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D948C" w14:textId="64C917DA" w:rsidR="00B24460" w:rsidRPr="00230603" w:rsidRDefault="0071620B" w:rsidP="0071620B">
      <w:pPr>
        <w:spacing w:line="360" w:lineRule="auto"/>
        <w:jc w:val="center"/>
        <w:rPr>
          <w:rFonts w:ascii="Times New Roman" w:hAnsi="Times New Roman" w:cs="Times New Roman"/>
          <w:b/>
          <w:bCs/>
          <w:sz w:val="24"/>
          <w:szCs w:val="24"/>
        </w:rPr>
      </w:pPr>
      <w:proofErr w:type="spellStart"/>
      <w:r w:rsidRPr="00230603">
        <w:rPr>
          <w:rFonts w:ascii="Times New Roman" w:hAnsi="Times New Roman" w:cs="Times New Roman"/>
          <w:b/>
          <w:bCs/>
          <w:color w:val="000000"/>
          <w:sz w:val="24"/>
          <w:szCs w:val="24"/>
        </w:rPr>
        <w:t>When</w:t>
      </w:r>
      <w:proofErr w:type="spellEnd"/>
      <w:r w:rsidRPr="00230603">
        <w:rPr>
          <w:rFonts w:ascii="Times New Roman" w:hAnsi="Times New Roman" w:cs="Times New Roman"/>
          <w:b/>
          <w:bCs/>
          <w:color w:val="000000"/>
          <w:sz w:val="24"/>
          <w:szCs w:val="24"/>
        </w:rPr>
        <w:t xml:space="preserve"> </w:t>
      </w:r>
      <w:proofErr w:type="spellStart"/>
      <w:r w:rsidRPr="00230603">
        <w:rPr>
          <w:rFonts w:ascii="Times New Roman" w:hAnsi="Times New Roman" w:cs="Times New Roman"/>
          <w:b/>
          <w:bCs/>
          <w:color w:val="000000"/>
          <w:sz w:val="24"/>
          <w:szCs w:val="24"/>
        </w:rPr>
        <w:t>Hemorrhage</w:t>
      </w:r>
      <w:proofErr w:type="spellEnd"/>
      <w:r w:rsidRPr="00230603">
        <w:rPr>
          <w:rFonts w:ascii="Times New Roman" w:hAnsi="Times New Roman" w:cs="Times New Roman"/>
          <w:b/>
          <w:bCs/>
          <w:color w:val="000000"/>
          <w:sz w:val="24"/>
          <w:szCs w:val="24"/>
        </w:rPr>
        <w:t xml:space="preserve"> </w:t>
      </w:r>
      <w:proofErr w:type="spellStart"/>
      <w:r w:rsidRPr="00230603">
        <w:rPr>
          <w:rFonts w:ascii="Times New Roman" w:hAnsi="Times New Roman" w:cs="Times New Roman"/>
          <w:b/>
          <w:bCs/>
          <w:color w:val="000000"/>
          <w:sz w:val="24"/>
          <w:szCs w:val="24"/>
        </w:rPr>
        <w:t>Meets</w:t>
      </w:r>
      <w:proofErr w:type="spellEnd"/>
      <w:r w:rsidRPr="00230603">
        <w:rPr>
          <w:rFonts w:ascii="Times New Roman" w:hAnsi="Times New Roman" w:cs="Times New Roman"/>
          <w:b/>
          <w:bCs/>
          <w:color w:val="000000"/>
          <w:sz w:val="24"/>
          <w:szCs w:val="24"/>
        </w:rPr>
        <w:t xml:space="preserve"> </w:t>
      </w:r>
      <w:proofErr w:type="spellStart"/>
      <w:proofErr w:type="gramStart"/>
      <w:r w:rsidRPr="00230603">
        <w:rPr>
          <w:rFonts w:ascii="Times New Roman" w:hAnsi="Times New Roman" w:cs="Times New Roman"/>
          <w:b/>
          <w:bCs/>
          <w:color w:val="000000"/>
          <w:sz w:val="24"/>
          <w:szCs w:val="24"/>
        </w:rPr>
        <w:t>Ischemia</w:t>
      </w:r>
      <w:proofErr w:type="spellEnd"/>
      <w:r w:rsidRPr="00230603">
        <w:rPr>
          <w:rFonts w:ascii="Times New Roman" w:hAnsi="Times New Roman" w:cs="Times New Roman"/>
          <w:b/>
          <w:bCs/>
          <w:color w:val="000000"/>
          <w:sz w:val="24"/>
          <w:szCs w:val="24"/>
        </w:rPr>
        <w:t>:</w:t>
      </w:r>
      <w:proofErr w:type="gramEnd"/>
      <w:r w:rsidRPr="00230603">
        <w:rPr>
          <w:rFonts w:ascii="Times New Roman" w:hAnsi="Times New Roman" w:cs="Times New Roman"/>
          <w:b/>
          <w:bCs/>
          <w:color w:val="000000"/>
          <w:sz w:val="24"/>
          <w:szCs w:val="24"/>
        </w:rPr>
        <w:t xml:space="preserve"> </w:t>
      </w:r>
      <w:proofErr w:type="spellStart"/>
      <w:r w:rsidRPr="00230603">
        <w:rPr>
          <w:rFonts w:ascii="Times New Roman" w:hAnsi="Times New Roman" w:cs="Times New Roman"/>
          <w:b/>
          <w:bCs/>
          <w:color w:val="000000"/>
          <w:sz w:val="24"/>
          <w:szCs w:val="24"/>
        </w:rPr>
        <w:t>Cerebral</w:t>
      </w:r>
      <w:proofErr w:type="spellEnd"/>
      <w:r w:rsidRPr="00230603">
        <w:rPr>
          <w:rFonts w:ascii="Times New Roman" w:hAnsi="Times New Roman" w:cs="Times New Roman"/>
          <w:b/>
          <w:bCs/>
          <w:color w:val="000000"/>
          <w:sz w:val="24"/>
          <w:szCs w:val="24"/>
        </w:rPr>
        <w:t xml:space="preserve"> </w:t>
      </w:r>
      <w:proofErr w:type="spellStart"/>
      <w:r w:rsidRPr="00230603">
        <w:rPr>
          <w:rFonts w:ascii="Times New Roman" w:hAnsi="Times New Roman" w:cs="Times New Roman"/>
          <w:b/>
          <w:bCs/>
          <w:color w:val="000000"/>
          <w:sz w:val="24"/>
          <w:szCs w:val="24"/>
        </w:rPr>
        <w:t>Vasculitis</w:t>
      </w:r>
      <w:proofErr w:type="spellEnd"/>
      <w:r w:rsidRPr="00230603">
        <w:rPr>
          <w:rFonts w:ascii="Times New Roman" w:hAnsi="Times New Roman" w:cs="Times New Roman"/>
          <w:b/>
          <w:bCs/>
          <w:color w:val="000000"/>
          <w:sz w:val="24"/>
          <w:szCs w:val="24"/>
        </w:rPr>
        <w:t xml:space="preserve"> in a Patient </w:t>
      </w:r>
      <w:proofErr w:type="spellStart"/>
      <w:r w:rsidRPr="00230603">
        <w:rPr>
          <w:rFonts w:ascii="Times New Roman" w:hAnsi="Times New Roman" w:cs="Times New Roman"/>
          <w:b/>
          <w:bCs/>
          <w:color w:val="000000"/>
          <w:sz w:val="24"/>
          <w:szCs w:val="24"/>
        </w:rPr>
        <w:t>with</w:t>
      </w:r>
      <w:proofErr w:type="spellEnd"/>
      <w:r w:rsidRPr="00230603">
        <w:rPr>
          <w:rFonts w:ascii="Times New Roman" w:hAnsi="Times New Roman" w:cs="Times New Roman"/>
          <w:b/>
          <w:bCs/>
          <w:color w:val="000000"/>
          <w:sz w:val="24"/>
          <w:szCs w:val="24"/>
        </w:rPr>
        <w:t xml:space="preserve"> Dengue and Malaria Co-Infection</w:t>
      </w:r>
    </w:p>
    <w:p w14:paraId="1AF199B3" w14:textId="77777777" w:rsidR="0071620B" w:rsidRPr="00230603" w:rsidRDefault="0071620B" w:rsidP="0071620B">
      <w:pPr>
        <w:spacing w:line="360" w:lineRule="auto"/>
        <w:jc w:val="center"/>
        <w:rPr>
          <w:rFonts w:ascii="Times New Roman" w:hAnsi="Times New Roman" w:cs="Times New Roman"/>
          <w:b/>
          <w:bCs/>
          <w:sz w:val="24"/>
          <w:szCs w:val="24"/>
        </w:rPr>
      </w:pPr>
    </w:p>
    <w:p w14:paraId="1C83C9DB" w14:textId="57471311" w:rsidR="00DB2FB7" w:rsidRPr="00230603" w:rsidRDefault="00995AA6" w:rsidP="00921384">
      <w:pPr>
        <w:spacing w:line="360" w:lineRule="auto"/>
        <w:jc w:val="both"/>
        <w:rPr>
          <w:rFonts w:ascii="Times New Roman" w:hAnsi="Times New Roman" w:cs="Times New Roman"/>
          <w:b/>
          <w:bCs/>
          <w:sz w:val="24"/>
          <w:szCs w:val="24"/>
          <w:lang w:val="en-US"/>
        </w:rPr>
      </w:pPr>
      <w:r w:rsidRPr="00230603">
        <w:rPr>
          <w:rFonts w:ascii="Times New Roman" w:hAnsi="Times New Roman" w:cs="Times New Roman"/>
          <w:b/>
          <w:bCs/>
          <w:sz w:val="24"/>
          <w:szCs w:val="24"/>
          <w:lang w:val="en-US"/>
        </w:rPr>
        <w:t>ABSTRACT</w:t>
      </w:r>
    </w:p>
    <w:p w14:paraId="7094B646" w14:textId="718D5D74" w:rsidR="004C1F54" w:rsidRPr="00230603" w:rsidRDefault="00BB647D" w:rsidP="00921384">
      <w:pPr>
        <w:spacing w:line="360" w:lineRule="auto"/>
        <w:jc w:val="both"/>
        <w:rPr>
          <w:rFonts w:ascii="Times New Roman" w:hAnsi="Times New Roman" w:cs="Times New Roman"/>
          <w:b/>
          <w:bCs/>
          <w:sz w:val="24"/>
          <w:szCs w:val="24"/>
          <w:lang w:val="en-GB"/>
        </w:rPr>
      </w:pPr>
      <w:r w:rsidRPr="00230603">
        <w:rPr>
          <w:rFonts w:ascii="Times New Roman" w:hAnsi="Times New Roman" w:cs="Times New Roman"/>
          <w:b/>
          <w:bCs/>
          <w:sz w:val="24"/>
          <w:szCs w:val="24"/>
          <w:lang w:val="en-GB"/>
        </w:rPr>
        <w:t>Background</w:t>
      </w:r>
    </w:p>
    <w:p w14:paraId="052B9DA2" w14:textId="7ECFA7AA" w:rsidR="00E41E45" w:rsidRPr="00230603" w:rsidRDefault="00BC4915" w:rsidP="00921384">
      <w:pPr>
        <w:spacing w:line="360" w:lineRule="auto"/>
        <w:jc w:val="both"/>
        <w:rPr>
          <w:rFonts w:ascii="Times New Roman" w:hAnsi="Times New Roman" w:cs="Times New Roman"/>
          <w:b/>
          <w:bCs/>
          <w:sz w:val="24"/>
          <w:szCs w:val="24"/>
          <w:lang w:val="en-GB"/>
        </w:rPr>
      </w:pPr>
      <w:r w:rsidRPr="00230603">
        <w:rPr>
          <w:rFonts w:ascii="Times New Roman" w:hAnsi="Times New Roman" w:cs="Times New Roman"/>
          <w:sz w:val="24"/>
          <w:szCs w:val="24"/>
          <w:lang w:val="en-GB"/>
        </w:rPr>
        <w:t>Stroke is one of the several neurologic complications of Dengue</w:t>
      </w:r>
      <w:r w:rsidR="00490457" w:rsidRPr="00230603">
        <w:rPr>
          <w:rFonts w:ascii="Times New Roman" w:hAnsi="Times New Roman" w:cs="Times New Roman"/>
          <w:sz w:val="24"/>
          <w:szCs w:val="24"/>
          <w:lang w:val="en-GB"/>
        </w:rPr>
        <w:t xml:space="preserve"> described in the literature.</w:t>
      </w:r>
      <w:r w:rsidR="00CC337F" w:rsidRPr="00230603">
        <w:rPr>
          <w:rFonts w:ascii="Times New Roman" w:hAnsi="Times New Roman" w:cs="Times New Roman"/>
          <w:sz w:val="24"/>
          <w:szCs w:val="24"/>
          <w:lang w:val="en-GB"/>
        </w:rPr>
        <w:t xml:space="preserve"> </w:t>
      </w:r>
      <w:r w:rsidR="008F48AB" w:rsidRPr="00230603">
        <w:rPr>
          <w:rFonts w:ascii="Times New Roman" w:hAnsi="Times New Roman" w:cs="Times New Roman"/>
          <w:sz w:val="24"/>
          <w:szCs w:val="24"/>
          <w:lang w:val="en-GB"/>
        </w:rPr>
        <w:t>I</w:t>
      </w:r>
      <w:r w:rsidR="00CC337F" w:rsidRPr="00230603">
        <w:rPr>
          <w:rFonts w:ascii="Times New Roman" w:hAnsi="Times New Roman" w:cs="Times New Roman"/>
          <w:sz w:val="24"/>
          <w:szCs w:val="24"/>
          <w:lang w:val="en-GB"/>
        </w:rPr>
        <w:t xml:space="preserve">n this </w:t>
      </w:r>
      <w:r w:rsidR="00CB339C" w:rsidRPr="00230603">
        <w:rPr>
          <w:rFonts w:ascii="Times New Roman" w:hAnsi="Times New Roman" w:cs="Times New Roman"/>
          <w:sz w:val="24"/>
          <w:szCs w:val="24"/>
          <w:lang w:val="en-GB"/>
        </w:rPr>
        <w:t xml:space="preserve">article we report a case of subarachnoid </w:t>
      </w:r>
      <w:r w:rsidR="00E5296F" w:rsidRPr="00230603">
        <w:rPr>
          <w:rFonts w:ascii="Times New Roman" w:hAnsi="Times New Roman" w:cs="Times New Roman"/>
          <w:sz w:val="24"/>
          <w:szCs w:val="24"/>
          <w:lang w:val="en-GB"/>
        </w:rPr>
        <w:t>haemorrhage</w:t>
      </w:r>
      <w:r w:rsidR="00CB339C" w:rsidRPr="00230603">
        <w:rPr>
          <w:rFonts w:ascii="Times New Roman" w:hAnsi="Times New Roman" w:cs="Times New Roman"/>
          <w:sz w:val="24"/>
          <w:szCs w:val="24"/>
          <w:lang w:val="en-GB"/>
        </w:rPr>
        <w:t xml:space="preserve"> and ischaemic stroke due to</w:t>
      </w:r>
      <w:r w:rsidR="00FA73C8" w:rsidRPr="00230603">
        <w:rPr>
          <w:rFonts w:ascii="Times New Roman" w:hAnsi="Times New Roman" w:cs="Times New Roman"/>
          <w:sz w:val="24"/>
          <w:szCs w:val="24"/>
          <w:lang w:val="en-GB"/>
        </w:rPr>
        <w:t xml:space="preserve"> cerebral</w:t>
      </w:r>
      <w:r w:rsidR="00CB339C" w:rsidRPr="00230603">
        <w:rPr>
          <w:rFonts w:ascii="Times New Roman" w:hAnsi="Times New Roman" w:cs="Times New Roman"/>
          <w:sz w:val="24"/>
          <w:szCs w:val="24"/>
          <w:lang w:val="en-GB"/>
        </w:rPr>
        <w:t xml:space="preserve"> vasculitis</w:t>
      </w:r>
      <w:r w:rsidR="00011E82" w:rsidRPr="00230603">
        <w:rPr>
          <w:rFonts w:ascii="Times New Roman" w:hAnsi="Times New Roman" w:cs="Times New Roman"/>
          <w:sz w:val="24"/>
          <w:szCs w:val="24"/>
          <w:lang w:val="en-GB"/>
        </w:rPr>
        <w:t xml:space="preserve"> </w:t>
      </w:r>
      <w:r w:rsidR="00E5296F" w:rsidRPr="00230603">
        <w:rPr>
          <w:rFonts w:ascii="Times New Roman" w:hAnsi="Times New Roman" w:cs="Times New Roman"/>
          <w:sz w:val="24"/>
          <w:szCs w:val="24"/>
          <w:lang w:val="en-GB"/>
        </w:rPr>
        <w:t>occurring</w:t>
      </w:r>
      <w:r w:rsidR="00011E82" w:rsidRPr="00230603">
        <w:rPr>
          <w:rFonts w:ascii="Times New Roman" w:hAnsi="Times New Roman" w:cs="Times New Roman"/>
          <w:sz w:val="24"/>
          <w:szCs w:val="24"/>
          <w:lang w:val="en-GB"/>
        </w:rPr>
        <w:t xml:space="preserve"> simultaneously</w:t>
      </w:r>
      <w:r w:rsidR="00CB339C" w:rsidRPr="00230603">
        <w:rPr>
          <w:rFonts w:ascii="Times New Roman" w:hAnsi="Times New Roman" w:cs="Times New Roman"/>
          <w:sz w:val="24"/>
          <w:szCs w:val="24"/>
          <w:lang w:val="en-GB"/>
        </w:rPr>
        <w:t xml:space="preserve"> </w:t>
      </w:r>
      <w:r w:rsidR="00E41E45" w:rsidRPr="00230603">
        <w:rPr>
          <w:rFonts w:ascii="Times New Roman" w:hAnsi="Times New Roman" w:cs="Times New Roman"/>
          <w:sz w:val="24"/>
          <w:szCs w:val="24"/>
          <w:lang w:val="en-GB"/>
        </w:rPr>
        <w:t>in an African patient</w:t>
      </w:r>
      <w:r w:rsidR="00E5296F" w:rsidRPr="00230603">
        <w:rPr>
          <w:rFonts w:ascii="Times New Roman" w:hAnsi="Times New Roman" w:cs="Times New Roman"/>
          <w:sz w:val="24"/>
          <w:szCs w:val="24"/>
          <w:lang w:val="en-GB"/>
        </w:rPr>
        <w:t xml:space="preserve"> with Dengue Haemorrhagic fever</w:t>
      </w:r>
      <w:r w:rsidR="0071620B" w:rsidRPr="00230603">
        <w:rPr>
          <w:rFonts w:ascii="Times New Roman" w:hAnsi="Times New Roman" w:cs="Times New Roman"/>
          <w:sz w:val="24"/>
          <w:szCs w:val="24"/>
          <w:lang w:val="en-GB"/>
        </w:rPr>
        <w:t xml:space="preserve"> </w:t>
      </w:r>
      <w:r w:rsidR="0071620B" w:rsidRPr="00230603">
        <w:rPr>
          <w:rFonts w:ascii="Times New Roman" w:hAnsi="Times New Roman" w:cs="Times New Roman"/>
          <w:sz w:val="24"/>
          <w:szCs w:val="24"/>
          <w:highlight w:val="cyan"/>
          <w:lang w:val="en-GB"/>
        </w:rPr>
        <w:t>and malaria</w:t>
      </w:r>
      <w:r w:rsidR="00E5296F" w:rsidRPr="00230603">
        <w:rPr>
          <w:rFonts w:ascii="Times New Roman" w:hAnsi="Times New Roman" w:cs="Times New Roman"/>
          <w:sz w:val="24"/>
          <w:szCs w:val="24"/>
          <w:highlight w:val="cyan"/>
          <w:lang w:val="en-GB"/>
        </w:rPr>
        <w:t>.</w:t>
      </w:r>
    </w:p>
    <w:p w14:paraId="5CBCEB23" w14:textId="29479DE1" w:rsidR="00501F65" w:rsidRPr="00230603" w:rsidRDefault="00501F65" w:rsidP="00921384">
      <w:pPr>
        <w:spacing w:line="360" w:lineRule="auto"/>
        <w:jc w:val="both"/>
        <w:rPr>
          <w:rFonts w:ascii="Times New Roman" w:hAnsi="Times New Roman" w:cs="Times New Roman"/>
          <w:b/>
          <w:bCs/>
          <w:sz w:val="24"/>
          <w:szCs w:val="24"/>
          <w:lang w:val="en-GB"/>
        </w:rPr>
      </w:pPr>
      <w:r w:rsidRPr="00230603">
        <w:rPr>
          <w:rFonts w:ascii="Times New Roman" w:hAnsi="Times New Roman" w:cs="Times New Roman"/>
          <w:b/>
          <w:bCs/>
          <w:sz w:val="24"/>
          <w:szCs w:val="24"/>
          <w:lang w:val="en-GB"/>
        </w:rPr>
        <w:t>Presentation of case</w:t>
      </w:r>
    </w:p>
    <w:p w14:paraId="28B20A69" w14:textId="407AE308" w:rsidR="0071620B" w:rsidRPr="00230603" w:rsidRDefault="0071620B" w:rsidP="00921384">
      <w:pPr>
        <w:spacing w:line="360" w:lineRule="auto"/>
        <w:jc w:val="both"/>
        <w:rPr>
          <w:rFonts w:ascii="Times New Roman" w:hAnsi="Times New Roman" w:cs="Times New Roman"/>
          <w:color w:val="000000"/>
          <w:sz w:val="24"/>
          <w:szCs w:val="24"/>
        </w:rPr>
      </w:pPr>
      <w:r w:rsidRPr="00230603">
        <w:rPr>
          <w:rFonts w:ascii="Times New Roman" w:hAnsi="Times New Roman" w:cs="Times New Roman"/>
          <w:color w:val="000000"/>
          <w:sz w:val="24"/>
          <w:szCs w:val="24"/>
          <w:lang w:val="en-GB"/>
        </w:rPr>
        <w:t xml:space="preserve">We report the case of a 29-year-old female with a known history of patent ductus arteriosus who presented with fever, headaches, gingival bleeding, jaundice, and hepatomegaly. Laboratory investigations revealed a positive Dengue IgM serology, </w:t>
      </w:r>
      <w:r w:rsidRPr="00230603">
        <w:rPr>
          <w:rFonts w:ascii="Times New Roman" w:hAnsi="Times New Roman" w:cs="Times New Roman"/>
          <w:color w:val="000000"/>
          <w:sz w:val="24"/>
          <w:szCs w:val="24"/>
          <w:highlight w:val="cyan"/>
          <w:lang w:val="en-GB"/>
        </w:rPr>
        <w:t>a positive malaria blood smear.</w:t>
      </w:r>
      <w:r w:rsidRPr="00230603">
        <w:rPr>
          <w:rFonts w:ascii="Times New Roman" w:hAnsi="Times New Roman" w:cs="Times New Roman"/>
          <w:color w:val="000000"/>
          <w:sz w:val="24"/>
          <w:szCs w:val="24"/>
          <w:lang w:val="en-GB"/>
        </w:rPr>
        <w:t xml:space="preserve"> </w:t>
      </w:r>
      <w:proofErr w:type="spellStart"/>
      <w:r w:rsidRPr="00230603">
        <w:rPr>
          <w:rFonts w:ascii="Times New Roman" w:hAnsi="Times New Roman" w:cs="Times New Roman"/>
          <w:color w:val="000000"/>
          <w:sz w:val="24"/>
          <w:szCs w:val="24"/>
        </w:rPr>
        <w:t>Despite</w:t>
      </w:r>
      <w:proofErr w:type="spellEnd"/>
      <w:r w:rsidRPr="00230603">
        <w:rPr>
          <w:rFonts w:ascii="Times New Roman" w:hAnsi="Times New Roman" w:cs="Times New Roman"/>
          <w:color w:val="000000"/>
          <w:sz w:val="24"/>
          <w:szCs w:val="24"/>
        </w:rPr>
        <w:t xml:space="preserve"> initiation of </w:t>
      </w:r>
      <w:proofErr w:type="spellStart"/>
      <w:r w:rsidRPr="00230603">
        <w:rPr>
          <w:rFonts w:ascii="Times New Roman" w:hAnsi="Times New Roman" w:cs="Times New Roman"/>
          <w:color w:val="000000"/>
          <w:sz w:val="24"/>
          <w:szCs w:val="24"/>
        </w:rPr>
        <w:t>antimalarial</w:t>
      </w:r>
      <w:proofErr w:type="spellEnd"/>
      <w:r w:rsidRPr="00230603">
        <w:rPr>
          <w:rFonts w:ascii="Times New Roman" w:hAnsi="Times New Roman" w:cs="Times New Roman"/>
          <w:color w:val="000000"/>
          <w:sz w:val="24"/>
          <w:szCs w:val="24"/>
        </w:rPr>
        <w:t xml:space="preserve"> </w:t>
      </w:r>
      <w:proofErr w:type="spellStart"/>
      <w:r w:rsidRPr="00230603">
        <w:rPr>
          <w:rFonts w:ascii="Times New Roman" w:hAnsi="Times New Roman" w:cs="Times New Roman"/>
          <w:color w:val="000000"/>
          <w:sz w:val="24"/>
          <w:szCs w:val="24"/>
        </w:rPr>
        <w:t>treatment</w:t>
      </w:r>
      <w:proofErr w:type="spellEnd"/>
      <w:r w:rsidRPr="00230603">
        <w:rPr>
          <w:rFonts w:ascii="Times New Roman" w:hAnsi="Times New Roman" w:cs="Times New Roman"/>
          <w:color w:val="000000"/>
          <w:sz w:val="24"/>
          <w:szCs w:val="24"/>
        </w:rPr>
        <w:t xml:space="preserve"> </w:t>
      </w:r>
      <w:proofErr w:type="spellStart"/>
      <w:r w:rsidRPr="00230603">
        <w:rPr>
          <w:rFonts w:ascii="Times New Roman" w:hAnsi="Times New Roman" w:cs="Times New Roman"/>
          <w:color w:val="000000"/>
          <w:sz w:val="24"/>
          <w:szCs w:val="24"/>
        </w:rPr>
        <w:t>with</w:t>
      </w:r>
      <w:proofErr w:type="spellEnd"/>
      <w:r w:rsidRPr="00230603">
        <w:rPr>
          <w:rFonts w:ascii="Times New Roman" w:hAnsi="Times New Roman" w:cs="Times New Roman"/>
          <w:color w:val="000000"/>
          <w:sz w:val="24"/>
          <w:szCs w:val="24"/>
        </w:rPr>
        <w:t xml:space="preserve"> </w:t>
      </w:r>
      <w:proofErr w:type="spellStart"/>
      <w:r w:rsidRPr="00230603">
        <w:rPr>
          <w:rFonts w:ascii="Times New Roman" w:hAnsi="Times New Roman" w:cs="Times New Roman"/>
          <w:color w:val="000000"/>
          <w:sz w:val="24"/>
          <w:szCs w:val="24"/>
        </w:rPr>
        <w:t>intravenous</w:t>
      </w:r>
      <w:proofErr w:type="spellEnd"/>
      <w:r w:rsidRPr="00230603">
        <w:rPr>
          <w:rFonts w:ascii="Times New Roman" w:hAnsi="Times New Roman" w:cs="Times New Roman"/>
          <w:color w:val="000000"/>
          <w:sz w:val="24"/>
          <w:szCs w:val="24"/>
        </w:rPr>
        <w:t xml:space="preserve"> </w:t>
      </w:r>
      <w:proofErr w:type="spellStart"/>
      <w:r w:rsidRPr="00230603">
        <w:rPr>
          <w:rFonts w:ascii="Times New Roman" w:hAnsi="Times New Roman" w:cs="Times New Roman"/>
          <w:color w:val="000000"/>
          <w:sz w:val="24"/>
          <w:szCs w:val="24"/>
        </w:rPr>
        <w:t>artesunate</w:t>
      </w:r>
      <w:proofErr w:type="spellEnd"/>
      <w:r w:rsidRPr="00230603">
        <w:rPr>
          <w:rFonts w:ascii="Times New Roman" w:hAnsi="Times New Roman" w:cs="Times New Roman"/>
          <w:color w:val="000000"/>
          <w:sz w:val="24"/>
          <w:szCs w:val="24"/>
        </w:rPr>
        <w:t xml:space="preserve">, </w:t>
      </w:r>
      <w:proofErr w:type="spellStart"/>
      <w:r w:rsidRPr="00230603">
        <w:rPr>
          <w:rFonts w:ascii="Times New Roman" w:hAnsi="Times New Roman" w:cs="Times New Roman"/>
          <w:color w:val="000000"/>
          <w:sz w:val="24"/>
          <w:szCs w:val="24"/>
        </w:rPr>
        <w:t>her</w:t>
      </w:r>
      <w:proofErr w:type="spellEnd"/>
      <w:r w:rsidRPr="00230603">
        <w:rPr>
          <w:rFonts w:ascii="Times New Roman" w:hAnsi="Times New Roman" w:cs="Times New Roman"/>
          <w:color w:val="000000"/>
          <w:sz w:val="24"/>
          <w:szCs w:val="24"/>
        </w:rPr>
        <w:t xml:space="preserve"> </w:t>
      </w:r>
      <w:proofErr w:type="spellStart"/>
      <w:r w:rsidRPr="00230603">
        <w:rPr>
          <w:rFonts w:ascii="Times New Roman" w:hAnsi="Times New Roman" w:cs="Times New Roman"/>
          <w:color w:val="000000"/>
          <w:sz w:val="24"/>
          <w:szCs w:val="24"/>
        </w:rPr>
        <w:t>headache</w:t>
      </w:r>
      <w:proofErr w:type="spellEnd"/>
      <w:r w:rsidRPr="00230603">
        <w:rPr>
          <w:rFonts w:ascii="Times New Roman" w:hAnsi="Times New Roman" w:cs="Times New Roman"/>
          <w:color w:val="000000"/>
          <w:sz w:val="24"/>
          <w:szCs w:val="24"/>
        </w:rPr>
        <w:t xml:space="preserve"> </w:t>
      </w:r>
      <w:proofErr w:type="spellStart"/>
      <w:r w:rsidRPr="00230603">
        <w:rPr>
          <w:rFonts w:ascii="Times New Roman" w:hAnsi="Times New Roman" w:cs="Times New Roman"/>
          <w:color w:val="000000"/>
          <w:sz w:val="24"/>
          <w:szCs w:val="24"/>
        </w:rPr>
        <w:t>persisted</w:t>
      </w:r>
      <w:proofErr w:type="spellEnd"/>
      <w:r w:rsidRPr="00230603">
        <w:rPr>
          <w:rFonts w:ascii="Times New Roman" w:hAnsi="Times New Roman" w:cs="Times New Roman"/>
          <w:color w:val="000000"/>
          <w:sz w:val="24"/>
          <w:szCs w:val="24"/>
        </w:rPr>
        <w:t xml:space="preserve">. A </w:t>
      </w:r>
      <w:proofErr w:type="spellStart"/>
      <w:r w:rsidRPr="00230603">
        <w:rPr>
          <w:rFonts w:ascii="Times New Roman" w:hAnsi="Times New Roman" w:cs="Times New Roman"/>
          <w:color w:val="000000"/>
          <w:sz w:val="24"/>
          <w:szCs w:val="24"/>
        </w:rPr>
        <w:t>brain</w:t>
      </w:r>
      <w:proofErr w:type="spellEnd"/>
      <w:r w:rsidRPr="00230603">
        <w:rPr>
          <w:rFonts w:ascii="Times New Roman" w:hAnsi="Times New Roman" w:cs="Times New Roman"/>
          <w:color w:val="000000"/>
          <w:sz w:val="24"/>
          <w:szCs w:val="24"/>
        </w:rPr>
        <w:t xml:space="preserve"> CT scan </w:t>
      </w:r>
      <w:proofErr w:type="spellStart"/>
      <w:r w:rsidRPr="00230603">
        <w:rPr>
          <w:rFonts w:ascii="Times New Roman" w:hAnsi="Times New Roman" w:cs="Times New Roman"/>
          <w:color w:val="000000"/>
          <w:sz w:val="24"/>
          <w:szCs w:val="24"/>
        </w:rPr>
        <w:t>performed</w:t>
      </w:r>
      <w:proofErr w:type="spellEnd"/>
      <w:r w:rsidRPr="00230603">
        <w:rPr>
          <w:rFonts w:ascii="Times New Roman" w:hAnsi="Times New Roman" w:cs="Times New Roman"/>
          <w:color w:val="000000"/>
          <w:sz w:val="24"/>
          <w:szCs w:val="24"/>
        </w:rPr>
        <w:t xml:space="preserve"> on </w:t>
      </w:r>
      <w:proofErr w:type="spellStart"/>
      <w:r w:rsidRPr="00230603">
        <w:rPr>
          <w:rFonts w:ascii="Times New Roman" w:hAnsi="Times New Roman" w:cs="Times New Roman"/>
          <w:color w:val="000000"/>
          <w:sz w:val="24"/>
          <w:szCs w:val="24"/>
        </w:rPr>
        <w:t>day</w:t>
      </w:r>
      <w:proofErr w:type="spellEnd"/>
      <w:r w:rsidRPr="00230603">
        <w:rPr>
          <w:rFonts w:ascii="Times New Roman" w:hAnsi="Times New Roman" w:cs="Times New Roman"/>
          <w:color w:val="000000"/>
          <w:sz w:val="24"/>
          <w:szCs w:val="24"/>
        </w:rPr>
        <w:t xml:space="preserve"> 3 of admission </w:t>
      </w:r>
      <w:proofErr w:type="spellStart"/>
      <w:r w:rsidRPr="00230603">
        <w:rPr>
          <w:rFonts w:ascii="Times New Roman" w:hAnsi="Times New Roman" w:cs="Times New Roman"/>
          <w:color w:val="000000"/>
          <w:sz w:val="24"/>
          <w:szCs w:val="24"/>
        </w:rPr>
        <w:t>revealed</w:t>
      </w:r>
      <w:proofErr w:type="spellEnd"/>
      <w:r w:rsidRPr="00230603">
        <w:rPr>
          <w:rFonts w:ascii="Times New Roman" w:hAnsi="Times New Roman" w:cs="Times New Roman"/>
          <w:color w:val="000000"/>
          <w:sz w:val="24"/>
          <w:szCs w:val="24"/>
        </w:rPr>
        <w:t xml:space="preserve"> a </w:t>
      </w:r>
      <w:proofErr w:type="spellStart"/>
      <w:r w:rsidRPr="00230603">
        <w:rPr>
          <w:rFonts w:ascii="Times New Roman" w:hAnsi="Times New Roman" w:cs="Times New Roman"/>
          <w:color w:val="000000"/>
          <w:sz w:val="24"/>
          <w:szCs w:val="24"/>
        </w:rPr>
        <w:t>subarachnoid</w:t>
      </w:r>
      <w:proofErr w:type="spellEnd"/>
      <w:r w:rsidRPr="00230603">
        <w:rPr>
          <w:rFonts w:ascii="Times New Roman" w:hAnsi="Times New Roman" w:cs="Times New Roman"/>
          <w:color w:val="000000"/>
          <w:sz w:val="24"/>
          <w:szCs w:val="24"/>
        </w:rPr>
        <w:t xml:space="preserve"> </w:t>
      </w:r>
      <w:proofErr w:type="spellStart"/>
      <w:r w:rsidRPr="00230603">
        <w:rPr>
          <w:rFonts w:ascii="Times New Roman" w:hAnsi="Times New Roman" w:cs="Times New Roman"/>
          <w:color w:val="000000"/>
          <w:sz w:val="24"/>
          <w:szCs w:val="24"/>
        </w:rPr>
        <w:t>haemorrhage</w:t>
      </w:r>
      <w:proofErr w:type="spellEnd"/>
      <w:r w:rsidRPr="00230603">
        <w:rPr>
          <w:rFonts w:ascii="Times New Roman" w:hAnsi="Times New Roman" w:cs="Times New Roman"/>
          <w:color w:val="000000"/>
          <w:sz w:val="24"/>
          <w:szCs w:val="24"/>
        </w:rPr>
        <w:t xml:space="preserve">. On </w:t>
      </w:r>
      <w:proofErr w:type="spellStart"/>
      <w:r w:rsidRPr="00230603">
        <w:rPr>
          <w:rFonts w:ascii="Times New Roman" w:hAnsi="Times New Roman" w:cs="Times New Roman"/>
          <w:color w:val="000000"/>
          <w:sz w:val="24"/>
          <w:szCs w:val="24"/>
        </w:rPr>
        <w:t>day</w:t>
      </w:r>
      <w:proofErr w:type="spellEnd"/>
      <w:r w:rsidRPr="00230603">
        <w:rPr>
          <w:rFonts w:ascii="Times New Roman" w:hAnsi="Times New Roman" w:cs="Times New Roman"/>
          <w:color w:val="000000"/>
          <w:sz w:val="24"/>
          <w:szCs w:val="24"/>
        </w:rPr>
        <w:t xml:space="preserve"> 7, the patient </w:t>
      </w:r>
      <w:proofErr w:type="spellStart"/>
      <w:r w:rsidRPr="00230603">
        <w:rPr>
          <w:rFonts w:ascii="Times New Roman" w:hAnsi="Times New Roman" w:cs="Times New Roman"/>
          <w:color w:val="000000"/>
          <w:sz w:val="24"/>
          <w:szCs w:val="24"/>
        </w:rPr>
        <w:t>developed</w:t>
      </w:r>
      <w:proofErr w:type="spellEnd"/>
      <w:r w:rsidRPr="00230603">
        <w:rPr>
          <w:rFonts w:ascii="Times New Roman" w:hAnsi="Times New Roman" w:cs="Times New Roman"/>
          <w:color w:val="000000"/>
          <w:sz w:val="24"/>
          <w:szCs w:val="24"/>
        </w:rPr>
        <w:t xml:space="preserve"> </w:t>
      </w:r>
      <w:proofErr w:type="spellStart"/>
      <w:r w:rsidRPr="00230603">
        <w:rPr>
          <w:rFonts w:ascii="Times New Roman" w:hAnsi="Times New Roman" w:cs="Times New Roman"/>
          <w:color w:val="000000"/>
          <w:sz w:val="24"/>
          <w:szCs w:val="24"/>
        </w:rPr>
        <w:t>sudden</w:t>
      </w:r>
      <w:proofErr w:type="spellEnd"/>
      <w:r w:rsidRPr="00230603">
        <w:rPr>
          <w:rFonts w:ascii="Times New Roman" w:hAnsi="Times New Roman" w:cs="Times New Roman"/>
          <w:color w:val="000000"/>
          <w:sz w:val="24"/>
          <w:szCs w:val="24"/>
        </w:rPr>
        <w:t xml:space="preserve"> </w:t>
      </w:r>
      <w:proofErr w:type="spellStart"/>
      <w:r w:rsidRPr="00230603">
        <w:rPr>
          <w:rFonts w:ascii="Times New Roman" w:hAnsi="Times New Roman" w:cs="Times New Roman"/>
          <w:color w:val="000000"/>
          <w:sz w:val="24"/>
          <w:szCs w:val="24"/>
        </w:rPr>
        <w:t>aphasia</w:t>
      </w:r>
      <w:proofErr w:type="spellEnd"/>
      <w:r w:rsidRPr="00230603">
        <w:rPr>
          <w:rFonts w:ascii="Times New Roman" w:hAnsi="Times New Roman" w:cs="Times New Roman"/>
          <w:color w:val="000000"/>
          <w:sz w:val="24"/>
          <w:szCs w:val="24"/>
        </w:rPr>
        <w:t xml:space="preserve"> and </w:t>
      </w:r>
      <w:proofErr w:type="spellStart"/>
      <w:r w:rsidRPr="00230603">
        <w:rPr>
          <w:rFonts w:ascii="Times New Roman" w:hAnsi="Times New Roman" w:cs="Times New Roman"/>
          <w:color w:val="000000"/>
          <w:sz w:val="24"/>
          <w:szCs w:val="24"/>
        </w:rPr>
        <w:t>left-sided</w:t>
      </w:r>
      <w:proofErr w:type="spellEnd"/>
      <w:r w:rsidRPr="00230603">
        <w:rPr>
          <w:rFonts w:ascii="Times New Roman" w:hAnsi="Times New Roman" w:cs="Times New Roman"/>
          <w:color w:val="000000"/>
          <w:sz w:val="24"/>
          <w:szCs w:val="24"/>
        </w:rPr>
        <w:t xml:space="preserve"> </w:t>
      </w:r>
      <w:proofErr w:type="spellStart"/>
      <w:r w:rsidRPr="00230603">
        <w:rPr>
          <w:rFonts w:ascii="Times New Roman" w:hAnsi="Times New Roman" w:cs="Times New Roman"/>
          <w:color w:val="000000"/>
          <w:sz w:val="24"/>
          <w:szCs w:val="24"/>
        </w:rPr>
        <w:t>hemiparesis</w:t>
      </w:r>
      <w:proofErr w:type="spellEnd"/>
      <w:r w:rsidRPr="00230603">
        <w:rPr>
          <w:rFonts w:ascii="Times New Roman" w:hAnsi="Times New Roman" w:cs="Times New Roman"/>
          <w:color w:val="000000"/>
          <w:sz w:val="24"/>
          <w:szCs w:val="24"/>
        </w:rPr>
        <w:t xml:space="preserve">. </w:t>
      </w:r>
      <w:proofErr w:type="spellStart"/>
      <w:r w:rsidRPr="00230603">
        <w:rPr>
          <w:rFonts w:ascii="Times New Roman" w:hAnsi="Times New Roman" w:cs="Times New Roman"/>
          <w:color w:val="000000"/>
          <w:sz w:val="24"/>
          <w:szCs w:val="24"/>
        </w:rPr>
        <w:t>Repeat</w:t>
      </w:r>
      <w:proofErr w:type="spellEnd"/>
      <w:r w:rsidRPr="00230603">
        <w:rPr>
          <w:rFonts w:ascii="Times New Roman" w:hAnsi="Times New Roman" w:cs="Times New Roman"/>
          <w:color w:val="000000"/>
          <w:sz w:val="24"/>
          <w:szCs w:val="24"/>
        </w:rPr>
        <w:t xml:space="preserve"> </w:t>
      </w:r>
      <w:proofErr w:type="spellStart"/>
      <w:r w:rsidRPr="00230603">
        <w:rPr>
          <w:rFonts w:ascii="Times New Roman" w:hAnsi="Times New Roman" w:cs="Times New Roman"/>
          <w:color w:val="000000"/>
          <w:sz w:val="24"/>
          <w:szCs w:val="24"/>
        </w:rPr>
        <w:t>neuroimaging</w:t>
      </w:r>
      <w:proofErr w:type="spellEnd"/>
      <w:r w:rsidRPr="00230603">
        <w:rPr>
          <w:rFonts w:ascii="Times New Roman" w:hAnsi="Times New Roman" w:cs="Times New Roman"/>
          <w:color w:val="000000"/>
          <w:sz w:val="24"/>
          <w:szCs w:val="24"/>
        </w:rPr>
        <w:t xml:space="preserve">, </w:t>
      </w:r>
      <w:proofErr w:type="spellStart"/>
      <w:r w:rsidRPr="00230603">
        <w:rPr>
          <w:rFonts w:ascii="Times New Roman" w:hAnsi="Times New Roman" w:cs="Times New Roman"/>
          <w:color w:val="000000"/>
          <w:sz w:val="24"/>
          <w:szCs w:val="24"/>
        </w:rPr>
        <w:t>including</w:t>
      </w:r>
      <w:proofErr w:type="spellEnd"/>
      <w:r w:rsidRPr="00230603">
        <w:rPr>
          <w:rFonts w:ascii="Times New Roman" w:hAnsi="Times New Roman" w:cs="Times New Roman"/>
          <w:color w:val="000000"/>
          <w:sz w:val="24"/>
          <w:szCs w:val="24"/>
        </w:rPr>
        <w:t xml:space="preserve"> CT and MRI, </w:t>
      </w:r>
      <w:proofErr w:type="spellStart"/>
      <w:r w:rsidRPr="00230603">
        <w:rPr>
          <w:rFonts w:ascii="Times New Roman" w:hAnsi="Times New Roman" w:cs="Times New Roman"/>
          <w:color w:val="000000"/>
          <w:sz w:val="24"/>
          <w:szCs w:val="24"/>
        </w:rPr>
        <w:t>revealed</w:t>
      </w:r>
      <w:proofErr w:type="spellEnd"/>
      <w:r w:rsidRPr="00230603">
        <w:rPr>
          <w:rFonts w:ascii="Times New Roman" w:hAnsi="Times New Roman" w:cs="Times New Roman"/>
          <w:color w:val="000000"/>
          <w:sz w:val="24"/>
          <w:szCs w:val="24"/>
        </w:rPr>
        <w:t xml:space="preserve"> </w:t>
      </w:r>
      <w:proofErr w:type="spellStart"/>
      <w:r w:rsidRPr="00230603">
        <w:rPr>
          <w:rFonts w:ascii="Times New Roman" w:hAnsi="Times New Roman" w:cs="Times New Roman"/>
          <w:color w:val="000000"/>
          <w:sz w:val="24"/>
          <w:szCs w:val="24"/>
        </w:rPr>
        <w:t>features</w:t>
      </w:r>
      <w:proofErr w:type="spellEnd"/>
      <w:r w:rsidRPr="00230603">
        <w:rPr>
          <w:rFonts w:ascii="Times New Roman" w:hAnsi="Times New Roman" w:cs="Times New Roman"/>
          <w:color w:val="000000"/>
          <w:sz w:val="24"/>
          <w:szCs w:val="24"/>
        </w:rPr>
        <w:t xml:space="preserve"> of </w:t>
      </w:r>
      <w:proofErr w:type="spellStart"/>
      <w:r w:rsidRPr="00230603">
        <w:rPr>
          <w:rFonts w:ascii="Times New Roman" w:hAnsi="Times New Roman" w:cs="Times New Roman"/>
          <w:color w:val="000000"/>
          <w:sz w:val="24"/>
          <w:szCs w:val="24"/>
        </w:rPr>
        <w:t>cerebral</w:t>
      </w:r>
      <w:proofErr w:type="spellEnd"/>
      <w:r w:rsidRPr="00230603">
        <w:rPr>
          <w:rFonts w:ascii="Times New Roman" w:hAnsi="Times New Roman" w:cs="Times New Roman"/>
          <w:color w:val="000000"/>
          <w:sz w:val="24"/>
          <w:szCs w:val="24"/>
        </w:rPr>
        <w:t xml:space="preserve"> </w:t>
      </w:r>
      <w:proofErr w:type="spellStart"/>
      <w:r w:rsidRPr="00230603">
        <w:rPr>
          <w:rFonts w:ascii="Times New Roman" w:hAnsi="Times New Roman" w:cs="Times New Roman"/>
          <w:color w:val="000000"/>
          <w:sz w:val="24"/>
          <w:szCs w:val="24"/>
        </w:rPr>
        <w:t>vasculitis</w:t>
      </w:r>
      <w:proofErr w:type="spellEnd"/>
      <w:r w:rsidRPr="00230603">
        <w:rPr>
          <w:rFonts w:ascii="Times New Roman" w:hAnsi="Times New Roman" w:cs="Times New Roman"/>
          <w:color w:val="000000"/>
          <w:sz w:val="24"/>
          <w:szCs w:val="24"/>
        </w:rPr>
        <w:t xml:space="preserve"> and an </w:t>
      </w:r>
      <w:proofErr w:type="spellStart"/>
      <w:r w:rsidRPr="00230603">
        <w:rPr>
          <w:rFonts w:ascii="Times New Roman" w:hAnsi="Times New Roman" w:cs="Times New Roman"/>
          <w:color w:val="000000"/>
          <w:sz w:val="24"/>
          <w:szCs w:val="24"/>
        </w:rPr>
        <w:t>ischemic</w:t>
      </w:r>
      <w:proofErr w:type="spellEnd"/>
      <w:r w:rsidRPr="00230603">
        <w:rPr>
          <w:rFonts w:ascii="Times New Roman" w:hAnsi="Times New Roman" w:cs="Times New Roman"/>
          <w:color w:val="000000"/>
          <w:sz w:val="24"/>
          <w:szCs w:val="24"/>
        </w:rPr>
        <w:t xml:space="preserve"> stroke </w:t>
      </w:r>
      <w:proofErr w:type="spellStart"/>
      <w:r w:rsidRPr="00230603">
        <w:rPr>
          <w:rFonts w:ascii="Times New Roman" w:hAnsi="Times New Roman" w:cs="Times New Roman"/>
          <w:color w:val="000000"/>
          <w:sz w:val="24"/>
          <w:szCs w:val="24"/>
        </w:rPr>
        <w:t>involving</w:t>
      </w:r>
      <w:proofErr w:type="spellEnd"/>
      <w:r w:rsidRPr="00230603">
        <w:rPr>
          <w:rFonts w:ascii="Times New Roman" w:hAnsi="Times New Roman" w:cs="Times New Roman"/>
          <w:color w:val="000000"/>
          <w:sz w:val="24"/>
          <w:szCs w:val="24"/>
        </w:rPr>
        <w:t xml:space="preserve"> the </w:t>
      </w:r>
      <w:proofErr w:type="spellStart"/>
      <w:r w:rsidRPr="00230603">
        <w:rPr>
          <w:rFonts w:ascii="Times New Roman" w:hAnsi="Times New Roman" w:cs="Times New Roman"/>
          <w:color w:val="000000"/>
          <w:sz w:val="24"/>
          <w:szCs w:val="24"/>
        </w:rPr>
        <w:t>left</w:t>
      </w:r>
      <w:proofErr w:type="spellEnd"/>
      <w:r w:rsidRPr="00230603">
        <w:rPr>
          <w:rFonts w:ascii="Times New Roman" w:hAnsi="Times New Roman" w:cs="Times New Roman"/>
          <w:color w:val="000000"/>
          <w:sz w:val="24"/>
          <w:szCs w:val="24"/>
        </w:rPr>
        <w:t xml:space="preserve"> </w:t>
      </w:r>
      <w:proofErr w:type="spellStart"/>
      <w:r w:rsidRPr="00230603">
        <w:rPr>
          <w:rFonts w:ascii="Times New Roman" w:hAnsi="Times New Roman" w:cs="Times New Roman"/>
          <w:color w:val="000000"/>
          <w:sz w:val="24"/>
          <w:szCs w:val="24"/>
        </w:rPr>
        <w:t>internal</w:t>
      </w:r>
      <w:proofErr w:type="spellEnd"/>
      <w:r w:rsidRPr="00230603">
        <w:rPr>
          <w:rFonts w:ascii="Times New Roman" w:hAnsi="Times New Roman" w:cs="Times New Roman"/>
          <w:color w:val="000000"/>
          <w:sz w:val="24"/>
          <w:szCs w:val="24"/>
        </w:rPr>
        <w:t xml:space="preserve"> capsule. The patient </w:t>
      </w:r>
      <w:proofErr w:type="spellStart"/>
      <w:r w:rsidRPr="00230603">
        <w:rPr>
          <w:rFonts w:ascii="Times New Roman" w:hAnsi="Times New Roman" w:cs="Times New Roman"/>
          <w:color w:val="000000"/>
          <w:sz w:val="24"/>
          <w:szCs w:val="24"/>
        </w:rPr>
        <w:t>was</w:t>
      </w:r>
      <w:proofErr w:type="spellEnd"/>
      <w:r w:rsidRPr="00230603">
        <w:rPr>
          <w:rFonts w:ascii="Times New Roman" w:hAnsi="Times New Roman" w:cs="Times New Roman"/>
          <w:color w:val="000000"/>
          <w:sz w:val="24"/>
          <w:szCs w:val="24"/>
        </w:rPr>
        <w:t xml:space="preserve"> </w:t>
      </w:r>
      <w:proofErr w:type="spellStart"/>
      <w:r w:rsidRPr="00230603">
        <w:rPr>
          <w:rFonts w:ascii="Times New Roman" w:hAnsi="Times New Roman" w:cs="Times New Roman"/>
          <w:color w:val="000000"/>
          <w:sz w:val="24"/>
          <w:szCs w:val="24"/>
        </w:rPr>
        <w:t>discharged</w:t>
      </w:r>
      <w:proofErr w:type="spellEnd"/>
      <w:r w:rsidRPr="00230603">
        <w:rPr>
          <w:rFonts w:ascii="Times New Roman" w:hAnsi="Times New Roman" w:cs="Times New Roman"/>
          <w:color w:val="000000"/>
          <w:sz w:val="24"/>
          <w:szCs w:val="24"/>
        </w:rPr>
        <w:t xml:space="preserve"> </w:t>
      </w:r>
      <w:proofErr w:type="spellStart"/>
      <w:r w:rsidRPr="00230603">
        <w:rPr>
          <w:rFonts w:ascii="Times New Roman" w:hAnsi="Times New Roman" w:cs="Times New Roman"/>
          <w:color w:val="000000"/>
          <w:sz w:val="24"/>
          <w:szCs w:val="24"/>
        </w:rPr>
        <w:t>after</w:t>
      </w:r>
      <w:proofErr w:type="spellEnd"/>
      <w:r w:rsidRPr="00230603">
        <w:rPr>
          <w:rFonts w:ascii="Times New Roman" w:hAnsi="Times New Roman" w:cs="Times New Roman"/>
          <w:color w:val="000000"/>
          <w:sz w:val="24"/>
          <w:szCs w:val="24"/>
        </w:rPr>
        <w:t xml:space="preserve"> 4 </w:t>
      </w:r>
      <w:proofErr w:type="spellStart"/>
      <w:r w:rsidRPr="00230603">
        <w:rPr>
          <w:rFonts w:ascii="Times New Roman" w:hAnsi="Times New Roman" w:cs="Times New Roman"/>
          <w:color w:val="000000"/>
          <w:sz w:val="24"/>
          <w:szCs w:val="24"/>
        </w:rPr>
        <w:t>days</w:t>
      </w:r>
      <w:proofErr w:type="spellEnd"/>
      <w:r w:rsidRPr="00230603">
        <w:rPr>
          <w:rFonts w:ascii="Times New Roman" w:hAnsi="Times New Roman" w:cs="Times New Roman"/>
          <w:color w:val="000000"/>
          <w:sz w:val="24"/>
          <w:szCs w:val="24"/>
        </w:rPr>
        <w:t xml:space="preserve"> of </w:t>
      </w:r>
      <w:proofErr w:type="spellStart"/>
      <w:r w:rsidRPr="00230603">
        <w:rPr>
          <w:rFonts w:ascii="Times New Roman" w:hAnsi="Times New Roman" w:cs="Times New Roman"/>
          <w:color w:val="000000"/>
          <w:sz w:val="24"/>
          <w:szCs w:val="24"/>
        </w:rPr>
        <w:t>rehabilitation</w:t>
      </w:r>
      <w:proofErr w:type="spellEnd"/>
      <w:r w:rsidRPr="00230603">
        <w:rPr>
          <w:rFonts w:ascii="Times New Roman" w:hAnsi="Times New Roman" w:cs="Times New Roman"/>
          <w:color w:val="000000"/>
          <w:sz w:val="24"/>
          <w:szCs w:val="24"/>
        </w:rPr>
        <w:t xml:space="preserve"> planning for </w:t>
      </w:r>
      <w:proofErr w:type="spellStart"/>
      <w:r w:rsidRPr="00230603">
        <w:rPr>
          <w:rFonts w:ascii="Times New Roman" w:hAnsi="Times New Roman" w:cs="Times New Roman"/>
          <w:color w:val="000000"/>
          <w:sz w:val="24"/>
          <w:szCs w:val="24"/>
        </w:rPr>
        <w:t>outpatient</w:t>
      </w:r>
      <w:proofErr w:type="spellEnd"/>
      <w:r w:rsidRPr="00230603">
        <w:rPr>
          <w:rFonts w:ascii="Times New Roman" w:hAnsi="Times New Roman" w:cs="Times New Roman"/>
          <w:color w:val="000000"/>
          <w:sz w:val="24"/>
          <w:szCs w:val="24"/>
        </w:rPr>
        <w:t xml:space="preserve"> </w:t>
      </w:r>
      <w:proofErr w:type="spellStart"/>
      <w:r w:rsidRPr="00230603">
        <w:rPr>
          <w:rFonts w:ascii="Times New Roman" w:hAnsi="Times New Roman" w:cs="Times New Roman"/>
          <w:color w:val="000000"/>
          <w:sz w:val="24"/>
          <w:szCs w:val="24"/>
        </w:rPr>
        <w:t>physiotherapy</w:t>
      </w:r>
      <w:proofErr w:type="spellEnd"/>
      <w:r w:rsidRPr="00230603">
        <w:rPr>
          <w:rFonts w:ascii="Times New Roman" w:hAnsi="Times New Roman" w:cs="Times New Roman"/>
          <w:color w:val="000000"/>
          <w:sz w:val="24"/>
          <w:szCs w:val="24"/>
        </w:rPr>
        <w:t xml:space="preserve">. </w:t>
      </w:r>
      <w:r w:rsidRPr="00230603">
        <w:rPr>
          <w:rFonts w:ascii="Times New Roman" w:hAnsi="Times New Roman" w:cs="Times New Roman"/>
          <w:color w:val="000000"/>
          <w:sz w:val="24"/>
          <w:szCs w:val="24"/>
          <w:highlight w:val="cyan"/>
        </w:rPr>
        <w:t xml:space="preserve">This case highlights the rare but </w:t>
      </w:r>
      <w:proofErr w:type="spellStart"/>
      <w:r w:rsidRPr="00230603">
        <w:rPr>
          <w:rFonts w:ascii="Times New Roman" w:hAnsi="Times New Roman" w:cs="Times New Roman"/>
          <w:color w:val="000000"/>
          <w:sz w:val="24"/>
          <w:szCs w:val="24"/>
          <w:highlight w:val="cyan"/>
        </w:rPr>
        <w:t>severe</w:t>
      </w:r>
      <w:proofErr w:type="spellEnd"/>
      <w:r w:rsidRPr="00230603">
        <w:rPr>
          <w:rFonts w:ascii="Times New Roman" w:hAnsi="Times New Roman" w:cs="Times New Roman"/>
          <w:color w:val="000000"/>
          <w:sz w:val="24"/>
          <w:szCs w:val="24"/>
          <w:highlight w:val="cyan"/>
        </w:rPr>
        <w:t xml:space="preserve"> </w:t>
      </w:r>
      <w:proofErr w:type="spellStart"/>
      <w:r w:rsidRPr="00230603">
        <w:rPr>
          <w:rFonts w:ascii="Times New Roman" w:hAnsi="Times New Roman" w:cs="Times New Roman"/>
          <w:color w:val="000000"/>
          <w:sz w:val="24"/>
          <w:szCs w:val="24"/>
          <w:highlight w:val="cyan"/>
        </w:rPr>
        <w:t>neurological</w:t>
      </w:r>
      <w:proofErr w:type="spellEnd"/>
      <w:r w:rsidRPr="00230603">
        <w:rPr>
          <w:rFonts w:ascii="Times New Roman" w:hAnsi="Times New Roman" w:cs="Times New Roman"/>
          <w:color w:val="000000"/>
          <w:sz w:val="24"/>
          <w:szCs w:val="24"/>
          <w:highlight w:val="cyan"/>
        </w:rPr>
        <w:t xml:space="preserve"> complications of dengue and malaria co-infection, </w:t>
      </w:r>
      <w:proofErr w:type="spellStart"/>
      <w:r w:rsidRPr="00230603">
        <w:rPr>
          <w:rFonts w:ascii="Times New Roman" w:hAnsi="Times New Roman" w:cs="Times New Roman"/>
          <w:color w:val="000000"/>
          <w:sz w:val="24"/>
          <w:szCs w:val="24"/>
          <w:highlight w:val="cyan"/>
        </w:rPr>
        <w:t>posing</w:t>
      </w:r>
      <w:proofErr w:type="spellEnd"/>
      <w:r w:rsidRPr="00230603">
        <w:rPr>
          <w:rFonts w:ascii="Times New Roman" w:hAnsi="Times New Roman" w:cs="Times New Roman"/>
          <w:color w:val="000000"/>
          <w:sz w:val="24"/>
          <w:szCs w:val="24"/>
          <w:highlight w:val="cyan"/>
        </w:rPr>
        <w:t xml:space="preserve"> </w:t>
      </w:r>
      <w:proofErr w:type="spellStart"/>
      <w:r w:rsidRPr="00230603">
        <w:rPr>
          <w:rFonts w:ascii="Times New Roman" w:hAnsi="Times New Roman" w:cs="Times New Roman"/>
          <w:color w:val="000000"/>
          <w:sz w:val="24"/>
          <w:szCs w:val="24"/>
          <w:highlight w:val="cyan"/>
        </w:rPr>
        <w:t>both</w:t>
      </w:r>
      <w:proofErr w:type="spellEnd"/>
      <w:r w:rsidRPr="00230603">
        <w:rPr>
          <w:rFonts w:ascii="Times New Roman" w:hAnsi="Times New Roman" w:cs="Times New Roman"/>
          <w:color w:val="000000"/>
          <w:sz w:val="24"/>
          <w:szCs w:val="24"/>
          <w:highlight w:val="cyan"/>
        </w:rPr>
        <w:t xml:space="preserve"> a diagnostic and </w:t>
      </w:r>
      <w:proofErr w:type="spellStart"/>
      <w:r w:rsidRPr="00230603">
        <w:rPr>
          <w:rFonts w:ascii="Times New Roman" w:hAnsi="Times New Roman" w:cs="Times New Roman"/>
          <w:color w:val="000000"/>
          <w:sz w:val="24"/>
          <w:szCs w:val="24"/>
          <w:highlight w:val="cyan"/>
        </w:rPr>
        <w:t>therapeutic</w:t>
      </w:r>
      <w:proofErr w:type="spellEnd"/>
      <w:r w:rsidRPr="00230603">
        <w:rPr>
          <w:rFonts w:ascii="Times New Roman" w:hAnsi="Times New Roman" w:cs="Times New Roman"/>
          <w:color w:val="000000"/>
          <w:sz w:val="24"/>
          <w:szCs w:val="24"/>
          <w:highlight w:val="cyan"/>
        </w:rPr>
        <w:t xml:space="preserve"> challenge.</w:t>
      </w:r>
    </w:p>
    <w:p w14:paraId="1113D464" w14:textId="5EFCF0E3" w:rsidR="00501F65" w:rsidRPr="00230603" w:rsidRDefault="00501F65" w:rsidP="00921384">
      <w:pPr>
        <w:spacing w:line="360" w:lineRule="auto"/>
        <w:jc w:val="both"/>
        <w:rPr>
          <w:rFonts w:ascii="Times New Roman" w:hAnsi="Times New Roman" w:cs="Times New Roman"/>
          <w:b/>
          <w:bCs/>
          <w:sz w:val="24"/>
          <w:szCs w:val="24"/>
          <w:lang w:val="en-GB"/>
        </w:rPr>
      </w:pPr>
      <w:r w:rsidRPr="00230603">
        <w:rPr>
          <w:rFonts w:ascii="Times New Roman" w:hAnsi="Times New Roman" w:cs="Times New Roman"/>
          <w:b/>
          <w:bCs/>
          <w:sz w:val="24"/>
          <w:szCs w:val="24"/>
          <w:lang w:val="en-GB"/>
        </w:rPr>
        <w:t>Conclusion</w:t>
      </w:r>
    </w:p>
    <w:p w14:paraId="7981D216" w14:textId="77777777" w:rsidR="00EC05E8" w:rsidRPr="00230603" w:rsidRDefault="00EC05E8" w:rsidP="00921384">
      <w:pPr>
        <w:spacing w:line="360" w:lineRule="auto"/>
        <w:jc w:val="both"/>
        <w:rPr>
          <w:rFonts w:ascii="Times New Roman" w:hAnsi="Times New Roman" w:cs="Times New Roman"/>
          <w:color w:val="000000"/>
          <w:sz w:val="24"/>
          <w:szCs w:val="24"/>
          <w:lang w:val="en-GB"/>
        </w:rPr>
      </w:pPr>
      <w:r w:rsidRPr="00230603">
        <w:rPr>
          <w:rFonts w:ascii="Times New Roman" w:hAnsi="Times New Roman" w:cs="Times New Roman"/>
          <w:color w:val="000000"/>
          <w:sz w:val="24"/>
          <w:szCs w:val="24"/>
          <w:highlight w:val="cyan"/>
          <w:lang w:val="en-GB"/>
        </w:rPr>
        <w:t xml:space="preserve">This case highlights a challenging diagnostic dilemma, where overlapping </w:t>
      </w:r>
      <w:proofErr w:type="spellStart"/>
      <w:r w:rsidRPr="00230603">
        <w:rPr>
          <w:rFonts w:ascii="Times New Roman" w:hAnsi="Times New Roman" w:cs="Times New Roman"/>
          <w:color w:val="000000"/>
          <w:sz w:val="24"/>
          <w:szCs w:val="24"/>
          <w:highlight w:val="cyan"/>
          <w:lang w:val="en-GB"/>
        </w:rPr>
        <w:t>hemorrhagic</w:t>
      </w:r>
      <w:proofErr w:type="spellEnd"/>
      <w:r w:rsidRPr="00230603">
        <w:rPr>
          <w:rFonts w:ascii="Times New Roman" w:hAnsi="Times New Roman" w:cs="Times New Roman"/>
          <w:color w:val="000000"/>
          <w:sz w:val="24"/>
          <w:szCs w:val="24"/>
          <w:highlight w:val="cyan"/>
          <w:lang w:val="en-GB"/>
        </w:rPr>
        <w:t xml:space="preserve"> and ischemic manifestations in dengue and malaria co-infection delayed recognition of underlying cerebral vasculitis</w:t>
      </w:r>
      <w:r w:rsidRPr="00230603">
        <w:rPr>
          <w:rFonts w:ascii="Times New Roman" w:hAnsi="Times New Roman" w:cs="Times New Roman"/>
          <w:color w:val="000000"/>
          <w:sz w:val="24"/>
          <w:szCs w:val="24"/>
          <w:lang w:val="en-GB"/>
        </w:rPr>
        <w:t>.</w:t>
      </w:r>
    </w:p>
    <w:p w14:paraId="5503D226" w14:textId="3A2D5E27" w:rsidR="00385BF9" w:rsidRPr="00230603" w:rsidRDefault="00E5224B" w:rsidP="00921384">
      <w:pPr>
        <w:spacing w:line="360" w:lineRule="auto"/>
        <w:jc w:val="both"/>
        <w:rPr>
          <w:rFonts w:ascii="Times New Roman" w:hAnsi="Times New Roman" w:cs="Times New Roman"/>
          <w:b/>
          <w:bCs/>
          <w:i/>
          <w:iCs/>
          <w:sz w:val="24"/>
          <w:szCs w:val="24"/>
          <w:lang w:val="en-GB"/>
        </w:rPr>
      </w:pPr>
      <w:r w:rsidRPr="00230603">
        <w:rPr>
          <w:rFonts w:ascii="Times New Roman" w:hAnsi="Times New Roman" w:cs="Times New Roman"/>
          <w:b/>
          <w:bCs/>
          <w:i/>
          <w:iCs/>
          <w:sz w:val="24"/>
          <w:szCs w:val="24"/>
          <w:lang w:val="en-GB"/>
        </w:rPr>
        <w:t>Keywords</w:t>
      </w:r>
      <w:r w:rsidR="00414A20" w:rsidRPr="00230603">
        <w:rPr>
          <w:rFonts w:ascii="Times New Roman" w:hAnsi="Times New Roman" w:cs="Times New Roman"/>
          <w:b/>
          <w:bCs/>
          <w:i/>
          <w:iCs/>
          <w:sz w:val="24"/>
          <w:szCs w:val="24"/>
          <w:lang w:val="en-GB"/>
        </w:rPr>
        <w:t xml:space="preserve">: </w:t>
      </w:r>
      <w:r w:rsidR="00897A5E" w:rsidRPr="00230603">
        <w:rPr>
          <w:rFonts w:ascii="Times New Roman" w:hAnsi="Times New Roman" w:cs="Times New Roman"/>
          <w:i/>
          <w:iCs/>
          <w:sz w:val="24"/>
          <w:szCs w:val="24"/>
          <w:lang w:val="en-GB"/>
        </w:rPr>
        <w:t xml:space="preserve">Dengue, </w:t>
      </w:r>
      <w:r w:rsidR="001402F4" w:rsidRPr="00230603">
        <w:rPr>
          <w:rFonts w:ascii="Times New Roman" w:hAnsi="Times New Roman" w:cs="Times New Roman"/>
          <w:i/>
          <w:iCs/>
          <w:sz w:val="24"/>
          <w:szCs w:val="24"/>
          <w:lang w:val="en-GB"/>
        </w:rPr>
        <w:t>Subarachnoid</w:t>
      </w:r>
      <w:r w:rsidR="00897A5E" w:rsidRPr="00230603">
        <w:rPr>
          <w:rFonts w:ascii="Times New Roman" w:hAnsi="Times New Roman" w:cs="Times New Roman"/>
          <w:i/>
          <w:iCs/>
          <w:sz w:val="24"/>
          <w:szCs w:val="24"/>
          <w:lang w:val="en-GB"/>
        </w:rPr>
        <w:t xml:space="preserve">, Haemorrhage, Vasculitis, </w:t>
      </w:r>
      <w:r w:rsidR="001402F4" w:rsidRPr="00230603">
        <w:rPr>
          <w:rFonts w:ascii="Times New Roman" w:hAnsi="Times New Roman" w:cs="Times New Roman"/>
          <w:i/>
          <w:iCs/>
          <w:sz w:val="24"/>
          <w:szCs w:val="24"/>
          <w:lang w:val="en-GB"/>
        </w:rPr>
        <w:t>I</w:t>
      </w:r>
      <w:r w:rsidR="00897A5E" w:rsidRPr="00230603">
        <w:rPr>
          <w:rFonts w:ascii="Times New Roman" w:hAnsi="Times New Roman" w:cs="Times New Roman"/>
          <w:i/>
          <w:iCs/>
          <w:sz w:val="24"/>
          <w:szCs w:val="24"/>
          <w:lang w:val="en-GB"/>
        </w:rPr>
        <w:t>schaemic, Stroke</w:t>
      </w:r>
    </w:p>
    <w:p w14:paraId="12434A06" w14:textId="688BDFBF" w:rsidR="00665453" w:rsidRPr="00230603" w:rsidRDefault="00665453" w:rsidP="00921384">
      <w:pPr>
        <w:spacing w:line="360" w:lineRule="auto"/>
        <w:jc w:val="both"/>
        <w:rPr>
          <w:rFonts w:ascii="Times New Roman" w:hAnsi="Times New Roman" w:cs="Times New Roman"/>
          <w:b/>
          <w:bCs/>
          <w:sz w:val="24"/>
          <w:szCs w:val="24"/>
          <w:lang w:val="en-GB"/>
        </w:rPr>
      </w:pPr>
    </w:p>
    <w:p w14:paraId="06DBFE4D" w14:textId="1EE13AD7" w:rsidR="009F4163" w:rsidRPr="00230603" w:rsidRDefault="00557744" w:rsidP="00921384">
      <w:pPr>
        <w:spacing w:line="360" w:lineRule="auto"/>
        <w:jc w:val="both"/>
        <w:rPr>
          <w:rFonts w:ascii="Times New Roman" w:hAnsi="Times New Roman" w:cs="Times New Roman"/>
          <w:b/>
          <w:bCs/>
          <w:sz w:val="24"/>
          <w:szCs w:val="24"/>
          <w:lang w:val="en-GB"/>
        </w:rPr>
      </w:pPr>
      <w:r w:rsidRPr="00230603">
        <w:rPr>
          <w:rFonts w:ascii="Times New Roman" w:hAnsi="Times New Roman" w:cs="Times New Roman"/>
          <w:b/>
          <w:bCs/>
          <w:sz w:val="24"/>
          <w:szCs w:val="24"/>
          <w:lang w:val="en-GB"/>
        </w:rPr>
        <w:t>I</w:t>
      </w:r>
      <w:r w:rsidR="00665453" w:rsidRPr="00230603">
        <w:rPr>
          <w:rFonts w:ascii="Times New Roman" w:hAnsi="Times New Roman" w:cs="Times New Roman"/>
          <w:b/>
          <w:bCs/>
          <w:sz w:val="24"/>
          <w:szCs w:val="24"/>
          <w:lang w:val="en-GB"/>
        </w:rPr>
        <w:t>ntroduction</w:t>
      </w:r>
    </w:p>
    <w:p w14:paraId="1C66159E" w14:textId="6ED76191" w:rsidR="007177C8" w:rsidRPr="00230603" w:rsidRDefault="007177C8" w:rsidP="007177C8">
      <w:pPr>
        <w:pStyle w:val="NormalWeb"/>
        <w:spacing w:line="360" w:lineRule="auto"/>
        <w:jc w:val="both"/>
        <w:rPr>
          <w:color w:val="000000"/>
        </w:rPr>
      </w:pPr>
      <w:r w:rsidRPr="00230603">
        <w:rPr>
          <w:color w:val="000000"/>
        </w:rPr>
        <w:lastRenderedPageBreak/>
        <w:t xml:space="preserve">Dengue </w:t>
      </w:r>
      <w:proofErr w:type="spellStart"/>
      <w:r w:rsidRPr="00230603">
        <w:rPr>
          <w:color w:val="000000"/>
        </w:rPr>
        <w:t>is</w:t>
      </w:r>
      <w:proofErr w:type="spellEnd"/>
      <w:r w:rsidRPr="00230603">
        <w:rPr>
          <w:color w:val="000000"/>
        </w:rPr>
        <w:t xml:space="preserve"> a mosquito-borne viral infection </w:t>
      </w:r>
      <w:proofErr w:type="spellStart"/>
      <w:r w:rsidRPr="00230603">
        <w:rPr>
          <w:color w:val="000000"/>
        </w:rPr>
        <w:t>caused</w:t>
      </w:r>
      <w:proofErr w:type="spellEnd"/>
      <w:r w:rsidRPr="00230603">
        <w:rPr>
          <w:color w:val="000000"/>
        </w:rPr>
        <w:t xml:space="preserve"> by the dengue virus and </w:t>
      </w:r>
      <w:proofErr w:type="spellStart"/>
      <w:r w:rsidRPr="00230603">
        <w:rPr>
          <w:color w:val="000000"/>
        </w:rPr>
        <w:t>transmitted</w:t>
      </w:r>
      <w:proofErr w:type="spellEnd"/>
      <w:r w:rsidRPr="00230603">
        <w:rPr>
          <w:color w:val="000000"/>
        </w:rPr>
        <w:t xml:space="preserve"> by</w:t>
      </w:r>
      <w:r w:rsidRPr="00230603">
        <w:rPr>
          <w:rStyle w:val="apple-converted-space"/>
          <w:color w:val="000000"/>
        </w:rPr>
        <w:t> </w:t>
      </w:r>
      <w:r w:rsidRPr="00230603">
        <w:rPr>
          <w:rStyle w:val="Emphasis"/>
          <w:color w:val="000000"/>
        </w:rPr>
        <w:t>Aedes</w:t>
      </w:r>
      <w:r w:rsidRPr="00230603">
        <w:rPr>
          <w:rStyle w:val="apple-converted-space"/>
          <w:color w:val="000000"/>
        </w:rPr>
        <w:t> </w:t>
      </w:r>
      <w:proofErr w:type="spellStart"/>
      <w:r w:rsidRPr="00230603">
        <w:rPr>
          <w:color w:val="000000"/>
        </w:rPr>
        <w:t>mosquitoes</w:t>
      </w:r>
      <w:proofErr w:type="spellEnd"/>
      <w:r w:rsidRPr="00230603">
        <w:rPr>
          <w:color w:val="000000"/>
        </w:rPr>
        <w:t xml:space="preserve">, </w:t>
      </w:r>
      <w:proofErr w:type="spellStart"/>
      <w:r w:rsidRPr="00230603">
        <w:rPr>
          <w:color w:val="000000"/>
        </w:rPr>
        <w:t>predominantly</w:t>
      </w:r>
      <w:proofErr w:type="spellEnd"/>
      <w:r w:rsidRPr="00230603">
        <w:rPr>
          <w:rStyle w:val="apple-converted-space"/>
          <w:color w:val="000000"/>
        </w:rPr>
        <w:t> </w:t>
      </w:r>
      <w:r w:rsidRPr="00230603">
        <w:rPr>
          <w:rStyle w:val="Emphasis"/>
          <w:color w:val="000000"/>
        </w:rPr>
        <w:t xml:space="preserve">Aedes </w:t>
      </w:r>
      <w:proofErr w:type="spellStart"/>
      <w:r w:rsidRPr="00230603">
        <w:rPr>
          <w:rStyle w:val="Emphasis"/>
          <w:color w:val="000000"/>
        </w:rPr>
        <w:t>aegypti</w:t>
      </w:r>
      <w:proofErr w:type="spellEnd"/>
      <w:r w:rsidRPr="00230603">
        <w:rPr>
          <w:color w:val="000000"/>
        </w:rPr>
        <w:t xml:space="preserve">. Over the </w:t>
      </w:r>
      <w:proofErr w:type="spellStart"/>
      <w:r w:rsidRPr="00230603">
        <w:rPr>
          <w:color w:val="000000"/>
        </w:rPr>
        <w:t>past</w:t>
      </w:r>
      <w:proofErr w:type="spellEnd"/>
      <w:r w:rsidRPr="00230603">
        <w:rPr>
          <w:color w:val="000000"/>
        </w:rPr>
        <w:t xml:space="preserve"> </w:t>
      </w:r>
      <w:proofErr w:type="spellStart"/>
      <w:r w:rsidRPr="00230603">
        <w:rPr>
          <w:color w:val="000000"/>
        </w:rPr>
        <w:t>two</w:t>
      </w:r>
      <w:proofErr w:type="spellEnd"/>
      <w:r w:rsidRPr="00230603">
        <w:rPr>
          <w:color w:val="000000"/>
        </w:rPr>
        <w:t xml:space="preserve"> </w:t>
      </w:r>
      <w:proofErr w:type="spellStart"/>
      <w:r w:rsidRPr="00230603">
        <w:rPr>
          <w:color w:val="000000"/>
        </w:rPr>
        <w:t>decades</w:t>
      </w:r>
      <w:proofErr w:type="spellEnd"/>
      <w:r w:rsidRPr="00230603">
        <w:rPr>
          <w:color w:val="000000"/>
        </w:rPr>
        <w:t xml:space="preserve">, dengue has </w:t>
      </w:r>
      <w:proofErr w:type="spellStart"/>
      <w:r w:rsidRPr="00230603">
        <w:rPr>
          <w:color w:val="000000"/>
        </w:rPr>
        <w:t>experienced</w:t>
      </w:r>
      <w:proofErr w:type="spellEnd"/>
      <w:r w:rsidRPr="00230603">
        <w:rPr>
          <w:color w:val="000000"/>
        </w:rPr>
        <w:t xml:space="preserve"> a </w:t>
      </w:r>
      <w:proofErr w:type="spellStart"/>
      <w:r w:rsidRPr="00230603">
        <w:rPr>
          <w:color w:val="000000"/>
        </w:rPr>
        <w:t>dramatic</w:t>
      </w:r>
      <w:proofErr w:type="spellEnd"/>
      <w:r w:rsidRPr="00230603">
        <w:rPr>
          <w:color w:val="000000"/>
        </w:rPr>
        <w:t xml:space="preserve"> global </w:t>
      </w:r>
      <w:proofErr w:type="spellStart"/>
      <w:r w:rsidRPr="00230603">
        <w:rPr>
          <w:color w:val="000000"/>
        </w:rPr>
        <w:t>resurgence</w:t>
      </w:r>
      <w:proofErr w:type="spellEnd"/>
      <w:r w:rsidRPr="00230603">
        <w:rPr>
          <w:color w:val="000000"/>
        </w:rPr>
        <w:t xml:space="preserve">, </w:t>
      </w:r>
      <w:proofErr w:type="spellStart"/>
      <w:r w:rsidRPr="00230603">
        <w:rPr>
          <w:color w:val="000000"/>
        </w:rPr>
        <w:t>with</w:t>
      </w:r>
      <w:proofErr w:type="spellEnd"/>
      <w:r w:rsidRPr="00230603">
        <w:rPr>
          <w:color w:val="000000"/>
        </w:rPr>
        <w:t xml:space="preserve"> the World </w:t>
      </w:r>
      <w:proofErr w:type="spellStart"/>
      <w:r w:rsidRPr="00230603">
        <w:rPr>
          <w:color w:val="000000"/>
        </w:rPr>
        <w:t>Health</w:t>
      </w:r>
      <w:proofErr w:type="spellEnd"/>
      <w:r w:rsidRPr="00230603">
        <w:rPr>
          <w:color w:val="000000"/>
        </w:rPr>
        <w:t xml:space="preserve"> </w:t>
      </w:r>
      <w:proofErr w:type="spellStart"/>
      <w:r w:rsidRPr="00230603">
        <w:rPr>
          <w:color w:val="000000"/>
        </w:rPr>
        <w:t>Organization</w:t>
      </w:r>
      <w:proofErr w:type="spellEnd"/>
      <w:r w:rsidRPr="00230603">
        <w:rPr>
          <w:color w:val="000000"/>
        </w:rPr>
        <w:t xml:space="preserve"> (WHO) </w:t>
      </w:r>
      <w:proofErr w:type="spellStart"/>
      <w:r w:rsidRPr="00230603">
        <w:rPr>
          <w:color w:val="000000"/>
        </w:rPr>
        <w:t>reporting</w:t>
      </w:r>
      <w:proofErr w:type="spellEnd"/>
      <w:r w:rsidRPr="00230603">
        <w:rPr>
          <w:color w:val="000000"/>
        </w:rPr>
        <w:t xml:space="preserve"> more </w:t>
      </w:r>
      <w:proofErr w:type="spellStart"/>
      <w:r w:rsidRPr="00230603">
        <w:rPr>
          <w:color w:val="000000"/>
        </w:rPr>
        <w:t>than</w:t>
      </w:r>
      <w:proofErr w:type="spellEnd"/>
      <w:r w:rsidRPr="00230603">
        <w:rPr>
          <w:color w:val="000000"/>
        </w:rPr>
        <w:t xml:space="preserve"> a </w:t>
      </w:r>
      <w:proofErr w:type="spellStart"/>
      <w:r w:rsidRPr="00230603">
        <w:rPr>
          <w:color w:val="000000"/>
        </w:rPr>
        <w:t>tenfold</w:t>
      </w:r>
      <w:proofErr w:type="spellEnd"/>
      <w:r w:rsidRPr="00230603">
        <w:rPr>
          <w:color w:val="000000"/>
        </w:rPr>
        <w:t xml:space="preserve"> </w:t>
      </w:r>
      <w:proofErr w:type="spellStart"/>
      <w:r w:rsidRPr="00230603">
        <w:rPr>
          <w:color w:val="000000"/>
        </w:rPr>
        <w:t>increase</w:t>
      </w:r>
      <w:proofErr w:type="spellEnd"/>
      <w:r w:rsidRPr="00230603">
        <w:rPr>
          <w:color w:val="000000"/>
        </w:rPr>
        <w:t xml:space="preserve"> in cases </w:t>
      </w:r>
      <w:proofErr w:type="spellStart"/>
      <w:r w:rsidRPr="00230603">
        <w:rPr>
          <w:color w:val="000000"/>
        </w:rPr>
        <w:t>between</w:t>
      </w:r>
      <w:proofErr w:type="spellEnd"/>
      <w:r w:rsidRPr="00230603">
        <w:rPr>
          <w:color w:val="000000"/>
        </w:rPr>
        <w:t xml:space="preserve"> 2000 and 2019 </w:t>
      </w:r>
      <w:r w:rsidRPr="00230603">
        <w:rPr>
          <w:rFonts w:eastAsia="MS Gothic"/>
          <w:color w:val="000000"/>
        </w:rPr>
        <w:t>[</w:t>
      </w:r>
      <w:r w:rsidRPr="00230603">
        <w:rPr>
          <w:color w:val="000000"/>
        </w:rPr>
        <w:t>1</w:t>
      </w:r>
      <w:r w:rsidRPr="00230603">
        <w:rPr>
          <w:rFonts w:eastAsia="MS Gothic"/>
          <w:color w:val="000000"/>
        </w:rPr>
        <w:t>]</w:t>
      </w:r>
      <w:r w:rsidRPr="00230603">
        <w:rPr>
          <w:color w:val="000000"/>
        </w:rPr>
        <w:t xml:space="preserve">. </w:t>
      </w:r>
      <w:proofErr w:type="spellStart"/>
      <w:r w:rsidRPr="00230603">
        <w:rPr>
          <w:color w:val="000000"/>
        </w:rPr>
        <w:t>In</w:t>
      </w:r>
      <w:proofErr w:type="spellEnd"/>
      <w:r w:rsidRPr="00230603">
        <w:rPr>
          <w:color w:val="000000"/>
        </w:rPr>
        <w:t xml:space="preserve"> 2010 </w:t>
      </w:r>
      <w:proofErr w:type="spellStart"/>
      <w:r w:rsidRPr="00230603">
        <w:rPr>
          <w:color w:val="000000"/>
        </w:rPr>
        <w:t>alone</w:t>
      </w:r>
      <w:proofErr w:type="spellEnd"/>
      <w:r w:rsidRPr="00230603">
        <w:rPr>
          <w:color w:val="000000"/>
        </w:rPr>
        <w:t xml:space="preserve">, </w:t>
      </w:r>
      <w:proofErr w:type="spellStart"/>
      <w:r w:rsidRPr="00230603">
        <w:rPr>
          <w:color w:val="000000"/>
        </w:rPr>
        <w:t>approximately</w:t>
      </w:r>
      <w:proofErr w:type="spellEnd"/>
      <w:r w:rsidRPr="00230603">
        <w:rPr>
          <w:color w:val="000000"/>
        </w:rPr>
        <w:t xml:space="preserve"> 96 million cases </w:t>
      </w:r>
      <w:proofErr w:type="spellStart"/>
      <w:r w:rsidRPr="00230603">
        <w:rPr>
          <w:color w:val="000000"/>
        </w:rPr>
        <w:t>were</w:t>
      </w:r>
      <w:proofErr w:type="spellEnd"/>
      <w:r w:rsidRPr="00230603">
        <w:rPr>
          <w:color w:val="000000"/>
        </w:rPr>
        <w:t xml:space="preserve"> </w:t>
      </w:r>
      <w:proofErr w:type="spellStart"/>
      <w:r w:rsidRPr="00230603">
        <w:rPr>
          <w:color w:val="000000"/>
        </w:rPr>
        <w:t>confirmed</w:t>
      </w:r>
      <w:proofErr w:type="spellEnd"/>
      <w:r w:rsidRPr="00230603">
        <w:rPr>
          <w:color w:val="000000"/>
        </w:rPr>
        <w:t xml:space="preserve"> </w:t>
      </w:r>
      <w:proofErr w:type="spellStart"/>
      <w:r w:rsidRPr="00230603">
        <w:rPr>
          <w:color w:val="000000"/>
        </w:rPr>
        <w:t>worldwide</w:t>
      </w:r>
      <w:proofErr w:type="spellEnd"/>
      <w:r w:rsidRPr="00230603">
        <w:rPr>
          <w:color w:val="000000"/>
        </w:rPr>
        <w:t xml:space="preserve">, 16% of </w:t>
      </w:r>
      <w:proofErr w:type="spellStart"/>
      <w:r w:rsidRPr="00230603">
        <w:rPr>
          <w:color w:val="000000"/>
        </w:rPr>
        <w:t>which</w:t>
      </w:r>
      <w:proofErr w:type="spellEnd"/>
      <w:r w:rsidRPr="00230603">
        <w:rPr>
          <w:color w:val="000000"/>
        </w:rPr>
        <w:t xml:space="preserve"> </w:t>
      </w:r>
      <w:proofErr w:type="spellStart"/>
      <w:r w:rsidRPr="00230603">
        <w:rPr>
          <w:color w:val="000000"/>
        </w:rPr>
        <w:t>were</w:t>
      </w:r>
      <w:proofErr w:type="spellEnd"/>
      <w:r w:rsidRPr="00230603">
        <w:rPr>
          <w:color w:val="000000"/>
        </w:rPr>
        <w:t xml:space="preserve"> </w:t>
      </w:r>
      <w:proofErr w:type="spellStart"/>
      <w:r w:rsidRPr="00230603">
        <w:rPr>
          <w:color w:val="000000"/>
        </w:rPr>
        <w:t>reported</w:t>
      </w:r>
      <w:proofErr w:type="spellEnd"/>
      <w:r w:rsidRPr="00230603">
        <w:rPr>
          <w:color w:val="000000"/>
        </w:rPr>
        <w:t xml:space="preserve"> </w:t>
      </w:r>
      <w:proofErr w:type="spellStart"/>
      <w:r w:rsidRPr="00230603">
        <w:rPr>
          <w:color w:val="000000"/>
        </w:rPr>
        <w:t>from</w:t>
      </w:r>
      <w:proofErr w:type="spellEnd"/>
      <w:r w:rsidRPr="00230603">
        <w:rPr>
          <w:color w:val="000000"/>
        </w:rPr>
        <w:t xml:space="preserve"> the </w:t>
      </w:r>
      <w:proofErr w:type="spellStart"/>
      <w:r w:rsidRPr="00230603">
        <w:rPr>
          <w:color w:val="000000"/>
        </w:rPr>
        <w:t>African</w:t>
      </w:r>
      <w:proofErr w:type="spellEnd"/>
      <w:r w:rsidRPr="00230603">
        <w:rPr>
          <w:color w:val="000000"/>
        </w:rPr>
        <w:t xml:space="preserve"> continent </w:t>
      </w:r>
      <w:r w:rsidRPr="00230603">
        <w:rPr>
          <w:rFonts w:eastAsia="MS Gothic"/>
          <w:color w:val="000000"/>
        </w:rPr>
        <w:t>[</w:t>
      </w:r>
      <w:r w:rsidRPr="00230603">
        <w:rPr>
          <w:color w:val="000000"/>
        </w:rPr>
        <w:t>1,2</w:t>
      </w:r>
      <w:r w:rsidRPr="00230603">
        <w:rPr>
          <w:rFonts w:eastAsia="MS Gothic"/>
          <w:color w:val="000000"/>
        </w:rPr>
        <w:t>]</w:t>
      </w:r>
      <w:r w:rsidRPr="00230603">
        <w:rPr>
          <w:color w:val="000000"/>
        </w:rPr>
        <w:t xml:space="preserve">. In </w:t>
      </w:r>
      <w:proofErr w:type="spellStart"/>
      <w:r w:rsidRPr="00230603">
        <w:rPr>
          <w:color w:val="000000"/>
        </w:rPr>
        <w:t>Senegal</w:t>
      </w:r>
      <w:proofErr w:type="spellEnd"/>
      <w:r w:rsidRPr="00230603">
        <w:rPr>
          <w:color w:val="000000"/>
        </w:rPr>
        <w:t>, dengue re-</w:t>
      </w:r>
      <w:proofErr w:type="spellStart"/>
      <w:r w:rsidRPr="00230603">
        <w:rPr>
          <w:color w:val="000000"/>
        </w:rPr>
        <w:t>emerged</w:t>
      </w:r>
      <w:proofErr w:type="spellEnd"/>
      <w:r w:rsidRPr="00230603">
        <w:rPr>
          <w:color w:val="000000"/>
        </w:rPr>
        <w:t xml:space="preserve"> </w:t>
      </w:r>
      <w:proofErr w:type="spellStart"/>
      <w:r w:rsidRPr="00230603">
        <w:rPr>
          <w:color w:val="000000"/>
        </w:rPr>
        <w:t>after</w:t>
      </w:r>
      <w:proofErr w:type="spellEnd"/>
      <w:r w:rsidRPr="00230603">
        <w:rPr>
          <w:color w:val="000000"/>
        </w:rPr>
        <w:t xml:space="preserve"> </w:t>
      </w:r>
      <w:proofErr w:type="spellStart"/>
      <w:r w:rsidRPr="00230603">
        <w:rPr>
          <w:color w:val="000000"/>
        </w:rPr>
        <w:t>nearly</w:t>
      </w:r>
      <w:proofErr w:type="spellEnd"/>
      <w:r w:rsidRPr="00230603">
        <w:rPr>
          <w:color w:val="000000"/>
        </w:rPr>
        <w:t xml:space="preserve"> </w:t>
      </w:r>
      <w:proofErr w:type="spellStart"/>
      <w:r w:rsidRPr="00230603">
        <w:rPr>
          <w:color w:val="000000"/>
        </w:rPr>
        <w:t>two</w:t>
      </w:r>
      <w:proofErr w:type="spellEnd"/>
      <w:r w:rsidRPr="00230603">
        <w:rPr>
          <w:color w:val="000000"/>
        </w:rPr>
        <w:t xml:space="preserve"> </w:t>
      </w:r>
      <w:proofErr w:type="spellStart"/>
      <w:r w:rsidRPr="00230603">
        <w:rPr>
          <w:color w:val="000000"/>
        </w:rPr>
        <w:t>decades</w:t>
      </w:r>
      <w:proofErr w:type="spellEnd"/>
      <w:r w:rsidRPr="00230603">
        <w:rPr>
          <w:color w:val="000000"/>
        </w:rPr>
        <w:t xml:space="preserve"> of </w:t>
      </w:r>
      <w:proofErr w:type="spellStart"/>
      <w:r w:rsidRPr="00230603">
        <w:rPr>
          <w:color w:val="000000"/>
        </w:rPr>
        <w:t>epidemiological</w:t>
      </w:r>
      <w:proofErr w:type="spellEnd"/>
      <w:r w:rsidRPr="00230603">
        <w:rPr>
          <w:color w:val="000000"/>
        </w:rPr>
        <w:t xml:space="preserve"> silence, </w:t>
      </w:r>
      <w:proofErr w:type="spellStart"/>
      <w:r w:rsidRPr="00230603">
        <w:rPr>
          <w:color w:val="000000"/>
        </w:rPr>
        <w:t>with</w:t>
      </w:r>
      <w:proofErr w:type="spellEnd"/>
      <w:r w:rsidRPr="00230603">
        <w:rPr>
          <w:color w:val="000000"/>
        </w:rPr>
        <w:t xml:space="preserve"> a major </w:t>
      </w:r>
      <w:proofErr w:type="spellStart"/>
      <w:r w:rsidRPr="00230603">
        <w:rPr>
          <w:color w:val="000000"/>
        </w:rPr>
        <w:t>outbreak</w:t>
      </w:r>
      <w:proofErr w:type="spellEnd"/>
      <w:r w:rsidRPr="00230603">
        <w:rPr>
          <w:color w:val="000000"/>
        </w:rPr>
        <w:t xml:space="preserve"> </w:t>
      </w:r>
      <w:proofErr w:type="spellStart"/>
      <w:r w:rsidRPr="00230603">
        <w:rPr>
          <w:color w:val="000000"/>
        </w:rPr>
        <w:t>occurring</w:t>
      </w:r>
      <w:proofErr w:type="spellEnd"/>
      <w:r w:rsidRPr="00230603">
        <w:rPr>
          <w:color w:val="000000"/>
        </w:rPr>
        <w:t xml:space="preserve"> </w:t>
      </w:r>
      <w:proofErr w:type="spellStart"/>
      <w:r w:rsidRPr="00230603">
        <w:rPr>
          <w:color w:val="000000"/>
        </w:rPr>
        <w:t>in</w:t>
      </w:r>
      <w:proofErr w:type="spellEnd"/>
      <w:r w:rsidRPr="00230603">
        <w:rPr>
          <w:color w:val="000000"/>
        </w:rPr>
        <w:t xml:space="preserve"> 2009 </w:t>
      </w:r>
      <w:r w:rsidRPr="00230603">
        <w:rPr>
          <w:rFonts w:eastAsia="MS Gothic"/>
          <w:color w:val="000000"/>
        </w:rPr>
        <w:t>[</w:t>
      </w:r>
      <w:r w:rsidRPr="00230603">
        <w:rPr>
          <w:color w:val="000000"/>
        </w:rPr>
        <w:t>4</w:t>
      </w:r>
      <w:r w:rsidRPr="00230603">
        <w:rPr>
          <w:rFonts w:eastAsia="MS Gothic"/>
          <w:color w:val="000000"/>
        </w:rPr>
        <w:t>]</w:t>
      </w:r>
      <w:r w:rsidRPr="00230603">
        <w:rPr>
          <w:color w:val="000000"/>
        </w:rPr>
        <w:t xml:space="preserve">. </w:t>
      </w:r>
      <w:r w:rsidRPr="00230603">
        <w:rPr>
          <w:color w:val="000000"/>
          <w:highlight w:val="cyan"/>
        </w:rPr>
        <w:t xml:space="preserve">The country </w:t>
      </w:r>
      <w:proofErr w:type="spellStart"/>
      <w:r w:rsidRPr="00230603">
        <w:rPr>
          <w:color w:val="000000"/>
          <w:highlight w:val="cyan"/>
        </w:rPr>
        <w:t>is</w:t>
      </w:r>
      <w:proofErr w:type="spellEnd"/>
      <w:r w:rsidRPr="00230603">
        <w:rPr>
          <w:color w:val="000000"/>
          <w:highlight w:val="cyan"/>
        </w:rPr>
        <w:t xml:space="preserve"> </w:t>
      </w:r>
      <w:proofErr w:type="spellStart"/>
      <w:r w:rsidRPr="00230603">
        <w:rPr>
          <w:color w:val="000000"/>
          <w:highlight w:val="cyan"/>
        </w:rPr>
        <w:t>now</w:t>
      </w:r>
      <w:proofErr w:type="spellEnd"/>
      <w:r w:rsidRPr="00230603">
        <w:rPr>
          <w:color w:val="000000"/>
          <w:highlight w:val="cyan"/>
        </w:rPr>
        <w:t xml:space="preserve"> </w:t>
      </w:r>
      <w:proofErr w:type="spellStart"/>
      <w:r w:rsidRPr="00230603">
        <w:rPr>
          <w:color w:val="000000"/>
          <w:highlight w:val="cyan"/>
        </w:rPr>
        <w:t>recognized</w:t>
      </w:r>
      <w:proofErr w:type="spellEnd"/>
      <w:r w:rsidRPr="00230603">
        <w:rPr>
          <w:color w:val="000000"/>
          <w:highlight w:val="cyan"/>
        </w:rPr>
        <w:t xml:space="preserve"> </w:t>
      </w:r>
      <w:proofErr w:type="spellStart"/>
      <w:r w:rsidRPr="00230603">
        <w:rPr>
          <w:color w:val="000000"/>
          <w:highlight w:val="cyan"/>
        </w:rPr>
        <w:t>among</w:t>
      </w:r>
      <w:proofErr w:type="spellEnd"/>
      <w:r w:rsidRPr="00230603">
        <w:rPr>
          <w:color w:val="000000"/>
          <w:highlight w:val="cyan"/>
        </w:rPr>
        <w:t xml:space="preserve"> the 34 dengue-</w:t>
      </w:r>
      <w:proofErr w:type="spellStart"/>
      <w:r w:rsidRPr="00230603">
        <w:rPr>
          <w:color w:val="000000"/>
          <w:highlight w:val="cyan"/>
        </w:rPr>
        <w:t>endemic</w:t>
      </w:r>
      <w:proofErr w:type="spellEnd"/>
      <w:r w:rsidRPr="00230603">
        <w:rPr>
          <w:color w:val="000000"/>
          <w:highlight w:val="cyan"/>
        </w:rPr>
        <w:t xml:space="preserve"> nations in </w:t>
      </w:r>
      <w:proofErr w:type="spellStart"/>
      <w:r w:rsidRPr="00230603">
        <w:rPr>
          <w:color w:val="000000"/>
          <w:highlight w:val="cyan"/>
        </w:rPr>
        <w:t>Africa</w:t>
      </w:r>
      <w:proofErr w:type="spellEnd"/>
      <w:r w:rsidRPr="00230603">
        <w:rPr>
          <w:rFonts w:eastAsia="MS Gothic"/>
          <w:color w:val="000000"/>
          <w:highlight w:val="cyan"/>
        </w:rPr>
        <w:t xml:space="preserve"> [</w:t>
      </w:r>
      <w:r w:rsidRPr="00230603">
        <w:rPr>
          <w:color w:val="000000"/>
          <w:highlight w:val="cyan"/>
        </w:rPr>
        <w:t>5</w:t>
      </w:r>
      <w:r w:rsidRPr="00230603">
        <w:rPr>
          <w:rFonts w:eastAsia="MS Gothic"/>
          <w:color w:val="000000"/>
          <w:highlight w:val="cyan"/>
        </w:rPr>
        <w:t>]</w:t>
      </w:r>
      <w:r w:rsidRPr="00230603">
        <w:rPr>
          <w:color w:val="000000"/>
          <w:highlight w:val="cyan"/>
        </w:rPr>
        <w:t>.</w:t>
      </w:r>
    </w:p>
    <w:p w14:paraId="184619B2" w14:textId="01F36AC2" w:rsidR="00E06B0B" w:rsidRPr="00230603" w:rsidRDefault="007177C8" w:rsidP="007177C8">
      <w:pPr>
        <w:pStyle w:val="NormalWeb"/>
        <w:spacing w:line="360" w:lineRule="auto"/>
        <w:jc w:val="both"/>
        <w:rPr>
          <w:color w:val="000000"/>
        </w:rPr>
      </w:pPr>
      <w:r w:rsidRPr="00230603">
        <w:rPr>
          <w:color w:val="000000"/>
        </w:rPr>
        <w:t xml:space="preserve">The WHO classifies dengue </w:t>
      </w:r>
      <w:proofErr w:type="spellStart"/>
      <w:r w:rsidRPr="00230603">
        <w:rPr>
          <w:color w:val="000000"/>
        </w:rPr>
        <w:t>into</w:t>
      </w:r>
      <w:proofErr w:type="spellEnd"/>
      <w:r w:rsidRPr="00230603">
        <w:rPr>
          <w:color w:val="000000"/>
        </w:rPr>
        <w:t xml:space="preserve"> </w:t>
      </w:r>
      <w:proofErr w:type="spellStart"/>
      <w:r w:rsidRPr="00230603">
        <w:rPr>
          <w:color w:val="000000"/>
        </w:rPr>
        <w:t>three</w:t>
      </w:r>
      <w:proofErr w:type="spellEnd"/>
      <w:r w:rsidRPr="00230603">
        <w:rPr>
          <w:color w:val="000000"/>
        </w:rPr>
        <w:t xml:space="preserve"> </w:t>
      </w:r>
      <w:proofErr w:type="spellStart"/>
      <w:r w:rsidRPr="00230603">
        <w:rPr>
          <w:color w:val="000000"/>
        </w:rPr>
        <w:t>clinical</w:t>
      </w:r>
      <w:proofErr w:type="spellEnd"/>
      <w:r w:rsidRPr="00230603">
        <w:rPr>
          <w:color w:val="000000"/>
        </w:rPr>
        <w:t xml:space="preserve"> </w:t>
      </w:r>
      <w:proofErr w:type="spellStart"/>
      <w:r w:rsidRPr="00230603">
        <w:rPr>
          <w:color w:val="000000"/>
        </w:rPr>
        <w:t>categories</w:t>
      </w:r>
      <w:proofErr w:type="spellEnd"/>
      <w:r w:rsidRPr="00230603">
        <w:rPr>
          <w:color w:val="000000"/>
        </w:rPr>
        <w:t xml:space="preserve"> </w:t>
      </w:r>
      <w:proofErr w:type="spellStart"/>
      <w:r w:rsidRPr="00230603">
        <w:rPr>
          <w:color w:val="000000"/>
        </w:rPr>
        <w:t>based</w:t>
      </w:r>
      <w:proofErr w:type="spellEnd"/>
      <w:r w:rsidRPr="00230603">
        <w:rPr>
          <w:color w:val="000000"/>
        </w:rPr>
        <w:t xml:space="preserve"> on </w:t>
      </w:r>
      <w:proofErr w:type="spellStart"/>
      <w:r w:rsidRPr="00230603">
        <w:rPr>
          <w:color w:val="000000"/>
        </w:rPr>
        <w:t>severity</w:t>
      </w:r>
      <w:proofErr w:type="spellEnd"/>
      <w:r w:rsidRPr="00230603">
        <w:rPr>
          <w:color w:val="000000"/>
        </w:rPr>
        <w:t xml:space="preserve">: dengue </w:t>
      </w:r>
      <w:proofErr w:type="spellStart"/>
      <w:r w:rsidRPr="00230603">
        <w:rPr>
          <w:color w:val="000000"/>
        </w:rPr>
        <w:t>fever</w:t>
      </w:r>
      <w:proofErr w:type="spellEnd"/>
      <w:r w:rsidRPr="00230603">
        <w:rPr>
          <w:color w:val="000000"/>
        </w:rPr>
        <w:t xml:space="preserve">, dengue </w:t>
      </w:r>
      <w:proofErr w:type="spellStart"/>
      <w:r w:rsidRPr="00230603">
        <w:rPr>
          <w:color w:val="000000"/>
        </w:rPr>
        <w:t>hemorrhagic</w:t>
      </w:r>
      <w:proofErr w:type="spellEnd"/>
      <w:r w:rsidRPr="00230603">
        <w:rPr>
          <w:color w:val="000000"/>
        </w:rPr>
        <w:t xml:space="preserve"> </w:t>
      </w:r>
      <w:proofErr w:type="spellStart"/>
      <w:r w:rsidRPr="00230603">
        <w:rPr>
          <w:color w:val="000000"/>
        </w:rPr>
        <w:t>fever</w:t>
      </w:r>
      <w:proofErr w:type="spellEnd"/>
      <w:r w:rsidRPr="00230603">
        <w:rPr>
          <w:color w:val="000000"/>
        </w:rPr>
        <w:t xml:space="preserve"> (DHF), and dengue </w:t>
      </w:r>
      <w:proofErr w:type="spellStart"/>
      <w:r w:rsidRPr="00230603">
        <w:rPr>
          <w:color w:val="000000"/>
        </w:rPr>
        <w:t>shock</w:t>
      </w:r>
      <w:proofErr w:type="spellEnd"/>
      <w:r w:rsidRPr="00230603">
        <w:rPr>
          <w:color w:val="000000"/>
        </w:rPr>
        <w:t xml:space="preserve"> syndrome. </w:t>
      </w:r>
      <w:proofErr w:type="spellStart"/>
      <w:r w:rsidRPr="00230603">
        <w:rPr>
          <w:color w:val="000000"/>
        </w:rPr>
        <w:t>Neurological</w:t>
      </w:r>
      <w:proofErr w:type="spellEnd"/>
      <w:r w:rsidRPr="00230603">
        <w:rPr>
          <w:color w:val="000000"/>
        </w:rPr>
        <w:t xml:space="preserve"> complications of dengue </w:t>
      </w:r>
      <w:proofErr w:type="spellStart"/>
      <w:r w:rsidRPr="00230603">
        <w:rPr>
          <w:color w:val="000000"/>
        </w:rPr>
        <w:t>although</w:t>
      </w:r>
      <w:proofErr w:type="spellEnd"/>
      <w:r w:rsidRPr="00230603">
        <w:rPr>
          <w:color w:val="000000"/>
        </w:rPr>
        <w:t xml:space="preserve"> </w:t>
      </w:r>
      <w:proofErr w:type="spellStart"/>
      <w:r w:rsidRPr="00230603">
        <w:rPr>
          <w:color w:val="000000"/>
        </w:rPr>
        <w:t>relatively</w:t>
      </w:r>
      <w:proofErr w:type="spellEnd"/>
      <w:r w:rsidRPr="00230603">
        <w:rPr>
          <w:color w:val="000000"/>
        </w:rPr>
        <w:t xml:space="preserve"> rare have been </w:t>
      </w:r>
      <w:proofErr w:type="spellStart"/>
      <w:r w:rsidRPr="00230603">
        <w:rPr>
          <w:color w:val="000000"/>
        </w:rPr>
        <w:t>increasingly</w:t>
      </w:r>
      <w:proofErr w:type="spellEnd"/>
      <w:r w:rsidRPr="00230603">
        <w:rPr>
          <w:color w:val="000000"/>
        </w:rPr>
        <w:t xml:space="preserve"> </w:t>
      </w:r>
      <w:proofErr w:type="spellStart"/>
      <w:r w:rsidRPr="00230603">
        <w:rPr>
          <w:color w:val="000000"/>
        </w:rPr>
        <w:t>recognized</w:t>
      </w:r>
      <w:proofErr w:type="spellEnd"/>
      <w:r w:rsidRPr="00230603">
        <w:rPr>
          <w:color w:val="000000"/>
        </w:rPr>
        <w:t xml:space="preserve"> in the </w:t>
      </w:r>
      <w:proofErr w:type="spellStart"/>
      <w:r w:rsidRPr="00230603">
        <w:rPr>
          <w:color w:val="000000"/>
        </w:rPr>
        <w:t>literature</w:t>
      </w:r>
      <w:proofErr w:type="spellEnd"/>
      <w:r w:rsidRPr="00230603">
        <w:rPr>
          <w:color w:val="000000"/>
        </w:rPr>
        <w:t xml:space="preserve">, </w:t>
      </w:r>
      <w:proofErr w:type="spellStart"/>
      <w:r w:rsidRPr="00230603">
        <w:rPr>
          <w:color w:val="000000"/>
        </w:rPr>
        <w:t>particularly</w:t>
      </w:r>
      <w:proofErr w:type="spellEnd"/>
      <w:r w:rsidRPr="00230603">
        <w:rPr>
          <w:color w:val="000000"/>
        </w:rPr>
        <w:t xml:space="preserve"> in </w:t>
      </w:r>
      <w:proofErr w:type="spellStart"/>
      <w:r w:rsidRPr="00230603">
        <w:rPr>
          <w:color w:val="000000"/>
        </w:rPr>
        <w:t>endemic</w:t>
      </w:r>
      <w:proofErr w:type="spellEnd"/>
      <w:r w:rsidRPr="00230603">
        <w:rPr>
          <w:color w:val="000000"/>
        </w:rPr>
        <w:t xml:space="preserve"> </w:t>
      </w:r>
      <w:proofErr w:type="spellStart"/>
      <w:r w:rsidRPr="00230603">
        <w:rPr>
          <w:color w:val="000000"/>
        </w:rPr>
        <w:t>regions</w:t>
      </w:r>
      <w:proofErr w:type="spellEnd"/>
      <w:r w:rsidRPr="00230603">
        <w:rPr>
          <w:color w:val="000000"/>
        </w:rPr>
        <w:t xml:space="preserve"> </w:t>
      </w:r>
      <w:proofErr w:type="spellStart"/>
      <w:r w:rsidRPr="00230603">
        <w:rPr>
          <w:color w:val="000000"/>
        </w:rPr>
        <w:t>across</w:t>
      </w:r>
      <w:proofErr w:type="spellEnd"/>
      <w:r w:rsidRPr="00230603">
        <w:rPr>
          <w:color w:val="000000"/>
        </w:rPr>
        <w:t xml:space="preserve"> Asia. </w:t>
      </w:r>
      <w:proofErr w:type="spellStart"/>
      <w:r w:rsidRPr="00230603">
        <w:rPr>
          <w:color w:val="000000"/>
        </w:rPr>
        <w:t>Among</w:t>
      </w:r>
      <w:proofErr w:type="spellEnd"/>
      <w:r w:rsidRPr="00230603">
        <w:rPr>
          <w:color w:val="000000"/>
        </w:rPr>
        <w:t xml:space="preserve"> </w:t>
      </w:r>
      <w:proofErr w:type="spellStart"/>
      <w:r w:rsidRPr="00230603">
        <w:rPr>
          <w:color w:val="000000"/>
        </w:rPr>
        <w:t>these</w:t>
      </w:r>
      <w:proofErr w:type="spellEnd"/>
      <w:r w:rsidRPr="00230603">
        <w:rPr>
          <w:color w:val="000000"/>
        </w:rPr>
        <w:t>,</w:t>
      </w:r>
      <w:r w:rsidRPr="00230603">
        <w:rPr>
          <w:rStyle w:val="apple-converted-space"/>
          <w:color w:val="000000"/>
        </w:rPr>
        <w:t> </w:t>
      </w:r>
      <w:proofErr w:type="spellStart"/>
      <w:r w:rsidRPr="00230603">
        <w:rPr>
          <w:rStyle w:val="Strong"/>
          <w:b w:val="0"/>
          <w:bCs w:val="0"/>
          <w:color w:val="000000"/>
        </w:rPr>
        <w:t>hemorrhagic</w:t>
      </w:r>
      <w:proofErr w:type="spellEnd"/>
      <w:r w:rsidRPr="00230603">
        <w:rPr>
          <w:rStyle w:val="Strong"/>
          <w:b w:val="0"/>
          <w:bCs w:val="0"/>
          <w:color w:val="000000"/>
        </w:rPr>
        <w:t xml:space="preserve"> stroke</w:t>
      </w:r>
      <w:r w:rsidRPr="00230603">
        <w:rPr>
          <w:rStyle w:val="Strong"/>
          <w:color w:val="000000"/>
        </w:rPr>
        <w:t xml:space="preserve"> </w:t>
      </w:r>
      <w:proofErr w:type="spellStart"/>
      <w:r w:rsidRPr="00230603">
        <w:rPr>
          <w:color w:val="000000"/>
        </w:rPr>
        <w:t>is</w:t>
      </w:r>
      <w:proofErr w:type="spellEnd"/>
      <w:r w:rsidRPr="00230603">
        <w:rPr>
          <w:color w:val="000000"/>
        </w:rPr>
        <w:t xml:space="preserve"> one of the </w:t>
      </w:r>
      <w:proofErr w:type="spellStart"/>
      <w:r w:rsidRPr="00230603">
        <w:rPr>
          <w:color w:val="000000"/>
        </w:rPr>
        <w:t>most</w:t>
      </w:r>
      <w:proofErr w:type="spellEnd"/>
      <w:r w:rsidRPr="00230603">
        <w:rPr>
          <w:color w:val="000000"/>
        </w:rPr>
        <w:t xml:space="preserve"> </w:t>
      </w:r>
      <w:proofErr w:type="spellStart"/>
      <w:r w:rsidRPr="00230603">
        <w:rPr>
          <w:color w:val="000000"/>
        </w:rPr>
        <w:t>documented</w:t>
      </w:r>
      <w:proofErr w:type="spellEnd"/>
      <w:r w:rsidRPr="00230603">
        <w:rPr>
          <w:color w:val="000000"/>
        </w:rPr>
        <w:t xml:space="preserve"> central </w:t>
      </w:r>
      <w:proofErr w:type="spellStart"/>
      <w:r w:rsidRPr="00230603">
        <w:rPr>
          <w:color w:val="000000"/>
        </w:rPr>
        <w:t>nervous</w:t>
      </w:r>
      <w:proofErr w:type="spellEnd"/>
      <w:r w:rsidRPr="00230603">
        <w:rPr>
          <w:color w:val="000000"/>
        </w:rPr>
        <w:t xml:space="preserve"> system (CNS) manifestations, </w:t>
      </w:r>
      <w:proofErr w:type="spellStart"/>
      <w:r w:rsidRPr="00230603">
        <w:rPr>
          <w:color w:val="000000"/>
        </w:rPr>
        <w:t>primarily</w:t>
      </w:r>
      <w:proofErr w:type="spellEnd"/>
      <w:r w:rsidRPr="00230603">
        <w:rPr>
          <w:color w:val="000000"/>
        </w:rPr>
        <w:t xml:space="preserve"> </w:t>
      </w:r>
      <w:proofErr w:type="spellStart"/>
      <w:r w:rsidRPr="00230603">
        <w:rPr>
          <w:color w:val="000000"/>
        </w:rPr>
        <w:t>reported</w:t>
      </w:r>
      <w:proofErr w:type="spellEnd"/>
      <w:r w:rsidRPr="00230603">
        <w:rPr>
          <w:color w:val="000000"/>
        </w:rPr>
        <w:t xml:space="preserve"> </w:t>
      </w:r>
      <w:proofErr w:type="spellStart"/>
      <w:r w:rsidRPr="00230603">
        <w:rPr>
          <w:color w:val="000000"/>
        </w:rPr>
        <w:t>through</w:t>
      </w:r>
      <w:proofErr w:type="spellEnd"/>
      <w:r w:rsidRPr="00230603">
        <w:rPr>
          <w:color w:val="000000"/>
        </w:rPr>
        <w:t xml:space="preserve"> case </w:t>
      </w:r>
      <w:proofErr w:type="spellStart"/>
      <w:r w:rsidRPr="00230603">
        <w:rPr>
          <w:color w:val="000000"/>
        </w:rPr>
        <w:t>series</w:t>
      </w:r>
      <w:proofErr w:type="spellEnd"/>
      <w:r w:rsidRPr="00230603">
        <w:rPr>
          <w:color w:val="000000"/>
        </w:rPr>
        <w:t xml:space="preserve"> and population</w:t>
      </w:r>
      <w:r w:rsidR="00E06B0B" w:rsidRPr="00230603">
        <w:rPr>
          <w:color w:val="000000"/>
        </w:rPr>
        <w:t xml:space="preserve"> </w:t>
      </w:r>
      <w:proofErr w:type="spellStart"/>
      <w:r w:rsidRPr="00230603">
        <w:rPr>
          <w:color w:val="000000"/>
        </w:rPr>
        <w:t>based</w:t>
      </w:r>
      <w:proofErr w:type="spellEnd"/>
      <w:r w:rsidRPr="00230603">
        <w:rPr>
          <w:color w:val="000000"/>
        </w:rPr>
        <w:t xml:space="preserve"> </w:t>
      </w:r>
      <w:proofErr w:type="spellStart"/>
      <w:r w:rsidRPr="00230603">
        <w:rPr>
          <w:color w:val="000000"/>
        </w:rPr>
        <w:t>studies</w:t>
      </w:r>
      <w:proofErr w:type="spellEnd"/>
      <w:r w:rsidRPr="00230603">
        <w:rPr>
          <w:rFonts w:eastAsia="MS Mincho"/>
          <w:color w:val="000000"/>
        </w:rPr>
        <w:t xml:space="preserve"> [</w:t>
      </w:r>
      <w:r w:rsidRPr="00230603">
        <w:rPr>
          <w:color w:val="000000"/>
        </w:rPr>
        <w:t>6</w:t>
      </w:r>
      <w:r w:rsidR="00EC05E8" w:rsidRPr="00230603">
        <w:rPr>
          <w:color w:val="000000"/>
        </w:rPr>
        <w:t>-</w:t>
      </w:r>
      <w:r w:rsidRPr="00230603">
        <w:rPr>
          <w:color w:val="000000"/>
        </w:rPr>
        <w:t>10</w:t>
      </w:r>
      <w:r w:rsidRPr="00230603">
        <w:rPr>
          <w:rFonts w:eastAsia="MS Mincho"/>
          <w:color w:val="000000"/>
        </w:rPr>
        <w:t>]</w:t>
      </w:r>
      <w:r w:rsidRPr="00230603">
        <w:rPr>
          <w:color w:val="000000"/>
        </w:rPr>
        <w:t xml:space="preserve">. In </w:t>
      </w:r>
      <w:proofErr w:type="spellStart"/>
      <w:r w:rsidRPr="00230603">
        <w:rPr>
          <w:color w:val="000000"/>
        </w:rPr>
        <w:t>contrast</w:t>
      </w:r>
      <w:proofErr w:type="spellEnd"/>
      <w:r w:rsidRPr="00230603">
        <w:rPr>
          <w:color w:val="000000"/>
        </w:rPr>
        <w:t>,</w:t>
      </w:r>
      <w:r w:rsidRPr="00230603">
        <w:rPr>
          <w:rStyle w:val="apple-converted-space"/>
          <w:color w:val="000000"/>
        </w:rPr>
        <w:t> </w:t>
      </w:r>
      <w:proofErr w:type="spellStart"/>
      <w:r w:rsidRPr="00230603">
        <w:rPr>
          <w:rStyle w:val="Strong"/>
          <w:b w:val="0"/>
          <w:bCs w:val="0"/>
          <w:color w:val="000000"/>
        </w:rPr>
        <w:t>ischemic</w:t>
      </w:r>
      <w:proofErr w:type="spellEnd"/>
      <w:r w:rsidRPr="00230603">
        <w:rPr>
          <w:rStyle w:val="Strong"/>
          <w:b w:val="0"/>
          <w:bCs w:val="0"/>
          <w:color w:val="000000"/>
        </w:rPr>
        <w:t xml:space="preserve"> stroke</w:t>
      </w:r>
      <w:r w:rsidRPr="00230603">
        <w:rPr>
          <w:rStyle w:val="apple-converted-space"/>
          <w:b/>
          <w:bCs/>
          <w:color w:val="000000"/>
        </w:rPr>
        <w:t> </w:t>
      </w:r>
      <w:proofErr w:type="spellStart"/>
      <w:r w:rsidRPr="00230603">
        <w:rPr>
          <w:color w:val="000000"/>
        </w:rPr>
        <w:t>is</w:t>
      </w:r>
      <w:proofErr w:type="spellEnd"/>
      <w:r w:rsidRPr="00230603">
        <w:rPr>
          <w:color w:val="000000"/>
        </w:rPr>
        <w:t xml:space="preserve"> </w:t>
      </w:r>
      <w:proofErr w:type="spellStart"/>
      <w:r w:rsidRPr="00230603">
        <w:rPr>
          <w:color w:val="000000"/>
        </w:rPr>
        <w:t>less</w:t>
      </w:r>
      <w:proofErr w:type="spellEnd"/>
      <w:r w:rsidRPr="00230603">
        <w:rPr>
          <w:color w:val="000000"/>
        </w:rPr>
        <w:t xml:space="preserve"> </w:t>
      </w:r>
      <w:proofErr w:type="spellStart"/>
      <w:r w:rsidRPr="00230603">
        <w:rPr>
          <w:color w:val="000000"/>
        </w:rPr>
        <w:t>frequently</w:t>
      </w:r>
      <w:proofErr w:type="spellEnd"/>
      <w:r w:rsidRPr="00230603">
        <w:rPr>
          <w:color w:val="000000"/>
        </w:rPr>
        <w:t xml:space="preserve"> </w:t>
      </w:r>
      <w:proofErr w:type="spellStart"/>
      <w:r w:rsidRPr="00230603">
        <w:rPr>
          <w:color w:val="000000"/>
        </w:rPr>
        <w:t>described</w:t>
      </w:r>
      <w:proofErr w:type="spellEnd"/>
      <w:r w:rsidRPr="00230603">
        <w:rPr>
          <w:color w:val="000000"/>
        </w:rPr>
        <w:t xml:space="preserve">, and </w:t>
      </w:r>
      <w:proofErr w:type="spellStart"/>
      <w:r w:rsidRPr="00230603">
        <w:rPr>
          <w:color w:val="000000"/>
        </w:rPr>
        <w:t>often</w:t>
      </w:r>
      <w:proofErr w:type="spellEnd"/>
      <w:r w:rsidRPr="00230603">
        <w:rPr>
          <w:color w:val="000000"/>
        </w:rPr>
        <w:t xml:space="preserve"> </w:t>
      </w:r>
      <w:proofErr w:type="spellStart"/>
      <w:r w:rsidRPr="00230603">
        <w:rPr>
          <w:color w:val="000000"/>
        </w:rPr>
        <w:t>attributed</w:t>
      </w:r>
      <w:proofErr w:type="spellEnd"/>
      <w:r w:rsidRPr="00230603">
        <w:rPr>
          <w:color w:val="000000"/>
        </w:rPr>
        <w:t xml:space="preserve"> to dengue-</w:t>
      </w:r>
      <w:proofErr w:type="spellStart"/>
      <w:r w:rsidRPr="00230603">
        <w:rPr>
          <w:color w:val="000000"/>
        </w:rPr>
        <w:t>associated</w:t>
      </w:r>
      <w:proofErr w:type="spellEnd"/>
      <w:r w:rsidRPr="00230603">
        <w:rPr>
          <w:color w:val="000000"/>
        </w:rPr>
        <w:t xml:space="preserve"> </w:t>
      </w:r>
      <w:proofErr w:type="spellStart"/>
      <w:r w:rsidRPr="00230603">
        <w:rPr>
          <w:color w:val="000000"/>
        </w:rPr>
        <w:t>vasculopathy</w:t>
      </w:r>
      <w:proofErr w:type="spellEnd"/>
      <w:r w:rsidRPr="00230603">
        <w:rPr>
          <w:color w:val="000000"/>
        </w:rPr>
        <w:t xml:space="preserve"> or coagulation </w:t>
      </w:r>
      <w:proofErr w:type="spellStart"/>
      <w:r w:rsidRPr="00230603">
        <w:rPr>
          <w:color w:val="000000"/>
        </w:rPr>
        <w:t>abnormalities</w:t>
      </w:r>
      <w:proofErr w:type="spellEnd"/>
      <w:r w:rsidRPr="00230603">
        <w:rPr>
          <w:rFonts w:eastAsia="MS Mincho"/>
          <w:color w:val="000000"/>
        </w:rPr>
        <w:t xml:space="preserve"> [</w:t>
      </w:r>
      <w:r w:rsidRPr="00230603">
        <w:rPr>
          <w:color w:val="000000"/>
        </w:rPr>
        <w:t>11,12</w:t>
      </w:r>
      <w:r w:rsidRPr="00230603">
        <w:rPr>
          <w:rFonts w:eastAsia="MS Mincho"/>
          <w:color w:val="000000"/>
        </w:rPr>
        <w:t>]</w:t>
      </w:r>
      <w:r w:rsidRPr="00230603">
        <w:rPr>
          <w:color w:val="000000"/>
        </w:rPr>
        <w:t>.</w:t>
      </w:r>
    </w:p>
    <w:p w14:paraId="3371F2DB" w14:textId="295E0DD9" w:rsidR="007177C8" w:rsidRPr="00230603" w:rsidRDefault="007177C8" w:rsidP="007177C8">
      <w:pPr>
        <w:pStyle w:val="NormalWeb"/>
        <w:spacing w:line="360" w:lineRule="auto"/>
        <w:jc w:val="both"/>
        <w:rPr>
          <w:color w:val="000000"/>
        </w:rPr>
      </w:pPr>
      <w:r w:rsidRPr="00230603">
        <w:rPr>
          <w:color w:val="000000"/>
        </w:rPr>
        <w:t>To date, the occurrence of</w:t>
      </w:r>
      <w:r w:rsidRPr="00230603">
        <w:rPr>
          <w:rStyle w:val="apple-converted-space"/>
          <w:color w:val="000000"/>
        </w:rPr>
        <w:t> </w:t>
      </w:r>
      <w:proofErr w:type="spellStart"/>
      <w:r w:rsidRPr="00230603">
        <w:rPr>
          <w:rStyle w:val="Strong"/>
          <w:b w:val="0"/>
          <w:bCs w:val="0"/>
          <w:color w:val="000000"/>
        </w:rPr>
        <w:t>ischemic</w:t>
      </w:r>
      <w:proofErr w:type="spellEnd"/>
      <w:r w:rsidRPr="00230603">
        <w:rPr>
          <w:rStyle w:val="Strong"/>
          <w:b w:val="0"/>
          <w:bCs w:val="0"/>
          <w:color w:val="000000"/>
        </w:rPr>
        <w:t xml:space="preserve"> stroke </w:t>
      </w:r>
      <w:proofErr w:type="spellStart"/>
      <w:r w:rsidRPr="00230603">
        <w:rPr>
          <w:rStyle w:val="Strong"/>
          <w:b w:val="0"/>
          <w:bCs w:val="0"/>
          <w:color w:val="000000"/>
        </w:rPr>
        <w:t>caused</w:t>
      </w:r>
      <w:proofErr w:type="spellEnd"/>
      <w:r w:rsidRPr="00230603">
        <w:rPr>
          <w:rStyle w:val="Strong"/>
          <w:b w:val="0"/>
          <w:bCs w:val="0"/>
          <w:color w:val="000000"/>
        </w:rPr>
        <w:t xml:space="preserve"> by </w:t>
      </w:r>
      <w:proofErr w:type="spellStart"/>
      <w:r w:rsidRPr="00230603">
        <w:rPr>
          <w:rStyle w:val="Strong"/>
          <w:b w:val="0"/>
          <w:bCs w:val="0"/>
          <w:color w:val="000000"/>
        </w:rPr>
        <w:t>cerebral</w:t>
      </w:r>
      <w:proofErr w:type="spellEnd"/>
      <w:r w:rsidRPr="00230603">
        <w:rPr>
          <w:rStyle w:val="Strong"/>
          <w:b w:val="0"/>
          <w:bCs w:val="0"/>
          <w:color w:val="000000"/>
        </w:rPr>
        <w:t xml:space="preserve"> </w:t>
      </w:r>
      <w:proofErr w:type="spellStart"/>
      <w:r w:rsidRPr="00230603">
        <w:rPr>
          <w:rStyle w:val="Strong"/>
          <w:b w:val="0"/>
          <w:bCs w:val="0"/>
          <w:color w:val="000000"/>
        </w:rPr>
        <w:t>vasculitis</w:t>
      </w:r>
      <w:proofErr w:type="spellEnd"/>
      <w:r w:rsidRPr="00230603">
        <w:rPr>
          <w:rStyle w:val="Strong"/>
          <w:b w:val="0"/>
          <w:bCs w:val="0"/>
          <w:color w:val="000000"/>
        </w:rPr>
        <w:t xml:space="preserve"> </w:t>
      </w:r>
      <w:proofErr w:type="spellStart"/>
      <w:r w:rsidRPr="00230603">
        <w:rPr>
          <w:rStyle w:val="Strong"/>
          <w:b w:val="0"/>
          <w:bCs w:val="0"/>
          <w:color w:val="000000"/>
        </w:rPr>
        <w:t>following</w:t>
      </w:r>
      <w:proofErr w:type="spellEnd"/>
      <w:r w:rsidRPr="00230603">
        <w:rPr>
          <w:rStyle w:val="Strong"/>
          <w:b w:val="0"/>
          <w:bCs w:val="0"/>
          <w:color w:val="000000"/>
        </w:rPr>
        <w:t xml:space="preserve"> </w:t>
      </w:r>
      <w:proofErr w:type="spellStart"/>
      <w:r w:rsidRPr="00230603">
        <w:rPr>
          <w:rStyle w:val="Strong"/>
          <w:b w:val="0"/>
          <w:bCs w:val="0"/>
          <w:color w:val="000000"/>
        </w:rPr>
        <w:t>subarachnoid</w:t>
      </w:r>
      <w:proofErr w:type="spellEnd"/>
      <w:r w:rsidRPr="00230603">
        <w:rPr>
          <w:rStyle w:val="Strong"/>
          <w:b w:val="0"/>
          <w:bCs w:val="0"/>
          <w:color w:val="000000"/>
        </w:rPr>
        <w:t xml:space="preserve"> </w:t>
      </w:r>
      <w:proofErr w:type="spellStart"/>
      <w:r w:rsidRPr="00230603">
        <w:rPr>
          <w:rStyle w:val="Strong"/>
          <w:b w:val="0"/>
          <w:bCs w:val="0"/>
          <w:color w:val="000000"/>
        </w:rPr>
        <w:t>hemorrhage</w:t>
      </w:r>
      <w:proofErr w:type="spellEnd"/>
      <w:r w:rsidRPr="00230603">
        <w:rPr>
          <w:rStyle w:val="Strong"/>
          <w:b w:val="0"/>
          <w:bCs w:val="0"/>
          <w:color w:val="000000"/>
        </w:rPr>
        <w:t xml:space="preserve"> in the </w:t>
      </w:r>
      <w:proofErr w:type="spellStart"/>
      <w:r w:rsidRPr="00230603">
        <w:rPr>
          <w:rStyle w:val="Strong"/>
          <w:b w:val="0"/>
          <w:bCs w:val="0"/>
          <w:color w:val="000000"/>
        </w:rPr>
        <w:t>context</w:t>
      </w:r>
      <w:proofErr w:type="spellEnd"/>
      <w:r w:rsidRPr="00230603">
        <w:rPr>
          <w:rStyle w:val="Strong"/>
          <w:b w:val="0"/>
          <w:bCs w:val="0"/>
          <w:color w:val="000000"/>
        </w:rPr>
        <w:t xml:space="preserve"> of dengue </w:t>
      </w:r>
      <w:proofErr w:type="spellStart"/>
      <w:r w:rsidRPr="00230603">
        <w:rPr>
          <w:rStyle w:val="Strong"/>
          <w:b w:val="0"/>
          <w:bCs w:val="0"/>
          <w:color w:val="000000"/>
        </w:rPr>
        <w:t>hemorrhagic</w:t>
      </w:r>
      <w:proofErr w:type="spellEnd"/>
      <w:r w:rsidRPr="00230603">
        <w:rPr>
          <w:rStyle w:val="Strong"/>
          <w:b w:val="0"/>
          <w:bCs w:val="0"/>
          <w:color w:val="000000"/>
        </w:rPr>
        <w:t xml:space="preserve"> </w:t>
      </w:r>
      <w:proofErr w:type="spellStart"/>
      <w:r w:rsidRPr="00230603">
        <w:rPr>
          <w:rStyle w:val="Strong"/>
          <w:b w:val="0"/>
          <w:bCs w:val="0"/>
          <w:color w:val="000000"/>
        </w:rPr>
        <w:t>fever</w:t>
      </w:r>
      <w:proofErr w:type="spellEnd"/>
      <w:r w:rsidRPr="00230603">
        <w:rPr>
          <w:rStyle w:val="apple-converted-space"/>
          <w:color w:val="000000"/>
        </w:rPr>
        <w:t> </w:t>
      </w:r>
      <w:r w:rsidRPr="00230603">
        <w:rPr>
          <w:color w:val="000000"/>
        </w:rPr>
        <w:t xml:space="preserve">has not been </w:t>
      </w:r>
      <w:proofErr w:type="spellStart"/>
      <w:r w:rsidRPr="00230603">
        <w:rPr>
          <w:color w:val="000000"/>
        </w:rPr>
        <w:t>reported</w:t>
      </w:r>
      <w:proofErr w:type="spellEnd"/>
      <w:r w:rsidRPr="00230603">
        <w:rPr>
          <w:color w:val="000000"/>
        </w:rPr>
        <w:t xml:space="preserve"> in </w:t>
      </w:r>
      <w:proofErr w:type="spellStart"/>
      <w:r w:rsidRPr="00230603">
        <w:rPr>
          <w:color w:val="000000"/>
        </w:rPr>
        <w:t>sub-Saharan</w:t>
      </w:r>
      <w:proofErr w:type="spellEnd"/>
      <w:r w:rsidRPr="00230603">
        <w:rPr>
          <w:color w:val="000000"/>
        </w:rPr>
        <w:t xml:space="preserve"> </w:t>
      </w:r>
      <w:proofErr w:type="spellStart"/>
      <w:r w:rsidRPr="00230603">
        <w:rPr>
          <w:color w:val="000000"/>
        </w:rPr>
        <w:t>Africa</w:t>
      </w:r>
      <w:proofErr w:type="spellEnd"/>
      <w:r w:rsidRPr="00230603">
        <w:rPr>
          <w:color w:val="000000"/>
        </w:rPr>
        <w:t xml:space="preserve">. </w:t>
      </w:r>
      <w:proofErr w:type="spellStart"/>
      <w:r w:rsidRPr="00230603">
        <w:rPr>
          <w:color w:val="000000"/>
          <w:highlight w:val="cyan"/>
        </w:rPr>
        <w:t>Furthermore</w:t>
      </w:r>
      <w:proofErr w:type="spellEnd"/>
      <w:r w:rsidRPr="00230603">
        <w:rPr>
          <w:color w:val="000000"/>
          <w:highlight w:val="cyan"/>
        </w:rPr>
        <w:t>, the coexistence of</w:t>
      </w:r>
      <w:r w:rsidRPr="00230603">
        <w:rPr>
          <w:rStyle w:val="apple-converted-space"/>
          <w:color w:val="000000"/>
          <w:highlight w:val="cyan"/>
        </w:rPr>
        <w:t> </w:t>
      </w:r>
      <w:proofErr w:type="spellStart"/>
      <w:r w:rsidRPr="00230603">
        <w:rPr>
          <w:rStyle w:val="Strong"/>
          <w:b w:val="0"/>
          <w:bCs w:val="0"/>
          <w:color w:val="000000"/>
          <w:highlight w:val="cyan"/>
        </w:rPr>
        <w:t>severe</w:t>
      </w:r>
      <w:proofErr w:type="spellEnd"/>
      <w:r w:rsidRPr="00230603">
        <w:rPr>
          <w:rStyle w:val="apple-converted-space"/>
          <w:b/>
          <w:bCs/>
          <w:color w:val="000000"/>
          <w:highlight w:val="cyan"/>
        </w:rPr>
        <w:t> </w:t>
      </w:r>
      <w:r w:rsidRPr="00230603">
        <w:rPr>
          <w:rStyle w:val="Emphasis"/>
          <w:color w:val="000000"/>
          <w:highlight w:val="cyan"/>
        </w:rPr>
        <w:t>Plasmodium falciparum</w:t>
      </w:r>
      <w:r w:rsidRPr="00230603">
        <w:rPr>
          <w:rStyle w:val="apple-converted-space"/>
          <w:b/>
          <w:bCs/>
          <w:color w:val="000000"/>
          <w:highlight w:val="cyan"/>
        </w:rPr>
        <w:t> </w:t>
      </w:r>
      <w:r w:rsidRPr="00230603">
        <w:rPr>
          <w:rStyle w:val="Strong"/>
          <w:b w:val="0"/>
          <w:bCs w:val="0"/>
          <w:color w:val="000000"/>
          <w:highlight w:val="cyan"/>
        </w:rPr>
        <w:t>malaria</w:t>
      </w:r>
      <w:r w:rsidRPr="00230603">
        <w:rPr>
          <w:color w:val="000000"/>
          <w:highlight w:val="cyan"/>
        </w:rPr>
        <w:t xml:space="preserve">, </w:t>
      </w:r>
      <w:proofErr w:type="spellStart"/>
      <w:r w:rsidRPr="00230603">
        <w:rPr>
          <w:color w:val="000000"/>
          <w:highlight w:val="cyan"/>
        </w:rPr>
        <w:t>another</w:t>
      </w:r>
      <w:proofErr w:type="spellEnd"/>
      <w:r w:rsidRPr="00230603">
        <w:rPr>
          <w:color w:val="000000"/>
          <w:highlight w:val="cyan"/>
        </w:rPr>
        <w:t xml:space="preserve"> major tropical infection </w:t>
      </w:r>
      <w:proofErr w:type="spellStart"/>
      <w:r w:rsidRPr="00230603">
        <w:rPr>
          <w:color w:val="000000"/>
          <w:highlight w:val="cyan"/>
        </w:rPr>
        <w:t>known</w:t>
      </w:r>
      <w:proofErr w:type="spellEnd"/>
      <w:r w:rsidRPr="00230603">
        <w:rPr>
          <w:color w:val="000000"/>
          <w:highlight w:val="cyan"/>
        </w:rPr>
        <w:t xml:space="preserve"> for </w:t>
      </w:r>
      <w:proofErr w:type="spellStart"/>
      <w:r w:rsidRPr="00230603">
        <w:rPr>
          <w:color w:val="000000"/>
          <w:highlight w:val="cyan"/>
        </w:rPr>
        <w:t>its</w:t>
      </w:r>
      <w:proofErr w:type="spellEnd"/>
      <w:r w:rsidRPr="00230603">
        <w:rPr>
          <w:color w:val="000000"/>
          <w:highlight w:val="cyan"/>
        </w:rPr>
        <w:t xml:space="preserve"> </w:t>
      </w:r>
      <w:proofErr w:type="spellStart"/>
      <w:r w:rsidRPr="00230603">
        <w:rPr>
          <w:color w:val="000000"/>
          <w:highlight w:val="cyan"/>
        </w:rPr>
        <w:t>own</w:t>
      </w:r>
      <w:proofErr w:type="spellEnd"/>
      <w:r w:rsidRPr="00230603">
        <w:rPr>
          <w:color w:val="000000"/>
          <w:highlight w:val="cyan"/>
        </w:rPr>
        <w:t xml:space="preserve"> </w:t>
      </w:r>
      <w:proofErr w:type="spellStart"/>
      <w:r w:rsidRPr="00230603">
        <w:rPr>
          <w:color w:val="000000"/>
          <w:highlight w:val="cyan"/>
        </w:rPr>
        <w:t>neurological</w:t>
      </w:r>
      <w:proofErr w:type="spellEnd"/>
      <w:r w:rsidRPr="00230603">
        <w:rPr>
          <w:color w:val="000000"/>
          <w:highlight w:val="cyan"/>
        </w:rPr>
        <w:t xml:space="preserve"> complications, </w:t>
      </w:r>
      <w:proofErr w:type="spellStart"/>
      <w:r w:rsidRPr="00230603">
        <w:rPr>
          <w:color w:val="000000"/>
          <w:highlight w:val="cyan"/>
        </w:rPr>
        <w:t>adds</w:t>
      </w:r>
      <w:proofErr w:type="spellEnd"/>
      <w:r w:rsidRPr="00230603">
        <w:rPr>
          <w:color w:val="000000"/>
          <w:highlight w:val="cyan"/>
        </w:rPr>
        <w:t xml:space="preserve"> an </w:t>
      </w:r>
      <w:proofErr w:type="spellStart"/>
      <w:r w:rsidRPr="00230603">
        <w:rPr>
          <w:color w:val="000000"/>
          <w:highlight w:val="cyan"/>
        </w:rPr>
        <w:t>additional</w:t>
      </w:r>
      <w:proofErr w:type="spellEnd"/>
      <w:r w:rsidRPr="00230603">
        <w:rPr>
          <w:color w:val="000000"/>
          <w:highlight w:val="cyan"/>
        </w:rPr>
        <w:t xml:space="preserve"> layer of diagnostic and </w:t>
      </w:r>
      <w:proofErr w:type="spellStart"/>
      <w:r w:rsidRPr="00230603">
        <w:rPr>
          <w:color w:val="000000"/>
          <w:highlight w:val="cyan"/>
        </w:rPr>
        <w:t>therapeutic</w:t>
      </w:r>
      <w:proofErr w:type="spellEnd"/>
      <w:r w:rsidRPr="00230603">
        <w:rPr>
          <w:color w:val="000000"/>
          <w:highlight w:val="cyan"/>
        </w:rPr>
        <w:t xml:space="preserve"> </w:t>
      </w:r>
      <w:proofErr w:type="spellStart"/>
      <w:r w:rsidRPr="00230603">
        <w:rPr>
          <w:color w:val="000000"/>
          <w:highlight w:val="cyan"/>
        </w:rPr>
        <w:t>complexity</w:t>
      </w:r>
      <w:proofErr w:type="spellEnd"/>
      <w:r w:rsidRPr="00230603">
        <w:rPr>
          <w:color w:val="000000"/>
          <w:highlight w:val="cyan"/>
        </w:rPr>
        <w:t>.</w:t>
      </w:r>
    </w:p>
    <w:p w14:paraId="6E8ED24E" w14:textId="13B3969A" w:rsidR="003070B1" w:rsidRPr="00230603" w:rsidRDefault="007177C8" w:rsidP="00E06B0B">
      <w:pPr>
        <w:pStyle w:val="NormalWeb"/>
        <w:spacing w:line="360" w:lineRule="auto"/>
        <w:jc w:val="both"/>
        <w:rPr>
          <w:b/>
          <w:bCs/>
          <w:color w:val="000000"/>
        </w:rPr>
      </w:pPr>
      <w:proofErr w:type="spellStart"/>
      <w:r w:rsidRPr="00230603">
        <w:rPr>
          <w:color w:val="000000"/>
          <w:highlight w:val="cyan"/>
        </w:rPr>
        <w:t>Here</w:t>
      </w:r>
      <w:proofErr w:type="spellEnd"/>
      <w:r w:rsidRPr="00230603">
        <w:rPr>
          <w:color w:val="000000"/>
          <w:highlight w:val="cyan"/>
        </w:rPr>
        <w:t xml:space="preserve">, </w:t>
      </w:r>
      <w:proofErr w:type="spellStart"/>
      <w:r w:rsidRPr="00230603">
        <w:rPr>
          <w:color w:val="000000"/>
          <w:highlight w:val="cyan"/>
        </w:rPr>
        <w:t>we</w:t>
      </w:r>
      <w:proofErr w:type="spellEnd"/>
      <w:r w:rsidRPr="00230603">
        <w:rPr>
          <w:color w:val="000000"/>
          <w:highlight w:val="cyan"/>
        </w:rPr>
        <w:t xml:space="preserve"> report a rare and illustrative case of a </w:t>
      </w:r>
      <w:proofErr w:type="spellStart"/>
      <w:r w:rsidRPr="00230603">
        <w:rPr>
          <w:color w:val="000000"/>
          <w:highlight w:val="cyan"/>
        </w:rPr>
        <w:t>young</w:t>
      </w:r>
      <w:proofErr w:type="spellEnd"/>
      <w:r w:rsidRPr="00230603">
        <w:rPr>
          <w:color w:val="000000"/>
          <w:highlight w:val="cyan"/>
        </w:rPr>
        <w:t xml:space="preserve"> </w:t>
      </w:r>
      <w:proofErr w:type="spellStart"/>
      <w:r w:rsidRPr="00230603">
        <w:rPr>
          <w:color w:val="000000"/>
          <w:highlight w:val="cyan"/>
        </w:rPr>
        <w:t>woman</w:t>
      </w:r>
      <w:proofErr w:type="spellEnd"/>
      <w:r w:rsidRPr="00230603">
        <w:rPr>
          <w:color w:val="000000"/>
          <w:highlight w:val="cyan"/>
        </w:rPr>
        <w:t xml:space="preserve"> </w:t>
      </w:r>
      <w:proofErr w:type="spellStart"/>
      <w:r w:rsidRPr="00230603">
        <w:rPr>
          <w:color w:val="000000"/>
          <w:highlight w:val="cyan"/>
        </w:rPr>
        <w:t>with</w:t>
      </w:r>
      <w:proofErr w:type="spellEnd"/>
      <w:r w:rsidRPr="00230603">
        <w:rPr>
          <w:color w:val="000000"/>
          <w:highlight w:val="cyan"/>
        </w:rPr>
        <w:t xml:space="preserve"> co-infection by</w:t>
      </w:r>
      <w:r w:rsidRPr="00230603">
        <w:rPr>
          <w:rStyle w:val="apple-converted-space"/>
          <w:color w:val="000000"/>
          <w:highlight w:val="cyan"/>
        </w:rPr>
        <w:t> </w:t>
      </w:r>
      <w:r w:rsidRPr="00230603">
        <w:rPr>
          <w:rStyle w:val="Strong"/>
          <w:b w:val="0"/>
          <w:bCs w:val="0"/>
          <w:color w:val="000000"/>
          <w:highlight w:val="cyan"/>
        </w:rPr>
        <w:t>dengue virus and</w:t>
      </w:r>
      <w:r w:rsidRPr="00230603">
        <w:rPr>
          <w:rStyle w:val="apple-converted-space"/>
          <w:b/>
          <w:bCs/>
          <w:color w:val="000000"/>
          <w:highlight w:val="cyan"/>
        </w:rPr>
        <w:t> </w:t>
      </w:r>
      <w:r w:rsidRPr="00230603">
        <w:rPr>
          <w:rStyle w:val="Emphasis"/>
          <w:color w:val="000000"/>
          <w:highlight w:val="cyan"/>
        </w:rPr>
        <w:t>Plasmodium falciparum</w:t>
      </w:r>
      <w:r w:rsidRPr="00230603">
        <w:rPr>
          <w:color w:val="000000"/>
          <w:highlight w:val="cyan"/>
        </w:rPr>
        <w:t xml:space="preserve">, </w:t>
      </w:r>
      <w:proofErr w:type="spellStart"/>
      <w:r w:rsidRPr="00230603">
        <w:rPr>
          <w:color w:val="000000"/>
          <w:highlight w:val="cyan"/>
        </w:rPr>
        <w:t>who</w:t>
      </w:r>
      <w:proofErr w:type="spellEnd"/>
      <w:r w:rsidRPr="00230603">
        <w:rPr>
          <w:color w:val="000000"/>
          <w:highlight w:val="cyan"/>
        </w:rPr>
        <w:t xml:space="preserve"> </w:t>
      </w:r>
      <w:proofErr w:type="spellStart"/>
      <w:r w:rsidRPr="00230603">
        <w:rPr>
          <w:color w:val="000000"/>
          <w:highlight w:val="cyan"/>
        </w:rPr>
        <w:t>developed</w:t>
      </w:r>
      <w:proofErr w:type="spellEnd"/>
      <w:r w:rsidRPr="00230603">
        <w:rPr>
          <w:rStyle w:val="apple-converted-space"/>
          <w:color w:val="000000"/>
          <w:highlight w:val="cyan"/>
        </w:rPr>
        <w:t> </w:t>
      </w:r>
      <w:proofErr w:type="spellStart"/>
      <w:r w:rsidRPr="00230603">
        <w:rPr>
          <w:rStyle w:val="Strong"/>
          <w:b w:val="0"/>
          <w:bCs w:val="0"/>
          <w:color w:val="000000"/>
          <w:highlight w:val="cyan"/>
        </w:rPr>
        <w:t>subarachnoid</w:t>
      </w:r>
      <w:proofErr w:type="spellEnd"/>
      <w:r w:rsidRPr="00230603">
        <w:rPr>
          <w:rStyle w:val="Strong"/>
          <w:b w:val="0"/>
          <w:bCs w:val="0"/>
          <w:color w:val="000000"/>
          <w:highlight w:val="cyan"/>
        </w:rPr>
        <w:t xml:space="preserve"> </w:t>
      </w:r>
      <w:proofErr w:type="spellStart"/>
      <w:r w:rsidRPr="00230603">
        <w:rPr>
          <w:rStyle w:val="Strong"/>
          <w:b w:val="0"/>
          <w:bCs w:val="0"/>
          <w:color w:val="000000"/>
          <w:highlight w:val="cyan"/>
        </w:rPr>
        <w:t>hemorrhage</w:t>
      </w:r>
      <w:proofErr w:type="spellEnd"/>
      <w:r w:rsidRPr="00230603">
        <w:rPr>
          <w:rStyle w:val="Strong"/>
          <w:b w:val="0"/>
          <w:bCs w:val="0"/>
          <w:color w:val="000000"/>
          <w:highlight w:val="cyan"/>
        </w:rPr>
        <w:t xml:space="preserve"> </w:t>
      </w:r>
      <w:proofErr w:type="spellStart"/>
      <w:r w:rsidRPr="00230603">
        <w:rPr>
          <w:rStyle w:val="Strong"/>
          <w:b w:val="0"/>
          <w:bCs w:val="0"/>
          <w:color w:val="000000"/>
          <w:highlight w:val="cyan"/>
        </w:rPr>
        <w:t>followed</w:t>
      </w:r>
      <w:proofErr w:type="spellEnd"/>
      <w:r w:rsidRPr="00230603">
        <w:rPr>
          <w:rStyle w:val="Strong"/>
          <w:b w:val="0"/>
          <w:bCs w:val="0"/>
          <w:color w:val="000000"/>
          <w:highlight w:val="cyan"/>
        </w:rPr>
        <w:t xml:space="preserve"> by </w:t>
      </w:r>
      <w:proofErr w:type="spellStart"/>
      <w:r w:rsidRPr="00230603">
        <w:rPr>
          <w:rStyle w:val="Strong"/>
          <w:b w:val="0"/>
          <w:bCs w:val="0"/>
          <w:color w:val="000000"/>
          <w:highlight w:val="cyan"/>
        </w:rPr>
        <w:t>ischemic</w:t>
      </w:r>
      <w:proofErr w:type="spellEnd"/>
      <w:r w:rsidRPr="00230603">
        <w:rPr>
          <w:rStyle w:val="Strong"/>
          <w:b w:val="0"/>
          <w:bCs w:val="0"/>
          <w:color w:val="000000"/>
          <w:highlight w:val="cyan"/>
        </w:rPr>
        <w:t xml:space="preserve"> stroke due to </w:t>
      </w:r>
      <w:proofErr w:type="spellStart"/>
      <w:r w:rsidRPr="00230603">
        <w:rPr>
          <w:rStyle w:val="Strong"/>
          <w:b w:val="0"/>
          <w:bCs w:val="0"/>
          <w:color w:val="000000"/>
          <w:highlight w:val="cyan"/>
        </w:rPr>
        <w:t>cerebral</w:t>
      </w:r>
      <w:proofErr w:type="spellEnd"/>
      <w:r w:rsidRPr="00230603">
        <w:rPr>
          <w:rStyle w:val="Strong"/>
          <w:b w:val="0"/>
          <w:bCs w:val="0"/>
          <w:color w:val="000000"/>
          <w:highlight w:val="cyan"/>
        </w:rPr>
        <w:t xml:space="preserve"> </w:t>
      </w:r>
      <w:proofErr w:type="spellStart"/>
      <w:r w:rsidRPr="00230603">
        <w:rPr>
          <w:rStyle w:val="Strong"/>
          <w:b w:val="0"/>
          <w:bCs w:val="0"/>
          <w:color w:val="000000"/>
          <w:highlight w:val="cyan"/>
        </w:rPr>
        <w:t>vasculitis</w:t>
      </w:r>
      <w:proofErr w:type="spellEnd"/>
      <w:r w:rsidRPr="00230603">
        <w:rPr>
          <w:b/>
          <w:bCs/>
          <w:color w:val="000000"/>
          <w:highlight w:val="cyan"/>
        </w:rPr>
        <w:t>.</w:t>
      </w:r>
    </w:p>
    <w:p w14:paraId="587D4401" w14:textId="5E64D001" w:rsidR="009F4163" w:rsidRPr="00230603" w:rsidRDefault="00665453" w:rsidP="00921384">
      <w:pPr>
        <w:spacing w:line="360" w:lineRule="auto"/>
        <w:jc w:val="both"/>
        <w:rPr>
          <w:rFonts w:ascii="Times New Roman" w:hAnsi="Times New Roman" w:cs="Times New Roman"/>
          <w:b/>
          <w:bCs/>
          <w:sz w:val="24"/>
          <w:szCs w:val="24"/>
          <w:lang w:val="en-GB"/>
        </w:rPr>
      </w:pPr>
      <w:r w:rsidRPr="00230603">
        <w:rPr>
          <w:rFonts w:ascii="Times New Roman" w:hAnsi="Times New Roman" w:cs="Times New Roman"/>
          <w:b/>
          <w:bCs/>
          <w:sz w:val="24"/>
          <w:szCs w:val="24"/>
          <w:lang w:val="en-GB"/>
        </w:rPr>
        <w:t>Presentation of case</w:t>
      </w:r>
    </w:p>
    <w:p w14:paraId="168F3A1D" w14:textId="77777777" w:rsidR="00E06B0B" w:rsidRPr="00230603" w:rsidRDefault="00E06B0B" w:rsidP="00E06B0B">
      <w:pPr>
        <w:spacing w:line="360" w:lineRule="auto"/>
        <w:jc w:val="both"/>
        <w:rPr>
          <w:rFonts w:ascii="Times New Roman" w:hAnsi="Times New Roman" w:cs="Times New Roman"/>
          <w:sz w:val="24"/>
          <w:szCs w:val="24"/>
        </w:rPr>
      </w:pPr>
      <w:r w:rsidRPr="00230603">
        <w:rPr>
          <w:rFonts w:ascii="Times New Roman" w:hAnsi="Times New Roman" w:cs="Times New Roman"/>
          <w:sz w:val="24"/>
          <w:szCs w:val="24"/>
          <w:lang w:val="en-GB"/>
        </w:rPr>
        <w:t xml:space="preserve">A 29-year-old female patient presented with a two-day history of frontal headache without photophobia, associated with fever, postprandial vomiting, and arthralgia. She had no significant past medical, medication, or obstetric history. On examination, she was conscious and alert with scleral jaundice and a fever of 39.9°C. She had gingival </w:t>
      </w:r>
      <w:proofErr w:type="spellStart"/>
      <w:r w:rsidRPr="00230603">
        <w:rPr>
          <w:rFonts w:ascii="Times New Roman" w:hAnsi="Times New Roman" w:cs="Times New Roman"/>
          <w:sz w:val="24"/>
          <w:szCs w:val="24"/>
          <w:lang w:val="en-GB"/>
        </w:rPr>
        <w:t>hyperemia</w:t>
      </w:r>
      <w:proofErr w:type="spellEnd"/>
      <w:r w:rsidRPr="00230603">
        <w:rPr>
          <w:rFonts w:ascii="Times New Roman" w:hAnsi="Times New Roman" w:cs="Times New Roman"/>
          <w:sz w:val="24"/>
          <w:szCs w:val="24"/>
          <w:lang w:val="en-GB"/>
        </w:rPr>
        <w:t xml:space="preserve"> suggestive of gingival bleeding and tenderness in the right hypochondrium with hepatomegaly (14 cm). The rest of her physical examination was unremarkable. A thick blood smear revealed 9846 </w:t>
      </w:r>
      <w:r w:rsidRPr="00230603">
        <w:rPr>
          <w:rFonts w:ascii="Times New Roman" w:hAnsi="Times New Roman" w:cs="Times New Roman"/>
          <w:sz w:val="24"/>
          <w:szCs w:val="24"/>
          <w:lang w:val="en-GB"/>
        </w:rPr>
        <w:lastRenderedPageBreak/>
        <w:t xml:space="preserve">Plasmodium falciparum trophozoites/ml. </w:t>
      </w:r>
      <w:r w:rsidRPr="00230603">
        <w:rPr>
          <w:rFonts w:ascii="Times New Roman" w:hAnsi="Times New Roman" w:cs="Times New Roman"/>
          <w:sz w:val="24"/>
          <w:szCs w:val="24"/>
          <w:highlight w:val="cyan"/>
          <w:lang w:val="en-GB"/>
        </w:rPr>
        <w:t>Liver enzymes were elevated (AST/ALT &gt;13×N), GGT was 469 U/L, and PT was 34% (INR 2.08).</w:t>
      </w:r>
      <w:r w:rsidRPr="00230603">
        <w:rPr>
          <w:rFonts w:ascii="Times New Roman" w:hAnsi="Times New Roman" w:cs="Times New Roman"/>
          <w:sz w:val="24"/>
          <w:szCs w:val="24"/>
          <w:lang w:val="en-GB"/>
        </w:rPr>
        <w:t xml:space="preserve"> A complete blood count showed </w:t>
      </w:r>
      <w:proofErr w:type="spellStart"/>
      <w:r w:rsidRPr="00230603">
        <w:rPr>
          <w:rFonts w:ascii="Times New Roman" w:hAnsi="Times New Roman" w:cs="Times New Roman"/>
          <w:sz w:val="24"/>
          <w:szCs w:val="24"/>
          <w:lang w:val="en-GB"/>
        </w:rPr>
        <w:t>anemia</w:t>
      </w:r>
      <w:proofErr w:type="spellEnd"/>
      <w:r w:rsidRPr="00230603">
        <w:rPr>
          <w:rFonts w:ascii="Times New Roman" w:hAnsi="Times New Roman" w:cs="Times New Roman"/>
          <w:sz w:val="24"/>
          <w:szCs w:val="24"/>
          <w:lang w:val="en-GB"/>
        </w:rPr>
        <w:t xml:space="preserve"> (Hb 8.6 g/dl), thrombocytopenia (97,000/mm³), and CRP was elevated at 37 mg/L. Renal function was normal. </w:t>
      </w:r>
      <w:r w:rsidRPr="00230603">
        <w:rPr>
          <w:rFonts w:ascii="Times New Roman" w:hAnsi="Times New Roman" w:cs="Times New Roman"/>
          <w:sz w:val="24"/>
          <w:szCs w:val="24"/>
        </w:rPr>
        <w:t xml:space="preserve">An abdominal </w:t>
      </w:r>
      <w:proofErr w:type="spellStart"/>
      <w:r w:rsidRPr="00230603">
        <w:rPr>
          <w:rFonts w:ascii="Times New Roman" w:hAnsi="Times New Roman" w:cs="Times New Roman"/>
          <w:sz w:val="24"/>
          <w:szCs w:val="24"/>
        </w:rPr>
        <w:t>ultrasound</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showed</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homogenous</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hepatomegaly</w:t>
      </w:r>
      <w:proofErr w:type="spellEnd"/>
      <w:r w:rsidRPr="00230603">
        <w:rPr>
          <w:rFonts w:ascii="Times New Roman" w:hAnsi="Times New Roman" w:cs="Times New Roman"/>
          <w:sz w:val="24"/>
          <w:szCs w:val="24"/>
        </w:rPr>
        <w:t xml:space="preserve">. HIV </w:t>
      </w:r>
      <w:proofErr w:type="spellStart"/>
      <w:r w:rsidRPr="00230603">
        <w:rPr>
          <w:rFonts w:ascii="Times New Roman" w:hAnsi="Times New Roman" w:cs="Times New Roman"/>
          <w:sz w:val="24"/>
          <w:szCs w:val="24"/>
        </w:rPr>
        <w:t>serology</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was</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negative</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After</w:t>
      </w:r>
      <w:proofErr w:type="spellEnd"/>
      <w:r w:rsidRPr="00230603">
        <w:rPr>
          <w:rFonts w:ascii="Times New Roman" w:hAnsi="Times New Roman" w:cs="Times New Roman"/>
          <w:sz w:val="24"/>
          <w:szCs w:val="24"/>
        </w:rPr>
        <w:t xml:space="preserve"> four </w:t>
      </w:r>
      <w:proofErr w:type="spellStart"/>
      <w:r w:rsidRPr="00230603">
        <w:rPr>
          <w:rFonts w:ascii="Times New Roman" w:hAnsi="Times New Roman" w:cs="Times New Roman"/>
          <w:sz w:val="24"/>
          <w:szCs w:val="24"/>
        </w:rPr>
        <w:t>days</w:t>
      </w:r>
      <w:proofErr w:type="spellEnd"/>
      <w:r w:rsidRPr="00230603">
        <w:rPr>
          <w:rFonts w:ascii="Times New Roman" w:hAnsi="Times New Roman" w:cs="Times New Roman"/>
          <w:sz w:val="24"/>
          <w:szCs w:val="24"/>
        </w:rPr>
        <w:t xml:space="preserve"> on </w:t>
      </w:r>
      <w:proofErr w:type="spellStart"/>
      <w:r w:rsidRPr="00230603">
        <w:rPr>
          <w:rFonts w:ascii="Times New Roman" w:hAnsi="Times New Roman" w:cs="Times New Roman"/>
          <w:sz w:val="24"/>
          <w:szCs w:val="24"/>
        </w:rPr>
        <w:t>artesunate</w:t>
      </w:r>
      <w:proofErr w:type="spellEnd"/>
      <w:r w:rsidRPr="00230603">
        <w:rPr>
          <w:rFonts w:ascii="Times New Roman" w:hAnsi="Times New Roman" w:cs="Times New Roman"/>
          <w:sz w:val="24"/>
          <w:szCs w:val="24"/>
        </w:rPr>
        <w:t xml:space="preserve">, the malaria </w:t>
      </w:r>
      <w:proofErr w:type="spellStart"/>
      <w:r w:rsidRPr="00230603">
        <w:rPr>
          <w:rFonts w:ascii="Times New Roman" w:hAnsi="Times New Roman" w:cs="Times New Roman"/>
          <w:sz w:val="24"/>
          <w:szCs w:val="24"/>
        </w:rPr>
        <w:t>smear</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was</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negative</w:t>
      </w:r>
      <w:proofErr w:type="spellEnd"/>
      <w:r w:rsidRPr="00230603">
        <w:rPr>
          <w:rFonts w:ascii="Times New Roman" w:hAnsi="Times New Roman" w:cs="Times New Roman"/>
          <w:sz w:val="24"/>
          <w:szCs w:val="24"/>
        </w:rPr>
        <w:t xml:space="preserve">. </w:t>
      </w:r>
    </w:p>
    <w:p w14:paraId="417E5A7D" w14:textId="77777777" w:rsidR="00E06B0B" w:rsidRPr="00230603" w:rsidRDefault="00E06B0B" w:rsidP="00E06B0B">
      <w:pPr>
        <w:spacing w:line="360" w:lineRule="auto"/>
        <w:jc w:val="both"/>
        <w:rPr>
          <w:rFonts w:ascii="Times New Roman" w:hAnsi="Times New Roman" w:cs="Times New Roman"/>
          <w:sz w:val="24"/>
          <w:szCs w:val="24"/>
        </w:rPr>
      </w:pPr>
      <w:proofErr w:type="spellStart"/>
      <w:r w:rsidRPr="00230603">
        <w:rPr>
          <w:rFonts w:ascii="Times New Roman" w:hAnsi="Times New Roman" w:cs="Times New Roman"/>
          <w:sz w:val="24"/>
          <w:szCs w:val="24"/>
        </w:rPr>
        <w:t>However</w:t>
      </w:r>
      <w:proofErr w:type="spellEnd"/>
      <w:r w:rsidRPr="00230603">
        <w:rPr>
          <w:rFonts w:ascii="Times New Roman" w:hAnsi="Times New Roman" w:cs="Times New Roman"/>
          <w:sz w:val="24"/>
          <w:szCs w:val="24"/>
        </w:rPr>
        <w:t xml:space="preserve">, persistent </w:t>
      </w:r>
      <w:proofErr w:type="spellStart"/>
      <w:r w:rsidRPr="00230603">
        <w:rPr>
          <w:rFonts w:ascii="Times New Roman" w:hAnsi="Times New Roman" w:cs="Times New Roman"/>
          <w:sz w:val="24"/>
          <w:szCs w:val="24"/>
        </w:rPr>
        <w:t>headache</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prompted</w:t>
      </w:r>
      <w:proofErr w:type="spellEnd"/>
      <w:r w:rsidRPr="00230603">
        <w:rPr>
          <w:rFonts w:ascii="Times New Roman" w:hAnsi="Times New Roman" w:cs="Times New Roman"/>
          <w:sz w:val="24"/>
          <w:szCs w:val="24"/>
        </w:rPr>
        <w:t xml:space="preserve"> a CT scan </w:t>
      </w:r>
      <w:proofErr w:type="spellStart"/>
      <w:r w:rsidRPr="00230603">
        <w:rPr>
          <w:rFonts w:ascii="Times New Roman" w:hAnsi="Times New Roman" w:cs="Times New Roman"/>
          <w:sz w:val="24"/>
          <w:szCs w:val="24"/>
        </w:rPr>
        <w:t>showing</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peri-encephalic</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subarachnoid</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hemorrhage</w:t>
      </w:r>
      <w:proofErr w:type="spellEnd"/>
      <w:r w:rsidRPr="00230603">
        <w:rPr>
          <w:rFonts w:ascii="Times New Roman" w:hAnsi="Times New Roman" w:cs="Times New Roman"/>
          <w:sz w:val="24"/>
          <w:szCs w:val="24"/>
        </w:rPr>
        <w:t xml:space="preserve">. Dengue IgM </w:t>
      </w:r>
      <w:proofErr w:type="spellStart"/>
      <w:r w:rsidRPr="00230603">
        <w:rPr>
          <w:rFonts w:ascii="Times New Roman" w:hAnsi="Times New Roman" w:cs="Times New Roman"/>
          <w:sz w:val="24"/>
          <w:szCs w:val="24"/>
        </w:rPr>
        <w:t>was</w:t>
      </w:r>
      <w:proofErr w:type="spellEnd"/>
      <w:r w:rsidRPr="00230603">
        <w:rPr>
          <w:rFonts w:ascii="Times New Roman" w:hAnsi="Times New Roman" w:cs="Times New Roman"/>
          <w:sz w:val="24"/>
          <w:szCs w:val="24"/>
        </w:rPr>
        <w:t xml:space="preserve"> positive. </w:t>
      </w:r>
      <w:proofErr w:type="spellStart"/>
      <w:r w:rsidRPr="00230603">
        <w:rPr>
          <w:rFonts w:ascii="Times New Roman" w:hAnsi="Times New Roman" w:cs="Times New Roman"/>
          <w:sz w:val="24"/>
          <w:szCs w:val="24"/>
        </w:rPr>
        <w:t>She</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was</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transferred</w:t>
      </w:r>
      <w:proofErr w:type="spellEnd"/>
      <w:r w:rsidRPr="00230603">
        <w:rPr>
          <w:rFonts w:ascii="Times New Roman" w:hAnsi="Times New Roman" w:cs="Times New Roman"/>
          <w:sz w:val="24"/>
          <w:szCs w:val="24"/>
        </w:rPr>
        <w:t xml:space="preserve"> to the </w:t>
      </w:r>
      <w:proofErr w:type="spellStart"/>
      <w:r w:rsidRPr="00230603">
        <w:rPr>
          <w:rFonts w:ascii="Times New Roman" w:hAnsi="Times New Roman" w:cs="Times New Roman"/>
          <w:sz w:val="24"/>
          <w:szCs w:val="24"/>
        </w:rPr>
        <w:t>infectious</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diseases</w:t>
      </w:r>
      <w:proofErr w:type="spellEnd"/>
      <w:r w:rsidRPr="00230603">
        <w:rPr>
          <w:rFonts w:ascii="Times New Roman" w:hAnsi="Times New Roman" w:cs="Times New Roman"/>
          <w:sz w:val="24"/>
          <w:szCs w:val="24"/>
        </w:rPr>
        <w:t xml:space="preserve"> unit.</w:t>
      </w:r>
      <w:r w:rsidRPr="00230603">
        <w:rPr>
          <w:rFonts w:ascii="Times New Roman" w:hAnsi="Times New Roman" w:cs="Times New Roman"/>
          <w:sz w:val="24"/>
          <w:szCs w:val="24"/>
        </w:rPr>
        <w:br/>
      </w:r>
      <w:proofErr w:type="spellStart"/>
      <w:r w:rsidRPr="00230603">
        <w:rPr>
          <w:rFonts w:ascii="Times New Roman" w:hAnsi="Times New Roman" w:cs="Times New Roman"/>
          <w:sz w:val="24"/>
          <w:szCs w:val="24"/>
        </w:rPr>
        <w:t>She</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later</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developed</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epistaxis</w:t>
      </w:r>
      <w:proofErr w:type="spellEnd"/>
      <w:r w:rsidRPr="00230603">
        <w:rPr>
          <w:rFonts w:ascii="Times New Roman" w:hAnsi="Times New Roman" w:cs="Times New Roman"/>
          <w:sz w:val="24"/>
          <w:szCs w:val="24"/>
        </w:rPr>
        <w:t xml:space="preserve"> and right </w:t>
      </w:r>
      <w:proofErr w:type="spellStart"/>
      <w:r w:rsidRPr="00230603">
        <w:rPr>
          <w:rFonts w:ascii="Times New Roman" w:hAnsi="Times New Roman" w:cs="Times New Roman"/>
          <w:sz w:val="24"/>
          <w:szCs w:val="24"/>
        </w:rPr>
        <w:t>ear</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bleeding</w:t>
      </w:r>
      <w:proofErr w:type="spellEnd"/>
      <w:r w:rsidRPr="00230603">
        <w:rPr>
          <w:rFonts w:ascii="Times New Roman" w:hAnsi="Times New Roman" w:cs="Times New Roman"/>
          <w:sz w:val="24"/>
          <w:szCs w:val="24"/>
        </w:rPr>
        <w:t xml:space="preserve">; IV </w:t>
      </w:r>
      <w:proofErr w:type="spellStart"/>
      <w:r w:rsidRPr="00230603">
        <w:rPr>
          <w:rFonts w:ascii="Times New Roman" w:hAnsi="Times New Roman" w:cs="Times New Roman"/>
          <w:sz w:val="24"/>
          <w:szCs w:val="24"/>
        </w:rPr>
        <w:t>vitamin</w:t>
      </w:r>
      <w:proofErr w:type="spellEnd"/>
      <w:r w:rsidRPr="00230603">
        <w:rPr>
          <w:rFonts w:ascii="Times New Roman" w:hAnsi="Times New Roman" w:cs="Times New Roman"/>
          <w:sz w:val="24"/>
          <w:szCs w:val="24"/>
        </w:rPr>
        <w:t xml:space="preserve"> K </w:t>
      </w:r>
      <w:proofErr w:type="spellStart"/>
      <w:r w:rsidRPr="00230603">
        <w:rPr>
          <w:rFonts w:ascii="Times New Roman" w:hAnsi="Times New Roman" w:cs="Times New Roman"/>
          <w:sz w:val="24"/>
          <w:szCs w:val="24"/>
        </w:rPr>
        <w:t>was</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started</w:t>
      </w:r>
      <w:proofErr w:type="spellEnd"/>
      <w:r w:rsidRPr="00230603">
        <w:rPr>
          <w:rFonts w:ascii="Times New Roman" w:hAnsi="Times New Roman" w:cs="Times New Roman"/>
          <w:sz w:val="24"/>
          <w:szCs w:val="24"/>
        </w:rPr>
        <w:t xml:space="preserve">. On </w:t>
      </w:r>
      <w:proofErr w:type="spellStart"/>
      <w:r w:rsidRPr="00230603">
        <w:rPr>
          <w:rFonts w:ascii="Times New Roman" w:hAnsi="Times New Roman" w:cs="Times New Roman"/>
          <w:sz w:val="24"/>
          <w:szCs w:val="24"/>
        </w:rPr>
        <w:t>day</w:t>
      </w:r>
      <w:proofErr w:type="spellEnd"/>
      <w:r w:rsidRPr="00230603">
        <w:rPr>
          <w:rFonts w:ascii="Times New Roman" w:hAnsi="Times New Roman" w:cs="Times New Roman"/>
          <w:sz w:val="24"/>
          <w:szCs w:val="24"/>
        </w:rPr>
        <w:t xml:space="preserve"> 3, </w:t>
      </w:r>
      <w:proofErr w:type="spellStart"/>
      <w:r w:rsidRPr="00230603">
        <w:rPr>
          <w:rFonts w:ascii="Times New Roman" w:hAnsi="Times New Roman" w:cs="Times New Roman"/>
          <w:sz w:val="24"/>
          <w:szCs w:val="24"/>
        </w:rPr>
        <w:t>she</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developed</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respiratory</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distress</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with</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hypoxia</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Chest</w:t>
      </w:r>
      <w:proofErr w:type="spellEnd"/>
      <w:r w:rsidRPr="00230603">
        <w:rPr>
          <w:rFonts w:ascii="Times New Roman" w:hAnsi="Times New Roman" w:cs="Times New Roman"/>
          <w:sz w:val="24"/>
          <w:szCs w:val="24"/>
        </w:rPr>
        <w:t xml:space="preserve"> CT </w:t>
      </w:r>
      <w:proofErr w:type="spellStart"/>
      <w:r w:rsidRPr="00230603">
        <w:rPr>
          <w:rFonts w:ascii="Times New Roman" w:hAnsi="Times New Roman" w:cs="Times New Roman"/>
          <w:sz w:val="24"/>
          <w:szCs w:val="24"/>
        </w:rPr>
        <w:t>showed</w:t>
      </w:r>
      <w:proofErr w:type="spellEnd"/>
      <w:r w:rsidRPr="00230603">
        <w:rPr>
          <w:rFonts w:ascii="Times New Roman" w:hAnsi="Times New Roman" w:cs="Times New Roman"/>
          <w:sz w:val="24"/>
          <w:szCs w:val="24"/>
        </w:rPr>
        <w:t xml:space="preserve"> acute </w:t>
      </w:r>
      <w:proofErr w:type="spellStart"/>
      <w:r w:rsidRPr="00230603">
        <w:rPr>
          <w:rFonts w:ascii="Times New Roman" w:hAnsi="Times New Roman" w:cs="Times New Roman"/>
          <w:sz w:val="24"/>
          <w:szCs w:val="24"/>
        </w:rPr>
        <w:t>pulmonary</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edema</w:t>
      </w:r>
      <w:proofErr w:type="spellEnd"/>
      <w:r w:rsidRPr="00230603">
        <w:rPr>
          <w:rFonts w:ascii="Times New Roman" w:hAnsi="Times New Roman" w:cs="Times New Roman"/>
          <w:sz w:val="24"/>
          <w:szCs w:val="24"/>
        </w:rPr>
        <w:t xml:space="preserve"> and </w:t>
      </w:r>
      <w:proofErr w:type="spellStart"/>
      <w:r w:rsidRPr="00230603">
        <w:rPr>
          <w:rFonts w:ascii="Times New Roman" w:hAnsi="Times New Roman" w:cs="Times New Roman"/>
          <w:sz w:val="24"/>
          <w:szCs w:val="24"/>
        </w:rPr>
        <w:t>pulmonary</w:t>
      </w:r>
      <w:proofErr w:type="spellEnd"/>
      <w:r w:rsidRPr="00230603">
        <w:rPr>
          <w:rFonts w:ascii="Times New Roman" w:hAnsi="Times New Roman" w:cs="Times New Roman"/>
          <w:sz w:val="24"/>
          <w:szCs w:val="24"/>
        </w:rPr>
        <w:t xml:space="preserve"> hypertension. </w:t>
      </w:r>
      <w:proofErr w:type="spellStart"/>
      <w:r w:rsidRPr="00230603">
        <w:rPr>
          <w:rFonts w:ascii="Times New Roman" w:hAnsi="Times New Roman" w:cs="Times New Roman"/>
          <w:sz w:val="24"/>
          <w:szCs w:val="24"/>
        </w:rPr>
        <w:t>She</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improved</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with</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furosemide</w:t>
      </w:r>
      <w:proofErr w:type="spellEnd"/>
      <w:r w:rsidRPr="00230603">
        <w:rPr>
          <w:rFonts w:ascii="Times New Roman" w:hAnsi="Times New Roman" w:cs="Times New Roman"/>
          <w:sz w:val="24"/>
          <w:szCs w:val="24"/>
        </w:rPr>
        <w:t xml:space="preserve"> and </w:t>
      </w:r>
      <w:proofErr w:type="spellStart"/>
      <w:r w:rsidRPr="00230603">
        <w:rPr>
          <w:rFonts w:ascii="Times New Roman" w:hAnsi="Times New Roman" w:cs="Times New Roman"/>
          <w:sz w:val="24"/>
          <w:szCs w:val="24"/>
        </w:rPr>
        <w:t>oxygen</w:t>
      </w:r>
      <w:proofErr w:type="spellEnd"/>
      <w:r w:rsidRPr="00230603">
        <w:rPr>
          <w:rFonts w:ascii="Times New Roman" w:hAnsi="Times New Roman" w:cs="Times New Roman"/>
          <w:sz w:val="24"/>
          <w:szCs w:val="24"/>
        </w:rPr>
        <w:t xml:space="preserve">. </w:t>
      </w:r>
    </w:p>
    <w:p w14:paraId="6DE49BC0" w14:textId="1D7FD039" w:rsidR="00E06B0B" w:rsidRPr="00230603" w:rsidRDefault="00E06B0B" w:rsidP="00921384">
      <w:pPr>
        <w:spacing w:line="360" w:lineRule="auto"/>
        <w:jc w:val="both"/>
        <w:rPr>
          <w:rFonts w:ascii="Times New Roman" w:hAnsi="Times New Roman" w:cs="Times New Roman"/>
          <w:sz w:val="24"/>
          <w:szCs w:val="24"/>
        </w:rPr>
      </w:pPr>
      <w:r w:rsidRPr="00230603">
        <w:rPr>
          <w:rFonts w:ascii="Times New Roman" w:hAnsi="Times New Roman" w:cs="Times New Roman"/>
          <w:sz w:val="24"/>
          <w:szCs w:val="24"/>
        </w:rPr>
        <w:t xml:space="preserve">On </w:t>
      </w:r>
      <w:proofErr w:type="spellStart"/>
      <w:r w:rsidRPr="00230603">
        <w:rPr>
          <w:rFonts w:ascii="Times New Roman" w:hAnsi="Times New Roman" w:cs="Times New Roman"/>
          <w:sz w:val="24"/>
          <w:szCs w:val="24"/>
        </w:rPr>
        <w:t>day</w:t>
      </w:r>
      <w:proofErr w:type="spellEnd"/>
      <w:r w:rsidRPr="00230603">
        <w:rPr>
          <w:rFonts w:ascii="Times New Roman" w:hAnsi="Times New Roman" w:cs="Times New Roman"/>
          <w:sz w:val="24"/>
          <w:szCs w:val="24"/>
        </w:rPr>
        <w:t xml:space="preserve"> 7, </w:t>
      </w:r>
      <w:proofErr w:type="spellStart"/>
      <w:r w:rsidRPr="00230603">
        <w:rPr>
          <w:rFonts w:ascii="Times New Roman" w:hAnsi="Times New Roman" w:cs="Times New Roman"/>
          <w:sz w:val="24"/>
          <w:szCs w:val="24"/>
        </w:rPr>
        <w:t>she</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was</w:t>
      </w:r>
      <w:proofErr w:type="spellEnd"/>
      <w:r w:rsidRPr="00230603">
        <w:rPr>
          <w:rFonts w:ascii="Times New Roman" w:hAnsi="Times New Roman" w:cs="Times New Roman"/>
          <w:sz w:val="24"/>
          <w:szCs w:val="24"/>
        </w:rPr>
        <w:t xml:space="preserve"> stable and </w:t>
      </w:r>
      <w:proofErr w:type="spellStart"/>
      <w:r w:rsidRPr="00230603">
        <w:rPr>
          <w:rFonts w:ascii="Times New Roman" w:hAnsi="Times New Roman" w:cs="Times New Roman"/>
          <w:sz w:val="24"/>
          <w:szCs w:val="24"/>
        </w:rPr>
        <w:t>transferred</w:t>
      </w:r>
      <w:proofErr w:type="spellEnd"/>
      <w:r w:rsidRPr="00230603">
        <w:rPr>
          <w:rFonts w:ascii="Times New Roman" w:hAnsi="Times New Roman" w:cs="Times New Roman"/>
          <w:sz w:val="24"/>
          <w:szCs w:val="24"/>
        </w:rPr>
        <w:t xml:space="preserve"> to the </w:t>
      </w:r>
      <w:proofErr w:type="spellStart"/>
      <w:r w:rsidRPr="00230603">
        <w:rPr>
          <w:rFonts w:ascii="Times New Roman" w:hAnsi="Times New Roman" w:cs="Times New Roman"/>
          <w:sz w:val="24"/>
          <w:szCs w:val="24"/>
        </w:rPr>
        <w:t>general</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ward</w:t>
      </w:r>
      <w:proofErr w:type="spellEnd"/>
      <w:r w:rsidRPr="00230603">
        <w:rPr>
          <w:rFonts w:ascii="Times New Roman" w:hAnsi="Times New Roman" w:cs="Times New Roman"/>
          <w:sz w:val="24"/>
          <w:szCs w:val="24"/>
        </w:rPr>
        <w:t xml:space="preserve">. The </w:t>
      </w:r>
      <w:proofErr w:type="spellStart"/>
      <w:r w:rsidRPr="00230603">
        <w:rPr>
          <w:rFonts w:ascii="Times New Roman" w:hAnsi="Times New Roman" w:cs="Times New Roman"/>
          <w:sz w:val="24"/>
          <w:szCs w:val="24"/>
        </w:rPr>
        <w:t>next</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day</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she</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developed</w:t>
      </w:r>
      <w:proofErr w:type="spellEnd"/>
      <w:r w:rsidRPr="00230603">
        <w:rPr>
          <w:rFonts w:ascii="Times New Roman" w:hAnsi="Times New Roman" w:cs="Times New Roman"/>
          <w:sz w:val="24"/>
          <w:szCs w:val="24"/>
        </w:rPr>
        <w:t xml:space="preserve"> right </w:t>
      </w:r>
      <w:proofErr w:type="spellStart"/>
      <w:r w:rsidRPr="00230603">
        <w:rPr>
          <w:rFonts w:ascii="Times New Roman" w:hAnsi="Times New Roman" w:cs="Times New Roman"/>
          <w:sz w:val="24"/>
          <w:szCs w:val="24"/>
        </w:rPr>
        <w:t>hemiparesis</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with</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left</w:t>
      </w:r>
      <w:proofErr w:type="spellEnd"/>
      <w:r w:rsidRPr="00230603">
        <w:rPr>
          <w:rFonts w:ascii="Times New Roman" w:hAnsi="Times New Roman" w:cs="Times New Roman"/>
          <w:sz w:val="24"/>
          <w:szCs w:val="24"/>
        </w:rPr>
        <w:t xml:space="preserve"> facial </w:t>
      </w:r>
      <w:proofErr w:type="spellStart"/>
      <w:r w:rsidRPr="00230603">
        <w:rPr>
          <w:rFonts w:ascii="Times New Roman" w:hAnsi="Times New Roman" w:cs="Times New Roman"/>
          <w:sz w:val="24"/>
          <w:szCs w:val="24"/>
        </w:rPr>
        <w:t>deviation</w:t>
      </w:r>
      <w:proofErr w:type="spellEnd"/>
      <w:r w:rsidRPr="00230603">
        <w:rPr>
          <w:rFonts w:ascii="Times New Roman" w:hAnsi="Times New Roman" w:cs="Times New Roman"/>
          <w:sz w:val="24"/>
          <w:szCs w:val="24"/>
        </w:rPr>
        <w:t xml:space="preserve"> and </w:t>
      </w:r>
      <w:proofErr w:type="spellStart"/>
      <w:r w:rsidRPr="00230603">
        <w:rPr>
          <w:rFonts w:ascii="Times New Roman" w:hAnsi="Times New Roman" w:cs="Times New Roman"/>
          <w:sz w:val="24"/>
          <w:szCs w:val="24"/>
        </w:rPr>
        <w:t>dysarthria</w:t>
      </w:r>
      <w:proofErr w:type="spellEnd"/>
      <w:r w:rsidRPr="00230603">
        <w:rPr>
          <w:rFonts w:ascii="Times New Roman" w:hAnsi="Times New Roman" w:cs="Times New Roman"/>
          <w:sz w:val="24"/>
          <w:szCs w:val="24"/>
        </w:rPr>
        <w:t xml:space="preserve">. Brain MRI </w:t>
      </w:r>
      <w:proofErr w:type="spellStart"/>
      <w:r w:rsidRPr="00230603">
        <w:rPr>
          <w:rFonts w:ascii="Times New Roman" w:hAnsi="Times New Roman" w:cs="Times New Roman"/>
          <w:sz w:val="24"/>
          <w:szCs w:val="24"/>
        </w:rPr>
        <w:t>showed</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ischemic</w:t>
      </w:r>
      <w:proofErr w:type="spellEnd"/>
      <w:r w:rsidRPr="00230603">
        <w:rPr>
          <w:rFonts w:ascii="Times New Roman" w:hAnsi="Times New Roman" w:cs="Times New Roman"/>
          <w:sz w:val="24"/>
          <w:szCs w:val="24"/>
        </w:rPr>
        <w:t xml:space="preserve"> stroke in the </w:t>
      </w:r>
      <w:proofErr w:type="spellStart"/>
      <w:r w:rsidRPr="00230603">
        <w:rPr>
          <w:rFonts w:ascii="Times New Roman" w:hAnsi="Times New Roman" w:cs="Times New Roman"/>
          <w:sz w:val="24"/>
          <w:szCs w:val="24"/>
        </w:rPr>
        <w:t>left</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internal</w:t>
      </w:r>
      <w:proofErr w:type="spellEnd"/>
      <w:r w:rsidRPr="00230603">
        <w:rPr>
          <w:rFonts w:ascii="Times New Roman" w:hAnsi="Times New Roman" w:cs="Times New Roman"/>
          <w:sz w:val="24"/>
          <w:szCs w:val="24"/>
        </w:rPr>
        <w:t xml:space="preserve"> capsule, and MRI </w:t>
      </w:r>
      <w:proofErr w:type="spellStart"/>
      <w:r w:rsidRPr="00230603">
        <w:rPr>
          <w:rFonts w:ascii="Times New Roman" w:hAnsi="Times New Roman" w:cs="Times New Roman"/>
          <w:sz w:val="24"/>
          <w:szCs w:val="24"/>
        </w:rPr>
        <w:t>angiography</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revealed</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cerebral</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vasculitis</w:t>
      </w:r>
      <w:proofErr w:type="spellEnd"/>
      <w:r w:rsidRPr="00230603">
        <w:rPr>
          <w:rFonts w:ascii="Times New Roman" w:hAnsi="Times New Roman" w:cs="Times New Roman"/>
          <w:sz w:val="24"/>
          <w:szCs w:val="24"/>
        </w:rPr>
        <w:t xml:space="preserve">. </w:t>
      </w:r>
      <w:r w:rsidRPr="00230603">
        <w:rPr>
          <w:rFonts w:ascii="Times New Roman" w:hAnsi="Times New Roman" w:cs="Times New Roman"/>
          <w:sz w:val="24"/>
          <w:szCs w:val="24"/>
          <w:lang w:val="it-IT"/>
        </w:rPr>
        <w:t>Autoimmune screening (</w:t>
      </w:r>
      <w:r w:rsidR="0019603D" w:rsidRPr="00230603">
        <w:rPr>
          <w:rFonts w:ascii="Times New Roman" w:hAnsi="Times New Roman" w:cs="Times New Roman"/>
          <w:sz w:val="24"/>
          <w:szCs w:val="24"/>
          <w:lang w:eastAsia="en-IN" w:bidi="hi-IN"/>
        </w:rPr>
        <w:t>anti-ENA</w:t>
      </w:r>
      <w:r w:rsidR="0019603D" w:rsidRPr="00230603">
        <w:rPr>
          <w:rFonts w:ascii="Times New Roman" w:hAnsi="Times New Roman" w:cs="Times New Roman"/>
          <w:sz w:val="24"/>
          <w:szCs w:val="24"/>
          <w:lang w:val="it-IT"/>
        </w:rPr>
        <w:t xml:space="preserve">, </w:t>
      </w:r>
      <w:r w:rsidRPr="00230603">
        <w:rPr>
          <w:rFonts w:ascii="Times New Roman" w:hAnsi="Times New Roman" w:cs="Times New Roman"/>
          <w:sz w:val="24"/>
          <w:szCs w:val="24"/>
          <w:lang w:val="it-IT"/>
        </w:rPr>
        <w:t xml:space="preserve">ANA, ANCA) was negative. She was treated with oral prednisolone (1 mg/kg) and Clopidogrel. </w:t>
      </w:r>
      <w:r w:rsidRPr="00230603">
        <w:rPr>
          <w:rFonts w:ascii="Times New Roman" w:hAnsi="Times New Roman" w:cs="Times New Roman"/>
          <w:sz w:val="24"/>
          <w:szCs w:val="24"/>
        </w:rPr>
        <w:t xml:space="preserve">Her condition </w:t>
      </w:r>
      <w:proofErr w:type="spellStart"/>
      <w:r w:rsidRPr="00230603">
        <w:rPr>
          <w:rFonts w:ascii="Times New Roman" w:hAnsi="Times New Roman" w:cs="Times New Roman"/>
          <w:sz w:val="24"/>
          <w:szCs w:val="24"/>
        </w:rPr>
        <w:t>improved</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with</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physiotherapy</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She</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was</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discharged</w:t>
      </w:r>
      <w:proofErr w:type="spellEnd"/>
      <w:r w:rsidRPr="00230603">
        <w:rPr>
          <w:rFonts w:ascii="Times New Roman" w:hAnsi="Times New Roman" w:cs="Times New Roman"/>
          <w:sz w:val="24"/>
          <w:szCs w:val="24"/>
        </w:rPr>
        <w:t xml:space="preserve"> on </w:t>
      </w:r>
      <w:proofErr w:type="spellStart"/>
      <w:r w:rsidRPr="00230603">
        <w:rPr>
          <w:rFonts w:ascii="Times New Roman" w:hAnsi="Times New Roman" w:cs="Times New Roman"/>
          <w:sz w:val="24"/>
          <w:szCs w:val="24"/>
        </w:rPr>
        <w:t>day</w:t>
      </w:r>
      <w:proofErr w:type="spellEnd"/>
      <w:r w:rsidRPr="00230603">
        <w:rPr>
          <w:rFonts w:ascii="Times New Roman" w:hAnsi="Times New Roman" w:cs="Times New Roman"/>
          <w:sz w:val="24"/>
          <w:szCs w:val="24"/>
        </w:rPr>
        <w:t xml:space="preserve"> 13.</w:t>
      </w:r>
    </w:p>
    <w:p w14:paraId="5911B34E" w14:textId="6ACE7DAF" w:rsidR="009F4163" w:rsidRPr="00230603" w:rsidRDefault="00D174F1" w:rsidP="00921384">
      <w:pPr>
        <w:spacing w:line="360" w:lineRule="auto"/>
        <w:jc w:val="both"/>
        <w:rPr>
          <w:rFonts w:ascii="Times New Roman" w:hAnsi="Times New Roman" w:cs="Times New Roman"/>
          <w:b/>
          <w:bCs/>
          <w:sz w:val="24"/>
          <w:szCs w:val="24"/>
          <w:lang w:val="en-GB"/>
        </w:rPr>
      </w:pPr>
      <w:r w:rsidRPr="00230603">
        <w:rPr>
          <w:rFonts w:ascii="Times New Roman" w:hAnsi="Times New Roman" w:cs="Times New Roman"/>
          <w:b/>
          <w:bCs/>
          <w:sz w:val="24"/>
          <w:szCs w:val="24"/>
          <w:lang w:val="en-GB"/>
        </w:rPr>
        <w:t>DISCUSSION</w:t>
      </w:r>
    </w:p>
    <w:p w14:paraId="38E2168F" w14:textId="77777777" w:rsidR="006C3AD7" w:rsidRPr="00230603" w:rsidRDefault="006C3AD7" w:rsidP="00663598">
      <w:pPr>
        <w:pStyle w:val="NormalWeb"/>
        <w:spacing w:line="360" w:lineRule="auto"/>
        <w:jc w:val="both"/>
        <w:rPr>
          <w:color w:val="000000"/>
        </w:rPr>
      </w:pPr>
      <w:r w:rsidRPr="00230603">
        <w:rPr>
          <w:color w:val="000000"/>
          <w:highlight w:val="cyan"/>
          <w:lang w:val="en-GB"/>
        </w:rPr>
        <w:t xml:space="preserve">The occurrence of an ischemic stroke following a subarachnoid </w:t>
      </w:r>
      <w:proofErr w:type="spellStart"/>
      <w:r w:rsidRPr="00230603">
        <w:rPr>
          <w:color w:val="000000"/>
          <w:highlight w:val="cyan"/>
          <w:lang w:val="en-GB"/>
        </w:rPr>
        <w:t>hemorrhage</w:t>
      </w:r>
      <w:proofErr w:type="spellEnd"/>
      <w:r w:rsidRPr="00230603">
        <w:rPr>
          <w:color w:val="000000"/>
          <w:highlight w:val="cyan"/>
          <w:lang w:val="en-GB"/>
        </w:rPr>
        <w:t xml:space="preserve"> in a patient with dengue </w:t>
      </w:r>
      <w:proofErr w:type="spellStart"/>
      <w:r w:rsidRPr="00230603">
        <w:rPr>
          <w:color w:val="000000"/>
          <w:highlight w:val="cyan"/>
          <w:lang w:val="en-GB"/>
        </w:rPr>
        <w:t>hemorrhagic</w:t>
      </w:r>
      <w:proofErr w:type="spellEnd"/>
      <w:r w:rsidRPr="00230603">
        <w:rPr>
          <w:color w:val="000000"/>
          <w:highlight w:val="cyan"/>
          <w:lang w:val="en-GB"/>
        </w:rPr>
        <w:t xml:space="preserve"> fever and severe malaria raises a critical diagnostic challenge regarding the underlying </w:t>
      </w:r>
      <w:proofErr w:type="spellStart"/>
      <w:r w:rsidRPr="00230603">
        <w:rPr>
          <w:color w:val="000000"/>
          <w:highlight w:val="cyan"/>
          <w:lang w:val="en-GB"/>
        </w:rPr>
        <w:t>etiology</w:t>
      </w:r>
      <w:proofErr w:type="spellEnd"/>
      <w:r w:rsidRPr="00230603">
        <w:rPr>
          <w:color w:val="000000"/>
          <w:highlight w:val="cyan"/>
          <w:lang w:val="en-GB"/>
        </w:rPr>
        <w:t xml:space="preserve"> of the cerebral vasculitis. </w:t>
      </w:r>
      <w:r w:rsidRPr="00230603">
        <w:rPr>
          <w:color w:val="000000"/>
          <w:highlight w:val="cyan"/>
        </w:rPr>
        <w:t xml:space="preserve">Multiple </w:t>
      </w:r>
      <w:proofErr w:type="spellStart"/>
      <w:r w:rsidRPr="00230603">
        <w:rPr>
          <w:color w:val="000000"/>
          <w:highlight w:val="cyan"/>
        </w:rPr>
        <w:t>hypotheses</w:t>
      </w:r>
      <w:proofErr w:type="spellEnd"/>
      <w:r w:rsidRPr="00230603">
        <w:rPr>
          <w:color w:val="000000"/>
          <w:highlight w:val="cyan"/>
        </w:rPr>
        <w:t xml:space="preserve"> </w:t>
      </w:r>
      <w:proofErr w:type="spellStart"/>
      <w:r w:rsidRPr="00230603">
        <w:rPr>
          <w:color w:val="000000"/>
          <w:highlight w:val="cyan"/>
        </w:rPr>
        <w:t>were</w:t>
      </w:r>
      <w:proofErr w:type="spellEnd"/>
      <w:r w:rsidRPr="00230603">
        <w:rPr>
          <w:color w:val="000000"/>
          <w:highlight w:val="cyan"/>
        </w:rPr>
        <w:t xml:space="preserve"> </w:t>
      </w:r>
      <w:proofErr w:type="spellStart"/>
      <w:r w:rsidRPr="00230603">
        <w:rPr>
          <w:color w:val="000000"/>
          <w:highlight w:val="cyan"/>
        </w:rPr>
        <w:t>considered</w:t>
      </w:r>
      <w:proofErr w:type="spellEnd"/>
      <w:r w:rsidRPr="00230603">
        <w:rPr>
          <w:color w:val="000000"/>
          <w:highlight w:val="cyan"/>
        </w:rPr>
        <w:t xml:space="preserve"> at the </w:t>
      </w:r>
      <w:proofErr w:type="spellStart"/>
      <w:r w:rsidRPr="00230603">
        <w:rPr>
          <w:color w:val="000000"/>
          <w:highlight w:val="cyan"/>
        </w:rPr>
        <w:t>onset</w:t>
      </w:r>
      <w:proofErr w:type="spellEnd"/>
      <w:r w:rsidRPr="00230603">
        <w:rPr>
          <w:color w:val="000000"/>
          <w:highlight w:val="cyan"/>
        </w:rPr>
        <w:t xml:space="preserve"> of the </w:t>
      </w:r>
      <w:proofErr w:type="spellStart"/>
      <w:r w:rsidRPr="00230603">
        <w:rPr>
          <w:color w:val="000000"/>
          <w:highlight w:val="cyan"/>
        </w:rPr>
        <w:t>neurological</w:t>
      </w:r>
      <w:proofErr w:type="spellEnd"/>
      <w:r w:rsidRPr="00230603">
        <w:rPr>
          <w:color w:val="000000"/>
          <w:highlight w:val="cyan"/>
        </w:rPr>
        <w:t xml:space="preserve"> complications.</w:t>
      </w:r>
    </w:p>
    <w:p w14:paraId="7F5921DC" w14:textId="77777777" w:rsidR="0019603D" w:rsidRPr="00230603" w:rsidRDefault="0019603D" w:rsidP="0019603D">
      <w:pPr>
        <w:pStyle w:val="NormalWeb"/>
        <w:spacing w:line="360" w:lineRule="auto"/>
        <w:jc w:val="both"/>
        <w:rPr>
          <w:color w:val="000000"/>
        </w:rPr>
      </w:pPr>
      <w:proofErr w:type="spellStart"/>
      <w:r w:rsidRPr="00230603">
        <w:rPr>
          <w:color w:val="000000"/>
        </w:rPr>
        <w:t>Among</w:t>
      </w:r>
      <w:proofErr w:type="spellEnd"/>
      <w:r w:rsidRPr="00230603">
        <w:rPr>
          <w:color w:val="000000"/>
        </w:rPr>
        <w:t xml:space="preserve"> the initial </w:t>
      </w:r>
      <w:proofErr w:type="spellStart"/>
      <w:r w:rsidRPr="00230603">
        <w:rPr>
          <w:color w:val="000000"/>
        </w:rPr>
        <w:t>differential</w:t>
      </w:r>
      <w:proofErr w:type="spellEnd"/>
      <w:r w:rsidRPr="00230603">
        <w:rPr>
          <w:color w:val="000000"/>
        </w:rPr>
        <w:t xml:space="preserve"> diagnoses </w:t>
      </w:r>
      <w:proofErr w:type="spellStart"/>
      <w:r w:rsidRPr="00230603">
        <w:rPr>
          <w:color w:val="000000"/>
        </w:rPr>
        <w:t>considered</w:t>
      </w:r>
      <w:proofErr w:type="spellEnd"/>
      <w:r w:rsidRPr="00230603">
        <w:rPr>
          <w:color w:val="000000"/>
        </w:rPr>
        <w:t xml:space="preserve"> in </w:t>
      </w:r>
      <w:proofErr w:type="spellStart"/>
      <w:r w:rsidRPr="00230603">
        <w:rPr>
          <w:color w:val="000000"/>
        </w:rPr>
        <w:t>our</w:t>
      </w:r>
      <w:proofErr w:type="spellEnd"/>
      <w:r w:rsidRPr="00230603">
        <w:rPr>
          <w:color w:val="000000"/>
        </w:rPr>
        <w:t xml:space="preserve"> patient </w:t>
      </w:r>
      <w:proofErr w:type="spellStart"/>
      <w:r w:rsidRPr="00230603">
        <w:rPr>
          <w:color w:val="000000"/>
        </w:rPr>
        <w:t>was</w:t>
      </w:r>
      <w:proofErr w:type="spellEnd"/>
      <w:r w:rsidRPr="00230603">
        <w:rPr>
          <w:color w:val="000000"/>
        </w:rPr>
        <w:t xml:space="preserve"> a</w:t>
      </w:r>
      <w:r w:rsidRPr="00230603">
        <w:rPr>
          <w:rStyle w:val="apple-converted-space"/>
          <w:color w:val="000000"/>
        </w:rPr>
        <w:t> </w:t>
      </w:r>
      <w:proofErr w:type="spellStart"/>
      <w:r w:rsidRPr="00230603">
        <w:rPr>
          <w:rStyle w:val="Strong"/>
          <w:b w:val="0"/>
          <w:bCs w:val="0"/>
          <w:color w:val="000000"/>
        </w:rPr>
        <w:t>cardioembolic</w:t>
      </w:r>
      <w:proofErr w:type="spellEnd"/>
      <w:r w:rsidRPr="00230603">
        <w:rPr>
          <w:rStyle w:val="Strong"/>
          <w:b w:val="0"/>
          <w:bCs w:val="0"/>
          <w:color w:val="000000"/>
        </w:rPr>
        <w:t xml:space="preserve"> stroke</w:t>
      </w:r>
      <w:r w:rsidRPr="00230603">
        <w:rPr>
          <w:color w:val="000000"/>
        </w:rPr>
        <w:t xml:space="preserve">, </w:t>
      </w:r>
      <w:proofErr w:type="spellStart"/>
      <w:r w:rsidRPr="00230603">
        <w:rPr>
          <w:color w:val="000000"/>
        </w:rPr>
        <w:t>especially</w:t>
      </w:r>
      <w:proofErr w:type="spellEnd"/>
      <w:r w:rsidRPr="00230603">
        <w:rPr>
          <w:color w:val="000000"/>
        </w:rPr>
        <w:t xml:space="preserve"> in light of </w:t>
      </w:r>
      <w:proofErr w:type="spellStart"/>
      <w:r w:rsidRPr="00230603">
        <w:rPr>
          <w:color w:val="000000"/>
        </w:rPr>
        <w:t>her</w:t>
      </w:r>
      <w:proofErr w:type="spellEnd"/>
      <w:r w:rsidRPr="00230603">
        <w:rPr>
          <w:rStyle w:val="apple-converted-space"/>
          <w:color w:val="000000"/>
        </w:rPr>
        <w:t> </w:t>
      </w:r>
      <w:proofErr w:type="spellStart"/>
      <w:r w:rsidRPr="00230603">
        <w:rPr>
          <w:rStyle w:val="Strong"/>
          <w:b w:val="0"/>
          <w:bCs w:val="0"/>
          <w:color w:val="000000"/>
        </w:rPr>
        <w:t>congenital</w:t>
      </w:r>
      <w:proofErr w:type="spellEnd"/>
      <w:r w:rsidRPr="00230603">
        <w:rPr>
          <w:rStyle w:val="Strong"/>
          <w:b w:val="0"/>
          <w:bCs w:val="0"/>
          <w:color w:val="000000"/>
        </w:rPr>
        <w:t xml:space="preserve"> </w:t>
      </w:r>
      <w:proofErr w:type="spellStart"/>
      <w:r w:rsidRPr="00230603">
        <w:rPr>
          <w:rStyle w:val="Strong"/>
          <w:b w:val="0"/>
          <w:bCs w:val="0"/>
          <w:color w:val="000000"/>
        </w:rPr>
        <w:t>heart</w:t>
      </w:r>
      <w:proofErr w:type="spellEnd"/>
      <w:r w:rsidRPr="00230603">
        <w:rPr>
          <w:rStyle w:val="Strong"/>
          <w:b w:val="0"/>
          <w:bCs w:val="0"/>
          <w:color w:val="000000"/>
        </w:rPr>
        <w:t xml:space="preserve"> </w:t>
      </w:r>
      <w:proofErr w:type="spellStart"/>
      <w:r w:rsidRPr="00230603">
        <w:rPr>
          <w:rStyle w:val="Strong"/>
          <w:b w:val="0"/>
          <w:bCs w:val="0"/>
          <w:color w:val="000000"/>
        </w:rPr>
        <w:t>defect</w:t>
      </w:r>
      <w:proofErr w:type="spellEnd"/>
      <w:r w:rsidRPr="00230603">
        <w:rPr>
          <w:rStyle w:val="apple-converted-space"/>
          <w:color w:val="000000"/>
        </w:rPr>
        <w:t> </w:t>
      </w:r>
      <w:r w:rsidRPr="00230603">
        <w:rPr>
          <w:color w:val="000000"/>
        </w:rPr>
        <w:t xml:space="preserve">(patent </w:t>
      </w:r>
      <w:proofErr w:type="spellStart"/>
      <w:r w:rsidRPr="00230603">
        <w:rPr>
          <w:color w:val="000000"/>
        </w:rPr>
        <w:t>ductus</w:t>
      </w:r>
      <w:proofErr w:type="spellEnd"/>
      <w:r w:rsidRPr="00230603">
        <w:rPr>
          <w:color w:val="000000"/>
        </w:rPr>
        <w:t xml:space="preserve"> </w:t>
      </w:r>
      <w:proofErr w:type="spellStart"/>
      <w:r w:rsidRPr="00230603">
        <w:rPr>
          <w:color w:val="000000"/>
        </w:rPr>
        <w:t>arteriosus</w:t>
      </w:r>
      <w:proofErr w:type="spellEnd"/>
      <w:r w:rsidRPr="00230603">
        <w:rPr>
          <w:color w:val="000000"/>
        </w:rPr>
        <w:t xml:space="preserve">). </w:t>
      </w:r>
      <w:proofErr w:type="spellStart"/>
      <w:r w:rsidRPr="00230603">
        <w:rPr>
          <w:color w:val="000000"/>
        </w:rPr>
        <w:t>Although</w:t>
      </w:r>
      <w:proofErr w:type="spellEnd"/>
      <w:r w:rsidRPr="00230603">
        <w:rPr>
          <w:color w:val="000000"/>
        </w:rPr>
        <w:t xml:space="preserve"> no </w:t>
      </w:r>
      <w:proofErr w:type="spellStart"/>
      <w:r w:rsidRPr="00230603">
        <w:rPr>
          <w:color w:val="000000"/>
        </w:rPr>
        <w:t>echocardiographic</w:t>
      </w:r>
      <w:proofErr w:type="spellEnd"/>
      <w:r w:rsidRPr="00230603">
        <w:rPr>
          <w:color w:val="000000"/>
        </w:rPr>
        <w:t xml:space="preserve"> </w:t>
      </w:r>
      <w:proofErr w:type="spellStart"/>
      <w:r w:rsidRPr="00230603">
        <w:rPr>
          <w:color w:val="000000"/>
        </w:rPr>
        <w:t>evidence</w:t>
      </w:r>
      <w:proofErr w:type="spellEnd"/>
      <w:r w:rsidRPr="00230603">
        <w:rPr>
          <w:color w:val="000000"/>
        </w:rPr>
        <w:t xml:space="preserve"> of thrombus </w:t>
      </w:r>
      <w:proofErr w:type="spellStart"/>
      <w:r w:rsidRPr="00230603">
        <w:rPr>
          <w:color w:val="000000"/>
        </w:rPr>
        <w:t>was</w:t>
      </w:r>
      <w:proofErr w:type="spellEnd"/>
      <w:r w:rsidRPr="00230603">
        <w:rPr>
          <w:color w:val="000000"/>
        </w:rPr>
        <w:t xml:space="preserve"> </w:t>
      </w:r>
      <w:proofErr w:type="spellStart"/>
      <w:r w:rsidRPr="00230603">
        <w:rPr>
          <w:color w:val="000000"/>
        </w:rPr>
        <w:t>available</w:t>
      </w:r>
      <w:proofErr w:type="spellEnd"/>
      <w:r w:rsidRPr="00230603">
        <w:rPr>
          <w:color w:val="000000"/>
        </w:rPr>
        <w:t xml:space="preserve"> in </w:t>
      </w:r>
      <w:proofErr w:type="spellStart"/>
      <w:r w:rsidRPr="00230603">
        <w:rPr>
          <w:color w:val="000000"/>
        </w:rPr>
        <w:t>this</w:t>
      </w:r>
      <w:proofErr w:type="spellEnd"/>
      <w:r w:rsidRPr="00230603">
        <w:rPr>
          <w:color w:val="000000"/>
        </w:rPr>
        <w:t xml:space="preserve"> case, the </w:t>
      </w:r>
      <w:proofErr w:type="spellStart"/>
      <w:r w:rsidRPr="00230603">
        <w:rPr>
          <w:color w:val="000000"/>
        </w:rPr>
        <w:t>literature</w:t>
      </w:r>
      <w:proofErr w:type="spellEnd"/>
      <w:r w:rsidRPr="00230603">
        <w:rPr>
          <w:color w:val="000000"/>
        </w:rPr>
        <w:t xml:space="preserve"> supports the notion </w:t>
      </w:r>
      <w:proofErr w:type="spellStart"/>
      <w:r w:rsidRPr="00230603">
        <w:rPr>
          <w:color w:val="000000"/>
        </w:rPr>
        <w:t>that</w:t>
      </w:r>
      <w:proofErr w:type="spellEnd"/>
      <w:r w:rsidRPr="00230603">
        <w:rPr>
          <w:rStyle w:val="apple-converted-space"/>
          <w:color w:val="000000"/>
        </w:rPr>
        <w:t> </w:t>
      </w:r>
      <w:proofErr w:type="spellStart"/>
      <w:r w:rsidRPr="00230603">
        <w:rPr>
          <w:rStyle w:val="Strong"/>
          <w:b w:val="0"/>
          <w:bCs w:val="0"/>
          <w:color w:val="000000"/>
        </w:rPr>
        <w:t>cardiac</w:t>
      </w:r>
      <w:proofErr w:type="spellEnd"/>
      <w:r w:rsidRPr="00230603">
        <w:rPr>
          <w:rStyle w:val="Strong"/>
          <w:b w:val="0"/>
          <w:bCs w:val="0"/>
          <w:color w:val="000000"/>
        </w:rPr>
        <w:t xml:space="preserve"> complications</w:t>
      </w:r>
      <w:r w:rsidRPr="00230603">
        <w:rPr>
          <w:rStyle w:val="apple-converted-space"/>
          <w:color w:val="000000"/>
        </w:rPr>
        <w:t> </w:t>
      </w:r>
      <w:r w:rsidRPr="00230603">
        <w:rPr>
          <w:color w:val="000000"/>
        </w:rPr>
        <w:t xml:space="preserve">can </w:t>
      </w:r>
      <w:proofErr w:type="spellStart"/>
      <w:r w:rsidRPr="00230603">
        <w:rPr>
          <w:color w:val="000000"/>
        </w:rPr>
        <w:t>occur</w:t>
      </w:r>
      <w:proofErr w:type="spellEnd"/>
      <w:r w:rsidRPr="00230603">
        <w:rPr>
          <w:color w:val="000000"/>
        </w:rPr>
        <w:t xml:space="preserve"> in the </w:t>
      </w:r>
      <w:proofErr w:type="spellStart"/>
      <w:r w:rsidRPr="00230603">
        <w:rPr>
          <w:color w:val="000000"/>
        </w:rPr>
        <w:t>context</w:t>
      </w:r>
      <w:proofErr w:type="spellEnd"/>
      <w:r w:rsidRPr="00230603">
        <w:rPr>
          <w:color w:val="000000"/>
        </w:rPr>
        <w:t xml:space="preserve"> of tropical infections </w:t>
      </w:r>
      <w:proofErr w:type="spellStart"/>
      <w:r w:rsidRPr="00230603">
        <w:rPr>
          <w:color w:val="000000"/>
        </w:rPr>
        <w:t>such</w:t>
      </w:r>
      <w:proofErr w:type="spellEnd"/>
      <w:r w:rsidRPr="00230603">
        <w:rPr>
          <w:color w:val="000000"/>
        </w:rPr>
        <w:t xml:space="preserve"> as</w:t>
      </w:r>
      <w:r w:rsidRPr="00230603">
        <w:rPr>
          <w:rStyle w:val="apple-converted-space"/>
          <w:color w:val="000000"/>
        </w:rPr>
        <w:t> </w:t>
      </w:r>
      <w:r w:rsidRPr="00230603">
        <w:rPr>
          <w:rStyle w:val="Strong"/>
          <w:b w:val="0"/>
          <w:bCs w:val="0"/>
          <w:color w:val="000000"/>
        </w:rPr>
        <w:t>dengue</w:t>
      </w:r>
      <w:r w:rsidRPr="00230603">
        <w:rPr>
          <w:rStyle w:val="apple-converted-space"/>
          <w:color w:val="000000"/>
        </w:rPr>
        <w:t> </w:t>
      </w:r>
      <w:r w:rsidRPr="00230603">
        <w:rPr>
          <w:color w:val="000000"/>
        </w:rPr>
        <w:t>and</w:t>
      </w:r>
      <w:r w:rsidRPr="00230603">
        <w:rPr>
          <w:rStyle w:val="apple-converted-space"/>
          <w:color w:val="000000"/>
        </w:rPr>
        <w:t> </w:t>
      </w:r>
      <w:r w:rsidRPr="00230603">
        <w:rPr>
          <w:rStyle w:val="Strong"/>
          <w:b w:val="0"/>
          <w:bCs w:val="0"/>
          <w:color w:val="000000"/>
        </w:rPr>
        <w:t>malaria</w:t>
      </w:r>
      <w:r w:rsidRPr="00230603">
        <w:rPr>
          <w:color w:val="000000"/>
        </w:rPr>
        <w:t>.</w:t>
      </w:r>
    </w:p>
    <w:p w14:paraId="1974FA39" w14:textId="1ED32284" w:rsidR="0019603D" w:rsidRPr="00230603" w:rsidRDefault="0019603D" w:rsidP="0019603D">
      <w:pPr>
        <w:pStyle w:val="NormalWeb"/>
        <w:spacing w:line="360" w:lineRule="auto"/>
        <w:jc w:val="both"/>
        <w:rPr>
          <w:color w:val="000000"/>
        </w:rPr>
      </w:pPr>
      <w:r w:rsidRPr="00230603">
        <w:rPr>
          <w:color w:val="000000"/>
          <w:highlight w:val="cyan"/>
        </w:rPr>
        <w:t>Indeed,</w:t>
      </w:r>
      <w:r w:rsidRPr="00230603">
        <w:rPr>
          <w:rStyle w:val="apple-converted-space"/>
          <w:color w:val="000000"/>
          <w:highlight w:val="cyan"/>
        </w:rPr>
        <w:t> </w:t>
      </w:r>
      <w:proofErr w:type="spellStart"/>
      <w:r w:rsidRPr="00230603">
        <w:rPr>
          <w:rStyle w:val="Strong"/>
          <w:b w:val="0"/>
          <w:bCs w:val="0"/>
          <w:color w:val="000000"/>
          <w:highlight w:val="cyan"/>
        </w:rPr>
        <w:t>myocardial</w:t>
      </w:r>
      <w:proofErr w:type="spellEnd"/>
      <w:r w:rsidRPr="00230603">
        <w:rPr>
          <w:rStyle w:val="Strong"/>
          <w:b w:val="0"/>
          <w:bCs w:val="0"/>
          <w:color w:val="000000"/>
          <w:highlight w:val="cyan"/>
        </w:rPr>
        <w:t xml:space="preserve"> </w:t>
      </w:r>
      <w:proofErr w:type="spellStart"/>
      <w:r w:rsidRPr="00230603">
        <w:rPr>
          <w:rStyle w:val="Strong"/>
          <w:b w:val="0"/>
          <w:bCs w:val="0"/>
          <w:color w:val="000000"/>
          <w:highlight w:val="cyan"/>
        </w:rPr>
        <w:t>involvement</w:t>
      </w:r>
      <w:proofErr w:type="spellEnd"/>
      <w:r w:rsidRPr="00230603">
        <w:rPr>
          <w:rStyle w:val="Strong"/>
          <w:b w:val="0"/>
          <w:bCs w:val="0"/>
          <w:color w:val="000000"/>
          <w:highlight w:val="cyan"/>
        </w:rPr>
        <w:t xml:space="preserve"> in dengue</w:t>
      </w:r>
      <w:r w:rsidRPr="00230603">
        <w:rPr>
          <w:color w:val="000000"/>
          <w:highlight w:val="cyan"/>
        </w:rPr>
        <w:t xml:space="preserve">, </w:t>
      </w:r>
      <w:proofErr w:type="spellStart"/>
      <w:r w:rsidRPr="00230603">
        <w:rPr>
          <w:color w:val="000000"/>
          <w:highlight w:val="cyan"/>
        </w:rPr>
        <w:t>including</w:t>
      </w:r>
      <w:proofErr w:type="spellEnd"/>
      <w:r w:rsidRPr="00230603">
        <w:rPr>
          <w:color w:val="000000"/>
          <w:highlight w:val="cyan"/>
        </w:rPr>
        <w:t xml:space="preserve"> </w:t>
      </w:r>
      <w:proofErr w:type="spellStart"/>
      <w:r w:rsidRPr="00230603">
        <w:rPr>
          <w:color w:val="000000"/>
          <w:highlight w:val="cyan"/>
        </w:rPr>
        <w:t>arrhythmias</w:t>
      </w:r>
      <w:proofErr w:type="spellEnd"/>
      <w:r w:rsidRPr="00230603">
        <w:rPr>
          <w:color w:val="000000"/>
          <w:highlight w:val="cyan"/>
        </w:rPr>
        <w:t xml:space="preserve">, </w:t>
      </w:r>
      <w:proofErr w:type="spellStart"/>
      <w:r w:rsidRPr="00230603">
        <w:rPr>
          <w:color w:val="000000"/>
          <w:highlight w:val="cyan"/>
        </w:rPr>
        <w:t>myocarditis</w:t>
      </w:r>
      <w:proofErr w:type="spellEnd"/>
      <w:r w:rsidRPr="00230603">
        <w:rPr>
          <w:color w:val="000000"/>
          <w:highlight w:val="cyan"/>
        </w:rPr>
        <w:t xml:space="preserve">, and </w:t>
      </w:r>
      <w:proofErr w:type="spellStart"/>
      <w:r w:rsidRPr="00230603">
        <w:rPr>
          <w:color w:val="000000"/>
          <w:highlight w:val="cyan"/>
        </w:rPr>
        <w:t>pericarditis</w:t>
      </w:r>
      <w:proofErr w:type="spellEnd"/>
      <w:r w:rsidRPr="00230603">
        <w:rPr>
          <w:color w:val="000000"/>
          <w:highlight w:val="cyan"/>
        </w:rPr>
        <w:t xml:space="preserve">, has been </w:t>
      </w:r>
      <w:proofErr w:type="spellStart"/>
      <w:r w:rsidRPr="00230603">
        <w:rPr>
          <w:color w:val="000000"/>
          <w:highlight w:val="cyan"/>
        </w:rPr>
        <w:t>described</w:t>
      </w:r>
      <w:proofErr w:type="spellEnd"/>
      <w:r w:rsidRPr="00230603">
        <w:rPr>
          <w:color w:val="000000"/>
          <w:highlight w:val="cyan"/>
        </w:rPr>
        <w:t xml:space="preserve"> and can </w:t>
      </w:r>
      <w:proofErr w:type="spellStart"/>
      <w:r w:rsidRPr="00230603">
        <w:rPr>
          <w:color w:val="000000"/>
          <w:highlight w:val="cyan"/>
        </w:rPr>
        <w:t>potentially</w:t>
      </w:r>
      <w:proofErr w:type="spellEnd"/>
      <w:r w:rsidRPr="00230603">
        <w:rPr>
          <w:color w:val="000000"/>
          <w:highlight w:val="cyan"/>
        </w:rPr>
        <w:t xml:space="preserve"> </w:t>
      </w:r>
      <w:proofErr w:type="spellStart"/>
      <w:r w:rsidRPr="00230603">
        <w:rPr>
          <w:color w:val="000000"/>
          <w:highlight w:val="cyan"/>
        </w:rPr>
        <w:t>contribute</w:t>
      </w:r>
      <w:proofErr w:type="spellEnd"/>
      <w:r w:rsidRPr="00230603">
        <w:rPr>
          <w:color w:val="000000"/>
          <w:highlight w:val="cyan"/>
        </w:rPr>
        <w:t xml:space="preserve"> to </w:t>
      </w:r>
      <w:proofErr w:type="spellStart"/>
      <w:r w:rsidRPr="00230603">
        <w:rPr>
          <w:color w:val="000000"/>
          <w:highlight w:val="cyan"/>
        </w:rPr>
        <w:t>ischemic</w:t>
      </w:r>
      <w:proofErr w:type="spellEnd"/>
      <w:r w:rsidRPr="00230603">
        <w:rPr>
          <w:color w:val="000000"/>
          <w:highlight w:val="cyan"/>
        </w:rPr>
        <w:t xml:space="preserve"> </w:t>
      </w:r>
      <w:proofErr w:type="spellStart"/>
      <w:r w:rsidRPr="00230603">
        <w:rPr>
          <w:color w:val="000000"/>
          <w:highlight w:val="cyan"/>
        </w:rPr>
        <w:t>events</w:t>
      </w:r>
      <w:proofErr w:type="spellEnd"/>
      <w:r w:rsidRPr="00230603">
        <w:rPr>
          <w:color w:val="000000"/>
          <w:highlight w:val="cyan"/>
        </w:rPr>
        <w:t xml:space="preserve"> </w:t>
      </w:r>
      <w:proofErr w:type="spellStart"/>
      <w:r w:rsidRPr="00230603">
        <w:rPr>
          <w:color w:val="000000"/>
          <w:highlight w:val="cyan"/>
        </w:rPr>
        <w:t>through</w:t>
      </w:r>
      <w:proofErr w:type="spellEnd"/>
      <w:r w:rsidRPr="00230603">
        <w:rPr>
          <w:color w:val="000000"/>
          <w:highlight w:val="cyan"/>
        </w:rPr>
        <w:t xml:space="preserve"> </w:t>
      </w:r>
      <w:proofErr w:type="spellStart"/>
      <w:r w:rsidRPr="00230603">
        <w:rPr>
          <w:color w:val="000000"/>
          <w:highlight w:val="cyan"/>
        </w:rPr>
        <w:t>embolic</w:t>
      </w:r>
      <w:proofErr w:type="spellEnd"/>
      <w:r w:rsidRPr="00230603">
        <w:rPr>
          <w:color w:val="000000"/>
          <w:highlight w:val="cyan"/>
        </w:rPr>
        <w:t xml:space="preserve"> </w:t>
      </w:r>
      <w:proofErr w:type="spellStart"/>
      <w:r w:rsidRPr="00230603">
        <w:rPr>
          <w:color w:val="000000"/>
          <w:highlight w:val="cyan"/>
        </w:rPr>
        <w:t>mechanisms</w:t>
      </w:r>
      <w:proofErr w:type="spellEnd"/>
      <w:r w:rsidRPr="00230603">
        <w:rPr>
          <w:color w:val="000000"/>
        </w:rPr>
        <w:t xml:space="preserve"> </w:t>
      </w:r>
      <w:r w:rsidRPr="00230603">
        <w:rPr>
          <w:rFonts w:eastAsia="MS Mincho"/>
          <w:color w:val="000000"/>
        </w:rPr>
        <w:t>[</w:t>
      </w:r>
      <w:r w:rsidRPr="00230603">
        <w:rPr>
          <w:color w:val="000000"/>
        </w:rPr>
        <w:t>13</w:t>
      </w:r>
      <w:r w:rsidRPr="00230603">
        <w:rPr>
          <w:rFonts w:eastAsia="MS Mincho"/>
          <w:color w:val="000000"/>
        </w:rPr>
        <w:t>]</w:t>
      </w:r>
      <w:r w:rsidRPr="00230603">
        <w:rPr>
          <w:color w:val="000000"/>
        </w:rPr>
        <w:t xml:space="preserve">. </w:t>
      </w:r>
      <w:proofErr w:type="spellStart"/>
      <w:r w:rsidRPr="00230603">
        <w:rPr>
          <w:color w:val="000000"/>
          <w:highlight w:val="cyan"/>
        </w:rPr>
        <w:t>Interestingly</w:t>
      </w:r>
      <w:proofErr w:type="spellEnd"/>
      <w:r w:rsidRPr="00230603">
        <w:rPr>
          <w:color w:val="000000"/>
          <w:highlight w:val="cyan"/>
        </w:rPr>
        <w:t>,</w:t>
      </w:r>
      <w:r w:rsidRPr="00230603">
        <w:rPr>
          <w:rStyle w:val="apple-converted-space"/>
          <w:color w:val="000000"/>
          <w:highlight w:val="cyan"/>
        </w:rPr>
        <w:t> </w:t>
      </w:r>
      <w:r w:rsidRPr="00230603">
        <w:rPr>
          <w:rStyle w:val="Strong"/>
          <w:b w:val="0"/>
          <w:bCs w:val="0"/>
          <w:color w:val="000000"/>
          <w:highlight w:val="cyan"/>
        </w:rPr>
        <w:t>Plasmodium vivax malaria</w:t>
      </w:r>
      <w:r w:rsidRPr="00230603">
        <w:rPr>
          <w:color w:val="000000"/>
          <w:highlight w:val="cyan"/>
        </w:rPr>
        <w:t xml:space="preserve">, </w:t>
      </w:r>
      <w:proofErr w:type="spellStart"/>
      <w:r w:rsidRPr="00230603">
        <w:rPr>
          <w:color w:val="000000"/>
          <w:highlight w:val="cyan"/>
        </w:rPr>
        <w:t>which</w:t>
      </w:r>
      <w:proofErr w:type="spellEnd"/>
      <w:r w:rsidRPr="00230603">
        <w:rPr>
          <w:color w:val="000000"/>
          <w:highlight w:val="cyan"/>
        </w:rPr>
        <w:t xml:space="preserve"> </w:t>
      </w:r>
      <w:proofErr w:type="spellStart"/>
      <w:r w:rsidRPr="00230603">
        <w:rPr>
          <w:color w:val="000000"/>
          <w:highlight w:val="cyan"/>
        </w:rPr>
        <w:t>was</w:t>
      </w:r>
      <w:proofErr w:type="spellEnd"/>
      <w:r w:rsidRPr="00230603">
        <w:rPr>
          <w:color w:val="000000"/>
          <w:highlight w:val="cyan"/>
        </w:rPr>
        <w:t xml:space="preserve"> </w:t>
      </w:r>
      <w:proofErr w:type="spellStart"/>
      <w:r w:rsidRPr="00230603">
        <w:rPr>
          <w:color w:val="000000"/>
          <w:highlight w:val="cyan"/>
        </w:rPr>
        <w:t>previously</w:t>
      </w:r>
      <w:proofErr w:type="spellEnd"/>
      <w:r w:rsidRPr="00230603">
        <w:rPr>
          <w:color w:val="000000"/>
          <w:highlight w:val="cyan"/>
        </w:rPr>
        <w:t xml:space="preserve"> </w:t>
      </w:r>
      <w:proofErr w:type="spellStart"/>
      <w:r w:rsidRPr="00230603">
        <w:rPr>
          <w:color w:val="000000"/>
          <w:highlight w:val="cyan"/>
        </w:rPr>
        <w:t>considered</w:t>
      </w:r>
      <w:proofErr w:type="spellEnd"/>
      <w:r w:rsidRPr="00230603">
        <w:rPr>
          <w:color w:val="000000"/>
          <w:highlight w:val="cyan"/>
        </w:rPr>
        <w:t xml:space="preserve"> </w:t>
      </w:r>
      <w:proofErr w:type="spellStart"/>
      <w:r w:rsidRPr="00230603">
        <w:rPr>
          <w:color w:val="000000"/>
          <w:highlight w:val="cyan"/>
        </w:rPr>
        <w:t>relatively</w:t>
      </w:r>
      <w:proofErr w:type="spellEnd"/>
      <w:r w:rsidRPr="00230603">
        <w:rPr>
          <w:color w:val="000000"/>
          <w:highlight w:val="cyan"/>
        </w:rPr>
        <w:t xml:space="preserve"> </w:t>
      </w:r>
      <w:proofErr w:type="spellStart"/>
      <w:r w:rsidRPr="00230603">
        <w:rPr>
          <w:color w:val="000000"/>
          <w:highlight w:val="cyan"/>
        </w:rPr>
        <w:t>benign</w:t>
      </w:r>
      <w:proofErr w:type="spellEnd"/>
      <w:r w:rsidRPr="00230603">
        <w:rPr>
          <w:color w:val="000000"/>
          <w:highlight w:val="cyan"/>
        </w:rPr>
        <w:t xml:space="preserve">, has </w:t>
      </w:r>
      <w:proofErr w:type="spellStart"/>
      <w:r w:rsidRPr="00230603">
        <w:rPr>
          <w:color w:val="000000"/>
          <w:highlight w:val="cyan"/>
        </w:rPr>
        <w:t>also</w:t>
      </w:r>
      <w:proofErr w:type="spellEnd"/>
      <w:r w:rsidRPr="00230603">
        <w:rPr>
          <w:color w:val="000000"/>
          <w:highlight w:val="cyan"/>
        </w:rPr>
        <w:t xml:space="preserve"> been </w:t>
      </w:r>
      <w:proofErr w:type="spellStart"/>
      <w:r w:rsidRPr="00230603">
        <w:rPr>
          <w:color w:val="000000"/>
          <w:highlight w:val="cyan"/>
        </w:rPr>
        <w:t>associated</w:t>
      </w:r>
      <w:proofErr w:type="spellEnd"/>
      <w:r w:rsidRPr="00230603">
        <w:rPr>
          <w:color w:val="000000"/>
          <w:highlight w:val="cyan"/>
        </w:rPr>
        <w:t xml:space="preserve"> </w:t>
      </w:r>
      <w:proofErr w:type="spellStart"/>
      <w:r w:rsidRPr="00230603">
        <w:rPr>
          <w:color w:val="000000"/>
          <w:highlight w:val="cyan"/>
        </w:rPr>
        <w:t>with</w:t>
      </w:r>
      <w:proofErr w:type="spellEnd"/>
      <w:r w:rsidRPr="00230603">
        <w:rPr>
          <w:rStyle w:val="apple-converted-space"/>
          <w:color w:val="000000"/>
          <w:highlight w:val="cyan"/>
        </w:rPr>
        <w:t> </w:t>
      </w:r>
      <w:r w:rsidRPr="00230603">
        <w:rPr>
          <w:rStyle w:val="Strong"/>
          <w:b w:val="0"/>
          <w:bCs w:val="0"/>
          <w:color w:val="000000"/>
          <w:highlight w:val="cyan"/>
        </w:rPr>
        <w:t xml:space="preserve">acute </w:t>
      </w:r>
      <w:proofErr w:type="spellStart"/>
      <w:r w:rsidRPr="00230603">
        <w:rPr>
          <w:rStyle w:val="Strong"/>
          <w:b w:val="0"/>
          <w:bCs w:val="0"/>
          <w:color w:val="000000"/>
          <w:highlight w:val="cyan"/>
        </w:rPr>
        <w:t>myocardial</w:t>
      </w:r>
      <w:proofErr w:type="spellEnd"/>
      <w:r w:rsidRPr="00230603">
        <w:rPr>
          <w:rStyle w:val="Strong"/>
          <w:b w:val="0"/>
          <w:bCs w:val="0"/>
          <w:color w:val="000000"/>
          <w:highlight w:val="cyan"/>
        </w:rPr>
        <w:t xml:space="preserve"> </w:t>
      </w:r>
      <w:proofErr w:type="spellStart"/>
      <w:r w:rsidRPr="00230603">
        <w:rPr>
          <w:rStyle w:val="Strong"/>
          <w:b w:val="0"/>
          <w:bCs w:val="0"/>
          <w:color w:val="000000"/>
          <w:highlight w:val="cyan"/>
        </w:rPr>
        <w:t>injury</w:t>
      </w:r>
      <w:proofErr w:type="spellEnd"/>
      <w:r w:rsidRPr="00230603">
        <w:rPr>
          <w:rStyle w:val="Strong"/>
          <w:color w:val="000000"/>
        </w:rPr>
        <w:t xml:space="preserve"> </w:t>
      </w:r>
      <w:r w:rsidR="00CF4DC1" w:rsidRPr="00230603">
        <w:rPr>
          <w:rStyle w:val="Strong"/>
          <w:b w:val="0"/>
          <w:bCs w:val="0"/>
          <w:color w:val="000000"/>
        </w:rPr>
        <w:t>[14</w:t>
      </w:r>
      <w:r w:rsidR="0068559D" w:rsidRPr="00230603">
        <w:rPr>
          <w:rStyle w:val="Strong"/>
          <w:b w:val="0"/>
          <w:bCs w:val="0"/>
          <w:color w:val="000000"/>
        </w:rPr>
        <w:t>]</w:t>
      </w:r>
      <w:r w:rsidR="00CF4DC1" w:rsidRPr="00230603">
        <w:rPr>
          <w:rStyle w:val="Strong"/>
          <w:b w:val="0"/>
          <w:bCs w:val="0"/>
          <w:color w:val="000000"/>
        </w:rPr>
        <w:t>.</w:t>
      </w:r>
      <w:r w:rsidR="00CF4DC1" w:rsidRPr="00230603">
        <w:rPr>
          <w:rStyle w:val="Strong"/>
          <w:color w:val="000000"/>
        </w:rPr>
        <w:t xml:space="preserve"> </w:t>
      </w:r>
    </w:p>
    <w:p w14:paraId="5F92C3DA" w14:textId="77777777" w:rsidR="008451D2" w:rsidRPr="00230603" w:rsidRDefault="006C3AD7" w:rsidP="00663598">
      <w:pPr>
        <w:pStyle w:val="NormalWeb"/>
        <w:spacing w:line="360" w:lineRule="auto"/>
        <w:jc w:val="both"/>
        <w:rPr>
          <w:color w:val="000000"/>
        </w:rPr>
      </w:pPr>
      <w:r w:rsidRPr="00230603">
        <w:rPr>
          <w:color w:val="000000"/>
        </w:rPr>
        <w:lastRenderedPageBreak/>
        <w:t xml:space="preserve">The </w:t>
      </w:r>
      <w:proofErr w:type="spellStart"/>
      <w:r w:rsidRPr="00230603">
        <w:rPr>
          <w:color w:val="000000"/>
        </w:rPr>
        <w:t>possibility</w:t>
      </w:r>
      <w:proofErr w:type="spellEnd"/>
      <w:r w:rsidRPr="00230603">
        <w:rPr>
          <w:color w:val="000000"/>
        </w:rPr>
        <w:t xml:space="preserve"> of</w:t>
      </w:r>
      <w:r w:rsidRPr="00230603">
        <w:rPr>
          <w:rStyle w:val="apple-converted-space"/>
          <w:color w:val="000000"/>
        </w:rPr>
        <w:t> </w:t>
      </w:r>
      <w:r w:rsidRPr="00230603">
        <w:rPr>
          <w:rStyle w:val="Strong"/>
          <w:b w:val="0"/>
          <w:bCs w:val="0"/>
          <w:color w:val="000000"/>
        </w:rPr>
        <w:t>malaria-</w:t>
      </w:r>
      <w:proofErr w:type="spellStart"/>
      <w:r w:rsidRPr="00230603">
        <w:rPr>
          <w:rStyle w:val="Strong"/>
          <w:b w:val="0"/>
          <w:bCs w:val="0"/>
          <w:color w:val="000000"/>
        </w:rPr>
        <w:t>induced</w:t>
      </w:r>
      <w:proofErr w:type="spellEnd"/>
      <w:r w:rsidRPr="00230603">
        <w:rPr>
          <w:rStyle w:val="Strong"/>
          <w:b w:val="0"/>
          <w:bCs w:val="0"/>
          <w:color w:val="000000"/>
        </w:rPr>
        <w:t xml:space="preserve"> </w:t>
      </w:r>
      <w:proofErr w:type="spellStart"/>
      <w:r w:rsidRPr="00230603">
        <w:rPr>
          <w:rStyle w:val="Strong"/>
          <w:b w:val="0"/>
          <w:bCs w:val="0"/>
          <w:color w:val="000000"/>
        </w:rPr>
        <w:t>cerebral</w:t>
      </w:r>
      <w:proofErr w:type="spellEnd"/>
      <w:r w:rsidRPr="00230603">
        <w:rPr>
          <w:rStyle w:val="Strong"/>
          <w:b w:val="0"/>
          <w:bCs w:val="0"/>
          <w:color w:val="000000"/>
        </w:rPr>
        <w:t xml:space="preserve"> complications</w:t>
      </w:r>
      <w:r w:rsidRPr="00230603">
        <w:rPr>
          <w:rStyle w:val="apple-converted-space"/>
          <w:color w:val="000000"/>
        </w:rPr>
        <w:t> </w:t>
      </w:r>
      <w:proofErr w:type="spellStart"/>
      <w:r w:rsidRPr="00230603">
        <w:rPr>
          <w:color w:val="000000"/>
        </w:rPr>
        <w:t>was</w:t>
      </w:r>
      <w:proofErr w:type="spellEnd"/>
      <w:r w:rsidRPr="00230603">
        <w:rPr>
          <w:color w:val="000000"/>
        </w:rPr>
        <w:t xml:space="preserve"> </w:t>
      </w:r>
      <w:proofErr w:type="spellStart"/>
      <w:r w:rsidRPr="00230603">
        <w:rPr>
          <w:color w:val="000000"/>
        </w:rPr>
        <w:t>also</w:t>
      </w:r>
      <w:proofErr w:type="spellEnd"/>
      <w:r w:rsidRPr="00230603">
        <w:rPr>
          <w:color w:val="000000"/>
        </w:rPr>
        <w:t xml:space="preserve"> </w:t>
      </w:r>
      <w:proofErr w:type="spellStart"/>
      <w:r w:rsidRPr="00230603">
        <w:rPr>
          <w:color w:val="000000"/>
        </w:rPr>
        <w:t>considered</w:t>
      </w:r>
      <w:proofErr w:type="spellEnd"/>
      <w:r w:rsidRPr="00230603">
        <w:rPr>
          <w:color w:val="000000"/>
        </w:rPr>
        <w:t xml:space="preserve">, as </w:t>
      </w:r>
      <w:proofErr w:type="spellStart"/>
      <w:r w:rsidRPr="00230603">
        <w:rPr>
          <w:color w:val="000000"/>
        </w:rPr>
        <w:t>severe</w:t>
      </w:r>
      <w:proofErr w:type="spellEnd"/>
      <w:r w:rsidRPr="00230603">
        <w:rPr>
          <w:rStyle w:val="apple-converted-space"/>
          <w:color w:val="000000"/>
        </w:rPr>
        <w:t> </w:t>
      </w:r>
      <w:r w:rsidRPr="00230603">
        <w:rPr>
          <w:rStyle w:val="Emphasis"/>
          <w:color w:val="000000"/>
        </w:rPr>
        <w:t>Plasmodium falciparum</w:t>
      </w:r>
      <w:r w:rsidR="008451D2" w:rsidRPr="00230603">
        <w:rPr>
          <w:rStyle w:val="Emphasis"/>
          <w:color w:val="000000"/>
        </w:rPr>
        <w:t xml:space="preserve"> </w:t>
      </w:r>
      <w:r w:rsidRPr="00230603">
        <w:rPr>
          <w:color w:val="000000"/>
        </w:rPr>
        <w:t xml:space="preserve">malaria can cause </w:t>
      </w:r>
      <w:proofErr w:type="spellStart"/>
      <w:r w:rsidRPr="00230603">
        <w:rPr>
          <w:color w:val="000000"/>
        </w:rPr>
        <w:t>neurological</w:t>
      </w:r>
      <w:proofErr w:type="spellEnd"/>
      <w:r w:rsidRPr="00230603">
        <w:rPr>
          <w:color w:val="000000"/>
        </w:rPr>
        <w:t xml:space="preserve"> manifestations </w:t>
      </w:r>
      <w:proofErr w:type="spellStart"/>
      <w:r w:rsidRPr="00230603">
        <w:rPr>
          <w:color w:val="000000"/>
        </w:rPr>
        <w:t>through</w:t>
      </w:r>
      <w:proofErr w:type="spellEnd"/>
      <w:r w:rsidRPr="00230603">
        <w:rPr>
          <w:color w:val="000000"/>
        </w:rPr>
        <w:t xml:space="preserve"> </w:t>
      </w:r>
      <w:proofErr w:type="spellStart"/>
      <w:r w:rsidRPr="00230603">
        <w:rPr>
          <w:color w:val="000000"/>
        </w:rPr>
        <w:t>microvascular</w:t>
      </w:r>
      <w:proofErr w:type="spellEnd"/>
      <w:r w:rsidRPr="00230603">
        <w:rPr>
          <w:color w:val="000000"/>
        </w:rPr>
        <w:t xml:space="preserve"> obstruction, </w:t>
      </w:r>
      <w:proofErr w:type="spellStart"/>
      <w:r w:rsidRPr="00230603">
        <w:rPr>
          <w:color w:val="000000"/>
        </w:rPr>
        <w:t>endothelial</w:t>
      </w:r>
      <w:proofErr w:type="spellEnd"/>
      <w:r w:rsidRPr="00230603">
        <w:rPr>
          <w:color w:val="000000"/>
        </w:rPr>
        <w:t xml:space="preserve"> </w:t>
      </w:r>
      <w:proofErr w:type="spellStart"/>
      <w:r w:rsidRPr="00230603">
        <w:rPr>
          <w:color w:val="000000"/>
        </w:rPr>
        <w:t>dysfunction</w:t>
      </w:r>
      <w:proofErr w:type="spellEnd"/>
      <w:r w:rsidRPr="00230603">
        <w:rPr>
          <w:color w:val="000000"/>
        </w:rPr>
        <w:t xml:space="preserve">, and </w:t>
      </w:r>
      <w:proofErr w:type="spellStart"/>
      <w:r w:rsidRPr="00230603">
        <w:rPr>
          <w:color w:val="000000"/>
        </w:rPr>
        <w:t>coagulopathy</w:t>
      </w:r>
      <w:proofErr w:type="spellEnd"/>
      <w:r w:rsidR="008451D2" w:rsidRPr="00230603">
        <w:rPr>
          <w:rFonts w:eastAsia="MS Mincho"/>
          <w:color w:val="000000"/>
        </w:rPr>
        <w:t xml:space="preserve"> [</w:t>
      </w:r>
      <w:r w:rsidRPr="00230603">
        <w:rPr>
          <w:color w:val="000000"/>
        </w:rPr>
        <w:t>1</w:t>
      </w:r>
      <w:r w:rsidR="008451D2" w:rsidRPr="00230603">
        <w:rPr>
          <w:color w:val="000000"/>
        </w:rPr>
        <w:t>]</w:t>
      </w:r>
      <w:r w:rsidRPr="00230603">
        <w:rPr>
          <w:color w:val="000000"/>
        </w:rPr>
        <w:t xml:space="preserve">. </w:t>
      </w:r>
      <w:proofErr w:type="spellStart"/>
      <w:r w:rsidRPr="00230603">
        <w:rPr>
          <w:color w:val="000000"/>
        </w:rPr>
        <w:t>Nonetheless</w:t>
      </w:r>
      <w:proofErr w:type="spellEnd"/>
      <w:r w:rsidRPr="00230603">
        <w:rPr>
          <w:color w:val="000000"/>
        </w:rPr>
        <w:t xml:space="preserve">, the timing of </w:t>
      </w:r>
      <w:proofErr w:type="spellStart"/>
      <w:r w:rsidRPr="00230603">
        <w:rPr>
          <w:color w:val="000000"/>
        </w:rPr>
        <w:t>events</w:t>
      </w:r>
      <w:proofErr w:type="spellEnd"/>
      <w:r w:rsidRPr="00230603">
        <w:rPr>
          <w:color w:val="000000"/>
        </w:rPr>
        <w:t xml:space="preserve"> </w:t>
      </w:r>
      <w:proofErr w:type="spellStart"/>
      <w:r w:rsidRPr="00230603">
        <w:rPr>
          <w:color w:val="000000"/>
        </w:rPr>
        <w:t>argued</w:t>
      </w:r>
      <w:proofErr w:type="spellEnd"/>
      <w:r w:rsidRPr="00230603">
        <w:rPr>
          <w:color w:val="000000"/>
        </w:rPr>
        <w:t xml:space="preserve"> </w:t>
      </w:r>
      <w:proofErr w:type="spellStart"/>
      <w:r w:rsidRPr="00230603">
        <w:rPr>
          <w:color w:val="000000"/>
        </w:rPr>
        <w:t>against</w:t>
      </w:r>
      <w:proofErr w:type="spellEnd"/>
      <w:r w:rsidRPr="00230603">
        <w:rPr>
          <w:color w:val="000000"/>
        </w:rPr>
        <w:t xml:space="preserve"> malaria as a direct cause: the </w:t>
      </w:r>
      <w:proofErr w:type="spellStart"/>
      <w:r w:rsidRPr="00230603">
        <w:rPr>
          <w:color w:val="000000"/>
        </w:rPr>
        <w:t>neurological</w:t>
      </w:r>
      <w:proofErr w:type="spellEnd"/>
      <w:r w:rsidRPr="00230603">
        <w:rPr>
          <w:color w:val="000000"/>
        </w:rPr>
        <w:t xml:space="preserve"> complications </w:t>
      </w:r>
      <w:proofErr w:type="spellStart"/>
      <w:r w:rsidRPr="00230603">
        <w:rPr>
          <w:color w:val="000000"/>
        </w:rPr>
        <w:t>occurred</w:t>
      </w:r>
      <w:proofErr w:type="spellEnd"/>
      <w:r w:rsidRPr="00230603">
        <w:rPr>
          <w:color w:val="000000"/>
        </w:rPr>
        <w:t xml:space="preserve"> </w:t>
      </w:r>
      <w:proofErr w:type="spellStart"/>
      <w:r w:rsidRPr="00230603">
        <w:rPr>
          <w:color w:val="000000"/>
        </w:rPr>
        <w:t>after</w:t>
      </w:r>
      <w:proofErr w:type="spellEnd"/>
      <w:r w:rsidRPr="00230603">
        <w:rPr>
          <w:color w:val="000000"/>
        </w:rPr>
        <w:t xml:space="preserve"> the patient </w:t>
      </w:r>
      <w:proofErr w:type="spellStart"/>
      <w:r w:rsidRPr="00230603">
        <w:rPr>
          <w:color w:val="000000"/>
        </w:rPr>
        <w:t>had</w:t>
      </w:r>
      <w:proofErr w:type="spellEnd"/>
      <w:r w:rsidRPr="00230603">
        <w:rPr>
          <w:color w:val="000000"/>
        </w:rPr>
        <w:t xml:space="preserve"> </w:t>
      </w:r>
      <w:proofErr w:type="spellStart"/>
      <w:r w:rsidRPr="00230603">
        <w:rPr>
          <w:color w:val="000000"/>
        </w:rPr>
        <w:t>completed</w:t>
      </w:r>
      <w:proofErr w:type="spellEnd"/>
      <w:r w:rsidRPr="00230603">
        <w:rPr>
          <w:color w:val="000000"/>
        </w:rPr>
        <w:t xml:space="preserve"> anti-</w:t>
      </w:r>
      <w:proofErr w:type="spellStart"/>
      <w:r w:rsidRPr="00230603">
        <w:rPr>
          <w:color w:val="000000"/>
        </w:rPr>
        <w:t>malarial</w:t>
      </w:r>
      <w:proofErr w:type="spellEnd"/>
      <w:r w:rsidRPr="00230603">
        <w:rPr>
          <w:color w:val="000000"/>
        </w:rPr>
        <w:t xml:space="preserve"> </w:t>
      </w:r>
      <w:proofErr w:type="spellStart"/>
      <w:r w:rsidRPr="00230603">
        <w:rPr>
          <w:color w:val="000000"/>
        </w:rPr>
        <w:t>therapy</w:t>
      </w:r>
      <w:proofErr w:type="spellEnd"/>
      <w:r w:rsidRPr="00230603">
        <w:rPr>
          <w:color w:val="000000"/>
        </w:rPr>
        <w:t xml:space="preserve"> </w:t>
      </w:r>
      <w:proofErr w:type="spellStart"/>
      <w:r w:rsidRPr="00230603">
        <w:rPr>
          <w:color w:val="000000"/>
        </w:rPr>
        <w:t>with</w:t>
      </w:r>
      <w:proofErr w:type="spellEnd"/>
      <w:r w:rsidRPr="00230603">
        <w:rPr>
          <w:color w:val="000000"/>
        </w:rPr>
        <w:t xml:space="preserve"> </w:t>
      </w:r>
      <w:proofErr w:type="spellStart"/>
      <w:r w:rsidRPr="00230603">
        <w:rPr>
          <w:color w:val="000000"/>
        </w:rPr>
        <w:t>artesunate</w:t>
      </w:r>
      <w:proofErr w:type="spellEnd"/>
      <w:r w:rsidRPr="00230603">
        <w:rPr>
          <w:color w:val="000000"/>
        </w:rPr>
        <w:t xml:space="preserve"> and </w:t>
      </w:r>
      <w:proofErr w:type="spellStart"/>
      <w:r w:rsidRPr="00230603">
        <w:rPr>
          <w:color w:val="000000"/>
        </w:rPr>
        <w:t>had</w:t>
      </w:r>
      <w:proofErr w:type="spellEnd"/>
      <w:r w:rsidRPr="00230603">
        <w:rPr>
          <w:color w:val="000000"/>
        </w:rPr>
        <w:t xml:space="preserve"> a </w:t>
      </w:r>
      <w:proofErr w:type="spellStart"/>
      <w:r w:rsidRPr="00230603">
        <w:rPr>
          <w:color w:val="000000"/>
        </w:rPr>
        <w:t>negative</w:t>
      </w:r>
      <w:proofErr w:type="spellEnd"/>
      <w:r w:rsidRPr="00230603">
        <w:rPr>
          <w:color w:val="000000"/>
        </w:rPr>
        <w:t xml:space="preserve"> follow-up </w:t>
      </w:r>
      <w:proofErr w:type="spellStart"/>
      <w:r w:rsidRPr="00230603">
        <w:rPr>
          <w:color w:val="000000"/>
        </w:rPr>
        <w:t>thick</w:t>
      </w:r>
      <w:proofErr w:type="spellEnd"/>
      <w:r w:rsidRPr="00230603">
        <w:rPr>
          <w:color w:val="000000"/>
        </w:rPr>
        <w:t xml:space="preserve"> </w:t>
      </w:r>
      <w:proofErr w:type="spellStart"/>
      <w:r w:rsidRPr="00230603">
        <w:rPr>
          <w:color w:val="000000"/>
        </w:rPr>
        <w:t>blood</w:t>
      </w:r>
      <w:proofErr w:type="spellEnd"/>
      <w:r w:rsidRPr="00230603">
        <w:rPr>
          <w:color w:val="000000"/>
        </w:rPr>
        <w:t xml:space="preserve"> </w:t>
      </w:r>
      <w:proofErr w:type="spellStart"/>
      <w:r w:rsidRPr="00230603">
        <w:rPr>
          <w:color w:val="000000"/>
        </w:rPr>
        <w:t>smear</w:t>
      </w:r>
      <w:proofErr w:type="spellEnd"/>
      <w:r w:rsidRPr="00230603">
        <w:rPr>
          <w:color w:val="000000"/>
        </w:rPr>
        <w:t>.</w:t>
      </w:r>
      <w:r w:rsidR="008451D2" w:rsidRPr="00230603">
        <w:rPr>
          <w:color w:val="000000"/>
        </w:rPr>
        <w:t xml:space="preserve"> </w:t>
      </w:r>
    </w:p>
    <w:p w14:paraId="2B25DC48" w14:textId="7DC19ABB" w:rsidR="006C3AD7" w:rsidRPr="00230603" w:rsidRDefault="006C3AD7" w:rsidP="00663598">
      <w:pPr>
        <w:pStyle w:val="NormalWeb"/>
        <w:spacing w:line="360" w:lineRule="auto"/>
        <w:jc w:val="both"/>
        <w:rPr>
          <w:color w:val="000000"/>
        </w:rPr>
      </w:pPr>
      <w:proofErr w:type="spellStart"/>
      <w:r w:rsidRPr="00230603">
        <w:rPr>
          <w:color w:val="000000"/>
        </w:rPr>
        <w:t>Given</w:t>
      </w:r>
      <w:proofErr w:type="spellEnd"/>
      <w:r w:rsidRPr="00230603">
        <w:rPr>
          <w:color w:val="000000"/>
        </w:rPr>
        <w:t xml:space="preserve"> the temporal </w:t>
      </w:r>
      <w:proofErr w:type="spellStart"/>
      <w:r w:rsidRPr="00230603">
        <w:rPr>
          <w:color w:val="000000"/>
        </w:rPr>
        <w:t>relationship</w:t>
      </w:r>
      <w:proofErr w:type="spellEnd"/>
      <w:r w:rsidRPr="00230603">
        <w:rPr>
          <w:color w:val="000000"/>
        </w:rPr>
        <w:t xml:space="preserve">, </w:t>
      </w:r>
      <w:proofErr w:type="spellStart"/>
      <w:r w:rsidRPr="00230603">
        <w:rPr>
          <w:color w:val="000000"/>
        </w:rPr>
        <w:t>we</w:t>
      </w:r>
      <w:proofErr w:type="spellEnd"/>
      <w:r w:rsidRPr="00230603">
        <w:rPr>
          <w:color w:val="000000"/>
        </w:rPr>
        <w:t xml:space="preserve"> </w:t>
      </w:r>
      <w:proofErr w:type="spellStart"/>
      <w:r w:rsidRPr="00230603">
        <w:rPr>
          <w:color w:val="000000"/>
        </w:rPr>
        <w:t>strongly</w:t>
      </w:r>
      <w:proofErr w:type="spellEnd"/>
      <w:r w:rsidRPr="00230603">
        <w:rPr>
          <w:color w:val="000000"/>
        </w:rPr>
        <w:t xml:space="preserve"> </w:t>
      </w:r>
      <w:proofErr w:type="spellStart"/>
      <w:r w:rsidRPr="00230603">
        <w:rPr>
          <w:color w:val="000000"/>
        </w:rPr>
        <w:t>considered</w:t>
      </w:r>
      <w:proofErr w:type="spellEnd"/>
      <w:r w:rsidRPr="00230603">
        <w:rPr>
          <w:color w:val="000000"/>
        </w:rPr>
        <w:t xml:space="preserve"> the </w:t>
      </w:r>
      <w:proofErr w:type="spellStart"/>
      <w:r w:rsidRPr="00230603">
        <w:rPr>
          <w:color w:val="000000"/>
        </w:rPr>
        <w:t>hypothesis</w:t>
      </w:r>
      <w:proofErr w:type="spellEnd"/>
      <w:r w:rsidRPr="00230603">
        <w:rPr>
          <w:color w:val="000000"/>
        </w:rPr>
        <w:t xml:space="preserve"> of</w:t>
      </w:r>
      <w:r w:rsidRPr="00230603">
        <w:rPr>
          <w:rStyle w:val="apple-converted-space"/>
          <w:color w:val="000000"/>
        </w:rPr>
        <w:t> </w:t>
      </w:r>
      <w:r w:rsidRPr="00230603">
        <w:rPr>
          <w:rStyle w:val="Strong"/>
          <w:b w:val="0"/>
          <w:bCs w:val="0"/>
          <w:color w:val="000000"/>
        </w:rPr>
        <w:t>dengue-</w:t>
      </w:r>
      <w:proofErr w:type="spellStart"/>
      <w:r w:rsidRPr="00230603">
        <w:rPr>
          <w:rStyle w:val="Strong"/>
          <w:b w:val="0"/>
          <w:bCs w:val="0"/>
          <w:color w:val="000000"/>
        </w:rPr>
        <w:t>related</w:t>
      </w:r>
      <w:proofErr w:type="spellEnd"/>
      <w:r w:rsidRPr="00230603">
        <w:rPr>
          <w:rStyle w:val="Strong"/>
          <w:b w:val="0"/>
          <w:bCs w:val="0"/>
          <w:color w:val="000000"/>
        </w:rPr>
        <w:t xml:space="preserve"> </w:t>
      </w:r>
      <w:proofErr w:type="spellStart"/>
      <w:r w:rsidRPr="00230603">
        <w:rPr>
          <w:rStyle w:val="Strong"/>
          <w:b w:val="0"/>
          <w:bCs w:val="0"/>
          <w:color w:val="000000"/>
        </w:rPr>
        <w:t>vascular</w:t>
      </w:r>
      <w:proofErr w:type="spellEnd"/>
      <w:r w:rsidRPr="00230603">
        <w:rPr>
          <w:rStyle w:val="Strong"/>
          <w:b w:val="0"/>
          <w:bCs w:val="0"/>
          <w:color w:val="000000"/>
        </w:rPr>
        <w:t xml:space="preserve"> complications</w:t>
      </w:r>
      <w:r w:rsidRPr="00230603">
        <w:rPr>
          <w:color w:val="000000"/>
        </w:rPr>
        <w:t xml:space="preserve">. One </w:t>
      </w:r>
      <w:proofErr w:type="spellStart"/>
      <w:r w:rsidRPr="00230603">
        <w:rPr>
          <w:color w:val="000000"/>
        </w:rPr>
        <w:t>known</w:t>
      </w:r>
      <w:proofErr w:type="spellEnd"/>
      <w:r w:rsidRPr="00230603">
        <w:rPr>
          <w:color w:val="000000"/>
        </w:rPr>
        <w:t xml:space="preserve"> </w:t>
      </w:r>
      <w:proofErr w:type="spellStart"/>
      <w:r w:rsidRPr="00230603">
        <w:rPr>
          <w:color w:val="000000"/>
        </w:rPr>
        <w:t>sequela</w:t>
      </w:r>
      <w:proofErr w:type="spellEnd"/>
      <w:r w:rsidRPr="00230603">
        <w:rPr>
          <w:color w:val="000000"/>
        </w:rPr>
        <w:t xml:space="preserve"> of</w:t>
      </w:r>
      <w:r w:rsidRPr="00230603">
        <w:rPr>
          <w:rStyle w:val="apple-converted-space"/>
          <w:color w:val="000000"/>
        </w:rPr>
        <w:t> </w:t>
      </w:r>
      <w:proofErr w:type="spellStart"/>
      <w:r w:rsidRPr="00230603">
        <w:rPr>
          <w:rStyle w:val="Strong"/>
          <w:color w:val="000000"/>
        </w:rPr>
        <w:t>s</w:t>
      </w:r>
      <w:r w:rsidRPr="00230603">
        <w:rPr>
          <w:rStyle w:val="Strong"/>
          <w:b w:val="0"/>
          <w:bCs w:val="0"/>
          <w:color w:val="000000"/>
        </w:rPr>
        <w:t>ubarachnoid</w:t>
      </w:r>
      <w:proofErr w:type="spellEnd"/>
      <w:r w:rsidRPr="00230603">
        <w:rPr>
          <w:rStyle w:val="Strong"/>
          <w:b w:val="0"/>
          <w:bCs w:val="0"/>
          <w:color w:val="000000"/>
        </w:rPr>
        <w:t xml:space="preserve"> </w:t>
      </w:r>
      <w:proofErr w:type="spellStart"/>
      <w:r w:rsidRPr="00230603">
        <w:rPr>
          <w:rStyle w:val="Strong"/>
          <w:b w:val="0"/>
          <w:bCs w:val="0"/>
          <w:color w:val="000000"/>
        </w:rPr>
        <w:t>hemorrhage</w:t>
      </w:r>
      <w:proofErr w:type="spellEnd"/>
      <w:r w:rsidR="008451D2" w:rsidRPr="00230603">
        <w:rPr>
          <w:color w:val="000000"/>
        </w:rPr>
        <w:t xml:space="preserve">, </w:t>
      </w:r>
      <w:r w:rsidRPr="00230603">
        <w:rPr>
          <w:color w:val="000000"/>
        </w:rPr>
        <w:t xml:space="preserve">a complication </w:t>
      </w:r>
      <w:proofErr w:type="spellStart"/>
      <w:r w:rsidRPr="00230603">
        <w:rPr>
          <w:color w:val="000000"/>
        </w:rPr>
        <w:t>already</w:t>
      </w:r>
      <w:proofErr w:type="spellEnd"/>
      <w:r w:rsidRPr="00230603">
        <w:rPr>
          <w:color w:val="000000"/>
        </w:rPr>
        <w:t xml:space="preserve"> </w:t>
      </w:r>
      <w:proofErr w:type="spellStart"/>
      <w:r w:rsidRPr="00230603">
        <w:rPr>
          <w:color w:val="000000"/>
        </w:rPr>
        <w:t>present</w:t>
      </w:r>
      <w:proofErr w:type="spellEnd"/>
      <w:r w:rsidRPr="00230603">
        <w:rPr>
          <w:color w:val="000000"/>
        </w:rPr>
        <w:t xml:space="preserve"> in </w:t>
      </w:r>
      <w:proofErr w:type="spellStart"/>
      <w:r w:rsidRPr="00230603">
        <w:rPr>
          <w:color w:val="000000"/>
        </w:rPr>
        <w:t>our</w:t>
      </w:r>
      <w:proofErr w:type="spellEnd"/>
      <w:r w:rsidRPr="00230603">
        <w:rPr>
          <w:color w:val="000000"/>
        </w:rPr>
        <w:t xml:space="preserve"> patient</w:t>
      </w:r>
      <w:r w:rsidR="008451D2" w:rsidRPr="00230603">
        <w:rPr>
          <w:color w:val="000000"/>
        </w:rPr>
        <w:t xml:space="preserve">, </w:t>
      </w:r>
      <w:proofErr w:type="spellStart"/>
      <w:r w:rsidRPr="00230603">
        <w:rPr>
          <w:color w:val="000000"/>
        </w:rPr>
        <w:t>is</w:t>
      </w:r>
      <w:proofErr w:type="spellEnd"/>
      <w:r w:rsidRPr="00230603">
        <w:rPr>
          <w:rStyle w:val="apple-converted-space"/>
          <w:color w:val="000000"/>
        </w:rPr>
        <w:t> </w:t>
      </w:r>
      <w:proofErr w:type="spellStart"/>
      <w:r w:rsidRPr="00230603">
        <w:rPr>
          <w:rStyle w:val="Strong"/>
          <w:b w:val="0"/>
          <w:bCs w:val="0"/>
          <w:color w:val="000000"/>
        </w:rPr>
        <w:t>cerebral</w:t>
      </w:r>
      <w:proofErr w:type="spellEnd"/>
      <w:r w:rsidRPr="00230603">
        <w:rPr>
          <w:rStyle w:val="Strong"/>
          <w:b w:val="0"/>
          <w:bCs w:val="0"/>
          <w:color w:val="000000"/>
        </w:rPr>
        <w:t xml:space="preserve"> </w:t>
      </w:r>
      <w:proofErr w:type="spellStart"/>
      <w:r w:rsidRPr="00230603">
        <w:rPr>
          <w:rStyle w:val="Strong"/>
          <w:b w:val="0"/>
          <w:bCs w:val="0"/>
          <w:color w:val="000000"/>
        </w:rPr>
        <w:t>vasospasm</w:t>
      </w:r>
      <w:proofErr w:type="spellEnd"/>
      <w:r w:rsidRPr="00230603">
        <w:rPr>
          <w:color w:val="000000"/>
        </w:rPr>
        <w:t xml:space="preserve">, </w:t>
      </w:r>
      <w:proofErr w:type="spellStart"/>
      <w:r w:rsidRPr="00230603">
        <w:rPr>
          <w:color w:val="000000"/>
        </w:rPr>
        <w:t>which</w:t>
      </w:r>
      <w:proofErr w:type="spellEnd"/>
      <w:r w:rsidRPr="00230603">
        <w:rPr>
          <w:color w:val="000000"/>
        </w:rPr>
        <w:t xml:space="preserve"> can lead to </w:t>
      </w:r>
      <w:proofErr w:type="spellStart"/>
      <w:r w:rsidRPr="00230603">
        <w:rPr>
          <w:color w:val="000000"/>
        </w:rPr>
        <w:t>secondary</w:t>
      </w:r>
      <w:proofErr w:type="spellEnd"/>
      <w:r w:rsidRPr="00230603">
        <w:rPr>
          <w:color w:val="000000"/>
        </w:rPr>
        <w:t xml:space="preserve"> </w:t>
      </w:r>
      <w:proofErr w:type="spellStart"/>
      <w:r w:rsidRPr="00230603">
        <w:rPr>
          <w:color w:val="000000"/>
        </w:rPr>
        <w:t>cerebral</w:t>
      </w:r>
      <w:proofErr w:type="spellEnd"/>
      <w:r w:rsidRPr="00230603">
        <w:rPr>
          <w:color w:val="000000"/>
        </w:rPr>
        <w:t xml:space="preserve"> </w:t>
      </w:r>
      <w:proofErr w:type="spellStart"/>
      <w:r w:rsidRPr="00230603">
        <w:rPr>
          <w:color w:val="000000"/>
        </w:rPr>
        <w:t>ischemia</w:t>
      </w:r>
      <w:proofErr w:type="spellEnd"/>
      <w:r w:rsidR="008451D2" w:rsidRPr="00230603">
        <w:rPr>
          <w:rFonts w:eastAsia="MS Mincho"/>
          <w:color w:val="000000"/>
        </w:rPr>
        <w:t xml:space="preserve"> </w:t>
      </w:r>
      <w:r w:rsidR="00CF4DC1" w:rsidRPr="00230603">
        <w:rPr>
          <w:rFonts w:eastAsia="MS Mincho"/>
          <w:color w:val="000000"/>
        </w:rPr>
        <w:t>[15</w:t>
      </w:r>
      <w:r w:rsidR="0068559D" w:rsidRPr="00230603">
        <w:rPr>
          <w:rFonts w:eastAsia="MS Mincho"/>
          <w:color w:val="000000"/>
        </w:rPr>
        <w:t>].</w:t>
      </w:r>
      <w:proofErr w:type="spellStart"/>
      <w:r w:rsidRPr="00230603">
        <w:rPr>
          <w:color w:val="000000"/>
        </w:rPr>
        <w:t>However</w:t>
      </w:r>
      <w:proofErr w:type="spellEnd"/>
      <w:r w:rsidRPr="00230603">
        <w:rPr>
          <w:color w:val="000000"/>
        </w:rPr>
        <w:t xml:space="preserve">, </w:t>
      </w:r>
      <w:proofErr w:type="spellStart"/>
      <w:r w:rsidRPr="00230603">
        <w:rPr>
          <w:color w:val="000000"/>
        </w:rPr>
        <w:t>vasospasm</w:t>
      </w:r>
      <w:proofErr w:type="spellEnd"/>
      <w:r w:rsidRPr="00230603">
        <w:rPr>
          <w:color w:val="000000"/>
        </w:rPr>
        <w:t xml:space="preserve"> </w:t>
      </w:r>
      <w:proofErr w:type="spellStart"/>
      <w:r w:rsidRPr="00230603">
        <w:rPr>
          <w:color w:val="000000"/>
        </w:rPr>
        <w:t>alone</w:t>
      </w:r>
      <w:proofErr w:type="spellEnd"/>
      <w:r w:rsidRPr="00230603">
        <w:rPr>
          <w:color w:val="000000"/>
        </w:rPr>
        <w:t xml:space="preserve"> </w:t>
      </w:r>
      <w:proofErr w:type="spellStart"/>
      <w:r w:rsidRPr="00230603">
        <w:rPr>
          <w:color w:val="000000"/>
        </w:rPr>
        <w:t>may</w:t>
      </w:r>
      <w:proofErr w:type="spellEnd"/>
      <w:r w:rsidRPr="00230603">
        <w:rPr>
          <w:color w:val="000000"/>
        </w:rPr>
        <w:t xml:space="preserve"> not </w:t>
      </w:r>
      <w:proofErr w:type="spellStart"/>
      <w:r w:rsidRPr="00230603">
        <w:rPr>
          <w:color w:val="000000"/>
        </w:rPr>
        <w:t>fully</w:t>
      </w:r>
      <w:proofErr w:type="spellEnd"/>
      <w:r w:rsidRPr="00230603">
        <w:rPr>
          <w:color w:val="000000"/>
        </w:rPr>
        <w:t xml:space="preserve"> </w:t>
      </w:r>
      <w:proofErr w:type="spellStart"/>
      <w:r w:rsidRPr="00230603">
        <w:rPr>
          <w:color w:val="000000"/>
        </w:rPr>
        <w:t>explain</w:t>
      </w:r>
      <w:proofErr w:type="spellEnd"/>
      <w:r w:rsidRPr="00230603">
        <w:rPr>
          <w:color w:val="000000"/>
        </w:rPr>
        <w:t xml:space="preserve"> the </w:t>
      </w:r>
      <w:proofErr w:type="spellStart"/>
      <w:r w:rsidRPr="00230603">
        <w:rPr>
          <w:color w:val="000000"/>
        </w:rPr>
        <w:t>findings</w:t>
      </w:r>
      <w:proofErr w:type="spellEnd"/>
      <w:r w:rsidRPr="00230603">
        <w:rPr>
          <w:color w:val="000000"/>
        </w:rPr>
        <w:t xml:space="preserve"> </w:t>
      </w:r>
      <w:proofErr w:type="spellStart"/>
      <w:r w:rsidRPr="00230603">
        <w:rPr>
          <w:color w:val="000000"/>
        </w:rPr>
        <w:t>seen</w:t>
      </w:r>
      <w:proofErr w:type="spellEnd"/>
      <w:r w:rsidRPr="00230603">
        <w:rPr>
          <w:color w:val="000000"/>
        </w:rPr>
        <w:t xml:space="preserve"> on MRI.</w:t>
      </w:r>
    </w:p>
    <w:p w14:paraId="668078B1" w14:textId="77777777" w:rsidR="006C3AD7" w:rsidRPr="00230603" w:rsidRDefault="006C3AD7" w:rsidP="00663598">
      <w:pPr>
        <w:pStyle w:val="NormalWeb"/>
        <w:spacing w:line="360" w:lineRule="auto"/>
        <w:jc w:val="both"/>
        <w:rPr>
          <w:color w:val="000000"/>
          <w:highlight w:val="yellow"/>
        </w:rPr>
      </w:pPr>
      <w:r w:rsidRPr="00230603">
        <w:rPr>
          <w:color w:val="000000"/>
        </w:rPr>
        <w:t xml:space="preserve">The MRI </w:t>
      </w:r>
      <w:proofErr w:type="spellStart"/>
      <w:r w:rsidRPr="00230603">
        <w:rPr>
          <w:color w:val="000000"/>
        </w:rPr>
        <w:t>revealed</w:t>
      </w:r>
      <w:proofErr w:type="spellEnd"/>
      <w:r w:rsidRPr="00230603">
        <w:rPr>
          <w:rStyle w:val="apple-converted-space"/>
          <w:color w:val="000000"/>
        </w:rPr>
        <w:t> </w:t>
      </w:r>
      <w:proofErr w:type="spellStart"/>
      <w:r w:rsidRPr="00230603">
        <w:rPr>
          <w:rStyle w:val="Strong"/>
          <w:b w:val="0"/>
          <w:bCs w:val="0"/>
          <w:color w:val="000000"/>
        </w:rPr>
        <w:t>vascular</w:t>
      </w:r>
      <w:proofErr w:type="spellEnd"/>
      <w:r w:rsidRPr="00230603">
        <w:rPr>
          <w:rStyle w:val="Strong"/>
          <w:b w:val="0"/>
          <w:bCs w:val="0"/>
          <w:color w:val="000000"/>
        </w:rPr>
        <w:t xml:space="preserve"> </w:t>
      </w:r>
      <w:proofErr w:type="spellStart"/>
      <w:r w:rsidRPr="00230603">
        <w:rPr>
          <w:rStyle w:val="Strong"/>
          <w:b w:val="0"/>
          <w:bCs w:val="0"/>
          <w:color w:val="000000"/>
        </w:rPr>
        <w:t>wall</w:t>
      </w:r>
      <w:proofErr w:type="spellEnd"/>
      <w:r w:rsidRPr="00230603">
        <w:rPr>
          <w:rStyle w:val="Strong"/>
          <w:b w:val="0"/>
          <w:bCs w:val="0"/>
          <w:color w:val="000000"/>
        </w:rPr>
        <w:t xml:space="preserve"> </w:t>
      </w:r>
      <w:proofErr w:type="spellStart"/>
      <w:r w:rsidRPr="00230603">
        <w:rPr>
          <w:rStyle w:val="Strong"/>
          <w:b w:val="0"/>
          <w:bCs w:val="0"/>
          <w:color w:val="000000"/>
        </w:rPr>
        <w:t>thickening</w:t>
      </w:r>
      <w:proofErr w:type="spellEnd"/>
      <w:r w:rsidRPr="00230603">
        <w:rPr>
          <w:rStyle w:val="Strong"/>
          <w:b w:val="0"/>
          <w:bCs w:val="0"/>
          <w:color w:val="000000"/>
        </w:rPr>
        <w:t xml:space="preserve"> and </w:t>
      </w:r>
      <w:proofErr w:type="spellStart"/>
      <w:r w:rsidRPr="00230603">
        <w:rPr>
          <w:rStyle w:val="Strong"/>
          <w:b w:val="0"/>
          <w:bCs w:val="0"/>
          <w:color w:val="000000"/>
        </w:rPr>
        <w:t>stenosis</w:t>
      </w:r>
      <w:proofErr w:type="spellEnd"/>
      <w:r w:rsidRPr="00230603">
        <w:rPr>
          <w:b/>
          <w:bCs/>
          <w:color w:val="000000"/>
        </w:rPr>
        <w:t>,</w:t>
      </w:r>
      <w:r w:rsidRPr="00230603">
        <w:rPr>
          <w:color w:val="000000"/>
        </w:rPr>
        <w:t xml:space="preserve"> </w:t>
      </w:r>
      <w:proofErr w:type="spellStart"/>
      <w:r w:rsidRPr="00230603">
        <w:rPr>
          <w:color w:val="000000"/>
        </w:rPr>
        <w:t>findings</w:t>
      </w:r>
      <w:proofErr w:type="spellEnd"/>
      <w:r w:rsidRPr="00230603">
        <w:rPr>
          <w:color w:val="000000"/>
        </w:rPr>
        <w:t xml:space="preserve"> </w:t>
      </w:r>
      <w:proofErr w:type="spellStart"/>
      <w:r w:rsidRPr="00230603">
        <w:rPr>
          <w:color w:val="000000"/>
        </w:rPr>
        <w:t>highly</w:t>
      </w:r>
      <w:proofErr w:type="spellEnd"/>
      <w:r w:rsidRPr="00230603">
        <w:rPr>
          <w:color w:val="000000"/>
        </w:rPr>
        <w:t xml:space="preserve"> suggestive of</w:t>
      </w:r>
      <w:r w:rsidRPr="00230603">
        <w:rPr>
          <w:rStyle w:val="apple-converted-space"/>
          <w:color w:val="000000"/>
        </w:rPr>
        <w:t> </w:t>
      </w:r>
      <w:proofErr w:type="spellStart"/>
      <w:r w:rsidRPr="00230603">
        <w:rPr>
          <w:rStyle w:val="Strong"/>
          <w:b w:val="0"/>
          <w:bCs w:val="0"/>
          <w:color w:val="000000"/>
        </w:rPr>
        <w:t>cerebral</w:t>
      </w:r>
      <w:proofErr w:type="spellEnd"/>
      <w:r w:rsidRPr="00230603">
        <w:rPr>
          <w:rStyle w:val="Strong"/>
          <w:b w:val="0"/>
          <w:bCs w:val="0"/>
          <w:color w:val="000000"/>
        </w:rPr>
        <w:t xml:space="preserve"> </w:t>
      </w:r>
      <w:proofErr w:type="spellStart"/>
      <w:r w:rsidRPr="00230603">
        <w:rPr>
          <w:rStyle w:val="Strong"/>
          <w:b w:val="0"/>
          <w:bCs w:val="0"/>
          <w:color w:val="000000"/>
        </w:rPr>
        <w:t>vasculitis</w:t>
      </w:r>
      <w:proofErr w:type="spellEnd"/>
      <w:r w:rsidRPr="00230603">
        <w:rPr>
          <w:color w:val="000000"/>
        </w:rPr>
        <w:t xml:space="preserve">. </w:t>
      </w:r>
      <w:proofErr w:type="spellStart"/>
      <w:r w:rsidRPr="00230603">
        <w:rPr>
          <w:color w:val="000000"/>
        </w:rPr>
        <w:t>Although</w:t>
      </w:r>
      <w:proofErr w:type="spellEnd"/>
      <w:r w:rsidRPr="00230603">
        <w:rPr>
          <w:color w:val="000000"/>
        </w:rPr>
        <w:t xml:space="preserve"> </w:t>
      </w:r>
      <w:proofErr w:type="spellStart"/>
      <w:r w:rsidRPr="00230603">
        <w:rPr>
          <w:color w:val="000000"/>
        </w:rPr>
        <w:t>definitive</w:t>
      </w:r>
      <w:proofErr w:type="spellEnd"/>
      <w:r w:rsidRPr="00230603">
        <w:rPr>
          <w:color w:val="000000"/>
        </w:rPr>
        <w:t xml:space="preserve"> </w:t>
      </w:r>
      <w:proofErr w:type="spellStart"/>
      <w:r w:rsidRPr="00230603">
        <w:rPr>
          <w:color w:val="000000"/>
        </w:rPr>
        <w:t>diagnosis</w:t>
      </w:r>
      <w:proofErr w:type="spellEnd"/>
      <w:r w:rsidRPr="00230603">
        <w:rPr>
          <w:color w:val="000000"/>
        </w:rPr>
        <w:t xml:space="preserve"> </w:t>
      </w:r>
      <w:proofErr w:type="spellStart"/>
      <w:r w:rsidRPr="00230603">
        <w:rPr>
          <w:color w:val="000000"/>
        </w:rPr>
        <w:t>requires</w:t>
      </w:r>
      <w:proofErr w:type="spellEnd"/>
      <w:r w:rsidRPr="00230603">
        <w:rPr>
          <w:rStyle w:val="apple-converted-space"/>
          <w:color w:val="000000"/>
        </w:rPr>
        <w:t> </w:t>
      </w:r>
      <w:proofErr w:type="spellStart"/>
      <w:r w:rsidRPr="00230603">
        <w:rPr>
          <w:rStyle w:val="Strong"/>
          <w:b w:val="0"/>
          <w:bCs w:val="0"/>
          <w:color w:val="000000"/>
        </w:rPr>
        <w:t>histological</w:t>
      </w:r>
      <w:proofErr w:type="spellEnd"/>
      <w:r w:rsidRPr="00230603">
        <w:rPr>
          <w:rStyle w:val="Strong"/>
          <w:b w:val="0"/>
          <w:bCs w:val="0"/>
          <w:color w:val="000000"/>
        </w:rPr>
        <w:t xml:space="preserve"> confirmation via </w:t>
      </w:r>
      <w:proofErr w:type="spellStart"/>
      <w:r w:rsidRPr="00230603">
        <w:rPr>
          <w:rStyle w:val="Strong"/>
          <w:b w:val="0"/>
          <w:bCs w:val="0"/>
          <w:color w:val="000000"/>
        </w:rPr>
        <w:t>vessel</w:t>
      </w:r>
      <w:proofErr w:type="spellEnd"/>
      <w:r w:rsidRPr="00230603">
        <w:rPr>
          <w:rStyle w:val="Strong"/>
          <w:b w:val="0"/>
          <w:bCs w:val="0"/>
          <w:color w:val="000000"/>
        </w:rPr>
        <w:t xml:space="preserve"> </w:t>
      </w:r>
      <w:proofErr w:type="spellStart"/>
      <w:r w:rsidRPr="00230603">
        <w:rPr>
          <w:rStyle w:val="Strong"/>
          <w:b w:val="0"/>
          <w:bCs w:val="0"/>
          <w:color w:val="000000"/>
        </w:rPr>
        <w:t>wall</w:t>
      </w:r>
      <w:proofErr w:type="spellEnd"/>
      <w:r w:rsidRPr="00230603">
        <w:rPr>
          <w:rStyle w:val="Strong"/>
          <w:b w:val="0"/>
          <w:bCs w:val="0"/>
          <w:color w:val="000000"/>
        </w:rPr>
        <w:t xml:space="preserve"> </w:t>
      </w:r>
      <w:proofErr w:type="spellStart"/>
      <w:r w:rsidRPr="00230603">
        <w:rPr>
          <w:rStyle w:val="Strong"/>
          <w:b w:val="0"/>
          <w:bCs w:val="0"/>
          <w:color w:val="000000"/>
        </w:rPr>
        <w:t>biopsy</w:t>
      </w:r>
      <w:proofErr w:type="spellEnd"/>
      <w:r w:rsidRPr="00230603">
        <w:rPr>
          <w:color w:val="000000"/>
        </w:rPr>
        <w:t xml:space="preserve">, </w:t>
      </w:r>
      <w:proofErr w:type="spellStart"/>
      <w:r w:rsidRPr="00230603">
        <w:rPr>
          <w:color w:val="000000"/>
        </w:rPr>
        <w:t>magnetic</w:t>
      </w:r>
      <w:proofErr w:type="spellEnd"/>
      <w:r w:rsidRPr="00230603">
        <w:rPr>
          <w:color w:val="000000"/>
        </w:rPr>
        <w:t xml:space="preserve"> </w:t>
      </w:r>
      <w:proofErr w:type="spellStart"/>
      <w:r w:rsidRPr="00230603">
        <w:rPr>
          <w:color w:val="000000"/>
        </w:rPr>
        <w:t>resonance</w:t>
      </w:r>
      <w:proofErr w:type="spellEnd"/>
      <w:r w:rsidRPr="00230603">
        <w:rPr>
          <w:color w:val="000000"/>
        </w:rPr>
        <w:t xml:space="preserve"> </w:t>
      </w:r>
      <w:proofErr w:type="spellStart"/>
      <w:r w:rsidRPr="00230603">
        <w:rPr>
          <w:color w:val="000000"/>
        </w:rPr>
        <w:t>imaging</w:t>
      </w:r>
      <w:proofErr w:type="spellEnd"/>
      <w:r w:rsidRPr="00230603">
        <w:rPr>
          <w:color w:val="000000"/>
        </w:rPr>
        <w:t xml:space="preserve"> </w:t>
      </w:r>
      <w:proofErr w:type="spellStart"/>
      <w:r w:rsidRPr="00230603">
        <w:rPr>
          <w:color w:val="000000"/>
        </w:rPr>
        <w:t>is</w:t>
      </w:r>
      <w:proofErr w:type="spellEnd"/>
      <w:r w:rsidRPr="00230603">
        <w:rPr>
          <w:color w:val="000000"/>
        </w:rPr>
        <w:t xml:space="preserve"> </w:t>
      </w:r>
      <w:proofErr w:type="spellStart"/>
      <w:r w:rsidRPr="00230603">
        <w:rPr>
          <w:color w:val="000000"/>
        </w:rPr>
        <w:t>now</w:t>
      </w:r>
      <w:proofErr w:type="spellEnd"/>
      <w:r w:rsidRPr="00230603">
        <w:rPr>
          <w:color w:val="000000"/>
        </w:rPr>
        <w:t xml:space="preserve"> </w:t>
      </w:r>
      <w:proofErr w:type="spellStart"/>
      <w:r w:rsidRPr="00230603">
        <w:rPr>
          <w:color w:val="000000"/>
        </w:rPr>
        <w:t>widely</w:t>
      </w:r>
      <w:proofErr w:type="spellEnd"/>
      <w:r w:rsidRPr="00230603">
        <w:rPr>
          <w:color w:val="000000"/>
        </w:rPr>
        <w:t xml:space="preserve"> </w:t>
      </w:r>
      <w:proofErr w:type="spellStart"/>
      <w:r w:rsidRPr="00230603">
        <w:rPr>
          <w:color w:val="000000"/>
        </w:rPr>
        <w:t>used</w:t>
      </w:r>
      <w:proofErr w:type="spellEnd"/>
      <w:r w:rsidRPr="00230603">
        <w:rPr>
          <w:color w:val="000000"/>
        </w:rPr>
        <w:t xml:space="preserve"> as a non-invasive </w:t>
      </w:r>
      <w:proofErr w:type="spellStart"/>
      <w:r w:rsidRPr="00230603">
        <w:rPr>
          <w:color w:val="000000"/>
        </w:rPr>
        <w:t>surrogate</w:t>
      </w:r>
      <w:proofErr w:type="spellEnd"/>
      <w:r w:rsidRPr="00230603">
        <w:rPr>
          <w:color w:val="000000"/>
        </w:rPr>
        <w:t xml:space="preserve">, </w:t>
      </w:r>
      <w:proofErr w:type="spellStart"/>
      <w:r w:rsidRPr="00230603">
        <w:rPr>
          <w:color w:val="000000"/>
        </w:rPr>
        <w:t>allowing</w:t>
      </w:r>
      <w:proofErr w:type="spellEnd"/>
      <w:r w:rsidRPr="00230603">
        <w:rPr>
          <w:color w:val="000000"/>
        </w:rPr>
        <w:t xml:space="preserve"> </w:t>
      </w:r>
      <w:proofErr w:type="spellStart"/>
      <w:r w:rsidRPr="00230603">
        <w:rPr>
          <w:color w:val="000000"/>
        </w:rPr>
        <w:t>detailed</w:t>
      </w:r>
      <w:proofErr w:type="spellEnd"/>
      <w:r w:rsidRPr="00230603">
        <w:rPr>
          <w:color w:val="000000"/>
        </w:rPr>
        <w:t xml:space="preserve"> </w:t>
      </w:r>
      <w:proofErr w:type="spellStart"/>
      <w:r w:rsidRPr="00230603">
        <w:rPr>
          <w:color w:val="000000"/>
        </w:rPr>
        <w:t>visualization</w:t>
      </w:r>
      <w:proofErr w:type="spellEnd"/>
      <w:r w:rsidRPr="00230603">
        <w:rPr>
          <w:color w:val="000000"/>
        </w:rPr>
        <w:t xml:space="preserve"> of </w:t>
      </w:r>
      <w:proofErr w:type="spellStart"/>
      <w:r w:rsidRPr="00230603">
        <w:rPr>
          <w:color w:val="000000"/>
        </w:rPr>
        <w:t>arterial</w:t>
      </w:r>
      <w:proofErr w:type="spellEnd"/>
      <w:r w:rsidRPr="00230603">
        <w:rPr>
          <w:color w:val="000000"/>
        </w:rPr>
        <w:t xml:space="preserve"> </w:t>
      </w:r>
      <w:proofErr w:type="spellStart"/>
      <w:r w:rsidRPr="00230603">
        <w:rPr>
          <w:color w:val="000000"/>
        </w:rPr>
        <w:t>walls</w:t>
      </w:r>
      <w:proofErr w:type="spellEnd"/>
      <w:r w:rsidRPr="00230603">
        <w:rPr>
          <w:color w:val="000000"/>
        </w:rPr>
        <w:t xml:space="preserve">, </w:t>
      </w:r>
      <w:proofErr w:type="spellStart"/>
      <w:r w:rsidRPr="00230603">
        <w:rPr>
          <w:color w:val="000000"/>
        </w:rPr>
        <w:t>assessment</w:t>
      </w:r>
      <w:proofErr w:type="spellEnd"/>
      <w:r w:rsidRPr="00230603">
        <w:rPr>
          <w:color w:val="000000"/>
        </w:rPr>
        <w:t xml:space="preserve"> of </w:t>
      </w:r>
      <w:proofErr w:type="spellStart"/>
      <w:r w:rsidRPr="00230603">
        <w:rPr>
          <w:color w:val="000000"/>
        </w:rPr>
        <w:t>inflammatory</w:t>
      </w:r>
      <w:proofErr w:type="spellEnd"/>
      <w:r w:rsidRPr="00230603">
        <w:rPr>
          <w:color w:val="000000"/>
        </w:rPr>
        <w:t xml:space="preserve"> changes </w:t>
      </w:r>
      <w:proofErr w:type="spellStart"/>
      <w:r w:rsidRPr="00230603">
        <w:rPr>
          <w:color w:val="000000"/>
        </w:rPr>
        <w:t>through</w:t>
      </w:r>
      <w:proofErr w:type="spellEnd"/>
      <w:r w:rsidRPr="00230603">
        <w:rPr>
          <w:color w:val="000000"/>
        </w:rPr>
        <w:t xml:space="preserve"> </w:t>
      </w:r>
      <w:proofErr w:type="spellStart"/>
      <w:r w:rsidRPr="00230603">
        <w:rPr>
          <w:color w:val="000000"/>
        </w:rPr>
        <w:t>contrast</w:t>
      </w:r>
      <w:proofErr w:type="spellEnd"/>
      <w:r w:rsidRPr="00230603">
        <w:rPr>
          <w:color w:val="000000"/>
        </w:rPr>
        <w:t xml:space="preserve"> </w:t>
      </w:r>
      <w:proofErr w:type="spellStart"/>
      <w:r w:rsidRPr="00230603">
        <w:rPr>
          <w:color w:val="000000"/>
        </w:rPr>
        <w:t>enhancement</w:t>
      </w:r>
      <w:proofErr w:type="spellEnd"/>
      <w:r w:rsidRPr="00230603">
        <w:rPr>
          <w:color w:val="000000"/>
        </w:rPr>
        <w:t xml:space="preserve">, and </w:t>
      </w:r>
      <w:proofErr w:type="spellStart"/>
      <w:r w:rsidRPr="00230603">
        <w:rPr>
          <w:color w:val="000000"/>
        </w:rPr>
        <w:t>detection</w:t>
      </w:r>
      <w:proofErr w:type="spellEnd"/>
      <w:r w:rsidRPr="00230603">
        <w:rPr>
          <w:color w:val="000000"/>
        </w:rPr>
        <w:t xml:space="preserve"> of </w:t>
      </w:r>
      <w:proofErr w:type="spellStart"/>
      <w:r w:rsidRPr="00230603">
        <w:rPr>
          <w:color w:val="000000"/>
        </w:rPr>
        <w:t>vessel</w:t>
      </w:r>
      <w:proofErr w:type="spellEnd"/>
      <w:r w:rsidRPr="00230603">
        <w:rPr>
          <w:color w:val="000000"/>
        </w:rPr>
        <w:t xml:space="preserve"> </w:t>
      </w:r>
      <w:proofErr w:type="spellStart"/>
      <w:r w:rsidRPr="00230603">
        <w:rPr>
          <w:color w:val="000000"/>
        </w:rPr>
        <w:t>stenosis</w:t>
      </w:r>
      <w:proofErr w:type="spellEnd"/>
      <w:r w:rsidRPr="00230603">
        <w:rPr>
          <w:color w:val="000000"/>
        </w:rPr>
        <w:t>.</w:t>
      </w:r>
    </w:p>
    <w:p w14:paraId="69A30387" w14:textId="77777777" w:rsidR="006C3AD7" w:rsidRPr="00230603" w:rsidRDefault="006C3AD7" w:rsidP="00663598">
      <w:pPr>
        <w:pStyle w:val="NormalWeb"/>
        <w:spacing w:line="360" w:lineRule="auto"/>
        <w:jc w:val="both"/>
        <w:rPr>
          <w:color w:val="000000"/>
          <w:highlight w:val="yellow"/>
        </w:rPr>
      </w:pPr>
      <w:r w:rsidRPr="00230603">
        <w:rPr>
          <w:color w:val="000000"/>
          <w:highlight w:val="yellow"/>
        </w:rPr>
        <w:t xml:space="preserve">The </w:t>
      </w:r>
      <w:proofErr w:type="spellStart"/>
      <w:r w:rsidRPr="00230603">
        <w:rPr>
          <w:color w:val="000000"/>
          <w:highlight w:val="yellow"/>
        </w:rPr>
        <w:t>detection</w:t>
      </w:r>
      <w:proofErr w:type="spellEnd"/>
      <w:r w:rsidRPr="00230603">
        <w:rPr>
          <w:color w:val="000000"/>
          <w:highlight w:val="yellow"/>
        </w:rPr>
        <w:t xml:space="preserve"> of</w:t>
      </w:r>
      <w:r w:rsidRPr="00230603">
        <w:rPr>
          <w:rStyle w:val="apple-converted-space"/>
          <w:color w:val="000000"/>
          <w:highlight w:val="yellow"/>
        </w:rPr>
        <w:t> </w:t>
      </w:r>
      <w:r w:rsidRPr="00230603">
        <w:rPr>
          <w:rStyle w:val="Strong"/>
          <w:b w:val="0"/>
          <w:bCs w:val="0"/>
          <w:color w:val="000000"/>
          <w:highlight w:val="yellow"/>
        </w:rPr>
        <w:t>Dengue-</w:t>
      </w:r>
      <w:proofErr w:type="spellStart"/>
      <w:r w:rsidRPr="00230603">
        <w:rPr>
          <w:rStyle w:val="Strong"/>
          <w:b w:val="0"/>
          <w:bCs w:val="0"/>
          <w:color w:val="000000"/>
          <w:highlight w:val="yellow"/>
        </w:rPr>
        <w:t>specific</w:t>
      </w:r>
      <w:proofErr w:type="spellEnd"/>
      <w:r w:rsidRPr="00230603">
        <w:rPr>
          <w:rStyle w:val="Strong"/>
          <w:b w:val="0"/>
          <w:bCs w:val="0"/>
          <w:color w:val="000000"/>
          <w:highlight w:val="yellow"/>
        </w:rPr>
        <w:t xml:space="preserve"> IgM</w:t>
      </w:r>
      <w:r w:rsidRPr="00230603">
        <w:rPr>
          <w:rStyle w:val="apple-converted-space"/>
          <w:color w:val="000000"/>
          <w:highlight w:val="yellow"/>
        </w:rPr>
        <w:t> </w:t>
      </w:r>
      <w:proofErr w:type="spellStart"/>
      <w:r w:rsidRPr="00230603">
        <w:rPr>
          <w:color w:val="000000"/>
          <w:highlight w:val="yellow"/>
        </w:rPr>
        <w:t>antibodies</w:t>
      </w:r>
      <w:proofErr w:type="spellEnd"/>
      <w:r w:rsidRPr="00230603">
        <w:rPr>
          <w:color w:val="000000"/>
          <w:highlight w:val="yellow"/>
        </w:rPr>
        <w:t xml:space="preserve"> </w:t>
      </w:r>
      <w:proofErr w:type="spellStart"/>
      <w:r w:rsidRPr="00230603">
        <w:rPr>
          <w:color w:val="000000"/>
          <w:highlight w:val="yellow"/>
        </w:rPr>
        <w:t>confirmed</w:t>
      </w:r>
      <w:proofErr w:type="spellEnd"/>
      <w:r w:rsidRPr="00230603">
        <w:rPr>
          <w:color w:val="000000"/>
          <w:highlight w:val="yellow"/>
        </w:rPr>
        <w:t xml:space="preserve"> the acute nature of the infection. In </w:t>
      </w:r>
      <w:proofErr w:type="spellStart"/>
      <w:r w:rsidRPr="00230603">
        <w:rPr>
          <w:color w:val="000000"/>
          <w:highlight w:val="yellow"/>
        </w:rPr>
        <w:t>Senegal</w:t>
      </w:r>
      <w:proofErr w:type="spellEnd"/>
      <w:r w:rsidRPr="00230603">
        <w:rPr>
          <w:color w:val="000000"/>
          <w:highlight w:val="yellow"/>
        </w:rPr>
        <w:t xml:space="preserve">, </w:t>
      </w:r>
      <w:proofErr w:type="spellStart"/>
      <w:r w:rsidRPr="00230603">
        <w:rPr>
          <w:color w:val="000000"/>
          <w:highlight w:val="yellow"/>
        </w:rPr>
        <w:t>serologic</w:t>
      </w:r>
      <w:proofErr w:type="spellEnd"/>
      <w:r w:rsidRPr="00230603">
        <w:rPr>
          <w:color w:val="000000"/>
          <w:highlight w:val="yellow"/>
        </w:rPr>
        <w:t xml:space="preserve"> </w:t>
      </w:r>
      <w:proofErr w:type="spellStart"/>
      <w:r w:rsidRPr="00230603">
        <w:rPr>
          <w:color w:val="000000"/>
          <w:highlight w:val="yellow"/>
        </w:rPr>
        <w:t>testing</w:t>
      </w:r>
      <w:proofErr w:type="spellEnd"/>
      <w:r w:rsidRPr="00230603">
        <w:rPr>
          <w:color w:val="000000"/>
          <w:highlight w:val="yellow"/>
        </w:rPr>
        <w:t xml:space="preserve"> </w:t>
      </w:r>
      <w:proofErr w:type="spellStart"/>
      <w:r w:rsidRPr="00230603">
        <w:rPr>
          <w:color w:val="000000"/>
          <w:highlight w:val="yellow"/>
        </w:rPr>
        <w:t>is</w:t>
      </w:r>
      <w:proofErr w:type="spellEnd"/>
      <w:r w:rsidRPr="00230603">
        <w:rPr>
          <w:color w:val="000000"/>
          <w:highlight w:val="yellow"/>
        </w:rPr>
        <w:t xml:space="preserve"> the </w:t>
      </w:r>
      <w:proofErr w:type="spellStart"/>
      <w:r w:rsidRPr="00230603">
        <w:rPr>
          <w:color w:val="000000"/>
          <w:highlight w:val="yellow"/>
        </w:rPr>
        <w:t>mainstay</w:t>
      </w:r>
      <w:proofErr w:type="spellEnd"/>
      <w:r w:rsidRPr="00230603">
        <w:rPr>
          <w:color w:val="000000"/>
          <w:highlight w:val="yellow"/>
        </w:rPr>
        <w:t xml:space="preserve"> for </w:t>
      </w:r>
      <w:proofErr w:type="spellStart"/>
      <w:r w:rsidRPr="00230603">
        <w:rPr>
          <w:color w:val="000000"/>
          <w:highlight w:val="yellow"/>
        </w:rPr>
        <w:t>diagnosis</w:t>
      </w:r>
      <w:proofErr w:type="spellEnd"/>
      <w:r w:rsidRPr="00230603">
        <w:rPr>
          <w:color w:val="000000"/>
          <w:highlight w:val="yellow"/>
        </w:rPr>
        <w:t xml:space="preserve"> </w:t>
      </w:r>
      <w:proofErr w:type="spellStart"/>
      <w:r w:rsidRPr="00230603">
        <w:rPr>
          <w:color w:val="000000"/>
          <w:highlight w:val="yellow"/>
        </w:rPr>
        <w:t>beyond</w:t>
      </w:r>
      <w:proofErr w:type="spellEnd"/>
      <w:r w:rsidRPr="00230603">
        <w:rPr>
          <w:color w:val="000000"/>
          <w:highlight w:val="yellow"/>
        </w:rPr>
        <w:t xml:space="preserve"> the first four </w:t>
      </w:r>
      <w:proofErr w:type="spellStart"/>
      <w:r w:rsidRPr="00230603">
        <w:rPr>
          <w:color w:val="000000"/>
          <w:highlight w:val="yellow"/>
        </w:rPr>
        <w:t>days</w:t>
      </w:r>
      <w:proofErr w:type="spellEnd"/>
      <w:r w:rsidRPr="00230603">
        <w:rPr>
          <w:color w:val="000000"/>
          <w:highlight w:val="yellow"/>
        </w:rPr>
        <w:t xml:space="preserve"> of </w:t>
      </w:r>
      <w:proofErr w:type="spellStart"/>
      <w:r w:rsidRPr="00230603">
        <w:rPr>
          <w:color w:val="000000"/>
          <w:highlight w:val="yellow"/>
        </w:rPr>
        <w:t>illness</w:t>
      </w:r>
      <w:proofErr w:type="spellEnd"/>
      <w:r w:rsidRPr="00230603">
        <w:rPr>
          <w:color w:val="000000"/>
          <w:highlight w:val="yellow"/>
        </w:rPr>
        <w:t xml:space="preserve">, as RT-PCR </w:t>
      </w:r>
      <w:proofErr w:type="spellStart"/>
      <w:r w:rsidRPr="00230603">
        <w:rPr>
          <w:color w:val="000000"/>
          <w:highlight w:val="yellow"/>
        </w:rPr>
        <w:t>is</w:t>
      </w:r>
      <w:proofErr w:type="spellEnd"/>
      <w:r w:rsidRPr="00230603">
        <w:rPr>
          <w:color w:val="000000"/>
          <w:highlight w:val="yellow"/>
        </w:rPr>
        <w:t xml:space="preserve"> </w:t>
      </w:r>
      <w:proofErr w:type="spellStart"/>
      <w:r w:rsidRPr="00230603">
        <w:rPr>
          <w:color w:val="000000"/>
          <w:highlight w:val="yellow"/>
        </w:rPr>
        <w:t>limited</w:t>
      </w:r>
      <w:proofErr w:type="spellEnd"/>
      <w:r w:rsidRPr="00230603">
        <w:rPr>
          <w:color w:val="000000"/>
          <w:highlight w:val="yellow"/>
        </w:rPr>
        <w:t xml:space="preserve"> to </w:t>
      </w:r>
      <w:proofErr w:type="spellStart"/>
      <w:r w:rsidRPr="00230603">
        <w:rPr>
          <w:color w:val="000000"/>
          <w:highlight w:val="yellow"/>
        </w:rPr>
        <w:t>early</w:t>
      </w:r>
      <w:proofErr w:type="spellEnd"/>
      <w:r w:rsidRPr="00230603">
        <w:rPr>
          <w:color w:val="000000"/>
          <w:highlight w:val="yellow"/>
        </w:rPr>
        <w:t xml:space="preserve">-phase </w:t>
      </w:r>
      <w:proofErr w:type="spellStart"/>
      <w:r w:rsidRPr="00230603">
        <w:rPr>
          <w:color w:val="000000"/>
          <w:highlight w:val="yellow"/>
        </w:rPr>
        <w:t>detection</w:t>
      </w:r>
      <w:proofErr w:type="spellEnd"/>
      <w:r w:rsidRPr="00230603">
        <w:rPr>
          <w:color w:val="000000"/>
          <w:highlight w:val="yellow"/>
        </w:rPr>
        <w:t xml:space="preserve">. Our </w:t>
      </w:r>
      <w:proofErr w:type="spellStart"/>
      <w:r w:rsidRPr="00230603">
        <w:rPr>
          <w:color w:val="000000"/>
          <w:highlight w:val="yellow"/>
        </w:rPr>
        <w:t>patient’s</w:t>
      </w:r>
      <w:proofErr w:type="spellEnd"/>
      <w:r w:rsidRPr="00230603">
        <w:rPr>
          <w:color w:val="000000"/>
          <w:highlight w:val="yellow"/>
        </w:rPr>
        <w:t xml:space="preserve"> positive IgM </w:t>
      </w:r>
      <w:proofErr w:type="spellStart"/>
      <w:r w:rsidRPr="00230603">
        <w:rPr>
          <w:color w:val="000000"/>
          <w:highlight w:val="yellow"/>
        </w:rPr>
        <w:t>supported</w:t>
      </w:r>
      <w:proofErr w:type="spellEnd"/>
      <w:r w:rsidRPr="00230603">
        <w:rPr>
          <w:color w:val="000000"/>
          <w:highlight w:val="yellow"/>
        </w:rPr>
        <w:t xml:space="preserve"> the </w:t>
      </w:r>
      <w:proofErr w:type="spellStart"/>
      <w:r w:rsidRPr="00230603">
        <w:rPr>
          <w:color w:val="000000"/>
          <w:highlight w:val="yellow"/>
        </w:rPr>
        <w:t>hypothesis</w:t>
      </w:r>
      <w:proofErr w:type="spellEnd"/>
      <w:r w:rsidRPr="00230603">
        <w:rPr>
          <w:color w:val="000000"/>
          <w:highlight w:val="yellow"/>
        </w:rPr>
        <w:t xml:space="preserve"> of dengue as the </w:t>
      </w:r>
      <w:proofErr w:type="spellStart"/>
      <w:r w:rsidRPr="00230603">
        <w:rPr>
          <w:color w:val="000000"/>
          <w:highlight w:val="yellow"/>
        </w:rPr>
        <w:t>most</w:t>
      </w:r>
      <w:proofErr w:type="spellEnd"/>
      <w:r w:rsidRPr="00230603">
        <w:rPr>
          <w:color w:val="000000"/>
          <w:highlight w:val="yellow"/>
        </w:rPr>
        <w:t xml:space="preserve"> plausible trigger of the </w:t>
      </w:r>
      <w:proofErr w:type="spellStart"/>
      <w:r w:rsidRPr="00230603">
        <w:rPr>
          <w:color w:val="000000"/>
          <w:highlight w:val="yellow"/>
        </w:rPr>
        <w:t>cerebral</w:t>
      </w:r>
      <w:proofErr w:type="spellEnd"/>
      <w:r w:rsidRPr="00230603">
        <w:rPr>
          <w:color w:val="000000"/>
          <w:highlight w:val="yellow"/>
        </w:rPr>
        <w:t xml:space="preserve"> </w:t>
      </w:r>
      <w:proofErr w:type="spellStart"/>
      <w:r w:rsidRPr="00230603">
        <w:rPr>
          <w:color w:val="000000"/>
          <w:highlight w:val="yellow"/>
        </w:rPr>
        <w:t>vasculitis</w:t>
      </w:r>
      <w:proofErr w:type="spellEnd"/>
      <w:r w:rsidRPr="00230603">
        <w:rPr>
          <w:color w:val="000000"/>
          <w:highlight w:val="yellow"/>
        </w:rPr>
        <w:t>.</w:t>
      </w:r>
    </w:p>
    <w:p w14:paraId="2DCB3B18" w14:textId="51FC8495" w:rsidR="006C3AD7" w:rsidRPr="00230603" w:rsidRDefault="006C3AD7" w:rsidP="00663598">
      <w:pPr>
        <w:pStyle w:val="NormalWeb"/>
        <w:spacing w:line="360" w:lineRule="auto"/>
        <w:jc w:val="both"/>
        <w:rPr>
          <w:color w:val="000000"/>
          <w:highlight w:val="yellow"/>
        </w:rPr>
      </w:pPr>
      <w:proofErr w:type="spellStart"/>
      <w:r w:rsidRPr="00230603">
        <w:rPr>
          <w:rStyle w:val="Strong"/>
          <w:b w:val="0"/>
          <w:bCs w:val="0"/>
          <w:color w:val="000000"/>
          <w:highlight w:val="yellow"/>
        </w:rPr>
        <w:t>Cerebral</w:t>
      </w:r>
      <w:proofErr w:type="spellEnd"/>
      <w:r w:rsidRPr="00230603">
        <w:rPr>
          <w:rStyle w:val="Strong"/>
          <w:b w:val="0"/>
          <w:bCs w:val="0"/>
          <w:color w:val="000000"/>
          <w:highlight w:val="yellow"/>
        </w:rPr>
        <w:t xml:space="preserve"> </w:t>
      </w:r>
      <w:proofErr w:type="spellStart"/>
      <w:r w:rsidRPr="00230603">
        <w:rPr>
          <w:rStyle w:val="Strong"/>
          <w:b w:val="0"/>
          <w:bCs w:val="0"/>
          <w:color w:val="000000"/>
          <w:highlight w:val="yellow"/>
        </w:rPr>
        <w:t>vasculitis</w:t>
      </w:r>
      <w:proofErr w:type="spellEnd"/>
      <w:r w:rsidRPr="00230603">
        <w:rPr>
          <w:rStyle w:val="apple-converted-space"/>
          <w:color w:val="000000"/>
          <w:highlight w:val="yellow"/>
        </w:rPr>
        <w:t> </w:t>
      </w:r>
      <w:proofErr w:type="spellStart"/>
      <w:r w:rsidRPr="00230603">
        <w:rPr>
          <w:color w:val="000000"/>
          <w:highlight w:val="yellow"/>
        </w:rPr>
        <w:t>is</w:t>
      </w:r>
      <w:proofErr w:type="spellEnd"/>
      <w:r w:rsidRPr="00230603">
        <w:rPr>
          <w:color w:val="000000"/>
          <w:highlight w:val="yellow"/>
        </w:rPr>
        <w:t xml:space="preserve"> </w:t>
      </w:r>
      <w:proofErr w:type="spellStart"/>
      <w:r w:rsidRPr="00230603">
        <w:rPr>
          <w:color w:val="000000"/>
          <w:highlight w:val="yellow"/>
        </w:rPr>
        <w:t>defined</w:t>
      </w:r>
      <w:proofErr w:type="spellEnd"/>
      <w:r w:rsidRPr="00230603">
        <w:rPr>
          <w:color w:val="000000"/>
          <w:highlight w:val="yellow"/>
        </w:rPr>
        <w:t xml:space="preserve"> as inflammation and </w:t>
      </w:r>
      <w:proofErr w:type="spellStart"/>
      <w:r w:rsidRPr="00230603">
        <w:rPr>
          <w:color w:val="000000"/>
          <w:highlight w:val="yellow"/>
        </w:rPr>
        <w:t>necrosis</w:t>
      </w:r>
      <w:proofErr w:type="spellEnd"/>
      <w:r w:rsidRPr="00230603">
        <w:rPr>
          <w:color w:val="000000"/>
          <w:highlight w:val="yellow"/>
        </w:rPr>
        <w:t xml:space="preserve"> of the CNS </w:t>
      </w:r>
      <w:proofErr w:type="spellStart"/>
      <w:r w:rsidRPr="00230603">
        <w:rPr>
          <w:color w:val="000000"/>
          <w:highlight w:val="yellow"/>
        </w:rPr>
        <w:t>vessel</w:t>
      </w:r>
      <w:proofErr w:type="spellEnd"/>
      <w:r w:rsidRPr="00230603">
        <w:rPr>
          <w:color w:val="000000"/>
          <w:highlight w:val="yellow"/>
        </w:rPr>
        <w:t xml:space="preserve"> </w:t>
      </w:r>
      <w:proofErr w:type="spellStart"/>
      <w:r w:rsidRPr="00230603">
        <w:rPr>
          <w:color w:val="000000"/>
          <w:highlight w:val="yellow"/>
        </w:rPr>
        <w:t>walls</w:t>
      </w:r>
      <w:proofErr w:type="spellEnd"/>
      <w:r w:rsidRPr="00230603">
        <w:rPr>
          <w:color w:val="000000"/>
          <w:highlight w:val="yellow"/>
        </w:rPr>
        <w:t xml:space="preserve">, and has been </w:t>
      </w:r>
      <w:proofErr w:type="spellStart"/>
      <w:r w:rsidRPr="00230603">
        <w:rPr>
          <w:color w:val="000000"/>
          <w:highlight w:val="yellow"/>
        </w:rPr>
        <w:t>described</w:t>
      </w:r>
      <w:proofErr w:type="spellEnd"/>
      <w:r w:rsidRPr="00230603">
        <w:rPr>
          <w:color w:val="000000"/>
          <w:highlight w:val="yellow"/>
        </w:rPr>
        <w:t xml:space="preserve"> in </w:t>
      </w:r>
      <w:proofErr w:type="spellStart"/>
      <w:r w:rsidRPr="00230603">
        <w:rPr>
          <w:color w:val="000000"/>
          <w:highlight w:val="yellow"/>
        </w:rPr>
        <w:t>several</w:t>
      </w:r>
      <w:proofErr w:type="spellEnd"/>
      <w:r w:rsidRPr="00230603">
        <w:rPr>
          <w:rStyle w:val="apple-converted-space"/>
          <w:color w:val="000000"/>
          <w:highlight w:val="yellow"/>
        </w:rPr>
        <w:t> </w:t>
      </w:r>
      <w:r w:rsidRPr="00230603">
        <w:rPr>
          <w:rStyle w:val="Strong"/>
          <w:b w:val="0"/>
          <w:bCs w:val="0"/>
          <w:color w:val="000000"/>
          <w:highlight w:val="yellow"/>
        </w:rPr>
        <w:t>viral infections</w:t>
      </w:r>
      <w:r w:rsidRPr="00230603">
        <w:rPr>
          <w:color w:val="000000"/>
          <w:highlight w:val="yellow"/>
        </w:rPr>
        <w:t xml:space="preserve">, </w:t>
      </w:r>
      <w:proofErr w:type="spellStart"/>
      <w:r w:rsidRPr="00230603">
        <w:rPr>
          <w:color w:val="000000"/>
          <w:highlight w:val="yellow"/>
        </w:rPr>
        <w:t>including</w:t>
      </w:r>
      <w:proofErr w:type="spellEnd"/>
      <w:r w:rsidRPr="00230603">
        <w:rPr>
          <w:color w:val="000000"/>
          <w:highlight w:val="yellow"/>
        </w:rPr>
        <w:t xml:space="preserve"> </w:t>
      </w:r>
      <w:proofErr w:type="spellStart"/>
      <w:r w:rsidRPr="00230603">
        <w:rPr>
          <w:color w:val="000000"/>
          <w:highlight w:val="yellow"/>
        </w:rPr>
        <w:t>hepatitis</w:t>
      </w:r>
      <w:proofErr w:type="spellEnd"/>
      <w:r w:rsidRPr="00230603">
        <w:rPr>
          <w:color w:val="000000"/>
          <w:highlight w:val="yellow"/>
        </w:rPr>
        <w:t xml:space="preserve"> B, HIV, </w:t>
      </w:r>
      <w:proofErr w:type="spellStart"/>
      <w:r w:rsidRPr="00230603">
        <w:rPr>
          <w:color w:val="000000"/>
          <w:highlight w:val="yellow"/>
        </w:rPr>
        <w:t>varicella-zoster</w:t>
      </w:r>
      <w:proofErr w:type="spellEnd"/>
      <w:r w:rsidRPr="00230603">
        <w:rPr>
          <w:color w:val="000000"/>
          <w:highlight w:val="yellow"/>
        </w:rPr>
        <w:t xml:space="preserve"> virus (VZV), </w:t>
      </w:r>
      <w:proofErr w:type="spellStart"/>
      <w:r w:rsidR="00234A38" w:rsidRPr="00230603">
        <w:rPr>
          <w:color w:val="000000"/>
          <w:highlight w:val="yellow"/>
        </w:rPr>
        <w:t>H</w:t>
      </w:r>
      <w:r w:rsidRPr="00230603">
        <w:rPr>
          <w:color w:val="000000"/>
          <w:highlight w:val="yellow"/>
        </w:rPr>
        <w:t>erpes</w:t>
      </w:r>
      <w:proofErr w:type="spellEnd"/>
      <w:r w:rsidRPr="00230603">
        <w:rPr>
          <w:color w:val="000000"/>
          <w:highlight w:val="yellow"/>
        </w:rPr>
        <w:t xml:space="preserve"> </w:t>
      </w:r>
      <w:r w:rsidR="00234A38" w:rsidRPr="00230603">
        <w:rPr>
          <w:color w:val="000000"/>
          <w:highlight w:val="yellow"/>
        </w:rPr>
        <w:t>S</w:t>
      </w:r>
      <w:r w:rsidRPr="00230603">
        <w:rPr>
          <w:color w:val="000000"/>
          <w:highlight w:val="yellow"/>
        </w:rPr>
        <w:t xml:space="preserve">implex </w:t>
      </w:r>
      <w:r w:rsidR="00234A38" w:rsidRPr="00230603">
        <w:rPr>
          <w:color w:val="000000"/>
          <w:highlight w:val="yellow"/>
        </w:rPr>
        <w:t>V</w:t>
      </w:r>
      <w:r w:rsidRPr="00230603">
        <w:rPr>
          <w:color w:val="000000"/>
          <w:highlight w:val="yellow"/>
        </w:rPr>
        <w:t xml:space="preserve">irus, and </w:t>
      </w:r>
      <w:proofErr w:type="spellStart"/>
      <w:r w:rsidR="00234A38" w:rsidRPr="00230603">
        <w:rPr>
          <w:color w:val="000000"/>
          <w:highlight w:val="yellow"/>
        </w:rPr>
        <w:t>C</w:t>
      </w:r>
      <w:r w:rsidRPr="00230603">
        <w:rPr>
          <w:color w:val="000000"/>
          <w:highlight w:val="yellow"/>
        </w:rPr>
        <w:t>ytomegalovirus</w:t>
      </w:r>
      <w:proofErr w:type="spellEnd"/>
      <w:r w:rsidR="008451D2" w:rsidRPr="00230603">
        <w:rPr>
          <w:rFonts w:eastAsia="MS Mincho"/>
          <w:color w:val="000000"/>
          <w:highlight w:val="yellow"/>
        </w:rPr>
        <w:t xml:space="preserve"> </w:t>
      </w:r>
      <w:r w:rsidR="00CF4DC1" w:rsidRPr="00230603">
        <w:rPr>
          <w:rFonts w:eastAsia="MS Mincho"/>
          <w:color w:val="000000"/>
          <w:highlight w:val="yellow"/>
        </w:rPr>
        <w:t>[</w:t>
      </w:r>
      <w:r w:rsidR="00CF4DC1" w:rsidRPr="00230603">
        <w:rPr>
          <w:color w:val="000000"/>
          <w:highlight w:val="yellow"/>
        </w:rPr>
        <w:t>16</w:t>
      </w:r>
      <w:r w:rsidR="00CF4DC1" w:rsidRPr="00230603">
        <w:rPr>
          <w:rFonts w:eastAsia="MS Mincho"/>
          <w:color w:val="000000"/>
          <w:highlight w:val="yellow"/>
        </w:rPr>
        <w:t>]</w:t>
      </w:r>
      <w:r w:rsidR="0068559D" w:rsidRPr="00230603">
        <w:rPr>
          <w:rFonts w:eastAsia="MS Mincho"/>
          <w:color w:val="000000"/>
          <w:highlight w:val="yellow"/>
        </w:rPr>
        <w:t>.</w:t>
      </w:r>
      <w:proofErr w:type="spellStart"/>
      <w:r w:rsidRPr="00230603">
        <w:rPr>
          <w:color w:val="000000"/>
          <w:highlight w:val="yellow"/>
        </w:rPr>
        <w:t>Proposed</w:t>
      </w:r>
      <w:proofErr w:type="spellEnd"/>
      <w:r w:rsidRPr="00230603">
        <w:rPr>
          <w:color w:val="000000"/>
          <w:highlight w:val="yellow"/>
        </w:rPr>
        <w:t xml:space="preserve"> </w:t>
      </w:r>
      <w:proofErr w:type="spellStart"/>
      <w:r w:rsidRPr="00230603">
        <w:rPr>
          <w:color w:val="000000"/>
          <w:highlight w:val="yellow"/>
        </w:rPr>
        <w:t>mechanisms</w:t>
      </w:r>
      <w:proofErr w:type="spellEnd"/>
      <w:r w:rsidRPr="00230603">
        <w:rPr>
          <w:color w:val="000000"/>
          <w:highlight w:val="yellow"/>
        </w:rPr>
        <w:t xml:space="preserve"> </w:t>
      </w:r>
      <w:proofErr w:type="spellStart"/>
      <w:r w:rsidRPr="00230603">
        <w:rPr>
          <w:color w:val="000000"/>
          <w:highlight w:val="yellow"/>
        </w:rPr>
        <w:t>involve</w:t>
      </w:r>
      <w:proofErr w:type="spellEnd"/>
      <w:r w:rsidRPr="00230603">
        <w:rPr>
          <w:color w:val="000000"/>
          <w:highlight w:val="yellow"/>
        </w:rPr>
        <w:t xml:space="preserve"> </w:t>
      </w:r>
      <w:proofErr w:type="spellStart"/>
      <w:r w:rsidRPr="00230603">
        <w:rPr>
          <w:color w:val="000000"/>
          <w:highlight w:val="yellow"/>
        </w:rPr>
        <w:t>aneurysmal</w:t>
      </w:r>
      <w:proofErr w:type="spellEnd"/>
      <w:r w:rsidRPr="00230603">
        <w:rPr>
          <w:color w:val="000000"/>
          <w:highlight w:val="yellow"/>
        </w:rPr>
        <w:t xml:space="preserve"> dilation, </w:t>
      </w:r>
      <w:proofErr w:type="spellStart"/>
      <w:r w:rsidRPr="00230603">
        <w:rPr>
          <w:color w:val="000000"/>
          <w:highlight w:val="yellow"/>
        </w:rPr>
        <w:t>intimal</w:t>
      </w:r>
      <w:proofErr w:type="spellEnd"/>
      <w:r w:rsidRPr="00230603">
        <w:rPr>
          <w:color w:val="000000"/>
          <w:highlight w:val="yellow"/>
        </w:rPr>
        <w:t xml:space="preserve"> </w:t>
      </w:r>
      <w:proofErr w:type="spellStart"/>
      <w:r w:rsidRPr="00230603">
        <w:rPr>
          <w:color w:val="000000"/>
          <w:highlight w:val="yellow"/>
        </w:rPr>
        <w:t>thickening</w:t>
      </w:r>
      <w:proofErr w:type="spellEnd"/>
      <w:r w:rsidRPr="00230603">
        <w:rPr>
          <w:color w:val="000000"/>
          <w:highlight w:val="yellow"/>
        </w:rPr>
        <w:t xml:space="preserve">, and </w:t>
      </w:r>
      <w:proofErr w:type="spellStart"/>
      <w:r w:rsidRPr="00230603">
        <w:rPr>
          <w:color w:val="000000"/>
          <w:highlight w:val="yellow"/>
        </w:rPr>
        <w:t>vascular</w:t>
      </w:r>
      <w:proofErr w:type="spellEnd"/>
      <w:r w:rsidRPr="00230603">
        <w:rPr>
          <w:color w:val="000000"/>
          <w:highlight w:val="yellow"/>
        </w:rPr>
        <w:t xml:space="preserve"> </w:t>
      </w:r>
      <w:proofErr w:type="spellStart"/>
      <w:r w:rsidRPr="00230603">
        <w:rPr>
          <w:color w:val="000000"/>
          <w:highlight w:val="yellow"/>
        </w:rPr>
        <w:t>stenosis</w:t>
      </w:r>
      <w:proofErr w:type="spellEnd"/>
      <w:r w:rsidRPr="00230603">
        <w:rPr>
          <w:color w:val="000000"/>
          <w:highlight w:val="yellow"/>
        </w:rPr>
        <w:t xml:space="preserve"> </w:t>
      </w:r>
      <w:proofErr w:type="spellStart"/>
      <w:r w:rsidRPr="00230603">
        <w:rPr>
          <w:color w:val="000000"/>
          <w:highlight w:val="yellow"/>
        </w:rPr>
        <w:t>that</w:t>
      </w:r>
      <w:proofErr w:type="spellEnd"/>
      <w:r w:rsidRPr="00230603">
        <w:rPr>
          <w:color w:val="000000"/>
          <w:highlight w:val="yellow"/>
        </w:rPr>
        <w:t xml:space="preserve"> </w:t>
      </w:r>
      <w:proofErr w:type="spellStart"/>
      <w:r w:rsidRPr="00230603">
        <w:rPr>
          <w:color w:val="000000"/>
          <w:highlight w:val="yellow"/>
        </w:rPr>
        <w:t>may</w:t>
      </w:r>
      <w:proofErr w:type="spellEnd"/>
      <w:r w:rsidRPr="00230603">
        <w:rPr>
          <w:color w:val="000000"/>
          <w:highlight w:val="yellow"/>
        </w:rPr>
        <w:t xml:space="preserve"> lead to </w:t>
      </w:r>
      <w:proofErr w:type="spellStart"/>
      <w:r w:rsidRPr="00230603">
        <w:rPr>
          <w:color w:val="000000"/>
          <w:highlight w:val="yellow"/>
        </w:rPr>
        <w:t>cerebral</w:t>
      </w:r>
      <w:proofErr w:type="spellEnd"/>
      <w:r w:rsidRPr="00230603">
        <w:rPr>
          <w:color w:val="000000"/>
          <w:highlight w:val="yellow"/>
        </w:rPr>
        <w:t xml:space="preserve"> </w:t>
      </w:r>
      <w:proofErr w:type="spellStart"/>
      <w:r w:rsidRPr="00230603">
        <w:rPr>
          <w:color w:val="000000"/>
          <w:highlight w:val="yellow"/>
        </w:rPr>
        <w:t>ischemia</w:t>
      </w:r>
      <w:proofErr w:type="spellEnd"/>
      <w:r w:rsidRPr="00230603">
        <w:rPr>
          <w:color w:val="000000"/>
          <w:highlight w:val="yellow"/>
        </w:rPr>
        <w:t xml:space="preserve">, as </w:t>
      </w:r>
      <w:proofErr w:type="spellStart"/>
      <w:r w:rsidRPr="00230603">
        <w:rPr>
          <w:color w:val="000000"/>
          <w:highlight w:val="yellow"/>
        </w:rPr>
        <w:t>observed</w:t>
      </w:r>
      <w:proofErr w:type="spellEnd"/>
      <w:r w:rsidRPr="00230603">
        <w:rPr>
          <w:color w:val="000000"/>
          <w:highlight w:val="yellow"/>
        </w:rPr>
        <w:t xml:space="preserve"> in HIV and VZV infections</w:t>
      </w:r>
      <w:r w:rsidR="008451D2" w:rsidRPr="00230603">
        <w:rPr>
          <w:rFonts w:eastAsia="MS Mincho"/>
          <w:color w:val="000000"/>
          <w:highlight w:val="yellow"/>
        </w:rPr>
        <w:t xml:space="preserve"> </w:t>
      </w:r>
      <w:r w:rsidR="00CF4DC1" w:rsidRPr="00230603">
        <w:rPr>
          <w:rFonts w:eastAsia="MS Mincho"/>
          <w:color w:val="000000"/>
          <w:highlight w:val="yellow"/>
        </w:rPr>
        <w:t>[</w:t>
      </w:r>
      <w:r w:rsidR="00CF4DC1" w:rsidRPr="00230603">
        <w:rPr>
          <w:color w:val="000000"/>
          <w:highlight w:val="yellow"/>
        </w:rPr>
        <w:t>17</w:t>
      </w:r>
      <w:r w:rsidR="00CF4DC1" w:rsidRPr="00230603">
        <w:rPr>
          <w:rFonts w:eastAsia="MS Mincho"/>
          <w:color w:val="000000"/>
          <w:highlight w:val="yellow"/>
        </w:rPr>
        <w:t>]</w:t>
      </w:r>
      <w:r w:rsidR="0068559D" w:rsidRPr="00230603">
        <w:rPr>
          <w:color w:val="000000"/>
          <w:highlight w:val="yellow"/>
        </w:rPr>
        <w:t>.</w:t>
      </w:r>
      <w:r w:rsidRPr="00230603">
        <w:rPr>
          <w:color w:val="000000"/>
          <w:highlight w:val="yellow"/>
        </w:rPr>
        <w:t xml:space="preserve"> </w:t>
      </w:r>
      <w:proofErr w:type="spellStart"/>
      <w:r w:rsidRPr="00230603">
        <w:rPr>
          <w:color w:val="000000"/>
          <w:highlight w:val="yellow"/>
        </w:rPr>
        <w:t>While</w:t>
      </w:r>
      <w:proofErr w:type="spellEnd"/>
      <w:r w:rsidRPr="00230603">
        <w:rPr>
          <w:color w:val="000000"/>
          <w:highlight w:val="yellow"/>
        </w:rPr>
        <w:t xml:space="preserve"> dengue-</w:t>
      </w:r>
      <w:proofErr w:type="spellStart"/>
      <w:r w:rsidRPr="00230603">
        <w:rPr>
          <w:color w:val="000000"/>
          <w:highlight w:val="yellow"/>
        </w:rPr>
        <w:t>associated</w:t>
      </w:r>
      <w:proofErr w:type="spellEnd"/>
      <w:r w:rsidRPr="00230603">
        <w:rPr>
          <w:color w:val="000000"/>
          <w:highlight w:val="yellow"/>
        </w:rPr>
        <w:t xml:space="preserve"> </w:t>
      </w:r>
      <w:proofErr w:type="spellStart"/>
      <w:r w:rsidRPr="00230603">
        <w:rPr>
          <w:color w:val="000000"/>
          <w:highlight w:val="yellow"/>
        </w:rPr>
        <w:t>vasculitis</w:t>
      </w:r>
      <w:proofErr w:type="spellEnd"/>
      <w:r w:rsidRPr="00230603">
        <w:rPr>
          <w:color w:val="000000"/>
          <w:highlight w:val="yellow"/>
        </w:rPr>
        <w:t xml:space="preserve"> </w:t>
      </w:r>
      <w:proofErr w:type="spellStart"/>
      <w:r w:rsidRPr="00230603">
        <w:rPr>
          <w:color w:val="000000"/>
          <w:highlight w:val="yellow"/>
        </w:rPr>
        <w:t>remains</w:t>
      </w:r>
      <w:proofErr w:type="spellEnd"/>
      <w:r w:rsidRPr="00230603">
        <w:rPr>
          <w:color w:val="000000"/>
          <w:highlight w:val="yellow"/>
        </w:rPr>
        <w:t xml:space="preserve"> rare, </w:t>
      </w:r>
      <w:proofErr w:type="spellStart"/>
      <w:r w:rsidRPr="00230603">
        <w:rPr>
          <w:color w:val="000000"/>
          <w:highlight w:val="yellow"/>
        </w:rPr>
        <w:t>two</w:t>
      </w:r>
      <w:proofErr w:type="spellEnd"/>
      <w:r w:rsidRPr="00230603">
        <w:rPr>
          <w:color w:val="000000"/>
          <w:highlight w:val="yellow"/>
        </w:rPr>
        <w:t xml:space="preserve"> case reports have </w:t>
      </w:r>
      <w:proofErr w:type="spellStart"/>
      <w:r w:rsidRPr="00230603">
        <w:rPr>
          <w:color w:val="000000"/>
          <w:highlight w:val="yellow"/>
        </w:rPr>
        <w:t>described</w:t>
      </w:r>
      <w:proofErr w:type="spellEnd"/>
      <w:r w:rsidRPr="00230603">
        <w:rPr>
          <w:color w:val="000000"/>
          <w:highlight w:val="yellow"/>
        </w:rPr>
        <w:t xml:space="preserve"> </w:t>
      </w:r>
      <w:proofErr w:type="spellStart"/>
      <w:r w:rsidRPr="00230603">
        <w:rPr>
          <w:color w:val="000000"/>
          <w:highlight w:val="yellow"/>
        </w:rPr>
        <w:t>such</w:t>
      </w:r>
      <w:proofErr w:type="spellEnd"/>
      <w:r w:rsidRPr="00230603">
        <w:rPr>
          <w:color w:val="000000"/>
          <w:highlight w:val="yellow"/>
        </w:rPr>
        <w:t xml:space="preserve"> complications: one </w:t>
      </w:r>
      <w:proofErr w:type="spellStart"/>
      <w:r w:rsidRPr="00230603">
        <w:rPr>
          <w:color w:val="000000"/>
          <w:highlight w:val="yellow"/>
        </w:rPr>
        <w:t>pediatric</w:t>
      </w:r>
      <w:proofErr w:type="spellEnd"/>
      <w:r w:rsidRPr="00230603">
        <w:rPr>
          <w:color w:val="000000"/>
          <w:highlight w:val="yellow"/>
        </w:rPr>
        <w:t xml:space="preserve"> case </w:t>
      </w:r>
      <w:proofErr w:type="spellStart"/>
      <w:r w:rsidRPr="00230603">
        <w:rPr>
          <w:color w:val="000000"/>
          <w:highlight w:val="yellow"/>
        </w:rPr>
        <w:t>with</w:t>
      </w:r>
      <w:proofErr w:type="spellEnd"/>
      <w:r w:rsidRPr="00230603">
        <w:rPr>
          <w:color w:val="000000"/>
          <w:highlight w:val="yellow"/>
        </w:rPr>
        <w:t xml:space="preserve"> </w:t>
      </w:r>
      <w:proofErr w:type="spellStart"/>
      <w:r w:rsidRPr="00230603">
        <w:rPr>
          <w:color w:val="000000"/>
          <w:highlight w:val="yellow"/>
        </w:rPr>
        <w:t>confirmed</w:t>
      </w:r>
      <w:proofErr w:type="spellEnd"/>
      <w:r w:rsidRPr="00230603">
        <w:rPr>
          <w:color w:val="000000"/>
          <w:highlight w:val="yellow"/>
        </w:rPr>
        <w:t xml:space="preserve"> MRI </w:t>
      </w:r>
      <w:proofErr w:type="spellStart"/>
      <w:r w:rsidRPr="00230603">
        <w:rPr>
          <w:color w:val="000000"/>
          <w:highlight w:val="yellow"/>
        </w:rPr>
        <w:t>findings</w:t>
      </w:r>
      <w:proofErr w:type="spellEnd"/>
      <w:r w:rsidR="008451D2" w:rsidRPr="00230603">
        <w:rPr>
          <w:rFonts w:eastAsia="MS Mincho"/>
          <w:color w:val="000000"/>
          <w:highlight w:val="yellow"/>
        </w:rPr>
        <w:t xml:space="preserve"> [</w:t>
      </w:r>
      <w:r w:rsidRPr="00230603">
        <w:rPr>
          <w:color w:val="000000"/>
          <w:highlight w:val="yellow"/>
        </w:rPr>
        <w:t>11</w:t>
      </w:r>
      <w:r w:rsidR="008451D2" w:rsidRPr="00230603">
        <w:rPr>
          <w:rFonts w:eastAsia="MS Mincho"/>
          <w:color w:val="000000"/>
          <w:highlight w:val="yellow"/>
        </w:rPr>
        <w:t>]</w:t>
      </w:r>
      <w:r w:rsidRPr="00230603">
        <w:rPr>
          <w:color w:val="000000"/>
          <w:highlight w:val="yellow"/>
        </w:rPr>
        <w:t xml:space="preserve">, and one </w:t>
      </w:r>
      <w:proofErr w:type="spellStart"/>
      <w:r w:rsidRPr="00230603">
        <w:rPr>
          <w:color w:val="000000"/>
          <w:highlight w:val="yellow"/>
        </w:rPr>
        <w:t>adult</w:t>
      </w:r>
      <w:proofErr w:type="spellEnd"/>
      <w:r w:rsidRPr="00230603">
        <w:rPr>
          <w:color w:val="000000"/>
          <w:highlight w:val="yellow"/>
        </w:rPr>
        <w:t xml:space="preserve"> case </w:t>
      </w:r>
      <w:proofErr w:type="spellStart"/>
      <w:r w:rsidRPr="00230603">
        <w:rPr>
          <w:color w:val="000000"/>
          <w:highlight w:val="yellow"/>
        </w:rPr>
        <w:t>with</w:t>
      </w:r>
      <w:proofErr w:type="spellEnd"/>
      <w:r w:rsidRPr="00230603">
        <w:rPr>
          <w:color w:val="000000"/>
          <w:highlight w:val="yellow"/>
        </w:rPr>
        <w:t xml:space="preserve"> a </w:t>
      </w:r>
      <w:proofErr w:type="spellStart"/>
      <w:r w:rsidRPr="00230603">
        <w:rPr>
          <w:color w:val="000000"/>
          <w:highlight w:val="yellow"/>
        </w:rPr>
        <w:t>presumptive</w:t>
      </w:r>
      <w:proofErr w:type="spellEnd"/>
      <w:r w:rsidRPr="00230603">
        <w:rPr>
          <w:color w:val="000000"/>
          <w:highlight w:val="yellow"/>
        </w:rPr>
        <w:t xml:space="preserve"> </w:t>
      </w:r>
      <w:proofErr w:type="spellStart"/>
      <w:r w:rsidRPr="00230603">
        <w:rPr>
          <w:color w:val="000000"/>
          <w:highlight w:val="yellow"/>
        </w:rPr>
        <w:t>diagnosis</w:t>
      </w:r>
      <w:proofErr w:type="spellEnd"/>
      <w:r w:rsidRPr="00230603">
        <w:rPr>
          <w:color w:val="000000"/>
          <w:highlight w:val="yellow"/>
        </w:rPr>
        <w:t xml:space="preserve"> </w:t>
      </w:r>
      <w:proofErr w:type="spellStart"/>
      <w:r w:rsidRPr="00230603">
        <w:rPr>
          <w:color w:val="000000"/>
          <w:highlight w:val="yellow"/>
        </w:rPr>
        <w:t>based</w:t>
      </w:r>
      <w:proofErr w:type="spellEnd"/>
      <w:r w:rsidRPr="00230603">
        <w:rPr>
          <w:color w:val="000000"/>
          <w:highlight w:val="yellow"/>
        </w:rPr>
        <w:t xml:space="preserve"> on </w:t>
      </w:r>
      <w:proofErr w:type="spellStart"/>
      <w:r w:rsidRPr="00230603">
        <w:rPr>
          <w:color w:val="000000"/>
          <w:highlight w:val="yellow"/>
        </w:rPr>
        <w:t>clinical</w:t>
      </w:r>
      <w:proofErr w:type="spellEnd"/>
      <w:r w:rsidRPr="00230603">
        <w:rPr>
          <w:color w:val="000000"/>
          <w:highlight w:val="yellow"/>
        </w:rPr>
        <w:t xml:space="preserve"> </w:t>
      </w:r>
      <w:proofErr w:type="spellStart"/>
      <w:r w:rsidRPr="00230603">
        <w:rPr>
          <w:color w:val="000000"/>
          <w:highlight w:val="yellow"/>
        </w:rPr>
        <w:t>evolution</w:t>
      </w:r>
      <w:proofErr w:type="spellEnd"/>
      <w:r w:rsidR="00234A38" w:rsidRPr="00230603">
        <w:rPr>
          <w:rFonts w:eastAsia="MS Mincho"/>
          <w:color w:val="000000"/>
          <w:highlight w:val="yellow"/>
        </w:rPr>
        <w:t xml:space="preserve"> </w:t>
      </w:r>
      <w:r w:rsidR="00CF4DC1" w:rsidRPr="00230603">
        <w:rPr>
          <w:rFonts w:eastAsia="MS Mincho"/>
          <w:color w:val="000000"/>
          <w:highlight w:val="yellow"/>
        </w:rPr>
        <w:t>[</w:t>
      </w:r>
      <w:r w:rsidR="00CF4DC1" w:rsidRPr="00230603">
        <w:rPr>
          <w:color w:val="000000"/>
          <w:highlight w:val="yellow"/>
        </w:rPr>
        <w:t>18</w:t>
      </w:r>
      <w:r w:rsidR="00CF4DC1" w:rsidRPr="00230603">
        <w:rPr>
          <w:rFonts w:eastAsia="MS Mincho"/>
          <w:color w:val="000000"/>
          <w:highlight w:val="yellow"/>
        </w:rPr>
        <w:t>]</w:t>
      </w:r>
      <w:r w:rsidRPr="00230603">
        <w:rPr>
          <w:color w:val="000000"/>
          <w:highlight w:val="yellow"/>
        </w:rPr>
        <w:t>.</w:t>
      </w:r>
    </w:p>
    <w:p w14:paraId="4924E661" w14:textId="1D081F79" w:rsidR="00CF4DC1" w:rsidRPr="00230603" w:rsidRDefault="00CF4DC1" w:rsidP="00663598">
      <w:pPr>
        <w:pStyle w:val="NormalWeb"/>
        <w:spacing w:line="360" w:lineRule="auto"/>
        <w:jc w:val="both"/>
        <w:rPr>
          <w:color w:val="000000"/>
        </w:rPr>
      </w:pPr>
      <w:r w:rsidRPr="00230603">
        <w:rPr>
          <w:color w:val="000000"/>
          <w:highlight w:val="cyan"/>
        </w:rPr>
        <w:t xml:space="preserve">The </w:t>
      </w:r>
      <w:proofErr w:type="spellStart"/>
      <w:r w:rsidRPr="00230603">
        <w:rPr>
          <w:color w:val="000000"/>
          <w:highlight w:val="cyan"/>
        </w:rPr>
        <w:t>neurological</w:t>
      </w:r>
      <w:proofErr w:type="spellEnd"/>
      <w:r w:rsidRPr="00230603">
        <w:rPr>
          <w:color w:val="000000"/>
          <w:highlight w:val="cyan"/>
        </w:rPr>
        <w:t xml:space="preserve"> manifestations of</w:t>
      </w:r>
      <w:r w:rsidRPr="00230603">
        <w:rPr>
          <w:rStyle w:val="apple-converted-space"/>
          <w:color w:val="000000"/>
          <w:highlight w:val="cyan"/>
        </w:rPr>
        <w:t> </w:t>
      </w:r>
      <w:r w:rsidRPr="00230603">
        <w:rPr>
          <w:rStyle w:val="Strong"/>
          <w:b w:val="0"/>
          <w:bCs w:val="0"/>
          <w:color w:val="000000"/>
          <w:highlight w:val="cyan"/>
        </w:rPr>
        <w:t xml:space="preserve">dengue </w:t>
      </w:r>
      <w:proofErr w:type="spellStart"/>
      <w:r w:rsidRPr="00230603">
        <w:rPr>
          <w:rStyle w:val="Strong"/>
          <w:b w:val="0"/>
          <w:bCs w:val="0"/>
          <w:color w:val="000000"/>
          <w:highlight w:val="cyan"/>
        </w:rPr>
        <w:t>hemorrhagic</w:t>
      </w:r>
      <w:proofErr w:type="spellEnd"/>
      <w:r w:rsidRPr="00230603">
        <w:rPr>
          <w:rStyle w:val="Strong"/>
          <w:b w:val="0"/>
          <w:bCs w:val="0"/>
          <w:color w:val="000000"/>
          <w:highlight w:val="cyan"/>
        </w:rPr>
        <w:t xml:space="preserve"> </w:t>
      </w:r>
      <w:proofErr w:type="spellStart"/>
      <w:r w:rsidRPr="00230603">
        <w:rPr>
          <w:rStyle w:val="Strong"/>
          <w:b w:val="0"/>
          <w:bCs w:val="0"/>
          <w:color w:val="000000"/>
          <w:highlight w:val="cyan"/>
        </w:rPr>
        <w:t>fever</w:t>
      </w:r>
      <w:proofErr w:type="spellEnd"/>
      <w:r w:rsidRPr="00230603">
        <w:rPr>
          <w:rStyle w:val="Strong"/>
          <w:b w:val="0"/>
          <w:bCs w:val="0"/>
          <w:color w:val="000000"/>
          <w:highlight w:val="cyan"/>
        </w:rPr>
        <w:t xml:space="preserve"> (DHF)</w:t>
      </w:r>
      <w:r w:rsidRPr="00230603">
        <w:rPr>
          <w:rStyle w:val="apple-converted-space"/>
          <w:color w:val="000000"/>
          <w:highlight w:val="cyan"/>
        </w:rPr>
        <w:t> </w:t>
      </w:r>
      <w:r w:rsidRPr="00230603">
        <w:rPr>
          <w:color w:val="000000"/>
          <w:highlight w:val="cyan"/>
        </w:rPr>
        <w:t xml:space="preserve">are </w:t>
      </w:r>
      <w:proofErr w:type="spellStart"/>
      <w:r w:rsidRPr="00230603">
        <w:rPr>
          <w:color w:val="000000"/>
          <w:highlight w:val="cyan"/>
        </w:rPr>
        <w:t>increasingly</w:t>
      </w:r>
      <w:proofErr w:type="spellEnd"/>
      <w:r w:rsidRPr="00230603">
        <w:rPr>
          <w:color w:val="000000"/>
          <w:highlight w:val="cyan"/>
        </w:rPr>
        <w:t xml:space="preserve"> </w:t>
      </w:r>
      <w:proofErr w:type="spellStart"/>
      <w:r w:rsidRPr="00230603">
        <w:rPr>
          <w:color w:val="000000"/>
          <w:highlight w:val="cyan"/>
        </w:rPr>
        <w:t>reported</w:t>
      </w:r>
      <w:proofErr w:type="spellEnd"/>
      <w:r w:rsidRPr="00230603">
        <w:rPr>
          <w:color w:val="000000"/>
          <w:highlight w:val="cyan"/>
        </w:rPr>
        <w:t xml:space="preserve">, </w:t>
      </w:r>
      <w:proofErr w:type="spellStart"/>
      <w:r w:rsidRPr="00230603">
        <w:rPr>
          <w:color w:val="000000"/>
          <w:highlight w:val="cyan"/>
        </w:rPr>
        <w:t>with</w:t>
      </w:r>
      <w:proofErr w:type="spellEnd"/>
      <w:r w:rsidRPr="00230603">
        <w:rPr>
          <w:rStyle w:val="apple-converted-space"/>
          <w:color w:val="000000"/>
          <w:highlight w:val="cyan"/>
        </w:rPr>
        <w:t> </w:t>
      </w:r>
      <w:proofErr w:type="spellStart"/>
      <w:r w:rsidRPr="00230603">
        <w:rPr>
          <w:rStyle w:val="Strong"/>
          <w:b w:val="0"/>
          <w:bCs w:val="0"/>
          <w:color w:val="000000"/>
          <w:highlight w:val="cyan"/>
        </w:rPr>
        <w:t>intracranial</w:t>
      </w:r>
      <w:proofErr w:type="spellEnd"/>
      <w:r w:rsidRPr="00230603">
        <w:rPr>
          <w:rStyle w:val="Strong"/>
          <w:b w:val="0"/>
          <w:bCs w:val="0"/>
          <w:color w:val="000000"/>
          <w:highlight w:val="cyan"/>
        </w:rPr>
        <w:t xml:space="preserve"> </w:t>
      </w:r>
      <w:proofErr w:type="spellStart"/>
      <w:r w:rsidRPr="00230603">
        <w:rPr>
          <w:rStyle w:val="Strong"/>
          <w:b w:val="0"/>
          <w:bCs w:val="0"/>
          <w:color w:val="000000"/>
          <w:highlight w:val="cyan"/>
        </w:rPr>
        <w:t>hemorrhages</w:t>
      </w:r>
      <w:proofErr w:type="spellEnd"/>
      <w:r w:rsidRPr="00230603">
        <w:rPr>
          <w:rStyle w:val="apple-converted-space"/>
          <w:color w:val="000000"/>
          <w:highlight w:val="cyan"/>
        </w:rPr>
        <w:t> </w:t>
      </w:r>
      <w:proofErr w:type="spellStart"/>
      <w:r w:rsidRPr="00230603">
        <w:rPr>
          <w:color w:val="000000"/>
          <w:highlight w:val="cyan"/>
        </w:rPr>
        <w:t>being</w:t>
      </w:r>
      <w:proofErr w:type="spellEnd"/>
      <w:r w:rsidRPr="00230603">
        <w:rPr>
          <w:color w:val="000000"/>
          <w:highlight w:val="cyan"/>
        </w:rPr>
        <w:t xml:space="preserve"> </w:t>
      </w:r>
      <w:proofErr w:type="spellStart"/>
      <w:r w:rsidRPr="00230603">
        <w:rPr>
          <w:color w:val="000000"/>
          <w:highlight w:val="cyan"/>
        </w:rPr>
        <w:t>among</w:t>
      </w:r>
      <w:proofErr w:type="spellEnd"/>
      <w:r w:rsidRPr="00230603">
        <w:rPr>
          <w:color w:val="000000"/>
          <w:highlight w:val="cyan"/>
        </w:rPr>
        <w:t xml:space="preserve"> the </w:t>
      </w:r>
      <w:proofErr w:type="spellStart"/>
      <w:r w:rsidRPr="00230603">
        <w:rPr>
          <w:color w:val="000000"/>
          <w:highlight w:val="cyan"/>
        </w:rPr>
        <w:t>most</w:t>
      </w:r>
      <w:proofErr w:type="spellEnd"/>
      <w:r w:rsidRPr="00230603">
        <w:rPr>
          <w:color w:val="000000"/>
          <w:highlight w:val="cyan"/>
        </w:rPr>
        <w:t xml:space="preserve"> </w:t>
      </w:r>
      <w:proofErr w:type="spellStart"/>
      <w:r w:rsidRPr="00230603">
        <w:rPr>
          <w:color w:val="000000"/>
          <w:highlight w:val="cyan"/>
        </w:rPr>
        <w:t>severe</w:t>
      </w:r>
      <w:proofErr w:type="spellEnd"/>
      <w:r w:rsidRPr="00230603">
        <w:rPr>
          <w:color w:val="000000"/>
          <w:highlight w:val="cyan"/>
        </w:rPr>
        <w:t xml:space="preserve"> but </w:t>
      </w:r>
      <w:proofErr w:type="spellStart"/>
      <w:r w:rsidRPr="00230603">
        <w:rPr>
          <w:color w:val="000000"/>
          <w:highlight w:val="cyan"/>
        </w:rPr>
        <w:t>uncommon</w:t>
      </w:r>
      <w:proofErr w:type="spellEnd"/>
      <w:r w:rsidRPr="00230603">
        <w:rPr>
          <w:color w:val="000000"/>
          <w:highlight w:val="cyan"/>
        </w:rPr>
        <w:t xml:space="preserve"> complications. In </w:t>
      </w:r>
      <w:r w:rsidRPr="00230603">
        <w:rPr>
          <w:color w:val="000000"/>
          <w:highlight w:val="cyan"/>
        </w:rPr>
        <w:lastRenderedPageBreak/>
        <w:t xml:space="preserve">addition to </w:t>
      </w:r>
      <w:proofErr w:type="spellStart"/>
      <w:r w:rsidRPr="00230603">
        <w:rPr>
          <w:color w:val="000000"/>
          <w:highlight w:val="cyan"/>
        </w:rPr>
        <w:t>subarachnoid</w:t>
      </w:r>
      <w:proofErr w:type="spellEnd"/>
      <w:r w:rsidRPr="00230603">
        <w:rPr>
          <w:color w:val="000000"/>
          <w:highlight w:val="cyan"/>
        </w:rPr>
        <w:t xml:space="preserve"> </w:t>
      </w:r>
      <w:proofErr w:type="spellStart"/>
      <w:r w:rsidRPr="00230603">
        <w:rPr>
          <w:color w:val="000000"/>
          <w:highlight w:val="cyan"/>
        </w:rPr>
        <w:t>hemorrhage</w:t>
      </w:r>
      <w:proofErr w:type="spellEnd"/>
      <w:r w:rsidRPr="00230603">
        <w:rPr>
          <w:color w:val="000000"/>
          <w:highlight w:val="cyan"/>
        </w:rPr>
        <w:t xml:space="preserve">, </w:t>
      </w:r>
      <w:proofErr w:type="spellStart"/>
      <w:r w:rsidRPr="00230603">
        <w:rPr>
          <w:color w:val="000000"/>
          <w:highlight w:val="cyan"/>
        </w:rPr>
        <w:t>other</w:t>
      </w:r>
      <w:proofErr w:type="spellEnd"/>
      <w:r w:rsidRPr="00230603">
        <w:rPr>
          <w:color w:val="000000"/>
          <w:highlight w:val="cyan"/>
        </w:rPr>
        <w:t xml:space="preserve"> </w:t>
      </w:r>
      <w:proofErr w:type="spellStart"/>
      <w:r w:rsidRPr="00230603">
        <w:rPr>
          <w:color w:val="000000"/>
          <w:highlight w:val="cyan"/>
        </w:rPr>
        <w:t>forms</w:t>
      </w:r>
      <w:proofErr w:type="spellEnd"/>
      <w:r w:rsidRPr="00230603">
        <w:rPr>
          <w:color w:val="000000"/>
          <w:highlight w:val="cyan"/>
        </w:rPr>
        <w:t xml:space="preserve"> of CNS </w:t>
      </w:r>
      <w:proofErr w:type="spellStart"/>
      <w:r w:rsidRPr="00230603">
        <w:rPr>
          <w:color w:val="000000"/>
          <w:highlight w:val="cyan"/>
        </w:rPr>
        <w:t>bleeding</w:t>
      </w:r>
      <w:proofErr w:type="spellEnd"/>
      <w:r w:rsidR="0068559D" w:rsidRPr="00230603">
        <w:rPr>
          <w:color w:val="000000"/>
          <w:highlight w:val="cyan"/>
        </w:rPr>
        <w:t xml:space="preserve"> </w:t>
      </w:r>
      <w:proofErr w:type="spellStart"/>
      <w:r w:rsidRPr="00230603">
        <w:rPr>
          <w:color w:val="000000"/>
          <w:highlight w:val="cyan"/>
        </w:rPr>
        <w:t>such</w:t>
      </w:r>
      <w:proofErr w:type="spellEnd"/>
      <w:r w:rsidRPr="00230603">
        <w:rPr>
          <w:color w:val="000000"/>
          <w:highlight w:val="cyan"/>
        </w:rPr>
        <w:t xml:space="preserve"> as</w:t>
      </w:r>
      <w:r w:rsidRPr="00230603">
        <w:rPr>
          <w:rStyle w:val="apple-converted-space"/>
          <w:color w:val="000000"/>
          <w:highlight w:val="cyan"/>
        </w:rPr>
        <w:t> </w:t>
      </w:r>
      <w:proofErr w:type="spellStart"/>
      <w:r w:rsidRPr="00230603">
        <w:rPr>
          <w:rStyle w:val="Strong"/>
          <w:b w:val="0"/>
          <w:bCs w:val="0"/>
          <w:color w:val="000000"/>
          <w:highlight w:val="cyan"/>
        </w:rPr>
        <w:t>subdural</w:t>
      </w:r>
      <w:proofErr w:type="spellEnd"/>
      <w:r w:rsidRPr="00230603">
        <w:rPr>
          <w:rStyle w:val="Strong"/>
          <w:b w:val="0"/>
          <w:bCs w:val="0"/>
          <w:color w:val="000000"/>
          <w:highlight w:val="cyan"/>
        </w:rPr>
        <w:t xml:space="preserve"> </w:t>
      </w:r>
      <w:proofErr w:type="spellStart"/>
      <w:r w:rsidRPr="00230603">
        <w:rPr>
          <w:rStyle w:val="Strong"/>
          <w:b w:val="0"/>
          <w:bCs w:val="0"/>
          <w:color w:val="000000"/>
          <w:highlight w:val="cyan"/>
        </w:rPr>
        <w:t>hematoma</w:t>
      </w:r>
      <w:proofErr w:type="spellEnd"/>
      <w:r w:rsidRPr="00230603">
        <w:rPr>
          <w:color w:val="000000"/>
          <w:highlight w:val="cyan"/>
        </w:rPr>
        <w:t xml:space="preserve"> have been </w:t>
      </w:r>
      <w:proofErr w:type="spellStart"/>
      <w:r w:rsidRPr="00230603">
        <w:rPr>
          <w:color w:val="000000"/>
          <w:highlight w:val="cyan"/>
        </w:rPr>
        <w:t>documented</w:t>
      </w:r>
      <w:proofErr w:type="spellEnd"/>
      <w:r w:rsidRPr="00230603">
        <w:rPr>
          <w:color w:val="000000"/>
        </w:rPr>
        <w:t xml:space="preserve"> </w:t>
      </w:r>
      <w:r w:rsidRPr="00230603">
        <w:rPr>
          <w:rFonts w:eastAsia="MS Mincho"/>
          <w:color w:val="000000"/>
          <w:highlight w:val="cyan"/>
        </w:rPr>
        <w:t>[</w:t>
      </w:r>
      <w:r w:rsidRPr="00230603">
        <w:rPr>
          <w:color w:val="000000"/>
          <w:highlight w:val="cyan"/>
        </w:rPr>
        <w:t>19</w:t>
      </w:r>
      <w:r w:rsidRPr="00230603">
        <w:rPr>
          <w:rFonts w:eastAsia="MS Mincho"/>
          <w:color w:val="000000"/>
          <w:highlight w:val="cyan"/>
        </w:rPr>
        <w:t>]</w:t>
      </w:r>
      <w:r w:rsidR="0068559D" w:rsidRPr="00230603">
        <w:rPr>
          <w:color w:val="000000"/>
          <w:highlight w:val="cyan"/>
        </w:rPr>
        <w:t>.</w:t>
      </w:r>
    </w:p>
    <w:p w14:paraId="68A6D485" w14:textId="14634891" w:rsidR="006C3AD7" w:rsidRPr="00230603" w:rsidRDefault="006C3AD7" w:rsidP="00663598">
      <w:pPr>
        <w:pStyle w:val="NormalWeb"/>
        <w:spacing w:line="360" w:lineRule="auto"/>
        <w:jc w:val="both"/>
        <w:rPr>
          <w:color w:val="000000"/>
        </w:rPr>
      </w:pPr>
      <w:r w:rsidRPr="00230603">
        <w:rPr>
          <w:color w:val="000000"/>
        </w:rPr>
        <w:t xml:space="preserve">Our patient </w:t>
      </w:r>
      <w:proofErr w:type="spellStart"/>
      <w:r w:rsidRPr="00230603">
        <w:rPr>
          <w:color w:val="000000"/>
        </w:rPr>
        <w:t>presented</w:t>
      </w:r>
      <w:proofErr w:type="spellEnd"/>
      <w:r w:rsidRPr="00230603">
        <w:rPr>
          <w:rStyle w:val="apple-converted-space"/>
          <w:color w:val="000000"/>
        </w:rPr>
        <w:t> </w:t>
      </w:r>
      <w:proofErr w:type="spellStart"/>
      <w:r w:rsidRPr="00230603">
        <w:rPr>
          <w:rStyle w:val="Strong"/>
          <w:b w:val="0"/>
          <w:bCs w:val="0"/>
          <w:color w:val="000000"/>
        </w:rPr>
        <w:t>several</w:t>
      </w:r>
      <w:proofErr w:type="spellEnd"/>
      <w:r w:rsidRPr="00230603">
        <w:rPr>
          <w:rStyle w:val="Strong"/>
          <w:b w:val="0"/>
          <w:bCs w:val="0"/>
          <w:color w:val="000000"/>
        </w:rPr>
        <w:t xml:space="preserve"> </w:t>
      </w:r>
      <w:proofErr w:type="spellStart"/>
      <w:r w:rsidRPr="00230603">
        <w:rPr>
          <w:rStyle w:val="Strong"/>
          <w:b w:val="0"/>
          <w:bCs w:val="0"/>
          <w:color w:val="000000"/>
        </w:rPr>
        <w:t>distinguishing</w:t>
      </w:r>
      <w:proofErr w:type="spellEnd"/>
      <w:r w:rsidRPr="00230603">
        <w:rPr>
          <w:rStyle w:val="Strong"/>
          <w:b w:val="0"/>
          <w:bCs w:val="0"/>
          <w:color w:val="000000"/>
        </w:rPr>
        <w:t xml:space="preserve"> </w:t>
      </w:r>
      <w:proofErr w:type="spellStart"/>
      <w:r w:rsidRPr="00230603">
        <w:rPr>
          <w:rStyle w:val="Strong"/>
          <w:b w:val="0"/>
          <w:bCs w:val="0"/>
          <w:color w:val="000000"/>
        </w:rPr>
        <w:t>features</w:t>
      </w:r>
      <w:proofErr w:type="spellEnd"/>
      <w:r w:rsidRPr="00230603">
        <w:rPr>
          <w:rStyle w:val="apple-converted-space"/>
          <w:color w:val="000000"/>
        </w:rPr>
        <w:t> </w:t>
      </w:r>
      <w:proofErr w:type="spellStart"/>
      <w:r w:rsidRPr="00230603">
        <w:rPr>
          <w:color w:val="000000"/>
        </w:rPr>
        <w:t>compared</w:t>
      </w:r>
      <w:proofErr w:type="spellEnd"/>
      <w:r w:rsidRPr="00230603">
        <w:rPr>
          <w:color w:val="000000"/>
        </w:rPr>
        <w:t xml:space="preserve"> to </w:t>
      </w:r>
      <w:proofErr w:type="spellStart"/>
      <w:r w:rsidRPr="00230603">
        <w:rPr>
          <w:color w:val="000000"/>
        </w:rPr>
        <w:t>previously</w:t>
      </w:r>
      <w:proofErr w:type="spellEnd"/>
      <w:r w:rsidRPr="00230603">
        <w:rPr>
          <w:color w:val="000000"/>
        </w:rPr>
        <w:t xml:space="preserve"> </w:t>
      </w:r>
      <w:proofErr w:type="spellStart"/>
      <w:r w:rsidRPr="00230603">
        <w:rPr>
          <w:color w:val="000000"/>
        </w:rPr>
        <w:t>reported</w:t>
      </w:r>
      <w:proofErr w:type="spellEnd"/>
      <w:r w:rsidRPr="00230603">
        <w:rPr>
          <w:color w:val="000000"/>
        </w:rPr>
        <w:t xml:space="preserve"> cases. First, the</w:t>
      </w:r>
      <w:r w:rsidRPr="00230603">
        <w:rPr>
          <w:rStyle w:val="apple-converted-space"/>
          <w:color w:val="000000"/>
        </w:rPr>
        <w:t> </w:t>
      </w:r>
      <w:r w:rsidRPr="00230603">
        <w:rPr>
          <w:rStyle w:val="Strong"/>
          <w:b w:val="0"/>
          <w:bCs w:val="0"/>
          <w:color w:val="000000"/>
        </w:rPr>
        <w:t xml:space="preserve">stroke </w:t>
      </w:r>
      <w:proofErr w:type="spellStart"/>
      <w:r w:rsidRPr="00230603">
        <w:rPr>
          <w:rStyle w:val="Strong"/>
          <w:b w:val="0"/>
          <w:bCs w:val="0"/>
          <w:color w:val="000000"/>
        </w:rPr>
        <w:t>occurred</w:t>
      </w:r>
      <w:proofErr w:type="spellEnd"/>
      <w:r w:rsidRPr="00230603">
        <w:rPr>
          <w:rStyle w:val="Strong"/>
          <w:b w:val="0"/>
          <w:bCs w:val="0"/>
          <w:color w:val="000000"/>
        </w:rPr>
        <w:t xml:space="preserve"> </w:t>
      </w:r>
      <w:proofErr w:type="spellStart"/>
      <w:r w:rsidRPr="00230603">
        <w:rPr>
          <w:rStyle w:val="Strong"/>
          <w:b w:val="0"/>
          <w:bCs w:val="0"/>
          <w:color w:val="000000"/>
        </w:rPr>
        <w:t>during</w:t>
      </w:r>
      <w:proofErr w:type="spellEnd"/>
      <w:r w:rsidRPr="00230603">
        <w:rPr>
          <w:rStyle w:val="Strong"/>
          <w:b w:val="0"/>
          <w:bCs w:val="0"/>
          <w:color w:val="000000"/>
        </w:rPr>
        <w:t xml:space="preserve"> the post-acute phase</w:t>
      </w:r>
      <w:r w:rsidRPr="00230603">
        <w:rPr>
          <w:rStyle w:val="apple-converted-space"/>
          <w:color w:val="000000"/>
        </w:rPr>
        <w:t> </w:t>
      </w:r>
      <w:r w:rsidRPr="00230603">
        <w:rPr>
          <w:color w:val="000000"/>
        </w:rPr>
        <w:t xml:space="preserve">of the </w:t>
      </w:r>
      <w:proofErr w:type="spellStart"/>
      <w:r w:rsidRPr="00230603">
        <w:rPr>
          <w:color w:val="000000"/>
        </w:rPr>
        <w:t>illness</w:t>
      </w:r>
      <w:proofErr w:type="spellEnd"/>
      <w:r w:rsidR="00CF4DC1" w:rsidRPr="00230603">
        <w:rPr>
          <w:color w:val="000000"/>
        </w:rPr>
        <w:t xml:space="preserve"> </w:t>
      </w:r>
      <w:proofErr w:type="spellStart"/>
      <w:r w:rsidRPr="00230603">
        <w:rPr>
          <w:color w:val="000000"/>
        </w:rPr>
        <w:t>after</w:t>
      </w:r>
      <w:proofErr w:type="spellEnd"/>
      <w:r w:rsidRPr="00230603">
        <w:rPr>
          <w:color w:val="000000"/>
        </w:rPr>
        <w:t xml:space="preserve"> ICU </w:t>
      </w:r>
      <w:proofErr w:type="spellStart"/>
      <w:r w:rsidRPr="00230603">
        <w:rPr>
          <w:color w:val="000000"/>
        </w:rPr>
        <w:t>discharge</w:t>
      </w:r>
      <w:proofErr w:type="spellEnd"/>
      <w:r w:rsidR="00CF4DC1" w:rsidRPr="00230603">
        <w:rPr>
          <w:color w:val="000000"/>
        </w:rPr>
        <w:t xml:space="preserve"> </w:t>
      </w:r>
      <w:r w:rsidRPr="00230603">
        <w:rPr>
          <w:color w:val="000000"/>
        </w:rPr>
        <w:t xml:space="preserve">mirroring the case </w:t>
      </w:r>
      <w:proofErr w:type="spellStart"/>
      <w:r w:rsidRPr="00230603">
        <w:rPr>
          <w:color w:val="000000"/>
        </w:rPr>
        <w:t>reported</w:t>
      </w:r>
      <w:proofErr w:type="spellEnd"/>
      <w:r w:rsidRPr="00230603">
        <w:rPr>
          <w:color w:val="000000"/>
        </w:rPr>
        <w:t xml:space="preserve"> by </w:t>
      </w:r>
      <w:proofErr w:type="spellStart"/>
      <w:r w:rsidRPr="00230603">
        <w:rPr>
          <w:color w:val="000000"/>
        </w:rPr>
        <w:t>Herath</w:t>
      </w:r>
      <w:proofErr w:type="spellEnd"/>
      <w:r w:rsidRPr="00230603">
        <w:rPr>
          <w:color w:val="000000"/>
        </w:rPr>
        <w:t xml:space="preserve"> et al. (Sri Lanka)</w:t>
      </w:r>
      <w:r w:rsidR="00234A38" w:rsidRPr="00230603">
        <w:rPr>
          <w:rFonts w:eastAsia="MS Mincho"/>
          <w:color w:val="000000"/>
        </w:rPr>
        <w:t xml:space="preserve"> </w:t>
      </w:r>
      <w:r w:rsidR="00CF4DC1" w:rsidRPr="00230603">
        <w:rPr>
          <w:rFonts w:eastAsia="MS Mincho"/>
          <w:color w:val="000000"/>
        </w:rPr>
        <w:t>[</w:t>
      </w:r>
      <w:r w:rsidR="00CF4DC1" w:rsidRPr="00230603">
        <w:rPr>
          <w:color w:val="000000"/>
        </w:rPr>
        <w:t>18</w:t>
      </w:r>
      <w:r w:rsidR="00CF4DC1" w:rsidRPr="00230603">
        <w:rPr>
          <w:rFonts w:eastAsia="MS Mincho"/>
          <w:color w:val="000000"/>
        </w:rPr>
        <w:t>]</w:t>
      </w:r>
      <w:r w:rsidRPr="00230603">
        <w:rPr>
          <w:color w:val="000000"/>
        </w:rPr>
        <w:t xml:space="preserve">. This </w:t>
      </w:r>
      <w:proofErr w:type="spellStart"/>
      <w:r w:rsidRPr="00230603">
        <w:rPr>
          <w:color w:val="000000"/>
        </w:rPr>
        <w:t>suggests</w:t>
      </w:r>
      <w:proofErr w:type="spellEnd"/>
      <w:r w:rsidRPr="00230603">
        <w:rPr>
          <w:color w:val="000000"/>
        </w:rPr>
        <w:t xml:space="preserve"> </w:t>
      </w:r>
      <w:proofErr w:type="spellStart"/>
      <w:r w:rsidRPr="00230603">
        <w:rPr>
          <w:color w:val="000000"/>
        </w:rPr>
        <w:t>that</w:t>
      </w:r>
      <w:proofErr w:type="spellEnd"/>
      <w:r w:rsidRPr="00230603">
        <w:rPr>
          <w:color w:val="000000"/>
        </w:rPr>
        <w:t xml:space="preserve"> dengue-</w:t>
      </w:r>
      <w:proofErr w:type="spellStart"/>
      <w:r w:rsidRPr="00230603">
        <w:rPr>
          <w:color w:val="000000"/>
        </w:rPr>
        <w:t>related</w:t>
      </w:r>
      <w:proofErr w:type="spellEnd"/>
      <w:r w:rsidRPr="00230603">
        <w:rPr>
          <w:color w:val="000000"/>
        </w:rPr>
        <w:t xml:space="preserve"> </w:t>
      </w:r>
      <w:proofErr w:type="spellStart"/>
      <w:r w:rsidRPr="00230603">
        <w:rPr>
          <w:color w:val="000000"/>
        </w:rPr>
        <w:t>ischemic</w:t>
      </w:r>
      <w:proofErr w:type="spellEnd"/>
      <w:r w:rsidRPr="00230603">
        <w:rPr>
          <w:color w:val="000000"/>
        </w:rPr>
        <w:t xml:space="preserve"> </w:t>
      </w:r>
      <w:proofErr w:type="spellStart"/>
      <w:r w:rsidRPr="00230603">
        <w:rPr>
          <w:color w:val="000000"/>
        </w:rPr>
        <w:t>strokes</w:t>
      </w:r>
      <w:proofErr w:type="spellEnd"/>
      <w:r w:rsidRPr="00230603">
        <w:rPr>
          <w:color w:val="000000"/>
        </w:rPr>
        <w:t xml:space="preserve"> due to </w:t>
      </w:r>
      <w:proofErr w:type="spellStart"/>
      <w:r w:rsidRPr="00230603">
        <w:rPr>
          <w:color w:val="000000"/>
        </w:rPr>
        <w:t>vasculitis</w:t>
      </w:r>
      <w:proofErr w:type="spellEnd"/>
      <w:r w:rsidRPr="00230603">
        <w:rPr>
          <w:color w:val="000000"/>
        </w:rPr>
        <w:t xml:space="preserve"> </w:t>
      </w:r>
      <w:proofErr w:type="spellStart"/>
      <w:r w:rsidRPr="00230603">
        <w:rPr>
          <w:color w:val="000000"/>
        </w:rPr>
        <w:t>may</w:t>
      </w:r>
      <w:proofErr w:type="spellEnd"/>
      <w:r w:rsidRPr="00230603">
        <w:rPr>
          <w:color w:val="000000"/>
        </w:rPr>
        <w:t xml:space="preserve"> arise not </w:t>
      </w:r>
      <w:proofErr w:type="spellStart"/>
      <w:r w:rsidRPr="00230603">
        <w:rPr>
          <w:color w:val="000000"/>
        </w:rPr>
        <w:t>only</w:t>
      </w:r>
      <w:proofErr w:type="spellEnd"/>
      <w:r w:rsidRPr="00230603">
        <w:rPr>
          <w:color w:val="000000"/>
        </w:rPr>
        <w:t xml:space="preserve"> in the acute phase</w:t>
      </w:r>
      <w:r w:rsidR="00CF4DC1" w:rsidRPr="00230603">
        <w:rPr>
          <w:rFonts w:eastAsia="MS Mincho"/>
          <w:color w:val="000000"/>
        </w:rPr>
        <w:t xml:space="preserve"> [</w:t>
      </w:r>
      <w:r w:rsidRPr="00230603">
        <w:rPr>
          <w:color w:val="000000"/>
        </w:rPr>
        <w:t>7,12</w:t>
      </w:r>
      <w:r w:rsidR="00CF4DC1" w:rsidRPr="00230603">
        <w:rPr>
          <w:rFonts w:eastAsia="MS Mincho"/>
          <w:color w:val="000000"/>
        </w:rPr>
        <w:t>]</w:t>
      </w:r>
      <w:r w:rsidRPr="00230603">
        <w:rPr>
          <w:color w:val="000000"/>
        </w:rPr>
        <w:t xml:space="preserve">, but </w:t>
      </w:r>
      <w:proofErr w:type="spellStart"/>
      <w:r w:rsidRPr="00230603">
        <w:rPr>
          <w:color w:val="000000"/>
        </w:rPr>
        <w:t>also</w:t>
      </w:r>
      <w:proofErr w:type="spellEnd"/>
      <w:r w:rsidRPr="00230603">
        <w:rPr>
          <w:color w:val="000000"/>
        </w:rPr>
        <w:t xml:space="preserve"> as </w:t>
      </w:r>
      <w:proofErr w:type="spellStart"/>
      <w:r w:rsidRPr="00230603">
        <w:rPr>
          <w:color w:val="000000"/>
        </w:rPr>
        <w:t>delayed</w:t>
      </w:r>
      <w:proofErr w:type="spellEnd"/>
      <w:r w:rsidRPr="00230603">
        <w:rPr>
          <w:color w:val="000000"/>
        </w:rPr>
        <w:t xml:space="preserve"> immune-</w:t>
      </w:r>
      <w:proofErr w:type="spellStart"/>
      <w:r w:rsidRPr="00230603">
        <w:rPr>
          <w:color w:val="000000"/>
        </w:rPr>
        <w:t>mediated</w:t>
      </w:r>
      <w:proofErr w:type="spellEnd"/>
      <w:r w:rsidRPr="00230603">
        <w:rPr>
          <w:color w:val="000000"/>
        </w:rPr>
        <w:t xml:space="preserve"> complications.</w:t>
      </w:r>
    </w:p>
    <w:p w14:paraId="6333D31F" w14:textId="3A50960F" w:rsidR="006C3AD7" w:rsidRPr="00230603" w:rsidRDefault="006C3AD7" w:rsidP="00663598">
      <w:pPr>
        <w:pStyle w:val="NormalWeb"/>
        <w:spacing w:line="360" w:lineRule="auto"/>
        <w:jc w:val="both"/>
        <w:rPr>
          <w:color w:val="000000"/>
        </w:rPr>
      </w:pPr>
      <w:r w:rsidRPr="00230603">
        <w:rPr>
          <w:color w:val="000000"/>
        </w:rPr>
        <w:t>Second, the</w:t>
      </w:r>
      <w:r w:rsidRPr="00230603">
        <w:rPr>
          <w:rStyle w:val="apple-converted-space"/>
          <w:color w:val="000000"/>
        </w:rPr>
        <w:t> </w:t>
      </w:r>
      <w:proofErr w:type="spellStart"/>
      <w:r w:rsidRPr="00230603">
        <w:rPr>
          <w:rStyle w:val="Strong"/>
          <w:b w:val="0"/>
          <w:bCs w:val="0"/>
          <w:color w:val="000000"/>
        </w:rPr>
        <w:t>anatomical</w:t>
      </w:r>
      <w:proofErr w:type="spellEnd"/>
      <w:r w:rsidRPr="00230603">
        <w:rPr>
          <w:rStyle w:val="Strong"/>
          <w:b w:val="0"/>
          <w:bCs w:val="0"/>
          <w:color w:val="000000"/>
        </w:rPr>
        <w:t xml:space="preserve"> location of </w:t>
      </w:r>
      <w:proofErr w:type="spellStart"/>
      <w:r w:rsidRPr="00230603">
        <w:rPr>
          <w:rStyle w:val="Strong"/>
          <w:b w:val="0"/>
          <w:bCs w:val="0"/>
          <w:color w:val="000000"/>
        </w:rPr>
        <w:t>infarction</w:t>
      </w:r>
      <w:proofErr w:type="spellEnd"/>
      <w:r w:rsidRPr="00230603">
        <w:rPr>
          <w:rStyle w:val="apple-converted-space"/>
          <w:color w:val="000000"/>
        </w:rPr>
        <w:t> </w:t>
      </w:r>
      <w:proofErr w:type="spellStart"/>
      <w:r w:rsidRPr="00230603">
        <w:rPr>
          <w:color w:val="000000"/>
        </w:rPr>
        <w:t>varied</w:t>
      </w:r>
      <w:proofErr w:type="spellEnd"/>
      <w:r w:rsidRPr="00230603">
        <w:rPr>
          <w:color w:val="000000"/>
        </w:rPr>
        <w:t xml:space="preserve"> </w:t>
      </w:r>
      <w:proofErr w:type="spellStart"/>
      <w:r w:rsidRPr="00230603">
        <w:rPr>
          <w:color w:val="000000"/>
        </w:rPr>
        <w:t>significantly</w:t>
      </w:r>
      <w:proofErr w:type="spellEnd"/>
      <w:r w:rsidRPr="00230603">
        <w:rPr>
          <w:color w:val="000000"/>
        </w:rPr>
        <w:t xml:space="preserve"> </w:t>
      </w:r>
      <w:proofErr w:type="spellStart"/>
      <w:r w:rsidRPr="00230603">
        <w:rPr>
          <w:color w:val="000000"/>
        </w:rPr>
        <w:t>from</w:t>
      </w:r>
      <w:proofErr w:type="spellEnd"/>
      <w:r w:rsidRPr="00230603">
        <w:rPr>
          <w:color w:val="000000"/>
        </w:rPr>
        <w:t xml:space="preserve"> </w:t>
      </w:r>
      <w:proofErr w:type="spellStart"/>
      <w:r w:rsidRPr="00230603">
        <w:rPr>
          <w:color w:val="000000"/>
        </w:rPr>
        <w:t>prior</w:t>
      </w:r>
      <w:proofErr w:type="spellEnd"/>
      <w:r w:rsidRPr="00230603">
        <w:rPr>
          <w:color w:val="000000"/>
        </w:rPr>
        <w:t xml:space="preserve"> reports. </w:t>
      </w:r>
      <w:r w:rsidRPr="00230603">
        <w:rPr>
          <w:color w:val="000000"/>
          <w:lang w:val="it-IT"/>
        </w:rPr>
        <w:t>Wanda et al. described involvement of the anterior cerebral, posterior cerebral, and vertebral arteries</w:t>
      </w:r>
      <w:r w:rsidR="00234A38" w:rsidRPr="00230603">
        <w:rPr>
          <w:rFonts w:eastAsia="MS Mincho"/>
          <w:color w:val="000000"/>
          <w:lang w:val="it-IT"/>
        </w:rPr>
        <w:t xml:space="preserve"> [</w:t>
      </w:r>
      <w:r w:rsidRPr="00230603">
        <w:rPr>
          <w:color w:val="000000"/>
          <w:lang w:val="it-IT"/>
        </w:rPr>
        <w:t>11</w:t>
      </w:r>
      <w:r w:rsidR="00234A38" w:rsidRPr="00230603">
        <w:rPr>
          <w:rFonts w:eastAsia="MS Mincho"/>
          <w:color w:val="000000"/>
          <w:lang w:val="it-IT"/>
        </w:rPr>
        <w:t>]</w:t>
      </w:r>
      <w:r w:rsidRPr="00230603">
        <w:rPr>
          <w:color w:val="000000"/>
          <w:lang w:val="it-IT"/>
        </w:rPr>
        <w:t>; Herath et al. reported infarcts in the pons and medulla</w:t>
      </w:r>
      <w:r w:rsidR="00234A38" w:rsidRPr="00230603">
        <w:rPr>
          <w:color w:val="000000"/>
          <w:lang w:val="it-IT"/>
        </w:rPr>
        <w:t xml:space="preserve"> </w:t>
      </w:r>
      <w:r w:rsidR="00CF4DC1" w:rsidRPr="00230603">
        <w:rPr>
          <w:rFonts w:eastAsia="MS Mincho"/>
          <w:color w:val="000000"/>
          <w:lang w:val="it-IT"/>
        </w:rPr>
        <w:t>[</w:t>
      </w:r>
      <w:r w:rsidR="00CF4DC1" w:rsidRPr="00230603">
        <w:rPr>
          <w:color w:val="000000"/>
          <w:lang w:val="it-IT"/>
        </w:rPr>
        <w:t>18</w:t>
      </w:r>
      <w:r w:rsidR="00CF4DC1" w:rsidRPr="00230603">
        <w:rPr>
          <w:rFonts w:eastAsia="MS Mincho"/>
          <w:color w:val="000000"/>
          <w:lang w:val="it-IT"/>
        </w:rPr>
        <w:t>]</w:t>
      </w:r>
      <w:r w:rsidR="00BB4543" w:rsidRPr="00230603">
        <w:rPr>
          <w:rFonts w:eastAsia="MS Mincho"/>
          <w:color w:val="000000"/>
          <w:lang w:val="it-IT"/>
        </w:rPr>
        <w:t xml:space="preserve">. </w:t>
      </w:r>
      <w:r w:rsidRPr="00230603">
        <w:rPr>
          <w:color w:val="000000"/>
        </w:rPr>
        <w:t xml:space="preserve">In </w:t>
      </w:r>
      <w:proofErr w:type="spellStart"/>
      <w:r w:rsidRPr="00230603">
        <w:rPr>
          <w:color w:val="000000"/>
        </w:rPr>
        <w:t>our</w:t>
      </w:r>
      <w:proofErr w:type="spellEnd"/>
      <w:r w:rsidRPr="00230603">
        <w:rPr>
          <w:color w:val="000000"/>
        </w:rPr>
        <w:t xml:space="preserve"> patient, </w:t>
      </w:r>
      <w:proofErr w:type="spellStart"/>
      <w:r w:rsidRPr="00230603">
        <w:rPr>
          <w:color w:val="000000"/>
        </w:rPr>
        <w:t>vasculitis</w:t>
      </w:r>
      <w:proofErr w:type="spellEnd"/>
      <w:r w:rsidRPr="00230603">
        <w:rPr>
          <w:color w:val="000000"/>
        </w:rPr>
        <w:t xml:space="preserve"> </w:t>
      </w:r>
      <w:proofErr w:type="spellStart"/>
      <w:r w:rsidRPr="00230603">
        <w:rPr>
          <w:color w:val="000000"/>
        </w:rPr>
        <w:t>was</w:t>
      </w:r>
      <w:proofErr w:type="spellEnd"/>
      <w:r w:rsidRPr="00230603">
        <w:rPr>
          <w:color w:val="000000"/>
        </w:rPr>
        <w:t xml:space="preserve"> </w:t>
      </w:r>
      <w:proofErr w:type="spellStart"/>
      <w:r w:rsidRPr="00230603">
        <w:rPr>
          <w:color w:val="000000"/>
        </w:rPr>
        <w:t>localized</w:t>
      </w:r>
      <w:proofErr w:type="spellEnd"/>
      <w:r w:rsidRPr="00230603">
        <w:rPr>
          <w:color w:val="000000"/>
        </w:rPr>
        <w:t xml:space="preserve"> to </w:t>
      </w:r>
      <w:proofErr w:type="spellStart"/>
      <w:r w:rsidRPr="00230603">
        <w:rPr>
          <w:color w:val="000000"/>
        </w:rPr>
        <w:t>arteries</w:t>
      </w:r>
      <w:proofErr w:type="spellEnd"/>
      <w:r w:rsidRPr="00230603">
        <w:rPr>
          <w:color w:val="000000"/>
        </w:rPr>
        <w:t xml:space="preserve"> </w:t>
      </w:r>
      <w:proofErr w:type="spellStart"/>
      <w:r w:rsidRPr="00230603">
        <w:rPr>
          <w:color w:val="000000"/>
        </w:rPr>
        <w:t>supplying</w:t>
      </w:r>
      <w:proofErr w:type="spellEnd"/>
      <w:r w:rsidRPr="00230603">
        <w:rPr>
          <w:color w:val="000000"/>
        </w:rPr>
        <w:t xml:space="preserve"> the</w:t>
      </w:r>
      <w:r w:rsidRPr="00230603">
        <w:rPr>
          <w:rStyle w:val="apple-converted-space"/>
          <w:color w:val="000000"/>
        </w:rPr>
        <w:t> </w:t>
      </w:r>
      <w:proofErr w:type="spellStart"/>
      <w:r w:rsidRPr="00230603">
        <w:rPr>
          <w:rStyle w:val="Strong"/>
          <w:b w:val="0"/>
          <w:bCs w:val="0"/>
          <w:color w:val="000000"/>
        </w:rPr>
        <w:t>left</w:t>
      </w:r>
      <w:proofErr w:type="spellEnd"/>
      <w:r w:rsidRPr="00230603">
        <w:rPr>
          <w:rStyle w:val="Strong"/>
          <w:b w:val="0"/>
          <w:bCs w:val="0"/>
          <w:color w:val="000000"/>
        </w:rPr>
        <w:t xml:space="preserve"> </w:t>
      </w:r>
      <w:proofErr w:type="spellStart"/>
      <w:r w:rsidRPr="00230603">
        <w:rPr>
          <w:rStyle w:val="Strong"/>
          <w:b w:val="0"/>
          <w:bCs w:val="0"/>
          <w:color w:val="000000"/>
        </w:rPr>
        <w:t>internal</w:t>
      </w:r>
      <w:proofErr w:type="spellEnd"/>
      <w:r w:rsidRPr="00230603">
        <w:rPr>
          <w:rStyle w:val="Strong"/>
          <w:b w:val="0"/>
          <w:bCs w:val="0"/>
          <w:color w:val="000000"/>
        </w:rPr>
        <w:t xml:space="preserve"> capsule</w:t>
      </w:r>
      <w:r w:rsidRPr="00230603">
        <w:rPr>
          <w:color w:val="000000"/>
        </w:rPr>
        <w:t xml:space="preserve">, </w:t>
      </w:r>
      <w:proofErr w:type="spellStart"/>
      <w:r w:rsidRPr="00230603">
        <w:rPr>
          <w:color w:val="000000"/>
        </w:rPr>
        <w:t>reinforcing</w:t>
      </w:r>
      <w:proofErr w:type="spellEnd"/>
      <w:r w:rsidRPr="00230603">
        <w:rPr>
          <w:color w:val="000000"/>
        </w:rPr>
        <w:t xml:space="preserve"> the notion </w:t>
      </w:r>
      <w:proofErr w:type="spellStart"/>
      <w:r w:rsidRPr="00230603">
        <w:rPr>
          <w:color w:val="000000"/>
        </w:rPr>
        <w:t>that</w:t>
      </w:r>
      <w:proofErr w:type="spellEnd"/>
      <w:r w:rsidRPr="00230603">
        <w:rPr>
          <w:color w:val="000000"/>
        </w:rPr>
        <w:t xml:space="preserve"> dengue-</w:t>
      </w:r>
      <w:proofErr w:type="spellStart"/>
      <w:r w:rsidRPr="00230603">
        <w:rPr>
          <w:color w:val="000000"/>
        </w:rPr>
        <w:t>associated</w:t>
      </w:r>
      <w:proofErr w:type="spellEnd"/>
      <w:r w:rsidRPr="00230603">
        <w:rPr>
          <w:color w:val="000000"/>
        </w:rPr>
        <w:t xml:space="preserve"> </w:t>
      </w:r>
      <w:proofErr w:type="spellStart"/>
      <w:r w:rsidRPr="00230603">
        <w:rPr>
          <w:color w:val="000000"/>
        </w:rPr>
        <w:t>vasculitis</w:t>
      </w:r>
      <w:proofErr w:type="spellEnd"/>
      <w:r w:rsidRPr="00230603">
        <w:rPr>
          <w:color w:val="000000"/>
        </w:rPr>
        <w:t xml:space="preserve"> </w:t>
      </w:r>
      <w:proofErr w:type="spellStart"/>
      <w:r w:rsidRPr="00230603">
        <w:rPr>
          <w:color w:val="000000"/>
        </w:rPr>
        <w:t>is</w:t>
      </w:r>
      <w:proofErr w:type="spellEnd"/>
      <w:r w:rsidRPr="00230603">
        <w:rPr>
          <w:color w:val="000000"/>
        </w:rPr>
        <w:t xml:space="preserve"> not site-</w:t>
      </w:r>
      <w:proofErr w:type="spellStart"/>
      <w:r w:rsidRPr="00230603">
        <w:rPr>
          <w:color w:val="000000"/>
        </w:rPr>
        <w:t>specific</w:t>
      </w:r>
      <w:proofErr w:type="spellEnd"/>
      <w:r w:rsidRPr="00230603">
        <w:rPr>
          <w:color w:val="000000"/>
        </w:rPr>
        <w:t xml:space="preserve"> and </w:t>
      </w:r>
      <w:proofErr w:type="spellStart"/>
      <w:r w:rsidRPr="00230603">
        <w:rPr>
          <w:color w:val="000000"/>
        </w:rPr>
        <w:t>may</w:t>
      </w:r>
      <w:proofErr w:type="spellEnd"/>
      <w:r w:rsidRPr="00230603">
        <w:rPr>
          <w:color w:val="000000"/>
        </w:rPr>
        <w:t xml:space="preserve"> </w:t>
      </w:r>
      <w:proofErr w:type="spellStart"/>
      <w:r w:rsidRPr="00230603">
        <w:rPr>
          <w:color w:val="000000"/>
        </w:rPr>
        <w:t>involve</w:t>
      </w:r>
      <w:proofErr w:type="spellEnd"/>
      <w:r w:rsidRPr="00230603">
        <w:rPr>
          <w:color w:val="000000"/>
        </w:rPr>
        <w:t xml:space="preserve"> </w:t>
      </w:r>
      <w:proofErr w:type="spellStart"/>
      <w:r w:rsidRPr="00230603">
        <w:rPr>
          <w:color w:val="000000"/>
        </w:rPr>
        <w:t>any</w:t>
      </w:r>
      <w:proofErr w:type="spellEnd"/>
      <w:r w:rsidRPr="00230603">
        <w:rPr>
          <w:color w:val="000000"/>
        </w:rPr>
        <w:t xml:space="preserve"> </w:t>
      </w:r>
      <w:proofErr w:type="spellStart"/>
      <w:r w:rsidRPr="00230603">
        <w:rPr>
          <w:color w:val="000000"/>
        </w:rPr>
        <w:t>cerebral</w:t>
      </w:r>
      <w:proofErr w:type="spellEnd"/>
      <w:r w:rsidRPr="00230603">
        <w:rPr>
          <w:color w:val="000000"/>
        </w:rPr>
        <w:t xml:space="preserve"> </w:t>
      </w:r>
      <w:proofErr w:type="spellStart"/>
      <w:r w:rsidRPr="00230603">
        <w:rPr>
          <w:color w:val="000000"/>
        </w:rPr>
        <w:t>territory</w:t>
      </w:r>
      <w:proofErr w:type="spellEnd"/>
      <w:r w:rsidRPr="00230603">
        <w:rPr>
          <w:color w:val="000000"/>
        </w:rPr>
        <w:t>.</w:t>
      </w:r>
    </w:p>
    <w:p w14:paraId="5637402D" w14:textId="4A0B637D" w:rsidR="006C3AD7" w:rsidRPr="00230603" w:rsidRDefault="006C3AD7" w:rsidP="00663598">
      <w:pPr>
        <w:pStyle w:val="NormalWeb"/>
        <w:spacing w:line="360" w:lineRule="auto"/>
        <w:jc w:val="both"/>
        <w:rPr>
          <w:color w:val="000000"/>
        </w:rPr>
      </w:pPr>
      <w:proofErr w:type="spellStart"/>
      <w:r w:rsidRPr="00230603">
        <w:rPr>
          <w:color w:val="000000"/>
          <w:highlight w:val="cyan"/>
        </w:rPr>
        <w:t>Another</w:t>
      </w:r>
      <w:proofErr w:type="spellEnd"/>
      <w:r w:rsidRPr="00230603">
        <w:rPr>
          <w:color w:val="000000"/>
          <w:highlight w:val="cyan"/>
        </w:rPr>
        <w:t xml:space="preserve"> notable point </w:t>
      </w:r>
      <w:proofErr w:type="spellStart"/>
      <w:r w:rsidRPr="00230603">
        <w:rPr>
          <w:color w:val="000000"/>
          <w:highlight w:val="cyan"/>
        </w:rPr>
        <w:t>is</w:t>
      </w:r>
      <w:proofErr w:type="spellEnd"/>
      <w:r w:rsidRPr="00230603">
        <w:rPr>
          <w:color w:val="000000"/>
          <w:highlight w:val="cyan"/>
        </w:rPr>
        <w:t xml:space="preserve"> the</w:t>
      </w:r>
      <w:r w:rsidRPr="00230603">
        <w:rPr>
          <w:rStyle w:val="apple-converted-space"/>
          <w:color w:val="000000"/>
          <w:highlight w:val="cyan"/>
        </w:rPr>
        <w:t> </w:t>
      </w:r>
      <w:proofErr w:type="spellStart"/>
      <w:r w:rsidRPr="00230603">
        <w:rPr>
          <w:rStyle w:val="Strong"/>
          <w:b w:val="0"/>
          <w:bCs w:val="0"/>
          <w:color w:val="000000"/>
          <w:highlight w:val="cyan"/>
        </w:rPr>
        <w:t>lack</w:t>
      </w:r>
      <w:proofErr w:type="spellEnd"/>
      <w:r w:rsidRPr="00230603">
        <w:rPr>
          <w:rStyle w:val="Strong"/>
          <w:b w:val="0"/>
          <w:bCs w:val="0"/>
          <w:color w:val="000000"/>
          <w:highlight w:val="cyan"/>
        </w:rPr>
        <w:t xml:space="preserve"> of </w:t>
      </w:r>
      <w:proofErr w:type="spellStart"/>
      <w:r w:rsidRPr="00230603">
        <w:rPr>
          <w:rStyle w:val="Strong"/>
          <w:b w:val="0"/>
          <w:bCs w:val="0"/>
          <w:color w:val="000000"/>
          <w:highlight w:val="cyan"/>
        </w:rPr>
        <w:t>correlation</w:t>
      </w:r>
      <w:proofErr w:type="spellEnd"/>
      <w:r w:rsidRPr="00230603">
        <w:rPr>
          <w:rStyle w:val="Strong"/>
          <w:b w:val="0"/>
          <w:bCs w:val="0"/>
          <w:color w:val="000000"/>
          <w:highlight w:val="cyan"/>
        </w:rPr>
        <w:t xml:space="preserve"> </w:t>
      </w:r>
      <w:proofErr w:type="spellStart"/>
      <w:r w:rsidRPr="00230603">
        <w:rPr>
          <w:rStyle w:val="Strong"/>
          <w:b w:val="0"/>
          <w:bCs w:val="0"/>
          <w:color w:val="000000"/>
          <w:highlight w:val="cyan"/>
        </w:rPr>
        <w:t>with</w:t>
      </w:r>
      <w:proofErr w:type="spellEnd"/>
      <w:r w:rsidRPr="00230603">
        <w:rPr>
          <w:rStyle w:val="Strong"/>
          <w:b w:val="0"/>
          <w:bCs w:val="0"/>
          <w:color w:val="000000"/>
          <w:highlight w:val="cyan"/>
        </w:rPr>
        <w:t xml:space="preserve"> </w:t>
      </w:r>
      <w:proofErr w:type="spellStart"/>
      <w:r w:rsidRPr="00230603">
        <w:rPr>
          <w:rStyle w:val="Strong"/>
          <w:b w:val="0"/>
          <w:bCs w:val="0"/>
          <w:color w:val="000000"/>
          <w:highlight w:val="cyan"/>
        </w:rPr>
        <w:t>thrombocytopenia</w:t>
      </w:r>
      <w:proofErr w:type="spellEnd"/>
      <w:r w:rsidRPr="00230603">
        <w:rPr>
          <w:color w:val="000000"/>
          <w:highlight w:val="cyan"/>
        </w:rPr>
        <w:t xml:space="preserve">. In </w:t>
      </w:r>
      <w:proofErr w:type="spellStart"/>
      <w:r w:rsidRPr="00230603">
        <w:rPr>
          <w:color w:val="000000"/>
          <w:highlight w:val="cyan"/>
        </w:rPr>
        <w:t>some</w:t>
      </w:r>
      <w:proofErr w:type="spellEnd"/>
      <w:r w:rsidRPr="00230603">
        <w:rPr>
          <w:color w:val="000000"/>
          <w:highlight w:val="cyan"/>
        </w:rPr>
        <w:t xml:space="preserve"> reports, </w:t>
      </w:r>
      <w:proofErr w:type="spellStart"/>
      <w:r w:rsidRPr="00230603">
        <w:rPr>
          <w:color w:val="000000"/>
          <w:highlight w:val="cyan"/>
        </w:rPr>
        <w:t>neurological</w:t>
      </w:r>
      <w:proofErr w:type="spellEnd"/>
      <w:r w:rsidRPr="00230603">
        <w:rPr>
          <w:color w:val="000000"/>
          <w:highlight w:val="cyan"/>
        </w:rPr>
        <w:t xml:space="preserve"> </w:t>
      </w:r>
      <w:proofErr w:type="spellStart"/>
      <w:r w:rsidRPr="00230603">
        <w:rPr>
          <w:color w:val="000000"/>
          <w:highlight w:val="cyan"/>
        </w:rPr>
        <w:t>recovery</w:t>
      </w:r>
      <w:proofErr w:type="spellEnd"/>
      <w:r w:rsidRPr="00230603">
        <w:rPr>
          <w:color w:val="000000"/>
          <w:highlight w:val="cyan"/>
        </w:rPr>
        <w:t xml:space="preserve"> </w:t>
      </w:r>
      <w:proofErr w:type="spellStart"/>
      <w:r w:rsidRPr="00230603">
        <w:rPr>
          <w:color w:val="000000"/>
          <w:highlight w:val="cyan"/>
        </w:rPr>
        <w:t>paralleled</w:t>
      </w:r>
      <w:proofErr w:type="spellEnd"/>
      <w:r w:rsidRPr="00230603">
        <w:rPr>
          <w:color w:val="000000"/>
          <w:highlight w:val="cyan"/>
        </w:rPr>
        <w:t xml:space="preserve"> the </w:t>
      </w:r>
      <w:proofErr w:type="spellStart"/>
      <w:r w:rsidRPr="00230603">
        <w:rPr>
          <w:color w:val="000000"/>
          <w:highlight w:val="cyan"/>
        </w:rPr>
        <w:t>normalization</w:t>
      </w:r>
      <w:proofErr w:type="spellEnd"/>
      <w:r w:rsidRPr="00230603">
        <w:rPr>
          <w:color w:val="000000"/>
          <w:highlight w:val="cyan"/>
        </w:rPr>
        <w:t xml:space="preserve"> of </w:t>
      </w:r>
      <w:proofErr w:type="spellStart"/>
      <w:r w:rsidRPr="00230603">
        <w:rPr>
          <w:color w:val="000000"/>
          <w:highlight w:val="cyan"/>
        </w:rPr>
        <w:t>platelet</w:t>
      </w:r>
      <w:proofErr w:type="spellEnd"/>
      <w:r w:rsidRPr="00230603">
        <w:rPr>
          <w:color w:val="000000"/>
          <w:highlight w:val="cyan"/>
        </w:rPr>
        <w:t xml:space="preserve"> </w:t>
      </w:r>
      <w:proofErr w:type="spellStart"/>
      <w:r w:rsidRPr="00230603">
        <w:rPr>
          <w:color w:val="000000"/>
          <w:highlight w:val="cyan"/>
        </w:rPr>
        <w:t>counts</w:t>
      </w:r>
      <w:proofErr w:type="spellEnd"/>
      <w:r w:rsidR="00234A38" w:rsidRPr="00230603">
        <w:rPr>
          <w:rFonts w:eastAsia="MS Mincho"/>
          <w:color w:val="000000"/>
        </w:rPr>
        <w:t xml:space="preserve"> [</w:t>
      </w:r>
      <w:r w:rsidRPr="00230603">
        <w:rPr>
          <w:color w:val="000000"/>
        </w:rPr>
        <w:t>20</w:t>
      </w:r>
      <w:r w:rsidR="00234A38" w:rsidRPr="00230603">
        <w:rPr>
          <w:rFonts w:eastAsia="MS Mincho"/>
          <w:color w:val="000000"/>
        </w:rPr>
        <w:t>]</w:t>
      </w:r>
      <w:r w:rsidRPr="00230603">
        <w:rPr>
          <w:color w:val="000000"/>
        </w:rPr>
        <w:t xml:space="preserve">. </w:t>
      </w:r>
      <w:proofErr w:type="spellStart"/>
      <w:r w:rsidRPr="00230603">
        <w:rPr>
          <w:color w:val="000000"/>
        </w:rPr>
        <w:t>However</w:t>
      </w:r>
      <w:proofErr w:type="spellEnd"/>
      <w:r w:rsidRPr="00230603">
        <w:rPr>
          <w:color w:val="000000"/>
        </w:rPr>
        <w:t xml:space="preserve">, in </w:t>
      </w:r>
      <w:proofErr w:type="spellStart"/>
      <w:r w:rsidRPr="00230603">
        <w:rPr>
          <w:color w:val="000000"/>
        </w:rPr>
        <w:t>our</w:t>
      </w:r>
      <w:proofErr w:type="spellEnd"/>
      <w:r w:rsidRPr="00230603">
        <w:rPr>
          <w:color w:val="000000"/>
        </w:rPr>
        <w:t xml:space="preserve"> case, the </w:t>
      </w:r>
      <w:proofErr w:type="spellStart"/>
      <w:r w:rsidRPr="00230603">
        <w:rPr>
          <w:color w:val="000000"/>
        </w:rPr>
        <w:t>ischemic</w:t>
      </w:r>
      <w:proofErr w:type="spellEnd"/>
      <w:r w:rsidRPr="00230603">
        <w:rPr>
          <w:color w:val="000000"/>
        </w:rPr>
        <w:t xml:space="preserve"> stroke </w:t>
      </w:r>
      <w:proofErr w:type="spellStart"/>
      <w:r w:rsidRPr="00230603">
        <w:rPr>
          <w:color w:val="000000"/>
        </w:rPr>
        <w:t>occurred</w:t>
      </w:r>
      <w:proofErr w:type="spellEnd"/>
      <w:r w:rsidRPr="00230603">
        <w:rPr>
          <w:color w:val="000000"/>
        </w:rPr>
        <w:t xml:space="preserve"> </w:t>
      </w:r>
      <w:proofErr w:type="spellStart"/>
      <w:r w:rsidRPr="00230603">
        <w:rPr>
          <w:color w:val="000000"/>
        </w:rPr>
        <w:t>after</w:t>
      </w:r>
      <w:proofErr w:type="spellEnd"/>
      <w:r w:rsidRPr="00230603">
        <w:rPr>
          <w:color w:val="000000"/>
        </w:rPr>
        <w:t xml:space="preserve"> </w:t>
      </w:r>
      <w:proofErr w:type="spellStart"/>
      <w:r w:rsidRPr="00230603">
        <w:rPr>
          <w:color w:val="000000"/>
        </w:rPr>
        <w:t>platelet</w:t>
      </w:r>
      <w:proofErr w:type="spellEnd"/>
      <w:r w:rsidRPr="00230603">
        <w:rPr>
          <w:color w:val="000000"/>
        </w:rPr>
        <w:t xml:space="preserve"> </w:t>
      </w:r>
      <w:proofErr w:type="spellStart"/>
      <w:r w:rsidRPr="00230603">
        <w:rPr>
          <w:color w:val="000000"/>
        </w:rPr>
        <w:t>counts</w:t>
      </w:r>
      <w:proofErr w:type="spellEnd"/>
      <w:r w:rsidRPr="00230603">
        <w:rPr>
          <w:color w:val="000000"/>
        </w:rPr>
        <w:t xml:space="preserve"> </w:t>
      </w:r>
      <w:proofErr w:type="spellStart"/>
      <w:r w:rsidRPr="00230603">
        <w:rPr>
          <w:color w:val="000000"/>
        </w:rPr>
        <w:t>had</w:t>
      </w:r>
      <w:proofErr w:type="spellEnd"/>
      <w:r w:rsidRPr="00230603">
        <w:rPr>
          <w:color w:val="000000"/>
        </w:rPr>
        <w:t xml:space="preserve"> </w:t>
      </w:r>
      <w:proofErr w:type="spellStart"/>
      <w:r w:rsidRPr="00230603">
        <w:rPr>
          <w:color w:val="000000"/>
        </w:rPr>
        <w:t>already</w:t>
      </w:r>
      <w:proofErr w:type="spellEnd"/>
      <w:r w:rsidRPr="00230603">
        <w:rPr>
          <w:color w:val="000000"/>
        </w:rPr>
        <w:t xml:space="preserve"> </w:t>
      </w:r>
      <w:proofErr w:type="spellStart"/>
      <w:r w:rsidRPr="00230603">
        <w:rPr>
          <w:color w:val="000000"/>
        </w:rPr>
        <w:t>returned</w:t>
      </w:r>
      <w:proofErr w:type="spellEnd"/>
      <w:r w:rsidRPr="00230603">
        <w:rPr>
          <w:color w:val="000000"/>
        </w:rPr>
        <w:t xml:space="preserve"> to normal, and the </w:t>
      </w:r>
      <w:proofErr w:type="spellStart"/>
      <w:r w:rsidRPr="00230603">
        <w:rPr>
          <w:color w:val="000000"/>
        </w:rPr>
        <w:t>clinical</w:t>
      </w:r>
      <w:proofErr w:type="spellEnd"/>
      <w:r w:rsidRPr="00230603">
        <w:rPr>
          <w:color w:val="000000"/>
        </w:rPr>
        <w:t xml:space="preserve"> </w:t>
      </w:r>
      <w:proofErr w:type="spellStart"/>
      <w:r w:rsidRPr="00230603">
        <w:rPr>
          <w:color w:val="000000"/>
        </w:rPr>
        <w:t>deterioration</w:t>
      </w:r>
      <w:proofErr w:type="spellEnd"/>
      <w:r w:rsidRPr="00230603">
        <w:rPr>
          <w:color w:val="000000"/>
        </w:rPr>
        <w:t xml:space="preserve"> </w:t>
      </w:r>
      <w:proofErr w:type="spellStart"/>
      <w:r w:rsidRPr="00230603">
        <w:rPr>
          <w:color w:val="000000"/>
        </w:rPr>
        <w:t>was</w:t>
      </w:r>
      <w:proofErr w:type="spellEnd"/>
      <w:r w:rsidRPr="00230603">
        <w:rPr>
          <w:color w:val="000000"/>
        </w:rPr>
        <w:t xml:space="preserve"> </w:t>
      </w:r>
      <w:proofErr w:type="spellStart"/>
      <w:r w:rsidRPr="00230603">
        <w:rPr>
          <w:color w:val="000000"/>
        </w:rPr>
        <w:t>rapid</w:t>
      </w:r>
      <w:proofErr w:type="spellEnd"/>
      <w:r w:rsidR="00234A38" w:rsidRPr="00230603">
        <w:rPr>
          <w:color w:val="000000"/>
        </w:rPr>
        <w:t xml:space="preserve"> </w:t>
      </w:r>
      <w:proofErr w:type="spellStart"/>
      <w:r w:rsidRPr="00230603">
        <w:rPr>
          <w:color w:val="000000"/>
        </w:rPr>
        <w:t>progressing</w:t>
      </w:r>
      <w:proofErr w:type="spellEnd"/>
      <w:r w:rsidRPr="00230603">
        <w:rPr>
          <w:color w:val="000000"/>
        </w:rPr>
        <w:t xml:space="preserve"> </w:t>
      </w:r>
      <w:proofErr w:type="spellStart"/>
      <w:r w:rsidRPr="00230603">
        <w:rPr>
          <w:color w:val="000000"/>
        </w:rPr>
        <w:t>from</w:t>
      </w:r>
      <w:proofErr w:type="spellEnd"/>
      <w:r w:rsidRPr="00230603">
        <w:rPr>
          <w:color w:val="000000"/>
        </w:rPr>
        <w:t xml:space="preserve"> </w:t>
      </w:r>
      <w:proofErr w:type="spellStart"/>
      <w:r w:rsidRPr="00230603">
        <w:rPr>
          <w:color w:val="000000"/>
        </w:rPr>
        <w:t>hemiparesis</w:t>
      </w:r>
      <w:proofErr w:type="spellEnd"/>
      <w:r w:rsidRPr="00230603">
        <w:rPr>
          <w:color w:val="000000"/>
        </w:rPr>
        <w:t xml:space="preserve"> to </w:t>
      </w:r>
      <w:proofErr w:type="spellStart"/>
      <w:r w:rsidRPr="00230603">
        <w:rPr>
          <w:color w:val="000000"/>
        </w:rPr>
        <w:t>complete</w:t>
      </w:r>
      <w:proofErr w:type="spellEnd"/>
      <w:r w:rsidRPr="00230603">
        <w:rPr>
          <w:color w:val="000000"/>
        </w:rPr>
        <w:t xml:space="preserve"> </w:t>
      </w:r>
      <w:proofErr w:type="spellStart"/>
      <w:r w:rsidRPr="00230603">
        <w:rPr>
          <w:color w:val="000000"/>
        </w:rPr>
        <w:t>hemiplegia</w:t>
      </w:r>
      <w:proofErr w:type="spellEnd"/>
      <w:r w:rsidRPr="00230603">
        <w:rPr>
          <w:color w:val="000000"/>
        </w:rPr>
        <w:t xml:space="preserve"> and </w:t>
      </w:r>
      <w:proofErr w:type="spellStart"/>
      <w:r w:rsidRPr="00230603">
        <w:rPr>
          <w:color w:val="000000"/>
        </w:rPr>
        <w:t>aphasia</w:t>
      </w:r>
      <w:proofErr w:type="spellEnd"/>
      <w:r w:rsidRPr="00230603">
        <w:rPr>
          <w:color w:val="000000"/>
        </w:rPr>
        <w:t xml:space="preserve"> </w:t>
      </w:r>
      <w:proofErr w:type="spellStart"/>
      <w:r w:rsidRPr="00230603">
        <w:rPr>
          <w:color w:val="000000"/>
        </w:rPr>
        <w:t>within</w:t>
      </w:r>
      <w:proofErr w:type="spellEnd"/>
      <w:r w:rsidRPr="00230603">
        <w:rPr>
          <w:color w:val="000000"/>
        </w:rPr>
        <w:t xml:space="preserve"> 48 </w:t>
      </w:r>
      <w:proofErr w:type="spellStart"/>
      <w:r w:rsidRPr="00230603">
        <w:rPr>
          <w:color w:val="000000"/>
        </w:rPr>
        <w:t>hours</w:t>
      </w:r>
      <w:proofErr w:type="spellEnd"/>
      <w:r w:rsidRPr="00230603">
        <w:rPr>
          <w:color w:val="000000"/>
        </w:rPr>
        <w:t xml:space="preserve">. </w:t>
      </w:r>
      <w:r w:rsidRPr="00230603">
        <w:rPr>
          <w:color w:val="000000"/>
          <w:highlight w:val="cyan"/>
        </w:rPr>
        <w:t xml:space="preserve">This </w:t>
      </w:r>
      <w:proofErr w:type="spellStart"/>
      <w:r w:rsidRPr="00230603">
        <w:rPr>
          <w:color w:val="000000"/>
          <w:highlight w:val="cyan"/>
        </w:rPr>
        <w:t>implies</w:t>
      </w:r>
      <w:proofErr w:type="spellEnd"/>
      <w:r w:rsidRPr="00230603">
        <w:rPr>
          <w:color w:val="000000"/>
          <w:highlight w:val="cyan"/>
        </w:rPr>
        <w:t xml:space="preserve"> a </w:t>
      </w:r>
      <w:proofErr w:type="spellStart"/>
      <w:r w:rsidRPr="00230603">
        <w:rPr>
          <w:color w:val="000000"/>
          <w:highlight w:val="cyan"/>
        </w:rPr>
        <w:t>mechanism</w:t>
      </w:r>
      <w:proofErr w:type="spellEnd"/>
      <w:r w:rsidRPr="00230603">
        <w:rPr>
          <w:color w:val="000000"/>
          <w:highlight w:val="cyan"/>
        </w:rPr>
        <w:t xml:space="preserve"> </w:t>
      </w:r>
      <w:proofErr w:type="spellStart"/>
      <w:r w:rsidRPr="00230603">
        <w:rPr>
          <w:color w:val="000000"/>
          <w:highlight w:val="cyan"/>
        </w:rPr>
        <w:t>beyond</w:t>
      </w:r>
      <w:proofErr w:type="spellEnd"/>
      <w:r w:rsidRPr="00230603">
        <w:rPr>
          <w:color w:val="000000"/>
          <w:highlight w:val="cyan"/>
        </w:rPr>
        <w:t xml:space="preserve"> simple </w:t>
      </w:r>
      <w:proofErr w:type="spellStart"/>
      <w:r w:rsidRPr="00230603">
        <w:rPr>
          <w:color w:val="000000"/>
          <w:highlight w:val="cyan"/>
        </w:rPr>
        <w:t>thrombocytopenia</w:t>
      </w:r>
      <w:proofErr w:type="spellEnd"/>
      <w:r w:rsidRPr="00230603">
        <w:rPr>
          <w:color w:val="000000"/>
          <w:highlight w:val="cyan"/>
        </w:rPr>
        <w:t xml:space="preserve"> or </w:t>
      </w:r>
      <w:proofErr w:type="spellStart"/>
      <w:r w:rsidRPr="00230603">
        <w:rPr>
          <w:color w:val="000000"/>
          <w:highlight w:val="cyan"/>
        </w:rPr>
        <w:t>bleeding</w:t>
      </w:r>
      <w:proofErr w:type="spellEnd"/>
      <w:r w:rsidRPr="00230603">
        <w:rPr>
          <w:color w:val="000000"/>
          <w:highlight w:val="cyan"/>
        </w:rPr>
        <w:t xml:space="preserve"> </w:t>
      </w:r>
      <w:proofErr w:type="spellStart"/>
      <w:r w:rsidRPr="00230603">
        <w:rPr>
          <w:color w:val="000000"/>
          <w:highlight w:val="cyan"/>
        </w:rPr>
        <w:t>risk</w:t>
      </w:r>
      <w:proofErr w:type="spellEnd"/>
      <w:r w:rsidRPr="00230603">
        <w:rPr>
          <w:color w:val="000000"/>
          <w:highlight w:val="cyan"/>
        </w:rPr>
        <w:t>.</w:t>
      </w:r>
    </w:p>
    <w:p w14:paraId="20A5D81D" w14:textId="7C842E43" w:rsidR="006C3AD7" w:rsidRPr="00230603" w:rsidRDefault="006C3AD7" w:rsidP="00663598">
      <w:pPr>
        <w:pStyle w:val="NormalWeb"/>
        <w:spacing w:line="360" w:lineRule="auto"/>
        <w:jc w:val="both"/>
        <w:rPr>
          <w:color w:val="000000"/>
          <w:highlight w:val="yellow"/>
        </w:rPr>
      </w:pPr>
      <w:proofErr w:type="spellStart"/>
      <w:r w:rsidRPr="00230603">
        <w:rPr>
          <w:color w:val="000000"/>
          <w:highlight w:val="cyan"/>
        </w:rPr>
        <w:t>From</w:t>
      </w:r>
      <w:proofErr w:type="spellEnd"/>
      <w:r w:rsidRPr="00230603">
        <w:rPr>
          <w:color w:val="000000"/>
          <w:highlight w:val="cyan"/>
        </w:rPr>
        <w:t xml:space="preserve"> a </w:t>
      </w:r>
      <w:proofErr w:type="spellStart"/>
      <w:r w:rsidRPr="00230603">
        <w:rPr>
          <w:color w:val="000000"/>
          <w:highlight w:val="cyan"/>
        </w:rPr>
        <w:t>therapeutic</w:t>
      </w:r>
      <w:proofErr w:type="spellEnd"/>
      <w:r w:rsidRPr="00230603">
        <w:rPr>
          <w:color w:val="000000"/>
          <w:highlight w:val="cyan"/>
        </w:rPr>
        <w:t xml:space="preserve"> perspective, the case </w:t>
      </w:r>
      <w:proofErr w:type="spellStart"/>
      <w:r w:rsidRPr="00230603">
        <w:rPr>
          <w:color w:val="000000"/>
          <w:highlight w:val="cyan"/>
        </w:rPr>
        <w:t>raised</w:t>
      </w:r>
      <w:proofErr w:type="spellEnd"/>
      <w:r w:rsidRPr="00230603">
        <w:rPr>
          <w:color w:val="000000"/>
          <w:highlight w:val="cyan"/>
        </w:rPr>
        <w:t xml:space="preserve"> </w:t>
      </w:r>
      <w:proofErr w:type="spellStart"/>
      <w:r w:rsidRPr="00230603">
        <w:rPr>
          <w:color w:val="000000"/>
          <w:highlight w:val="cyan"/>
        </w:rPr>
        <w:t>several</w:t>
      </w:r>
      <w:proofErr w:type="spellEnd"/>
      <w:r w:rsidRPr="00230603">
        <w:rPr>
          <w:color w:val="000000"/>
          <w:highlight w:val="cyan"/>
        </w:rPr>
        <w:t xml:space="preserve"> management </w:t>
      </w:r>
      <w:proofErr w:type="spellStart"/>
      <w:r w:rsidRPr="00230603">
        <w:rPr>
          <w:color w:val="000000"/>
          <w:highlight w:val="cyan"/>
        </w:rPr>
        <w:t>dilemmas</w:t>
      </w:r>
      <w:proofErr w:type="spellEnd"/>
      <w:r w:rsidRPr="00230603">
        <w:rPr>
          <w:color w:val="000000"/>
        </w:rPr>
        <w:t>.</w:t>
      </w:r>
      <w:r w:rsidRPr="00230603">
        <w:rPr>
          <w:rStyle w:val="apple-converted-space"/>
          <w:color w:val="000000"/>
        </w:rPr>
        <w:t> </w:t>
      </w:r>
      <w:proofErr w:type="spellStart"/>
      <w:r w:rsidRPr="00230603">
        <w:rPr>
          <w:rStyle w:val="Strong"/>
          <w:b w:val="0"/>
          <w:bCs w:val="0"/>
          <w:color w:val="000000"/>
        </w:rPr>
        <w:t>Antiplatelet</w:t>
      </w:r>
      <w:proofErr w:type="spellEnd"/>
      <w:r w:rsidRPr="00230603">
        <w:rPr>
          <w:rStyle w:val="Strong"/>
          <w:color w:val="000000"/>
        </w:rPr>
        <w:t xml:space="preserve"> </w:t>
      </w:r>
      <w:proofErr w:type="spellStart"/>
      <w:r w:rsidRPr="00230603">
        <w:rPr>
          <w:rStyle w:val="Strong"/>
          <w:b w:val="0"/>
          <w:bCs w:val="0"/>
          <w:color w:val="000000"/>
        </w:rPr>
        <w:t>therapy</w:t>
      </w:r>
      <w:proofErr w:type="spellEnd"/>
      <w:r w:rsidRPr="00230603">
        <w:rPr>
          <w:rStyle w:val="Strong"/>
          <w:b w:val="0"/>
          <w:bCs w:val="0"/>
          <w:color w:val="000000"/>
        </w:rPr>
        <w:t xml:space="preserve"> and </w:t>
      </w:r>
      <w:proofErr w:type="spellStart"/>
      <w:r w:rsidRPr="00230603">
        <w:rPr>
          <w:rStyle w:val="Strong"/>
          <w:b w:val="0"/>
          <w:bCs w:val="0"/>
          <w:color w:val="000000"/>
        </w:rPr>
        <w:t>thrombolytics</w:t>
      </w:r>
      <w:proofErr w:type="spellEnd"/>
      <w:r w:rsidR="00234A38" w:rsidRPr="00230603">
        <w:rPr>
          <w:rStyle w:val="Strong"/>
          <w:color w:val="000000"/>
        </w:rPr>
        <w:t xml:space="preserve"> </w:t>
      </w:r>
      <w:proofErr w:type="spellStart"/>
      <w:r w:rsidRPr="00230603">
        <w:rPr>
          <w:color w:val="000000"/>
        </w:rPr>
        <w:t>such</w:t>
      </w:r>
      <w:proofErr w:type="spellEnd"/>
      <w:r w:rsidRPr="00230603">
        <w:rPr>
          <w:color w:val="000000"/>
        </w:rPr>
        <w:t xml:space="preserve"> as </w:t>
      </w:r>
      <w:proofErr w:type="spellStart"/>
      <w:r w:rsidRPr="00230603">
        <w:rPr>
          <w:color w:val="000000"/>
        </w:rPr>
        <w:t>aspirin</w:t>
      </w:r>
      <w:proofErr w:type="spellEnd"/>
      <w:r w:rsidRPr="00230603">
        <w:rPr>
          <w:color w:val="000000"/>
        </w:rPr>
        <w:t xml:space="preserve"> and tissue </w:t>
      </w:r>
      <w:proofErr w:type="spellStart"/>
      <w:r w:rsidRPr="00230603">
        <w:rPr>
          <w:color w:val="000000"/>
        </w:rPr>
        <w:t>plasminogen</w:t>
      </w:r>
      <w:proofErr w:type="spellEnd"/>
      <w:r w:rsidRPr="00230603">
        <w:rPr>
          <w:color w:val="000000"/>
        </w:rPr>
        <w:t xml:space="preserve"> </w:t>
      </w:r>
      <w:proofErr w:type="spellStart"/>
      <w:r w:rsidRPr="00230603">
        <w:rPr>
          <w:color w:val="000000"/>
        </w:rPr>
        <w:t>activator</w:t>
      </w:r>
      <w:proofErr w:type="spellEnd"/>
      <w:r w:rsidRPr="00230603">
        <w:rPr>
          <w:color w:val="000000"/>
        </w:rPr>
        <w:t xml:space="preserve"> (</w:t>
      </w:r>
      <w:proofErr w:type="spellStart"/>
      <w:r w:rsidRPr="00230603">
        <w:rPr>
          <w:color w:val="000000"/>
        </w:rPr>
        <w:t>tPA</w:t>
      </w:r>
      <w:proofErr w:type="spellEnd"/>
      <w:r w:rsidRPr="00230603">
        <w:rPr>
          <w:color w:val="000000"/>
        </w:rPr>
        <w:t xml:space="preserve">) are standard in acute </w:t>
      </w:r>
      <w:proofErr w:type="spellStart"/>
      <w:r w:rsidRPr="00230603">
        <w:rPr>
          <w:color w:val="000000"/>
        </w:rPr>
        <w:t>ischemic</w:t>
      </w:r>
      <w:proofErr w:type="spellEnd"/>
      <w:r w:rsidRPr="00230603">
        <w:rPr>
          <w:color w:val="000000"/>
        </w:rPr>
        <w:t xml:space="preserve"> stroke</w:t>
      </w:r>
      <w:r w:rsidR="00234A38" w:rsidRPr="00230603">
        <w:rPr>
          <w:rFonts w:eastAsia="MS Mincho"/>
          <w:color w:val="000000"/>
        </w:rPr>
        <w:t xml:space="preserve"> </w:t>
      </w:r>
      <w:r w:rsidR="00CF4DC1" w:rsidRPr="00230603">
        <w:rPr>
          <w:rFonts w:eastAsia="MS Mincho"/>
          <w:color w:val="000000"/>
        </w:rPr>
        <w:t>[2</w:t>
      </w:r>
      <w:r w:rsidR="00CF4DC1" w:rsidRPr="00230603">
        <w:rPr>
          <w:color w:val="000000"/>
        </w:rPr>
        <w:t>1</w:t>
      </w:r>
      <w:r w:rsidR="00CF4DC1" w:rsidRPr="00230603">
        <w:rPr>
          <w:rFonts w:eastAsia="MS Mincho"/>
          <w:color w:val="000000"/>
        </w:rPr>
        <w:t>]</w:t>
      </w:r>
      <w:r w:rsidRPr="00230603">
        <w:rPr>
          <w:color w:val="000000"/>
        </w:rPr>
        <w:t xml:space="preserve">. </w:t>
      </w:r>
      <w:r w:rsidRPr="00230603">
        <w:rPr>
          <w:color w:val="000000"/>
          <w:highlight w:val="cyan"/>
        </w:rPr>
        <w:t xml:space="preserve">In one report, a patient </w:t>
      </w:r>
      <w:proofErr w:type="spellStart"/>
      <w:r w:rsidRPr="00230603">
        <w:rPr>
          <w:color w:val="000000"/>
          <w:highlight w:val="cyan"/>
        </w:rPr>
        <w:t>with</w:t>
      </w:r>
      <w:proofErr w:type="spellEnd"/>
      <w:r w:rsidRPr="00230603">
        <w:rPr>
          <w:color w:val="000000"/>
          <w:highlight w:val="cyan"/>
        </w:rPr>
        <w:t xml:space="preserve"> dengue and </w:t>
      </w:r>
      <w:proofErr w:type="spellStart"/>
      <w:r w:rsidRPr="00230603">
        <w:rPr>
          <w:color w:val="000000"/>
          <w:highlight w:val="cyan"/>
        </w:rPr>
        <w:t>ischemic</w:t>
      </w:r>
      <w:proofErr w:type="spellEnd"/>
      <w:r w:rsidRPr="00230603">
        <w:rPr>
          <w:color w:val="000000"/>
          <w:highlight w:val="cyan"/>
        </w:rPr>
        <w:t xml:space="preserve"> stroke </w:t>
      </w:r>
      <w:proofErr w:type="spellStart"/>
      <w:r w:rsidRPr="00230603">
        <w:rPr>
          <w:color w:val="000000"/>
          <w:highlight w:val="cyan"/>
        </w:rPr>
        <w:t>was</w:t>
      </w:r>
      <w:proofErr w:type="spellEnd"/>
      <w:r w:rsidRPr="00230603">
        <w:rPr>
          <w:color w:val="000000"/>
          <w:highlight w:val="cyan"/>
        </w:rPr>
        <w:t xml:space="preserve"> </w:t>
      </w:r>
      <w:proofErr w:type="spellStart"/>
      <w:r w:rsidRPr="00230603">
        <w:rPr>
          <w:color w:val="000000"/>
          <w:highlight w:val="cyan"/>
        </w:rPr>
        <w:t>successfully</w:t>
      </w:r>
      <w:proofErr w:type="spellEnd"/>
      <w:r w:rsidRPr="00230603">
        <w:rPr>
          <w:color w:val="000000"/>
          <w:highlight w:val="cyan"/>
        </w:rPr>
        <w:t xml:space="preserve"> </w:t>
      </w:r>
      <w:proofErr w:type="spellStart"/>
      <w:r w:rsidRPr="00230603">
        <w:rPr>
          <w:color w:val="000000"/>
          <w:highlight w:val="cyan"/>
        </w:rPr>
        <w:t>treated</w:t>
      </w:r>
      <w:proofErr w:type="spellEnd"/>
      <w:r w:rsidRPr="00230603">
        <w:rPr>
          <w:color w:val="000000"/>
          <w:highlight w:val="cyan"/>
        </w:rPr>
        <w:t xml:space="preserve"> </w:t>
      </w:r>
      <w:proofErr w:type="spellStart"/>
      <w:r w:rsidRPr="00230603">
        <w:rPr>
          <w:color w:val="000000"/>
          <w:highlight w:val="cyan"/>
        </w:rPr>
        <w:t>with</w:t>
      </w:r>
      <w:proofErr w:type="spellEnd"/>
      <w:r w:rsidRPr="00230603">
        <w:rPr>
          <w:color w:val="000000"/>
          <w:highlight w:val="cyan"/>
        </w:rPr>
        <w:t xml:space="preserve"> </w:t>
      </w:r>
      <w:proofErr w:type="spellStart"/>
      <w:r w:rsidRPr="00230603">
        <w:rPr>
          <w:color w:val="000000"/>
          <w:highlight w:val="cyan"/>
        </w:rPr>
        <w:t>aspirin</w:t>
      </w:r>
      <w:proofErr w:type="spellEnd"/>
      <w:r w:rsidRPr="00230603">
        <w:rPr>
          <w:color w:val="000000"/>
          <w:highlight w:val="cyan"/>
        </w:rPr>
        <w:t xml:space="preserve"> </w:t>
      </w:r>
      <w:proofErr w:type="spellStart"/>
      <w:r w:rsidRPr="00230603">
        <w:rPr>
          <w:color w:val="000000"/>
          <w:highlight w:val="cyan"/>
        </w:rPr>
        <w:t>after</w:t>
      </w:r>
      <w:proofErr w:type="spellEnd"/>
      <w:r w:rsidRPr="00230603">
        <w:rPr>
          <w:color w:val="000000"/>
          <w:highlight w:val="cyan"/>
        </w:rPr>
        <w:t xml:space="preserve"> </w:t>
      </w:r>
      <w:proofErr w:type="spellStart"/>
      <w:r w:rsidRPr="00230603">
        <w:rPr>
          <w:color w:val="000000"/>
          <w:highlight w:val="cyan"/>
        </w:rPr>
        <w:t>platelet</w:t>
      </w:r>
      <w:proofErr w:type="spellEnd"/>
      <w:r w:rsidRPr="00230603">
        <w:rPr>
          <w:color w:val="000000"/>
          <w:highlight w:val="cyan"/>
        </w:rPr>
        <w:t xml:space="preserve"> </w:t>
      </w:r>
      <w:proofErr w:type="spellStart"/>
      <w:r w:rsidRPr="00230603">
        <w:rPr>
          <w:color w:val="000000"/>
          <w:highlight w:val="cyan"/>
        </w:rPr>
        <w:t>counts</w:t>
      </w:r>
      <w:proofErr w:type="spellEnd"/>
      <w:r w:rsidRPr="00230603">
        <w:rPr>
          <w:color w:val="000000"/>
          <w:highlight w:val="cyan"/>
        </w:rPr>
        <w:t xml:space="preserve"> </w:t>
      </w:r>
      <w:proofErr w:type="spellStart"/>
      <w:r w:rsidRPr="00230603">
        <w:rPr>
          <w:color w:val="000000"/>
          <w:highlight w:val="cyan"/>
        </w:rPr>
        <w:t>normalized</w:t>
      </w:r>
      <w:proofErr w:type="spellEnd"/>
      <w:r w:rsidR="00234A38" w:rsidRPr="00230603">
        <w:rPr>
          <w:rFonts w:eastAsia="MS Mincho"/>
          <w:color w:val="000000"/>
          <w:highlight w:val="cyan"/>
        </w:rPr>
        <w:t xml:space="preserve"> [</w:t>
      </w:r>
      <w:r w:rsidRPr="00230603">
        <w:rPr>
          <w:color w:val="000000"/>
          <w:highlight w:val="cyan"/>
        </w:rPr>
        <w:t>20</w:t>
      </w:r>
      <w:r w:rsidR="00234A38" w:rsidRPr="00230603">
        <w:rPr>
          <w:rFonts w:eastAsia="MS Mincho"/>
          <w:color w:val="000000"/>
          <w:highlight w:val="cyan"/>
        </w:rPr>
        <w:t>]</w:t>
      </w:r>
      <w:r w:rsidRPr="00230603">
        <w:rPr>
          <w:color w:val="000000"/>
          <w:highlight w:val="cyan"/>
        </w:rPr>
        <w:t xml:space="preserve">. </w:t>
      </w:r>
      <w:proofErr w:type="spellStart"/>
      <w:r w:rsidRPr="00230603">
        <w:rPr>
          <w:color w:val="000000"/>
          <w:highlight w:val="cyan"/>
        </w:rPr>
        <w:t>However</w:t>
      </w:r>
      <w:proofErr w:type="spellEnd"/>
      <w:r w:rsidRPr="00230603">
        <w:rPr>
          <w:color w:val="000000"/>
          <w:highlight w:val="cyan"/>
        </w:rPr>
        <w:t xml:space="preserve">, due to </w:t>
      </w:r>
      <w:proofErr w:type="spellStart"/>
      <w:r w:rsidRPr="00230603">
        <w:rPr>
          <w:color w:val="000000"/>
          <w:highlight w:val="cyan"/>
        </w:rPr>
        <w:t>our</w:t>
      </w:r>
      <w:proofErr w:type="spellEnd"/>
      <w:r w:rsidRPr="00230603">
        <w:rPr>
          <w:color w:val="000000"/>
          <w:highlight w:val="cyan"/>
        </w:rPr>
        <w:t xml:space="preserve"> </w:t>
      </w:r>
      <w:proofErr w:type="spellStart"/>
      <w:r w:rsidRPr="00230603">
        <w:rPr>
          <w:color w:val="000000"/>
          <w:highlight w:val="cyan"/>
        </w:rPr>
        <w:t>patient's</w:t>
      </w:r>
      <w:proofErr w:type="spellEnd"/>
      <w:r w:rsidRPr="00230603">
        <w:rPr>
          <w:color w:val="000000"/>
          <w:highlight w:val="cyan"/>
        </w:rPr>
        <w:t xml:space="preserve"> </w:t>
      </w:r>
      <w:proofErr w:type="spellStart"/>
      <w:r w:rsidRPr="00230603">
        <w:rPr>
          <w:color w:val="000000"/>
          <w:highlight w:val="cyan"/>
        </w:rPr>
        <w:t>prior</w:t>
      </w:r>
      <w:proofErr w:type="spellEnd"/>
      <w:r w:rsidRPr="00230603">
        <w:rPr>
          <w:rStyle w:val="apple-converted-space"/>
          <w:color w:val="000000"/>
          <w:highlight w:val="cyan"/>
        </w:rPr>
        <w:t> </w:t>
      </w:r>
      <w:proofErr w:type="spellStart"/>
      <w:r w:rsidRPr="00230603">
        <w:rPr>
          <w:rStyle w:val="Strong"/>
          <w:b w:val="0"/>
          <w:bCs w:val="0"/>
          <w:color w:val="000000"/>
          <w:highlight w:val="cyan"/>
        </w:rPr>
        <w:t>subarachnoid</w:t>
      </w:r>
      <w:proofErr w:type="spellEnd"/>
      <w:r w:rsidRPr="00230603">
        <w:rPr>
          <w:rStyle w:val="Strong"/>
          <w:b w:val="0"/>
          <w:bCs w:val="0"/>
          <w:color w:val="000000"/>
          <w:highlight w:val="cyan"/>
        </w:rPr>
        <w:t xml:space="preserve"> </w:t>
      </w:r>
      <w:proofErr w:type="spellStart"/>
      <w:r w:rsidRPr="00230603">
        <w:rPr>
          <w:rStyle w:val="Strong"/>
          <w:b w:val="0"/>
          <w:bCs w:val="0"/>
          <w:color w:val="000000"/>
          <w:highlight w:val="cyan"/>
        </w:rPr>
        <w:t>hemorrhage</w:t>
      </w:r>
      <w:proofErr w:type="spellEnd"/>
      <w:r w:rsidRPr="00230603">
        <w:rPr>
          <w:color w:val="000000"/>
          <w:highlight w:val="cyan"/>
        </w:rPr>
        <w:t xml:space="preserve">, </w:t>
      </w:r>
      <w:proofErr w:type="spellStart"/>
      <w:r w:rsidRPr="00230603">
        <w:rPr>
          <w:color w:val="000000"/>
          <w:highlight w:val="cyan"/>
        </w:rPr>
        <w:t>we</w:t>
      </w:r>
      <w:proofErr w:type="spellEnd"/>
      <w:r w:rsidRPr="00230603">
        <w:rPr>
          <w:color w:val="000000"/>
          <w:highlight w:val="cyan"/>
        </w:rPr>
        <w:t xml:space="preserve"> </w:t>
      </w:r>
      <w:proofErr w:type="spellStart"/>
      <w:r w:rsidRPr="00230603">
        <w:rPr>
          <w:color w:val="000000"/>
          <w:highlight w:val="cyan"/>
        </w:rPr>
        <w:t>opted</w:t>
      </w:r>
      <w:proofErr w:type="spellEnd"/>
      <w:r w:rsidRPr="00230603">
        <w:rPr>
          <w:color w:val="000000"/>
          <w:highlight w:val="cyan"/>
        </w:rPr>
        <w:t xml:space="preserve"> </w:t>
      </w:r>
      <w:proofErr w:type="spellStart"/>
      <w:r w:rsidRPr="00230603">
        <w:rPr>
          <w:color w:val="000000"/>
          <w:highlight w:val="cyan"/>
        </w:rPr>
        <w:t>against</w:t>
      </w:r>
      <w:proofErr w:type="spellEnd"/>
      <w:r w:rsidRPr="00230603">
        <w:rPr>
          <w:color w:val="000000"/>
          <w:highlight w:val="cyan"/>
        </w:rPr>
        <w:t xml:space="preserve"> </w:t>
      </w:r>
      <w:proofErr w:type="spellStart"/>
      <w:r w:rsidRPr="00230603">
        <w:rPr>
          <w:color w:val="000000"/>
          <w:highlight w:val="cyan"/>
        </w:rPr>
        <w:t>aspirin</w:t>
      </w:r>
      <w:proofErr w:type="spellEnd"/>
      <w:r w:rsidRPr="00230603">
        <w:rPr>
          <w:color w:val="000000"/>
          <w:highlight w:val="cyan"/>
        </w:rPr>
        <w:t xml:space="preserve"> or anticoagulation due to </w:t>
      </w:r>
      <w:proofErr w:type="spellStart"/>
      <w:r w:rsidRPr="00230603">
        <w:rPr>
          <w:color w:val="000000"/>
          <w:highlight w:val="cyan"/>
        </w:rPr>
        <w:t>bleeding</w:t>
      </w:r>
      <w:proofErr w:type="spellEnd"/>
      <w:r w:rsidRPr="00230603">
        <w:rPr>
          <w:color w:val="000000"/>
          <w:highlight w:val="cyan"/>
        </w:rPr>
        <w:t xml:space="preserve"> </w:t>
      </w:r>
      <w:proofErr w:type="spellStart"/>
      <w:r w:rsidRPr="00230603">
        <w:rPr>
          <w:color w:val="000000"/>
          <w:highlight w:val="cyan"/>
        </w:rPr>
        <w:t>risks</w:t>
      </w:r>
      <w:proofErr w:type="spellEnd"/>
      <w:r w:rsidRPr="00230603">
        <w:rPr>
          <w:color w:val="000000"/>
          <w:highlight w:val="cyan"/>
        </w:rPr>
        <w:t>.</w:t>
      </w:r>
      <w:r w:rsidRPr="00230603">
        <w:rPr>
          <w:rStyle w:val="apple-converted-space"/>
          <w:color w:val="000000"/>
          <w:highlight w:val="cyan"/>
        </w:rPr>
        <w:t> </w:t>
      </w:r>
      <w:r w:rsidRPr="00230603">
        <w:rPr>
          <w:rStyle w:val="Strong"/>
          <w:b w:val="0"/>
          <w:bCs w:val="0"/>
          <w:color w:val="000000"/>
          <w:highlight w:val="cyan"/>
        </w:rPr>
        <w:t>Clopidogrel</w:t>
      </w:r>
      <w:r w:rsidRPr="00230603">
        <w:rPr>
          <w:rStyle w:val="apple-converted-space"/>
          <w:color w:val="000000"/>
          <w:highlight w:val="cyan"/>
        </w:rPr>
        <w:t> </w:t>
      </w:r>
      <w:proofErr w:type="spellStart"/>
      <w:r w:rsidRPr="00230603">
        <w:rPr>
          <w:color w:val="000000"/>
          <w:highlight w:val="cyan"/>
        </w:rPr>
        <w:t>was</w:t>
      </w:r>
      <w:proofErr w:type="spellEnd"/>
      <w:r w:rsidRPr="00230603">
        <w:rPr>
          <w:color w:val="000000"/>
          <w:highlight w:val="cyan"/>
        </w:rPr>
        <w:t xml:space="preserve"> </w:t>
      </w:r>
      <w:proofErr w:type="spellStart"/>
      <w:r w:rsidRPr="00230603">
        <w:rPr>
          <w:color w:val="000000"/>
          <w:highlight w:val="cyan"/>
        </w:rPr>
        <w:t>selected</w:t>
      </w:r>
      <w:proofErr w:type="spellEnd"/>
      <w:r w:rsidRPr="00230603">
        <w:rPr>
          <w:color w:val="000000"/>
          <w:highlight w:val="cyan"/>
        </w:rPr>
        <w:t xml:space="preserve"> </w:t>
      </w:r>
      <w:proofErr w:type="spellStart"/>
      <w:r w:rsidRPr="00230603">
        <w:rPr>
          <w:color w:val="000000"/>
          <w:highlight w:val="cyan"/>
        </w:rPr>
        <w:t>instead</w:t>
      </w:r>
      <w:proofErr w:type="spellEnd"/>
      <w:r w:rsidRPr="00230603">
        <w:rPr>
          <w:color w:val="000000"/>
          <w:highlight w:val="cyan"/>
        </w:rPr>
        <w:t xml:space="preserve">, </w:t>
      </w:r>
      <w:proofErr w:type="spellStart"/>
      <w:r w:rsidRPr="00230603">
        <w:rPr>
          <w:color w:val="000000"/>
          <w:highlight w:val="cyan"/>
        </w:rPr>
        <w:t>given</w:t>
      </w:r>
      <w:proofErr w:type="spellEnd"/>
      <w:r w:rsidRPr="00230603">
        <w:rPr>
          <w:color w:val="000000"/>
          <w:highlight w:val="cyan"/>
        </w:rPr>
        <w:t xml:space="preserve"> </w:t>
      </w:r>
      <w:proofErr w:type="spellStart"/>
      <w:r w:rsidRPr="00230603">
        <w:rPr>
          <w:color w:val="000000"/>
          <w:highlight w:val="cyan"/>
        </w:rPr>
        <w:t>its</w:t>
      </w:r>
      <w:proofErr w:type="spellEnd"/>
      <w:r w:rsidRPr="00230603">
        <w:rPr>
          <w:rStyle w:val="apple-converted-space"/>
          <w:color w:val="000000"/>
          <w:highlight w:val="cyan"/>
        </w:rPr>
        <w:t> </w:t>
      </w:r>
      <w:proofErr w:type="spellStart"/>
      <w:r w:rsidRPr="00230603">
        <w:rPr>
          <w:rStyle w:val="Strong"/>
          <w:b w:val="0"/>
          <w:bCs w:val="0"/>
          <w:color w:val="000000"/>
          <w:highlight w:val="cyan"/>
        </w:rPr>
        <w:t>lower</w:t>
      </w:r>
      <w:proofErr w:type="spellEnd"/>
      <w:r w:rsidRPr="00230603">
        <w:rPr>
          <w:rStyle w:val="Strong"/>
          <w:b w:val="0"/>
          <w:bCs w:val="0"/>
          <w:color w:val="000000"/>
          <w:highlight w:val="cyan"/>
        </w:rPr>
        <w:t xml:space="preserve"> </w:t>
      </w:r>
      <w:proofErr w:type="spellStart"/>
      <w:r w:rsidRPr="00230603">
        <w:rPr>
          <w:rStyle w:val="Strong"/>
          <w:b w:val="0"/>
          <w:bCs w:val="0"/>
          <w:color w:val="000000"/>
          <w:highlight w:val="cyan"/>
        </w:rPr>
        <w:t>bleeding</w:t>
      </w:r>
      <w:proofErr w:type="spellEnd"/>
      <w:r w:rsidRPr="00230603">
        <w:rPr>
          <w:rStyle w:val="Strong"/>
          <w:b w:val="0"/>
          <w:bCs w:val="0"/>
          <w:color w:val="000000"/>
          <w:highlight w:val="cyan"/>
        </w:rPr>
        <w:t xml:space="preserve"> </w:t>
      </w:r>
      <w:proofErr w:type="spellStart"/>
      <w:r w:rsidRPr="00230603">
        <w:rPr>
          <w:rStyle w:val="Strong"/>
          <w:b w:val="0"/>
          <w:bCs w:val="0"/>
          <w:color w:val="000000"/>
          <w:highlight w:val="cyan"/>
        </w:rPr>
        <w:t>risk</w:t>
      </w:r>
      <w:proofErr w:type="spellEnd"/>
      <w:r w:rsidRPr="00230603">
        <w:rPr>
          <w:rStyle w:val="apple-converted-space"/>
          <w:color w:val="000000"/>
          <w:highlight w:val="cyan"/>
        </w:rPr>
        <w:t> </w:t>
      </w:r>
      <w:r w:rsidRPr="00230603">
        <w:rPr>
          <w:color w:val="000000"/>
          <w:highlight w:val="cyan"/>
        </w:rPr>
        <w:t>profile in post-stroke patients</w:t>
      </w:r>
      <w:r w:rsidR="00234A38" w:rsidRPr="00230603">
        <w:rPr>
          <w:rFonts w:eastAsia="MS Mincho"/>
          <w:color w:val="000000"/>
          <w:highlight w:val="cyan"/>
        </w:rPr>
        <w:t xml:space="preserve"> </w:t>
      </w:r>
      <w:r w:rsidR="00B84F41" w:rsidRPr="00230603">
        <w:rPr>
          <w:rFonts w:eastAsia="MS Mincho"/>
          <w:color w:val="000000"/>
          <w:highlight w:val="cyan"/>
        </w:rPr>
        <w:t>[</w:t>
      </w:r>
      <w:r w:rsidR="00B84F41" w:rsidRPr="00230603">
        <w:rPr>
          <w:color w:val="000000"/>
          <w:highlight w:val="cyan"/>
        </w:rPr>
        <w:t>22</w:t>
      </w:r>
      <w:r w:rsidR="00B84F41" w:rsidRPr="00230603">
        <w:rPr>
          <w:rFonts w:eastAsia="MS Mincho"/>
          <w:color w:val="000000"/>
          <w:highlight w:val="cyan"/>
        </w:rPr>
        <w:t>]</w:t>
      </w:r>
      <w:r w:rsidRPr="00230603">
        <w:rPr>
          <w:color w:val="000000"/>
          <w:highlight w:val="cyan"/>
        </w:rPr>
        <w:t>,</w:t>
      </w:r>
      <w:r w:rsidRPr="00230603">
        <w:rPr>
          <w:color w:val="000000"/>
          <w:highlight w:val="yellow"/>
        </w:rPr>
        <w:t xml:space="preserve"> </w:t>
      </w:r>
      <w:proofErr w:type="spellStart"/>
      <w:r w:rsidRPr="00230603">
        <w:rPr>
          <w:color w:val="000000"/>
          <w:highlight w:val="cyan"/>
        </w:rPr>
        <w:t>although</w:t>
      </w:r>
      <w:proofErr w:type="spellEnd"/>
      <w:r w:rsidRPr="00230603">
        <w:rPr>
          <w:color w:val="000000"/>
          <w:highlight w:val="cyan"/>
        </w:rPr>
        <w:t xml:space="preserve"> data on </w:t>
      </w:r>
      <w:proofErr w:type="spellStart"/>
      <w:r w:rsidRPr="00230603">
        <w:rPr>
          <w:color w:val="000000"/>
          <w:highlight w:val="cyan"/>
        </w:rPr>
        <w:t>its</w:t>
      </w:r>
      <w:proofErr w:type="spellEnd"/>
      <w:r w:rsidRPr="00230603">
        <w:rPr>
          <w:color w:val="000000"/>
          <w:highlight w:val="cyan"/>
        </w:rPr>
        <w:t xml:space="preserve"> use in </w:t>
      </w:r>
      <w:proofErr w:type="spellStart"/>
      <w:r w:rsidRPr="00230603">
        <w:rPr>
          <w:color w:val="000000"/>
          <w:highlight w:val="cyan"/>
        </w:rPr>
        <w:t>infectious</w:t>
      </w:r>
      <w:proofErr w:type="spellEnd"/>
      <w:r w:rsidRPr="00230603">
        <w:rPr>
          <w:color w:val="000000"/>
          <w:highlight w:val="cyan"/>
        </w:rPr>
        <w:t xml:space="preserve"> </w:t>
      </w:r>
      <w:proofErr w:type="spellStart"/>
      <w:r w:rsidRPr="00230603">
        <w:rPr>
          <w:color w:val="000000"/>
          <w:highlight w:val="cyan"/>
        </w:rPr>
        <w:t>vasculitis</w:t>
      </w:r>
      <w:proofErr w:type="spellEnd"/>
      <w:r w:rsidRPr="00230603">
        <w:rPr>
          <w:color w:val="000000"/>
          <w:highlight w:val="cyan"/>
        </w:rPr>
        <w:t xml:space="preserve"> are </w:t>
      </w:r>
      <w:proofErr w:type="spellStart"/>
      <w:r w:rsidRPr="00230603">
        <w:rPr>
          <w:color w:val="000000"/>
          <w:highlight w:val="cyan"/>
        </w:rPr>
        <w:t>lacking</w:t>
      </w:r>
      <w:proofErr w:type="spellEnd"/>
      <w:r w:rsidR="00234A38" w:rsidRPr="00230603">
        <w:rPr>
          <w:rFonts w:eastAsia="MS Mincho"/>
          <w:color w:val="000000"/>
          <w:highlight w:val="cyan"/>
        </w:rPr>
        <w:t xml:space="preserve"> </w:t>
      </w:r>
      <w:r w:rsidR="00B84F41" w:rsidRPr="00230603">
        <w:rPr>
          <w:rFonts w:eastAsia="MS Mincho"/>
          <w:color w:val="000000"/>
          <w:highlight w:val="cyan"/>
        </w:rPr>
        <w:t>[</w:t>
      </w:r>
      <w:r w:rsidR="00B84F41" w:rsidRPr="00230603">
        <w:rPr>
          <w:color w:val="000000"/>
          <w:highlight w:val="cyan"/>
        </w:rPr>
        <w:t>17</w:t>
      </w:r>
      <w:r w:rsidR="00B84F41" w:rsidRPr="00230603">
        <w:rPr>
          <w:rFonts w:eastAsia="MS Mincho"/>
          <w:color w:val="000000"/>
          <w:highlight w:val="cyan"/>
        </w:rPr>
        <w:t>]</w:t>
      </w:r>
      <w:r w:rsidRPr="00230603">
        <w:rPr>
          <w:color w:val="000000"/>
          <w:highlight w:val="cyan"/>
        </w:rPr>
        <w:t>.</w:t>
      </w:r>
    </w:p>
    <w:p w14:paraId="570A96C7" w14:textId="6C6FEFAC" w:rsidR="006C3AD7" w:rsidRPr="00230603" w:rsidRDefault="006C3AD7" w:rsidP="004F307C">
      <w:pPr>
        <w:pStyle w:val="NormalWeb"/>
        <w:spacing w:line="360" w:lineRule="auto"/>
        <w:jc w:val="both"/>
        <w:rPr>
          <w:color w:val="000000"/>
        </w:rPr>
      </w:pPr>
      <w:r w:rsidRPr="00230603">
        <w:rPr>
          <w:color w:val="000000"/>
        </w:rPr>
        <w:t xml:space="preserve">The second </w:t>
      </w:r>
      <w:proofErr w:type="spellStart"/>
      <w:r w:rsidRPr="00230603">
        <w:rPr>
          <w:color w:val="000000"/>
        </w:rPr>
        <w:t>therapeutic</w:t>
      </w:r>
      <w:proofErr w:type="spellEnd"/>
      <w:r w:rsidRPr="00230603">
        <w:rPr>
          <w:color w:val="000000"/>
        </w:rPr>
        <w:t xml:space="preserve"> challenge </w:t>
      </w:r>
      <w:proofErr w:type="spellStart"/>
      <w:r w:rsidRPr="00230603">
        <w:rPr>
          <w:color w:val="000000"/>
        </w:rPr>
        <w:t>involved</w:t>
      </w:r>
      <w:proofErr w:type="spellEnd"/>
      <w:r w:rsidRPr="00230603">
        <w:rPr>
          <w:color w:val="000000"/>
        </w:rPr>
        <w:t xml:space="preserve"> the</w:t>
      </w:r>
      <w:r w:rsidRPr="00230603">
        <w:rPr>
          <w:rStyle w:val="apple-converted-space"/>
          <w:color w:val="000000"/>
        </w:rPr>
        <w:t> </w:t>
      </w:r>
      <w:r w:rsidRPr="00230603">
        <w:rPr>
          <w:rStyle w:val="Strong"/>
          <w:b w:val="0"/>
          <w:bCs w:val="0"/>
          <w:color w:val="000000"/>
        </w:rPr>
        <w:t xml:space="preserve">use of </w:t>
      </w:r>
      <w:proofErr w:type="spellStart"/>
      <w:r w:rsidRPr="00230603">
        <w:rPr>
          <w:rStyle w:val="Strong"/>
          <w:b w:val="0"/>
          <w:bCs w:val="0"/>
          <w:color w:val="000000"/>
        </w:rPr>
        <w:t>corticosteroids</w:t>
      </w:r>
      <w:proofErr w:type="spellEnd"/>
      <w:r w:rsidRPr="00230603">
        <w:rPr>
          <w:color w:val="000000"/>
        </w:rPr>
        <w:t xml:space="preserve">. </w:t>
      </w:r>
      <w:proofErr w:type="spellStart"/>
      <w:r w:rsidRPr="00230603">
        <w:rPr>
          <w:color w:val="000000"/>
        </w:rPr>
        <w:t>Steroids</w:t>
      </w:r>
      <w:proofErr w:type="spellEnd"/>
      <w:r w:rsidRPr="00230603">
        <w:rPr>
          <w:color w:val="000000"/>
        </w:rPr>
        <w:t xml:space="preserve"> have </w:t>
      </w:r>
      <w:proofErr w:type="spellStart"/>
      <w:r w:rsidRPr="00230603">
        <w:rPr>
          <w:color w:val="000000"/>
        </w:rPr>
        <w:t>shown</w:t>
      </w:r>
      <w:proofErr w:type="spellEnd"/>
      <w:r w:rsidRPr="00230603">
        <w:rPr>
          <w:color w:val="000000"/>
        </w:rPr>
        <w:t xml:space="preserve"> </w:t>
      </w:r>
      <w:proofErr w:type="spellStart"/>
      <w:r w:rsidRPr="00230603">
        <w:rPr>
          <w:color w:val="000000"/>
        </w:rPr>
        <w:t>benefit</w:t>
      </w:r>
      <w:proofErr w:type="spellEnd"/>
      <w:r w:rsidRPr="00230603">
        <w:rPr>
          <w:color w:val="000000"/>
        </w:rPr>
        <w:t xml:space="preserve"> in </w:t>
      </w:r>
      <w:proofErr w:type="spellStart"/>
      <w:r w:rsidRPr="00230603">
        <w:rPr>
          <w:color w:val="000000"/>
        </w:rPr>
        <w:t>vasculitis</w:t>
      </w:r>
      <w:proofErr w:type="spellEnd"/>
      <w:r w:rsidRPr="00230603">
        <w:rPr>
          <w:color w:val="000000"/>
        </w:rPr>
        <w:t xml:space="preserve"> </w:t>
      </w:r>
      <w:proofErr w:type="spellStart"/>
      <w:r w:rsidRPr="00230603">
        <w:rPr>
          <w:color w:val="000000"/>
        </w:rPr>
        <w:t>associated</w:t>
      </w:r>
      <w:proofErr w:type="spellEnd"/>
      <w:r w:rsidRPr="00230603">
        <w:rPr>
          <w:color w:val="000000"/>
        </w:rPr>
        <w:t xml:space="preserve"> </w:t>
      </w:r>
      <w:proofErr w:type="spellStart"/>
      <w:r w:rsidRPr="00230603">
        <w:rPr>
          <w:color w:val="000000"/>
        </w:rPr>
        <w:t>with</w:t>
      </w:r>
      <w:proofErr w:type="spellEnd"/>
      <w:r w:rsidRPr="00230603">
        <w:rPr>
          <w:color w:val="000000"/>
        </w:rPr>
        <w:t xml:space="preserve"> VZV and HSV infections, and have been </w:t>
      </w:r>
      <w:proofErr w:type="spellStart"/>
      <w:r w:rsidRPr="00230603">
        <w:rPr>
          <w:color w:val="000000"/>
        </w:rPr>
        <w:t>used</w:t>
      </w:r>
      <w:proofErr w:type="spellEnd"/>
      <w:r w:rsidRPr="00230603">
        <w:rPr>
          <w:color w:val="000000"/>
        </w:rPr>
        <w:t xml:space="preserve"> in dengue-</w:t>
      </w:r>
      <w:proofErr w:type="spellStart"/>
      <w:r w:rsidRPr="00230603">
        <w:rPr>
          <w:color w:val="000000"/>
        </w:rPr>
        <w:t>associated</w:t>
      </w:r>
      <w:proofErr w:type="spellEnd"/>
      <w:r w:rsidRPr="00230603">
        <w:rPr>
          <w:color w:val="000000"/>
        </w:rPr>
        <w:t xml:space="preserve"> </w:t>
      </w:r>
      <w:proofErr w:type="spellStart"/>
      <w:r w:rsidRPr="00230603">
        <w:rPr>
          <w:color w:val="000000"/>
        </w:rPr>
        <w:t>vasculitis</w:t>
      </w:r>
      <w:proofErr w:type="spellEnd"/>
      <w:r w:rsidRPr="00230603">
        <w:rPr>
          <w:color w:val="000000"/>
        </w:rPr>
        <w:t xml:space="preserve"> in the </w:t>
      </w:r>
      <w:proofErr w:type="spellStart"/>
      <w:r w:rsidRPr="00230603">
        <w:rPr>
          <w:color w:val="000000"/>
        </w:rPr>
        <w:t>two</w:t>
      </w:r>
      <w:proofErr w:type="spellEnd"/>
      <w:r w:rsidRPr="00230603">
        <w:rPr>
          <w:color w:val="000000"/>
        </w:rPr>
        <w:t xml:space="preserve"> </w:t>
      </w:r>
      <w:proofErr w:type="spellStart"/>
      <w:r w:rsidRPr="00230603">
        <w:rPr>
          <w:color w:val="000000"/>
        </w:rPr>
        <w:t>previously</w:t>
      </w:r>
      <w:proofErr w:type="spellEnd"/>
      <w:r w:rsidRPr="00230603">
        <w:rPr>
          <w:color w:val="000000"/>
        </w:rPr>
        <w:t xml:space="preserve"> </w:t>
      </w:r>
      <w:proofErr w:type="spellStart"/>
      <w:r w:rsidRPr="00230603">
        <w:rPr>
          <w:color w:val="000000"/>
        </w:rPr>
        <w:t>reported</w:t>
      </w:r>
      <w:proofErr w:type="spellEnd"/>
      <w:r w:rsidRPr="00230603">
        <w:rPr>
          <w:color w:val="000000"/>
        </w:rPr>
        <w:t xml:space="preserve"> cases</w:t>
      </w:r>
      <w:r w:rsidR="00BB4543" w:rsidRPr="00230603">
        <w:rPr>
          <w:rFonts w:eastAsia="MS Mincho"/>
          <w:color w:val="000000"/>
        </w:rPr>
        <w:t xml:space="preserve"> </w:t>
      </w:r>
      <w:r w:rsidR="00234A38" w:rsidRPr="00230603">
        <w:rPr>
          <w:rFonts w:eastAsia="MS Mincho"/>
          <w:color w:val="000000"/>
        </w:rPr>
        <w:t>[</w:t>
      </w:r>
      <w:r w:rsidRPr="00230603">
        <w:rPr>
          <w:color w:val="000000"/>
        </w:rPr>
        <w:t>11,</w:t>
      </w:r>
      <w:r w:rsidR="00BB4543" w:rsidRPr="00230603">
        <w:rPr>
          <w:color w:val="000000"/>
        </w:rPr>
        <w:t>18</w:t>
      </w:r>
      <w:r w:rsidR="00234A38" w:rsidRPr="00230603">
        <w:rPr>
          <w:rFonts w:eastAsia="MS Mincho"/>
          <w:color w:val="000000"/>
        </w:rPr>
        <w:t>]</w:t>
      </w:r>
      <w:r w:rsidRPr="00230603">
        <w:rPr>
          <w:color w:val="000000"/>
        </w:rPr>
        <w:t xml:space="preserve">. </w:t>
      </w:r>
      <w:r w:rsidRPr="00230603">
        <w:rPr>
          <w:color w:val="000000"/>
          <w:lang w:val="it-IT"/>
        </w:rPr>
        <w:t xml:space="preserve">We administered oral prednisolone (1 mg/kg/day), which resulted in a favorable outcome. </w:t>
      </w:r>
      <w:proofErr w:type="spellStart"/>
      <w:r w:rsidRPr="00230603">
        <w:rPr>
          <w:color w:val="000000"/>
        </w:rPr>
        <w:t>However</w:t>
      </w:r>
      <w:proofErr w:type="spellEnd"/>
      <w:r w:rsidRPr="00230603">
        <w:rPr>
          <w:color w:val="000000"/>
        </w:rPr>
        <w:t>,</w:t>
      </w:r>
      <w:r w:rsidRPr="00230603">
        <w:rPr>
          <w:rStyle w:val="apple-converted-space"/>
          <w:color w:val="000000"/>
        </w:rPr>
        <w:t> </w:t>
      </w:r>
      <w:r w:rsidRPr="00230603">
        <w:rPr>
          <w:rStyle w:val="Strong"/>
          <w:b w:val="0"/>
          <w:bCs w:val="0"/>
          <w:color w:val="000000"/>
        </w:rPr>
        <w:t xml:space="preserve">no consensus </w:t>
      </w:r>
      <w:proofErr w:type="spellStart"/>
      <w:r w:rsidRPr="00230603">
        <w:rPr>
          <w:rStyle w:val="Strong"/>
          <w:b w:val="0"/>
          <w:bCs w:val="0"/>
          <w:color w:val="000000"/>
        </w:rPr>
        <w:lastRenderedPageBreak/>
        <w:t>exists</w:t>
      </w:r>
      <w:proofErr w:type="spellEnd"/>
      <w:r w:rsidRPr="00230603">
        <w:rPr>
          <w:rStyle w:val="apple-converted-space"/>
          <w:color w:val="000000"/>
        </w:rPr>
        <w:t> </w:t>
      </w:r>
      <w:r w:rsidRPr="00230603">
        <w:rPr>
          <w:color w:val="000000"/>
        </w:rPr>
        <w:t xml:space="preserve">on the optimal dosage or duration of </w:t>
      </w:r>
      <w:proofErr w:type="spellStart"/>
      <w:r w:rsidRPr="00230603">
        <w:rPr>
          <w:color w:val="000000"/>
        </w:rPr>
        <w:t>corticosteroid</w:t>
      </w:r>
      <w:proofErr w:type="spellEnd"/>
      <w:r w:rsidRPr="00230603">
        <w:rPr>
          <w:color w:val="000000"/>
        </w:rPr>
        <w:t xml:space="preserve"> </w:t>
      </w:r>
      <w:proofErr w:type="spellStart"/>
      <w:r w:rsidRPr="00230603">
        <w:rPr>
          <w:color w:val="000000"/>
        </w:rPr>
        <w:t>therapy</w:t>
      </w:r>
      <w:proofErr w:type="spellEnd"/>
      <w:r w:rsidRPr="00230603">
        <w:rPr>
          <w:color w:val="000000"/>
        </w:rPr>
        <w:t xml:space="preserve"> in dengue-</w:t>
      </w:r>
      <w:proofErr w:type="spellStart"/>
      <w:r w:rsidRPr="00230603">
        <w:rPr>
          <w:color w:val="000000"/>
        </w:rPr>
        <w:t>associated</w:t>
      </w:r>
      <w:proofErr w:type="spellEnd"/>
      <w:r w:rsidRPr="00230603">
        <w:rPr>
          <w:color w:val="000000"/>
        </w:rPr>
        <w:t xml:space="preserve"> </w:t>
      </w:r>
      <w:proofErr w:type="spellStart"/>
      <w:r w:rsidRPr="00230603">
        <w:rPr>
          <w:color w:val="000000"/>
        </w:rPr>
        <w:t>cerebral</w:t>
      </w:r>
      <w:proofErr w:type="spellEnd"/>
      <w:r w:rsidRPr="00230603">
        <w:rPr>
          <w:color w:val="000000"/>
        </w:rPr>
        <w:t xml:space="preserve"> </w:t>
      </w:r>
      <w:proofErr w:type="spellStart"/>
      <w:r w:rsidRPr="00230603">
        <w:rPr>
          <w:color w:val="000000"/>
        </w:rPr>
        <w:t>vasculitis</w:t>
      </w:r>
      <w:proofErr w:type="spellEnd"/>
      <w:r w:rsidRPr="00230603">
        <w:rPr>
          <w:color w:val="000000"/>
        </w:rPr>
        <w:t>.</w:t>
      </w:r>
    </w:p>
    <w:p w14:paraId="2EDF7519" w14:textId="72175096" w:rsidR="009F4163" w:rsidRPr="00230603" w:rsidRDefault="00A365DC" w:rsidP="00921384">
      <w:pPr>
        <w:spacing w:line="360" w:lineRule="auto"/>
        <w:jc w:val="both"/>
        <w:rPr>
          <w:rFonts w:ascii="Times New Roman" w:hAnsi="Times New Roman" w:cs="Times New Roman"/>
          <w:b/>
          <w:bCs/>
          <w:sz w:val="24"/>
          <w:szCs w:val="24"/>
          <w:lang w:val="en-GB"/>
        </w:rPr>
      </w:pPr>
      <w:r w:rsidRPr="00230603">
        <w:rPr>
          <w:rFonts w:ascii="Times New Roman" w:hAnsi="Times New Roman" w:cs="Times New Roman"/>
          <w:b/>
          <w:bCs/>
          <w:sz w:val="24"/>
          <w:szCs w:val="24"/>
          <w:lang w:val="en-GB"/>
        </w:rPr>
        <w:t xml:space="preserve">CONCLUSION </w:t>
      </w:r>
    </w:p>
    <w:p w14:paraId="3F0E42A2" w14:textId="77777777" w:rsidR="006C3AD7" w:rsidRPr="00230603" w:rsidRDefault="006C3AD7" w:rsidP="006C3AD7">
      <w:pPr>
        <w:spacing w:line="360" w:lineRule="auto"/>
        <w:jc w:val="both"/>
        <w:rPr>
          <w:rFonts w:ascii="Times New Roman" w:hAnsi="Times New Roman" w:cs="Times New Roman"/>
          <w:sz w:val="24"/>
          <w:szCs w:val="24"/>
        </w:rPr>
      </w:pPr>
      <w:r w:rsidRPr="00230603">
        <w:rPr>
          <w:rFonts w:ascii="Times New Roman" w:hAnsi="Times New Roman" w:cs="Times New Roman"/>
          <w:sz w:val="24"/>
          <w:szCs w:val="24"/>
          <w:highlight w:val="cyan"/>
        </w:rPr>
        <w:t xml:space="preserve">This case </w:t>
      </w:r>
      <w:proofErr w:type="spellStart"/>
      <w:r w:rsidRPr="00230603">
        <w:rPr>
          <w:rFonts w:ascii="Times New Roman" w:hAnsi="Times New Roman" w:cs="Times New Roman"/>
          <w:sz w:val="24"/>
          <w:szCs w:val="24"/>
          <w:highlight w:val="cyan"/>
        </w:rPr>
        <w:t>illustrates</w:t>
      </w:r>
      <w:proofErr w:type="spellEnd"/>
      <w:r w:rsidRPr="00230603">
        <w:rPr>
          <w:rFonts w:ascii="Times New Roman" w:hAnsi="Times New Roman" w:cs="Times New Roman"/>
          <w:sz w:val="24"/>
          <w:szCs w:val="24"/>
          <w:highlight w:val="cyan"/>
        </w:rPr>
        <w:t xml:space="preserve"> the </w:t>
      </w:r>
      <w:proofErr w:type="spellStart"/>
      <w:r w:rsidRPr="00230603">
        <w:rPr>
          <w:rFonts w:ascii="Times New Roman" w:hAnsi="Times New Roman" w:cs="Times New Roman"/>
          <w:sz w:val="24"/>
          <w:szCs w:val="24"/>
          <w:highlight w:val="cyan"/>
        </w:rPr>
        <w:t>complexity</w:t>
      </w:r>
      <w:proofErr w:type="spellEnd"/>
      <w:r w:rsidRPr="00230603">
        <w:rPr>
          <w:rFonts w:ascii="Times New Roman" w:hAnsi="Times New Roman" w:cs="Times New Roman"/>
          <w:sz w:val="24"/>
          <w:szCs w:val="24"/>
          <w:highlight w:val="cyan"/>
        </w:rPr>
        <w:t xml:space="preserve"> of </w:t>
      </w:r>
      <w:proofErr w:type="spellStart"/>
      <w:r w:rsidRPr="00230603">
        <w:rPr>
          <w:rFonts w:ascii="Times New Roman" w:hAnsi="Times New Roman" w:cs="Times New Roman"/>
          <w:sz w:val="24"/>
          <w:szCs w:val="24"/>
          <w:highlight w:val="cyan"/>
        </w:rPr>
        <w:t>diagnosing</w:t>
      </w:r>
      <w:proofErr w:type="spellEnd"/>
      <w:r w:rsidRPr="00230603">
        <w:rPr>
          <w:rFonts w:ascii="Times New Roman" w:hAnsi="Times New Roman" w:cs="Times New Roman"/>
          <w:sz w:val="24"/>
          <w:szCs w:val="24"/>
          <w:highlight w:val="cyan"/>
        </w:rPr>
        <w:t xml:space="preserve"> and </w:t>
      </w:r>
      <w:proofErr w:type="spellStart"/>
      <w:r w:rsidRPr="00230603">
        <w:rPr>
          <w:rFonts w:ascii="Times New Roman" w:hAnsi="Times New Roman" w:cs="Times New Roman"/>
          <w:sz w:val="24"/>
          <w:szCs w:val="24"/>
          <w:highlight w:val="cyan"/>
        </w:rPr>
        <w:t>managing</w:t>
      </w:r>
      <w:proofErr w:type="spellEnd"/>
      <w:r w:rsidRPr="00230603">
        <w:rPr>
          <w:rFonts w:ascii="Times New Roman" w:hAnsi="Times New Roman" w:cs="Times New Roman"/>
          <w:sz w:val="24"/>
          <w:szCs w:val="24"/>
          <w:highlight w:val="cyan"/>
        </w:rPr>
        <w:t xml:space="preserve"> </w:t>
      </w:r>
      <w:proofErr w:type="spellStart"/>
      <w:r w:rsidRPr="00230603">
        <w:rPr>
          <w:rFonts w:ascii="Times New Roman" w:hAnsi="Times New Roman" w:cs="Times New Roman"/>
          <w:sz w:val="24"/>
          <w:szCs w:val="24"/>
          <w:highlight w:val="cyan"/>
        </w:rPr>
        <w:t>neurovascular</w:t>
      </w:r>
      <w:proofErr w:type="spellEnd"/>
      <w:r w:rsidRPr="00230603">
        <w:rPr>
          <w:rFonts w:ascii="Times New Roman" w:hAnsi="Times New Roman" w:cs="Times New Roman"/>
          <w:sz w:val="24"/>
          <w:szCs w:val="24"/>
          <w:highlight w:val="cyan"/>
        </w:rPr>
        <w:t xml:space="preserve"> complications in the </w:t>
      </w:r>
      <w:proofErr w:type="spellStart"/>
      <w:r w:rsidRPr="00230603">
        <w:rPr>
          <w:rFonts w:ascii="Times New Roman" w:hAnsi="Times New Roman" w:cs="Times New Roman"/>
          <w:sz w:val="24"/>
          <w:szCs w:val="24"/>
          <w:highlight w:val="cyan"/>
        </w:rPr>
        <w:t>context</w:t>
      </w:r>
      <w:proofErr w:type="spellEnd"/>
      <w:r w:rsidRPr="00230603">
        <w:rPr>
          <w:rFonts w:ascii="Times New Roman" w:hAnsi="Times New Roman" w:cs="Times New Roman"/>
          <w:sz w:val="24"/>
          <w:szCs w:val="24"/>
          <w:highlight w:val="cyan"/>
        </w:rPr>
        <w:t xml:space="preserve"> of </w:t>
      </w:r>
      <w:proofErr w:type="spellStart"/>
      <w:r w:rsidRPr="00230603">
        <w:rPr>
          <w:rFonts w:ascii="Times New Roman" w:hAnsi="Times New Roman" w:cs="Times New Roman"/>
          <w:sz w:val="24"/>
          <w:szCs w:val="24"/>
          <w:highlight w:val="cyan"/>
        </w:rPr>
        <w:t>co-endemic</w:t>
      </w:r>
      <w:proofErr w:type="spellEnd"/>
      <w:r w:rsidRPr="00230603">
        <w:rPr>
          <w:rFonts w:ascii="Times New Roman" w:hAnsi="Times New Roman" w:cs="Times New Roman"/>
          <w:sz w:val="24"/>
          <w:szCs w:val="24"/>
          <w:highlight w:val="cyan"/>
        </w:rPr>
        <w:t xml:space="preserve"> tropical infections.</w:t>
      </w:r>
      <w:r w:rsidRPr="00230603">
        <w:rPr>
          <w:rFonts w:ascii="Times New Roman" w:hAnsi="Times New Roman" w:cs="Times New Roman"/>
          <w:sz w:val="24"/>
          <w:szCs w:val="24"/>
        </w:rPr>
        <w:t xml:space="preserve"> </w:t>
      </w:r>
      <w:r w:rsidRPr="00230603">
        <w:rPr>
          <w:rFonts w:ascii="Times New Roman" w:hAnsi="Times New Roman" w:cs="Times New Roman"/>
          <w:sz w:val="24"/>
          <w:szCs w:val="24"/>
          <w:highlight w:val="cyan"/>
        </w:rPr>
        <w:t xml:space="preserve">The dual </w:t>
      </w:r>
      <w:proofErr w:type="spellStart"/>
      <w:r w:rsidRPr="00230603">
        <w:rPr>
          <w:rFonts w:ascii="Times New Roman" w:hAnsi="Times New Roman" w:cs="Times New Roman"/>
          <w:sz w:val="24"/>
          <w:szCs w:val="24"/>
          <w:highlight w:val="cyan"/>
        </w:rPr>
        <w:t>presence</w:t>
      </w:r>
      <w:proofErr w:type="spellEnd"/>
      <w:r w:rsidRPr="00230603">
        <w:rPr>
          <w:rFonts w:ascii="Times New Roman" w:hAnsi="Times New Roman" w:cs="Times New Roman"/>
          <w:sz w:val="24"/>
          <w:szCs w:val="24"/>
          <w:highlight w:val="cyan"/>
        </w:rPr>
        <w:t xml:space="preserve"> of </w:t>
      </w:r>
      <w:proofErr w:type="spellStart"/>
      <w:r w:rsidRPr="00230603">
        <w:rPr>
          <w:rFonts w:ascii="Times New Roman" w:hAnsi="Times New Roman" w:cs="Times New Roman"/>
          <w:sz w:val="24"/>
          <w:szCs w:val="24"/>
          <w:highlight w:val="cyan"/>
        </w:rPr>
        <w:t>hemorrhagic</w:t>
      </w:r>
      <w:proofErr w:type="spellEnd"/>
      <w:r w:rsidRPr="00230603">
        <w:rPr>
          <w:rFonts w:ascii="Times New Roman" w:hAnsi="Times New Roman" w:cs="Times New Roman"/>
          <w:sz w:val="24"/>
          <w:szCs w:val="24"/>
          <w:highlight w:val="cyan"/>
        </w:rPr>
        <w:t xml:space="preserve"> and </w:t>
      </w:r>
      <w:proofErr w:type="spellStart"/>
      <w:r w:rsidRPr="00230603">
        <w:rPr>
          <w:rFonts w:ascii="Times New Roman" w:hAnsi="Times New Roman" w:cs="Times New Roman"/>
          <w:sz w:val="24"/>
          <w:szCs w:val="24"/>
          <w:highlight w:val="cyan"/>
        </w:rPr>
        <w:t>ischemic</w:t>
      </w:r>
      <w:proofErr w:type="spellEnd"/>
      <w:r w:rsidRPr="00230603">
        <w:rPr>
          <w:rFonts w:ascii="Times New Roman" w:hAnsi="Times New Roman" w:cs="Times New Roman"/>
          <w:sz w:val="24"/>
          <w:szCs w:val="24"/>
          <w:highlight w:val="cyan"/>
        </w:rPr>
        <w:t xml:space="preserve"> stroke in a patient </w:t>
      </w:r>
      <w:proofErr w:type="spellStart"/>
      <w:r w:rsidRPr="00230603">
        <w:rPr>
          <w:rFonts w:ascii="Times New Roman" w:hAnsi="Times New Roman" w:cs="Times New Roman"/>
          <w:sz w:val="24"/>
          <w:szCs w:val="24"/>
          <w:highlight w:val="cyan"/>
        </w:rPr>
        <w:t>with</w:t>
      </w:r>
      <w:proofErr w:type="spellEnd"/>
      <w:r w:rsidRPr="00230603">
        <w:rPr>
          <w:rFonts w:ascii="Times New Roman" w:hAnsi="Times New Roman" w:cs="Times New Roman"/>
          <w:sz w:val="24"/>
          <w:szCs w:val="24"/>
          <w:highlight w:val="cyan"/>
        </w:rPr>
        <w:t xml:space="preserve"> dengue and malaria </w:t>
      </w:r>
      <w:proofErr w:type="spellStart"/>
      <w:r w:rsidRPr="00230603">
        <w:rPr>
          <w:rFonts w:ascii="Times New Roman" w:hAnsi="Times New Roman" w:cs="Times New Roman"/>
          <w:sz w:val="24"/>
          <w:szCs w:val="24"/>
          <w:highlight w:val="cyan"/>
        </w:rPr>
        <w:t>underscores</w:t>
      </w:r>
      <w:proofErr w:type="spellEnd"/>
      <w:r w:rsidRPr="00230603">
        <w:rPr>
          <w:rFonts w:ascii="Times New Roman" w:hAnsi="Times New Roman" w:cs="Times New Roman"/>
          <w:sz w:val="24"/>
          <w:szCs w:val="24"/>
          <w:highlight w:val="cyan"/>
        </w:rPr>
        <w:t xml:space="preserve"> the importance of </w:t>
      </w:r>
      <w:proofErr w:type="spellStart"/>
      <w:r w:rsidRPr="00230603">
        <w:rPr>
          <w:rFonts w:ascii="Times New Roman" w:hAnsi="Times New Roman" w:cs="Times New Roman"/>
          <w:sz w:val="24"/>
          <w:szCs w:val="24"/>
          <w:highlight w:val="cyan"/>
        </w:rPr>
        <w:t>considering</w:t>
      </w:r>
      <w:proofErr w:type="spellEnd"/>
      <w:r w:rsidRPr="00230603">
        <w:rPr>
          <w:rFonts w:ascii="Times New Roman" w:hAnsi="Times New Roman" w:cs="Times New Roman"/>
          <w:sz w:val="24"/>
          <w:szCs w:val="24"/>
          <w:highlight w:val="cyan"/>
        </w:rPr>
        <w:t xml:space="preserve"> </w:t>
      </w:r>
      <w:proofErr w:type="spellStart"/>
      <w:r w:rsidRPr="00230603">
        <w:rPr>
          <w:rFonts w:ascii="Times New Roman" w:hAnsi="Times New Roman" w:cs="Times New Roman"/>
          <w:sz w:val="24"/>
          <w:szCs w:val="24"/>
          <w:highlight w:val="cyan"/>
        </w:rPr>
        <w:t>infectious</w:t>
      </w:r>
      <w:proofErr w:type="spellEnd"/>
      <w:r w:rsidRPr="00230603">
        <w:rPr>
          <w:rFonts w:ascii="Times New Roman" w:hAnsi="Times New Roman" w:cs="Times New Roman"/>
          <w:sz w:val="24"/>
          <w:szCs w:val="24"/>
          <w:highlight w:val="cyan"/>
        </w:rPr>
        <w:t xml:space="preserve"> </w:t>
      </w:r>
      <w:proofErr w:type="spellStart"/>
      <w:r w:rsidRPr="00230603">
        <w:rPr>
          <w:rFonts w:ascii="Times New Roman" w:hAnsi="Times New Roman" w:cs="Times New Roman"/>
          <w:sz w:val="24"/>
          <w:szCs w:val="24"/>
          <w:highlight w:val="cyan"/>
        </w:rPr>
        <w:t>vasculitis</w:t>
      </w:r>
      <w:proofErr w:type="spellEnd"/>
      <w:r w:rsidRPr="00230603">
        <w:rPr>
          <w:rFonts w:ascii="Times New Roman" w:hAnsi="Times New Roman" w:cs="Times New Roman"/>
          <w:sz w:val="24"/>
          <w:szCs w:val="24"/>
          <w:highlight w:val="cyan"/>
        </w:rPr>
        <w:t xml:space="preserve"> in </w:t>
      </w:r>
      <w:proofErr w:type="spellStart"/>
      <w:r w:rsidRPr="00230603">
        <w:rPr>
          <w:rFonts w:ascii="Times New Roman" w:hAnsi="Times New Roman" w:cs="Times New Roman"/>
          <w:sz w:val="24"/>
          <w:szCs w:val="24"/>
          <w:highlight w:val="cyan"/>
        </w:rPr>
        <w:t>such</w:t>
      </w:r>
      <w:proofErr w:type="spellEnd"/>
      <w:r w:rsidRPr="00230603">
        <w:rPr>
          <w:rFonts w:ascii="Times New Roman" w:hAnsi="Times New Roman" w:cs="Times New Roman"/>
          <w:sz w:val="24"/>
          <w:szCs w:val="24"/>
          <w:highlight w:val="cyan"/>
        </w:rPr>
        <w:t xml:space="preserve"> </w:t>
      </w:r>
      <w:proofErr w:type="spellStart"/>
      <w:r w:rsidRPr="00230603">
        <w:rPr>
          <w:rFonts w:ascii="Times New Roman" w:hAnsi="Times New Roman" w:cs="Times New Roman"/>
          <w:sz w:val="24"/>
          <w:szCs w:val="24"/>
          <w:highlight w:val="cyan"/>
        </w:rPr>
        <w:t>clinical</w:t>
      </w:r>
      <w:proofErr w:type="spellEnd"/>
      <w:r w:rsidRPr="00230603">
        <w:rPr>
          <w:rFonts w:ascii="Times New Roman" w:hAnsi="Times New Roman" w:cs="Times New Roman"/>
          <w:sz w:val="24"/>
          <w:szCs w:val="24"/>
          <w:highlight w:val="cyan"/>
        </w:rPr>
        <w:t xml:space="preserve"> scenarios.</w:t>
      </w:r>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Accurate</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diagnosis</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requires</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imaging</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serology</w:t>
      </w:r>
      <w:proofErr w:type="spellEnd"/>
      <w:r w:rsidRPr="00230603">
        <w:rPr>
          <w:rFonts w:ascii="Times New Roman" w:hAnsi="Times New Roman" w:cs="Times New Roman"/>
          <w:sz w:val="24"/>
          <w:szCs w:val="24"/>
        </w:rPr>
        <w:t xml:space="preserve">, and exclusion of </w:t>
      </w:r>
      <w:proofErr w:type="spellStart"/>
      <w:r w:rsidRPr="00230603">
        <w:rPr>
          <w:rFonts w:ascii="Times New Roman" w:hAnsi="Times New Roman" w:cs="Times New Roman"/>
          <w:sz w:val="24"/>
          <w:szCs w:val="24"/>
        </w:rPr>
        <w:t>autoimmune</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etiologies</w:t>
      </w:r>
      <w:proofErr w:type="spellEnd"/>
      <w:r w:rsidRPr="00230603">
        <w:rPr>
          <w:rFonts w:ascii="Times New Roman" w:hAnsi="Times New Roman" w:cs="Times New Roman"/>
          <w:sz w:val="24"/>
          <w:szCs w:val="24"/>
          <w:highlight w:val="cyan"/>
        </w:rPr>
        <w:t xml:space="preserve">. This report calls for </w:t>
      </w:r>
      <w:proofErr w:type="spellStart"/>
      <w:r w:rsidRPr="00230603">
        <w:rPr>
          <w:rFonts w:ascii="Times New Roman" w:hAnsi="Times New Roman" w:cs="Times New Roman"/>
          <w:sz w:val="24"/>
          <w:szCs w:val="24"/>
          <w:highlight w:val="cyan"/>
        </w:rPr>
        <w:t>increased</w:t>
      </w:r>
      <w:proofErr w:type="spellEnd"/>
      <w:r w:rsidRPr="00230603">
        <w:rPr>
          <w:rFonts w:ascii="Times New Roman" w:hAnsi="Times New Roman" w:cs="Times New Roman"/>
          <w:sz w:val="24"/>
          <w:szCs w:val="24"/>
          <w:highlight w:val="cyan"/>
        </w:rPr>
        <w:t xml:space="preserve"> </w:t>
      </w:r>
      <w:proofErr w:type="spellStart"/>
      <w:r w:rsidRPr="00230603">
        <w:rPr>
          <w:rFonts w:ascii="Times New Roman" w:hAnsi="Times New Roman" w:cs="Times New Roman"/>
          <w:sz w:val="24"/>
          <w:szCs w:val="24"/>
          <w:highlight w:val="cyan"/>
        </w:rPr>
        <w:t>awareness</w:t>
      </w:r>
      <w:proofErr w:type="spellEnd"/>
      <w:r w:rsidRPr="00230603">
        <w:rPr>
          <w:rFonts w:ascii="Times New Roman" w:hAnsi="Times New Roman" w:cs="Times New Roman"/>
          <w:sz w:val="24"/>
          <w:szCs w:val="24"/>
          <w:highlight w:val="cyan"/>
        </w:rPr>
        <w:t xml:space="preserve"> of </w:t>
      </w:r>
      <w:proofErr w:type="spellStart"/>
      <w:r w:rsidRPr="00230603">
        <w:rPr>
          <w:rFonts w:ascii="Times New Roman" w:hAnsi="Times New Roman" w:cs="Times New Roman"/>
          <w:sz w:val="24"/>
          <w:szCs w:val="24"/>
          <w:highlight w:val="cyan"/>
        </w:rPr>
        <w:t>such</w:t>
      </w:r>
      <w:proofErr w:type="spellEnd"/>
      <w:r w:rsidRPr="00230603">
        <w:rPr>
          <w:rFonts w:ascii="Times New Roman" w:hAnsi="Times New Roman" w:cs="Times New Roman"/>
          <w:sz w:val="24"/>
          <w:szCs w:val="24"/>
          <w:highlight w:val="cyan"/>
        </w:rPr>
        <w:t xml:space="preserve"> </w:t>
      </w:r>
      <w:proofErr w:type="spellStart"/>
      <w:r w:rsidRPr="00230603">
        <w:rPr>
          <w:rFonts w:ascii="Times New Roman" w:hAnsi="Times New Roman" w:cs="Times New Roman"/>
          <w:sz w:val="24"/>
          <w:szCs w:val="24"/>
          <w:highlight w:val="cyan"/>
        </w:rPr>
        <w:t>overlapping</w:t>
      </w:r>
      <w:proofErr w:type="spellEnd"/>
      <w:r w:rsidRPr="00230603">
        <w:rPr>
          <w:rFonts w:ascii="Times New Roman" w:hAnsi="Times New Roman" w:cs="Times New Roman"/>
          <w:sz w:val="24"/>
          <w:szCs w:val="24"/>
          <w:highlight w:val="cyan"/>
        </w:rPr>
        <w:t xml:space="preserve"> syndromes and the </w:t>
      </w:r>
      <w:proofErr w:type="spellStart"/>
      <w:r w:rsidRPr="00230603">
        <w:rPr>
          <w:rFonts w:ascii="Times New Roman" w:hAnsi="Times New Roman" w:cs="Times New Roman"/>
          <w:sz w:val="24"/>
          <w:szCs w:val="24"/>
          <w:highlight w:val="cyan"/>
        </w:rPr>
        <w:t>need</w:t>
      </w:r>
      <w:proofErr w:type="spellEnd"/>
      <w:r w:rsidRPr="00230603">
        <w:rPr>
          <w:rFonts w:ascii="Times New Roman" w:hAnsi="Times New Roman" w:cs="Times New Roman"/>
          <w:sz w:val="24"/>
          <w:szCs w:val="24"/>
          <w:highlight w:val="cyan"/>
        </w:rPr>
        <w:t xml:space="preserve"> for </w:t>
      </w:r>
      <w:proofErr w:type="spellStart"/>
      <w:r w:rsidRPr="00230603">
        <w:rPr>
          <w:rFonts w:ascii="Times New Roman" w:hAnsi="Times New Roman" w:cs="Times New Roman"/>
          <w:sz w:val="24"/>
          <w:szCs w:val="24"/>
          <w:highlight w:val="cyan"/>
        </w:rPr>
        <w:t>strengthened</w:t>
      </w:r>
      <w:proofErr w:type="spellEnd"/>
      <w:r w:rsidRPr="00230603">
        <w:rPr>
          <w:rFonts w:ascii="Times New Roman" w:hAnsi="Times New Roman" w:cs="Times New Roman"/>
          <w:sz w:val="24"/>
          <w:szCs w:val="24"/>
          <w:highlight w:val="cyan"/>
        </w:rPr>
        <w:t xml:space="preserve"> diagnostic </w:t>
      </w:r>
      <w:proofErr w:type="spellStart"/>
      <w:r w:rsidRPr="00230603">
        <w:rPr>
          <w:rFonts w:ascii="Times New Roman" w:hAnsi="Times New Roman" w:cs="Times New Roman"/>
          <w:sz w:val="24"/>
          <w:szCs w:val="24"/>
          <w:highlight w:val="cyan"/>
        </w:rPr>
        <w:t>capacity</w:t>
      </w:r>
      <w:proofErr w:type="spellEnd"/>
      <w:r w:rsidRPr="00230603">
        <w:rPr>
          <w:rFonts w:ascii="Times New Roman" w:hAnsi="Times New Roman" w:cs="Times New Roman"/>
          <w:sz w:val="24"/>
          <w:szCs w:val="24"/>
          <w:highlight w:val="cyan"/>
        </w:rPr>
        <w:t xml:space="preserve"> in tropical </w:t>
      </w:r>
      <w:proofErr w:type="spellStart"/>
      <w:r w:rsidRPr="00230603">
        <w:rPr>
          <w:rFonts w:ascii="Times New Roman" w:hAnsi="Times New Roman" w:cs="Times New Roman"/>
          <w:sz w:val="24"/>
          <w:szCs w:val="24"/>
          <w:highlight w:val="cyan"/>
        </w:rPr>
        <w:t>healthcare</w:t>
      </w:r>
      <w:proofErr w:type="spellEnd"/>
      <w:r w:rsidRPr="00230603">
        <w:rPr>
          <w:rFonts w:ascii="Times New Roman" w:hAnsi="Times New Roman" w:cs="Times New Roman"/>
          <w:sz w:val="24"/>
          <w:szCs w:val="24"/>
          <w:highlight w:val="cyan"/>
        </w:rPr>
        <w:t xml:space="preserve"> settings.</w:t>
      </w:r>
    </w:p>
    <w:p w14:paraId="6744C9BF" w14:textId="77777777" w:rsidR="00EA7073" w:rsidRPr="00230603" w:rsidRDefault="00EA7073" w:rsidP="00EA7073">
      <w:pPr>
        <w:jc w:val="both"/>
        <w:rPr>
          <w:rFonts w:ascii="Times New Roman" w:hAnsi="Times New Roman" w:cs="Times New Roman"/>
          <w:sz w:val="24"/>
          <w:szCs w:val="24"/>
          <w:lang w:val="en-GB"/>
        </w:rPr>
      </w:pPr>
    </w:p>
    <w:p w14:paraId="3D4EF960" w14:textId="00B5B64A" w:rsidR="00EA7073" w:rsidRPr="00230603" w:rsidRDefault="007E7FD8" w:rsidP="00921384">
      <w:pPr>
        <w:spacing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Summary</w:t>
      </w:r>
      <w:bookmarkStart w:id="0" w:name="_GoBack"/>
      <w:bookmarkEnd w:id="0"/>
    </w:p>
    <w:p w14:paraId="542327FF" w14:textId="77777777" w:rsidR="00EA7073" w:rsidRPr="00230603" w:rsidRDefault="00EA7073" w:rsidP="00EA7073">
      <w:pPr>
        <w:spacing w:line="360" w:lineRule="auto"/>
        <w:jc w:val="both"/>
        <w:rPr>
          <w:rFonts w:ascii="Times New Roman" w:hAnsi="Times New Roman" w:cs="Times New Roman"/>
          <w:sz w:val="24"/>
          <w:szCs w:val="24"/>
          <w:lang w:val="en-GB"/>
        </w:rPr>
      </w:pPr>
      <w:r w:rsidRPr="00230603">
        <w:rPr>
          <w:rFonts w:ascii="Times New Roman" w:hAnsi="Times New Roman" w:cs="Times New Roman"/>
          <w:sz w:val="24"/>
          <w:szCs w:val="24"/>
          <w:lang w:val="en-GB"/>
        </w:rPr>
        <w:t xml:space="preserve">Haemorrhagic stroke has been well described as one of the neurologic complications of Dengue, in case reports and population-based studies, mostly from Asian countries. Cases of isolated ischaemic stroke occurring in patients with dengue fever have also been reported. However, ischaemic stroke caused by cerebral vasculitis, occurring after a subarachnoid haemorrhage in a patient with dengue haemorrhagic fever, has not yet been described in an African setting. Therefore, we present a case that had a unique and unexpected clinical progression and required a multidisciplinary approach to her management. </w:t>
      </w:r>
    </w:p>
    <w:p w14:paraId="48FE056E" w14:textId="77777777" w:rsidR="00EA7073" w:rsidRPr="00230603" w:rsidRDefault="00EA7073" w:rsidP="00921384">
      <w:pPr>
        <w:spacing w:line="360" w:lineRule="auto"/>
        <w:jc w:val="both"/>
        <w:rPr>
          <w:rFonts w:ascii="Times New Roman" w:hAnsi="Times New Roman" w:cs="Times New Roman"/>
          <w:sz w:val="24"/>
          <w:szCs w:val="24"/>
          <w:lang w:val="en-GB"/>
        </w:rPr>
      </w:pPr>
    </w:p>
    <w:p w14:paraId="28AD80DF" w14:textId="77777777" w:rsidR="00A35B01" w:rsidRPr="00230603" w:rsidRDefault="00A35B01" w:rsidP="00921384">
      <w:pPr>
        <w:spacing w:line="360" w:lineRule="auto"/>
        <w:jc w:val="both"/>
        <w:rPr>
          <w:rFonts w:ascii="Times New Roman" w:hAnsi="Times New Roman" w:cs="Times New Roman"/>
          <w:sz w:val="24"/>
          <w:szCs w:val="24"/>
          <w:lang w:val="en-GB"/>
        </w:rPr>
      </w:pPr>
    </w:p>
    <w:p w14:paraId="5B670F12" w14:textId="55BB1527" w:rsidR="00A35B01" w:rsidRPr="00230603" w:rsidRDefault="00DD3E52" w:rsidP="00921384">
      <w:pPr>
        <w:spacing w:line="360" w:lineRule="auto"/>
        <w:jc w:val="both"/>
        <w:rPr>
          <w:rFonts w:ascii="Times New Roman" w:hAnsi="Times New Roman" w:cs="Times New Roman"/>
          <w:b/>
          <w:bCs/>
          <w:sz w:val="24"/>
          <w:szCs w:val="24"/>
          <w:lang w:val="en-GB"/>
        </w:rPr>
      </w:pPr>
      <w:r w:rsidRPr="00230603">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63360" behindDoc="0" locked="0" layoutInCell="1" allowOverlap="1" wp14:anchorId="0527527D" wp14:editId="7E136B62">
                <wp:simplePos x="0" y="0"/>
                <wp:positionH relativeFrom="column">
                  <wp:posOffset>2377229</wp:posOffset>
                </wp:positionH>
                <wp:positionV relativeFrom="paragraph">
                  <wp:posOffset>2030095</wp:posOffset>
                </wp:positionV>
                <wp:extent cx="592667" cy="244898"/>
                <wp:effectExtent l="25400" t="0" r="17145" b="47625"/>
                <wp:wrapNone/>
                <wp:docPr id="984334931" name="Connecteur droit avec flèche 1"/>
                <wp:cNvGraphicFramePr/>
                <a:graphic xmlns:a="http://schemas.openxmlformats.org/drawingml/2006/main">
                  <a:graphicData uri="http://schemas.microsoft.com/office/word/2010/wordprocessingShape">
                    <wps:wsp>
                      <wps:cNvCnPr/>
                      <wps:spPr>
                        <a:xfrm flipH="1">
                          <a:off x="0" y="0"/>
                          <a:ext cx="592667" cy="244898"/>
                        </a:xfrm>
                        <a:prstGeom prst="straightConnector1">
                          <a:avLst/>
                        </a:prstGeom>
                        <a:ln>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793598D" id="_x0000_t32" coordsize="21600,21600" o:spt="32" o:oned="t" path="m,l21600,21600e" filled="f">
                <v:path arrowok="t" fillok="f" o:connecttype="none"/>
                <o:lock v:ext="edit" shapetype="t"/>
              </v:shapetype>
              <v:shape id="Connecteur droit avec flèche 1" o:spid="_x0000_s1026" type="#_x0000_t32" style="position:absolute;margin-left:187.2pt;margin-top:159.85pt;width:46.65pt;height:19.3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" strokecolor="#ed7d31 [3205]" strokeweight="1pt">
                <v:stroke endarrow="open" joinstyle="miter"/>
              </v:shape>
            </w:pict>
          </mc:Fallback>
        </mc:AlternateContent>
      </w:r>
      <w:r w:rsidR="00A35B01" w:rsidRPr="00230603">
        <w:rPr>
          <w:rFonts w:ascii="Times New Roman" w:hAnsi="Times New Roman" w:cs="Times New Roman"/>
          <w:b/>
          <w:bCs/>
          <w:noProof/>
          <w:sz w:val="24"/>
          <w:szCs w:val="24"/>
          <w:lang w:val="en-US"/>
        </w:rPr>
        <w:drawing>
          <wp:inline distT="0" distB="0" distL="0" distR="0" wp14:anchorId="0F23B274" wp14:editId="6781BA4C">
            <wp:extent cx="4876801" cy="4605567"/>
            <wp:effectExtent l="0" t="0" r="0" b="5080"/>
            <wp:docPr id="5" name="Content Placeholder 4">
              <a:extLst xmlns:a="http://schemas.openxmlformats.org/drawingml/2006/main">
                <a:ext uri="{FF2B5EF4-FFF2-40B4-BE49-F238E27FC236}">
                  <a16:creationId xmlns:a16="http://schemas.microsoft.com/office/drawing/2014/main" id="{B7168243-EEC7-4335-969B-E6A082D4EBA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7168243-EEC7-4335-969B-E6A082D4EBA9}"/>
                        </a:ext>
                      </a:extLst>
                    </pic:cNvPr>
                    <pic:cNvPicPr>
                      <a:picLocks noGrp="1" noChangeAspect="1"/>
                    </pic:cNvPicPr>
                  </pic:nvPicPr>
                  <pic:blipFill>
                    <a:blip r:embed="rId8"/>
                    <a:stretch>
                      <a:fillRect/>
                    </a:stretch>
                  </pic:blipFill>
                  <pic:spPr>
                    <a:xfrm>
                      <a:off x="0" y="0"/>
                      <a:ext cx="4876801" cy="4605567"/>
                    </a:xfrm>
                    <a:prstGeom prst="rect">
                      <a:avLst/>
                    </a:prstGeom>
                  </pic:spPr>
                </pic:pic>
              </a:graphicData>
            </a:graphic>
          </wp:inline>
        </w:drawing>
      </w:r>
    </w:p>
    <w:p w14:paraId="26691C34" w14:textId="026F9880" w:rsidR="009F4163" w:rsidRPr="00230603" w:rsidRDefault="00A35B01" w:rsidP="00921384">
      <w:pPr>
        <w:spacing w:line="360" w:lineRule="auto"/>
        <w:jc w:val="both"/>
        <w:rPr>
          <w:rFonts w:ascii="Times New Roman" w:hAnsi="Times New Roman" w:cs="Times New Roman"/>
          <w:sz w:val="24"/>
          <w:szCs w:val="24"/>
          <w:lang w:val="en-GB"/>
        </w:rPr>
      </w:pPr>
      <w:r w:rsidRPr="00230603">
        <w:rPr>
          <w:rFonts w:ascii="Times New Roman" w:hAnsi="Times New Roman" w:cs="Times New Roman"/>
          <w:b/>
          <w:bCs/>
          <w:sz w:val="24"/>
          <w:szCs w:val="24"/>
          <w:lang w:val="en-GB"/>
        </w:rPr>
        <w:t xml:space="preserve">Figure 1. </w:t>
      </w:r>
      <w:r w:rsidRPr="00230603">
        <w:rPr>
          <w:rFonts w:ascii="Times New Roman" w:hAnsi="Times New Roman" w:cs="Times New Roman"/>
          <w:sz w:val="24"/>
          <w:szCs w:val="24"/>
          <w:lang w:val="en-GB"/>
        </w:rPr>
        <w:t>Subarachnoid peri</w:t>
      </w:r>
      <w:r w:rsidR="0054629B" w:rsidRPr="00230603">
        <w:rPr>
          <w:rFonts w:ascii="Times New Roman" w:hAnsi="Times New Roman" w:cs="Times New Roman"/>
          <w:sz w:val="24"/>
          <w:szCs w:val="24"/>
          <w:lang w:val="en-GB"/>
        </w:rPr>
        <w:t>-</w:t>
      </w:r>
      <w:r w:rsidRPr="00230603">
        <w:rPr>
          <w:rFonts w:ascii="Times New Roman" w:hAnsi="Times New Roman" w:cs="Times New Roman"/>
          <w:sz w:val="24"/>
          <w:szCs w:val="24"/>
          <w:lang w:val="en-GB"/>
        </w:rPr>
        <w:t>mesencephalic haemorrhage</w:t>
      </w:r>
      <w:r w:rsidR="00DC3EF4" w:rsidRPr="00230603">
        <w:rPr>
          <w:rFonts w:ascii="Times New Roman" w:hAnsi="Times New Roman" w:cs="Times New Roman"/>
          <w:sz w:val="24"/>
          <w:szCs w:val="24"/>
          <w:lang w:val="en-GB"/>
        </w:rPr>
        <w:t xml:space="preserve"> </w:t>
      </w:r>
    </w:p>
    <w:p w14:paraId="414FB175" w14:textId="6A34B296" w:rsidR="00A35B01" w:rsidRPr="00230603" w:rsidRDefault="00DD3E52" w:rsidP="00921384">
      <w:pPr>
        <w:spacing w:line="360" w:lineRule="auto"/>
        <w:jc w:val="both"/>
        <w:rPr>
          <w:rFonts w:ascii="Times New Roman" w:hAnsi="Times New Roman" w:cs="Times New Roman"/>
          <w:b/>
          <w:bCs/>
          <w:sz w:val="24"/>
          <w:szCs w:val="24"/>
          <w:lang w:val="en-GB"/>
        </w:rPr>
      </w:pPr>
      <w:r w:rsidRPr="00230603">
        <w:rPr>
          <w:rFonts w:ascii="Times New Roman" w:hAnsi="Times New Roman" w:cs="Times New Roman"/>
          <w:b/>
          <w:bCs/>
          <w:noProof/>
          <w:sz w:val="24"/>
          <w:szCs w:val="24"/>
          <w:lang w:val="en-US"/>
        </w:rPr>
        <mc:AlternateContent>
          <mc:Choice Requires="wps">
            <w:drawing>
              <wp:anchor distT="0" distB="0" distL="114300" distR="114300" simplePos="0" relativeHeight="251665408" behindDoc="0" locked="0" layoutInCell="1" allowOverlap="1" wp14:anchorId="415C2B2E" wp14:editId="02B4066D">
                <wp:simplePos x="0" y="0"/>
                <wp:positionH relativeFrom="column">
                  <wp:posOffset>403860</wp:posOffset>
                </wp:positionH>
                <wp:positionV relativeFrom="paragraph">
                  <wp:posOffset>641985</wp:posOffset>
                </wp:positionV>
                <wp:extent cx="753321" cy="253788"/>
                <wp:effectExtent l="0" t="0" r="21590" b="51435"/>
                <wp:wrapNone/>
                <wp:docPr id="2064678458" name="Connecteur droit avec flèche 1"/>
                <wp:cNvGraphicFramePr/>
                <a:graphic xmlns:a="http://schemas.openxmlformats.org/drawingml/2006/main">
                  <a:graphicData uri="http://schemas.microsoft.com/office/word/2010/wordprocessingShape">
                    <wps:wsp>
                      <wps:cNvCnPr/>
                      <wps:spPr>
                        <a:xfrm>
                          <a:off x="0" y="0"/>
                          <a:ext cx="753321" cy="253788"/>
                        </a:xfrm>
                        <a:prstGeom prst="straightConnector1">
                          <a:avLst/>
                        </a:prstGeom>
                        <a:ln>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735D0A" id="Connecteur droit avec flèche 1" o:spid="_x0000_s1026" type="#_x0000_t32" style="position:absolute;margin-left:31.8pt;margin-top:50.55pt;width:59.3pt;height: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" strokecolor="#ed7d31 [3205]" strokeweight="1pt">
                <v:stroke endarrow="open" joinstyle="miter"/>
              </v:shape>
            </w:pict>
          </mc:Fallback>
        </mc:AlternateContent>
      </w:r>
      <w:r w:rsidR="00A35B01" w:rsidRPr="00230603">
        <w:rPr>
          <w:rFonts w:ascii="Times New Roman" w:hAnsi="Times New Roman" w:cs="Times New Roman"/>
          <w:b/>
          <w:bCs/>
          <w:noProof/>
          <w:sz w:val="24"/>
          <w:szCs w:val="24"/>
          <w:lang w:val="en-US"/>
        </w:rPr>
        <w:drawing>
          <wp:inline distT="0" distB="0" distL="0" distR="0" wp14:anchorId="520E979F" wp14:editId="6EE52D6B">
            <wp:extent cx="4137025" cy="3576119"/>
            <wp:effectExtent l="0" t="0" r="3175" b="5715"/>
            <wp:docPr id="6" name="Content Placeholder 5">
              <a:extLst xmlns:a="http://schemas.openxmlformats.org/drawingml/2006/main">
                <a:ext uri="{FF2B5EF4-FFF2-40B4-BE49-F238E27FC236}">
                  <a16:creationId xmlns:a16="http://schemas.microsoft.com/office/drawing/2014/main" id="{7A235DEF-9CEB-4A2B-86CF-674411B6B67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7A235DEF-9CEB-4A2B-86CF-674411B6B67D}"/>
                        </a:ext>
                      </a:extLst>
                    </pic:cNvPr>
                    <pic:cNvPicPr>
                      <a:picLocks noGrp="1" noChangeAspect="1"/>
                    </pic:cNvPicPr>
                  </pic:nvPicPr>
                  <pic:blipFill>
                    <a:blip r:embed="rId9"/>
                    <a:stretch>
                      <a:fillRect/>
                    </a:stretch>
                  </pic:blipFill>
                  <pic:spPr>
                    <a:xfrm>
                      <a:off x="0" y="0"/>
                      <a:ext cx="4170219" cy="3604812"/>
                    </a:xfrm>
                    <a:prstGeom prst="rect">
                      <a:avLst/>
                    </a:prstGeom>
                  </pic:spPr>
                </pic:pic>
              </a:graphicData>
            </a:graphic>
          </wp:inline>
        </w:drawing>
      </w:r>
    </w:p>
    <w:p w14:paraId="1A942AA8" w14:textId="5E2149F3" w:rsidR="00A35B01" w:rsidRPr="00230603" w:rsidRDefault="00A35B01" w:rsidP="00921384">
      <w:pPr>
        <w:spacing w:line="360" w:lineRule="auto"/>
        <w:jc w:val="both"/>
        <w:rPr>
          <w:rFonts w:ascii="Times New Roman" w:hAnsi="Times New Roman" w:cs="Times New Roman"/>
          <w:b/>
          <w:bCs/>
          <w:sz w:val="24"/>
          <w:szCs w:val="24"/>
          <w:lang w:val="en-GB"/>
        </w:rPr>
      </w:pPr>
      <w:r w:rsidRPr="00230603">
        <w:rPr>
          <w:rFonts w:ascii="Times New Roman" w:hAnsi="Times New Roman" w:cs="Times New Roman"/>
          <w:b/>
          <w:bCs/>
          <w:noProof/>
          <w:sz w:val="24"/>
          <w:szCs w:val="24"/>
          <w:lang w:val="en-US"/>
        </w:rPr>
        <w:lastRenderedPageBreak/>
        <w:drawing>
          <wp:inline distT="0" distB="0" distL="0" distR="0" wp14:anchorId="3E1ED57B" wp14:editId="0A630912">
            <wp:extent cx="4136462" cy="3684761"/>
            <wp:effectExtent l="0" t="0" r="3810" b="0"/>
            <wp:docPr id="9" name="Content Placeholder 8">
              <a:extLst xmlns:a="http://schemas.openxmlformats.org/drawingml/2006/main">
                <a:ext uri="{FF2B5EF4-FFF2-40B4-BE49-F238E27FC236}">
                  <a16:creationId xmlns:a16="http://schemas.microsoft.com/office/drawing/2014/main" id="{A098647F-5F12-4A4B-8AFA-91BC4407B8A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A098647F-5F12-4A4B-8AFA-91BC4407B8A0}"/>
                        </a:ext>
                      </a:extLst>
                    </pic:cNvPr>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72955" cy="3717269"/>
                    </a:xfrm>
                    <a:prstGeom prst="rect">
                      <a:avLst/>
                    </a:prstGeom>
                  </pic:spPr>
                </pic:pic>
              </a:graphicData>
            </a:graphic>
          </wp:inline>
        </w:drawing>
      </w:r>
    </w:p>
    <w:p w14:paraId="34F42CD8" w14:textId="1F885FB2" w:rsidR="00A35B01" w:rsidRPr="00230603" w:rsidRDefault="00A35B01" w:rsidP="00921384">
      <w:pPr>
        <w:spacing w:line="360" w:lineRule="auto"/>
        <w:jc w:val="both"/>
        <w:rPr>
          <w:rFonts w:ascii="Times New Roman" w:hAnsi="Times New Roman" w:cs="Times New Roman"/>
          <w:sz w:val="24"/>
          <w:szCs w:val="24"/>
          <w:lang w:val="en-GB"/>
        </w:rPr>
      </w:pPr>
      <w:r w:rsidRPr="00230603">
        <w:rPr>
          <w:rFonts w:ascii="Times New Roman" w:hAnsi="Times New Roman" w:cs="Times New Roman"/>
          <w:b/>
          <w:bCs/>
          <w:sz w:val="24"/>
          <w:szCs w:val="24"/>
          <w:lang w:val="en-GB"/>
        </w:rPr>
        <w:t xml:space="preserve">Figures </w:t>
      </w:r>
      <w:r w:rsidR="00DC3EF4" w:rsidRPr="00230603">
        <w:rPr>
          <w:rFonts w:ascii="Times New Roman" w:hAnsi="Times New Roman" w:cs="Times New Roman"/>
          <w:b/>
          <w:bCs/>
          <w:sz w:val="24"/>
          <w:szCs w:val="24"/>
          <w:lang w:val="en-GB"/>
        </w:rPr>
        <w:t>2</w:t>
      </w:r>
      <w:r w:rsidRPr="00230603">
        <w:rPr>
          <w:rFonts w:ascii="Times New Roman" w:hAnsi="Times New Roman" w:cs="Times New Roman"/>
          <w:b/>
          <w:bCs/>
          <w:sz w:val="24"/>
          <w:szCs w:val="24"/>
          <w:lang w:val="en-GB"/>
        </w:rPr>
        <w:t xml:space="preserve"> &amp; </w:t>
      </w:r>
      <w:r w:rsidR="00DC3EF4" w:rsidRPr="00230603">
        <w:rPr>
          <w:rFonts w:ascii="Times New Roman" w:hAnsi="Times New Roman" w:cs="Times New Roman"/>
          <w:b/>
          <w:bCs/>
          <w:sz w:val="24"/>
          <w:szCs w:val="24"/>
          <w:lang w:val="en-GB"/>
        </w:rPr>
        <w:t>3</w:t>
      </w:r>
      <w:r w:rsidR="00EC60DA" w:rsidRPr="00230603">
        <w:rPr>
          <w:rFonts w:ascii="Times New Roman" w:hAnsi="Times New Roman" w:cs="Times New Roman"/>
          <w:b/>
          <w:bCs/>
          <w:sz w:val="24"/>
          <w:szCs w:val="24"/>
          <w:lang w:val="en-GB"/>
        </w:rPr>
        <w:t>.</w:t>
      </w:r>
      <w:r w:rsidRPr="00230603">
        <w:rPr>
          <w:rFonts w:ascii="Times New Roman" w:hAnsi="Times New Roman" w:cs="Times New Roman"/>
          <w:b/>
          <w:bCs/>
          <w:sz w:val="24"/>
          <w:szCs w:val="24"/>
          <w:lang w:val="en-GB"/>
        </w:rPr>
        <w:t xml:space="preserve"> </w:t>
      </w:r>
      <w:r w:rsidR="00BB2717" w:rsidRPr="00230603">
        <w:rPr>
          <w:rFonts w:ascii="Times New Roman" w:hAnsi="Times New Roman" w:cs="Times New Roman"/>
          <w:sz w:val="24"/>
          <w:szCs w:val="24"/>
          <w:lang w:val="en-GB"/>
        </w:rPr>
        <w:t>Acute Pulmonary Oedema with pulmonary arterial hypertension</w:t>
      </w:r>
    </w:p>
    <w:p w14:paraId="513E2EF2" w14:textId="4DCBF45F" w:rsidR="00BB2717" w:rsidRPr="00230603" w:rsidRDefault="00DD3E52" w:rsidP="00921384">
      <w:pPr>
        <w:spacing w:line="360" w:lineRule="auto"/>
        <w:jc w:val="both"/>
        <w:rPr>
          <w:rFonts w:ascii="Times New Roman" w:hAnsi="Times New Roman" w:cs="Times New Roman"/>
          <w:sz w:val="24"/>
          <w:szCs w:val="24"/>
          <w:lang w:val="en-GB"/>
        </w:rPr>
      </w:pPr>
      <w:r w:rsidRPr="00230603">
        <w:rPr>
          <w:rFonts w:ascii="Times New Roman" w:hAnsi="Times New Roman" w:cs="Times New Roman"/>
          <w:b/>
          <w:bCs/>
          <w:noProof/>
          <w:sz w:val="24"/>
          <w:szCs w:val="24"/>
          <w:lang w:val="en-US"/>
        </w:rPr>
        <mc:AlternateContent>
          <mc:Choice Requires="wps">
            <w:drawing>
              <wp:anchor distT="0" distB="0" distL="114300" distR="114300" simplePos="0" relativeHeight="251661312" behindDoc="0" locked="0" layoutInCell="1" allowOverlap="1" wp14:anchorId="6B291E04" wp14:editId="25F8D2C8">
                <wp:simplePos x="0" y="0"/>
                <wp:positionH relativeFrom="column">
                  <wp:posOffset>2377228</wp:posOffset>
                </wp:positionH>
                <wp:positionV relativeFrom="paragraph">
                  <wp:posOffset>2219537</wp:posOffset>
                </wp:positionV>
                <wp:extent cx="592667" cy="244898"/>
                <wp:effectExtent l="25400" t="0" r="17145" b="47625"/>
                <wp:wrapNone/>
                <wp:docPr id="300455765" name="Connecteur droit avec flèche 1"/>
                <wp:cNvGraphicFramePr/>
                <a:graphic xmlns:a="http://schemas.openxmlformats.org/drawingml/2006/main">
                  <a:graphicData uri="http://schemas.microsoft.com/office/word/2010/wordprocessingShape">
                    <wps:wsp>
                      <wps:cNvCnPr/>
                      <wps:spPr>
                        <a:xfrm flipH="1">
                          <a:off x="0" y="0"/>
                          <a:ext cx="592667" cy="244898"/>
                        </a:xfrm>
                        <a:prstGeom prst="straightConnector1">
                          <a:avLst/>
                        </a:prstGeom>
                        <a:ln>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FA621B" id="Connecteur droit avec flèche 1" o:spid="_x0000_s1026" type="#_x0000_t32" style="position:absolute;margin-left:187.2pt;margin-top:174.75pt;width:46.65pt;height:19.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" strokecolor="#ed7d31 [3205]" strokeweight="1pt">
                <v:stroke endarrow="open" joinstyle="miter"/>
              </v:shape>
            </w:pict>
          </mc:Fallback>
        </mc:AlternateContent>
      </w:r>
      <w:r w:rsidR="00BB2717" w:rsidRPr="00230603">
        <w:rPr>
          <w:rFonts w:ascii="Times New Roman" w:hAnsi="Times New Roman" w:cs="Times New Roman"/>
          <w:noProof/>
          <w:sz w:val="24"/>
          <w:szCs w:val="24"/>
          <w:lang w:val="en-US"/>
        </w:rPr>
        <w:drawing>
          <wp:inline distT="0" distB="0" distL="0" distR="0" wp14:anchorId="732EC49B" wp14:editId="4A6CD3BB">
            <wp:extent cx="3693795" cy="3964940"/>
            <wp:effectExtent l="0" t="0" r="1905" b="0"/>
            <wp:docPr id="387188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88673" name="Image 3871886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7861" cy="4012241"/>
                    </a:xfrm>
                    <a:prstGeom prst="rect">
                      <a:avLst/>
                    </a:prstGeom>
                  </pic:spPr>
                </pic:pic>
              </a:graphicData>
            </a:graphic>
          </wp:inline>
        </w:drawing>
      </w:r>
    </w:p>
    <w:p w14:paraId="495F6D10" w14:textId="4CB8B076" w:rsidR="00BB2717" w:rsidRPr="00230603" w:rsidRDefault="00BB2717" w:rsidP="006C1E15">
      <w:pPr>
        <w:pStyle w:val="NormalWeb"/>
        <w:rPr>
          <w:lang w:val="en-GB"/>
        </w:rPr>
      </w:pPr>
      <w:r w:rsidRPr="00230603">
        <w:rPr>
          <w:b/>
          <w:bCs/>
          <w:color w:val="000000"/>
          <w:lang w:val="en-US"/>
        </w:rPr>
        <w:t>Figure </w:t>
      </w:r>
      <w:r w:rsidR="00DC3EF4" w:rsidRPr="00230603">
        <w:rPr>
          <w:b/>
          <w:bCs/>
          <w:color w:val="000000"/>
          <w:lang w:val="en-US"/>
        </w:rPr>
        <w:t>4</w:t>
      </w:r>
      <w:r w:rsidR="006C1E15" w:rsidRPr="00230603">
        <w:rPr>
          <w:b/>
          <w:bCs/>
          <w:color w:val="000000"/>
          <w:lang w:val="en-US"/>
        </w:rPr>
        <w:t>.</w:t>
      </w:r>
      <w:r w:rsidRPr="00230603">
        <w:rPr>
          <w:b/>
          <w:bCs/>
          <w:color w:val="000000"/>
          <w:lang w:val="en-US"/>
        </w:rPr>
        <w:t xml:space="preserve"> </w:t>
      </w:r>
      <w:r w:rsidR="006C1E15" w:rsidRPr="00230603">
        <w:rPr>
          <w:color w:val="000000"/>
          <w:lang w:val="en-US"/>
        </w:rPr>
        <w:t>a cerebral MRI in diffusion sequence showing a left deep sylvian infarct</w:t>
      </w:r>
    </w:p>
    <w:p w14:paraId="08FC9CC6" w14:textId="4B27B008" w:rsidR="006C1E15" w:rsidRPr="00230603" w:rsidRDefault="00DD3E52" w:rsidP="006C1E15">
      <w:pPr>
        <w:spacing w:line="360" w:lineRule="auto"/>
        <w:jc w:val="both"/>
        <w:rPr>
          <w:rFonts w:ascii="Times New Roman" w:hAnsi="Times New Roman" w:cs="Times New Roman"/>
          <w:b/>
          <w:bCs/>
          <w:color w:val="000000"/>
          <w:sz w:val="24"/>
          <w:szCs w:val="24"/>
          <w:lang w:val="en-GB"/>
        </w:rPr>
      </w:pPr>
      <w:r w:rsidRPr="00230603">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59264" behindDoc="0" locked="0" layoutInCell="1" allowOverlap="1" wp14:anchorId="4C990390" wp14:editId="66281E08">
                <wp:simplePos x="0" y="0"/>
                <wp:positionH relativeFrom="column">
                  <wp:posOffset>2224405</wp:posOffset>
                </wp:positionH>
                <wp:positionV relativeFrom="paragraph">
                  <wp:posOffset>1741805</wp:posOffset>
                </wp:positionV>
                <wp:extent cx="592667" cy="244898"/>
                <wp:effectExtent l="25400" t="0" r="17145" b="47625"/>
                <wp:wrapNone/>
                <wp:docPr id="18258351" name="Connecteur droit avec flèche 1"/>
                <wp:cNvGraphicFramePr/>
                <a:graphic xmlns:a="http://schemas.openxmlformats.org/drawingml/2006/main">
                  <a:graphicData uri="http://schemas.microsoft.com/office/word/2010/wordprocessingShape">
                    <wps:wsp>
                      <wps:cNvCnPr/>
                      <wps:spPr>
                        <a:xfrm flipH="1">
                          <a:off x="0" y="0"/>
                          <a:ext cx="592667" cy="244898"/>
                        </a:xfrm>
                        <a:prstGeom prst="straightConnector1">
                          <a:avLst/>
                        </a:prstGeom>
                        <a:ln>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AE0A8F" id="Connecteur droit avec flèche 1" o:spid="_x0000_s1026" type="#_x0000_t32" style="position:absolute;margin-left:175.15pt;margin-top:137.15pt;width:46.65pt;height:19.3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" strokecolor="#ed7d31 [3205]" strokeweight="1pt">
                <v:stroke endarrow="open" joinstyle="miter"/>
              </v:shape>
            </w:pict>
          </mc:Fallback>
        </mc:AlternateContent>
      </w:r>
      <w:r w:rsidR="00BB2717" w:rsidRPr="00230603">
        <w:rPr>
          <w:rFonts w:ascii="Times New Roman" w:hAnsi="Times New Roman" w:cs="Times New Roman"/>
          <w:noProof/>
          <w:sz w:val="24"/>
          <w:szCs w:val="24"/>
          <w:lang w:val="en-US"/>
        </w:rPr>
        <w:drawing>
          <wp:inline distT="0" distB="0" distL="0" distR="0" wp14:anchorId="4F1E59A5" wp14:editId="61C47FEF">
            <wp:extent cx="3648547" cy="3376930"/>
            <wp:effectExtent l="0" t="0" r="0" b="1270"/>
            <wp:docPr id="139980289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02895" name="Image 13998028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0491" cy="3406496"/>
                    </a:xfrm>
                    <a:prstGeom prst="rect">
                      <a:avLst/>
                    </a:prstGeom>
                  </pic:spPr>
                </pic:pic>
              </a:graphicData>
            </a:graphic>
          </wp:inline>
        </w:drawing>
      </w:r>
    </w:p>
    <w:p w14:paraId="4BD8BAAC" w14:textId="55640535" w:rsidR="00A35B01" w:rsidRPr="00230603" w:rsidRDefault="00BB2717" w:rsidP="006C1E15">
      <w:pPr>
        <w:spacing w:line="360" w:lineRule="auto"/>
        <w:jc w:val="both"/>
        <w:rPr>
          <w:rFonts w:ascii="Times New Roman" w:hAnsi="Times New Roman" w:cs="Times New Roman"/>
          <w:color w:val="000000"/>
          <w:sz w:val="24"/>
          <w:szCs w:val="24"/>
          <w:lang w:val="en-US"/>
        </w:rPr>
      </w:pPr>
      <w:r w:rsidRPr="00230603">
        <w:rPr>
          <w:rFonts w:ascii="Times New Roman" w:hAnsi="Times New Roman" w:cs="Times New Roman"/>
          <w:b/>
          <w:bCs/>
          <w:color w:val="000000"/>
          <w:sz w:val="24"/>
          <w:szCs w:val="24"/>
          <w:lang w:val="en-US"/>
        </w:rPr>
        <w:t>Figure </w:t>
      </w:r>
      <w:r w:rsidR="00DC3EF4" w:rsidRPr="00230603">
        <w:rPr>
          <w:rFonts w:ascii="Times New Roman" w:hAnsi="Times New Roman" w:cs="Times New Roman"/>
          <w:b/>
          <w:bCs/>
          <w:color w:val="000000"/>
          <w:sz w:val="24"/>
          <w:szCs w:val="24"/>
          <w:lang w:val="en-US"/>
        </w:rPr>
        <w:t>5</w:t>
      </w:r>
      <w:r w:rsidR="006C1E15" w:rsidRPr="00230603">
        <w:rPr>
          <w:rFonts w:ascii="Times New Roman" w:hAnsi="Times New Roman" w:cs="Times New Roman"/>
          <w:b/>
          <w:bCs/>
          <w:color w:val="000000"/>
          <w:sz w:val="24"/>
          <w:szCs w:val="24"/>
          <w:lang w:val="en-US"/>
        </w:rPr>
        <w:t>.</w:t>
      </w:r>
      <w:r w:rsidRPr="00230603">
        <w:rPr>
          <w:rFonts w:ascii="Times New Roman" w:hAnsi="Times New Roman" w:cs="Times New Roman"/>
          <w:b/>
          <w:bCs/>
          <w:color w:val="000000"/>
          <w:sz w:val="24"/>
          <w:szCs w:val="24"/>
          <w:lang w:val="en-US"/>
        </w:rPr>
        <w:t xml:space="preserve"> </w:t>
      </w:r>
      <w:r w:rsidR="006C1E15" w:rsidRPr="00230603">
        <w:rPr>
          <w:rFonts w:ascii="Times New Roman" w:hAnsi="Times New Roman" w:cs="Times New Roman"/>
          <w:color w:val="000000"/>
          <w:sz w:val="24"/>
          <w:szCs w:val="24"/>
          <w:lang w:val="en-US"/>
        </w:rPr>
        <w:t>a cerebral MRI in flair sequence showing a left internal capsule vasculitis.</w:t>
      </w:r>
    </w:p>
    <w:p w14:paraId="7928B6B0" w14:textId="29F5887B" w:rsidR="00EF593E" w:rsidRPr="00230603" w:rsidRDefault="00EF593E" w:rsidP="006C1E15">
      <w:pPr>
        <w:spacing w:line="360" w:lineRule="auto"/>
        <w:jc w:val="both"/>
        <w:rPr>
          <w:rFonts w:ascii="Times New Roman" w:hAnsi="Times New Roman" w:cs="Times New Roman"/>
          <w:color w:val="000000"/>
          <w:sz w:val="24"/>
          <w:szCs w:val="24"/>
          <w:lang w:val="en-US"/>
        </w:rPr>
      </w:pPr>
    </w:p>
    <w:p w14:paraId="5C999F09" w14:textId="77777777" w:rsidR="004775A0" w:rsidRPr="004775A0" w:rsidRDefault="004775A0" w:rsidP="004775A0">
      <w:pPr>
        <w:spacing w:after="200" w:line="276" w:lineRule="auto"/>
        <w:rPr>
          <w:rFonts w:ascii="Calibri" w:eastAsia="Calibri" w:hAnsi="Calibri" w:cs="Times New Roman"/>
          <w:b/>
          <w:sz w:val="28"/>
          <w:lang w:val="en-US"/>
        </w:rPr>
      </w:pPr>
      <w:bookmarkStart w:id="1" w:name="_Hlk178610575"/>
      <w:r w:rsidRPr="004775A0">
        <w:rPr>
          <w:rFonts w:ascii="Calibri" w:eastAsia="Calibri" w:hAnsi="Calibri" w:cs="Times New Roman"/>
          <w:b/>
          <w:sz w:val="28"/>
          <w:highlight w:val="yellow"/>
          <w:lang w:val="en-US"/>
        </w:rPr>
        <w:t>Consent</w:t>
      </w:r>
      <w:r w:rsidRPr="004775A0">
        <w:rPr>
          <w:rFonts w:ascii="Calibri" w:eastAsia="Calibri" w:hAnsi="Calibri" w:cs="Times New Roman"/>
          <w:b/>
          <w:sz w:val="28"/>
          <w:lang w:val="en-US"/>
        </w:rPr>
        <w:t xml:space="preserve"> </w:t>
      </w:r>
    </w:p>
    <w:p w14:paraId="0C7705B2" w14:textId="77777777" w:rsidR="004775A0" w:rsidRPr="004775A0" w:rsidRDefault="004775A0" w:rsidP="004775A0">
      <w:pPr>
        <w:spacing w:after="200" w:line="276" w:lineRule="auto"/>
        <w:rPr>
          <w:rFonts w:ascii="Calibri" w:eastAsia="Calibri" w:hAnsi="Calibri" w:cs="Times New Roman"/>
          <w:lang w:val="en-US"/>
        </w:rPr>
      </w:pPr>
      <w:r w:rsidRPr="004775A0">
        <w:rPr>
          <w:rFonts w:ascii="Calibri" w:eastAsia="Calibri" w:hAnsi="Calibri" w:cs="Times New Roman"/>
          <w:lang w:val="en-US"/>
        </w:rPr>
        <w:t>As per international standards or university standards, patient(s) written consent has been collected and preserved by the author</w:t>
      </w:r>
      <w:r w:rsidRPr="004775A0">
        <w:rPr>
          <w:rFonts w:ascii="Calibri" w:eastAsia="Calibri" w:hAnsi="Calibri" w:cs="Times New Roman"/>
          <w:highlight w:val="yellow"/>
          <w:lang w:val="en-US"/>
        </w:rPr>
        <w:t>(s).</w:t>
      </w:r>
    </w:p>
    <w:bookmarkEnd w:id="1"/>
    <w:p w14:paraId="4B81AAFA" w14:textId="48891FEC" w:rsidR="00EF593E" w:rsidRPr="00230603" w:rsidRDefault="00EF593E" w:rsidP="006C1E15">
      <w:pPr>
        <w:spacing w:line="360" w:lineRule="auto"/>
        <w:jc w:val="both"/>
        <w:rPr>
          <w:rFonts w:ascii="Times New Roman" w:hAnsi="Times New Roman" w:cs="Times New Roman"/>
          <w:color w:val="000000"/>
          <w:sz w:val="24"/>
          <w:szCs w:val="24"/>
          <w:lang w:val="en-US"/>
        </w:rPr>
      </w:pPr>
    </w:p>
    <w:p w14:paraId="548B79D9" w14:textId="145D7E57" w:rsidR="00EF593E" w:rsidRPr="00230603" w:rsidRDefault="00EF593E" w:rsidP="00EF593E">
      <w:pPr>
        <w:rPr>
          <w:rFonts w:ascii="Times New Roman" w:hAnsi="Times New Roman" w:cs="Times New Roman"/>
          <w:sz w:val="24"/>
          <w:szCs w:val="24"/>
          <w:highlight w:val="yellow"/>
        </w:rPr>
      </w:pPr>
      <w:r w:rsidRPr="00230603">
        <w:rPr>
          <w:rFonts w:ascii="Times New Roman" w:hAnsi="Times New Roman" w:cs="Times New Roman"/>
          <w:sz w:val="24"/>
          <w:szCs w:val="24"/>
          <w:highlight w:val="yellow"/>
        </w:rPr>
        <w:t>Disclaimer (</w:t>
      </w:r>
      <w:proofErr w:type="spellStart"/>
      <w:r w:rsidRPr="00230603">
        <w:rPr>
          <w:rFonts w:ascii="Times New Roman" w:hAnsi="Times New Roman" w:cs="Times New Roman"/>
          <w:sz w:val="24"/>
          <w:szCs w:val="24"/>
          <w:highlight w:val="yellow"/>
        </w:rPr>
        <w:t>Artificial</w:t>
      </w:r>
      <w:proofErr w:type="spellEnd"/>
      <w:r w:rsidRPr="00230603">
        <w:rPr>
          <w:rFonts w:ascii="Times New Roman" w:hAnsi="Times New Roman" w:cs="Times New Roman"/>
          <w:sz w:val="24"/>
          <w:szCs w:val="24"/>
          <w:highlight w:val="yellow"/>
        </w:rPr>
        <w:t xml:space="preserve"> intelligence)</w:t>
      </w:r>
    </w:p>
    <w:p w14:paraId="05CE4FDB" w14:textId="77777777" w:rsidR="00EF593E" w:rsidRPr="00230603" w:rsidRDefault="00EF593E" w:rsidP="00EF593E">
      <w:pPr>
        <w:rPr>
          <w:rFonts w:ascii="Times New Roman" w:hAnsi="Times New Roman" w:cs="Times New Roman"/>
          <w:sz w:val="24"/>
          <w:szCs w:val="24"/>
          <w:highlight w:val="yellow"/>
        </w:rPr>
      </w:pPr>
      <w:proofErr w:type="spellStart"/>
      <w:r w:rsidRPr="00230603">
        <w:rPr>
          <w:rFonts w:ascii="Times New Roman" w:hAnsi="Times New Roman" w:cs="Times New Roman"/>
          <w:sz w:val="24"/>
          <w:szCs w:val="24"/>
          <w:highlight w:val="yellow"/>
        </w:rPr>
        <w:t>Author</w:t>
      </w:r>
      <w:proofErr w:type="spellEnd"/>
      <w:r w:rsidRPr="00230603">
        <w:rPr>
          <w:rFonts w:ascii="Times New Roman" w:hAnsi="Times New Roman" w:cs="Times New Roman"/>
          <w:sz w:val="24"/>
          <w:szCs w:val="24"/>
          <w:highlight w:val="yellow"/>
        </w:rPr>
        <w:t xml:space="preserve">(s) </w:t>
      </w:r>
      <w:proofErr w:type="spellStart"/>
      <w:r w:rsidRPr="00230603">
        <w:rPr>
          <w:rFonts w:ascii="Times New Roman" w:hAnsi="Times New Roman" w:cs="Times New Roman"/>
          <w:sz w:val="24"/>
          <w:szCs w:val="24"/>
          <w:highlight w:val="yellow"/>
        </w:rPr>
        <w:t>hereby</w:t>
      </w:r>
      <w:proofErr w:type="spellEnd"/>
      <w:r w:rsidRPr="00230603">
        <w:rPr>
          <w:rFonts w:ascii="Times New Roman" w:hAnsi="Times New Roman" w:cs="Times New Roman"/>
          <w:sz w:val="24"/>
          <w:szCs w:val="24"/>
          <w:highlight w:val="yellow"/>
        </w:rPr>
        <w:t xml:space="preserve"> </w:t>
      </w:r>
      <w:proofErr w:type="spellStart"/>
      <w:r w:rsidRPr="00230603">
        <w:rPr>
          <w:rFonts w:ascii="Times New Roman" w:hAnsi="Times New Roman" w:cs="Times New Roman"/>
          <w:sz w:val="24"/>
          <w:szCs w:val="24"/>
          <w:highlight w:val="yellow"/>
        </w:rPr>
        <w:t>declare</w:t>
      </w:r>
      <w:proofErr w:type="spellEnd"/>
      <w:r w:rsidRPr="00230603">
        <w:rPr>
          <w:rFonts w:ascii="Times New Roman" w:hAnsi="Times New Roman" w:cs="Times New Roman"/>
          <w:sz w:val="24"/>
          <w:szCs w:val="24"/>
          <w:highlight w:val="yellow"/>
        </w:rPr>
        <w:t xml:space="preserve"> </w:t>
      </w:r>
      <w:proofErr w:type="spellStart"/>
      <w:r w:rsidRPr="00230603">
        <w:rPr>
          <w:rFonts w:ascii="Times New Roman" w:hAnsi="Times New Roman" w:cs="Times New Roman"/>
          <w:sz w:val="24"/>
          <w:szCs w:val="24"/>
          <w:highlight w:val="yellow"/>
        </w:rPr>
        <w:t>that</w:t>
      </w:r>
      <w:proofErr w:type="spellEnd"/>
      <w:r w:rsidRPr="00230603">
        <w:rPr>
          <w:rFonts w:ascii="Times New Roman" w:hAnsi="Times New Roman" w:cs="Times New Roman"/>
          <w:sz w:val="24"/>
          <w:szCs w:val="24"/>
          <w:highlight w:val="yellow"/>
        </w:rPr>
        <w:t xml:space="preserve"> NO </w:t>
      </w:r>
      <w:proofErr w:type="spellStart"/>
      <w:r w:rsidRPr="00230603">
        <w:rPr>
          <w:rFonts w:ascii="Times New Roman" w:hAnsi="Times New Roman" w:cs="Times New Roman"/>
          <w:sz w:val="24"/>
          <w:szCs w:val="24"/>
          <w:highlight w:val="yellow"/>
        </w:rPr>
        <w:t>generative</w:t>
      </w:r>
      <w:proofErr w:type="spellEnd"/>
      <w:r w:rsidRPr="00230603">
        <w:rPr>
          <w:rFonts w:ascii="Times New Roman" w:hAnsi="Times New Roman" w:cs="Times New Roman"/>
          <w:sz w:val="24"/>
          <w:szCs w:val="24"/>
          <w:highlight w:val="yellow"/>
        </w:rPr>
        <w:t xml:space="preserve"> AI technologies </w:t>
      </w:r>
      <w:proofErr w:type="spellStart"/>
      <w:r w:rsidRPr="00230603">
        <w:rPr>
          <w:rFonts w:ascii="Times New Roman" w:hAnsi="Times New Roman" w:cs="Times New Roman"/>
          <w:sz w:val="24"/>
          <w:szCs w:val="24"/>
          <w:highlight w:val="yellow"/>
        </w:rPr>
        <w:t>such</w:t>
      </w:r>
      <w:proofErr w:type="spellEnd"/>
      <w:r w:rsidRPr="00230603">
        <w:rPr>
          <w:rFonts w:ascii="Times New Roman" w:hAnsi="Times New Roman" w:cs="Times New Roman"/>
          <w:sz w:val="24"/>
          <w:szCs w:val="24"/>
          <w:highlight w:val="yellow"/>
        </w:rPr>
        <w:t xml:space="preserve"> as Large </w:t>
      </w:r>
      <w:proofErr w:type="spellStart"/>
      <w:r w:rsidRPr="00230603">
        <w:rPr>
          <w:rFonts w:ascii="Times New Roman" w:hAnsi="Times New Roman" w:cs="Times New Roman"/>
          <w:sz w:val="24"/>
          <w:szCs w:val="24"/>
          <w:highlight w:val="yellow"/>
        </w:rPr>
        <w:t>Language</w:t>
      </w:r>
      <w:proofErr w:type="spellEnd"/>
      <w:r w:rsidRPr="00230603">
        <w:rPr>
          <w:rFonts w:ascii="Times New Roman" w:hAnsi="Times New Roman" w:cs="Times New Roman"/>
          <w:sz w:val="24"/>
          <w:szCs w:val="24"/>
          <w:highlight w:val="yellow"/>
        </w:rPr>
        <w:t xml:space="preserve"> </w:t>
      </w:r>
      <w:proofErr w:type="spellStart"/>
      <w:r w:rsidRPr="00230603">
        <w:rPr>
          <w:rFonts w:ascii="Times New Roman" w:hAnsi="Times New Roman" w:cs="Times New Roman"/>
          <w:sz w:val="24"/>
          <w:szCs w:val="24"/>
          <w:highlight w:val="yellow"/>
        </w:rPr>
        <w:t>Models</w:t>
      </w:r>
      <w:proofErr w:type="spellEnd"/>
      <w:r w:rsidRPr="00230603">
        <w:rPr>
          <w:rFonts w:ascii="Times New Roman" w:hAnsi="Times New Roman" w:cs="Times New Roman"/>
          <w:sz w:val="24"/>
          <w:szCs w:val="24"/>
          <w:highlight w:val="yellow"/>
        </w:rPr>
        <w:t xml:space="preserve"> (</w:t>
      </w:r>
      <w:proofErr w:type="spellStart"/>
      <w:r w:rsidRPr="00230603">
        <w:rPr>
          <w:rFonts w:ascii="Times New Roman" w:hAnsi="Times New Roman" w:cs="Times New Roman"/>
          <w:sz w:val="24"/>
          <w:szCs w:val="24"/>
          <w:highlight w:val="yellow"/>
        </w:rPr>
        <w:t>ChatGPT</w:t>
      </w:r>
      <w:proofErr w:type="spellEnd"/>
      <w:r w:rsidRPr="00230603">
        <w:rPr>
          <w:rFonts w:ascii="Times New Roman" w:hAnsi="Times New Roman" w:cs="Times New Roman"/>
          <w:sz w:val="24"/>
          <w:szCs w:val="24"/>
          <w:highlight w:val="yellow"/>
        </w:rPr>
        <w:t xml:space="preserve">, COPILOT, etc.) and </w:t>
      </w:r>
      <w:proofErr w:type="spellStart"/>
      <w:r w:rsidRPr="00230603">
        <w:rPr>
          <w:rFonts w:ascii="Times New Roman" w:hAnsi="Times New Roman" w:cs="Times New Roman"/>
          <w:sz w:val="24"/>
          <w:szCs w:val="24"/>
          <w:highlight w:val="yellow"/>
        </w:rPr>
        <w:t>text</w:t>
      </w:r>
      <w:proofErr w:type="spellEnd"/>
      <w:r w:rsidRPr="00230603">
        <w:rPr>
          <w:rFonts w:ascii="Times New Roman" w:hAnsi="Times New Roman" w:cs="Times New Roman"/>
          <w:sz w:val="24"/>
          <w:szCs w:val="24"/>
          <w:highlight w:val="yellow"/>
        </w:rPr>
        <w:t xml:space="preserve">-to-image </w:t>
      </w:r>
      <w:proofErr w:type="spellStart"/>
      <w:r w:rsidRPr="00230603">
        <w:rPr>
          <w:rFonts w:ascii="Times New Roman" w:hAnsi="Times New Roman" w:cs="Times New Roman"/>
          <w:sz w:val="24"/>
          <w:szCs w:val="24"/>
          <w:highlight w:val="yellow"/>
        </w:rPr>
        <w:t>generators</w:t>
      </w:r>
      <w:proofErr w:type="spellEnd"/>
      <w:r w:rsidRPr="00230603">
        <w:rPr>
          <w:rFonts w:ascii="Times New Roman" w:hAnsi="Times New Roman" w:cs="Times New Roman"/>
          <w:sz w:val="24"/>
          <w:szCs w:val="24"/>
          <w:highlight w:val="yellow"/>
        </w:rPr>
        <w:t xml:space="preserve"> have been </w:t>
      </w:r>
      <w:proofErr w:type="spellStart"/>
      <w:r w:rsidRPr="00230603">
        <w:rPr>
          <w:rFonts w:ascii="Times New Roman" w:hAnsi="Times New Roman" w:cs="Times New Roman"/>
          <w:sz w:val="24"/>
          <w:szCs w:val="24"/>
          <w:highlight w:val="yellow"/>
        </w:rPr>
        <w:t>used</w:t>
      </w:r>
      <w:proofErr w:type="spellEnd"/>
      <w:r w:rsidRPr="00230603">
        <w:rPr>
          <w:rFonts w:ascii="Times New Roman" w:hAnsi="Times New Roman" w:cs="Times New Roman"/>
          <w:sz w:val="24"/>
          <w:szCs w:val="24"/>
          <w:highlight w:val="yellow"/>
        </w:rPr>
        <w:t xml:space="preserve"> </w:t>
      </w:r>
      <w:proofErr w:type="spellStart"/>
      <w:r w:rsidRPr="00230603">
        <w:rPr>
          <w:rFonts w:ascii="Times New Roman" w:hAnsi="Times New Roman" w:cs="Times New Roman"/>
          <w:sz w:val="24"/>
          <w:szCs w:val="24"/>
          <w:highlight w:val="yellow"/>
        </w:rPr>
        <w:t>during</w:t>
      </w:r>
      <w:proofErr w:type="spellEnd"/>
      <w:r w:rsidRPr="00230603">
        <w:rPr>
          <w:rFonts w:ascii="Times New Roman" w:hAnsi="Times New Roman" w:cs="Times New Roman"/>
          <w:sz w:val="24"/>
          <w:szCs w:val="24"/>
          <w:highlight w:val="yellow"/>
        </w:rPr>
        <w:t xml:space="preserve"> the </w:t>
      </w:r>
      <w:proofErr w:type="spellStart"/>
      <w:r w:rsidRPr="00230603">
        <w:rPr>
          <w:rFonts w:ascii="Times New Roman" w:hAnsi="Times New Roman" w:cs="Times New Roman"/>
          <w:sz w:val="24"/>
          <w:szCs w:val="24"/>
          <w:highlight w:val="yellow"/>
        </w:rPr>
        <w:t>writing</w:t>
      </w:r>
      <w:proofErr w:type="spellEnd"/>
      <w:r w:rsidRPr="00230603">
        <w:rPr>
          <w:rFonts w:ascii="Times New Roman" w:hAnsi="Times New Roman" w:cs="Times New Roman"/>
          <w:sz w:val="24"/>
          <w:szCs w:val="24"/>
          <w:highlight w:val="yellow"/>
        </w:rPr>
        <w:t xml:space="preserve"> or </w:t>
      </w:r>
      <w:proofErr w:type="spellStart"/>
      <w:r w:rsidRPr="00230603">
        <w:rPr>
          <w:rFonts w:ascii="Times New Roman" w:hAnsi="Times New Roman" w:cs="Times New Roman"/>
          <w:sz w:val="24"/>
          <w:szCs w:val="24"/>
          <w:highlight w:val="yellow"/>
        </w:rPr>
        <w:t>editing</w:t>
      </w:r>
      <w:proofErr w:type="spellEnd"/>
      <w:r w:rsidRPr="00230603">
        <w:rPr>
          <w:rFonts w:ascii="Times New Roman" w:hAnsi="Times New Roman" w:cs="Times New Roman"/>
          <w:sz w:val="24"/>
          <w:szCs w:val="24"/>
          <w:highlight w:val="yellow"/>
        </w:rPr>
        <w:t xml:space="preserve"> of </w:t>
      </w:r>
      <w:proofErr w:type="spellStart"/>
      <w:r w:rsidRPr="00230603">
        <w:rPr>
          <w:rFonts w:ascii="Times New Roman" w:hAnsi="Times New Roman" w:cs="Times New Roman"/>
          <w:sz w:val="24"/>
          <w:szCs w:val="24"/>
          <w:highlight w:val="yellow"/>
        </w:rPr>
        <w:t>this</w:t>
      </w:r>
      <w:proofErr w:type="spellEnd"/>
      <w:r w:rsidRPr="00230603">
        <w:rPr>
          <w:rFonts w:ascii="Times New Roman" w:hAnsi="Times New Roman" w:cs="Times New Roman"/>
          <w:sz w:val="24"/>
          <w:szCs w:val="24"/>
          <w:highlight w:val="yellow"/>
        </w:rPr>
        <w:t xml:space="preserve"> </w:t>
      </w:r>
      <w:proofErr w:type="spellStart"/>
      <w:r w:rsidRPr="00230603">
        <w:rPr>
          <w:rFonts w:ascii="Times New Roman" w:hAnsi="Times New Roman" w:cs="Times New Roman"/>
          <w:sz w:val="24"/>
          <w:szCs w:val="24"/>
          <w:highlight w:val="yellow"/>
        </w:rPr>
        <w:t>manuscript</w:t>
      </w:r>
      <w:proofErr w:type="spellEnd"/>
      <w:r w:rsidRPr="00230603">
        <w:rPr>
          <w:rFonts w:ascii="Times New Roman" w:hAnsi="Times New Roman" w:cs="Times New Roman"/>
          <w:sz w:val="24"/>
          <w:szCs w:val="24"/>
          <w:highlight w:val="yellow"/>
        </w:rPr>
        <w:t xml:space="preserve">. </w:t>
      </w:r>
    </w:p>
    <w:p w14:paraId="56DA25C0" w14:textId="77777777" w:rsidR="00EF593E" w:rsidRPr="00230603" w:rsidRDefault="00EF593E" w:rsidP="00EF593E">
      <w:pPr>
        <w:rPr>
          <w:rFonts w:ascii="Times New Roman" w:hAnsi="Times New Roman" w:cs="Times New Roman"/>
          <w:sz w:val="24"/>
          <w:szCs w:val="24"/>
          <w:highlight w:val="yellow"/>
        </w:rPr>
      </w:pPr>
    </w:p>
    <w:p w14:paraId="4F9A782D" w14:textId="77777777" w:rsidR="00EF593E" w:rsidRPr="00230603" w:rsidRDefault="00EF593E" w:rsidP="006C1E15">
      <w:pPr>
        <w:spacing w:line="360" w:lineRule="auto"/>
        <w:jc w:val="both"/>
        <w:rPr>
          <w:rFonts w:ascii="Times New Roman" w:hAnsi="Times New Roman" w:cs="Times New Roman"/>
          <w:sz w:val="24"/>
          <w:szCs w:val="24"/>
          <w:lang w:val="en-GB"/>
        </w:rPr>
      </w:pPr>
    </w:p>
    <w:p w14:paraId="6621F540" w14:textId="77777777" w:rsidR="00EC60DA" w:rsidRPr="00230603" w:rsidRDefault="00EC60DA" w:rsidP="007A6028">
      <w:pPr>
        <w:spacing w:line="360" w:lineRule="auto"/>
        <w:jc w:val="center"/>
        <w:rPr>
          <w:rFonts w:ascii="Times New Roman" w:hAnsi="Times New Roman" w:cs="Times New Roman"/>
          <w:b/>
          <w:bCs/>
          <w:sz w:val="24"/>
          <w:szCs w:val="24"/>
          <w:lang w:val="en-GB"/>
        </w:rPr>
      </w:pPr>
    </w:p>
    <w:p w14:paraId="7E7BC536" w14:textId="64568465" w:rsidR="00B24BDC" w:rsidRPr="00230603" w:rsidRDefault="00755EDF" w:rsidP="007A6028">
      <w:pPr>
        <w:spacing w:line="360" w:lineRule="auto"/>
        <w:jc w:val="center"/>
        <w:rPr>
          <w:rFonts w:ascii="Times New Roman" w:hAnsi="Times New Roman" w:cs="Times New Roman"/>
          <w:b/>
          <w:bCs/>
          <w:sz w:val="24"/>
          <w:szCs w:val="24"/>
          <w:lang w:val="en-GB"/>
        </w:rPr>
      </w:pPr>
      <w:r w:rsidRPr="00230603">
        <w:rPr>
          <w:rFonts w:ascii="Times New Roman" w:hAnsi="Times New Roman" w:cs="Times New Roman"/>
          <w:b/>
          <w:bCs/>
          <w:sz w:val="24"/>
          <w:szCs w:val="24"/>
          <w:lang w:val="en-GB"/>
        </w:rPr>
        <w:t>REFERENCES</w:t>
      </w:r>
    </w:p>
    <w:sdt>
      <w:sdtPr>
        <w:rPr>
          <w:rFonts w:ascii="Times New Roman" w:hAnsi="Times New Roman" w:cs="Times New Roman"/>
          <w:b/>
          <w:bCs/>
          <w:sz w:val="24"/>
          <w:szCs w:val="24"/>
          <w:lang w:val="en-GB"/>
        </w:rPr>
        <w:tag w:val="MENDELEY_BIBLIOGRAPHY"/>
        <w:id w:val="-238481277"/>
        <w:placeholder>
          <w:docPart w:val="DefaultPlaceholder_-1854013440"/>
        </w:placeholder>
      </w:sdtPr>
      <w:sdtEndPr/>
      <w:sdtContent>
        <w:p w14:paraId="53F3F9C5" w14:textId="51C1CBB7" w:rsidR="006628A4" w:rsidRPr="00230603" w:rsidRDefault="00187E5F" w:rsidP="001E2DC8">
          <w:pPr>
            <w:pStyle w:val="ListParagraph"/>
            <w:numPr>
              <w:ilvl w:val="0"/>
              <w:numId w:val="2"/>
            </w:numPr>
            <w:autoSpaceDE w:val="0"/>
            <w:autoSpaceDN w:val="0"/>
            <w:spacing w:line="360" w:lineRule="auto"/>
            <w:jc w:val="both"/>
            <w:divId w:val="1614827858"/>
            <w:rPr>
              <w:rFonts w:ascii="Times New Roman" w:eastAsia="Times New Roman" w:hAnsi="Times New Roman" w:cs="Times New Roman"/>
              <w:sz w:val="24"/>
              <w:szCs w:val="24"/>
              <w:lang w:val="en-GB"/>
            </w:rPr>
          </w:pPr>
          <w:r w:rsidRPr="00230603">
            <w:rPr>
              <w:rFonts w:ascii="Times New Roman" w:eastAsia="Times New Roman" w:hAnsi="Times New Roman" w:cs="Times New Roman"/>
              <w:sz w:val="24"/>
              <w:szCs w:val="24"/>
              <w:lang w:val="en-GB"/>
            </w:rPr>
            <w:t>WHO. Dengue and severe dengue. Who. 2023;</w:t>
          </w:r>
          <w:r w:rsidR="000316DA" w:rsidRPr="00230603">
            <w:rPr>
              <w:rFonts w:ascii="Times New Roman" w:eastAsia="Times New Roman" w:hAnsi="Times New Roman" w:cs="Times New Roman"/>
              <w:sz w:val="24"/>
              <w:szCs w:val="24"/>
              <w:lang w:val="en-GB"/>
            </w:rPr>
            <w:t xml:space="preserve"> </w:t>
          </w:r>
          <w:r w:rsidR="00FA3617" w:rsidRPr="00230603">
            <w:rPr>
              <w:rFonts w:ascii="Times New Roman" w:eastAsia="Times New Roman" w:hAnsi="Times New Roman" w:cs="Times New Roman"/>
              <w:sz w:val="24"/>
              <w:szCs w:val="24"/>
              <w:lang w:val="en-GB"/>
            </w:rPr>
            <w:t>Accessed 14</w:t>
          </w:r>
          <w:r w:rsidR="00D341C5" w:rsidRPr="00230603">
            <w:rPr>
              <w:rFonts w:ascii="Times New Roman" w:eastAsia="Times New Roman" w:hAnsi="Times New Roman" w:cs="Times New Roman"/>
              <w:sz w:val="24"/>
              <w:szCs w:val="24"/>
              <w:vertAlign w:val="superscript"/>
              <w:lang w:val="en-GB"/>
            </w:rPr>
            <w:t xml:space="preserve"> </w:t>
          </w:r>
          <w:r w:rsidR="00D341C5" w:rsidRPr="00230603">
            <w:rPr>
              <w:rFonts w:ascii="Times New Roman" w:eastAsia="Times New Roman" w:hAnsi="Times New Roman" w:cs="Times New Roman"/>
              <w:sz w:val="24"/>
              <w:szCs w:val="24"/>
              <w:lang w:val="en-GB"/>
            </w:rPr>
            <w:t>December 20</w:t>
          </w:r>
          <w:r w:rsidR="006628A4" w:rsidRPr="00230603">
            <w:rPr>
              <w:rFonts w:ascii="Times New Roman" w:eastAsia="Times New Roman" w:hAnsi="Times New Roman" w:cs="Times New Roman"/>
              <w:sz w:val="24"/>
              <w:szCs w:val="24"/>
              <w:lang w:val="en-GB"/>
            </w:rPr>
            <w:t>23.</w:t>
          </w:r>
        </w:p>
        <w:p w14:paraId="1BB5F1BF" w14:textId="6B826CF3" w:rsidR="00187E5F" w:rsidRPr="00230603" w:rsidRDefault="006628A4" w:rsidP="001E2DC8">
          <w:pPr>
            <w:pStyle w:val="ListParagraph"/>
            <w:autoSpaceDE w:val="0"/>
            <w:autoSpaceDN w:val="0"/>
            <w:spacing w:line="360" w:lineRule="auto"/>
            <w:jc w:val="both"/>
            <w:divId w:val="1614827858"/>
            <w:rPr>
              <w:rFonts w:ascii="Times New Roman" w:eastAsia="Times New Roman" w:hAnsi="Times New Roman" w:cs="Times New Roman"/>
              <w:sz w:val="24"/>
              <w:szCs w:val="24"/>
            </w:rPr>
          </w:pPr>
          <w:proofErr w:type="spellStart"/>
          <w:r w:rsidRPr="00230603">
            <w:rPr>
              <w:rFonts w:ascii="Times New Roman" w:eastAsia="Times New Roman" w:hAnsi="Times New Roman" w:cs="Times New Roman"/>
              <w:sz w:val="24"/>
              <w:szCs w:val="24"/>
            </w:rPr>
            <w:t>Available</w:t>
          </w:r>
          <w:proofErr w:type="spellEnd"/>
          <w:r w:rsidRPr="00230603">
            <w:rPr>
              <w:rFonts w:ascii="Times New Roman" w:eastAsia="Times New Roman" w:hAnsi="Times New Roman" w:cs="Times New Roman"/>
              <w:sz w:val="24"/>
              <w:szCs w:val="24"/>
            </w:rPr>
            <w:t xml:space="preserve">: </w:t>
          </w:r>
          <w:r w:rsidR="00187E5F" w:rsidRPr="00230603">
            <w:rPr>
              <w:rFonts w:ascii="Times New Roman" w:eastAsia="Times New Roman" w:hAnsi="Times New Roman" w:cs="Times New Roman"/>
              <w:sz w:val="24"/>
              <w:szCs w:val="24"/>
            </w:rPr>
            <w:t xml:space="preserve"> </w:t>
          </w:r>
          <w:r w:rsidRPr="00230603">
            <w:rPr>
              <w:rFonts w:ascii="Times New Roman" w:eastAsia="Times New Roman" w:hAnsi="Times New Roman" w:cs="Times New Roman"/>
              <w:sz w:val="24"/>
              <w:szCs w:val="24"/>
            </w:rPr>
            <w:t>https://www.who.int/news-room/fact-sheets/detail/dengue-and-severe-dengue</w:t>
          </w:r>
        </w:p>
        <w:p w14:paraId="2E07DC1E" w14:textId="5422C531" w:rsidR="00187E5F" w:rsidRPr="00230603" w:rsidRDefault="00187E5F" w:rsidP="001E2DC8">
          <w:pPr>
            <w:pStyle w:val="ListParagraph"/>
            <w:numPr>
              <w:ilvl w:val="0"/>
              <w:numId w:val="2"/>
            </w:numPr>
            <w:autoSpaceDE w:val="0"/>
            <w:autoSpaceDN w:val="0"/>
            <w:spacing w:line="360" w:lineRule="auto"/>
            <w:jc w:val="both"/>
            <w:divId w:val="1210457539"/>
            <w:rPr>
              <w:rFonts w:ascii="Times New Roman" w:eastAsia="Times New Roman" w:hAnsi="Times New Roman" w:cs="Times New Roman"/>
              <w:sz w:val="24"/>
              <w:szCs w:val="24"/>
              <w:lang w:val="en-GB"/>
            </w:rPr>
          </w:pPr>
          <w:r w:rsidRPr="00230603">
            <w:rPr>
              <w:rFonts w:ascii="Times New Roman" w:eastAsia="Times New Roman" w:hAnsi="Times New Roman" w:cs="Times New Roman"/>
              <w:sz w:val="24"/>
              <w:szCs w:val="24"/>
              <w:lang w:val="en-GB"/>
            </w:rPr>
            <w:lastRenderedPageBreak/>
            <w:t>Bhatt S, Gething PW, Brady OJ, Messina JP, Farlow AW, Moyes CL, et al. The global distribution and burden of dengue. Nature. 2013;496(7446)</w:t>
          </w:r>
          <w:r w:rsidR="000E2206" w:rsidRPr="00230603">
            <w:rPr>
              <w:rFonts w:ascii="Times New Roman" w:eastAsia="Times New Roman" w:hAnsi="Times New Roman" w:cs="Times New Roman"/>
              <w:sz w:val="24"/>
              <w:szCs w:val="24"/>
              <w:lang w:val="en-GB"/>
            </w:rPr>
            <w:t xml:space="preserve"> 504-7. </w:t>
          </w:r>
          <w:proofErr w:type="spellStart"/>
          <w:r w:rsidR="000E2206" w:rsidRPr="00230603">
            <w:rPr>
              <w:rFonts w:ascii="Times New Roman" w:eastAsia="Times New Roman" w:hAnsi="Times New Roman" w:cs="Times New Roman"/>
              <w:sz w:val="24"/>
              <w:szCs w:val="24"/>
              <w:lang w:val="en-GB"/>
            </w:rPr>
            <w:t>doi</w:t>
          </w:r>
          <w:proofErr w:type="spellEnd"/>
          <w:r w:rsidR="000E2206" w:rsidRPr="00230603">
            <w:rPr>
              <w:rFonts w:ascii="Times New Roman" w:eastAsia="Times New Roman" w:hAnsi="Times New Roman" w:cs="Times New Roman"/>
              <w:sz w:val="24"/>
              <w:szCs w:val="24"/>
              <w:lang w:val="en-GB"/>
            </w:rPr>
            <w:t>: 10.1038/nature12060.</w:t>
          </w:r>
          <w:r w:rsidR="0077707C" w:rsidRPr="00230603">
            <w:rPr>
              <w:rFonts w:ascii="Times New Roman" w:eastAsia="Times New Roman" w:hAnsi="Times New Roman" w:cs="Times New Roman"/>
              <w:sz w:val="24"/>
              <w:szCs w:val="24"/>
              <w:lang w:val="en-GB"/>
            </w:rPr>
            <w:t xml:space="preserve"> </w:t>
          </w:r>
          <w:r w:rsidR="000E2206" w:rsidRPr="00230603">
            <w:rPr>
              <w:rFonts w:ascii="Times New Roman" w:eastAsia="Times New Roman" w:hAnsi="Times New Roman" w:cs="Times New Roman"/>
              <w:sz w:val="24"/>
              <w:szCs w:val="24"/>
              <w:lang w:val="en-GB"/>
            </w:rPr>
            <w:t>PMID: 23563266</w:t>
          </w:r>
          <w:r w:rsidR="00F82918" w:rsidRPr="00230603">
            <w:rPr>
              <w:rFonts w:ascii="Times New Roman" w:eastAsia="Times New Roman" w:hAnsi="Times New Roman" w:cs="Times New Roman"/>
              <w:sz w:val="24"/>
              <w:szCs w:val="24"/>
              <w:lang w:val="en-GB"/>
            </w:rPr>
            <w:t>.</w:t>
          </w:r>
        </w:p>
        <w:p w14:paraId="7E94396B" w14:textId="4A3EB70F" w:rsidR="00187E5F" w:rsidRPr="00230603" w:rsidRDefault="00187E5F" w:rsidP="001E2DC8">
          <w:pPr>
            <w:pStyle w:val="ListParagraph"/>
            <w:numPr>
              <w:ilvl w:val="0"/>
              <w:numId w:val="2"/>
            </w:numPr>
            <w:autoSpaceDE w:val="0"/>
            <w:autoSpaceDN w:val="0"/>
            <w:spacing w:line="360" w:lineRule="auto"/>
            <w:jc w:val="both"/>
            <w:divId w:val="1617518766"/>
            <w:rPr>
              <w:rFonts w:ascii="Times New Roman" w:eastAsia="Times New Roman" w:hAnsi="Times New Roman" w:cs="Times New Roman"/>
              <w:sz w:val="24"/>
              <w:szCs w:val="24"/>
              <w:lang w:val="en-GB"/>
            </w:rPr>
          </w:pPr>
          <w:proofErr w:type="spellStart"/>
          <w:r w:rsidRPr="00230603">
            <w:rPr>
              <w:rFonts w:ascii="Times New Roman" w:eastAsia="Times New Roman" w:hAnsi="Times New Roman" w:cs="Times New Roman"/>
              <w:sz w:val="24"/>
              <w:szCs w:val="24"/>
              <w:lang w:val="en-GB"/>
            </w:rPr>
            <w:t>Eltom</w:t>
          </w:r>
          <w:proofErr w:type="spellEnd"/>
          <w:r w:rsidRPr="00230603">
            <w:rPr>
              <w:rFonts w:ascii="Times New Roman" w:eastAsia="Times New Roman" w:hAnsi="Times New Roman" w:cs="Times New Roman"/>
              <w:sz w:val="24"/>
              <w:szCs w:val="24"/>
              <w:lang w:val="en-GB"/>
            </w:rPr>
            <w:t xml:space="preserve"> K, </w:t>
          </w:r>
          <w:proofErr w:type="spellStart"/>
          <w:r w:rsidRPr="00230603">
            <w:rPr>
              <w:rFonts w:ascii="Times New Roman" w:eastAsia="Times New Roman" w:hAnsi="Times New Roman" w:cs="Times New Roman"/>
              <w:sz w:val="24"/>
              <w:szCs w:val="24"/>
              <w:lang w:val="en-GB"/>
            </w:rPr>
            <w:t>Enan</w:t>
          </w:r>
          <w:proofErr w:type="spellEnd"/>
          <w:r w:rsidRPr="00230603">
            <w:rPr>
              <w:rFonts w:ascii="Times New Roman" w:eastAsia="Times New Roman" w:hAnsi="Times New Roman" w:cs="Times New Roman"/>
              <w:sz w:val="24"/>
              <w:szCs w:val="24"/>
              <w:lang w:val="en-GB"/>
            </w:rPr>
            <w:t xml:space="preserve"> K, El Hussein ARM, </w:t>
          </w:r>
          <w:proofErr w:type="spellStart"/>
          <w:r w:rsidRPr="00230603">
            <w:rPr>
              <w:rFonts w:ascii="Times New Roman" w:eastAsia="Times New Roman" w:hAnsi="Times New Roman" w:cs="Times New Roman"/>
              <w:sz w:val="24"/>
              <w:szCs w:val="24"/>
              <w:lang w:val="en-GB"/>
            </w:rPr>
            <w:t>Elkhidir</w:t>
          </w:r>
          <w:proofErr w:type="spellEnd"/>
          <w:r w:rsidRPr="00230603">
            <w:rPr>
              <w:rFonts w:ascii="Times New Roman" w:eastAsia="Times New Roman" w:hAnsi="Times New Roman" w:cs="Times New Roman"/>
              <w:sz w:val="24"/>
              <w:szCs w:val="24"/>
              <w:lang w:val="en-GB"/>
            </w:rPr>
            <w:t xml:space="preserve"> IM. Dengue Virus Infection in Sub-Saharan Africa Between 2010 and 2020: A Systematic Review and Meta-Analysis.</w:t>
          </w:r>
          <w:r w:rsidR="00CB7495" w:rsidRPr="00230603">
            <w:rPr>
              <w:rFonts w:ascii="Times New Roman" w:eastAsia="Times New Roman" w:hAnsi="Times New Roman" w:cs="Times New Roman"/>
              <w:sz w:val="24"/>
              <w:szCs w:val="24"/>
              <w:lang w:val="en-GB"/>
            </w:rPr>
            <w:t xml:space="preserve"> </w:t>
          </w:r>
          <w:r w:rsidRPr="00230603">
            <w:rPr>
              <w:rFonts w:ascii="Times New Roman" w:eastAsia="Times New Roman" w:hAnsi="Times New Roman" w:cs="Times New Roman"/>
              <w:sz w:val="24"/>
              <w:szCs w:val="24"/>
              <w:lang w:val="en-GB"/>
            </w:rPr>
            <w:t>Frontiers in Cellular and Infection Microbiology. 2021</w:t>
          </w:r>
          <w:r w:rsidR="00CB7495" w:rsidRPr="00230603">
            <w:rPr>
              <w:rFonts w:ascii="Times New Roman" w:eastAsia="Times New Roman" w:hAnsi="Times New Roman" w:cs="Times New Roman"/>
              <w:sz w:val="24"/>
              <w:szCs w:val="24"/>
              <w:lang w:val="en-GB"/>
            </w:rPr>
            <w:t>;</w:t>
          </w:r>
          <w:r w:rsidR="00AA4012" w:rsidRPr="00230603">
            <w:rPr>
              <w:rFonts w:ascii="Times New Roman" w:eastAsia="Times New Roman" w:hAnsi="Times New Roman" w:cs="Times New Roman"/>
              <w:sz w:val="24"/>
              <w:szCs w:val="24"/>
              <w:lang w:val="en-GB"/>
            </w:rPr>
            <w:t>11</w:t>
          </w:r>
          <w:r w:rsidR="001B6402" w:rsidRPr="00230603">
            <w:rPr>
              <w:rFonts w:ascii="Times New Roman" w:eastAsia="Times New Roman" w:hAnsi="Times New Roman" w:cs="Times New Roman"/>
              <w:sz w:val="24"/>
              <w:szCs w:val="24"/>
              <w:lang w:val="en-GB"/>
            </w:rPr>
            <w:t xml:space="preserve"> (</w:t>
          </w:r>
          <w:r w:rsidR="00AA4012" w:rsidRPr="00230603">
            <w:rPr>
              <w:rFonts w:ascii="Times New Roman" w:eastAsia="Times New Roman" w:hAnsi="Times New Roman" w:cs="Times New Roman"/>
              <w:sz w:val="24"/>
              <w:szCs w:val="24"/>
              <w:lang w:val="en-GB"/>
            </w:rPr>
            <w:t>678945</w:t>
          </w:r>
          <w:r w:rsidR="001B6402" w:rsidRPr="00230603">
            <w:rPr>
              <w:rFonts w:ascii="Times New Roman" w:eastAsia="Times New Roman" w:hAnsi="Times New Roman" w:cs="Times New Roman"/>
              <w:sz w:val="24"/>
              <w:szCs w:val="24"/>
              <w:lang w:val="en-GB"/>
            </w:rPr>
            <w:t>)</w:t>
          </w:r>
          <w:r w:rsidR="00AA4012" w:rsidRPr="00230603">
            <w:rPr>
              <w:rFonts w:ascii="Times New Roman" w:eastAsia="Times New Roman" w:hAnsi="Times New Roman" w:cs="Times New Roman"/>
              <w:sz w:val="24"/>
              <w:szCs w:val="24"/>
              <w:lang w:val="en-GB"/>
            </w:rPr>
            <w:t xml:space="preserve">. </w:t>
          </w:r>
          <w:proofErr w:type="spellStart"/>
          <w:r w:rsidR="00AA4012" w:rsidRPr="00230603">
            <w:rPr>
              <w:rFonts w:ascii="Times New Roman" w:eastAsia="Times New Roman" w:hAnsi="Times New Roman" w:cs="Times New Roman"/>
              <w:sz w:val="24"/>
              <w:szCs w:val="24"/>
              <w:lang w:val="en-GB"/>
            </w:rPr>
            <w:t>doi</w:t>
          </w:r>
          <w:proofErr w:type="spellEnd"/>
          <w:r w:rsidR="00AA4012" w:rsidRPr="00230603">
            <w:rPr>
              <w:rFonts w:ascii="Times New Roman" w:eastAsia="Times New Roman" w:hAnsi="Times New Roman" w:cs="Times New Roman"/>
              <w:sz w:val="24"/>
              <w:szCs w:val="24"/>
              <w:lang w:val="en-GB"/>
            </w:rPr>
            <w:t>: 10.3389/fcimb.2021.678945. PMID: 34113579</w:t>
          </w:r>
          <w:r w:rsidR="000A6A0A" w:rsidRPr="00230603">
            <w:rPr>
              <w:rFonts w:ascii="Times New Roman" w:eastAsia="Times New Roman" w:hAnsi="Times New Roman" w:cs="Times New Roman"/>
              <w:sz w:val="24"/>
              <w:szCs w:val="24"/>
              <w:lang w:val="en-GB"/>
            </w:rPr>
            <w:t>.</w:t>
          </w:r>
        </w:p>
        <w:p w14:paraId="176BCBDD" w14:textId="3C7978F4" w:rsidR="00187E5F" w:rsidRPr="00230603" w:rsidRDefault="00187E5F" w:rsidP="001E2DC8">
          <w:pPr>
            <w:pStyle w:val="ListParagraph"/>
            <w:numPr>
              <w:ilvl w:val="0"/>
              <w:numId w:val="2"/>
            </w:numPr>
            <w:autoSpaceDE w:val="0"/>
            <w:autoSpaceDN w:val="0"/>
            <w:spacing w:line="360" w:lineRule="auto"/>
            <w:jc w:val="both"/>
            <w:divId w:val="560793536"/>
            <w:rPr>
              <w:rFonts w:ascii="Times New Roman" w:eastAsia="Times New Roman" w:hAnsi="Times New Roman" w:cs="Times New Roman"/>
              <w:sz w:val="24"/>
              <w:szCs w:val="24"/>
              <w:lang w:val="en-GB"/>
            </w:rPr>
          </w:pPr>
          <w:proofErr w:type="spellStart"/>
          <w:r w:rsidRPr="00230603">
            <w:rPr>
              <w:rFonts w:ascii="Times New Roman" w:eastAsia="Times New Roman" w:hAnsi="Times New Roman" w:cs="Times New Roman"/>
              <w:sz w:val="24"/>
              <w:szCs w:val="24"/>
              <w:lang w:val="en-GB"/>
            </w:rPr>
            <w:t>Amarasinghe</w:t>
          </w:r>
          <w:proofErr w:type="spellEnd"/>
          <w:r w:rsidRPr="00230603">
            <w:rPr>
              <w:rFonts w:ascii="Times New Roman" w:eastAsia="Times New Roman" w:hAnsi="Times New Roman" w:cs="Times New Roman"/>
              <w:sz w:val="24"/>
              <w:szCs w:val="24"/>
              <w:lang w:val="en-GB"/>
            </w:rPr>
            <w:t xml:space="preserve"> A, </w:t>
          </w:r>
          <w:proofErr w:type="spellStart"/>
          <w:r w:rsidRPr="00230603">
            <w:rPr>
              <w:rFonts w:ascii="Times New Roman" w:eastAsia="Times New Roman" w:hAnsi="Times New Roman" w:cs="Times New Roman"/>
              <w:sz w:val="24"/>
              <w:szCs w:val="24"/>
              <w:lang w:val="en-GB"/>
            </w:rPr>
            <w:t>Kuritsky</w:t>
          </w:r>
          <w:proofErr w:type="spellEnd"/>
          <w:r w:rsidRPr="00230603">
            <w:rPr>
              <w:rFonts w:ascii="Times New Roman" w:eastAsia="Times New Roman" w:hAnsi="Times New Roman" w:cs="Times New Roman"/>
              <w:sz w:val="24"/>
              <w:szCs w:val="24"/>
              <w:lang w:val="en-GB"/>
            </w:rPr>
            <w:t xml:space="preserve"> JN, William </w:t>
          </w:r>
          <w:proofErr w:type="spellStart"/>
          <w:r w:rsidRPr="00230603">
            <w:rPr>
              <w:rFonts w:ascii="Times New Roman" w:eastAsia="Times New Roman" w:hAnsi="Times New Roman" w:cs="Times New Roman"/>
              <w:sz w:val="24"/>
              <w:szCs w:val="24"/>
              <w:lang w:val="en-GB"/>
            </w:rPr>
            <w:t>Letson</w:t>
          </w:r>
          <w:proofErr w:type="spellEnd"/>
          <w:r w:rsidRPr="00230603">
            <w:rPr>
              <w:rFonts w:ascii="Times New Roman" w:eastAsia="Times New Roman" w:hAnsi="Times New Roman" w:cs="Times New Roman"/>
              <w:sz w:val="24"/>
              <w:szCs w:val="24"/>
              <w:lang w:val="en-GB"/>
            </w:rPr>
            <w:t xml:space="preserve"> G, Margolis HS. Dengue virus infection in Africa. Emerg Infect Dis. 2011;17(8)</w:t>
          </w:r>
          <w:r w:rsidR="00123DCD" w:rsidRPr="00230603">
            <w:rPr>
              <w:rFonts w:ascii="Times New Roman" w:hAnsi="Times New Roman" w:cs="Times New Roman"/>
              <w:sz w:val="24"/>
              <w:szCs w:val="24"/>
              <w:lang w:val="en-US"/>
            </w:rPr>
            <w:t xml:space="preserve"> </w:t>
          </w:r>
          <w:r w:rsidR="00123DCD" w:rsidRPr="00230603">
            <w:rPr>
              <w:rFonts w:ascii="Times New Roman" w:eastAsia="Times New Roman" w:hAnsi="Times New Roman" w:cs="Times New Roman"/>
              <w:sz w:val="24"/>
              <w:szCs w:val="24"/>
              <w:lang w:val="en-GB"/>
            </w:rPr>
            <w:t xml:space="preserve">:1349-54. </w:t>
          </w:r>
          <w:proofErr w:type="spellStart"/>
          <w:r w:rsidR="00123DCD" w:rsidRPr="00230603">
            <w:rPr>
              <w:rFonts w:ascii="Times New Roman" w:eastAsia="Times New Roman" w:hAnsi="Times New Roman" w:cs="Times New Roman"/>
              <w:sz w:val="24"/>
              <w:szCs w:val="24"/>
              <w:lang w:val="en-GB"/>
            </w:rPr>
            <w:t>doi</w:t>
          </w:r>
          <w:proofErr w:type="spellEnd"/>
          <w:r w:rsidR="00123DCD" w:rsidRPr="00230603">
            <w:rPr>
              <w:rFonts w:ascii="Times New Roman" w:eastAsia="Times New Roman" w:hAnsi="Times New Roman" w:cs="Times New Roman"/>
              <w:sz w:val="24"/>
              <w:szCs w:val="24"/>
              <w:lang w:val="en-GB"/>
            </w:rPr>
            <w:t>: 10.3201/eid1708.101515. PMID: 21801609</w:t>
          </w:r>
          <w:r w:rsidR="006C235E" w:rsidRPr="00230603">
            <w:rPr>
              <w:rFonts w:ascii="Times New Roman" w:eastAsia="Times New Roman" w:hAnsi="Times New Roman" w:cs="Times New Roman"/>
              <w:sz w:val="24"/>
              <w:szCs w:val="24"/>
              <w:lang w:val="en-GB"/>
            </w:rPr>
            <w:t>.</w:t>
          </w:r>
        </w:p>
        <w:p w14:paraId="1D7898DB" w14:textId="6ABA0D51" w:rsidR="00187E5F" w:rsidRPr="00230603" w:rsidRDefault="00187E5F" w:rsidP="001E2DC8">
          <w:pPr>
            <w:pStyle w:val="ListParagraph"/>
            <w:numPr>
              <w:ilvl w:val="0"/>
              <w:numId w:val="2"/>
            </w:numPr>
            <w:autoSpaceDE w:val="0"/>
            <w:autoSpaceDN w:val="0"/>
            <w:spacing w:line="360" w:lineRule="auto"/>
            <w:jc w:val="both"/>
            <w:divId w:val="1377704532"/>
            <w:rPr>
              <w:rFonts w:ascii="Times New Roman" w:eastAsia="Times New Roman" w:hAnsi="Times New Roman" w:cs="Times New Roman"/>
              <w:sz w:val="24"/>
              <w:szCs w:val="24"/>
              <w:lang w:val="en-GB"/>
            </w:rPr>
          </w:pPr>
          <w:r w:rsidRPr="00230603">
            <w:rPr>
              <w:rFonts w:ascii="Times New Roman" w:eastAsia="Times New Roman" w:hAnsi="Times New Roman" w:cs="Times New Roman"/>
              <w:sz w:val="24"/>
              <w:szCs w:val="24"/>
              <w:lang w:val="en-GB"/>
            </w:rPr>
            <w:t xml:space="preserve">Were F. The dengue situation in Africa. </w:t>
          </w:r>
          <w:proofErr w:type="spellStart"/>
          <w:r w:rsidRPr="00230603">
            <w:rPr>
              <w:rFonts w:ascii="Times New Roman" w:eastAsia="Times New Roman" w:hAnsi="Times New Roman" w:cs="Times New Roman"/>
              <w:sz w:val="24"/>
              <w:szCs w:val="24"/>
              <w:lang w:val="en-GB"/>
            </w:rPr>
            <w:t>Paediatr</w:t>
          </w:r>
          <w:proofErr w:type="spellEnd"/>
          <w:r w:rsidRPr="00230603">
            <w:rPr>
              <w:rFonts w:ascii="Times New Roman" w:eastAsia="Times New Roman" w:hAnsi="Times New Roman" w:cs="Times New Roman"/>
              <w:sz w:val="24"/>
              <w:szCs w:val="24"/>
              <w:lang w:val="en-GB"/>
            </w:rPr>
            <w:t xml:space="preserve"> Int Child Health. 2012;32</w:t>
          </w:r>
          <w:r w:rsidR="00CC178F" w:rsidRPr="00230603">
            <w:rPr>
              <w:rFonts w:ascii="Times New Roman" w:hAnsi="Times New Roman" w:cs="Times New Roman"/>
              <w:sz w:val="24"/>
              <w:szCs w:val="24"/>
              <w:lang w:val="en-US"/>
            </w:rPr>
            <w:t xml:space="preserve"> </w:t>
          </w:r>
          <w:r w:rsidR="00CC178F" w:rsidRPr="00230603">
            <w:rPr>
              <w:rFonts w:ascii="Times New Roman" w:eastAsia="Times New Roman" w:hAnsi="Times New Roman" w:cs="Times New Roman"/>
              <w:sz w:val="24"/>
              <w:szCs w:val="24"/>
              <w:lang w:val="en-GB"/>
            </w:rPr>
            <w:t xml:space="preserve">(s1):18-21. </w:t>
          </w:r>
          <w:proofErr w:type="spellStart"/>
          <w:r w:rsidR="00CC178F" w:rsidRPr="00230603">
            <w:rPr>
              <w:rFonts w:ascii="Times New Roman" w:eastAsia="Times New Roman" w:hAnsi="Times New Roman" w:cs="Times New Roman"/>
              <w:sz w:val="24"/>
              <w:szCs w:val="24"/>
              <w:lang w:val="en-GB"/>
            </w:rPr>
            <w:t>doi</w:t>
          </w:r>
          <w:proofErr w:type="spellEnd"/>
          <w:r w:rsidR="00CC178F" w:rsidRPr="00230603">
            <w:rPr>
              <w:rFonts w:ascii="Times New Roman" w:eastAsia="Times New Roman" w:hAnsi="Times New Roman" w:cs="Times New Roman"/>
              <w:sz w:val="24"/>
              <w:szCs w:val="24"/>
              <w:lang w:val="en-GB"/>
            </w:rPr>
            <w:t>: 10.1179/2046904712Z.00000000048. PMID: 22668445</w:t>
          </w:r>
          <w:r w:rsidR="007D4205" w:rsidRPr="00230603">
            <w:rPr>
              <w:rFonts w:ascii="Times New Roman" w:eastAsia="Times New Roman" w:hAnsi="Times New Roman" w:cs="Times New Roman"/>
              <w:sz w:val="24"/>
              <w:szCs w:val="24"/>
              <w:lang w:val="en-GB"/>
            </w:rPr>
            <w:t>.</w:t>
          </w:r>
        </w:p>
        <w:p w14:paraId="368CCC8C" w14:textId="6BA8D5D0" w:rsidR="00187E5F" w:rsidRPr="00230603" w:rsidRDefault="00187E5F" w:rsidP="001E2DC8">
          <w:pPr>
            <w:pStyle w:val="ListParagraph"/>
            <w:numPr>
              <w:ilvl w:val="0"/>
              <w:numId w:val="2"/>
            </w:numPr>
            <w:autoSpaceDE w:val="0"/>
            <w:autoSpaceDN w:val="0"/>
            <w:spacing w:line="360" w:lineRule="auto"/>
            <w:jc w:val="both"/>
            <w:divId w:val="571309772"/>
            <w:rPr>
              <w:rFonts w:ascii="Times New Roman" w:eastAsia="Times New Roman" w:hAnsi="Times New Roman" w:cs="Times New Roman"/>
              <w:sz w:val="24"/>
              <w:szCs w:val="24"/>
              <w:lang w:val="en-GB"/>
            </w:rPr>
          </w:pPr>
          <w:r w:rsidRPr="00230603">
            <w:rPr>
              <w:rFonts w:ascii="Times New Roman" w:eastAsia="Times New Roman" w:hAnsi="Times New Roman" w:cs="Times New Roman"/>
              <w:sz w:val="24"/>
              <w:szCs w:val="24"/>
              <w:lang w:val="it-IT"/>
            </w:rPr>
            <w:t xml:space="preserve">Li HM, Huang YK, Su YC, Kao CH. </w:t>
          </w:r>
          <w:r w:rsidRPr="00230603">
            <w:rPr>
              <w:rFonts w:ascii="Times New Roman" w:eastAsia="Times New Roman" w:hAnsi="Times New Roman" w:cs="Times New Roman"/>
              <w:sz w:val="24"/>
              <w:szCs w:val="24"/>
              <w:lang w:val="en-GB"/>
            </w:rPr>
            <w:t>Risk of stroke in patients with dengue fever: A population-based cohort study. CMAJ. 2018;190(10</w:t>
          </w:r>
          <w:proofErr w:type="gramStart"/>
          <w:r w:rsidRPr="00230603">
            <w:rPr>
              <w:rFonts w:ascii="Times New Roman" w:eastAsia="Times New Roman" w:hAnsi="Times New Roman" w:cs="Times New Roman"/>
              <w:sz w:val="24"/>
              <w:szCs w:val="24"/>
              <w:lang w:val="en-GB"/>
            </w:rPr>
            <w:t>)</w:t>
          </w:r>
          <w:r w:rsidR="00AB5DE9" w:rsidRPr="00230603">
            <w:rPr>
              <w:rFonts w:ascii="Times New Roman" w:eastAsia="Times New Roman" w:hAnsi="Times New Roman" w:cs="Times New Roman"/>
              <w:sz w:val="24"/>
              <w:szCs w:val="24"/>
              <w:lang w:val="en-GB"/>
            </w:rPr>
            <w:t>:E</w:t>
          </w:r>
          <w:proofErr w:type="gramEnd"/>
          <w:r w:rsidR="00AB5DE9" w:rsidRPr="00230603">
            <w:rPr>
              <w:rFonts w:ascii="Times New Roman" w:eastAsia="Times New Roman" w:hAnsi="Times New Roman" w:cs="Times New Roman"/>
              <w:sz w:val="24"/>
              <w:szCs w:val="24"/>
              <w:lang w:val="en-GB"/>
            </w:rPr>
            <w:t xml:space="preserve">285-E290. </w:t>
          </w:r>
          <w:proofErr w:type="spellStart"/>
          <w:r w:rsidR="00AB5DE9" w:rsidRPr="00230603">
            <w:rPr>
              <w:rFonts w:ascii="Times New Roman" w:eastAsia="Times New Roman" w:hAnsi="Times New Roman" w:cs="Times New Roman"/>
              <w:sz w:val="24"/>
              <w:szCs w:val="24"/>
              <w:lang w:val="en-GB"/>
            </w:rPr>
            <w:t>doi</w:t>
          </w:r>
          <w:proofErr w:type="spellEnd"/>
          <w:r w:rsidR="00AB5DE9" w:rsidRPr="00230603">
            <w:rPr>
              <w:rFonts w:ascii="Times New Roman" w:eastAsia="Times New Roman" w:hAnsi="Times New Roman" w:cs="Times New Roman"/>
              <w:sz w:val="24"/>
              <w:szCs w:val="24"/>
              <w:lang w:val="en-GB"/>
            </w:rPr>
            <w:t>: 10.1503/cmaj.170994.PMID: 29530869</w:t>
          </w:r>
          <w:r w:rsidR="005B56EA" w:rsidRPr="00230603">
            <w:rPr>
              <w:rFonts w:ascii="Times New Roman" w:eastAsia="Times New Roman" w:hAnsi="Times New Roman" w:cs="Times New Roman"/>
              <w:sz w:val="24"/>
              <w:szCs w:val="24"/>
              <w:lang w:val="en-GB"/>
            </w:rPr>
            <w:t>.</w:t>
          </w:r>
        </w:p>
        <w:p w14:paraId="528FD92C" w14:textId="770FBEBA" w:rsidR="00187E5F" w:rsidRPr="00230603" w:rsidRDefault="00187E5F" w:rsidP="001E2DC8">
          <w:pPr>
            <w:pStyle w:val="ListParagraph"/>
            <w:numPr>
              <w:ilvl w:val="0"/>
              <w:numId w:val="2"/>
            </w:numPr>
            <w:autoSpaceDE w:val="0"/>
            <w:autoSpaceDN w:val="0"/>
            <w:spacing w:line="360" w:lineRule="auto"/>
            <w:jc w:val="both"/>
            <w:divId w:val="34426508"/>
            <w:rPr>
              <w:rFonts w:ascii="Times New Roman" w:eastAsia="Times New Roman" w:hAnsi="Times New Roman" w:cs="Times New Roman"/>
              <w:sz w:val="24"/>
              <w:szCs w:val="24"/>
              <w:lang w:val="en-GB"/>
            </w:rPr>
          </w:pPr>
          <w:r w:rsidRPr="00230603">
            <w:rPr>
              <w:rFonts w:ascii="Times New Roman" w:eastAsia="Times New Roman" w:hAnsi="Times New Roman" w:cs="Times New Roman"/>
              <w:sz w:val="24"/>
              <w:szCs w:val="24"/>
              <w:lang w:val="en-GB"/>
            </w:rPr>
            <w:t xml:space="preserve">Wei KC, Sy CL, Wang WH, Wu CL, Chang S, Huang YT. Major acute cardiovascular events after dengue infection–A population-based observational study. </w:t>
          </w:r>
          <w:proofErr w:type="spellStart"/>
          <w:r w:rsidRPr="00230603">
            <w:rPr>
              <w:rFonts w:ascii="Times New Roman" w:eastAsia="Times New Roman" w:hAnsi="Times New Roman" w:cs="Times New Roman"/>
              <w:sz w:val="24"/>
              <w:szCs w:val="24"/>
              <w:lang w:val="en-GB"/>
            </w:rPr>
            <w:t>PLoS</w:t>
          </w:r>
          <w:proofErr w:type="spellEnd"/>
          <w:r w:rsidRPr="00230603">
            <w:rPr>
              <w:rFonts w:ascii="Times New Roman" w:eastAsia="Times New Roman" w:hAnsi="Times New Roman" w:cs="Times New Roman"/>
              <w:sz w:val="24"/>
              <w:szCs w:val="24"/>
              <w:lang w:val="en-GB"/>
            </w:rPr>
            <w:t xml:space="preserve"> </w:t>
          </w:r>
          <w:proofErr w:type="spellStart"/>
          <w:r w:rsidRPr="00230603">
            <w:rPr>
              <w:rFonts w:ascii="Times New Roman" w:eastAsia="Times New Roman" w:hAnsi="Times New Roman" w:cs="Times New Roman"/>
              <w:sz w:val="24"/>
              <w:szCs w:val="24"/>
              <w:lang w:val="en-GB"/>
            </w:rPr>
            <w:t>Negl</w:t>
          </w:r>
          <w:proofErr w:type="spellEnd"/>
          <w:r w:rsidRPr="00230603">
            <w:rPr>
              <w:rFonts w:ascii="Times New Roman" w:eastAsia="Times New Roman" w:hAnsi="Times New Roman" w:cs="Times New Roman"/>
              <w:sz w:val="24"/>
              <w:szCs w:val="24"/>
              <w:lang w:val="en-GB"/>
            </w:rPr>
            <w:t xml:space="preserve"> Trop Dis. 2022;16(2</w:t>
          </w:r>
          <w:proofErr w:type="gramStart"/>
          <w:r w:rsidRPr="00230603">
            <w:rPr>
              <w:rFonts w:ascii="Times New Roman" w:eastAsia="Times New Roman" w:hAnsi="Times New Roman" w:cs="Times New Roman"/>
              <w:sz w:val="24"/>
              <w:szCs w:val="24"/>
              <w:lang w:val="en-GB"/>
            </w:rPr>
            <w:t>)</w:t>
          </w:r>
          <w:r w:rsidR="003B4B1F" w:rsidRPr="00230603">
            <w:rPr>
              <w:rFonts w:ascii="Times New Roman" w:eastAsia="Times New Roman" w:hAnsi="Times New Roman" w:cs="Times New Roman"/>
              <w:sz w:val="24"/>
              <w:szCs w:val="24"/>
              <w:lang w:val="en-GB"/>
            </w:rPr>
            <w:t>:e</w:t>
          </w:r>
          <w:proofErr w:type="gramEnd"/>
          <w:r w:rsidR="003B4B1F" w:rsidRPr="00230603">
            <w:rPr>
              <w:rFonts w:ascii="Times New Roman" w:eastAsia="Times New Roman" w:hAnsi="Times New Roman" w:cs="Times New Roman"/>
              <w:sz w:val="24"/>
              <w:szCs w:val="24"/>
              <w:lang w:val="en-GB"/>
            </w:rPr>
            <w:t xml:space="preserve">0010134. </w:t>
          </w:r>
          <w:proofErr w:type="spellStart"/>
          <w:r w:rsidR="003B4B1F" w:rsidRPr="00230603">
            <w:rPr>
              <w:rFonts w:ascii="Times New Roman" w:eastAsia="Times New Roman" w:hAnsi="Times New Roman" w:cs="Times New Roman"/>
              <w:sz w:val="24"/>
              <w:szCs w:val="24"/>
              <w:lang w:val="en-GB"/>
            </w:rPr>
            <w:t>doi</w:t>
          </w:r>
          <w:proofErr w:type="spellEnd"/>
          <w:r w:rsidR="003B4B1F" w:rsidRPr="00230603">
            <w:rPr>
              <w:rFonts w:ascii="Times New Roman" w:eastAsia="Times New Roman" w:hAnsi="Times New Roman" w:cs="Times New Roman"/>
              <w:sz w:val="24"/>
              <w:szCs w:val="24"/>
              <w:lang w:val="en-GB"/>
            </w:rPr>
            <w:t>: 10.1371/journal.pntd.0010134. PMID: 35130277</w:t>
          </w:r>
          <w:r w:rsidR="005B56EA" w:rsidRPr="00230603">
            <w:rPr>
              <w:rFonts w:ascii="Times New Roman" w:eastAsia="Times New Roman" w:hAnsi="Times New Roman" w:cs="Times New Roman"/>
              <w:sz w:val="24"/>
              <w:szCs w:val="24"/>
              <w:lang w:val="en-GB"/>
            </w:rPr>
            <w:t>.</w:t>
          </w:r>
        </w:p>
        <w:p w14:paraId="738B3D4E" w14:textId="139EA617" w:rsidR="00187E5F" w:rsidRPr="00230603" w:rsidRDefault="00187E5F" w:rsidP="001E2DC8">
          <w:pPr>
            <w:pStyle w:val="ListParagraph"/>
            <w:numPr>
              <w:ilvl w:val="0"/>
              <w:numId w:val="2"/>
            </w:numPr>
            <w:autoSpaceDE w:val="0"/>
            <w:autoSpaceDN w:val="0"/>
            <w:spacing w:line="360" w:lineRule="auto"/>
            <w:jc w:val="both"/>
            <w:divId w:val="1610237372"/>
            <w:rPr>
              <w:rFonts w:ascii="Times New Roman" w:eastAsia="Times New Roman" w:hAnsi="Times New Roman" w:cs="Times New Roman"/>
              <w:sz w:val="24"/>
              <w:szCs w:val="24"/>
              <w:lang w:val="en-GB"/>
            </w:rPr>
          </w:pPr>
          <w:r w:rsidRPr="00230603">
            <w:rPr>
              <w:rFonts w:ascii="Times New Roman" w:eastAsia="Times New Roman" w:hAnsi="Times New Roman" w:cs="Times New Roman"/>
              <w:sz w:val="24"/>
              <w:szCs w:val="24"/>
              <w:lang w:val="en-GB"/>
            </w:rPr>
            <w:t xml:space="preserve">Ee SJ, Sheng GT, Wahab NA. Deadly intracranial bleed in patients with dengue fever: A series of nine patients and review of literature. J </w:t>
          </w:r>
          <w:proofErr w:type="spellStart"/>
          <w:r w:rsidRPr="00230603">
            <w:rPr>
              <w:rFonts w:ascii="Times New Roman" w:eastAsia="Times New Roman" w:hAnsi="Times New Roman" w:cs="Times New Roman"/>
              <w:sz w:val="24"/>
              <w:szCs w:val="24"/>
              <w:lang w:val="en-GB"/>
            </w:rPr>
            <w:t>Neurosci</w:t>
          </w:r>
          <w:proofErr w:type="spellEnd"/>
          <w:r w:rsidRPr="00230603">
            <w:rPr>
              <w:rFonts w:ascii="Times New Roman" w:eastAsia="Times New Roman" w:hAnsi="Times New Roman" w:cs="Times New Roman"/>
              <w:sz w:val="24"/>
              <w:szCs w:val="24"/>
              <w:lang w:val="en-GB"/>
            </w:rPr>
            <w:t xml:space="preserve"> Rural </w:t>
          </w:r>
          <w:proofErr w:type="spellStart"/>
          <w:r w:rsidRPr="00230603">
            <w:rPr>
              <w:rFonts w:ascii="Times New Roman" w:eastAsia="Times New Roman" w:hAnsi="Times New Roman" w:cs="Times New Roman"/>
              <w:sz w:val="24"/>
              <w:szCs w:val="24"/>
              <w:lang w:val="en-GB"/>
            </w:rPr>
            <w:t>Pract</w:t>
          </w:r>
          <w:proofErr w:type="spellEnd"/>
          <w:r w:rsidRPr="00230603">
            <w:rPr>
              <w:rFonts w:ascii="Times New Roman" w:eastAsia="Times New Roman" w:hAnsi="Times New Roman" w:cs="Times New Roman"/>
              <w:sz w:val="24"/>
              <w:szCs w:val="24"/>
              <w:lang w:val="en-GB"/>
            </w:rPr>
            <w:t>. 2016;7(3)</w:t>
          </w:r>
          <w:r w:rsidR="00A7018A" w:rsidRPr="00230603">
            <w:rPr>
              <w:rFonts w:ascii="Times New Roman" w:eastAsia="Times New Roman" w:hAnsi="Times New Roman" w:cs="Times New Roman"/>
              <w:sz w:val="24"/>
              <w:szCs w:val="24"/>
              <w:lang w:val="en-GB"/>
            </w:rPr>
            <w:t xml:space="preserve">:423-34. </w:t>
          </w:r>
          <w:proofErr w:type="spellStart"/>
          <w:r w:rsidR="00A7018A" w:rsidRPr="00230603">
            <w:rPr>
              <w:rFonts w:ascii="Times New Roman" w:eastAsia="Times New Roman" w:hAnsi="Times New Roman" w:cs="Times New Roman"/>
              <w:sz w:val="24"/>
              <w:szCs w:val="24"/>
              <w:lang w:val="en-GB"/>
            </w:rPr>
            <w:t>doi</w:t>
          </w:r>
          <w:proofErr w:type="spellEnd"/>
          <w:r w:rsidR="00A7018A" w:rsidRPr="00230603">
            <w:rPr>
              <w:rFonts w:ascii="Times New Roman" w:eastAsia="Times New Roman" w:hAnsi="Times New Roman" w:cs="Times New Roman"/>
              <w:sz w:val="24"/>
              <w:szCs w:val="24"/>
              <w:lang w:val="en-GB"/>
            </w:rPr>
            <w:t>: 10.4103/0976-3147.182777. PMID: 27365962;</w:t>
          </w:r>
          <w:r w:rsidRPr="00230603">
            <w:rPr>
              <w:rFonts w:ascii="Times New Roman" w:eastAsia="Times New Roman" w:hAnsi="Times New Roman" w:cs="Times New Roman"/>
              <w:sz w:val="24"/>
              <w:szCs w:val="24"/>
              <w:lang w:val="en-GB"/>
            </w:rPr>
            <w:t xml:space="preserve"> </w:t>
          </w:r>
        </w:p>
        <w:p w14:paraId="3FBBCEC0" w14:textId="7C964973" w:rsidR="00187E5F" w:rsidRPr="00230603" w:rsidRDefault="00187E5F" w:rsidP="001E2DC8">
          <w:pPr>
            <w:pStyle w:val="ListParagraph"/>
            <w:numPr>
              <w:ilvl w:val="0"/>
              <w:numId w:val="2"/>
            </w:numPr>
            <w:autoSpaceDE w:val="0"/>
            <w:autoSpaceDN w:val="0"/>
            <w:spacing w:line="360" w:lineRule="auto"/>
            <w:jc w:val="both"/>
            <w:divId w:val="1511143074"/>
            <w:rPr>
              <w:rFonts w:ascii="Times New Roman" w:eastAsia="Times New Roman" w:hAnsi="Times New Roman" w:cs="Times New Roman"/>
              <w:sz w:val="24"/>
              <w:szCs w:val="24"/>
              <w:lang w:val="en-US"/>
            </w:rPr>
          </w:pPr>
          <w:r w:rsidRPr="00230603">
            <w:rPr>
              <w:rFonts w:ascii="Times New Roman" w:eastAsia="Times New Roman" w:hAnsi="Times New Roman" w:cs="Times New Roman"/>
              <w:sz w:val="24"/>
              <w:szCs w:val="24"/>
              <w:lang w:val="en-GB"/>
            </w:rPr>
            <w:t xml:space="preserve">Kumar R, Prakash O, Sharma BS. Intracranial </w:t>
          </w:r>
          <w:proofErr w:type="spellStart"/>
          <w:r w:rsidRPr="00230603">
            <w:rPr>
              <w:rFonts w:ascii="Times New Roman" w:eastAsia="Times New Roman" w:hAnsi="Times New Roman" w:cs="Times New Roman"/>
              <w:sz w:val="24"/>
              <w:szCs w:val="24"/>
              <w:lang w:val="en-GB"/>
            </w:rPr>
            <w:t>hemorrhage</w:t>
          </w:r>
          <w:proofErr w:type="spellEnd"/>
          <w:r w:rsidRPr="00230603">
            <w:rPr>
              <w:rFonts w:ascii="Times New Roman" w:eastAsia="Times New Roman" w:hAnsi="Times New Roman" w:cs="Times New Roman"/>
              <w:sz w:val="24"/>
              <w:szCs w:val="24"/>
              <w:lang w:val="en-GB"/>
            </w:rPr>
            <w:t xml:space="preserve"> in dengue fever: management and outcome. A series of 5 cases and review of literature. </w:t>
          </w:r>
          <w:proofErr w:type="spellStart"/>
          <w:r w:rsidRPr="00230603">
            <w:rPr>
              <w:rFonts w:ascii="Times New Roman" w:eastAsia="Times New Roman" w:hAnsi="Times New Roman" w:cs="Times New Roman"/>
              <w:sz w:val="24"/>
              <w:szCs w:val="24"/>
              <w:lang w:val="en-GB"/>
            </w:rPr>
            <w:t>Surg</w:t>
          </w:r>
          <w:proofErr w:type="spellEnd"/>
          <w:r w:rsidRPr="00230603">
            <w:rPr>
              <w:rFonts w:ascii="Times New Roman" w:eastAsia="Times New Roman" w:hAnsi="Times New Roman" w:cs="Times New Roman"/>
              <w:sz w:val="24"/>
              <w:szCs w:val="24"/>
              <w:lang w:val="en-GB"/>
            </w:rPr>
            <w:t xml:space="preserve"> Neurol. </w:t>
          </w:r>
          <w:r w:rsidRPr="00230603">
            <w:rPr>
              <w:rFonts w:ascii="Times New Roman" w:eastAsia="Times New Roman" w:hAnsi="Times New Roman" w:cs="Times New Roman"/>
              <w:sz w:val="24"/>
              <w:szCs w:val="24"/>
              <w:lang w:val="en-US"/>
            </w:rPr>
            <w:t>2009;72(4)</w:t>
          </w:r>
          <w:r w:rsidR="00A73CFE" w:rsidRPr="00230603">
            <w:rPr>
              <w:rFonts w:ascii="Times New Roman" w:eastAsia="Times New Roman" w:hAnsi="Times New Roman" w:cs="Times New Roman"/>
              <w:sz w:val="24"/>
              <w:szCs w:val="24"/>
              <w:lang w:val="en-US"/>
            </w:rPr>
            <w:t>:429-33</w:t>
          </w:r>
          <w:r w:rsidR="005A2F7A" w:rsidRPr="00230603">
            <w:rPr>
              <w:rFonts w:ascii="Times New Roman" w:eastAsia="Times New Roman" w:hAnsi="Times New Roman" w:cs="Times New Roman"/>
              <w:sz w:val="24"/>
              <w:szCs w:val="24"/>
              <w:lang w:val="en-US"/>
            </w:rPr>
            <w:t xml:space="preserve">. </w:t>
          </w:r>
          <w:proofErr w:type="spellStart"/>
          <w:r w:rsidR="00A73CFE" w:rsidRPr="00230603">
            <w:rPr>
              <w:rFonts w:ascii="Times New Roman" w:eastAsia="Times New Roman" w:hAnsi="Times New Roman" w:cs="Times New Roman"/>
              <w:sz w:val="24"/>
              <w:szCs w:val="24"/>
              <w:lang w:val="en-US"/>
            </w:rPr>
            <w:t>doi</w:t>
          </w:r>
          <w:proofErr w:type="spellEnd"/>
          <w:r w:rsidR="00A73CFE" w:rsidRPr="00230603">
            <w:rPr>
              <w:rFonts w:ascii="Times New Roman" w:eastAsia="Times New Roman" w:hAnsi="Times New Roman" w:cs="Times New Roman"/>
              <w:sz w:val="24"/>
              <w:szCs w:val="24"/>
              <w:lang w:val="en-US"/>
            </w:rPr>
            <w:t>: 10.1016/j.surneu.2009.01.021. PMID: 19328535.</w:t>
          </w:r>
          <w:r w:rsidRPr="00230603">
            <w:rPr>
              <w:rFonts w:ascii="Times New Roman" w:eastAsia="Times New Roman" w:hAnsi="Times New Roman" w:cs="Times New Roman"/>
              <w:sz w:val="24"/>
              <w:szCs w:val="24"/>
              <w:lang w:val="en-US"/>
            </w:rPr>
            <w:t xml:space="preserve"> </w:t>
          </w:r>
        </w:p>
        <w:p w14:paraId="22F76781" w14:textId="3C26D534" w:rsidR="00187E5F" w:rsidRPr="00230603" w:rsidRDefault="00187E5F" w:rsidP="001E2DC8">
          <w:pPr>
            <w:pStyle w:val="ListParagraph"/>
            <w:numPr>
              <w:ilvl w:val="0"/>
              <w:numId w:val="2"/>
            </w:numPr>
            <w:autoSpaceDE w:val="0"/>
            <w:autoSpaceDN w:val="0"/>
            <w:spacing w:line="360" w:lineRule="auto"/>
            <w:jc w:val="both"/>
            <w:divId w:val="1806316298"/>
            <w:rPr>
              <w:rFonts w:ascii="Times New Roman" w:eastAsia="Times New Roman" w:hAnsi="Times New Roman" w:cs="Times New Roman"/>
              <w:sz w:val="24"/>
              <w:szCs w:val="24"/>
              <w:lang w:val="en-GB"/>
            </w:rPr>
          </w:pPr>
          <w:proofErr w:type="spellStart"/>
          <w:r w:rsidRPr="00230603">
            <w:rPr>
              <w:rFonts w:ascii="Times New Roman" w:eastAsia="Times New Roman" w:hAnsi="Times New Roman" w:cs="Times New Roman"/>
              <w:sz w:val="24"/>
              <w:szCs w:val="24"/>
              <w:lang w:val="en-GB"/>
            </w:rPr>
            <w:t>Yoganathan</w:t>
          </w:r>
          <w:proofErr w:type="spellEnd"/>
          <w:r w:rsidRPr="00230603">
            <w:rPr>
              <w:rFonts w:ascii="Times New Roman" w:eastAsia="Times New Roman" w:hAnsi="Times New Roman" w:cs="Times New Roman"/>
              <w:sz w:val="24"/>
              <w:szCs w:val="24"/>
              <w:lang w:val="en-GB"/>
            </w:rPr>
            <w:t xml:space="preserve"> S, Sudhakar S, </w:t>
          </w:r>
          <w:proofErr w:type="spellStart"/>
          <w:r w:rsidRPr="00230603">
            <w:rPr>
              <w:rFonts w:ascii="Times New Roman" w:eastAsia="Times New Roman" w:hAnsi="Times New Roman" w:cs="Times New Roman"/>
              <w:sz w:val="24"/>
              <w:szCs w:val="24"/>
              <w:lang w:val="en-GB"/>
            </w:rPr>
            <w:t>Priyambada</w:t>
          </w:r>
          <w:proofErr w:type="spellEnd"/>
          <w:r w:rsidRPr="00230603">
            <w:rPr>
              <w:rFonts w:ascii="Times New Roman" w:eastAsia="Times New Roman" w:hAnsi="Times New Roman" w:cs="Times New Roman"/>
              <w:sz w:val="24"/>
              <w:szCs w:val="24"/>
              <w:lang w:val="en-GB"/>
            </w:rPr>
            <w:t xml:space="preserve"> L, Thomas M. Stroke in a child with dengue encephalopathy. Annals of Indian Academy of Neurology. 2017</w:t>
          </w:r>
          <w:r w:rsidR="00DA4616" w:rsidRPr="00230603">
            <w:rPr>
              <w:rFonts w:ascii="Times New Roman" w:eastAsia="Times New Roman" w:hAnsi="Times New Roman" w:cs="Times New Roman"/>
              <w:sz w:val="24"/>
              <w:szCs w:val="24"/>
              <w:lang w:val="en-GB"/>
            </w:rPr>
            <w:t>;</w:t>
          </w:r>
          <w:r w:rsidR="0096732D" w:rsidRPr="00230603">
            <w:rPr>
              <w:rFonts w:ascii="Times New Roman" w:eastAsia="Times New Roman" w:hAnsi="Times New Roman" w:cs="Times New Roman"/>
              <w:sz w:val="24"/>
              <w:szCs w:val="24"/>
              <w:lang w:val="en-GB"/>
            </w:rPr>
            <w:t>20</w:t>
          </w:r>
          <w:r w:rsidR="00B76EA7" w:rsidRPr="00230603">
            <w:rPr>
              <w:rFonts w:ascii="Times New Roman" w:eastAsia="Times New Roman" w:hAnsi="Times New Roman" w:cs="Times New Roman"/>
              <w:sz w:val="24"/>
              <w:szCs w:val="24"/>
              <w:lang w:val="en-GB"/>
            </w:rPr>
            <w:t xml:space="preserve">(3):329-331. </w:t>
          </w:r>
          <w:proofErr w:type="spellStart"/>
          <w:r w:rsidR="00B76EA7" w:rsidRPr="00230603">
            <w:rPr>
              <w:rFonts w:ascii="Times New Roman" w:eastAsia="Times New Roman" w:hAnsi="Times New Roman" w:cs="Times New Roman"/>
              <w:sz w:val="24"/>
              <w:szCs w:val="24"/>
              <w:lang w:val="en-GB"/>
            </w:rPr>
            <w:t>doi</w:t>
          </w:r>
          <w:proofErr w:type="spellEnd"/>
          <w:r w:rsidR="00B76EA7" w:rsidRPr="00230603">
            <w:rPr>
              <w:rFonts w:ascii="Times New Roman" w:eastAsia="Times New Roman" w:hAnsi="Times New Roman" w:cs="Times New Roman"/>
              <w:sz w:val="24"/>
              <w:szCs w:val="24"/>
              <w:lang w:val="en-GB"/>
            </w:rPr>
            <w:t>: 10.4103/aian.AIAN_504_16. PMID: 28904475</w:t>
          </w:r>
          <w:r w:rsidR="00DA4500" w:rsidRPr="00230603">
            <w:rPr>
              <w:rFonts w:ascii="Times New Roman" w:eastAsia="Times New Roman" w:hAnsi="Times New Roman" w:cs="Times New Roman"/>
              <w:sz w:val="24"/>
              <w:szCs w:val="24"/>
              <w:lang w:val="en-GB"/>
            </w:rPr>
            <w:t>.</w:t>
          </w:r>
        </w:p>
        <w:p w14:paraId="084A8BD8" w14:textId="01D5BC3C" w:rsidR="00187E5F" w:rsidRPr="00230603" w:rsidRDefault="00187E5F" w:rsidP="001E2DC8">
          <w:pPr>
            <w:pStyle w:val="ListParagraph"/>
            <w:numPr>
              <w:ilvl w:val="0"/>
              <w:numId w:val="2"/>
            </w:numPr>
            <w:autoSpaceDE w:val="0"/>
            <w:autoSpaceDN w:val="0"/>
            <w:spacing w:line="360" w:lineRule="auto"/>
            <w:jc w:val="both"/>
            <w:divId w:val="178860178"/>
            <w:rPr>
              <w:rFonts w:ascii="Times New Roman" w:eastAsia="Times New Roman" w:hAnsi="Times New Roman" w:cs="Times New Roman"/>
              <w:sz w:val="24"/>
              <w:szCs w:val="24"/>
              <w:lang w:val="en-GB"/>
            </w:rPr>
          </w:pPr>
          <w:r w:rsidRPr="00230603">
            <w:rPr>
              <w:rFonts w:ascii="Times New Roman" w:eastAsia="Times New Roman" w:hAnsi="Times New Roman" w:cs="Times New Roman"/>
              <w:sz w:val="24"/>
              <w:szCs w:val="24"/>
              <w:lang w:val="en-GB"/>
            </w:rPr>
            <w:t xml:space="preserve">Nanda SK, Jayalakshmi S, Mohandas S. </w:t>
          </w:r>
          <w:proofErr w:type="spellStart"/>
          <w:r w:rsidRPr="00230603">
            <w:rPr>
              <w:rFonts w:ascii="Times New Roman" w:eastAsia="Times New Roman" w:hAnsi="Times New Roman" w:cs="Times New Roman"/>
              <w:sz w:val="24"/>
              <w:szCs w:val="24"/>
              <w:lang w:val="en-GB"/>
            </w:rPr>
            <w:t>Pediatric</w:t>
          </w:r>
          <w:proofErr w:type="spellEnd"/>
          <w:r w:rsidRPr="00230603">
            <w:rPr>
              <w:rFonts w:ascii="Times New Roman" w:eastAsia="Times New Roman" w:hAnsi="Times New Roman" w:cs="Times New Roman"/>
              <w:sz w:val="24"/>
              <w:szCs w:val="24"/>
              <w:lang w:val="en-GB"/>
            </w:rPr>
            <w:t xml:space="preserve"> ischemic stroke due to dengue vasculitis. </w:t>
          </w:r>
          <w:proofErr w:type="spellStart"/>
          <w:r w:rsidRPr="00230603">
            <w:rPr>
              <w:rFonts w:ascii="Times New Roman" w:eastAsia="Times New Roman" w:hAnsi="Times New Roman" w:cs="Times New Roman"/>
              <w:sz w:val="24"/>
              <w:szCs w:val="24"/>
              <w:lang w:val="en-GB"/>
            </w:rPr>
            <w:t>Pediatr</w:t>
          </w:r>
          <w:proofErr w:type="spellEnd"/>
          <w:r w:rsidRPr="00230603">
            <w:rPr>
              <w:rFonts w:ascii="Times New Roman" w:eastAsia="Times New Roman" w:hAnsi="Times New Roman" w:cs="Times New Roman"/>
              <w:sz w:val="24"/>
              <w:szCs w:val="24"/>
              <w:lang w:val="en-GB"/>
            </w:rPr>
            <w:t xml:space="preserve"> Neurol. 2014;51(4)</w:t>
          </w:r>
          <w:r w:rsidR="00D81A9A" w:rsidRPr="00230603">
            <w:rPr>
              <w:rFonts w:ascii="Times New Roman" w:eastAsia="Times New Roman" w:hAnsi="Times New Roman" w:cs="Times New Roman"/>
              <w:sz w:val="24"/>
              <w:szCs w:val="24"/>
              <w:lang w:val="en-GB"/>
            </w:rPr>
            <w:t xml:space="preserve">:570-2. </w:t>
          </w:r>
          <w:proofErr w:type="spellStart"/>
          <w:r w:rsidR="00D81A9A" w:rsidRPr="00230603">
            <w:rPr>
              <w:rFonts w:ascii="Times New Roman" w:eastAsia="Times New Roman" w:hAnsi="Times New Roman" w:cs="Times New Roman"/>
              <w:sz w:val="24"/>
              <w:szCs w:val="24"/>
              <w:lang w:val="en-GB"/>
            </w:rPr>
            <w:t>doi</w:t>
          </w:r>
          <w:proofErr w:type="spellEnd"/>
          <w:r w:rsidR="00D81A9A" w:rsidRPr="00230603">
            <w:rPr>
              <w:rFonts w:ascii="Times New Roman" w:eastAsia="Times New Roman" w:hAnsi="Times New Roman" w:cs="Times New Roman"/>
              <w:sz w:val="24"/>
              <w:szCs w:val="24"/>
              <w:lang w:val="en-GB"/>
            </w:rPr>
            <w:t>: 10.1016/j.pediatrneurol.2014.06.019. PMID: 25266622.</w:t>
          </w:r>
        </w:p>
        <w:p w14:paraId="2EE397FD" w14:textId="22675C84" w:rsidR="00187E5F" w:rsidRPr="00230603" w:rsidRDefault="00187E5F" w:rsidP="001E2DC8">
          <w:pPr>
            <w:pStyle w:val="ListParagraph"/>
            <w:numPr>
              <w:ilvl w:val="0"/>
              <w:numId w:val="2"/>
            </w:numPr>
            <w:autoSpaceDE w:val="0"/>
            <w:autoSpaceDN w:val="0"/>
            <w:spacing w:line="360" w:lineRule="auto"/>
            <w:jc w:val="both"/>
            <w:divId w:val="1931770455"/>
            <w:rPr>
              <w:rFonts w:ascii="Times New Roman" w:eastAsia="Times New Roman" w:hAnsi="Times New Roman" w:cs="Times New Roman"/>
              <w:sz w:val="24"/>
              <w:szCs w:val="24"/>
              <w:lang w:val="en-GB"/>
            </w:rPr>
          </w:pPr>
          <w:r w:rsidRPr="00230603">
            <w:rPr>
              <w:rFonts w:ascii="Times New Roman" w:eastAsia="Times New Roman" w:hAnsi="Times New Roman" w:cs="Times New Roman"/>
              <w:sz w:val="24"/>
              <w:szCs w:val="24"/>
              <w:lang w:val="en-GB"/>
            </w:rPr>
            <w:lastRenderedPageBreak/>
            <w:t xml:space="preserve">Putta R, </w:t>
          </w:r>
          <w:proofErr w:type="spellStart"/>
          <w:r w:rsidRPr="00230603">
            <w:rPr>
              <w:rFonts w:ascii="Times New Roman" w:eastAsia="Times New Roman" w:hAnsi="Times New Roman" w:cs="Times New Roman"/>
              <w:sz w:val="24"/>
              <w:szCs w:val="24"/>
              <w:lang w:val="en-GB"/>
            </w:rPr>
            <w:t>Basha</w:t>
          </w:r>
          <w:proofErr w:type="spellEnd"/>
          <w:r w:rsidRPr="00230603">
            <w:rPr>
              <w:rFonts w:ascii="Times New Roman" w:eastAsia="Times New Roman" w:hAnsi="Times New Roman" w:cs="Times New Roman"/>
              <w:sz w:val="24"/>
              <w:szCs w:val="24"/>
              <w:lang w:val="en-GB"/>
            </w:rPr>
            <w:t xml:space="preserve"> KV, </w:t>
          </w:r>
          <w:proofErr w:type="spellStart"/>
          <w:r w:rsidRPr="00230603">
            <w:rPr>
              <w:rFonts w:ascii="Times New Roman" w:eastAsia="Times New Roman" w:hAnsi="Times New Roman" w:cs="Times New Roman"/>
              <w:sz w:val="24"/>
              <w:szCs w:val="24"/>
              <w:lang w:val="en-GB"/>
            </w:rPr>
            <w:t>Perumalla</w:t>
          </w:r>
          <w:proofErr w:type="spellEnd"/>
          <w:r w:rsidRPr="00230603">
            <w:rPr>
              <w:rFonts w:ascii="Times New Roman" w:eastAsia="Times New Roman" w:hAnsi="Times New Roman" w:cs="Times New Roman"/>
              <w:sz w:val="24"/>
              <w:szCs w:val="24"/>
              <w:lang w:val="en-GB"/>
            </w:rPr>
            <w:t xml:space="preserve"> KNIP. Dengue Fever Presenting as Ischaemic Stroke: A Case </w:t>
          </w:r>
          <w:proofErr w:type="spellStart"/>
          <w:r w:rsidRPr="00230603">
            <w:rPr>
              <w:rFonts w:ascii="Times New Roman" w:eastAsia="Times New Roman" w:hAnsi="Times New Roman" w:cs="Times New Roman"/>
              <w:sz w:val="24"/>
              <w:szCs w:val="24"/>
              <w:lang w:val="en-GB"/>
            </w:rPr>
            <w:t>Report.</w:t>
          </w:r>
          <w:r w:rsidR="00F82B0D" w:rsidRPr="00230603">
            <w:rPr>
              <w:rFonts w:ascii="Times New Roman" w:eastAsia="Times New Roman" w:hAnsi="Times New Roman" w:cs="Times New Roman"/>
              <w:sz w:val="24"/>
              <w:szCs w:val="24"/>
              <w:lang w:val="en-GB"/>
            </w:rPr>
            <w:t>J</w:t>
          </w:r>
          <w:r w:rsidR="000D651F" w:rsidRPr="00230603">
            <w:rPr>
              <w:rFonts w:ascii="Times New Roman" w:eastAsia="Times New Roman" w:hAnsi="Times New Roman" w:cs="Times New Roman"/>
              <w:sz w:val="24"/>
              <w:szCs w:val="24"/>
              <w:lang w:val="en-GB"/>
            </w:rPr>
            <w:t>ournal</w:t>
          </w:r>
          <w:proofErr w:type="spellEnd"/>
          <w:r w:rsidR="000D651F" w:rsidRPr="00230603">
            <w:rPr>
              <w:rFonts w:ascii="Times New Roman" w:eastAsia="Times New Roman" w:hAnsi="Times New Roman" w:cs="Times New Roman"/>
              <w:sz w:val="24"/>
              <w:szCs w:val="24"/>
              <w:lang w:val="en-GB"/>
            </w:rPr>
            <w:t xml:space="preserve"> of clinical and diagnostic research</w:t>
          </w:r>
          <w:r w:rsidRPr="00230603">
            <w:rPr>
              <w:rFonts w:ascii="Times New Roman" w:eastAsia="Times New Roman" w:hAnsi="Times New Roman" w:cs="Times New Roman"/>
              <w:sz w:val="24"/>
              <w:szCs w:val="24"/>
              <w:lang w:val="en-GB"/>
            </w:rPr>
            <w:t>. 2023;</w:t>
          </w:r>
          <w:r w:rsidR="00B84577" w:rsidRPr="00230603">
            <w:rPr>
              <w:rFonts w:ascii="Times New Roman" w:eastAsia="Times New Roman" w:hAnsi="Times New Roman" w:cs="Times New Roman"/>
              <w:sz w:val="24"/>
              <w:szCs w:val="24"/>
              <w:lang w:val="en-GB"/>
            </w:rPr>
            <w:t>17</w:t>
          </w:r>
          <w:r w:rsidR="00695DC6" w:rsidRPr="00230603">
            <w:rPr>
              <w:rFonts w:ascii="Times New Roman" w:eastAsia="Times New Roman" w:hAnsi="Times New Roman" w:cs="Times New Roman"/>
              <w:sz w:val="24"/>
              <w:szCs w:val="24"/>
              <w:lang w:val="en-GB"/>
            </w:rPr>
            <w:t>(4):07-09</w:t>
          </w:r>
          <w:r w:rsidR="005B443E" w:rsidRPr="00230603">
            <w:rPr>
              <w:rFonts w:ascii="Times New Roman" w:eastAsia="Times New Roman" w:hAnsi="Times New Roman" w:cs="Times New Roman"/>
              <w:sz w:val="24"/>
              <w:szCs w:val="24"/>
              <w:lang w:val="en-GB"/>
            </w:rPr>
            <w:t>. Doi:10.7860/jcdr%2F2023%2F62146.17750</w:t>
          </w:r>
          <w:r w:rsidR="002F39EF" w:rsidRPr="00230603">
            <w:rPr>
              <w:rFonts w:ascii="Times New Roman" w:eastAsia="Times New Roman" w:hAnsi="Times New Roman" w:cs="Times New Roman"/>
              <w:sz w:val="24"/>
              <w:szCs w:val="24"/>
              <w:lang w:val="en-GB"/>
            </w:rPr>
            <w:t>.</w:t>
          </w:r>
        </w:p>
        <w:p w14:paraId="6C4A996D" w14:textId="21368511" w:rsidR="00187E5F" w:rsidRPr="00230603" w:rsidRDefault="00187E5F" w:rsidP="001E2DC8">
          <w:pPr>
            <w:pStyle w:val="ListParagraph"/>
            <w:numPr>
              <w:ilvl w:val="0"/>
              <w:numId w:val="2"/>
            </w:numPr>
            <w:autoSpaceDE w:val="0"/>
            <w:autoSpaceDN w:val="0"/>
            <w:spacing w:line="360" w:lineRule="auto"/>
            <w:jc w:val="both"/>
            <w:divId w:val="253327085"/>
            <w:rPr>
              <w:rFonts w:ascii="Times New Roman" w:eastAsia="Times New Roman" w:hAnsi="Times New Roman" w:cs="Times New Roman"/>
              <w:sz w:val="24"/>
              <w:szCs w:val="24"/>
              <w:lang w:val="en-GB"/>
            </w:rPr>
          </w:pPr>
          <w:r w:rsidRPr="00230603">
            <w:rPr>
              <w:rFonts w:ascii="Times New Roman" w:eastAsia="Times New Roman" w:hAnsi="Times New Roman" w:cs="Times New Roman"/>
              <w:sz w:val="24"/>
              <w:szCs w:val="24"/>
              <w:lang w:val="it-IT"/>
            </w:rPr>
            <w:t xml:space="preserve">Araiza-Garaygordobil D, García-Martínez CE, Burgos LM, Saldarriaga C, Liblik K, Mendoza I, et al. </w:t>
          </w:r>
          <w:r w:rsidRPr="00230603">
            <w:rPr>
              <w:rFonts w:ascii="Times New Roman" w:eastAsia="Times New Roman" w:hAnsi="Times New Roman" w:cs="Times New Roman"/>
              <w:sz w:val="24"/>
              <w:szCs w:val="24"/>
              <w:lang w:val="en-GB"/>
            </w:rPr>
            <w:t>Dengue and the heart.</w:t>
          </w:r>
          <w:r w:rsidR="0022511C" w:rsidRPr="00230603">
            <w:rPr>
              <w:rFonts w:ascii="Times New Roman" w:eastAsia="Times New Roman" w:hAnsi="Times New Roman" w:cs="Times New Roman"/>
              <w:sz w:val="24"/>
              <w:szCs w:val="24"/>
              <w:lang w:val="en-GB"/>
            </w:rPr>
            <w:t xml:space="preserve"> </w:t>
          </w:r>
          <w:r w:rsidRPr="00230603">
            <w:rPr>
              <w:rFonts w:ascii="Times New Roman" w:eastAsia="Times New Roman" w:hAnsi="Times New Roman" w:cs="Times New Roman"/>
              <w:sz w:val="24"/>
              <w:szCs w:val="24"/>
              <w:lang w:val="en-GB"/>
            </w:rPr>
            <w:t>Cardiovascular journal of Africa. 2021</w:t>
          </w:r>
          <w:r w:rsidR="00E64255" w:rsidRPr="00230603">
            <w:rPr>
              <w:rFonts w:ascii="Times New Roman" w:eastAsia="Times New Roman" w:hAnsi="Times New Roman" w:cs="Times New Roman"/>
              <w:sz w:val="24"/>
              <w:szCs w:val="24"/>
              <w:lang w:val="en-GB"/>
            </w:rPr>
            <w:t>;</w:t>
          </w:r>
          <w:r w:rsidR="002D5503" w:rsidRPr="00230603">
            <w:rPr>
              <w:rFonts w:ascii="Times New Roman" w:eastAsia="Times New Roman" w:hAnsi="Times New Roman" w:cs="Times New Roman"/>
              <w:sz w:val="24"/>
              <w:szCs w:val="24"/>
              <w:lang w:val="en-GB"/>
            </w:rPr>
            <w:t xml:space="preserve">32(5):276-283. </w:t>
          </w:r>
          <w:proofErr w:type="spellStart"/>
          <w:r w:rsidR="002D5503" w:rsidRPr="00230603">
            <w:rPr>
              <w:rFonts w:ascii="Times New Roman" w:eastAsia="Times New Roman" w:hAnsi="Times New Roman" w:cs="Times New Roman"/>
              <w:sz w:val="24"/>
              <w:szCs w:val="24"/>
              <w:lang w:val="en-GB"/>
            </w:rPr>
            <w:t>doi</w:t>
          </w:r>
          <w:proofErr w:type="spellEnd"/>
          <w:r w:rsidR="002D5503" w:rsidRPr="00230603">
            <w:rPr>
              <w:rFonts w:ascii="Times New Roman" w:eastAsia="Times New Roman" w:hAnsi="Times New Roman" w:cs="Times New Roman"/>
              <w:sz w:val="24"/>
              <w:szCs w:val="24"/>
              <w:lang w:val="en-GB"/>
            </w:rPr>
            <w:t>: 10.5830/CVJA-2021-033. PMID: 34292294;</w:t>
          </w:r>
          <w:r w:rsidRPr="00230603">
            <w:rPr>
              <w:rFonts w:ascii="Times New Roman" w:eastAsia="Times New Roman" w:hAnsi="Times New Roman" w:cs="Times New Roman"/>
              <w:sz w:val="24"/>
              <w:szCs w:val="24"/>
              <w:lang w:val="en-GB"/>
            </w:rPr>
            <w:t xml:space="preserve"> </w:t>
          </w:r>
        </w:p>
        <w:p w14:paraId="693D772F" w14:textId="5AF3A97E" w:rsidR="00B84F41" w:rsidRPr="00230603" w:rsidRDefault="00B84F41" w:rsidP="00B84F41">
          <w:pPr>
            <w:pStyle w:val="NormalWeb"/>
            <w:numPr>
              <w:ilvl w:val="0"/>
              <w:numId w:val="2"/>
            </w:numPr>
            <w:spacing w:line="360" w:lineRule="auto"/>
            <w:jc w:val="both"/>
            <w:divId w:val="253327085"/>
            <w:rPr>
              <w:color w:val="000000"/>
            </w:rPr>
          </w:pPr>
          <w:r w:rsidRPr="00230603">
            <w:rPr>
              <w:rStyle w:val="Strong"/>
              <w:color w:val="000000"/>
              <w:highlight w:val="cyan"/>
              <w:lang w:val="it-IT"/>
            </w:rPr>
            <w:t>[</w:t>
          </w:r>
          <w:r w:rsidRPr="00230603">
            <w:rPr>
              <w:color w:val="212121"/>
              <w:highlight w:val="cyan"/>
              <w:shd w:val="clear" w:color="auto" w:fill="FFFFFF"/>
              <w:lang w:val="it-IT"/>
            </w:rPr>
            <w:t>Dinkar A, Singh J, Singh S. Acute myocardial infarction associated with severe</w:t>
          </w:r>
          <w:r w:rsidRPr="00230603">
            <w:rPr>
              <w:rStyle w:val="apple-converted-space"/>
              <w:color w:val="212121"/>
              <w:highlight w:val="cyan"/>
              <w:shd w:val="clear" w:color="auto" w:fill="FFFFFF"/>
              <w:lang w:val="it-IT"/>
            </w:rPr>
            <w:t> </w:t>
          </w:r>
          <w:r w:rsidRPr="00230603">
            <w:rPr>
              <w:i/>
              <w:iCs/>
              <w:color w:val="212121"/>
              <w:highlight w:val="cyan"/>
              <w:lang w:val="it-IT"/>
            </w:rPr>
            <w:t>Plasmodium vivax</w:t>
          </w:r>
          <w:r w:rsidRPr="00230603">
            <w:rPr>
              <w:color w:val="212121"/>
              <w:highlight w:val="cyan"/>
              <w:shd w:val="clear" w:color="auto" w:fill="FFFFFF"/>
              <w:lang w:val="it-IT"/>
            </w:rPr>
            <w:t xml:space="preserve">malaria. </w:t>
          </w:r>
          <w:r w:rsidRPr="00230603">
            <w:rPr>
              <w:color w:val="212121"/>
              <w:highlight w:val="cyan"/>
              <w:shd w:val="clear" w:color="auto" w:fill="FFFFFF"/>
            </w:rPr>
            <w:t xml:space="preserve">J </w:t>
          </w:r>
          <w:proofErr w:type="spellStart"/>
          <w:r w:rsidRPr="00230603">
            <w:rPr>
              <w:color w:val="212121"/>
              <w:highlight w:val="cyan"/>
              <w:shd w:val="clear" w:color="auto" w:fill="FFFFFF"/>
            </w:rPr>
            <w:t>Vector</w:t>
          </w:r>
          <w:proofErr w:type="spellEnd"/>
          <w:r w:rsidRPr="00230603">
            <w:rPr>
              <w:color w:val="212121"/>
              <w:highlight w:val="cyan"/>
              <w:shd w:val="clear" w:color="auto" w:fill="FFFFFF"/>
            </w:rPr>
            <w:t xml:space="preserve"> Borne Dis. 2020 Apr-Jun;57(2):193-196. </w:t>
          </w:r>
          <w:proofErr w:type="spellStart"/>
          <w:r w:rsidRPr="00230603">
            <w:rPr>
              <w:color w:val="212121"/>
              <w:highlight w:val="cyan"/>
              <w:shd w:val="clear" w:color="auto" w:fill="FFFFFF"/>
            </w:rPr>
            <w:t>doi</w:t>
          </w:r>
          <w:proofErr w:type="spellEnd"/>
          <w:r w:rsidRPr="00230603">
            <w:rPr>
              <w:color w:val="212121"/>
              <w:highlight w:val="cyan"/>
              <w:shd w:val="clear" w:color="auto" w:fill="FFFFFF"/>
            </w:rPr>
            <w:t>: 10.4103/0972-9062.310872. PMID: 34290167.</w:t>
          </w:r>
          <w:r w:rsidRPr="00230603">
            <w:rPr>
              <w:rStyle w:val="Strong"/>
              <w:color w:val="000000"/>
              <w:highlight w:val="cyan"/>
            </w:rPr>
            <w:t>]</w:t>
          </w:r>
        </w:p>
        <w:p w14:paraId="04ECE69C" w14:textId="691E6196" w:rsidR="00187E5F" w:rsidRPr="00230603" w:rsidRDefault="00187E5F" w:rsidP="001E2DC8">
          <w:pPr>
            <w:pStyle w:val="ListParagraph"/>
            <w:numPr>
              <w:ilvl w:val="0"/>
              <w:numId w:val="2"/>
            </w:numPr>
            <w:autoSpaceDE w:val="0"/>
            <w:autoSpaceDN w:val="0"/>
            <w:spacing w:line="360" w:lineRule="auto"/>
            <w:jc w:val="both"/>
            <w:divId w:val="389814988"/>
            <w:rPr>
              <w:rFonts w:ascii="Times New Roman" w:eastAsia="Times New Roman" w:hAnsi="Times New Roman" w:cs="Times New Roman"/>
              <w:sz w:val="24"/>
              <w:szCs w:val="24"/>
              <w:lang w:val="en-GB"/>
            </w:rPr>
          </w:pPr>
          <w:proofErr w:type="spellStart"/>
          <w:r w:rsidRPr="00230603">
            <w:rPr>
              <w:rFonts w:ascii="Times New Roman" w:eastAsia="Times New Roman" w:hAnsi="Times New Roman" w:cs="Times New Roman"/>
              <w:sz w:val="24"/>
              <w:szCs w:val="24"/>
              <w:lang w:val="en-GB"/>
            </w:rPr>
            <w:t>Viderman</w:t>
          </w:r>
          <w:proofErr w:type="spellEnd"/>
          <w:r w:rsidRPr="00230603">
            <w:rPr>
              <w:rFonts w:ascii="Times New Roman" w:eastAsia="Times New Roman" w:hAnsi="Times New Roman" w:cs="Times New Roman"/>
              <w:sz w:val="24"/>
              <w:szCs w:val="24"/>
              <w:lang w:val="en-GB"/>
            </w:rPr>
            <w:t xml:space="preserve"> D, </w:t>
          </w:r>
          <w:proofErr w:type="spellStart"/>
          <w:r w:rsidRPr="00230603">
            <w:rPr>
              <w:rFonts w:ascii="Times New Roman" w:eastAsia="Times New Roman" w:hAnsi="Times New Roman" w:cs="Times New Roman"/>
              <w:sz w:val="24"/>
              <w:szCs w:val="24"/>
              <w:lang w:val="en-GB"/>
            </w:rPr>
            <w:t>Tapinova</w:t>
          </w:r>
          <w:proofErr w:type="spellEnd"/>
          <w:r w:rsidRPr="00230603">
            <w:rPr>
              <w:rFonts w:ascii="Times New Roman" w:eastAsia="Times New Roman" w:hAnsi="Times New Roman" w:cs="Times New Roman"/>
              <w:sz w:val="24"/>
              <w:szCs w:val="24"/>
              <w:lang w:val="en-GB"/>
            </w:rPr>
            <w:t xml:space="preserve"> K, </w:t>
          </w:r>
          <w:proofErr w:type="spellStart"/>
          <w:r w:rsidRPr="00230603">
            <w:rPr>
              <w:rFonts w:ascii="Times New Roman" w:eastAsia="Times New Roman" w:hAnsi="Times New Roman" w:cs="Times New Roman"/>
              <w:sz w:val="24"/>
              <w:szCs w:val="24"/>
              <w:lang w:val="en-GB"/>
            </w:rPr>
            <w:t>Abdildin</w:t>
          </w:r>
          <w:proofErr w:type="spellEnd"/>
          <w:r w:rsidRPr="00230603">
            <w:rPr>
              <w:rFonts w:ascii="Times New Roman" w:eastAsia="Times New Roman" w:hAnsi="Times New Roman" w:cs="Times New Roman"/>
              <w:sz w:val="24"/>
              <w:szCs w:val="24"/>
              <w:lang w:val="en-GB"/>
            </w:rPr>
            <w:t xml:space="preserve"> YG. Mechanisms of cerebral vasospasm and cerebral ischaemia in subarachnoid haemorrhage.</w:t>
          </w:r>
          <w:r w:rsidR="00E64255" w:rsidRPr="00230603">
            <w:rPr>
              <w:rFonts w:ascii="Times New Roman" w:eastAsia="Times New Roman" w:hAnsi="Times New Roman" w:cs="Times New Roman"/>
              <w:sz w:val="24"/>
              <w:szCs w:val="24"/>
              <w:lang w:val="en-GB"/>
            </w:rPr>
            <w:t xml:space="preserve"> </w:t>
          </w:r>
          <w:r w:rsidRPr="00230603">
            <w:rPr>
              <w:rFonts w:ascii="Times New Roman" w:eastAsia="Times New Roman" w:hAnsi="Times New Roman" w:cs="Times New Roman"/>
              <w:sz w:val="24"/>
              <w:szCs w:val="24"/>
              <w:lang w:val="en-GB"/>
            </w:rPr>
            <w:t>Clinical Physiology and Functional Imaging. 2023</w:t>
          </w:r>
          <w:r w:rsidR="00E64255" w:rsidRPr="00230603">
            <w:rPr>
              <w:rFonts w:ascii="Times New Roman" w:eastAsia="Times New Roman" w:hAnsi="Times New Roman" w:cs="Times New Roman"/>
              <w:sz w:val="24"/>
              <w:szCs w:val="24"/>
              <w:lang w:val="en-GB"/>
            </w:rPr>
            <w:t>;</w:t>
          </w:r>
          <w:r w:rsidR="006B74D3" w:rsidRPr="00230603">
            <w:rPr>
              <w:rFonts w:ascii="Times New Roman" w:eastAsia="Times New Roman" w:hAnsi="Times New Roman" w:cs="Times New Roman"/>
              <w:sz w:val="24"/>
              <w:szCs w:val="24"/>
              <w:lang w:val="en-GB"/>
            </w:rPr>
            <w:t>43</w:t>
          </w:r>
          <w:r w:rsidR="00B13AC3" w:rsidRPr="00230603">
            <w:rPr>
              <w:rFonts w:ascii="Times New Roman" w:eastAsia="Times New Roman" w:hAnsi="Times New Roman" w:cs="Times New Roman"/>
              <w:sz w:val="24"/>
              <w:szCs w:val="24"/>
              <w:lang w:val="en-GB"/>
            </w:rPr>
            <w:t xml:space="preserve">(1):1-9. </w:t>
          </w:r>
          <w:proofErr w:type="spellStart"/>
          <w:r w:rsidR="00B13AC3" w:rsidRPr="00230603">
            <w:rPr>
              <w:rFonts w:ascii="Times New Roman" w:eastAsia="Times New Roman" w:hAnsi="Times New Roman" w:cs="Times New Roman"/>
              <w:sz w:val="24"/>
              <w:szCs w:val="24"/>
              <w:lang w:val="en-GB"/>
            </w:rPr>
            <w:t>doi</w:t>
          </w:r>
          <w:proofErr w:type="spellEnd"/>
          <w:r w:rsidR="00B13AC3" w:rsidRPr="00230603">
            <w:rPr>
              <w:rFonts w:ascii="Times New Roman" w:eastAsia="Times New Roman" w:hAnsi="Times New Roman" w:cs="Times New Roman"/>
              <w:sz w:val="24"/>
              <w:szCs w:val="24"/>
              <w:lang w:val="en-GB"/>
            </w:rPr>
            <w:t>: 10.1111/cpf.12787. PMID: 36082805.</w:t>
          </w:r>
        </w:p>
        <w:p w14:paraId="0F579377" w14:textId="5A3F041A" w:rsidR="00187E5F" w:rsidRPr="00230603" w:rsidRDefault="00187E5F" w:rsidP="001E2DC8">
          <w:pPr>
            <w:pStyle w:val="ListParagraph"/>
            <w:numPr>
              <w:ilvl w:val="0"/>
              <w:numId w:val="2"/>
            </w:numPr>
            <w:autoSpaceDE w:val="0"/>
            <w:autoSpaceDN w:val="0"/>
            <w:spacing w:line="360" w:lineRule="auto"/>
            <w:jc w:val="both"/>
            <w:divId w:val="65495256"/>
            <w:rPr>
              <w:rFonts w:ascii="Times New Roman" w:eastAsia="Times New Roman" w:hAnsi="Times New Roman" w:cs="Times New Roman"/>
              <w:sz w:val="24"/>
              <w:szCs w:val="24"/>
              <w:lang w:val="en-GB"/>
            </w:rPr>
          </w:pPr>
          <w:r w:rsidRPr="00230603">
            <w:rPr>
              <w:rFonts w:ascii="Times New Roman" w:eastAsia="Times New Roman" w:hAnsi="Times New Roman" w:cs="Times New Roman"/>
              <w:sz w:val="24"/>
              <w:szCs w:val="24"/>
              <w:lang w:val="en-GB"/>
            </w:rPr>
            <w:t>Younger DS, Coyle PK. Central Nervous System Vasculitis due to Infection. Neurologic Clinics. 2019</w:t>
          </w:r>
          <w:r w:rsidR="006B74D3" w:rsidRPr="00230603">
            <w:rPr>
              <w:rFonts w:ascii="Times New Roman" w:eastAsia="Times New Roman" w:hAnsi="Times New Roman" w:cs="Times New Roman"/>
              <w:sz w:val="24"/>
              <w:szCs w:val="24"/>
              <w:lang w:val="en-GB"/>
            </w:rPr>
            <w:t>; 37</w:t>
          </w:r>
          <w:r w:rsidR="00010BEA" w:rsidRPr="00230603">
            <w:rPr>
              <w:rFonts w:ascii="Times New Roman" w:eastAsia="Times New Roman" w:hAnsi="Times New Roman" w:cs="Times New Roman"/>
              <w:sz w:val="24"/>
              <w:szCs w:val="24"/>
              <w:lang w:val="en-GB"/>
            </w:rPr>
            <w:t xml:space="preserve">(2):441-463. </w:t>
          </w:r>
          <w:proofErr w:type="spellStart"/>
          <w:r w:rsidR="00010BEA" w:rsidRPr="00230603">
            <w:rPr>
              <w:rFonts w:ascii="Times New Roman" w:eastAsia="Times New Roman" w:hAnsi="Times New Roman" w:cs="Times New Roman"/>
              <w:sz w:val="24"/>
              <w:szCs w:val="24"/>
              <w:lang w:val="en-GB"/>
            </w:rPr>
            <w:t>doi</w:t>
          </w:r>
          <w:proofErr w:type="spellEnd"/>
          <w:r w:rsidR="00010BEA" w:rsidRPr="00230603">
            <w:rPr>
              <w:rFonts w:ascii="Times New Roman" w:eastAsia="Times New Roman" w:hAnsi="Times New Roman" w:cs="Times New Roman"/>
              <w:sz w:val="24"/>
              <w:szCs w:val="24"/>
              <w:lang w:val="en-GB"/>
            </w:rPr>
            <w:t>: 10.1016/j.ncl.2019.01.002. PMID: 30952418.</w:t>
          </w:r>
        </w:p>
        <w:p w14:paraId="2DC0F6D3" w14:textId="4745EE3D" w:rsidR="00187E5F" w:rsidRPr="00230603" w:rsidRDefault="00187E5F" w:rsidP="001E2DC8">
          <w:pPr>
            <w:pStyle w:val="ListParagraph"/>
            <w:numPr>
              <w:ilvl w:val="0"/>
              <w:numId w:val="2"/>
            </w:numPr>
            <w:autoSpaceDE w:val="0"/>
            <w:autoSpaceDN w:val="0"/>
            <w:spacing w:line="360" w:lineRule="auto"/>
            <w:jc w:val="both"/>
            <w:divId w:val="1485052082"/>
            <w:rPr>
              <w:rFonts w:ascii="Times New Roman" w:eastAsia="Times New Roman" w:hAnsi="Times New Roman" w:cs="Times New Roman"/>
              <w:sz w:val="24"/>
              <w:szCs w:val="24"/>
              <w:lang w:val="en-GB"/>
            </w:rPr>
          </w:pPr>
          <w:proofErr w:type="spellStart"/>
          <w:r w:rsidRPr="00230603">
            <w:rPr>
              <w:rFonts w:ascii="Times New Roman" w:eastAsia="Times New Roman" w:hAnsi="Times New Roman" w:cs="Times New Roman"/>
              <w:sz w:val="24"/>
              <w:szCs w:val="24"/>
              <w:lang w:val="en-GB"/>
            </w:rPr>
            <w:t>Carod</w:t>
          </w:r>
          <w:proofErr w:type="spellEnd"/>
          <w:r w:rsidRPr="00230603">
            <w:rPr>
              <w:rFonts w:ascii="Times New Roman" w:eastAsia="Times New Roman" w:hAnsi="Times New Roman" w:cs="Times New Roman"/>
              <w:sz w:val="24"/>
              <w:szCs w:val="24"/>
              <w:lang w:val="en-GB"/>
            </w:rPr>
            <w:t xml:space="preserve"> </w:t>
          </w:r>
          <w:proofErr w:type="spellStart"/>
          <w:r w:rsidRPr="00230603">
            <w:rPr>
              <w:rFonts w:ascii="Times New Roman" w:eastAsia="Times New Roman" w:hAnsi="Times New Roman" w:cs="Times New Roman"/>
              <w:sz w:val="24"/>
              <w:szCs w:val="24"/>
              <w:lang w:val="en-GB"/>
            </w:rPr>
            <w:t>Artal</w:t>
          </w:r>
          <w:proofErr w:type="spellEnd"/>
          <w:r w:rsidRPr="00230603">
            <w:rPr>
              <w:rFonts w:ascii="Times New Roman" w:eastAsia="Times New Roman" w:hAnsi="Times New Roman" w:cs="Times New Roman"/>
              <w:sz w:val="24"/>
              <w:szCs w:val="24"/>
              <w:lang w:val="en-GB"/>
            </w:rPr>
            <w:t xml:space="preserve"> FJ. Clinical management of infectious cerebral </w:t>
          </w:r>
          <w:proofErr w:type="spellStart"/>
          <w:r w:rsidRPr="00230603">
            <w:rPr>
              <w:rFonts w:ascii="Times New Roman" w:eastAsia="Times New Roman" w:hAnsi="Times New Roman" w:cs="Times New Roman"/>
              <w:sz w:val="24"/>
              <w:szCs w:val="24"/>
              <w:lang w:val="en-GB"/>
            </w:rPr>
            <w:t>vasculitides</w:t>
          </w:r>
          <w:proofErr w:type="spellEnd"/>
          <w:r w:rsidRPr="00230603">
            <w:rPr>
              <w:rFonts w:ascii="Times New Roman" w:eastAsia="Times New Roman" w:hAnsi="Times New Roman" w:cs="Times New Roman"/>
              <w:sz w:val="24"/>
              <w:szCs w:val="24"/>
              <w:lang w:val="en-GB"/>
            </w:rPr>
            <w:t>.</w:t>
          </w:r>
          <w:r w:rsidR="00E15ACE" w:rsidRPr="00230603">
            <w:rPr>
              <w:rFonts w:ascii="Times New Roman" w:eastAsia="Times New Roman" w:hAnsi="Times New Roman" w:cs="Times New Roman"/>
              <w:sz w:val="24"/>
              <w:szCs w:val="24"/>
              <w:lang w:val="en-GB"/>
            </w:rPr>
            <w:t xml:space="preserve"> </w:t>
          </w:r>
          <w:r w:rsidRPr="00230603">
            <w:rPr>
              <w:rFonts w:ascii="Times New Roman" w:eastAsia="Times New Roman" w:hAnsi="Times New Roman" w:cs="Times New Roman"/>
              <w:sz w:val="24"/>
              <w:szCs w:val="24"/>
              <w:lang w:val="en-GB"/>
            </w:rPr>
            <w:t>Expert Review of Neurotherapeutics.</w:t>
          </w:r>
          <w:r w:rsidR="003C0336" w:rsidRPr="00230603">
            <w:rPr>
              <w:rFonts w:ascii="Times New Roman" w:eastAsia="Times New Roman" w:hAnsi="Times New Roman" w:cs="Times New Roman"/>
              <w:sz w:val="24"/>
              <w:szCs w:val="24"/>
              <w:lang w:val="en-GB"/>
            </w:rPr>
            <w:t xml:space="preserve"> </w:t>
          </w:r>
          <w:r w:rsidRPr="00230603">
            <w:rPr>
              <w:rFonts w:ascii="Times New Roman" w:eastAsia="Times New Roman" w:hAnsi="Times New Roman" w:cs="Times New Roman"/>
              <w:sz w:val="24"/>
              <w:szCs w:val="24"/>
              <w:lang w:val="en-GB"/>
            </w:rPr>
            <w:t>2016</w:t>
          </w:r>
          <w:r w:rsidR="00E15ACE" w:rsidRPr="00230603">
            <w:rPr>
              <w:rFonts w:ascii="Times New Roman" w:eastAsia="Times New Roman" w:hAnsi="Times New Roman" w:cs="Times New Roman"/>
              <w:sz w:val="24"/>
              <w:szCs w:val="24"/>
              <w:lang w:val="en-GB"/>
            </w:rPr>
            <w:t>;</w:t>
          </w:r>
          <w:r w:rsidR="00E83B94" w:rsidRPr="00230603">
            <w:rPr>
              <w:rFonts w:ascii="Times New Roman" w:eastAsia="Times New Roman" w:hAnsi="Times New Roman" w:cs="Times New Roman"/>
              <w:sz w:val="24"/>
              <w:szCs w:val="24"/>
              <w:lang w:val="en-GB"/>
            </w:rPr>
            <w:t>16</w:t>
          </w:r>
          <w:r w:rsidR="008C4D5A" w:rsidRPr="00230603">
            <w:rPr>
              <w:rFonts w:ascii="Times New Roman" w:eastAsia="Times New Roman" w:hAnsi="Times New Roman" w:cs="Times New Roman"/>
              <w:sz w:val="24"/>
              <w:szCs w:val="24"/>
              <w:lang w:val="en-GB"/>
            </w:rPr>
            <w:t xml:space="preserve">(2):205-21. </w:t>
          </w:r>
          <w:proofErr w:type="gramStart"/>
          <w:r w:rsidR="008C4D5A" w:rsidRPr="00230603">
            <w:rPr>
              <w:rFonts w:ascii="Times New Roman" w:eastAsia="Times New Roman" w:hAnsi="Times New Roman" w:cs="Times New Roman"/>
              <w:sz w:val="24"/>
              <w:szCs w:val="24"/>
              <w:lang w:val="en-GB"/>
            </w:rPr>
            <w:t>doi:10.1586/14737175.2015.1134321.PMID</w:t>
          </w:r>
          <w:proofErr w:type="gramEnd"/>
          <w:r w:rsidR="008C4D5A" w:rsidRPr="00230603">
            <w:rPr>
              <w:rFonts w:ascii="Times New Roman" w:eastAsia="Times New Roman" w:hAnsi="Times New Roman" w:cs="Times New Roman"/>
              <w:sz w:val="24"/>
              <w:szCs w:val="24"/>
              <w:lang w:val="en-GB"/>
            </w:rPr>
            <w:t>: 26689107.</w:t>
          </w:r>
        </w:p>
        <w:p w14:paraId="5EC9D823" w14:textId="34422340" w:rsidR="00187E5F" w:rsidRPr="00230603" w:rsidRDefault="00187E5F" w:rsidP="001E2DC8">
          <w:pPr>
            <w:pStyle w:val="ListParagraph"/>
            <w:numPr>
              <w:ilvl w:val="0"/>
              <w:numId w:val="2"/>
            </w:numPr>
            <w:autoSpaceDE w:val="0"/>
            <w:autoSpaceDN w:val="0"/>
            <w:spacing w:line="360" w:lineRule="auto"/>
            <w:jc w:val="both"/>
            <w:divId w:val="1687751228"/>
            <w:rPr>
              <w:rFonts w:ascii="Times New Roman" w:eastAsia="Times New Roman" w:hAnsi="Times New Roman" w:cs="Times New Roman"/>
              <w:sz w:val="24"/>
              <w:szCs w:val="24"/>
              <w:lang w:val="en-GB"/>
            </w:rPr>
          </w:pPr>
          <w:proofErr w:type="spellStart"/>
          <w:r w:rsidRPr="00230603">
            <w:rPr>
              <w:rFonts w:ascii="Times New Roman" w:eastAsia="Times New Roman" w:hAnsi="Times New Roman" w:cs="Times New Roman"/>
              <w:sz w:val="24"/>
              <w:szCs w:val="24"/>
              <w:lang w:val="en-GB"/>
            </w:rPr>
            <w:t>Herath</w:t>
          </w:r>
          <w:proofErr w:type="spellEnd"/>
          <w:r w:rsidRPr="00230603">
            <w:rPr>
              <w:rFonts w:ascii="Times New Roman" w:eastAsia="Times New Roman" w:hAnsi="Times New Roman" w:cs="Times New Roman"/>
              <w:sz w:val="24"/>
              <w:szCs w:val="24"/>
              <w:lang w:val="en-GB"/>
            </w:rPr>
            <w:t xml:space="preserve"> HMM, </w:t>
          </w:r>
          <w:proofErr w:type="spellStart"/>
          <w:r w:rsidRPr="00230603">
            <w:rPr>
              <w:rFonts w:ascii="Times New Roman" w:eastAsia="Times New Roman" w:hAnsi="Times New Roman" w:cs="Times New Roman"/>
              <w:sz w:val="24"/>
              <w:szCs w:val="24"/>
              <w:lang w:val="en-GB"/>
            </w:rPr>
            <w:t>Hewavithana</w:t>
          </w:r>
          <w:proofErr w:type="spellEnd"/>
          <w:r w:rsidRPr="00230603">
            <w:rPr>
              <w:rFonts w:ascii="Times New Roman" w:eastAsia="Times New Roman" w:hAnsi="Times New Roman" w:cs="Times New Roman"/>
              <w:sz w:val="24"/>
              <w:szCs w:val="24"/>
              <w:lang w:val="en-GB"/>
            </w:rPr>
            <w:t xml:space="preserve"> JS, De Silva CM, </w:t>
          </w:r>
          <w:proofErr w:type="spellStart"/>
          <w:r w:rsidRPr="00230603">
            <w:rPr>
              <w:rFonts w:ascii="Times New Roman" w:eastAsia="Times New Roman" w:hAnsi="Times New Roman" w:cs="Times New Roman"/>
              <w:sz w:val="24"/>
              <w:szCs w:val="24"/>
              <w:lang w:val="en-GB"/>
            </w:rPr>
            <w:t>Kularathna</w:t>
          </w:r>
          <w:proofErr w:type="spellEnd"/>
          <w:r w:rsidRPr="00230603">
            <w:rPr>
              <w:rFonts w:ascii="Times New Roman" w:eastAsia="Times New Roman" w:hAnsi="Times New Roman" w:cs="Times New Roman"/>
              <w:sz w:val="24"/>
              <w:szCs w:val="24"/>
              <w:lang w:val="en-GB"/>
            </w:rPr>
            <w:t xml:space="preserve"> OAR, Weerasinghe NP. Cerebral vasculitis and lateral rectus palsy-two rare central nervous system complications of dengue fever: Two case reports and review of the literature. Journal of Medical Case Reports. </w:t>
          </w:r>
          <w:r w:rsidR="003E5FCC" w:rsidRPr="00230603">
            <w:rPr>
              <w:rFonts w:ascii="Times New Roman" w:eastAsia="Times New Roman" w:hAnsi="Times New Roman" w:cs="Times New Roman"/>
              <w:sz w:val="24"/>
              <w:szCs w:val="24"/>
              <w:lang w:val="en-GB"/>
            </w:rPr>
            <w:t>2018; 12</w:t>
          </w:r>
          <w:r w:rsidR="000C2824" w:rsidRPr="00230603">
            <w:rPr>
              <w:rFonts w:ascii="Times New Roman" w:eastAsia="Times New Roman" w:hAnsi="Times New Roman" w:cs="Times New Roman"/>
              <w:sz w:val="24"/>
              <w:szCs w:val="24"/>
              <w:lang w:val="en-GB"/>
            </w:rPr>
            <w:t xml:space="preserve">(1):100. </w:t>
          </w:r>
          <w:proofErr w:type="spellStart"/>
          <w:r w:rsidR="000C2824" w:rsidRPr="00230603">
            <w:rPr>
              <w:rFonts w:ascii="Times New Roman" w:eastAsia="Times New Roman" w:hAnsi="Times New Roman" w:cs="Times New Roman"/>
              <w:sz w:val="24"/>
              <w:szCs w:val="24"/>
              <w:lang w:val="en-GB"/>
            </w:rPr>
            <w:t>doi</w:t>
          </w:r>
          <w:proofErr w:type="spellEnd"/>
          <w:r w:rsidR="000C2824" w:rsidRPr="00230603">
            <w:rPr>
              <w:rFonts w:ascii="Times New Roman" w:eastAsia="Times New Roman" w:hAnsi="Times New Roman" w:cs="Times New Roman"/>
              <w:sz w:val="24"/>
              <w:szCs w:val="24"/>
              <w:lang w:val="en-GB"/>
            </w:rPr>
            <w:t>: 10.1186/s13256-018-1627-x. PMID: 29669602</w:t>
          </w:r>
          <w:r w:rsidR="00D95E2F" w:rsidRPr="00230603">
            <w:rPr>
              <w:rFonts w:ascii="Times New Roman" w:eastAsia="Times New Roman" w:hAnsi="Times New Roman" w:cs="Times New Roman"/>
              <w:sz w:val="24"/>
              <w:szCs w:val="24"/>
              <w:lang w:val="en-GB"/>
            </w:rPr>
            <w:t>.</w:t>
          </w:r>
        </w:p>
        <w:p w14:paraId="5735E418" w14:textId="1D711125" w:rsidR="00B84F41" w:rsidRPr="00230603" w:rsidRDefault="00B84F41" w:rsidP="00B84F41">
          <w:pPr>
            <w:pStyle w:val="NormalWeb"/>
            <w:numPr>
              <w:ilvl w:val="0"/>
              <w:numId w:val="2"/>
            </w:numPr>
            <w:spacing w:line="360" w:lineRule="auto"/>
            <w:jc w:val="both"/>
            <w:divId w:val="1687751228"/>
            <w:rPr>
              <w:color w:val="000000"/>
              <w:highlight w:val="cyan"/>
              <w:lang w:val="en-GB"/>
            </w:rPr>
          </w:pPr>
          <w:r w:rsidRPr="00230603">
            <w:rPr>
              <w:color w:val="000000"/>
              <w:highlight w:val="cyan"/>
              <w:lang w:val="en-GB"/>
            </w:rPr>
            <w:t>[</w:t>
          </w:r>
          <w:r w:rsidRPr="00230603">
            <w:rPr>
              <w:color w:val="212121"/>
              <w:highlight w:val="cyan"/>
              <w:shd w:val="clear" w:color="auto" w:fill="FFFFFF"/>
              <w:lang w:val="en-GB"/>
            </w:rPr>
            <w:t xml:space="preserve">Singh J, Bhavya J, Dinkar A, Kumar N, Kumar K, Singh SK. Spontaneous Intracranial </w:t>
          </w:r>
          <w:proofErr w:type="spellStart"/>
          <w:r w:rsidRPr="00230603">
            <w:rPr>
              <w:color w:val="212121"/>
              <w:highlight w:val="cyan"/>
              <w:shd w:val="clear" w:color="auto" w:fill="FFFFFF"/>
              <w:lang w:val="en-GB"/>
            </w:rPr>
            <w:t>Hemorrhage</w:t>
          </w:r>
          <w:proofErr w:type="spellEnd"/>
          <w:r w:rsidRPr="00230603">
            <w:rPr>
              <w:color w:val="212121"/>
              <w:highlight w:val="cyan"/>
              <w:shd w:val="clear" w:color="auto" w:fill="FFFFFF"/>
              <w:lang w:val="en-GB"/>
            </w:rPr>
            <w:t xml:space="preserve"> and Acute Respiratory Distress Syndrome Associated with Dengue: A Case Report. Infect </w:t>
          </w:r>
          <w:proofErr w:type="spellStart"/>
          <w:r w:rsidRPr="00230603">
            <w:rPr>
              <w:color w:val="212121"/>
              <w:highlight w:val="cyan"/>
              <w:shd w:val="clear" w:color="auto" w:fill="FFFFFF"/>
              <w:lang w:val="en-GB"/>
            </w:rPr>
            <w:t>Disord</w:t>
          </w:r>
          <w:proofErr w:type="spellEnd"/>
          <w:r w:rsidRPr="00230603">
            <w:rPr>
              <w:color w:val="212121"/>
              <w:highlight w:val="cyan"/>
              <w:shd w:val="clear" w:color="auto" w:fill="FFFFFF"/>
              <w:lang w:val="en-GB"/>
            </w:rPr>
            <w:t xml:space="preserve"> Drug Targets. 2024;24(3</w:t>
          </w:r>
          <w:proofErr w:type="gramStart"/>
          <w:r w:rsidRPr="00230603">
            <w:rPr>
              <w:color w:val="212121"/>
              <w:highlight w:val="cyan"/>
              <w:shd w:val="clear" w:color="auto" w:fill="FFFFFF"/>
              <w:lang w:val="en-GB"/>
            </w:rPr>
            <w:t>):e</w:t>
          </w:r>
          <w:proofErr w:type="gramEnd"/>
          <w:r w:rsidRPr="00230603">
            <w:rPr>
              <w:color w:val="212121"/>
              <w:highlight w:val="cyan"/>
              <w:shd w:val="clear" w:color="auto" w:fill="FFFFFF"/>
              <w:lang w:val="en-GB"/>
            </w:rPr>
            <w:t xml:space="preserve">021123223085. </w:t>
          </w:r>
          <w:proofErr w:type="spellStart"/>
          <w:r w:rsidRPr="00230603">
            <w:rPr>
              <w:color w:val="212121"/>
              <w:highlight w:val="cyan"/>
              <w:shd w:val="clear" w:color="auto" w:fill="FFFFFF"/>
              <w:lang w:val="en-GB"/>
            </w:rPr>
            <w:t>doi</w:t>
          </w:r>
          <w:proofErr w:type="spellEnd"/>
          <w:r w:rsidRPr="00230603">
            <w:rPr>
              <w:color w:val="212121"/>
              <w:highlight w:val="cyan"/>
              <w:shd w:val="clear" w:color="auto" w:fill="FFFFFF"/>
              <w:lang w:val="en-GB"/>
            </w:rPr>
            <w:t>: 10.2174/0118715265186320231025172947.</w:t>
          </w:r>
          <w:r w:rsidRPr="00230603">
            <w:rPr>
              <w:color w:val="000000"/>
              <w:highlight w:val="cyan"/>
              <w:lang w:val="en-GB"/>
            </w:rPr>
            <w:t>].</w:t>
          </w:r>
        </w:p>
        <w:p w14:paraId="2382D424" w14:textId="2A7A6CF0" w:rsidR="001E2DC8" w:rsidRPr="00230603" w:rsidRDefault="00187E5F" w:rsidP="001E2DC8">
          <w:pPr>
            <w:pStyle w:val="ListParagraph"/>
            <w:numPr>
              <w:ilvl w:val="0"/>
              <w:numId w:val="2"/>
            </w:numPr>
            <w:autoSpaceDE w:val="0"/>
            <w:autoSpaceDN w:val="0"/>
            <w:spacing w:line="360" w:lineRule="auto"/>
            <w:jc w:val="both"/>
            <w:divId w:val="933511193"/>
            <w:rPr>
              <w:rFonts w:ascii="Times New Roman" w:eastAsia="Times New Roman" w:hAnsi="Times New Roman" w:cs="Times New Roman"/>
              <w:sz w:val="24"/>
              <w:szCs w:val="24"/>
              <w:lang w:val="en-GB"/>
            </w:rPr>
          </w:pPr>
          <w:proofErr w:type="spellStart"/>
          <w:r w:rsidRPr="00230603">
            <w:rPr>
              <w:rFonts w:ascii="Times New Roman" w:eastAsia="Times New Roman" w:hAnsi="Times New Roman" w:cs="Times New Roman"/>
              <w:sz w:val="24"/>
              <w:szCs w:val="24"/>
              <w:lang w:val="en-GB"/>
            </w:rPr>
            <w:t>Paciaroni</w:t>
          </w:r>
          <w:proofErr w:type="spellEnd"/>
          <w:r w:rsidRPr="00230603">
            <w:rPr>
              <w:rFonts w:ascii="Times New Roman" w:eastAsia="Times New Roman" w:hAnsi="Times New Roman" w:cs="Times New Roman"/>
              <w:sz w:val="24"/>
              <w:szCs w:val="24"/>
              <w:lang w:val="en-GB"/>
            </w:rPr>
            <w:t xml:space="preserve"> M, Ince B, Hu B, </w:t>
          </w:r>
          <w:proofErr w:type="spellStart"/>
          <w:r w:rsidRPr="00230603">
            <w:rPr>
              <w:rFonts w:ascii="Times New Roman" w:eastAsia="Times New Roman" w:hAnsi="Times New Roman" w:cs="Times New Roman"/>
              <w:sz w:val="24"/>
              <w:szCs w:val="24"/>
              <w:lang w:val="en-GB"/>
            </w:rPr>
            <w:t>Jeng</w:t>
          </w:r>
          <w:proofErr w:type="spellEnd"/>
          <w:r w:rsidRPr="00230603">
            <w:rPr>
              <w:rFonts w:ascii="Times New Roman" w:eastAsia="Times New Roman" w:hAnsi="Times New Roman" w:cs="Times New Roman"/>
              <w:sz w:val="24"/>
              <w:szCs w:val="24"/>
              <w:lang w:val="en-GB"/>
            </w:rPr>
            <w:t xml:space="preserve"> JS, </w:t>
          </w:r>
          <w:proofErr w:type="spellStart"/>
          <w:r w:rsidRPr="00230603">
            <w:rPr>
              <w:rFonts w:ascii="Times New Roman" w:eastAsia="Times New Roman" w:hAnsi="Times New Roman" w:cs="Times New Roman"/>
              <w:sz w:val="24"/>
              <w:szCs w:val="24"/>
              <w:lang w:val="en-GB"/>
            </w:rPr>
            <w:t>Kutluk</w:t>
          </w:r>
          <w:proofErr w:type="spellEnd"/>
          <w:r w:rsidRPr="00230603">
            <w:rPr>
              <w:rFonts w:ascii="Times New Roman" w:eastAsia="Times New Roman" w:hAnsi="Times New Roman" w:cs="Times New Roman"/>
              <w:sz w:val="24"/>
              <w:szCs w:val="24"/>
              <w:lang w:val="en-GB"/>
            </w:rPr>
            <w:t xml:space="preserve"> K, Liu L, et al. Benefits and Risks of Clopidogrel vs. Aspirin Monotherapy after Recent Ischemic Stroke: A Systematic Review and Meta-Analysis. Cardiovascular Therapeutics. 2019</w:t>
          </w:r>
          <w:r w:rsidR="007E598D" w:rsidRPr="00230603">
            <w:rPr>
              <w:rFonts w:ascii="Times New Roman" w:eastAsia="Times New Roman" w:hAnsi="Times New Roman" w:cs="Times New Roman"/>
              <w:sz w:val="24"/>
              <w:szCs w:val="24"/>
              <w:lang w:val="en-GB"/>
            </w:rPr>
            <w:t>; 20</w:t>
          </w:r>
          <w:r w:rsidR="003E5FCC" w:rsidRPr="00230603">
            <w:rPr>
              <w:rFonts w:ascii="Times New Roman" w:eastAsia="Times New Roman" w:hAnsi="Times New Roman" w:cs="Times New Roman"/>
              <w:sz w:val="24"/>
              <w:szCs w:val="24"/>
              <w:lang w:val="en-GB"/>
            </w:rPr>
            <w:t xml:space="preserve"> </w:t>
          </w:r>
          <w:r w:rsidR="00EB6768" w:rsidRPr="00230603">
            <w:rPr>
              <w:rFonts w:ascii="Times New Roman" w:eastAsia="Times New Roman" w:hAnsi="Times New Roman" w:cs="Times New Roman"/>
              <w:sz w:val="24"/>
              <w:szCs w:val="24"/>
              <w:lang w:val="en-GB"/>
            </w:rPr>
            <w:t>(</w:t>
          </w:r>
          <w:r w:rsidR="00A47393" w:rsidRPr="00230603">
            <w:rPr>
              <w:rFonts w:ascii="Times New Roman" w:eastAsia="Times New Roman" w:hAnsi="Times New Roman" w:cs="Times New Roman"/>
              <w:sz w:val="24"/>
              <w:szCs w:val="24"/>
              <w:lang w:val="en-GB"/>
            </w:rPr>
            <w:t>2019</w:t>
          </w:r>
          <w:r w:rsidR="00EB6768" w:rsidRPr="00230603">
            <w:rPr>
              <w:rFonts w:ascii="Times New Roman" w:eastAsia="Times New Roman" w:hAnsi="Times New Roman" w:cs="Times New Roman"/>
              <w:sz w:val="24"/>
              <w:szCs w:val="24"/>
              <w:lang w:val="en-GB"/>
            </w:rPr>
            <w:t>)</w:t>
          </w:r>
          <w:r w:rsidR="00A47393" w:rsidRPr="00230603">
            <w:rPr>
              <w:rFonts w:ascii="Times New Roman" w:eastAsia="Times New Roman" w:hAnsi="Times New Roman" w:cs="Times New Roman"/>
              <w:sz w:val="24"/>
              <w:szCs w:val="24"/>
              <w:lang w:val="en-GB"/>
            </w:rPr>
            <w:t xml:space="preserve">:1607181. </w:t>
          </w:r>
          <w:proofErr w:type="spellStart"/>
          <w:r w:rsidR="00A47393" w:rsidRPr="00230603">
            <w:rPr>
              <w:rFonts w:ascii="Times New Roman" w:eastAsia="Times New Roman" w:hAnsi="Times New Roman" w:cs="Times New Roman"/>
              <w:sz w:val="24"/>
              <w:szCs w:val="24"/>
              <w:lang w:val="en-GB"/>
            </w:rPr>
            <w:t>doi</w:t>
          </w:r>
          <w:proofErr w:type="spellEnd"/>
          <w:r w:rsidR="00A47393" w:rsidRPr="00230603">
            <w:rPr>
              <w:rFonts w:ascii="Times New Roman" w:eastAsia="Times New Roman" w:hAnsi="Times New Roman" w:cs="Times New Roman"/>
              <w:sz w:val="24"/>
              <w:szCs w:val="24"/>
              <w:lang w:val="en-GB"/>
            </w:rPr>
            <w:t>: 10.1155/2019/1607181</w:t>
          </w:r>
          <w:r w:rsidR="00631C3F" w:rsidRPr="00230603">
            <w:rPr>
              <w:rFonts w:ascii="Times New Roman" w:eastAsia="Times New Roman" w:hAnsi="Times New Roman" w:cs="Times New Roman"/>
              <w:sz w:val="24"/>
              <w:szCs w:val="24"/>
              <w:lang w:val="en-GB"/>
            </w:rPr>
            <w:t>. PMID: 31867054</w:t>
          </w:r>
        </w:p>
        <w:p w14:paraId="09320829" w14:textId="1AEF4FEC" w:rsidR="00B84F41" w:rsidRPr="00230603" w:rsidRDefault="00B84F41" w:rsidP="00BB4543">
          <w:pPr>
            <w:pStyle w:val="ListParagraph"/>
            <w:numPr>
              <w:ilvl w:val="0"/>
              <w:numId w:val="2"/>
            </w:numPr>
            <w:autoSpaceDE w:val="0"/>
            <w:autoSpaceDN w:val="0"/>
            <w:spacing w:line="360" w:lineRule="auto"/>
            <w:jc w:val="both"/>
            <w:divId w:val="933511193"/>
            <w:rPr>
              <w:rFonts w:ascii="Times New Roman" w:eastAsia="Times New Roman" w:hAnsi="Times New Roman" w:cs="Times New Roman"/>
              <w:sz w:val="24"/>
              <w:szCs w:val="24"/>
              <w:lang w:val="en-GB"/>
            </w:rPr>
          </w:pPr>
          <w:r w:rsidRPr="00230603">
            <w:rPr>
              <w:rFonts w:ascii="Times New Roman" w:eastAsia="Times New Roman" w:hAnsi="Times New Roman" w:cs="Times New Roman"/>
              <w:sz w:val="24"/>
              <w:szCs w:val="24"/>
              <w:lang w:val="en-GB"/>
            </w:rPr>
            <w:lastRenderedPageBreak/>
            <w:t xml:space="preserve">Warner JJ, Harrington RA, Sacco RL, Elkind MSV. Guidelines for the early management of patients with acute ischemic stroke 2019 update to the 2018 guidelines for the early management of acute ischemic stroke. Stroke. 2019;50(12):3331-3332. </w:t>
          </w:r>
          <w:proofErr w:type="spellStart"/>
          <w:r w:rsidRPr="00230603">
            <w:rPr>
              <w:rFonts w:ascii="Times New Roman" w:eastAsia="Times New Roman" w:hAnsi="Times New Roman" w:cs="Times New Roman"/>
              <w:sz w:val="24"/>
              <w:szCs w:val="24"/>
              <w:lang w:val="en-GB"/>
            </w:rPr>
            <w:t>doi</w:t>
          </w:r>
          <w:proofErr w:type="spellEnd"/>
          <w:r w:rsidRPr="00230603">
            <w:rPr>
              <w:rFonts w:ascii="Times New Roman" w:eastAsia="Times New Roman" w:hAnsi="Times New Roman" w:cs="Times New Roman"/>
              <w:sz w:val="24"/>
              <w:szCs w:val="24"/>
              <w:lang w:val="en-GB"/>
            </w:rPr>
            <w:t>: 10.1161/STROKEAHA.119.027708. PMID: 31662117.</w:t>
          </w:r>
        </w:p>
        <w:p w14:paraId="0FDE3A49" w14:textId="7FF98C28" w:rsidR="00926406" w:rsidRPr="00230603" w:rsidRDefault="002B3282" w:rsidP="001E2DC8">
          <w:pPr>
            <w:pStyle w:val="ListParagraph"/>
            <w:numPr>
              <w:ilvl w:val="0"/>
              <w:numId w:val="2"/>
            </w:numPr>
            <w:autoSpaceDE w:val="0"/>
            <w:autoSpaceDN w:val="0"/>
            <w:spacing w:line="360" w:lineRule="auto"/>
            <w:jc w:val="both"/>
            <w:divId w:val="933511193"/>
            <w:rPr>
              <w:rFonts w:ascii="Times New Roman" w:eastAsia="Times New Roman" w:hAnsi="Times New Roman" w:cs="Times New Roman"/>
              <w:sz w:val="24"/>
              <w:szCs w:val="24"/>
              <w:lang w:val="en-GB"/>
            </w:rPr>
          </w:pPr>
          <w:r w:rsidRPr="00230603">
            <w:rPr>
              <w:rFonts w:ascii="Times New Roman" w:eastAsia="Times New Roman" w:hAnsi="Times New Roman" w:cs="Times New Roman"/>
              <w:sz w:val="24"/>
              <w:szCs w:val="24"/>
              <w:lang w:val="en-GB"/>
            </w:rPr>
            <w:t xml:space="preserve">Liou LM, Lan SH, Lai CL. Dengue fever with ischemic stroke: a case report. </w:t>
          </w:r>
          <w:r w:rsidR="007A6028" w:rsidRPr="00230603">
            <w:rPr>
              <w:rFonts w:ascii="Times New Roman" w:eastAsia="Times New Roman" w:hAnsi="Times New Roman" w:cs="Times New Roman"/>
              <w:sz w:val="24"/>
              <w:szCs w:val="24"/>
              <w:lang w:val="en-GB"/>
            </w:rPr>
            <w:t xml:space="preserve">   </w:t>
          </w:r>
          <w:r w:rsidRPr="00230603">
            <w:rPr>
              <w:rFonts w:ascii="Times New Roman" w:eastAsia="Times New Roman" w:hAnsi="Times New Roman" w:cs="Times New Roman"/>
              <w:sz w:val="24"/>
              <w:szCs w:val="24"/>
              <w:lang w:val="en-GB"/>
            </w:rPr>
            <w:t xml:space="preserve">Neurologist. 2008 Jan;14(1):40-2. </w:t>
          </w:r>
          <w:proofErr w:type="spellStart"/>
          <w:r w:rsidRPr="00230603">
            <w:rPr>
              <w:rFonts w:ascii="Times New Roman" w:eastAsia="Times New Roman" w:hAnsi="Times New Roman" w:cs="Times New Roman"/>
              <w:sz w:val="24"/>
              <w:szCs w:val="24"/>
              <w:lang w:val="en-GB"/>
            </w:rPr>
            <w:t>doi</w:t>
          </w:r>
          <w:proofErr w:type="spellEnd"/>
          <w:r w:rsidRPr="00230603">
            <w:rPr>
              <w:rFonts w:ascii="Times New Roman" w:eastAsia="Times New Roman" w:hAnsi="Times New Roman" w:cs="Times New Roman"/>
              <w:sz w:val="24"/>
              <w:szCs w:val="24"/>
              <w:lang w:val="en-GB"/>
            </w:rPr>
            <w:t>: 10.1097/NRL.0b013e3180d0a391. PMID: 18195656</w:t>
          </w:r>
          <w:r w:rsidR="00CD2DA9" w:rsidRPr="00230603">
            <w:rPr>
              <w:rFonts w:ascii="Times New Roman" w:eastAsia="Times New Roman" w:hAnsi="Times New Roman" w:cs="Times New Roman"/>
              <w:sz w:val="24"/>
              <w:szCs w:val="24"/>
              <w:lang w:val="en-GB"/>
            </w:rPr>
            <w:t xml:space="preserve"> </w:t>
          </w:r>
        </w:p>
      </w:sdtContent>
    </w:sdt>
    <w:sectPr w:rsidR="00926406" w:rsidRPr="00230603">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5B3E5" w14:textId="77777777" w:rsidR="003514A3" w:rsidRDefault="003514A3" w:rsidP="00CE3A61">
      <w:pPr>
        <w:spacing w:after="0" w:line="240" w:lineRule="auto"/>
      </w:pPr>
      <w:r>
        <w:separator/>
      </w:r>
    </w:p>
  </w:endnote>
  <w:endnote w:type="continuationSeparator" w:id="0">
    <w:p w14:paraId="3C06445D" w14:textId="77777777" w:rsidR="003514A3" w:rsidRDefault="003514A3" w:rsidP="00CE3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35426" w14:textId="77777777" w:rsidR="00CE3A61" w:rsidRDefault="00CE3A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EA78A" w14:textId="77777777" w:rsidR="00CE3A61" w:rsidRDefault="00CE3A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D9437" w14:textId="77777777" w:rsidR="00CE3A61" w:rsidRDefault="00CE3A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4E66F" w14:textId="77777777" w:rsidR="003514A3" w:rsidRDefault="003514A3" w:rsidP="00CE3A61">
      <w:pPr>
        <w:spacing w:after="0" w:line="240" w:lineRule="auto"/>
      </w:pPr>
      <w:r>
        <w:separator/>
      </w:r>
    </w:p>
  </w:footnote>
  <w:footnote w:type="continuationSeparator" w:id="0">
    <w:p w14:paraId="7BA55B6F" w14:textId="77777777" w:rsidR="003514A3" w:rsidRDefault="003514A3" w:rsidP="00CE3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D2E68" w14:textId="77873DB8" w:rsidR="00CE3A61" w:rsidRDefault="007E7FD8">
    <w:pPr>
      <w:pStyle w:val="Header"/>
    </w:pPr>
    <w:r>
      <w:rPr>
        <w:noProof/>
      </w:rPr>
      <w:pict w14:anchorId="172EBF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966329" o:spid="_x0000_s1027" type="#_x0000_t136" alt="" style="position:absolute;margin-left:0;margin-top:0;width:538.55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E3DCE" w14:textId="3B8D73ED" w:rsidR="00CE3A61" w:rsidRDefault="007E7FD8">
    <w:pPr>
      <w:pStyle w:val="Header"/>
    </w:pPr>
    <w:r>
      <w:rPr>
        <w:noProof/>
      </w:rPr>
      <w:pict w14:anchorId="6BA1DC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966330" o:spid="_x0000_s1026" type="#_x0000_t136" alt="" style="position:absolute;margin-left:0;margin-top:0;width:538.55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3D3D6" w14:textId="157CBB41" w:rsidR="00CE3A61" w:rsidRDefault="007E7FD8">
    <w:pPr>
      <w:pStyle w:val="Header"/>
    </w:pPr>
    <w:r>
      <w:rPr>
        <w:noProof/>
      </w:rPr>
      <w:pict w14:anchorId="25FA7C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966328" o:spid="_x0000_s1025" type="#_x0000_t136" alt="" style="position:absolute;margin-left:0;margin-top:0;width:538.55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02A84"/>
    <w:multiLevelType w:val="hybridMultilevel"/>
    <w:tmpl w:val="708E9470"/>
    <w:lvl w:ilvl="0" w:tplc="BC4431EC">
      <w:start w:val="1"/>
      <w:numFmt w:val="decimal"/>
      <w:lvlText w:val="%1."/>
      <w:lvlJc w:val="left"/>
      <w:pPr>
        <w:ind w:left="5" w:hanging="645"/>
      </w:pPr>
      <w:rPr>
        <w:rFonts w:hint="default"/>
      </w:rPr>
    </w:lvl>
    <w:lvl w:ilvl="1" w:tplc="280C0019" w:tentative="1">
      <w:start w:val="1"/>
      <w:numFmt w:val="lowerLetter"/>
      <w:lvlText w:val="%2."/>
      <w:lvlJc w:val="left"/>
      <w:pPr>
        <w:ind w:left="440" w:hanging="360"/>
      </w:pPr>
    </w:lvl>
    <w:lvl w:ilvl="2" w:tplc="280C001B" w:tentative="1">
      <w:start w:val="1"/>
      <w:numFmt w:val="lowerRoman"/>
      <w:lvlText w:val="%3."/>
      <w:lvlJc w:val="right"/>
      <w:pPr>
        <w:ind w:left="1160" w:hanging="180"/>
      </w:pPr>
    </w:lvl>
    <w:lvl w:ilvl="3" w:tplc="280C000F" w:tentative="1">
      <w:start w:val="1"/>
      <w:numFmt w:val="decimal"/>
      <w:lvlText w:val="%4."/>
      <w:lvlJc w:val="left"/>
      <w:pPr>
        <w:ind w:left="1880" w:hanging="360"/>
      </w:pPr>
    </w:lvl>
    <w:lvl w:ilvl="4" w:tplc="280C0019" w:tentative="1">
      <w:start w:val="1"/>
      <w:numFmt w:val="lowerLetter"/>
      <w:lvlText w:val="%5."/>
      <w:lvlJc w:val="left"/>
      <w:pPr>
        <w:ind w:left="2600" w:hanging="360"/>
      </w:pPr>
    </w:lvl>
    <w:lvl w:ilvl="5" w:tplc="280C001B" w:tentative="1">
      <w:start w:val="1"/>
      <w:numFmt w:val="lowerRoman"/>
      <w:lvlText w:val="%6."/>
      <w:lvlJc w:val="right"/>
      <w:pPr>
        <w:ind w:left="3320" w:hanging="180"/>
      </w:pPr>
    </w:lvl>
    <w:lvl w:ilvl="6" w:tplc="280C000F" w:tentative="1">
      <w:start w:val="1"/>
      <w:numFmt w:val="decimal"/>
      <w:lvlText w:val="%7."/>
      <w:lvlJc w:val="left"/>
      <w:pPr>
        <w:ind w:left="4040" w:hanging="360"/>
      </w:pPr>
    </w:lvl>
    <w:lvl w:ilvl="7" w:tplc="280C0019" w:tentative="1">
      <w:start w:val="1"/>
      <w:numFmt w:val="lowerLetter"/>
      <w:lvlText w:val="%8."/>
      <w:lvlJc w:val="left"/>
      <w:pPr>
        <w:ind w:left="4760" w:hanging="360"/>
      </w:pPr>
    </w:lvl>
    <w:lvl w:ilvl="8" w:tplc="280C001B" w:tentative="1">
      <w:start w:val="1"/>
      <w:numFmt w:val="lowerRoman"/>
      <w:lvlText w:val="%9."/>
      <w:lvlJc w:val="right"/>
      <w:pPr>
        <w:ind w:left="5480" w:hanging="180"/>
      </w:pPr>
    </w:lvl>
  </w:abstractNum>
  <w:abstractNum w:abstractNumId="1" w15:restartNumberingAfterBreak="0">
    <w:nsid w:val="36ED5A33"/>
    <w:multiLevelType w:val="hybridMultilevel"/>
    <w:tmpl w:val="24F8B00A"/>
    <w:lvl w:ilvl="0" w:tplc="B11040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fr-SN"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fr-SN"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wMjcyM7c0MDMyMbdQ0lEKTi0uzszPAykwrAUAJlEPkCwAAAA="/>
  </w:docVars>
  <w:rsids>
    <w:rsidRoot w:val="00C134A9"/>
    <w:rsid w:val="000011F4"/>
    <w:rsid w:val="000033EF"/>
    <w:rsid w:val="000062E5"/>
    <w:rsid w:val="000079AA"/>
    <w:rsid w:val="00007C85"/>
    <w:rsid w:val="00010BEA"/>
    <w:rsid w:val="00010EE4"/>
    <w:rsid w:val="00010EFE"/>
    <w:rsid w:val="00011E82"/>
    <w:rsid w:val="00011F8C"/>
    <w:rsid w:val="00012A4D"/>
    <w:rsid w:val="0001398A"/>
    <w:rsid w:val="000148F1"/>
    <w:rsid w:val="0002543F"/>
    <w:rsid w:val="00026948"/>
    <w:rsid w:val="00030287"/>
    <w:rsid w:val="000316DA"/>
    <w:rsid w:val="000318B6"/>
    <w:rsid w:val="00035038"/>
    <w:rsid w:val="0004115B"/>
    <w:rsid w:val="00045B77"/>
    <w:rsid w:val="000463A7"/>
    <w:rsid w:val="000477D2"/>
    <w:rsid w:val="00052D5E"/>
    <w:rsid w:val="00053F43"/>
    <w:rsid w:val="000567C9"/>
    <w:rsid w:val="00057762"/>
    <w:rsid w:val="00061BD6"/>
    <w:rsid w:val="000641EB"/>
    <w:rsid w:val="00064D01"/>
    <w:rsid w:val="000653B3"/>
    <w:rsid w:val="00066ABF"/>
    <w:rsid w:val="00071B43"/>
    <w:rsid w:val="000731E2"/>
    <w:rsid w:val="00073A53"/>
    <w:rsid w:val="00074DDD"/>
    <w:rsid w:val="0007560F"/>
    <w:rsid w:val="00082C1B"/>
    <w:rsid w:val="00082E50"/>
    <w:rsid w:val="0008392F"/>
    <w:rsid w:val="00083BBD"/>
    <w:rsid w:val="000868D8"/>
    <w:rsid w:val="000878D9"/>
    <w:rsid w:val="00093776"/>
    <w:rsid w:val="00095184"/>
    <w:rsid w:val="00096C04"/>
    <w:rsid w:val="000A2B81"/>
    <w:rsid w:val="000A6A0A"/>
    <w:rsid w:val="000B310B"/>
    <w:rsid w:val="000B4136"/>
    <w:rsid w:val="000B4EE9"/>
    <w:rsid w:val="000B523A"/>
    <w:rsid w:val="000C0597"/>
    <w:rsid w:val="000C06BE"/>
    <w:rsid w:val="000C12A0"/>
    <w:rsid w:val="000C27A9"/>
    <w:rsid w:val="000C2824"/>
    <w:rsid w:val="000C45B7"/>
    <w:rsid w:val="000C57CD"/>
    <w:rsid w:val="000D06F8"/>
    <w:rsid w:val="000D1AF4"/>
    <w:rsid w:val="000D3905"/>
    <w:rsid w:val="000D651F"/>
    <w:rsid w:val="000D774F"/>
    <w:rsid w:val="000E0343"/>
    <w:rsid w:val="000E057F"/>
    <w:rsid w:val="000E0694"/>
    <w:rsid w:val="000E2206"/>
    <w:rsid w:val="000E2C99"/>
    <w:rsid w:val="000F22B8"/>
    <w:rsid w:val="000F32E8"/>
    <w:rsid w:val="000F6649"/>
    <w:rsid w:val="001013BD"/>
    <w:rsid w:val="001072FB"/>
    <w:rsid w:val="00107921"/>
    <w:rsid w:val="00110CFB"/>
    <w:rsid w:val="00111649"/>
    <w:rsid w:val="00114FDF"/>
    <w:rsid w:val="00123DCD"/>
    <w:rsid w:val="00125597"/>
    <w:rsid w:val="001277E9"/>
    <w:rsid w:val="00132B12"/>
    <w:rsid w:val="001360F9"/>
    <w:rsid w:val="00137BAA"/>
    <w:rsid w:val="001402F4"/>
    <w:rsid w:val="00140536"/>
    <w:rsid w:val="00143957"/>
    <w:rsid w:val="00144026"/>
    <w:rsid w:val="0014540B"/>
    <w:rsid w:val="0015233D"/>
    <w:rsid w:val="0015714A"/>
    <w:rsid w:val="0016170A"/>
    <w:rsid w:val="0016253B"/>
    <w:rsid w:val="00162667"/>
    <w:rsid w:val="00163945"/>
    <w:rsid w:val="001649ED"/>
    <w:rsid w:val="001705E4"/>
    <w:rsid w:val="00170644"/>
    <w:rsid w:val="00171014"/>
    <w:rsid w:val="00171A75"/>
    <w:rsid w:val="00171AEC"/>
    <w:rsid w:val="0017265C"/>
    <w:rsid w:val="0017612E"/>
    <w:rsid w:val="0017616E"/>
    <w:rsid w:val="0018034D"/>
    <w:rsid w:val="001848B8"/>
    <w:rsid w:val="00185955"/>
    <w:rsid w:val="00187E5F"/>
    <w:rsid w:val="00193A6F"/>
    <w:rsid w:val="0019603D"/>
    <w:rsid w:val="001A06B9"/>
    <w:rsid w:val="001A0C28"/>
    <w:rsid w:val="001A1167"/>
    <w:rsid w:val="001A33D4"/>
    <w:rsid w:val="001A5B54"/>
    <w:rsid w:val="001A7CF9"/>
    <w:rsid w:val="001B0909"/>
    <w:rsid w:val="001B0987"/>
    <w:rsid w:val="001B0F50"/>
    <w:rsid w:val="001B50AD"/>
    <w:rsid w:val="001B6402"/>
    <w:rsid w:val="001C4707"/>
    <w:rsid w:val="001C5F2B"/>
    <w:rsid w:val="001C7AC2"/>
    <w:rsid w:val="001D02AC"/>
    <w:rsid w:val="001D1522"/>
    <w:rsid w:val="001D265F"/>
    <w:rsid w:val="001D35E8"/>
    <w:rsid w:val="001D3707"/>
    <w:rsid w:val="001E2DC8"/>
    <w:rsid w:val="001E3076"/>
    <w:rsid w:val="001E4F01"/>
    <w:rsid w:val="001F26A3"/>
    <w:rsid w:val="001F2EAF"/>
    <w:rsid w:val="001F314E"/>
    <w:rsid w:val="001F5E78"/>
    <w:rsid w:val="001F69E7"/>
    <w:rsid w:val="0020351F"/>
    <w:rsid w:val="002075E3"/>
    <w:rsid w:val="00211625"/>
    <w:rsid w:val="0021506E"/>
    <w:rsid w:val="002174AD"/>
    <w:rsid w:val="00222047"/>
    <w:rsid w:val="00223B46"/>
    <w:rsid w:val="0022511C"/>
    <w:rsid w:val="002258A3"/>
    <w:rsid w:val="00230603"/>
    <w:rsid w:val="00233108"/>
    <w:rsid w:val="00234A38"/>
    <w:rsid w:val="002350BB"/>
    <w:rsid w:val="00242CB8"/>
    <w:rsid w:val="00244932"/>
    <w:rsid w:val="00246115"/>
    <w:rsid w:val="00253A55"/>
    <w:rsid w:val="002556D8"/>
    <w:rsid w:val="00263491"/>
    <w:rsid w:val="00264403"/>
    <w:rsid w:val="00272154"/>
    <w:rsid w:val="00272FF5"/>
    <w:rsid w:val="00273010"/>
    <w:rsid w:val="00274349"/>
    <w:rsid w:val="0027773A"/>
    <w:rsid w:val="0028277C"/>
    <w:rsid w:val="002850DE"/>
    <w:rsid w:val="002902C3"/>
    <w:rsid w:val="00291343"/>
    <w:rsid w:val="00296A1D"/>
    <w:rsid w:val="002971E7"/>
    <w:rsid w:val="002A2514"/>
    <w:rsid w:val="002A2FEB"/>
    <w:rsid w:val="002B3282"/>
    <w:rsid w:val="002B5388"/>
    <w:rsid w:val="002B70FD"/>
    <w:rsid w:val="002C1958"/>
    <w:rsid w:val="002C6843"/>
    <w:rsid w:val="002C7A56"/>
    <w:rsid w:val="002D30BB"/>
    <w:rsid w:val="002D3CD0"/>
    <w:rsid w:val="002D43CE"/>
    <w:rsid w:val="002D5503"/>
    <w:rsid w:val="002D586F"/>
    <w:rsid w:val="002D6639"/>
    <w:rsid w:val="002E2366"/>
    <w:rsid w:val="002E2683"/>
    <w:rsid w:val="002E4201"/>
    <w:rsid w:val="002E68EC"/>
    <w:rsid w:val="002E6F5D"/>
    <w:rsid w:val="002F29D9"/>
    <w:rsid w:val="002F37BF"/>
    <w:rsid w:val="002F39EF"/>
    <w:rsid w:val="002F4533"/>
    <w:rsid w:val="002F6B42"/>
    <w:rsid w:val="00301B3E"/>
    <w:rsid w:val="00303C4C"/>
    <w:rsid w:val="003070B1"/>
    <w:rsid w:val="003078E8"/>
    <w:rsid w:val="0031418E"/>
    <w:rsid w:val="00316F6C"/>
    <w:rsid w:val="00320DA7"/>
    <w:rsid w:val="00325539"/>
    <w:rsid w:val="00326EEC"/>
    <w:rsid w:val="003306D3"/>
    <w:rsid w:val="003377D6"/>
    <w:rsid w:val="00337F57"/>
    <w:rsid w:val="00341CDA"/>
    <w:rsid w:val="00343681"/>
    <w:rsid w:val="00344F75"/>
    <w:rsid w:val="003470B1"/>
    <w:rsid w:val="003473E3"/>
    <w:rsid w:val="003506EE"/>
    <w:rsid w:val="003514A3"/>
    <w:rsid w:val="00353C83"/>
    <w:rsid w:val="00355DEF"/>
    <w:rsid w:val="00357D31"/>
    <w:rsid w:val="00364644"/>
    <w:rsid w:val="00367857"/>
    <w:rsid w:val="00367C77"/>
    <w:rsid w:val="0037093C"/>
    <w:rsid w:val="00370D08"/>
    <w:rsid w:val="003718B2"/>
    <w:rsid w:val="00375795"/>
    <w:rsid w:val="003800E8"/>
    <w:rsid w:val="00383717"/>
    <w:rsid w:val="00385BF9"/>
    <w:rsid w:val="00387D6B"/>
    <w:rsid w:val="00390C86"/>
    <w:rsid w:val="00391028"/>
    <w:rsid w:val="0039585C"/>
    <w:rsid w:val="00395E25"/>
    <w:rsid w:val="00397E13"/>
    <w:rsid w:val="003A03B8"/>
    <w:rsid w:val="003A1BE9"/>
    <w:rsid w:val="003A5A13"/>
    <w:rsid w:val="003A7D1F"/>
    <w:rsid w:val="003B0F0A"/>
    <w:rsid w:val="003B2933"/>
    <w:rsid w:val="003B4B1F"/>
    <w:rsid w:val="003B5D5C"/>
    <w:rsid w:val="003C0336"/>
    <w:rsid w:val="003C2F96"/>
    <w:rsid w:val="003C7AEF"/>
    <w:rsid w:val="003D1F11"/>
    <w:rsid w:val="003D4C6A"/>
    <w:rsid w:val="003D51EC"/>
    <w:rsid w:val="003D7A4C"/>
    <w:rsid w:val="003E5FCC"/>
    <w:rsid w:val="003E6915"/>
    <w:rsid w:val="003E7AFB"/>
    <w:rsid w:val="003F6B9A"/>
    <w:rsid w:val="00401745"/>
    <w:rsid w:val="00401796"/>
    <w:rsid w:val="00402CCC"/>
    <w:rsid w:val="00406C79"/>
    <w:rsid w:val="00406D5D"/>
    <w:rsid w:val="004077F6"/>
    <w:rsid w:val="00412076"/>
    <w:rsid w:val="00414A20"/>
    <w:rsid w:val="00415F18"/>
    <w:rsid w:val="004226D7"/>
    <w:rsid w:val="00422E30"/>
    <w:rsid w:val="00425C3A"/>
    <w:rsid w:val="00431B1D"/>
    <w:rsid w:val="00436211"/>
    <w:rsid w:val="0043647A"/>
    <w:rsid w:val="00446CDF"/>
    <w:rsid w:val="0045151A"/>
    <w:rsid w:val="00452052"/>
    <w:rsid w:val="0045239D"/>
    <w:rsid w:val="004532E8"/>
    <w:rsid w:val="0045482D"/>
    <w:rsid w:val="00454F2F"/>
    <w:rsid w:val="00455FFC"/>
    <w:rsid w:val="004610D3"/>
    <w:rsid w:val="00461327"/>
    <w:rsid w:val="004678AE"/>
    <w:rsid w:val="00467DA6"/>
    <w:rsid w:val="00471132"/>
    <w:rsid w:val="00473B2C"/>
    <w:rsid w:val="004775A0"/>
    <w:rsid w:val="004775F9"/>
    <w:rsid w:val="00480B43"/>
    <w:rsid w:val="00480FA0"/>
    <w:rsid w:val="00483D85"/>
    <w:rsid w:val="0048476F"/>
    <w:rsid w:val="00484F88"/>
    <w:rsid w:val="00490457"/>
    <w:rsid w:val="0049063E"/>
    <w:rsid w:val="00494FF9"/>
    <w:rsid w:val="00496732"/>
    <w:rsid w:val="00496BF5"/>
    <w:rsid w:val="00497C82"/>
    <w:rsid w:val="004A4634"/>
    <w:rsid w:val="004A4F3A"/>
    <w:rsid w:val="004A60BB"/>
    <w:rsid w:val="004B37BB"/>
    <w:rsid w:val="004B6A41"/>
    <w:rsid w:val="004C0100"/>
    <w:rsid w:val="004C1F54"/>
    <w:rsid w:val="004C234D"/>
    <w:rsid w:val="004C37E6"/>
    <w:rsid w:val="004C75AA"/>
    <w:rsid w:val="004D0356"/>
    <w:rsid w:val="004D0D99"/>
    <w:rsid w:val="004D1172"/>
    <w:rsid w:val="004D2B3E"/>
    <w:rsid w:val="004D36C8"/>
    <w:rsid w:val="004E02C9"/>
    <w:rsid w:val="004E088C"/>
    <w:rsid w:val="004E1144"/>
    <w:rsid w:val="004E3423"/>
    <w:rsid w:val="004E3B1C"/>
    <w:rsid w:val="004F0B75"/>
    <w:rsid w:val="004F2464"/>
    <w:rsid w:val="004F29DD"/>
    <w:rsid w:val="004F307C"/>
    <w:rsid w:val="004F4370"/>
    <w:rsid w:val="004F4A97"/>
    <w:rsid w:val="004F6E37"/>
    <w:rsid w:val="00500165"/>
    <w:rsid w:val="00501F65"/>
    <w:rsid w:val="0050381F"/>
    <w:rsid w:val="0050477A"/>
    <w:rsid w:val="00507D78"/>
    <w:rsid w:val="0051208D"/>
    <w:rsid w:val="00513EA0"/>
    <w:rsid w:val="00516AD5"/>
    <w:rsid w:val="00516E4E"/>
    <w:rsid w:val="00517ACF"/>
    <w:rsid w:val="00521EE5"/>
    <w:rsid w:val="005345D5"/>
    <w:rsid w:val="00534D06"/>
    <w:rsid w:val="0053501F"/>
    <w:rsid w:val="005355E9"/>
    <w:rsid w:val="00535F8A"/>
    <w:rsid w:val="00536470"/>
    <w:rsid w:val="005430BE"/>
    <w:rsid w:val="0054629B"/>
    <w:rsid w:val="00552DC3"/>
    <w:rsid w:val="0055407E"/>
    <w:rsid w:val="00554E46"/>
    <w:rsid w:val="00557744"/>
    <w:rsid w:val="005603E1"/>
    <w:rsid w:val="00560A00"/>
    <w:rsid w:val="00563CB1"/>
    <w:rsid w:val="00571019"/>
    <w:rsid w:val="0057291F"/>
    <w:rsid w:val="005801FD"/>
    <w:rsid w:val="005815A5"/>
    <w:rsid w:val="00581CB3"/>
    <w:rsid w:val="005840CF"/>
    <w:rsid w:val="00586579"/>
    <w:rsid w:val="005868B4"/>
    <w:rsid w:val="00590A1E"/>
    <w:rsid w:val="00592000"/>
    <w:rsid w:val="00593448"/>
    <w:rsid w:val="00594FE3"/>
    <w:rsid w:val="005963B9"/>
    <w:rsid w:val="00596FB4"/>
    <w:rsid w:val="005973EC"/>
    <w:rsid w:val="005A1330"/>
    <w:rsid w:val="005A2F7A"/>
    <w:rsid w:val="005A6968"/>
    <w:rsid w:val="005B06A1"/>
    <w:rsid w:val="005B075B"/>
    <w:rsid w:val="005B443E"/>
    <w:rsid w:val="005B52C3"/>
    <w:rsid w:val="005B56EA"/>
    <w:rsid w:val="005C2271"/>
    <w:rsid w:val="005C3BF9"/>
    <w:rsid w:val="005C49EF"/>
    <w:rsid w:val="005C5FF0"/>
    <w:rsid w:val="005D0991"/>
    <w:rsid w:val="005D0A6E"/>
    <w:rsid w:val="005D1A95"/>
    <w:rsid w:val="005D32CC"/>
    <w:rsid w:val="005D3817"/>
    <w:rsid w:val="005E215F"/>
    <w:rsid w:val="005E2815"/>
    <w:rsid w:val="005E6C17"/>
    <w:rsid w:val="005F2E0C"/>
    <w:rsid w:val="005F4A5E"/>
    <w:rsid w:val="005F6129"/>
    <w:rsid w:val="005F6633"/>
    <w:rsid w:val="0060109E"/>
    <w:rsid w:val="00601DA4"/>
    <w:rsid w:val="006020A9"/>
    <w:rsid w:val="00603588"/>
    <w:rsid w:val="00604E40"/>
    <w:rsid w:val="0060686F"/>
    <w:rsid w:val="00612128"/>
    <w:rsid w:val="00613029"/>
    <w:rsid w:val="00615AA3"/>
    <w:rsid w:val="006226EC"/>
    <w:rsid w:val="00623C35"/>
    <w:rsid w:val="006244E3"/>
    <w:rsid w:val="0062490F"/>
    <w:rsid w:val="00630A81"/>
    <w:rsid w:val="00631C3F"/>
    <w:rsid w:val="006328BA"/>
    <w:rsid w:val="00635375"/>
    <w:rsid w:val="006369A2"/>
    <w:rsid w:val="006431B2"/>
    <w:rsid w:val="00645A98"/>
    <w:rsid w:val="0065563A"/>
    <w:rsid w:val="00660F43"/>
    <w:rsid w:val="00661BB2"/>
    <w:rsid w:val="00662330"/>
    <w:rsid w:val="006628A4"/>
    <w:rsid w:val="00663376"/>
    <w:rsid w:val="00663598"/>
    <w:rsid w:val="00665453"/>
    <w:rsid w:val="006734CF"/>
    <w:rsid w:val="00675D09"/>
    <w:rsid w:val="006835C5"/>
    <w:rsid w:val="0068559D"/>
    <w:rsid w:val="00695DC6"/>
    <w:rsid w:val="00696456"/>
    <w:rsid w:val="00696E15"/>
    <w:rsid w:val="00696F7E"/>
    <w:rsid w:val="006A2B12"/>
    <w:rsid w:val="006A2F48"/>
    <w:rsid w:val="006B194F"/>
    <w:rsid w:val="006B4A60"/>
    <w:rsid w:val="006B7481"/>
    <w:rsid w:val="006B74D3"/>
    <w:rsid w:val="006B7768"/>
    <w:rsid w:val="006C0C4F"/>
    <w:rsid w:val="006C1D41"/>
    <w:rsid w:val="006C1E15"/>
    <w:rsid w:val="006C235E"/>
    <w:rsid w:val="006C3AD7"/>
    <w:rsid w:val="006C501D"/>
    <w:rsid w:val="006D60B4"/>
    <w:rsid w:val="006E0D82"/>
    <w:rsid w:val="006E25CF"/>
    <w:rsid w:val="006E3EE2"/>
    <w:rsid w:val="006F22BF"/>
    <w:rsid w:val="006F4E60"/>
    <w:rsid w:val="006F577C"/>
    <w:rsid w:val="006F5918"/>
    <w:rsid w:val="006F6ED3"/>
    <w:rsid w:val="007044CE"/>
    <w:rsid w:val="00704BA7"/>
    <w:rsid w:val="00704E03"/>
    <w:rsid w:val="00707362"/>
    <w:rsid w:val="007122A9"/>
    <w:rsid w:val="0071269D"/>
    <w:rsid w:val="0071620B"/>
    <w:rsid w:val="007177C8"/>
    <w:rsid w:val="0072009F"/>
    <w:rsid w:val="00720263"/>
    <w:rsid w:val="00725816"/>
    <w:rsid w:val="00726099"/>
    <w:rsid w:val="00727A48"/>
    <w:rsid w:val="00727C73"/>
    <w:rsid w:val="00730730"/>
    <w:rsid w:val="00734489"/>
    <w:rsid w:val="0073611F"/>
    <w:rsid w:val="00740B77"/>
    <w:rsid w:val="00741D03"/>
    <w:rsid w:val="0074393D"/>
    <w:rsid w:val="00745EC8"/>
    <w:rsid w:val="00746687"/>
    <w:rsid w:val="0074688A"/>
    <w:rsid w:val="0075592A"/>
    <w:rsid w:val="00755EDF"/>
    <w:rsid w:val="00755F15"/>
    <w:rsid w:val="00761AB9"/>
    <w:rsid w:val="00762BC8"/>
    <w:rsid w:val="00765B00"/>
    <w:rsid w:val="00774A34"/>
    <w:rsid w:val="00775A3F"/>
    <w:rsid w:val="00775CA1"/>
    <w:rsid w:val="00776B52"/>
    <w:rsid w:val="0077707C"/>
    <w:rsid w:val="007811BE"/>
    <w:rsid w:val="00783F95"/>
    <w:rsid w:val="00783FA5"/>
    <w:rsid w:val="00791B4B"/>
    <w:rsid w:val="00793EBE"/>
    <w:rsid w:val="007946C6"/>
    <w:rsid w:val="007951F4"/>
    <w:rsid w:val="00796DC0"/>
    <w:rsid w:val="00797CD2"/>
    <w:rsid w:val="007A0022"/>
    <w:rsid w:val="007A6028"/>
    <w:rsid w:val="007A60BC"/>
    <w:rsid w:val="007A6D47"/>
    <w:rsid w:val="007B3D3E"/>
    <w:rsid w:val="007B4EB8"/>
    <w:rsid w:val="007B5DD4"/>
    <w:rsid w:val="007B6514"/>
    <w:rsid w:val="007C2ECE"/>
    <w:rsid w:val="007C4636"/>
    <w:rsid w:val="007C60E9"/>
    <w:rsid w:val="007C6AE5"/>
    <w:rsid w:val="007D26B8"/>
    <w:rsid w:val="007D3170"/>
    <w:rsid w:val="007D3BB2"/>
    <w:rsid w:val="007D4205"/>
    <w:rsid w:val="007D4E45"/>
    <w:rsid w:val="007D5F61"/>
    <w:rsid w:val="007D7FBE"/>
    <w:rsid w:val="007E0492"/>
    <w:rsid w:val="007E0CA1"/>
    <w:rsid w:val="007E2B24"/>
    <w:rsid w:val="007E414C"/>
    <w:rsid w:val="007E5693"/>
    <w:rsid w:val="007E598D"/>
    <w:rsid w:val="007E6863"/>
    <w:rsid w:val="007E79CF"/>
    <w:rsid w:val="007E7C24"/>
    <w:rsid w:val="007E7FD8"/>
    <w:rsid w:val="007F43AD"/>
    <w:rsid w:val="007F4899"/>
    <w:rsid w:val="007F508C"/>
    <w:rsid w:val="00800075"/>
    <w:rsid w:val="0080264A"/>
    <w:rsid w:val="0080592C"/>
    <w:rsid w:val="00806F07"/>
    <w:rsid w:val="008117EA"/>
    <w:rsid w:val="00811A65"/>
    <w:rsid w:val="0081224E"/>
    <w:rsid w:val="00814D04"/>
    <w:rsid w:val="008154EB"/>
    <w:rsid w:val="0081553F"/>
    <w:rsid w:val="0081702A"/>
    <w:rsid w:val="00820007"/>
    <w:rsid w:val="008250E9"/>
    <w:rsid w:val="0083042D"/>
    <w:rsid w:val="00832E33"/>
    <w:rsid w:val="008352E6"/>
    <w:rsid w:val="00840B42"/>
    <w:rsid w:val="008451D2"/>
    <w:rsid w:val="008466B1"/>
    <w:rsid w:val="0085088C"/>
    <w:rsid w:val="00851A2D"/>
    <w:rsid w:val="00856C3F"/>
    <w:rsid w:val="008574BD"/>
    <w:rsid w:val="00861924"/>
    <w:rsid w:val="00861DCD"/>
    <w:rsid w:val="0086721C"/>
    <w:rsid w:val="00867B19"/>
    <w:rsid w:val="00870DDC"/>
    <w:rsid w:val="00875EA2"/>
    <w:rsid w:val="00883312"/>
    <w:rsid w:val="0088576D"/>
    <w:rsid w:val="008926B4"/>
    <w:rsid w:val="00894424"/>
    <w:rsid w:val="00894886"/>
    <w:rsid w:val="00896C5F"/>
    <w:rsid w:val="00897A5E"/>
    <w:rsid w:val="008A3A9F"/>
    <w:rsid w:val="008A4D31"/>
    <w:rsid w:val="008A5F09"/>
    <w:rsid w:val="008B50A3"/>
    <w:rsid w:val="008B547D"/>
    <w:rsid w:val="008C03B0"/>
    <w:rsid w:val="008C3951"/>
    <w:rsid w:val="008C4D5A"/>
    <w:rsid w:val="008D0876"/>
    <w:rsid w:val="008D5455"/>
    <w:rsid w:val="008D7639"/>
    <w:rsid w:val="008D79AD"/>
    <w:rsid w:val="008D7D35"/>
    <w:rsid w:val="008E06C4"/>
    <w:rsid w:val="008E21ED"/>
    <w:rsid w:val="008E4E5D"/>
    <w:rsid w:val="008E57E5"/>
    <w:rsid w:val="008E5932"/>
    <w:rsid w:val="008F12F0"/>
    <w:rsid w:val="008F2563"/>
    <w:rsid w:val="008F31C0"/>
    <w:rsid w:val="008F3BE3"/>
    <w:rsid w:val="008F48AB"/>
    <w:rsid w:val="00904565"/>
    <w:rsid w:val="009052AA"/>
    <w:rsid w:val="00906EEE"/>
    <w:rsid w:val="009210A4"/>
    <w:rsid w:val="00921384"/>
    <w:rsid w:val="00922BB6"/>
    <w:rsid w:val="00926406"/>
    <w:rsid w:val="009330CA"/>
    <w:rsid w:val="00933865"/>
    <w:rsid w:val="00934CCF"/>
    <w:rsid w:val="0093770E"/>
    <w:rsid w:val="00941A3D"/>
    <w:rsid w:val="0094363D"/>
    <w:rsid w:val="00943A1B"/>
    <w:rsid w:val="0094587E"/>
    <w:rsid w:val="00947995"/>
    <w:rsid w:val="00950BD1"/>
    <w:rsid w:val="0095178F"/>
    <w:rsid w:val="009523AD"/>
    <w:rsid w:val="0095471B"/>
    <w:rsid w:val="009552CB"/>
    <w:rsid w:val="009643D9"/>
    <w:rsid w:val="0096732D"/>
    <w:rsid w:val="00970428"/>
    <w:rsid w:val="009738DE"/>
    <w:rsid w:val="00973B92"/>
    <w:rsid w:val="009754B7"/>
    <w:rsid w:val="009804D5"/>
    <w:rsid w:val="00981A94"/>
    <w:rsid w:val="0098554F"/>
    <w:rsid w:val="009919D9"/>
    <w:rsid w:val="009928E4"/>
    <w:rsid w:val="00992932"/>
    <w:rsid w:val="00995AA6"/>
    <w:rsid w:val="00997312"/>
    <w:rsid w:val="00997E36"/>
    <w:rsid w:val="009A0DB0"/>
    <w:rsid w:val="009A3F4C"/>
    <w:rsid w:val="009A48AC"/>
    <w:rsid w:val="009A723B"/>
    <w:rsid w:val="009B4DC7"/>
    <w:rsid w:val="009B652E"/>
    <w:rsid w:val="009B7B6D"/>
    <w:rsid w:val="009B7FF3"/>
    <w:rsid w:val="009C1B2F"/>
    <w:rsid w:val="009C63AC"/>
    <w:rsid w:val="009C7CD6"/>
    <w:rsid w:val="009D1CF4"/>
    <w:rsid w:val="009D37A0"/>
    <w:rsid w:val="009D51EC"/>
    <w:rsid w:val="009E03EC"/>
    <w:rsid w:val="009F4163"/>
    <w:rsid w:val="009F431D"/>
    <w:rsid w:val="00A0148A"/>
    <w:rsid w:val="00A02B48"/>
    <w:rsid w:val="00A063DA"/>
    <w:rsid w:val="00A1303C"/>
    <w:rsid w:val="00A139F6"/>
    <w:rsid w:val="00A23420"/>
    <w:rsid w:val="00A25670"/>
    <w:rsid w:val="00A318C2"/>
    <w:rsid w:val="00A31C52"/>
    <w:rsid w:val="00A32CD1"/>
    <w:rsid w:val="00A33E16"/>
    <w:rsid w:val="00A35B01"/>
    <w:rsid w:val="00A365DC"/>
    <w:rsid w:val="00A369CC"/>
    <w:rsid w:val="00A41128"/>
    <w:rsid w:val="00A42AAE"/>
    <w:rsid w:val="00A45305"/>
    <w:rsid w:val="00A47393"/>
    <w:rsid w:val="00A474B0"/>
    <w:rsid w:val="00A52359"/>
    <w:rsid w:val="00A54D69"/>
    <w:rsid w:val="00A57264"/>
    <w:rsid w:val="00A66523"/>
    <w:rsid w:val="00A677E2"/>
    <w:rsid w:val="00A7018A"/>
    <w:rsid w:val="00A72AEA"/>
    <w:rsid w:val="00A739BB"/>
    <w:rsid w:val="00A73CFE"/>
    <w:rsid w:val="00A76EAC"/>
    <w:rsid w:val="00A835AE"/>
    <w:rsid w:val="00A85F78"/>
    <w:rsid w:val="00A928AF"/>
    <w:rsid w:val="00A92B74"/>
    <w:rsid w:val="00A9460E"/>
    <w:rsid w:val="00A94748"/>
    <w:rsid w:val="00A9672B"/>
    <w:rsid w:val="00A96F94"/>
    <w:rsid w:val="00AA4012"/>
    <w:rsid w:val="00AA4C36"/>
    <w:rsid w:val="00AA63FE"/>
    <w:rsid w:val="00AB0604"/>
    <w:rsid w:val="00AB10FF"/>
    <w:rsid w:val="00AB1753"/>
    <w:rsid w:val="00AB5DE9"/>
    <w:rsid w:val="00AB63E0"/>
    <w:rsid w:val="00AD1324"/>
    <w:rsid w:val="00AD2B79"/>
    <w:rsid w:val="00AD4B6F"/>
    <w:rsid w:val="00AE2A8F"/>
    <w:rsid w:val="00AE2F3A"/>
    <w:rsid w:val="00AE37B7"/>
    <w:rsid w:val="00AE7105"/>
    <w:rsid w:val="00AF0531"/>
    <w:rsid w:val="00AF0875"/>
    <w:rsid w:val="00AF52EE"/>
    <w:rsid w:val="00B00311"/>
    <w:rsid w:val="00B12EF9"/>
    <w:rsid w:val="00B13AC3"/>
    <w:rsid w:val="00B13D31"/>
    <w:rsid w:val="00B2250A"/>
    <w:rsid w:val="00B24460"/>
    <w:rsid w:val="00B247C3"/>
    <w:rsid w:val="00B24BDC"/>
    <w:rsid w:val="00B25C90"/>
    <w:rsid w:val="00B27CF9"/>
    <w:rsid w:val="00B302BA"/>
    <w:rsid w:val="00B30BBC"/>
    <w:rsid w:val="00B33D7C"/>
    <w:rsid w:val="00B36DF8"/>
    <w:rsid w:val="00B37EEF"/>
    <w:rsid w:val="00B434E6"/>
    <w:rsid w:val="00B43F84"/>
    <w:rsid w:val="00B44AC2"/>
    <w:rsid w:val="00B50C8A"/>
    <w:rsid w:val="00B51DF9"/>
    <w:rsid w:val="00B526DD"/>
    <w:rsid w:val="00B55D81"/>
    <w:rsid w:val="00B56D71"/>
    <w:rsid w:val="00B60C51"/>
    <w:rsid w:val="00B76EA7"/>
    <w:rsid w:val="00B83FC0"/>
    <w:rsid w:val="00B84577"/>
    <w:rsid w:val="00B84F41"/>
    <w:rsid w:val="00B86B17"/>
    <w:rsid w:val="00B91867"/>
    <w:rsid w:val="00B92C26"/>
    <w:rsid w:val="00B93908"/>
    <w:rsid w:val="00B939C1"/>
    <w:rsid w:val="00B94B30"/>
    <w:rsid w:val="00B96738"/>
    <w:rsid w:val="00B96A96"/>
    <w:rsid w:val="00B978C3"/>
    <w:rsid w:val="00BA39DD"/>
    <w:rsid w:val="00BA4E3E"/>
    <w:rsid w:val="00BA7852"/>
    <w:rsid w:val="00BB0853"/>
    <w:rsid w:val="00BB15A4"/>
    <w:rsid w:val="00BB2717"/>
    <w:rsid w:val="00BB2AA2"/>
    <w:rsid w:val="00BB306E"/>
    <w:rsid w:val="00BB3977"/>
    <w:rsid w:val="00BB4543"/>
    <w:rsid w:val="00BB647D"/>
    <w:rsid w:val="00BB6E2D"/>
    <w:rsid w:val="00BB72BF"/>
    <w:rsid w:val="00BB79E8"/>
    <w:rsid w:val="00BC22F7"/>
    <w:rsid w:val="00BC4915"/>
    <w:rsid w:val="00BD6497"/>
    <w:rsid w:val="00BD7A23"/>
    <w:rsid w:val="00BD7D0B"/>
    <w:rsid w:val="00BE02B7"/>
    <w:rsid w:val="00BE3474"/>
    <w:rsid w:val="00BE4D2D"/>
    <w:rsid w:val="00BE6067"/>
    <w:rsid w:val="00BE6D09"/>
    <w:rsid w:val="00BF0E66"/>
    <w:rsid w:val="00BF2245"/>
    <w:rsid w:val="00BF2BFA"/>
    <w:rsid w:val="00BF3E9A"/>
    <w:rsid w:val="00BF7928"/>
    <w:rsid w:val="00BF79DD"/>
    <w:rsid w:val="00C02340"/>
    <w:rsid w:val="00C0368A"/>
    <w:rsid w:val="00C03CCA"/>
    <w:rsid w:val="00C054B0"/>
    <w:rsid w:val="00C11901"/>
    <w:rsid w:val="00C12FA3"/>
    <w:rsid w:val="00C134A9"/>
    <w:rsid w:val="00C20B07"/>
    <w:rsid w:val="00C217D1"/>
    <w:rsid w:val="00C22891"/>
    <w:rsid w:val="00C25108"/>
    <w:rsid w:val="00C27737"/>
    <w:rsid w:val="00C27894"/>
    <w:rsid w:val="00C27A20"/>
    <w:rsid w:val="00C3133F"/>
    <w:rsid w:val="00C35B55"/>
    <w:rsid w:val="00C40301"/>
    <w:rsid w:val="00C417CA"/>
    <w:rsid w:val="00C42A98"/>
    <w:rsid w:val="00C47416"/>
    <w:rsid w:val="00C50077"/>
    <w:rsid w:val="00C51650"/>
    <w:rsid w:val="00C51B24"/>
    <w:rsid w:val="00C54B3A"/>
    <w:rsid w:val="00C5728C"/>
    <w:rsid w:val="00C57F7C"/>
    <w:rsid w:val="00C6002B"/>
    <w:rsid w:val="00C629FC"/>
    <w:rsid w:val="00C636A9"/>
    <w:rsid w:val="00C66A22"/>
    <w:rsid w:val="00C67374"/>
    <w:rsid w:val="00C67D11"/>
    <w:rsid w:val="00C701E2"/>
    <w:rsid w:val="00C70AF1"/>
    <w:rsid w:val="00C74F71"/>
    <w:rsid w:val="00C76666"/>
    <w:rsid w:val="00C776AC"/>
    <w:rsid w:val="00C77722"/>
    <w:rsid w:val="00C8174E"/>
    <w:rsid w:val="00C828D9"/>
    <w:rsid w:val="00C83065"/>
    <w:rsid w:val="00C835B0"/>
    <w:rsid w:val="00C87D21"/>
    <w:rsid w:val="00C926EB"/>
    <w:rsid w:val="00CA2A66"/>
    <w:rsid w:val="00CA3E2F"/>
    <w:rsid w:val="00CB263E"/>
    <w:rsid w:val="00CB2943"/>
    <w:rsid w:val="00CB339C"/>
    <w:rsid w:val="00CB485A"/>
    <w:rsid w:val="00CB7495"/>
    <w:rsid w:val="00CC178F"/>
    <w:rsid w:val="00CC337F"/>
    <w:rsid w:val="00CC6160"/>
    <w:rsid w:val="00CD2DA9"/>
    <w:rsid w:val="00CD339E"/>
    <w:rsid w:val="00CD5A62"/>
    <w:rsid w:val="00CD60FB"/>
    <w:rsid w:val="00CE3A61"/>
    <w:rsid w:val="00CE4579"/>
    <w:rsid w:val="00CE4B12"/>
    <w:rsid w:val="00CE5301"/>
    <w:rsid w:val="00CF0DB8"/>
    <w:rsid w:val="00CF397F"/>
    <w:rsid w:val="00CF4DC1"/>
    <w:rsid w:val="00CF580B"/>
    <w:rsid w:val="00D00227"/>
    <w:rsid w:val="00D053EA"/>
    <w:rsid w:val="00D121DF"/>
    <w:rsid w:val="00D14F4A"/>
    <w:rsid w:val="00D174F1"/>
    <w:rsid w:val="00D22C7B"/>
    <w:rsid w:val="00D273F1"/>
    <w:rsid w:val="00D341C5"/>
    <w:rsid w:val="00D40801"/>
    <w:rsid w:val="00D41D1B"/>
    <w:rsid w:val="00D459C1"/>
    <w:rsid w:val="00D46EB8"/>
    <w:rsid w:val="00D505C9"/>
    <w:rsid w:val="00D56A6E"/>
    <w:rsid w:val="00D571A8"/>
    <w:rsid w:val="00D64FB3"/>
    <w:rsid w:val="00D6582F"/>
    <w:rsid w:val="00D7302D"/>
    <w:rsid w:val="00D7392D"/>
    <w:rsid w:val="00D80F84"/>
    <w:rsid w:val="00D81A9A"/>
    <w:rsid w:val="00D83592"/>
    <w:rsid w:val="00D8408D"/>
    <w:rsid w:val="00D84A61"/>
    <w:rsid w:val="00D84E1F"/>
    <w:rsid w:val="00D91AFC"/>
    <w:rsid w:val="00D936F8"/>
    <w:rsid w:val="00D94E2C"/>
    <w:rsid w:val="00D95E2F"/>
    <w:rsid w:val="00D96FB1"/>
    <w:rsid w:val="00DA41C0"/>
    <w:rsid w:val="00DA4500"/>
    <w:rsid w:val="00DA4616"/>
    <w:rsid w:val="00DA5F5E"/>
    <w:rsid w:val="00DA64B8"/>
    <w:rsid w:val="00DA6EB1"/>
    <w:rsid w:val="00DA71FA"/>
    <w:rsid w:val="00DB2B5A"/>
    <w:rsid w:val="00DB2FB7"/>
    <w:rsid w:val="00DB2FDF"/>
    <w:rsid w:val="00DB321E"/>
    <w:rsid w:val="00DB40E6"/>
    <w:rsid w:val="00DC2444"/>
    <w:rsid w:val="00DC3EF4"/>
    <w:rsid w:val="00DC5B7E"/>
    <w:rsid w:val="00DD1F40"/>
    <w:rsid w:val="00DD354C"/>
    <w:rsid w:val="00DD3E52"/>
    <w:rsid w:val="00DD51E1"/>
    <w:rsid w:val="00DD6862"/>
    <w:rsid w:val="00DE003F"/>
    <w:rsid w:val="00DE06C3"/>
    <w:rsid w:val="00DE2676"/>
    <w:rsid w:val="00DE296F"/>
    <w:rsid w:val="00DE3980"/>
    <w:rsid w:val="00DE5BE1"/>
    <w:rsid w:val="00DE5D06"/>
    <w:rsid w:val="00DF0A7C"/>
    <w:rsid w:val="00DF0CCD"/>
    <w:rsid w:val="00DF1216"/>
    <w:rsid w:val="00DF25E1"/>
    <w:rsid w:val="00DF4FC8"/>
    <w:rsid w:val="00DF5E3F"/>
    <w:rsid w:val="00DF6F7E"/>
    <w:rsid w:val="00DF764C"/>
    <w:rsid w:val="00E003D0"/>
    <w:rsid w:val="00E051D8"/>
    <w:rsid w:val="00E06B0B"/>
    <w:rsid w:val="00E1093A"/>
    <w:rsid w:val="00E13B25"/>
    <w:rsid w:val="00E15ACE"/>
    <w:rsid w:val="00E2323A"/>
    <w:rsid w:val="00E325E6"/>
    <w:rsid w:val="00E34D52"/>
    <w:rsid w:val="00E35332"/>
    <w:rsid w:val="00E41E45"/>
    <w:rsid w:val="00E4276F"/>
    <w:rsid w:val="00E4324D"/>
    <w:rsid w:val="00E43534"/>
    <w:rsid w:val="00E43EDF"/>
    <w:rsid w:val="00E43FB9"/>
    <w:rsid w:val="00E43FD8"/>
    <w:rsid w:val="00E456D2"/>
    <w:rsid w:val="00E50D5A"/>
    <w:rsid w:val="00E5224B"/>
    <w:rsid w:val="00E5296F"/>
    <w:rsid w:val="00E542B7"/>
    <w:rsid w:val="00E548F1"/>
    <w:rsid w:val="00E57B50"/>
    <w:rsid w:val="00E6023B"/>
    <w:rsid w:val="00E60AB9"/>
    <w:rsid w:val="00E622C1"/>
    <w:rsid w:val="00E63C3D"/>
    <w:rsid w:val="00E63DF9"/>
    <w:rsid w:val="00E64255"/>
    <w:rsid w:val="00E66BD8"/>
    <w:rsid w:val="00E66DFE"/>
    <w:rsid w:val="00E67DDA"/>
    <w:rsid w:val="00E705AB"/>
    <w:rsid w:val="00E713A2"/>
    <w:rsid w:val="00E73463"/>
    <w:rsid w:val="00E7420D"/>
    <w:rsid w:val="00E82341"/>
    <w:rsid w:val="00E82550"/>
    <w:rsid w:val="00E83980"/>
    <w:rsid w:val="00E83B94"/>
    <w:rsid w:val="00E8579E"/>
    <w:rsid w:val="00E870FC"/>
    <w:rsid w:val="00E90C21"/>
    <w:rsid w:val="00E90D95"/>
    <w:rsid w:val="00E91479"/>
    <w:rsid w:val="00E9191B"/>
    <w:rsid w:val="00E9267C"/>
    <w:rsid w:val="00E92ED4"/>
    <w:rsid w:val="00E94055"/>
    <w:rsid w:val="00E97205"/>
    <w:rsid w:val="00EA47BB"/>
    <w:rsid w:val="00EA7073"/>
    <w:rsid w:val="00EA7F8F"/>
    <w:rsid w:val="00EB136C"/>
    <w:rsid w:val="00EB206D"/>
    <w:rsid w:val="00EB6768"/>
    <w:rsid w:val="00EB794A"/>
    <w:rsid w:val="00EC05E8"/>
    <w:rsid w:val="00EC1C8B"/>
    <w:rsid w:val="00EC2A87"/>
    <w:rsid w:val="00EC33D1"/>
    <w:rsid w:val="00EC5223"/>
    <w:rsid w:val="00EC60DA"/>
    <w:rsid w:val="00EC640E"/>
    <w:rsid w:val="00ED00ED"/>
    <w:rsid w:val="00ED20E5"/>
    <w:rsid w:val="00ED2177"/>
    <w:rsid w:val="00ED61E2"/>
    <w:rsid w:val="00EE1C8C"/>
    <w:rsid w:val="00EE1F7A"/>
    <w:rsid w:val="00EE2595"/>
    <w:rsid w:val="00EE3F8E"/>
    <w:rsid w:val="00EE4152"/>
    <w:rsid w:val="00EF1EF8"/>
    <w:rsid w:val="00EF28E9"/>
    <w:rsid w:val="00EF3AE0"/>
    <w:rsid w:val="00EF43C4"/>
    <w:rsid w:val="00EF4D7B"/>
    <w:rsid w:val="00EF4F46"/>
    <w:rsid w:val="00EF513E"/>
    <w:rsid w:val="00EF593E"/>
    <w:rsid w:val="00EF5B85"/>
    <w:rsid w:val="00F00213"/>
    <w:rsid w:val="00F007B6"/>
    <w:rsid w:val="00F05308"/>
    <w:rsid w:val="00F07522"/>
    <w:rsid w:val="00F1417D"/>
    <w:rsid w:val="00F21078"/>
    <w:rsid w:val="00F21C1D"/>
    <w:rsid w:val="00F333E2"/>
    <w:rsid w:val="00F34CAF"/>
    <w:rsid w:val="00F35BC8"/>
    <w:rsid w:val="00F40D07"/>
    <w:rsid w:val="00F439D8"/>
    <w:rsid w:val="00F4642F"/>
    <w:rsid w:val="00F51B4B"/>
    <w:rsid w:val="00F52767"/>
    <w:rsid w:val="00F528A5"/>
    <w:rsid w:val="00F53524"/>
    <w:rsid w:val="00F57A6A"/>
    <w:rsid w:val="00F610A4"/>
    <w:rsid w:val="00F65E70"/>
    <w:rsid w:val="00F672B0"/>
    <w:rsid w:val="00F733A5"/>
    <w:rsid w:val="00F73E00"/>
    <w:rsid w:val="00F82918"/>
    <w:rsid w:val="00F82B0D"/>
    <w:rsid w:val="00F83EFD"/>
    <w:rsid w:val="00F97C3C"/>
    <w:rsid w:val="00FA1AAD"/>
    <w:rsid w:val="00FA1C30"/>
    <w:rsid w:val="00FA2D2B"/>
    <w:rsid w:val="00FA3617"/>
    <w:rsid w:val="00FA54AA"/>
    <w:rsid w:val="00FA73C8"/>
    <w:rsid w:val="00FA7723"/>
    <w:rsid w:val="00FB041C"/>
    <w:rsid w:val="00FB0970"/>
    <w:rsid w:val="00FB13C6"/>
    <w:rsid w:val="00FB17CA"/>
    <w:rsid w:val="00FC0CF7"/>
    <w:rsid w:val="00FC7544"/>
    <w:rsid w:val="00FD012B"/>
    <w:rsid w:val="00FD22C3"/>
    <w:rsid w:val="00FD2FE9"/>
    <w:rsid w:val="00FD6231"/>
    <w:rsid w:val="00FE1504"/>
    <w:rsid w:val="00FE1AF3"/>
    <w:rsid w:val="00FE2425"/>
    <w:rsid w:val="00FE4BC2"/>
    <w:rsid w:val="00FE6F78"/>
    <w:rsid w:val="00FF3722"/>
    <w:rsid w:val="00FF5C4E"/>
    <w:rsid w:val="00FF6050"/>
    <w:rsid w:val="00FF608B"/>
    <w:rsid w:val="00FF6D29"/>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335FE"/>
  <w15:chartTrackingRefBased/>
  <w15:docId w15:val="{4A6291D1-E9C5-48C0-B1DE-910635112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S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2C7B"/>
    <w:rPr>
      <w:color w:val="808080"/>
    </w:rPr>
  </w:style>
  <w:style w:type="character" w:styleId="Hyperlink">
    <w:name w:val="Hyperlink"/>
    <w:basedOn w:val="DefaultParagraphFont"/>
    <w:uiPriority w:val="99"/>
    <w:unhideWhenUsed/>
    <w:rsid w:val="00385BF9"/>
    <w:rPr>
      <w:color w:val="0563C1" w:themeColor="hyperlink"/>
      <w:u w:val="single"/>
    </w:rPr>
  </w:style>
  <w:style w:type="character" w:customStyle="1" w:styleId="Mentionnonrsolue1">
    <w:name w:val="Mention non résolue1"/>
    <w:basedOn w:val="DefaultParagraphFont"/>
    <w:uiPriority w:val="99"/>
    <w:semiHidden/>
    <w:unhideWhenUsed/>
    <w:rsid w:val="00385BF9"/>
    <w:rPr>
      <w:color w:val="605E5C"/>
      <w:shd w:val="clear" w:color="auto" w:fill="E1DFDD"/>
    </w:rPr>
  </w:style>
  <w:style w:type="paragraph" w:styleId="ListParagraph">
    <w:name w:val="List Paragraph"/>
    <w:basedOn w:val="Normal"/>
    <w:uiPriority w:val="34"/>
    <w:qFormat/>
    <w:rsid w:val="006628A4"/>
    <w:pPr>
      <w:ind w:left="720"/>
      <w:contextualSpacing/>
    </w:pPr>
  </w:style>
  <w:style w:type="paragraph" w:styleId="NormalWeb">
    <w:name w:val="Normal (Web)"/>
    <w:basedOn w:val="Normal"/>
    <w:uiPriority w:val="99"/>
    <w:unhideWhenUsed/>
    <w:rsid w:val="00BB271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DefaultParagraphFont"/>
    <w:rsid w:val="00BB2717"/>
  </w:style>
  <w:style w:type="paragraph" w:styleId="Header">
    <w:name w:val="header"/>
    <w:basedOn w:val="Normal"/>
    <w:link w:val="HeaderChar"/>
    <w:uiPriority w:val="99"/>
    <w:unhideWhenUsed/>
    <w:rsid w:val="00CE3A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A61"/>
  </w:style>
  <w:style w:type="paragraph" w:styleId="Footer">
    <w:name w:val="footer"/>
    <w:basedOn w:val="Normal"/>
    <w:link w:val="FooterChar"/>
    <w:uiPriority w:val="99"/>
    <w:unhideWhenUsed/>
    <w:rsid w:val="00CE3A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A61"/>
  </w:style>
  <w:style w:type="character" w:styleId="Emphasis">
    <w:name w:val="Emphasis"/>
    <w:basedOn w:val="DefaultParagraphFont"/>
    <w:uiPriority w:val="20"/>
    <w:qFormat/>
    <w:rsid w:val="007177C8"/>
    <w:rPr>
      <w:i/>
      <w:iCs/>
    </w:rPr>
  </w:style>
  <w:style w:type="character" w:styleId="Strong">
    <w:name w:val="Strong"/>
    <w:basedOn w:val="DefaultParagraphFont"/>
    <w:uiPriority w:val="22"/>
    <w:qFormat/>
    <w:rsid w:val="007177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88408">
      <w:bodyDiv w:val="1"/>
      <w:marLeft w:val="0"/>
      <w:marRight w:val="0"/>
      <w:marTop w:val="0"/>
      <w:marBottom w:val="0"/>
      <w:divBdr>
        <w:top w:val="none" w:sz="0" w:space="0" w:color="auto"/>
        <w:left w:val="none" w:sz="0" w:space="0" w:color="auto"/>
        <w:bottom w:val="none" w:sz="0" w:space="0" w:color="auto"/>
        <w:right w:val="none" w:sz="0" w:space="0" w:color="auto"/>
      </w:divBdr>
      <w:divsChild>
        <w:div w:id="1036347988">
          <w:marLeft w:val="640"/>
          <w:marRight w:val="0"/>
          <w:marTop w:val="0"/>
          <w:marBottom w:val="0"/>
          <w:divBdr>
            <w:top w:val="none" w:sz="0" w:space="0" w:color="auto"/>
            <w:left w:val="none" w:sz="0" w:space="0" w:color="auto"/>
            <w:bottom w:val="none" w:sz="0" w:space="0" w:color="auto"/>
            <w:right w:val="none" w:sz="0" w:space="0" w:color="auto"/>
          </w:divBdr>
        </w:div>
        <w:div w:id="1043942970">
          <w:marLeft w:val="640"/>
          <w:marRight w:val="0"/>
          <w:marTop w:val="0"/>
          <w:marBottom w:val="0"/>
          <w:divBdr>
            <w:top w:val="none" w:sz="0" w:space="0" w:color="auto"/>
            <w:left w:val="none" w:sz="0" w:space="0" w:color="auto"/>
            <w:bottom w:val="none" w:sz="0" w:space="0" w:color="auto"/>
            <w:right w:val="none" w:sz="0" w:space="0" w:color="auto"/>
          </w:divBdr>
        </w:div>
        <w:div w:id="843934198">
          <w:marLeft w:val="640"/>
          <w:marRight w:val="0"/>
          <w:marTop w:val="0"/>
          <w:marBottom w:val="0"/>
          <w:divBdr>
            <w:top w:val="none" w:sz="0" w:space="0" w:color="auto"/>
            <w:left w:val="none" w:sz="0" w:space="0" w:color="auto"/>
            <w:bottom w:val="none" w:sz="0" w:space="0" w:color="auto"/>
            <w:right w:val="none" w:sz="0" w:space="0" w:color="auto"/>
          </w:divBdr>
        </w:div>
        <w:div w:id="463473091">
          <w:marLeft w:val="640"/>
          <w:marRight w:val="0"/>
          <w:marTop w:val="0"/>
          <w:marBottom w:val="0"/>
          <w:divBdr>
            <w:top w:val="none" w:sz="0" w:space="0" w:color="auto"/>
            <w:left w:val="none" w:sz="0" w:space="0" w:color="auto"/>
            <w:bottom w:val="none" w:sz="0" w:space="0" w:color="auto"/>
            <w:right w:val="none" w:sz="0" w:space="0" w:color="auto"/>
          </w:divBdr>
        </w:div>
        <w:div w:id="114295790">
          <w:marLeft w:val="640"/>
          <w:marRight w:val="0"/>
          <w:marTop w:val="0"/>
          <w:marBottom w:val="0"/>
          <w:divBdr>
            <w:top w:val="none" w:sz="0" w:space="0" w:color="auto"/>
            <w:left w:val="none" w:sz="0" w:space="0" w:color="auto"/>
            <w:bottom w:val="none" w:sz="0" w:space="0" w:color="auto"/>
            <w:right w:val="none" w:sz="0" w:space="0" w:color="auto"/>
          </w:divBdr>
        </w:div>
        <w:div w:id="1523129966">
          <w:marLeft w:val="640"/>
          <w:marRight w:val="0"/>
          <w:marTop w:val="0"/>
          <w:marBottom w:val="0"/>
          <w:divBdr>
            <w:top w:val="none" w:sz="0" w:space="0" w:color="auto"/>
            <w:left w:val="none" w:sz="0" w:space="0" w:color="auto"/>
            <w:bottom w:val="none" w:sz="0" w:space="0" w:color="auto"/>
            <w:right w:val="none" w:sz="0" w:space="0" w:color="auto"/>
          </w:divBdr>
        </w:div>
        <w:div w:id="21983439">
          <w:marLeft w:val="640"/>
          <w:marRight w:val="0"/>
          <w:marTop w:val="0"/>
          <w:marBottom w:val="0"/>
          <w:divBdr>
            <w:top w:val="none" w:sz="0" w:space="0" w:color="auto"/>
            <w:left w:val="none" w:sz="0" w:space="0" w:color="auto"/>
            <w:bottom w:val="none" w:sz="0" w:space="0" w:color="auto"/>
            <w:right w:val="none" w:sz="0" w:space="0" w:color="auto"/>
          </w:divBdr>
        </w:div>
        <w:div w:id="1417555860">
          <w:marLeft w:val="640"/>
          <w:marRight w:val="0"/>
          <w:marTop w:val="0"/>
          <w:marBottom w:val="0"/>
          <w:divBdr>
            <w:top w:val="none" w:sz="0" w:space="0" w:color="auto"/>
            <w:left w:val="none" w:sz="0" w:space="0" w:color="auto"/>
            <w:bottom w:val="none" w:sz="0" w:space="0" w:color="auto"/>
            <w:right w:val="none" w:sz="0" w:space="0" w:color="auto"/>
          </w:divBdr>
        </w:div>
        <w:div w:id="1217667665">
          <w:marLeft w:val="640"/>
          <w:marRight w:val="0"/>
          <w:marTop w:val="0"/>
          <w:marBottom w:val="0"/>
          <w:divBdr>
            <w:top w:val="none" w:sz="0" w:space="0" w:color="auto"/>
            <w:left w:val="none" w:sz="0" w:space="0" w:color="auto"/>
            <w:bottom w:val="none" w:sz="0" w:space="0" w:color="auto"/>
            <w:right w:val="none" w:sz="0" w:space="0" w:color="auto"/>
          </w:divBdr>
        </w:div>
        <w:div w:id="274093230">
          <w:marLeft w:val="640"/>
          <w:marRight w:val="0"/>
          <w:marTop w:val="0"/>
          <w:marBottom w:val="0"/>
          <w:divBdr>
            <w:top w:val="none" w:sz="0" w:space="0" w:color="auto"/>
            <w:left w:val="none" w:sz="0" w:space="0" w:color="auto"/>
            <w:bottom w:val="none" w:sz="0" w:space="0" w:color="auto"/>
            <w:right w:val="none" w:sz="0" w:space="0" w:color="auto"/>
          </w:divBdr>
        </w:div>
        <w:div w:id="794829757">
          <w:marLeft w:val="640"/>
          <w:marRight w:val="0"/>
          <w:marTop w:val="0"/>
          <w:marBottom w:val="0"/>
          <w:divBdr>
            <w:top w:val="none" w:sz="0" w:space="0" w:color="auto"/>
            <w:left w:val="none" w:sz="0" w:space="0" w:color="auto"/>
            <w:bottom w:val="none" w:sz="0" w:space="0" w:color="auto"/>
            <w:right w:val="none" w:sz="0" w:space="0" w:color="auto"/>
          </w:divBdr>
        </w:div>
        <w:div w:id="392000028">
          <w:marLeft w:val="640"/>
          <w:marRight w:val="0"/>
          <w:marTop w:val="0"/>
          <w:marBottom w:val="0"/>
          <w:divBdr>
            <w:top w:val="none" w:sz="0" w:space="0" w:color="auto"/>
            <w:left w:val="none" w:sz="0" w:space="0" w:color="auto"/>
            <w:bottom w:val="none" w:sz="0" w:space="0" w:color="auto"/>
            <w:right w:val="none" w:sz="0" w:space="0" w:color="auto"/>
          </w:divBdr>
        </w:div>
        <w:div w:id="869609834">
          <w:marLeft w:val="640"/>
          <w:marRight w:val="0"/>
          <w:marTop w:val="0"/>
          <w:marBottom w:val="0"/>
          <w:divBdr>
            <w:top w:val="none" w:sz="0" w:space="0" w:color="auto"/>
            <w:left w:val="none" w:sz="0" w:space="0" w:color="auto"/>
            <w:bottom w:val="none" w:sz="0" w:space="0" w:color="auto"/>
            <w:right w:val="none" w:sz="0" w:space="0" w:color="auto"/>
          </w:divBdr>
        </w:div>
        <w:div w:id="1272006232">
          <w:marLeft w:val="640"/>
          <w:marRight w:val="0"/>
          <w:marTop w:val="0"/>
          <w:marBottom w:val="0"/>
          <w:divBdr>
            <w:top w:val="none" w:sz="0" w:space="0" w:color="auto"/>
            <w:left w:val="none" w:sz="0" w:space="0" w:color="auto"/>
            <w:bottom w:val="none" w:sz="0" w:space="0" w:color="auto"/>
            <w:right w:val="none" w:sz="0" w:space="0" w:color="auto"/>
          </w:divBdr>
        </w:div>
        <w:div w:id="1137457723">
          <w:marLeft w:val="640"/>
          <w:marRight w:val="0"/>
          <w:marTop w:val="0"/>
          <w:marBottom w:val="0"/>
          <w:divBdr>
            <w:top w:val="none" w:sz="0" w:space="0" w:color="auto"/>
            <w:left w:val="none" w:sz="0" w:space="0" w:color="auto"/>
            <w:bottom w:val="none" w:sz="0" w:space="0" w:color="auto"/>
            <w:right w:val="none" w:sz="0" w:space="0" w:color="auto"/>
          </w:divBdr>
        </w:div>
        <w:div w:id="1922836107">
          <w:marLeft w:val="640"/>
          <w:marRight w:val="0"/>
          <w:marTop w:val="0"/>
          <w:marBottom w:val="0"/>
          <w:divBdr>
            <w:top w:val="none" w:sz="0" w:space="0" w:color="auto"/>
            <w:left w:val="none" w:sz="0" w:space="0" w:color="auto"/>
            <w:bottom w:val="none" w:sz="0" w:space="0" w:color="auto"/>
            <w:right w:val="none" w:sz="0" w:space="0" w:color="auto"/>
          </w:divBdr>
        </w:div>
        <w:div w:id="1017193435">
          <w:marLeft w:val="640"/>
          <w:marRight w:val="0"/>
          <w:marTop w:val="0"/>
          <w:marBottom w:val="0"/>
          <w:divBdr>
            <w:top w:val="none" w:sz="0" w:space="0" w:color="auto"/>
            <w:left w:val="none" w:sz="0" w:space="0" w:color="auto"/>
            <w:bottom w:val="none" w:sz="0" w:space="0" w:color="auto"/>
            <w:right w:val="none" w:sz="0" w:space="0" w:color="auto"/>
          </w:divBdr>
        </w:div>
        <w:div w:id="402917893">
          <w:marLeft w:val="640"/>
          <w:marRight w:val="0"/>
          <w:marTop w:val="0"/>
          <w:marBottom w:val="0"/>
          <w:divBdr>
            <w:top w:val="none" w:sz="0" w:space="0" w:color="auto"/>
            <w:left w:val="none" w:sz="0" w:space="0" w:color="auto"/>
            <w:bottom w:val="none" w:sz="0" w:space="0" w:color="auto"/>
            <w:right w:val="none" w:sz="0" w:space="0" w:color="auto"/>
          </w:divBdr>
        </w:div>
        <w:div w:id="1798252580">
          <w:marLeft w:val="640"/>
          <w:marRight w:val="0"/>
          <w:marTop w:val="0"/>
          <w:marBottom w:val="0"/>
          <w:divBdr>
            <w:top w:val="none" w:sz="0" w:space="0" w:color="auto"/>
            <w:left w:val="none" w:sz="0" w:space="0" w:color="auto"/>
            <w:bottom w:val="none" w:sz="0" w:space="0" w:color="auto"/>
            <w:right w:val="none" w:sz="0" w:space="0" w:color="auto"/>
          </w:divBdr>
        </w:div>
      </w:divsChild>
    </w:div>
    <w:div w:id="62610513">
      <w:bodyDiv w:val="1"/>
      <w:marLeft w:val="0"/>
      <w:marRight w:val="0"/>
      <w:marTop w:val="0"/>
      <w:marBottom w:val="0"/>
      <w:divBdr>
        <w:top w:val="none" w:sz="0" w:space="0" w:color="auto"/>
        <w:left w:val="none" w:sz="0" w:space="0" w:color="auto"/>
        <w:bottom w:val="none" w:sz="0" w:space="0" w:color="auto"/>
        <w:right w:val="none" w:sz="0" w:space="0" w:color="auto"/>
      </w:divBdr>
      <w:divsChild>
        <w:div w:id="731663055">
          <w:marLeft w:val="640"/>
          <w:marRight w:val="0"/>
          <w:marTop w:val="0"/>
          <w:marBottom w:val="0"/>
          <w:divBdr>
            <w:top w:val="none" w:sz="0" w:space="0" w:color="auto"/>
            <w:left w:val="none" w:sz="0" w:space="0" w:color="auto"/>
            <w:bottom w:val="none" w:sz="0" w:space="0" w:color="auto"/>
            <w:right w:val="none" w:sz="0" w:space="0" w:color="auto"/>
          </w:divBdr>
        </w:div>
        <w:div w:id="40636537">
          <w:marLeft w:val="640"/>
          <w:marRight w:val="0"/>
          <w:marTop w:val="0"/>
          <w:marBottom w:val="0"/>
          <w:divBdr>
            <w:top w:val="none" w:sz="0" w:space="0" w:color="auto"/>
            <w:left w:val="none" w:sz="0" w:space="0" w:color="auto"/>
            <w:bottom w:val="none" w:sz="0" w:space="0" w:color="auto"/>
            <w:right w:val="none" w:sz="0" w:space="0" w:color="auto"/>
          </w:divBdr>
        </w:div>
        <w:div w:id="2041129851">
          <w:marLeft w:val="640"/>
          <w:marRight w:val="0"/>
          <w:marTop w:val="0"/>
          <w:marBottom w:val="0"/>
          <w:divBdr>
            <w:top w:val="none" w:sz="0" w:space="0" w:color="auto"/>
            <w:left w:val="none" w:sz="0" w:space="0" w:color="auto"/>
            <w:bottom w:val="none" w:sz="0" w:space="0" w:color="auto"/>
            <w:right w:val="none" w:sz="0" w:space="0" w:color="auto"/>
          </w:divBdr>
        </w:div>
        <w:div w:id="324088766">
          <w:marLeft w:val="640"/>
          <w:marRight w:val="0"/>
          <w:marTop w:val="0"/>
          <w:marBottom w:val="0"/>
          <w:divBdr>
            <w:top w:val="none" w:sz="0" w:space="0" w:color="auto"/>
            <w:left w:val="none" w:sz="0" w:space="0" w:color="auto"/>
            <w:bottom w:val="none" w:sz="0" w:space="0" w:color="auto"/>
            <w:right w:val="none" w:sz="0" w:space="0" w:color="auto"/>
          </w:divBdr>
        </w:div>
        <w:div w:id="198977666">
          <w:marLeft w:val="640"/>
          <w:marRight w:val="0"/>
          <w:marTop w:val="0"/>
          <w:marBottom w:val="0"/>
          <w:divBdr>
            <w:top w:val="none" w:sz="0" w:space="0" w:color="auto"/>
            <w:left w:val="none" w:sz="0" w:space="0" w:color="auto"/>
            <w:bottom w:val="none" w:sz="0" w:space="0" w:color="auto"/>
            <w:right w:val="none" w:sz="0" w:space="0" w:color="auto"/>
          </w:divBdr>
        </w:div>
        <w:div w:id="572813085">
          <w:marLeft w:val="640"/>
          <w:marRight w:val="0"/>
          <w:marTop w:val="0"/>
          <w:marBottom w:val="0"/>
          <w:divBdr>
            <w:top w:val="none" w:sz="0" w:space="0" w:color="auto"/>
            <w:left w:val="none" w:sz="0" w:space="0" w:color="auto"/>
            <w:bottom w:val="none" w:sz="0" w:space="0" w:color="auto"/>
            <w:right w:val="none" w:sz="0" w:space="0" w:color="auto"/>
          </w:divBdr>
        </w:div>
        <w:div w:id="1286740489">
          <w:marLeft w:val="640"/>
          <w:marRight w:val="0"/>
          <w:marTop w:val="0"/>
          <w:marBottom w:val="0"/>
          <w:divBdr>
            <w:top w:val="none" w:sz="0" w:space="0" w:color="auto"/>
            <w:left w:val="none" w:sz="0" w:space="0" w:color="auto"/>
            <w:bottom w:val="none" w:sz="0" w:space="0" w:color="auto"/>
            <w:right w:val="none" w:sz="0" w:space="0" w:color="auto"/>
          </w:divBdr>
        </w:div>
        <w:div w:id="1692494185">
          <w:marLeft w:val="640"/>
          <w:marRight w:val="0"/>
          <w:marTop w:val="0"/>
          <w:marBottom w:val="0"/>
          <w:divBdr>
            <w:top w:val="none" w:sz="0" w:space="0" w:color="auto"/>
            <w:left w:val="none" w:sz="0" w:space="0" w:color="auto"/>
            <w:bottom w:val="none" w:sz="0" w:space="0" w:color="auto"/>
            <w:right w:val="none" w:sz="0" w:space="0" w:color="auto"/>
          </w:divBdr>
        </w:div>
        <w:div w:id="2008169195">
          <w:marLeft w:val="640"/>
          <w:marRight w:val="0"/>
          <w:marTop w:val="0"/>
          <w:marBottom w:val="0"/>
          <w:divBdr>
            <w:top w:val="none" w:sz="0" w:space="0" w:color="auto"/>
            <w:left w:val="none" w:sz="0" w:space="0" w:color="auto"/>
            <w:bottom w:val="none" w:sz="0" w:space="0" w:color="auto"/>
            <w:right w:val="none" w:sz="0" w:space="0" w:color="auto"/>
          </w:divBdr>
        </w:div>
        <w:div w:id="1398937693">
          <w:marLeft w:val="640"/>
          <w:marRight w:val="0"/>
          <w:marTop w:val="0"/>
          <w:marBottom w:val="0"/>
          <w:divBdr>
            <w:top w:val="none" w:sz="0" w:space="0" w:color="auto"/>
            <w:left w:val="none" w:sz="0" w:space="0" w:color="auto"/>
            <w:bottom w:val="none" w:sz="0" w:space="0" w:color="auto"/>
            <w:right w:val="none" w:sz="0" w:space="0" w:color="auto"/>
          </w:divBdr>
        </w:div>
        <w:div w:id="743449340">
          <w:marLeft w:val="640"/>
          <w:marRight w:val="0"/>
          <w:marTop w:val="0"/>
          <w:marBottom w:val="0"/>
          <w:divBdr>
            <w:top w:val="none" w:sz="0" w:space="0" w:color="auto"/>
            <w:left w:val="none" w:sz="0" w:space="0" w:color="auto"/>
            <w:bottom w:val="none" w:sz="0" w:space="0" w:color="auto"/>
            <w:right w:val="none" w:sz="0" w:space="0" w:color="auto"/>
          </w:divBdr>
        </w:div>
        <w:div w:id="648900603">
          <w:marLeft w:val="640"/>
          <w:marRight w:val="0"/>
          <w:marTop w:val="0"/>
          <w:marBottom w:val="0"/>
          <w:divBdr>
            <w:top w:val="none" w:sz="0" w:space="0" w:color="auto"/>
            <w:left w:val="none" w:sz="0" w:space="0" w:color="auto"/>
            <w:bottom w:val="none" w:sz="0" w:space="0" w:color="auto"/>
            <w:right w:val="none" w:sz="0" w:space="0" w:color="auto"/>
          </w:divBdr>
        </w:div>
        <w:div w:id="546188087">
          <w:marLeft w:val="640"/>
          <w:marRight w:val="0"/>
          <w:marTop w:val="0"/>
          <w:marBottom w:val="0"/>
          <w:divBdr>
            <w:top w:val="none" w:sz="0" w:space="0" w:color="auto"/>
            <w:left w:val="none" w:sz="0" w:space="0" w:color="auto"/>
            <w:bottom w:val="none" w:sz="0" w:space="0" w:color="auto"/>
            <w:right w:val="none" w:sz="0" w:space="0" w:color="auto"/>
          </w:divBdr>
        </w:div>
      </w:divsChild>
    </w:div>
    <w:div w:id="66416174">
      <w:bodyDiv w:val="1"/>
      <w:marLeft w:val="0"/>
      <w:marRight w:val="0"/>
      <w:marTop w:val="0"/>
      <w:marBottom w:val="0"/>
      <w:divBdr>
        <w:top w:val="none" w:sz="0" w:space="0" w:color="auto"/>
        <w:left w:val="none" w:sz="0" w:space="0" w:color="auto"/>
        <w:bottom w:val="none" w:sz="0" w:space="0" w:color="auto"/>
        <w:right w:val="none" w:sz="0" w:space="0" w:color="auto"/>
      </w:divBdr>
      <w:divsChild>
        <w:div w:id="145124944">
          <w:marLeft w:val="640"/>
          <w:marRight w:val="0"/>
          <w:marTop w:val="0"/>
          <w:marBottom w:val="0"/>
          <w:divBdr>
            <w:top w:val="none" w:sz="0" w:space="0" w:color="auto"/>
            <w:left w:val="none" w:sz="0" w:space="0" w:color="auto"/>
            <w:bottom w:val="none" w:sz="0" w:space="0" w:color="auto"/>
            <w:right w:val="none" w:sz="0" w:space="0" w:color="auto"/>
          </w:divBdr>
        </w:div>
        <w:div w:id="776758408">
          <w:marLeft w:val="640"/>
          <w:marRight w:val="0"/>
          <w:marTop w:val="0"/>
          <w:marBottom w:val="0"/>
          <w:divBdr>
            <w:top w:val="none" w:sz="0" w:space="0" w:color="auto"/>
            <w:left w:val="none" w:sz="0" w:space="0" w:color="auto"/>
            <w:bottom w:val="none" w:sz="0" w:space="0" w:color="auto"/>
            <w:right w:val="none" w:sz="0" w:space="0" w:color="auto"/>
          </w:divBdr>
        </w:div>
        <w:div w:id="1420102873">
          <w:marLeft w:val="640"/>
          <w:marRight w:val="0"/>
          <w:marTop w:val="0"/>
          <w:marBottom w:val="0"/>
          <w:divBdr>
            <w:top w:val="none" w:sz="0" w:space="0" w:color="auto"/>
            <w:left w:val="none" w:sz="0" w:space="0" w:color="auto"/>
            <w:bottom w:val="none" w:sz="0" w:space="0" w:color="auto"/>
            <w:right w:val="none" w:sz="0" w:space="0" w:color="auto"/>
          </w:divBdr>
        </w:div>
        <w:div w:id="1845318571">
          <w:marLeft w:val="640"/>
          <w:marRight w:val="0"/>
          <w:marTop w:val="0"/>
          <w:marBottom w:val="0"/>
          <w:divBdr>
            <w:top w:val="none" w:sz="0" w:space="0" w:color="auto"/>
            <w:left w:val="none" w:sz="0" w:space="0" w:color="auto"/>
            <w:bottom w:val="none" w:sz="0" w:space="0" w:color="auto"/>
            <w:right w:val="none" w:sz="0" w:space="0" w:color="auto"/>
          </w:divBdr>
        </w:div>
        <w:div w:id="1606383477">
          <w:marLeft w:val="640"/>
          <w:marRight w:val="0"/>
          <w:marTop w:val="0"/>
          <w:marBottom w:val="0"/>
          <w:divBdr>
            <w:top w:val="none" w:sz="0" w:space="0" w:color="auto"/>
            <w:left w:val="none" w:sz="0" w:space="0" w:color="auto"/>
            <w:bottom w:val="none" w:sz="0" w:space="0" w:color="auto"/>
            <w:right w:val="none" w:sz="0" w:space="0" w:color="auto"/>
          </w:divBdr>
        </w:div>
        <w:div w:id="2130469077">
          <w:marLeft w:val="640"/>
          <w:marRight w:val="0"/>
          <w:marTop w:val="0"/>
          <w:marBottom w:val="0"/>
          <w:divBdr>
            <w:top w:val="none" w:sz="0" w:space="0" w:color="auto"/>
            <w:left w:val="none" w:sz="0" w:space="0" w:color="auto"/>
            <w:bottom w:val="none" w:sz="0" w:space="0" w:color="auto"/>
            <w:right w:val="none" w:sz="0" w:space="0" w:color="auto"/>
          </w:divBdr>
        </w:div>
        <w:div w:id="2001614482">
          <w:marLeft w:val="640"/>
          <w:marRight w:val="0"/>
          <w:marTop w:val="0"/>
          <w:marBottom w:val="0"/>
          <w:divBdr>
            <w:top w:val="none" w:sz="0" w:space="0" w:color="auto"/>
            <w:left w:val="none" w:sz="0" w:space="0" w:color="auto"/>
            <w:bottom w:val="none" w:sz="0" w:space="0" w:color="auto"/>
            <w:right w:val="none" w:sz="0" w:space="0" w:color="auto"/>
          </w:divBdr>
        </w:div>
        <w:div w:id="370307732">
          <w:marLeft w:val="640"/>
          <w:marRight w:val="0"/>
          <w:marTop w:val="0"/>
          <w:marBottom w:val="0"/>
          <w:divBdr>
            <w:top w:val="none" w:sz="0" w:space="0" w:color="auto"/>
            <w:left w:val="none" w:sz="0" w:space="0" w:color="auto"/>
            <w:bottom w:val="none" w:sz="0" w:space="0" w:color="auto"/>
            <w:right w:val="none" w:sz="0" w:space="0" w:color="auto"/>
          </w:divBdr>
        </w:div>
        <w:div w:id="1115055480">
          <w:marLeft w:val="640"/>
          <w:marRight w:val="0"/>
          <w:marTop w:val="0"/>
          <w:marBottom w:val="0"/>
          <w:divBdr>
            <w:top w:val="none" w:sz="0" w:space="0" w:color="auto"/>
            <w:left w:val="none" w:sz="0" w:space="0" w:color="auto"/>
            <w:bottom w:val="none" w:sz="0" w:space="0" w:color="auto"/>
            <w:right w:val="none" w:sz="0" w:space="0" w:color="auto"/>
          </w:divBdr>
        </w:div>
        <w:div w:id="1679697868">
          <w:marLeft w:val="640"/>
          <w:marRight w:val="0"/>
          <w:marTop w:val="0"/>
          <w:marBottom w:val="0"/>
          <w:divBdr>
            <w:top w:val="none" w:sz="0" w:space="0" w:color="auto"/>
            <w:left w:val="none" w:sz="0" w:space="0" w:color="auto"/>
            <w:bottom w:val="none" w:sz="0" w:space="0" w:color="auto"/>
            <w:right w:val="none" w:sz="0" w:space="0" w:color="auto"/>
          </w:divBdr>
        </w:div>
        <w:div w:id="1225071240">
          <w:marLeft w:val="640"/>
          <w:marRight w:val="0"/>
          <w:marTop w:val="0"/>
          <w:marBottom w:val="0"/>
          <w:divBdr>
            <w:top w:val="none" w:sz="0" w:space="0" w:color="auto"/>
            <w:left w:val="none" w:sz="0" w:space="0" w:color="auto"/>
            <w:bottom w:val="none" w:sz="0" w:space="0" w:color="auto"/>
            <w:right w:val="none" w:sz="0" w:space="0" w:color="auto"/>
          </w:divBdr>
        </w:div>
        <w:div w:id="1889342953">
          <w:marLeft w:val="640"/>
          <w:marRight w:val="0"/>
          <w:marTop w:val="0"/>
          <w:marBottom w:val="0"/>
          <w:divBdr>
            <w:top w:val="none" w:sz="0" w:space="0" w:color="auto"/>
            <w:left w:val="none" w:sz="0" w:space="0" w:color="auto"/>
            <w:bottom w:val="none" w:sz="0" w:space="0" w:color="auto"/>
            <w:right w:val="none" w:sz="0" w:space="0" w:color="auto"/>
          </w:divBdr>
        </w:div>
        <w:div w:id="447743927">
          <w:marLeft w:val="640"/>
          <w:marRight w:val="0"/>
          <w:marTop w:val="0"/>
          <w:marBottom w:val="0"/>
          <w:divBdr>
            <w:top w:val="none" w:sz="0" w:space="0" w:color="auto"/>
            <w:left w:val="none" w:sz="0" w:space="0" w:color="auto"/>
            <w:bottom w:val="none" w:sz="0" w:space="0" w:color="auto"/>
            <w:right w:val="none" w:sz="0" w:space="0" w:color="auto"/>
          </w:divBdr>
        </w:div>
      </w:divsChild>
    </w:div>
    <w:div w:id="102847649">
      <w:bodyDiv w:val="1"/>
      <w:marLeft w:val="0"/>
      <w:marRight w:val="0"/>
      <w:marTop w:val="0"/>
      <w:marBottom w:val="0"/>
      <w:divBdr>
        <w:top w:val="none" w:sz="0" w:space="0" w:color="auto"/>
        <w:left w:val="none" w:sz="0" w:space="0" w:color="auto"/>
        <w:bottom w:val="none" w:sz="0" w:space="0" w:color="auto"/>
        <w:right w:val="none" w:sz="0" w:space="0" w:color="auto"/>
      </w:divBdr>
      <w:divsChild>
        <w:div w:id="419571624">
          <w:marLeft w:val="640"/>
          <w:marRight w:val="0"/>
          <w:marTop w:val="0"/>
          <w:marBottom w:val="0"/>
          <w:divBdr>
            <w:top w:val="none" w:sz="0" w:space="0" w:color="auto"/>
            <w:left w:val="none" w:sz="0" w:space="0" w:color="auto"/>
            <w:bottom w:val="none" w:sz="0" w:space="0" w:color="auto"/>
            <w:right w:val="none" w:sz="0" w:space="0" w:color="auto"/>
          </w:divBdr>
        </w:div>
        <w:div w:id="2089227375">
          <w:marLeft w:val="640"/>
          <w:marRight w:val="0"/>
          <w:marTop w:val="0"/>
          <w:marBottom w:val="0"/>
          <w:divBdr>
            <w:top w:val="none" w:sz="0" w:space="0" w:color="auto"/>
            <w:left w:val="none" w:sz="0" w:space="0" w:color="auto"/>
            <w:bottom w:val="none" w:sz="0" w:space="0" w:color="auto"/>
            <w:right w:val="none" w:sz="0" w:space="0" w:color="auto"/>
          </w:divBdr>
        </w:div>
        <w:div w:id="1778863008">
          <w:marLeft w:val="640"/>
          <w:marRight w:val="0"/>
          <w:marTop w:val="0"/>
          <w:marBottom w:val="0"/>
          <w:divBdr>
            <w:top w:val="none" w:sz="0" w:space="0" w:color="auto"/>
            <w:left w:val="none" w:sz="0" w:space="0" w:color="auto"/>
            <w:bottom w:val="none" w:sz="0" w:space="0" w:color="auto"/>
            <w:right w:val="none" w:sz="0" w:space="0" w:color="auto"/>
          </w:divBdr>
        </w:div>
        <w:div w:id="1641114935">
          <w:marLeft w:val="640"/>
          <w:marRight w:val="0"/>
          <w:marTop w:val="0"/>
          <w:marBottom w:val="0"/>
          <w:divBdr>
            <w:top w:val="none" w:sz="0" w:space="0" w:color="auto"/>
            <w:left w:val="none" w:sz="0" w:space="0" w:color="auto"/>
            <w:bottom w:val="none" w:sz="0" w:space="0" w:color="auto"/>
            <w:right w:val="none" w:sz="0" w:space="0" w:color="auto"/>
          </w:divBdr>
        </w:div>
        <w:div w:id="2017415189">
          <w:marLeft w:val="640"/>
          <w:marRight w:val="0"/>
          <w:marTop w:val="0"/>
          <w:marBottom w:val="0"/>
          <w:divBdr>
            <w:top w:val="none" w:sz="0" w:space="0" w:color="auto"/>
            <w:left w:val="none" w:sz="0" w:space="0" w:color="auto"/>
            <w:bottom w:val="none" w:sz="0" w:space="0" w:color="auto"/>
            <w:right w:val="none" w:sz="0" w:space="0" w:color="auto"/>
          </w:divBdr>
        </w:div>
        <w:div w:id="1397627287">
          <w:marLeft w:val="640"/>
          <w:marRight w:val="0"/>
          <w:marTop w:val="0"/>
          <w:marBottom w:val="0"/>
          <w:divBdr>
            <w:top w:val="none" w:sz="0" w:space="0" w:color="auto"/>
            <w:left w:val="none" w:sz="0" w:space="0" w:color="auto"/>
            <w:bottom w:val="none" w:sz="0" w:space="0" w:color="auto"/>
            <w:right w:val="none" w:sz="0" w:space="0" w:color="auto"/>
          </w:divBdr>
        </w:div>
        <w:div w:id="1022895638">
          <w:marLeft w:val="640"/>
          <w:marRight w:val="0"/>
          <w:marTop w:val="0"/>
          <w:marBottom w:val="0"/>
          <w:divBdr>
            <w:top w:val="none" w:sz="0" w:space="0" w:color="auto"/>
            <w:left w:val="none" w:sz="0" w:space="0" w:color="auto"/>
            <w:bottom w:val="none" w:sz="0" w:space="0" w:color="auto"/>
            <w:right w:val="none" w:sz="0" w:space="0" w:color="auto"/>
          </w:divBdr>
        </w:div>
        <w:div w:id="504320559">
          <w:marLeft w:val="640"/>
          <w:marRight w:val="0"/>
          <w:marTop w:val="0"/>
          <w:marBottom w:val="0"/>
          <w:divBdr>
            <w:top w:val="none" w:sz="0" w:space="0" w:color="auto"/>
            <w:left w:val="none" w:sz="0" w:space="0" w:color="auto"/>
            <w:bottom w:val="none" w:sz="0" w:space="0" w:color="auto"/>
            <w:right w:val="none" w:sz="0" w:space="0" w:color="auto"/>
          </w:divBdr>
        </w:div>
      </w:divsChild>
    </w:div>
    <w:div w:id="105464115">
      <w:bodyDiv w:val="1"/>
      <w:marLeft w:val="0"/>
      <w:marRight w:val="0"/>
      <w:marTop w:val="0"/>
      <w:marBottom w:val="0"/>
      <w:divBdr>
        <w:top w:val="none" w:sz="0" w:space="0" w:color="auto"/>
        <w:left w:val="none" w:sz="0" w:space="0" w:color="auto"/>
        <w:bottom w:val="none" w:sz="0" w:space="0" w:color="auto"/>
        <w:right w:val="none" w:sz="0" w:space="0" w:color="auto"/>
      </w:divBdr>
      <w:divsChild>
        <w:div w:id="174082350">
          <w:marLeft w:val="640"/>
          <w:marRight w:val="0"/>
          <w:marTop w:val="0"/>
          <w:marBottom w:val="0"/>
          <w:divBdr>
            <w:top w:val="none" w:sz="0" w:space="0" w:color="auto"/>
            <w:left w:val="none" w:sz="0" w:space="0" w:color="auto"/>
            <w:bottom w:val="none" w:sz="0" w:space="0" w:color="auto"/>
            <w:right w:val="none" w:sz="0" w:space="0" w:color="auto"/>
          </w:divBdr>
        </w:div>
        <w:div w:id="1984892698">
          <w:marLeft w:val="640"/>
          <w:marRight w:val="0"/>
          <w:marTop w:val="0"/>
          <w:marBottom w:val="0"/>
          <w:divBdr>
            <w:top w:val="none" w:sz="0" w:space="0" w:color="auto"/>
            <w:left w:val="none" w:sz="0" w:space="0" w:color="auto"/>
            <w:bottom w:val="none" w:sz="0" w:space="0" w:color="auto"/>
            <w:right w:val="none" w:sz="0" w:space="0" w:color="auto"/>
          </w:divBdr>
        </w:div>
        <w:div w:id="1741559703">
          <w:marLeft w:val="640"/>
          <w:marRight w:val="0"/>
          <w:marTop w:val="0"/>
          <w:marBottom w:val="0"/>
          <w:divBdr>
            <w:top w:val="none" w:sz="0" w:space="0" w:color="auto"/>
            <w:left w:val="none" w:sz="0" w:space="0" w:color="auto"/>
            <w:bottom w:val="none" w:sz="0" w:space="0" w:color="auto"/>
            <w:right w:val="none" w:sz="0" w:space="0" w:color="auto"/>
          </w:divBdr>
        </w:div>
        <w:div w:id="214201338">
          <w:marLeft w:val="640"/>
          <w:marRight w:val="0"/>
          <w:marTop w:val="0"/>
          <w:marBottom w:val="0"/>
          <w:divBdr>
            <w:top w:val="none" w:sz="0" w:space="0" w:color="auto"/>
            <w:left w:val="none" w:sz="0" w:space="0" w:color="auto"/>
            <w:bottom w:val="none" w:sz="0" w:space="0" w:color="auto"/>
            <w:right w:val="none" w:sz="0" w:space="0" w:color="auto"/>
          </w:divBdr>
        </w:div>
        <w:div w:id="1625768040">
          <w:marLeft w:val="640"/>
          <w:marRight w:val="0"/>
          <w:marTop w:val="0"/>
          <w:marBottom w:val="0"/>
          <w:divBdr>
            <w:top w:val="none" w:sz="0" w:space="0" w:color="auto"/>
            <w:left w:val="none" w:sz="0" w:space="0" w:color="auto"/>
            <w:bottom w:val="none" w:sz="0" w:space="0" w:color="auto"/>
            <w:right w:val="none" w:sz="0" w:space="0" w:color="auto"/>
          </w:divBdr>
        </w:div>
        <w:div w:id="2016835096">
          <w:marLeft w:val="640"/>
          <w:marRight w:val="0"/>
          <w:marTop w:val="0"/>
          <w:marBottom w:val="0"/>
          <w:divBdr>
            <w:top w:val="none" w:sz="0" w:space="0" w:color="auto"/>
            <w:left w:val="none" w:sz="0" w:space="0" w:color="auto"/>
            <w:bottom w:val="none" w:sz="0" w:space="0" w:color="auto"/>
            <w:right w:val="none" w:sz="0" w:space="0" w:color="auto"/>
          </w:divBdr>
        </w:div>
        <w:div w:id="542013346">
          <w:marLeft w:val="640"/>
          <w:marRight w:val="0"/>
          <w:marTop w:val="0"/>
          <w:marBottom w:val="0"/>
          <w:divBdr>
            <w:top w:val="none" w:sz="0" w:space="0" w:color="auto"/>
            <w:left w:val="none" w:sz="0" w:space="0" w:color="auto"/>
            <w:bottom w:val="none" w:sz="0" w:space="0" w:color="auto"/>
            <w:right w:val="none" w:sz="0" w:space="0" w:color="auto"/>
          </w:divBdr>
        </w:div>
        <w:div w:id="731737941">
          <w:marLeft w:val="640"/>
          <w:marRight w:val="0"/>
          <w:marTop w:val="0"/>
          <w:marBottom w:val="0"/>
          <w:divBdr>
            <w:top w:val="none" w:sz="0" w:space="0" w:color="auto"/>
            <w:left w:val="none" w:sz="0" w:space="0" w:color="auto"/>
            <w:bottom w:val="none" w:sz="0" w:space="0" w:color="auto"/>
            <w:right w:val="none" w:sz="0" w:space="0" w:color="auto"/>
          </w:divBdr>
        </w:div>
        <w:div w:id="918948906">
          <w:marLeft w:val="640"/>
          <w:marRight w:val="0"/>
          <w:marTop w:val="0"/>
          <w:marBottom w:val="0"/>
          <w:divBdr>
            <w:top w:val="none" w:sz="0" w:space="0" w:color="auto"/>
            <w:left w:val="none" w:sz="0" w:space="0" w:color="auto"/>
            <w:bottom w:val="none" w:sz="0" w:space="0" w:color="auto"/>
            <w:right w:val="none" w:sz="0" w:space="0" w:color="auto"/>
          </w:divBdr>
        </w:div>
        <w:div w:id="634798503">
          <w:marLeft w:val="640"/>
          <w:marRight w:val="0"/>
          <w:marTop w:val="0"/>
          <w:marBottom w:val="0"/>
          <w:divBdr>
            <w:top w:val="none" w:sz="0" w:space="0" w:color="auto"/>
            <w:left w:val="none" w:sz="0" w:space="0" w:color="auto"/>
            <w:bottom w:val="none" w:sz="0" w:space="0" w:color="auto"/>
            <w:right w:val="none" w:sz="0" w:space="0" w:color="auto"/>
          </w:divBdr>
        </w:div>
        <w:div w:id="990645189">
          <w:marLeft w:val="640"/>
          <w:marRight w:val="0"/>
          <w:marTop w:val="0"/>
          <w:marBottom w:val="0"/>
          <w:divBdr>
            <w:top w:val="none" w:sz="0" w:space="0" w:color="auto"/>
            <w:left w:val="none" w:sz="0" w:space="0" w:color="auto"/>
            <w:bottom w:val="none" w:sz="0" w:space="0" w:color="auto"/>
            <w:right w:val="none" w:sz="0" w:space="0" w:color="auto"/>
          </w:divBdr>
        </w:div>
        <w:div w:id="223370795">
          <w:marLeft w:val="640"/>
          <w:marRight w:val="0"/>
          <w:marTop w:val="0"/>
          <w:marBottom w:val="0"/>
          <w:divBdr>
            <w:top w:val="none" w:sz="0" w:space="0" w:color="auto"/>
            <w:left w:val="none" w:sz="0" w:space="0" w:color="auto"/>
            <w:bottom w:val="none" w:sz="0" w:space="0" w:color="auto"/>
            <w:right w:val="none" w:sz="0" w:space="0" w:color="auto"/>
          </w:divBdr>
        </w:div>
        <w:div w:id="1277788158">
          <w:marLeft w:val="640"/>
          <w:marRight w:val="0"/>
          <w:marTop w:val="0"/>
          <w:marBottom w:val="0"/>
          <w:divBdr>
            <w:top w:val="none" w:sz="0" w:space="0" w:color="auto"/>
            <w:left w:val="none" w:sz="0" w:space="0" w:color="auto"/>
            <w:bottom w:val="none" w:sz="0" w:space="0" w:color="auto"/>
            <w:right w:val="none" w:sz="0" w:space="0" w:color="auto"/>
          </w:divBdr>
        </w:div>
        <w:div w:id="1472748758">
          <w:marLeft w:val="640"/>
          <w:marRight w:val="0"/>
          <w:marTop w:val="0"/>
          <w:marBottom w:val="0"/>
          <w:divBdr>
            <w:top w:val="none" w:sz="0" w:space="0" w:color="auto"/>
            <w:left w:val="none" w:sz="0" w:space="0" w:color="auto"/>
            <w:bottom w:val="none" w:sz="0" w:space="0" w:color="auto"/>
            <w:right w:val="none" w:sz="0" w:space="0" w:color="auto"/>
          </w:divBdr>
        </w:div>
        <w:div w:id="434247959">
          <w:marLeft w:val="640"/>
          <w:marRight w:val="0"/>
          <w:marTop w:val="0"/>
          <w:marBottom w:val="0"/>
          <w:divBdr>
            <w:top w:val="none" w:sz="0" w:space="0" w:color="auto"/>
            <w:left w:val="none" w:sz="0" w:space="0" w:color="auto"/>
            <w:bottom w:val="none" w:sz="0" w:space="0" w:color="auto"/>
            <w:right w:val="none" w:sz="0" w:space="0" w:color="auto"/>
          </w:divBdr>
        </w:div>
        <w:div w:id="701445357">
          <w:marLeft w:val="640"/>
          <w:marRight w:val="0"/>
          <w:marTop w:val="0"/>
          <w:marBottom w:val="0"/>
          <w:divBdr>
            <w:top w:val="none" w:sz="0" w:space="0" w:color="auto"/>
            <w:left w:val="none" w:sz="0" w:space="0" w:color="auto"/>
            <w:bottom w:val="none" w:sz="0" w:space="0" w:color="auto"/>
            <w:right w:val="none" w:sz="0" w:space="0" w:color="auto"/>
          </w:divBdr>
        </w:div>
      </w:divsChild>
    </w:div>
    <w:div w:id="128981465">
      <w:bodyDiv w:val="1"/>
      <w:marLeft w:val="0"/>
      <w:marRight w:val="0"/>
      <w:marTop w:val="0"/>
      <w:marBottom w:val="0"/>
      <w:divBdr>
        <w:top w:val="none" w:sz="0" w:space="0" w:color="auto"/>
        <w:left w:val="none" w:sz="0" w:space="0" w:color="auto"/>
        <w:bottom w:val="none" w:sz="0" w:space="0" w:color="auto"/>
        <w:right w:val="none" w:sz="0" w:space="0" w:color="auto"/>
      </w:divBdr>
      <w:divsChild>
        <w:div w:id="1614827858">
          <w:marLeft w:val="640"/>
          <w:marRight w:val="0"/>
          <w:marTop w:val="0"/>
          <w:marBottom w:val="0"/>
          <w:divBdr>
            <w:top w:val="none" w:sz="0" w:space="0" w:color="auto"/>
            <w:left w:val="none" w:sz="0" w:space="0" w:color="auto"/>
            <w:bottom w:val="none" w:sz="0" w:space="0" w:color="auto"/>
            <w:right w:val="none" w:sz="0" w:space="0" w:color="auto"/>
          </w:divBdr>
        </w:div>
        <w:div w:id="1210457539">
          <w:marLeft w:val="640"/>
          <w:marRight w:val="0"/>
          <w:marTop w:val="0"/>
          <w:marBottom w:val="0"/>
          <w:divBdr>
            <w:top w:val="none" w:sz="0" w:space="0" w:color="auto"/>
            <w:left w:val="none" w:sz="0" w:space="0" w:color="auto"/>
            <w:bottom w:val="none" w:sz="0" w:space="0" w:color="auto"/>
            <w:right w:val="none" w:sz="0" w:space="0" w:color="auto"/>
          </w:divBdr>
        </w:div>
        <w:div w:id="1617518766">
          <w:marLeft w:val="640"/>
          <w:marRight w:val="0"/>
          <w:marTop w:val="0"/>
          <w:marBottom w:val="0"/>
          <w:divBdr>
            <w:top w:val="none" w:sz="0" w:space="0" w:color="auto"/>
            <w:left w:val="none" w:sz="0" w:space="0" w:color="auto"/>
            <w:bottom w:val="none" w:sz="0" w:space="0" w:color="auto"/>
            <w:right w:val="none" w:sz="0" w:space="0" w:color="auto"/>
          </w:divBdr>
        </w:div>
        <w:div w:id="560793536">
          <w:marLeft w:val="640"/>
          <w:marRight w:val="0"/>
          <w:marTop w:val="0"/>
          <w:marBottom w:val="0"/>
          <w:divBdr>
            <w:top w:val="none" w:sz="0" w:space="0" w:color="auto"/>
            <w:left w:val="none" w:sz="0" w:space="0" w:color="auto"/>
            <w:bottom w:val="none" w:sz="0" w:space="0" w:color="auto"/>
            <w:right w:val="none" w:sz="0" w:space="0" w:color="auto"/>
          </w:divBdr>
        </w:div>
        <w:div w:id="1377704532">
          <w:marLeft w:val="640"/>
          <w:marRight w:val="0"/>
          <w:marTop w:val="0"/>
          <w:marBottom w:val="0"/>
          <w:divBdr>
            <w:top w:val="none" w:sz="0" w:space="0" w:color="auto"/>
            <w:left w:val="none" w:sz="0" w:space="0" w:color="auto"/>
            <w:bottom w:val="none" w:sz="0" w:space="0" w:color="auto"/>
            <w:right w:val="none" w:sz="0" w:space="0" w:color="auto"/>
          </w:divBdr>
        </w:div>
        <w:div w:id="571309772">
          <w:marLeft w:val="640"/>
          <w:marRight w:val="0"/>
          <w:marTop w:val="0"/>
          <w:marBottom w:val="0"/>
          <w:divBdr>
            <w:top w:val="none" w:sz="0" w:space="0" w:color="auto"/>
            <w:left w:val="none" w:sz="0" w:space="0" w:color="auto"/>
            <w:bottom w:val="none" w:sz="0" w:space="0" w:color="auto"/>
            <w:right w:val="none" w:sz="0" w:space="0" w:color="auto"/>
          </w:divBdr>
        </w:div>
        <w:div w:id="34426508">
          <w:marLeft w:val="640"/>
          <w:marRight w:val="0"/>
          <w:marTop w:val="0"/>
          <w:marBottom w:val="0"/>
          <w:divBdr>
            <w:top w:val="none" w:sz="0" w:space="0" w:color="auto"/>
            <w:left w:val="none" w:sz="0" w:space="0" w:color="auto"/>
            <w:bottom w:val="none" w:sz="0" w:space="0" w:color="auto"/>
            <w:right w:val="none" w:sz="0" w:space="0" w:color="auto"/>
          </w:divBdr>
        </w:div>
        <w:div w:id="1610237372">
          <w:marLeft w:val="640"/>
          <w:marRight w:val="0"/>
          <w:marTop w:val="0"/>
          <w:marBottom w:val="0"/>
          <w:divBdr>
            <w:top w:val="none" w:sz="0" w:space="0" w:color="auto"/>
            <w:left w:val="none" w:sz="0" w:space="0" w:color="auto"/>
            <w:bottom w:val="none" w:sz="0" w:space="0" w:color="auto"/>
            <w:right w:val="none" w:sz="0" w:space="0" w:color="auto"/>
          </w:divBdr>
        </w:div>
        <w:div w:id="1511143074">
          <w:marLeft w:val="640"/>
          <w:marRight w:val="0"/>
          <w:marTop w:val="0"/>
          <w:marBottom w:val="0"/>
          <w:divBdr>
            <w:top w:val="none" w:sz="0" w:space="0" w:color="auto"/>
            <w:left w:val="none" w:sz="0" w:space="0" w:color="auto"/>
            <w:bottom w:val="none" w:sz="0" w:space="0" w:color="auto"/>
            <w:right w:val="none" w:sz="0" w:space="0" w:color="auto"/>
          </w:divBdr>
        </w:div>
        <w:div w:id="1806316298">
          <w:marLeft w:val="640"/>
          <w:marRight w:val="0"/>
          <w:marTop w:val="0"/>
          <w:marBottom w:val="0"/>
          <w:divBdr>
            <w:top w:val="none" w:sz="0" w:space="0" w:color="auto"/>
            <w:left w:val="none" w:sz="0" w:space="0" w:color="auto"/>
            <w:bottom w:val="none" w:sz="0" w:space="0" w:color="auto"/>
            <w:right w:val="none" w:sz="0" w:space="0" w:color="auto"/>
          </w:divBdr>
        </w:div>
        <w:div w:id="178860178">
          <w:marLeft w:val="640"/>
          <w:marRight w:val="0"/>
          <w:marTop w:val="0"/>
          <w:marBottom w:val="0"/>
          <w:divBdr>
            <w:top w:val="none" w:sz="0" w:space="0" w:color="auto"/>
            <w:left w:val="none" w:sz="0" w:space="0" w:color="auto"/>
            <w:bottom w:val="none" w:sz="0" w:space="0" w:color="auto"/>
            <w:right w:val="none" w:sz="0" w:space="0" w:color="auto"/>
          </w:divBdr>
        </w:div>
        <w:div w:id="1931770455">
          <w:marLeft w:val="640"/>
          <w:marRight w:val="0"/>
          <w:marTop w:val="0"/>
          <w:marBottom w:val="0"/>
          <w:divBdr>
            <w:top w:val="none" w:sz="0" w:space="0" w:color="auto"/>
            <w:left w:val="none" w:sz="0" w:space="0" w:color="auto"/>
            <w:bottom w:val="none" w:sz="0" w:space="0" w:color="auto"/>
            <w:right w:val="none" w:sz="0" w:space="0" w:color="auto"/>
          </w:divBdr>
        </w:div>
        <w:div w:id="253327085">
          <w:marLeft w:val="640"/>
          <w:marRight w:val="0"/>
          <w:marTop w:val="0"/>
          <w:marBottom w:val="0"/>
          <w:divBdr>
            <w:top w:val="none" w:sz="0" w:space="0" w:color="auto"/>
            <w:left w:val="none" w:sz="0" w:space="0" w:color="auto"/>
            <w:bottom w:val="none" w:sz="0" w:space="0" w:color="auto"/>
            <w:right w:val="none" w:sz="0" w:space="0" w:color="auto"/>
          </w:divBdr>
        </w:div>
        <w:div w:id="389814988">
          <w:marLeft w:val="640"/>
          <w:marRight w:val="0"/>
          <w:marTop w:val="0"/>
          <w:marBottom w:val="0"/>
          <w:divBdr>
            <w:top w:val="none" w:sz="0" w:space="0" w:color="auto"/>
            <w:left w:val="none" w:sz="0" w:space="0" w:color="auto"/>
            <w:bottom w:val="none" w:sz="0" w:space="0" w:color="auto"/>
            <w:right w:val="none" w:sz="0" w:space="0" w:color="auto"/>
          </w:divBdr>
        </w:div>
        <w:div w:id="65495256">
          <w:marLeft w:val="640"/>
          <w:marRight w:val="0"/>
          <w:marTop w:val="0"/>
          <w:marBottom w:val="0"/>
          <w:divBdr>
            <w:top w:val="none" w:sz="0" w:space="0" w:color="auto"/>
            <w:left w:val="none" w:sz="0" w:space="0" w:color="auto"/>
            <w:bottom w:val="none" w:sz="0" w:space="0" w:color="auto"/>
            <w:right w:val="none" w:sz="0" w:space="0" w:color="auto"/>
          </w:divBdr>
        </w:div>
        <w:div w:id="1485052082">
          <w:marLeft w:val="640"/>
          <w:marRight w:val="0"/>
          <w:marTop w:val="0"/>
          <w:marBottom w:val="0"/>
          <w:divBdr>
            <w:top w:val="none" w:sz="0" w:space="0" w:color="auto"/>
            <w:left w:val="none" w:sz="0" w:space="0" w:color="auto"/>
            <w:bottom w:val="none" w:sz="0" w:space="0" w:color="auto"/>
            <w:right w:val="none" w:sz="0" w:space="0" w:color="auto"/>
          </w:divBdr>
        </w:div>
        <w:div w:id="1687751228">
          <w:marLeft w:val="640"/>
          <w:marRight w:val="0"/>
          <w:marTop w:val="0"/>
          <w:marBottom w:val="0"/>
          <w:divBdr>
            <w:top w:val="none" w:sz="0" w:space="0" w:color="auto"/>
            <w:left w:val="none" w:sz="0" w:space="0" w:color="auto"/>
            <w:bottom w:val="none" w:sz="0" w:space="0" w:color="auto"/>
            <w:right w:val="none" w:sz="0" w:space="0" w:color="auto"/>
          </w:divBdr>
        </w:div>
        <w:div w:id="1016691599">
          <w:marLeft w:val="640"/>
          <w:marRight w:val="0"/>
          <w:marTop w:val="0"/>
          <w:marBottom w:val="0"/>
          <w:divBdr>
            <w:top w:val="none" w:sz="0" w:space="0" w:color="auto"/>
            <w:left w:val="none" w:sz="0" w:space="0" w:color="auto"/>
            <w:bottom w:val="none" w:sz="0" w:space="0" w:color="auto"/>
            <w:right w:val="none" w:sz="0" w:space="0" w:color="auto"/>
          </w:divBdr>
        </w:div>
        <w:div w:id="933511193">
          <w:marLeft w:val="640"/>
          <w:marRight w:val="0"/>
          <w:marTop w:val="0"/>
          <w:marBottom w:val="0"/>
          <w:divBdr>
            <w:top w:val="none" w:sz="0" w:space="0" w:color="auto"/>
            <w:left w:val="none" w:sz="0" w:space="0" w:color="auto"/>
            <w:bottom w:val="none" w:sz="0" w:space="0" w:color="auto"/>
            <w:right w:val="none" w:sz="0" w:space="0" w:color="auto"/>
          </w:divBdr>
        </w:div>
      </w:divsChild>
    </w:div>
    <w:div w:id="140853629">
      <w:bodyDiv w:val="1"/>
      <w:marLeft w:val="0"/>
      <w:marRight w:val="0"/>
      <w:marTop w:val="0"/>
      <w:marBottom w:val="0"/>
      <w:divBdr>
        <w:top w:val="none" w:sz="0" w:space="0" w:color="auto"/>
        <w:left w:val="none" w:sz="0" w:space="0" w:color="auto"/>
        <w:bottom w:val="none" w:sz="0" w:space="0" w:color="auto"/>
        <w:right w:val="none" w:sz="0" w:space="0" w:color="auto"/>
      </w:divBdr>
      <w:divsChild>
        <w:div w:id="39984151">
          <w:marLeft w:val="640"/>
          <w:marRight w:val="0"/>
          <w:marTop w:val="0"/>
          <w:marBottom w:val="0"/>
          <w:divBdr>
            <w:top w:val="none" w:sz="0" w:space="0" w:color="auto"/>
            <w:left w:val="none" w:sz="0" w:space="0" w:color="auto"/>
            <w:bottom w:val="none" w:sz="0" w:space="0" w:color="auto"/>
            <w:right w:val="none" w:sz="0" w:space="0" w:color="auto"/>
          </w:divBdr>
        </w:div>
        <w:div w:id="739979478">
          <w:marLeft w:val="640"/>
          <w:marRight w:val="0"/>
          <w:marTop w:val="0"/>
          <w:marBottom w:val="0"/>
          <w:divBdr>
            <w:top w:val="none" w:sz="0" w:space="0" w:color="auto"/>
            <w:left w:val="none" w:sz="0" w:space="0" w:color="auto"/>
            <w:bottom w:val="none" w:sz="0" w:space="0" w:color="auto"/>
            <w:right w:val="none" w:sz="0" w:space="0" w:color="auto"/>
          </w:divBdr>
        </w:div>
        <w:div w:id="700518246">
          <w:marLeft w:val="640"/>
          <w:marRight w:val="0"/>
          <w:marTop w:val="0"/>
          <w:marBottom w:val="0"/>
          <w:divBdr>
            <w:top w:val="none" w:sz="0" w:space="0" w:color="auto"/>
            <w:left w:val="none" w:sz="0" w:space="0" w:color="auto"/>
            <w:bottom w:val="none" w:sz="0" w:space="0" w:color="auto"/>
            <w:right w:val="none" w:sz="0" w:space="0" w:color="auto"/>
          </w:divBdr>
        </w:div>
        <w:div w:id="1011025954">
          <w:marLeft w:val="640"/>
          <w:marRight w:val="0"/>
          <w:marTop w:val="0"/>
          <w:marBottom w:val="0"/>
          <w:divBdr>
            <w:top w:val="none" w:sz="0" w:space="0" w:color="auto"/>
            <w:left w:val="none" w:sz="0" w:space="0" w:color="auto"/>
            <w:bottom w:val="none" w:sz="0" w:space="0" w:color="auto"/>
            <w:right w:val="none" w:sz="0" w:space="0" w:color="auto"/>
          </w:divBdr>
        </w:div>
      </w:divsChild>
    </w:div>
    <w:div w:id="159466105">
      <w:bodyDiv w:val="1"/>
      <w:marLeft w:val="0"/>
      <w:marRight w:val="0"/>
      <w:marTop w:val="0"/>
      <w:marBottom w:val="0"/>
      <w:divBdr>
        <w:top w:val="none" w:sz="0" w:space="0" w:color="auto"/>
        <w:left w:val="none" w:sz="0" w:space="0" w:color="auto"/>
        <w:bottom w:val="none" w:sz="0" w:space="0" w:color="auto"/>
        <w:right w:val="none" w:sz="0" w:space="0" w:color="auto"/>
      </w:divBdr>
    </w:div>
    <w:div w:id="192613518">
      <w:bodyDiv w:val="1"/>
      <w:marLeft w:val="0"/>
      <w:marRight w:val="0"/>
      <w:marTop w:val="0"/>
      <w:marBottom w:val="0"/>
      <w:divBdr>
        <w:top w:val="none" w:sz="0" w:space="0" w:color="auto"/>
        <w:left w:val="none" w:sz="0" w:space="0" w:color="auto"/>
        <w:bottom w:val="none" w:sz="0" w:space="0" w:color="auto"/>
        <w:right w:val="none" w:sz="0" w:space="0" w:color="auto"/>
      </w:divBdr>
    </w:div>
    <w:div w:id="216861951">
      <w:bodyDiv w:val="1"/>
      <w:marLeft w:val="0"/>
      <w:marRight w:val="0"/>
      <w:marTop w:val="0"/>
      <w:marBottom w:val="0"/>
      <w:divBdr>
        <w:top w:val="none" w:sz="0" w:space="0" w:color="auto"/>
        <w:left w:val="none" w:sz="0" w:space="0" w:color="auto"/>
        <w:bottom w:val="none" w:sz="0" w:space="0" w:color="auto"/>
        <w:right w:val="none" w:sz="0" w:space="0" w:color="auto"/>
      </w:divBdr>
      <w:divsChild>
        <w:div w:id="1662926056">
          <w:marLeft w:val="640"/>
          <w:marRight w:val="0"/>
          <w:marTop w:val="0"/>
          <w:marBottom w:val="0"/>
          <w:divBdr>
            <w:top w:val="none" w:sz="0" w:space="0" w:color="auto"/>
            <w:left w:val="none" w:sz="0" w:space="0" w:color="auto"/>
            <w:bottom w:val="none" w:sz="0" w:space="0" w:color="auto"/>
            <w:right w:val="none" w:sz="0" w:space="0" w:color="auto"/>
          </w:divBdr>
        </w:div>
        <w:div w:id="889340609">
          <w:marLeft w:val="640"/>
          <w:marRight w:val="0"/>
          <w:marTop w:val="0"/>
          <w:marBottom w:val="0"/>
          <w:divBdr>
            <w:top w:val="none" w:sz="0" w:space="0" w:color="auto"/>
            <w:left w:val="none" w:sz="0" w:space="0" w:color="auto"/>
            <w:bottom w:val="none" w:sz="0" w:space="0" w:color="auto"/>
            <w:right w:val="none" w:sz="0" w:space="0" w:color="auto"/>
          </w:divBdr>
        </w:div>
        <w:div w:id="279342780">
          <w:marLeft w:val="640"/>
          <w:marRight w:val="0"/>
          <w:marTop w:val="0"/>
          <w:marBottom w:val="0"/>
          <w:divBdr>
            <w:top w:val="none" w:sz="0" w:space="0" w:color="auto"/>
            <w:left w:val="none" w:sz="0" w:space="0" w:color="auto"/>
            <w:bottom w:val="none" w:sz="0" w:space="0" w:color="auto"/>
            <w:right w:val="none" w:sz="0" w:space="0" w:color="auto"/>
          </w:divBdr>
        </w:div>
        <w:div w:id="1142305247">
          <w:marLeft w:val="640"/>
          <w:marRight w:val="0"/>
          <w:marTop w:val="0"/>
          <w:marBottom w:val="0"/>
          <w:divBdr>
            <w:top w:val="none" w:sz="0" w:space="0" w:color="auto"/>
            <w:left w:val="none" w:sz="0" w:space="0" w:color="auto"/>
            <w:bottom w:val="none" w:sz="0" w:space="0" w:color="auto"/>
            <w:right w:val="none" w:sz="0" w:space="0" w:color="auto"/>
          </w:divBdr>
        </w:div>
        <w:div w:id="1389765415">
          <w:marLeft w:val="640"/>
          <w:marRight w:val="0"/>
          <w:marTop w:val="0"/>
          <w:marBottom w:val="0"/>
          <w:divBdr>
            <w:top w:val="none" w:sz="0" w:space="0" w:color="auto"/>
            <w:left w:val="none" w:sz="0" w:space="0" w:color="auto"/>
            <w:bottom w:val="none" w:sz="0" w:space="0" w:color="auto"/>
            <w:right w:val="none" w:sz="0" w:space="0" w:color="auto"/>
          </w:divBdr>
        </w:div>
        <w:div w:id="450786367">
          <w:marLeft w:val="640"/>
          <w:marRight w:val="0"/>
          <w:marTop w:val="0"/>
          <w:marBottom w:val="0"/>
          <w:divBdr>
            <w:top w:val="none" w:sz="0" w:space="0" w:color="auto"/>
            <w:left w:val="none" w:sz="0" w:space="0" w:color="auto"/>
            <w:bottom w:val="none" w:sz="0" w:space="0" w:color="auto"/>
            <w:right w:val="none" w:sz="0" w:space="0" w:color="auto"/>
          </w:divBdr>
        </w:div>
        <w:div w:id="1348097497">
          <w:marLeft w:val="640"/>
          <w:marRight w:val="0"/>
          <w:marTop w:val="0"/>
          <w:marBottom w:val="0"/>
          <w:divBdr>
            <w:top w:val="none" w:sz="0" w:space="0" w:color="auto"/>
            <w:left w:val="none" w:sz="0" w:space="0" w:color="auto"/>
            <w:bottom w:val="none" w:sz="0" w:space="0" w:color="auto"/>
            <w:right w:val="none" w:sz="0" w:space="0" w:color="auto"/>
          </w:divBdr>
        </w:div>
        <w:div w:id="403842835">
          <w:marLeft w:val="640"/>
          <w:marRight w:val="0"/>
          <w:marTop w:val="0"/>
          <w:marBottom w:val="0"/>
          <w:divBdr>
            <w:top w:val="none" w:sz="0" w:space="0" w:color="auto"/>
            <w:left w:val="none" w:sz="0" w:space="0" w:color="auto"/>
            <w:bottom w:val="none" w:sz="0" w:space="0" w:color="auto"/>
            <w:right w:val="none" w:sz="0" w:space="0" w:color="auto"/>
          </w:divBdr>
        </w:div>
        <w:div w:id="341132919">
          <w:marLeft w:val="640"/>
          <w:marRight w:val="0"/>
          <w:marTop w:val="0"/>
          <w:marBottom w:val="0"/>
          <w:divBdr>
            <w:top w:val="none" w:sz="0" w:space="0" w:color="auto"/>
            <w:left w:val="none" w:sz="0" w:space="0" w:color="auto"/>
            <w:bottom w:val="none" w:sz="0" w:space="0" w:color="auto"/>
            <w:right w:val="none" w:sz="0" w:space="0" w:color="auto"/>
          </w:divBdr>
        </w:div>
        <w:div w:id="1295674403">
          <w:marLeft w:val="640"/>
          <w:marRight w:val="0"/>
          <w:marTop w:val="0"/>
          <w:marBottom w:val="0"/>
          <w:divBdr>
            <w:top w:val="none" w:sz="0" w:space="0" w:color="auto"/>
            <w:left w:val="none" w:sz="0" w:space="0" w:color="auto"/>
            <w:bottom w:val="none" w:sz="0" w:space="0" w:color="auto"/>
            <w:right w:val="none" w:sz="0" w:space="0" w:color="auto"/>
          </w:divBdr>
        </w:div>
        <w:div w:id="479735171">
          <w:marLeft w:val="640"/>
          <w:marRight w:val="0"/>
          <w:marTop w:val="0"/>
          <w:marBottom w:val="0"/>
          <w:divBdr>
            <w:top w:val="none" w:sz="0" w:space="0" w:color="auto"/>
            <w:left w:val="none" w:sz="0" w:space="0" w:color="auto"/>
            <w:bottom w:val="none" w:sz="0" w:space="0" w:color="auto"/>
            <w:right w:val="none" w:sz="0" w:space="0" w:color="auto"/>
          </w:divBdr>
        </w:div>
        <w:div w:id="68620401">
          <w:marLeft w:val="640"/>
          <w:marRight w:val="0"/>
          <w:marTop w:val="0"/>
          <w:marBottom w:val="0"/>
          <w:divBdr>
            <w:top w:val="none" w:sz="0" w:space="0" w:color="auto"/>
            <w:left w:val="none" w:sz="0" w:space="0" w:color="auto"/>
            <w:bottom w:val="none" w:sz="0" w:space="0" w:color="auto"/>
            <w:right w:val="none" w:sz="0" w:space="0" w:color="auto"/>
          </w:divBdr>
        </w:div>
        <w:div w:id="1484815901">
          <w:marLeft w:val="640"/>
          <w:marRight w:val="0"/>
          <w:marTop w:val="0"/>
          <w:marBottom w:val="0"/>
          <w:divBdr>
            <w:top w:val="none" w:sz="0" w:space="0" w:color="auto"/>
            <w:left w:val="none" w:sz="0" w:space="0" w:color="auto"/>
            <w:bottom w:val="none" w:sz="0" w:space="0" w:color="auto"/>
            <w:right w:val="none" w:sz="0" w:space="0" w:color="auto"/>
          </w:divBdr>
        </w:div>
        <w:div w:id="1237130028">
          <w:marLeft w:val="640"/>
          <w:marRight w:val="0"/>
          <w:marTop w:val="0"/>
          <w:marBottom w:val="0"/>
          <w:divBdr>
            <w:top w:val="none" w:sz="0" w:space="0" w:color="auto"/>
            <w:left w:val="none" w:sz="0" w:space="0" w:color="auto"/>
            <w:bottom w:val="none" w:sz="0" w:space="0" w:color="auto"/>
            <w:right w:val="none" w:sz="0" w:space="0" w:color="auto"/>
          </w:divBdr>
        </w:div>
        <w:div w:id="1813133623">
          <w:marLeft w:val="640"/>
          <w:marRight w:val="0"/>
          <w:marTop w:val="0"/>
          <w:marBottom w:val="0"/>
          <w:divBdr>
            <w:top w:val="none" w:sz="0" w:space="0" w:color="auto"/>
            <w:left w:val="none" w:sz="0" w:space="0" w:color="auto"/>
            <w:bottom w:val="none" w:sz="0" w:space="0" w:color="auto"/>
            <w:right w:val="none" w:sz="0" w:space="0" w:color="auto"/>
          </w:divBdr>
        </w:div>
        <w:div w:id="149716445">
          <w:marLeft w:val="640"/>
          <w:marRight w:val="0"/>
          <w:marTop w:val="0"/>
          <w:marBottom w:val="0"/>
          <w:divBdr>
            <w:top w:val="none" w:sz="0" w:space="0" w:color="auto"/>
            <w:left w:val="none" w:sz="0" w:space="0" w:color="auto"/>
            <w:bottom w:val="none" w:sz="0" w:space="0" w:color="auto"/>
            <w:right w:val="none" w:sz="0" w:space="0" w:color="auto"/>
          </w:divBdr>
        </w:div>
        <w:div w:id="998532849">
          <w:marLeft w:val="640"/>
          <w:marRight w:val="0"/>
          <w:marTop w:val="0"/>
          <w:marBottom w:val="0"/>
          <w:divBdr>
            <w:top w:val="none" w:sz="0" w:space="0" w:color="auto"/>
            <w:left w:val="none" w:sz="0" w:space="0" w:color="auto"/>
            <w:bottom w:val="none" w:sz="0" w:space="0" w:color="auto"/>
            <w:right w:val="none" w:sz="0" w:space="0" w:color="auto"/>
          </w:divBdr>
        </w:div>
        <w:div w:id="1445273868">
          <w:marLeft w:val="640"/>
          <w:marRight w:val="0"/>
          <w:marTop w:val="0"/>
          <w:marBottom w:val="0"/>
          <w:divBdr>
            <w:top w:val="none" w:sz="0" w:space="0" w:color="auto"/>
            <w:left w:val="none" w:sz="0" w:space="0" w:color="auto"/>
            <w:bottom w:val="none" w:sz="0" w:space="0" w:color="auto"/>
            <w:right w:val="none" w:sz="0" w:space="0" w:color="auto"/>
          </w:divBdr>
        </w:div>
        <w:div w:id="1541746601">
          <w:marLeft w:val="640"/>
          <w:marRight w:val="0"/>
          <w:marTop w:val="0"/>
          <w:marBottom w:val="0"/>
          <w:divBdr>
            <w:top w:val="none" w:sz="0" w:space="0" w:color="auto"/>
            <w:left w:val="none" w:sz="0" w:space="0" w:color="auto"/>
            <w:bottom w:val="none" w:sz="0" w:space="0" w:color="auto"/>
            <w:right w:val="none" w:sz="0" w:space="0" w:color="auto"/>
          </w:divBdr>
        </w:div>
      </w:divsChild>
    </w:div>
    <w:div w:id="315230019">
      <w:bodyDiv w:val="1"/>
      <w:marLeft w:val="0"/>
      <w:marRight w:val="0"/>
      <w:marTop w:val="0"/>
      <w:marBottom w:val="0"/>
      <w:divBdr>
        <w:top w:val="none" w:sz="0" w:space="0" w:color="auto"/>
        <w:left w:val="none" w:sz="0" w:space="0" w:color="auto"/>
        <w:bottom w:val="none" w:sz="0" w:space="0" w:color="auto"/>
        <w:right w:val="none" w:sz="0" w:space="0" w:color="auto"/>
      </w:divBdr>
      <w:divsChild>
        <w:div w:id="1677805513">
          <w:marLeft w:val="640"/>
          <w:marRight w:val="0"/>
          <w:marTop w:val="0"/>
          <w:marBottom w:val="0"/>
          <w:divBdr>
            <w:top w:val="none" w:sz="0" w:space="0" w:color="auto"/>
            <w:left w:val="none" w:sz="0" w:space="0" w:color="auto"/>
            <w:bottom w:val="none" w:sz="0" w:space="0" w:color="auto"/>
            <w:right w:val="none" w:sz="0" w:space="0" w:color="auto"/>
          </w:divBdr>
        </w:div>
        <w:div w:id="230122149">
          <w:marLeft w:val="640"/>
          <w:marRight w:val="0"/>
          <w:marTop w:val="0"/>
          <w:marBottom w:val="0"/>
          <w:divBdr>
            <w:top w:val="none" w:sz="0" w:space="0" w:color="auto"/>
            <w:left w:val="none" w:sz="0" w:space="0" w:color="auto"/>
            <w:bottom w:val="none" w:sz="0" w:space="0" w:color="auto"/>
            <w:right w:val="none" w:sz="0" w:space="0" w:color="auto"/>
          </w:divBdr>
        </w:div>
        <w:div w:id="1830175104">
          <w:marLeft w:val="640"/>
          <w:marRight w:val="0"/>
          <w:marTop w:val="0"/>
          <w:marBottom w:val="0"/>
          <w:divBdr>
            <w:top w:val="none" w:sz="0" w:space="0" w:color="auto"/>
            <w:left w:val="none" w:sz="0" w:space="0" w:color="auto"/>
            <w:bottom w:val="none" w:sz="0" w:space="0" w:color="auto"/>
            <w:right w:val="none" w:sz="0" w:space="0" w:color="auto"/>
          </w:divBdr>
        </w:div>
        <w:div w:id="1851486913">
          <w:marLeft w:val="640"/>
          <w:marRight w:val="0"/>
          <w:marTop w:val="0"/>
          <w:marBottom w:val="0"/>
          <w:divBdr>
            <w:top w:val="none" w:sz="0" w:space="0" w:color="auto"/>
            <w:left w:val="none" w:sz="0" w:space="0" w:color="auto"/>
            <w:bottom w:val="none" w:sz="0" w:space="0" w:color="auto"/>
            <w:right w:val="none" w:sz="0" w:space="0" w:color="auto"/>
          </w:divBdr>
        </w:div>
        <w:div w:id="2063164482">
          <w:marLeft w:val="640"/>
          <w:marRight w:val="0"/>
          <w:marTop w:val="0"/>
          <w:marBottom w:val="0"/>
          <w:divBdr>
            <w:top w:val="none" w:sz="0" w:space="0" w:color="auto"/>
            <w:left w:val="none" w:sz="0" w:space="0" w:color="auto"/>
            <w:bottom w:val="none" w:sz="0" w:space="0" w:color="auto"/>
            <w:right w:val="none" w:sz="0" w:space="0" w:color="auto"/>
          </w:divBdr>
        </w:div>
        <w:div w:id="1647467460">
          <w:marLeft w:val="640"/>
          <w:marRight w:val="0"/>
          <w:marTop w:val="0"/>
          <w:marBottom w:val="0"/>
          <w:divBdr>
            <w:top w:val="none" w:sz="0" w:space="0" w:color="auto"/>
            <w:left w:val="none" w:sz="0" w:space="0" w:color="auto"/>
            <w:bottom w:val="none" w:sz="0" w:space="0" w:color="auto"/>
            <w:right w:val="none" w:sz="0" w:space="0" w:color="auto"/>
          </w:divBdr>
        </w:div>
      </w:divsChild>
    </w:div>
    <w:div w:id="379479202">
      <w:bodyDiv w:val="1"/>
      <w:marLeft w:val="0"/>
      <w:marRight w:val="0"/>
      <w:marTop w:val="0"/>
      <w:marBottom w:val="0"/>
      <w:divBdr>
        <w:top w:val="none" w:sz="0" w:space="0" w:color="auto"/>
        <w:left w:val="none" w:sz="0" w:space="0" w:color="auto"/>
        <w:bottom w:val="none" w:sz="0" w:space="0" w:color="auto"/>
        <w:right w:val="none" w:sz="0" w:space="0" w:color="auto"/>
      </w:divBdr>
      <w:divsChild>
        <w:div w:id="590508945">
          <w:marLeft w:val="640"/>
          <w:marRight w:val="0"/>
          <w:marTop w:val="0"/>
          <w:marBottom w:val="0"/>
          <w:divBdr>
            <w:top w:val="none" w:sz="0" w:space="0" w:color="auto"/>
            <w:left w:val="none" w:sz="0" w:space="0" w:color="auto"/>
            <w:bottom w:val="none" w:sz="0" w:space="0" w:color="auto"/>
            <w:right w:val="none" w:sz="0" w:space="0" w:color="auto"/>
          </w:divBdr>
        </w:div>
        <w:div w:id="729891167">
          <w:marLeft w:val="640"/>
          <w:marRight w:val="0"/>
          <w:marTop w:val="0"/>
          <w:marBottom w:val="0"/>
          <w:divBdr>
            <w:top w:val="none" w:sz="0" w:space="0" w:color="auto"/>
            <w:left w:val="none" w:sz="0" w:space="0" w:color="auto"/>
            <w:bottom w:val="none" w:sz="0" w:space="0" w:color="auto"/>
            <w:right w:val="none" w:sz="0" w:space="0" w:color="auto"/>
          </w:divBdr>
        </w:div>
        <w:div w:id="1732079236">
          <w:marLeft w:val="640"/>
          <w:marRight w:val="0"/>
          <w:marTop w:val="0"/>
          <w:marBottom w:val="0"/>
          <w:divBdr>
            <w:top w:val="none" w:sz="0" w:space="0" w:color="auto"/>
            <w:left w:val="none" w:sz="0" w:space="0" w:color="auto"/>
            <w:bottom w:val="none" w:sz="0" w:space="0" w:color="auto"/>
            <w:right w:val="none" w:sz="0" w:space="0" w:color="auto"/>
          </w:divBdr>
        </w:div>
        <w:div w:id="1998222645">
          <w:marLeft w:val="640"/>
          <w:marRight w:val="0"/>
          <w:marTop w:val="0"/>
          <w:marBottom w:val="0"/>
          <w:divBdr>
            <w:top w:val="none" w:sz="0" w:space="0" w:color="auto"/>
            <w:left w:val="none" w:sz="0" w:space="0" w:color="auto"/>
            <w:bottom w:val="none" w:sz="0" w:space="0" w:color="auto"/>
            <w:right w:val="none" w:sz="0" w:space="0" w:color="auto"/>
          </w:divBdr>
        </w:div>
        <w:div w:id="768966123">
          <w:marLeft w:val="640"/>
          <w:marRight w:val="0"/>
          <w:marTop w:val="0"/>
          <w:marBottom w:val="0"/>
          <w:divBdr>
            <w:top w:val="none" w:sz="0" w:space="0" w:color="auto"/>
            <w:left w:val="none" w:sz="0" w:space="0" w:color="auto"/>
            <w:bottom w:val="none" w:sz="0" w:space="0" w:color="auto"/>
            <w:right w:val="none" w:sz="0" w:space="0" w:color="auto"/>
          </w:divBdr>
        </w:div>
        <w:div w:id="1562208961">
          <w:marLeft w:val="640"/>
          <w:marRight w:val="0"/>
          <w:marTop w:val="0"/>
          <w:marBottom w:val="0"/>
          <w:divBdr>
            <w:top w:val="none" w:sz="0" w:space="0" w:color="auto"/>
            <w:left w:val="none" w:sz="0" w:space="0" w:color="auto"/>
            <w:bottom w:val="none" w:sz="0" w:space="0" w:color="auto"/>
            <w:right w:val="none" w:sz="0" w:space="0" w:color="auto"/>
          </w:divBdr>
        </w:div>
        <w:div w:id="122693928">
          <w:marLeft w:val="640"/>
          <w:marRight w:val="0"/>
          <w:marTop w:val="0"/>
          <w:marBottom w:val="0"/>
          <w:divBdr>
            <w:top w:val="none" w:sz="0" w:space="0" w:color="auto"/>
            <w:left w:val="none" w:sz="0" w:space="0" w:color="auto"/>
            <w:bottom w:val="none" w:sz="0" w:space="0" w:color="auto"/>
            <w:right w:val="none" w:sz="0" w:space="0" w:color="auto"/>
          </w:divBdr>
        </w:div>
        <w:div w:id="32728585">
          <w:marLeft w:val="640"/>
          <w:marRight w:val="0"/>
          <w:marTop w:val="0"/>
          <w:marBottom w:val="0"/>
          <w:divBdr>
            <w:top w:val="none" w:sz="0" w:space="0" w:color="auto"/>
            <w:left w:val="none" w:sz="0" w:space="0" w:color="auto"/>
            <w:bottom w:val="none" w:sz="0" w:space="0" w:color="auto"/>
            <w:right w:val="none" w:sz="0" w:space="0" w:color="auto"/>
          </w:divBdr>
        </w:div>
        <w:div w:id="47413333">
          <w:marLeft w:val="640"/>
          <w:marRight w:val="0"/>
          <w:marTop w:val="0"/>
          <w:marBottom w:val="0"/>
          <w:divBdr>
            <w:top w:val="none" w:sz="0" w:space="0" w:color="auto"/>
            <w:left w:val="none" w:sz="0" w:space="0" w:color="auto"/>
            <w:bottom w:val="none" w:sz="0" w:space="0" w:color="auto"/>
            <w:right w:val="none" w:sz="0" w:space="0" w:color="auto"/>
          </w:divBdr>
        </w:div>
        <w:div w:id="1855994578">
          <w:marLeft w:val="640"/>
          <w:marRight w:val="0"/>
          <w:marTop w:val="0"/>
          <w:marBottom w:val="0"/>
          <w:divBdr>
            <w:top w:val="none" w:sz="0" w:space="0" w:color="auto"/>
            <w:left w:val="none" w:sz="0" w:space="0" w:color="auto"/>
            <w:bottom w:val="none" w:sz="0" w:space="0" w:color="auto"/>
            <w:right w:val="none" w:sz="0" w:space="0" w:color="auto"/>
          </w:divBdr>
        </w:div>
        <w:div w:id="653220245">
          <w:marLeft w:val="640"/>
          <w:marRight w:val="0"/>
          <w:marTop w:val="0"/>
          <w:marBottom w:val="0"/>
          <w:divBdr>
            <w:top w:val="none" w:sz="0" w:space="0" w:color="auto"/>
            <w:left w:val="none" w:sz="0" w:space="0" w:color="auto"/>
            <w:bottom w:val="none" w:sz="0" w:space="0" w:color="auto"/>
            <w:right w:val="none" w:sz="0" w:space="0" w:color="auto"/>
          </w:divBdr>
        </w:div>
        <w:div w:id="970281089">
          <w:marLeft w:val="640"/>
          <w:marRight w:val="0"/>
          <w:marTop w:val="0"/>
          <w:marBottom w:val="0"/>
          <w:divBdr>
            <w:top w:val="none" w:sz="0" w:space="0" w:color="auto"/>
            <w:left w:val="none" w:sz="0" w:space="0" w:color="auto"/>
            <w:bottom w:val="none" w:sz="0" w:space="0" w:color="auto"/>
            <w:right w:val="none" w:sz="0" w:space="0" w:color="auto"/>
          </w:divBdr>
        </w:div>
        <w:div w:id="208536451">
          <w:marLeft w:val="640"/>
          <w:marRight w:val="0"/>
          <w:marTop w:val="0"/>
          <w:marBottom w:val="0"/>
          <w:divBdr>
            <w:top w:val="none" w:sz="0" w:space="0" w:color="auto"/>
            <w:left w:val="none" w:sz="0" w:space="0" w:color="auto"/>
            <w:bottom w:val="none" w:sz="0" w:space="0" w:color="auto"/>
            <w:right w:val="none" w:sz="0" w:space="0" w:color="auto"/>
          </w:divBdr>
        </w:div>
        <w:div w:id="780027933">
          <w:marLeft w:val="640"/>
          <w:marRight w:val="0"/>
          <w:marTop w:val="0"/>
          <w:marBottom w:val="0"/>
          <w:divBdr>
            <w:top w:val="none" w:sz="0" w:space="0" w:color="auto"/>
            <w:left w:val="none" w:sz="0" w:space="0" w:color="auto"/>
            <w:bottom w:val="none" w:sz="0" w:space="0" w:color="auto"/>
            <w:right w:val="none" w:sz="0" w:space="0" w:color="auto"/>
          </w:divBdr>
        </w:div>
      </w:divsChild>
    </w:div>
    <w:div w:id="486284692">
      <w:bodyDiv w:val="1"/>
      <w:marLeft w:val="0"/>
      <w:marRight w:val="0"/>
      <w:marTop w:val="0"/>
      <w:marBottom w:val="0"/>
      <w:divBdr>
        <w:top w:val="none" w:sz="0" w:space="0" w:color="auto"/>
        <w:left w:val="none" w:sz="0" w:space="0" w:color="auto"/>
        <w:bottom w:val="none" w:sz="0" w:space="0" w:color="auto"/>
        <w:right w:val="none" w:sz="0" w:space="0" w:color="auto"/>
      </w:divBdr>
      <w:divsChild>
        <w:div w:id="1228301143">
          <w:marLeft w:val="640"/>
          <w:marRight w:val="0"/>
          <w:marTop w:val="0"/>
          <w:marBottom w:val="0"/>
          <w:divBdr>
            <w:top w:val="none" w:sz="0" w:space="0" w:color="auto"/>
            <w:left w:val="none" w:sz="0" w:space="0" w:color="auto"/>
            <w:bottom w:val="none" w:sz="0" w:space="0" w:color="auto"/>
            <w:right w:val="none" w:sz="0" w:space="0" w:color="auto"/>
          </w:divBdr>
        </w:div>
        <w:div w:id="615723069">
          <w:marLeft w:val="640"/>
          <w:marRight w:val="0"/>
          <w:marTop w:val="0"/>
          <w:marBottom w:val="0"/>
          <w:divBdr>
            <w:top w:val="none" w:sz="0" w:space="0" w:color="auto"/>
            <w:left w:val="none" w:sz="0" w:space="0" w:color="auto"/>
            <w:bottom w:val="none" w:sz="0" w:space="0" w:color="auto"/>
            <w:right w:val="none" w:sz="0" w:space="0" w:color="auto"/>
          </w:divBdr>
        </w:div>
        <w:div w:id="539126178">
          <w:marLeft w:val="640"/>
          <w:marRight w:val="0"/>
          <w:marTop w:val="0"/>
          <w:marBottom w:val="0"/>
          <w:divBdr>
            <w:top w:val="none" w:sz="0" w:space="0" w:color="auto"/>
            <w:left w:val="none" w:sz="0" w:space="0" w:color="auto"/>
            <w:bottom w:val="none" w:sz="0" w:space="0" w:color="auto"/>
            <w:right w:val="none" w:sz="0" w:space="0" w:color="auto"/>
          </w:divBdr>
        </w:div>
        <w:div w:id="408381619">
          <w:marLeft w:val="640"/>
          <w:marRight w:val="0"/>
          <w:marTop w:val="0"/>
          <w:marBottom w:val="0"/>
          <w:divBdr>
            <w:top w:val="none" w:sz="0" w:space="0" w:color="auto"/>
            <w:left w:val="none" w:sz="0" w:space="0" w:color="auto"/>
            <w:bottom w:val="none" w:sz="0" w:space="0" w:color="auto"/>
            <w:right w:val="none" w:sz="0" w:space="0" w:color="auto"/>
          </w:divBdr>
        </w:div>
        <w:div w:id="1214779210">
          <w:marLeft w:val="640"/>
          <w:marRight w:val="0"/>
          <w:marTop w:val="0"/>
          <w:marBottom w:val="0"/>
          <w:divBdr>
            <w:top w:val="none" w:sz="0" w:space="0" w:color="auto"/>
            <w:left w:val="none" w:sz="0" w:space="0" w:color="auto"/>
            <w:bottom w:val="none" w:sz="0" w:space="0" w:color="auto"/>
            <w:right w:val="none" w:sz="0" w:space="0" w:color="auto"/>
          </w:divBdr>
        </w:div>
      </w:divsChild>
    </w:div>
    <w:div w:id="547032722">
      <w:bodyDiv w:val="1"/>
      <w:marLeft w:val="0"/>
      <w:marRight w:val="0"/>
      <w:marTop w:val="0"/>
      <w:marBottom w:val="0"/>
      <w:divBdr>
        <w:top w:val="none" w:sz="0" w:space="0" w:color="auto"/>
        <w:left w:val="none" w:sz="0" w:space="0" w:color="auto"/>
        <w:bottom w:val="none" w:sz="0" w:space="0" w:color="auto"/>
        <w:right w:val="none" w:sz="0" w:space="0" w:color="auto"/>
      </w:divBdr>
      <w:divsChild>
        <w:div w:id="1872262777">
          <w:marLeft w:val="640"/>
          <w:marRight w:val="0"/>
          <w:marTop w:val="0"/>
          <w:marBottom w:val="0"/>
          <w:divBdr>
            <w:top w:val="none" w:sz="0" w:space="0" w:color="auto"/>
            <w:left w:val="none" w:sz="0" w:space="0" w:color="auto"/>
            <w:bottom w:val="none" w:sz="0" w:space="0" w:color="auto"/>
            <w:right w:val="none" w:sz="0" w:space="0" w:color="auto"/>
          </w:divBdr>
        </w:div>
        <w:div w:id="430783964">
          <w:marLeft w:val="640"/>
          <w:marRight w:val="0"/>
          <w:marTop w:val="0"/>
          <w:marBottom w:val="0"/>
          <w:divBdr>
            <w:top w:val="none" w:sz="0" w:space="0" w:color="auto"/>
            <w:left w:val="none" w:sz="0" w:space="0" w:color="auto"/>
            <w:bottom w:val="none" w:sz="0" w:space="0" w:color="auto"/>
            <w:right w:val="none" w:sz="0" w:space="0" w:color="auto"/>
          </w:divBdr>
        </w:div>
        <w:div w:id="809634189">
          <w:marLeft w:val="640"/>
          <w:marRight w:val="0"/>
          <w:marTop w:val="0"/>
          <w:marBottom w:val="0"/>
          <w:divBdr>
            <w:top w:val="none" w:sz="0" w:space="0" w:color="auto"/>
            <w:left w:val="none" w:sz="0" w:space="0" w:color="auto"/>
            <w:bottom w:val="none" w:sz="0" w:space="0" w:color="auto"/>
            <w:right w:val="none" w:sz="0" w:space="0" w:color="auto"/>
          </w:divBdr>
        </w:div>
        <w:div w:id="2042975879">
          <w:marLeft w:val="640"/>
          <w:marRight w:val="0"/>
          <w:marTop w:val="0"/>
          <w:marBottom w:val="0"/>
          <w:divBdr>
            <w:top w:val="none" w:sz="0" w:space="0" w:color="auto"/>
            <w:left w:val="none" w:sz="0" w:space="0" w:color="auto"/>
            <w:bottom w:val="none" w:sz="0" w:space="0" w:color="auto"/>
            <w:right w:val="none" w:sz="0" w:space="0" w:color="auto"/>
          </w:divBdr>
        </w:div>
        <w:div w:id="468742254">
          <w:marLeft w:val="640"/>
          <w:marRight w:val="0"/>
          <w:marTop w:val="0"/>
          <w:marBottom w:val="0"/>
          <w:divBdr>
            <w:top w:val="none" w:sz="0" w:space="0" w:color="auto"/>
            <w:left w:val="none" w:sz="0" w:space="0" w:color="auto"/>
            <w:bottom w:val="none" w:sz="0" w:space="0" w:color="auto"/>
            <w:right w:val="none" w:sz="0" w:space="0" w:color="auto"/>
          </w:divBdr>
        </w:div>
        <w:div w:id="1597249800">
          <w:marLeft w:val="640"/>
          <w:marRight w:val="0"/>
          <w:marTop w:val="0"/>
          <w:marBottom w:val="0"/>
          <w:divBdr>
            <w:top w:val="none" w:sz="0" w:space="0" w:color="auto"/>
            <w:left w:val="none" w:sz="0" w:space="0" w:color="auto"/>
            <w:bottom w:val="none" w:sz="0" w:space="0" w:color="auto"/>
            <w:right w:val="none" w:sz="0" w:space="0" w:color="auto"/>
          </w:divBdr>
        </w:div>
        <w:div w:id="1409575584">
          <w:marLeft w:val="640"/>
          <w:marRight w:val="0"/>
          <w:marTop w:val="0"/>
          <w:marBottom w:val="0"/>
          <w:divBdr>
            <w:top w:val="none" w:sz="0" w:space="0" w:color="auto"/>
            <w:left w:val="none" w:sz="0" w:space="0" w:color="auto"/>
            <w:bottom w:val="none" w:sz="0" w:space="0" w:color="auto"/>
            <w:right w:val="none" w:sz="0" w:space="0" w:color="auto"/>
          </w:divBdr>
        </w:div>
        <w:div w:id="816724445">
          <w:marLeft w:val="640"/>
          <w:marRight w:val="0"/>
          <w:marTop w:val="0"/>
          <w:marBottom w:val="0"/>
          <w:divBdr>
            <w:top w:val="none" w:sz="0" w:space="0" w:color="auto"/>
            <w:left w:val="none" w:sz="0" w:space="0" w:color="auto"/>
            <w:bottom w:val="none" w:sz="0" w:space="0" w:color="auto"/>
            <w:right w:val="none" w:sz="0" w:space="0" w:color="auto"/>
          </w:divBdr>
        </w:div>
        <w:div w:id="1511750400">
          <w:marLeft w:val="640"/>
          <w:marRight w:val="0"/>
          <w:marTop w:val="0"/>
          <w:marBottom w:val="0"/>
          <w:divBdr>
            <w:top w:val="none" w:sz="0" w:space="0" w:color="auto"/>
            <w:left w:val="none" w:sz="0" w:space="0" w:color="auto"/>
            <w:bottom w:val="none" w:sz="0" w:space="0" w:color="auto"/>
            <w:right w:val="none" w:sz="0" w:space="0" w:color="auto"/>
          </w:divBdr>
        </w:div>
        <w:div w:id="1809660563">
          <w:marLeft w:val="640"/>
          <w:marRight w:val="0"/>
          <w:marTop w:val="0"/>
          <w:marBottom w:val="0"/>
          <w:divBdr>
            <w:top w:val="none" w:sz="0" w:space="0" w:color="auto"/>
            <w:left w:val="none" w:sz="0" w:space="0" w:color="auto"/>
            <w:bottom w:val="none" w:sz="0" w:space="0" w:color="auto"/>
            <w:right w:val="none" w:sz="0" w:space="0" w:color="auto"/>
          </w:divBdr>
        </w:div>
      </w:divsChild>
    </w:div>
    <w:div w:id="633100595">
      <w:bodyDiv w:val="1"/>
      <w:marLeft w:val="0"/>
      <w:marRight w:val="0"/>
      <w:marTop w:val="0"/>
      <w:marBottom w:val="0"/>
      <w:divBdr>
        <w:top w:val="none" w:sz="0" w:space="0" w:color="auto"/>
        <w:left w:val="none" w:sz="0" w:space="0" w:color="auto"/>
        <w:bottom w:val="none" w:sz="0" w:space="0" w:color="auto"/>
        <w:right w:val="none" w:sz="0" w:space="0" w:color="auto"/>
      </w:divBdr>
      <w:divsChild>
        <w:div w:id="351538474">
          <w:marLeft w:val="640"/>
          <w:marRight w:val="0"/>
          <w:marTop w:val="0"/>
          <w:marBottom w:val="0"/>
          <w:divBdr>
            <w:top w:val="none" w:sz="0" w:space="0" w:color="auto"/>
            <w:left w:val="none" w:sz="0" w:space="0" w:color="auto"/>
            <w:bottom w:val="none" w:sz="0" w:space="0" w:color="auto"/>
            <w:right w:val="none" w:sz="0" w:space="0" w:color="auto"/>
          </w:divBdr>
        </w:div>
        <w:div w:id="292567813">
          <w:marLeft w:val="640"/>
          <w:marRight w:val="0"/>
          <w:marTop w:val="0"/>
          <w:marBottom w:val="0"/>
          <w:divBdr>
            <w:top w:val="none" w:sz="0" w:space="0" w:color="auto"/>
            <w:left w:val="none" w:sz="0" w:space="0" w:color="auto"/>
            <w:bottom w:val="none" w:sz="0" w:space="0" w:color="auto"/>
            <w:right w:val="none" w:sz="0" w:space="0" w:color="auto"/>
          </w:divBdr>
        </w:div>
        <w:div w:id="1139494435">
          <w:marLeft w:val="640"/>
          <w:marRight w:val="0"/>
          <w:marTop w:val="0"/>
          <w:marBottom w:val="0"/>
          <w:divBdr>
            <w:top w:val="none" w:sz="0" w:space="0" w:color="auto"/>
            <w:left w:val="none" w:sz="0" w:space="0" w:color="auto"/>
            <w:bottom w:val="none" w:sz="0" w:space="0" w:color="auto"/>
            <w:right w:val="none" w:sz="0" w:space="0" w:color="auto"/>
          </w:divBdr>
        </w:div>
        <w:div w:id="1140419505">
          <w:marLeft w:val="640"/>
          <w:marRight w:val="0"/>
          <w:marTop w:val="0"/>
          <w:marBottom w:val="0"/>
          <w:divBdr>
            <w:top w:val="none" w:sz="0" w:space="0" w:color="auto"/>
            <w:left w:val="none" w:sz="0" w:space="0" w:color="auto"/>
            <w:bottom w:val="none" w:sz="0" w:space="0" w:color="auto"/>
            <w:right w:val="none" w:sz="0" w:space="0" w:color="auto"/>
          </w:divBdr>
        </w:div>
        <w:div w:id="527913409">
          <w:marLeft w:val="640"/>
          <w:marRight w:val="0"/>
          <w:marTop w:val="0"/>
          <w:marBottom w:val="0"/>
          <w:divBdr>
            <w:top w:val="none" w:sz="0" w:space="0" w:color="auto"/>
            <w:left w:val="none" w:sz="0" w:space="0" w:color="auto"/>
            <w:bottom w:val="none" w:sz="0" w:space="0" w:color="auto"/>
            <w:right w:val="none" w:sz="0" w:space="0" w:color="auto"/>
          </w:divBdr>
        </w:div>
        <w:div w:id="1990133464">
          <w:marLeft w:val="640"/>
          <w:marRight w:val="0"/>
          <w:marTop w:val="0"/>
          <w:marBottom w:val="0"/>
          <w:divBdr>
            <w:top w:val="none" w:sz="0" w:space="0" w:color="auto"/>
            <w:left w:val="none" w:sz="0" w:space="0" w:color="auto"/>
            <w:bottom w:val="none" w:sz="0" w:space="0" w:color="auto"/>
            <w:right w:val="none" w:sz="0" w:space="0" w:color="auto"/>
          </w:divBdr>
        </w:div>
        <w:div w:id="325785995">
          <w:marLeft w:val="640"/>
          <w:marRight w:val="0"/>
          <w:marTop w:val="0"/>
          <w:marBottom w:val="0"/>
          <w:divBdr>
            <w:top w:val="none" w:sz="0" w:space="0" w:color="auto"/>
            <w:left w:val="none" w:sz="0" w:space="0" w:color="auto"/>
            <w:bottom w:val="none" w:sz="0" w:space="0" w:color="auto"/>
            <w:right w:val="none" w:sz="0" w:space="0" w:color="auto"/>
          </w:divBdr>
        </w:div>
        <w:div w:id="2015835940">
          <w:marLeft w:val="640"/>
          <w:marRight w:val="0"/>
          <w:marTop w:val="0"/>
          <w:marBottom w:val="0"/>
          <w:divBdr>
            <w:top w:val="none" w:sz="0" w:space="0" w:color="auto"/>
            <w:left w:val="none" w:sz="0" w:space="0" w:color="auto"/>
            <w:bottom w:val="none" w:sz="0" w:space="0" w:color="auto"/>
            <w:right w:val="none" w:sz="0" w:space="0" w:color="auto"/>
          </w:divBdr>
        </w:div>
        <w:div w:id="1885480453">
          <w:marLeft w:val="640"/>
          <w:marRight w:val="0"/>
          <w:marTop w:val="0"/>
          <w:marBottom w:val="0"/>
          <w:divBdr>
            <w:top w:val="none" w:sz="0" w:space="0" w:color="auto"/>
            <w:left w:val="none" w:sz="0" w:space="0" w:color="auto"/>
            <w:bottom w:val="none" w:sz="0" w:space="0" w:color="auto"/>
            <w:right w:val="none" w:sz="0" w:space="0" w:color="auto"/>
          </w:divBdr>
        </w:div>
        <w:div w:id="605113512">
          <w:marLeft w:val="640"/>
          <w:marRight w:val="0"/>
          <w:marTop w:val="0"/>
          <w:marBottom w:val="0"/>
          <w:divBdr>
            <w:top w:val="none" w:sz="0" w:space="0" w:color="auto"/>
            <w:left w:val="none" w:sz="0" w:space="0" w:color="auto"/>
            <w:bottom w:val="none" w:sz="0" w:space="0" w:color="auto"/>
            <w:right w:val="none" w:sz="0" w:space="0" w:color="auto"/>
          </w:divBdr>
        </w:div>
        <w:div w:id="2050298404">
          <w:marLeft w:val="640"/>
          <w:marRight w:val="0"/>
          <w:marTop w:val="0"/>
          <w:marBottom w:val="0"/>
          <w:divBdr>
            <w:top w:val="none" w:sz="0" w:space="0" w:color="auto"/>
            <w:left w:val="none" w:sz="0" w:space="0" w:color="auto"/>
            <w:bottom w:val="none" w:sz="0" w:space="0" w:color="auto"/>
            <w:right w:val="none" w:sz="0" w:space="0" w:color="auto"/>
          </w:divBdr>
        </w:div>
        <w:div w:id="1991249631">
          <w:marLeft w:val="640"/>
          <w:marRight w:val="0"/>
          <w:marTop w:val="0"/>
          <w:marBottom w:val="0"/>
          <w:divBdr>
            <w:top w:val="none" w:sz="0" w:space="0" w:color="auto"/>
            <w:left w:val="none" w:sz="0" w:space="0" w:color="auto"/>
            <w:bottom w:val="none" w:sz="0" w:space="0" w:color="auto"/>
            <w:right w:val="none" w:sz="0" w:space="0" w:color="auto"/>
          </w:divBdr>
        </w:div>
        <w:div w:id="128017509">
          <w:marLeft w:val="640"/>
          <w:marRight w:val="0"/>
          <w:marTop w:val="0"/>
          <w:marBottom w:val="0"/>
          <w:divBdr>
            <w:top w:val="none" w:sz="0" w:space="0" w:color="auto"/>
            <w:left w:val="none" w:sz="0" w:space="0" w:color="auto"/>
            <w:bottom w:val="none" w:sz="0" w:space="0" w:color="auto"/>
            <w:right w:val="none" w:sz="0" w:space="0" w:color="auto"/>
          </w:divBdr>
        </w:div>
        <w:div w:id="587932981">
          <w:marLeft w:val="640"/>
          <w:marRight w:val="0"/>
          <w:marTop w:val="0"/>
          <w:marBottom w:val="0"/>
          <w:divBdr>
            <w:top w:val="none" w:sz="0" w:space="0" w:color="auto"/>
            <w:left w:val="none" w:sz="0" w:space="0" w:color="auto"/>
            <w:bottom w:val="none" w:sz="0" w:space="0" w:color="auto"/>
            <w:right w:val="none" w:sz="0" w:space="0" w:color="auto"/>
          </w:divBdr>
        </w:div>
        <w:div w:id="1714693537">
          <w:marLeft w:val="640"/>
          <w:marRight w:val="0"/>
          <w:marTop w:val="0"/>
          <w:marBottom w:val="0"/>
          <w:divBdr>
            <w:top w:val="none" w:sz="0" w:space="0" w:color="auto"/>
            <w:left w:val="none" w:sz="0" w:space="0" w:color="auto"/>
            <w:bottom w:val="none" w:sz="0" w:space="0" w:color="auto"/>
            <w:right w:val="none" w:sz="0" w:space="0" w:color="auto"/>
          </w:divBdr>
        </w:div>
        <w:div w:id="691686653">
          <w:marLeft w:val="640"/>
          <w:marRight w:val="0"/>
          <w:marTop w:val="0"/>
          <w:marBottom w:val="0"/>
          <w:divBdr>
            <w:top w:val="none" w:sz="0" w:space="0" w:color="auto"/>
            <w:left w:val="none" w:sz="0" w:space="0" w:color="auto"/>
            <w:bottom w:val="none" w:sz="0" w:space="0" w:color="auto"/>
            <w:right w:val="none" w:sz="0" w:space="0" w:color="auto"/>
          </w:divBdr>
        </w:div>
        <w:div w:id="394092054">
          <w:marLeft w:val="640"/>
          <w:marRight w:val="0"/>
          <w:marTop w:val="0"/>
          <w:marBottom w:val="0"/>
          <w:divBdr>
            <w:top w:val="none" w:sz="0" w:space="0" w:color="auto"/>
            <w:left w:val="none" w:sz="0" w:space="0" w:color="auto"/>
            <w:bottom w:val="none" w:sz="0" w:space="0" w:color="auto"/>
            <w:right w:val="none" w:sz="0" w:space="0" w:color="auto"/>
          </w:divBdr>
        </w:div>
      </w:divsChild>
    </w:div>
    <w:div w:id="656614075">
      <w:bodyDiv w:val="1"/>
      <w:marLeft w:val="0"/>
      <w:marRight w:val="0"/>
      <w:marTop w:val="0"/>
      <w:marBottom w:val="0"/>
      <w:divBdr>
        <w:top w:val="none" w:sz="0" w:space="0" w:color="auto"/>
        <w:left w:val="none" w:sz="0" w:space="0" w:color="auto"/>
        <w:bottom w:val="none" w:sz="0" w:space="0" w:color="auto"/>
        <w:right w:val="none" w:sz="0" w:space="0" w:color="auto"/>
      </w:divBdr>
      <w:divsChild>
        <w:div w:id="778456045">
          <w:marLeft w:val="640"/>
          <w:marRight w:val="0"/>
          <w:marTop w:val="0"/>
          <w:marBottom w:val="0"/>
          <w:divBdr>
            <w:top w:val="none" w:sz="0" w:space="0" w:color="auto"/>
            <w:left w:val="none" w:sz="0" w:space="0" w:color="auto"/>
            <w:bottom w:val="none" w:sz="0" w:space="0" w:color="auto"/>
            <w:right w:val="none" w:sz="0" w:space="0" w:color="auto"/>
          </w:divBdr>
        </w:div>
        <w:div w:id="1388802569">
          <w:marLeft w:val="640"/>
          <w:marRight w:val="0"/>
          <w:marTop w:val="0"/>
          <w:marBottom w:val="0"/>
          <w:divBdr>
            <w:top w:val="none" w:sz="0" w:space="0" w:color="auto"/>
            <w:left w:val="none" w:sz="0" w:space="0" w:color="auto"/>
            <w:bottom w:val="none" w:sz="0" w:space="0" w:color="auto"/>
            <w:right w:val="none" w:sz="0" w:space="0" w:color="auto"/>
          </w:divBdr>
        </w:div>
        <w:div w:id="2045447205">
          <w:marLeft w:val="640"/>
          <w:marRight w:val="0"/>
          <w:marTop w:val="0"/>
          <w:marBottom w:val="0"/>
          <w:divBdr>
            <w:top w:val="none" w:sz="0" w:space="0" w:color="auto"/>
            <w:left w:val="none" w:sz="0" w:space="0" w:color="auto"/>
            <w:bottom w:val="none" w:sz="0" w:space="0" w:color="auto"/>
            <w:right w:val="none" w:sz="0" w:space="0" w:color="auto"/>
          </w:divBdr>
        </w:div>
        <w:div w:id="1860848296">
          <w:marLeft w:val="640"/>
          <w:marRight w:val="0"/>
          <w:marTop w:val="0"/>
          <w:marBottom w:val="0"/>
          <w:divBdr>
            <w:top w:val="none" w:sz="0" w:space="0" w:color="auto"/>
            <w:left w:val="none" w:sz="0" w:space="0" w:color="auto"/>
            <w:bottom w:val="none" w:sz="0" w:space="0" w:color="auto"/>
            <w:right w:val="none" w:sz="0" w:space="0" w:color="auto"/>
          </w:divBdr>
        </w:div>
        <w:div w:id="689836700">
          <w:marLeft w:val="640"/>
          <w:marRight w:val="0"/>
          <w:marTop w:val="0"/>
          <w:marBottom w:val="0"/>
          <w:divBdr>
            <w:top w:val="none" w:sz="0" w:space="0" w:color="auto"/>
            <w:left w:val="none" w:sz="0" w:space="0" w:color="auto"/>
            <w:bottom w:val="none" w:sz="0" w:space="0" w:color="auto"/>
            <w:right w:val="none" w:sz="0" w:space="0" w:color="auto"/>
          </w:divBdr>
        </w:div>
        <w:div w:id="127667996">
          <w:marLeft w:val="640"/>
          <w:marRight w:val="0"/>
          <w:marTop w:val="0"/>
          <w:marBottom w:val="0"/>
          <w:divBdr>
            <w:top w:val="none" w:sz="0" w:space="0" w:color="auto"/>
            <w:left w:val="none" w:sz="0" w:space="0" w:color="auto"/>
            <w:bottom w:val="none" w:sz="0" w:space="0" w:color="auto"/>
            <w:right w:val="none" w:sz="0" w:space="0" w:color="auto"/>
          </w:divBdr>
        </w:div>
        <w:div w:id="646201752">
          <w:marLeft w:val="640"/>
          <w:marRight w:val="0"/>
          <w:marTop w:val="0"/>
          <w:marBottom w:val="0"/>
          <w:divBdr>
            <w:top w:val="none" w:sz="0" w:space="0" w:color="auto"/>
            <w:left w:val="none" w:sz="0" w:space="0" w:color="auto"/>
            <w:bottom w:val="none" w:sz="0" w:space="0" w:color="auto"/>
            <w:right w:val="none" w:sz="0" w:space="0" w:color="auto"/>
          </w:divBdr>
        </w:div>
        <w:div w:id="78909384">
          <w:marLeft w:val="640"/>
          <w:marRight w:val="0"/>
          <w:marTop w:val="0"/>
          <w:marBottom w:val="0"/>
          <w:divBdr>
            <w:top w:val="none" w:sz="0" w:space="0" w:color="auto"/>
            <w:left w:val="none" w:sz="0" w:space="0" w:color="auto"/>
            <w:bottom w:val="none" w:sz="0" w:space="0" w:color="auto"/>
            <w:right w:val="none" w:sz="0" w:space="0" w:color="auto"/>
          </w:divBdr>
        </w:div>
        <w:div w:id="2049573237">
          <w:marLeft w:val="640"/>
          <w:marRight w:val="0"/>
          <w:marTop w:val="0"/>
          <w:marBottom w:val="0"/>
          <w:divBdr>
            <w:top w:val="none" w:sz="0" w:space="0" w:color="auto"/>
            <w:left w:val="none" w:sz="0" w:space="0" w:color="auto"/>
            <w:bottom w:val="none" w:sz="0" w:space="0" w:color="auto"/>
            <w:right w:val="none" w:sz="0" w:space="0" w:color="auto"/>
          </w:divBdr>
        </w:div>
        <w:div w:id="1830362703">
          <w:marLeft w:val="640"/>
          <w:marRight w:val="0"/>
          <w:marTop w:val="0"/>
          <w:marBottom w:val="0"/>
          <w:divBdr>
            <w:top w:val="none" w:sz="0" w:space="0" w:color="auto"/>
            <w:left w:val="none" w:sz="0" w:space="0" w:color="auto"/>
            <w:bottom w:val="none" w:sz="0" w:space="0" w:color="auto"/>
            <w:right w:val="none" w:sz="0" w:space="0" w:color="auto"/>
          </w:divBdr>
        </w:div>
        <w:div w:id="1055785992">
          <w:marLeft w:val="640"/>
          <w:marRight w:val="0"/>
          <w:marTop w:val="0"/>
          <w:marBottom w:val="0"/>
          <w:divBdr>
            <w:top w:val="none" w:sz="0" w:space="0" w:color="auto"/>
            <w:left w:val="none" w:sz="0" w:space="0" w:color="auto"/>
            <w:bottom w:val="none" w:sz="0" w:space="0" w:color="auto"/>
            <w:right w:val="none" w:sz="0" w:space="0" w:color="auto"/>
          </w:divBdr>
        </w:div>
        <w:div w:id="491526488">
          <w:marLeft w:val="640"/>
          <w:marRight w:val="0"/>
          <w:marTop w:val="0"/>
          <w:marBottom w:val="0"/>
          <w:divBdr>
            <w:top w:val="none" w:sz="0" w:space="0" w:color="auto"/>
            <w:left w:val="none" w:sz="0" w:space="0" w:color="auto"/>
            <w:bottom w:val="none" w:sz="0" w:space="0" w:color="auto"/>
            <w:right w:val="none" w:sz="0" w:space="0" w:color="auto"/>
          </w:divBdr>
        </w:div>
        <w:div w:id="1632323858">
          <w:marLeft w:val="640"/>
          <w:marRight w:val="0"/>
          <w:marTop w:val="0"/>
          <w:marBottom w:val="0"/>
          <w:divBdr>
            <w:top w:val="none" w:sz="0" w:space="0" w:color="auto"/>
            <w:left w:val="none" w:sz="0" w:space="0" w:color="auto"/>
            <w:bottom w:val="none" w:sz="0" w:space="0" w:color="auto"/>
            <w:right w:val="none" w:sz="0" w:space="0" w:color="auto"/>
          </w:divBdr>
        </w:div>
        <w:div w:id="1455754483">
          <w:marLeft w:val="640"/>
          <w:marRight w:val="0"/>
          <w:marTop w:val="0"/>
          <w:marBottom w:val="0"/>
          <w:divBdr>
            <w:top w:val="none" w:sz="0" w:space="0" w:color="auto"/>
            <w:left w:val="none" w:sz="0" w:space="0" w:color="auto"/>
            <w:bottom w:val="none" w:sz="0" w:space="0" w:color="auto"/>
            <w:right w:val="none" w:sz="0" w:space="0" w:color="auto"/>
          </w:divBdr>
        </w:div>
        <w:div w:id="1609240514">
          <w:marLeft w:val="640"/>
          <w:marRight w:val="0"/>
          <w:marTop w:val="0"/>
          <w:marBottom w:val="0"/>
          <w:divBdr>
            <w:top w:val="none" w:sz="0" w:space="0" w:color="auto"/>
            <w:left w:val="none" w:sz="0" w:space="0" w:color="auto"/>
            <w:bottom w:val="none" w:sz="0" w:space="0" w:color="auto"/>
            <w:right w:val="none" w:sz="0" w:space="0" w:color="auto"/>
          </w:divBdr>
        </w:div>
        <w:div w:id="592401124">
          <w:marLeft w:val="640"/>
          <w:marRight w:val="0"/>
          <w:marTop w:val="0"/>
          <w:marBottom w:val="0"/>
          <w:divBdr>
            <w:top w:val="none" w:sz="0" w:space="0" w:color="auto"/>
            <w:left w:val="none" w:sz="0" w:space="0" w:color="auto"/>
            <w:bottom w:val="none" w:sz="0" w:space="0" w:color="auto"/>
            <w:right w:val="none" w:sz="0" w:space="0" w:color="auto"/>
          </w:divBdr>
        </w:div>
        <w:div w:id="625625292">
          <w:marLeft w:val="640"/>
          <w:marRight w:val="0"/>
          <w:marTop w:val="0"/>
          <w:marBottom w:val="0"/>
          <w:divBdr>
            <w:top w:val="none" w:sz="0" w:space="0" w:color="auto"/>
            <w:left w:val="none" w:sz="0" w:space="0" w:color="auto"/>
            <w:bottom w:val="none" w:sz="0" w:space="0" w:color="auto"/>
            <w:right w:val="none" w:sz="0" w:space="0" w:color="auto"/>
          </w:divBdr>
        </w:div>
        <w:div w:id="1576088147">
          <w:marLeft w:val="640"/>
          <w:marRight w:val="0"/>
          <w:marTop w:val="0"/>
          <w:marBottom w:val="0"/>
          <w:divBdr>
            <w:top w:val="none" w:sz="0" w:space="0" w:color="auto"/>
            <w:left w:val="none" w:sz="0" w:space="0" w:color="auto"/>
            <w:bottom w:val="none" w:sz="0" w:space="0" w:color="auto"/>
            <w:right w:val="none" w:sz="0" w:space="0" w:color="auto"/>
          </w:divBdr>
        </w:div>
      </w:divsChild>
    </w:div>
    <w:div w:id="715662897">
      <w:bodyDiv w:val="1"/>
      <w:marLeft w:val="0"/>
      <w:marRight w:val="0"/>
      <w:marTop w:val="0"/>
      <w:marBottom w:val="0"/>
      <w:divBdr>
        <w:top w:val="none" w:sz="0" w:space="0" w:color="auto"/>
        <w:left w:val="none" w:sz="0" w:space="0" w:color="auto"/>
        <w:bottom w:val="none" w:sz="0" w:space="0" w:color="auto"/>
        <w:right w:val="none" w:sz="0" w:space="0" w:color="auto"/>
      </w:divBdr>
      <w:divsChild>
        <w:div w:id="932783713">
          <w:marLeft w:val="640"/>
          <w:marRight w:val="0"/>
          <w:marTop w:val="0"/>
          <w:marBottom w:val="0"/>
          <w:divBdr>
            <w:top w:val="none" w:sz="0" w:space="0" w:color="auto"/>
            <w:left w:val="none" w:sz="0" w:space="0" w:color="auto"/>
            <w:bottom w:val="none" w:sz="0" w:space="0" w:color="auto"/>
            <w:right w:val="none" w:sz="0" w:space="0" w:color="auto"/>
          </w:divBdr>
        </w:div>
        <w:div w:id="1721171975">
          <w:marLeft w:val="640"/>
          <w:marRight w:val="0"/>
          <w:marTop w:val="0"/>
          <w:marBottom w:val="0"/>
          <w:divBdr>
            <w:top w:val="none" w:sz="0" w:space="0" w:color="auto"/>
            <w:left w:val="none" w:sz="0" w:space="0" w:color="auto"/>
            <w:bottom w:val="none" w:sz="0" w:space="0" w:color="auto"/>
            <w:right w:val="none" w:sz="0" w:space="0" w:color="auto"/>
          </w:divBdr>
        </w:div>
        <w:div w:id="123037863">
          <w:marLeft w:val="640"/>
          <w:marRight w:val="0"/>
          <w:marTop w:val="0"/>
          <w:marBottom w:val="0"/>
          <w:divBdr>
            <w:top w:val="none" w:sz="0" w:space="0" w:color="auto"/>
            <w:left w:val="none" w:sz="0" w:space="0" w:color="auto"/>
            <w:bottom w:val="none" w:sz="0" w:space="0" w:color="auto"/>
            <w:right w:val="none" w:sz="0" w:space="0" w:color="auto"/>
          </w:divBdr>
        </w:div>
        <w:div w:id="93208659">
          <w:marLeft w:val="640"/>
          <w:marRight w:val="0"/>
          <w:marTop w:val="0"/>
          <w:marBottom w:val="0"/>
          <w:divBdr>
            <w:top w:val="none" w:sz="0" w:space="0" w:color="auto"/>
            <w:left w:val="none" w:sz="0" w:space="0" w:color="auto"/>
            <w:bottom w:val="none" w:sz="0" w:space="0" w:color="auto"/>
            <w:right w:val="none" w:sz="0" w:space="0" w:color="auto"/>
          </w:divBdr>
        </w:div>
        <w:div w:id="1064179251">
          <w:marLeft w:val="640"/>
          <w:marRight w:val="0"/>
          <w:marTop w:val="0"/>
          <w:marBottom w:val="0"/>
          <w:divBdr>
            <w:top w:val="none" w:sz="0" w:space="0" w:color="auto"/>
            <w:left w:val="none" w:sz="0" w:space="0" w:color="auto"/>
            <w:bottom w:val="none" w:sz="0" w:space="0" w:color="auto"/>
            <w:right w:val="none" w:sz="0" w:space="0" w:color="auto"/>
          </w:divBdr>
        </w:div>
        <w:div w:id="546988680">
          <w:marLeft w:val="640"/>
          <w:marRight w:val="0"/>
          <w:marTop w:val="0"/>
          <w:marBottom w:val="0"/>
          <w:divBdr>
            <w:top w:val="none" w:sz="0" w:space="0" w:color="auto"/>
            <w:left w:val="none" w:sz="0" w:space="0" w:color="auto"/>
            <w:bottom w:val="none" w:sz="0" w:space="0" w:color="auto"/>
            <w:right w:val="none" w:sz="0" w:space="0" w:color="auto"/>
          </w:divBdr>
        </w:div>
        <w:div w:id="806123857">
          <w:marLeft w:val="640"/>
          <w:marRight w:val="0"/>
          <w:marTop w:val="0"/>
          <w:marBottom w:val="0"/>
          <w:divBdr>
            <w:top w:val="none" w:sz="0" w:space="0" w:color="auto"/>
            <w:left w:val="none" w:sz="0" w:space="0" w:color="auto"/>
            <w:bottom w:val="none" w:sz="0" w:space="0" w:color="auto"/>
            <w:right w:val="none" w:sz="0" w:space="0" w:color="auto"/>
          </w:divBdr>
        </w:div>
        <w:div w:id="1083724425">
          <w:marLeft w:val="640"/>
          <w:marRight w:val="0"/>
          <w:marTop w:val="0"/>
          <w:marBottom w:val="0"/>
          <w:divBdr>
            <w:top w:val="none" w:sz="0" w:space="0" w:color="auto"/>
            <w:left w:val="none" w:sz="0" w:space="0" w:color="auto"/>
            <w:bottom w:val="none" w:sz="0" w:space="0" w:color="auto"/>
            <w:right w:val="none" w:sz="0" w:space="0" w:color="auto"/>
          </w:divBdr>
        </w:div>
        <w:div w:id="31735882">
          <w:marLeft w:val="640"/>
          <w:marRight w:val="0"/>
          <w:marTop w:val="0"/>
          <w:marBottom w:val="0"/>
          <w:divBdr>
            <w:top w:val="none" w:sz="0" w:space="0" w:color="auto"/>
            <w:left w:val="none" w:sz="0" w:space="0" w:color="auto"/>
            <w:bottom w:val="none" w:sz="0" w:space="0" w:color="auto"/>
            <w:right w:val="none" w:sz="0" w:space="0" w:color="auto"/>
          </w:divBdr>
        </w:div>
        <w:div w:id="18817916">
          <w:marLeft w:val="640"/>
          <w:marRight w:val="0"/>
          <w:marTop w:val="0"/>
          <w:marBottom w:val="0"/>
          <w:divBdr>
            <w:top w:val="none" w:sz="0" w:space="0" w:color="auto"/>
            <w:left w:val="none" w:sz="0" w:space="0" w:color="auto"/>
            <w:bottom w:val="none" w:sz="0" w:space="0" w:color="auto"/>
            <w:right w:val="none" w:sz="0" w:space="0" w:color="auto"/>
          </w:divBdr>
        </w:div>
        <w:div w:id="1491747552">
          <w:marLeft w:val="640"/>
          <w:marRight w:val="0"/>
          <w:marTop w:val="0"/>
          <w:marBottom w:val="0"/>
          <w:divBdr>
            <w:top w:val="none" w:sz="0" w:space="0" w:color="auto"/>
            <w:left w:val="none" w:sz="0" w:space="0" w:color="auto"/>
            <w:bottom w:val="none" w:sz="0" w:space="0" w:color="auto"/>
            <w:right w:val="none" w:sz="0" w:space="0" w:color="auto"/>
          </w:divBdr>
        </w:div>
      </w:divsChild>
    </w:div>
    <w:div w:id="784354077">
      <w:bodyDiv w:val="1"/>
      <w:marLeft w:val="0"/>
      <w:marRight w:val="0"/>
      <w:marTop w:val="0"/>
      <w:marBottom w:val="0"/>
      <w:divBdr>
        <w:top w:val="none" w:sz="0" w:space="0" w:color="auto"/>
        <w:left w:val="none" w:sz="0" w:space="0" w:color="auto"/>
        <w:bottom w:val="none" w:sz="0" w:space="0" w:color="auto"/>
        <w:right w:val="none" w:sz="0" w:space="0" w:color="auto"/>
      </w:divBdr>
      <w:divsChild>
        <w:div w:id="397217098">
          <w:marLeft w:val="640"/>
          <w:marRight w:val="0"/>
          <w:marTop w:val="0"/>
          <w:marBottom w:val="0"/>
          <w:divBdr>
            <w:top w:val="none" w:sz="0" w:space="0" w:color="auto"/>
            <w:left w:val="none" w:sz="0" w:space="0" w:color="auto"/>
            <w:bottom w:val="none" w:sz="0" w:space="0" w:color="auto"/>
            <w:right w:val="none" w:sz="0" w:space="0" w:color="auto"/>
          </w:divBdr>
        </w:div>
        <w:div w:id="1436366273">
          <w:marLeft w:val="640"/>
          <w:marRight w:val="0"/>
          <w:marTop w:val="0"/>
          <w:marBottom w:val="0"/>
          <w:divBdr>
            <w:top w:val="none" w:sz="0" w:space="0" w:color="auto"/>
            <w:left w:val="none" w:sz="0" w:space="0" w:color="auto"/>
            <w:bottom w:val="none" w:sz="0" w:space="0" w:color="auto"/>
            <w:right w:val="none" w:sz="0" w:space="0" w:color="auto"/>
          </w:divBdr>
        </w:div>
        <w:div w:id="1011645196">
          <w:marLeft w:val="640"/>
          <w:marRight w:val="0"/>
          <w:marTop w:val="0"/>
          <w:marBottom w:val="0"/>
          <w:divBdr>
            <w:top w:val="none" w:sz="0" w:space="0" w:color="auto"/>
            <w:left w:val="none" w:sz="0" w:space="0" w:color="auto"/>
            <w:bottom w:val="none" w:sz="0" w:space="0" w:color="auto"/>
            <w:right w:val="none" w:sz="0" w:space="0" w:color="auto"/>
          </w:divBdr>
        </w:div>
      </w:divsChild>
    </w:div>
    <w:div w:id="784891229">
      <w:bodyDiv w:val="1"/>
      <w:marLeft w:val="0"/>
      <w:marRight w:val="0"/>
      <w:marTop w:val="0"/>
      <w:marBottom w:val="0"/>
      <w:divBdr>
        <w:top w:val="none" w:sz="0" w:space="0" w:color="auto"/>
        <w:left w:val="none" w:sz="0" w:space="0" w:color="auto"/>
        <w:bottom w:val="none" w:sz="0" w:space="0" w:color="auto"/>
        <w:right w:val="none" w:sz="0" w:space="0" w:color="auto"/>
      </w:divBdr>
      <w:divsChild>
        <w:div w:id="926839487">
          <w:marLeft w:val="640"/>
          <w:marRight w:val="0"/>
          <w:marTop w:val="0"/>
          <w:marBottom w:val="0"/>
          <w:divBdr>
            <w:top w:val="none" w:sz="0" w:space="0" w:color="auto"/>
            <w:left w:val="none" w:sz="0" w:space="0" w:color="auto"/>
            <w:bottom w:val="none" w:sz="0" w:space="0" w:color="auto"/>
            <w:right w:val="none" w:sz="0" w:space="0" w:color="auto"/>
          </w:divBdr>
        </w:div>
        <w:div w:id="551573663">
          <w:marLeft w:val="640"/>
          <w:marRight w:val="0"/>
          <w:marTop w:val="0"/>
          <w:marBottom w:val="0"/>
          <w:divBdr>
            <w:top w:val="none" w:sz="0" w:space="0" w:color="auto"/>
            <w:left w:val="none" w:sz="0" w:space="0" w:color="auto"/>
            <w:bottom w:val="none" w:sz="0" w:space="0" w:color="auto"/>
            <w:right w:val="none" w:sz="0" w:space="0" w:color="auto"/>
          </w:divBdr>
        </w:div>
        <w:div w:id="1835681493">
          <w:marLeft w:val="640"/>
          <w:marRight w:val="0"/>
          <w:marTop w:val="0"/>
          <w:marBottom w:val="0"/>
          <w:divBdr>
            <w:top w:val="none" w:sz="0" w:space="0" w:color="auto"/>
            <w:left w:val="none" w:sz="0" w:space="0" w:color="auto"/>
            <w:bottom w:val="none" w:sz="0" w:space="0" w:color="auto"/>
            <w:right w:val="none" w:sz="0" w:space="0" w:color="auto"/>
          </w:divBdr>
        </w:div>
        <w:div w:id="1717704641">
          <w:marLeft w:val="640"/>
          <w:marRight w:val="0"/>
          <w:marTop w:val="0"/>
          <w:marBottom w:val="0"/>
          <w:divBdr>
            <w:top w:val="none" w:sz="0" w:space="0" w:color="auto"/>
            <w:left w:val="none" w:sz="0" w:space="0" w:color="auto"/>
            <w:bottom w:val="none" w:sz="0" w:space="0" w:color="auto"/>
            <w:right w:val="none" w:sz="0" w:space="0" w:color="auto"/>
          </w:divBdr>
        </w:div>
        <w:div w:id="1134055840">
          <w:marLeft w:val="640"/>
          <w:marRight w:val="0"/>
          <w:marTop w:val="0"/>
          <w:marBottom w:val="0"/>
          <w:divBdr>
            <w:top w:val="none" w:sz="0" w:space="0" w:color="auto"/>
            <w:left w:val="none" w:sz="0" w:space="0" w:color="auto"/>
            <w:bottom w:val="none" w:sz="0" w:space="0" w:color="auto"/>
            <w:right w:val="none" w:sz="0" w:space="0" w:color="auto"/>
          </w:divBdr>
        </w:div>
        <w:div w:id="1962807925">
          <w:marLeft w:val="640"/>
          <w:marRight w:val="0"/>
          <w:marTop w:val="0"/>
          <w:marBottom w:val="0"/>
          <w:divBdr>
            <w:top w:val="none" w:sz="0" w:space="0" w:color="auto"/>
            <w:left w:val="none" w:sz="0" w:space="0" w:color="auto"/>
            <w:bottom w:val="none" w:sz="0" w:space="0" w:color="auto"/>
            <w:right w:val="none" w:sz="0" w:space="0" w:color="auto"/>
          </w:divBdr>
        </w:div>
        <w:div w:id="813638280">
          <w:marLeft w:val="640"/>
          <w:marRight w:val="0"/>
          <w:marTop w:val="0"/>
          <w:marBottom w:val="0"/>
          <w:divBdr>
            <w:top w:val="none" w:sz="0" w:space="0" w:color="auto"/>
            <w:left w:val="none" w:sz="0" w:space="0" w:color="auto"/>
            <w:bottom w:val="none" w:sz="0" w:space="0" w:color="auto"/>
            <w:right w:val="none" w:sz="0" w:space="0" w:color="auto"/>
          </w:divBdr>
        </w:div>
        <w:div w:id="1610117721">
          <w:marLeft w:val="640"/>
          <w:marRight w:val="0"/>
          <w:marTop w:val="0"/>
          <w:marBottom w:val="0"/>
          <w:divBdr>
            <w:top w:val="none" w:sz="0" w:space="0" w:color="auto"/>
            <w:left w:val="none" w:sz="0" w:space="0" w:color="auto"/>
            <w:bottom w:val="none" w:sz="0" w:space="0" w:color="auto"/>
            <w:right w:val="none" w:sz="0" w:space="0" w:color="auto"/>
          </w:divBdr>
        </w:div>
        <w:div w:id="1961373909">
          <w:marLeft w:val="640"/>
          <w:marRight w:val="0"/>
          <w:marTop w:val="0"/>
          <w:marBottom w:val="0"/>
          <w:divBdr>
            <w:top w:val="none" w:sz="0" w:space="0" w:color="auto"/>
            <w:left w:val="none" w:sz="0" w:space="0" w:color="auto"/>
            <w:bottom w:val="none" w:sz="0" w:space="0" w:color="auto"/>
            <w:right w:val="none" w:sz="0" w:space="0" w:color="auto"/>
          </w:divBdr>
        </w:div>
        <w:div w:id="1608926442">
          <w:marLeft w:val="640"/>
          <w:marRight w:val="0"/>
          <w:marTop w:val="0"/>
          <w:marBottom w:val="0"/>
          <w:divBdr>
            <w:top w:val="none" w:sz="0" w:space="0" w:color="auto"/>
            <w:left w:val="none" w:sz="0" w:space="0" w:color="auto"/>
            <w:bottom w:val="none" w:sz="0" w:space="0" w:color="auto"/>
            <w:right w:val="none" w:sz="0" w:space="0" w:color="auto"/>
          </w:divBdr>
        </w:div>
        <w:div w:id="1949655616">
          <w:marLeft w:val="640"/>
          <w:marRight w:val="0"/>
          <w:marTop w:val="0"/>
          <w:marBottom w:val="0"/>
          <w:divBdr>
            <w:top w:val="none" w:sz="0" w:space="0" w:color="auto"/>
            <w:left w:val="none" w:sz="0" w:space="0" w:color="auto"/>
            <w:bottom w:val="none" w:sz="0" w:space="0" w:color="auto"/>
            <w:right w:val="none" w:sz="0" w:space="0" w:color="auto"/>
          </w:divBdr>
        </w:div>
        <w:div w:id="1236281209">
          <w:marLeft w:val="640"/>
          <w:marRight w:val="0"/>
          <w:marTop w:val="0"/>
          <w:marBottom w:val="0"/>
          <w:divBdr>
            <w:top w:val="none" w:sz="0" w:space="0" w:color="auto"/>
            <w:left w:val="none" w:sz="0" w:space="0" w:color="auto"/>
            <w:bottom w:val="none" w:sz="0" w:space="0" w:color="auto"/>
            <w:right w:val="none" w:sz="0" w:space="0" w:color="auto"/>
          </w:divBdr>
        </w:div>
        <w:div w:id="1440753666">
          <w:marLeft w:val="640"/>
          <w:marRight w:val="0"/>
          <w:marTop w:val="0"/>
          <w:marBottom w:val="0"/>
          <w:divBdr>
            <w:top w:val="none" w:sz="0" w:space="0" w:color="auto"/>
            <w:left w:val="none" w:sz="0" w:space="0" w:color="auto"/>
            <w:bottom w:val="none" w:sz="0" w:space="0" w:color="auto"/>
            <w:right w:val="none" w:sz="0" w:space="0" w:color="auto"/>
          </w:divBdr>
        </w:div>
        <w:div w:id="2027899737">
          <w:marLeft w:val="640"/>
          <w:marRight w:val="0"/>
          <w:marTop w:val="0"/>
          <w:marBottom w:val="0"/>
          <w:divBdr>
            <w:top w:val="none" w:sz="0" w:space="0" w:color="auto"/>
            <w:left w:val="none" w:sz="0" w:space="0" w:color="auto"/>
            <w:bottom w:val="none" w:sz="0" w:space="0" w:color="auto"/>
            <w:right w:val="none" w:sz="0" w:space="0" w:color="auto"/>
          </w:divBdr>
        </w:div>
      </w:divsChild>
    </w:div>
    <w:div w:id="814687804">
      <w:bodyDiv w:val="1"/>
      <w:marLeft w:val="0"/>
      <w:marRight w:val="0"/>
      <w:marTop w:val="0"/>
      <w:marBottom w:val="0"/>
      <w:divBdr>
        <w:top w:val="none" w:sz="0" w:space="0" w:color="auto"/>
        <w:left w:val="none" w:sz="0" w:space="0" w:color="auto"/>
        <w:bottom w:val="none" w:sz="0" w:space="0" w:color="auto"/>
        <w:right w:val="none" w:sz="0" w:space="0" w:color="auto"/>
      </w:divBdr>
      <w:divsChild>
        <w:div w:id="708577899">
          <w:marLeft w:val="640"/>
          <w:marRight w:val="0"/>
          <w:marTop w:val="0"/>
          <w:marBottom w:val="0"/>
          <w:divBdr>
            <w:top w:val="none" w:sz="0" w:space="0" w:color="auto"/>
            <w:left w:val="none" w:sz="0" w:space="0" w:color="auto"/>
            <w:bottom w:val="none" w:sz="0" w:space="0" w:color="auto"/>
            <w:right w:val="none" w:sz="0" w:space="0" w:color="auto"/>
          </w:divBdr>
        </w:div>
        <w:div w:id="661544046">
          <w:marLeft w:val="640"/>
          <w:marRight w:val="0"/>
          <w:marTop w:val="0"/>
          <w:marBottom w:val="0"/>
          <w:divBdr>
            <w:top w:val="none" w:sz="0" w:space="0" w:color="auto"/>
            <w:left w:val="none" w:sz="0" w:space="0" w:color="auto"/>
            <w:bottom w:val="none" w:sz="0" w:space="0" w:color="auto"/>
            <w:right w:val="none" w:sz="0" w:space="0" w:color="auto"/>
          </w:divBdr>
        </w:div>
        <w:div w:id="400443849">
          <w:marLeft w:val="640"/>
          <w:marRight w:val="0"/>
          <w:marTop w:val="0"/>
          <w:marBottom w:val="0"/>
          <w:divBdr>
            <w:top w:val="none" w:sz="0" w:space="0" w:color="auto"/>
            <w:left w:val="none" w:sz="0" w:space="0" w:color="auto"/>
            <w:bottom w:val="none" w:sz="0" w:space="0" w:color="auto"/>
            <w:right w:val="none" w:sz="0" w:space="0" w:color="auto"/>
          </w:divBdr>
        </w:div>
        <w:div w:id="797605485">
          <w:marLeft w:val="640"/>
          <w:marRight w:val="0"/>
          <w:marTop w:val="0"/>
          <w:marBottom w:val="0"/>
          <w:divBdr>
            <w:top w:val="none" w:sz="0" w:space="0" w:color="auto"/>
            <w:left w:val="none" w:sz="0" w:space="0" w:color="auto"/>
            <w:bottom w:val="none" w:sz="0" w:space="0" w:color="auto"/>
            <w:right w:val="none" w:sz="0" w:space="0" w:color="auto"/>
          </w:divBdr>
        </w:div>
        <w:div w:id="1000238761">
          <w:marLeft w:val="640"/>
          <w:marRight w:val="0"/>
          <w:marTop w:val="0"/>
          <w:marBottom w:val="0"/>
          <w:divBdr>
            <w:top w:val="none" w:sz="0" w:space="0" w:color="auto"/>
            <w:left w:val="none" w:sz="0" w:space="0" w:color="auto"/>
            <w:bottom w:val="none" w:sz="0" w:space="0" w:color="auto"/>
            <w:right w:val="none" w:sz="0" w:space="0" w:color="auto"/>
          </w:divBdr>
        </w:div>
        <w:div w:id="1629240295">
          <w:marLeft w:val="640"/>
          <w:marRight w:val="0"/>
          <w:marTop w:val="0"/>
          <w:marBottom w:val="0"/>
          <w:divBdr>
            <w:top w:val="none" w:sz="0" w:space="0" w:color="auto"/>
            <w:left w:val="none" w:sz="0" w:space="0" w:color="auto"/>
            <w:bottom w:val="none" w:sz="0" w:space="0" w:color="auto"/>
            <w:right w:val="none" w:sz="0" w:space="0" w:color="auto"/>
          </w:divBdr>
        </w:div>
        <w:div w:id="511451853">
          <w:marLeft w:val="640"/>
          <w:marRight w:val="0"/>
          <w:marTop w:val="0"/>
          <w:marBottom w:val="0"/>
          <w:divBdr>
            <w:top w:val="none" w:sz="0" w:space="0" w:color="auto"/>
            <w:left w:val="none" w:sz="0" w:space="0" w:color="auto"/>
            <w:bottom w:val="none" w:sz="0" w:space="0" w:color="auto"/>
            <w:right w:val="none" w:sz="0" w:space="0" w:color="auto"/>
          </w:divBdr>
        </w:div>
        <w:div w:id="688414267">
          <w:marLeft w:val="640"/>
          <w:marRight w:val="0"/>
          <w:marTop w:val="0"/>
          <w:marBottom w:val="0"/>
          <w:divBdr>
            <w:top w:val="none" w:sz="0" w:space="0" w:color="auto"/>
            <w:left w:val="none" w:sz="0" w:space="0" w:color="auto"/>
            <w:bottom w:val="none" w:sz="0" w:space="0" w:color="auto"/>
            <w:right w:val="none" w:sz="0" w:space="0" w:color="auto"/>
          </w:divBdr>
        </w:div>
        <w:div w:id="691036873">
          <w:marLeft w:val="640"/>
          <w:marRight w:val="0"/>
          <w:marTop w:val="0"/>
          <w:marBottom w:val="0"/>
          <w:divBdr>
            <w:top w:val="none" w:sz="0" w:space="0" w:color="auto"/>
            <w:left w:val="none" w:sz="0" w:space="0" w:color="auto"/>
            <w:bottom w:val="none" w:sz="0" w:space="0" w:color="auto"/>
            <w:right w:val="none" w:sz="0" w:space="0" w:color="auto"/>
          </w:divBdr>
        </w:div>
        <w:div w:id="1837721644">
          <w:marLeft w:val="640"/>
          <w:marRight w:val="0"/>
          <w:marTop w:val="0"/>
          <w:marBottom w:val="0"/>
          <w:divBdr>
            <w:top w:val="none" w:sz="0" w:space="0" w:color="auto"/>
            <w:left w:val="none" w:sz="0" w:space="0" w:color="auto"/>
            <w:bottom w:val="none" w:sz="0" w:space="0" w:color="auto"/>
            <w:right w:val="none" w:sz="0" w:space="0" w:color="auto"/>
          </w:divBdr>
        </w:div>
        <w:div w:id="64037224">
          <w:marLeft w:val="640"/>
          <w:marRight w:val="0"/>
          <w:marTop w:val="0"/>
          <w:marBottom w:val="0"/>
          <w:divBdr>
            <w:top w:val="none" w:sz="0" w:space="0" w:color="auto"/>
            <w:left w:val="none" w:sz="0" w:space="0" w:color="auto"/>
            <w:bottom w:val="none" w:sz="0" w:space="0" w:color="auto"/>
            <w:right w:val="none" w:sz="0" w:space="0" w:color="auto"/>
          </w:divBdr>
        </w:div>
        <w:div w:id="930627064">
          <w:marLeft w:val="640"/>
          <w:marRight w:val="0"/>
          <w:marTop w:val="0"/>
          <w:marBottom w:val="0"/>
          <w:divBdr>
            <w:top w:val="none" w:sz="0" w:space="0" w:color="auto"/>
            <w:left w:val="none" w:sz="0" w:space="0" w:color="auto"/>
            <w:bottom w:val="none" w:sz="0" w:space="0" w:color="auto"/>
            <w:right w:val="none" w:sz="0" w:space="0" w:color="auto"/>
          </w:divBdr>
        </w:div>
        <w:div w:id="2065522044">
          <w:marLeft w:val="640"/>
          <w:marRight w:val="0"/>
          <w:marTop w:val="0"/>
          <w:marBottom w:val="0"/>
          <w:divBdr>
            <w:top w:val="none" w:sz="0" w:space="0" w:color="auto"/>
            <w:left w:val="none" w:sz="0" w:space="0" w:color="auto"/>
            <w:bottom w:val="none" w:sz="0" w:space="0" w:color="auto"/>
            <w:right w:val="none" w:sz="0" w:space="0" w:color="auto"/>
          </w:divBdr>
        </w:div>
        <w:div w:id="2133598007">
          <w:marLeft w:val="640"/>
          <w:marRight w:val="0"/>
          <w:marTop w:val="0"/>
          <w:marBottom w:val="0"/>
          <w:divBdr>
            <w:top w:val="none" w:sz="0" w:space="0" w:color="auto"/>
            <w:left w:val="none" w:sz="0" w:space="0" w:color="auto"/>
            <w:bottom w:val="none" w:sz="0" w:space="0" w:color="auto"/>
            <w:right w:val="none" w:sz="0" w:space="0" w:color="auto"/>
          </w:divBdr>
        </w:div>
        <w:div w:id="82725884">
          <w:marLeft w:val="640"/>
          <w:marRight w:val="0"/>
          <w:marTop w:val="0"/>
          <w:marBottom w:val="0"/>
          <w:divBdr>
            <w:top w:val="none" w:sz="0" w:space="0" w:color="auto"/>
            <w:left w:val="none" w:sz="0" w:space="0" w:color="auto"/>
            <w:bottom w:val="none" w:sz="0" w:space="0" w:color="auto"/>
            <w:right w:val="none" w:sz="0" w:space="0" w:color="auto"/>
          </w:divBdr>
        </w:div>
        <w:div w:id="379479528">
          <w:marLeft w:val="640"/>
          <w:marRight w:val="0"/>
          <w:marTop w:val="0"/>
          <w:marBottom w:val="0"/>
          <w:divBdr>
            <w:top w:val="none" w:sz="0" w:space="0" w:color="auto"/>
            <w:left w:val="none" w:sz="0" w:space="0" w:color="auto"/>
            <w:bottom w:val="none" w:sz="0" w:space="0" w:color="auto"/>
            <w:right w:val="none" w:sz="0" w:space="0" w:color="auto"/>
          </w:divBdr>
        </w:div>
        <w:div w:id="146092490">
          <w:marLeft w:val="640"/>
          <w:marRight w:val="0"/>
          <w:marTop w:val="0"/>
          <w:marBottom w:val="0"/>
          <w:divBdr>
            <w:top w:val="none" w:sz="0" w:space="0" w:color="auto"/>
            <w:left w:val="none" w:sz="0" w:space="0" w:color="auto"/>
            <w:bottom w:val="none" w:sz="0" w:space="0" w:color="auto"/>
            <w:right w:val="none" w:sz="0" w:space="0" w:color="auto"/>
          </w:divBdr>
        </w:div>
      </w:divsChild>
    </w:div>
    <w:div w:id="818234243">
      <w:bodyDiv w:val="1"/>
      <w:marLeft w:val="0"/>
      <w:marRight w:val="0"/>
      <w:marTop w:val="0"/>
      <w:marBottom w:val="0"/>
      <w:divBdr>
        <w:top w:val="none" w:sz="0" w:space="0" w:color="auto"/>
        <w:left w:val="none" w:sz="0" w:space="0" w:color="auto"/>
        <w:bottom w:val="none" w:sz="0" w:space="0" w:color="auto"/>
        <w:right w:val="none" w:sz="0" w:space="0" w:color="auto"/>
      </w:divBdr>
      <w:divsChild>
        <w:div w:id="905725029">
          <w:marLeft w:val="640"/>
          <w:marRight w:val="0"/>
          <w:marTop w:val="0"/>
          <w:marBottom w:val="0"/>
          <w:divBdr>
            <w:top w:val="none" w:sz="0" w:space="0" w:color="auto"/>
            <w:left w:val="none" w:sz="0" w:space="0" w:color="auto"/>
            <w:bottom w:val="none" w:sz="0" w:space="0" w:color="auto"/>
            <w:right w:val="none" w:sz="0" w:space="0" w:color="auto"/>
          </w:divBdr>
        </w:div>
        <w:div w:id="1924294939">
          <w:marLeft w:val="640"/>
          <w:marRight w:val="0"/>
          <w:marTop w:val="0"/>
          <w:marBottom w:val="0"/>
          <w:divBdr>
            <w:top w:val="none" w:sz="0" w:space="0" w:color="auto"/>
            <w:left w:val="none" w:sz="0" w:space="0" w:color="auto"/>
            <w:bottom w:val="none" w:sz="0" w:space="0" w:color="auto"/>
            <w:right w:val="none" w:sz="0" w:space="0" w:color="auto"/>
          </w:divBdr>
        </w:div>
        <w:div w:id="1499804904">
          <w:marLeft w:val="640"/>
          <w:marRight w:val="0"/>
          <w:marTop w:val="0"/>
          <w:marBottom w:val="0"/>
          <w:divBdr>
            <w:top w:val="none" w:sz="0" w:space="0" w:color="auto"/>
            <w:left w:val="none" w:sz="0" w:space="0" w:color="auto"/>
            <w:bottom w:val="none" w:sz="0" w:space="0" w:color="auto"/>
            <w:right w:val="none" w:sz="0" w:space="0" w:color="auto"/>
          </w:divBdr>
        </w:div>
        <w:div w:id="809203528">
          <w:marLeft w:val="640"/>
          <w:marRight w:val="0"/>
          <w:marTop w:val="0"/>
          <w:marBottom w:val="0"/>
          <w:divBdr>
            <w:top w:val="none" w:sz="0" w:space="0" w:color="auto"/>
            <w:left w:val="none" w:sz="0" w:space="0" w:color="auto"/>
            <w:bottom w:val="none" w:sz="0" w:space="0" w:color="auto"/>
            <w:right w:val="none" w:sz="0" w:space="0" w:color="auto"/>
          </w:divBdr>
        </w:div>
        <w:div w:id="890577477">
          <w:marLeft w:val="640"/>
          <w:marRight w:val="0"/>
          <w:marTop w:val="0"/>
          <w:marBottom w:val="0"/>
          <w:divBdr>
            <w:top w:val="none" w:sz="0" w:space="0" w:color="auto"/>
            <w:left w:val="none" w:sz="0" w:space="0" w:color="auto"/>
            <w:bottom w:val="none" w:sz="0" w:space="0" w:color="auto"/>
            <w:right w:val="none" w:sz="0" w:space="0" w:color="auto"/>
          </w:divBdr>
        </w:div>
        <w:div w:id="1230649814">
          <w:marLeft w:val="640"/>
          <w:marRight w:val="0"/>
          <w:marTop w:val="0"/>
          <w:marBottom w:val="0"/>
          <w:divBdr>
            <w:top w:val="none" w:sz="0" w:space="0" w:color="auto"/>
            <w:left w:val="none" w:sz="0" w:space="0" w:color="auto"/>
            <w:bottom w:val="none" w:sz="0" w:space="0" w:color="auto"/>
            <w:right w:val="none" w:sz="0" w:space="0" w:color="auto"/>
          </w:divBdr>
        </w:div>
        <w:div w:id="1598053192">
          <w:marLeft w:val="640"/>
          <w:marRight w:val="0"/>
          <w:marTop w:val="0"/>
          <w:marBottom w:val="0"/>
          <w:divBdr>
            <w:top w:val="none" w:sz="0" w:space="0" w:color="auto"/>
            <w:left w:val="none" w:sz="0" w:space="0" w:color="auto"/>
            <w:bottom w:val="none" w:sz="0" w:space="0" w:color="auto"/>
            <w:right w:val="none" w:sz="0" w:space="0" w:color="auto"/>
          </w:divBdr>
        </w:div>
        <w:div w:id="1886525262">
          <w:marLeft w:val="640"/>
          <w:marRight w:val="0"/>
          <w:marTop w:val="0"/>
          <w:marBottom w:val="0"/>
          <w:divBdr>
            <w:top w:val="none" w:sz="0" w:space="0" w:color="auto"/>
            <w:left w:val="none" w:sz="0" w:space="0" w:color="auto"/>
            <w:bottom w:val="none" w:sz="0" w:space="0" w:color="auto"/>
            <w:right w:val="none" w:sz="0" w:space="0" w:color="auto"/>
          </w:divBdr>
        </w:div>
        <w:div w:id="260530630">
          <w:marLeft w:val="640"/>
          <w:marRight w:val="0"/>
          <w:marTop w:val="0"/>
          <w:marBottom w:val="0"/>
          <w:divBdr>
            <w:top w:val="none" w:sz="0" w:space="0" w:color="auto"/>
            <w:left w:val="none" w:sz="0" w:space="0" w:color="auto"/>
            <w:bottom w:val="none" w:sz="0" w:space="0" w:color="auto"/>
            <w:right w:val="none" w:sz="0" w:space="0" w:color="auto"/>
          </w:divBdr>
        </w:div>
        <w:div w:id="2070764160">
          <w:marLeft w:val="640"/>
          <w:marRight w:val="0"/>
          <w:marTop w:val="0"/>
          <w:marBottom w:val="0"/>
          <w:divBdr>
            <w:top w:val="none" w:sz="0" w:space="0" w:color="auto"/>
            <w:left w:val="none" w:sz="0" w:space="0" w:color="auto"/>
            <w:bottom w:val="none" w:sz="0" w:space="0" w:color="auto"/>
            <w:right w:val="none" w:sz="0" w:space="0" w:color="auto"/>
          </w:divBdr>
        </w:div>
        <w:div w:id="179466709">
          <w:marLeft w:val="640"/>
          <w:marRight w:val="0"/>
          <w:marTop w:val="0"/>
          <w:marBottom w:val="0"/>
          <w:divBdr>
            <w:top w:val="none" w:sz="0" w:space="0" w:color="auto"/>
            <w:left w:val="none" w:sz="0" w:space="0" w:color="auto"/>
            <w:bottom w:val="none" w:sz="0" w:space="0" w:color="auto"/>
            <w:right w:val="none" w:sz="0" w:space="0" w:color="auto"/>
          </w:divBdr>
        </w:div>
        <w:div w:id="688796145">
          <w:marLeft w:val="640"/>
          <w:marRight w:val="0"/>
          <w:marTop w:val="0"/>
          <w:marBottom w:val="0"/>
          <w:divBdr>
            <w:top w:val="none" w:sz="0" w:space="0" w:color="auto"/>
            <w:left w:val="none" w:sz="0" w:space="0" w:color="auto"/>
            <w:bottom w:val="none" w:sz="0" w:space="0" w:color="auto"/>
            <w:right w:val="none" w:sz="0" w:space="0" w:color="auto"/>
          </w:divBdr>
        </w:div>
        <w:div w:id="182209101">
          <w:marLeft w:val="640"/>
          <w:marRight w:val="0"/>
          <w:marTop w:val="0"/>
          <w:marBottom w:val="0"/>
          <w:divBdr>
            <w:top w:val="none" w:sz="0" w:space="0" w:color="auto"/>
            <w:left w:val="none" w:sz="0" w:space="0" w:color="auto"/>
            <w:bottom w:val="none" w:sz="0" w:space="0" w:color="auto"/>
            <w:right w:val="none" w:sz="0" w:space="0" w:color="auto"/>
          </w:divBdr>
        </w:div>
        <w:div w:id="335697344">
          <w:marLeft w:val="640"/>
          <w:marRight w:val="0"/>
          <w:marTop w:val="0"/>
          <w:marBottom w:val="0"/>
          <w:divBdr>
            <w:top w:val="none" w:sz="0" w:space="0" w:color="auto"/>
            <w:left w:val="none" w:sz="0" w:space="0" w:color="auto"/>
            <w:bottom w:val="none" w:sz="0" w:space="0" w:color="auto"/>
            <w:right w:val="none" w:sz="0" w:space="0" w:color="auto"/>
          </w:divBdr>
        </w:div>
        <w:div w:id="1194658091">
          <w:marLeft w:val="640"/>
          <w:marRight w:val="0"/>
          <w:marTop w:val="0"/>
          <w:marBottom w:val="0"/>
          <w:divBdr>
            <w:top w:val="none" w:sz="0" w:space="0" w:color="auto"/>
            <w:left w:val="none" w:sz="0" w:space="0" w:color="auto"/>
            <w:bottom w:val="none" w:sz="0" w:space="0" w:color="auto"/>
            <w:right w:val="none" w:sz="0" w:space="0" w:color="auto"/>
          </w:divBdr>
        </w:div>
        <w:div w:id="1348942510">
          <w:marLeft w:val="640"/>
          <w:marRight w:val="0"/>
          <w:marTop w:val="0"/>
          <w:marBottom w:val="0"/>
          <w:divBdr>
            <w:top w:val="none" w:sz="0" w:space="0" w:color="auto"/>
            <w:left w:val="none" w:sz="0" w:space="0" w:color="auto"/>
            <w:bottom w:val="none" w:sz="0" w:space="0" w:color="auto"/>
            <w:right w:val="none" w:sz="0" w:space="0" w:color="auto"/>
          </w:divBdr>
        </w:div>
        <w:div w:id="1230726526">
          <w:marLeft w:val="640"/>
          <w:marRight w:val="0"/>
          <w:marTop w:val="0"/>
          <w:marBottom w:val="0"/>
          <w:divBdr>
            <w:top w:val="none" w:sz="0" w:space="0" w:color="auto"/>
            <w:left w:val="none" w:sz="0" w:space="0" w:color="auto"/>
            <w:bottom w:val="none" w:sz="0" w:space="0" w:color="auto"/>
            <w:right w:val="none" w:sz="0" w:space="0" w:color="auto"/>
          </w:divBdr>
        </w:div>
        <w:div w:id="655453520">
          <w:marLeft w:val="640"/>
          <w:marRight w:val="0"/>
          <w:marTop w:val="0"/>
          <w:marBottom w:val="0"/>
          <w:divBdr>
            <w:top w:val="none" w:sz="0" w:space="0" w:color="auto"/>
            <w:left w:val="none" w:sz="0" w:space="0" w:color="auto"/>
            <w:bottom w:val="none" w:sz="0" w:space="0" w:color="auto"/>
            <w:right w:val="none" w:sz="0" w:space="0" w:color="auto"/>
          </w:divBdr>
        </w:div>
      </w:divsChild>
    </w:div>
    <w:div w:id="841549275">
      <w:bodyDiv w:val="1"/>
      <w:marLeft w:val="0"/>
      <w:marRight w:val="0"/>
      <w:marTop w:val="0"/>
      <w:marBottom w:val="0"/>
      <w:divBdr>
        <w:top w:val="none" w:sz="0" w:space="0" w:color="auto"/>
        <w:left w:val="none" w:sz="0" w:space="0" w:color="auto"/>
        <w:bottom w:val="none" w:sz="0" w:space="0" w:color="auto"/>
        <w:right w:val="none" w:sz="0" w:space="0" w:color="auto"/>
      </w:divBdr>
      <w:divsChild>
        <w:div w:id="882987559">
          <w:marLeft w:val="640"/>
          <w:marRight w:val="0"/>
          <w:marTop w:val="0"/>
          <w:marBottom w:val="0"/>
          <w:divBdr>
            <w:top w:val="none" w:sz="0" w:space="0" w:color="auto"/>
            <w:left w:val="none" w:sz="0" w:space="0" w:color="auto"/>
            <w:bottom w:val="none" w:sz="0" w:space="0" w:color="auto"/>
            <w:right w:val="none" w:sz="0" w:space="0" w:color="auto"/>
          </w:divBdr>
        </w:div>
        <w:div w:id="1123496208">
          <w:marLeft w:val="640"/>
          <w:marRight w:val="0"/>
          <w:marTop w:val="0"/>
          <w:marBottom w:val="0"/>
          <w:divBdr>
            <w:top w:val="none" w:sz="0" w:space="0" w:color="auto"/>
            <w:left w:val="none" w:sz="0" w:space="0" w:color="auto"/>
            <w:bottom w:val="none" w:sz="0" w:space="0" w:color="auto"/>
            <w:right w:val="none" w:sz="0" w:space="0" w:color="auto"/>
          </w:divBdr>
        </w:div>
        <w:div w:id="1439061704">
          <w:marLeft w:val="640"/>
          <w:marRight w:val="0"/>
          <w:marTop w:val="0"/>
          <w:marBottom w:val="0"/>
          <w:divBdr>
            <w:top w:val="none" w:sz="0" w:space="0" w:color="auto"/>
            <w:left w:val="none" w:sz="0" w:space="0" w:color="auto"/>
            <w:bottom w:val="none" w:sz="0" w:space="0" w:color="auto"/>
            <w:right w:val="none" w:sz="0" w:space="0" w:color="auto"/>
          </w:divBdr>
        </w:div>
        <w:div w:id="1204563507">
          <w:marLeft w:val="640"/>
          <w:marRight w:val="0"/>
          <w:marTop w:val="0"/>
          <w:marBottom w:val="0"/>
          <w:divBdr>
            <w:top w:val="none" w:sz="0" w:space="0" w:color="auto"/>
            <w:left w:val="none" w:sz="0" w:space="0" w:color="auto"/>
            <w:bottom w:val="none" w:sz="0" w:space="0" w:color="auto"/>
            <w:right w:val="none" w:sz="0" w:space="0" w:color="auto"/>
          </w:divBdr>
        </w:div>
        <w:div w:id="2073457036">
          <w:marLeft w:val="640"/>
          <w:marRight w:val="0"/>
          <w:marTop w:val="0"/>
          <w:marBottom w:val="0"/>
          <w:divBdr>
            <w:top w:val="none" w:sz="0" w:space="0" w:color="auto"/>
            <w:left w:val="none" w:sz="0" w:space="0" w:color="auto"/>
            <w:bottom w:val="none" w:sz="0" w:space="0" w:color="auto"/>
            <w:right w:val="none" w:sz="0" w:space="0" w:color="auto"/>
          </w:divBdr>
        </w:div>
        <w:div w:id="1153447749">
          <w:marLeft w:val="640"/>
          <w:marRight w:val="0"/>
          <w:marTop w:val="0"/>
          <w:marBottom w:val="0"/>
          <w:divBdr>
            <w:top w:val="none" w:sz="0" w:space="0" w:color="auto"/>
            <w:left w:val="none" w:sz="0" w:space="0" w:color="auto"/>
            <w:bottom w:val="none" w:sz="0" w:space="0" w:color="auto"/>
            <w:right w:val="none" w:sz="0" w:space="0" w:color="auto"/>
          </w:divBdr>
        </w:div>
        <w:div w:id="2001149740">
          <w:marLeft w:val="640"/>
          <w:marRight w:val="0"/>
          <w:marTop w:val="0"/>
          <w:marBottom w:val="0"/>
          <w:divBdr>
            <w:top w:val="none" w:sz="0" w:space="0" w:color="auto"/>
            <w:left w:val="none" w:sz="0" w:space="0" w:color="auto"/>
            <w:bottom w:val="none" w:sz="0" w:space="0" w:color="auto"/>
            <w:right w:val="none" w:sz="0" w:space="0" w:color="auto"/>
          </w:divBdr>
        </w:div>
        <w:div w:id="1494177789">
          <w:marLeft w:val="640"/>
          <w:marRight w:val="0"/>
          <w:marTop w:val="0"/>
          <w:marBottom w:val="0"/>
          <w:divBdr>
            <w:top w:val="none" w:sz="0" w:space="0" w:color="auto"/>
            <w:left w:val="none" w:sz="0" w:space="0" w:color="auto"/>
            <w:bottom w:val="none" w:sz="0" w:space="0" w:color="auto"/>
            <w:right w:val="none" w:sz="0" w:space="0" w:color="auto"/>
          </w:divBdr>
        </w:div>
      </w:divsChild>
    </w:div>
    <w:div w:id="891381119">
      <w:bodyDiv w:val="1"/>
      <w:marLeft w:val="0"/>
      <w:marRight w:val="0"/>
      <w:marTop w:val="0"/>
      <w:marBottom w:val="0"/>
      <w:divBdr>
        <w:top w:val="none" w:sz="0" w:space="0" w:color="auto"/>
        <w:left w:val="none" w:sz="0" w:space="0" w:color="auto"/>
        <w:bottom w:val="none" w:sz="0" w:space="0" w:color="auto"/>
        <w:right w:val="none" w:sz="0" w:space="0" w:color="auto"/>
      </w:divBdr>
      <w:divsChild>
        <w:div w:id="1916015910">
          <w:marLeft w:val="640"/>
          <w:marRight w:val="0"/>
          <w:marTop w:val="0"/>
          <w:marBottom w:val="0"/>
          <w:divBdr>
            <w:top w:val="none" w:sz="0" w:space="0" w:color="auto"/>
            <w:left w:val="none" w:sz="0" w:space="0" w:color="auto"/>
            <w:bottom w:val="none" w:sz="0" w:space="0" w:color="auto"/>
            <w:right w:val="none" w:sz="0" w:space="0" w:color="auto"/>
          </w:divBdr>
        </w:div>
        <w:div w:id="1663893690">
          <w:marLeft w:val="640"/>
          <w:marRight w:val="0"/>
          <w:marTop w:val="0"/>
          <w:marBottom w:val="0"/>
          <w:divBdr>
            <w:top w:val="none" w:sz="0" w:space="0" w:color="auto"/>
            <w:left w:val="none" w:sz="0" w:space="0" w:color="auto"/>
            <w:bottom w:val="none" w:sz="0" w:space="0" w:color="auto"/>
            <w:right w:val="none" w:sz="0" w:space="0" w:color="auto"/>
          </w:divBdr>
        </w:div>
        <w:div w:id="1934775348">
          <w:marLeft w:val="640"/>
          <w:marRight w:val="0"/>
          <w:marTop w:val="0"/>
          <w:marBottom w:val="0"/>
          <w:divBdr>
            <w:top w:val="none" w:sz="0" w:space="0" w:color="auto"/>
            <w:left w:val="none" w:sz="0" w:space="0" w:color="auto"/>
            <w:bottom w:val="none" w:sz="0" w:space="0" w:color="auto"/>
            <w:right w:val="none" w:sz="0" w:space="0" w:color="auto"/>
          </w:divBdr>
        </w:div>
        <w:div w:id="1733692767">
          <w:marLeft w:val="640"/>
          <w:marRight w:val="0"/>
          <w:marTop w:val="0"/>
          <w:marBottom w:val="0"/>
          <w:divBdr>
            <w:top w:val="none" w:sz="0" w:space="0" w:color="auto"/>
            <w:left w:val="none" w:sz="0" w:space="0" w:color="auto"/>
            <w:bottom w:val="none" w:sz="0" w:space="0" w:color="auto"/>
            <w:right w:val="none" w:sz="0" w:space="0" w:color="auto"/>
          </w:divBdr>
        </w:div>
        <w:div w:id="264076492">
          <w:marLeft w:val="640"/>
          <w:marRight w:val="0"/>
          <w:marTop w:val="0"/>
          <w:marBottom w:val="0"/>
          <w:divBdr>
            <w:top w:val="none" w:sz="0" w:space="0" w:color="auto"/>
            <w:left w:val="none" w:sz="0" w:space="0" w:color="auto"/>
            <w:bottom w:val="none" w:sz="0" w:space="0" w:color="auto"/>
            <w:right w:val="none" w:sz="0" w:space="0" w:color="auto"/>
          </w:divBdr>
        </w:div>
        <w:div w:id="981036195">
          <w:marLeft w:val="640"/>
          <w:marRight w:val="0"/>
          <w:marTop w:val="0"/>
          <w:marBottom w:val="0"/>
          <w:divBdr>
            <w:top w:val="none" w:sz="0" w:space="0" w:color="auto"/>
            <w:left w:val="none" w:sz="0" w:space="0" w:color="auto"/>
            <w:bottom w:val="none" w:sz="0" w:space="0" w:color="auto"/>
            <w:right w:val="none" w:sz="0" w:space="0" w:color="auto"/>
          </w:divBdr>
        </w:div>
        <w:div w:id="1528568812">
          <w:marLeft w:val="640"/>
          <w:marRight w:val="0"/>
          <w:marTop w:val="0"/>
          <w:marBottom w:val="0"/>
          <w:divBdr>
            <w:top w:val="none" w:sz="0" w:space="0" w:color="auto"/>
            <w:left w:val="none" w:sz="0" w:space="0" w:color="auto"/>
            <w:bottom w:val="none" w:sz="0" w:space="0" w:color="auto"/>
            <w:right w:val="none" w:sz="0" w:space="0" w:color="auto"/>
          </w:divBdr>
        </w:div>
        <w:div w:id="883448033">
          <w:marLeft w:val="640"/>
          <w:marRight w:val="0"/>
          <w:marTop w:val="0"/>
          <w:marBottom w:val="0"/>
          <w:divBdr>
            <w:top w:val="none" w:sz="0" w:space="0" w:color="auto"/>
            <w:left w:val="none" w:sz="0" w:space="0" w:color="auto"/>
            <w:bottom w:val="none" w:sz="0" w:space="0" w:color="auto"/>
            <w:right w:val="none" w:sz="0" w:space="0" w:color="auto"/>
          </w:divBdr>
        </w:div>
        <w:div w:id="1204175678">
          <w:marLeft w:val="640"/>
          <w:marRight w:val="0"/>
          <w:marTop w:val="0"/>
          <w:marBottom w:val="0"/>
          <w:divBdr>
            <w:top w:val="none" w:sz="0" w:space="0" w:color="auto"/>
            <w:left w:val="none" w:sz="0" w:space="0" w:color="auto"/>
            <w:bottom w:val="none" w:sz="0" w:space="0" w:color="auto"/>
            <w:right w:val="none" w:sz="0" w:space="0" w:color="auto"/>
          </w:divBdr>
        </w:div>
        <w:div w:id="848906021">
          <w:marLeft w:val="640"/>
          <w:marRight w:val="0"/>
          <w:marTop w:val="0"/>
          <w:marBottom w:val="0"/>
          <w:divBdr>
            <w:top w:val="none" w:sz="0" w:space="0" w:color="auto"/>
            <w:left w:val="none" w:sz="0" w:space="0" w:color="auto"/>
            <w:bottom w:val="none" w:sz="0" w:space="0" w:color="auto"/>
            <w:right w:val="none" w:sz="0" w:space="0" w:color="auto"/>
          </w:divBdr>
        </w:div>
        <w:div w:id="82917271">
          <w:marLeft w:val="640"/>
          <w:marRight w:val="0"/>
          <w:marTop w:val="0"/>
          <w:marBottom w:val="0"/>
          <w:divBdr>
            <w:top w:val="none" w:sz="0" w:space="0" w:color="auto"/>
            <w:left w:val="none" w:sz="0" w:space="0" w:color="auto"/>
            <w:bottom w:val="none" w:sz="0" w:space="0" w:color="auto"/>
            <w:right w:val="none" w:sz="0" w:space="0" w:color="auto"/>
          </w:divBdr>
        </w:div>
        <w:div w:id="768476329">
          <w:marLeft w:val="640"/>
          <w:marRight w:val="0"/>
          <w:marTop w:val="0"/>
          <w:marBottom w:val="0"/>
          <w:divBdr>
            <w:top w:val="none" w:sz="0" w:space="0" w:color="auto"/>
            <w:left w:val="none" w:sz="0" w:space="0" w:color="auto"/>
            <w:bottom w:val="none" w:sz="0" w:space="0" w:color="auto"/>
            <w:right w:val="none" w:sz="0" w:space="0" w:color="auto"/>
          </w:divBdr>
        </w:div>
        <w:div w:id="1051612280">
          <w:marLeft w:val="640"/>
          <w:marRight w:val="0"/>
          <w:marTop w:val="0"/>
          <w:marBottom w:val="0"/>
          <w:divBdr>
            <w:top w:val="none" w:sz="0" w:space="0" w:color="auto"/>
            <w:left w:val="none" w:sz="0" w:space="0" w:color="auto"/>
            <w:bottom w:val="none" w:sz="0" w:space="0" w:color="auto"/>
            <w:right w:val="none" w:sz="0" w:space="0" w:color="auto"/>
          </w:divBdr>
        </w:div>
        <w:div w:id="609161997">
          <w:marLeft w:val="640"/>
          <w:marRight w:val="0"/>
          <w:marTop w:val="0"/>
          <w:marBottom w:val="0"/>
          <w:divBdr>
            <w:top w:val="none" w:sz="0" w:space="0" w:color="auto"/>
            <w:left w:val="none" w:sz="0" w:space="0" w:color="auto"/>
            <w:bottom w:val="none" w:sz="0" w:space="0" w:color="auto"/>
            <w:right w:val="none" w:sz="0" w:space="0" w:color="auto"/>
          </w:divBdr>
        </w:div>
        <w:div w:id="1654719036">
          <w:marLeft w:val="640"/>
          <w:marRight w:val="0"/>
          <w:marTop w:val="0"/>
          <w:marBottom w:val="0"/>
          <w:divBdr>
            <w:top w:val="none" w:sz="0" w:space="0" w:color="auto"/>
            <w:left w:val="none" w:sz="0" w:space="0" w:color="auto"/>
            <w:bottom w:val="none" w:sz="0" w:space="0" w:color="auto"/>
            <w:right w:val="none" w:sz="0" w:space="0" w:color="auto"/>
          </w:divBdr>
        </w:div>
      </w:divsChild>
    </w:div>
    <w:div w:id="1042250784">
      <w:bodyDiv w:val="1"/>
      <w:marLeft w:val="0"/>
      <w:marRight w:val="0"/>
      <w:marTop w:val="0"/>
      <w:marBottom w:val="0"/>
      <w:divBdr>
        <w:top w:val="none" w:sz="0" w:space="0" w:color="auto"/>
        <w:left w:val="none" w:sz="0" w:space="0" w:color="auto"/>
        <w:bottom w:val="none" w:sz="0" w:space="0" w:color="auto"/>
        <w:right w:val="none" w:sz="0" w:space="0" w:color="auto"/>
      </w:divBdr>
      <w:divsChild>
        <w:div w:id="1190726298">
          <w:marLeft w:val="640"/>
          <w:marRight w:val="0"/>
          <w:marTop w:val="0"/>
          <w:marBottom w:val="0"/>
          <w:divBdr>
            <w:top w:val="none" w:sz="0" w:space="0" w:color="auto"/>
            <w:left w:val="none" w:sz="0" w:space="0" w:color="auto"/>
            <w:bottom w:val="none" w:sz="0" w:space="0" w:color="auto"/>
            <w:right w:val="none" w:sz="0" w:space="0" w:color="auto"/>
          </w:divBdr>
        </w:div>
      </w:divsChild>
    </w:div>
    <w:div w:id="1069156420">
      <w:bodyDiv w:val="1"/>
      <w:marLeft w:val="0"/>
      <w:marRight w:val="0"/>
      <w:marTop w:val="0"/>
      <w:marBottom w:val="0"/>
      <w:divBdr>
        <w:top w:val="none" w:sz="0" w:space="0" w:color="auto"/>
        <w:left w:val="none" w:sz="0" w:space="0" w:color="auto"/>
        <w:bottom w:val="none" w:sz="0" w:space="0" w:color="auto"/>
        <w:right w:val="none" w:sz="0" w:space="0" w:color="auto"/>
      </w:divBdr>
      <w:divsChild>
        <w:div w:id="350110697">
          <w:marLeft w:val="640"/>
          <w:marRight w:val="0"/>
          <w:marTop w:val="0"/>
          <w:marBottom w:val="0"/>
          <w:divBdr>
            <w:top w:val="none" w:sz="0" w:space="0" w:color="auto"/>
            <w:left w:val="none" w:sz="0" w:space="0" w:color="auto"/>
            <w:bottom w:val="none" w:sz="0" w:space="0" w:color="auto"/>
            <w:right w:val="none" w:sz="0" w:space="0" w:color="auto"/>
          </w:divBdr>
        </w:div>
        <w:div w:id="1744834561">
          <w:marLeft w:val="640"/>
          <w:marRight w:val="0"/>
          <w:marTop w:val="0"/>
          <w:marBottom w:val="0"/>
          <w:divBdr>
            <w:top w:val="none" w:sz="0" w:space="0" w:color="auto"/>
            <w:left w:val="none" w:sz="0" w:space="0" w:color="auto"/>
            <w:bottom w:val="none" w:sz="0" w:space="0" w:color="auto"/>
            <w:right w:val="none" w:sz="0" w:space="0" w:color="auto"/>
          </w:divBdr>
        </w:div>
        <w:div w:id="1995525441">
          <w:marLeft w:val="640"/>
          <w:marRight w:val="0"/>
          <w:marTop w:val="0"/>
          <w:marBottom w:val="0"/>
          <w:divBdr>
            <w:top w:val="none" w:sz="0" w:space="0" w:color="auto"/>
            <w:left w:val="none" w:sz="0" w:space="0" w:color="auto"/>
            <w:bottom w:val="none" w:sz="0" w:space="0" w:color="auto"/>
            <w:right w:val="none" w:sz="0" w:space="0" w:color="auto"/>
          </w:divBdr>
        </w:div>
        <w:div w:id="1192644931">
          <w:marLeft w:val="640"/>
          <w:marRight w:val="0"/>
          <w:marTop w:val="0"/>
          <w:marBottom w:val="0"/>
          <w:divBdr>
            <w:top w:val="none" w:sz="0" w:space="0" w:color="auto"/>
            <w:left w:val="none" w:sz="0" w:space="0" w:color="auto"/>
            <w:bottom w:val="none" w:sz="0" w:space="0" w:color="auto"/>
            <w:right w:val="none" w:sz="0" w:space="0" w:color="auto"/>
          </w:divBdr>
        </w:div>
        <w:div w:id="439569832">
          <w:marLeft w:val="640"/>
          <w:marRight w:val="0"/>
          <w:marTop w:val="0"/>
          <w:marBottom w:val="0"/>
          <w:divBdr>
            <w:top w:val="none" w:sz="0" w:space="0" w:color="auto"/>
            <w:left w:val="none" w:sz="0" w:space="0" w:color="auto"/>
            <w:bottom w:val="none" w:sz="0" w:space="0" w:color="auto"/>
            <w:right w:val="none" w:sz="0" w:space="0" w:color="auto"/>
          </w:divBdr>
        </w:div>
        <w:div w:id="985666098">
          <w:marLeft w:val="640"/>
          <w:marRight w:val="0"/>
          <w:marTop w:val="0"/>
          <w:marBottom w:val="0"/>
          <w:divBdr>
            <w:top w:val="none" w:sz="0" w:space="0" w:color="auto"/>
            <w:left w:val="none" w:sz="0" w:space="0" w:color="auto"/>
            <w:bottom w:val="none" w:sz="0" w:space="0" w:color="auto"/>
            <w:right w:val="none" w:sz="0" w:space="0" w:color="auto"/>
          </w:divBdr>
        </w:div>
        <w:div w:id="294025201">
          <w:marLeft w:val="640"/>
          <w:marRight w:val="0"/>
          <w:marTop w:val="0"/>
          <w:marBottom w:val="0"/>
          <w:divBdr>
            <w:top w:val="none" w:sz="0" w:space="0" w:color="auto"/>
            <w:left w:val="none" w:sz="0" w:space="0" w:color="auto"/>
            <w:bottom w:val="none" w:sz="0" w:space="0" w:color="auto"/>
            <w:right w:val="none" w:sz="0" w:space="0" w:color="auto"/>
          </w:divBdr>
        </w:div>
        <w:div w:id="224032990">
          <w:marLeft w:val="640"/>
          <w:marRight w:val="0"/>
          <w:marTop w:val="0"/>
          <w:marBottom w:val="0"/>
          <w:divBdr>
            <w:top w:val="none" w:sz="0" w:space="0" w:color="auto"/>
            <w:left w:val="none" w:sz="0" w:space="0" w:color="auto"/>
            <w:bottom w:val="none" w:sz="0" w:space="0" w:color="auto"/>
            <w:right w:val="none" w:sz="0" w:space="0" w:color="auto"/>
          </w:divBdr>
        </w:div>
        <w:div w:id="2038385500">
          <w:marLeft w:val="640"/>
          <w:marRight w:val="0"/>
          <w:marTop w:val="0"/>
          <w:marBottom w:val="0"/>
          <w:divBdr>
            <w:top w:val="none" w:sz="0" w:space="0" w:color="auto"/>
            <w:left w:val="none" w:sz="0" w:space="0" w:color="auto"/>
            <w:bottom w:val="none" w:sz="0" w:space="0" w:color="auto"/>
            <w:right w:val="none" w:sz="0" w:space="0" w:color="auto"/>
          </w:divBdr>
        </w:div>
        <w:div w:id="902913508">
          <w:marLeft w:val="640"/>
          <w:marRight w:val="0"/>
          <w:marTop w:val="0"/>
          <w:marBottom w:val="0"/>
          <w:divBdr>
            <w:top w:val="none" w:sz="0" w:space="0" w:color="auto"/>
            <w:left w:val="none" w:sz="0" w:space="0" w:color="auto"/>
            <w:bottom w:val="none" w:sz="0" w:space="0" w:color="auto"/>
            <w:right w:val="none" w:sz="0" w:space="0" w:color="auto"/>
          </w:divBdr>
        </w:div>
        <w:div w:id="689256672">
          <w:marLeft w:val="640"/>
          <w:marRight w:val="0"/>
          <w:marTop w:val="0"/>
          <w:marBottom w:val="0"/>
          <w:divBdr>
            <w:top w:val="none" w:sz="0" w:space="0" w:color="auto"/>
            <w:left w:val="none" w:sz="0" w:space="0" w:color="auto"/>
            <w:bottom w:val="none" w:sz="0" w:space="0" w:color="auto"/>
            <w:right w:val="none" w:sz="0" w:space="0" w:color="auto"/>
          </w:divBdr>
        </w:div>
        <w:div w:id="88820767">
          <w:marLeft w:val="640"/>
          <w:marRight w:val="0"/>
          <w:marTop w:val="0"/>
          <w:marBottom w:val="0"/>
          <w:divBdr>
            <w:top w:val="none" w:sz="0" w:space="0" w:color="auto"/>
            <w:left w:val="none" w:sz="0" w:space="0" w:color="auto"/>
            <w:bottom w:val="none" w:sz="0" w:space="0" w:color="auto"/>
            <w:right w:val="none" w:sz="0" w:space="0" w:color="auto"/>
          </w:divBdr>
        </w:div>
        <w:div w:id="1468355225">
          <w:marLeft w:val="640"/>
          <w:marRight w:val="0"/>
          <w:marTop w:val="0"/>
          <w:marBottom w:val="0"/>
          <w:divBdr>
            <w:top w:val="none" w:sz="0" w:space="0" w:color="auto"/>
            <w:left w:val="none" w:sz="0" w:space="0" w:color="auto"/>
            <w:bottom w:val="none" w:sz="0" w:space="0" w:color="auto"/>
            <w:right w:val="none" w:sz="0" w:space="0" w:color="auto"/>
          </w:divBdr>
        </w:div>
        <w:div w:id="1437284070">
          <w:marLeft w:val="640"/>
          <w:marRight w:val="0"/>
          <w:marTop w:val="0"/>
          <w:marBottom w:val="0"/>
          <w:divBdr>
            <w:top w:val="none" w:sz="0" w:space="0" w:color="auto"/>
            <w:left w:val="none" w:sz="0" w:space="0" w:color="auto"/>
            <w:bottom w:val="none" w:sz="0" w:space="0" w:color="auto"/>
            <w:right w:val="none" w:sz="0" w:space="0" w:color="auto"/>
          </w:divBdr>
        </w:div>
        <w:div w:id="694501765">
          <w:marLeft w:val="640"/>
          <w:marRight w:val="0"/>
          <w:marTop w:val="0"/>
          <w:marBottom w:val="0"/>
          <w:divBdr>
            <w:top w:val="none" w:sz="0" w:space="0" w:color="auto"/>
            <w:left w:val="none" w:sz="0" w:space="0" w:color="auto"/>
            <w:bottom w:val="none" w:sz="0" w:space="0" w:color="auto"/>
            <w:right w:val="none" w:sz="0" w:space="0" w:color="auto"/>
          </w:divBdr>
        </w:div>
        <w:div w:id="428432432">
          <w:marLeft w:val="640"/>
          <w:marRight w:val="0"/>
          <w:marTop w:val="0"/>
          <w:marBottom w:val="0"/>
          <w:divBdr>
            <w:top w:val="none" w:sz="0" w:space="0" w:color="auto"/>
            <w:left w:val="none" w:sz="0" w:space="0" w:color="auto"/>
            <w:bottom w:val="none" w:sz="0" w:space="0" w:color="auto"/>
            <w:right w:val="none" w:sz="0" w:space="0" w:color="auto"/>
          </w:divBdr>
        </w:div>
        <w:div w:id="864900170">
          <w:marLeft w:val="640"/>
          <w:marRight w:val="0"/>
          <w:marTop w:val="0"/>
          <w:marBottom w:val="0"/>
          <w:divBdr>
            <w:top w:val="none" w:sz="0" w:space="0" w:color="auto"/>
            <w:left w:val="none" w:sz="0" w:space="0" w:color="auto"/>
            <w:bottom w:val="none" w:sz="0" w:space="0" w:color="auto"/>
            <w:right w:val="none" w:sz="0" w:space="0" w:color="auto"/>
          </w:divBdr>
        </w:div>
      </w:divsChild>
    </w:div>
    <w:div w:id="1071198655">
      <w:bodyDiv w:val="1"/>
      <w:marLeft w:val="0"/>
      <w:marRight w:val="0"/>
      <w:marTop w:val="0"/>
      <w:marBottom w:val="0"/>
      <w:divBdr>
        <w:top w:val="none" w:sz="0" w:space="0" w:color="auto"/>
        <w:left w:val="none" w:sz="0" w:space="0" w:color="auto"/>
        <w:bottom w:val="none" w:sz="0" w:space="0" w:color="auto"/>
        <w:right w:val="none" w:sz="0" w:space="0" w:color="auto"/>
      </w:divBdr>
      <w:divsChild>
        <w:div w:id="2090272042">
          <w:marLeft w:val="640"/>
          <w:marRight w:val="0"/>
          <w:marTop w:val="0"/>
          <w:marBottom w:val="0"/>
          <w:divBdr>
            <w:top w:val="none" w:sz="0" w:space="0" w:color="auto"/>
            <w:left w:val="none" w:sz="0" w:space="0" w:color="auto"/>
            <w:bottom w:val="none" w:sz="0" w:space="0" w:color="auto"/>
            <w:right w:val="none" w:sz="0" w:space="0" w:color="auto"/>
          </w:divBdr>
        </w:div>
        <w:div w:id="838933766">
          <w:marLeft w:val="640"/>
          <w:marRight w:val="0"/>
          <w:marTop w:val="0"/>
          <w:marBottom w:val="0"/>
          <w:divBdr>
            <w:top w:val="none" w:sz="0" w:space="0" w:color="auto"/>
            <w:left w:val="none" w:sz="0" w:space="0" w:color="auto"/>
            <w:bottom w:val="none" w:sz="0" w:space="0" w:color="auto"/>
            <w:right w:val="none" w:sz="0" w:space="0" w:color="auto"/>
          </w:divBdr>
        </w:div>
        <w:div w:id="1857381385">
          <w:marLeft w:val="640"/>
          <w:marRight w:val="0"/>
          <w:marTop w:val="0"/>
          <w:marBottom w:val="0"/>
          <w:divBdr>
            <w:top w:val="none" w:sz="0" w:space="0" w:color="auto"/>
            <w:left w:val="none" w:sz="0" w:space="0" w:color="auto"/>
            <w:bottom w:val="none" w:sz="0" w:space="0" w:color="auto"/>
            <w:right w:val="none" w:sz="0" w:space="0" w:color="auto"/>
          </w:divBdr>
        </w:div>
        <w:div w:id="1484195900">
          <w:marLeft w:val="640"/>
          <w:marRight w:val="0"/>
          <w:marTop w:val="0"/>
          <w:marBottom w:val="0"/>
          <w:divBdr>
            <w:top w:val="none" w:sz="0" w:space="0" w:color="auto"/>
            <w:left w:val="none" w:sz="0" w:space="0" w:color="auto"/>
            <w:bottom w:val="none" w:sz="0" w:space="0" w:color="auto"/>
            <w:right w:val="none" w:sz="0" w:space="0" w:color="auto"/>
          </w:divBdr>
        </w:div>
        <w:div w:id="1606040184">
          <w:marLeft w:val="640"/>
          <w:marRight w:val="0"/>
          <w:marTop w:val="0"/>
          <w:marBottom w:val="0"/>
          <w:divBdr>
            <w:top w:val="none" w:sz="0" w:space="0" w:color="auto"/>
            <w:left w:val="none" w:sz="0" w:space="0" w:color="auto"/>
            <w:bottom w:val="none" w:sz="0" w:space="0" w:color="auto"/>
            <w:right w:val="none" w:sz="0" w:space="0" w:color="auto"/>
          </w:divBdr>
        </w:div>
        <w:div w:id="578638939">
          <w:marLeft w:val="640"/>
          <w:marRight w:val="0"/>
          <w:marTop w:val="0"/>
          <w:marBottom w:val="0"/>
          <w:divBdr>
            <w:top w:val="none" w:sz="0" w:space="0" w:color="auto"/>
            <w:left w:val="none" w:sz="0" w:space="0" w:color="auto"/>
            <w:bottom w:val="none" w:sz="0" w:space="0" w:color="auto"/>
            <w:right w:val="none" w:sz="0" w:space="0" w:color="auto"/>
          </w:divBdr>
        </w:div>
        <w:div w:id="1216309527">
          <w:marLeft w:val="640"/>
          <w:marRight w:val="0"/>
          <w:marTop w:val="0"/>
          <w:marBottom w:val="0"/>
          <w:divBdr>
            <w:top w:val="none" w:sz="0" w:space="0" w:color="auto"/>
            <w:left w:val="none" w:sz="0" w:space="0" w:color="auto"/>
            <w:bottom w:val="none" w:sz="0" w:space="0" w:color="auto"/>
            <w:right w:val="none" w:sz="0" w:space="0" w:color="auto"/>
          </w:divBdr>
        </w:div>
        <w:div w:id="855458021">
          <w:marLeft w:val="640"/>
          <w:marRight w:val="0"/>
          <w:marTop w:val="0"/>
          <w:marBottom w:val="0"/>
          <w:divBdr>
            <w:top w:val="none" w:sz="0" w:space="0" w:color="auto"/>
            <w:left w:val="none" w:sz="0" w:space="0" w:color="auto"/>
            <w:bottom w:val="none" w:sz="0" w:space="0" w:color="auto"/>
            <w:right w:val="none" w:sz="0" w:space="0" w:color="auto"/>
          </w:divBdr>
        </w:div>
        <w:div w:id="827668158">
          <w:marLeft w:val="640"/>
          <w:marRight w:val="0"/>
          <w:marTop w:val="0"/>
          <w:marBottom w:val="0"/>
          <w:divBdr>
            <w:top w:val="none" w:sz="0" w:space="0" w:color="auto"/>
            <w:left w:val="none" w:sz="0" w:space="0" w:color="auto"/>
            <w:bottom w:val="none" w:sz="0" w:space="0" w:color="auto"/>
            <w:right w:val="none" w:sz="0" w:space="0" w:color="auto"/>
          </w:divBdr>
        </w:div>
        <w:div w:id="897742275">
          <w:marLeft w:val="640"/>
          <w:marRight w:val="0"/>
          <w:marTop w:val="0"/>
          <w:marBottom w:val="0"/>
          <w:divBdr>
            <w:top w:val="none" w:sz="0" w:space="0" w:color="auto"/>
            <w:left w:val="none" w:sz="0" w:space="0" w:color="auto"/>
            <w:bottom w:val="none" w:sz="0" w:space="0" w:color="auto"/>
            <w:right w:val="none" w:sz="0" w:space="0" w:color="auto"/>
          </w:divBdr>
        </w:div>
        <w:div w:id="1483041774">
          <w:marLeft w:val="640"/>
          <w:marRight w:val="0"/>
          <w:marTop w:val="0"/>
          <w:marBottom w:val="0"/>
          <w:divBdr>
            <w:top w:val="none" w:sz="0" w:space="0" w:color="auto"/>
            <w:left w:val="none" w:sz="0" w:space="0" w:color="auto"/>
            <w:bottom w:val="none" w:sz="0" w:space="0" w:color="auto"/>
            <w:right w:val="none" w:sz="0" w:space="0" w:color="auto"/>
          </w:divBdr>
        </w:div>
        <w:div w:id="1067798619">
          <w:marLeft w:val="640"/>
          <w:marRight w:val="0"/>
          <w:marTop w:val="0"/>
          <w:marBottom w:val="0"/>
          <w:divBdr>
            <w:top w:val="none" w:sz="0" w:space="0" w:color="auto"/>
            <w:left w:val="none" w:sz="0" w:space="0" w:color="auto"/>
            <w:bottom w:val="none" w:sz="0" w:space="0" w:color="auto"/>
            <w:right w:val="none" w:sz="0" w:space="0" w:color="auto"/>
          </w:divBdr>
        </w:div>
      </w:divsChild>
    </w:div>
    <w:div w:id="1075005997">
      <w:bodyDiv w:val="1"/>
      <w:marLeft w:val="0"/>
      <w:marRight w:val="0"/>
      <w:marTop w:val="0"/>
      <w:marBottom w:val="0"/>
      <w:divBdr>
        <w:top w:val="none" w:sz="0" w:space="0" w:color="auto"/>
        <w:left w:val="none" w:sz="0" w:space="0" w:color="auto"/>
        <w:bottom w:val="none" w:sz="0" w:space="0" w:color="auto"/>
        <w:right w:val="none" w:sz="0" w:space="0" w:color="auto"/>
      </w:divBdr>
      <w:divsChild>
        <w:div w:id="542905897">
          <w:marLeft w:val="640"/>
          <w:marRight w:val="0"/>
          <w:marTop w:val="0"/>
          <w:marBottom w:val="0"/>
          <w:divBdr>
            <w:top w:val="none" w:sz="0" w:space="0" w:color="auto"/>
            <w:left w:val="none" w:sz="0" w:space="0" w:color="auto"/>
            <w:bottom w:val="none" w:sz="0" w:space="0" w:color="auto"/>
            <w:right w:val="none" w:sz="0" w:space="0" w:color="auto"/>
          </w:divBdr>
        </w:div>
        <w:div w:id="892732645">
          <w:marLeft w:val="640"/>
          <w:marRight w:val="0"/>
          <w:marTop w:val="0"/>
          <w:marBottom w:val="0"/>
          <w:divBdr>
            <w:top w:val="none" w:sz="0" w:space="0" w:color="auto"/>
            <w:left w:val="none" w:sz="0" w:space="0" w:color="auto"/>
            <w:bottom w:val="none" w:sz="0" w:space="0" w:color="auto"/>
            <w:right w:val="none" w:sz="0" w:space="0" w:color="auto"/>
          </w:divBdr>
        </w:div>
        <w:div w:id="1317536560">
          <w:marLeft w:val="640"/>
          <w:marRight w:val="0"/>
          <w:marTop w:val="0"/>
          <w:marBottom w:val="0"/>
          <w:divBdr>
            <w:top w:val="none" w:sz="0" w:space="0" w:color="auto"/>
            <w:left w:val="none" w:sz="0" w:space="0" w:color="auto"/>
            <w:bottom w:val="none" w:sz="0" w:space="0" w:color="auto"/>
            <w:right w:val="none" w:sz="0" w:space="0" w:color="auto"/>
          </w:divBdr>
        </w:div>
        <w:div w:id="1159543741">
          <w:marLeft w:val="640"/>
          <w:marRight w:val="0"/>
          <w:marTop w:val="0"/>
          <w:marBottom w:val="0"/>
          <w:divBdr>
            <w:top w:val="none" w:sz="0" w:space="0" w:color="auto"/>
            <w:left w:val="none" w:sz="0" w:space="0" w:color="auto"/>
            <w:bottom w:val="none" w:sz="0" w:space="0" w:color="auto"/>
            <w:right w:val="none" w:sz="0" w:space="0" w:color="auto"/>
          </w:divBdr>
        </w:div>
        <w:div w:id="1778065774">
          <w:marLeft w:val="640"/>
          <w:marRight w:val="0"/>
          <w:marTop w:val="0"/>
          <w:marBottom w:val="0"/>
          <w:divBdr>
            <w:top w:val="none" w:sz="0" w:space="0" w:color="auto"/>
            <w:left w:val="none" w:sz="0" w:space="0" w:color="auto"/>
            <w:bottom w:val="none" w:sz="0" w:space="0" w:color="auto"/>
            <w:right w:val="none" w:sz="0" w:space="0" w:color="auto"/>
          </w:divBdr>
        </w:div>
        <w:div w:id="70976534">
          <w:marLeft w:val="640"/>
          <w:marRight w:val="0"/>
          <w:marTop w:val="0"/>
          <w:marBottom w:val="0"/>
          <w:divBdr>
            <w:top w:val="none" w:sz="0" w:space="0" w:color="auto"/>
            <w:left w:val="none" w:sz="0" w:space="0" w:color="auto"/>
            <w:bottom w:val="none" w:sz="0" w:space="0" w:color="auto"/>
            <w:right w:val="none" w:sz="0" w:space="0" w:color="auto"/>
          </w:divBdr>
        </w:div>
        <w:div w:id="1078360339">
          <w:marLeft w:val="640"/>
          <w:marRight w:val="0"/>
          <w:marTop w:val="0"/>
          <w:marBottom w:val="0"/>
          <w:divBdr>
            <w:top w:val="none" w:sz="0" w:space="0" w:color="auto"/>
            <w:left w:val="none" w:sz="0" w:space="0" w:color="auto"/>
            <w:bottom w:val="none" w:sz="0" w:space="0" w:color="auto"/>
            <w:right w:val="none" w:sz="0" w:space="0" w:color="auto"/>
          </w:divBdr>
        </w:div>
        <w:div w:id="1852404989">
          <w:marLeft w:val="640"/>
          <w:marRight w:val="0"/>
          <w:marTop w:val="0"/>
          <w:marBottom w:val="0"/>
          <w:divBdr>
            <w:top w:val="none" w:sz="0" w:space="0" w:color="auto"/>
            <w:left w:val="none" w:sz="0" w:space="0" w:color="auto"/>
            <w:bottom w:val="none" w:sz="0" w:space="0" w:color="auto"/>
            <w:right w:val="none" w:sz="0" w:space="0" w:color="auto"/>
          </w:divBdr>
        </w:div>
        <w:div w:id="756289201">
          <w:marLeft w:val="640"/>
          <w:marRight w:val="0"/>
          <w:marTop w:val="0"/>
          <w:marBottom w:val="0"/>
          <w:divBdr>
            <w:top w:val="none" w:sz="0" w:space="0" w:color="auto"/>
            <w:left w:val="none" w:sz="0" w:space="0" w:color="auto"/>
            <w:bottom w:val="none" w:sz="0" w:space="0" w:color="auto"/>
            <w:right w:val="none" w:sz="0" w:space="0" w:color="auto"/>
          </w:divBdr>
        </w:div>
        <w:div w:id="724328660">
          <w:marLeft w:val="640"/>
          <w:marRight w:val="0"/>
          <w:marTop w:val="0"/>
          <w:marBottom w:val="0"/>
          <w:divBdr>
            <w:top w:val="none" w:sz="0" w:space="0" w:color="auto"/>
            <w:left w:val="none" w:sz="0" w:space="0" w:color="auto"/>
            <w:bottom w:val="none" w:sz="0" w:space="0" w:color="auto"/>
            <w:right w:val="none" w:sz="0" w:space="0" w:color="auto"/>
          </w:divBdr>
        </w:div>
        <w:div w:id="1220088932">
          <w:marLeft w:val="640"/>
          <w:marRight w:val="0"/>
          <w:marTop w:val="0"/>
          <w:marBottom w:val="0"/>
          <w:divBdr>
            <w:top w:val="none" w:sz="0" w:space="0" w:color="auto"/>
            <w:left w:val="none" w:sz="0" w:space="0" w:color="auto"/>
            <w:bottom w:val="none" w:sz="0" w:space="0" w:color="auto"/>
            <w:right w:val="none" w:sz="0" w:space="0" w:color="auto"/>
          </w:divBdr>
        </w:div>
        <w:div w:id="1595161084">
          <w:marLeft w:val="640"/>
          <w:marRight w:val="0"/>
          <w:marTop w:val="0"/>
          <w:marBottom w:val="0"/>
          <w:divBdr>
            <w:top w:val="none" w:sz="0" w:space="0" w:color="auto"/>
            <w:left w:val="none" w:sz="0" w:space="0" w:color="auto"/>
            <w:bottom w:val="none" w:sz="0" w:space="0" w:color="auto"/>
            <w:right w:val="none" w:sz="0" w:space="0" w:color="auto"/>
          </w:divBdr>
        </w:div>
        <w:div w:id="284047401">
          <w:marLeft w:val="640"/>
          <w:marRight w:val="0"/>
          <w:marTop w:val="0"/>
          <w:marBottom w:val="0"/>
          <w:divBdr>
            <w:top w:val="none" w:sz="0" w:space="0" w:color="auto"/>
            <w:left w:val="none" w:sz="0" w:space="0" w:color="auto"/>
            <w:bottom w:val="none" w:sz="0" w:space="0" w:color="auto"/>
            <w:right w:val="none" w:sz="0" w:space="0" w:color="auto"/>
          </w:divBdr>
        </w:div>
        <w:div w:id="262612058">
          <w:marLeft w:val="640"/>
          <w:marRight w:val="0"/>
          <w:marTop w:val="0"/>
          <w:marBottom w:val="0"/>
          <w:divBdr>
            <w:top w:val="none" w:sz="0" w:space="0" w:color="auto"/>
            <w:left w:val="none" w:sz="0" w:space="0" w:color="auto"/>
            <w:bottom w:val="none" w:sz="0" w:space="0" w:color="auto"/>
            <w:right w:val="none" w:sz="0" w:space="0" w:color="auto"/>
          </w:divBdr>
        </w:div>
        <w:div w:id="619730341">
          <w:marLeft w:val="640"/>
          <w:marRight w:val="0"/>
          <w:marTop w:val="0"/>
          <w:marBottom w:val="0"/>
          <w:divBdr>
            <w:top w:val="none" w:sz="0" w:space="0" w:color="auto"/>
            <w:left w:val="none" w:sz="0" w:space="0" w:color="auto"/>
            <w:bottom w:val="none" w:sz="0" w:space="0" w:color="auto"/>
            <w:right w:val="none" w:sz="0" w:space="0" w:color="auto"/>
          </w:divBdr>
        </w:div>
        <w:div w:id="1076245075">
          <w:marLeft w:val="640"/>
          <w:marRight w:val="0"/>
          <w:marTop w:val="0"/>
          <w:marBottom w:val="0"/>
          <w:divBdr>
            <w:top w:val="none" w:sz="0" w:space="0" w:color="auto"/>
            <w:left w:val="none" w:sz="0" w:space="0" w:color="auto"/>
            <w:bottom w:val="none" w:sz="0" w:space="0" w:color="auto"/>
            <w:right w:val="none" w:sz="0" w:space="0" w:color="auto"/>
          </w:divBdr>
        </w:div>
        <w:div w:id="547842464">
          <w:marLeft w:val="640"/>
          <w:marRight w:val="0"/>
          <w:marTop w:val="0"/>
          <w:marBottom w:val="0"/>
          <w:divBdr>
            <w:top w:val="none" w:sz="0" w:space="0" w:color="auto"/>
            <w:left w:val="none" w:sz="0" w:space="0" w:color="auto"/>
            <w:bottom w:val="none" w:sz="0" w:space="0" w:color="auto"/>
            <w:right w:val="none" w:sz="0" w:space="0" w:color="auto"/>
          </w:divBdr>
        </w:div>
      </w:divsChild>
    </w:div>
    <w:div w:id="1089346370">
      <w:bodyDiv w:val="1"/>
      <w:marLeft w:val="0"/>
      <w:marRight w:val="0"/>
      <w:marTop w:val="0"/>
      <w:marBottom w:val="0"/>
      <w:divBdr>
        <w:top w:val="none" w:sz="0" w:space="0" w:color="auto"/>
        <w:left w:val="none" w:sz="0" w:space="0" w:color="auto"/>
        <w:bottom w:val="none" w:sz="0" w:space="0" w:color="auto"/>
        <w:right w:val="none" w:sz="0" w:space="0" w:color="auto"/>
      </w:divBdr>
      <w:divsChild>
        <w:div w:id="244850310">
          <w:marLeft w:val="640"/>
          <w:marRight w:val="0"/>
          <w:marTop w:val="0"/>
          <w:marBottom w:val="0"/>
          <w:divBdr>
            <w:top w:val="none" w:sz="0" w:space="0" w:color="auto"/>
            <w:left w:val="none" w:sz="0" w:space="0" w:color="auto"/>
            <w:bottom w:val="none" w:sz="0" w:space="0" w:color="auto"/>
            <w:right w:val="none" w:sz="0" w:space="0" w:color="auto"/>
          </w:divBdr>
        </w:div>
        <w:div w:id="2085373813">
          <w:marLeft w:val="640"/>
          <w:marRight w:val="0"/>
          <w:marTop w:val="0"/>
          <w:marBottom w:val="0"/>
          <w:divBdr>
            <w:top w:val="none" w:sz="0" w:space="0" w:color="auto"/>
            <w:left w:val="none" w:sz="0" w:space="0" w:color="auto"/>
            <w:bottom w:val="none" w:sz="0" w:space="0" w:color="auto"/>
            <w:right w:val="none" w:sz="0" w:space="0" w:color="auto"/>
          </w:divBdr>
        </w:div>
        <w:div w:id="1827745754">
          <w:marLeft w:val="640"/>
          <w:marRight w:val="0"/>
          <w:marTop w:val="0"/>
          <w:marBottom w:val="0"/>
          <w:divBdr>
            <w:top w:val="none" w:sz="0" w:space="0" w:color="auto"/>
            <w:left w:val="none" w:sz="0" w:space="0" w:color="auto"/>
            <w:bottom w:val="none" w:sz="0" w:space="0" w:color="auto"/>
            <w:right w:val="none" w:sz="0" w:space="0" w:color="auto"/>
          </w:divBdr>
        </w:div>
        <w:div w:id="1196888588">
          <w:marLeft w:val="640"/>
          <w:marRight w:val="0"/>
          <w:marTop w:val="0"/>
          <w:marBottom w:val="0"/>
          <w:divBdr>
            <w:top w:val="none" w:sz="0" w:space="0" w:color="auto"/>
            <w:left w:val="none" w:sz="0" w:space="0" w:color="auto"/>
            <w:bottom w:val="none" w:sz="0" w:space="0" w:color="auto"/>
            <w:right w:val="none" w:sz="0" w:space="0" w:color="auto"/>
          </w:divBdr>
        </w:div>
        <w:div w:id="1599018719">
          <w:marLeft w:val="640"/>
          <w:marRight w:val="0"/>
          <w:marTop w:val="0"/>
          <w:marBottom w:val="0"/>
          <w:divBdr>
            <w:top w:val="none" w:sz="0" w:space="0" w:color="auto"/>
            <w:left w:val="none" w:sz="0" w:space="0" w:color="auto"/>
            <w:bottom w:val="none" w:sz="0" w:space="0" w:color="auto"/>
            <w:right w:val="none" w:sz="0" w:space="0" w:color="auto"/>
          </w:divBdr>
        </w:div>
        <w:div w:id="1951742545">
          <w:marLeft w:val="640"/>
          <w:marRight w:val="0"/>
          <w:marTop w:val="0"/>
          <w:marBottom w:val="0"/>
          <w:divBdr>
            <w:top w:val="none" w:sz="0" w:space="0" w:color="auto"/>
            <w:left w:val="none" w:sz="0" w:space="0" w:color="auto"/>
            <w:bottom w:val="none" w:sz="0" w:space="0" w:color="auto"/>
            <w:right w:val="none" w:sz="0" w:space="0" w:color="auto"/>
          </w:divBdr>
        </w:div>
        <w:div w:id="1600530472">
          <w:marLeft w:val="640"/>
          <w:marRight w:val="0"/>
          <w:marTop w:val="0"/>
          <w:marBottom w:val="0"/>
          <w:divBdr>
            <w:top w:val="none" w:sz="0" w:space="0" w:color="auto"/>
            <w:left w:val="none" w:sz="0" w:space="0" w:color="auto"/>
            <w:bottom w:val="none" w:sz="0" w:space="0" w:color="auto"/>
            <w:right w:val="none" w:sz="0" w:space="0" w:color="auto"/>
          </w:divBdr>
        </w:div>
        <w:div w:id="488792162">
          <w:marLeft w:val="640"/>
          <w:marRight w:val="0"/>
          <w:marTop w:val="0"/>
          <w:marBottom w:val="0"/>
          <w:divBdr>
            <w:top w:val="none" w:sz="0" w:space="0" w:color="auto"/>
            <w:left w:val="none" w:sz="0" w:space="0" w:color="auto"/>
            <w:bottom w:val="none" w:sz="0" w:space="0" w:color="auto"/>
            <w:right w:val="none" w:sz="0" w:space="0" w:color="auto"/>
          </w:divBdr>
        </w:div>
        <w:div w:id="813838276">
          <w:marLeft w:val="640"/>
          <w:marRight w:val="0"/>
          <w:marTop w:val="0"/>
          <w:marBottom w:val="0"/>
          <w:divBdr>
            <w:top w:val="none" w:sz="0" w:space="0" w:color="auto"/>
            <w:left w:val="none" w:sz="0" w:space="0" w:color="auto"/>
            <w:bottom w:val="none" w:sz="0" w:space="0" w:color="auto"/>
            <w:right w:val="none" w:sz="0" w:space="0" w:color="auto"/>
          </w:divBdr>
        </w:div>
        <w:div w:id="2034722625">
          <w:marLeft w:val="640"/>
          <w:marRight w:val="0"/>
          <w:marTop w:val="0"/>
          <w:marBottom w:val="0"/>
          <w:divBdr>
            <w:top w:val="none" w:sz="0" w:space="0" w:color="auto"/>
            <w:left w:val="none" w:sz="0" w:space="0" w:color="auto"/>
            <w:bottom w:val="none" w:sz="0" w:space="0" w:color="auto"/>
            <w:right w:val="none" w:sz="0" w:space="0" w:color="auto"/>
          </w:divBdr>
        </w:div>
        <w:div w:id="1643533343">
          <w:marLeft w:val="640"/>
          <w:marRight w:val="0"/>
          <w:marTop w:val="0"/>
          <w:marBottom w:val="0"/>
          <w:divBdr>
            <w:top w:val="none" w:sz="0" w:space="0" w:color="auto"/>
            <w:left w:val="none" w:sz="0" w:space="0" w:color="auto"/>
            <w:bottom w:val="none" w:sz="0" w:space="0" w:color="auto"/>
            <w:right w:val="none" w:sz="0" w:space="0" w:color="auto"/>
          </w:divBdr>
        </w:div>
      </w:divsChild>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210259717">
      <w:bodyDiv w:val="1"/>
      <w:marLeft w:val="0"/>
      <w:marRight w:val="0"/>
      <w:marTop w:val="0"/>
      <w:marBottom w:val="0"/>
      <w:divBdr>
        <w:top w:val="none" w:sz="0" w:space="0" w:color="auto"/>
        <w:left w:val="none" w:sz="0" w:space="0" w:color="auto"/>
        <w:bottom w:val="none" w:sz="0" w:space="0" w:color="auto"/>
        <w:right w:val="none" w:sz="0" w:space="0" w:color="auto"/>
      </w:divBdr>
      <w:divsChild>
        <w:div w:id="2128159874">
          <w:marLeft w:val="640"/>
          <w:marRight w:val="0"/>
          <w:marTop w:val="0"/>
          <w:marBottom w:val="0"/>
          <w:divBdr>
            <w:top w:val="none" w:sz="0" w:space="0" w:color="auto"/>
            <w:left w:val="none" w:sz="0" w:space="0" w:color="auto"/>
            <w:bottom w:val="none" w:sz="0" w:space="0" w:color="auto"/>
            <w:right w:val="none" w:sz="0" w:space="0" w:color="auto"/>
          </w:divBdr>
        </w:div>
        <w:div w:id="301231568">
          <w:marLeft w:val="640"/>
          <w:marRight w:val="0"/>
          <w:marTop w:val="0"/>
          <w:marBottom w:val="0"/>
          <w:divBdr>
            <w:top w:val="none" w:sz="0" w:space="0" w:color="auto"/>
            <w:left w:val="none" w:sz="0" w:space="0" w:color="auto"/>
            <w:bottom w:val="none" w:sz="0" w:space="0" w:color="auto"/>
            <w:right w:val="none" w:sz="0" w:space="0" w:color="auto"/>
          </w:divBdr>
        </w:div>
        <w:div w:id="1562522068">
          <w:marLeft w:val="640"/>
          <w:marRight w:val="0"/>
          <w:marTop w:val="0"/>
          <w:marBottom w:val="0"/>
          <w:divBdr>
            <w:top w:val="none" w:sz="0" w:space="0" w:color="auto"/>
            <w:left w:val="none" w:sz="0" w:space="0" w:color="auto"/>
            <w:bottom w:val="none" w:sz="0" w:space="0" w:color="auto"/>
            <w:right w:val="none" w:sz="0" w:space="0" w:color="auto"/>
          </w:divBdr>
        </w:div>
        <w:div w:id="412747631">
          <w:marLeft w:val="640"/>
          <w:marRight w:val="0"/>
          <w:marTop w:val="0"/>
          <w:marBottom w:val="0"/>
          <w:divBdr>
            <w:top w:val="none" w:sz="0" w:space="0" w:color="auto"/>
            <w:left w:val="none" w:sz="0" w:space="0" w:color="auto"/>
            <w:bottom w:val="none" w:sz="0" w:space="0" w:color="auto"/>
            <w:right w:val="none" w:sz="0" w:space="0" w:color="auto"/>
          </w:divBdr>
        </w:div>
        <w:div w:id="1225725403">
          <w:marLeft w:val="640"/>
          <w:marRight w:val="0"/>
          <w:marTop w:val="0"/>
          <w:marBottom w:val="0"/>
          <w:divBdr>
            <w:top w:val="none" w:sz="0" w:space="0" w:color="auto"/>
            <w:left w:val="none" w:sz="0" w:space="0" w:color="auto"/>
            <w:bottom w:val="none" w:sz="0" w:space="0" w:color="auto"/>
            <w:right w:val="none" w:sz="0" w:space="0" w:color="auto"/>
          </w:divBdr>
        </w:div>
        <w:div w:id="1888754953">
          <w:marLeft w:val="640"/>
          <w:marRight w:val="0"/>
          <w:marTop w:val="0"/>
          <w:marBottom w:val="0"/>
          <w:divBdr>
            <w:top w:val="none" w:sz="0" w:space="0" w:color="auto"/>
            <w:left w:val="none" w:sz="0" w:space="0" w:color="auto"/>
            <w:bottom w:val="none" w:sz="0" w:space="0" w:color="auto"/>
            <w:right w:val="none" w:sz="0" w:space="0" w:color="auto"/>
          </w:divBdr>
        </w:div>
        <w:div w:id="1752117376">
          <w:marLeft w:val="640"/>
          <w:marRight w:val="0"/>
          <w:marTop w:val="0"/>
          <w:marBottom w:val="0"/>
          <w:divBdr>
            <w:top w:val="none" w:sz="0" w:space="0" w:color="auto"/>
            <w:left w:val="none" w:sz="0" w:space="0" w:color="auto"/>
            <w:bottom w:val="none" w:sz="0" w:space="0" w:color="auto"/>
            <w:right w:val="none" w:sz="0" w:space="0" w:color="auto"/>
          </w:divBdr>
        </w:div>
        <w:div w:id="1010328459">
          <w:marLeft w:val="640"/>
          <w:marRight w:val="0"/>
          <w:marTop w:val="0"/>
          <w:marBottom w:val="0"/>
          <w:divBdr>
            <w:top w:val="none" w:sz="0" w:space="0" w:color="auto"/>
            <w:left w:val="none" w:sz="0" w:space="0" w:color="auto"/>
            <w:bottom w:val="none" w:sz="0" w:space="0" w:color="auto"/>
            <w:right w:val="none" w:sz="0" w:space="0" w:color="auto"/>
          </w:divBdr>
        </w:div>
        <w:div w:id="1669944355">
          <w:marLeft w:val="640"/>
          <w:marRight w:val="0"/>
          <w:marTop w:val="0"/>
          <w:marBottom w:val="0"/>
          <w:divBdr>
            <w:top w:val="none" w:sz="0" w:space="0" w:color="auto"/>
            <w:left w:val="none" w:sz="0" w:space="0" w:color="auto"/>
            <w:bottom w:val="none" w:sz="0" w:space="0" w:color="auto"/>
            <w:right w:val="none" w:sz="0" w:space="0" w:color="auto"/>
          </w:divBdr>
        </w:div>
        <w:div w:id="1400326606">
          <w:marLeft w:val="640"/>
          <w:marRight w:val="0"/>
          <w:marTop w:val="0"/>
          <w:marBottom w:val="0"/>
          <w:divBdr>
            <w:top w:val="none" w:sz="0" w:space="0" w:color="auto"/>
            <w:left w:val="none" w:sz="0" w:space="0" w:color="auto"/>
            <w:bottom w:val="none" w:sz="0" w:space="0" w:color="auto"/>
            <w:right w:val="none" w:sz="0" w:space="0" w:color="auto"/>
          </w:divBdr>
        </w:div>
        <w:div w:id="328413467">
          <w:marLeft w:val="640"/>
          <w:marRight w:val="0"/>
          <w:marTop w:val="0"/>
          <w:marBottom w:val="0"/>
          <w:divBdr>
            <w:top w:val="none" w:sz="0" w:space="0" w:color="auto"/>
            <w:left w:val="none" w:sz="0" w:space="0" w:color="auto"/>
            <w:bottom w:val="none" w:sz="0" w:space="0" w:color="auto"/>
            <w:right w:val="none" w:sz="0" w:space="0" w:color="auto"/>
          </w:divBdr>
        </w:div>
        <w:div w:id="1594777895">
          <w:marLeft w:val="640"/>
          <w:marRight w:val="0"/>
          <w:marTop w:val="0"/>
          <w:marBottom w:val="0"/>
          <w:divBdr>
            <w:top w:val="none" w:sz="0" w:space="0" w:color="auto"/>
            <w:left w:val="none" w:sz="0" w:space="0" w:color="auto"/>
            <w:bottom w:val="none" w:sz="0" w:space="0" w:color="auto"/>
            <w:right w:val="none" w:sz="0" w:space="0" w:color="auto"/>
          </w:divBdr>
        </w:div>
      </w:divsChild>
    </w:div>
    <w:div w:id="1282761037">
      <w:bodyDiv w:val="1"/>
      <w:marLeft w:val="0"/>
      <w:marRight w:val="0"/>
      <w:marTop w:val="0"/>
      <w:marBottom w:val="0"/>
      <w:divBdr>
        <w:top w:val="none" w:sz="0" w:space="0" w:color="auto"/>
        <w:left w:val="none" w:sz="0" w:space="0" w:color="auto"/>
        <w:bottom w:val="none" w:sz="0" w:space="0" w:color="auto"/>
        <w:right w:val="none" w:sz="0" w:space="0" w:color="auto"/>
      </w:divBdr>
      <w:divsChild>
        <w:div w:id="441267225">
          <w:marLeft w:val="640"/>
          <w:marRight w:val="0"/>
          <w:marTop w:val="0"/>
          <w:marBottom w:val="0"/>
          <w:divBdr>
            <w:top w:val="none" w:sz="0" w:space="0" w:color="auto"/>
            <w:left w:val="none" w:sz="0" w:space="0" w:color="auto"/>
            <w:bottom w:val="none" w:sz="0" w:space="0" w:color="auto"/>
            <w:right w:val="none" w:sz="0" w:space="0" w:color="auto"/>
          </w:divBdr>
        </w:div>
        <w:div w:id="1154299569">
          <w:marLeft w:val="640"/>
          <w:marRight w:val="0"/>
          <w:marTop w:val="0"/>
          <w:marBottom w:val="0"/>
          <w:divBdr>
            <w:top w:val="none" w:sz="0" w:space="0" w:color="auto"/>
            <w:left w:val="none" w:sz="0" w:space="0" w:color="auto"/>
            <w:bottom w:val="none" w:sz="0" w:space="0" w:color="auto"/>
            <w:right w:val="none" w:sz="0" w:space="0" w:color="auto"/>
          </w:divBdr>
        </w:div>
      </w:divsChild>
    </w:div>
    <w:div w:id="1296566456">
      <w:bodyDiv w:val="1"/>
      <w:marLeft w:val="0"/>
      <w:marRight w:val="0"/>
      <w:marTop w:val="0"/>
      <w:marBottom w:val="0"/>
      <w:divBdr>
        <w:top w:val="none" w:sz="0" w:space="0" w:color="auto"/>
        <w:left w:val="none" w:sz="0" w:space="0" w:color="auto"/>
        <w:bottom w:val="none" w:sz="0" w:space="0" w:color="auto"/>
        <w:right w:val="none" w:sz="0" w:space="0" w:color="auto"/>
      </w:divBdr>
      <w:divsChild>
        <w:div w:id="572278789">
          <w:marLeft w:val="640"/>
          <w:marRight w:val="0"/>
          <w:marTop w:val="0"/>
          <w:marBottom w:val="0"/>
          <w:divBdr>
            <w:top w:val="none" w:sz="0" w:space="0" w:color="auto"/>
            <w:left w:val="none" w:sz="0" w:space="0" w:color="auto"/>
            <w:bottom w:val="none" w:sz="0" w:space="0" w:color="auto"/>
            <w:right w:val="none" w:sz="0" w:space="0" w:color="auto"/>
          </w:divBdr>
        </w:div>
        <w:div w:id="69616803">
          <w:marLeft w:val="640"/>
          <w:marRight w:val="0"/>
          <w:marTop w:val="0"/>
          <w:marBottom w:val="0"/>
          <w:divBdr>
            <w:top w:val="none" w:sz="0" w:space="0" w:color="auto"/>
            <w:left w:val="none" w:sz="0" w:space="0" w:color="auto"/>
            <w:bottom w:val="none" w:sz="0" w:space="0" w:color="auto"/>
            <w:right w:val="none" w:sz="0" w:space="0" w:color="auto"/>
          </w:divBdr>
        </w:div>
        <w:div w:id="973290246">
          <w:marLeft w:val="640"/>
          <w:marRight w:val="0"/>
          <w:marTop w:val="0"/>
          <w:marBottom w:val="0"/>
          <w:divBdr>
            <w:top w:val="none" w:sz="0" w:space="0" w:color="auto"/>
            <w:left w:val="none" w:sz="0" w:space="0" w:color="auto"/>
            <w:bottom w:val="none" w:sz="0" w:space="0" w:color="auto"/>
            <w:right w:val="none" w:sz="0" w:space="0" w:color="auto"/>
          </w:divBdr>
        </w:div>
        <w:div w:id="1675453662">
          <w:marLeft w:val="640"/>
          <w:marRight w:val="0"/>
          <w:marTop w:val="0"/>
          <w:marBottom w:val="0"/>
          <w:divBdr>
            <w:top w:val="none" w:sz="0" w:space="0" w:color="auto"/>
            <w:left w:val="none" w:sz="0" w:space="0" w:color="auto"/>
            <w:bottom w:val="none" w:sz="0" w:space="0" w:color="auto"/>
            <w:right w:val="none" w:sz="0" w:space="0" w:color="auto"/>
          </w:divBdr>
        </w:div>
        <w:div w:id="787314531">
          <w:marLeft w:val="640"/>
          <w:marRight w:val="0"/>
          <w:marTop w:val="0"/>
          <w:marBottom w:val="0"/>
          <w:divBdr>
            <w:top w:val="none" w:sz="0" w:space="0" w:color="auto"/>
            <w:left w:val="none" w:sz="0" w:space="0" w:color="auto"/>
            <w:bottom w:val="none" w:sz="0" w:space="0" w:color="auto"/>
            <w:right w:val="none" w:sz="0" w:space="0" w:color="auto"/>
          </w:divBdr>
        </w:div>
        <w:div w:id="811603683">
          <w:marLeft w:val="640"/>
          <w:marRight w:val="0"/>
          <w:marTop w:val="0"/>
          <w:marBottom w:val="0"/>
          <w:divBdr>
            <w:top w:val="none" w:sz="0" w:space="0" w:color="auto"/>
            <w:left w:val="none" w:sz="0" w:space="0" w:color="auto"/>
            <w:bottom w:val="none" w:sz="0" w:space="0" w:color="auto"/>
            <w:right w:val="none" w:sz="0" w:space="0" w:color="auto"/>
          </w:divBdr>
        </w:div>
        <w:div w:id="2118020620">
          <w:marLeft w:val="640"/>
          <w:marRight w:val="0"/>
          <w:marTop w:val="0"/>
          <w:marBottom w:val="0"/>
          <w:divBdr>
            <w:top w:val="none" w:sz="0" w:space="0" w:color="auto"/>
            <w:left w:val="none" w:sz="0" w:space="0" w:color="auto"/>
            <w:bottom w:val="none" w:sz="0" w:space="0" w:color="auto"/>
            <w:right w:val="none" w:sz="0" w:space="0" w:color="auto"/>
          </w:divBdr>
        </w:div>
        <w:div w:id="1609390902">
          <w:marLeft w:val="640"/>
          <w:marRight w:val="0"/>
          <w:marTop w:val="0"/>
          <w:marBottom w:val="0"/>
          <w:divBdr>
            <w:top w:val="none" w:sz="0" w:space="0" w:color="auto"/>
            <w:left w:val="none" w:sz="0" w:space="0" w:color="auto"/>
            <w:bottom w:val="none" w:sz="0" w:space="0" w:color="auto"/>
            <w:right w:val="none" w:sz="0" w:space="0" w:color="auto"/>
          </w:divBdr>
        </w:div>
        <w:div w:id="1265726122">
          <w:marLeft w:val="640"/>
          <w:marRight w:val="0"/>
          <w:marTop w:val="0"/>
          <w:marBottom w:val="0"/>
          <w:divBdr>
            <w:top w:val="none" w:sz="0" w:space="0" w:color="auto"/>
            <w:left w:val="none" w:sz="0" w:space="0" w:color="auto"/>
            <w:bottom w:val="none" w:sz="0" w:space="0" w:color="auto"/>
            <w:right w:val="none" w:sz="0" w:space="0" w:color="auto"/>
          </w:divBdr>
        </w:div>
        <w:div w:id="94329673">
          <w:marLeft w:val="640"/>
          <w:marRight w:val="0"/>
          <w:marTop w:val="0"/>
          <w:marBottom w:val="0"/>
          <w:divBdr>
            <w:top w:val="none" w:sz="0" w:space="0" w:color="auto"/>
            <w:left w:val="none" w:sz="0" w:space="0" w:color="auto"/>
            <w:bottom w:val="none" w:sz="0" w:space="0" w:color="auto"/>
            <w:right w:val="none" w:sz="0" w:space="0" w:color="auto"/>
          </w:divBdr>
        </w:div>
        <w:div w:id="359935546">
          <w:marLeft w:val="640"/>
          <w:marRight w:val="0"/>
          <w:marTop w:val="0"/>
          <w:marBottom w:val="0"/>
          <w:divBdr>
            <w:top w:val="none" w:sz="0" w:space="0" w:color="auto"/>
            <w:left w:val="none" w:sz="0" w:space="0" w:color="auto"/>
            <w:bottom w:val="none" w:sz="0" w:space="0" w:color="auto"/>
            <w:right w:val="none" w:sz="0" w:space="0" w:color="auto"/>
          </w:divBdr>
        </w:div>
        <w:div w:id="80835926">
          <w:marLeft w:val="640"/>
          <w:marRight w:val="0"/>
          <w:marTop w:val="0"/>
          <w:marBottom w:val="0"/>
          <w:divBdr>
            <w:top w:val="none" w:sz="0" w:space="0" w:color="auto"/>
            <w:left w:val="none" w:sz="0" w:space="0" w:color="auto"/>
            <w:bottom w:val="none" w:sz="0" w:space="0" w:color="auto"/>
            <w:right w:val="none" w:sz="0" w:space="0" w:color="auto"/>
          </w:divBdr>
        </w:div>
        <w:div w:id="396825820">
          <w:marLeft w:val="640"/>
          <w:marRight w:val="0"/>
          <w:marTop w:val="0"/>
          <w:marBottom w:val="0"/>
          <w:divBdr>
            <w:top w:val="none" w:sz="0" w:space="0" w:color="auto"/>
            <w:left w:val="none" w:sz="0" w:space="0" w:color="auto"/>
            <w:bottom w:val="none" w:sz="0" w:space="0" w:color="auto"/>
            <w:right w:val="none" w:sz="0" w:space="0" w:color="auto"/>
          </w:divBdr>
        </w:div>
        <w:div w:id="1359769689">
          <w:marLeft w:val="640"/>
          <w:marRight w:val="0"/>
          <w:marTop w:val="0"/>
          <w:marBottom w:val="0"/>
          <w:divBdr>
            <w:top w:val="none" w:sz="0" w:space="0" w:color="auto"/>
            <w:left w:val="none" w:sz="0" w:space="0" w:color="auto"/>
            <w:bottom w:val="none" w:sz="0" w:space="0" w:color="auto"/>
            <w:right w:val="none" w:sz="0" w:space="0" w:color="auto"/>
          </w:divBdr>
        </w:div>
        <w:div w:id="1085033762">
          <w:marLeft w:val="640"/>
          <w:marRight w:val="0"/>
          <w:marTop w:val="0"/>
          <w:marBottom w:val="0"/>
          <w:divBdr>
            <w:top w:val="none" w:sz="0" w:space="0" w:color="auto"/>
            <w:left w:val="none" w:sz="0" w:space="0" w:color="auto"/>
            <w:bottom w:val="none" w:sz="0" w:space="0" w:color="auto"/>
            <w:right w:val="none" w:sz="0" w:space="0" w:color="auto"/>
          </w:divBdr>
        </w:div>
        <w:div w:id="940457029">
          <w:marLeft w:val="640"/>
          <w:marRight w:val="0"/>
          <w:marTop w:val="0"/>
          <w:marBottom w:val="0"/>
          <w:divBdr>
            <w:top w:val="none" w:sz="0" w:space="0" w:color="auto"/>
            <w:left w:val="none" w:sz="0" w:space="0" w:color="auto"/>
            <w:bottom w:val="none" w:sz="0" w:space="0" w:color="auto"/>
            <w:right w:val="none" w:sz="0" w:space="0" w:color="auto"/>
          </w:divBdr>
        </w:div>
        <w:div w:id="1317759087">
          <w:marLeft w:val="640"/>
          <w:marRight w:val="0"/>
          <w:marTop w:val="0"/>
          <w:marBottom w:val="0"/>
          <w:divBdr>
            <w:top w:val="none" w:sz="0" w:space="0" w:color="auto"/>
            <w:left w:val="none" w:sz="0" w:space="0" w:color="auto"/>
            <w:bottom w:val="none" w:sz="0" w:space="0" w:color="auto"/>
            <w:right w:val="none" w:sz="0" w:space="0" w:color="auto"/>
          </w:divBdr>
        </w:div>
        <w:div w:id="481393502">
          <w:marLeft w:val="640"/>
          <w:marRight w:val="0"/>
          <w:marTop w:val="0"/>
          <w:marBottom w:val="0"/>
          <w:divBdr>
            <w:top w:val="none" w:sz="0" w:space="0" w:color="auto"/>
            <w:left w:val="none" w:sz="0" w:space="0" w:color="auto"/>
            <w:bottom w:val="none" w:sz="0" w:space="0" w:color="auto"/>
            <w:right w:val="none" w:sz="0" w:space="0" w:color="auto"/>
          </w:divBdr>
        </w:div>
        <w:div w:id="1743600549">
          <w:marLeft w:val="640"/>
          <w:marRight w:val="0"/>
          <w:marTop w:val="0"/>
          <w:marBottom w:val="0"/>
          <w:divBdr>
            <w:top w:val="none" w:sz="0" w:space="0" w:color="auto"/>
            <w:left w:val="none" w:sz="0" w:space="0" w:color="auto"/>
            <w:bottom w:val="none" w:sz="0" w:space="0" w:color="auto"/>
            <w:right w:val="none" w:sz="0" w:space="0" w:color="auto"/>
          </w:divBdr>
        </w:div>
      </w:divsChild>
    </w:div>
    <w:div w:id="1330140391">
      <w:bodyDiv w:val="1"/>
      <w:marLeft w:val="0"/>
      <w:marRight w:val="0"/>
      <w:marTop w:val="0"/>
      <w:marBottom w:val="0"/>
      <w:divBdr>
        <w:top w:val="none" w:sz="0" w:space="0" w:color="auto"/>
        <w:left w:val="none" w:sz="0" w:space="0" w:color="auto"/>
        <w:bottom w:val="none" w:sz="0" w:space="0" w:color="auto"/>
        <w:right w:val="none" w:sz="0" w:space="0" w:color="auto"/>
      </w:divBdr>
      <w:divsChild>
        <w:div w:id="1311400004">
          <w:marLeft w:val="640"/>
          <w:marRight w:val="0"/>
          <w:marTop w:val="0"/>
          <w:marBottom w:val="0"/>
          <w:divBdr>
            <w:top w:val="none" w:sz="0" w:space="0" w:color="auto"/>
            <w:left w:val="none" w:sz="0" w:space="0" w:color="auto"/>
            <w:bottom w:val="none" w:sz="0" w:space="0" w:color="auto"/>
            <w:right w:val="none" w:sz="0" w:space="0" w:color="auto"/>
          </w:divBdr>
        </w:div>
        <w:div w:id="767114025">
          <w:marLeft w:val="640"/>
          <w:marRight w:val="0"/>
          <w:marTop w:val="0"/>
          <w:marBottom w:val="0"/>
          <w:divBdr>
            <w:top w:val="none" w:sz="0" w:space="0" w:color="auto"/>
            <w:left w:val="none" w:sz="0" w:space="0" w:color="auto"/>
            <w:bottom w:val="none" w:sz="0" w:space="0" w:color="auto"/>
            <w:right w:val="none" w:sz="0" w:space="0" w:color="auto"/>
          </w:divBdr>
        </w:div>
        <w:div w:id="681930344">
          <w:marLeft w:val="640"/>
          <w:marRight w:val="0"/>
          <w:marTop w:val="0"/>
          <w:marBottom w:val="0"/>
          <w:divBdr>
            <w:top w:val="none" w:sz="0" w:space="0" w:color="auto"/>
            <w:left w:val="none" w:sz="0" w:space="0" w:color="auto"/>
            <w:bottom w:val="none" w:sz="0" w:space="0" w:color="auto"/>
            <w:right w:val="none" w:sz="0" w:space="0" w:color="auto"/>
          </w:divBdr>
        </w:div>
        <w:div w:id="883056144">
          <w:marLeft w:val="640"/>
          <w:marRight w:val="0"/>
          <w:marTop w:val="0"/>
          <w:marBottom w:val="0"/>
          <w:divBdr>
            <w:top w:val="none" w:sz="0" w:space="0" w:color="auto"/>
            <w:left w:val="none" w:sz="0" w:space="0" w:color="auto"/>
            <w:bottom w:val="none" w:sz="0" w:space="0" w:color="auto"/>
            <w:right w:val="none" w:sz="0" w:space="0" w:color="auto"/>
          </w:divBdr>
        </w:div>
        <w:div w:id="545676751">
          <w:marLeft w:val="640"/>
          <w:marRight w:val="0"/>
          <w:marTop w:val="0"/>
          <w:marBottom w:val="0"/>
          <w:divBdr>
            <w:top w:val="none" w:sz="0" w:space="0" w:color="auto"/>
            <w:left w:val="none" w:sz="0" w:space="0" w:color="auto"/>
            <w:bottom w:val="none" w:sz="0" w:space="0" w:color="auto"/>
            <w:right w:val="none" w:sz="0" w:space="0" w:color="auto"/>
          </w:divBdr>
        </w:div>
        <w:div w:id="33312582">
          <w:marLeft w:val="640"/>
          <w:marRight w:val="0"/>
          <w:marTop w:val="0"/>
          <w:marBottom w:val="0"/>
          <w:divBdr>
            <w:top w:val="none" w:sz="0" w:space="0" w:color="auto"/>
            <w:left w:val="none" w:sz="0" w:space="0" w:color="auto"/>
            <w:bottom w:val="none" w:sz="0" w:space="0" w:color="auto"/>
            <w:right w:val="none" w:sz="0" w:space="0" w:color="auto"/>
          </w:divBdr>
        </w:div>
        <w:div w:id="1169951120">
          <w:marLeft w:val="640"/>
          <w:marRight w:val="0"/>
          <w:marTop w:val="0"/>
          <w:marBottom w:val="0"/>
          <w:divBdr>
            <w:top w:val="none" w:sz="0" w:space="0" w:color="auto"/>
            <w:left w:val="none" w:sz="0" w:space="0" w:color="auto"/>
            <w:bottom w:val="none" w:sz="0" w:space="0" w:color="auto"/>
            <w:right w:val="none" w:sz="0" w:space="0" w:color="auto"/>
          </w:divBdr>
        </w:div>
        <w:div w:id="1503399709">
          <w:marLeft w:val="640"/>
          <w:marRight w:val="0"/>
          <w:marTop w:val="0"/>
          <w:marBottom w:val="0"/>
          <w:divBdr>
            <w:top w:val="none" w:sz="0" w:space="0" w:color="auto"/>
            <w:left w:val="none" w:sz="0" w:space="0" w:color="auto"/>
            <w:bottom w:val="none" w:sz="0" w:space="0" w:color="auto"/>
            <w:right w:val="none" w:sz="0" w:space="0" w:color="auto"/>
          </w:divBdr>
        </w:div>
        <w:div w:id="1655260304">
          <w:marLeft w:val="640"/>
          <w:marRight w:val="0"/>
          <w:marTop w:val="0"/>
          <w:marBottom w:val="0"/>
          <w:divBdr>
            <w:top w:val="none" w:sz="0" w:space="0" w:color="auto"/>
            <w:left w:val="none" w:sz="0" w:space="0" w:color="auto"/>
            <w:bottom w:val="none" w:sz="0" w:space="0" w:color="auto"/>
            <w:right w:val="none" w:sz="0" w:space="0" w:color="auto"/>
          </w:divBdr>
        </w:div>
        <w:div w:id="1688486011">
          <w:marLeft w:val="640"/>
          <w:marRight w:val="0"/>
          <w:marTop w:val="0"/>
          <w:marBottom w:val="0"/>
          <w:divBdr>
            <w:top w:val="none" w:sz="0" w:space="0" w:color="auto"/>
            <w:left w:val="none" w:sz="0" w:space="0" w:color="auto"/>
            <w:bottom w:val="none" w:sz="0" w:space="0" w:color="auto"/>
            <w:right w:val="none" w:sz="0" w:space="0" w:color="auto"/>
          </w:divBdr>
        </w:div>
        <w:div w:id="1030910378">
          <w:marLeft w:val="640"/>
          <w:marRight w:val="0"/>
          <w:marTop w:val="0"/>
          <w:marBottom w:val="0"/>
          <w:divBdr>
            <w:top w:val="none" w:sz="0" w:space="0" w:color="auto"/>
            <w:left w:val="none" w:sz="0" w:space="0" w:color="auto"/>
            <w:bottom w:val="none" w:sz="0" w:space="0" w:color="auto"/>
            <w:right w:val="none" w:sz="0" w:space="0" w:color="auto"/>
          </w:divBdr>
        </w:div>
        <w:div w:id="892425085">
          <w:marLeft w:val="640"/>
          <w:marRight w:val="0"/>
          <w:marTop w:val="0"/>
          <w:marBottom w:val="0"/>
          <w:divBdr>
            <w:top w:val="none" w:sz="0" w:space="0" w:color="auto"/>
            <w:left w:val="none" w:sz="0" w:space="0" w:color="auto"/>
            <w:bottom w:val="none" w:sz="0" w:space="0" w:color="auto"/>
            <w:right w:val="none" w:sz="0" w:space="0" w:color="auto"/>
          </w:divBdr>
        </w:div>
        <w:div w:id="311956875">
          <w:marLeft w:val="640"/>
          <w:marRight w:val="0"/>
          <w:marTop w:val="0"/>
          <w:marBottom w:val="0"/>
          <w:divBdr>
            <w:top w:val="none" w:sz="0" w:space="0" w:color="auto"/>
            <w:left w:val="none" w:sz="0" w:space="0" w:color="auto"/>
            <w:bottom w:val="none" w:sz="0" w:space="0" w:color="auto"/>
            <w:right w:val="none" w:sz="0" w:space="0" w:color="auto"/>
          </w:divBdr>
        </w:div>
        <w:div w:id="275216216">
          <w:marLeft w:val="640"/>
          <w:marRight w:val="0"/>
          <w:marTop w:val="0"/>
          <w:marBottom w:val="0"/>
          <w:divBdr>
            <w:top w:val="none" w:sz="0" w:space="0" w:color="auto"/>
            <w:left w:val="none" w:sz="0" w:space="0" w:color="auto"/>
            <w:bottom w:val="none" w:sz="0" w:space="0" w:color="auto"/>
            <w:right w:val="none" w:sz="0" w:space="0" w:color="auto"/>
          </w:divBdr>
        </w:div>
        <w:div w:id="616177378">
          <w:marLeft w:val="640"/>
          <w:marRight w:val="0"/>
          <w:marTop w:val="0"/>
          <w:marBottom w:val="0"/>
          <w:divBdr>
            <w:top w:val="none" w:sz="0" w:space="0" w:color="auto"/>
            <w:left w:val="none" w:sz="0" w:space="0" w:color="auto"/>
            <w:bottom w:val="none" w:sz="0" w:space="0" w:color="auto"/>
            <w:right w:val="none" w:sz="0" w:space="0" w:color="auto"/>
          </w:divBdr>
        </w:div>
        <w:div w:id="1729572745">
          <w:marLeft w:val="640"/>
          <w:marRight w:val="0"/>
          <w:marTop w:val="0"/>
          <w:marBottom w:val="0"/>
          <w:divBdr>
            <w:top w:val="none" w:sz="0" w:space="0" w:color="auto"/>
            <w:left w:val="none" w:sz="0" w:space="0" w:color="auto"/>
            <w:bottom w:val="none" w:sz="0" w:space="0" w:color="auto"/>
            <w:right w:val="none" w:sz="0" w:space="0" w:color="auto"/>
          </w:divBdr>
        </w:div>
        <w:div w:id="925499691">
          <w:marLeft w:val="640"/>
          <w:marRight w:val="0"/>
          <w:marTop w:val="0"/>
          <w:marBottom w:val="0"/>
          <w:divBdr>
            <w:top w:val="none" w:sz="0" w:space="0" w:color="auto"/>
            <w:left w:val="none" w:sz="0" w:space="0" w:color="auto"/>
            <w:bottom w:val="none" w:sz="0" w:space="0" w:color="auto"/>
            <w:right w:val="none" w:sz="0" w:space="0" w:color="auto"/>
          </w:divBdr>
        </w:div>
      </w:divsChild>
    </w:div>
    <w:div w:id="1366321730">
      <w:bodyDiv w:val="1"/>
      <w:marLeft w:val="0"/>
      <w:marRight w:val="0"/>
      <w:marTop w:val="0"/>
      <w:marBottom w:val="0"/>
      <w:divBdr>
        <w:top w:val="none" w:sz="0" w:space="0" w:color="auto"/>
        <w:left w:val="none" w:sz="0" w:space="0" w:color="auto"/>
        <w:bottom w:val="none" w:sz="0" w:space="0" w:color="auto"/>
        <w:right w:val="none" w:sz="0" w:space="0" w:color="auto"/>
      </w:divBdr>
      <w:divsChild>
        <w:div w:id="1384330590">
          <w:marLeft w:val="640"/>
          <w:marRight w:val="0"/>
          <w:marTop w:val="0"/>
          <w:marBottom w:val="0"/>
          <w:divBdr>
            <w:top w:val="none" w:sz="0" w:space="0" w:color="auto"/>
            <w:left w:val="none" w:sz="0" w:space="0" w:color="auto"/>
            <w:bottom w:val="none" w:sz="0" w:space="0" w:color="auto"/>
            <w:right w:val="none" w:sz="0" w:space="0" w:color="auto"/>
          </w:divBdr>
        </w:div>
        <w:div w:id="1581208739">
          <w:marLeft w:val="640"/>
          <w:marRight w:val="0"/>
          <w:marTop w:val="0"/>
          <w:marBottom w:val="0"/>
          <w:divBdr>
            <w:top w:val="none" w:sz="0" w:space="0" w:color="auto"/>
            <w:left w:val="none" w:sz="0" w:space="0" w:color="auto"/>
            <w:bottom w:val="none" w:sz="0" w:space="0" w:color="auto"/>
            <w:right w:val="none" w:sz="0" w:space="0" w:color="auto"/>
          </w:divBdr>
        </w:div>
        <w:div w:id="84035841">
          <w:marLeft w:val="640"/>
          <w:marRight w:val="0"/>
          <w:marTop w:val="0"/>
          <w:marBottom w:val="0"/>
          <w:divBdr>
            <w:top w:val="none" w:sz="0" w:space="0" w:color="auto"/>
            <w:left w:val="none" w:sz="0" w:space="0" w:color="auto"/>
            <w:bottom w:val="none" w:sz="0" w:space="0" w:color="auto"/>
            <w:right w:val="none" w:sz="0" w:space="0" w:color="auto"/>
          </w:divBdr>
        </w:div>
        <w:div w:id="1121536358">
          <w:marLeft w:val="640"/>
          <w:marRight w:val="0"/>
          <w:marTop w:val="0"/>
          <w:marBottom w:val="0"/>
          <w:divBdr>
            <w:top w:val="none" w:sz="0" w:space="0" w:color="auto"/>
            <w:left w:val="none" w:sz="0" w:space="0" w:color="auto"/>
            <w:bottom w:val="none" w:sz="0" w:space="0" w:color="auto"/>
            <w:right w:val="none" w:sz="0" w:space="0" w:color="auto"/>
          </w:divBdr>
        </w:div>
        <w:div w:id="1881625767">
          <w:marLeft w:val="640"/>
          <w:marRight w:val="0"/>
          <w:marTop w:val="0"/>
          <w:marBottom w:val="0"/>
          <w:divBdr>
            <w:top w:val="none" w:sz="0" w:space="0" w:color="auto"/>
            <w:left w:val="none" w:sz="0" w:space="0" w:color="auto"/>
            <w:bottom w:val="none" w:sz="0" w:space="0" w:color="auto"/>
            <w:right w:val="none" w:sz="0" w:space="0" w:color="auto"/>
          </w:divBdr>
        </w:div>
        <w:div w:id="837581136">
          <w:marLeft w:val="640"/>
          <w:marRight w:val="0"/>
          <w:marTop w:val="0"/>
          <w:marBottom w:val="0"/>
          <w:divBdr>
            <w:top w:val="none" w:sz="0" w:space="0" w:color="auto"/>
            <w:left w:val="none" w:sz="0" w:space="0" w:color="auto"/>
            <w:bottom w:val="none" w:sz="0" w:space="0" w:color="auto"/>
            <w:right w:val="none" w:sz="0" w:space="0" w:color="auto"/>
          </w:divBdr>
        </w:div>
        <w:div w:id="564416629">
          <w:marLeft w:val="640"/>
          <w:marRight w:val="0"/>
          <w:marTop w:val="0"/>
          <w:marBottom w:val="0"/>
          <w:divBdr>
            <w:top w:val="none" w:sz="0" w:space="0" w:color="auto"/>
            <w:left w:val="none" w:sz="0" w:space="0" w:color="auto"/>
            <w:bottom w:val="none" w:sz="0" w:space="0" w:color="auto"/>
            <w:right w:val="none" w:sz="0" w:space="0" w:color="auto"/>
          </w:divBdr>
        </w:div>
        <w:div w:id="768965059">
          <w:marLeft w:val="640"/>
          <w:marRight w:val="0"/>
          <w:marTop w:val="0"/>
          <w:marBottom w:val="0"/>
          <w:divBdr>
            <w:top w:val="none" w:sz="0" w:space="0" w:color="auto"/>
            <w:left w:val="none" w:sz="0" w:space="0" w:color="auto"/>
            <w:bottom w:val="none" w:sz="0" w:space="0" w:color="auto"/>
            <w:right w:val="none" w:sz="0" w:space="0" w:color="auto"/>
          </w:divBdr>
        </w:div>
        <w:div w:id="1310591627">
          <w:marLeft w:val="640"/>
          <w:marRight w:val="0"/>
          <w:marTop w:val="0"/>
          <w:marBottom w:val="0"/>
          <w:divBdr>
            <w:top w:val="none" w:sz="0" w:space="0" w:color="auto"/>
            <w:left w:val="none" w:sz="0" w:space="0" w:color="auto"/>
            <w:bottom w:val="none" w:sz="0" w:space="0" w:color="auto"/>
            <w:right w:val="none" w:sz="0" w:space="0" w:color="auto"/>
          </w:divBdr>
        </w:div>
        <w:div w:id="236281362">
          <w:marLeft w:val="640"/>
          <w:marRight w:val="0"/>
          <w:marTop w:val="0"/>
          <w:marBottom w:val="0"/>
          <w:divBdr>
            <w:top w:val="none" w:sz="0" w:space="0" w:color="auto"/>
            <w:left w:val="none" w:sz="0" w:space="0" w:color="auto"/>
            <w:bottom w:val="none" w:sz="0" w:space="0" w:color="auto"/>
            <w:right w:val="none" w:sz="0" w:space="0" w:color="auto"/>
          </w:divBdr>
        </w:div>
        <w:div w:id="1851212192">
          <w:marLeft w:val="640"/>
          <w:marRight w:val="0"/>
          <w:marTop w:val="0"/>
          <w:marBottom w:val="0"/>
          <w:divBdr>
            <w:top w:val="none" w:sz="0" w:space="0" w:color="auto"/>
            <w:left w:val="none" w:sz="0" w:space="0" w:color="auto"/>
            <w:bottom w:val="none" w:sz="0" w:space="0" w:color="auto"/>
            <w:right w:val="none" w:sz="0" w:space="0" w:color="auto"/>
          </w:divBdr>
        </w:div>
        <w:div w:id="824006865">
          <w:marLeft w:val="640"/>
          <w:marRight w:val="0"/>
          <w:marTop w:val="0"/>
          <w:marBottom w:val="0"/>
          <w:divBdr>
            <w:top w:val="none" w:sz="0" w:space="0" w:color="auto"/>
            <w:left w:val="none" w:sz="0" w:space="0" w:color="auto"/>
            <w:bottom w:val="none" w:sz="0" w:space="0" w:color="auto"/>
            <w:right w:val="none" w:sz="0" w:space="0" w:color="auto"/>
          </w:divBdr>
        </w:div>
        <w:div w:id="1689864907">
          <w:marLeft w:val="640"/>
          <w:marRight w:val="0"/>
          <w:marTop w:val="0"/>
          <w:marBottom w:val="0"/>
          <w:divBdr>
            <w:top w:val="none" w:sz="0" w:space="0" w:color="auto"/>
            <w:left w:val="none" w:sz="0" w:space="0" w:color="auto"/>
            <w:bottom w:val="none" w:sz="0" w:space="0" w:color="auto"/>
            <w:right w:val="none" w:sz="0" w:space="0" w:color="auto"/>
          </w:divBdr>
        </w:div>
        <w:div w:id="1757362855">
          <w:marLeft w:val="640"/>
          <w:marRight w:val="0"/>
          <w:marTop w:val="0"/>
          <w:marBottom w:val="0"/>
          <w:divBdr>
            <w:top w:val="none" w:sz="0" w:space="0" w:color="auto"/>
            <w:left w:val="none" w:sz="0" w:space="0" w:color="auto"/>
            <w:bottom w:val="none" w:sz="0" w:space="0" w:color="auto"/>
            <w:right w:val="none" w:sz="0" w:space="0" w:color="auto"/>
          </w:divBdr>
        </w:div>
        <w:div w:id="881597571">
          <w:marLeft w:val="640"/>
          <w:marRight w:val="0"/>
          <w:marTop w:val="0"/>
          <w:marBottom w:val="0"/>
          <w:divBdr>
            <w:top w:val="none" w:sz="0" w:space="0" w:color="auto"/>
            <w:left w:val="none" w:sz="0" w:space="0" w:color="auto"/>
            <w:bottom w:val="none" w:sz="0" w:space="0" w:color="auto"/>
            <w:right w:val="none" w:sz="0" w:space="0" w:color="auto"/>
          </w:divBdr>
        </w:div>
      </w:divsChild>
    </w:div>
    <w:div w:id="1377968707">
      <w:bodyDiv w:val="1"/>
      <w:marLeft w:val="0"/>
      <w:marRight w:val="0"/>
      <w:marTop w:val="0"/>
      <w:marBottom w:val="0"/>
      <w:divBdr>
        <w:top w:val="none" w:sz="0" w:space="0" w:color="auto"/>
        <w:left w:val="none" w:sz="0" w:space="0" w:color="auto"/>
        <w:bottom w:val="none" w:sz="0" w:space="0" w:color="auto"/>
        <w:right w:val="none" w:sz="0" w:space="0" w:color="auto"/>
      </w:divBdr>
      <w:divsChild>
        <w:div w:id="639652739">
          <w:marLeft w:val="640"/>
          <w:marRight w:val="0"/>
          <w:marTop w:val="0"/>
          <w:marBottom w:val="0"/>
          <w:divBdr>
            <w:top w:val="none" w:sz="0" w:space="0" w:color="auto"/>
            <w:left w:val="none" w:sz="0" w:space="0" w:color="auto"/>
            <w:bottom w:val="none" w:sz="0" w:space="0" w:color="auto"/>
            <w:right w:val="none" w:sz="0" w:space="0" w:color="auto"/>
          </w:divBdr>
        </w:div>
        <w:div w:id="1673220257">
          <w:marLeft w:val="640"/>
          <w:marRight w:val="0"/>
          <w:marTop w:val="0"/>
          <w:marBottom w:val="0"/>
          <w:divBdr>
            <w:top w:val="none" w:sz="0" w:space="0" w:color="auto"/>
            <w:left w:val="none" w:sz="0" w:space="0" w:color="auto"/>
            <w:bottom w:val="none" w:sz="0" w:space="0" w:color="auto"/>
            <w:right w:val="none" w:sz="0" w:space="0" w:color="auto"/>
          </w:divBdr>
        </w:div>
        <w:div w:id="1503157148">
          <w:marLeft w:val="640"/>
          <w:marRight w:val="0"/>
          <w:marTop w:val="0"/>
          <w:marBottom w:val="0"/>
          <w:divBdr>
            <w:top w:val="none" w:sz="0" w:space="0" w:color="auto"/>
            <w:left w:val="none" w:sz="0" w:space="0" w:color="auto"/>
            <w:bottom w:val="none" w:sz="0" w:space="0" w:color="auto"/>
            <w:right w:val="none" w:sz="0" w:space="0" w:color="auto"/>
          </w:divBdr>
        </w:div>
        <w:div w:id="563879934">
          <w:marLeft w:val="640"/>
          <w:marRight w:val="0"/>
          <w:marTop w:val="0"/>
          <w:marBottom w:val="0"/>
          <w:divBdr>
            <w:top w:val="none" w:sz="0" w:space="0" w:color="auto"/>
            <w:left w:val="none" w:sz="0" w:space="0" w:color="auto"/>
            <w:bottom w:val="none" w:sz="0" w:space="0" w:color="auto"/>
            <w:right w:val="none" w:sz="0" w:space="0" w:color="auto"/>
          </w:divBdr>
        </w:div>
        <w:div w:id="1683245299">
          <w:marLeft w:val="640"/>
          <w:marRight w:val="0"/>
          <w:marTop w:val="0"/>
          <w:marBottom w:val="0"/>
          <w:divBdr>
            <w:top w:val="none" w:sz="0" w:space="0" w:color="auto"/>
            <w:left w:val="none" w:sz="0" w:space="0" w:color="auto"/>
            <w:bottom w:val="none" w:sz="0" w:space="0" w:color="auto"/>
            <w:right w:val="none" w:sz="0" w:space="0" w:color="auto"/>
          </w:divBdr>
        </w:div>
        <w:div w:id="537354542">
          <w:marLeft w:val="640"/>
          <w:marRight w:val="0"/>
          <w:marTop w:val="0"/>
          <w:marBottom w:val="0"/>
          <w:divBdr>
            <w:top w:val="none" w:sz="0" w:space="0" w:color="auto"/>
            <w:left w:val="none" w:sz="0" w:space="0" w:color="auto"/>
            <w:bottom w:val="none" w:sz="0" w:space="0" w:color="auto"/>
            <w:right w:val="none" w:sz="0" w:space="0" w:color="auto"/>
          </w:divBdr>
        </w:div>
        <w:div w:id="1325549260">
          <w:marLeft w:val="640"/>
          <w:marRight w:val="0"/>
          <w:marTop w:val="0"/>
          <w:marBottom w:val="0"/>
          <w:divBdr>
            <w:top w:val="none" w:sz="0" w:space="0" w:color="auto"/>
            <w:left w:val="none" w:sz="0" w:space="0" w:color="auto"/>
            <w:bottom w:val="none" w:sz="0" w:space="0" w:color="auto"/>
            <w:right w:val="none" w:sz="0" w:space="0" w:color="auto"/>
          </w:divBdr>
        </w:div>
        <w:div w:id="621880262">
          <w:marLeft w:val="640"/>
          <w:marRight w:val="0"/>
          <w:marTop w:val="0"/>
          <w:marBottom w:val="0"/>
          <w:divBdr>
            <w:top w:val="none" w:sz="0" w:space="0" w:color="auto"/>
            <w:left w:val="none" w:sz="0" w:space="0" w:color="auto"/>
            <w:bottom w:val="none" w:sz="0" w:space="0" w:color="auto"/>
            <w:right w:val="none" w:sz="0" w:space="0" w:color="auto"/>
          </w:divBdr>
        </w:div>
        <w:div w:id="1771973447">
          <w:marLeft w:val="640"/>
          <w:marRight w:val="0"/>
          <w:marTop w:val="0"/>
          <w:marBottom w:val="0"/>
          <w:divBdr>
            <w:top w:val="none" w:sz="0" w:space="0" w:color="auto"/>
            <w:left w:val="none" w:sz="0" w:space="0" w:color="auto"/>
            <w:bottom w:val="none" w:sz="0" w:space="0" w:color="auto"/>
            <w:right w:val="none" w:sz="0" w:space="0" w:color="auto"/>
          </w:divBdr>
        </w:div>
      </w:divsChild>
    </w:div>
    <w:div w:id="1423529551">
      <w:bodyDiv w:val="1"/>
      <w:marLeft w:val="0"/>
      <w:marRight w:val="0"/>
      <w:marTop w:val="0"/>
      <w:marBottom w:val="0"/>
      <w:divBdr>
        <w:top w:val="none" w:sz="0" w:space="0" w:color="auto"/>
        <w:left w:val="none" w:sz="0" w:space="0" w:color="auto"/>
        <w:bottom w:val="none" w:sz="0" w:space="0" w:color="auto"/>
        <w:right w:val="none" w:sz="0" w:space="0" w:color="auto"/>
      </w:divBdr>
      <w:divsChild>
        <w:div w:id="1045910799">
          <w:marLeft w:val="640"/>
          <w:marRight w:val="0"/>
          <w:marTop w:val="0"/>
          <w:marBottom w:val="0"/>
          <w:divBdr>
            <w:top w:val="none" w:sz="0" w:space="0" w:color="auto"/>
            <w:left w:val="none" w:sz="0" w:space="0" w:color="auto"/>
            <w:bottom w:val="none" w:sz="0" w:space="0" w:color="auto"/>
            <w:right w:val="none" w:sz="0" w:space="0" w:color="auto"/>
          </w:divBdr>
        </w:div>
        <w:div w:id="790591823">
          <w:marLeft w:val="640"/>
          <w:marRight w:val="0"/>
          <w:marTop w:val="0"/>
          <w:marBottom w:val="0"/>
          <w:divBdr>
            <w:top w:val="none" w:sz="0" w:space="0" w:color="auto"/>
            <w:left w:val="none" w:sz="0" w:space="0" w:color="auto"/>
            <w:bottom w:val="none" w:sz="0" w:space="0" w:color="auto"/>
            <w:right w:val="none" w:sz="0" w:space="0" w:color="auto"/>
          </w:divBdr>
        </w:div>
        <w:div w:id="31661692">
          <w:marLeft w:val="640"/>
          <w:marRight w:val="0"/>
          <w:marTop w:val="0"/>
          <w:marBottom w:val="0"/>
          <w:divBdr>
            <w:top w:val="none" w:sz="0" w:space="0" w:color="auto"/>
            <w:left w:val="none" w:sz="0" w:space="0" w:color="auto"/>
            <w:bottom w:val="none" w:sz="0" w:space="0" w:color="auto"/>
            <w:right w:val="none" w:sz="0" w:space="0" w:color="auto"/>
          </w:divBdr>
        </w:div>
        <w:div w:id="29765226">
          <w:marLeft w:val="640"/>
          <w:marRight w:val="0"/>
          <w:marTop w:val="0"/>
          <w:marBottom w:val="0"/>
          <w:divBdr>
            <w:top w:val="none" w:sz="0" w:space="0" w:color="auto"/>
            <w:left w:val="none" w:sz="0" w:space="0" w:color="auto"/>
            <w:bottom w:val="none" w:sz="0" w:space="0" w:color="auto"/>
            <w:right w:val="none" w:sz="0" w:space="0" w:color="auto"/>
          </w:divBdr>
        </w:div>
        <w:div w:id="1001422011">
          <w:marLeft w:val="640"/>
          <w:marRight w:val="0"/>
          <w:marTop w:val="0"/>
          <w:marBottom w:val="0"/>
          <w:divBdr>
            <w:top w:val="none" w:sz="0" w:space="0" w:color="auto"/>
            <w:left w:val="none" w:sz="0" w:space="0" w:color="auto"/>
            <w:bottom w:val="none" w:sz="0" w:space="0" w:color="auto"/>
            <w:right w:val="none" w:sz="0" w:space="0" w:color="auto"/>
          </w:divBdr>
        </w:div>
        <w:div w:id="1117141097">
          <w:marLeft w:val="640"/>
          <w:marRight w:val="0"/>
          <w:marTop w:val="0"/>
          <w:marBottom w:val="0"/>
          <w:divBdr>
            <w:top w:val="none" w:sz="0" w:space="0" w:color="auto"/>
            <w:left w:val="none" w:sz="0" w:space="0" w:color="auto"/>
            <w:bottom w:val="none" w:sz="0" w:space="0" w:color="auto"/>
            <w:right w:val="none" w:sz="0" w:space="0" w:color="auto"/>
          </w:divBdr>
        </w:div>
        <w:div w:id="1046028379">
          <w:marLeft w:val="640"/>
          <w:marRight w:val="0"/>
          <w:marTop w:val="0"/>
          <w:marBottom w:val="0"/>
          <w:divBdr>
            <w:top w:val="none" w:sz="0" w:space="0" w:color="auto"/>
            <w:left w:val="none" w:sz="0" w:space="0" w:color="auto"/>
            <w:bottom w:val="none" w:sz="0" w:space="0" w:color="auto"/>
            <w:right w:val="none" w:sz="0" w:space="0" w:color="auto"/>
          </w:divBdr>
        </w:div>
      </w:divsChild>
    </w:div>
    <w:div w:id="1427310640">
      <w:bodyDiv w:val="1"/>
      <w:marLeft w:val="0"/>
      <w:marRight w:val="0"/>
      <w:marTop w:val="0"/>
      <w:marBottom w:val="0"/>
      <w:divBdr>
        <w:top w:val="none" w:sz="0" w:space="0" w:color="auto"/>
        <w:left w:val="none" w:sz="0" w:space="0" w:color="auto"/>
        <w:bottom w:val="none" w:sz="0" w:space="0" w:color="auto"/>
        <w:right w:val="none" w:sz="0" w:space="0" w:color="auto"/>
      </w:divBdr>
    </w:div>
    <w:div w:id="1444304689">
      <w:bodyDiv w:val="1"/>
      <w:marLeft w:val="0"/>
      <w:marRight w:val="0"/>
      <w:marTop w:val="0"/>
      <w:marBottom w:val="0"/>
      <w:divBdr>
        <w:top w:val="none" w:sz="0" w:space="0" w:color="auto"/>
        <w:left w:val="none" w:sz="0" w:space="0" w:color="auto"/>
        <w:bottom w:val="none" w:sz="0" w:space="0" w:color="auto"/>
        <w:right w:val="none" w:sz="0" w:space="0" w:color="auto"/>
      </w:divBdr>
      <w:divsChild>
        <w:div w:id="1591815991">
          <w:marLeft w:val="640"/>
          <w:marRight w:val="0"/>
          <w:marTop w:val="0"/>
          <w:marBottom w:val="0"/>
          <w:divBdr>
            <w:top w:val="none" w:sz="0" w:space="0" w:color="auto"/>
            <w:left w:val="none" w:sz="0" w:space="0" w:color="auto"/>
            <w:bottom w:val="none" w:sz="0" w:space="0" w:color="auto"/>
            <w:right w:val="none" w:sz="0" w:space="0" w:color="auto"/>
          </w:divBdr>
        </w:div>
      </w:divsChild>
    </w:div>
    <w:div w:id="1455833607">
      <w:bodyDiv w:val="1"/>
      <w:marLeft w:val="0"/>
      <w:marRight w:val="0"/>
      <w:marTop w:val="0"/>
      <w:marBottom w:val="0"/>
      <w:divBdr>
        <w:top w:val="none" w:sz="0" w:space="0" w:color="auto"/>
        <w:left w:val="none" w:sz="0" w:space="0" w:color="auto"/>
        <w:bottom w:val="none" w:sz="0" w:space="0" w:color="auto"/>
        <w:right w:val="none" w:sz="0" w:space="0" w:color="auto"/>
      </w:divBdr>
      <w:divsChild>
        <w:div w:id="1254123388">
          <w:marLeft w:val="640"/>
          <w:marRight w:val="0"/>
          <w:marTop w:val="0"/>
          <w:marBottom w:val="0"/>
          <w:divBdr>
            <w:top w:val="none" w:sz="0" w:space="0" w:color="auto"/>
            <w:left w:val="none" w:sz="0" w:space="0" w:color="auto"/>
            <w:bottom w:val="none" w:sz="0" w:space="0" w:color="auto"/>
            <w:right w:val="none" w:sz="0" w:space="0" w:color="auto"/>
          </w:divBdr>
        </w:div>
        <w:div w:id="443619897">
          <w:marLeft w:val="640"/>
          <w:marRight w:val="0"/>
          <w:marTop w:val="0"/>
          <w:marBottom w:val="0"/>
          <w:divBdr>
            <w:top w:val="none" w:sz="0" w:space="0" w:color="auto"/>
            <w:left w:val="none" w:sz="0" w:space="0" w:color="auto"/>
            <w:bottom w:val="none" w:sz="0" w:space="0" w:color="auto"/>
            <w:right w:val="none" w:sz="0" w:space="0" w:color="auto"/>
          </w:divBdr>
        </w:div>
        <w:div w:id="302004008">
          <w:marLeft w:val="640"/>
          <w:marRight w:val="0"/>
          <w:marTop w:val="0"/>
          <w:marBottom w:val="0"/>
          <w:divBdr>
            <w:top w:val="none" w:sz="0" w:space="0" w:color="auto"/>
            <w:left w:val="none" w:sz="0" w:space="0" w:color="auto"/>
            <w:bottom w:val="none" w:sz="0" w:space="0" w:color="auto"/>
            <w:right w:val="none" w:sz="0" w:space="0" w:color="auto"/>
          </w:divBdr>
        </w:div>
        <w:div w:id="532154576">
          <w:marLeft w:val="640"/>
          <w:marRight w:val="0"/>
          <w:marTop w:val="0"/>
          <w:marBottom w:val="0"/>
          <w:divBdr>
            <w:top w:val="none" w:sz="0" w:space="0" w:color="auto"/>
            <w:left w:val="none" w:sz="0" w:space="0" w:color="auto"/>
            <w:bottom w:val="none" w:sz="0" w:space="0" w:color="auto"/>
            <w:right w:val="none" w:sz="0" w:space="0" w:color="auto"/>
          </w:divBdr>
        </w:div>
        <w:div w:id="684941942">
          <w:marLeft w:val="640"/>
          <w:marRight w:val="0"/>
          <w:marTop w:val="0"/>
          <w:marBottom w:val="0"/>
          <w:divBdr>
            <w:top w:val="none" w:sz="0" w:space="0" w:color="auto"/>
            <w:left w:val="none" w:sz="0" w:space="0" w:color="auto"/>
            <w:bottom w:val="none" w:sz="0" w:space="0" w:color="auto"/>
            <w:right w:val="none" w:sz="0" w:space="0" w:color="auto"/>
          </w:divBdr>
        </w:div>
        <w:div w:id="1637105708">
          <w:marLeft w:val="640"/>
          <w:marRight w:val="0"/>
          <w:marTop w:val="0"/>
          <w:marBottom w:val="0"/>
          <w:divBdr>
            <w:top w:val="none" w:sz="0" w:space="0" w:color="auto"/>
            <w:left w:val="none" w:sz="0" w:space="0" w:color="auto"/>
            <w:bottom w:val="none" w:sz="0" w:space="0" w:color="auto"/>
            <w:right w:val="none" w:sz="0" w:space="0" w:color="auto"/>
          </w:divBdr>
        </w:div>
        <w:div w:id="93676058">
          <w:marLeft w:val="640"/>
          <w:marRight w:val="0"/>
          <w:marTop w:val="0"/>
          <w:marBottom w:val="0"/>
          <w:divBdr>
            <w:top w:val="none" w:sz="0" w:space="0" w:color="auto"/>
            <w:left w:val="none" w:sz="0" w:space="0" w:color="auto"/>
            <w:bottom w:val="none" w:sz="0" w:space="0" w:color="auto"/>
            <w:right w:val="none" w:sz="0" w:space="0" w:color="auto"/>
          </w:divBdr>
        </w:div>
        <w:div w:id="725030754">
          <w:marLeft w:val="640"/>
          <w:marRight w:val="0"/>
          <w:marTop w:val="0"/>
          <w:marBottom w:val="0"/>
          <w:divBdr>
            <w:top w:val="none" w:sz="0" w:space="0" w:color="auto"/>
            <w:left w:val="none" w:sz="0" w:space="0" w:color="auto"/>
            <w:bottom w:val="none" w:sz="0" w:space="0" w:color="auto"/>
            <w:right w:val="none" w:sz="0" w:space="0" w:color="auto"/>
          </w:divBdr>
        </w:div>
        <w:div w:id="675038128">
          <w:marLeft w:val="640"/>
          <w:marRight w:val="0"/>
          <w:marTop w:val="0"/>
          <w:marBottom w:val="0"/>
          <w:divBdr>
            <w:top w:val="none" w:sz="0" w:space="0" w:color="auto"/>
            <w:left w:val="none" w:sz="0" w:space="0" w:color="auto"/>
            <w:bottom w:val="none" w:sz="0" w:space="0" w:color="auto"/>
            <w:right w:val="none" w:sz="0" w:space="0" w:color="auto"/>
          </w:divBdr>
        </w:div>
        <w:div w:id="1399596759">
          <w:marLeft w:val="640"/>
          <w:marRight w:val="0"/>
          <w:marTop w:val="0"/>
          <w:marBottom w:val="0"/>
          <w:divBdr>
            <w:top w:val="none" w:sz="0" w:space="0" w:color="auto"/>
            <w:left w:val="none" w:sz="0" w:space="0" w:color="auto"/>
            <w:bottom w:val="none" w:sz="0" w:space="0" w:color="auto"/>
            <w:right w:val="none" w:sz="0" w:space="0" w:color="auto"/>
          </w:divBdr>
        </w:div>
        <w:div w:id="162480351">
          <w:marLeft w:val="640"/>
          <w:marRight w:val="0"/>
          <w:marTop w:val="0"/>
          <w:marBottom w:val="0"/>
          <w:divBdr>
            <w:top w:val="none" w:sz="0" w:space="0" w:color="auto"/>
            <w:left w:val="none" w:sz="0" w:space="0" w:color="auto"/>
            <w:bottom w:val="none" w:sz="0" w:space="0" w:color="auto"/>
            <w:right w:val="none" w:sz="0" w:space="0" w:color="auto"/>
          </w:divBdr>
        </w:div>
        <w:div w:id="1000422912">
          <w:marLeft w:val="640"/>
          <w:marRight w:val="0"/>
          <w:marTop w:val="0"/>
          <w:marBottom w:val="0"/>
          <w:divBdr>
            <w:top w:val="none" w:sz="0" w:space="0" w:color="auto"/>
            <w:left w:val="none" w:sz="0" w:space="0" w:color="auto"/>
            <w:bottom w:val="none" w:sz="0" w:space="0" w:color="auto"/>
            <w:right w:val="none" w:sz="0" w:space="0" w:color="auto"/>
          </w:divBdr>
        </w:div>
        <w:div w:id="551773286">
          <w:marLeft w:val="640"/>
          <w:marRight w:val="0"/>
          <w:marTop w:val="0"/>
          <w:marBottom w:val="0"/>
          <w:divBdr>
            <w:top w:val="none" w:sz="0" w:space="0" w:color="auto"/>
            <w:left w:val="none" w:sz="0" w:space="0" w:color="auto"/>
            <w:bottom w:val="none" w:sz="0" w:space="0" w:color="auto"/>
            <w:right w:val="none" w:sz="0" w:space="0" w:color="auto"/>
          </w:divBdr>
        </w:div>
        <w:div w:id="1147360134">
          <w:marLeft w:val="640"/>
          <w:marRight w:val="0"/>
          <w:marTop w:val="0"/>
          <w:marBottom w:val="0"/>
          <w:divBdr>
            <w:top w:val="none" w:sz="0" w:space="0" w:color="auto"/>
            <w:left w:val="none" w:sz="0" w:space="0" w:color="auto"/>
            <w:bottom w:val="none" w:sz="0" w:space="0" w:color="auto"/>
            <w:right w:val="none" w:sz="0" w:space="0" w:color="auto"/>
          </w:divBdr>
        </w:div>
        <w:div w:id="1851529172">
          <w:marLeft w:val="640"/>
          <w:marRight w:val="0"/>
          <w:marTop w:val="0"/>
          <w:marBottom w:val="0"/>
          <w:divBdr>
            <w:top w:val="none" w:sz="0" w:space="0" w:color="auto"/>
            <w:left w:val="none" w:sz="0" w:space="0" w:color="auto"/>
            <w:bottom w:val="none" w:sz="0" w:space="0" w:color="auto"/>
            <w:right w:val="none" w:sz="0" w:space="0" w:color="auto"/>
          </w:divBdr>
        </w:div>
        <w:div w:id="786192994">
          <w:marLeft w:val="640"/>
          <w:marRight w:val="0"/>
          <w:marTop w:val="0"/>
          <w:marBottom w:val="0"/>
          <w:divBdr>
            <w:top w:val="none" w:sz="0" w:space="0" w:color="auto"/>
            <w:left w:val="none" w:sz="0" w:space="0" w:color="auto"/>
            <w:bottom w:val="none" w:sz="0" w:space="0" w:color="auto"/>
            <w:right w:val="none" w:sz="0" w:space="0" w:color="auto"/>
          </w:divBdr>
        </w:div>
        <w:div w:id="307364376">
          <w:marLeft w:val="640"/>
          <w:marRight w:val="0"/>
          <w:marTop w:val="0"/>
          <w:marBottom w:val="0"/>
          <w:divBdr>
            <w:top w:val="none" w:sz="0" w:space="0" w:color="auto"/>
            <w:left w:val="none" w:sz="0" w:space="0" w:color="auto"/>
            <w:bottom w:val="none" w:sz="0" w:space="0" w:color="auto"/>
            <w:right w:val="none" w:sz="0" w:space="0" w:color="auto"/>
          </w:divBdr>
        </w:div>
      </w:divsChild>
    </w:div>
    <w:div w:id="1493370051">
      <w:bodyDiv w:val="1"/>
      <w:marLeft w:val="0"/>
      <w:marRight w:val="0"/>
      <w:marTop w:val="0"/>
      <w:marBottom w:val="0"/>
      <w:divBdr>
        <w:top w:val="none" w:sz="0" w:space="0" w:color="auto"/>
        <w:left w:val="none" w:sz="0" w:space="0" w:color="auto"/>
        <w:bottom w:val="none" w:sz="0" w:space="0" w:color="auto"/>
        <w:right w:val="none" w:sz="0" w:space="0" w:color="auto"/>
      </w:divBdr>
      <w:divsChild>
        <w:div w:id="167411153">
          <w:marLeft w:val="640"/>
          <w:marRight w:val="0"/>
          <w:marTop w:val="0"/>
          <w:marBottom w:val="0"/>
          <w:divBdr>
            <w:top w:val="none" w:sz="0" w:space="0" w:color="auto"/>
            <w:left w:val="none" w:sz="0" w:space="0" w:color="auto"/>
            <w:bottom w:val="none" w:sz="0" w:space="0" w:color="auto"/>
            <w:right w:val="none" w:sz="0" w:space="0" w:color="auto"/>
          </w:divBdr>
        </w:div>
        <w:div w:id="1692730387">
          <w:marLeft w:val="640"/>
          <w:marRight w:val="0"/>
          <w:marTop w:val="0"/>
          <w:marBottom w:val="0"/>
          <w:divBdr>
            <w:top w:val="none" w:sz="0" w:space="0" w:color="auto"/>
            <w:left w:val="none" w:sz="0" w:space="0" w:color="auto"/>
            <w:bottom w:val="none" w:sz="0" w:space="0" w:color="auto"/>
            <w:right w:val="none" w:sz="0" w:space="0" w:color="auto"/>
          </w:divBdr>
        </w:div>
      </w:divsChild>
    </w:div>
    <w:div w:id="1579435294">
      <w:bodyDiv w:val="1"/>
      <w:marLeft w:val="0"/>
      <w:marRight w:val="0"/>
      <w:marTop w:val="0"/>
      <w:marBottom w:val="0"/>
      <w:divBdr>
        <w:top w:val="none" w:sz="0" w:space="0" w:color="auto"/>
        <w:left w:val="none" w:sz="0" w:space="0" w:color="auto"/>
        <w:bottom w:val="none" w:sz="0" w:space="0" w:color="auto"/>
        <w:right w:val="none" w:sz="0" w:space="0" w:color="auto"/>
      </w:divBdr>
      <w:divsChild>
        <w:div w:id="553810770">
          <w:marLeft w:val="640"/>
          <w:marRight w:val="0"/>
          <w:marTop w:val="0"/>
          <w:marBottom w:val="0"/>
          <w:divBdr>
            <w:top w:val="none" w:sz="0" w:space="0" w:color="auto"/>
            <w:left w:val="none" w:sz="0" w:space="0" w:color="auto"/>
            <w:bottom w:val="none" w:sz="0" w:space="0" w:color="auto"/>
            <w:right w:val="none" w:sz="0" w:space="0" w:color="auto"/>
          </w:divBdr>
        </w:div>
        <w:div w:id="335497095">
          <w:marLeft w:val="640"/>
          <w:marRight w:val="0"/>
          <w:marTop w:val="0"/>
          <w:marBottom w:val="0"/>
          <w:divBdr>
            <w:top w:val="none" w:sz="0" w:space="0" w:color="auto"/>
            <w:left w:val="none" w:sz="0" w:space="0" w:color="auto"/>
            <w:bottom w:val="none" w:sz="0" w:space="0" w:color="auto"/>
            <w:right w:val="none" w:sz="0" w:space="0" w:color="auto"/>
          </w:divBdr>
        </w:div>
        <w:div w:id="575165059">
          <w:marLeft w:val="640"/>
          <w:marRight w:val="0"/>
          <w:marTop w:val="0"/>
          <w:marBottom w:val="0"/>
          <w:divBdr>
            <w:top w:val="none" w:sz="0" w:space="0" w:color="auto"/>
            <w:left w:val="none" w:sz="0" w:space="0" w:color="auto"/>
            <w:bottom w:val="none" w:sz="0" w:space="0" w:color="auto"/>
            <w:right w:val="none" w:sz="0" w:space="0" w:color="auto"/>
          </w:divBdr>
        </w:div>
        <w:div w:id="2044398240">
          <w:marLeft w:val="640"/>
          <w:marRight w:val="0"/>
          <w:marTop w:val="0"/>
          <w:marBottom w:val="0"/>
          <w:divBdr>
            <w:top w:val="none" w:sz="0" w:space="0" w:color="auto"/>
            <w:left w:val="none" w:sz="0" w:space="0" w:color="auto"/>
            <w:bottom w:val="none" w:sz="0" w:space="0" w:color="auto"/>
            <w:right w:val="none" w:sz="0" w:space="0" w:color="auto"/>
          </w:divBdr>
        </w:div>
        <w:div w:id="491482581">
          <w:marLeft w:val="640"/>
          <w:marRight w:val="0"/>
          <w:marTop w:val="0"/>
          <w:marBottom w:val="0"/>
          <w:divBdr>
            <w:top w:val="none" w:sz="0" w:space="0" w:color="auto"/>
            <w:left w:val="none" w:sz="0" w:space="0" w:color="auto"/>
            <w:bottom w:val="none" w:sz="0" w:space="0" w:color="auto"/>
            <w:right w:val="none" w:sz="0" w:space="0" w:color="auto"/>
          </w:divBdr>
        </w:div>
        <w:div w:id="845093667">
          <w:marLeft w:val="640"/>
          <w:marRight w:val="0"/>
          <w:marTop w:val="0"/>
          <w:marBottom w:val="0"/>
          <w:divBdr>
            <w:top w:val="none" w:sz="0" w:space="0" w:color="auto"/>
            <w:left w:val="none" w:sz="0" w:space="0" w:color="auto"/>
            <w:bottom w:val="none" w:sz="0" w:space="0" w:color="auto"/>
            <w:right w:val="none" w:sz="0" w:space="0" w:color="auto"/>
          </w:divBdr>
        </w:div>
        <w:div w:id="594634722">
          <w:marLeft w:val="640"/>
          <w:marRight w:val="0"/>
          <w:marTop w:val="0"/>
          <w:marBottom w:val="0"/>
          <w:divBdr>
            <w:top w:val="none" w:sz="0" w:space="0" w:color="auto"/>
            <w:left w:val="none" w:sz="0" w:space="0" w:color="auto"/>
            <w:bottom w:val="none" w:sz="0" w:space="0" w:color="auto"/>
            <w:right w:val="none" w:sz="0" w:space="0" w:color="auto"/>
          </w:divBdr>
        </w:div>
        <w:div w:id="1856963209">
          <w:marLeft w:val="640"/>
          <w:marRight w:val="0"/>
          <w:marTop w:val="0"/>
          <w:marBottom w:val="0"/>
          <w:divBdr>
            <w:top w:val="none" w:sz="0" w:space="0" w:color="auto"/>
            <w:left w:val="none" w:sz="0" w:space="0" w:color="auto"/>
            <w:bottom w:val="none" w:sz="0" w:space="0" w:color="auto"/>
            <w:right w:val="none" w:sz="0" w:space="0" w:color="auto"/>
          </w:divBdr>
        </w:div>
        <w:div w:id="1196235913">
          <w:marLeft w:val="640"/>
          <w:marRight w:val="0"/>
          <w:marTop w:val="0"/>
          <w:marBottom w:val="0"/>
          <w:divBdr>
            <w:top w:val="none" w:sz="0" w:space="0" w:color="auto"/>
            <w:left w:val="none" w:sz="0" w:space="0" w:color="auto"/>
            <w:bottom w:val="none" w:sz="0" w:space="0" w:color="auto"/>
            <w:right w:val="none" w:sz="0" w:space="0" w:color="auto"/>
          </w:divBdr>
        </w:div>
        <w:div w:id="915940544">
          <w:marLeft w:val="640"/>
          <w:marRight w:val="0"/>
          <w:marTop w:val="0"/>
          <w:marBottom w:val="0"/>
          <w:divBdr>
            <w:top w:val="none" w:sz="0" w:space="0" w:color="auto"/>
            <w:left w:val="none" w:sz="0" w:space="0" w:color="auto"/>
            <w:bottom w:val="none" w:sz="0" w:space="0" w:color="auto"/>
            <w:right w:val="none" w:sz="0" w:space="0" w:color="auto"/>
          </w:divBdr>
        </w:div>
        <w:div w:id="2100759411">
          <w:marLeft w:val="640"/>
          <w:marRight w:val="0"/>
          <w:marTop w:val="0"/>
          <w:marBottom w:val="0"/>
          <w:divBdr>
            <w:top w:val="none" w:sz="0" w:space="0" w:color="auto"/>
            <w:left w:val="none" w:sz="0" w:space="0" w:color="auto"/>
            <w:bottom w:val="none" w:sz="0" w:space="0" w:color="auto"/>
            <w:right w:val="none" w:sz="0" w:space="0" w:color="auto"/>
          </w:divBdr>
        </w:div>
        <w:div w:id="1369646094">
          <w:marLeft w:val="640"/>
          <w:marRight w:val="0"/>
          <w:marTop w:val="0"/>
          <w:marBottom w:val="0"/>
          <w:divBdr>
            <w:top w:val="none" w:sz="0" w:space="0" w:color="auto"/>
            <w:left w:val="none" w:sz="0" w:space="0" w:color="auto"/>
            <w:bottom w:val="none" w:sz="0" w:space="0" w:color="auto"/>
            <w:right w:val="none" w:sz="0" w:space="0" w:color="auto"/>
          </w:divBdr>
        </w:div>
        <w:div w:id="888958426">
          <w:marLeft w:val="640"/>
          <w:marRight w:val="0"/>
          <w:marTop w:val="0"/>
          <w:marBottom w:val="0"/>
          <w:divBdr>
            <w:top w:val="none" w:sz="0" w:space="0" w:color="auto"/>
            <w:left w:val="none" w:sz="0" w:space="0" w:color="auto"/>
            <w:bottom w:val="none" w:sz="0" w:space="0" w:color="auto"/>
            <w:right w:val="none" w:sz="0" w:space="0" w:color="auto"/>
          </w:divBdr>
        </w:div>
        <w:div w:id="1579824674">
          <w:marLeft w:val="640"/>
          <w:marRight w:val="0"/>
          <w:marTop w:val="0"/>
          <w:marBottom w:val="0"/>
          <w:divBdr>
            <w:top w:val="none" w:sz="0" w:space="0" w:color="auto"/>
            <w:left w:val="none" w:sz="0" w:space="0" w:color="auto"/>
            <w:bottom w:val="none" w:sz="0" w:space="0" w:color="auto"/>
            <w:right w:val="none" w:sz="0" w:space="0" w:color="auto"/>
          </w:divBdr>
        </w:div>
      </w:divsChild>
    </w:div>
    <w:div w:id="1700162382">
      <w:bodyDiv w:val="1"/>
      <w:marLeft w:val="0"/>
      <w:marRight w:val="0"/>
      <w:marTop w:val="0"/>
      <w:marBottom w:val="0"/>
      <w:divBdr>
        <w:top w:val="none" w:sz="0" w:space="0" w:color="auto"/>
        <w:left w:val="none" w:sz="0" w:space="0" w:color="auto"/>
        <w:bottom w:val="none" w:sz="0" w:space="0" w:color="auto"/>
        <w:right w:val="none" w:sz="0" w:space="0" w:color="auto"/>
      </w:divBdr>
      <w:divsChild>
        <w:div w:id="903876086">
          <w:marLeft w:val="640"/>
          <w:marRight w:val="0"/>
          <w:marTop w:val="0"/>
          <w:marBottom w:val="0"/>
          <w:divBdr>
            <w:top w:val="none" w:sz="0" w:space="0" w:color="auto"/>
            <w:left w:val="none" w:sz="0" w:space="0" w:color="auto"/>
            <w:bottom w:val="none" w:sz="0" w:space="0" w:color="auto"/>
            <w:right w:val="none" w:sz="0" w:space="0" w:color="auto"/>
          </w:divBdr>
        </w:div>
        <w:div w:id="674108608">
          <w:marLeft w:val="640"/>
          <w:marRight w:val="0"/>
          <w:marTop w:val="0"/>
          <w:marBottom w:val="0"/>
          <w:divBdr>
            <w:top w:val="none" w:sz="0" w:space="0" w:color="auto"/>
            <w:left w:val="none" w:sz="0" w:space="0" w:color="auto"/>
            <w:bottom w:val="none" w:sz="0" w:space="0" w:color="auto"/>
            <w:right w:val="none" w:sz="0" w:space="0" w:color="auto"/>
          </w:divBdr>
        </w:div>
        <w:div w:id="139544193">
          <w:marLeft w:val="640"/>
          <w:marRight w:val="0"/>
          <w:marTop w:val="0"/>
          <w:marBottom w:val="0"/>
          <w:divBdr>
            <w:top w:val="none" w:sz="0" w:space="0" w:color="auto"/>
            <w:left w:val="none" w:sz="0" w:space="0" w:color="auto"/>
            <w:bottom w:val="none" w:sz="0" w:space="0" w:color="auto"/>
            <w:right w:val="none" w:sz="0" w:space="0" w:color="auto"/>
          </w:divBdr>
        </w:div>
        <w:div w:id="1659074064">
          <w:marLeft w:val="640"/>
          <w:marRight w:val="0"/>
          <w:marTop w:val="0"/>
          <w:marBottom w:val="0"/>
          <w:divBdr>
            <w:top w:val="none" w:sz="0" w:space="0" w:color="auto"/>
            <w:left w:val="none" w:sz="0" w:space="0" w:color="auto"/>
            <w:bottom w:val="none" w:sz="0" w:space="0" w:color="auto"/>
            <w:right w:val="none" w:sz="0" w:space="0" w:color="auto"/>
          </w:divBdr>
        </w:div>
        <w:div w:id="1879004711">
          <w:marLeft w:val="640"/>
          <w:marRight w:val="0"/>
          <w:marTop w:val="0"/>
          <w:marBottom w:val="0"/>
          <w:divBdr>
            <w:top w:val="none" w:sz="0" w:space="0" w:color="auto"/>
            <w:left w:val="none" w:sz="0" w:space="0" w:color="auto"/>
            <w:bottom w:val="none" w:sz="0" w:space="0" w:color="auto"/>
            <w:right w:val="none" w:sz="0" w:space="0" w:color="auto"/>
          </w:divBdr>
        </w:div>
        <w:div w:id="1258293019">
          <w:marLeft w:val="640"/>
          <w:marRight w:val="0"/>
          <w:marTop w:val="0"/>
          <w:marBottom w:val="0"/>
          <w:divBdr>
            <w:top w:val="none" w:sz="0" w:space="0" w:color="auto"/>
            <w:left w:val="none" w:sz="0" w:space="0" w:color="auto"/>
            <w:bottom w:val="none" w:sz="0" w:space="0" w:color="auto"/>
            <w:right w:val="none" w:sz="0" w:space="0" w:color="auto"/>
          </w:divBdr>
        </w:div>
        <w:div w:id="525487097">
          <w:marLeft w:val="640"/>
          <w:marRight w:val="0"/>
          <w:marTop w:val="0"/>
          <w:marBottom w:val="0"/>
          <w:divBdr>
            <w:top w:val="none" w:sz="0" w:space="0" w:color="auto"/>
            <w:left w:val="none" w:sz="0" w:space="0" w:color="auto"/>
            <w:bottom w:val="none" w:sz="0" w:space="0" w:color="auto"/>
            <w:right w:val="none" w:sz="0" w:space="0" w:color="auto"/>
          </w:divBdr>
        </w:div>
        <w:div w:id="591545276">
          <w:marLeft w:val="640"/>
          <w:marRight w:val="0"/>
          <w:marTop w:val="0"/>
          <w:marBottom w:val="0"/>
          <w:divBdr>
            <w:top w:val="none" w:sz="0" w:space="0" w:color="auto"/>
            <w:left w:val="none" w:sz="0" w:space="0" w:color="auto"/>
            <w:bottom w:val="none" w:sz="0" w:space="0" w:color="auto"/>
            <w:right w:val="none" w:sz="0" w:space="0" w:color="auto"/>
          </w:divBdr>
        </w:div>
        <w:div w:id="794523070">
          <w:marLeft w:val="640"/>
          <w:marRight w:val="0"/>
          <w:marTop w:val="0"/>
          <w:marBottom w:val="0"/>
          <w:divBdr>
            <w:top w:val="none" w:sz="0" w:space="0" w:color="auto"/>
            <w:left w:val="none" w:sz="0" w:space="0" w:color="auto"/>
            <w:bottom w:val="none" w:sz="0" w:space="0" w:color="auto"/>
            <w:right w:val="none" w:sz="0" w:space="0" w:color="auto"/>
          </w:divBdr>
        </w:div>
        <w:div w:id="824013842">
          <w:marLeft w:val="640"/>
          <w:marRight w:val="0"/>
          <w:marTop w:val="0"/>
          <w:marBottom w:val="0"/>
          <w:divBdr>
            <w:top w:val="none" w:sz="0" w:space="0" w:color="auto"/>
            <w:left w:val="none" w:sz="0" w:space="0" w:color="auto"/>
            <w:bottom w:val="none" w:sz="0" w:space="0" w:color="auto"/>
            <w:right w:val="none" w:sz="0" w:space="0" w:color="auto"/>
          </w:divBdr>
        </w:div>
        <w:div w:id="145904729">
          <w:marLeft w:val="640"/>
          <w:marRight w:val="0"/>
          <w:marTop w:val="0"/>
          <w:marBottom w:val="0"/>
          <w:divBdr>
            <w:top w:val="none" w:sz="0" w:space="0" w:color="auto"/>
            <w:left w:val="none" w:sz="0" w:space="0" w:color="auto"/>
            <w:bottom w:val="none" w:sz="0" w:space="0" w:color="auto"/>
            <w:right w:val="none" w:sz="0" w:space="0" w:color="auto"/>
          </w:divBdr>
        </w:div>
        <w:div w:id="32965127">
          <w:marLeft w:val="640"/>
          <w:marRight w:val="0"/>
          <w:marTop w:val="0"/>
          <w:marBottom w:val="0"/>
          <w:divBdr>
            <w:top w:val="none" w:sz="0" w:space="0" w:color="auto"/>
            <w:left w:val="none" w:sz="0" w:space="0" w:color="auto"/>
            <w:bottom w:val="none" w:sz="0" w:space="0" w:color="auto"/>
            <w:right w:val="none" w:sz="0" w:space="0" w:color="auto"/>
          </w:divBdr>
        </w:div>
        <w:div w:id="1010522231">
          <w:marLeft w:val="640"/>
          <w:marRight w:val="0"/>
          <w:marTop w:val="0"/>
          <w:marBottom w:val="0"/>
          <w:divBdr>
            <w:top w:val="none" w:sz="0" w:space="0" w:color="auto"/>
            <w:left w:val="none" w:sz="0" w:space="0" w:color="auto"/>
            <w:bottom w:val="none" w:sz="0" w:space="0" w:color="auto"/>
            <w:right w:val="none" w:sz="0" w:space="0" w:color="auto"/>
          </w:divBdr>
        </w:div>
        <w:div w:id="2106030313">
          <w:marLeft w:val="640"/>
          <w:marRight w:val="0"/>
          <w:marTop w:val="0"/>
          <w:marBottom w:val="0"/>
          <w:divBdr>
            <w:top w:val="none" w:sz="0" w:space="0" w:color="auto"/>
            <w:left w:val="none" w:sz="0" w:space="0" w:color="auto"/>
            <w:bottom w:val="none" w:sz="0" w:space="0" w:color="auto"/>
            <w:right w:val="none" w:sz="0" w:space="0" w:color="auto"/>
          </w:divBdr>
        </w:div>
        <w:div w:id="1027872204">
          <w:marLeft w:val="640"/>
          <w:marRight w:val="0"/>
          <w:marTop w:val="0"/>
          <w:marBottom w:val="0"/>
          <w:divBdr>
            <w:top w:val="none" w:sz="0" w:space="0" w:color="auto"/>
            <w:left w:val="none" w:sz="0" w:space="0" w:color="auto"/>
            <w:bottom w:val="none" w:sz="0" w:space="0" w:color="auto"/>
            <w:right w:val="none" w:sz="0" w:space="0" w:color="auto"/>
          </w:divBdr>
        </w:div>
        <w:div w:id="1074737078">
          <w:marLeft w:val="640"/>
          <w:marRight w:val="0"/>
          <w:marTop w:val="0"/>
          <w:marBottom w:val="0"/>
          <w:divBdr>
            <w:top w:val="none" w:sz="0" w:space="0" w:color="auto"/>
            <w:left w:val="none" w:sz="0" w:space="0" w:color="auto"/>
            <w:bottom w:val="none" w:sz="0" w:space="0" w:color="auto"/>
            <w:right w:val="none" w:sz="0" w:space="0" w:color="auto"/>
          </w:divBdr>
        </w:div>
        <w:div w:id="1708678760">
          <w:marLeft w:val="640"/>
          <w:marRight w:val="0"/>
          <w:marTop w:val="0"/>
          <w:marBottom w:val="0"/>
          <w:divBdr>
            <w:top w:val="none" w:sz="0" w:space="0" w:color="auto"/>
            <w:left w:val="none" w:sz="0" w:space="0" w:color="auto"/>
            <w:bottom w:val="none" w:sz="0" w:space="0" w:color="auto"/>
            <w:right w:val="none" w:sz="0" w:space="0" w:color="auto"/>
          </w:divBdr>
        </w:div>
      </w:divsChild>
    </w:div>
    <w:div w:id="1799956379">
      <w:bodyDiv w:val="1"/>
      <w:marLeft w:val="0"/>
      <w:marRight w:val="0"/>
      <w:marTop w:val="0"/>
      <w:marBottom w:val="0"/>
      <w:divBdr>
        <w:top w:val="none" w:sz="0" w:space="0" w:color="auto"/>
        <w:left w:val="none" w:sz="0" w:space="0" w:color="auto"/>
        <w:bottom w:val="none" w:sz="0" w:space="0" w:color="auto"/>
        <w:right w:val="none" w:sz="0" w:space="0" w:color="auto"/>
      </w:divBdr>
    </w:div>
    <w:div w:id="1861964630">
      <w:bodyDiv w:val="1"/>
      <w:marLeft w:val="0"/>
      <w:marRight w:val="0"/>
      <w:marTop w:val="0"/>
      <w:marBottom w:val="0"/>
      <w:divBdr>
        <w:top w:val="none" w:sz="0" w:space="0" w:color="auto"/>
        <w:left w:val="none" w:sz="0" w:space="0" w:color="auto"/>
        <w:bottom w:val="none" w:sz="0" w:space="0" w:color="auto"/>
        <w:right w:val="none" w:sz="0" w:space="0" w:color="auto"/>
      </w:divBdr>
      <w:divsChild>
        <w:div w:id="1842576678">
          <w:marLeft w:val="640"/>
          <w:marRight w:val="0"/>
          <w:marTop w:val="0"/>
          <w:marBottom w:val="0"/>
          <w:divBdr>
            <w:top w:val="none" w:sz="0" w:space="0" w:color="auto"/>
            <w:left w:val="none" w:sz="0" w:space="0" w:color="auto"/>
            <w:bottom w:val="none" w:sz="0" w:space="0" w:color="auto"/>
            <w:right w:val="none" w:sz="0" w:space="0" w:color="auto"/>
          </w:divBdr>
        </w:div>
        <w:div w:id="1262029468">
          <w:marLeft w:val="640"/>
          <w:marRight w:val="0"/>
          <w:marTop w:val="0"/>
          <w:marBottom w:val="0"/>
          <w:divBdr>
            <w:top w:val="none" w:sz="0" w:space="0" w:color="auto"/>
            <w:left w:val="none" w:sz="0" w:space="0" w:color="auto"/>
            <w:bottom w:val="none" w:sz="0" w:space="0" w:color="auto"/>
            <w:right w:val="none" w:sz="0" w:space="0" w:color="auto"/>
          </w:divBdr>
        </w:div>
        <w:div w:id="2141485756">
          <w:marLeft w:val="640"/>
          <w:marRight w:val="0"/>
          <w:marTop w:val="0"/>
          <w:marBottom w:val="0"/>
          <w:divBdr>
            <w:top w:val="none" w:sz="0" w:space="0" w:color="auto"/>
            <w:left w:val="none" w:sz="0" w:space="0" w:color="auto"/>
            <w:bottom w:val="none" w:sz="0" w:space="0" w:color="auto"/>
            <w:right w:val="none" w:sz="0" w:space="0" w:color="auto"/>
          </w:divBdr>
        </w:div>
        <w:div w:id="604390546">
          <w:marLeft w:val="640"/>
          <w:marRight w:val="0"/>
          <w:marTop w:val="0"/>
          <w:marBottom w:val="0"/>
          <w:divBdr>
            <w:top w:val="none" w:sz="0" w:space="0" w:color="auto"/>
            <w:left w:val="none" w:sz="0" w:space="0" w:color="auto"/>
            <w:bottom w:val="none" w:sz="0" w:space="0" w:color="auto"/>
            <w:right w:val="none" w:sz="0" w:space="0" w:color="auto"/>
          </w:divBdr>
        </w:div>
        <w:div w:id="541748783">
          <w:marLeft w:val="640"/>
          <w:marRight w:val="0"/>
          <w:marTop w:val="0"/>
          <w:marBottom w:val="0"/>
          <w:divBdr>
            <w:top w:val="none" w:sz="0" w:space="0" w:color="auto"/>
            <w:left w:val="none" w:sz="0" w:space="0" w:color="auto"/>
            <w:bottom w:val="none" w:sz="0" w:space="0" w:color="auto"/>
            <w:right w:val="none" w:sz="0" w:space="0" w:color="auto"/>
          </w:divBdr>
        </w:div>
        <w:div w:id="708576326">
          <w:marLeft w:val="640"/>
          <w:marRight w:val="0"/>
          <w:marTop w:val="0"/>
          <w:marBottom w:val="0"/>
          <w:divBdr>
            <w:top w:val="none" w:sz="0" w:space="0" w:color="auto"/>
            <w:left w:val="none" w:sz="0" w:space="0" w:color="auto"/>
            <w:bottom w:val="none" w:sz="0" w:space="0" w:color="auto"/>
            <w:right w:val="none" w:sz="0" w:space="0" w:color="auto"/>
          </w:divBdr>
        </w:div>
        <w:div w:id="2086293548">
          <w:marLeft w:val="640"/>
          <w:marRight w:val="0"/>
          <w:marTop w:val="0"/>
          <w:marBottom w:val="0"/>
          <w:divBdr>
            <w:top w:val="none" w:sz="0" w:space="0" w:color="auto"/>
            <w:left w:val="none" w:sz="0" w:space="0" w:color="auto"/>
            <w:bottom w:val="none" w:sz="0" w:space="0" w:color="auto"/>
            <w:right w:val="none" w:sz="0" w:space="0" w:color="auto"/>
          </w:divBdr>
        </w:div>
        <w:div w:id="1043405039">
          <w:marLeft w:val="640"/>
          <w:marRight w:val="0"/>
          <w:marTop w:val="0"/>
          <w:marBottom w:val="0"/>
          <w:divBdr>
            <w:top w:val="none" w:sz="0" w:space="0" w:color="auto"/>
            <w:left w:val="none" w:sz="0" w:space="0" w:color="auto"/>
            <w:bottom w:val="none" w:sz="0" w:space="0" w:color="auto"/>
            <w:right w:val="none" w:sz="0" w:space="0" w:color="auto"/>
          </w:divBdr>
        </w:div>
        <w:div w:id="379014285">
          <w:marLeft w:val="640"/>
          <w:marRight w:val="0"/>
          <w:marTop w:val="0"/>
          <w:marBottom w:val="0"/>
          <w:divBdr>
            <w:top w:val="none" w:sz="0" w:space="0" w:color="auto"/>
            <w:left w:val="none" w:sz="0" w:space="0" w:color="auto"/>
            <w:bottom w:val="none" w:sz="0" w:space="0" w:color="auto"/>
            <w:right w:val="none" w:sz="0" w:space="0" w:color="auto"/>
          </w:divBdr>
        </w:div>
        <w:div w:id="1406341408">
          <w:marLeft w:val="640"/>
          <w:marRight w:val="0"/>
          <w:marTop w:val="0"/>
          <w:marBottom w:val="0"/>
          <w:divBdr>
            <w:top w:val="none" w:sz="0" w:space="0" w:color="auto"/>
            <w:left w:val="none" w:sz="0" w:space="0" w:color="auto"/>
            <w:bottom w:val="none" w:sz="0" w:space="0" w:color="auto"/>
            <w:right w:val="none" w:sz="0" w:space="0" w:color="auto"/>
          </w:divBdr>
        </w:div>
        <w:div w:id="389959555">
          <w:marLeft w:val="640"/>
          <w:marRight w:val="0"/>
          <w:marTop w:val="0"/>
          <w:marBottom w:val="0"/>
          <w:divBdr>
            <w:top w:val="none" w:sz="0" w:space="0" w:color="auto"/>
            <w:left w:val="none" w:sz="0" w:space="0" w:color="auto"/>
            <w:bottom w:val="none" w:sz="0" w:space="0" w:color="auto"/>
            <w:right w:val="none" w:sz="0" w:space="0" w:color="auto"/>
          </w:divBdr>
        </w:div>
        <w:div w:id="116219832">
          <w:marLeft w:val="640"/>
          <w:marRight w:val="0"/>
          <w:marTop w:val="0"/>
          <w:marBottom w:val="0"/>
          <w:divBdr>
            <w:top w:val="none" w:sz="0" w:space="0" w:color="auto"/>
            <w:left w:val="none" w:sz="0" w:space="0" w:color="auto"/>
            <w:bottom w:val="none" w:sz="0" w:space="0" w:color="auto"/>
            <w:right w:val="none" w:sz="0" w:space="0" w:color="auto"/>
          </w:divBdr>
        </w:div>
        <w:div w:id="1057902460">
          <w:marLeft w:val="640"/>
          <w:marRight w:val="0"/>
          <w:marTop w:val="0"/>
          <w:marBottom w:val="0"/>
          <w:divBdr>
            <w:top w:val="none" w:sz="0" w:space="0" w:color="auto"/>
            <w:left w:val="none" w:sz="0" w:space="0" w:color="auto"/>
            <w:bottom w:val="none" w:sz="0" w:space="0" w:color="auto"/>
            <w:right w:val="none" w:sz="0" w:space="0" w:color="auto"/>
          </w:divBdr>
        </w:div>
        <w:div w:id="1884363520">
          <w:marLeft w:val="640"/>
          <w:marRight w:val="0"/>
          <w:marTop w:val="0"/>
          <w:marBottom w:val="0"/>
          <w:divBdr>
            <w:top w:val="none" w:sz="0" w:space="0" w:color="auto"/>
            <w:left w:val="none" w:sz="0" w:space="0" w:color="auto"/>
            <w:bottom w:val="none" w:sz="0" w:space="0" w:color="auto"/>
            <w:right w:val="none" w:sz="0" w:space="0" w:color="auto"/>
          </w:divBdr>
        </w:div>
        <w:div w:id="1516378949">
          <w:marLeft w:val="640"/>
          <w:marRight w:val="0"/>
          <w:marTop w:val="0"/>
          <w:marBottom w:val="0"/>
          <w:divBdr>
            <w:top w:val="none" w:sz="0" w:space="0" w:color="auto"/>
            <w:left w:val="none" w:sz="0" w:space="0" w:color="auto"/>
            <w:bottom w:val="none" w:sz="0" w:space="0" w:color="auto"/>
            <w:right w:val="none" w:sz="0" w:space="0" w:color="auto"/>
          </w:divBdr>
        </w:div>
        <w:div w:id="901062227">
          <w:marLeft w:val="640"/>
          <w:marRight w:val="0"/>
          <w:marTop w:val="0"/>
          <w:marBottom w:val="0"/>
          <w:divBdr>
            <w:top w:val="none" w:sz="0" w:space="0" w:color="auto"/>
            <w:left w:val="none" w:sz="0" w:space="0" w:color="auto"/>
            <w:bottom w:val="none" w:sz="0" w:space="0" w:color="auto"/>
            <w:right w:val="none" w:sz="0" w:space="0" w:color="auto"/>
          </w:divBdr>
        </w:div>
      </w:divsChild>
    </w:div>
    <w:div w:id="1905095663">
      <w:bodyDiv w:val="1"/>
      <w:marLeft w:val="0"/>
      <w:marRight w:val="0"/>
      <w:marTop w:val="0"/>
      <w:marBottom w:val="0"/>
      <w:divBdr>
        <w:top w:val="none" w:sz="0" w:space="0" w:color="auto"/>
        <w:left w:val="none" w:sz="0" w:space="0" w:color="auto"/>
        <w:bottom w:val="none" w:sz="0" w:space="0" w:color="auto"/>
        <w:right w:val="none" w:sz="0" w:space="0" w:color="auto"/>
      </w:divBdr>
      <w:divsChild>
        <w:div w:id="926423278">
          <w:marLeft w:val="640"/>
          <w:marRight w:val="0"/>
          <w:marTop w:val="0"/>
          <w:marBottom w:val="0"/>
          <w:divBdr>
            <w:top w:val="none" w:sz="0" w:space="0" w:color="auto"/>
            <w:left w:val="none" w:sz="0" w:space="0" w:color="auto"/>
            <w:bottom w:val="none" w:sz="0" w:space="0" w:color="auto"/>
            <w:right w:val="none" w:sz="0" w:space="0" w:color="auto"/>
          </w:divBdr>
        </w:div>
        <w:div w:id="1785923686">
          <w:marLeft w:val="640"/>
          <w:marRight w:val="0"/>
          <w:marTop w:val="0"/>
          <w:marBottom w:val="0"/>
          <w:divBdr>
            <w:top w:val="none" w:sz="0" w:space="0" w:color="auto"/>
            <w:left w:val="none" w:sz="0" w:space="0" w:color="auto"/>
            <w:bottom w:val="none" w:sz="0" w:space="0" w:color="auto"/>
            <w:right w:val="none" w:sz="0" w:space="0" w:color="auto"/>
          </w:divBdr>
        </w:div>
        <w:div w:id="845485742">
          <w:marLeft w:val="640"/>
          <w:marRight w:val="0"/>
          <w:marTop w:val="0"/>
          <w:marBottom w:val="0"/>
          <w:divBdr>
            <w:top w:val="none" w:sz="0" w:space="0" w:color="auto"/>
            <w:left w:val="none" w:sz="0" w:space="0" w:color="auto"/>
            <w:bottom w:val="none" w:sz="0" w:space="0" w:color="auto"/>
            <w:right w:val="none" w:sz="0" w:space="0" w:color="auto"/>
          </w:divBdr>
        </w:div>
        <w:div w:id="583149658">
          <w:marLeft w:val="640"/>
          <w:marRight w:val="0"/>
          <w:marTop w:val="0"/>
          <w:marBottom w:val="0"/>
          <w:divBdr>
            <w:top w:val="none" w:sz="0" w:space="0" w:color="auto"/>
            <w:left w:val="none" w:sz="0" w:space="0" w:color="auto"/>
            <w:bottom w:val="none" w:sz="0" w:space="0" w:color="auto"/>
            <w:right w:val="none" w:sz="0" w:space="0" w:color="auto"/>
          </w:divBdr>
        </w:div>
        <w:div w:id="521407608">
          <w:marLeft w:val="640"/>
          <w:marRight w:val="0"/>
          <w:marTop w:val="0"/>
          <w:marBottom w:val="0"/>
          <w:divBdr>
            <w:top w:val="none" w:sz="0" w:space="0" w:color="auto"/>
            <w:left w:val="none" w:sz="0" w:space="0" w:color="auto"/>
            <w:bottom w:val="none" w:sz="0" w:space="0" w:color="auto"/>
            <w:right w:val="none" w:sz="0" w:space="0" w:color="auto"/>
          </w:divBdr>
        </w:div>
        <w:div w:id="1850440730">
          <w:marLeft w:val="640"/>
          <w:marRight w:val="0"/>
          <w:marTop w:val="0"/>
          <w:marBottom w:val="0"/>
          <w:divBdr>
            <w:top w:val="none" w:sz="0" w:space="0" w:color="auto"/>
            <w:left w:val="none" w:sz="0" w:space="0" w:color="auto"/>
            <w:bottom w:val="none" w:sz="0" w:space="0" w:color="auto"/>
            <w:right w:val="none" w:sz="0" w:space="0" w:color="auto"/>
          </w:divBdr>
        </w:div>
        <w:div w:id="409695755">
          <w:marLeft w:val="640"/>
          <w:marRight w:val="0"/>
          <w:marTop w:val="0"/>
          <w:marBottom w:val="0"/>
          <w:divBdr>
            <w:top w:val="none" w:sz="0" w:space="0" w:color="auto"/>
            <w:left w:val="none" w:sz="0" w:space="0" w:color="auto"/>
            <w:bottom w:val="none" w:sz="0" w:space="0" w:color="auto"/>
            <w:right w:val="none" w:sz="0" w:space="0" w:color="auto"/>
          </w:divBdr>
        </w:div>
        <w:div w:id="649747765">
          <w:marLeft w:val="640"/>
          <w:marRight w:val="0"/>
          <w:marTop w:val="0"/>
          <w:marBottom w:val="0"/>
          <w:divBdr>
            <w:top w:val="none" w:sz="0" w:space="0" w:color="auto"/>
            <w:left w:val="none" w:sz="0" w:space="0" w:color="auto"/>
            <w:bottom w:val="none" w:sz="0" w:space="0" w:color="auto"/>
            <w:right w:val="none" w:sz="0" w:space="0" w:color="auto"/>
          </w:divBdr>
        </w:div>
        <w:div w:id="1434667046">
          <w:marLeft w:val="640"/>
          <w:marRight w:val="0"/>
          <w:marTop w:val="0"/>
          <w:marBottom w:val="0"/>
          <w:divBdr>
            <w:top w:val="none" w:sz="0" w:space="0" w:color="auto"/>
            <w:left w:val="none" w:sz="0" w:space="0" w:color="auto"/>
            <w:bottom w:val="none" w:sz="0" w:space="0" w:color="auto"/>
            <w:right w:val="none" w:sz="0" w:space="0" w:color="auto"/>
          </w:divBdr>
        </w:div>
        <w:div w:id="36711464">
          <w:marLeft w:val="640"/>
          <w:marRight w:val="0"/>
          <w:marTop w:val="0"/>
          <w:marBottom w:val="0"/>
          <w:divBdr>
            <w:top w:val="none" w:sz="0" w:space="0" w:color="auto"/>
            <w:left w:val="none" w:sz="0" w:space="0" w:color="auto"/>
            <w:bottom w:val="none" w:sz="0" w:space="0" w:color="auto"/>
            <w:right w:val="none" w:sz="0" w:space="0" w:color="auto"/>
          </w:divBdr>
        </w:div>
        <w:div w:id="343483173">
          <w:marLeft w:val="640"/>
          <w:marRight w:val="0"/>
          <w:marTop w:val="0"/>
          <w:marBottom w:val="0"/>
          <w:divBdr>
            <w:top w:val="none" w:sz="0" w:space="0" w:color="auto"/>
            <w:left w:val="none" w:sz="0" w:space="0" w:color="auto"/>
            <w:bottom w:val="none" w:sz="0" w:space="0" w:color="auto"/>
            <w:right w:val="none" w:sz="0" w:space="0" w:color="auto"/>
          </w:divBdr>
        </w:div>
        <w:div w:id="1552114799">
          <w:marLeft w:val="640"/>
          <w:marRight w:val="0"/>
          <w:marTop w:val="0"/>
          <w:marBottom w:val="0"/>
          <w:divBdr>
            <w:top w:val="none" w:sz="0" w:space="0" w:color="auto"/>
            <w:left w:val="none" w:sz="0" w:space="0" w:color="auto"/>
            <w:bottom w:val="none" w:sz="0" w:space="0" w:color="auto"/>
            <w:right w:val="none" w:sz="0" w:space="0" w:color="auto"/>
          </w:divBdr>
        </w:div>
        <w:div w:id="708187071">
          <w:marLeft w:val="640"/>
          <w:marRight w:val="0"/>
          <w:marTop w:val="0"/>
          <w:marBottom w:val="0"/>
          <w:divBdr>
            <w:top w:val="none" w:sz="0" w:space="0" w:color="auto"/>
            <w:left w:val="none" w:sz="0" w:space="0" w:color="auto"/>
            <w:bottom w:val="none" w:sz="0" w:space="0" w:color="auto"/>
            <w:right w:val="none" w:sz="0" w:space="0" w:color="auto"/>
          </w:divBdr>
        </w:div>
        <w:div w:id="294868599">
          <w:marLeft w:val="640"/>
          <w:marRight w:val="0"/>
          <w:marTop w:val="0"/>
          <w:marBottom w:val="0"/>
          <w:divBdr>
            <w:top w:val="none" w:sz="0" w:space="0" w:color="auto"/>
            <w:left w:val="none" w:sz="0" w:space="0" w:color="auto"/>
            <w:bottom w:val="none" w:sz="0" w:space="0" w:color="auto"/>
            <w:right w:val="none" w:sz="0" w:space="0" w:color="auto"/>
          </w:divBdr>
        </w:div>
        <w:div w:id="1139613808">
          <w:marLeft w:val="640"/>
          <w:marRight w:val="0"/>
          <w:marTop w:val="0"/>
          <w:marBottom w:val="0"/>
          <w:divBdr>
            <w:top w:val="none" w:sz="0" w:space="0" w:color="auto"/>
            <w:left w:val="none" w:sz="0" w:space="0" w:color="auto"/>
            <w:bottom w:val="none" w:sz="0" w:space="0" w:color="auto"/>
            <w:right w:val="none" w:sz="0" w:space="0" w:color="auto"/>
          </w:divBdr>
        </w:div>
        <w:div w:id="2030065369">
          <w:marLeft w:val="640"/>
          <w:marRight w:val="0"/>
          <w:marTop w:val="0"/>
          <w:marBottom w:val="0"/>
          <w:divBdr>
            <w:top w:val="none" w:sz="0" w:space="0" w:color="auto"/>
            <w:left w:val="none" w:sz="0" w:space="0" w:color="auto"/>
            <w:bottom w:val="none" w:sz="0" w:space="0" w:color="auto"/>
            <w:right w:val="none" w:sz="0" w:space="0" w:color="auto"/>
          </w:divBdr>
        </w:div>
        <w:div w:id="1374771422">
          <w:marLeft w:val="640"/>
          <w:marRight w:val="0"/>
          <w:marTop w:val="0"/>
          <w:marBottom w:val="0"/>
          <w:divBdr>
            <w:top w:val="none" w:sz="0" w:space="0" w:color="auto"/>
            <w:left w:val="none" w:sz="0" w:space="0" w:color="auto"/>
            <w:bottom w:val="none" w:sz="0" w:space="0" w:color="auto"/>
            <w:right w:val="none" w:sz="0" w:space="0" w:color="auto"/>
          </w:divBdr>
        </w:div>
      </w:divsChild>
    </w:div>
    <w:div w:id="2078280897">
      <w:bodyDiv w:val="1"/>
      <w:marLeft w:val="0"/>
      <w:marRight w:val="0"/>
      <w:marTop w:val="0"/>
      <w:marBottom w:val="0"/>
      <w:divBdr>
        <w:top w:val="none" w:sz="0" w:space="0" w:color="auto"/>
        <w:left w:val="none" w:sz="0" w:space="0" w:color="auto"/>
        <w:bottom w:val="none" w:sz="0" w:space="0" w:color="auto"/>
        <w:right w:val="none" w:sz="0" w:space="0" w:color="auto"/>
      </w:divBdr>
      <w:divsChild>
        <w:div w:id="1815944893">
          <w:marLeft w:val="640"/>
          <w:marRight w:val="0"/>
          <w:marTop w:val="0"/>
          <w:marBottom w:val="0"/>
          <w:divBdr>
            <w:top w:val="none" w:sz="0" w:space="0" w:color="auto"/>
            <w:left w:val="none" w:sz="0" w:space="0" w:color="auto"/>
            <w:bottom w:val="none" w:sz="0" w:space="0" w:color="auto"/>
            <w:right w:val="none" w:sz="0" w:space="0" w:color="auto"/>
          </w:divBdr>
        </w:div>
        <w:div w:id="1474592143">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405EB087-44F4-4129-8A86-C0241A354925}"/>
      </w:docPartPr>
      <w:docPartBody>
        <w:p w:rsidR="00AE21E2" w:rsidRDefault="00707FD8">
          <w:r w:rsidRPr="008A216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FD8"/>
    <w:rsid w:val="000C64A0"/>
    <w:rsid w:val="001C1A1C"/>
    <w:rsid w:val="001C5F2B"/>
    <w:rsid w:val="00321D04"/>
    <w:rsid w:val="00381E02"/>
    <w:rsid w:val="003B4D8D"/>
    <w:rsid w:val="003D057D"/>
    <w:rsid w:val="00421D35"/>
    <w:rsid w:val="00471868"/>
    <w:rsid w:val="0058753D"/>
    <w:rsid w:val="005E5EF1"/>
    <w:rsid w:val="00626FFB"/>
    <w:rsid w:val="00684559"/>
    <w:rsid w:val="006A2F48"/>
    <w:rsid w:val="006F3BEA"/>
    <w:rsid w:val="006F6F7E"/>
    <w:rsid w:val="00707FD8"/>
    <w:rsid w:val="007574E4"/>
    <w:rsid w:val="00766932"/>
    <w:rsid w:val="008D55D8"/>
    <w:rsid w:val="009C63AC"/>
    <w:rsid w:val="009C76DD"/>
    <w:rsid w:val="009F20EA"/>
    <w:rsid w:val="00AE21E2"/>
    <w:rsid w:val="00AE2A8F"/>
    <w:rsid w:val="00B5718A"/>
    <w:rsid w:val="00BE0D96"/>
    <w:rsid w:val="00C31C54"/>
    <w:rsid w:val="00C81065"/>
    <w:rsid w:val="00D7392D"/>
    <w:rsid w:val="00DC5117"/>
    <w:rsid w:val="00DD6C99"/>
    <w:rsid w:val="00E1282A"/>
    <w:rsid w:val="00EF1CE3"/>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SN" w:eastAsia="fr-S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FF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3DA74D0-BE2B-4AED-AA0D-2BD2174AB4DF}">
  <we:reference id="wa104382081" version="1.55.1.0" store="fr-FR" storeType="OMEX"/>
  <we:alternateReferences>
    <we:reference id="wa104382081" version="1.55.1.0" store="" storeType="OMEX"/>
  </we:alternateReferences>
  <we:properties>
    <we:property name="MENDELEY_CITATIONS" value="[{&quot;citationID&quot;:&quot;MENDELEY_CITATION_0f8bca11-53f6-4f4d-affc-01ae732adcfc&quot;,&quot;properties&quot;:{&quot;noteIndex&quot;:0},&quot;isEdited&quot;:false,&quot;manualOverride&quot;:{&quot;isManuallyOverridden&quot;:false,&quot;citeprocText&quot;:&quot;(1)&quot;,&quot;manualOverrideText&quot;:&quot;&quot;},&quot;citationTag&quot;:&quot;MENDELEY_CITATION_v3_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&quot;,&quot;citationItems&quot;:[{&quot;id&quot;:&quot;6577e887-7be8-340c-b2ac-b7cd1e18dbe7&quot;,&quot;itemData&quot;:{&quot;type&quot;:&quot;article-journal&quot;,&quot;id&quot;:&quot;6577e887-7be8-340c-b2ac-b7cd1e18dbe7&quot;,&quot;title&quot;:&quot;Dengue and severe dengue&quot;,&quot;author&quot;:[{&quot;family&quot;:&quot;WHO&quot;,&quot;given&quot;:&quot;&quot;,&quot;parse-names&quot;:false,&quot;dropping-particle&quot;:&quot;&quot;,&quot;non-dropping-particle&quot;:&quot;&quot;}],&quot;container-title&quot;:&quot;Who&quot;,&quot;issued&quot;:{&quot;date-parts&quot;:[[2023]]},&quot;abstract&quot;:&quot;WHO fact sheet dengue and severe dengue provides key facts, definition, provides information on global burden, transmission, characteristics, treatment, prevention and control and WHO response.&quot;,&quot;issue&quot;:&quot;March&quot;,&quot;container-title-short&quot;:&quot;&quot;},&quot;isTemporary&quot;:false}]},{&quot;citationID&quot;:&quot;MENDELEY_CITATION_4402c17c-5c24-45be-a0ed-3134d2f596d7&quot;,&quot;properties&quot;:{&quot;noteIndex&quot;:0},&quot;isEdited&quot;:false,&quot;manualOverride&quot;:{&quot;isManuallyOverridden&quot;:false,&quot;citeprocText&quot;:&quot;(1,2)&quot;,&quot;manualOverrideText&quot;:&quot;&quot;},&quot;citationTag&quot;:&quot;MENDELEY_CITATION_v3_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&quot;,&quot;citationItems&quot;:[{&quot;id&quot;:&quot;6577e887-7be8-340c-b2ac-b7cd1e18dbe7&quot;,&quot;itemData&quot;:{&quot;type&quot;:&quot;article-journal&quot;,&quot;id&quot;:&quot;6577e887-7be8-340c-b2ac-b7cd1e18dbe7&quot;,&quot;title&quot;:&quot;Dengue and severe dengue&quot;,&quot;author&quot;:[{&quot;family&quot;:&quot;WHO&quot;,&quot;given&quot;:&quot;&quot;,&quot;parse-names&quot;:false,&quot;dropping-particle&quot;:&quot;&quot;,&quot;non-dropping-particle&quot;:&quot;&quot;}],&quot;container-title&quot;:&quot;Who&quot;,&quot;issued&quot;:{&quot;date-parts&quot;:[[2023]]},&quot;abstract&quot;:&quot;WHO fact sheet dengue and severe dengue provides key facts, definition, provides information on global burden, transmission, characteristics, treatment, prevention and control and WHO response.&quot;,&quot;issue&quot;:&quot;March&quot;,&quot;container-title-short&quot;:&quot;&quot;},&quot;isTemporary&quot;:false},{&quot;id&quot;:&quot;f03fa673-0d6c-3e03-bb48-10049d828702&quot;,&quot;itemData&quot;:{&quot;type&quot;:&quot;article-journal&quot;,&quot;id&quot;:&quot;f03fa673-0d6c-3e03-bb48-10049d828702&quot;,&quot;title&quot;:&quot;The global distribution and burden of dengue&quot;,&quot;author&quot;:[{&quot;family&quot;:&quot;Bhatt&quot;,&quot;given&quot;:&quot;Samir&quot;,&quot;parse-names&quot;:false,&quot;dropping-particle&quot;:&quot;&quot;,&quot;non-dropping-particle&quot;:&quot;&quot;},{&quot;family&quot;:&quot;Gething&quot;,&quot;given&quot;:&quot;Peter W.&quot;,&quot;parse-names&quot;:false,&quot;dropping-particle&quot;:&quot;&quot;,&quot;non-dropping-particle&quot;:&quot;&quot;},{&quot;family&quot;:&quot;Brady&quot;,&quot;given&quot;:&quot;Oliver J.&quot;,&quot;parse-names&quot;:false,&quot;dropping-particle&quot;:&quot;&quot;,&quot;non-dropping-particle&quot;:&quot;&quot;},{&quot;family&quot;:&quot;Messina&quot;,&quot;given&quot;:&quot;Jane P.&quot;,&quot;parse-names&quot;:false,&quot;dropping-particle&quot;:&quot;&quot;,&quot;non-dropping-particle&quot;:&quot;&quot;},{&quot;family&quot;:&quot;Farlow&quot;,&quot;given&quot;:&quot;Andrew W.&quot;,&quot;parse-names&quot;:false,&quot;dropping-particle&quot;:&quot;&quot;,&quot;non-dropping-particle&quot;:&quot;&quot;},{&quot;family&quot;:&quot;Moyes&quot;,&quot;given&quot;:&quot;Catherine L.&quot;,&quot;parse-names&quot;:false,&quot;dropping-particle&quot;:&quot;&quot;,&quot;non-dropping-particle&quot;:&quot;&quot;},{&quot;family&quot;:&quot;Drake&quot;,&quot;given&quot;:&quot;John M.&quot;,&quot;parse-names&quot;:false,&quot;dropping-particle&quot;:&quot;&quot;,&quot;non-dropping-particle&quot;:&quot;&quot;},{&quot;family&quot;:&quot;Brownstein&quot;,&quot;given&quot;:&quot;John S.&quot;,&quot;parse-names&quot;:false,&quot;dropping-particle&quot;:&quot;&quot;,&quot;non-dropping-particle&quot;:&quot;&quot;},{&quot;family&quot;:&quot;Hoen&quot;,&quot;given&quot;:&quot;Anne G.&quot;,&quot;parse-names&quot;:false,&quot;dropping-particle&quot;:&quot;&quot;,&quot;non-dropping-particle&quot;:&quot;&quot;},{&quot;family&quot;:&quot;Sankoh&quot;,&quot;given&quot;:&quot;Osman&quot;,&quot;parse-names&quot;:false,&quot;dropping-particle&quot;:&quot;&quot;,&quot;non-dropping-particle&quot;:&quot;&quot;},{&quot;family&quot;:&quot;Myers&quot;,&quot;given&quot;:&quot;Monica F.&quot;,&quot;parse-names&quot;:false,&quot;dropping-particle&quot;:&quot;&quot;,&quot;non-dropping-particle&quot;:&quot;&quot;},{&quot;family&quot;:&quot;George&quot;,&quot;given&quot;:&quot;Dylan B.&quot;,&quot;parse-names&quot;:false,&quot;dropping-particle&quot;:&quot;&quot;,&quot;non-dropping-particle&quot;:&quot;&quot;},{&quot;family&quot;:&quot;Jaenisch&quot;,&quot;given&quot;:&quot;Thomas&quot;,&quot;parse-names&quot;:false,&quot;dropping-particle&quot;:&quot;&quot;,&quot;non-dropping-particle&quot;:&quot;&quot;},{&quot;family&quot;:&quot;William Wint&quot;,&quot;given&quot;:&quot;G. R.&quot;,&quot;parse-names&quot;:false,&quot;dropping-particle&quot;:&quot;&quot;,&quot;non-dropping-particle&quot;:&quot;&quot;},{&quot;family&quot;:&quot;Simmons&quot;,&quot;given&quot;:&quot;Cameron P.&quot;,&quot;parse-names&quot;:false,&quot;dropping-particle&quot;:&quot;&quot;,&quot;non-dropping-particle&quot;:&quot;&quot;},{&quot;family&quot;:&quot;Scott&quot;,&quot;given&quot;:&quot;Thomas W.&quot;,&quot;parse-names&quot;:false,&quot;dropping-particle&quot;:&quot;&quot;,&quot;non-dropping-particle&quot;:&quot;&quot;},{&quot;family&quot;:&quot;Farrar&quot;,&quot;given&quot;:&quot;Jeremy J.&quot;,&quot;parse-names&quot;:false,&quot;dropping-particle&quot;:&quot;&quot;,&quot;non-dropping-particle&quot;:&quot;&quot;},{&quot;family&quot;:&quot;Hay&quot;,&quot;given&quot;:&quot;Simon I.&quot;,&quot;parse-names&quot;:false,&quot;dropping-particle&quot;:&quot;&quot;,&quot;non-dropping-particle&quot;:&quot;&quot;}],&quot;container-title&quot;:&quot;Nature&quot;,&quot;container-title-short&quot;:&quot;Nature&quot;,&quot;DOI&quot;:&quot;10.1038/nature12060&quot;,&quot;ISSN&quot;:&quot;14764687&quot;,&quot;issued&quot;:{&quot;date-parts&quot;:[[2013]]},&quot;abstract&quot;:&quot;Dengue is a systemic viral infection transmitted between humans by Aedes mosquitoes. For some patients, dengue is a life-threatening illness. There are currently no licensed vaccines or specific therapeutics, and substantial vector control efforts have not stopped its rapid emergence and global spread. The contemporary worldwide distribution of the risk of dengue virus infection and its public health burden are poorly known. Here we undertake an exhaustive assembly of known records of dengue occurrence worldwide, and use a formal modelling framework to map the global distribution of dengue risk. We then pair the resulting risk map with detailed longitudinal information from dengue cohort studies and population surfaces to infer the public health burden of dengue in 2010. We predict dengue to be ubiquitous throughout the tropics, with local spatial variations in risk influenced strongly by rainfall, temperature and the degree of urbanization. Using cartographic approaches, we estimate there to be 390 million (95% credible interval 284-528) dengue infections per year, of which 96 million (67-136) manifest apparently (any level of disease severity). This infection total is more than three times the dengue burden estimate of the World Health Organization. Stratification of our estimates by country allows comparison with national dengue reporting, after taking into account the probability of an apparent infection being formally reported. The most notable differences are discussed. These new risk maps and infection estimates provide novel insights into the global, regional and national public health burden imposed by dengue. We anticipate that they will provide a starting point for a wider discussion about the global impact of this disease and will help to guide improvements in disease control strategies using vaccine, drug and vector control methods, and in their economic evaluation. © 2013 Macmillan Publishers Limited. All rights reserved.&quot;,&quot;issue&quot;:&quot;7446&quot;,&quot;volume&quot;:&quot;496&quot;},&quot;isTemporary&quot;:false}]},{&quot;citationID&quot;:&quot;MENDELEY_CITATION_d93012e1-4dd3-480f-8210-3163c6db3b1e&quot;,&quot;properties&quot;:{&quot;noteIndex&quot;:0},&quot;isEdited&quot;:false,&quot;manualOverride&quot;:{&quot;isManuallyOverridden&quot;:false,&quot;citeprocText&quot;:&quot;(3)&quot;,&quot;manualOverrideText&quot;:&quot;&quot;},&quot;citationTag&quot;:&quot;MENDELEY_CITATION_v3_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&quot;,&quot;citationItems&quot;:[{&quot;id&quot;:&quot;dad19393-fb9b-3f13-b031-b64bc2fc4153&quot;,&quot;itemData&quot;:{&quot;type&quot;:&quot;article&quot;,&quot;id&quot;:&quot;dad19393-fb9b-3f13-b031-b64bc2fc4153&quot;,&quot;title&quot;:&quot;Dengue Virus Infection in Sub-Saharan Africa Between 2010 and 2020: A Systematic Review and Meta-Analysis&quot;,&quot;author&quot;:[{&quot;family&quot;:&quot;Eltom&quot;,&quot;given&quot;:&quot;Khalid&quot;,&quot;parse-names&quot;:false,&quot;dropping-particle&quot;:&quot;&quot;,&quot;non-dropping-particle&quot;:&quot;&quot;},{&quot;family&quot;:&quot;Enan&quot;,&quot;given&quot;:&quot;Khalid&quot;,&quot;parse-names&quot;:false,&quot;dropping-particle&quot;:&quot;&quot;,&quot;non-dropping-particle&quot;:&quot;&quot;},{&quot;family&quot;:&quot;Hussein&quot;,&quot;given&quot;:&quot;Abdel Rahim M.&quot;,&quot;parse-names&quot;:false,&quot;dropping-particle&quot;:&quot;&quot;,&quot;non-dropping-particle&quot;:&quot;El&quot;},{&quot;family&quot;:&quot;Elkhidir&quot;,&quot;given&quot;:&quot;Isam M.&quot;,&quot;parse-names&quot;:false,&quot;dropping-particle&quot;:&quot;&quot;,&quot;non-dropping-particle&quot;:&quot;&quot;}],&quot;container-title&quot;:&quot;Frontiers in Cellular and Infection Microbiology&quot;,&quot;container-title-short&quot;:&quot;Front Cell Infect Microbiol&quot;,&quot;DOI&quot;:&quot;10.3389/fcimb.2021.678945&quot;,&quot;ISSN&quot;:&quot;22352988&quot;,&quot;issued&quot;:{&quot;date-parts&quot;:[[2021]]},&quot;abstract&quot;:&quot;Dengue virus (DENV) infection has garnered a global interest in the past few decades. Nevertheless, its epidemiology in certain developing and low-income regions remains poorly understood, due to the absence of comprehensive surveillance and reporting systems. This systematic review and meta-analysis aimed to determine the prevalence of DENV infection in the population of Sub-Saharan Africa using DENV infection markers, and to track any changes in its prevalence during the past ten years. It was conducted in accordance with the PRISMA guidelines, targeting the literature available at MEDLINE/PubMed, ScienceDirect, Cochrane library and Google Scholar. All articles published in English language between January 2010 and June 2020 were screened for eligibility. Random effects model was used to calculate the pooled prevalence of all infection markers. The Inconsistency Index (I2) was used to assess the level of heterogeneity between studies. Subgroup analysis according to country and time-frame of studies was conducted to provide possible explanations to substantial heterogeneity. The critical appraisal tool for prevalence studies designed by the Joanna Briggs Institute (JBI) was used to assess the risk of bias in all included studies. A total of 84 articles, covering 21 countries, were included in this review. Quantitative meta-analysis estimated a pooled IgG prevalence of 25% (95% CI: 21-29%, I2= 99%), a pooled IgM prevalence of 10% (95% CI: 9-11%, I2= 98%) and a pooled DENV RNA prevalence of 14% (95% CI: 12-16%, I2= 99%). Evidence for possible publication bias was also found in all three meta-analyses. Subgroup analysis according to the time of sample collection was performed to closely track the changing prevalence of DENV infection markers between 2010 and 2019. This meta-analysis estimates a high prevalence of DENV infection in Sub-Saharan Africa. More cost-efficient vector control strategies should be designed and implemented in order to adapt to the low-resource nature of this region.&quot;,&quot;volume&quot;:&quot;11&quot;},&quot;isTemporary&quot;:false}]},{&quot;citationID&quot;:&quot;MENDELEY_CITATION_a148e58e-b758-4bf5-b4a5-9b1ff7749d6b&quot;,&quot;properties&quot;:{&quot;noteIndex&quot;:0},&quot;isEdited&quot;:false,&quot;manualOverride&quot;:{&quot;isManuallyOverridden&quot;:false,&quot;citeprocText&quot;:&quot;(4)&quot;,&quot;manualOverrideText&quot;:&quot;&quot;},&quot;citationTag&quot;:&quot;MENDELEY_CITATION_v3_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&quot;,&quot;citationItems&quot;:[{&quot;id&quot;:&quot;eca96cee-b08b-3047-893f-2b64cfd7cd00&quot;,&quot;itemData&quot;:{&quot;type&quot;:&quot;article-journal&quot;,&quot;id&quot;:&quot;eca96cee-b08b-3047-893f-2b64cfd7cd00&quot;,&quot;title&quot;:&quot;Dengue virus infection in Africa&quot;,&quot;author&quot;:[{&quot;family&quot;:&quot;Amarasinghe&quot;,&quot;given&quot;:&quot;Ananda&quot;,&quot;parse-names&quot;:false,&quot;dropping-particle&quot;:&quot;&quot;,&quot;non-dropping-particle&quot;:&quot;&quot;},{&quot;family&quot;:&quot;Kuritsky&quot;,&quot;given&quot;:&quot;Joel N.&quot;,&quot;parse-names&quot;:false,&quot;dropping-particle&quot;:&quot;&quot;,&quot;non-dropping-particle&quot;:&quot;&quot;},{&quot;family&quot;:&quot;William Letson&quot;,&quot;given&quot;:&quot;G.&quot;,&quot;parse-names&quot;:false,&quot;dropping-particle&quot;:&quot;&quot;,&quot;non-dropping-particle&quot;:&quot;&quot;},{&quot;family&quot;:&quot;Margolis&quot;,&quot;given&quot;:&quot;Harold S.&quot;,&quot;parse-names&quot;:false,&quot;dropping-particle&quot;:&quot;&quot;,&quot;non-dropping-particle&quot;:&quot;&quot;}],&quot;container-title&quot;:&quot;Emerging Infectious Diseases&quot;,&quot;container-title-short&quot;:&quot;Emerg Infect Dis&quot;,&quot;DOI&quot;:&quot;10.3201/eid1708.101515&quot;,&quot;ISSN&quot;:&quot;10806040&quot;,&quot;issued&quot;:{&quot;date-parts&quot;:[[2011]]},&quot;abstract&quot;:&quot;Reported incidence of dengue has increased worldwide in recent decades, but little is known about its incidence in Africa. During 1960-2010, a total of 22 countries in Africa reported sporadic cases or outbreaks of dengue; 12 other countries in Africa reported dengue only in travelers. The presence of disease and high prevalence of antibody to dengue virus in limited serologic surveys suggest endemic dengue virus infection in all or many parts of Africa. Dengue is likely underrecognized and underreported in Africa because of low awareness by health care providers, other prevalent febrile illnesses, and lack of diagnostic testing and systematic surveillance. Other hypotheses to explain low reported numbers of cases include cross-protection from other endemic flavivirus infections, genetic host factors protecting against infection or disease, and low vector competence and transmission efficiency. Populationbased studies of febrile illness are needed to determine the epidemiology and true incidence of dengue in Africa.&quot;,&quot;issue&quot;:&quot;8&quot;,&quot;volume&quot;:&quot;17&quot;},&quot;isTemporary&quot;:false}]},{&quot;citationID&quot;:&quot;MENDELEY_CITATION_9e091540-ded3-4c0f-b6c5-36137a03b00f&quot;,&quot;properties&quot;:{&quot;noteIndex&quot;:0},&quot;isEdited&quot;:false,&quot;manualOverride&quot;:{&quot;isManuallyOverridden&quot;:false,&quot;citeprocText&quot;:&quot;(5)&quot;,&quot;manualOverrideText&quot;:&quot;&quot;},&quot;citationTag&quot;:&quot;MENDELEY_CITATION_v3_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&quot;,&quot;citationItems&quot;:[{&quot;id&quot;:&quot;778c108b-08c0-36e3-9cc7-ad6ce5c053cf&quot;,&quot;itemData&quot;:{&quot;type&quot;:&quot;article-journal&quot;,&quot;id&quot;:&quot;778c108b-08c0-36e3-9cc7-ad6ce5c053cf&quot;,&quot;title&quot;:&quot;The dengue situation in Africa&quot;,&quot;author&quot;:[{&quot;family&quot;:&quot;Were&quot;,&quot;given&quot;:&quot;Fred&quot;,&quot;parse-names&quot;:false,&quot;dropping-particle&quot;:&quot;&quot;,&quot;non-dropping-particle&quot;:&quot;&quot;}],&quot;container-title&quot;:&quot;Paediatrics and International Child Health&quot;,&quot;container-title-short&quot;:&quot;Paediatr Int Child Health&quot;,&quot;DOI&quot;:&quot;10.1179/2046904712Z.00000000048&quot;,&quot;ISSN&quot;:&quot;20469055&quot;,&quot;issued&quot;:{&quot;date-parts&quot;:[[2012]]},&quot;abstract&quot;:&quot;Dengue outbreaks and epidemics have been reported in all regions of Africa, and it is believed that all four dengue virus serotypes are in circulation. Available data suggest that dengue is endemic to 34 African countries and that Aedes aegypti mosquitoes - the primary vector for dengue transmission - are known to be present in all but five countries. Whether populations in Africa are susceptible to dengue at the same rates as in Asia and Latin America is difficult to determine from the available data. Several factors may affect the transmission of dengue in Africa, including vector efficiency, viral infectivity, host vulnerability and environmental factors, such as increasing urbanisation. Current dengue prevention strategies in Africa focus on vector control, although the primary aim of such efforts is typically the prevention of malaria. Further research is needed to characterise the epidemiology of dengue in Africa and to better understand the factors involved in differences in vulnerability to dengue across Africa. © W. S. Maney &amp; Son Ltd 2012.&quot;,&quot;issue&quot;:&quot;SUPP1&quot;,&quot;volume&quot;:&quot;32&quot;},&quot;isTemporary&quot;:false}]},{&quot;citationID&quot;:&quot;MENDELEY_CITATION_ba980ca2-71f7-4f42-bc10-e0f141ea283d&quot;,&quot;properties&quot;:{&quot;noteIndex&quot;:0},&quot;isEdited&quot;:false,&quot;manualOverride&quot;:{&quot;isManuallyOverridden&quot;:false,&quot;citeprocText&quot;:&quot;(6–10)&quot;,&quot;manualOverrideText&quot;:&quot;&quot;},&quot;citationTag&quot;:&quot;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&quot;,&quot;citationItems&quot;:[{&quot;id&quot;:&quot;3b1527bf-43f1-36f7-bada-da93acb6e763&quot;,&quot;itemData&quot;:{&quot;type&quot;:&quot;article-journal&quot;,&quot;id&quot;:&quot;3b1527bf-43f1-36f7-bada-da93acb6e763&quot;,&quot;title&quot;:&quot;Risk of stroke in patients with dengue fever: A population-based cohort study&quot;,&quot;author&quot;:[{&quot;family&quot;:&quot;Li&quot;,&quot;given&quot;:&quot;Hao Ming&quot;,&quot;parse-names&quot;:false,&quot;dropping-particle&quot;:&quot;&quot;,&quot;non-dropping-particle&quot;:&quot;&quot;},{&quot;family&quot;:&quot;Huang&quot;,&quot;given&quot;:&quot;Ying Kai&quot;,&quot;parse-names&quot;:false,&quot;dropping-particle&quot;:&quot;&quot;,&quot;non-dropping-particle&quot;:&quot;&quot;},{&quot;family&quot;:&quot;Su&quot;,&quot;given&quot;:&quot;Yuan Chih&quot;,&quot;parse-names&quot;:false,&quot;dropping-particle&quot;:&quot;&quot;,&quot;non-dropping-particle&quot;:&quot;&quot;},{&quot;family&quot;:&quot;Kao&quot;,&quot;given&quot;:&quot;Chia Hung&quot;,&quot;parse-names&quot;:false,&quot;dropping-particle&quot;:&quot;&quot;,&quot;non-dropping-particle&quot;:&quot;&quot;}],&quot;container-title&quot;:&quot;CMAJ&quot;,&quot;DOI&quot;:&quot;10.1503/cmaj.170994&quot;,&quot;ISSN&quot;:&quot;14882329&quot;,&quot;issued&quot;:{&quot;date-parts&quot;:[[2018]]},&quot;abstract&quot;:&quot;Background: Stroke is a severe neurologic complication of dengue fever, described in only a few case reports. The incidence and risk factors for stroke in patients with dengue remain unclear. We conducted a population-based retrospective cohort study to investigate the risk of stroke in patients with dengue. METHODS: Using data from the Taiwan National Health Insurance Research Database, we included a total of 13 787 patients with dengue newly diagnosed between 2000 and 2012. The control cohort consisted of patients who did not have dengue, matched 1:1 by demographic characteristics and strokerelated comorbidities. We calculated the cumulative incidences and hazard ratios (HRs) of stroke in both cohorts using Kaplan-Meier curves and Cox proportional hazards regression. RESULTS: The overall incidence rate of stroke was 5.33 per 1000 person-years in the dengue cohort and 3.72 per 1000 person-years in the control cohort, with an adjusted HR of 1.16 (95% confidence interval [CI] 1.01-1.32). The risk of stroke among patients with dengue was highest in the first 2 months afer diagnosis (25.53 per 1000 person-years, adjusted HR 2.49, 95% CI 1.48-4.18). INTERPRETATION: Dengue fever was associated with an increased risk of stroke in the first few months afer diagnosis. The effect of dengue on stroke may be acute rather than chronic.&quot;,&quot;issue&quot;:&quot;10&quot;,&quot;volume&quot;:&quot;190&quot;,&quot;container-title-short&quot;:&quot;&quot;},&quot;isTemporary&quot;:false},{&quot;id&quot;:&quot;2e6f042f-ddc4-3313-b709-9bdec2d5dae0&quot;,&quot;itemData&quot;:{&quot;type&quot;:&quot;article-journal&quot;,&quot;id&quot;:&quot;2e6f042f-ddc4-3313-b709-9bdec2d5dae0&quot;,&quot;title&quot;:&quot;Major acute cardiovascular events after dengue infection–A population-based observational study&quot;,&quot;author&quot;:[{&quot;family&quot;:&quot;Wei&quot;,&quot;given&quot;:&quot;Kai Che&quot;,&quot;parse-names&quot;:false,&quot;dropping-particle&quot;:&quot;&quot;,&quot;non-dropping-particle&quot;:&quot;&quot;},{&quot;family&quot;:&quot;Sy&quot;,&quot;given&quot;:&quot;Cheng Len&quot;,&quot;parse-names&quot;:false,&quot;dropping-particle&quot;:&quot;&quot;,&quot;non-dropping-particle&quot;:&quot;&quot;},{&quot;family&quot;:&quot;Wang&quot;,&quot;given&quot;:&quot;Wen Hwa&quot;,&quot;parse-names&quot;:false,&quot;dropping-particle&quot;:&quot;&quot;,&quot;non-dropping-particle&quot;:&quot;&quot;},{&quot;family&quot;:&quot;Wu&quot;,&quot;given&quot;:&quot;Chia Ling&quot;,&quot;parse-names&quot;:false,&quot;dropping-particle&quot;:&quot;&quot;,&quot;non-dropping-particle&quot;:&quot;&quot;},{&quot;family&quot;:&quot;Chang&quot;,&quot;given&quot;:&quot;Shanghung&quot;,&quot;parse-names&quot;:false,&quot;dropping-particle&quot;:&quot;&quot;,&quot;non-dropping-particle&quot;:&quot;&quot;},{&quot;family&quot;:&quot;Huang&quot;,&quot;given&quot;:&quot;Yu Tung&quot;,&quot;parse-names&quot;:false,&quot;dropping-particle&quot;:&quot;&quot;,&quot;non-dropping-particle&quot;:&quot;&quot;}],&quot;container-title&quot;:&quot;PLoS Neglected Tropical Diseases&quot;,&quot;container-title-short&quot;:&quot;PLoS Negl Trop Dis&quot;,&quot;DOI&quot;:&quot;10.1371/journal.pntd.0010134&quot;,&quot;ISSN&quot;:&quot;19352735&quot;,&quot;issued&quot;:{&quot;date-parts&quot;:[[2022]]},&quot;abstract&quot;:&quot;Background Dengue virus (DENV) infection may be associated with increased risks of major adverse cardiovascular effect (MACE), but a large-scale study evaluating the association between DENV infection and MACEs is still lacking. Methods and findings All laboratory confirmed dengue cases in Taiwan during 2009 and 2015 were included by CDC notifiable database. The self-controlled case-series design was used to evaluate the association between DENV infection and MACE (including acute myocardial infarction [AMI], heart failure and stroke). The \&quot;risk interval\&quot; was defined as the first 7 days after the diagnosis of DENV infection and the \&quot;control interval\&quot; as 1 year before and 1 year after the risk interval. The incidence rate ratio (IRR) and 95% confidence interval (CI) for MACE were estimated by conditional Poisson regression. Finally, the primary outcome of the incidence of MACEs within one year of dengue was observed in 1,247 patients. The IRR of MACEs was 17.9 (95% CI 15.80–20.37) during the first week after the onset of DENV infection observed from 1,244 eligible patients. IRR were significantly higher for hemorrhagic stroke (10.9, 95% CI 6.80–17.49), ischemic stroke (15.56, 95% CI 12.44–19.47), AMI (13.53, 95% CI 10.13–18.06), and heart failure (27.24, 95% CI 22.67–32.73). No increased IRR was observed after day 14. Conclusions The risks for MACEs are significantly higher in the immediate time period after dengue infection. Since dengue infection is potentially preventable by early recognition and vaccination, the dengue-associated MACE should be taken into consideration when making public health management policies.&quot;,&quot;issue&quot;:&quot;2&quot;,&quot;volume&quot;:&quot;16&quot;},&quot;isTemporary&quot;:false},{&quot;id&quot;:&quot;8f24e2db-c4e3-3142-a498-4d7481c35d6f&quot;,&quot;itemData&quot;:{&quot;type&quot;:&quot;article-journal&quot;,&quot;id&quot;:&quot;8f24e2db-c4e3-3142-a498-4d7481c35d6f&quot;,&quot;title&quot;:&quot;Deadly intracranial bleed in patients with dengue fever: A series of nine patients and review of literature&quot;,&quot;author&quot;:[{&quot;family&quot;:&quot;Ee&quot;,&quot;given&quot;:&quot;Sam Jo&quot;,&quot;parse-names&quot;:false,&quot;dropping-particle&quot;:&quot;&quot;,&quot;non-dropping-particle&quot;:&quot;&quot;},{&quot;family&quot;:&quot;Sheng&quot;,&quot;given&quot;:&quot;Gee Teak&quot;,&quot;parse-names&quot;:false,&quot;dropping-particle&quot;:&quot;&quot;,&quot;non-dropping-particle&quot;:&quot;&quot;},{&quot;family&quot;:&quot;Wahab&quot;,&quot;given&quot;:&quot;Nasser Abdul&quot;,&quot;parse-names&quot;:false,&quot;dropping-particle&quot;:&quot;&quot;,&quot;non-dropping-particle&quot;:&quot;&quot;}],&quot;container-title&quot;:&quot;Journal of Neurosciences in Rural Practice&quot;,&quot;container-title-short&quot;:&quot;J Neurosci Rural Pract&quot;,&quot;DOI&quot;:&quot;10.4103/0976-3147.182777&quot;,&quot;ISSN&quot;:&quot;09763155&quot;,&quot;issued&quot;:{&quot;date-parts&quot;:[[2016]]},&quot;abstract&quot;:&quot;Introduction: Dengue fever is a global pandemic threat with increasing incidence. To date, there are no cures and the effectiveness of dengue vaccines is still uncertain. World Heath Organization introduced expanded dengue syndrome to include unusual presentations of dengue fever including severe neurologic complications. One of the deadly complications is intracranial hemorrhage (ICH). Methodology: We collected data of patients with ICH diagnosed via a plain computed tomography of the brain (CT brain) with thrombocytopenia and positive Dengue virus type 1 nonstructural protein (NS1) antigen test or positive dengue serology IgM from January 2014 till June 2015 at our center. Nine patients were included and all 20 other remaining patients reported in literature so far are discussed. Discussion: We found that all patients in our center requiring neurosurgical intervention died. Another interesting observation is that detection of Dengue IgG usually meant more severe ICH and poorer outcomes. From our series, platelet levels did not seem to influence the outcome. Conclusion: We recommend that for early detection of ICH, Dengue IgG should be routinely screened and a high index of suspicion be maintained. Future research should be focused on determining predictors of ICH in patients with dengue fever so that preventive steps can be taken as mortality is high and no treatment seems beneficial at the moment once severe ICH occurs.&quot;,&quot;issue&quot;:&quot;3&quot;,&quot;volume&quot;:&quot;7&quot;},&quot;isTemporary&quot;:false},{&quot;id&quot;:&quot;dfeed387-734c-3676-9b3f-3e1317f2af4f&quot;,&quot;itemData&quot;:{&quot;type&quot;:&quot;article-journal&quot;,&quot;id&quot;:&quot;dfeed387-734c-3676-9b3f-3e1317f2af4f&quot;,&quot;title&quot;:&quot;Intracranial hemorrhage in dengue fever: management and outcome. A series of 5 cases and review of literature&quot;,&quot;author&quot;:[{&quot;family&quot;:&quot;Kumar&quot;,&quot;given&quot;:&quot;Rajinder&quot;,&quot;parse-names&quot;:false,&quot;dropping-particle&quot;:&quot;&quot;,&quot;non-dropping-particle&quot;:&quot;&quot;},{&quot;family&quot;:&quot;Prakash&quot;,&quot;given&quot;:&quot;Om&quot;,&quot;parse-names&quot;:false,&quot;dropping-particle&quot;:&quot;&quot;,&quot;non-dropping-particle&quot;:&quot;&quot;},{&quot;family&quot;:&quot;Sharma&quot;,&quot;given&quot;:&quot;B. S.&quot;,&quot;parse-names&quot;:false,&quot;dropping-particle&quot;:&quot;&quot;,&quot;non-dropping-particle&quot;:&quot;&quot;}],&quot;container-title&quot;:&quot;Surgical Neurology&quot;,&quot;container-title-short&quot;:&quot;Surg Neurol&quot;,&quot;DOI&quot;:&quot;10.1016/j.surneu.2009.01.021&quot;,&quot;ISSN&quot;:&quot;00903019&quot;,&quot;issued&quot;:{&quot;date-parts&quot;:[[2009]]},&quot;abstract&quot;:&quot;Background: Dengue is one of the most important mosquito-transmitted arboviral diseases of tropical and subtropical parts of the world. It is estimated that 100 million cases occur per year, and 2.5 billion people at risk. Hemorrhagic complications causing encephalopathy is a rare but fatal. We discuss the management of 5 uncommon cases of intracranial hemorrhage in dengue. High index of suspicion is required for early diagnosis. Methods: Five of these patients with intracranial bleed were managed in neurosurgery unit. All the patients had deranged prothrombin time and thrombocytopenia. They were given platelet concentrates for correction of thrombocytopenia. All parameters and neurologic status were closely followed. Four of these patients had deterioration in neurologic status; 2 of them underwent surgery. Results: Two patients who underwent surgery had excellent outcome. One patient was managed conservatively with cerebral decongestants. Two patients with deep-seated bleed had very rapid deterioration and died. Conclusion: High index of suspicion in dengue is required especially during convalescence in those patients who are disoriented and have altered sensorium. It should not be misinterpreted as fever delirium or toxic encephalopathy. It needs immediate attention and investigation. Timely diagnosis and intervention can thus save many precious lives. © 2009 Elsevier Inc. All rights reserved.&quot;,&quot;issue&quot;:&quot;4&quot;,&quot;volume&quot;:&quot;72&quot;},&quot;isTemporary&quot;:false},{&quot;id&quot;:&quot;3331ccfd-8ea7-31fa-93e6-dc4ade908857&quot;,&quot;itemData&quot;:{&quot;type&quot;:&quot;article&quot;,&quot;id&quot;:&quot;3331ccfd-8ea7-31fa-93e6-dc4ade908857&quot;,&quot;title&quot;:&quot;Stroke in a child with dengue encephalopathy&quot;,&quot;author&quot;:[{&quot;family&quot;:&quot;Yoganathan&quot;,&quot;given&quot;:&quot;Sangeetha&quot;,&quot;parse-names&quot;:false,&quot;dropping-particle&quot;:&quot;&quot;,&quot;non-dropping-particle&quot;:&quot;&quot;},{&quot;family&quot;:&quot;Sudhakar&quot;,&quot;given&quot;:&quot;Sniya&quot;,&quot;parse-names&quot;:false,&quot;dropping-particle&quot;:&quot;&quot;,&quot;non-dropping-particle&quot;:&quot;&quot;},{&quot;family&quot;:&quot;Priyambada&quot;,&quot;given&quot;:&quot;Leena&quot;,&quot;parse-names&quot;:false,&quot;dropping-particle&quot;:&quot;&quot;,&quot;non-dropping-particle&quot;:&quot;&quot;},{&quot;family&quot;:&quot;Thomas&quot;,&quot;given&quot;:&quot;Maya&quot;,&quot;parse-names&quot;:false,&quot;dropping-particle&quot;:&quot;&quot;,&quot;non-dropping-particle&quot;:&quot;&quot;}],&quot;container-title&quot;:&quot;Annals of Indian Academy of Neurology&quot;,&quot;container-title-short&quot;:&quot;Ann Indian Acad Neurol&quot;,&quot;DOI&quot;:&quot;10.4103/aian.AIAN_504_16&quot;,&quot;ISSN&quot;:&quot;19983549&quot;,&quot;issued&quot;:{&quot;date-parts&quot;:[[2017]]},&quot;issue&quot;:&quot;3&quot;,&quot;volume&quot;:&quot;20&quot;},&quot;isTemporary&quot;:false}]},{&quot;citationID&quot;:&quot;MENDELEY_CITATION_b7333ede-1f52-4485-9e82-c679952cd085&quot;,&quot;properties&quot;:{&quot;noteIndex&quot;:0},&quot;isEdited&quot;:false,&quot;manualOverride&quot;:{&quot;isManuallyOverridden&quot;:false,&quot;citeprocText&quot;:&quot;(11,12)&quot;,&quot;manualOverrideText&quot;:&quot;&quot;},&quot;citationTag&quot;:&quot;MENDELEY_CITATION_v3_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&quot;,&quot;citationItems&quot;:[{&quot;id&quot;:&quot;6632cd59-31ee-3e8f-8e3c-b8c988add185&quot;,&quot;itemData&quot;:{&quot;type&quot;:&quot;article-journal&quot;,&quot;id&quot;:&quot;6632cd59-31ee-3e8f-8e3c-b8c988add185&quot;,&quot;title&quot;:&quot;Pediatric ischemic stroke due to dengue vasculitis&quot;,&quot;author&quot;:[{&quot;family&quot;:&quot;Nanda&quot;,&quot;given&quot;:&quot;Subrat Kumar&quot;,&quot;parse-names&quot;:false,&quot;dropping-particle&quot;:&quot;&quot;,&quot;non-dropping-particle&quot;:&quot;&quot;},{&quot;family&quot;:&quot;Jayalakshmi&quot;,&quot;given&quot;:&quot;Sita&quot;,&quot;parse-names&quot;:false,&quot;dropping-particle&quot;:&quot;&quot;,&quot;non-dropping-particle&quot;:&quot;&quot;},{&quot;family&quot;:&quot;Mohandas&quot;,&quot;given&quot;:&quot;Surath&quot;,&quot;parse-names&quot;:false,&quot;dropping-particle&quot;:&quot;&quot;,&quot;non-dropping-particle&quot;:&quot;&quot;}],&quot;container-title&quot;:&quot;Pediatric Neurology&quot;,&quot;container-title-short&quot;:&quot;Pediatr Neurol&quot;,&quot;DOI&quot;:&quot;10.1016/j.pediatrneurol.2014.06.019&quot;,&quot;ISSN&quot;:&quot;18735150&quot;,&quot;issued&quot;:{&quot;date-parts&quot;:[[2014]]},&quot;abstract&quot;:&quot;Background Dengue infection is an important arboviral infection in southeast Asia, especially in India. Neurological manifestations of dengue are increasingly recognized.\nMethods We report an ischemic stroke due to dengue vasculitis in an 8-year-old child.\nPatient We present a girl with a short febrile illness followed by episodic severe headache, with gradually progressive hemiparesis and visual impairment. Her brain magnetic resonance imaging revealed multiple infarctions in the anterior and posterior circulation. The magnetic resonance angiogram revealed irregular narrowing of bilateral middle cerebral arteries, right anterior cerebral artery, left posterior cerebral, and bilateral vertebral arteries suggestive of vasculitis. Her dengue serology was strongly positive for immunoglobulin M with 68.9 panbio units. The rest of the evaluation for pediatric stroke was unremarkable. She was treated with intravenous followed by oral corticosteroids and recovered totally with resolution of vasculitis on magnetic resonance angiogram over the next 3 months.\nConclusion This child illustrates possible immune-mediated vasculitis caused by dengue infection which is rather a rare presentation in a child who subsequently recovered well. One should consider dengue in childhood strokes in endemic regions.&quot;,&quot;issue&quot;:&quot;4&quot;,&quot;volume&quot;:&quot;51&quot;},&quot;isTemporary&quot;:false},{&quot;id&quot;:&quot;725d5cfe-a378-3479-85c4-f97e10724bac&quot;,&quot;itemData&quot;:{&quot;type&quot;:&quot;article-journal&quot;,&quot;id&quot;:&quot;725d5cfe-a378-3479-85c4-f97e10724bac&quot;,&quot;title&quot;:&quot;Dengue Fever Presenting as Ischaemic Stroke: A Case Report&quot;,&quot;author&quot;:[{&quot;family&quot;:&quot;Putta&quot;,&quot;given&quot;:&quot;Rajasekhar&quot;,&quot;parse-names&quot;:false,&quot;dropping-particle&quot;:&quot;&quot;,&quot;non-dropping-particle&quot;:&quot;&quot;},{&quot;family&quot;:&quot;Basha&quot;,&quot;given&quot;:&quot;K Vali&quot;,&quot;parse-names&quot;:false,&quot;dropping-particle&quot;:&quot;&quot;,&quot;non-dropping-particle&quot;:&quot;&quot;},{&quot;family&quot;:&quot;Perumalla&quot;,&quot;given&quot;:&quot;K Newton Issac Praneeth&quot;,&quot;parse-names&quot;:false,&quot;dropping-particle&quot;:&quot;&quot;,&quot;non-dropping-particle&quot;:&quot;&quot;}],&quot;container-title&quot;:&quot;JOURNAL OF CLINICAL AND DIAGNOSTIC RESEARCH&quot;,&quot;DOI&quot;:&quot;10.7860/jcdr/2023/62146.17750&quot;,&quot;ISSN&quot;:&quot;2249782X&quot;,&quot;issued&quot;:{&quot;date-parts&quot;:[[2023]]},&quot;abstract&quot;:&quot;Several neurological manifestations are common in dengue fever. They are encephalitis, encephalopathy, Guillain Barre Syndrome (GBS), Intracranial haemorrhage, but, ischemic stroke is a rare complication. This is a case report of ischaemic stroke in a patient with dengue fever. A 39-year-old female patient presented to the emergency department with the chief complaints of fever, retro orbital pain since four days, and one episode of seizure on the day of presentation. Examination revealed left homonymous hemianopia. Diagnosis of dengue was made based on Immunoglobulin M (IgM) Enzyme-Linked Immunosorbent Assay (ELISA) positive for dengue. Magnetic Resonance Imaging (MRI) brain showed acute infarcts in right temporal, right occipital and right hippocampal region. Severity of hemianopia decreased as the days progressed and platelet count gradually improved to normal limits within five days. Adequate fluid management was given and the patient was discharged once stable. Anti-platelets were started after two weeks during the follow-up. Examination during follow-up showed decrease in hemianopia to just mild blurring of vision on left gaze. Ischemic stroke is even rarer entity and clinicians should be made aware of these complications.&quot;},&quot;isTemporary&quot;:false}]},{&quot;citationID&quot;:&quot;MENDELEY_CITATION_50632ab7-cb36-470f-8df9-5db529fb166a&quot;,&quot;properties&quot;:{&quot;noteIndex&quot;:0},&quot;isEdited&quot;:false,&quot;manualOverride&quot;:{&quot;isManuallyOverridden&quot;:false,&quot;citeprocText&quot;:&quot;(13)&quot;,&quot;manualOverrideText&quot;:&quot;&quot;},&quot;citationTag&quot;:&quot;MENDELEY_CITATION_v3_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&quot;,&quot;citationItems&quot;:[{&quot;id&quot;:&quot;bea9fac9-9053-38a7-86db-5477c79f2d86&quot;,&quot;itemData&quot;:{&quot;type&quot;:&quot;article&quot;,&quot;id&quot;:&quot;bea9fac9-9053-38a7-86db-5477c79f2d86&quot;,&quot;title&quot;:&quot;Dengue and the heart&quot;,&quot;author&quot;:[{&quot;family&quot;:&quot;Araiza-Garaygordobil&quot;,&quot;given&quot;:&quot;Diego&quot;,&quot;parse-names&quot;:false,&quot;dropping-particle&quot;:&quot;&quot;,&quot;non-dropping-particle&quot;:&quot;&quot;},{&quot;family&quot;:&quot;García-Martínez&quot;,&quot;given&quot;:&quot;Carlos Eduardo&quot;,&quot;parse-names&quot;:false,&quot;dropping-particle&quot;:&quot;&quot;,&quot;non-dropping-particle&quot;:&quot;&quot;},{&quot;family&quot;:&quot;Burgos&quot;,&quot;given&quot;:&quot;Lucrecia María&quot;,&quot;parse-names&quot;:false,&quot;dropping-particle&quot;:&quot;&quot;,&quot;non-dropping-particle&quot;:&quot;&quot;},{&quot;family&quot;:&quot;Saldarriaga&quot;,&quot;given&quot;:&quot;Clara&quot;,&quot;parse-names&quot;:false,&quot;dropping-particle&quot;:&quot;&quot;,&quot;non-dropping-particle&quot;:&quot;&quot;},{&quot;family&quot;:&quot;Liblik&quot;,&quot;given&quot;:&quot;Kiera&quot;,&quot;parse-names&quot;:false,&quot;dropping-particle&quot;:&quot;&quot;,&quot;non-dropping-particle&quot;:&quot;&quot;},{&quot;family&quot;:&quot;Mendoza&quot;,&quot;given&quot;:&quot;Ivan&quot;,&quot;parse-names&quot;:false,&quot;dropping-particle&quot;:&quot;&quot;,&quot;non-dropping-particle&quot;:&quot;&quot;},{&quot;family&quot;:&quot;Martinez-Selles&quot;,&quot;given&quot;:&quot;Manuel&quot;,&quot;parse-names&quot;:false,&quot;dropping-particle&quot;:&quot;&quot;,&quot;non-dropping-particle&quot;:&quot;&quot;},{&quot;family&quot;:&quot;Scatularo&quot;,&quot;given&quot;:&quot;Cristhian Emmanuel&quot;,&quot;parse-names&quot;:false,&quot;dropping-particle&quot;:&quot;&quot;,&quot;non-dropping-particle&quot;:&quot;&quot;},{&quot;family&quot;:&quot;Farina&quot;,&quot;given&quot;:&quot;Juan Maria&quot;,&quot;parse-names&quot;:false,&quot;dropping-particle&quot;:&quot;&quot;,&quot;non-dropping-particle&quot;:&quot;&quot;},{&quot;family&quot;:&quot;Baranchuk&quot;,&quot;given&quot;:&quot;Adrian&quot;,&quot;parse-names&quot;:false,&quot;dropping-particle&quot;:&quot;&quot;,&quot;non-dropping-particle&quot;:&quot;&quot;}],&quot;container-title&quot;:&quot;Cardiovascular journal of Africa&quot;,&quot;container-title-short&quot;:&quot;Cardiovasc J Afr&quot;,&quot;DOI&quot;:&quot;10.5830/CVJA-2021-033&quot;,&quot;ISSN&quot;:&quot;16800745&quot;,&quot;issued&quot;:{&quot;date-parts&quot;:[[2021]]},&quot;abstract&quot;:&quot;Dengue is a neglected viral arthropod-borne tropical disease transmitted by the bite of infected Aedes spp. mosquitoes. It is responsible for a significant global burden of disease and corresponding socio-economic implications. There are four different virus serotypes, all of which are found predominantly in countries with tropical climates. Patients with dengue may present with cardiovascular (CV) manifestations, contributing to associated death and disability. A systematic review was conducted to identify CV manifestations of dengue, wherein 30 relevant studies were identified in the MEDLINE and PubMed databases. CV complications of dengue include rhythm abnormalities, hypotension, myocarditis, pericarditis and deterioration in myocardial function. Prompt recognition and treatment of CV complications of dengue are essential to reduce morbidity and mortality in these patients, who are at risk of progressing to cardiogenic shock and heart failure.&quot;,&quot;issue&quot;:&quot;5&quot;,&quot;volume&quot;:&quot;32&quot;},&quot;isTemporary&quot;:false}]},{&quot;citationID&quot;:&quot;MENDELEY_CITATION_6f4d9792-edfb-41dc-add9-7fc1ebfbef3b&quot;,&quot;properties&quot;:{&quot;noteIndex&quot;:0},&quot;isEdited&quot;:false,&quot;manualOverride&quot;:{&quot;isManuallyOverridden&quot;:false,&quot;citeprocText&quot;:&quot;(14)&quot;,&quot;manualOverrideText&quot;:&quot;&quot;},&quot;citationTag&quot;:&quot;MENDELEY_CITATION_v3_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&quot;,&quot;citationItems&quot;:[{&quot;id&quot;:&quot;b4ed36ed-b4b3-3a23-bb6b-cdb4b07c51d1&quot;,&quot;itemData&quot;:{&quot;type&quot;:&quot;article&quot;,&quot;id&quot;:&quot;b4ed36ed-b4b3-3a23-bb6b-cdb4b07c51d1&quot;,&quot;title&quot;:&quot;Mechanisms of cerebral vasospasm and cerebral ischaemia in subarachnoid haemorrhage&quot;,&quot;author&quot;:[{&quot;family&quot;:&quot;Viderman&quot;,&quot;given&quot;:&quot;Dmitriy&quot;,&quot;parse-names&quot;:false,&quot;dropping-particle&quot;:&quot;&quot;,&quot;non-dropping-particle&quot;:&quot;&quot;},{&quot;family&quot;:&quot;Tapinova&quot;,&quot;given&quot;:&quot;Karina&quot;,&quot;parse-names&quot;:false,&quot;dropping-particle&quot;:&quot;&quot;,&quot;non-dropping-particle&quot;:&quot;&quot;},{&quot;family&quot;:&quot;Abdildin&quot;,&quot;given&quot;:&quot;Yerkin G.&quot;,&quot;parse-names&quot;:false,&quot;dropping-particle&quot;:&quot;&quot;,&quot;non-dropping-particle&quot;:&quot;&quot;}],&quot;container-title&quot;:&quot;Clinical Physiology and Functional Imaging&quot;,&quot;container-title-short&quot;:&quot;Clin Physiol Funct Imaging&quot;,&quot;DOI&quot;:&quot;10.1111/cpf.12787&quot;,&quot;ISSN&quot;:&quot;1475097X&quot;,&quot;issued&quot;:{&quot;date-parts&quot;:[[2023]]},&quot;abstract&quot;:&quot;Subarachnoid haemorrhage (SAH) is a cerebrovascular emergency associated with significant morbidity and mortality. SAH is characterized by heterogeneity, interindividual variation and complexity of pathophysiological responses following extravasation of blood from cerebral circulation. The purpose of this review is to integrate previously established pre-existing factors, pathophysiological pathways and to develop a concept map of mechanisms of SAH-induced cerebral vasospasm and delayed cerebral ischaemia using a systematic approach. We conducted an extensive mapping of a hypothesized sequence of pathophysiological events. Documentation of supporting evidence was done alongside a concept map building. After finalizing the model, we conducted an analysis of the consequences and connections of pathophysiological events. We included the findings of experimental research, focusing on pathophysiological processes. We focused on SAH-induced cerebral vasospasm and delayed cerebral ischaemia as a component of cerebral injury and potential systemic consequences. SAH-induced brain injury occurs within 72 h following haemorrhage. Pathophysiology of cerebral vasospasm may include reduction in NO production, direct activation of calcium channels, upregulating genes involved with inflammation and extracellular matrix remodelling, triggering oxidative stress and free radical damage to smooth muscle and lipid peroxidation of cell membranes, cortical spreading depolarizations, sympathetic activation, finally resulting in the failure of cerebral autoregulation, microthrombosis and cerebral ischaemic injury. This cascade of events might explain why medical therapy often fails to reverse resistant cerebral vasospasm and to prevent cerebral ischaemia.&quot;,&quot;issue&quot;:&quot;1&quot;,&quot;volume&quot;:&quot;43&quot;},&quot;isTemporary&quot;:false}]},{&quot;citationID&quot;:&quot;MENDELEY_CITATION_d721a433-9d3a-4608-ad42-142cf756fb2b&quot;,&quot;properties&quot;:{&quot;noteIndex&quot;:0},&quot;isEdited&quot;:false,&quot;manualOverride&quot;:{&quot;isManuallyOverridden&quot;:false,&quot;citeprocText&quot;:&quot;(15)&quot;,&quot;manualOverrideText&quot;:&quot;&quot;},&quot;citationTag&quot;:&quot;MENDELEY_CITATION_v3_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&quot;,&quot;citationItems&quot;:[{&quot;id&quot;:&quot;5b6fbf7e-fb87-3777-adf9-2d2c9c68c42f&quot;,&quot;itemData&quot;:{&quot;type&quot;:&quot;article&quot;,&quot;id&quot;:&quot;5b6fbf7e-fb87-3777-adf9-2d2c9c68c42f&quot;,&quot;title&quot;:&quot;Central Nervous System Vasculitis due to Infection&quot;,&quot;author&quot;:[{&quot;family&quot;:&quot;Younger&quot;,&quot;given&quot;:&quot;David S.&quot;,&quot;parse-names&quot;:false,&quot;dropping-particle&quot;:&quot;&quot;,&quot;non-dropping-particle&quot;:&quot;&quot;},{&quot;family&quot;:&quot;Coyle&quot;,&quot;given&quot;:&quot;Patricia K.&quot;,&quot;parse-names&quot;:false,&quot;dropping-particle&quot;:&quot;&quot;,&quot;non-dropping-particle&quot;:&quot;&quot;}],&quot;container-title&quot;:&quot;Neurologic Clinics&quot;,&quot;container-title-short&quot;:&quot;Neurol Clin&quot;,&quot;DOI&quot;:&quot;10.1016/j.ncl.2019.01.002&quot;,&quot;ISSN&quot;:&quot;15579875&quot;,&quot;issued&quot;:{&quot;date-parts&quot;:[[2019]]},&quot;abstract&quot;:&quot;Several pathogens have the propensity to involve blood vessels during central nervous system infection, which can lead to cerebrovascular complications. Infection is a recognized cause of secondary central nervous system vasculitis. It is important not to miss the diagnosis of infection-related central nervous system vasculitis because specific antimicrobial therapy may be necessary; this article reviews the major implicated organisms.&quot;,&quot;issue&quot;:&quot;2&quot;,&quot;volume&quot;:&quot;37&quot;},&quot;isTemporary&quot;:false}]},{&quot;citationID&quot;:&quot;MENDELEY_CITATION_db5616af-a362-4ac9-8700-98a4e5f5cfec&quot;,&quot;properties&quot;:{&quot;noteIndex&quot;:0},&quot;isEdited&quot;:false,&quot;manualOverride&quot;:{&quot;isManuallyOverridden&quot;:false,&quot;citeprocText&quot;:&quot;(16)&quot;,&quot;manualOverrideText&quot;:&quot;&quot;},&quot;citationTag&quot;:&quot;MENDELEY_CITATION_v3_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&quot;,&quot;citationItems&quot;:[{&quot;id&quot;:&quot;ca489f21-033e-3da9-a1f7-5585118dc519&quot;,&quot;itemData&quot;:{&quot;type&quot;:&quot;article&quot;,&quot;id&quot;:&quot;ca489f21-033e-3da9-a1f7-5585118dc519&quot;,&quot;title&quot;:&quot;Clinical management of infectious cerebral vasculitides&quot;,&quot;author&quot;:[{&quot;family&quot;:&quot;Carod Artal&quot;,&quot;given&quot;:&quot;Francisco Javier&quot;,&quot;parse-names&quot;:false,&quot;dropping-particle&quot;:&quot;&quot;,&quot;non-dropping-particle&quot;:&quot;&quot;}],&quot;container-title&quot;:&quot;Expert Review of Neurotherapeutics&quot;,&quot;container-title-short&quot;:&quot;Expert Rev Neurother&quot;,&quot;DOI&quot;:&quot;10.1586/14737175.2015.1134321&quot;,&quot;ISSN&quot;:&quot;17448360&quot;,&quot;issued&quot;:{&quot;date-parts&quot;:[[2016]]},&quot;abstract&quot;:&quot;A wide range of infections (virus, bacteria, parasite and fungi) may cause cerebral vasculitides. Headache, seizures, encephalopathy and stroke are common forms of presentation. Infection and inflammation of intracranial vessels may cause pathological vascular remodelling, vascular occlusion and ischemia. Vasculitis in chronic meningitis may cause ischemic infarctions, and is associated with poor outcome. Appropriate neuroimaging (CT-angiography, MR-angiography, conventional 4-vessel angiography) and laboratory testing (specific antibodies in blood and CSF, CSF culture and microscopy) and even brain biopsy are needed to quickly establish the aetiology. Enhancement of contrast, wall thickening and lumen narrowing are radiological signs pointing to an infectious vasculitis origin. Although corticosteroids and prophylactic antiplatelet therapy have been used in infectious cerebral vasculitis, there are no randomized clinical trials that have evaluated their efficacy and safety. Stable mycotic aneurysms can be treated with specific antimicrobial therapy. Endovascular therapy and intracranial surgery are reserved for ruptured aneurysms or enlarging unruptured aneurysms.&quot;,&quot;issue&quot;:&quot;2&quot;,&quot;volume&quot;:&quot;16&quot;},&quot;isTemporary&quot;:false}]},{&quot;citationID&quot;:&quot;MENDELEY_CITATION_483bfaf3-c1b0-4569-9176-7d5cf898aea0&quot;,&quot;properties&quot;:{&quot;noteIndex&quot;:0},&quot;isEdited&quot;:false,&quot;manualOverride&quot;:{&quot;isManuallyOverridden&quot;:false,&quot;citeprocText&quot;:&quot;(11)&quot;,&quot;manualOverrideText&quot;:&quot;&quot;},&quot;citationTag&quot;:&quot;MENDELEY_CITATION_v3_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&quot;,&quot;citationItems&quot;:[{&quot;id&quot;:&quot;6632cd59-31ee-3e8f-8e3c-b8c988add185&quot;,&quot;itemData&quot;:{&quot;type&quot;:&quot;article-journal&quot;,&quot;id&quot;:&quot;6632cd59-31ee-3e8f-8e3c-b8c988add185&quot;,&quot;title&quot;:&quot;Pediatric ischemic stroke due to dengue vasculitis&quot;,&quot;author&quot;:[{&quot;family&quot;:&quot;Nanda&quot;,&quot;given&quot;:&quot;Subrat Kumar&quot;,&quot;parse-names&quot;:false,&quot;dropping-particle&quot;:&quot;&quot;,&quot;non-dropping-particle&quot;:&quot;&quot;},{&quot;family&quot;:&quot;Jayalakshmi&quot;,&quot;given&quot;:&quot;Sita&quot;,&quot;parse-names&quot;:false,&quot;dropping-particle&quot;:&quot;&quot;,&quot;non-dropping-particle&quot;:&quot;&quot;},{&quot;family&quot;:&quot;Mohandas&quot;,&quot;given&quot;:&quot;Surath&quot;,&quot;parse-names&quot;:false,&quot;dropping-particle&quot;:&quot;&quot;,&quot;non-dropping-particle&quot;:&quot;&quot;}],&quot;container-title&quot;:&quot;Pediatric Neurology&quot;,&quot;container-title-short&quot;:&quot;Pediatr Neurol&quot;,&quot;DOI&quot;:&quot;10.1016/j.pediatrneurol.2014.06.019&quot;,&quot;ISSN&quot;:&quot;18735150&quot;,&quot;issued&quot;:{&quot;date-parts&quot;:[[2014]]},&quot;abstract&quot;:&quot;Background Dengue infection is an important arboviral infection in southeast Asia, especially in India. Neurological manifestations of dengue are increasingly recognized.\nMethods We report an ischemic stroke due to dengue vasculitis in an 8-year-old child.\nPatient We present a girl with a short febrile illness followed by episodic severe headache, with gradually progressive hemiparesis and visual impairment. Her brain magnetic resonance imaging revealed multiple infarctions in the anterior and posterior circulation. The magnetic resonance angiogram revealed irregular narrowing of bilateral middle cerebral arteries, right anterior cerebral artery, left posterior cerebral, and bilateral vertebral arteries suggestive of vasculitis. Her dengue serology was strongly positive for immunoglobulin M with 68.9 panbio units. The rest of the evaluation for pediatric stroke was unremarkable. She was treated with intravenous followed by oral corticosteroids and recovered totally with resolution of vasculitis on magnetic resonance angiogram over the next 3 months.\nConclusion This child illustrates possible immune-mediated vasculitis caused by dengue infection which is rather a rare presentation in a child who subsequently recovered well. One should consider dengue in childhood strokes in endemic regions.&quot;,&quot;issue&quot;:&quot;4&quot;,&quot;volume&quot;:&quot;51&quot;},&quot;isTemporary&quot;:false}]},{&quot;citationID&quot;:&quot;MENDELEY_CITATION_407f1a41-9d10-4b58-9fcc-f7854ae862f1&quot;,&quot;properties&quot;:{&quot;noteIndex&quot;:0},&quot;isEdited&quot;:false,&quot;manualOverride&quot;:{&quot;isManuallyOverridden&quot;:false,&quot;citeprocText&quot;:&quot;(17)&quot;,&quot;manualOverrideText&quot;:&quot;&quot;},&quot;citationTag&quot;:&quot;MENDELEY_CITATION_v3_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&quot;,&quot;citationItems&quot;:[{&quot;id&quot;:&quot;8bbce766-eaa7-3778-88aa-8daf3e4516e0&quot;,&quot;itemData&quot;:{&quot;type&quot;:&quot;article&quot;,&quot;id&quot;:&quot;8bbce766-eaa7-3778-88aa-8daf3e4516e0&quot;,&quot;title&quot;:&quot;Cerebral vasculitis and lateral rectus palsy-two rare central nervous system complications of dengue fever: Two case reports and review of the literature&quot;,&quot;author&quot;:[{&quot;family&quot;:&quot;Herath&quot;,&quot;given&quot;:&quot;H. M.M.&quot;,&quot;parse-names&quot;:false,&quot;dropping-particle&quot;:&quot;&quot;,&quot;non-dropping-particle&quot;:&quot;&quot;},{&quot;family&quot;:&quot;Hewavithana&quot;,&quot;given&quot;:&quot;J. S.&quot;,&quot;parse-names&quot;:false,&quot;dropping-particle&quot;:&quot;&quot;,&quot;non-dropping-particle&quot;:&quot;&quot;},{&quot;family&quot;:&quot;Silva&quot;,&quot;given&quot;:&quot;C. M.&quot;,&quot;parse-names&quot;:false,&quot;dropping-particle&quot;:&quot;&quot;,&quot;non-dropping-particle&quot;:&quot;De&quot;},{&quot;family&quot;:&quot;Kularathna&quot;,&quot;given&quot;:&quot;O. A.R.&quot;,&quot;parse-names&quot;:false,&quot;dropping-particle&quot;:&quot;&quot;,&quot;non-dropping-particle&quot;:&quot;&quot;},{&quot;family&quot;:&quot;Weerasinghe&quot;,&quot;given&quot;:&quot;N. P.&quot;,&quot;parse-names&quot;:false,&quot;dropping-particle&quot;:&quot;&quot;,&quot;non-dropping-particle&quot;:&quot;&quot;}],&quot;container-title&quot;:&quot;Journal of Medical Case Reports&quot;,&quot;container-title-short&quot;:&quot;J Med Case Rep&quot;,&quot;DOI&quot;:&quot;10.1186/s13256-018-1627-x&quot;,&quot;ISSN&quot;:&quot;17521947&quot;,&quot;issued&quot;:{&quot;date-parts&quot;:[[2018]]},&quot;abstract&quot;:&quot;Background: Dengue fever is a common mosquito-borne viral illness with a clinical spectrum ranging from a simple febrile illness to potentially life-threatening complications such as dengue hemorrhagic fever and dengue shock syndrome. Dengue infection can affect many organs, including the central nervous system. The neurological manifestations reported in dengue infections are meningitis, encephalitis, stroke, acute disseminated encephalomyelitis, and Guillain-Barré syndrome. Case presentation: We report the cases of two interesting patients with confirmed dengue infection who presented with complications of possible central nervous system vasculitis and cranial nerve palsy. The first patient was a 53-year-old previously healthy Singhalese woman who developed acute-onset slurring of speech and ataxia with altered sensorium 1 day after recovery from a critical period of dengue hemorrhagic fever. Subsequent investigations revealed evidence of encephalopathy with brainstem ischemic infarctions. Her clinical picture was compatible with central nervous system vasculitis. She was treated successfully with intravenous steroids and had a full functional recovery. The second patient was a middle-aged Singhalese woman who had otherwise uncomplicated dengue infection. She developed binocular diplopia on day 4 of fever. An ocular examination revealed a convergent squint in the left eye with lateral rectus palsy but no other neurological manifestation. Conclusions: Central nervous system vasculitis due to dengue infection is a very rare phenomenon, and to the best of our knowledge, only one case of central nervous system vasculitis has been reported to date, in a patient of pediatric age. Cranial nerve palsy related to dengue infection is also rare, and only a few cases of isolated abducens nerve palsy have been reported to date. The two cases described in this report illustrate the rare but important central nervous system manifestations of dengue fever and support the fact that the central nervous system is one of the important systems that can be affected in patients with dengue infection.&quot;,&quot;issue&quot;:&quot;1&quot;,&quot;volume&quot;:&quot;12&quot;},&quot;isTemporary&quot;:false}]},{&quot;citationID&quot;:&quot;MENDELEY_CITATION_165c5000-1bd3-45f9-b4dc-d49c238bf682&quot;,&quot;properties&quot;:{&quot;noteIndex&quot;:0},&quot;isEdited&quot;:false,&quot;manualOverride&quot;:{&quot;isManuallyOverridden&quot;:false,&quot;citeprocText&quot;:&quot;(7,12)&quot;,&quot;manualOverrideText&quot;:&quot;&quot;},&quot;citationTag&quot;:&quot;MENDELEY_CITATION_v3_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&quot;,&quot;citationItems&quot;:[{&quot;id&quot;:&quot;2e6f042f-ddc4-3313-b709-9bdec2d5dae0&quot;,&quot;itemData&quot;:{&quot;type&quot;:&quot;article-journal&quot;,&quot;id&quot;:&quot;2e6f042f-ddc4-3313-b709-9bdec2d5dae0&quot;,&quot;title&quot;:&quot;Major acute cardiovascular events after dengue infection–A population-based observational study&quot;,&quot;author&quot;:[{&quot;family&quot;:&quot;Wei&quot;,&quot;given&quot;:&quot;Kai Che&quot;,&quot;parse-names&quot;:false,&quot;dropping-particle&quot;:&quot;&quot;,&quot;non-dropping-particle&quot;:&quot;&quot;},{&quot;family&quot;:&quot;Sy&quot;,&quot;given&quot;:&quot;Cheng Len&quot;,&quot;parse-names&quot;:false,&quot;dropping-particle&quot;:&quot;&quot;,&quot;non-dropping-particle&quot;:&quot;&quot;},{&quot;family&quot;:&quot;Wang&quot;,&quot;given&quot;:&quot;Wen Hwa&quot;,&quot;parse-names&quot;:false,&quot;dropping-particle&quot;:&quot;&quot;,&quot;non-dropping-particle&quot;:&quot;&quot;},{&quot;family&quot;:&quot;Wu&quot;,&quot;given&quot;:&quot;Chia Ling&quot;,&quot;parse-names&quot;:false,&quot;dropping-particle&quot;:&quot;&quot;,&quot;non-dropping-particle&quot;:&quot;&quot;},{&quot;family&quot;:&quot;Chang&quot;,&quot;given&quot;:&quot;Shanghung&quot;,&quot;parse-names&quot;:false,&quot;dropping-particle&quot;:&quot;&quot;,&quot;non-dropping-particle&quot;:&quot;&quot;},{&quot;family&quot;:&quot;Huang&quot;,&quot;given&quot;:&quot;Yu Tung&quot;,&quot;parse-names&quot;:false,&quot;dropping-particle&quot;:&quot;&quot;,&quot;non-dropping-particle&quot;:&quot;&quot;}],&quot;container-title&quot;:&quot;PLoS Neglected Tropical Diseases&quot;,&quot;container-title-short&quot;:&quot;PLoS Negl Trop Dis&quot;,&quot;DOI&quot;:&quot;10.1371/journal.pntd.0010134&quot;,&quot;ISSN&quot;:&quot;19352735&quot;,&quot;issued&quot;:{&quot;date-parts&quot;:[[2022]]},&quot;abstract&quot;:&quot;Background Dengue virus (DENV) infection may be associated with increased risks of major adverse cardiovascular effect (MACE), but a large-scale study evaluating the association between DENV infection and MACEs is still lacking. Methods and findings All laboratory confirmed dengue cases in Taiwan during 2009 and 2015 were included by CDC notifiable database. The self-controlled case-series design was used to evaluate the association between DENV infection and MACE (including acute myocardial infarction [AMI], heart failure and stroke). The \&quot;risk interval\&quot; was defined as the first 7 days after the diagnosis of DENV infection and the \&quot;control interval\&quot; as 1 year before and 1 year after the risk interval. The incidence rate ratio (IRR) and 95% confidence interval (CI) for MACE were estimated by conditional Poisson regression. Finally, the primary outcome of the incidence of MACEs within one year of dengue was observed in 1,247 patients. The IRR of MACEs was 17.9 (95% CI 15.80–20.37) during the first week after the onset of DENV infection observed from 1,244 eligible patients. IRR were significantly higher for hemorrhagic stroke (10.9, 95% CI 6.80–17.49), ischemic stroke (15.56, 95% CI 12.44–19.47), AMI (13.53, 95% CI 10.13–18.06), and heart failure (27.24, 95% CI 22.67–32.73). No increased IRR was observed after day 14. Conclusions The risks for MACEs are significantly higher in the immediate time period after dengue infection. Since dengue infection is potentially preventable by early recognition and vaccination, the dengue-associated MACE should be taken into consideration when making public health management policies.&quot;,&quot;issue&quot;:&quot;2&quot;,&quot;volume&quot;:&quot;16&quot;},&quot;isTemporary&quot;:false},{&quot;id&quot;:&quot;725d5cfe-a378-3479-85c4-f97e10724bac&quot;,&quot;itemData&quot;:{&quot;type&quot;:&quot;article-journal&quot;,&quot;id&quot;:&quot;725d5cfe-a378-3479-85c4-f97e10724bac&quot;,&quot;title&quot;:&quot;Dengue Fever Presenting as Ischaemic Stroke: A Case Report&quot;,&quot;author&quot;:[{&quot;family&quot;:&quot;Putta&quot;,&quot;given&quot;:&quot;Rajasekhar&quot;,&quot;parse-names&quot;:false,&quot;dropping-particle&quot;:&quot;&quot;,&quot;non-dropping-particle&quot;:&quot;&quot;},{&quot;family&quot;:&quot;Basha&quot;,&quot;given&quot;:&quot;K Vali&quot;,&quot;parse-names&quot;:false,&quot;dropping-particle&quot;:&quot;&quot;,&quot;non-dropping-particle&quot;:&quot;&quot;},{&quot;family&quot;:&quot;Perumalla&quot;,&quot;given&quot;:&quot;K Newton Issac Praneeth&quot;,&quot;parse-names&quot;:false,&quot;dropping-particle&quot;:&quot;&quot;,&quot;non-dropping-particle&quot;:&quot;&quot;}],&quot;container-title&quot;:&quot;JOURNAL OF CLINICAL AND DIAGNOSTIC RESEARCH&quot;,&quot;DOI&quot;:&quot;10.7860/jcdr/2023/62146.17750&quot;,&quot;ISSN&quot;:&quot;2249782X&quot;,&quot;issued&quot;:{&quot;date-parts&quot;:[[2023]]},&quot;abstract&quot;:&quot;Several neurological manifestations are common in dengue fever. They are encephalitis, encephalopathy, Guillain Barre Syndrome (GBS), Intracranial haemorrhage, but, ischemic stroke is a rare complication. This is a case report of ischaemic stroke in a patient with dengue fever. A 39-year-old female patient presented to the emergency department with the chief complaints of fever, retro orbital pain since four days, and one episode of seizure on the day of presentation. Examination revealed left homonymous hemianopia. Diagnosis of dengue was made based on Immunoglobulin M (IgM) Enzyme-Linked Immunosorbent Assay (ELISA) positive for dengue. Magnetic Resonance Imaging (MRI) brain showed acute infarcts in right temporal, right occipital and right hippocampal region. Severity of hemianopia decreased as the days progressed and platelet count gradually improved to normal limits within five days. Adequate fluid management was given and the patient was discharged once stable. Anti-platelets were started after two weeks during the follow-up. Examination during follow-up showed decrease in hemianopia to just mild blurring of vision on left gaze. Ischemic stroke is even rarer entity and clinicians should be made aware of these complications.&quot;},&quot;isTemporary&quot;:false}]},{&quot;citationID&quot;:&quot;MENDELEY_CITATION_8e7aa67d-6c6e-4926-89cf-709c75702883&quot;,&quot;properties&quot;:{&quot;noteIndex&quot;:0},&quot;isEdited&quot;:false,&quot;manualOverride&quot;:{&quot;isManuallyOverridden&quot;:false,&quot;citeprocText&quot;:&quot;(17)&quot;,&quot;manualOverrideText&quot;:&quot;&quot;},&quot;citationTag&quot;:&quot;MENDELEY_CITATION_v3_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&quot;,&quot;citationItems&quot;:[{&quot;id&quot;:&quot;8bbce766-eaa7-3778-88aa-8daf3e4516e0&quot;,&quot;itemData&quot;:{&quot;type&quot;:&quot;article&quot;,&quot;id&quot;:&quot;8bbce766-eaa7-3778-88aa-8daf3e4516e0&quot;,&quot;title&quot;:&quot;Cerebral vasculitis and lateral rectus palsy-two rare central nervous system complications of dengue fever: Two case reports and review of the literature&quot;,&quot;author&quot;:[{&quot;family&quot;:&quot;Herath&quot;,&quot;given&quot;:&quot;H. M.M.&quot;,&quot;parse-names&quot;:false,&quot;dropping-particle&quot;:&quot;&quot;,&quot;non-dropping-particle&quot;:&quot;&quot;},{&quot;family&quot;:&quot;Hewavithana&quot;,&quot;given&quot;:&quot;J. S.&quot;,&quot;parse-names&quot;:false,&quot;dropping-particle&quot;:&quot;&quot;,&quot;non-dropping-particle&quot;:&quot;&quot;},{&quot;family&quot;:&quot;Silva&quot;,&quot;given&quot;:&quot;C. M.&quot;,&quot;parse-names&quot;:false,&quot;dropping-particle&quot;:&quot;&quot;,&quot;non-dropping-particle&quot;:&quot;De&quot;},{&quot;family&quot;:&quot;Kularathna&quot;,&quot;given&quot;:&quot;O. A.R.&quot;,&quot;parse-names&quot;:false,&quot;dropping-particle&quot;:&quot;&quot;,&quot;non-dropping-particle&quot;:&quot;&quot;},{&quot;family&quot;:&quot;Weerasinghe&quot;,&quot;given&quot;:&quot;N. P.&quot;,&quot;parse-names&quot;:false,&quot;dropping-particle&quot;:&quot;&quot;,&quot;non-dropping-particle&quot;:&quot;&quot;}],&quot;container-title&quot;:&quot;Journal of Medical Case Reports&quot;,&quot;container-title-short&quot;:&quot;J Med Case Rep&quot;,&quot;DOI&quot;:&quot;10.1186/s13256-018-1627-x&quot;,&quot;ISSN&quot;:&quot;17521947&quot;,&quot;issued&quot;:{&quot;date-parts&quot;:[[2018]]},&quot;abstract&quot;:&quot;Background: Dengue fever is a common mosquito-borne viral illness with a clinical spectrum ranging from a simple febrile illness to potentially life-threatening complications such as dengue hemorrhagic fever and dengue shock syndrome. Dengue infection can affect many organs, including the central nervous system. The neurological manifestations reported in dengue infections are meningitis, encephalitis, stroke, acute disseminated encephalomyelitis, and Guillain-Barré syndrome. Case presentation: We report the cases of two interesting patients with confirmed dengue infection who presented with complications of possible central nervous system vasculitis and cranial nerve palsy. The first patient was a 53-year-old previously healthy Singhalese woman who developed acute-onset slurring of speech and ataxia with altered sensorium 1 day after recovery from a critical period of dengue hemorrhagic fever. Subsequent investigations revealed evidence of encephalopathy with brainstem ischemic infarctions. Her clinical picture was compatible with central nervous system vasculitis. She was treated successfully with intravenous steroids and had a full functional recovery. The second patient was a middle-aged Singhalese woman who had otherwise uncomplicated dengue infection. She developed binocular diplopia on day 4 of fever. An ocular examination revealed a convergent squint in the left eye with lateral rectus palsy but no other neurological manifestation. Conclusions: Central nervous system vasculitis due to dengue infection is a very rare phenomenon, and to the best of our knowledge, only one case of central nervous system vasculitis has been reported to date, in a patient of pediatric age. Cranial nerve palsy related to dengue infection is also rare, and only a few cases of isolated abducens nerve palsy have been reported to date. The two cases described in this report illustrate the rare but important central nervous system manifestations of dengue fever and support the fact that the central nervous system is one of the important systems that can be affected in patients with dengue infection.&quot;,&quot;issue&quot;:&quot;1&quot;,&quot;volume&quot;:&quot;12&quot;},&quot;isTemporary&quot;:false}]},{&quot;citationID&quot;:&quot;MENDELEY_CITATION_ac1f604a-13bd-48bf-9a75-46e42ecfd576&quot;,&quot;properties&quot;:{&quot;noteIndex&quot;:0},&quot;isEdited&quot;:false,&quot;manualOverride&quot;:{&quot;isManuallyOverridden&quot;:false,&quot;citeprocText&quot;:&quot;(11)&quot;,&quot;manualOverrideText&quot;:&quot;&quot;},&quot;citationTag&quot;:&quot;MENDELEY_CITATION_v3_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&quot;,&quot;citationItems&quot;:[{&quot;id&quot;:&quot;6632cd59-31ee-3e8f-8e3c-b8c988add185&quot;,&quot;itemData&quot;:{&quot;type&quot;:&quot;article-journal&quot;,&quot;id&quot;:&quot;6632cd59-31ee-3e8f-8e3c-b8c988add185&quot;,&quot;title&quot;:&quot;Pediatric ischemic stroke due to dengue vasculitis&quot;,&quot;author&quot;:[{&quot;family&quot;:&quot;Nanda&quot;,&quot;given&quot;:&quot;Subrat Kumar&quot;,&quot;parse-names&quot;:false,&quot;dropping-particle&quot;:&quot;&quot;,&quot;non-dropping-particle&quot;:&quot;&quot;},{&quot;family&quot;:&quot;Jayalakshmi&quot;,&quot;given&quot;:&quot;Sita&quot;,&quot;parse-names&quot;:false,&quot;dropping-particle&quot;:&quot;&quot;,&quot;non-dropping-particle&quot;:&quot;&quot;},{&quot;family&quot;:&quot;Mohandas&quot;,&quot;given&quot;:&quot;Surath&quot;,&quot;parse-names&quot;:false,&quot;dropping-particle&quot;:&quot;&quot;,&quot;non-dropping-particle&quot;:&quot;&quot;}],&quot;container-title&quot;:&quot;Pediatric Neurology&quot;,&quot;container-title-short&quot;:&quot;Pediatr Neurol&quot;,&quot;DOI&quot;:&quot;10.1016/j.pediatrneurol.2014.06.019&quot;,&quot;ISSN&quot;:&quot;18735150&quot;,&quot;issued&quot;:{&quot;date-parts&quot;:[[2014]]},&quot;abstract&quot;:&quot;Background Dengue infection is an important arboviral infection in southeast Asia, especially in India. Neurological manifestations of dengue are increasingly recognized.\nMethods We report an ischemic stroke due to dengue vasculitis in an 8-year-old child.\nPatient We present a girl with a short febrile illness followed by episodic severe headache, with gradually progressive hemiparesis and visual impairment. Her brain magnetic resonance imaging revealed multiple infarctions in the anterior and posterior circulation. The magnetic resonance angiogram revealed irregular narrowing of bilateral middle cerebral arteries, right anterior cerebral artery, left posterior cerebral, and bilateral vertebral arteries suggestive of vasculitis. Her dengue serology was strongly positive for immunoglobulin M with 68.9 panbio units. The rest of the evaluation for pediatric stroke was unremarkable. She was treated with intravenous followed by oral corticosteroids and recovered totally with resolution of vasculitis on magnetic resonance angiogram over the next 3 months.\nConclusion This child illustrates possible immune-mediated vasculitis caused by dengue infection which is rather a rare presentation in a child who subsequently recovered well. One should consider dengue in childhood strokes in endemic regions.&quot;,&quot;issue&quot;:&quot;4&quot;,&quot;volume&quot;:&quot;51&quot;},&quot;isTemporary&quot;:false}]},{&quot;citationID&quot;:&quot;MENDELEY_CITATION_2abe34fc-4811-4b39-a07f-25d20af477a7&quot;,&quot;properties&quot;:{&quot;noteIndex&quot;:0},&quot;isEdited&quot;:false,&quot;manualOverride&quot;:{&quot;isManuallyOverridden&quot;:false,&quot;citeprocText&quot;:&quot;(17)&quot;,&quot;manualOverrideText&quot;:&quot;&quot;},&quot;citationTag&quot;:&quot;MENDELEY_CITATION_v3_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&quot;,&quot;citationItems&quot;:[{&quot;id&quot;:&quot;8bbce766-eaa7-3778-88aa-8daf3e4516e0&quot;,&quot;itemData&quot;:{&quot;type&quot;:&quot;article&quot;,&quot;id&quot;:&quot;8bbce766-eaa7-3778-88aa-8daf3e4516e0&quot;,&quot;title&quot;:&quot;Cerebral vasculitis and lateral rectus palsy-two rare central nervous system complications of dengue fever: Two case reports and review of the literature&quot;,&quot;author&quot;:[{&quot;family&quot;:&quot;Herath&quot;,&quot;given&quot;:&quot;H. M.M.&quot;,&quot;parse-names&quot;:false,&quot;dropping-particle&quot;:&quot;&quot;,&quot;non-dropping-particle&quot;:&quot;&quot;},{&quot;family&quot;:&quot;Hewavithana&quot;,&quot;given&quot;:&quot;J. S.&quot;,&quot;parse-names&quot;:false,&quot;dropping-particle&quot;:&quot;&quot;,&quot;non-dropping-particle&quot;:&quot;&quot;},{&quot;family&quot;:&quot;Silva&quot;,&quot;given&quot;:&quot;C. M.&quot;,&quot;parse-names&quot;:false,&quot;dropping-particle&quot;:&quot;&quot;,&quot;non-dropping-particle&quot;:&quot;De&quot;},{&quot;family&quot;:&quot;Kularathna&quot;,&quot;given&quot;:&quot;O. A.R.&quot;,&quot;parse-names&quot;:false,&quot;dropping-particle&quot;:&quot;&quot;,&quot;non-dropping-particle&quot;:&quot;&quot;},{&quot;family&quot;:&quot;Weerasinghe&quot;,&quot;given&quot;:&quot;N. P.&quot;,&quot;parse-names&quot;:false,&quot;dropping-particle&quot;:&quot;&quot;,&quot;non-dropping-particle&quot;:&quot;&quot;}],&quot;container-title&quot;:&quot;Journal of Medical Case Reports&quot;,&quot;container-title-short&quot;:&quot;J Med Case Rep&quot;,&quot;DOI&quot;:&quot;10.1186/s13256-018-1627-x&quot;,&quot;ISSN&quot;:&quot;17521947&quot;,&quot;issued&quot;:{&quot;date-parts&quot;:[[2018]]},&quot;abstract&quot;:&quot;Background: Dengue fever is a common mosquito-borne viral illness with a clinical spectrum ranging from a simple febrile illness to potentially life-threatening complications such as dengue hemorrhagic fever and dengue shock syndrome. Dengue infection can affect many organs, including the central nervous system. The neurological manifestations reported in dengue infections are meningitis, encephalitis, stroke, acute disseminated encephalomyelitis, and Guillain-Barré syndrome. Case presentation: We report the cases of two interesting patients with confirmed dengue infection who presented with complications of possible central nervous system vasculitis and cranial nerve palsy. The first patient was a 53-year-old previously healthy Singhalese woman who developed acute-onset slurring of speech and ataxia with altered sensorium 1 day after recovery from a critical period of dengue hemorrhagic fever. Subsequent investigations revealed evidence of encephalopathy with brainstem ischemic infarctions. Her clinical picture was compatible with central nervous system vasculitis. She was treated successfully with intravenous steroids and had a full functional recovery. The second patient was a middle-aged Singhalese woman who had otherwise uncomplicated dengue infection. She developed binocular diplopia on day 4 of fever. An ocular examination revealed a convergent squint in the left eye with lateral rectus palsy but no other neurological manifestation. Conclusions: Central nervous system vasculitis due to dengue infection is a very rare phenomenon, and to the best of our knowledge, only one case of central nervous system vasculitis has been reported to date, in a patient of pediatric age. Cranial nerve palsy related to dengue infection is also rare, and only a few cases of isolated abducens nerve palsy have been reported to date. The two cases described in this report illustrate the rare but important central nervous system manifestations of dengue fever and support the fact that the central nervous system is one of the important systems that can be affected in patients with dengue infection.&quot;,&quot;issue&quot;:&quot;1&quot;,&quot;volume&quot;:&quot;12&quot;},&quot;isTemporary&quot;:false}]},{&quot;citationID&quot;:&quot;MENDELEY_CITATION_7ba9fef3-d233-413c-8123-3bcf7213c280&quot;,&quot;properties&quot;:{&quot;noteIndex&quot;:0},&quot;isEdited&quot;:false,&quot;manualOverride&quot;:{&quot;isManuallyOverridden&quot;:false,&quot;citeprocText&quot;:&quot;(18)&quot;,&quot;manualOverrideText&quot;:&quot;&quot;},&quot;citationTag&quot;:&quot;MENDELEY_CITATION_v3_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&quot;,&quot;citationItems&quot;:[{&quot;id&quot;:&quot;749207cc-3039-33bf-937a-c6e5ff01d315&quot;,&quot;itemData&quot;:{&quot;type&quot;:&quot;article&quot;,&quot;id&quot;:&quot;749207cc-3039-33bf-937a-c6e5ff01d315&quot;,&quot;title&quot;:&quot;Guidelines for the early management of patients with acute ischemic stroke 2019 update to the 2018 guidelines for the early management of acute ischemic stroke&quot;,&quot;author&quot;:[{&quot;family&quot;:&quot;Warner&quot;,&quot;given&quot;:&quot;John J.&quot;,&quot;parse-names&quot;:false,&quot;dropping-particle&quot;:&quot;&quot;,&quot;non-dropping-particle&quot;:&quot;&quot;},{&quot;family&quot;:&quot;Harrington&quot;,&quot;given&quot;:&quot;Robert A.&quot;,&quot;parse-names&quot;:false,&quot;dropping-particle&quot;:&quot;&quot;,&quot;non-dropping-particle&quot;:&quot;&quot;},{&quot;family&quot;:&quot;Sacco&quot;,&quot;given&quot;:&quot;Ralph L.&quot;,&quot;parse-names&quot;:false,&quot;dropping-particle&quot;:&quot;&quot;,&quot;non-dropping-particle&quot;:&quot;&quot;},{&quot;family&quot;:&quot;Elkind&quot;,&quot;given&quot;:&quot;Mitchell S.V.&quot;,&quot;parse-names&quot;:false,&quot;dropping-particle&quot;:&quot;&quot;,&quot;non-dropping-particle&quot;:&quot;&quot;}],&quot;container-title&quot;:&quot;Stroke&quot;,&quot;container-title-short&quot;:&quot;Stroke&quot;,&quot;DOI&quot;:&quot;10.1161/STROKEAHA.119.027708&quot;,&quot;ISSN&quot;:&quot;15244628&quot;,&quot;issued&quot;:{&quot;date-parts&quot;:[[2019]]},&quot;issue&quot;:&quot;12&quot;,&quot;volume&quot;:&quot;50&quot;},&quot;isTemporary&quot;:false}]},{&quot;citationID&quot;:&quot;MENDELEY_CITATION_69020974-3859-4c43-ba26-3989f5a1eb8c&quot;,&quot;properties&quot;:{&quot;noteIndex&quot;:0},&quot;isEdited&quot;:false,&quot;manualOverride&quot;:{&quot;isManuallyOverridden&quot;:false,&quot;citeprocText&quot;:&quot;(16)&quot;,&quot;manualOverrideText&quot;:&quot;&quot;},&quot;citationTag&quot;:&quot;MENDELEY_CITATION_v3_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&quot;,&quot;citationItems&quot;:[{&quot;id&quot;:&quot;ca489f21-033e-3da9-a1f7-5585118dc519&quot;,&quot;itemData&quot;:{&quot;type&quot;:&quot;article&quot;,&quot;id&quot;:&quot;ca489f21-033e-3da9-a1f7-5585118dc519&quot;,&quot;title&quot;:&quot;Clinical management of infectious cerebral vasculitides&quot;,&quot;author&quot;:[{&quot;family&quot;:&quot;Carod Artal&quot;,&quot;given&quot;:&quot;Francisco Javier&quot;,&quot;parse-names&quot;:false,&quot;dropping-particle&quot;:&quot;&quot;,&quot;non-dropping-particle&quot;:&quot;&quot;}],&quot;container-title&quot;:&quot;Expert Review of Neurotherapeutics&quot;,&quot;container-title-short&quot;:&quot;Expert Rev Neurother&quot;,&quot;DOI&quot;:&quot;10.1586/14737175.2015.1134321&quot;,&quot;ISSN&quot;:&quot;17448360&quot;,&quot;issued&quot;:{&quot;date-parts&quot;:[[2016]]},&quot;abstract&quot;:&quot;A wide range of infections (virus, bacteria, parasite and fungi) may cause cerebral vasculitides. Headache, seizures, encephalopathy and stroke are common forms of presentation. Infection and inflammation of intracranial vessels may cause pathological vascular remodelling, vascular occlusion and ischemia. Vasculitis in chronic meningitis may cause ischemic infarctions, and is associated with poor outcome. Appropriate neuroimaging (CT-angiography, MR-angiography, conventional 4-vessel angiography) and laboratory testing (specific antibodies in blood and CSF, CSF culture and microscopy) and even brain biopsy are needed to quickly establish the aetiology. Enhancement of contrast, wall thickening and lumen narrowing are radiological signs pointing to an infectious vasculitis origin. Although corticosteroids and prophylactic antiplatelet therapy have been used in infectious cerebral vasculitis, there are no randomized clinical trials that have evaluated their efficacy and safety. Stable mycotic aneurysms can be treated with specific antimicrobial therapy. Endovascular therapy and intracranial surgery are reserved for ruptured aneurysms or enlarging unruptured aneurysms.&quot;,&quot;issue&quot;:&quot;2&quot;,&quot;volume&quot;:&quot;16&quot;},&quot;isTemporary&quot;:false}]},{&quot;citationID&quot;:&quot;MENDELEY_CITATION_08a30e54-2f30-49de-aca8-5a1fa2f38187&quot;,&quot;properties&quot;:{&quot;noteIndex&quot;:0},&quot;isEdited&quot;:false,&quot;manualOverride&quot;:{&quot;isManuallyOverridden&quot;:false,&quot;citeprocText&quot;:&quot;(19)&quot;,&quot;manualOverrideText&quot;:&quot;&quot;},&quot;citationTag&quot;:&quot;MENDELEY_CITATION_v3_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&quot;,&quot;citationItems&quot;:[{&quot;id&quot;:&quot;2b939218-a570-3344-9e5f-cf1ad1b477be&quot;,&quot;itemData&quot;:{&quot;type&quot;:&quot;article&quot;,&quot;id&quot;:&quot;2b939218-a570-3344-9e5f-cf1ad1b477be&quot;,&quot;title&quot;:&quot;Benefits and Risks of Clopidogrel vs. Aspirin Monotherapy after Recent Ischemic Stroke: A Systematic Review and Meta-Analysis&quot;,&quot;author&quot;:[{&quot;family&quot;:&quot;Paciaroni&quot;,&quot;given&quot;:&quot;Maurizio&quot;,&quot;parse-names&quot;:false,&quot;dropping-particle&quot;:&quot;&quot;,&quot;non-dropping-particle&quot;:&quot;&quot;},{&quot;family&quot;:&quot;Ince&quot;,&quot;given&quot;:&quot;Birsen&quot;,&quot;parse-names&quot;:false,&quot;dropping-particle&quot;:&quot;&quot;,&quot;non-dropping-particle&quot;:&quot;&quot;},{&quot;family&quot;:&quot;Hu&quot;,&quot;given&quot;:&quot;Bo&quot;,&quot;parse-names&quot;:false,&quot;dropping-particle&quot;:&quot;&quot;,&quot;non-dropping-particle&quot;:&quot;&quot;},{&quot;family&quot;:&quot;Jeng&quot;,&quot;given&quot;:&quot;Jiann Shing&quot;,&quot;parse-names&quot;:false,&quot;dropping-particle&quot;:&quot;&quot;,&quot;non-dropping-particle&quot;:&quot;&quot;},{&quot;family&quot;:&quot;Kutluk&quot;,&quot;given&quot;:&quot;Kursad&quot;,&quot;parse-names&quot;:false,&quot;dropping-particle&quot;:&quot;&quot;,&quot;non-dropping-particle&quot;:&quot;&quot;},{&quot;family&quot;:&quot;Liu&quot;,&quot;given&quot;:&quot;Liping&quot;,&quot;parse-names&quot;:false,&quot;dropping-particle&quot;:&quot;&quot;,&quot;non-dropping-particle&quot;:&quot;&quot;},{&quot;family&quot;:&quot;Lou&quot;,&quot;given&quot;:&quot;Min&quot;,&quot;parse-names&quot;:false,&quot;dropping-particle&quot;:&quot;&quot;,&quot;non-dropping-particle&quot;:&quot;&quot;},{&quot;family&quot;:&quot;Parfenov&quot;,&quot;given&quot;:&quot;Vladimir&quot;,&quot;parse-names&quot;:false,&quot;dropping-particle&quot;:&quot;&quot;,&quot;non-dropping-particle&quot;:&quot;&quot;},{&quot;family&quot;:&quot;Wong&quot;,&quot;given&quot;:&quot;Ka Sing Lawrence&quot;,&quot;parse-names&quot;:false,&quot;dropping-particle&quot;:&quot;&quot;,&quot;non-dropping-particle&quot;:&quot;&quot;},{&quot;family&quot;:&quot;Zamani&quot;,&quot;given&quot;:&quot;Babak&quot;,&quot;parse-names&quot;:false,&quot;dropping-particle&quot;:&quot;&quot;,&quot;non-dropping-particle&quot;:&quot;&quot;},{&quot;family&quot;:&quot;Paek&quot;,&quot;given&quot;:&quot;Dara&quot;,&quot;parse-names&quot;:false,&quot;dropping-particle&quot;:&quot;&quot;,&quot;non-dropping-particle&quot;:&quot;&quot;},{&quot;family&quot;:&quot;Min Han&quot;,&quot;given&quot;:&quot;Jung&quot;,&quot;parse-names&quot;:false,&quot;dropping-particle&quot;:&quot;&quot;,&quot;non-dropping-particle&quot;:&quot;&quot;},{&quot;family&quot;:&quot;Aguila&quot;,&quot;given&quot;:&quot;Michael&quot;,&quot;parse-names&quot;:false,&quot;dropping-particle&quot;:&quot;&quot;,&quot;non-dropping-particle&quot;:&quot;Del&quot;},{&quot;family&quot;:&quot;Girotra&quot;,&quot;given&quot;:&quot;Shalini&quot;,&quot;parse-names&quot;:false,&quot;dropping-particle&quot;:&quot;&quot;,&quot;non-dropping-particle&quot;:&quot;&quot;}],&quot;container-title&quot;:&quot;Cardiovascular Therapeutics&quot;,&quot;container-title-short&quot;:&quot;Cardiovasc Ther&quot;,&quot;DOI&quot;:&quot;10.1155/2019/1607181&quot;,&quot;ISSN&quot;:&quot;17555922&quot;,&quot;issued&quot;:{&quot;date-parts&quot;:[[2019]]},&quot;abstract&quot;:&quot;Aim. Though combination of clopidogrel added to aspirin has been compared to aspirin alone in patients with stroke or transient ischemic attack, limited data exists on the relative efficacy and safety between clopidogrel and aspirin monotherapy in patients with a recent ischemic stroke. We aimed to compare clopidogrel versus aspirin monotherapy in this population. Methods. PubMed, Embase, and CENTRAL databases were searched from inception to May 2018 to identify clinical trials and observational studies comparing clopidogrel versus aspirin for secondary prevention in patients with recent ischemic stroke within 12 months. Pooled effect estimates were calculated using a random effects model and were reported as risk ratios with 95% confidence intervals. Results. Five studies meeting eligibility criteria were included in the analysis. A total of 29,357 adult patients who had recent ischemic stroke received either clopidogrel (n = 14, 293) or aspirin (n = 15, 064) for secondary prevention. Pairwise meta-analysis showed a statistically significant risk reduction in the occurrence of major adverse cardiovascular and cerebrovascular events (risk ratio 0.72 [95% CI, 0.53-0.97]), any ischemic or hemorrhagic stroke (0.76 [0.58, 0.99), and recurrent ischemic stroke (0.72 [0.55, 0.94]) in patients who received clopidogrel versus aspirin. The risk of bleeding was also lower for clopidogrel versus aspirin (0.57 [0.45, 0.74]). There was no difference in the rate of all-cause mortality between the two groups. Conclusions. The analysis showed lower risks of major adverse cardiovascular or cerebrovascular events, recurrent stroke, and bleeding events for clopidogrel monotherapy compared to aspirin. These findings support clinical benefit for single antiplatelet therapy with clopidogrel over aspirin for secondary prevention in patients with recent ischemic stroke.&quot;,&quot;volume&quot;:&quot;2019&quot;},&quot;isTemporary&quot;:false}]},{&quot;citationID&quot;:&quot;MENDELEY_CITATION_244808e0-5631-4bd8-8150-4afe5e7ea160&quot;,&quot;properties&quot;:{&quot;noteIndex&quot;:0},&quot;isEdited&quot;:false,&quot;manualOverride&quot;:{&quot;isManuallyOverridden&quot;:false,&quot;citeprocText&quot;:&quot;(11,17)&quot;,&quot;manualOverrideText&quot;:&quot;&quot;},&quot;citationTag&quot;:&quot;MENDELEY_CITATION_v3_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&quot;,&quot;citationItems&quot;:[{&quot;id&quot;:&quot;6632cd59-31ee-3e8f-8e3c-b8c988add185&quot;,&quot;itemData&quot;:{&quot;type&quot;:&quot;article-journal&quot;,&quot;id&quot;:&quot;6632cd59-31ee-3e8f-8e3c-b8c988add185&quot;,&quot;title&quot;:&quot;Pediatric ischemic stroke due to dengue vasculitis&quot;,&quot;author&quot;:[{&quot;family&quot;:&quot;Nanda&quot;,&quot;given&quot;:&quot;Subrat Kumar&quot;,&quot;parse-names&quot;:false,&quot;dropping-particle&quot;:&quot;&quot;,&quot;non-dropping-particle&quot;:&quot;&quot;},{&quot;family&quot;:&quot;Jayalakshmi&quot;,&quot;given&quot;:&quot;Sita&quot;,&quot;parse-names&quot;:false,&quot;dropping-particle&quot;:&quot;&quot;,&quot;non-dropping-particle&quot;:&quot;&quot;},{&quot;family&quot;:&quot;Mohandas&quot;,&quot;given&quot;:&quot;Surath&quot;,&quot;parse-names&quot;:false,&quot;dropping-particle&quot;:&quot;&quot;,&quot;non-dropping-particle&quot;:&quot;&quot;}],&quot;container-title&quot;:&quot;Pediatric Neurology&quot;,&quot;container-title-short&quot;:&quot;Pediatr Neurol&quot;,&quot;DOI&quot;:&quot;10.1016/j.pediatrneurol.2014.06.019&quot;,&quot;ISSN&quot;:&quot;18735150&quot;,&quot;issued&quot;:{&quot;date-parts&quot;:[[2014]]},&quot;abstract&quot;:&quot;Background Dengue infection is an important arboviral infection in southeast Asia, especially in India. Neurological manifestations of dengue are increasingly recognized.\nMethods We report an ischemic stroke due to dengue vasculitis in an 8-year-old child.\nPatient We present a girl with a short febrile illness followed by episodic severe headache, with gradually progressive hemiparesis and visual impairment. Her brain magnetic resonance imaging revealed multiple infarctions in the anterior and posterior circulation. The magnetic resonance angiogram revealed irregular narrowing of bilateral middle cerebral arteries, right anterior cerebral artery, left posterior cerebral, and bilateral vertebral arteries suggestive of vasculitis. Her dengue serology was strongly positive for immunoglobulin M with 68.9 panbio units. The rest of the evaluation for pediatric stroke was unremarkable. She was treated with intravenous followed by oral corticosteroids and recovered totally with resolution of vasculitis on magnetic resonance angiogram over the next 3 months.\nConclusion This child illustrates possible immune-mediated vasculitis caused by dengue infection which is rather a rare presentation in a child who subsequently recovered well. One should consider dengue in childhood strokes in endemic regions.&quot;,&quot;issue&quot;:&quot;4&quot;,&quot;volume&quot;:&quot;51&quot;},&quot;isTemporary&quot;:false},{&quot;id&quot;:&quot;8bbce766-eaa7-3778-88aa-8daf3e4516e0&quot;,&quot;itemData&quot;:{&quot;type&quot;:&quot;article&quot;,&quot;id&quot;:&quot;8bbce766-eaa7-3778-88aa-8daf3e4516e0&quot;,&quot;title&quot;:&quot;Cerebral vasculitis and lateral rectus palsy-two rare central nervous system complications of dengue fever: Two case reports and review of the literature&quot;,&quot;author&quot;:[{&quot;family&quot;:&quot;Herath&quot;,&quot;given&quot;:&quot;H. M.M.&quot;,&quot;parse-names&quot;:false,&quot;dropping-particle&quot;:&quot;&quot;,&quot;non-dropping-particle&quot;:&quot;&quot;},{&quot;family&quot;:&quot;Hewavithana&quot;,&quot;given&quot;:&quot;J. S.&quot;,&quot;parse-names&quot;:false,&quot;dropping-particle&quot;:&quot;&quot;,&quot;non-dropping-particle&quot;:&quot;&quot;},{&quot;family&quot;:&quot;Silva&quot;,&quot;given&quot;:&quot;C. M.&quot;,&quot;parse-names&quot;:false,&quot;dropping-particle&quot;:&quot;&quot;,&quot;non-dropping-particle&quot;:&quot;De&quot;},{&quot;family&quot;:&quot;Kularathna&quot;,&quot;given&quot;:&quot;O. A.R.&quot;,&quot;parse-names&quot;:false,&quot;dropping-particle&quot;:&quot;&quot;,&quot;non-dropping-particle&quot;:&quot;&quot;},{&quot;family&quot;:&quot;Weerasinghe&quot;,&quot;given&quot;:&quot;N. P.&quot;,&quot;parse-names&quot;:false,&quot;dropping-particle&quot;:&quot;&quot;,&quot;non-dropping-particle&quot;:&quot;&quot;}],&quot;container-title&quot;:&quot;Journal of Medical Case Reports&quot;,&quot;container-title-short&quot;:&quot;J Med Case Rep&quot;,&quot;DOI&quot;:&quot;10.1186/s13256-018-1627-x&quot;,&quot;ISSN&quot;:&quot;17521947&quot;,&quot;issued&quot;:{&quot;date-parts&quot;:[[2018]]},&quot;abstract&quot;:&quot;Background: Dengue fever is a common mosquito-borne viral illness with a clinical spectrum ranging from a simple febrile illness to potentially life-threatening complications such as dengue hemorrhagic fever and dengue shock syndrome. Dengue infection can affect many organs, including the central nervous system. The neurological manifestations reported in dengue infections are meningitis, encephalitis, stroke, acute disseminated encephalomyelitis, and Guillain-Barré syndrome. Case presentation: We report the cases of two interesting patients with confirmed dengue infection who presented with complications of possible central nervous system vasculitis and cranial nerve palsy. The first patient was a 53-year-old previously healthy Singhalese woman who developed acute-onset slurring of speech and ataxia with altered sensorium 1 day after recovery from a critical period of dengue hemorrhagic fever. Subsequent investigations revealed evidence of encephalopathy with brainstem ischemic infarctions. Her clinical picture was compatible with central nervous system vasculitis. She was treated successfully with intravenous steroids and had a full functional recovery. The second patient was a middle-aged Singhalese woman who had otherwise uncomplicated dengue infection. She developed binocular diplopia on day 4 of fever. An ocular examination revealed a convergent squint in the left eye with lateral rectus palsy but no other neurological manifestation. Conclusions: Central nervous system vasculitis due to dengue infection is a very rare phenomenon, and to the best of our knowledge, only one case of central nervous system vasculitis has been reported to date, in a patient of pediatric age. Cranial nerve palsy related to dengue infection is also rare, and only a few cases of isolated abducens nerve palsy have been reported to date. The two cases described in this report illustrate the rare but important central nervous system manifestations of dengue fever and support the fact that the central nervous system is one of the important systems that can be affected in patients with dengue infection.&quot;,&quot;issue&quot;:&quot;1&quot;,&quot;volume&quot;:&quot;12&quot;},&quot;isTemporary&quot;:false}]},{&quot;citationID&quot;:&quot;MENDELEY_CITATION_ac3d4fac-6dbe-47b9-992c-7578ec872e94&quot;,&quot;properties&quot;:{&quot;noteIndex&quot;:0},&quot;isEdited&quot;:false,&quot;manualOverride&quot;:{&quot;isManuallyOverridden&quot;:false,&quot;citeprocText&quot;:&quot;(16)&quot;,&quot;manualOverrideText&quot;:&quot;&quot;},&quot;citationTag&quot;:&quot;MENDELEY_CITATION_v3_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&quot;,&quot;citationItems&quot;:[{&quot;id&quot;:&quot;ca489f21-033e-3da9-a1f7-5585118dc519&quot;,&quot;itemData&quot;:{&quot;type&quot;:&quot;article&quot;,&quot;id&quot;:&quot;ca489f21-033e-3da9-a1f7-5585118dc519&quot;,&quot;title&quot;:&quot;Clinical management of infectious cerebral vasculitides&quot;,&quot;author&quot;:[{&quot;family&quot;:&quot;Carod Artal&quot;,&quot;given&quot;:&quot;Francisco Javier&quot;,&quot;parse-names&quot;:false,&quot;dropping-particle&quot;:&quot;&quot;,&quot;non-dropping-particle&quot;:&quot;&quot;}],&quot;container-title&quot;:&quot;Expert Review of Neurotherapeutics&quot;,&quot;container-title-short&quot;:&quot;Expert Rev Neurother&quot;,&quot;DOI&quot;:&quot;10.1586/14737175.2015.1134321&quot;,&quot;ISSN&quot;:&quot;17448360&quot;,&quot;issued&quot;:{&quot;date-parts&quot;:[[2016]]},&quot;abstract&quot;:&quot;A wide range of infections (virus, bacteria, parasite and fungi) may cause cerebral vasculitides. Headache, seizures, encephalopathy and stroke are common forms of presentation. Infection and inflammation of intracranial vessels may cause pathological vascular remodelling, vascular occlusion and ischemia. Vasculitis in chronic meningitis may cause ischemic infarctions, and is associated with poor outcome. Appropriate neuroimaging (CT-angiography, MR-angiography, conventional 4-vessel angiography) and laboratory testing (specific antibodies in blood and CSF, CSF culture and microscopy) and even brain biopsy are needed to quickly establish the aetiology. Enhancement of contrast, wall thickening and lumen narrowing are radiological signs pointing to an infectious vasculitis origin. Although corticosteroids and prophylactic antiplatelet therapy have been used in infectious cerebral vasculitis, there are no randomized clinical trials that have evaluated their efficacy and safety. Stable mycotic aneurysms can be treated with specific antimicrobial therapy. Endovascular therapy and intracranial surgery are reserved for ruptured aneurysms or enlarging unruptured aneurysms.&quot;,&quot;issue&quot;:&quot;2&quot;,&quot;volume&quot;:&quot;16&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9AD85-2D47-4C13-B44E-3DC9CF6BF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12</Pages>
  <Words>2714</Words>
  <Characters>15475</Characters>
  <Application>Microsoft Office Word</Application>
  <DocSecurity>0</DocSecurity>
  <Lines>128</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sarr</dc:creator>
  <cp:keywords/>
  <dc:description/>
  <cp:lastModifiedBy>SDI PC New 16</cp:lastModifiedBy>
  <cp:revision>17</cp:revision>
  <dcterms:created xsi:type="dcterms:W3CDTF">2025-04-23T00:36:00Z</dcterms:created>
  <dcterms:modified xsi:type="dcterms:W3CDTF">2025-08-07T08:01:00Z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2024-01-24T18:13:32Z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7486cc70-e251-4033-b8fe-5003cda9c557</vt:lpwstr>
  </property>
  <property fmtid="{D5CDD505-2E9C-101B-9397-08002B2CF9AE}" pid="7" name="MSIP_Label_defa4170-0d19-0005-0004-bc88714345d2_ActionId">
    <vt:lpwstr>1221ec1f-5901-457d-aca1-c36e74bcd2b5</vt:lpwstr>
  </property>
  <property fmtid="{D5CDD505-2E9C-101B-9397-08002B2CF9AE}" pid="8" name="MSIP_Label_defa4170-0d19-0005-0004-bc88714345d2_ContentBits">
    <vt:lpwstr>0</vt:lpwstr>
  </property>
</Properties>
</file>