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240" w:lineRule="auto"/>
        <w:jc w:val="center"/>
        <w:rPr>
          <w:rFonts w:ascii="Times New Roman" w:cs="Times New Roman" w:hAnsi="Times New Roman"/>
          <w:b/>
          <w:bCs/>
          <w:sz w:val="24"/>
          <w:szCs w:val="24"/>
        </w:rPr>
      </w:pPr>
      <w:r>
        <w:rPr>
          <w:rFonts w:ascii="Times New Roman" w:cs="Times New Roman" w:hAnsi="Times New Roman"/>
          <w:b/>
          <w:bCs/>
          <w:sz w:val="24"/>
          <w:szCs w:val="24"/>
        </w:rPr>
        <w:t>Ideal date for sesamum sowing to achieve optimum yield under South Gujarat</w:t>
      </w:r>
    </w:p>
    <w:p>
      <w:pPr>
        <w:spacing w:after="0" w:line="240" w:lineRule="auto"/>
        <w:jc w:val="center"/>
        <w:rPr>
          <w:rFonts w:ascii="Times New Roman" w:cs="Times New Roman" w:hAnsi="Times New Roman"/>
          <w:b/>
          <w:bCs/>
          <w:sz w:val="24"/>
          <w:szCs w:val="24"/>
        </w:rPr>
      </w:pPr>
    </w:p>
    <w:p>
      <w:pPr>
        <w:spacing w:after="0" w:line="240" w:lineRule="auto"/>
        <w:jc w:val="center"/>
        <w:rPr>
          <w:rFonts w:ascii="Times New Roman" w:cs="Times New Roman" w:hAnsi="Times New Roman"/>
          <w:b/>
          <w:bCs/>
          <w:sz w:val="24"/>
          <w:szCs w:val="24"/>
        </w:rPr>
      </w:pPr>
    </w:p>
    <w:p>
      <w:pPr>
        <w:spacing w:line="240" w:lineRule="auto"/>
        <w:jc w:val="center"/>
        <w:rPr>
          <w:rFonts w:ascii="Times New Roman" w:cs="Times New Roman" w:hAnsi="Times New Roman"/>
          <w:b/>
          <w:bCs/>
          <w:sz w:val="24"/>
          <w:szCs w:val="24"/>
        </w:rPr>
      </w:pPr>
      <w:r>
        <w:rPr>
          <w:rFonts w:ascii="Times New Roman" w:cs="Times New Roman" w:hAnsi="Times New Roman"/>
          <w:b/>
          <w:bCs/>
          <w:sz w:val="24"/>
          <w:szCs w:val="24"/>
        </w:rPr>
        <w:t>ABSTRACT</w:t>
      </w:r>
    </w:p>
    <w:p>
      <w:pPr>
        <w:spacing w:after="0" w:line="240" w:lineRule="auto"/>
        <w:jc w:val="both"/>
        <w:rPr>
          <w:rFonts w:ascii="Times New Roman" w:cs="Times New Roman" w:hAnsi="Times New Roman"/>
          <w:sz w:val="24"/>
          <w:szCs w:val="24"/>
          <w:lang w:bidi="th-TH"/>
        </w:rPr>
      </w:pPr>
      <w:r>
        <w:rPr>
          <w:rFonts w:ascii="Times New Roman" w:cs="Times New Roman" w:hAnsi="Times New Roman"/>
          <w:sz w:val="24"/>
          <w:szCs w:val="24"/>
          <w:lang w:bidi="th-TH"/>
        </w:rPr>
        <w:tab/>
        <w:t xml:space="preserve">To improve the productivity of sesamum in summer season it should be sown on a ideal date which may vary according to agro-climatic zones. The experiment was laid out in a split plot design during the summer season of the year 2024 with three dates of sowing </w:t>
      </w:r>
      <w:r>
        <w:rPr>
          <w:rFonts w:ascii="Times New Roman" w:cs="Times New Roman" w:hAnsi="Times New Roman"/>
          <w:i/>
          <w:iCs/>
          <w:sz w:val="24"/>
          <w:szCs w:val="24"/>
          <w:lang w:bidi="th-TH"/>
        </w:rPr>
        <w:t>i.e.,</w:t>
      </w:r>
      <w:r>
        <w:rPr>
          <w:rFonts w:ascii="Times New Roman" w:cs="Times New Roman" w:hAnsi="Times New Roman"/>
          <w:sz w:val="24"/>
          <w:szCs w:val="24"/>
          <w:lang w:bidi="th-TH"/>
        </w:rPr>
        <w:t xml:space="preserve"> (D</w:t>
      </w:r>
      <w:r>
        <w:rPr>
          <w:rFonts w:ascii="Times New Roman" w:cs="Times New Roman" w:hAnsi="Times New Roman"/>
          <w:sz w:val="24"/>
          <w:szCs w:val="24"/>
          <w:vertAlign w:val="subscript"/>
          <w:lang w:bidi="th-TH"/>
        </w:rPr>
        <w:t>1</w:t>
      </w:r>
      <w:r>
        <w:rPr>
          <w:rFonts w:ascii="Times New Roman" w:cs="Times New Roman" w:hAnsi="Times New Roman"/>
          <w:sz w:val="24"/>
          <w:szCs w:val="24"/>
          <w:lang w:bidi="th-TH"/>
        </w:rPr>
        <w:t xml:space="preserve"> - 1</w:t>
      </w:r>
      <w:r>
        <w:rPr>
          <w:rFonts w:ascii="Times New Roman" w:cs="Times New Roman" w:hAnsi="Times New Roman"/>
          <w:sz w:val="24"/>
          <w:szCs w:val="24"/>
          <w:vertAlign w:val="superscript"/>
          <w:lang w:bidi="th-TH"/>
        </w:rPr>
        <w:t xml:space="preserve">st </w:t>
      </w:r>
      <w:r>
        <w:rPr>
          <w:rFonts w:ascii="Times New Roman" w:cs="Times New Roman" w:hAnsi="Times New Roman"/>
          <w:sz w:val="24"/>
          <w:szCs w:val="24"/>
          <w:lang w:bidi="th-TH"/>
        </w:rPr>
        <w:t>February, D</w:t>
      </w:r>
      <w:r>
        <w:rPr>
          <w:rFonts w:ascii="Times New Roman" w:cs="Times New Roman" w:hAnsi="Times New Roman"/>
          <w:sz w:val="24"/>
          <w:szCs w:val="24"/>
          <w:vertAlign w:val="subscript"/>
          <w:lang w:bidi="th-TH"/>
        </w:rPr>
        <w:t>2</w:t>
      </w:r>
      <w:r>
        <w:rPr>
          <w:rFonts w:ascii="Times New Roman" w:cs="Times New Roman" w:hAnsi="Times New Roman"/>
          <w:sz w:val="24"/>
          <w:szCs w:val="24"/>
          <w:lang w:bidi="th-TH"/>
        </w:rPr>
        <w:t xml:space="preserve"> -18</w:t>
      </w:r>
      <w:r>
        <w:rPr>
          <w:rFonts w:ascii="Times New Roman" w:cs="Times New Roman" w:hAnsi="Times New Roman"/>
          <w:sz w:val="24"/>
          <w:szCs w:val="24"/>
          <w:vertAlign w:val="superscript"/>
          <w:lang w:bidi="th-TH"/>
        </w:rPr>
        <w:t>th</w:t>
      </w:r>
      <w:r>
        <w:rPr>
          <w:rFonts w:ascii="Times New Roman" w:cs="Times New Roman" w:hAnsi="Times New Roman"/>
          <w:sz w:val="24"/>
          <w:szCs w:val="24"/>
          <w:lang w:bidi="th-TH"/>
        </w:rPr>
        <w:t xml:space="preserve"> February and D</w:t>
      </w:r>
      <w:r>
        <w:rPr>
          <w:rFonts w:ascii="Times New Roman" w:cs="Times New Roman" w:hAnsi="Times New Roman"/>
          <w:sz w:val="24"/>
          <w:szCs w:val="24"/>
          <w:vertAlign w:val="subscript"/>
          <w:lang w:bidi="th-TH"/>
        </w:rPr>
        <w:t xml:space="preserve">3 </w:t>
      </w:r>
      <w:r>
        <w:rPr>
          <w:rFonts w:ascii="Times New Roman" w:cs="Times New Roman" w:hAnsi="Times New Roman"/>
          <w:sz w:val="24"/>
          <w:szCs w:val="24"/>
          <w:lang w:bidi="th-TH"/>
        </w:rPr>
        <w:t>4</w:t>
      </w:r>
      <w:r>
        <w:rPr>
          <w:rFonts w:ascii="Times New Roman" w:cs="Times New Roman" w:hAnsi="Times New Roman"/>
          <w:sz w:val="24"/>
          <w:szCs w:val="24"/>
          <w:vertAlign w:val="superscript"/>
          <w:lang w:bidi="th-TH"/>
        </w:rPr>
        <w:t xml:space="preserve">th </w:t>
      </w:r>
      <w:r>
        <w:rPr>
          <w:rFonts w:ascii="Times New Roman" w:cs="Times New Roman" w:hAnsi="Times New Roman"/>
          <w:sz w:val="24"/>
          <w:szCs w:val="24"/>
          <w:lang w:bidi="th-TH"/>
        </w:rPr>
        <w:t xml:space="preserve">March) as main plot treatment and three varieties of sesamum </w:t>
      </w:r>
      <w:r>
        <w:rPr>
          <w:rFonts w:ascii="Times New Roman" w:cs="Times New Roman" w:hAnsi="Times New Roman"/>
          <w:i/>
          <w:iCs/>
          <w:sz w:val="24"/>
          <w:szCs w:val="24"/>
          <w:lang w:bidi="th-TH"/>
        </w:rPr>
        <w:t>viz.,</w:t>
      </w:r>
      <w:r>
        <w:rPr>
          <w:rFonts w:ascii="Times New Roman" w:cs="Times New Roman" w:hAnsi="Times New Roman"/>
          <w:sz w:val="24"/>
          <w:szCs w:val="24"/>
          <w:lang w:bidi="th-TH"/>
        </w:rPr>
        <w:t xml:space="preserve"> (V</w:t>
      </w:r>
      <w:r>
        <w:rPr>
          <w:rFonts w:ascii="Times New Roman" w:cs="Times New Roman" w:hAnsi="Times New Roman"/>
          <w:sz w:val="24"/>
          <w:szCs w:val="24"/>
          <w:vertAlign w:val="subscript"/>
          <w:lang w:bidi="th-TH"/>
        </w:rPr>
        <w:t>1</w:t>
      </w:r>
      <w:r>
        <w:rPr>
          <w:rFonts w:ascii="Times New Roman" w:cs="Times New Roman" w:hAnsi="Times New Roman"/>
          <w:sz w:val="24"/>
          <w:szCs w:val="24"/>
          <w:lang w:bidi="th-TH"/>
        </w:rPr>
        <w:t xml:space="preserve"> -G. Til-3, V</w:t>
      </w:r>
      <w:r>
        <w:rPr>
          <w:rFonts w:ascii="Times New Roman" w:cs="Times New Roman" w:hAnsi="Times New Roman"/>
          <w:sz w:val="24"/>
          <w:szCs w:val="24"/>
          <w:vertAlign w:val="subscript"/>
          <w:lang w:bidi="th-TH"/>
        </w:rPr>
        <w:t>2</w:t>
      </w:r>
      <w:r>
        <w:rPr>
          <w:rFonts w:ascii="Times New Roman" w:cs="Times New Roman" w:hAnsi="Times New Roman"/>
          <w:sz w:val="24"/>
          <w:szCs w:val="24"/>
          <w:lang w:bidi="th-TH"/>
        </w:rPr>
        <w:t xml:space="preserve"> -G. Til-4 and V</w:t>
      </w:r>
      <w:r>
        <w:rPr>
          <w:rFonts w:ascii="Times New Roman" w:cs="Times New Roman" w:hAnsi="Times New Roman"/>
          <w:sz w:val="24"/>
          <w:szCs w:val="24"/>
          <w:vertAlign w:val="subscript"/>
          <w:lang w:bidi="th-TH"/>
        </w:rPr>
        <w:t>3</w:t>
      </w:r>
      <w:r>
        <w:rPr>
          <w:rFonts w:ascii="Times New Roman" w:cs="Times New Roman" w:hAnsi="Times New Roman"/>
          <w:sz w:val="24"/>
          <w:szCs w:val="24"/>
          <w:lang w:bidi="th-TH"/>
        </w:rPr>
        <w:t xml:space="preserve"> G. Til-5) as sub-plot treatment.</w:t>
      </w:r>
      <w:r>
        <w:rPr>
          <w:sz w:val="24"/>
          <w:szCs w:val="24"/>
        </w:rPr>
        <w:t xml:space="preserve"> </w:t>
      </w:r>
      <w:r>
        <w:rPr>
          <w:rFonts w:ascii="Times New Roman" w:cs="Times New Roman" w:hAnsi="Times New Roman"/>
          <w:sz w:val="24"/>
          <w:szCs w:val="24"/>
          <w:lang w:bidi="th-TH"/>
        </w:rPr>
        <w:t>The treatments were repeated four times and randomly allocated to each main and sub plot within each replication. The findings of the investigation revealed that the highest seed yield (649.58 kg ha</w:t>
      </w:r>
      <w:r>
        <w:rPr>
          <w:rFonts w:ascii="Times New Roman" w:cs="Times New Roman" w:hAnsi="Times New Roman"/>
          <w:sz w:val="24"/>
          <w:szCs w:val="24"/>
          <w:vertAlign w:val="superscript"/>
          <w:lang w:bidi="th-TH"/>
        </w:rPr>
        <w:t>-1</w:t>
      </w:r>
      <w:r>
        <w:rPr>
          <w:rFonts w:ascii="Times New Roman" w:cs="Times New Roman" w:hAnsi="Times New Roman"/>
          <w:sz w:val="24"/>
          <w:szCs w:val="24"/>
          <w:lang w:bidi="th-TH"/>
        </w:rPr>
        <w:t>) and straw yield (1221 kg ha</w:t>
      </w:r>
      <w:r>
        <w:rPr>
          <w:rFonts w:ascii="Times New Roman" w:cs="Times New Roman" w:hAnsi="Times New Roman"/>
          <w:sz w:val="24"/>
          <w:szCs w:val="24"/>
          <w:vertAlign w:val="superscript"/>
          <w:lang w:bidi="th-TH"/>
        </w:rPr>
        <w:t>-1</w:t>
      </w:r>
      <w:r>
        <w:rPr>
          <w:rFonts w:ascii="Times New Roman" w:cs="Times New Roman" w:hAnsi="Times New Roman"/>
          <w:sz w:val="24"/>
          <w:szCs w:val="24"/>
          <w:lang w:bidi="th-TH"/>
        </w:rPr>
        <w:t>) were recorded on D</w:t>
      </w:r>
      <w:r>
        <w:rPr>
          <w:rFonts w:ascii="Times New Roman" w:cs="Times New Roman" w:hAnsi="Times New Roman"/>
          <w:sz w:val="24"/>
          <w:szCs w:val="24"/>
          <w:vertAlign w:val="subscript"/>
          <w:lang w:bidi="th-TH"/>
        </w:rPr>
        <w:t>1</w:t>
      </w:r>
      <w:r>
        <w:rPr>
          <w:rFonts w:ascii="Times New Roman" w:cs="Times New Roman" w:hAnsi="Times New Roman"/>
          <w:sz w:val="24"/>
          <w:szCs w:val="24"/>
          <w:lang w:bidi="th-TH"/>
        </w:rPr>
        <w:t xml:space="preserve"> sowing </w:t>
      </w:r>
      <w:r>
        <w:rPr>
          <w:rFonts w:ascii="Times New Roman" w:cs="Times New Roman" w:hAnsi="Times New Roman"/>
          <w:i/>
          <w:iCs/>
          <w:sz w:val="24"/>
          <w:szCs w:val="24"/>
          <w:lang w:bidi="th-TH"/>
        </w:rPr>
        <w:t>i.e</w:t>
      </w:r>
      <w:r>
        <w:rPr>
          <w:rFonts w:ascii="Times New Roman" w:cs="Times New Roman" w:hAnsi="Times New Roman"/>
          <w:sz w:val="24"/>
          <w:szCs w:val="24"/>
          <w:lang w:bidi="th-TH"/>
        </w:rPr>
        <w:t xml:space="preserve"> 1</w:t>
      </w:r>
      <w:r>
        <w:rPr>
          <w:rFonts w:ascii="Times New Roman" w:cs="Times New Roman" w:hAnsi="Times New Roman"/>
          <w:sz w:val="24"/>
          <w:szCs w:val="24"/>
          <w:vertAlign w:val="superscript"/>
          <w:lang w:bidi="th-TH"/>
        </w:rPr>
        <w:t>st</w:t>
      </w:r>
      <w:r>
        <w:rPr>
          <w:rFonts w:ascii="Times New Roman" w:cs="Times New Roman" w:hAnsi="Times New Roman"/>
          <w:sz w:val="24"/>
          <w:szCs w:val="24"/>
          <w:lang w:bidi="th-TH"/>
        </w:rPr>
        <w:t xml:space="preserve"> February in comparison to the other two sowing dates and among the varieties G. Til-3 had highest seed yield (543 kg ha</w:t>
      </w:r>
      <w:r>
        <w:rPr>
          <w:rFonts w:ascii="Times New Roman" w:cs="Times New Roman" w:hAnsi="Times New Roman"/>
          <w:sz w:val="24"/>
          <w:szCs w:val="24"/>
          <w:vertAlign w:val="superscript"/>
          <w:lang w:bidi="th-TH"/>
        </w:rPr>
        <w:t>-1</w:t>
      </w:r>
      <w:r>
        <w:rPr>
          <w:rFonts w:ascii="Times New Roman" w:cs="Times New Roman" w:hAnsi="Times New Roman"/>
          <w:sz w:val="24"/>
          <w:szCs w:val="24"/>
          <w:lang w:bidi="th-TH"/>
        </w:rPr>
        <w:t>) and straw yield (1160 kg ha</w:t>
      </w:r>
      <w:r>
        <w:rPr>
          <w:rFonts w:ascii="Times New Roman" w:cs="Times New Roman" w:hAnsi="Times New Roman"/>
          <w:sz w:val="24"/>
          <w:szCs w:val="24"/>
          <w:vertAlign w:val="superscript"/>
          <w:lang w:bidi="th-TH"/>
        </w:rPr>
        <w:t>-1</w:t>
      </w:r>
      <w:r>
        <w:rPr>
          <w:rFonts w:ascii="Times New Roman" w:cs="Times New Roman" w:hAnsi="Times New Roman"/>
          <w:sz w:val="24"/>
          <w:szCs w:val="24"/>
          <w:lang w:bidi="th-TH"/>
        </w:rPr>
        <w:t>). Crop sown on D</w:t>
      </w:r>
      <w:r>
        <w:rPr>
          <w:rFonts w:ascii="Times New Roman" w:cs="Times New Roman" w:hAnsi="Times New Roman"/>
          <w:sz w:val="24"/>
          <w:szCs w:val="24"/>
          <w:vertAlign w:val="subscript"/>
          <w:lang w:bidi="th-TH"/>
        </w:rPr>
        <w:t xml:space="preserve">1 </w:t>
      </w:r>
      <w:r>
        <w:rPr>
          <w:rFonts w:ascii="Times New Roman" w:cs="Times New Roman" w:hAnsi="Times New Roman"/>
          <w:sz w:val="24"/>
          <w:szCs w:val="24"/>
          <w:lang w:bidi="th-TH"/>
        </w:rPr>
        <w:t>also exhibited highest number of seeds capsule</w:t>
      </w:r>
      <w:r>
        <w:rPr>
          <w:rFonts w:ascii="Times New Roman" w:cs="Times New Roman" w:hAnsi="Times New Roman"/>
          <w:sz w:val="24"/>
          <w:szCs w:val="24"/>
          <w:vertAlign w:val="superscript"/>
          <w:lang w:bidi="th-TH"/>
        </w:rPr>
        <w:t>-1</w:t>
      </w:r>
      <w:r>
        <w:rPr>
          <w:rFonts w:ascii="Times New Roman" w:cs="Times New Roman" w:hAnsi="Times New Roman"/>
          <w:sz w:val="24"/>
          <w:szCs w:val="24"/>
          <w:lang w:bidi="th-TH"/>
        </w:rPr>
        <w:t xml:space="preserve"> (59.35), number of capsules plant</w:t>
      </w:r>
      <w:r>
        <w:rPr>
          <w:rFonts w:ascii="Times New Roman" w:cs="Times New Roman" w:hAnsi="Times New Roman"/>
          <w:sz w:val="24"/>
          <w:szCs w:val="24"/>
          <w:vertAlign w:val="superscript"/>
          <w:lang w:bidi="th-TH"/>
        </w:rPr>
        <w:t>-1</w:t>
      </w:r>
      <w:r>
        <w:rPr>
          <w:rFonts w:ascii="Times New Roman" w:cs="Times New Roman" w:hAnsi="Times New Roman"/>
          <w:sz w:val="24"/>
          <w:szCs w:val="24"/>
          <w:lang w:bidi="th-TH"/>
        </w:rPr>
        <w:t xml:space="preserve"> (40.73) and test weight (3.19g). Therefore, sowing on </w:t>
      </w:r>
      <w:bookmarkStart w:id="0" w:name="_GoBack"/>
      <w:bookmarkEnd w:id="0"/>
      <w:r>
        <w:rPr>
          <w:rFonts w:ascii="Times New Roman" w:cs="Times New Roman" w:hAnsi="Times New Roman"/>
          <w:sz w:val="24"/>
          <w:szCs w:val="24"/>
          <w:lang w:bidi="th-TH"/>
        </w:rPr>
        <w:t>1</w:t>
      </w:r>
      <w:r>
        <w:rPr>
          <w:rFonts w:ascii="Times New Roman" w:cs="Times New Roman" w:hAnsi="Times New Roman"/>
          <w:sz w:val="24"/>
          <w:szCs w:val="24"/>
          <w:vertAlign w:val="superscript"/>
          <w:lang w:bidi="th-TH"/>
        </w:rPr>
        <w:t>st</w:t>
      </w:r>
      <w:r>
        <w:rPr>
          <w:rFonts w:ascii="Times New Roman" w:cs="Times New Roman" w:hAnsi="Times New Roman"/>
          <w:sz w:val="24"/>
          <w:szCs w:val="24"/>
          <w:lang w:bidi="th-TH"/>
        </w:rPr>
        <w:t xml:space="preserve"> February is recommended for higher productivity in South Gujarat.    </w:t>
      </w:r>
    </w:p>
    <w:p>
      <w:pPr>
        <w:spacing w:after="0" w:line="240" w:lineRule="auto"/>
        <w:jc w:val="both"/>
        <w:rPr>
          <w:rFonts w:ascii="Times New Roman" w:cs="Times New Roman" w:hAnsi="Times New Roman"/>
          <w:sz w:val="24"/>
          <w:szCs w:val="24"/>
          <w:lang w:bidi="th-TH"/>
        </w:rPr>
      </w:pPr>
      <w:r>
        <w:rPr>
          <w:rFonts w:ascii="Times New Roman" w:cs="Times New Roman" w:hAnsi="Times New Roman"/>
          <w:b/>
          <w:bCs/>
          <w:sz w:val="24"/>
          <w:szCs w:val="24"/>
          <w:lang w:bidi="th-TH"/>
        </w:rPr>
        <w:t>Keywords:</w:t>
      </w:r>
      <w:r>
        <w:rPr>
          <w:rFonts w:ascii="Times New Roman" w:cs="Times New Roman" w:hAnsi="Times New Roman"/>
          <w:sz w:val="24"/>
          <w:szCs w:val="24"/>
          <w:lang w:bidi="th-TH"/>
        </w:rPr>
        <w:t xml:space="preserve"> </w:t>
      </w:r>
      <w:r>
        <w:rPr>
          <w:rFonts w:ascii="Times New Roman" w:cs="Times New Roman" w:hAnsi="Times New Roman"/>
          <w:i/>
          <w:iCs/>
          <w:sz w:val="24"/>
          <w:szCs w:val="24"/>
          <w:lang w:bidi="th-TH"/>
        </w:rPr>
        <w:t>Sesamum, date of sowing, variety, yield, South Gujarat</w:t>
      </w:r>
      <w:r>
        <w:rPr>
          <w:rFonts w:ascii="Times New Roman" w:cs="Times New Roman" w:hAnsi="Times New Roman"/>
          <w:sz w:val="24"/>
          <w:szCs w:val="24"/>
          <w:lang w:bidi="th-TH"/>
        </w:rPr>
        <w:t xml:space="preserve"> </w:t>
      </w:r>
    </w:p>
    <w:p>
      <w:pPr>
        <w:spacing w:after="0" w:line="240" w:lineRule="auto"/>
        <w:jc w:val="both"/>
        <w:rPr>
          <w:rFonts w:ascii="Times New Roman" w:cs="Times New Roman" w:hAnsi="Times New Roman"/>
          <w:sz w:val="24"/>
          <w:szCs w:val="24"/>
          <w:lang w:bidi="th-TH"/>
        </w:rPr>
      </w:pPr>
    </w:p>
    <w:p>
      <w:pPr>
        <w:spacing w:after="0" w:line="240" w:lineRule="auto"/>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18"/>
        <w:spacing w:after="0" w:line="240" w:lineRule="auto"/>
        <w:ind w:left="0" w:firstLine="720"/>
        <w:jc w:val="both"/>
        <w:rPr>
          <w:rFonts w:ascii="Times New Roman" w:cs="Times New Roman" w:hAnsi="Times New Roman"/>
          <w:sz w:val="24"/>
          <w:szCs w:val="24"/>
        </w:rPr>
      </w:pPr>
      <w:r>
        <w:rPr>
          <w:rFonts w:ascii="Times New Roman" w:cs="Times New Roman" w:hAnsi="Times New Roman"/>
          <w:sz w:val="24"/>
          <w:szCs w:val="24"/>
        </w:rPr>
        <w:t xml:space="preserve">In the global context, India, China, Burma, Sudan, Pakistan and Mexico are the primary producers of sesamum. In the year 2021, the worldwide output of sesame seeds was estimated at 6,354,477 tonnes and cultivated on 12,507,504 hectares of land (FAO, 2021). </w:t>
      </w:r>
    </w:p>
    <w:p>
      <w:pPr>
        <w:pStyle w:val="18"/>
        <w:spacing w:after="0" w:line="240" w:lineRule="auto"/>
        <w:ind w:left="0" w:firstLine="720"/>
        <w:jc w:val="both"/>
        <w:rPr>
          <w:rFonts w:ascii="Times New Roman" w:cs="Times New Roman" w:hAnsi="Times New Roman"/>
          <w:sz w:val="24"/>
          <w:szCs w:val="24"/>
        </w:rPr>
      </w:pPr>
      <w:r>
        <w:rPr>
          <w:rFonts w:ascii="Times New Roman" w:cs="Times New Roman" w:hAnsi="Times New Roman"/>
          <w:sz w:val="24"/>
          <w:szCs w:val="24"/>
        </w:rPr>
        <w:t>India ranks third in sesame production and second in area after Sudan in the world by producing around 0.78 million tonnes of sesamum from 1.56 million hectares area of land with productivity of 502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In India, the major sesame growing states are Uttar Pradesh, Madhya Pradesh, Rajasthan, Gujarat, Andhra Pradesh, Karnataka, Maharashtra and Tamil Nadu (Swami </w:t>
      </w:r>
      <w:r>
        <w:rPr>
          <w:rFonts w:ascii="Times New Roman" w:cs="Times New Roman" w:hAnsi="Times New Roman"/>
          <w:i/>
          <w:iCs/>
          <w:sz w:val="24"/>
          <w:szCs w:val="24"/>
        </w:rPr>
        <w:t>et al</w:t>
      </w:r>
      <w:r>
        <w:rPr>
          <w:rFonts w:ascii="Times New Roman" w:cs="Times New Roman" w:hAnsi="Times New Roman"/>
          <w:sz w:val="24"/>
          <w:szCs w:val="24"/>
        </w:rPr>
        <w:t xml:space="preserve">., 2022). </w:t>
      </w:r>
    </w:p>
    <w:p>
      <w:pPr>
        <w:pStyle w:val="18"/>
        <w:spacing w:after="0" w:line="240" w:lineRule="auto"/>
        <w:ind w:left="0" w:firstLine="720"/>
        <w:jc w:val="both"/>
        <w:rPr>
          <w:rFonts w:ascii="Times New Roman" w:cs="Times New Roman" w:hAnsi="Times New Roman"/>
          <w:sz w:val="24"/>
          <w:szCs w:val="24"/>
        </w:rPr>
      </w:pPr>
      <w:r>
        <w:rPr>
          <w:rFonts w:ascii="Times New Roman" w:cs="Times New Roman" w:hAnsi="Times New Roman"/>
          <w:sz w:val="24"/>
          <w:szCs w:val="24"/>
        </w:rPr>
        <w:t>In Gujarat, the average area under summer sesamum is 937.68 hectares with production of 827.10 metric tonnes and productivity of 882.06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(Anon., 2023). </w:t>
      </w:r>
    </w:p>
    <w:p>
      <w:pPr>
        <w:pStyle w:val="18"/>
        <w:spacing w:after="0" w:line="240" w:lineRule="auto"/>
        <w:ind w:left="0" w:firstLine="720"/>
        <w:jc w:val="both"/>
        <w:rPr>
          <w:rFonts w:ascii="Times New Roman" w:cs="Times New Roman" w:hAnsi="Times New Roman"/>
          <w:sz w:val="24"/>
          <w:szCs w:val="24"/>
        </w:rPr>
      </w:pPr>
      <w:r>
        <w:rPr>
          <w:rFonts w:ascii="Times New Roman" w:cs="Times New Roman" w:hAnsi="Times New Roman"/>
          <w:sz w:val="24"/>
          <w:szCs w:val="24"/>
        </w:rPr>
        <w:t xml:space="preserve">Sesamum can be grown during the </w:t>
      </w:r>
      <w:r>
        <w:rPr>
          <w:rFonts w:ascii="Times New Roman" w:cs="Times New Roman" w:hAnsi="Times New Roman"/>
          <w:i/>
          <w:iCs/>
          <w:sz w:val="24"/>
          <w:szCs w:val="24"/>
        </w:rPr>
        <w:t>rabi</w:t>
      </w:r>
      <w:r>
        <w:rPr>
          <w:rFonts w:ascii="Times New Roman" w:cs="Times New Roman" w:hAnsi="Times New Roman"/>
          <w:sz w:val="24"/>
          <w:szCs w:val="24"/>
        </w:rPr>
        <w:t xml:space="preserve">, summer, late </w:t>
      </w:r>
      <w:r>
        <w:rPr>
          <w:rFonts w:ascii="Times New Roman" w:cs="Times New Roman" w:hAnsi="Times New Roman"/>
          <w:i/>
          <w:iCs/>
          <w:sz w:val="24"/>
          <w:szCs w:val="24"/>
        </w:rPr>
        <w:t>rabi</w:t>
      </w:r>
      <w:r>
        <w:rPr>
          <w:rFonts w:ascii="Times New Roman" w:cs="Times New Roman" w:hAnsi="Times New Roman"/>
          <w:sz w:val="24"/>
          <w:szCs w:val="24"/>
        </w:rPr>
        <w:t xml:space="preserve">, and </w:t>
      </w:r>
      <w:r>
        <w:rPr>
          <w:rFonts w:ascii="Times New Roman" w:cs="Times New Roman" w:hAnsi="Times New Roman"/>
          <w:i/>
          <w:iCs/>
          <w:sz w:val="24"/>
          <w:szCs w:val="24"/>
        </w:rPr>
        <w:t xml:space="preserve">kharif </w:t>
      </w:r>
      <w:r>
        <w:rPr>
          <w:rFonts w:ascii="Times New Roman" w:cs="Times New Roman" w:hAnsi="Times New Roman"/>
          <w:sz w:val="24"/>
          <w:szCs w:val="24"/>
        </w:rPr>
        <w:t xml:space="preserve">crop growing seasons. A warm growth season is necessary for a high sesamum yield with ideal life cycle temperature range of 25°C to 35°C, if the temperature drops below 15°C or rises over 45°C, the yield is drastically reduced. When the temperature is abnormal, the pollen becomes sterile (Ranganatha, 2013). It can be well grown in area where average rainfall is between 500-650 mm but prolonged stagnation of water in field influenced on yield of crop. Since sesame is a crop with a short duration, it can be cultivated in a variety of cropping sequences and systems. Sesamum is sensitive to frost and cannot withstand prolonged cold. It requires dry weather during the flowering and harvesting stages to ensure good seed quality and quantity.  </w:t>
      </w:r>
    </w:p>
    <w:p>
      <w:pPr>
        <w:pStyle w:val="18"/>
        <w:spacing w:after="0" w:line="240" w:lineRule="auto"/>
        <w:ind w:left="0" w:firstLine="720"/>
        <w:jc w:val="both"/>
        <w:rPr>
          <w:rFonts w:ascii="Times New Roman" w:cs="Times New Roman" w:hAnsi="Times New Roman"/>
          <w:sz w:val="24"/>
          <w:szCs w:val="24"/>
        </w:rPr>
      </w:pPr>
      <w:r>
        <w:rPr>
          <w:rFonts w:ascii="Times New Roman" w:cs="Times New Roman" w:hAnsi="Times New Roman"/>
          <w:sz w:val="24"/>
          <w:szCs w:val="24"/>
        </w:rPr>
        <w:t xml:space="preserve"> The sowing time and the age of the crop are crucial factors that affect both the yield and quality of the produce. The ideal sowing time can be differed between varieties and regions due to variations in agro-ecological conditions. Olowe (2007) noted that sesame seed yield decreases with both early and late sowing. Sowing at the optimal time enhances germination rates and better crop development due to favourable weather conditions, sufficient moisture as well as temperature. Consequently, the aim of this study was to identify the most suitable sesame cultivar and ideal sowing time for achieving potential yield under South Gujarat condition.</w:t>
      </w:r>
    </w:p>
    <w:p>
      <w:pPr>
        <w:pStyle w:val="18"/>
        <w:spacing w:after="0" w:line="240" w:lineRule="auto"/>
        <w:ind w:left="0" w:firstLine="720"/>
        <w:jc w:val="both"/>
        <w:rPr>
          <w:rFonts w:ascii="Times New Roman" w:cs="Times New Roman" w:hAnsi="Times New Roman"/>
          <w:sz w:val="24"/>
          <w:szCs w:val="24"/>
        </w:rPr>
      </w:pPr>
    </w:p>
    <w:p>
      <w:pPr>
        <w:spacing w:after="0" w:line="240" w:lineRule="auto"/>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MATERIALS AND METHODS</w:t>
      </w:r>
    </w:p>
    <w:p>
      <w:pPr>
        <w:spacing w:after="0" w:line="24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The present investigation was conducted at the College Farm (plot number 11, B block), N. M. College of Agriculture, Navsari Agricultural University, Navsari during the summer season to study the effect of </w:t>
      </w:r>
      <w:r>
        <w:rPr>
          <w:rFonts w:ascii="Times New Roman" w:cs="Times New Roman" w:hAnsi="Times New Roman"/>
          <w:sz w:val="24"/>
          <w:szCs w:val="24"/>
          <w:lang w:bidi="th-TH"/>
        </w:rPr>
        <w:t xml:space="preserve">sowing dates </w:t>
      </w:r>
      <w:r>
        <w:rPr>
          <w:rFonts w:ascii="Times New Roman" w:cs="Times New Roman" w:hAnsi="Times New Roman"/>
          <w:i/>
          <w:iCs/>
          <w:sz w:val="24"/>
          <w:szCs w:val="24"/>
          <w:lang w:bidi="th-TH"/>
        </w:rPr>
        <w:t>viz.,</w:t>
      </w:r>
      <w:r>
        <w:rPr>
          <w:rFonts w:ascii="Times New Roman" w:cs="Times New Roman" w:hAnsi="Times New Roman"/>
          <w:sz w:val="24"/>
          <w:szCs w:val="24"/>
          <w:lang w:bidi="th-TH"/>
        </w:rPr>
        <w:t xml:space="preserve"> (D</w:t>
      </w:r>
      <w:r>
        <w:rPr>
          <w:rFonts w:ascii="Times New Roman" w:cs="Times New Roman" w:hAnsi="Times New Roman"/>
          <w:sz w:val="24"/>
          <w:szCs w:val="24"/>
          <w:vertAlign w:val="subscript"/>
          <w:lang w:bidi="th-TH"/>
        </w:rPr>
        <w:t>1</w:t>
      </w:r>
      <w:r>
        <w:rPr>
          <w:rFonts w:ascii="Times New Roman" w:cs="Times New Roman" w:hAnsi="Times New Roman"/>
          <w:sz w:val="24"/>
          <w:szCs w:val="24"/>
          <w:lang w:bidi="th-TH"/>
        </w:rPr>
        <w:t>-1</w:t>
      </w:r>
      <w:r>
        <w:rPr>
          <w:rFonts w:ascii="Times New Roman" w:cs="Times New Roman" w:hAnsi="Times New Roman"/>
          <w:sz w:val="24"/>
          <w:szCs w:val="24"/>
          <w:vertAlign w:val="superscript"/>
          <w:lang w:bidi="th-TH"/>
        </w:rPr>
        <w:t>st</w:t>
      </w:r>
      <w:r>
        <w:rPr>
          <w:rFonts w:ascii="Times New Roman" w:cs="Times New Roman" w:hAnsi="Times New Roman"/>
          <w:sz w:val="24"/>
          <w:szCs w:val="24"/>
          <w:lang w:bidi="th-TH"/>
        </w:rPr>
        <w:t xml:space="preserve"> February, D</w:t>
      </w:r>
      <w:r>
        <w:rPr>
          <w:rFonts w:ascii="Times New Roman" w:cs="Times New Roman" w:hAnsi="Times New Roman"/>
          <w:sz w:val="24"/>
          <w:szCs w:val="24"/>
          <w:vertAlign w:val="subscript"/>
          <w:lang w:bidi="th-TH"/>
        </w:rPr>
        <w:t>2</w:t>
      </w:r>
      <w:r>
        <w:rPr>
          <w:rFonts w:ascii="Times New Roman" w:cs="Times New Roman" w:hAnsi="Times New Roman"/>
          <w:sz w:val="24"/>
          <w:szCs w:val="24"/>
          <w:lang w:bidi="th-TH"/>
        </w:rPr>
        <w:t>-18</w:t>
      </w:r>
      <w:r>
        <w:rPr>
          <w:rFonts w:ascii="Times New Roman" w:cs="Times New Roman" w:hAnsi="Times New Roman"/>
          <w:sz w:val="24"/>
          <w:szCs w:val="24"/>
          <w:vertAlign w:val="superscript"/>
          <w:lang w:bidi="th-TH"/>
        </w:rPr>
        <w:t>th</w:t>
      </w:r>
      <w:r>
        <w:rPr>
          <w:rFonts w:ascii="Times New Roman" w:cs="Times New Roman" w:hAnsi="Times New Roman"/>
          <w:sz w:val="24"/>
          <w:szCs w:val="24"/>
        </w:rPr>
        <w:t xml:space="preserve"> </w:t>
      </w:r>
      <w:r>
        <w:rPr>
          <w:rFonts w:ascii="Times New Roman" w:cs="Times New Roman" w:hAnsi="Times New Roman"/>
          <w:sz w:val="24"/>
          <w:szCs w:val="24"/>
          <w:lang w:bidi="th-TH"/>
        </w:rPr>
        <w:t>February and D</w:t>
      </w:r>
      <w:r>
        <w:rPr>
          <w:rFonts w:ascii="Times New Roman" w:cs="Times New Roman" w:hAnsi="Times New Roman"/>
          <w:sz w:val="24"/>
          <w:szCs w:val="24"/>
          <w:vertAlign w:val="subscript"/>
          <w:lang w:bidi="th-TH"/>
        </w:rPr>
        <w:t>3</w:t>
      </w:r>
      <w:r>
        <w:rPr>
          <w:rFonts w:ascii="Times New Roman" w:cs="Times New Roman" w:hAnsi="Times New Roman"/>
          <w:sz w:val="24"/>
          <w:szCs w:val="24"/>
          <w:lang w:bidi="th-TH"/>
        </w:rPr>
        <w:t>- 4</w:t>
      </w:r>
      <w:r>
        <w:rPr>
          <w:rFonts w:ascii="Times New Roman" w:cs="Times New Roman" w:hAnsi="Times New Roman"/>
          <w:sz w:val="24"/>
          <w:szCs w:val="24"/>
          <w:vertAlign w:val="superscript"/>
          <w:lang w:bidi="th-TH"/>
        </w:rPr>
        <w:t>th</w:t>
      </w:r>
      <w:r>
        <w:rPr>
          <w:rFonts w:ascii="Times New Roman" w:cs="Times New Roman" w:hAnsi="Times New Roman"/>
          <w:sz w:val="24"/>
          <w:szCs w:val="24"/>
          <w:lang w:bidi="th-TH"/>
        </w:rPr>
        <w:t xml:space="preserve"> March) as main plot treatments and three cultivars (V</w:t>
      </w:r>
      <w:r>
        <w:rPr>
          <w:rFonts w:ascii="Times New Roman" w:cs="Times New Roman" w:hAnsi="Times New Roman"/>
          <w:sz w:val="24"/>
          <w:szCs w:val="24"/>
          <w:vertAlign w:val="subscript"/>
          <w:lang w:bidi="th-TH"/>
        </w:rPr>
        <w:t>1</w:t>
      </w:r>
      <w:r>
        <w:rPr>
          <w:rFonts w:ascii="Times New Roman" w:cs="Times New Roman" w:hAnsi="Times New Roman"/>
          <w:sz w:val="24"/>
          <w:szCs w:val="24"/>
          <w:lang w:bidi="th-TH"/>
        </w:rPr>
        <w:t>-G. Til-3,</w:t>
      </w:r>
      <w:r>
        <w:rPr>
          <w:rFonts w:ascii="Times New Roman" w:cs="Times New Roman" w:hAnsi="Times New Roman"/>
          <w:sz w:val="24"/>
          <w:szCs w:val="24"/>
        </w:rPr>
        <w:t xml:space="preserve"> </w:t>
      </w:r>
      <w:r>
        <w:rPr>
          <w:rFonts w:ascii="Times New Roman" w:cs="Times New Roman" w:hAnsi="Times New Roman"/>
          <w:sz w:val="24"/>
          <w:szCs w:val="24"/>
          <w:lang w:bidi="th-TH"/>
        </w:rPr>
        <w:t>V</w:t>
      </w:r>
      <w:r>
        <w:rPr>
          <w:rFonts w:ascii="Times New Roman" w:cs="Times New Roman" w:hAnsi="Times New Roman"/>
          <w:sz w:val="24"/>
          <w:szCs w:val="24"/>
          <w:vertAlign w:val="subscript"/>
          <w:lang w:bidi="th-TH"/>
        </w:rPr>
        <w:t>2</w:t>
      </w:r>
      <w:r>
        <w:rPr>
          <w:rFonts w:ascii="Times New Roman" w:cs="Times New Roman" w:hAnsi="Times New Roman"/>
          <w:sz w:val="24"/>
          <w:szCs w:val="24"/>
          <w:lang w:bidi="th-TH"/>
        </w:rPr>
        <w:t>- G. Til-4 and V</w:t>
      </w:r>
      <w:r>
        <w:rPr>
          <w:rFonts w:ascii="Times New Roman" w:cs="Times New Roman" w:hAnsi="Times New Roman"/>
          <w:sz w:val="24"/>
          <w:szCs w:val="24"/>
          <w:vertAlign w:val="subscript"/>
          <w:lang w:bidi="th-TH"/>
        </w:rPr>
        <w:t>3</w:t>
      </w:r>
      <w:r>
        <w:rPr>
          <w:rFonts w:ascii="Times New Roman" w:cs="Times New Roman" w:hAnsi="Times New Roman"/>
          <w:sz w:val="24"/>
          <w:szCs w:val="24"/>
          <w:lang w:bidi="th-TH"/>
        </w:rPr>
        <w:t>- G. Til-5) as sub-plot treatments. The treatments were repeated four times and randomly allocated to each main and sub plot within each replication having gross plot size 4.5m x 3.0m and net plot size of 3.6m x 2.4m</w:t>
      </w:r>
      <w:r>
        <w:rPr>
          <w:rFonts w:ascii="Times New Roman" w:cs="Times New Roman" w:hAnsi="Times New Roman"/>
          <w:sz w:val="24"/>
          <w:szCs w:val="24"/>
        </w:rPr>
        <w:t>. The crop was sown by following the recommended package of practices (seed rate of 5 kg ha</w:t>
      </w:r>
      <w:r>
        <w:rPr>
          <w:rFonts w:ascii="Times New Roman" w:cs="Times New Roman" w:hAnsi="Times New Roman"/>
          <w:sz w:val="24"/>
          <w:szCs w:val="24"/>
          <w:vertAlign w:val="superscript"/>
        </w:rPr>
        <w:t>-1</w:t>
      </w:r>
      <w:r>
        <w:rPr>
          <w:rFonts w:ascii="Times New Roman" w:cs="Times New Roman" w:hAnsi="Times New Roman"/>
          <w:sz w:val="24"/>
          <w:szCs w:val="24"/>
        </w:rPr>
        <w:t>, fertiliser dose of 50: 25: 00 kg NPK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and spacing 45 x 15cm).</w:t>
      </w:r>
    </w:p>
    <w:p>
      <w:pPr>
        <w:spacing w:after="0" w:line="240" w:lineRule="auto"/>
        <w:ind w:firstLine="720"/>
        <w:jc w:val="both"/>
        <w:rPr>
          <w:rFonts w:ascii="Times New Roman" w:cs="Times New Roman" w:hAnsi="Times New Roman"/>
          <w:sz w:val="24"/>
          <w:szCs w:val="24"/>
        </w:rPr>
      </w:pPr>
      <w:r>
        <w:rPr>
          <w:rFonts w:ascii="Times New Roman" w:cs="Times New Roman" w:hAnsi="Times New Roman"/>
          <w:sz w:val="24"/>
          <w:szCs w:val="24"/>
        </w:rPr>
        <w:t>The plant height of sesamum crop was measured from the five randomly tagged plants of each treatment at 20 days interval after sowing till the harvest. The height was measured from the base of the plant (ground level) to the tip of upper most fully opened leaf and finally the mean height of plant in centimetre (cm) in each treatment was worked out and recorded.</w:t>
      </w:r>
    </w:p>
    <w:p>
      <w:pPr>
        <w:spacing w:after="0" w:line="240" w:lineRule="auto"/>
        <w:ind w:firstLine="720"/>
        <w:jc w:val="both"/>
        <w:rPr>
          <w:rFonts w:ascii="Times New Roman" w:cs="Times New Roman" w:hAnsi="Times New Roman"/>
          <w:sz w:val="24"/>
          <w:szCs w:val="24"/>
          <w:lang w:val="en-US"/>
        </w:rPr>
      </w:pPr>
      <w:r>
        <w:rPr>
          <w:rFonts w:ascii="Times New Roman" w:cs="Times New Roman" w:hAnsi="Times New Roman"/>
          <w:sz w:val="24"/>
          <w:szCs w:val="24"/>
        </w:rPr>
        <w:t>Similarly, the number of branches per plant was measured at 40 days after sowing, 60 days after sowing and at harvest. Moreover, the number of capsules and number of seeds per plant was recorded from five randomly tagged plants of each treatment at harvest stage and the average in each treatment was worked out. After harvest of the crop, plants were cut and allowed to sun dry for few days and then they are threshed to separate seed and straw. The straw and seed was weighed and recorded separately for each gross plot and was worked out to kg ha</w:t>
      </w:r>
      <w:r>
        <w:rPr>
          <w:rFonts w:ascii="Times New Roman" w:cs="Times New Roman" w:hAnsi="Times New Roman"/>
          <w:sz w:val="24"/>
          <w:szCs w:val="24"/>
          <w:vertAlign w:val="superscript"/>
        </w:rPr>
        <w:t>-1</w:t>
      </w:r>
      <w:r>
        <w:rPr>
          <w:rFonts w:ascii="Times New Roman" w:cs="Times New Roman" w:hAnsi="Times New Roman"/>
          <w:sz w:val="24"/>
          <w:szCs w:val="24"/>
        </w:rPr>
        <w:t>.</w:t>
      </w:r>
      <w:r>
        <w:rPr>
          <w:rFonts w:ascii="Times New Roman" w:cs="Times New Roman" w:hAnsi="Times New Roman"/>
          <w:sz w:val="24"/>
          <w:szCs w:val="24"/>
          <w:lang w:val="en-US"/>
        </w:rPr>
        <w:t xml:space="preserve"> </w:t>
      </w:r>
    </w:p>
    <w:p>
      <w:pPr>
        <w:spacing w:after="0" w:line="240" w:lineRule="auto"/>
        <w:ind w:firstLine="720"/>
        <w:jc w:val="both"/>
        <w:rPr>
          <w:rFonts w:ascii="Times New Roman" w:cs="Times New Roman" w:hAnsi="Times New Roman"/>
          <w:b/>
          <w:bCs/>
          <w:sz w:val="24"/>
          <w:szCs w:val="24"/>
        </w:rPr>
      </w:pPr>
      <w:r>
        <w:rPr>
          <w:rFonts w:ascii="Times New Roman" w:cs="Times New Roman" w:hAnsi="Times New Roman"/>
          <w:sz w:val="24"/>
          <w:szCs w:val="24"/>
        </w:rPr>
        <w:t>The statistical analysis was carried out by using "Analysis of variance techniques". The value of the statistic "F" was worked out and compared with the table value of "F" at 5 per cent level of significance, the value of CD was worked out to compare the treatment means (Snedecor and Cochran, 1967).</w:t>
      </w:r>
    </w:p>
    <w:p>
      <w:pPr>
        <w:spacing w:after="0" w:line="240" w:lineRule="auto"/>
        <w:ind w:firstLine="720"/>
        <w:jc w:val="both"/>
        <w:rPr>
          <w:rFonts w:ascii="Times New Roman" w:cs="Times New Roman" w:hAnsi="Times New Roman"/>
          <w:sz w:val="24"/>
          <w:szCs w:val="24"/>
          <w:lang w:val="en-US"/>
        </w:rPr>
      </w:pPr>
    </w:p>
    <w:p>
      <w:pPr>
        <w:pStyle w:val="18"/>
        <w:spacing w:after="0" w:line="240" w:lineRule="auto"/>
        <w:ind w:left="0"/>
        <w:jc w:val="both"/>
        <w:rPr>
          <w:rFonts w:ascii="Times New Roman" w:cs="Times New Roman" w:hAnsi="Times New Roman"/>
          <w:sz w:val="24"/>
          <w:szCs w:val="24"/>
          <w:lang w:val="en-US"/>
        </w:rPr>
      </w:pPr>
    </w:p>
    <w:p>
      <w:pPr>
        <w:pStyle w:val="18"/>
        <w:spacing w:after="0" w:line="240" w:lineRule="auto"/>
        <w:ind w:left="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RESULT AND DISCUSSION</w:t>
      </w:r>
    </w:p>
    <w:p>
      <w:pPr>
        <w:pStyle w:val="18"/>
        <w:spacing w:after="0" w:line="240" w:lineRule="auto"/>
        <w:ind w:left="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Number of branches </w:t>
      </w:r>
      <w:r>
        <w:rPr>
          <w:rFonts w:ascii="Times New Roman" w:cs="Times New Roman" w:hAnsi="Times New Roman"/>
          <w:b/>
          <w:bCs/>
          <w:sz w:val="24"/>
          <w:szCs w:val="24"/>
        </w:rPr>
        <w:t>plant</w:t>
      </w:r>
      <w:r>
        <w:rPr>
          <w:rFonts w:ascii="Times New Roman" w:cs="Times New Roman" w:hAnsi="Times New Roman"/>
          <w:b/>
          <w:bCs/>
          <w:sz w:val="24"/>
          <w:szCs w:val="24"/>
          <w:vertAlign w:val="superscript"/>
        </w:rPr>
        <w:t>-1</w:t>
      </w:r>
    </w:p>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ab/>
        <w:t>Data in Table (1) revealed that number of branches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significantly affected by sowing dates.</w:t>
      </w:r>
      <w:r>
        <w:rPr>
          <w:sz w:val="24"/>
          <w:szCs w:val="24"/>
        </w:rPr>
        <w:t xml:space="preserve"> </w:t>
      </w:r>
      <w:r>
        <w:rPr>
          <w:rFonts w:ascii="Times New Roman" w:cs="Times New Roman" w:hAnsi="Times New Roman"/>
          <w:sz w:val="24"/>
          <w:szCs w:val="24"/>
        </w:rPr>
        <w:t xml:space="preserve">The highest number of branches </w:t>
      </w:r>
      <w:bookmarkStart w:id="1" w:name="_Hlk203125419"/>
      <w:r>
        <w:rPr>
          <w:rFonts w:ascii="Times New Roman" w:cs="Times New Roman" w:hAnsi="Times New Roman"/>
          <w:sz w:val="24"/>
          <w:szCs w:val="24"/>
        </w:rPr>
        <w:t>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w:t>
      </w:r>
      <w:bookmarkEnd w:id="1"/>
      <w:r>
        <w:rPr>
          <w:rFonts w:ascii="Times New Roman" w:cs="Times New Roman" w:hAnsi="Times New Roman"/>
          <w:sz w:val="24"/>
          <w:szCs w:val="24"/>
        </w:rPr>
        <w:t>at 40, 60 DAS and at harvest (2.45, 3.96 and 5.59) was obtained with first date of sowing (D</w:t>
      </w:r>
      <w:r>
        <w:rPr>
          <w:rFonts w:ascii="Times New Roman" w:cs="Times New Roman" w:hAnsi="Times New Roman"/>
          <w:sz w:val="24"/>
          <w:szCs w:val="24"/>
          <w:vertAlign w:val="subscript"/>
        </w:rPr>
        <w:t>1</w:t>
      </w:r>
      <w:r>
        <w:rPr>
          <w:rFonts w:ascii="Times New Roman" w:cs="Times New Roman" w:hAnsi="Times New Roman"/>
          <w:sz w:val="24"/>
          <w:szCs w:val="24"/>
        </w:rPr>
        <w:t>-</w:t>
      </w:r>
      <w:r>
        <w:rPr>
          <w:rFonts w:ascii="Times New Roman" w:cs="Times New Roman" w:hAnsi="Times New Roman"/>
          <w:sz w:val="24"/>
          <w:szCs w:val="24"/>
          <w:lang w:bidi="th-TH"/>
        </w:rPr>
        <w:t>1</w:t>
      </w:r>
      <w:r>
        <w:rPr>
          <w:rFonts w:ascii="Times New Roman" w:cs="Times New Roman" w:hAnsi="Times New Roman"/>
          <w:sz w:val="24"/>
          <w:szCs w:val="24"/>
          <w:vertAlign w:val="superscript"/>
          <w:lang w:bidi="th-TH"/>
        </w:rPr>
        <w:t>st</w:t>
      </w:r>
      <w:r>
        <w:rPr>
          <w:rFonts w:ascii="Times New Roman" w:cs="Times New Roman" w:hAnsi="Times New Roman"/>
          <w:sz w:val="24"/>
          <w:szCs w:val="24"/>
          <w:lang w:bidi="th-TH"/>
        </w:rPr>
        <w:t xml:space="preserve"> February) and it was statistically at par with second </w:t>
      </w:r>
      <w:r>
        <w:rPr>
          <w:rFonts w:ascii="Times New Roman" w:cs="Times New Roman" w:hAnsi="Times New Roman"/>
          <w:sz w:val="24"/>
          <w:szCs w:val="24"/>
        </w:rPr>
        <w:t>date of sowing (D</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lang w:bidi="th-TH"/>
        </w:rPr>
        <w:t>18</w:t>
      </w:r>
      <w:r>
        <w:rPr>
          <w:rFonts w:ascii="Times New Roman" w:cs="Times New Roman" w:hAnsi="Times New Roman"/>
          <w:sz w:val="24"/>
          <w:szCs w:val="24"/>
          <w:vertAlign w:val="superscript"/>
          <w:lang w:bidi="th-TH"/>
        </w:rPr>
        <w:t>th</w:t>
      </w:r>
      <w:r>
        <w:rPr>
          <w:rFonts w:ascii="Times New Roman" w:cs="Times New Roman" w:hAnsi="Times New Roman"/>
          <w:sz w:val="24"/>
          <w:szCs w:val="24"/>
          <w:lang w:bidi="th-TH"/>
        </w:rPr>
        <w:t xml:space="preserve"> February)</w:t>
      </w:r>
      <w:r>
        <w:rPr>
          <w:rFonts w:ascii="Times New Roman" w:cs="Times New Roman" w:hAnsi="Times New Roman"/>
          <w:sz w:val="24"/>
          <w:szCs w:val="24"/>
        </w:rPr>
        <w:t xml:space="preserve"> at 40, 60 DAS and at harvest (2.17, 3.45 and 4.83) respectively. While, the lowest number of branches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(1.78, 3.35 and 4.72) at 40, 60 DAS and at harvest was recorded under late sowing </w:t>
      </w:r>
      <w:r>
        <w:rPr>
          <w:rFonts w:ascii="Times New Roman" w:cs="Times New Roman" w:hAnsi="Times New Roman"/>
          <w:sz w:val="24"/>
          <w:szCs w:val="24"/>
          <w:lang w:bidi="th-TH"/>
        </w:rPr>
        <w:t>D</w:t>
      </w:r>
      <w:r>
        <w:rPr>
          <w:rFonts w:ascii="Times New Roman" w:cs="Times New Roman" w:hAnsi="Times New Roman"/>
          <w:sz w:val="24"/>
          <w:szCs w:val="24"/>
          <w:vertAlign w:val="subscript"/>
          <w:lang w:bidi="th-TH"/>
        </w:rPr>
        <w:t>3</w:t>
      </w:r>
      <w:r>
        <w:rPr>
          <w:rFonts w:ascii="Times New Roman" w:cs="Times New Roman" w:hAnsi="Times New Roman"/>
          <w:sz w:val="24"/>
          <w:szCs w:val="24"/>
          <w:lang w:bidi="th-TH"/>
        </w:rPr>
        <w:t>- 4</w:t>
      </w:r>
      <w:r>
        <w:rPr>
          <w:rFonts w:ascii="Times New Roman" w:cs="Times New Roman" w:hAnsi="Times New Roman"/>
          <w:sz w:val="24"/>
          <w:szCs w:val="24"/>
          <w:vertAlign w:val="superscript"/>
          <w:lang w:bidi="th-TH"/>
        </w:rPr>
        <w:t>th</w:t>
      </w:r>
      <w:r>
        <w:rPr>
          <w:rFonts w:ascii="Times New Roman" w:cs="Times New Roman" w:hAnsi="Times New Roman"/>
          <w:sz w:val="24"/>
          <w:szCs w:val="24"/>
          <w:lang w:bidi="th-TH"/>
        </w:rPr>
        <w:t xml:space="preserve"> March</w:t>
      </w:r>
      <w:r>
        <w:rPr>
          <w:rFonts w:ascii="Times New Roman" w:cs="Times New Roman" w:hAnsi="Times New Roman"/>
          <w:sz w:val="24"/>
          <w:szCs w:val="24"/>
        </w:rPr>
        <w:t>. D</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w:r>
        <w:rPr>
          <w:rFonts w:ascii="Times New Roman" w:cs="Times New Roman" w:hAnsi="Times New Roman"/>
          <w:sz w:val="24"/>
          <w:szCs w:val="24"/>
          <w:lang w:bidi="th-TH"/>
        </w:rPr>
        <w:t>1</w:t>
      </w:r>
      <w:r>
        <w:rPr>
          <w:rFonts w:ascii="Times New Roman" w:cs="Times New Roman" w:hAnsi="Times New Roman"/>
          <w:sz w:val="24"/>
          <w:szCs w:val="24"/>
          <w:vertAlign w:val="superscript"/>
          <w:lang w:bidi="th-TH"/>
        </w:rPr>
        <w:t>st</w:t>
      </w:r>
      <w:r>
        <w:rPr>
          <w:rFonts w:ascii="Times New Roman" w:cs="Times New Roman" w:hAnsi="Times New Roman"/>
          <w:sz w:val="24"/>
          <w:szCs w:val="24"/>
          <w:lang w:bidi="th-TH"/>
        </w:rPr>
        <w:t xml:space="preserve"> February) </w:t>
      </w:r>
      <w:r>
        <w:rPr>
          <w:rFonts w:ascii="Times New Roman" w:cs="Times New Roman" w:hAnsi="Times New Roman"/>
          <w:sz w:val="24"/>
          <w:szCs w:val="24"/>
        </w:rPr>
        <w:t>sowing was found to be most ideal for maximum number of branches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of sesamum.</w:t>
      </w:r>
      <w:r>
        <w:t xml:space="preserve"> </w:t>
      </w:r>
      <w:r>
        <w:rPr>
          <w:rFonts w:ascii="Times New Roman" w:cs="Times New Roman" w:hAnsi="Times New Roman"/>
          <w:sz w:val="24"/>
          <w:szCs w:val="24"/>
        </w:rPr>
        <w:t>From this result, it can be concluded that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February sowing date is found to be most ideal for maximum number of branches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of sesamum under South Gujarat region. This was due to the favourable weather condition encountered by the crop sown on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February. The late sown crop encountered higher temperature during vegetative period, resulted in shortening the duration and lower number of branches plant</w:t>
      </w:r>
      <w:r>
        <w:rPr>
          <w:rFonts w:ascii="Times New Roman" w:cs="Times New Roman" w:hAnsi="Times New Roman"/>
          <w:sz w:val="24"/>
          <w:szCs w:val="24"/>
          <w:vertAlign w:val="superscript"/>
        </w:rPr>
        <w:t>-1</w:t>
      </w:r>
      <w:r>
        <w:rPr>
          <w:rFonts w:ascii="Times New Roman" w:cs="Times New Roman" w:hAnsi="Times New Roman"/>
          <w:sz w:val="24"/>
          <w:szCs w:val="24"/>
        </w:rPr>
        <w:t>. Result is in accordance with the findings of Monpara and Vaghasia (2016). Similarly, in case of variety non-significant difference was recorded. The highest number of branches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at 40, 60 DAS and at harvest (2.30, 3.73 and 5.22) was observed under V</w:t>
      </w:r>
      <w:r>
        <w:rPr>
          <w:rFonts w:ascii="Times New Roman" w:cs="Times New Roman" w:hAnsi="Times New Roman"/>
          <w:sz w:val="24"/>
          <w:szCs w:val="24"/>
          <w:vertAlign w:val="subscript"/>
        </w:rPr>
        <w:t xml:space="preserve">1 </w:t>
      </w:r>
      <w:r>
        <w:rPr>
          <w:rFonts w:ascii="Times New Roman" w:cs="Times New Roman" w:hAnsi="Times New Roman"/>
          <w:sz w:val="24"/>
          <w:szCs w:val="24"/>
        </w:rPr>
        <w:t>(G. Til-3) followed by V</w:t>
      </w:r>
      <w:r>
        <w:rPr>
          <w:rFonts w:ascii="Times New Roman" w:cs="Times New Roman" w:hAnsi="Times New Roman"/>
          <w:sz w:val="24"/>
          <w:szCs w:val="24"/>
          <w:vertAlign w:val="subscript"/>
        </w:rPr>
        <w:t>3</w:t>
      </w:r>
      <w:r>
        <w:rPr>
          <w:rFonts w:ascii="Times New Roman" w:cs="Times New Roman" w:hAnsi="Times New Roman"/>
          <w:sz w:val="24"/>
          <w:szCs w:val="24"/>
        </w:rPr>
        <w:t xml:space="preserve"> (</w:t>
      </w:r>
      <w:r>
        <w:rPr>
          <w:rFonts w:ascii="Times New Roman" w:cs="Times New Roman" w:hAnsi="Times New Roman"/>
          <w:sz w:val="24"/>
          <w:szCs w:val="24"/>
          <w:lang w:bidi="th-TH"/>
        </w:rPr>
        <w:t xml:space="preserve">G. Til-5) (2.10, </w:t>
      </w:r>
      <w:r>
        <w:rPr>
          <w:rFonts w:ascii="Times New Roman" w:cs="Times New Roman" w:hAnsi="Times New Roman"/>
          <w:sz w:val="24"/>
          <w:szCs w:val="24"/>
        </w:rPr>
        <w:t>3.60 and 5.08)</w:t>
      </w:r>
      <w:r>
        <w:rPr>
          <w:rFonts w:ascii="Times New Roman" w:cs="Times New Roman" w:hAnsi="Times New Roman"/>
          <w:sz w:val="24"/>
          <w:szCs w:val="24"/>
          <w:lang w:bidi="th-TH"/>
        </w:rPr>
        <w:t xml:space="preserve"> </w:t>
      </w:r>
      <w:r>
        <w:rPr>
          <w:rFonts w:ascii="Times New Roman" w:cs="Times New Roman" w:hAnsi="Times New Roman"/>
          <w:sz w:val="24"/>
          <w:szCs w:val="24"/>
        </w:rPr>
        <w:t>and V</w:t>
      </w:r>
      <w:r>
        <w:rPr>
          <w:rFonts w:ascii="Times New Roman" w:cs="Times New Roman" w:hAnsi="Times New Roman"/>
          <w:sz w:val="24"/>
          <w:szCs w:val="24"/>
          <w:vertAlign w:val="subscript"/>
        </w:rPr>
        <w:t xml:space="preserve">2 </w:t>
      </w:r>
      <w:r>
        <w:rPr>
          <w:rFonts w:ascii="Times New Roman" w:cs="Times New Roman" w:hAnsi="Times New Roman"/>
          <w:sz w:val="24"/>
          <w:szCs w:val="24"/>
        </w:rPr>
        <w:t>(</w:t>
      </w:r>
      <w:r>
        <w:rPr>
          <w:rFonts w:ascii="Times New Roman" w:cs="Times New Roman" w:hAnsi="Times New Roman"/>
          <w:sz w:val="24"/>
          <w:szCs w:val="24"/>
          <w:lang w:bidi="th-TH"/>
        </w:rPr>
        <w:t xml:space="preserve">G. Til-4) </w:t>
      </w:r>
      <w:r>
        <w:rPr>
          <w:rFonts w:ascii="Times New Roman" w:cs="Times New Roman" w:hAnsi="Times New Roman"/>
          <w:sz w:val="24"/>
          <w:szCs w:val="24"/>
        </w:rPr>
        <w:t>(2.00, 3.43 and 4.84).</w:t>
      </w:r>
    </w:p>
    <w:p>
      <w:pPr>
        <w:spacing w:after="0" w:line="240" w:lineRule="auto"/>
        <w:ind w:left="540" w:right="-421" w:hanging="540"/>
        <w:jc w:val="both"/>
        <w:rPr>
          <w:rFonts w:ascii="Times New Roman" w:cs="Times New Roman" w:hAnsi="Times New Roman"/>
          <w:b/>
          <w:sz w:val="24"/>
          <w:szCs w:val="24"/>
        </w:rPr>
      </w:pPr>
      <w:r>
        <w:rPr>
          <w:rFonts w:ascii="Times New Roman" w:cs="Times New Roman" w:hAnsi="Times New Roman"/>
          <w:b/>
          <w:bCs/>
          <w:sz w:val="24"/>
          <w:szCs w:val="24"/>
        </w:rPr>
        <w:t>Plant height</w:t>
      </w:r>
    </w:p>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ab/>
        <w:t>Variation in plant height due to different dates of sowing and varieties are presented in Table 1. Plant height differed significantly under different dates of sowing. The data of plant height showed that crop sown on D</w:t>
      </w:r>
      <w:r>
        <w:rPr>
          <w:rFonts w:ascii="Times New Roman" w:cs="Times New Roman" w:hAnsi="Times New Roman"/>
          <w:sz w:val="24"/>
          <w:szCs w:val="24"/>
          <w:vertAlign w:val="subscript"/>
        </w:rPr>
        <w:t>3</w:t>
      </w:r>
      <w:r>
        <w:rPr>
          <w:rFonts w:ascii="Times New Roman" w:cs="Times New Roman" w:hAnsi="Times New Roman"/>
          <w:sz w:val="24"/>
          <w:szCs w:val="24"/>
        </w:rPr>
        <w:t xml:space="preserve"> had maximum plant height (93.43 cm) followed by crop sown on D</w:t>
      </w:r>
      <w:r>
        <w:rPr>
          <w:rFonts w:ascii="Times New Roman" w:cs="Times New Roman" w:hAnsi="Times New Roman"/>
          <w:sz w:val="24"/>
          <w:szCs w:val="24"/>
          <w:vertAlign w:val="subscript"/>
        </w:rPr>
        <w:t>2</w:t>
      </w:r>
      <w:r>
        <w:rPr>
          <w:rFonts w:ascii="Times New Roman" w:cs="Times New Roman" w:hAnsi="Times New Roman"/>
          <w:sz w:val="24"/>
          <w:szCs w:val="24"/>
        </w:rPr>
        <w:t xml:space="preserve"> (87.52 cm) and lowest was observed on D</w:t>
      </w:r>
      <w:r>
        <w:rPr>
          <w:rFonts w:ascii="Times New Roman" w:cs="Times New Roman" w:hAnsi="Times New Roman"/>
          <w:sz w:val="24"/>
          <w:szCs w:val="24"/>
          <w:vertAlign w:val="subscript"/>
        </w:rPr>
        <w:t>1</w:t>
      </w:r>
      <w:r>
        <w:rPr>
          <w:rFonts w:ascii="Times New Roman" w:cs="Times New Roman" w:hAnsi="Times New Roman"/>
          <w:sz w:val="24"/>
          <w:szCs w:val="24"/>
        </w:rPr>
        <w:t xml:space="preserve"> </w:t>
      </w:r>
      <w:r>
        <w:rPr>
          <w:rFonts w:ascii="Times New Roman" w:cs="Times New Roman" w:hAnsi="Times New Roman"/>
          <w:sz w:val="24"/>
          <w:szCs w:val="24"/>
          <w:lang w:bidi="th-TH"/>
        </w:rPr>
        <w:t>(</w:t>
      </w:r>
      <w:r>
        <w:rPr>
          <w:rFonts w:ascii="Times New Roman" w:cs="Times New Roman" w:hAnsi="Times New Roman"/>
          <w:sz w:val="24"/>
          <w:szCs w:val="24"/>
        </w:rPr>
        <w:t xml:space="preserve">86.36 cm). Similar results were observed to Chongdar </w:t>
      </w:r>
      <w:r>
        <w:rPr>
          <w:rFonts w:ascii="Times New Roman" w:cs="Times New Roman" w:hAnsi="Times New Roman"/>
          <w:i/>
          <w:iCs/>
          <w:sz w:val="24"/>
          <w:szCs w:val="24"/>
        </w:rPr>
        <w:t xml:space="preserve">et al </w:t>
      </w:r>
      <w:r>
        <w:rPr>
          <w:rFonts w:ascii="Times New Roman" w:cs="Times New Roman" w:hAnsi="Times New Roman"/>
          <w:sz w:val="24"/>
          <w:szCs w:val="24"/>
        </w:rPr>
        <w:t>(2015). They reported that crop sown on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March showed higher growth rate as compared to other dates of sowing. Among the varieties, maximum plant height (91.48 cm) was observed in V</w:t>
      </w:r>
      <w:r>
        <w:rPr>
          <w:rFonts w:ascii="Times New Roman" w:cs="Times New Roman" w:hAnsi="Times New Roman"/>
          <w:sz w:val="24"/>
          <w:szCs w:val="24"/>
          <w:vertAlign w:val="subscript"/>
        </w:rPr>
        <w:t>1</w:t>
      </w:r>
      <w:r>
        <w:rPr>
          <w:rFonts w:ascii="Times New Roman" w:cs="Times New Roman" w:hAnsi="Times New Roman"/>
          <w:sz w:val="24"/>
          <w:szCs w:val="24"/>
          <w:lang w:bidi="th-TH"/>
        </w:rPr>
        <w:t xml:space="preserve"> (G. Til-3)</w:t>
      </w:r>
      <w:r>
        <w:rPr>
          <w:rFonts w:ascii="Times New Roman" w:cs="Times New Roman" w:hAnsi="Times New Roman"/>
          <w:sz w:val="24"/>
          <w:szCs w:val="24"/>
        </w:rPr>
        <w:t xml:space="preserve"> and lowest (86.72 cm) in V</w:t>
      </w:r>
      <w:r>
        <w:rPr>
          <w:rFonts w:ascii="Times New Roman" w:cs="Times New Roman" w:hAnsi="Times New Roman"/>
          <w:sz w:val="24"/>
          <w:szCs w:val="24"/>
          <w:vertAlign w:val="subscript"/>
        </w:rPr>
        <w:t xml:space="preserve">2 </w:t>
      </w:r>
      <w:r>
        <w:rPr>
          <w:rFonts w:ascii="Times New Roman" w:cs="Times New Roman" w:hAnsi="Times New Roman"/>
          <w:sz w:val="24"/>
          <w:szCs w:val="24"/>
        </w:rPr>
        <w:t>(</w:t>
      </w:r>
      <w:r>
        <w:rPr>
          <w:rFonts w:ascii="Times New Roman" w:cs="Times New Roman" w:hAnsi="Times New Roman"/>
          <w:sz w:val="24"/>
          <w:szCs w:val="24"/>
          <w:lang w:bidi="th-TH"/>
        </w:rPr>
        <w:t>G. Til-4)</w:t>
      </w:r>
      <w:r>
        <w:rPr>
          <w:rFonts w:ascii="Times New Roman" w:cs="Times New Roman" w:hAnsi="Times New Roman"/>
          <w:sz w:val="24"/>
          <w:szCs w:val="24"/>
        </w:rPr>
        <w:t>.</w:t>
      </w:r>
    </w:p>
    <w:p>
      <w:pPr>
        <w:spacing w:after="0" w:line="240" w:lineRule="auto"/>
        <w:jc w:val="both"/>
        <w:rPr>
          <w:rFonts w:ascii="Times New Roman" w:cs="Times New Roman" w:hAnsi="Times New Roman"/>
          <w:sz w:val="24"/>
          <w:szCs w:val="24"/>
        </w:rPr>
      </w:pPr>
      <w:r>
        <w:rPr>
          <w:rFonts w:ascii="Times New Roman" w:cs="Times New Roman" w:hAnsi="Times New Roman"/>
          <w:b/>
          <w:bCs/>
          <w:sz w:val="24"/>
          <w:szCs w:val="24"/>
        </w:rPr>
        <w:t>Number of seeds capsule</w:t>
      </w:r>
      <w:r>
        <w:rPr>
          <w:rFonts w:ascii="Times New Roman" w:cs="Times New Roman" w:hAnsi="Times New Roman"/>
          <w:b/>
          <w:bCs/>
          <w:sz w:val="24"/>
          <w:szCs w:val="24"/>
          <w:vertAlign w:val="superscript"/>
        </w:rPr>
        <w:t>-1</w:t>
      </w:r>
    </w:p>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ab/>
        <w:t>The variation in the number of seeds capsule</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found to be significant across different sowing dates, as illustrated in Table 2. The crop sown on D</w:t>
      </w:r>
      <w:r>
        <w:rPr>
          <w:rFonts w:ascii="Times New Roman" w:cs="Times New Roman" w:hAnsi="Times New Roman"/>
          <w:sz w:val="24"/>
          <w:szCs w:val="24"/>
          <w:vertAlign w:val="subscript"/>
        </w:rPr>
        <w:t>1</w:t>
      </w:r>
      <w:r>
        <w:rPr>
          <w:rFonts w:ascii="Times New Roman" w:cs="Times New Roman" w:hAnsi="Times New Roman"/>
          <w:sz w:val="24"/>
          <w:szCs w:val="24"/>
        </w:rPr>
        <w:t xml:space="preserve"> exhibited the highest number of seeds capsule</w:t>
      </w:r>
      <w:r>
        <w:rPr>
          <w:rFonts w:ascii="Times New Roman" w:cs="Times New Roman" w:hAnsi="Times New Roman"/>
          <w:sz w:val="24"/>
          <w:szCs w:val="24"/>
          <w:vertAlign w:val="superscript"/>
        </w:rPr>
        <w:t>-1</w:t>
      </w:r>
      <w:r>
        <w:rPr>
          <w:rFonts w:ascii="Times New Roman" w:cs="Times New Roman" w:hAnsi="Times New Roman"/>
          <w:sz w:val="24"/>
          <w:szCs w:val="24"/>
        </w:rPr>
        <w:t>, totalling 59.35. This figure is statistically comparable to D</w:t>
      </w:r>
      <w:r>
        <w:rPr>
          <w:rFonts w:ascii="Times New Roman" w:cs="Times New Roman" w:hAnsi="Times New Roman"/>
          <w:sz w:val="24"/>
          <w:szCs w:val="24"/>
          <w:vertAlign w:val="subscript"/>
        </w:rPr>
        <w:t>2</w:t>
      </w:r>
      <w:r>
        <w:rPr>
          <w:rFonts w:ascii="Times New Roman" w:cs="Times New Roman" w:hAnsi="Times New Roman"/>
          <w:sz w:val="24"/>
          <w:szCs w:val="24"/>
        </w:rPr>
        <w:t>, which had 58.22, followed by D</w:t>
      </w:r>
      <w:r>
        <w:rPr>
          <w:rFonts w:ascii="Times New Roman" w:cs="Times New Roman" w:hAnsi="Times New Roman"/>
          <w:sz w:val="24"/>
          <w:szCs w:val="24"/>
          <w:vertAlign w:val="subscript"/>
        </w:rPr>
        <w:t xml:space="preserve">3 </w:t>
      </w:r>
      <w:r>
        <w:rPr>
          <w:rFonts w:ascii="Times New Roman" w:cs="Times New Roman" w:hAnsi="Times New Roman"/>
          <w:sz w:val="24"/>
          <w:szCs w:val="24"/>
        </w:rPr>
        <w:t>with 51.47. This finding aligns with the results reported by Ali and Jan (2014), who noted that crops sown earlier had a greater number of seeds capsule</w:t>
      </w:r>
      <w:r>
        <w:rPr>
          <w:rFonts w:ascii="Times New Roman" w:cs="Times New Roman" w:hAnsi="Times New Roman"/>
          <w:sz w:val="24"/>
          <w:szCs w:val="24"/>
          <w:vertAlign w:val="superscript"/>
        </w:rPr>
        <w:t>-1</w:t>
      </w:r>
      <w:r>
        <w:rPr>
          <w:rFonts w:ascii="Times New Roman" w:cs="Times New Roman" w:hAnsi="Times New Roman"/>
          <w:sz w:val="24"/>
          <w:szCs w:val="24"/>
        </w:rPr>
        <w:t xml:space="preserve"> compared to those sown on later dates. This is also in accordance with findings of </w:t>
      </w:r>
      <w:r>
        <w:rPr>
          <w:rStyle w:val="22"/>
          <w:rFonts w:ascii="Times New Roman" w:cs="Times New Roman" w:hAnsi="Times New Roman"/>
          <w:color w:val="auto"/>
          <w:sz w:val="24"/>
          <w:szCs w:val="24"/>
          <w:u w:val="none"/>
        </w:rPr>
        <w:fldChar w:fldCharType="begin"/>
      </w:r>
      <w:r>
        <w:instrText>HYPERLINK "https://arccjournals.com/journal/agricultural-science-digest/DF-619#monpara_2016"</w:instrText>
      </w:r>
      <w:r>
        <w:rPr>
          <w:rStyle w:val="22"/>
          <w:rFonts w:ascii="Times New Roman" w:cs="Times New Roman" w:hAnsi="Times New Roman"/>
          <w:color w:val="auto"/>
          <w:sz w:val="24"/>
          <w:szCs w:val="24"/>
          <w:u w:val="none"/>
        </w:rPr>
        <w:fldChar w:fldCharType="separate"/>
      </w:r>
      <w:r>
        <w:rPr>
          <w:rStyle w:val="22"/>
          <w:rFonts w:ascii="Times New Roman" w:cs="Times New Roman" w:hAnsi="Times New Roman"/>
          <w:color w:val="auto"/>
          <w:sz w:val="24"/>
          <w:szCs w:val="24"/>
          <w:u w:val="none"/>
        </w:rPr>
        <w:t>Monpara and Vaghasia, (2016</w:t>
      </w:r>
      <w:r>
        <w:rPr>
          <w:rStyle w:val="22"/>
          <w:rFonts w:ascii="Times New Roman" w:cs="Times New Roman" w:hAnsi="Times New Roman"/>
          <w:color w:val="auto"/>
          <w:sz w:val="24"/>
          <w:szCs w:val="24"/>
          <w:u w:val="none"/>
        </w:rPr>
        <w:fldChar w:fldCharType="end"/>
      </w:r>
      <w:r>
        <w:rPr>
          <w:rFonts w:ascii="Times New Roman" w:cs="Times New Roman" w:hAnsi="Times New Roman"/>
          <w:sz w:val="24"/>
          <w:szCs w:val="24"/>
        </w:rPr>
        <w:t>), indicated that number of seeds capsule</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significantly higher at early sowing date than late sowing date. Among the different varieties, the highest number of seeds capsule</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observed in V</w:t>
      </w:r>
      <w:r>
        <w:rPr>
          <w:rFonts w:ascii="Times New Roman" w:cs="Times New Roman" w:hAnsi="Times New Roman"/>
          <w:sz w:val="24"/>
          <w:szCs w:val="24"/>
          <w:vertAlign w:val="subscript"/>
        </w:rPr>
        <w:t>1</w:t>
      </w:r>
      <w:r>
        <w:rPr>
          <w:rFonts w:ascii="Times New Roman" w:cs="Times New Roman" w:hAnsi="Times New Roman"/>
          <w:sz w:val="24"/>
          <w:szCs w:val="24"/>
        </w:rPr>
        <w:t xml:space="preserve"> (G. Til-3) at 58.61, while the lowest was recorded in V</w:t>
      </w:r>
      <w:r>
        <w:rPr>
          <w:rFonts w:ascii="Times New Roman" w:cs="Times New Roman" w:hAnsi="Times New Roman"/>
          <w:sz w:val="24"/>
          <w:szCs w:val="24"/>
          <w:vertAlign w:val="subscript"/>
        </w:rPr>
        <w:t>2</w:t>
      </w:r>
      <w:r>
        <w:rPr>
          <w:rFonts w:ascii="Times New Roman" w:cs="Times New Roman" w:hAnsi="Times New Roman"/>
          <w:sz w:val="24"/>
          <w:szCs w:val="24"/>
        </w:rPr>
        <w:t xml:space="preserve"> (G. Til-4) at 53.70.</w:t>
      </w:r>
    </w:p>
    <w:p>
      <w:pPr>
        <w:spacing w:after="0" w:line="240" w:lineRule="auto"/>
        <w:jc w:val="both"/>
        <w:rPr>
          <w:rFonts w:ascii="Times New Roman" w:cs="Times New Roman" w:hAnsi="Times New Roman"/>
          <w:b/>
          <w:bCs/>
          <w:sz w:val="24"/>
          <w:szCs w:val="24"/>
        </w:rPr>
      </w:pPr>
      <w:r>
        <w:rPr>
          <w:rFonts w:ascii="Times New Roman" w:cs="Times New Roman" w:hAnsi="Times New Roman"/>
          <w:b/>
          <w:bCs/>
          <w:sz w:val="24"/>
          <w:szCs w:val="24"/>
        </w:rPr>
        <w:t>Number of capsules plant</w:t>
      </w:r>
      <w:r>
        <w:rPr>
          <w:rFonts w:ascii="Times New Roman" w:cs="Times New Roman" w:hAnsi="Times New Roman"/>
          <w:b/>
          <w:bCs/>
          <w:sz w:val="24"/>
          <w:szCs w:val="24"/>
          <w:vertAlign w:val="superscript"/>
        </w:rPr>
        <w:t>-1</w:t>
      </w:r>
    </w:p>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ab/>
        <w:t>Variation in number of capsules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according to the dates of sowing is presented in the Table 2.</w:t>
      </w:r>
      <w:r>
        <w:rPr>
          <w:rFonts w:ascii="Times New Roman" w:cs="Times New Roman" w:hAnsi="Times New Roman"/>
          <w:b/>
          <w:bCs/>
          <w:sz w:val="24"/>
          <w:szCs w:val="24"/>
        </w:rPr>
        <w:t xml:space="preserve"> </w:t>
      </w:r>
      <w:r>
        <w:rPr>
          <w:rFonts w:ascii="Times New Roman" w:cs="Times New Roman" w:hAnsi="Times New Roman"/>
          <w:sz w:val="24"/>
          <w:szCs w:val="24"/>
        </w:rPr>
        <w:t>Significantly highest number of capsules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(40.73) was recorded in crop sown on D</w:t>
      </w:r>
      <w:r>
        <w:rPr>
          <w:rFonts w:ascii="Times New Roman" w:cs="Times New Roman" w:hAnsi="Times New Roman"/>
          <w:sz w:val="24"/>
          <w:szCs w:val="24"/>
          <w:vertAlign w:val="subscript"/>
        </w:rPr>
        <w:t>1</w:t>
      </w:r>
      <w:r>
        <w:rPr>
          <w:rFonts w:ascii="Times New Roman" w:cs="Times New Roman" w:hAnsi="Times New Roman"/>
          <w:sz w:val="24"/>
          <w:szCs w:val="24"/>
        </w:rPr>
        <w:t xml:space="preserve"> followed by crop sown on D</w:t>
      </w:r>
      <w:r>
        <w:rPr>
          <w:rFonts w:ascii="Times New Roman" w:cs="Times New Roman" w:hAnsi="Times New Roman"/>
          <w:sz w:val="24"/>
          <w:szCs w:val="24"/>
          <w:vertAlign w:val="subscript"/>
        </w:rPr>
        <w:t>2</w:t>
      </w:r>
      <w:r>
        <w:rPr>
          <w:rFonts w:ascii="Times New Roman" w:cs="Times New Roman" w:hAnsi="Times New Roman"/>
          <w:sz w:val="24"/>
          <w:szCs w:val="24"/>
        </w:rPr>
        <w:t xml:space="preserve"> (36.62) and lowest was observed on D</w:t>
      </w:r>
      <w:r>
        <w:rPr>
          <w:rFonts w:ascii="Times New Roman" w:cs="Times New Roman" w:hAnsi="Times New Roman"/>
          <w:sz w:val="24"/>
          <w:szCs w:val="24"/>
          <w:vertAlign w:val="subscript"/>
        </w:rPr>
        <w:t>3</w:t>
      </w:r>
      <w:r>
        <w:rPr>
          <w:rFonts w:ascii="Times New Roman" w:cs="Times New Roman" w:hAnsi="Times New Roman"/>
          <w:sz w:val="24"/>
          <w:szCs w:val="24"/>
        </w:rPr>
        <w:t xml:space="preserve"> (31.12). Similar trends were obtained by </w:t>
      </w:r>
      <w:r>
        <w:rPr>
          <w:rStyle w:val="22"/>
          <w:rFonts w:ascii="Times New Roman" w:cs="Times New Roman" w:hAnsi="Times New Roman"/>
          <w:color w:val="auto"/>
          <w:sz w:val="24"/>
          <w:szCs w:val="24"/>
          <w:u w:val="none"/>
        </w:rPr>
        <w:fldChar w:fldCharType="begin"/>
      </w:r>
      <w:r>
        <w:instrText>HYPERLINK "https://arccjournals.com/journal/agricultural-science-digest/DF-619" /l "alamsarkar_2007"</w:instrText>
      </w:r>
      <w:r>
        <w:rPr>
          <w:rStyle w:val="22"/>
          <w:rFonts w:ascii="Times New Roman" w:cs="Times New Roman" w:hAnsi="Times New Roman"/>
          <w:color w:val="auto"/>
          <w:sz w:val="24"/>
          <w:szCs w:val="24"/>
          <w:u w:val="none"/>
        </w:rPr>
        <w:fldChar w:fldCharType="separate"/>
      </w:r>
      <w:r>
        <w:rPr>
          <w:rStyle w:val="22"/>
          <w:rFonts w:ascii="Times New Roman" w:cs="Times New Roman" w:hAnsi="Times New Roman"/>
          <w:color w:val="auto"/>
          <w:sz w:val="24"/>
          <w:szCs w:val="24"/>
          <w:u w:val="none"/>
        </w:rPr>
        <w:t>Alamsarkar </w:t>
      </w:r>
      <w:r>
        <w:rPr>
          <w:rStyle w:val="22"/>
          <w:rFonts w:ascii="Times New Roman" w:cs="Times New Roman" w:hAnsi="Times New Roman"/>
          <w:i/>
          <w:iCs/>
          <w:color w:val="auto"/>
          <w:sz w:val="24"/>
          <w:szCs w:val="24"/>
          <w:u w:val="none"/>
        </w:rPr>
        <w:t>et al</w:t>
      </w:r>
      <w:r>
        <w:rPr>
          <w:rStyle w:val="22"/>
          <w:rFonts w:ascii="Times New Roman" w:cs="Times New Roman" w:hAnsi="Times New Roman"/>
          <w:color w:val="auto"/>
          <w:sz w:val="24"/>
          <w:szCs w:val="24"/>
          <w:u w:val="none"/>
        </w:rPr>
        <w:t>., (2007)</w:t>
      </w:r>
      <w:r>
        <w:rPr>
          <w:rStyle w:val="22"/>
          <w:rFonts w:ascii="Times New Roman" w:cs="Times New Roman" w:hAnsi="Times New Roman"/>
          <w:color w:val="auto"/>
          <w:sz w:val="24"/>
          <w:szCs w:val="24"/>
          <w:u w:val="none"/>
        </w:rPr>
        <w:fldChar w:fldCharType="end"/>
      </w:r>
      <w:r>
        <w:rPr>
          <w:rFonts w:ascii="Times New Roman" w:cs="Times New Roman" w:hAnsi="Times New Roman"/>
          <w:sz w:val="24"/>
          <w:szCs w:val="24"/>
        </w:rPr>
        <w:t>, who reported that delay in planting decreased the number of capsules plant</w:t>
      </w:r>
      <w:r>
        <w:rPr>
          <w:rFonts w:ascii="Times New Roman" w:cs="Times New Roman" w:hAnsi="Times New Roman"/>
          <w:sz w:val="24"/>
          <w:szCs w:val="24"/>
          <w:vertAlign w:val="superscript"/>
        </w:rPr>
        <w:t>-1</w:t>
      </w:r>
      <w:r>
        <w:rPr>
          <w:rFonts w:ascii="Times New Roman" w:cs="Times New Roman" w:hAnsi="Times New Roman"/>
          <w:sz w:val="24"/>
          <w:szCs w:val="24"/>
        </w:rPr>
        <w:t>. From the varietal response it can be concluded that highest (37.35) number of capsules plant</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in V</w:t>
      </w:r>
      <w:r>
        <w:rPr>
          <w:rFonts w:ascii="Times New Roman" w:cs="Times New Roman" w:hAnsi="Times New Roman"/>
          <w:sz w:val="24"/>
          <w:szCs w:val="24"/>
          <w:vertAlign w:val="subscript"/>
        </w:rPr>
        <w:t>1</w:t>
      </w:r>
      <w:r>
        <w:rPr>
          <w:rFonts w:ascii="Times New Roman" w:cs="Times New Roman" w:hAnsi="Times New Roman"/>
          <w:sz w:val="24"/>
          <w:szCs w:val="24"/>
          <w:lang w:bidi="th-TH"/>
        </w:rPr>
        <w:t xml:space="preserve"> (G. Til-3)</w:t>
      </w:r>
      <w:r>
        <w:rPr>
          <w:rFonts w:ascii="Times New Roman" w:cs="Times New Roman" w:hAnsi="Times New Roman"/>
          <w:sz w:val="24"/>
          <w:szCs w:val="24"/>
        </w:rPr>
        <w:t xml:space="preserve"> and lowest </w:t>
      </w:r>
      <w:r>
        <w:rPr>
          <w:rFonts w:ascii="Times New Roman" w:cs="Times New Roman" w:hAnsi="Times New Roman"/>
          <w:sz w:val="24"/>
          <w:szCs w:val="24"/>
          <w:lang w:bidi="th-TH"/>
        </w:rPr>
        <w:t xml:space="preserve">(35.13) </w:t>
      </w:r>
      <w:r>
        <w:rPr>
          <w:rFonts w:ascii="Times New Roman" w:cs="Times New Roman" w:hAnsi="Times New Roman"/>
          <w:sz w:val="24"/>
          <w:szCs w:val="24"/>
        </w:rPr>
        <w:t>was recorded in V</w:t>
      </w:r>
      <w:r>
        <w:rPr>
          <w:rFonts w:ascii="Times New Roman" w:cs="Times New Roman" w:hAnsi="Times New Roman"/>
          <w:sz w:val="24"/>
          <w:szCs w:val="24"/>
          <w:vertAlign w:val="subscript"/>
        </w:rPr>
        <w:t xml:space="preserve">2 </w:t>
      </w:r>
      <w:r>
        <w:rPr>
          <w:rFonts w:ascii="Times New Roman" w:cs="Times New Roman" w:hAnsi="Times New Roman"/>
          <w:sz w:val="24"/>
          <w:szCs w:val="24"/>
        </w:rPr>
        <w:t>(</w:t>
      </w:r>
      <w:r>
        <w:rPr>
          <w:rFonts w:ascii="Times New Roman" w:cs="Times New Roman" w:hAnsi="Times New Roman"/>
          <w:sz w:val="24"/>
          <w:szCs w:val="24"/>
          <w:lang w:bidi="th-TH"/>
        </w:rPr>
        <w:t>G. Til-4)</w:t>
      </w:r>
      <w:r>
        <w:rPr>
          <w:rFonts w:ascii="Times New Roman" w:cs="Times New Roman" w:hAnsi="Times New Roman"/>
          <w:sz w:val="24"/>
          <w:szCs w:val="24"/>
        </w:rPr>
        <w:t>.</w:t>
      </w:r>
    </w:p>
    <w:p>
      <w:pPr>
        <w:spacing w:after="0" w:line="240" w:lineRule="auto"/>
        <w:jc w:val="both"/>
        <w:rPr>
          <w:rFonts w:ascii="Times New Roman" w:cs="Times New Roman" w:hAnsi="Times New Roman"/>
          <w:b/>
          <w:bCs/>
          <w:sz w:val="24"/>
          <w:szCs w:val="24"/>
        </w:rPr>
      </w:pPr>
      <w:r>
        <w:rPr>
          <w:rFonts w:ascii="Times New Roman" w:cs="Times New Roman" w:hAnsi="Times New Roman"/>
          <w:b/>
          <w:bCs/>
          <w:sz w:val="24"/>
          <w:szCs w:val="24"/>
        </w:rPr>
        <w:t>Seed yield</w:t>
      </w:r>
    </w:p>
    <w:p>
      <w:pPr>
        <w:spacing w:after="0" w:line="240" w:lineRule="auto"/>
        <w:ind w:firstLine="720"/>
        <w:contextualSpacing/>
        <w:jc w:val="both"/>
        <w:rPr>
          <w:rFonts w:ascii="Times New Roman" w:eastAsia="Calibri" w:cs="Times New Roman" w:hAnsi="Times New Roman"/>
          <w:kern w:val="2"/>
          <w:sz w:val="24"/>
          <w:szCs w:val="24"/>
        </w:rPr>
      </w:pPr>
      <w:r>
        <w:rPr>
          <w:rFonts w:ascii="Times New Roman" w:cs="Times New Roman" w:hAnsi="Times New Roman"/>
          <w:sz w:val="24"/>
          <w:szCs w:val="24"/>
        </w:rPr>
        <w:t>The seed yield exhibited significant variation due to the different sowing dates, as presented in Table 2. The highest seed yield of 649.58 kg ha</w:t>
      </w:r>
      <w:r>
        <w:rPr>
          <w:rFonts w:ascii="Times New Roman" w:cs="Times New Roman" w:hAnsi="Times New Roman"/>
          <w:sz w:val="24"/>
          <w:szCs w:val="24"/>
          <w:vertAlign w:val="superscript"/>
        </w:rPr>
        <w:t xml:space="preserve">-1 </w:t>
      </w:r>
      <w:r>
        <w:rPr>
          <w:rFonts w:ascii="Times New Roman" w:cs="Times New Roman" w:hAnsi="Times New Roman"/>
          <w:sz w:val="24"/>
          <w:szCs w:val="24"/>
        </w:rPr>
        <w:t>was observed under D</w:t>
      </w:r>
      <w:r>
        <w:rPr>
          <w:rFonts w:ascii="Times New Roman" w:cs="Times New Roman" w:hAnsi="Times New Roman"/>
          <w:sz w:val="24"/>
          <w:szCs w:val="24"/>
          <w:vertAlign w:val="subscript"/>
        </w:rPr>
        <w:t>1</w:t>
      </w:r>
      <w:r>
        <w:rPr>
          <w:rFonts w:ascii="Times New Roman" w:cs="Times New Roman" w:hAnsi="Times New Roman"/>
          <w:sz w:val="24"/>
          <w:szCs w:val="24"/>
        </w:rPr>
        <w:t xml:space="preserve"> sowing (D</w:t>
      </w:r>
      <w:r>
        <w:rPr>
          <w:rFonts w:ascii="Times New Roman" w:cs="Times New Roman" w:hAnsi="Times New Roman"/>
          <w:sz w:val="24"/>
          <w:szCs w:val="24"/>
          <w:vertAlign w:val="subscript"/>
        </w:rPr>
        <w:t>1</w:t>
      </w:r>
      <w:r>
        <w:rPr>
          <w:rFonts w:ascii="Times New Roman" w:cs="Times New Roman" w:hAnsi="Times New Roman"/>
          <w:sz w:val="24"/>
          <w:szCs w:val="24"/>
        </w:rPr>
        <w:t>-1</w:t>
      </w:r>
      <w:r>
        <w:rPr>
          <w:rFonts w:ascii="Times New Roman" w:cs="Times New Roman" w:hAnsi="Times New Roman"/>
          <w:sz w:val="24"/>
          <w:szCs w:val="24"/>
          <w:vertAlign w:val="superscript"/>
        </w:rPr>
        <w:t xml:space="preserve">st </w:t>
      </w:r>
      <w:r>
        <w:rPr>
          <w:rFonts w:ascii="Times New Roman" w:cs="Times New Roman" w:hAnsi="Times New Roman"/>
          <w:sz w:val="24"/>
          <w:szCs w:val="24"/>
        </w:rPr>
        <w:t>February), followed by D</w:t>
      </w:r>
      <w:r>
        <w:rPr>
          <w:rFonts w:ascii="Times New Roman" w:cs="Times New Roman" w:hAnsi="Times New Roman"/>
          <w:sz w:val="24"/>
          <w:szCs w:val="24"/>
          <w:vertAlign w:val="subscript"/>
        </w:rPr>
        <w:t>2</w:t>
      </w:r>
      <w:r>
        <w:rPr>
          <w:rFonts w:ascii="Times New Roman" w:cs="Times New Roman" w:hAnsi="Times New Roman"/>
          <w:sz w:val="24"/>
          <w:szCs w:val="24"/>
        </w:rPr>
        <w:t xml:space="preserve"> sowing with a yield of 473.93 kg ha</w:t>
      </w:r>
      <w:r>
        <w:rPr>
          <w:rFonts w:ascii="Times New Roman" w:cs="Times New Roman" w:hAnsi="Times New Roman"/>
          <w:sz w:val="24"/>
          <w:szCs w:val="24"/>
          <w:vertAlign w:val="superscript"/>
        </w:rPr>
        <w:t>-1</w:t>
      </w:r>
      <w:r>
        <w:rPr>
          <w:rFonts w:ascii="Times New Roman" w:cs="Times New Roman" w:hAnsi="Times New Roman"/>
          <w:sz w:val="24"/>
          <w:szCs w:val="24"/>
        </w:rPr>
        <w:t>, while the lowest yield of 453.01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noted for D</w:t>
      </w:r>
      <w:r>
        <w:rPr>
          <w:rFonts w:ascii="Times New Roman" w:cs="Times New Roman" w:hAnsi="Times New Roman"/>
          <w:sz w:val="24"/>
          <w:szCs w:val="24"/>
          <w:vertAlign w:val="subscript"/>
        </w:rPr>
        <w:t>3</w:t>
      </w:r>
      <w:r>
        <w:rPr>
          <w:rFonts w:ascii="Times New Roman" w:cs="Times New Roman" w:hAnsi="Times New Roman"/>
          <w:sz w:val="24"/>
          <w:szCs w:val="24"/>
        </w:rPr>
        <w:t xml:space="preserve"> sowing. Similar results have been reported by Sivagamy and Rammohan (2013). </w:t>
      </w:r>
      <w:r>
        <w:rPr>
          <w:rFonts w:ascii="Times New Roman" w:eastAsia="Calibri" w:cs="Times New Roman" w:hAnsi="Times New Roman"/>
          <w:kern w:val="2"/>
          <w:sz w:val="24"/>
          <w:szCs w:val="24"/>
        </w:rPr>
        <w:t xml:space="preserve">They observed that the crop sown early during the second fortnight of February recorded highest seed yield. </w:t>
      </w:r>
      <w:r>
        <w:rPr>
          <w:rFonts w:ascii="Times New Roman" w:cs="Times New Roman" w:hAnsi="Times New Roman"/>
          <w:sz w:val="24"/>
          <w:szCs w:val="24"/>
        </w:rPr>
        <w:t>Among the varieties, the maximum seed yield of 543.29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recorded for V</w:t>
      </w:r>
      <w:r>
        <w:rPr>
          <w:rFonts w:ascii="Times New Roman" w:cs="Times New Roman" w:hAnsi="Times New Roman"/>
          <w:sz w:val="24"/>
          <w:szCs w:val="24"/>
          <w:vertAlign w:val="subscript"/>
        </w:rPr>
        <w:t>1</w:t>
      </w:r>
      <w:r>
        <w:rPr>
          <w:rFonts w:ascii="Times New Roman" w:cs="Times New Roman" w:hAnsi="Times New Roman"/>
          <w:sz w:val="24"/>
          <w:szCs w:val="24"/>
          <w:lang w:bidi="th-TH"/>
        </w:rPr>
        <w:t xml:space="preserve"> (G. Til-3)</w:t>
      </w:r>
      <w:r>
        <w:rPr>
          <w:rFonts w:ascii="Times New Roman" w:cs="Times New Roman" w:hAnsi="Times New Roman"/>
          <w:sz w:val="24"/>
          <w:szCs w:val="24"/>
        </w:rPr>
        <w:t xml:space="preserve"> followed by V</w:t>
      </w:r>
      <w:r>
        <w:rPr>
          <w:rFonts w:ascii="Times New Roman" w:cs="Times New Roman" w:hAnsi="Times New Roman"/>
          <w:sz w:val="24"/>
          <w:szCs w:val="24"/>
          <w:vertAlign w:val="subscript"/>
        </w:rPr>
        <w:t>3</w:t>
      </w:r>
      <w:r>
        <w:rPr>
          <w:rFonts w:ascii="Times New Roman" w:cs="Times New Roman" w:hAnsi="Times New Roman"/>
          <w:sz w:val="24"/>
          <w:szCs w:val="24"/>
        </w:rPr>
        <w:t xml:space="preserve"> (G. Til-5) having seed yield of 521.92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whereas the lowest yield of 511.31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found in V</w:t>
      </w:r>
      <w:r>
        <w:rPr>
          <w:rFonts w:ascii="Times New Roman" w:cs="Times New Roman" w:hAnsi="Times New Roman"/>
          <w:sz w:val="24"/>
          <w:szCs w:val="24"/>
          <w:vertAlign w:val="subscript"/>
        </w:rPr>
        <w:t>2</w:t>
      </w:r>
      <w:r>
        <w:rPr>
          <w:rFonts w:ascii="Times New Roman" w:cs="Times New Roman" w:hAnsi="Times New Roman"/>
          <w:sz w:val="24"/>
          <w:szCs w:val="24"/>
        </w:rPr>
        <w:t xml:space="preserve"> (G. Til-4).</w:t>
      </w:r>
    </w:p>
    <w:p>
      <w:pPr>
        <w:spacing w:after="0" w:line="240" w:lineRule="auto"/>
        <w:jc w:val="both"/>
        <w:rPr>
          <w:rFonts w:ascii="Times New Roman" w:cs="Times New Roman" w:hAnsi="Times New Roman"/>
          <w:b/>
          <w:bCs/>
          <w:sz w:val="24"/>
          <w:szCs w:val="24"/>
        </w:rPr>
      </w:pPr>
      <w:r>
        <w:rPr>
          <w:rFonts w:ascii="Times New Roman" w:cs="Times New Roman" w:hAnsi="Times New Roman"/>
          <w:b/>
          <w:bCs/>
          <w:sz w:val="24"/>
          <w:szCs w:val="24"/>
        </w:rPr>
        <w:t>Straw yield</w:t>
      </w:r>
    </w:p>
    <w:p>
      <w:pPr>
        <w:spacing w:after="0" w:line="240" w:lineRule="auto"/>
        <w:jc w:val="both"/>
        <w:rPr>
          <w:rFonts w:ascii="Times New Roman" w:eastAsia="Times New Roman" w:cs="Times New Roman" w:hAnsi="Times New Roman"/>
          <w:bCs/>
          <w:sz w:val="24"/>
          <w:szCs w:val="24"/>
          <w:lang w:eastAsia="en-IN"/>
        </w:rPr>
      </w:pPr>
      <w:r>
        <w:rPr>
          <w:rFonts w:ascii="Times New Roman" w:cs="Times New Roman" w:hAnsi="Times New Roman"/>
          <w:sz w:val="24"/>
          <w:szCs w:val="24"/>
        </w:rPr>
        <w:tab/>
        <w:t>The crop planted on D</w:t>
      </w:r>
      <w:r>
        <w:rPr>
          <w:rFonts w:ascii="Times New Roman" w:cs="Times New Roman" w:hAnsi="Times New Roman"/>
          <w:sz w:val="24"/>
          <w:szCs w:val="24"/>
          <w:vertAlign w:val="subscript"/>
        </w:rPr>
        <w:t>1</w:t>
      </w:r>
      <w:r>
        <w:rPr>
          <w:rFonts w:ascii="Times New Roman" w:cs="Times New Roman" w:hAnsi="Times New Roman"/>
          <w:sz w:val="24"/>
          <w:szCs w:val="24"/>
        </w:rPr>
        <w:t xml:space="preserve"> achieved the highest straw yield of 1221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as illustrated in Table 2. This was followed by the crop on D</w:t>
      </w:r>
      <w:r>
        <w:rPr>
          <w:rFonts w:ascii="Times New Roman" w:cs="Times New Roman" w:hAnsi="Times New Roman"/>
          <w:sz w:val="24"/>
          <w:szCs w:val="24"/>
          <w:vertAlign w:val="subscript"/>
        </w:rPr>
        <w:t>2</w:t>
      </w:r>
      <w:r>
        <w:rPr>
          <w:rFonts w:ascii="Times New Roman" w:cs="Times New Roman" w:hAnsi="Times New Roman"/>
          <w:sz w:val="24"/>
          <w:szCs w:val="24"/>
        </w:rPr>
        <w:t xml:space="preserve"> with a yield of 1120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and D</w:t>
      </w:r>
      <w:r>
        <w:rPr>
          <w:rFonts w:ascii="Times New Roman" w:cs="Times New Roman" w:hAnsi="Times New Roman"/>
          <w:sz w:val="24"/>
          <w:szCs w:val="24"/>
          <w:vertAlign w:val="subscript"/>
        </w:rPr>
        <w:t>3</w:t>
      </w:r>
      <w:r>
        <w:rPr>
          <w:rFonts w:ascii="Times New Roman" w:cs="Times New Roman" w:hAnsi="Times New Roman"/>
          <w:sz w:val="24"/>
          <w:szCs w:val="24"/>
        </w:rPr>
        <w:t xml:space="preserve"> with 993 kg ha</w:t>
      </w:r>
      <w:r>
        <w:rPr>
          <w:rFonts w:ascii="Times New Roman" w:cs="Times New Roman" w:hAnsi="Times New Roman"/>
          <w:sz w:val="24"/>
          <w:szCs w:val="24"/>
          <w:vertAlign w:val="superscript"/>
        </w:rPr>
        <w:t>-1</w:t>
      </w:r>
      <w:r>
        <w:rPr>
          <w:rFonts w:ascii="Times New Roman" w:cs="Times New Roman" w:hAnsi="Times New Roman"/>
          <w:sz w:val="24"/>
          <w:szCs w:val="24"/>
        </w:rPr>
        <w:t>. The straw yield was consistently ranked as D</w:t>
      </w:r>
      <w:r>
        <w:rPr>
          <w:rFonts w:ascii="Times New Roman" w:cs="Times New Roman" w:hAnsi="Times New Roman"/>
          <w:sz w:val="24"/>
          <w:szCs w:val="24"/>
          <w:vertAlign w:val="subscript"/>
        </w:rPr>
        <w:t>1</w:t>
      </w:r>
      <w:r>
        <w:rPr>
          <w:rFonts w:ascii="Times New Roman" w:cs="Times New Roman" w:hAnsi="Times New Roman"/>
          <w:sz w:val="24"/>
          <w:szCs w:val="24"/>
        </w:rPr>
        <w:t xml:space="preserve"> &gt; D</w:t>
      </w:r>
      <w:r>
        <w:rPr>
          <w:rFonts w:ascii="Times New Roman" w:cs="Times New Roman" w:hAnsi="Times New Roman"/>
          <w:sz w:val="24"/>
          <w:szCs w:val="24"/>
          <w:vertAlign w:val="subscript"/>
        </w:rPr>
        <w:t>2</w:t>
      </w:r>
      <w:r>
        <w:rPr>
          <w:rFonts w:ascii="Times New Roman" w:cs="Times New Roman" w:hAnsi="Times New Roman"/>
          <w:sz w:val="24"/>
          <w:szCs w:val="24"/>
        </w:rPr>
        <w:t xml:space="preserve"> &gt; D</w:t>
      </w:r>
      <w:r>
        <w:rPr>
          <w:rFonts w:ascii="Times New Roman" w:cs="Times New Roman" w:hAnsi="Times New Roman"/>
          <w:sz w:val="24"/>
          <w:szCs w:val="24"/>
          <w:vertAlign w:val="subscript"/>
        </w:rPr>
        <w:t>3</w:t>
      </w:r>
      <w:r>
        <w:rPr>
          <w:rFonts w:ascii="Times New Roman" w:cs="Times New Roman" w:hAnsi="Times New Roman"/>
          <w:sz w:val="24"/>
          <w:szCs w:val="24"/>
        </w:rPr>
        <w:t>. The varietal response showed that V</w:t>
      </w:r>
      <w:r>
        <w:rPr>
          <w:rFonts w:ascii="Times New Roman" w:cs="Times New Roman" w:hAnsi="Times New Roman"/>
          <w:sz w:val="24"/>
          <w:szCs w:val="24"/>
          <w:vertAlign w:val="subscript"/>
        </w:rPr>
        <w:t>1</w:t>
      </w:r>
      <w:r>
        <w:rPr>
          <w:rFonts w:ascii="Times New Roman" w:cs="Times New Roman" w:hAnsi="Times New Roman"/>
          <w:sz w:val="24"/>
          <w:szCs w:val="24"/>
        </w:rPr>
        <w:t xml:space="preserve"> (G. Til-3) produced the maximum straw yield of 1160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followed by V</w:t>
      </w:r>
      <w:r>
        <w:rPr>
          <w:rFonts w:ascii="Times New Roman" w:cs="Times New Roman" w:hAnsi="Times New Roman"/>
          <w:sz w:val="24"/>
          <w:szCs w:val="24"/>
          <w:vertAlign w:val="subscript"/>
        </w:rPr>
        <w:t>3</w:t>
      </w:r>
      <w:r>
        <w:rPr>
          <w:rFonts w:ascii="Times New Roman" w:cs="Times New Roman" w:hAnsi="Times New Roman"/>
          <w:sz w:val="24"/>
          <w:szCs w:val="24"/>
        </w:rPr>
        <w:t xml:space="preserve"> (G. Til-5) (</w:t>
      </w:r>
      <w:r>
        <w:rPr>
          <w:rFonts w:ascii="Times New Roman" w:eastAsia="Times New Roman" w:cs="Times New Roman" w:hAnsi="Times New Roman"/>
          <w:bCs/>
          <w:sz w:val="24"/>
          <w:szCs w:val="24"/>
          <w:lang w:eastAsia="en-IN"/>
        </w:rPr>
        <w:t>1139.06).</w:t>
      </w:r>
    </w:p>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 V</w:t>
      </w:r>
      <w:r>
        <w:rPr>
          <w:rFonts w:ascii="Times New Roman" w:cs="Times New Roman" w:hAnsi="Times New Roman"/>
          <w:sz w:val="24"/>
          <w:szCs w:val="24"/>
          <w:vertAlign w:val="subscript"/>
        </w:rPr>
        <w:t>2</w:t>
      </w:r>
      <w:r>
        <w:rPr>
          <w:rFonts w:ascii="Times New Roman" w:cs="Times New Roman" w:hAnsi="Times New Roman"/>
          <w:sz w:val="24"/>
          <w:szCs w:val="24"/>
        </w:rPr>
        <w:t xml:space="preserve"> (G. Til-4) had the minimum straw yield of 1034.20 kg ha</w:t>
      </w:r>
      <w:r>
        <w:rPr>
          <w:rFonts w:ascii="Times New Roman" w:cs="Times New Roman" w:hAnsi="Times New Roman"/>
          <w:sz w:val="24"/>
          <w:szCs w:val="24"/>
          <w:vertAlign w:val="superscript"/>
        </w:rPr>
        <w:t>-1</w:t>
      </w:r>
      <w:r>
        <w:rPr>
          <w:rFonts w:ascii="Times New Roman" w:cs="Times New Roman" w:hAnsi="Times New Roman"/>
          <w:sz w:val="24"/>
          <w:szCs w:val="24"/>
        </w:rPr>
        <w:t>.</w:t>
      </w:r>
    </w:p>
    <w:p>
      <w:pPr>
        <w:spacing w:after="0" w:line="240" w:lineRule="auto"/>
        <w:jc w:val="both"/>
        <w:rPr>
          <w:rFonts w:ascii="Times New Roman" w:cs="Times New Roman" w:hAnsi="Times New Roman"/>
          <w:b/>
          <w:bCs/>
          <w:sz w:val="24"/>
          <w:szCs w:val="24"/>
        </w:rPr>
      </w:pPr>
      <w:r>
        <w:rPr>
          <w:rFonts w:ascii="Times New Roman" w:cs="Times New Roman" w:hAnsi="Times New Roman"/>
          <w:b/>
          <w:bCs/>
          <w:sz w:val="24"/>
          <w:szCs w:val="24"/>
        </w:rPr>
        <w:t>Test weight</w:t>
      </w:r>
    </w:p>
    <w:p>
      <w:pPr>
        <w:spacing w:after="0" w:line="240" w:lineRule="auto"/>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 xml:space="preserve">The effect of date of sowing on test weight is illustrated in Table 3. </w:t>
      </w:r>
      <w:bookmarkStart w:id="2" w:name="_Hlk188561470"/>
      <w:r>
        <w:rPr>
          <w:rFonts w:ascii="Times New Roman" w:cs="Times New Roman" w:hAnsi="Times New Roman"/>
          <w:sz w:val="24"/>
          <w:szCs w:val="24"/>
        </w:rPr>
        <w:t>The highest test weight (3.19g) was recorded under the first date of sowing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February) followed by second date of sowing (18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February) (3.17g) and the lowest test weight (3.01 g) was recorded under the third date of sowing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March).</w:t>
      </w:r>
      <w:bookmarkEnd w:id="2"/>
      <w:r>
        <w:rPr>
          <w:rFonts w:ascii="Times New Roman" w:cs="Times New Roman" w:hAnsi="Times New Roman"/>
          <w:sz w:val="24"/>
          <w:szCs w:val="24"/>
        </w:rPr>
        <w:t xml:space="preserve"> This is similar to the findings of Hamza and El-Salam (2015). They reported that earlier sowing date gained prolonged growth period with ideal growth condition producing higher 1000 seed weight as compared to late planting. Among the varieties, the highest test weight (3.15 g) was recorded by the variety V</w:t>
      </w:r>
      <w:r>
        <w:rPr>
          <w:rFonts w:ascii="Times New Roman" w:cs="Times New Roman" w:hAnsi="Times New Roman"/>
          <w:sz w:val="24"/>
          <w:szCs w:val="24"/>
          <w:vertAlign w:val="subscript"/>
        </w:rPr>
        <w:t>1</w:t>
      </w:r>
      <w:r>
        <w:rPr>
          <w:rFonts w:ascii="Times New Roman" w:cs="Times New Roman" w:hAnsi="Times New Roman"/>
          <w:sz w:val="24"/>
          <w:szCs w:val="24"/>
        </w:rPr>
        <w:t xml:space="preserve"> (G. Til-3) followed by V</w:t>
      </w:r>
      <w:r>
        <w:rPr>
          <w:rFonts w:ascii="Times New Roman" w:cs="Times New Roman" w:hAnsi="Times New Roman"/>
          <w:sz w:val="24"/>
          <w:szCs w:val="24"/>
          <w:vertAlign w:val="subscript"/>
        </w:rPr>
        <w:t>3</w:t>
      </w:r>
      <w:r>
        <w:rPr>
          <w:rFonts w:ascii="Times New Roman" w:cs="Times New Roman" w:hAnsi="Times New Roman"/>
          <w:sz w:val="24"/>
          <w:szCs w:val="24"/>
        </w:rPr>
        <w:t xml:space="preserve"> (G. Til-5) and V</w:t>
      </w:r>
      <w:r>
        <w:rPr>
          <w:rFonts w:ascii="Times New Roman" w:cs="Times New Roman" w:hAnsi="Times New Roman"/>
          <w:sz w:val="24"/>
          <w:szCs w:val="24"/>
          <w:vertAlign w:val="subscript"/>
        </w:rPr>
        <w:t>2</w:t>
      </w:r>
      <w:r>
        <w:rPr>
          <w:rFonts w:ascii="Times New Roman" w:cs="Times New Roman" w:hAnsi="Times New Roman"/>
          <w:sz w:val="24"/>
          <w:szCs w:val="24"/>
        </w:rPr>
        <w:t xml:space="preserve"> (G. Til-4) with test weight 3.12g and 3.11g respectively. The reason might be due to the difference in genetic makeup of the variety, this result is in agreement with </w:t>
      </w:r>
      <w:r>
        <w:rPr>
          <w:rStyle w:val="22"/>
          <w:rFonts w:ascii="Times New Roman" w:cs="Times New Roman" w:hAnsi="Times New Roman"/>
          <w:color w:val="auto"/>
          <w:sz w:val="24"/>
          <w:szCs w:val="24"/>
          <w:u w:val="none"/>
        </w:rPr>
        <w:fldChar w:fldCharType="begin"/>
      </w:r>
      <w:r>
        <w:instrText>HYPERLINK "https://arccjournals.com/journal/agricultural-science-digest/DF-619#golla_2020"</w:instrText>
      </w:r>
      <w:r>
        <w:rPr>
          <w:rStyle w:val="22"/>
          <w:rFonts w:ascii="Times New Roman" w:cs="Times New Roman" w:hAnsi="Times New Roman"/>
          <w:color w:val="auto"/>
          <w:sz w:val="24"/>
          <w:szCs w:val="24"/>
          <w:u w:val="none"/>
        </w:rPr>
        <w:fldChar w:fldCharType="separate"/>
      </w:r>
      <w:r>
        <w:rPr>
          <w:rStyle w:val="22"/>
          <w:rFonts w:ascii="Times New Roman" w:cs="Times New Roman" w:hAnsi="Times New Roman"/>
          <w:color w:val="auto"/>
          <w:sz w:val="24"/>
          <w:szCs w:val="24"/>
          <w:u w:val="none"/>
        </w:rPr>
        <w:t>Golla (2020)</w:t>
      </w:r>
      <w:r>
        <w:rPr>
          <w:rStyle w:val="22"/>
          <w:rFonts w:ascii="Times New Roman" w:cs="Times New Roman" w:hAnsi="Times New Roman"/>
          <w:color w:val="auto"/>
          <w:sz w:val="24"/>
          <w:szCs w:val="24"/>
          <w:u w:val="none"/>
        </w:rPr>
        <w:fldChar w:fldCharType="end"/>
      </w:r>
      <w:r>
        <w:rPr>
          <w:rFonts w:ascii="Times New Roman" w:cs="Times New Roman" w:hAnsi="Times New Roman"/>
          <w:sz w:val="24"/>
          <w:szCs w:val="24"/>
        </w:rPr>
        <w:t> and </w:t>
      </w:r>
      <w:r>
        <w:rPr>
          <w:rStyle w:val="22"/>
          <w:rFonts w:ascii="Times New Roman" w:cs="Times New Roman" w:hAnsi="Times New Roman"/>
          <w:color w:val="auto"/>
          <w:sz w:val="24"/>
          <w:szCs w:val="24"/>
          <w:u w:val="none"/>
        </w:rPr>
        <w:fldChar w:fldCharType="begin"/>
      </w:r>
      <w:r>
        <w:instrText>HYPERLINK "https://arccjournals.com/journal/agricultural-science-digest/DF-619#lakew_2018"</w:instrText>
      </w:r>
      <w:r>
        <w:rPr>
          <w:rStyle w:val="22"/>
          <w:rFonts w:ascii="Times New Roman" w:cs="Times New Roman" w:hAnsi="Times New Roman"/>
          <w:color w:val="auto"/>
          <w:sz w:val="24"/>
          <w:szCs w:val="24"/>
          <w:u w:val="none"/>
        </w:rPr>
        <w:fldChar w:fldCharType="separate"/>
      </w:r>
      <w:r>
        <w:rPr>
          <w:rStyle w:val="22"/>
          <w:rFonts w:ascii="Times New Roman" w:cs="Times New Roman" w:hAnsi="Times New Roman"/>
          <w:color w:val="auto"/>
          <w:sz w:val="24"/>
          <w:szCs w:val="24"/>
          <w:u w:val="none"/>
        </w:rPr>
        <w:t>Lakew </w:t>
      </w:r>
      <w:r>
        <w:rPr>
          <w:rStyle w:val="22"/>
          <w:rFonts w:ascii="Times New Roman" w:cs="Times New Roman" w:hAnsi="Times New Roman"/>
          <w:i/>
          <w:iCs/>
          <w:color w:val="auto"/>
          <w:sz w:val="24"/>
          <w:szCs w:val="24"/>
          <w:u w:val="none"/>
        </w:rPr>
        <w:t>et al</w:t>
      </w:r>
      <w:r>
        <w:rPr>
          <w:rStyle w:val="22"/>
          <w:rFonts w:ascii="Times New Roman" w:cs="Times New Roman" w:hAnsi="Times New Roman"/>
          <w:color w:val="auto"/>
          <w:sz w:val="24"/>
          <w:szCs w:val="24"/>
          <w:u w:val="none"/>
        </w:rPr>
        <w:t>., (2018),</w:t>
      </w:r>
      <w:r>
        <w:rPr>
          <w:rStyle w:val="22"/>
          <w:rFonts w:ascii="Times New Roman" w:cs="Times New Roman" w:hAnsi="Times New Roman"/>
          <w:color w:val="auto"/>
          <w:sz w:val="24"/>
          <w:szCs w:val="24"/>
          <w:u w:val="none"/>
        </w:rPr>
        <w:fldChar w:fldCharType="end"/>
      </w:r>
      <w:r>
        <w:rPr>
          <w:rFonts w:ascii="Times New Roman" w:cs="Times New Roman" w:hAnsi="Times New Roman"/>
          <w:sz w:val="24"/>
          <w:szCs w:val="24"/>
        </w:rPr>
        <w:t> found that 1000-seed weight was affected by sesame varieties.</w:t>
      </w:r>
    </w:p>
    <w:p>
      <w:pPr>
        <w:spacing w:after="0" w:line="240" w:lineRule="auto"/>
        <w:jc w:val="both"/>
        <w:rPr>
          <w:rFonts w:ascii="Times New Roman" w:cs="Times New Roman" w:hAnsi="Times New Roman"/>
          <w:sz w:val="24"/>
          <w:szCs w:val="24"/>
        </w:rPr>
      </w:pPr>
    </w:p>
    <w:p>
      <w:pPr>
        <w:spacing w:after="0" w:line="240" w:lineRule="auto"/>
        <w:jc w:val="center"/>
        <w:rPr>
          <w:rFonts w:ascii="Times New Roman" w:cs="Times New Roman" w:hAnsi="Times New Roman"/>
          <w:sz w:val="24"/>
          <w:szCs w:val="24"/>
        </w:rPr>
      </w:pPr>
      <w:r>
        <w:rPr>
          <w:rFonts w:ascii="Times New Roman" w:cs="Times New Roman" w:hAnsi="Times New Roman"/>
          <w:b/>
          <w:bCs/>
          <w:sz w:val="24"/>
          <w:szCs w:val="24"/>
        </w:rPr>
        <w:t>CONCLUSION</w:t>
      </w:r>
    </w:p>
    <w:p>
      <w:pPr>
        <w:spacing w:after="0" w:line="240" w:lineRule="auto"/>
        <w:ind w:firstLine="720"/>
        <w:jc w:val="both"/>
        <w:rPr>
          <w:rFonts w:ascii="Times New Roman" w:cs="Times New Roman" w:hAnsi="Times New Roman"/>
          <w:sz w:val="24"/>
          <w:szCs w:val="24"/>
        </w:rPr>
      </w:pPr>
      <w:r>
        <w:rPr>
          <w:rFonts w:ascii="Times New Roman" w:cs="Times New Roman" w:hAnsi="Times New Roman"/>
          <w:sz w:val="24"/>
          <w:szCs w:val="24"/>
        </w:rPr>
        <w:t>Based on the results of the experiment, certain conclusions can be made. Sowing of crop on first week of February resulted in higher seed and straw yields. Consequently, this date is identified as the optimal sowing time for sesamum crop in the southern region of Gujarat. In case of different varieties G. Til-3 performed best (543.29 kg ha</w:t>
      </w:r>
      <w:r>
        <w:rPr>
          <w:rFonts w:ascii="Times New Roman" w:cs="Times New Roman" w:hAnsi="Times New Roman"/>
          <w:sz w:val="24"/>
          <w:szCs w:val="24"/>
          <w:vertAlign w:val="superscript"/>
        </w:rPr>
        <w:t>-1</w:t>
      </w:r>
      <w:r>
        <w:rPr>
          <w:rFonts w:ascii="Times New Roman" w:cs="Times New Roman" w:hAnsi="Times New Roman"/>
          <w:sz w:val="24"/>
          <w:szCs w:val="24"/>
        </w:rPr>
        <w:t>) followed by G. Til-5 with a yield of 521.92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and G. Til-4 with a yield of 511.31 kg ha</w:t>
      </w:r>
      <w:r>
        <w:rPr>
          <w:rFonts w:ascii="Times New Roman" w:cs="Times New Roman" w:hAnsi="Times New Roman"/>
          <w:sz w:val="24"/>
          <w:szCs w:val="24"/>
          <w:vertAlign w:val="superscript"/>
        </w:rPr>
        <w:t>-1</w:t>
      </w:r>
      <w:r>
        <w:rPr>
          <w:rFonts w:ascii="Times New Roman" w:cs="Times New Roman" w:hAnsi="Times New Roman"/>
          <w:sz w:val="24"/>
          <w:szCs w:val="24"/>
        </w:rPr>
        <w:t>. Highest straw yield (1160 kg ha</w:t>
      </w:r>
      <w:r>
        <w:rPr>
          <w:rFonts w:ascii="Times New Roman" w:cs="Times New Roman" w:hAnsi="Times New Roman"/>
          <w:sz w:val="24"/>
          <w:szCs w:val="24"/>
          <w:vertAlign w:val="superscript"/>
        </w:rPr>
        <w:t>-1</w:t>
      </w:r>
      <w:r>
        <w:rPr>
          <w:rFonts w:ascii="Times New Roman" w:cs="Times New Roman" w:hAnsi="Times New Roman"/>
          <w:sz w:val="24"/>
          <w:szCs w:val="24"/>
        </w:rPr>
        <w:t xml:space="preserve">) was observed in G. Til-3. Such studies in varying weather conditions or in different agro-climatic zones will be an asset to the growing agricultural field and also helpful for the farmer. </w:t>
      </w:r>
    </w:p>
    <w:p>
      <w:pPr>
        <w:spacing w:after="0" w:line="240" w:lineRule="auto"/>
        <w:ind w:firstLine="720"/>
        <w:jc w:val="both"/>
        <w:rPr>
          <w:rFonts w:ascii="Times New Roman" w:cs="Times New Roman" w:hAnsi="Times New Roman"/>
          <w:b/>
          <w:bCs/>
          <w:sz w:val="24"/>
          <w:szCs w:val="24"/>
        </w:rPr>
      </w:pPr>
    </w:p>
    <w:p>
      <w:pPr>
        <w:spacing w:after="0" w:line="240" w:lineRule="auto"/>
        <w:ind w:firstLine="720"/>
        <w:jc w:val="both"/>
        <w:rPr>
          <w:rFonts w:ascii="Times New Roman" w:cs="Times New Roman" w:hAnsi="Times New Roman"/>
          <w:b/>
          <w:bCs/>
          <w:sz w:val="24"/>
          <w:szCs w:val="24"/>
        </w:rPr>
      </w:pPr>
    </w:p>
    <w:p>
      <w:pPr>
        <w:rPr>
          <w:highlight w:val="yellow"/>
        </w:rPr>
      </w:pPr>
      <w:r>
        <w:rPr>
          <w:highlight w:val="yellow"/>
        </w:rPr>
        <w:t>Disclaimer (Artificial intelligence)</w:t>
      </w:r>
    </w:p>
    <w:p>
      <w:pPr>
        <w:rPr>
          <w:highlight w:val="yellow"/>
        </w:rPr>
      </w:pPr>
      <w:r>
        <w:rPr>
          <w:highlight w:val="yellow"/>
        </w:rPr>
        <w:t xml:space="preserve">Option 1: </w:t>
      </w:r>
    </w:p>
    <w:p>
      <w:pPr>
        <w:rPr>
          <w:highlight w:val="yellow"/>
        </w:rPr>
      </w:pPr>
    </w:p>
    <w:p>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pPr>
        <w:spacing w:after="0" w:line="240" w:lineRule="auto"/>
        <w:ind w:right="-421"/>
        <w:jc w:val="center"/>
        <w:rPr>
          <w:rFonts w:ascii="Times New Roman" w:cs="Times New Roman" w:hAnsi="Times New Roman"/>
          <w:b/>
          <w:sz w:val="24"/>
          <w:szCs w:val="24"/>
        </w:rPr>
      </w:pPr>
      <w:r>
        <w:rPr>
          <w:rFonts w:ascii="Times New Roman" w:cs="Times New Roman" w:hAnsi="Times New Roman"/>
          <w:b/>
          <w:sz w:val="24"/>
          <w:szCs w:val="24"/>
        </w:rPr>
        <w:t>REFERENCE</w:t>
      </w:r>
    </w:p>
    <w:p>
      <w:pPr>
        <w:spacing w:after="0" w:line="240" w:lineRule="auto"/>
        <w:ind w:left="720" w:right="-28" w:hanging="720"/>
        <w:jc w:val="both"/>
        <w:rPr>
          <w:rFonts w:ascii="Times New Roman" w:cs="Times New Roman" w:hAnsi="Times New Roman"/>
          <w:sz w:val="24"/>
          <w:szCs w:val="24"/>
        </w:rPr>
      </w:pPr>
      <w:r>
        <w:rPr>
          <w:rFonts w:ascii="Times New Roman" w:cs="Times New Roman" w:hAnsi="Times New Roman"/>
          <w:sz w:val="24"/>
          <w:szCs w:val="24"/>
        </w:rPr>
        <w:t xml:space="preserve">Food and Agriculture Organization, (2021). Statistical database. </w:t>
      </w:r>
      <w:r>
        <w:rPr>
          <w:rStyle w:val="22"/>
          <w:rFonts w:ascii="Times New Roman" w:cs="Times New Roman" w:hAnsi="Times New Roman"/>
          <w:color w:val="auto"/>
          <w:sz w:val="24"/>
          <w:szCs w:val="24"/>
          <w:u w:val="none"/>
        </w:rPr>
        <w:fldChar w:fldCharType="begin"/>
      </w:r>
      <w:r>
        <w:instrText>HYPERLINK "https://www.fao.org/faostat/en/#data/QCL"</w:instrText>
      </w:r>
      <w:r>
        <w:rPr>
          <w:rStyle w:val="22"/>
          <w:rFonts w:ascii="Times New Roman" w:cs="Times New Roman" w:hAnsi="Times New Roman"/>
          <w:color w:val="auto"/>
          <w:sz w:val="24"/>
          <w:szCs w:val="24"/>
          <w:u w:val="none"/>
        </w:rPr>
        <w:fldChar w:fldCharType="separate"/>
      </w:r>
      <w:r>
        <w:rPr>
          <w:rStyle w:val="22"/>
          <w:rFonts w:ascii="Times New Roman" w:cs="Times New Roman" w:hAnsi="Times New Roman"/>
          <w:color w:val="auto"/>
          <w:sz w:val="24"/>
          <w:szCs w:val="24"/>
          <w:u w:val="none"/>
        </w:rPr>
        <w:t>https://www.fao.org/faostat/en/#data/QCL</w:t>
      </w:r>
      <w:r>
        <w:rPr>
          <w:rStyle w:val="22"/>
          <w:rFonts w:ascii="Times New Roman" w:cs="Times New Roman" w:hAnsi="Times New Roman"/>
          <w:color w:val="auto"/>
          <w:sz w:val="24"/>
          <w:szCs w:val="24"/>
          <w:u w:val="none"/>
        </w:rPr>
        <w:fldChar w:fldCharType="end"/>
      </w:r>
      <w:r>
        <w:rPr>
          <w:rFonts w:ascii="Times New Roman" w:cs="Times New Roman" w:hAnsi="Times New Roman"/>
          <w:sz w:val="24"/>
          <w:szCs w:val="24"/>
        </w:rPr>
        <w:t>.</w:t>
      </w:r>
    </w:p>
    <w:p>
      <w:pPr>
        <w:pStyle w:val="18"/>
        <w:spacing w:after="0" w:line="240" w:lineRule="auto"/>
        <w:ind w:left="720" w:right="-27"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Swami, T. Chaitanya.; Veeraiah, A.; Ramalakshmi, S. Devi.; Srinivasulu, D. V. and Komarasani Neelima (2022). Effect of sowing dates on sesame growth and yield. </w:t>
      </w:r>
      <w:r>
        <w:rPr>
          <w:rFonts w:ascii="Times New Roman" w:cs="Times New Roman" w:hAnsi="Times New Roman"/>
          <w:i/>
          <w:iCs/>
          <w:color w:val="222222"/>
          <w:sz w:val="24"/>
          <w:szCs w:val="24"/>
          <w:shd w:val="clear" w:color="auto" w:fill="FFFFFF"/>
        </w:rPr>
        <w:t>Journal of plant development sciences</w:t>
      </w:r>
      <w:r>
        <w:rPr>
          <w:rFonts w:ascii="Times New Roman" w:cs="Times New Roman" w:hAnsi="Times New Roman"/>
          <w:color w:val="222222"/>
          <w:sz w:val="24"/>
          <w:szCs w:val="24"/>
          <w:shd w:val="clear" w:color="auto" w:fill="FFFFFF"/>
        </w:rPr>
        <w:t xml:space="preserve">, </w:t>
      </w:r>
      <w:r>
        <w:rPr>
          <w:rFonts w:ascii="Times New Roman" w:cs="Times New Roman" w:hAnsi="Times New Roman"/>
          <w:b/>
          <w:bCs/>
          <w:color w:val="222222"/>
          <w:sz w:val="24"/>
          <w:szCs w:val="24"/>
          <w:shd w:val="clear" w:color="auto" w:fill="FFFFFF"/>
        </w:rPr>
        <w:t>14</w:t>
      </w:r>
      <w:r>
        <w:rPr>
          <w:rFonts w:ascii="Times New Roman" w:cs="Times New Roman" w:hAnsi="Times New Roman"/>
          <w:color w:val="222222"/>
          <w:sz w:val="24"/>
          <w:szCs w:val="24"/>
          <w:shd w:val="clear" w:color="auto" w:fill="FFFFFF"/>
        </w:rPr>
        <w:t>(3): 273-278.</w:t>
      </w:r>
    </w:p>
    <w:p>
      <w:pPr>
        <w:pStyle w:val="25"/>
        <w:ind w:left="720" w:right="-28" w:hanging="720"/>
        <w:jc w:val="both"/>
      </w:pPr>
      <w:r>
        <w:t>Anonymous, (2023). District-wise Area, Production and Yield of Important Food and</w:t>
      </w:r>
      <w:r>
        <w:rPr>
          <w:spacing w:val="1"/>
        </w:rPr>
        <w:t xml:space="preserve"> </w:t>
      </w:r>
      <w:r>
        <w:t>Non-food Crops in Gujarat State. Retrieved from Directorate of Agriculture,</w:t>
      </w:r>
      <w:r>
        <w:rPr>
          <w:spacing w:val="1"/>
        </w:rPr>
        <w:t xml:space="preserve"> </w:t>
      </w:r>
      <w:r>
        <w:t>Gujarat.</w:t>
      </w:r>
    </w:p>
    <w:p>
      <w:pPr>
        <w:spacing w:after="0" w:line="240" w:lineRule="auto"/>
        <w:ind w:left="710" w:hanging="720"/>
        <w:contextualSpacing/>
        <w:jc w:val="both"/>
        <w:rPr>
          <w:rFonts w:ascii="Times New Roman" w:eastAsia="Calibri" w:cs="Times New Roman" w:hAnsi="Times New Roman"/>
          <w:sz w:val="24"/>
          <w:szCs w:val="24"/>
        </w:rPr>
      </w:pPr>
      <w:r>
        <w:rPr>
          <w:rFonts w:ascii="Times New Roman" w:eastAsia="Calibri" w:cs="Times New Roman" w:hAnsi="Times New Roman"/>
          <w:sz w:val="24"/>
          <w:szCs w:val="24"/>
        </w:rPr>
        <w:t>Ranganatha, A. R. G. (2013). Improved Technology for Maximizing Production of Sesame. All   India Coordinated Research Project on sesamum and niger, 13pp.</w:t>
      </w:r>
    </w:p>
    <w:p>
      <w:pPr>
        <w:pStyle w:val="18"/>
        <w:spacing w:after="0" w:line="240" w:lineRule="auto"/>
        <w:ind w:left="720" w:right="-27" w:hanging="720"/>
        <w:jc w:val="both"/>
        <w:rPr>
          <w:sz w:val="24"/>
          <w:szCs w:val="24"/>
        </w:rPr>
      </w:pPr>
      <w:r>
        <w:rPr>
          <w:rFonts w:ascii="Times New Roman" w:cs="Times New Roman" w:hAnsi="Times New Roman"/>
          <w:sz w:val="24"/>
          <w:szCs w:val="24"/>
        </w:rPr>
        <w:t>Olowe, V. I. O.  (2007).  Optimum planting date for sesame (</w:t>
      </w:r>
      <w:r>
        <w:rPr>
          <w:rFonts w:ascii="Times New Roman" w:cs="Times New Roman" w:hAnsi="Times New Roman"/>
          <w:i/>
          <w:iCs/>
          <w:sz w:val="24"/>
          <w:szCs w:val="24"/>
        </w:rPr>
        <w:t>Sesamum indicum</w:t>
      </w:r>
      <w:r>
        <w:rPr>
          <w:rFonts w:ascii="Times New Roman" w:cs="Times New Roman" w:hAnsi="Times New Roman"/>
          <w:sz w:val="24"/>
          <w:szCs w:val="24"/>
        </w:rPr>
        <w:t xml:space="preserve"> L.)  in the transition   zone   of   south   west   Nigeria. </w:t>
      </w:r>
      <w:r>
        <w:rPr>
          <w:rFonts w:ascii="Times New Roman" w:cs="Times New Roman" w:hAnsi="Times New Roman"/>
          <w:i/>
          <w:iCs/>
          <w:sz w:val="24"/>
          <w:szCs w:val="24"/>
        </w:rPr>
        <w:t>Agricultural Tropica et Subtropica</w:t>
      </w:r>
      <w:r>
        <w:rPr>
          <w:rFonts w:ascii="Times New Roman" w:cs="Times New Roman" w:hAnsi="Times New Roman"/>
          <w:sz w:val="24"/>
          <w:szCs w:val="24"/>
        </w:rPr>
        <w:t xml:space="preserve">, </w:t>
      </w:r>
      <w:r>
        <w:rPr>
          <w:rFonts w:ascii="Times New Roman" w:cs="Times New Roman" w:hAnsi="Times New Roman"/>
          <w:b/>
          <w:bCs/>
          <w:sz w:val="24"/>
          <w:szCs w:val="24"/>
        </w:rPr>
        <w:t>40</w:t>
      </w:r>
      <w:r>
        <w:rPr>
          <w:rFonts w:ascii="Times New Roman" w:cs="Times New Roman" w:hAnsi="Times New Roman"/>
          <w:sz w:val="24"/>
          <w:szCs w:val="24"/>
        </w:rPr>
        <w:t>(4): 156-164.</w:t>
      </w:r>
      <w:r>
        <w:rPr>
          <w:sz w:val="24"/>
          <w:szCs w:val="24"/>
        </w:rPr>
        <w:t xml:space="preserve"> </w:t>
      </w:r>
    </w:p>
    <w:p>
      <w:pPr>
        <w:spacing w:line="240" w:lineRule="auto"/>
        <w:ind w:left="72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 xml:space="preserve">Snedecor, G. W. and Cochran, W. G. (1967). “Statistical Methods”. The Iowa State University  </w:t>
      </w:r>
    </w:p>
    <w:p>
      <w:pPr>
        <w:spacing w:after="0" w:line="240" w:lineRule="auto"/>
        <w:ind w:left="72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 xml:space="preserve">            Press, Iowa.</w:t>
      </w:r>
    </w:p>
    <w:p>
      <w:pPr>
        <w:spacing w:after="0" w:line="240" w:lineRule="auto"/>
        <w:ind w:left="72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 xml:space="preserve">Monpara, B. A. and Vaghasia, D. R. (2016). Optimizing sowing time and row spacing for summer sesame growing in semi-arid environments of India. </w:t>
      </w:r>
      <w:r>
        <w:rPr>
          <w:rFonts w:ascii="Times New Roman" w:eastAsia="Calibri" w:cs="Times New Roman" w:hAnsi="Times New Roman"/>
          <w:i/>
          <w:iCs/>
          <w:color w:val="222222"/>
          <w:sz w:val="24"/>
          <w:szCs w:val="24"/>
          <w:shd w:val="clear" w:color="auto" w:fill="FFFFFF"/>
        </w:rPr>
        <w:t>International Journal of Current Research and Academic Review</w:t>
      </w:r>
      <w:r>
        <w:rPr>
          <w:rFonts w:ascii="Times New Roman" w:eastAsia="Calibri" w:cs="Times New Roman" w:hAnsi="Times New Roman"/>
          <w:color w:val="222222"/>
          <w:sz w:val="24"/>
          <w:szCs w:val="24"/>
          <w:shd w:val="clear" w:color="auto" w:fill="FFFFFF"/>
        </w:rPr>
        <w:t xml:space="preserve">, </w:t>
      </w:r>
      <w:r>
        <w:rPr>
          <w:rFonts w:ascii="Times New Roman" w:eastAsia="Calibri" w:cs="Times New Roman" w:hAnsi="Times New Roman"/>
          <w:b/>
          <w:bCs/>
          <w:color w:val="222222"/>
          <w:sz w:val="24"/>
          <w:szCs w:val="24"/>
          <w:shd w:val="clear" w:color="auto" w:fill="FFFFFF"/>
        </w:rPr>
        <w:t>4</w:t>
      </w:r>
      <w:r>
        <w:rPr>
          <w:rFonts w:ascii="Times New Roman" w:eastAsia="Calibri" w:cs="Times New Roman" w:hAnsi="Times New Roman"/>
          <w:color w:val="222222"/>
          <w:sz w:val="24"/>
          <w:szCs w:val="24"/>
          <w:shd w:val="clear" w:color="auto" w:fill="FFFFFF"/>
        </w:rPr>
        <w:t xml:space="preserve">(1): 122-131. </w:t>
      </w:r>
    </w:p>
    <w:p>
      <w:pPr>
        <w:pStyle w:val="18"/>
        <w:spacing w:after="0" w:line="240" w:lineRule="auto"/>
        <w:ind w:left="720" w:right="-28" w:hanging="720"/>
        <w:jc w:val="both"/>
        <w:rPr>
          <w:rFonts w:ascii="Times New Roman" w:cs="Times New Roman" w:hAnsi="Times New Roman"/>
          <w:sz w:val="24"/>
          <w:szCs w:val="24"/>
        </w:rPr>
      </w:pPr>
      <w:r>
        <w:rPr>
          <w:rFonts w:ascii="Times New Roman" w:cs="Times New Roman" w:hAnsi="Times New Roman"/>
          <w:sz w:val="24"/>
          <w:szCs w:val="24"/>
        </w:rPr>
        <w:t>Chongdar, S.; Singharoy, A.; Saha, A. and Chhetri, B. (2015). Performance of summer sesame (</w:t>
      </w:r>
      <w:r>
        <w:rPr>
          <w:rFonts w:ascii="Times New Roman" w:cs="Times New Roman" w:hAnsi="Times New Roman"/>
          <w:i/>
          <w:iCs/>
          <w:sz w:val="24"/>
          <w:szCs w:val="24"/>
        </w:rPr>
        <w:t xml:space="preserve">Sesamum indicum </w:t>
      </w:r>
      <w:r>
        <w:rPr>
          <w:rFonts w:ascii="Times New Roman" w:cs="Times New Roman" w:hAnsi="Times New Roman"/>
          <w:sz w:val="24"/>
          <w:szCs w:val="24"/>
        </w:rPr>
        <w:t xml:space="preserve">L.) cultivars under varying dates of sowing in prevailing agro-climatic condition of North Bengal. </w:t>
      </w:r>
      <w:r>
        <w:rPr>
          <w:rFonts w:ascii="Times New Roman" w:cs="Times New Roman" w:hAnsi="Times New Roman"/>
          <w:i/>
          <w:iCs/>
          <w:sz w:val="24"/>
          <w:szCs w:val="24"/>
        </w:rPr>
        <w:t>Scientific Research and Essays</w:t>
      </w:r>
      <w:r>
        <w:rPr>
          <w:rFonts w:ascii="Times New Roman" w:cs="Times New Roman" w:hAnsi="Times New Roman"/>
          <w:sz w:val="24"/>
          <w:szCs w:val="24"/>
        </w:rPr>
        <w:t xml:space="preserve">, </w:t>
      </w:r>
      <w:r>
        <w:rPr>
          <w:rFonts w:ascii="Times New Roman" w:cs="Times New Roman" w:hAnsi="Times New Roman"/>
          <w:b/>
          <w:bCs/>
          <w:sz w:val="24"/>
          <w:szCs w:val="24"/>
        </w:rPr>
        <w:t>10</w:t>
      </w:r>
      <w:r>
        <w:rPr>
          <w:rFonts w:ascii="Times New Roman" w:cs="Times New Roman" w:hAnsi="Times New Roman"/>
          <w:sz w:val="24"/>
          <w:szCs w:val="24"/>
        </w:rPr>
        <w:t>(12): 411-420.</w:t>
      </w:r>
    </w:p>
    <w:p>
      <w:pPr>
        <w:spacing w:after="0" w:line="240" w:lineRule="auto"/>
        <w:ind w:left="36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 xml:space="preserve">      Ali, S. and A. Jan (2014). Sowing dates and nitrogen levels effect on yield and yield attributes of      </w:t>
      </w:r>
    </w:p>
    <w:p>
      <w:pPr>
        <w:spacing w:after="0" w:line="240" w:lineRule="auto"/>
        <w:ind w:left="36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 xml:space="preserve">                  sesame cultivars. </w:t>
      </w:r>
      <w:r>
        <w:rPr>
          <w:rFonts w:ascii="Times New Roman" w:eastAsia="Calibri" w:cs="Times New Roman" w:hAnsi="Times New Roman"/>
          <w:i/>
          <w:iCs/>
          <w:color w:val="222222"/>
          <w:sz w:val="24"/>
          <w:szCs w:val="24"/>
          <w:shd w:val="clear" w:color="auto" w:fill="FFFFFF"/>
        </w:rPr>
        <w:t>Sarhad Journal of Agriculture</w:t>
      </w:r>
      <w:r>
        <w:rPr>
          <w:rFonts w:ascii="Times New Roman" w:eastAsia="Calibri" w:cs="Times New Roman" w:hAnsi="Times New Roman"/>
          <w:color w:val="222222"/>
          <w:sz w:val="24"/>
          <w:szCs w:val="24"/>
          <w:shd w:val="clear" w:color="auto" w:fill="FFFFFF"/>
        </w:rPr>
        <w:t xml:space="preserve">, </w:t>
      </w:r>
      <w:r>
        <w:rPr>
          <w:rFonts w:ascii="Times New Roman" w:eastAsia="Calibri" w:cs="Times New Roman" w:hAnsi="Times New Roman"/>
          <w:b/>
          <w:bCs/>
          <w:color w:val="222222"/>
          <w:sz w:val="24"/>
          <w:szCs w:val="24"/>
          <w:shd w:val="clear" w:color="auto" w:fill="FFFFFF"/>
        </w:rPr>
        <w:t>30</w:t>
      </w:r>
      <w:r>
        <w:rPr>
          <w:rFonts w:ascii="Times New Roman" w:eastAsia="Calibri" w:cs="Times New Roman" w:hAnsi="Times New Roman"/>
          <w:color w:val="222222"/>
          <w:sz w:val="24"/>
          <w:szCs w:val="24"/>
          <w:shd w:val="clear" w:color="auto" w:fill="FFFFFF"/>
        </w:rPr>
        <w:t>(2): 203-209.</w:t>
      </w:r>
    </w:p>
    <w:p>
      <w:pPr>
        <w:spacing w:after="0" w:line="240" w:lineRule="auto"/>
        <w:ind w:left="72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 xml:space="preserve">Monpara, B.A. and Vaghasia, D.R. (2016). Optimizing sowing time and row spacing for summer sesame growing in semi- arid environments of India. </w:t>
      </w:r>
      <w:r>
        <w:rPr>
          <w:rFonts w:ascii="Times New Roman" w:eastAsia="Calibri" w:cs="Times New Roman" w:hAnsi="Times New Roman"/>
          <w:i/>
          <w:iCs/>
          <w:color w:val="222222"/>
          <w:sz w:val="24"/>
          <w:szCs w:val="24"/>
          <w:shd w:val="clear" w:color="auto" w:fill="FFFFFF"/>
        </w:rPr>
        <w:t>International Journal Research Academy Review</w:t>
      </w:r>
      <w:r>
        <w:rPr>
          <w:rFonts w:ascii="Times New Roman" w:eastAsia="Calibri" w:cs="Times New Roman" w:hAnsi="Times New Roman"/>
          <w:color w:val="222222"/>
          <w:sz w:val="24"/>
          <w:szCs w:val="24"/>
          <w:shd w:val="clear" w:color="auto" w:fill="FFFFFF"/>
        </w:rPr>
        <w:t>, 4: 122-131.</w:t>
      </w:r>
    </w:p>
    <w:p>
      <w:pPr>
        <w:spacing w:after="0" w:line="240" w:lineRule="auto"/>
        <w:ind w:left="72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Alamsarkar, M. N.; M. Salim, N. Islam and M. M. Rahman, (2007). Effect of sowing date and time of harvesting on the yield and yield contributing characters of sesame (</w:t>
      </w:r>
      <w:r>
        <w:rPr>
          <w:rFonts w:ascii="Times New Roman" w:eastAsia="Calibri" w:cs="Times New Roman" w:hAnsi="Times New Roman"/>
          <w:i/>
          <w:iCs/>
          <w:color w:val="222222"/>
          <w:sz w:val="24"/>
          <w:szCs w:val="24"/>
          <w:shd w:val="clear" w:color="auto" w:fill="FFFFFF"/>
        </w:rPr>
        <w:t>Sesamum indicum</w:t>
      </w:r>
      <w:r>
        <w:rPr>
          <w:rFonts w:ascii="Times New Roman" w:eastAsia="Calibri" w:cs="Times New Roman" w:hAnsi="Times New Roman"/>
          <w:color w:val="222222"/>
          <w:sz w:val="24"/>
          <w:szCs w:val="24"/>
          <w:shd w:val="clear" w:color="auto" w:fill="FFFFFF"/>
        </w:rPr>
        <w:t xml:space="preserve"> L.) seed. </w:t>
      </w:r>
      <w:r>
        <w:rPr>
          <w:rFonts w:ascii="Times New Roman" w:eastAsia="Calibri" w:cs="Times New Roman" w:hAnsi="Times New Roman"/>
          <w:i/>
          <w:iCs/>
          <w:color w:val="222222"/>
          <w:sz w:val="24"/>
          <w:szCs w:val="24"/>
          <w:shd w:val="clear" w:color="auto" w:fill="FFFFFF"/>
        </w:rPr>
        <w:t>International Journal Sustainable Crop Production</w:t>
      </w:r>
      <w:r>
        <w:rPr>
          <w:rFonts w:ascii="Times New Roman" w:eastAsia="Calibri" w:cs="Times New Roman" w:hAnsi="Times New Roman"/>
          <w:color w:val="222222"/>
          <w:sz w:val="24"/>
          <w:szCs w:val="24"/>
          <w:shd w:val="clear" w:color="auto" w:fill="FFFFFF"/>
        </w:rPr>
        <w:t xml:space="preserve">, </w:t>
      </w:r>
      <w:r>
        <w:rPr>
          <w:rFonts w:ascii="Times New Roman" w:eastAsia="Calibri" w:cs="Times New Roman" w:hAnsi="Times New Roman"/>
          <w:b/>
          <w:bCs/>
          <w:color w:val="222222"/>
          <w:sz w:val="24"/>
          <w:szCs w:val="24"/>
          <w:shd w:val="clear" w:color="auto" w:fill="FFFFFF"/>
        </w:rPr>
        <w:t>2</w:t>
      </w:r>
      <w:r>
        <w:rPr>
          <w:rFonts w:ascii="Times New Roman" w:eastAsia="Calibri" w:cs="Times New Roman" w:hAnsi="Times New Roman"/>
          <w:color w:val="222222"/>
          <w:sz w:val="24"/>
          <w:szCs w:val="24"/>
          <w:shd w:val="clear" w:color="auto" w:fill="FFFFFF"/>
        </w:rPr>
        <w:t>: 31-35.</w:t>
      </w:r>
    </w:p>
    <w:p>
      <w:pPr>
        <w:spacing w:after="0" w:line="240" w:lineRule="auto"/>
        <w:ind w:left="720" w:hanging="720"/>
        <w:contextualSpacing/>
        <w:jc w:val="both"/>
        <w:rPr>
          <w:rFonts w:ascii="Times New Roman" w:eastAsia="Calibri" w:cs="Times New Roman" w:hAnsi="Times New Roman"/>
          <w:color w:val="222222"/>
          <w:sz w:val="24"/>
          <w:szCs w:val="24"/>
          <w:shd w:val="clear" w:color="auto" w:fill="FFFFFF"/>
        </w:rPr>
      </w:pPr>
      <w:r>
        <w:rPr>
          <w:rFonts w:ascii="Times New Roman" w:eastAsia="Calibri" w:cs="Times New Roman" w:hAnsi="Times New Roman"/>
          <w:color w:val="222222"/>
          <w:sz w:val="24"/>
          <w:szCs w:val="24"/>
          <w:shd w:val="clear" w:color="auto" w:fill="FFFFFF"/>
        </w:rPr>
        <w:t>Sivagamy, K. and Rammohan, J. (2013). Effect of sowing date and crop spacing on growth, yield    attributes and quality of sesame. </w:t>
      </w:r>
      <w:r>
        <w:rPr>
          <w:rFonts w:ascii="Times New Roman" w:eastAsia="Calibri" w:cs="Times New Roman" w:hAnsi="Times New Roman"/>
          <w:i/>
          <w:iCs/>
          <w:color w:val="222222"/>
          <w:sz w:val="24"/>
          <w:szCs w:val="24"/>
          <w:shd w:val="clear" w:color="auto" w:fill="FFFFFF"/>
        </w:rPr>
        <w:t>IOSR Journal of Agriculture and Veterinary Science</w:t>
      </w:r>
      <w:r>
        <w:rPr>
          <w:rFonts w:ascii="Times New Roman" w:eastAsia="Calibri" w:cs="Times New Roman" w:hAnsi="Times New Roman"/>
          <w:color w:val="222222"/>
          <w:sz w:val="24"/>
          <w:szCs w:val="24"/>
          <w:shd w:val="clear" w:color="auto" w:fill="FFFFFF"/>
        </w:rPr>
        <w:t>, </w:t>
      </w:r>
      <w:r>
        <w:rPr>
          <w:rFonts w:ascii="Times New Roman" w:eastAsia="Calibri" w:cs="Times New Roman" w:hAnsi="Times New Roman"/>
          <w:b/>
          <w:bCs/>
          <w:color w:val="222222"/>
          <w:sz w:val="24"/>
          <w:szCs w:val="24"/>
          <w:shd w:val="clear" w:color="auto" w:fill="FFFFFF"/>
        </w:rPr>
        <w:t>5</w:t>
      </w:r>
      <w:r>
        <w:rPr>
          <w:rFonts w:ascii="Times New Roman" w:eastAsia="Calibri" w:cs="Times New Roman" w:hAnsi="Times New Roman"/>
          <w:color w:val="222222"/>
          <w:sz w:val="24"/>
          <w:szCs w:val="24"/>
          <w:shd w:val="clear" w:color="auto" w:fill="FFFFFF"/>
        </w:rPr>
        <w:t>(2): 38-40.</w:t>
      </w:r>
    </w:p>
    <w:p>
      <w:pPr>
        <w:spacing w:line="240" w:lineRule="auto"/>
        <w:ind w:left="720" w:hanging="720"/>
        <w:contextualSpacing/>
        <w:jc w:val="both"/>
        <w:rPr>
          <w:rFonts w:ascii="Times New Roman" w:eastAsia="Calibri" w:cs="Times New Roman" w:hAnsi="Times New Roman"/>
          <w:color w:val="202020"/>
          <w:sz w:val="24"/>
          <w:szCs w:val="24"/>
        </w:rPr>
      </w:pPr>
      <w:r>
        <w:rPr>
          <w:rFonts w:ascii="Times New Roman" w:eastAsia="Calibri" w:cs="Times New Roman" w:hAnsi="Times New Roman"/>
          <w:color w:val="202020"/>
          <w:sz w:val="24"/>
          <w:szCs w:val="24"/>
        </w:rPr>
        <w:t>Hamza, M. and Abd El-Salam, R. M. (2015). Optimum planting date for three sesame</w:t>
      </w:r>
      <w:r>
        <w:rPr>
          <w:rFonts w:ascii="Times New Roman" w:eastAsia="Calibri" w:cs="Times New Roman" w:hAnsi="Times New Roman"/>
          <w:color w:val="202020"/>
          <w:spacing w:val="1"/>
          <w:sz w:val="24"/>
          <w:szCs w:val="24"/>
        </w:rPr>
        <w:t xml:space="preserve"> </w:t>
      </w:r>
      <w:r>
        <w:rPr>
          <w:rFonts w:ascii="Times New Roman" w:eastAsia="Calibri" w:cs="Times New Roman" w:hAnsi="Times New Roman"/>
          <w:color w:val="202020"/>
          <w:sz w:val="24"/>
          <w:szCs w:val="24"/>
        </w:rPr>
        <w:t xml:space="preserve">cultivars growing under sandy soil conditions in Egypt. </w:t>
      </w:r>
      <w:r>
        <w:rPr>
          <w:rFonts w:ascii="Times New Roman" w:eastAsia="Calibri" w:cs="Times New Roman" w:hAnsi="Times New Roman"/>
          <w:i/>
          <w:color w:val="202020"/>
          <w:sz w:val="24"/>
          <w:szCs w:val="24"/>
        </w:rPr>
        <w:t>American-Eurasian</w:t>
      </w:r>
      <w:r>
        <w:rPr>
          <w:rFonts w:ascii="Times New Roman" w:eastAsia="Calibri" w:cs="Times New Roman" w:hAnsi="Times New Roman"/>
          <w:i/>
          <w:color w:val="202020"/>
          <w:spacing w:val="1"/>
          <w:sz w:val="24"/>
          <w:szCs w:val="24"/>
        </w:rPr>
        <w:t xml:space="preserve"> </w:t>
      </w:r>
      <w:r>
        <w:rPr>
          <w:rFonts w:ascii="Times New Roman" w:eastAsia="Calibri" w:cs="Times New Roman" w:hAnsi="Times New Roman"/>
          <w:i/>
          <w:color w:val="202020"/>
          <w:sz w:val="24"/>
          <w:szCs w:val="24"/>
        </w:rPr>
        <w:t>Journal</w:t>
      </w:r>
      <w:r>
        <w:rPr>
          <w:rFonts w:ascii="Times New Roman" w:eastAsia="Calibri" w:cs="Times New Roman" w:hAnsi="Times New Roman"/>
          <w:i/>
          <w:color w:val="202020"/>
          <w:spacing w:val="-1"/>
          <w:sz w:val="24"/>
          <w:szCs w:val="24"/>
        </w:rPr>
        <w:t xml:space="preserve"> </w:t>
      </w:r>
      <w:r>
        <w:rPr>
          <w:rFonts w:ascii="Times New Roman" w:eastAsia="Calibri" w:cs="Times New Roman" w:hAnsi="Times New Roman"/>
          <w:i/>
          <w:color w:val="202020"/>
          <w:sz w:val="24"/>
          <w:szCs w:val="24"/>
        </w:rPr>
        <w:t>of Agriculture</w:t>
      </w:r>
      <w:r>
        <w:rPr>
          <w:rFonts w:ascii="Times New Roman" w:eastAsia="Calibri" w:cs="Times New Roman" w:hAnsi="Times New Roman"/>
          <w:i/>
          <w:color w:val="202020"/>
          <w:spacing w:val="-1"/>
          <w:sz w:val="24"/>
          <w:szCs w:val="24"/>
        </w:rPr>
        <w:t xml:space="preserve"> </w:t>
      </w:r>
      <w:r>
        <w:rPr>
          <w:rFonts w:ascii="Times New Roman" w:eastAsia="Calibri" w:cs="Times New Roman" w:hAnsi="Times New Roman"/>
          <w:i/>
          <w:color w:val="202020"/>
          <w:sz w:val="24"/>
          <w:szCs w:val="24"/>
        </w:rPr>
        <w:t>and</w:t>
      </w:r>
      <w:r>
        <w:rPr>
          <w:rFonts w:ascii="Times New Roman" w:eastAsia="Calibri" w:cs="Times New Roman" w:hAnsi="Times New Roman"/>
          <w:i/>
          <w:color w:val="202020"/>
          <w:spacing w:val="-1"/>
          <w:sz w:val="24"/>
          <w:szCs w:val="24"/>
        </w:rPr>
        <w:t xml:space="preserve"> </w:t>
      </w:r>
      <w:r>
        <w:rPr>
          <w:rFonts w:ascii="Times New Roman" w:eastAsia="Calibri" w:cs="Times New Roman" w:hAnsi="Times New Roman"/>
          <w:i/>
          <w:color w:val="202020"/>
          <w:sz w:val="24"/>
          <w:szCs w:val="24"/>
        </w:rPr>
        <w:t>Environmental Science</w:t>
      </w:r>
      <w:r>
        <w:rPr>
          <w:rFonts w:ascii="Times New Roman" w:eastAsia="Calibri" w:cs="Times New Roman" w:hAnsi="Times New Roman"/>
          <w:color w:val="202020"/>
          <w:sz w:val="24"/>
          <w:szCs w:val="24"/>
        </w:rPr>
        <w:t xml:space="preserve">, </w:t>
      </w:r>
      <w:r>
        <w:rPr>
          <w:rFonts w:ascii="Times New Roman" w:eastAsia="Calibri" w:cs="Times New Roman" w:hAnsi="Times New Roman"/>
          <w:b/>
          <w:color w:val="202020"/>
          <w:sz w:val="24"/>
          <w:szCs w:val="24"/>
        </w:rPr>
        <w:t>15</w:t>
      </w:r>
      <w:r>
        <w:rPr>
          <w:rFonts w:ascii="Times New Roman" w:eastAsia="Calibri" w:cs="Times New Roman" w:hAnsi="Times New Roman"/>
          <w:color w:val="202020"/>
          <w:sz w:val="24"/>
          <w:szCs w:val="24"/>
        </w:rPr>
        <w:t>(5):</w:t>
      </w:r>
      <w:r>
        <w:rPr>
          <w:rFonts w:ascii="Times New Roman" w:eastAsia="Calibri" w:cs="Times New Roman" w:hAnsi="Times New Roman"/>
          <w:color w:val="202020"/>
          <w:spacing w:val="-1"/>
          <w:sz w:val="24"/>
          <w:szCs w:val="24"/>
        </w:rPr>
        <w:t xml:space="preserve"> </w:t>
      </w:r>
      <w:r>
        <w:rPr>
          <w:rFonts w:ascii="Times New Roman" w:eastAsia="Calibri" w:cs="Times New Roman" w:hAnsi="Times New Roman"/>
          <w:color w:val="202020"/>
          <w:sz w:val="24"/>
          <w:szCs w:val="24"/>
        </w:rPr>
        <w:t>868-877.</w:t>
      </w:r>
    </w:p>
    <w:p>
      <w:pPr>
        <w:spacing w:line="240" w:lineRule="auto"/>
        <w:ind w:left="720" w:hanging="720"/>
        <w:contextualSpacing/>
        <w:jc w:val="both"/>
        <w:rPr>
          <w:rFonts w:ascii="Times New Roman" w:eastAsia="Calibri" w:cs="Times New Roman" w:hAnsi="Times New Roman"/>
          <w:color w:val="202020"/>
          <w:sz w:val="24"/>
          <w:szCs w:val="24"/>
        </w:rPr>
      </w:pPr>
      <w:r>
        <w:rPr>
          <w:rFonts w:ascii="Times New Roman" w:eastAsia="Calibri" w:cs="Times New Roman" w:hAnsi="Times New Roman"/>
          <w:color w:val="202020"/>
          <w:sz w:val="24"/>
          <w:szCs w:val="24"/>
        </w:rPr>
        <w:t>Golla, W.N. (2020). Yield performance of sesame (</w:t>
      </w:r>
      <w:r>
        <w:rPr>
          <w:rFonts w:ascii="Times New Roman" w:eastAsia="Calibri" w:cs="Times New Roman" w:hAnsi="Times New Roman"/>
          <w:i/>
          <w:iCs/>
          <w:color w:val="202020"/>
          <w:sz w:val="24"/>
          <w:szCs w:val="24"/>
        </w:rPr>
        <w:t xml:space="preserve">Sesamum indicum </w:t>
      </w:r>
      <w:r>
        <w:rPr>
          <w:rFonts w:ascii="Times New Roman" w:eastAsia="Calibri" w:cs="Times New Roman" w:hAnsi="Times New Roman"/>
          <w:color w:val="202020"/>
          <w:sz w:val="24"/>
          <w:szCs w:val="24"/>
        </w:rPr>
        <w:t>L</w:t>
      </w:r>
      <w:r>
        <w:rPr>
          <w:rFonts w:ascii="Times New Roman" w:eastAsia="Calibri" w:cs="Times New Roman" w:hAnsi="Times New Roman"/>
          <w:i/>
          <w:iCs/>
          <w:color w:val="202020"/>
          <w:sz w:val="24"/>
          <w:szCs w:val="24"/>
        </w:rPr>
        <w:t>.</w:t>
      </w:r>
      <w:r>
        <w:rPr>
          <w:rFonts w:ascii="Times New Roman" w:eastAsia="Calibri" w:cs="Times New Roman" w:hAnsi="Times New Roman"/>
          <w:color w:val="202020"/>
          <w:sz w:val="24"/>
          <w:szCs w:val="24"/>
        </w:rPr>
        <w:t xml:space="preserve">) varieties at different levels of plant population in optimum moisture areas of Western Tigray, Northern Ethiopia. </w:t>
      </w:r>
      <w:r>
        <w:rPr>
          <w:rFonts w:ascii="Times New Roman" w:eastAsia="Calibri" w:cs="Times New Roman" w:hAnsi="Times New Roman"/>
          <w:i/>
          <w:iCs/>
          <w:color w:val="202020"/>
          <w:sz w:val="24"/>
          <w:szCs w:val="24"/>
        </w:rPr>
        <w:t>Journal of Biology, Agriculture and Healthcare</w:t>
      </w:r>
      <w:r>
        <w:rPr>
          <w:rFonts w:ascii="Times New Roman" w:eastAsia="Calibri" w:cs="Times New Roman" w:hAnsi="Times New Roman"/>
          <w:color w:val="202020"/>
          <w:sz w:val="24"/>
          <w:szCs w:val="24"/>
        </w:rPr>
        <w:t xml:space="preserve">, </w:t>
      </w:r>
      <w:r>
        <w:rPr>
          <w:rFonts w:ascii="Times New Roman" w:eastAsia="Calibri" w:cs="Times New Roman" w:hAnsi="Times New Roman"/>
          <w:b/>
          <w:bCs/>
          <w:color w:val="202020"/>
          <w:sz w:val="24"/>
          <w:szCs w:val="24"/>
        </w:rPr>
        <w:t>10</w:t>
      </w:r>
      <w:r>
        <w:rPr>
          <w:rFonts w:ascii="Times New Roman" w:eastAsia="Calibri" w:cs="Times New Roman" w:hAnsi="Times New Roman"/>
          <w:color w:val="202020"/>
          <w:sz w:val="24"/>
          <w:szCs w:val="24"/>
        </w:rPr>
        <w:t>: 16-21.</w:t>
      </w:r>
    </w:p>
    <w:p>
      <w:pPr>
        <w:spacing w:line="240" w:lineRule="auto"/>
        <w:ind w:left="720" w:hanging="720"/>
        <w:contextualSpacing/>
        <w:jc w:val="both"/>
        <w:rPr>
          <w:rFonts w:ascii="Times New Roman" w:eastAsia="Calibri" w:cs="Times New Roman" w:hAnsi="Times New Roman"/>
          <w:color w:val="202020"/>
          <w:sz w:val="24"/>
          <w:szCs w:val="24"/>
        </w:rPr>
      </w:pPr>
      <w:r>
        <w:rPr>
          <w:rFonts w:ascii="Times New Roman" w:eastAsia="Calibri" w:cs="Times New Roman" w:hAnsi="Times New Roman"/>
          <w:color w:val="202020"/>
          <w:sz w:val="24"/>
          <w:szCs w:val="24"/>
        </w:rPr>
        <w:t xml:space="preserve">Lakew, S.; Ayalew, D. and Assefa, F. (2018). Optimum inter-row spacing and seeding rate of sesame for harnessing the maximum productivity potential in the dry land area of Abergele District, Northeast Ethiopia. </w:t>
      </w:r>
      <w:r>
        <w:rPr>
          <w:rFonts w:ascii="Times New Roman" w:eastAsia="Calibri" w:cs="Times New Roman" w:hAnsi="Times New Roman"/>
          <w:i/>
          <w:iCs/>
          <w:color w:val="202020"/>
          <w:sz w:val="24"/>
          <w:szCs w:val="24"/>
        </w:rPr>
        <w:t>Cogent Food and Agriculture Journal</w:t>
      </w:r>
      <w:r>
        <w:rPr>
          <w:rFonts w:ascii="Times New Roman" w:eastAsia="Calibri" w:cs="Times New Roman" w:hAnsi="Times New Roman"/>
          <w:color w:val="202020"/>
          <w:sz w:val="24"/>
          <w:szCs w:val="24"/>
        </w:rPr>
        <w:t xml:space="preserve">, </w:t>
      </w:r>
      <w:r>
        <w:rPr>
          <w:rFonts w:ascii="Times New Roman" w:eastAsia="Calibri" w:cs="Times New Roman" w:hAnsi="Times New Roman"/>
          <w:b/>
          <w:bCs/>
          <w:color w:val="202020"/>
          <w:sz w:val="24"/>
          <w:szCs w:val="24"/>
        </w:rPr>
        <w:t>4</w:t>
      </w:r>
      <w:r>
        <w:rPr>
          <w:rFonts w:ascii="Times New Roman" w:eastAsia="Calibri" w:cs="Times New Roman" w:hAnsi="Times New Roman"/>
          <w:color w:val="202020"/>
          <w:sz w:val="24"/>
          <w:szCs w:val="24"/>
        </w:rPr>
        <w:t>: 1-17.</w:t>
      </w:r>
    </w:p>
    <w:p>
      <w:pPr>
        <w:spacing w:line="240" w:lineRule="auto"/>
        <w:ind w:left="720" w:hanging="720"/>
        <w:contextualSpacing/>
        <w:jc w:val="both"/>
        <w:rPr>
          <w:rFonts w:ascii="Times New Roman" w:eastAsia="Calibri" w:cs="Times New Roman" w:hAnsi="Times New Roman"/>
          <w:color w:val="202020"/>
          <w:sz w:val="24"/>
          <w:szCs w:val="24"/>
        </w:rPr>
      </w:pPr>
    </w:p>
    <w:p>
      <w:pPr>
        <w:spacing w:after="0" w:line="240" w:lineRule="auto"/>
        <w:ind w:right="-421"/>
        <w:jc w:val="both"/>
        <w:rPr>
          <w:rFonts w:ascii="Times New Roman" w:cs="Times New Roman" w:hAnsi="Times New Roman"/>
          <w:b/>
          <w:sz w:val="24"/>
          <w:szCs w:val="24"/>
        </w:rPr>
      </w:pPr>
      <w:r>
        <w:rPr>
          <w:rFonts w:ascii="Times New Roman" w:eastAsia="Calibri" w:cs="Times New Roman" w:hAnsi="Times New Roman"/>
          <w:color w:val="202020"/>
          <w:sz w:val="24"/>
          <w:szCs w:val="24"/>
        </w:rPr>
        <w:t xml:space="preserve">  </w:t>
      </w:r>
      <w:r>
        <w:rPr>
          <w:rFonts w:ascii="Times New Roman" w:cs="Times New Roman" w:hAnsi="Times New Roman"/>
          <w:b/>
          <w:sz w:val="24"/>
          <w:szCs w:val="24"/>
        </w:rPr>
        <w:t xml:space="preserve">   Table 1: Number of branches and plant height as influenced by dates of sowing and </w:t>
      </w:r>
    </w:p>
    <w:p>
      <w:pPr>
        <w:spacing w:after="0" w:line="240" w:lineRule="auto"/>
        <w:jc w:val="center"/>
        <w:rPr>
          <w:rFonts w:ascii="Times New Roman" w:cs="Times New Roman" w:hAnsi="Times New Roman"/>
          <w:b/>
          <w:sz w:val="24"/>
          <w:szCs w:val="24"/>
        </w:rPr>
      </w:pPr>
      <w:r>
        <w:rPr>
          <w:rFonts w:ascii="Times New Roman" w:cs="Times New Roman" w:hAnsi="Times New Roman"/>
          <w:b/>
          <w:sz w:val="24"/>
          <w:szCs w:val="24"/>
        </w:rPr>
        <w:t>varieties</w:t>
      </w:r>
    </w:p>
    <w:p>
      <w:pPr>
        <w:spacing w:after="0" w:line="240" w:lineRule="auto"/>
        <w:ind w:right="-421"/>
        <w:jc w:val="both"/>
        <w:rPr>
          <w:rFonts w:ascii="Times New Roman" w:cs="Times New Roman" w:hAnsi="Times New Roman"/>
          <w:b/>
          <w:sz w:val="24"/>
          <w:szCs w:val="24"/>
        </w:rPr>
      </w:pPr>
    </w:p>
    <w:p>
      <w:pPr>
        <w:spacing w:after="0" w:line="240" w:lineRule="auto"/>
        <w:ind w:right="-421"/>
        <w:jc w:val="both"/>
        <w:rPr>
          <w:rFonts w:ascii="Times New Roman" w:cs="Times New Roman" w:hAnsi="Times New Roman"/>
          <w:b/>
          <w:sz w:val="24"/>
          <w:szCs w:val="24"/>
        </w:rPr>
      </w:pPr>
    </w:p>
    <w:p>
      <w:pPr>
        <w:spacing w:after="0" w:line="240" w:lineRule="auto"/>
        <w:ind w:right="-421"/>
        <w:jc w:val="both"/>
        <w:rPr>
          <w:rFonts w:ascii="Times New Roman" w:cs="Times New Roman" w:hAnsi="Times New Roman"/>
          <w:b/>
          <w:sz w:val="24"/>
          <w:szCs w:val="24"/>
        </w:rPr>
      </w:pPr>
    </w:p>
    <w:p>
      <w:pPr>
        <w:spacing w:after="0" w:line="240" w:lineRule="auto"/>
        <w:ind w:right="-421"/>
        <w:jc w:val="both"/>
        <w:rPr>
          <w:rFonts w:ascii="Times New Roman" w:cs="Times New Roman" w:hAnsi="Times New Roman"/>
          <w:b/>
          <w:sz w:val="24"/>
          <w:szCs w:val="24"/>
        </w:rPr>
      </w:pPr>
    </w:p>
    <w:p>
      <w:pPr>
        <w:spacing w:after="0" w:line="240" w:lineRule="auto"/>
        <w:ind w:right="-421"/>
        <w:jc w:val="both"/>
        <w:rPr>
          <w:rFonts w:ascii="Times New Roman" w:cs="Times New Roman" w:hAnsi="Times New Roman"/>
          <w:b/>
          <w:sz w:val="24"/>
          <w:szCs w:val="24"/>
        </w:rPr>
      </w:pPr>
      <w:r>
        <w:rPr>
          <w:rFonts w:ascii="Times New Roman" w:cs="Times New Roman" w:hAnsi="Times New Roman"/>
          <w:b/>
          <w:sz w:val="24"/>
          <w:szCs w:val="24"/>
        </w:rPr>
        <w:t xml:space="preserve">     </w:t>
      </w:r>
    </w:p>
    <w:p>
      <w:pPr>
        <w:spacing w:after="0" w:line="240" w:lineRule="auto"/>
        <w:jc w:val="center"/>
        <w:rPr>
          <w:rFonts w:ascii="Times New Roman" w:cs="Times New Roman" w:hAnsi="Times New Roman"/>
          <w:b/>
          <w:sz w:val="24"/>
          <w:szCs w:val="24"/>
        </w:rPr>
      </w:pPr>
    </w:p>
    <w:p>
      <w:pPr>
        <w:spacing w:after="0" w:line="240" w:lineRule="auto"/>
        <w:jc w:val="center"/>
        <w:rPr>
          <w:sz w:val="24"/>
          <w:szCs w:val="24"/>
        </w:rPr>
      </w:pPr>
    </w:p>
    <w:tbl>
      <w:tblPr>
        <w:tblpPr w:leftFromText="180" w:rightFromText="180" w:vertAnchor="page" w:horzAnchor="margin" w:tblpXSpec="center" w:tblpY="2296"/>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46"/>
        <w:gridCol w:w="2048"/>
        <w:gridCol w:w="1956"/>
        <w:gridCol w:w="1660"/>
        <w:gridCol w:w="1658"/>
      </w:tblGrid>
      <w:tr>
        <w:trPr>
          <w:trHeight w:val="267"/>
        </w:trPr>
        <w:tc>
          <w:tcPr>
            <w:tcW w:w="872" w:type="pct"/>
            <w:noWrap/>
            <w:vAlign w:val="center"/>
          </w:tcPr>
          <w:p>
            <w:pPr>
              <w:spacing w:after="0" w:line="240" w:lineRule="auto"/>
              <w:jc w:val="center"/>
              <w:rPr>
                <w:rFonts w:ascii="Times New Roman" w:eastAsia="Calibri" w:cs="Times New Roman" w:hAnsi="Times New Roman"/>
                <w:b/>
                <w:bCs/>
                <w:sz w:val="24"/>
                <w:szCs w:val="24"/>
              </w:rPr>
            </w:pPr>
            <w:bookmarkStart w:id="3" w:name="_Hlk187151012"/>
            <w:r>
              <w:rPr>
                <w:rFonts w:ascii="Times New Roman" w:eastAsia="Calibri" w:cs="Times New Roman" w:hAnsi="Times New Roman"/>
                <w:b/>
                <w:bCs/>
                <w:sz w:val="24"/>
                <w:szCs w:val="24"/>
              </w:rPr>
              <w:t>Treatment</w:t>
            </w:r>
          </w:p>
        </w:tc>
        <w:tc>
          <w:tcPr>
            <w:tcW w:w="1155" w:type="pct"/>
            <w:noWrap/>
            <w:vAlign w:val="center"/>
          </w:tcPr>
          <w:p>
            <w:pPr>
              <w:spacing w:after="0" w:line="240" w:lineRule="auto"/>
              <w:jc w:val="both"/>
              <w:rPr>
                <w:rFonts w:ascii="Times New Roman" w:eastAsia="Calibri" w:cs="Times New Roman" w:hAnsi="Times New Roman"/>
                <w:b/>
                <w:sz w:val="24"/>
                <w:szCs w:val="24"/>
              </w:rPr>
            </w:pPr>
            <w:r>
              <w:rPr>
                <w:rFonts w:ascii="Times New Roman" w:eastAsia="Calibri" w:cs="Times New Roman" w:hAnsi="Times New Roman"/>
                <w:b/>
                <w:sz w:val="24"/>
                <w:szCs w:val="24"/>
              </w:rPr>
              <w:t xml:space="preserve">No. of branches </w:t>
            </w:r>
          </w:p>
          <w:p>
            <w:pPr>
              <w:spacing w:after="0" w:line="240" w:lineRule="auto"/>
              <w:jc w:val="center"/>
              <w:rPr>
                <w:rFonts w:ascii="Times New Roman" w:eastAsia="Times New Roman" w:cs="Times New Roman" w:hAnsi="Times New Roman"/>
                <w:b/>
                <w:bCs/>
                <w:color w:val="FF0000"/>
                <w:sz w:val="24"/>
                <w:szCs w:val="24"/>
                <w:lang w:eastAsia="en-IN"/>
              </w:rPr>
            </w:pPr>
            <w:r>
              <w:rPr>
                <w:rFonts w:ascii="Times New Roman" w:eastAsia="Calibri" w:cs="Times New Roman" w:hAnsi="Times New Roman"/>
                <w:b/>
                <w:sz w:val="24"/>
                <w:szCs w:val="24"/>
              </w:rPr>
              <w:t>(40 DAS)</w:t>
            </w:r>
          </w:p>
        </w:tc>
        <w:tc>
          <w:tcPr>
            <w:tcW w:w="1103" w:type="pct"/>
            <w:noWrap/>
            <w:vAlign w:val="center"/>
          </w:tcPr>
          <w:p>
            <w:pPr>
              <w:spacing w:after="0" w:line="240" w:lineRule="auto"/>
              <w:jc w:val="both"/>
              <w:rPr>
                <w:rFonts w:ascii="Times New Roman" w:eastAsia="Calibri" w:cs="Times New Roman" w:hAnsi="Times New Roman"/>
                <w:b/>
                <w:sz w:val="24"/>
                <w:szCs w:val="24"/>
              </w:rPr>
            </w:pPr>
            <w:r>
              <w:rPr>
                <w:rFonts w:ascii="Times New Roman" w:eastAsia="Calibri" w:cs="Times New Roman" w:hAnsi="Times New Roman"/>
                <w:b/>
                <w:sz w:val="24"/>
                <w:szCs w:val="24"/>
              </w:rPr>
              <w:t xml:space="preserve">No. of branches   </w:t>
            </w:r>
          </w:p>
          <w:p>
            <w:pPr>
              <w:spacing w:after="0" w:line="240" w:lineRule="auto"/>
              <w:jc w:val="center"/>
              <w:rPr>
                <w:rFonts w:ascii="Times New Roman" w:eastAsia="Times New Roman" w:cs="Times New Roman" w:hAnsi="Times New Roman"/>
                <w:b/>
                <w:bCs/>
                <w:color w:val="000000"/>
                <w:sz w:val="24"/>
                <w:szCs w:val="24"/>
                <w:lang w:eastAsia="en-IN"/>
              </w:rPr>
            </w:pPr>
            <w:r>
              <w:rPr>
                <w:rFonts w:ascii="Times New Roman" w:eastAsia="Calibri" w:cs="Times New Roman" w:hAnsi="Times New Roman"/>
                <w:b/>
                <w:sz w:val="24"/>
                <w:szCs w:val="24"/>
              </w:rPr>
              <w:t>(60 DAS)</w:t>
            </w:r>
          </w:p>
        </w:tc>
        <w:tc>
          <w:tcPr>
            <w:tcW w:w="1871" w:type="pct"/>
            <w:gridSpan w:val="2"/>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No. of branches</w:t>
            </w:r>
          </w:p>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(At harvest)</w:t>
            </w:r>
          </w:p>
        </w:tc>
      </w:tr>
      <w:tr>
        <w:trPr>
          <w:trHeight w:val="267"/>
        </w:trPr>
        <w:tc>
          <w:tcPr>
            <w:tcW w:w="5000" w:type="pct"/>
            <w:gridSpan w:val="5"/>
            <w:noWrap/>
            <w:vAlign w:val="center"/>
          </w:tcPr>
          <w:p>
            <w:pPr>
              <w:spacing w:after="0" w:line="240" w:lineRule="auto"/>
              <w:rPr>
                <w:rFonts w:ascii="Times New Roman" w:eastAsia="Times New Roman" w:cs="Times New Roman" w:hAnsi="Times New Roman"/>
                <w:b/>
                <w:bCs/>
                <w:sz w:val="24"/>
                <w:szCs w:val="24"/>
                <w:lang w:eastAsia="en-IN"/>
              </w:rPr>
            </w:pPr>
            <w:r>
              <w:rPr>
                <w:rFonts w:ascii="Times New Roman" w:eastAsia="Times New Roman" w:cs="Times New Roman" w:hAnsi="Times New Roman"/>
                <w:b/>
                <w:bCs/>
                <w:sz w:val="24"/>
                <w:szCs w:val="24"/>
                <w:lang w:eastAsia="en-IN"/>
              </w:rPr>
              <w:t xml:space="preserve">Dates of sowing </w:t>
            </w:r>
          </w:p>
        </w:tc>
      </w:tr>
      <w:tr>
        <w:trPr>
          <w:trHeight w:val="1555"/>
        </w:trPr>
        <w:tc>
          <w:tcPr>
            <w:tcW w:w="872" w:type="pct"/>
            <w:noWrap/>
            <w:vAlign w:val="center"/>
          </w:tcPr>
          <w:p>
            <w:pPr>
              <w:spacing w:after="0" w:line="240" w:lineRule="auto"/>
              <w:ind w:right="-230"/>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(1</w:t>
            </w:r>
            <w:r>
              <w:rPr>
                <w:rFonts w:ascii="Times New Roman" w:eastAsia="Calibri" w:cs="Times New Roman" w:hAnsi="Times New Roman"/>
                <w:b/>
                <w:bCs/>
                <w:sz w:val="24"/>
                <w:szCs w:val="24"/>
                <w:vertAlign w:val="superscript"/>
              </w:rPr>
              <w:t>st</w:t>
            </w:r>
            <w:r>
              <w:rPr>
                <w:rFonts w:ascii="Times New Roman" w:eastAsia="Calibri" w:cs="Times New Roman" w:hAnsi="Times New Roman"/>
                <w:b/>
                <w:bCs/>
                <w:sz w:val="24"/>
                <w:szCs w:val="24"/>
              </w:rPr>
              <w:t xml:space="preserve"> Feb)</w:t>
            </w:r>
          </w:p>
          <w:p>
            <w:pPr>
              <w:spacing w:after="0" w:line="240" w:lineRule="auto"/>
              <w:ind w:right="-81"/>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(18</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Feb)</w:t>
            </w:r>
          </w:p>
          <w:p>
            <w:pPr>
              <w:spacing w:after="0" w:line="240" w:lineRule="auto"/>
              <w:ind w:right="-81"/>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rPr>
              <w:t>(</w:t>
            </w:r>
            <w:r>
              <w:rPr>
                <w:rFonts w:ascii="Times New Roman" w:eastAsia="Calibri" w:cs="Times New Roman" w:hAnsi="Times New Roman"/>
                <w:b/>
                <w:bCs/>
                <w:sz w:val="24"/>
                <w:szCs w:val="24"/>
              </w:rPr>
              <w:t>4</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Mar</w:t>
            </w:r>
            <w:r>
              <w:rPr>
                <w:rFonts w:ascii="Times New Roman" w:eastAsia="Calibri" w:cs="Times New Roman" w:hAnsi="Times New Roman"/>
                <w:b/>
                <w:bCs/>
              </w:rPr>
              <w:t>)</w:t>
            </w:r>
            <w:r>
              <w:rPr>
                <w:rFonts w:ascii="Times New Roman" w:eastAsia="Calibri" w:cs="Times New Roman" w:hAnsi="Times New Roman"/>
                <w:b/>
                <w:bCs/>
                <w:sz w:val="24"/>
                <w:szCs w:val="24"/>
              </w:rPr>
              <w:t xml:space="preserve"> </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SEm ±</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155"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2.45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2.17</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1.78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0.09</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0.33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15.9</w:t>
            </w:r>
          </w:p>
        </w:tc>
        <w:tc>
          <w:tcPr>
            <w:tcW w:w="1103"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3.96</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3.45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3.35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0.12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0.43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12.26</w:t>
            </w:r>
          </w:p>
        </w:tc>
        <w:tc>
          <w:tcPr>
            <w:tcW w:w="1871" w:type="pct"/>
            <w:gridSpan w:val="2"/>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5.59</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4.83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4.72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0.16</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0.56</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11.14</w:t>
            </w:r>
          </w:p>
        </w:tc>
      </w:tr>
      <w:tr>
        <w:trPr>
          <w:trHeight w:val="267"/>
        </w:trPr>
        <w:tc>
          <w:tcPr>
            <w:tcW w:w="5000" w:type="pct"/>
            <w:gridSpan w:val="5"/>
            <w:noWrap/>
            <w:vAlign w:val="center"/>
          </w:tcPr>
          <w:p>
            <w:pPr>
              <w:spacing w:after="0" w:line="240" w:lineRule="auto"/>
              <w:rPr>
                <w:rFonts w:ascii="Times New Roman" w:eastAsia="Times New Roman" w:cs="Times New Roman" w:hAnsi="Times New Roman"/>
                <w:b/>
                <w:bCs/>
                <w:sz w:val="24"/>
                <w:szCs w:val="24"/>
                <w:lang w:eastAsia="en-IN"/>
              </w:rPr>
            </w:pPr>
            <w:r>
              <w:rPr>
                <w:rFonts w:ascii="Times New Roman" w:eastAsia="Times New Roman" w:cs="Times New Roman" w:hAnsi="Times New Roman"/>
                <w:b/>
                <w:bCs/>
                <w:sz w:val="24"/>
                <w:szCs w:val="24"/>
                <w:lang w:eastAsia="en-IN"/>
              </w:rPr>
              <w:t xml:space="preserve">Varieties </w:t>
            </w:r>
          </w:p>
        </w:tc>
      </w:tr>
      <w:tr>
        <w:trPr>
          <w:trHeight w:val="1810"/>
        </w:trPr>
        <w:tc>
          <w:tcPr>
            <w:tcW w:w="872" w:type="pct"/>
            <w:noWrap/>
            <w:vAlign w:val="center"/>
          </w:tcPr>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(G Til 3)</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(G Til 4)</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sz w:val="24"/>
                <w:szCs w:val="24"/>
              </w:rPr>
              <w:t>(G Til 5)</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SEm±</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155" w:type="pct"/>
            <w:noWrap/>
          </w:tcPr>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2.30</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2.00</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2.10</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0.09</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NS</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14.96</w:t>
            </w:r>
          </w:p>
        </w:tc>
        <w:tc>
          <w:tcPr>
            <w:tcW w:w="1103" w:type="pct"/>
            <w:noWrap/>
          </w:tcPr>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3.73</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3.43</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3.60</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0.08</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NS</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7.84</w:t>
            </w:r>
          </w:p>
        </w:tc>
        <w:tc>
          <w:tcPr>
            <w:tcW w:w="1871" w:type="pct"/>
            <w:gridSpan w:val="2"/>
          </w:tcPr>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5.22</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4.84</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5.08</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0.11</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NS</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7.63</w:t>
            </w:r>
          </w:p>
        </w:tc>
      </w:tr>
      <w:tr>
        <w:trPr>
          <w:trHeight w:val="37"/>
        </w:trPr>
        <w:tc>
          <w:tcPr>
            <w:tcW w:w="872" w:type="pct"/>
            <w:noWrap/>
            <w:vAlign w:val="center"/>
          </w:tcPr>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 xml:space="preserve">Interaction effect </w:t>
            </w:r>
          </w:p>
        </w:tc>
        <w:tc>
          <w:tcPr>
            <w:tcW w:w="1155" w:type="pct"/>
            <w:noWrap/>
            <w:vAlign w:val="center"/>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NS</w:t>
            </w:r>
          </w:p>
        </w:tc>
        <w:tc>
          <w:tcPr>
            <w:tcW w:w="1103" w:type="pct"/>
            <w:noWrap/>
            <w:vAlign w:val="center"/>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NS</w:t>
            </w:r>
          </w:p>
        </w:tc>
        <w:tc>
          <w:tcPr>
            <w:tcW w:w="1871" w:type="pct"/>
            <w:gridSpan w:val="2"/>
            <w:vAlign w:val="center"/>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NS</w:t>
            </w:r>
          </w:p>
        </w:tc>
      </w:tr>
      <w:tr>
        <w:trPr>
          <w:trHeight w:val="144"/>
        </w:trPr>
        <w:tc>
          <w:tcPr>
            <w:tcW w:w="5000" w:type="pct"/>
            <w:gridSpan w:val="5"/>
            <w:noWrap/>
            <w:vAlign w:val="center"/>
          </w:tcPr>
          <w:p>
            <w:pPr>
              <w:spacing w:after="0" w:line="240" w:lineRule="auto"/>
              <w:jc w:val="center"/>
              <w:rPr>
                <w:rFonts w:ascii="Times New Roman" w:eastAsia="Calibri" w:cs="Times New Roman" w:hAnsi="Times New Roman"/>
                <w:sz w:val="24"/>
                <w:szCs w:val="24"/>
              </w:rPr>
            </w:pPr>
          </w:p>
        </w:tc>
      </w:tr>
      <w:tr>
        <w:trPr>
          <w:trHeight w:val="267"/>
        </w:trPr>
        <w:tc>
          <w:tcPr>
            <w:tcW w:w="872" w:type="pct"/>
            <w:noWrap/>
            <w:vAlign w:val="center"/>
          </w:tcPr>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Treatment</w:t>
            </w:r>
          </w:p>
        </w:tc>
        <w:tc>
          <w:tcPr>
            <w:tcW w:w="1155" w:type="pct"/>
            <w:noWrap/>
            <w:vAlign w:val="center"/>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Plant height</w:t>
            </w:r>
          </w:p>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(cm)</w:t>
            </w:r>
          </w:p>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20 DAS</w:t>
            </w:r>
          </w:p>
        </w:tc>
        <w:tc>
          <w:tcPr>
            <w:tcW w:w="1103" w:type="pct"/>
            <w:noWrap/>
            <w:vAlign w:val="center"/>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Plant height</w:t>
            </w:r>
          </w:p>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(cm)</w:t>
            </w:r>
          </w:p>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40 DAS</w:t>
            </w:r>
          </w:p>
        </w:tc>
        <w:tc>
          <w:tcPr>
            <w:tcW w:w="936" w:type="pct"/>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Plant height (cm)</w:t>
            </w:r>
          </w:p>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60 DAS</w:t>
            </w:r>
          </w:p>
        </w:tc>
        <w:tc>
          <w:tcPr>
            <w:tcW w:w="935" w:type="pct"/>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Plant height (cm)</w:t>
            </w:r>
          </w:p>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at harvest</w:t>
            </w:r>
          </w:p>
        </w:tc>
      </w:tr>
      <w:tr>
        <w:trPr>
          <w:trHeight w:val="267"/>
        </w:trPr>
        <w:tc>
          <w:tcPr>
            <w:tcW w:w="3129" w:type="pct"/>
            <w:gridSpan w:val="3"/>
            <w:noWrap/>
            <w:vAlign w:val="center"/>
          </w:tcPr>
          <w:p>
            <w:pPr>
              <w:spacing w:after="0" w:line="240" w:lineRule="auto"/>
              <w:rPr>
                <w:rFonts w:ascii="Times New Roman" w:eastAsia="Calibri" w:cs="Times New Roman" w:hAnsi="Times New Roman"/>
                <w:b/>
                <w:bCs/>
                <w:sz w:val="24"/>
                <w:szCs w:val="24"/>
              </w:rPr>
            </w:pPr>
            <w:r>
              <w:rPr>
                <w:rFonts w:ascii="Times New Roman" w:eastAsia="Times New Roman" w:cs="Times New Roman" w:hAnsi="Times New Roman"/>
                <w:b/>
                <w:bCs/>
                <w:sz w:val="24"/>
                <w:szCs w:val="24"/>
                <w:lang w:eastAsia="en-IN"/>
              </w:rPr>
              <w:t>Dates of sowing</w:t>
            </w:r>
          </w:p>
        </w:tc>
        <w:tc>
          <w:tcPr>
            <w:tcW w:w="936" w:type="pct"/>
          </w:tcPr>
          <w:p>
            <w:pPr>
              <w:spacing w:after="0" w:line="240" w:lineRule="auto"/>
              <w:rPr>
                <w:rFonts w:ascii="Times New Roman" w:eastAsia="Times New Roman" w:cs="Times New Roman" w:hAnsi="Times New Roman"/>
                <w:b/>
                <w:bCs/>
                <w:sz w:val="24"/>
                <w:szCs w:val="24"/>
                <w:lang w:eastAsia="en-IN"/>
              </w:rPr>
            </w:pPr>
          </w:p>
        </w:tc>
        <w:tc>
          <w:tcPr>
            <w:tcW w:w="935" w:type="pct"/>
          </w:tcPr>
          <w:p>
            <w:pPr>
              <w:spacing w:after="0" w:line="240" w:lineRule="auto"/>
              <w:rPr>
                <w:rFonts w:ascii="Times New Roman" w:eastAsia="Times New Roman" w:cs="Times New Roman" w:hAnsi="Times New Roman"/>
                <w:b/>
                <w:bCs/>
                <w:sz w:val="24"/>
                <w:szCs w:val="24"/>
                <w:lang w:eastAsia="en-IN"/>
              </w:rPr>
            </w:pPr>
          </w:p>
        </w:tc>
      </w:tr>
      <w:tr>
        <w:trPr>
          <w:trHeight w:val="1555"/>
        </w:trPr>
        <w:tc>
          <w:tcPr>
            <w:tcW w:w="872" w:type="pct"/>
            <w:noWrap/>
            <w:vAlign w:val="center"/>
          </w:tcPr>
          <w:p>
            <w:pPr>
              <w:spacing w:after="0" w:line="240" w:lineRule="auto"/>
              <w:ind w:right="-223"/>
              <w:rPr>
                <w:rFonts w:ascii="Times New Roman" w:eastAsia="Calibri" w:cs="Times New Roman" w:hAnsi="Times New Roman"/>
                <w:b/>
                <w:bCs/>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(1</w:t>
            </w:r>
            <w:r>
              <w:rPr>
                <w:rFonts w:ascii="Times New Roman" w:eastAsia="Calibri" w:cs="Times New Roman" w:hAnsi="Times New Roman"/>
                <w:b/>
                <w:bCs/>
                <w:sz w:val="24"/>
                <w:szCs w:val="24"/>
                <w:vertAlign w:val="superscript"/>
              </w:rPr>
              <w:t>st</w:t>
            </w:r>
            <w:r>
              <w:rPr>
                <w:rFonts w:ascii="Times New Roman" w:eastAsia="Calibri" w:cs="Times New Roman" w:hAnsi="Times New Roman"/>
                <w:b/>
                <w:bCs/>
                <w:sz w:val="24"/>
                <w:szCs w:val="24"/>
              </w:rPr>
              <w:t xml:space="preserve"> Feb)</w:t>
            </w:r>
          </w:p>
          <w:p>
            <w:pPr>
              <w:spacing w:after="0" w:line="240" w:lineRule="auto"/>
              <w:ind w:right="-223"/>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(18</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Feb)</w:t>
            </w:r>
          </w:p>
          <w:p>
            <w:pPr>
              <w:spacing w:after="0" w:line="240" w:lineRule="auto"/>
              <w:ind w:right="-81"/>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rPr>
              <w:t>(</w:t>
            </w:r>
            <w:r>
              <w:rPr>
                <w:rFonts w:ascii="Times New Roman" w:eastAsia="Calibri" w:cs="Times New Roman" w:hAnsi="Times New Roman"/>
                <w:b/>
                <w:bCs/>
                <w:sz w:val="24"/>
                <w:szCs w:val="24"/>
              </w:rPr>
              <w:t>4</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Mar</w:t>
            </w:r>
            <w:r>
              <w:rPr>
                <w:rFonts w:ascii="Times New Roman" w:eastAsia="Calibri" w:cs="Times New Roman" w:hAnsi="Times New Roman"/>
                <w:b/>
                <w:bCs/>
              </w:rPr>
              <w:t>)</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SEm ±</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155"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4.14</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5.00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5.06</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0.09</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0.33</w:t>
            </w:r>
          </w:p>
          <w:p>
            <w:pPr>
              <w:spacing w:after="0" w:line="240" w:lineRule="auto"/>
              <w:jc w:val="center"/>
              <w:rPr>
                <w:rFonts w:ascii="Times New Roman" w:eastAsia="Times New Roman" w:cs="Times New Roman" w:hAnsi="Times New Roman"/>
                <w:bCs/>
                <w:color w:val="FF0000"/>
                <w:sz w:val="24"/>
                <w:szCs w:val="24"/>
                <w:lang w:eastAsia="en-IN"/>
              </w:rPr>
            </w:pPr>
            <w:r>
              <w:rPr>
                <w:rFonts w:ascii="Times New Roman" w:eastAsia="Times New Roman" w:cs="Times New Roman" w:hAnsi="Times New Roman"/>
                <w:bCs/>
                <w:sz w:val="24"/>
                <w:szCs w:val="24"/>
                <w:lang w:eastAsia="en-IN"/>
              </w:rPr>
              <w:t>7.02</w:t>
            </w:r>
          </w:p>
        </w:tc>
        <w:tc>
          <w:tcPr>
            <w:tcW w:w="1103"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19.88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21.83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21.92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0.50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1.74</w:t>
            </w:r>
          </w:p>
          <w:p>
            <w:pPr>
              <w:spacing w:after="0" w:line="240" w:lineRule="auto"/>
              <w:jc w:val="center"/>
              <w:rPr>
                <w:rFonts w:ascii="Times New Roman" w:eastAsia="Times New Roman" w:cs="Times New Roman" w:hAnsi="Times New Roman"/>
                <w:b/>
                <w:sz w:val="24"/>
                <w:szCs w:val="24"/>
                <w:lang w:eastAsia="en-IN"/>
              </w:rPr>
            </w:pPr>
            <w:r>
              <w:rPr>
                <w:rFonts w:ascii="Times New Roman" w:eastAsia="Times New Roman" w:cs="Times New Roman" w:hAnsi="Times New Roman"/>
                <w:bCs/>
                <w:sz w:val="24"/>
                <w:szCs w:val="24"/>
                <w:lang w:eastAsia="en-IN"/>
              </w:rPr>
              <w:t>8.22</w:t>
            </w:r>
          </w:p>
        </w:tc>
        <w:tc>
          <w:tcPr>
            <w:tcW w:w="936" w:type="pct"/>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66.43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69.08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72.28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1.22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4.22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6.11</w:t>
            </w:r>
          </w:p>
        </w:tc>
        <w:tc>
          <w:tcPr>
            <w:tcW w:w="935" w:type="pct"/>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86.36</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87.52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93.43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1.63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5.64</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6.35</w:t>
            </w:r>
          </w:p>
        </w:tc>
      </w:tr>
      <w:tr>
        <w:trPr>
          <w:trHeight w:val="267"/>
        </w:trPr>
        <w:tc>
          <w:tcPr>
            <w:tcW w:w="5000" w:type="pct"/>
            <w:gridSpan w:val="5"/>
            <w:noWrap/>
            <w:vAlign w:val="center"/>
          </w:tcPr>
          <w:p>
            <w:pPr>
              <w:spacing w:after="0" w:line="240" w:lineRule="auto"/>
              <w:rPr>
                <w:rFonts w:ascii="Times New Roman" w:eastAsia="Times New Roman" w:cs="Times New Roman" w:hAnsi="Times New Roman"/>
                <w:b/>
                <w:bCs/>
                <w:sz w:val="24"/>
                <w:szCs w:val="24"/>
                <w:lang w:eastAsia="en-IN"/>
              </w:rPr>
            </w:pPr>
            <w:r>
              <w:rPr>
                <w:rFonts w:ascii="Times New Roman" w:eastAsia="Calibri" w:cs="Times New Roman" w:hAnsi="Times New Roman"/>
                <w:b/>
                <w:bCs/>
                <w:sz w:val="24"/>
                <w:szCs w:val="24"/>
              </w:rPr>
              <w:t>Varieties</w:t>
            </w:r>
          </w:p>
        </w:tc>
      </w:tr>
      <w:tr>
        <w:trPr>
          <w:trHeight w:val="1810"/>
        </w:trPr>
        <w:tc>
          <w:tcPr>
            <w:tcW w:w="872" w:type="pct"/>
            <w:noWrap/>
            <w:vAlign w:val="center"/>
          </w:tcPr>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(G Til 3)</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(G Til 4)</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sz w:val="24"/>
                <w:szCs w:val="24"/>
              </w:rPr>
              <w:t>(G Til 5)</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SEm ±</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155" w:type="pct"/>
            <w:noWrap/>
          </w:tcPr>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4.97</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4.38</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4.86</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0.17</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NS</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12.79</w:t>
            </w:r>
          </w:p>
        </w:tc>
        <w:tc>
          <w:tcPr>
            <w:tcW w:w="1103"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21.94</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20.15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21.53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0.53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NS</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8.72</w:t>
            </w:r>
          </w:p>
        </w:tc>
        <w:tc>
          <w:tcPr>
            <w:tcW w:w="936" w:type="pct"/>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71.32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66.68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69.80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1.43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NS</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7.16</w:t>
            </w:r>
          </w:p>
        </w:tc>
        <w:tc>
          <w:tcPr>
            <w:tcW w:w="935" w:type="pct"/>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91.48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86.72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89.11</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1.55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NS</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6.04</w:t>
            </w:r>
          </w:p>
        </w:tc>
      </w:tr>
      <w:tr>
        <w:trPr>
          <w:trHeight w:val="642"/>
        </w:trPr>
        <w:tc>
          <w:tcPr>
            <w:tcW w:w="872" w:type="pct"/>
            <w:noWrap/>
            <w:vAlign w:val="center"/>
          </w:tcPr>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Interaction effect</w:t>
            </w:r>
          </w:p>
        </w:tc>
        <w:tc>
          <w:tcPr>
            <w:tcW w:w="1155" w:type="pct"/>
            <w:noWrap/>
            <w:vAlign w:val="center"/>
          </w:tcPr>
          <w:p>
            <w:pPr>
              <w:spacing w:after="0" w:line="240" w:lineRule="auto"/>
              <w:jc w:val="center"/>
              <w:rPr>
                <w:rFonts w:ascii="Times New Roman" w:eastAsia="Times New Roman" w:cs="Times New Roman" w:hAnsi="Times New Roman"/>
                <w:b/>
                <w:bCs/>
                <w:color w:val="000000"/>
                <w:sz w:val="24"/>
                <w:szCs w:val="24"/>
                <w:lang w:eastAsia="en-IN"/>
              </w:rPr>
            </w:pPr>
            <w:r>
              <w:rPr>
                <w:rFonts w:ascii="Times New Roman" w:eastAsia="Times New Roman" w:cs="Times New Roman" w:hAnsi="Times New Roman"/>
                <w:b/>
                <w:bCs/>
                <w:color w:val="000000"/>
                <w:sz w:val="24"/>
                <w:szCs w:val="24"/>
                <w:lang w:eastAsia="en-IN"/>
              </w:rPr>
              <w:t>NS</w:t>
            </w:r>
          </w:p>
        </w:tc>
        <w:tc>
          <w:tcPr>
            <w:tcW w:w="1103" w:type="pct"/>
            <w:noWrap/>
            <w:vAlign w:val="center"/>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NS</w:t>
            </w:r>
          </w:p>
        </w:tc>
        <w:tc>
          <w:tcPr>
            <w:tcW w:w="936" w:type="pct"/>
            <w:vAlign w:val="center"/>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NS</w:t>
            </w:r>
          </w:p>
        </w:tc>
        <w:tc>
          <w:tcPr>
            <w:tcW w:w="935" w:type="pct"/>
          </w:tcPr>
          <w:p>
            <w:pPr>
              <w:spacing w:after="0" w:line="240" w:lineRule="auto"/>
              <w:rPr>
                <w:rFonts w:ascii="Times New Roman" w:eastAsia="Calibri" w:cs="Times New Roman" w:hAnsi="Times New Roman"/>
                <w:b/>
                <w:bCs/>
                <w:sz w:val="24"/>
                <w:szCs w:val="24"/>
              </w:rPr>
            </w:pPr>
            <w:r>
              <w:rPr>
                <w:rFonts w:ascii="Times New Roman" w:eastAsia="Calibri" w:cs="Times New Roman" w:hAnsi="Times New Roman"/>
                <w:b/>
                <w:bCs/>
                <w:sz w:val="24"/>
                <w:szCs w:val="24"/>
              </w:rPr>
              <w:t xml:space="preserve">        NS</w:t>
            </w:r>
          </w:p>
        </w:tc>
      </w:tr>
    </w:tbl>
    <w:p>
      <w:pPr>
        <w:spacing w:after="0" w:line="240" w:lineRule="auto"/>
        <w:rPr>
          <w:rFonts w:ascii="Times New Roman" w:cs="Times New Roman" w:hAnsi="Times New Roman"/>
          <w:b/>
          <w:bCs/>
          <w:sz w:val="24"/>
          <w:szCs w:val="24"/>
        </w:rPr>
      </w:pPr>
      <w:bookmarkEnd w:id="3"/>
      <w:r>
        <w:rPr>
          <w:rFonts w:ascii="Times New Roman" w:cs="Times New Roman" w:hAnsi="Times New Roman"/>
          <w:b/>
          <w:bCs/>
          <w:sz w:val="24"/>
          <w:szCs w:val="24"/>
        </w:rPr>
        <w:t xml:space="preserve"> </w:t>
      </w:r>
    </w:p>
    <w:p>
      <w:pPr>
        <w:spacing w:after="0" w:line="240" w:lineRule="auto"/>
        <w:rPr>
          <w:rFonts w:ascii="Times New Roman" w:cs="Times New Roman" w:hAnsi="Times New Roman"/>
          <w:b/>
          <w:sz w:val="24"/>
          <w:szCs w:val="24"/>
        </w:rPr>
      </w:pPr>
      <w:r>
        <w:rPr>
          <w:rFonts w:ascii="Times New Roman" w:cs="Times New Roman" w:hAnsi="Times New Roman"/>
          <w:b/>
          <w:bCs/>
          <w:sz w:val="24"/>
          <w:szCs w:val="24"/>
        </w:rPr>
        <w:t xml:space="preserve"> Table 2: </w:t>
      </w:r>
      <w:r>
        <w:rPr>
          <w:rFonts w:ascii="Times New Roman" w:cs="Times New Roman" w:hAnsi="Times New Roman"/>
          <w:b/>
          <w:sz w:val="24"/>
          <w:szCs w:val="24"/>
        </w:rPr>
        <w:t>Number of seeds capsule</w:t>
      </w:r>
      <w:r>
        <w:rPr>
          <w:rFonts w:ascii="Times New Roman" w:cs="Times New Roman" w:hAnsi="Times New Roman"/>
          <w:b/>
          <w:sz w:val="24"/>
          <w:szCs w:val="24"/>
          <w:vertAlign w:val="superscript"/>
        </w:rPr>
        <w:t>-1</w:t>
      </w:r>
      <w:r>
        <w:rPr>
          <w:rFonts w:ascii="Times New Roman" w:cs="Times New Roman" w:hAnsi="Times New Roman"/>
          <w:b/>
          <w:sz w:val="24"/>
          <w:szCs w:val="24"/>
        </w:rPr>
        <w:t>, number of capsules plant</w:t>
      </w:r>
      <w:r>
        <w:rPr>
          <w:rFonts w:ascii="Times New Roman" w:cs="Times New Roman" w:hAnsi="Times New Roman"/>
          <w:b/>
          <w:sz w:val="24"/>
          <w:szCs w:val="24"/>
          <w:vertAlign w:val="superscript"/>
        </w:rPr>
        <w:t>-1</w:t>
      </w:r>
      <w:r>
        <w:rPr>
          <w:rFonts w:ascii="Times New Roman" w:cs="Times New Roman" w:hAnsi="Times New Roman"/>
          <w:b/>
          <w:sz w:val="24"/>
          <w:szCs w:val="24"/>
        </w:rPr>
        <w:t>, seed yield and</w:t>
      </w:r>
    </w:p>
    <w:p>
      <w:pPr>
        <w:spacing w:after="0" w:line="240" w:lineRule="auto"/>
        <w:ind w:right="-421"/>
        <w:jc w:val="both"/>
        <w:rPr>
          <w:rFonts w:ascii="Times New Roman" w:cs="Times New Roman" w:hAnsi="Times New Roman"/>
          <w:b/>
          <w:sz w:val="28"/>
          <w:szCs w:val="28"/>
        </w:rPr>
      </w:pPr>
      <w:r>
        <w:rPr>
          <w:rFonts w:ascii="Times New Roman" w:cs="Times New Roman" w:hAnsi="Times New Roman"/>
          <w:b/>
          <w:sz w:val="24"/>
          <w:szCs w:val="24"/>
        </w:rPr>
        <w:t xml:space="preserve">                         straw yield as influenced by dates of sowing and varieties</w:t>
      </w:r>
    </w:p>
    <w:p>
      <w:pPr>
        <w:spacing w:after="0" w:line="240" w:lineRule="auto"/>
        <w:rPr>
          <w:rFonts w:ascii="Times New Roman" w:cs="Times New Roman" w:hAnsi="Times New Roman"/>
          <w:b/>
          <w:bCs/>
          <w:sz w:val="24"/>
          <w:szCs w:val="24"/>
        </w:rPr>
      </w:pPr>
      <w:r>
        <w:rPr>
          <w:rFonts w:ascii="Times New Roman" w:cs="Times New Roman" w:hAnsi="Times New Roman"/>
          <w:b/>
          <w:bCs/>
          <w:sz w:val="24"/>
          <w:szCs w:val="24"/>
        </w:rPr>
        <w:t xml:space="preserve">  </w:t>
      </w:r>
    </w:p>
    <w:p>
      <w:pPr>
        <w:spacing w:after="0" w:line="240" w:lineRule="auto"/>
        <w:rPr>
          <w:rFonts w:ascii="Times New Roman" w:cs="Times New Roman" w:hAnsi="Times New Roman"/>
          <w:b/>
          <w:bCs/>
          <w:sz w:val="24"/>
          <w:szCs w:val="24"/>
        </w:rPr>
      </w:pPr>
    </w:p>
    <w:p>
      <w:pPr>
        <w:spacing w:after="0" w:line="240" w:lineRule="auto"/>
        <w:rPr>
          <w:rFonts w:ascii="Times New Roman" w:cs="Times New Roman" w:hAnsi="Times New Roman"/>
          <w:b/>
          <w:bCs/>
          <w:sz w:val="24"/>
          <w:szCs w:val="24"/>
        </w:rPr>
      </w:pPr>
    </w:p>
    <w:p>
      <w:pPr>
        <w:spacing w:after="0" w:line="240" w:lineRule="auto"/>
        <w:rPr>
          <w:rFonts w:ascii="Times New Roman" w:cs="Times New Roman" w:hAnsi="Times New Roman"/>
          <w:b/>
          <w:bCs/>
          <w:sz w:val="24"/>
          <w:szCs w:val="24"/>
        </w:rPr>
      </w:pPr>
    </w:p>
    <w:p>
      <w:pPr>
        <w:spacing w:after="0" w:line="240" w:lineRule="auto"/>
        <w:rPr>
          <w:rFonts w:ascii="Times New Roman" w:cs="Times New Roman" w:hAnsi="Times New Roman"/>
          <w:b/>
          <w:bCs/>
          <w:sz w:val="24"/>
          <w:szCs w:val="24"/>
        </w:rPr>
      </w:pPr>
    </w:p>
    <w:p>
      <w:pPr>
        <w:spacing w:after="0" w:line="240" w:lineRule="auto"/>
        <w:rPr>
          <w:rFonts w:ascii="Times New Roman" w:cs="Times New Roman" w:hAnsi="Times New Roman"/>
          <w:b/>
          <w:bCs/>
          <w:sz w:val="24"/>
          <w:szCs w:val="24"/>
        </w:rPr>
      </w:pPr>
    </w:p>
    <w:p>
      <w:pPr>
        <w:spacing w:after="0" w:line="240" w:lineRule="auto"/>
        <w:rPr>
          <w:rFonts w:ascii="Times New Roman" w:cs="Times New Roman" w:hAnsi="Times New Roman"/>
          <w:b/>
          <w:sz w:val="24"/>
          <w:szCs w:val="24"/>
        </w:rPr>
      </w:pPr>
      <w:r>
        <w:rPr>
          <w:rFonts w:ascii="Times New Roman" w:cs="Times New Roman" w:hAnsi="Times New Roman"/>
          <w:b/>
          <w:bCs/>
          <w:sz w:val="24"/>
          <w:szCs w:val="24"/>
        </w:rPr>
        <w:t xml:space="preserve">  </w:t>
      </w:r>
    </w:p>
    <w:p>
      <w:pPr>
        <w:spacing w:after="0" w:line="240" w:lineRule="auto"/>
        <w:rPr>
          <w:rFonts w:ascii="Times New Roman" w:cs="Times New Roman" w:hAnsi="Times New Roman"/>
          <w:b/>
          <w:bCs/>
          <w:sz w:val="24"/>
          <w:szCs w:val="24"/>
        </w:rPr>
      </w:pPr>
      <w:r>
        <w:rPr>
          <w:rFonts w:ascii="Times New Roman" w:cs="Times New Roman" w:hAnsi="Times New Roman"/>
          <w:b/>
          <w:sz w:val="24"/>
          <w:szCs w:val="24"/>
        </w:rPr>
        <w:t xml:space="preserve">               </w:t>
      </w:r>
    </w:p>
    <w:tbl>
      <w:tblPr>
        <w:tblpPr w:leftFromText="180" w:rightFromText="180" w:vertAnchor="page" w:horzAnchor="margin" w:tblpX="127" w:tblpY="2061"/>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93"/>
        <w:gridCol w:w="2950"/>
        <w:gridCol w:w="2953"/>
      </w:tblGrid>
      <w:tr>
        <w:trPr>
          <w:trHeight w:val="278"/>
        </w:trPr>
        <w:tc>
          <w:tcPr>
            <w:tcW w:w="1682" w:type="pct"/>
            <w:noWrap/>
            <w:vAlign w:val="center"/>
          </w:tcPr>
          <w:p>
            <w:pPr>
              <w:spacing w:after="0" w:line="240" w:lineRule="auto"/>
              <w:ind w:left="22"/>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Treatment</w:t>
            </w:r>
          </w:p>
        </w:tc>
        <w:tc>
          <w:tcPr>
            <w:tcW w:w="1658" w:type="pct"/>
            <w:noWrap/>
            <w:vAlign w:val="center"/>
          </w:tcPr>
          <w:p>
            <w:pPr>
              <w:spacing w:after="0" w:line="240" w:lineRule="auto"/>
              <w:jc w:val="center"/>
              <w:rPr>
                <w:rFonts w:ascii="Times New Roman" w:eastAsia="Times New Roman" w:cs="Times New Roman" w:hAnsi="Times New Roman"/>
                <w:b/>
                <w:bCs/>
                <w:sz w:val="24"/>
                <w:szCs w:val="24"/>
                <w:lang w:eastAsia="en-IN"/>
              </w:rPr>
            </w:pPr>
            <w:r>
              <w:rPr>
                <w:rFonts w:ascii="Times New Roman" w:eastAsia="Times New Roman" w:cs="Times New Roman" w:hAnsi="Times New Roman"/>
                <w:b/>
                <w:bCs/>
                <w:sz w:val="24"/>
                <w:szCs w:val="24"/>
                <w:lang w:eastAsia="en-IN"/>
              </w:rPr>
              <w:t>No. of seeds capsule</w:t>
            </w:r>
            <w:r>
              <w:rPr>
                <w:rFonts w:ascii="Times New Roman" w:eastAsia="Times New Roman" w:cs="Times New Roman" w:hAnsi="Times New Roman"/>
                <w:b/>
                <w:bCs/>
                <w:sz w:val="24"/>
                <w:szCs w:val="24"/>
                <w:vertAlign w:val="superscript"/>
                <w:lang w:eastAsia="en-IN"/>
              </w:rPr>
              <w:t>-1</w:t>
            </w:r>
          </w:p>
        </w:tc>
        <w:tc>
          <w:tcPr>
            <w:tcW w:w="1660" w:type="pct"/>
            <w:noWrap/>
            <w:vAlign w:val="center"/>
          </w:tcPr>
          <w:p>
            <w:pPr>
              <w:spacing w:after="0" w:line="240" w:lineRule="auto"/>
              <w:jc w:val="both"/>
              <w:rPr>
                <w:rFonts w:ascii="Times New Roman" w:eastAsia="Calibri" w:cs="Times New Roman" w:hAnsi="Times New Roman"/>
                <w:b/>
                <w:sz w:val="24"/>
                <w:szCs w:val="24"/>
              </w:rPr>
            </w:pPr>
            <w:r>
              <w:rPr>
                <w:rFonts w:ascii="Times New Roman" w:eastAsia="Times New Roman" w:cs="Times New Roman" w:hAnsi="Times New Roman"/>
                <w:b/>
                <w:bCs/>
                <w:sz w:val="24"/>
                <w:szCs w:val="24"/>
                <w:lang w:eastAsia="en-IN"/>
              </w:rPr>
              <w:t>No. of capsules plant</w:t>
            </w:r>
            <w:r>
              <w:rPr>
                <w:rFonts w:ascii="Times New Roman" w:eastAsia="Times New Roman" w:cs="Times New Roman" w:hAnsi="Times New Roman"/>
                <w:b/>
                <w:bCs/>
                <w:sz w:val="24"/>
                <w:szCs w:val="24"/>
                <w:vertAlign w:val="superscript"/>
                <w:lang w:eastAsia="en-IN"/>
              </w:rPr>
              <w:t>-1</w:t>
            </w:r>
          </w:p>
        </w:tc>
      </w:tr>
      <w:tr>
        <w:trPr>
          <w:trHeight w:val="278"/>
        </w:trPr>
        <w:tc>
          <w:tcPr>
            <w:tcW w:w="5000" w:type="pct"/>
            <w:gridSpan w:val="3"/>
            <w:noWrap/>
            <w:vAlign w:val="center"/>
          </w:tcPr>
          <w:p>
            <w:pPr>
              <w:spacing w:after="0" w:line="240" w:lineRule="auto"/>
              <w:ind w:left="22"/>
              <w:rPr>
                <w:rFonts w:ascii="Times New Roman" w:eastAsia="Times New Roman" w:cs="Times New Roman" w:hAnsi="Times New Roman"/>
                <w:b/>
                <w:bCs/>
                <w:sz w:val="24"/>
                <w:szCs w:val="24"/>
                <w:lang w:eastAsia="en-IN"/>
              </w:rPr>
            </w:pPr>
            <w:r>
              <w:rPr>
                <w:rFonts w:ascii="Times New Roman" w:eastAsia="Times New Roman" w:cs="Times New Roman" w:hAnsi="Times New Roman"/>
                <w:b/>
                <w:bCs/>
                <w:sz w:val="24"/>
                <w:szCs w:val="24"/>
                <w:lang w:eastAsia="en-IN"/>
              </w:rPr>
              <w:t xml:space="preserve">Dates of sowing </w:t>
            </w:r>
          </w:p>
        </w:tc>
      </w:tr>
      <w:tr>
        <w:trPr>
          <w:trHeight w:val="1613"/>
        </w:trPr>
        <w:tc>
          <w:tcPr>
            <w:tcW w:w="1682" w:type="pct"/>
            <w:noWrap/>
            <w:vAlign w:val="center"/>
          </w:tcPr>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(1</w:t>
            </w:r>
            <w:r>
              <w:rPr>
                <w:rFonts w:ascii="Times New Roman" w:eastAsia="Calibri" w:cs="Times New Roman" w:hAnsi="Times New Roman"/>
                <w:b/>
                <w:bCs/>
                <w:sz w:val="24"/>
                <w:szCs w:val="24"/>
                <w:vertAlign w:val="superscript"/>
              </w:rPr>
              <w:t>st</w:t>
            </w:r>
            <w:r>
              <w:rPr>
                <w:rFonts w:ascii="Times New Roman" w:eastAsia="Calibri" w:cs="Times New Roman" w:hAnsi="Times New Roman"/>
                <w:b/>
                <w:bCs/>
                <w:sz w:val="24"/>
                <w:szCs w:val="24"/>
              </w:rPr>
              <w:t xml:space="preserve"> February)</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(18</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February)</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rPr>
              <w:t>(</w:t>
            </w:r>
            <w:r>
              <w:rPr>
                <w:rFonts w:ascii="Times New Roman" w:eastAsia="Calibri" w:cs="Times New Roman" w:hAnsi="Times New Roman"/>
                <w:b/>
                <w:bCs/>
                <w:sz w:val="24"/>
                <w:szCs w:val="24"/>
              </w:rPr>
              <w:t>4</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March</w:t>
            </w:r>
            <w:r>
              <w:rPr>
                <w:rFonts w:ascii="Times New Roman" w:eastAsia="Calibri" w:cs="Times New Roman" w:hAnsi="Times New Roman"/>
                <w:b/>
                <w:bCs/>
              </w:rPr>
              <w:t>)</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SEm ±</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658"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59.35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58.22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51.47</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1.35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4.70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8.36</w:t>
            </w:r>
          </w:p>
        </w:tc>
        <w:tc>
          <w:tcPr>
            <w:tcW w:w="1660"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40.73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36.62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31.12</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1.09</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3.77</w:t>
            </w:r>
          </w:p>
          <w:p>
            <w:pPr>
              <w:spacing w:after="0" w:line="240" w:lineRule="auto"/>
              <w:jc w:val="center"/>
              <w:rPr>
                <w:rFonts w:ascii="Times New Roman" w:eastAsia="Times New Roman" w:cs="Times New Roman" w:hAnsi="Times New Roman"/>
                <w:b/>
                <w:sz w:val="24"/>
                <w:szCs w:val="24"/>
                <w:lang w:eastAsia="en-IN"/>
              </w:rPr>
            </w:pPr>
            <w:r>
              <w:rPr>
                <w:rFonts w:ascii="Times New Roman" w:eastAsia="Times New Roman" w:cs="Times New Roman" w:hAnsi="Times New Roman"/>
                <w:bCs/>
                <w:sz w:val="24"/>
                <w:szCs w:val="24"/>
                <w:lang w:eastAsia="en-IN"/>
              </w:rPr>
              <w:t>10.46</w:t>
            </w:r>
          </w:p>
        </w:tc>
      </w:tr>
      <w:tr>
        <w:trPr>
          <w:trHeight w:val="278"/>
        </w:trPr>
        <w:tc>
          <w:tcPr>
            <w:tcW w:w="5000" w:type="pct"/>
            <w:gridSpan w:val="3"/>
            <w:noWrap/>
            <w:vAlign w:val="center"/>
          </w:tcPr>
          <w:p>
            <w:pPr>
              <w:spacing w:after="0" w:line="240" w:lineRule="auto"/>
              <w:ind w:left="22"/>
              <w:rPr>
                <w:rFonts w:ascii="Times New Roman" w:eastAsia="Times New Roman" w:cs="Times New Roman" w:hAnsi="Times New Roman"/>
                <w:b/>
                <w:bCs/>
                <w:sz w:val="24"/>
                <w:szCs w:val="24"/>
                <w:lang w:eastAsia="en-IN"/>
              </w:rPr>
            </w:pPr>
            <w:r>
              <w:rPr>
                <w:rFonts w:ascii="Times New Roman" w:eastAsia="Calibri" w:cs="Times New Roman" w:hAnsi="Times New Roman"/>
                <w:b/>
                <w:bCs/>
                <w:sz w:val="24"/>
                <w:szCs w:val="24"/>
              </w:rPr>
              <w:t>Varieties</w:t>
            </w:r>
          </w:p>
        </w:tc>
      </w:tr>
      <w:tr>
        <w:trPr>
          <w:trHeight w:val="1878"/>
        </w:trPr>
        <w:tc>
          <w:tcPr>
            <w:tcW w:w="1682" w:type="pct"/>
            <w:noWrap/>
            <w:vAlign w:val="center"/>
          </w:tcPr>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(G. Til-3)</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(G. Til-4)</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sz w:val="24"/>
                <w:szCs w:val="24"/>
              </w:rPr>
              <w:t>(G. Til-5)</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SEm±</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658" w:type="pct"/>
            <w:noWrap/>
          </w:tcPr>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58.61</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53.70</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56.73</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1.44</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NS</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8.9</w:t>
            </w:r>
          </w:p>
        </w:tc>
        <w:tc>
          <w:tcPr>
            <w:tcW w:w="1660" w:type="pct"/>
            <w:noWrap/>
          </w:tcPr>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37.35</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35.13</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35.98</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1.03</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NS</w:t>
            </w:r>
          </w:p>
          <w:p>
            <w:pPr>
              <w:spacing w:after="0" w:line="240" w:lineRule="auto"/>
              <w:jc w:val="center"/>
              <w:rPr>
                <w:rFonts w:ascii="Times New Roman" w:eastAsia="Calibri" w:cs="Times New Roman" w:hAnsi="Times New Roman"/>
                <w:bCs/>
                <w:sz w:val="24"/>
                <w:szCs w:val="24"/>
              </w:rPr>
            </w:pPr>
            <w:r>
              <w:rPr>
                <w:rFonts w:ascii="Times New Roman" w:eastAsia="Calibri" w:cs="Times New Roman" w:hAnsi="Times New Roman"/>
                <w:bCs/>
                <w:sz w:val="24"/>
                <w:szCs w:val="24"/>
              </w:rPr>
              <w:t>9.93</w:t>
            </w:r>
          </w:p>
        </w:tc>
      </w:tr>
      <w:tr>
        <w:trPr>
          <w:trHeight w:val="40"/>
        </w:trPr>
        <w:tc>
          <w:tcPr>
            <w:tcW w:w="1682" w:type="pct"/>
            <w:noWrap/>
            <w:vAlign w:val="center"/>
          </w:tcPr>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 xml:space="preserve">Interaction effect </w:t>
            </w:r>
          </w:p>
        </w:tc>
        <w:tc>
          <w:tcPr>
            <w:tcW w:w="1658" w:type="pct"/>
            <w:noWrap/>
            <w:vAlign w:val="center"/>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NS</w:t>
            </w:r>
          </w:p>
        </w:tc>
        <w:tc>
          <w:tcPr>
            <w:tcW w:w="1660" w:type="pct"/>
            <w:noWrap/>
            <w:vAlign w:val="center"/>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sz w:val="24"/>
                <w:szCs w:val="24"/>
              </w:rPr>
              <w:t>NS</w:t>
            </w:r>
          </w:p>
        </w:tc>
      </w:tr>
      <w:tr>
        <w:trPr>
          <w:trHeight w:val="151"/>
        </w:trPr>
        <w:tc>
          <w:tcPr>
            <w:tcW w:w="5000" w:type="pct"/>
            <w:gridSpan w:val="3"/>
            <w:noWrap/>
            <w:vAlign w:val="center"/>
          </w:tcPr>
          <w:p>
            <w:pPr>
              <w:spacing w:after="0" w:line="240" w:lineRule="auto"/>
              <w:ind w:left="22"/>
              <w:jc w:val="center"/>
              <w:rPr>
                <w:rFonts w:ascii="Times New Roman" w:eastAsia="Calibri" w:cs="Times New Roman" w:hAnsi="Times New Roman"/>
                <w:sz w:val="24"/>
                <w:szCs w:val="24"/>
              </w:rPr>
            </w:pPr>
          </w:p>
        </w:tc>
      </w:tr>
      <w:tr>
        <w:trPr>
          <w:trHeight w:val="278"/>
        </w:trPr>
        <w:tc>
          <w:tcPr>
            <w:tcW w:w="1682" w:type="pct"/>
            <w:noWrap/>
            <w:vAlign w:val="center"/>
          </w:tcPr>
          <w:p>
            <w:pPr>
              <w:spacing w:after="0" w:line="240" w:lineRule="auto"/>
              <w:ind w:left="22"/>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Treatment</w:t>
            </w:r>
          </w:p>
        </w:tc>
        <w:tc>
          <w:tcPr>
            <w:tcW w:w="1658" w:type="pct"/>
            <w:noWrap/>
            <w:vAlign w:val="center"/>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Seed yield (Kg ha</w:t>
            </w:r>
            <w:r>
              <w:rPr>
                <w:rFonts w:ascii="Times New Roman" w:eastAsia="Calibri" w:cs="Times New Roman" w:hAnsi="Times New Roman"/>
                <w:b/>
                <w:bCs/>
                <w:sz w:val="24"/>
                <w:szCs w:val="24"/>
                <w:vertAlign w:val="superscript"/>
              </w:rPr>
              <w:t>-1</w:t>
            </w:r>
            <w:r>
              <w:rPr>
                <w:rFonts w:ascii="Times New Roman" w:eastAsia="Calibri" w:cs="Times New Roman" w:hAnsi="Times New Roman"/>
                <w:b/>
                <w:bCs/>
                <w:sz w:val="24"/>
                <w:szCs w:val="24"/>
              </w:rPr>
              <w:t>)</w:t>
            </w:r>
          </w:p>
        </w:tc>
        <w:tc>
          <w:tcPr>
            <w:tcW w:w="1660" w:type="pct"/>
            <w:noWrap/>
            <w:vAlign w:val="center"/>
          </w:tcPr>
          <w:p>
            <w:pPr>
              <w:spacing w:after="0" w:line="240" w:lineRule="auto"/>
              <w:jc w:val="center"/>
              <w:rPr>
                <w:rFonts w:ascii="Times New Roman" w:eastAsia="Calibri" w:cs="Times New Roman" w:hAnsi="Times New Roman"/>
                <w:b/>
                <w:sz w:val="24"/>
                <w:szCs w:val="24"/>
              </w:rPr>
            </w:pPr>
            <w:r>
              <w:rPr>
                <w:rFonts w:ascii="Times New Roman" w:eastAsia="Calibri" w:cs="Times New Roman" w:hAnsi="Times New Roman"/>
                <w:b/>
                <w:bCs/>
                <w:sz w:val="24"/>
                <w:szCs w:val="24"/>
              </w:rPr>
              <w:t>Straw yield (Kg ha</w:t>
            </w:r>
            <w:r>
              <w:rPr>
                <w:rFonts w:ascii="Times New Roman" w:eastAsia="Calibri" w:cs="Times New Roman" w:hAnsi="Times New Roman"/>
                <w:b/>
                <w:bCs/>
                <w:sz w:val="24"/>
                <w:szCs w:val="24"/>
                <w:vertAlign w:val="superscript"/>
              </w:rPr>
              <w:t>-1</w:t>
            </w:r>
            <w:r>
              <w:rPr>
                <w:rFonts w:ascii="Times New Roman" w:eastAsia="Calibri" w:cs="Times New Roman" w:hAnsi="Times New Roman"/>
                <w:b/>
                <w:bCs/>
                <w:sz w:val="24"/>
                <w:szCs w:val="24"/>
              </w:rPr>
              <w:t>)</w:t>
            </w:r>
          </w:p>
        </w:tc>
      </w:tr>
      <w:tr>
        <w:trPr>
          <w:trHeight w:val="278"/>
        </w:trPr>
        <w:tc>
          <w:tcPr>
            <w:tcW w:w="5000" w:type="pct"/>
            <w:gridSpan w:val="3"/>
            <w:noWrap/>
            <w:vAlign w:val="center"/>
          </w:tcPr>
          <w:p>
            <w:pPr>
              <w:spacing w:after="0" w:line="240" w:lineRule="auto"/>
              <w:ind w:left="22"/>
              <w:rPr>
                <w:rFonts w:ascii="Times New Roman" w:eastAsia="Times New Roman" w:cs="Times New Roman" w:hAnsi="Times New Roman"/>
                <w:b/>
                <w:bCs/>
                <w:sz w:val="24"/>
                <w:szCs w:val="24"/>
                <w:lang w:eastAsia="en-IN"/>
              </w:rPr>
            </w:pPr>
            <w:r>
              <w:rPr>
                <w:rFonts w:ascii="Times New Roman" w:eastAsia="Times New Roman" w:cs="Times New Roman" w:hAnsi="Times New Roman"/>
                <w:b/>
                <w:bCs/>
                <w:sz w:val="24"/>
                <w:szCs w:val="24"/>
                <w:lang w:eastAsia="en-IN"/>
              </w:rPr>
              <w:t>Dates of sowing</w:t>
            </w:r>
          </w:p>
        </w:tc>
      </w:tr>
      <w:tr>
        <w:trPr>
          <w:trHeight w:val="1613"/>
        </w:trPr>
        <w:tc>
          <w:tcPr>
            <w:tcW w:w="1682" w:type="pct"/>
            <w:noWrap/>
            <w:vAlign w:val="center"/>
          </w:tcPr>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(1</w:t>
            </w:r>
            <w:r>
              <w:rPr>
                <w:rFonts w:ascii="Times New Roman" w:eastAsia="Calibri" w:cs="Times New Roman" w:hAnsi="Times New Roman"/>
                <w:b/>
                <w:bCs/>
                <w:sz w:val="24"/>
                <w:szCs w:val="24"/>
                <w:vertAlign w:val="superscript"/>
              </w:rPr>
              <w:t>st</w:t>
            </w:r>
            <w:r>
              <w:rPr>
                <w:rFonts w:ascii="Times New Roman" w:eastAsia="Calibri" w:cs="Times New Roman" w:hAnsi="Times New Roman"/>
                <w:b/>
                <w:bCs/>
                <w:sz w:val="24"/>
                <w:szCs w:val="24"/>
              </w:rPr>
              <w:t xml:space="preserve"> February)</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(18</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February)</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D</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rPr>
              <w:t>(</w:t>
            </w:r>
            <w:r>
              <w:rPr>
                <w:rFonts w:ascii="Times New Roman" w:eastAsia="Calibri" w:cs="Times New Roman" w:hAnsi="Times New Roman"/>
                <w:b/>
                <w:bCs/>
                <w:sz w:val="24"/>
                <w:szCs w:val="24"/>
              </w:rPr>
              <w:t>4</w:t>
            </w:r>
            <w:r>
              <w:rPr>
                <w:rFonts w:ascii="Times New Roman" w:eastAsia="Calibri" w:cs="Times New Roman" w:hAnsi="Times New Roman"/>
                <w:b/>
                <w:bCs/>
                <w:sz w:val="24"/>
                <w:szCs w:val="24"/>
                <w:vertAlign w:val="superscript"/>
              </w:rPr>
              <w:t>th</w:t>
            </w:r>
            <w:r>
              <w:rPr>
                <w:rFonts w:ascii="Times New Roman" w:eastAsia="Calibri" w:cs="Times New Roman" w:hAnsi="Times New Roman"/>
                <w:b/>
                <w:bCs/>
                <w:sz w:val="24"/>
                <w:szCs w:val="24"/>
              </w:rPr>
              <w:t xml:space="preserve"> March</w:t>
            </w:r>
            <w:r>
              <w:rPr>
                <w:rFonts w:ascii="Times New Roman" w:eastAsia="Calibri" w:cs="Times New Roman" w:hAnsi="Times New Roman"/>
                <w:b/>
                <w:bCs/>
              </w:rPr>
              <w:t>)</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SEm ±</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658"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649.58</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473.93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453.01</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15.74</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54.48</w:t>
            </w:r>
          </w:p>
          <w:p>
            <w:pPr>
              <w:spacing w:after="0" w:line="240" w:lineRule="auto"/>
              <w:jc w:val="center"/>
              <w:rPr>
                <w:rFonts w:ascii="Times New Roman" w:eastAsia="Times New Roman" w:cs="Times New Roman" w:hAnsi="Times New Roman"/>
                <w:bCs/>
                <w:color w:val="FF0000"/>
                <w:sz w:val="24"/>
                <w:szCs w:val="24"/>
                <w:lang w:eastAsia="en-IN"/>
              </w:rPr>
            </w:pPr>
            <w:r>
              <w:rPr>
                <w:rFonts w:ascii="Times New Roman" w:eastAsia="Times New Roman" w:cs="Times New Roman" w:hAnsi="Times New Roman"/>
                <w:bCs/>
                <w:sz w:val="24"/>
                <w:szCs w:val="24"/>
                <w:lang w:eastAsia="en-IN"/>
              </w:rPr>
              <w:t>10.38</w:t>
            </w:r>
          </w:p>
        </w:tc>
        <w:tc>
          <w:tcPr>
            <w:tcW w:w="1660"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1221</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1120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993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25.75</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89.13</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8.03</w:t>
            </w:r>
          </w:p>
        </w:tc>
      </w:tr>
      <w:tr>
        <w:trPr>
          <w:trHeight w:val="278"/>
        </w:trPr>
        <w:tc>
          <w:tcPr>
            <w:tcW w:w="5000" w:type="pct"/>
            <w:gridSpan w:val="3"/>
            <w:noWrap/>
            <w:vAlign w:val="center"/>
          </w:tcPr>
          <w:p>
            <w:pPr>
              <w:spacing w:after="0" w:line="240" w:lineRule="auto"/>
              <w:ind w:left="22"/>
              <w:rPr>
                <w:rFonts w:ascii="Times New Roman" w:eastAsia="Times New Roman" w:cs="Times New Roman" w:hAnsi="Times New Roman"/>
                <w:b/>
                <w:bCs/>
                <w:sz w:val="24"/>
                <w:szCs w:val="24"/>
                <w:lang w:eastAsia="en-IN"/>
              </w:rPr>
            </w:pPr>
            <w:r>
              <w:rPr>
                <w:rFonts w:ascii="Times New Roman" w:eastAsia="Times New Roman" w:cs="Times New Roman" w:hAnsi="Times New Roman"/>
                <w:b/>
                <w:bCs/>
                <w:sz w:val="24"/>
                <w:szCs w:val="24"/>
                <w:lang w:eastAsia="en-IN"/>
              </w:rPr>
              <w:t xml:space="preserve">Varieties </w:t>
            </w:r>
          </w:p>
        </w:tc>
      </w:tr>
      <w:tr>
        <w:trPr>
          <w:trHeight w:val="1878"/>
        </w:trPr>
        <w:tc>
          <w:tcPr>
            <w:tcW w:w="1682" w:type="pct"/>
            <w:noWrap/>
            <w:vAlign w:val="center"/>
          </w:tcPr>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1 </w:t>
            </w:r>
            <w:r>
              <w:rPr>
                <w:rFonts w:ascii="Times New Roman" w:eastAsia="Calibri" w:cs="Times New Roman" w:hAnsi="Times New Roman"/>
                <w:b/>
                <w:bCs/>
                <w:sz w:val="24"/>
                <w:szCs w:val="24"/>
              </w:rPr>
              <w:t>(G. Til-3)</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2 </w:t>
            </w:r>
            <w:r>
              <w:rPr>
                <w:rFonts w:ascii="Times New Roman" w:eastAsia="Calibri" w:cs="Times New Roman" w:hAnsi="Times New Roman"/>
                <w:b/>
                <w:bCs/>
                <w:sz w:val="24"/>
                <w:szCs w:val="24"/>
              </w:rPr>
              <w:t>(G. Til-4)</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V</w:t>
            </w:r>
            <w:r>
              <w:rPr>
                <w:rFonts w:ascii="Times New Roman" w:eastAsia="Calibri" w:cs="Times New Roman" w:hAnsi="Times New Roman"/>
                <w:b/>
                <w:bCs/>
                <w:sz w:val="24"/>
                <w:szCs w:val="24"/>
                <w:vertAlign w:val="subscript"/>
              </w:rPr>
              <w:t xml:space="preserve">3 </w:t>
            </w:r>
            <w:r>
              <w:rPr>
                <w:rFonts w:ascii="Times New Roman" w:eastAsia="Calibri" w:cs="Times New Roman" w:hAnsi="Times New Roman"/>
                <w:b/>
                <w:bCs/>
                <w:sz w:val="24"/>
                <w:szCs w:val="24"/>
              </w:rPr>
              <w:t>(G. Til-5)</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SEm ±</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CD at 5%</w:t>
            </w:r>
          </w:p>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CV %</w:t>
            </w:r>
          </w:p>
        </w:tc>
        <w:tc>
          <w:tcPr>
            <w:tcW w:w="1658" w:type="pct"/>
            <w:noWrap/>
          </w:tcPr>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543.29</w:t>
              <w:tab/>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511.31</w:t>
              <w:tab/>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521.92</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12.26</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NS</w:t>
            </w:r>
          </w:p>
          <w:p>
            <w:pPr>
              <w:spacing w:after="0" w:line="240" w:lineRule="auto"/>
              <w:jc w:val="center"/>
              <w:rPr>
                <w:rFonts w:ascii="Times New Roman" w:eastAsia="Times New Roman" w:cs="Times New Roman" w:hAnsi="Times New Roman"/>
                <w:bCs/>
                <w:color w:val="000000"/>
                <w:sz w:val="24"/>
                <w:szCs w:val="24"/>
                <w:lang w:eastAsia="en-IN"/>
              </w:rPr>
            </w:pPr>
            <w:r>
              <w:rPr>
                <w:rFonts w:ascii="Times New Roman" w:eastAsia="Times New Roman" w:cs="Times New Roman" w:hAnsi="Times New Roman"/>
                <w:bCs/>
                <w:color w:val="000000"/>
                <w:sz w:val="24"/>
                <w:szCs w:val="24"/>
                <w:lang w:eastAsia="en-IN"/>
              </w:rPr>
              <w:t>8.09</w:t>
            </w:r>
          </w:p>
        </w:tc>
        <w:tc>
          <w:tcPr>
            <w:tcW w:w="1660" w:type="pct"/>
            <w:noWrap/>
          </w:tcPr>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1160.00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1034.20</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1139.06</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36.01</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NS</w:t>
            </w:r>
          </w:p>
          <w:p>
            <w:pPr>
              <w:spacing w:after="0" w:line="240" w:lineRule="auto"/>
              <w:jc w:val="center"/>
              <w:rPr>
                <w:rFonts w:ascii="Times New Roman" w:eastAsia="Times New Roman" w:cs="Times New Roman" w:hAnsi="Times New Roman"/>
                <w:bCs/>
                <w:sz w:val="24"/>
                <w:szCs w:val="24"/>
                <w:lang w:eastAsia="en-IN"/>
              </w:rPr>
            </w:pPr>
            <w:r>
              <w:rPr>
                <w:rFonts w:ascii="Times New Roman" w:eastAsia="Times New Roman" w:cs="Times New Roman" w:hAnsi="Times New Roman"/>
                <w:bCs/>
                <w:sz w:val="24"/>
                <w:szCs w:val="24"/>
                <w:lang w:eastAsia="en-IN"/>
              </w:rPr>
              <w:t>11.23</w:t>
            </w:r>
          </w:p>
        </w:tc>
      </w:tr>
      <w:tr>
        <w:trPr>
          <w:trHeight w:val="226"/>
        </w:trPr>
        <w:tc>
          <w:tcPr>
            <w:tcW w:w="1682" w:type="pct"/>
            <w:noWrap/>
            <w:vAlign w:val="center"/>
          </w:tcPr>
          <w:p>
            <w:pPr>
              <w:spacing w:after="0" w:line="240" w:lineRule="auto"/>
              <w:ind w:left="22"/>
              <w:rPr>
                <w:rFonts w:ascii="Times New Roman" w:eastAsia="Calibri" w:cs="Times New Roman" w:hAnsi="Times New Roman"/>
                <w:b/>
                <w:bCs/>
                <w:sz w:val="24"/>
                <w:szCs w:val="24"/>
              </w:rPr>
            </w:pPr>
            <w:r>
              <w:rPr>
                <w:rFonts w:ascii="Times New Roman" w:eastAsia="Calibri" w:cs="Times New Roman" w:hAnsi="Times New Roman"/>
                <w:b/>
                <w:bCs/>
                <w:sz w:val="24"/>
                <w:szCs w:val="24"/>
              </w:rPr>
              <w:t>Interaction effect</w:t>
            </w:r>
          </w:p>
        </w:tc>
        <w:tc>
          <w:tcPr>
            <w:tcW w:w="1658" w:type="pct"/>
            <w:noWrap/>
            <w:vAlign w:val="center"/>
          </w:tcPr>
          <w:p>
            <w:pPr>
              <w:spacing w:after="0" w:line="240" w:lineRule="auto"/>
              <w:jc w:val="center"/>
              <w:rPr>
                <w:rFonts w:ascii="Times New Roman" w:eastAsia="Times New Roman" w:cs="Times New Roman" w:hAnsi="Times New Roman"/>
                <w:b/>
                <w:bCs/>
                <w:color w:val="000000"/>
                <w:sz w:val="24"/>
                <w:szCs w:val="24"/>
                <w:lang w:eastAsia="en-IN"/>
              </w:rPr>
            </w:pPr>
            <w:r>
              <w:rPr>
                <w:rFonts w:ascii="Times New Roman" w:eastAsia="Times New Roman" w:cs="Times New Roman" w:hAnsi="Times New Roman"/>
                <w:b/>
                <w:bCs/>
                <w:color w:val="000000"/>
                <w:sz w:val="24"/>
                <w:szCs w:val="24"/>
                <w:lang w:eastAsia="en-IN"/>
              </w:rPr>
              <w:t>NS</w:t>
            </w:r>
          </w:p>
        </w:tc>
        <w:tc>
          <w:tcPr>
            <w:tcW w:w="1660" w:type="pct"/>
            <w:noWrap/>
          </w:tcPr>
          <w:p>
            <w:pPr>
              <w:spacing w:after="0" w:line="240" w:lineRule="auto"/>
              <w:jc w:val="center"/>
              <w:rPr>
                <w:rFonts w:ascii="Times New Roman" w:eastAsia="Calibri" w:cs="Times New Roman" w:hAnsi="Times New Roman"/>
                <w:b/>
                <w:bCs/>
                <w:sz w:val="24"/>
                <w:szCs w:val="24"/>
              </w:rPr>
            </w:pPr>
            <w:r>
              <w:rPr>
                <w:rFonts w:ascii="Times New Roman" w:eastAsia="Calibri" w:cs="Times New Roman" w:hAnsi="Times New Roman"/>
                <w:b/>
                <w:bCs/>
                <w:sz w:val="24"/>
                <w:szCs w:val="24"/>
              </w:rPr>
              <w:t>NS</w:t>
            </w:r>
          </w:p>
        </w:tc>
      </w:tr>
    </w:tbl>
    <w:p>
      <w:pPr>
        <w:spacing w:after="0" w:line="240" w:lineRule="auto"/>
        <w:ind w:right="-421"/>
        <w:jc w:val="both"/>
        <w:rPr>
          <w:rFonts w:ascii="Times New Roman" w:cs="Times New Roman" w:hAnsi="Times New Roman"/>
          <w:b/>
          <w:sz w:val="28"/>
          <w:szCs w:val="28"/>
        </w:rPr>
      </w:pPr>
    </w:p>
    <w:p>
      <w:pPr>
        <w:spacing w:after="0" w:line="240" w:lineRule="auto"/>
        <w:ind w:right="-421"/>
        <w:jc w:val="both"/>
        <w:rPr>
          <w:rFonts w:ascii="Times New Roman" w:cs="Times New Roman" w:hAnsi="Times New Roman"/>
          <w:b/>
          <w:sz w:val="28"/>
          <w:szCs w:val="28"/>
        </w:rPr>
      </w:pPr>
    </w:p>
    <w:p>
      <w:pPr>
        <w:spacing w:after="0" w:line="240" w:lineRule="auto"/>
        <w:ind w:right="-421"/>
        <w:jc w:val="both"/>
        <w:rPr>
          <w:rFonts w:ascii="Times New Roman" w:cs="Times New Roman" w:hAnsi="Times New Roman"/>
          <w:b/>
          <w:sz w:val="28"/>
          <w:szCs w:val="28"/>
        </w:rPr>
      </w:pPr>
    </w:p>
    <w:p>
      <w:pPr>
        <w:spacing w:after="0" w:line="240" w:lineRule="auto"/>
        <w:ind w:right="-421"/>
        <w:jc w:val="both"/>
        <w:rPr>
          <w:rFonts w:ascii="Times New Roman" w:cs="Times New Roman" w:hAnsi="Times New Roman"/>
          <w:b/>
          <w:sz w:val="28"/>
          <w:szCs w:val="28"/>
        </w:rPr>
      </w:pPr>
    </w:p>
    <w:p>
      <w:pPr>
        <w:spacing w:after="0" w:line="240" w:lineRule="auto"/>
        <w:jc w:val="both"/>
        <w:rPr>
          <w:rFonts w:ascii="Times New Roman" w:cs="Times New Roman" w:hAnsi="Times New Roman"/>
          <w:b/>
          <w:sz w:val="24"/>
          <w:szCs w:val="24"/>
        </w:rPr>
      </w:pPr>
      <w:r>
        <w:rPr>
          <w:rFonts w:ascii="Times New Roman" w:cs="Times New Roman" w:hAnsi="Times New Roman"/>
          <w:b/>
          <w:sz w:val="24"/>
          <w:szCs w:val="24"/>
        </w:rPr>
        <w:t xml:space="preserve">    Table 3: Test weight as influenced by dates of sowing and varieties</w:t>
      </w:r>
    </w:p>
    <w:p>
      <w:pPr>
        <w:spacing w:after="0" w:line="240" w:lineRule="auto"/>
        <w:jc w:val="both"/>
        <w:rPr>
          <w:rFonts w:ascii="Times New Roman" w:cs="Times New Roman" w:hAnsi="Times New Roman"/>
          <w:b/>
          <w:sz w:val="24"/>
          <w:szCs w:val="24"/>
        </w:rPr>
      </w:pPr>
    </w:p>
    <w:tbl>
      <w:tblPr>
        <w:jc w:val="left"/>
        <w:tblInd w:w="269" w:type="dxa"/>
        <w:tblW w:w="45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4403"/>
        <w:gridCol w:w="4130"/>
      </w:tblGrid>
      <w:tr>
        <w:trPr>
          <w:trHeight w:val="364"/>
        </w:trPr>
        <w:tc>
          <w:tcPr>
            <w:tcW w:w="2580" w:type="pct"/>
            <w:shd w:val="clear" w:color="auto" w:fill="FFFFFF"/>
          </w:tcPr>
          <w:p>
            <w:pPr>
              <w:jc w:val="center"/>
              <w:rPr>
                <w:rFonts w:ascii="Times New Roman" w:cs="Times New Roman" w:hAnsi="Times New Roman"/>
                <w:b/>
                <w:bCs/>
                <w:sz w:val="24"/>
                <w:szCs w:val="24"/>
              </w:rPr>
            </w:pPr>
            <w:r>
              <w:rPr>
                <w:rFonts w:ascii="Times New Roman" w:cs="Times New Roman" w:hAnsi="Times New Roman"/>
                <w:b/>
                <w:bCs/>
                <w:sz w:val="24"/>
                <w:szCs w:val="24"/>
              </w:rPr>
              <w:t>Treatment</w:t>
            </w:r>
          </w:p>
        </w:tc>
        <w:tc>
          <w:tcPr>
            <w:tcW w:w="2420" w:type="pct"/>
            <w:shd w:val="clear" w:color="auto" w:fill="FFFFFF"/>
          </w:tcPr>
          <w:p>
            <w:pPr>
              <w:jc w:val="center"/>
              <w:rPr>
                <w:rFonts w:ascii="Times New Roman" w:cs="Times New Roman" w:hAnsi="Times New Roman"/>
                <w:b/>
                <w:bCs/>
                <w:sz w:val="24"/>
                <w:szCs w:val="24"/>
              </w:rPr>
            </w:pPr>
            <w:r>
              <w:rPr>
                <w:rFonts w:ascii="Times New Roman" w:cs="Times New Roman" w:hAnsi="Times New Roman"/>
                <w:b/>
                <w:bCs/>
                <w:sz w:val="24"/>
                <w:szCs w:val="24"/>
              </w:rPr>
              <w:t>Test weight</w:t>
            </w:r>
          </w:p>
        </w:tc>
      </w:tr>
      <w:tr>
        <w:trPr>
          <w:trHeight w:val="380"/>
        </w:trPr>
        <w:tc>
          <w:tcPr>
            <w:tcW w:w="5000" w:type="pct"/>
            <w:gridSpan w:val="2"/>
            <w:shd w:val="clear" w:color="auto" w:fill="FFFFFF"/>
          </w:tcPr>
          <w:p>
            <w:pPr>
              <w:rPr>
                <w:rFonts w:ascii="Times New Roman" w:cs="Times New Roman" w:hAnsi="Times New Roman"/>
                <w:b/>
                <w:bCs/>
                <w:sz w:val="24"/>
                <w:szCs w:val="24"/>
              </w:rPr>
            </w:pPr>
            <w:r>
              <w:rPr>
                <w:rFonts w:ascii="Times New Roman" w:cs="Times New Roman" w:hAnsi="Times New Roman"/>
                <w:b/>
                <w:bCs/>
                <w:sz w:val="24"/>
                <w:szCs w:val="24"/>
              </w:rPr>
              <w:t>Date of sowing</w:t>
            </w:r>
          </w:p>
        </w:tc>
      </w:tr>
      <w:tr>
        <w:trPr>
          <w:trHeight w:val="1962"/>
        </w:trPr>
        <w:tc>
          <w:tcPr>
            <w:tcW w:w="2580" w:type="pct"/>
            <w:shd w:val="clear" w:color="auto" w:fill="FFFFFF"/>
          </w:tcPr>
          <w:p>
            <w:pPr>
              <w:ind w:left="22"/>
              <w:rPr>
                <w:rFonts w:ascii="Times New Roman" w:cs="Times New Roman" w:hAnsi="Times New Roman"/>
                <w:b/>
                <w:bCs/>
                <w:sz w:val="24"/>
                <w:szCs w:val="24"/>
              </w:rPr>
            </w:pPr>
            <w:r>
              <w:rPr>
                <w:rFonts w:ascii="Times New Roman" w:cs="Times New Roman" w:hAnsi="Times New Roman"/>
                <w:b/>
                <w:bCs/>
                <w:sz w:val="24"/>
                <w:szCs w:val="24"/>
              </w:rPr>
              <w:t>D</w:t>
            </w:r>
            <w:r>
              <w:rPr>
                <w:rFonts w:ascii="Times New Roman" w:cs="Times New Roman" w:hAnsi="Times New Roman"/>
                <w:b/>
                <w:bCs/>
                <w:sz w:val="24"/>
                <w:szCs w:val="24"/>
                <w:vertAlign w:val="subscript"/>
              </w:rPr>
              <w:t xml:space="preserve">1 </w:t>
            </w:r>
            <w:r>
              <w:rPr>
                <w:rFonts w:ascii="Times New Roman" w:cs="Times New Roman" w:hAnsi="Times New Roman"/>
                <w:b/>
                <w:bCs/>
                <w:sz w:val="24"/>
                <w:szCs w:val="24"/>
              </w:rPr>
              <w:t>(1</w:t>
            </w:r>
            <w:r>
              <w:rPr>
                <w:rFonts w:ascii="Times New Roman" w:cs="Times New Roman" w:hAnsi="Times New Roman"/>
                <w:b/>
                <w:bCs/>
                <w:sz w:val="24"/>
                <w:szCs w:val="24"/>
                <w:vertAlign w:val="superscript"/>
              </w:rPr>
              <w:t>st</w:t>
            </w:r>
            <w:r>
              <w:rPr>
                <w:rFonts w:ascii="Times New Roman" w:cs="Times New Roman" w:hAnsi="Times New Roman"/>
                <w:b/>
                <w:bCs/>
                <w:sz w:val="24"/>
                <w:szCs w:val="24"/>
              </w:rPr>
              <w:t xml:space="preserve"> February)</w:t>
            </w:r>
          </w:p>
          <w:p>
            <w:pPr>
              <w:ind w:left="22"/>
              <w:rPr>
                <w:rFonts w:ascii="Times New Roman" w:cs="Times New Roman" w:hAnsi="Times New Roman"/>
                <w:b/>
                <w:bCs/>
                <w:sz w:val="24"/>
                <w:szCs w:val="24"/>
              </w:rPr>
            </w:pPr>
            <w:r>
              <w:rPr>
                <w:rFonts w:ascii="Times New Roman" w:cs="Times New Roman" w:hAnsi="Times New Roman"/>
                <w:b/>
                <w:bCs/>
                <w:sz w:val="24"/>
                <w:szCs w:val="24"/>
              </w:rPr>
              <w:t>D</w:t>
            </w:r>
            <w:r>
              <w:rPr>
                <w:rFonts w:ascii="Times New Roman" w:cs="Times New Roman" w:hAnsi="Times New Roman"/>
                <w:b/>
                <w:bCs/>
                <w:sz w:val="24"/>
                <w:szCs w:val="24"/>
                <w:vertAlign w:val="subscript"/>
              </w:rPr>
              <w:t xml:space="preserve">2 </w:t>
            </w:r>
            <w:r>
              <w:rPr>
                <w:rFonts w:ascii="Times New Roman" w:cs="Times New Roman" w:hAnsi="Times New Roman"/>
                <w:b/>
                <w:bCs/>
                <w:sz w:val="24"/>
                <w:szCs w:val="24"/>
              </w:rPr>
              <w:t>(18</w:t>
            </w:r>
            <w:r>
              <w:rPr>
                <w:rFonts w:ascii="Times New Roman" w:cs="Times New Roman" w:hAnsi="Times New Roman"/>
                <w:b/>
                <w:bCs/>
                <w:sz w:val="24"/>
                <w:szCs w:val="24"/>
                <w:vertAlign w:val="superscript"/>
              </w:rPr>
              <w:t>th</w:t>
            </w:r>
            <w:r>
              <w:rPr>
                <w:rFonts w:ascii="Times New Roman" w:cs="Times New Roman" w:hAnsi="Times New Roman"/>
                <w:b/>
                <w:bCs/>
                <w:sz w:val="24"/>
                <w:szCs w:val="24"/>
              </w:rPr>
              <w:t xml:space="preserve"> February)</w:t>
            </w:r>
          </w:p>
          <w:p>
            <w:pPr>
              <w:ind w:left="22"/>
              <w:rPr>
                <w:rFonts w:ascii="Times New Roman" w:cs="Times New Roman" w:hAnsi="Times New Roman"/>
                <w:b/>
                <w:bCs/>
                <w:sz w:val="24"/>
                <w:szCs w:val="24"/>
              </w:rPr>
            </w:pPr>
            <w:r>
              <w:rPr>
                <w:rFonts w:ascii="Times New Roman" w:cs="Times New Roman" w:hAnsi="Times New Roman"/>
                <w:b/>
                <w:bCs/>
                <w:sz w:val="24"/>
                <w:szCs w:val="24"/>
              </w:rPr>
              <w:t>D</w:t>
            </w:r>
            <w:r>
              <w:rPr>
                <w:rFonts w:ascii="Times New Roman" w:cs="Times New Roman" w:hAnsi="Times New Roman"/>
                <w:b/>
                <w:bCs/>
                <w:sz w:val="24"/>
                <w:szCs w:val="24"/>
                <w:vertAlign w:val="subscript"/>
              </w:rPr>
              <w:t xml:space="preserve">3 </w:t>
            </w:r>
            <w:r>
              <w:rPr>
                <w:rFonts w:ascii="Times New Roman" w:cs="Times New Roman" w:hAnsi="Times New Roman"/>
                <w:b/>
                <w:bCs/>
                <w:sz w:val="24"/>
                <w:szCs w:val="24"/>
              </w:rPr>
              <w:t>(4</w:t>
            </w:r>
            <w:r>
              <w:rPr>
                <w:rFonts w:ascii="Times New Roman" w:cs="Times New Roman" w:hAnsi="Times New Roman"/>
                <w:b/>
                <w:bCs/>
                <w:sz w:val="24"/>
                <w:szCs w:val="24"/>
                <w:vertAlign w:val="superscript"/>
              </w:rPr>
              <w:t>th</w:t>
            </w:r>
            <w:r>
              <w:rPr>
                <w:rFonts w:ascii="Times New Roman" w:cs="Times New Roman" w:hAnsi="Times New Roman"/>
                <w:b/>
                <w:bCs/>
                <w:sz w:val="24"/>
                <w:szCs w:val="24"/>
              </w:rPr>
              <w:t xml:space="preserve"> March)</w:t>
            </w:r>
          </w:p>
          <w:p>
            <w:pPr>
              <w:ind w:left="22"/>
              <w:rPr>
                <w:rFonts w:ascii="Times New Roman" w:cs="Times New Roman" w:hAnsi="Times New Roman"/>
                <w:b/>
                <w:bCs/>
                <w:sz w:val="24"/>
                <w:szCs w:val="24"/>
              </w:rPr>
            </w:pPr>
            <w:r>
              <w:rPr>
                <w:rFonts w:ascii="Times New Roman" w:cs="Times New Roman" w:hAnsi="Times New Roman"/>
                <w:b/>
                <w:bCs/>
                <w:sz w:val="24"/>
                <w:szCs w:val="24"/>
              </w:rPr>
              <w:t>SEm ±</w:t>
            </w:r>
          </w:p>
          <w:p>
            <w:pPr>
              <w:ind w:left="22"/>
              <w:rPr>
                <w:rFonts w:ascii="Times New Roman" w:cs="Times New Roman" w:hAnsi="Times New Roman"/>
                <w:b/>
                <w:bCs/>
                <w:sz w:val="24"/>
                <w:szCs w:val="24"/>
              </w:rPr>
            </w:pPr>
            <w:r>
              <w:rPr>
                <w:rFonts w:ascii="Times New Roman" w:cs="Times New Roman" w:hAnsi="Times New Roman"/>
                <w:b/>
                <w:bCs/>
                <w:sz w:val="24"/>
                <w:szCs w:val="24"/>
              </w:rPr>
              <w:t>CD at 5%</w:t>
            </w:r>
          </w:p>
          <w:p>
            <w:pPr>
              <w:ind w:left="22"/>
              <w:rPr>
                <w:rFonts w:ascii="Times New Roman" w:cs="Times New Roman" w:hAnsi="Times New Roman"/>
                <w:b/>
                <w:bCs/>
                <w:sz w:val="24"/>
                <w:szCs w:val="24"/>
              </w:rPr>
            </w:pPr>
            <w:r>
              <w:rPr>
                <w:rFonts w:ascii="Times New Roman" w:cs="Times New Roman" w:hAnsi="Times New Roman"/>
                <w:b/>
                <w:bCs/>
                <w:sz w:val="24"/>
                <w:szCs w:val="24"/>
              </w:rPr>
              <w:t>CV %</w:t>
            </w:r>
          </w:p>
        </w:tc>
        <w:tc>
          <w:tcPr>
            <w:tcW w:w="2420" w:type="pct"/>
            <w:shd w:val="clear" w:color="auto" w:fill="FFFFFF"/>
          </w:tcPr>
          <w:p>
            <w:pPr>
              <w:jc w:val="center"/>
              <w:rPr>
                <w:rFonts w:ascii="Times New Roman" w:cs="Times New Roman" w:hAnsi="Times New Roman"/>
                <w:b/>
                <w:bCs/>
                <w:sz w:val="24"/>
                <w:szCs w:val="24"/>
              </w:rPr>
            </w:pPr>
            <w:r>
              <w:rPr>
                <w:rFonts w:ascii="Times New Roman" w:cs="Times New Roman" w:hAnsi="Times New Roman"/>
                <w:b/>
                <w:bCs/>
                <w:sz w:val="24"/>
                <w:szCs w:val="24"/>
              </w:rPr>
              <w:t>3.19</w:t>
            </w:r>
          </w:p>
          <w:p>
            <w:pPr>
              <w:jc w:val="center"/>
              <w:rPr>
                <w:rFonts w:ascii="Times New Roman" w:cs="Times New Roman" w:hAnsi="Times New Roman"/>
                <w:sz w:val="24"/>
                <w:szCs w:val="24"/>
              </w:rPr>
            </w:pPr>
            <w:r>
              <w:rPr>
                <w:rFonts w:ascii="Times New Roman" w:cs="Times New Roman" w:hAnsi="Times New Roman"/>
                <w:sz w:val="24"/>
                <w:szCs w:val="24"/>
              </w:rPr>
              <w:t>3.17</w:t>
            </w:r>
          </w:p>
          <w:p>
            <w:pPr>
              <w:jc w:val="center"/>
              <w:rPr>
                <w:rFonts w:ascii="Times New Roman" w:cs="Times New Roman" w:hAnsi="Times New Roman"/>
                <w:sz w:val="24"/>
                <w:szCs w:val="24"/>
              </w:rPr>
            </w:pPr>
            <w:r>
              <w:rPr>
                <w:rFonts w:ascii="Times New Roman" w:cs="Times New Roman" w:hAnsi="Times New Roman"/>
                <w:sz w:val="24"/>
                <w:szCs w:val="24"/>
              </w:rPr>
              <w:t>3.01</w:t>
            </w:r>
          </w:p>
          <w:p>
            <w:pPr>
              <w:jc w:val="center"/>
              <w:rPr>
                <w:rFonts w:ascii="Times New Roman" w:cs="Times New Roman" w:hAnsi="Times New Roman"/>
                <w:sz w:val="24"/>
                <w:szCs w:val="24"/>
              </w:rPr>
            </w:pPr>
            <w:r>
              <w:rPr>
                <w:rFonts w:ascii="Times New Roman" w:cs="Times New Roman" w:hAnsi="Times New Roman"/>
                <w:sz w:val="24"/>
                <w:szCs w:val="24"/>
              </w:rPr>
              <w:t>0.07</w:t>
            </w:r>
          </w:p>
          <w:p>
            <w:pPr>
              <w:jc w:val="center"/>
              <w:rPr>
                <w:rFonts w:ascii="Times New Roman" w:cs="Times New Roman" w:hAnsi="Times New Roman"/>
                <w:sz w:val="24"/>
                <w:szCs w:val="24"/>
              </w:rPr>
            </w:pPr>
            <w:r>
              <w:rPr>
                <w:rFonts w:ascii="Times New Roman" w:cs="Times New Roman" w:hAnsi="Times New Roman"/>
                <w:sz w:val="24"/>
                <w:szCs w:val="24"/>
              </w:rPr>
              <w:t>NS</w:t>
            </w:r>
          </w:p>
          <w:p>
            <w:pPr>
              <w:jc w:val="center"/>
              <w:rPr>
                <w:rFonts w:ascii="Times New Roman" w:cs="Times New Roman" w:hAnsi="Times New Roman"/>
                <w:sz w:val="24"/>
                <w:szCs w:val="24"/>
              </w:rPr>
            </w:pPr>
            <w:r>
              <w:rPr>
                <w:rFonts w:ascii="Times New Roman" w:cs="Times New Roman" w:hAnsi="Times New Roman"/>
                <w:sz w:val="24"/>
                <w:szCs w:val="24"/>
              </w:rPr>
              <w:t>8.07</w:t>
            </w:r>
          </w:p>
          <w:p>
            <w:pPr>
              <w:rPr>
                <w:rFonts w:ascii="Times New Roman" w:cs="Times New Roman" w:hAnsi="Times New Roman"/>
                <w:sz w:val="24"/>
                <w:szCs w:val="24"/>
              </w:rPr>
            </w:pPr>
          </w:p>
        </w:tc>
      </w:tr>
      <w:tr>
        <w:trPr>
          <w:trHeight w:val="380"/>
        </w:trPr>
        <w:tc>
          <w:tcPr>
            <w:tcW w:w="5000" w:type="pct"/>
            <w:gridSpan w:val="2"/>
            <w:shd w:val="clear" w:color="auto" w:fill="FFFFFF"/>
          </w:tcPr>
          <w:p>
            <w:pPr>
              <w:rPr>
                <w:rFonts w:ascii="Times New Roman" w:cs="Times New Roman" w:hAnsi="Times New Roman"/>
                <w:sz w:val="24"/>
                <w:szCs w:val="24"/>
              </w:rPr>
            </w:pPr>
            <w:r>
              <w:rPr>
                <w:rFonts w:ascii="Times New Roman" w:cs="Times New Roman" w:hAnsi="Times New Roman"/>
                <w:b/>
                <w:bCs/>
                <w:sz w:val="24"/>
                <w:szCs w:val="24"/>
              </w:rPr>
              <w:t>Varieties</w:t>
            </w:r>
          </w:p>
        </w:tc>
      </w:tr>
      <w:tr>
        <w:trPr>
          <w:trHeight w:val="2074"/>
        </w:trPr>
        <w:tc>
          <w:tcPr>
            <w:tcW w:w="2580" w:type="pct"/>
            <w:shd w:val="clear" w:color="auto" w:fill="FFFFFF"/>
          </w:tcPr>
          <w:p>
            <w:pPr>
              <w:spacing w:line="276" w:lineRule="auto"/>
              <w:ind w:left="22"/>
              <w:rPr>
                <w:rFonts w:ascii="Times New Roman" w:cs="Times New Roman" w:hAnsi="Times New Roman"/>
                <w:b/>
                <w:bCs/>
                <w:sz w:val="24"/>
                <w:szCs w:val="24"/>
              </w:rPr>
            </w:pPr>
            <w:r>
              <w:rPr>
                <w:rFonts w:ascii="Times New Roman" w:cs="Times New Roman" w:hAnsi="Times New Roman"/>
                <w:b/>
                <w:bCs/>
                <w:sz w:val="24"/>
                <w:szCs w:val="24"/>
              </w:rPr>
              <w:t>V</w:t>
            </w:r>
            <w:r>
              <w:rPr>
                <w:rFonts w:ascii="Times New Roman" w:cs="Times New Roman" w:hAnsi="Times New Roman"/>
                <w:b/>
                <w:bCs/>
                <w:sz w:val="24"/>
                <w:szCs w:val="24"/>
                <w:vertAlign w:val="subscript"/>
              </w:rPr>
              <w:t xml:space="preserve">1 </w:t>
            </w:r>
            <w:r>
              <w:rPr>
                <w:rFonts w:ascii="Times New Roman" w:cs="Times New Roman" w:hAnsi="Times New Roman"/>
                <w:b/>
                <w:bCs/>
                <w:sz w:val="24"/>
                <w:szCs w:val="24"/>
              </w:rPr>
              <w:t>(G. Til-3)</w:t>
            </w:r>
          </w:p>
          <w:p>
            <w:pPr>
              <w:spacing w:line="276" w:lineRule="auto"/>
              <w:ind w:left="22"/>
              <w:rPr>
                <w:rFonts w:ascii="Times New Roman" w:cs="Times New Roman" w:hAnsi="Times New Roman"/>
                <w:b/>
                <w:bCs/>
                <w:sz w:val="24"/>
                <w:szCs w:val="24"/>
              </w:rPr>
            </w:pPr>
            <w:r>
              <w:rPr>
                <w:rFonts w:ascii="Times New Roman" w:cs="Times New Roman" w:hAnsi="Times New Roman"/>
                <w:b/>
                <w:bCs/>
                <w:sz w:val="24"/>
                <w:szCs w:val="24"/>
              </w:rPr>
              <w:t>V</w:t>
            </w:r>
            <w:r>
              <w:rPr>
                <w:rFonts w:ascii="Times New Roman" w:cs="Times New Roman" w:hAnsi="Times New Roman"/>
                <w:b/>
                <w:bCs/>
                <w:sz w:val="24"/>
                <w:szCs w:val="24"/>
                <w:vertAlign w:val="subscript"/>
              </w:rPr>
              <w:t xml:space="preserve">2 </w:t>
            </w:r>
            <w:r>
              <w:rPr>
                <w:rFonts w:ascii="Times New Roman" w:cs="Times New Roman" w:hAnsi="Times New Roman"/>
                <w:b/>
                <w:bCs/>
                <w:sz w:val="24"/>
                <w:szCs w:val="24"/>
              </w:rPr>
              <w:t>(G. Til-4)</w:t>
            </w:r>
          </w:p>
          <w:p>
            <w:pPr>
              <w:spacing w:line="276" w:lineRule="auto"/>
              <w:ind w:left="22"/>
              <w:rPr>
                <w:rFonts w:ascii="Times New Roman" w:cs="Times New Roman" w:hAnsi="Times New Roman"/>
                <w:b/>
                <w:bCs/>
                <w:sz w:val="24"/>
                <w:szCs w:val="24"/>
              </w:rPr>
            </w:pPr>
            <w:r>
              <w:rPr>
                <w:rFonts w:ascii="Times New Roman" w:cs="Times New Roman" w:hAnsi="Times New Roman"/>
                <w:b/>
                <w:bCs/>
                <w:sz w:val="24"/>
                <w:szCs w:val="24"/>
              </w:rPr>
              <w:t>V</w:t>
            </w:r>
            <w:r>
              <w:rPr>
                <w:rFonts w:ascii="Times New Roman" w:cs="Times New Roman" w:hAnsi="Times New Roman"/>
                <w:b/>
                <w:bCs/>
                <w:sz w:val="24"/>
                <w:szCs w:val="24"/>
                <w:vertAlign w:val="subscript"/>
              </w:rPr>
              <w:t xml:space="preserve">3 </w:t>
            </w:r>
            <w:r>
              <w:rPr>
                <w:rFonts w:ascii="Times New Roman" w:cs="Times New Roman" w:hAnsi="Times New Roman"/>
                <w:b/>
                <w:bCs/>
                <w:sz w:val="24"/>
                <w:szCs w:val="24"/>
              </w:rPr>
              <w:t>(G. Til-5)</w:t>
            </w:r>
          </w:p>
          <w:p>
            <w:pPr>
              <w:spacing w:line="276" w:lineRule="auto"/>
              <w:ind w:left="22"/>
              <w:rPr>
                <w:rFonts w:ascii="Times New Roman" w:cs="Times New Roman" w:hAnsi="Times New Roman"/>
                <w:b/>
                <w:bCs/>
                <w:sz w:val="24"/>
                <w:szCs w:val="24"/>
              </w:rPr>
            </w:pPr>
            <w:r>
              <w:rPr>
                <w:rFonts w:ascii="Times New Roman" w:cs="Times New Roman" w:hAnsi="Times New Roman"/>
                <w:b/>
                <w:bCs/>
                <w:sz w:val="24"/>
                <w:szCs w:val="24"/>
              </w:rPr>
              <w:t>SEm±</w:t>
            </w:r>
          </w:p>
          <w:p>
            <w:pPr>
              <w:spacing w:line="276" w:lineRule="auto"/>
              <w:ind w:left="22"/>
              <w:rPr>
                <w:rFonts w:ascii="Times New Roman" w:cs="Times New Roman" w:hAnsi="Times New Roman"/>
                <w:b/>
                <w:bCs/>
                <w:sz w:val="24"/>
                <w:szCs w:val="24"/>
              </w:rPr>
            </w:pPr>
            <w:r>
              <w:rPr>
                <w:rFonts w:ascii="Times New Roman" w:cs="Times New Roman" w:hAnsi="Times New Roman"/>
                <w:b/>
                <w:bCs/>
                <w:sz w:val="24"/>
                <w:szCs w:val="24"/>
              </w:rPr>
              <w:t>CD at 5%</w:t>
            </w:r>
          </w:p>
          <w:p>
            <w:pPr>
              <w:spacing w:line="276" w:lineRule="auto"/>
              <w:rPr>
                <w:rFonts w:ascii="Times New Roman" w:cs="Times New Roman" w:hAnsi="Times New Roman"/>
                <w:b/>
                <w:bCs/>
                <w:sz w:val="24"/>
                <w:szCs w:val="24"/>
              </w:rPr>
            </w:pPr>
            <w:r>
              <w:rPr>
                <w:rFonts w:ascii="Times New Roman" w:cs="Times New Roman" w:hAnsi="Times New Roman"/>
                <w:b/>
                <w:bCs/>
                <w:sz w:val="24"/>
                <w:szCs w:val="24"/>
              </w:rPr>
              <w:t>CV %</w:t>
            </w:r>
          </w:p>
        </w:tc>
        <w:tc>
          <w:tcPr>
            <w:tcW w:w="2420" w:type="pct"/>
            <w:shd w:val="clear" w:color="auto" w:fill="FFFFFF"/>
          </w:tcPr>
          <w:p>
            <w:pPr>
              <w:spacing w:line="276" w:lineRule="auto"/>
              <w:jc w:val="center"/>
              <w:rPr>
                <w:rFonts w:ascii="Times New Roman" w:cs="Times New Roman" w:hAnsi="Times New Roman"/>
                <w:b/>
                <w:bCs/>
                <w:sz w:val="24"/>
                <w:szCs w:val="24"/>
              </w:rPr>
            </w:pPr>
            <w:r>
              <w:rPr>
                <w:rFonts w:ascii="Times New Roman" w:cs="Times New Roman" w:hAnsi="Times New Roman"/>
                <w:b/>
                <w:bCs/>
                <w:sz w:val="24"/>
                <w:szCs w:val="24"/>
              </w:rPr>
              <w:t>3.15</w:t>
            </w:r>
          </w:p>
          <w:p>
            <w:pPr>
              <w:spacing w:line="276" w:lineRule="auto"/>
              <w:jc w:val="center"/>
              <w:rPr>
                <w:rFonts w:ascii="Times New Roman" w:cs="Times New Roman" w:hAnsi="Times New Roman"/>
                <w:sz w:val="24"/>
                <w:szCs w:val="24"/>
              </w:rPr>
            </w:pPr>
            <w:r>
              <w:rPr>
                <w:rFonts w:ascii="Times New Roman" w:cs="Times New Roman" w:hAnsi="Times New Roman"/>
                <w:sz w:val="24"/>
                <w:szCs w:val="24"/>
              </w:rPr>
              <w:t>3.11</w:t>
            </w:r>
          </w:p>
          <w:p>
            <w:pPr>
              <w:spacing w:line="276" w:lineRule="auto"/>
              <w:jc w:val="center"/>
              <w:rPr>
                <w:rFonts w:ascii="Times New Roman" w:cs="Times New Roman" w:hAnsi="Times New Roman"/>
                <w:sz w:val="24"/>
                <w:szCs w:val="24"/>
              </w:rPr>
            </w:pPr>
            <w:r>
              <w:rPr>
                <w:rFonts w:ascii="Times New Roman" w:cs="Times New Roman" w:hAnsi="Times New Roman"/>
                <w:sz w:val="24"/>
                <w:szCs w:val="24"/>
              </w:rPr>
              <w:t>3.12</w:t>
            </w:r>
          </w:p>
          <w:p>
            <w:pPr>
              <w:spacing w:line="276" w:lineRule="auto"/>
              <w:jc w:val="center"/>
              <w:rPr>
                <w:rFonts w:ascii="Times New Roman" w:cs="Times New Roman" w:hAnsi="Times New Roman"/>
                <w:sz w:val="24"/>
                <w:szCs w:val="24"/>
              </w:rPr>
            </w:pPr>
            <w:r>
              <w:rPr>
                <w:rFonts w:ascii="Times New Roman" w:cs="Times New Roman" w:hAnsi="Times New Roman"/>
                <w:sz w:val="24"/>
                <w:szCs w:val="24"/>
              </w:rPr>
              <w:t>0.09</w:t>
            </w:r>
          </w:p>
          <w:p>
            <w:pPr>
              <w:spacing w:line="276" w:lineRule="auto"/>
              <w:jc w:val="center"/>
              <w:rPr>
                <w:rFonts w:ascii="Times New Roman" w:cs="Times New Roman" w:hAnsi="Times New Roman"/>
                <w:sz w:val="24"/>
                <w:szCs w:val="24"/>
              </w:rPr>
            </w:pPr>
            <w:r>
              <w:rPr>
                <w:rFonts w:ascii="Times New Roman" w:cs="Times New Roman" w:hAnsi="Times New Roman"/>
                <w:sz w:val="24"/>
                <w:szCs w:val="24"/>
              </w:rPr>
              <w:t>NS</w:t>
            </w:r>
          </w:p>
          <w:p>
            <w:pPr>
              <w:spacing w:line="276" w:lineRule="auto"/>
              <w:jc w:val="center"/>
              <w:rPr>
                <w:rFonts w:ascii="Times New Roman" w:cs="Times New Roman" w:hAnsi="Times New Roman"/>
                <w:sz w:val="24"/>
                <w:szCs w:val="24"/>
              </w:rPr>
            </w:pPr>
            <w:r>
              <w:rPr>
                <w:rFonts w:ascii="Times New Roman" w:cs="Times New Roman" w:hAnsi="Times New Roman"/>
                <w:sz w:val="24"/>
                <w:szCs w:val="24"/>
              </w:rPr>
              <w:t>10.08</w:t>
            </w:r>
          </w:p>
        </w:tc>
      </w:tr>
      <w:tr>
        <w:trPr>
          <w:trHeight w:val="364"/>
        </w:trPr>
        <w:tc>
          <w:tcPr>
            <w:tcW w:w="2580" w:type="pct"/>
            <w:shd w:val="clear" w:color="auto" w:fill="FFFFFF"/>
          </w:tcPr>
          <w:p>
            <w:pPr>
              <w:rPr>
                <w:rFonts w:ascii="Times New Roman" w:cs="Times New Roman" w:hAnsi="Times New Roman"/>
                <w:sz w:val="24"/>
                <w:szCs w:val="24"/>
              </w:rPr>
            </w:pPr>
            <w:r>
              <w:rPr>
                <w:rFonts w:ascii="Times New Roman" w:cs="Times New Roman" w:hAnsi="Times New Roman"/>
                <w:b/>
                <w:bCs/>
                <w:sz w:val="24"/>
                <w:szCs w:val="24"/>
              </w:rPr>
              <w:t>Interaction effect</w:t>
            </w:r>
          </w:p>
        </w:tc>
        <w:tc>
          <w:tcPr>
            <w:tcW w:w="2420" w:type="pct"/>
            <w:shd w:val="clear" w:color="auto" w:fill="FFFFFF"/>
          </w:tcPr>
          <w:p>
            <w:pPr>
              <w:jc w:val="center"/>
              <w:rPr>
                <w:rFonts w:ascii="Times New Roman" w:cs="Times New Roman" w:hAnsi="Times New Roman"/>
                <w:b/>
                <w:bCs/>
                <w:sz w:val="24"/>
                <w:szCs w:val="24"/>
              </w:rPr>
            </w:pPr>
            <w:r>
              <w:rPr>
                <w:rFonts w:ascii="Times New Roman" w:cs="Times New Roman" w:hAnsi="Times New Roman"/>
                <w:b/>
                <w:bCs/>
                <w:sz w:val="24"/>
                <w:szCs w:val="24"/>
              </w:rPr>
              <w:t>NS</w:t>
            </w:r>
          </w:p>
        </w:tc>
      </w:tr>
    </w:tbl>
    <w:p>
      <w:pPr>
        <w:spacing w:after="0" w:line="240" w:lineRule="auto"/>
        <w:ind w:right="-421"/>
        <w:jc w:val="both"/>
        <w:rPr>
          <w:rFonts w:ascii="Times New Roman" w:cs="Times New Roman" w:hAnsi="Times New Roman"/>
          <w:b/>
          <w:sz w:val="24"/>
          <w:szCs w:val="24"/>
        </w:rPr>
      </w:pPr>
    </w:p>
    <w:sectPr>
      <w:headerReference w:type="default" r:id="rId2"/>
      <w:headerReference w:type="even" r:id="rId3"/>
      <w:headerReference w:type="first" r:id="rId4"/>
      <w:pgSz w:w="11906" w:h="16838"/>
      <w:pgMar w:top="1440" w:right="1133" w:bottom="1440" w:left="144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等线 Light">
    <w:altName w:val="Droid Sans Fallback"/>
    <w:panose1 w:val="00000000000000000000"/>
    <w:charset w:val="00"/>
    <w:family w:val="auto"/>
    <w:pitch w:val="variable"/>
    <w:sig w:usb0="00000000" w:usb1="00000000" w:usb2="00000000" w:usb3="00000000" w:csb0="0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tabs>
        <w:tab w:val="center" w:pos="4680"/>
        <w:tab w:val="right" w:pos="9360"/>
      </w:tabs>
    </w:pPr>
    <w:r>
      <w:pict>
        <v:shape type="#_x0000_t136" id="PowerPlusWaterMarkObject1" o:spid="_x0000_s1" fillcolor="#C0C0C0" stroked="f" strokeweight="1.0pt" strokecolor="#000000" adj="10800" o:allowincell="f" style="position:absolute;&#10;margin-left:0.0pt;&#10;margin-top:0.0pt;&#10;width:554.0pt;&#10;height:103.850006pt;&#10;rotation:315.0;&#10;z-index:-5;&#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tabs>
        <w:tab w:val="center" w:pos="4680"/>
        <w:tab w:val="right" w:pos="9360"/>
      </w:tabs>
    </w:pPr>
    <w:r>
      <w:pict>
        <v:shape type="#_x0000_t136" id="PowerPlusWaterMarkObject2" o:spid="_x0000_s2" fillcolor="#C0C0C0" stroked="f" strokeweight="1.0pt" strokecolor="#000000" adj="10800" o:allowincell="f" style="position:absolute;&#10;margin-left:0.0pt;&#10;margin-top:0.0pt;&#10;width:554.0pt;&#10;height:103.850006pt;&#10;rotation:315.0;&#10;z-index:-6;&#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tabs>
        <w:tab w:val="center" w:pos="4680"/>
        <w:tab w:val="right" w:pos="9360"/>
      </w:tabs>
    </w:pPr>
    <w:r>
      <w:pict>
        <v:shape type="#_x0000_t136" id="PowerPlusWaterMarkObject3" o:spid="_x0000_s3" fillcolor="#C0C0C0" stroked="f" strokeweight="1.0pt" strokecolor="#000000" adj="10800" o:allowincell="f" style="position:absolute;&#10;margin-left:0.0pt;&#10;margin-top:0.0pt;&#10;width:554.0pt;&#10;height:103.850006pt;&#10;rotation:315.0;&#10;z-index:-7;&#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Droid Sans" w:eastAsia="Droid Sans" w:cs="Droid Sans"/>
      <w:kern w:val="0"/>
      <w:sz w:val="22"/>
      <w:szCs w:val="22"/>
      <w:lang w:val="en-IN" w:eastAsia="en-US" w:bidi="ar-SA"/>
    </w:rPr>
  </w:style>
  <w:style w:type="paragraph" w:styleId="1">
    <w:name w:val="heading 1"/>
    <w:basedOn w:val="0"/>
    <w:next w:val="0"/>
    <w:pPr>
      <w:keepNext/>
      <w:keepLines/>
      <w:spacing w:before="360" w:after="80"/>
      <w:outlineLvl w:val="0"/>
    </w:pPr>
    <w:rPr>
      <w:rFonts w:ascii="Droid Sans" w:eastAsia="等线 Light" w:cs="Droid Sans" w:hAnsi="Droid Sans"/>
      <w:color w:val="2F5496"/>
      <w:sz w:val="40"/>
      <w:szCs w:val="50"/>
    </w:rPr>
  </w:style>
  <w:style w:type="paragraph" w:styleId="2">
    <w:name w:val="heading 2"/>
    <w:basedOn w:val="0"/>
    <w:next w:val="0"/>
    <w:pPr>
      <w:keepNext/>
      <w:keepLines/>
      <w:spacing w:before="160" w:after="80"/>
      <w:outlineLvl w:val="1"/>
    </w:pPr>
    <w:rPr>
      <w:rFonts w:ascii="Droid Sans" w:eastAsia="等线 Light" w:cs="Droid Sans" w:hAnsi="Droid Sans"/>
      <w:color w:val="2F5496"/>
      <w:sz w:val="32"/>
      <w:szCs w:val="40"/>
    </w:rPr>
  </w:style>
  <w:style w:type="paragraph" w:styleId="3">
    <w:name w:val="heading 3"/>
    <w:basedOn w:val="0"/>
    <w:next w:val="0"/>
    <w:pPr>
      <w:keepNext/>
      <w:keepLines/>
      <w:spacing w:before="160" w:after="80"/>
      <w:outlineLvl w:val="2"/>
    </w:pPr>
    <w:rPr>
      <w:rFonts w:eastAsia="等线 Light" w:cs="Droid Sans"/>
      <w:color w:val="2F5496"/>
      <w:sz w:val="28"/>
      <w:szCs w:val="35"/>
    </w:rPr>
  </w:style>
  <w:style w:type="paragraph" w:styleId="4">
    <w:name w:val="heading 4"/>
    <w:basedOn w:val="0"/>
    <w:next w:val="0"/>
    <w:pPr>
      <w:keepNext/>
      <w:keepLines/>
      <w:spacing w:before="80" w:after="40"/>
      <w:outlineLvl w:val="3"/>
    </w:pPr>
    <w:rPr>
      <w:rFonts w:eastAsia="等线 Light" w:cs="Droid Sans"/>
      <w:i/>
      <w:iCs/>
      <w:color w:val="2F5496"/>
    </w:rPr>
  </w:style>
  <w:style w:type="paragraph" w:styleId="5">
    <w:name w:val="heading 5"/>
    <w:basedOn w:val="0"/>
    <w:next w:val="0"/>
    <w:pPr>
      <w:keepNext/>
      <w:keepLines/>
      <w:spacing w:before="80" w:after="40"/>
      <w:outlineLvl w:val="4"/>
    </w:pPr>
    <w:rPr>
      <w:rFonts w:eastAsia="等线 Light" w:cs="Droid Sans"/>
      <w:color w:val="2F5496"/>
    </w:rPr>
  </w:style>
  <w:style w:type="paragraph" w:styleId="6">
    <w:name w:val="heading 6"/>
    <w:basedOn w:val="0"/>
    <w:next w:val="0"/>
    <w:pPr>
      <w:keepNext/>
      <w:keepLines/>
      <w:spacing w:before="40" w:after="0"/>
      <w:outlineLvl w:val="5"/>
    </w:pPr>
    <w:rPr>
      <w:rFonts w:eastAsia="等线 Light" w:cs="Droid Sans"/>
      <w:i/>
      <w:iCs/>
      <w:color w:val="595959"/>
    </w:rPr>
  </w:style>
  <w:style w:type="paragraph" w:styleId="7">
    <w:name w:val="heading 7"/>
    <w:basedOn w:val="0"/>
    <w:next w:val="0"/>
    <w:pPr>
      <w:keepNext/>
      <w:keepLines/>
      <w:spacing w:before="40" w:after="0"/>
      <w:outlineLvl w:val="6"/>
    </w:pPr>
    <w:rPr>
      <w:rFonts w:eastAsia="等线 Light" w:cs="Droid Sans"/>
      <w:color w:val="595959"/>
    </w:rPr>
  </w:style>
  <w:style w:type="paragraph" w:styleId="8">
    <w:name w:val="heading 8"/>
    <w:basedOn w:val="0"/>
    <w:next w:val="0"/>
    <w:pPr>
      <w:keepNext/>
      <w:keepLines/>
      <w:spacing w:after="0"/>
      <w:outlineLvl w:val="7"/>
    </w:pPr>
    <w:rPr>
      <w:rFonts w:eastAsia="等线 Light" w:cs="Droid Sans"/>
      <w:i/>
      <w:iCs/>
      <w:color w:val="272727"/>
    </w:rPr>
  </w:style>
  <w:style w:type="paragraph" w:styleId="9">
    <w:name w:val="heading 9"/>
    <w:basedOn w:val="0"/>
    <w:next w:val="0"/>
    <w:pPr>
      <w:keepNext/>
      <w:keepLines/>
      <w:spacing w:after="0"/>
      <w:outlineLvl w:val="8"/>
    </w:pPr>
    <w:rPr>
      <w:rFonts w:eastAsia="等线 Light" w:cs="Droid Sans"/>
      <w:color w:val="272727"/>
    </w:rPr>
  </w:style>
  <w:style w:type="character" w:default="1" w:styleId="10">
    <w:name w:val="Default Paragraph Font"/>
  </w:style>
  <w:style w:type="paragraph" w:styleId="15">
    <w:name w:val="Title"/>
    <w:basedOn w:val="0"/>
    <w:next w:val="0"/>
    <w:pPr>
      <w:spacing w:after="80" w:line="240" w:lineRule="auto"/>
      <w:contextualSpacing/>
    </w:pPr>
    <w:rPr>
      <w:rFonts w:ascii="Droid Sans" w:eastAsia="等线 Light" w:cs="Droid Sans" w:hAnsi="Droid Sans"/>
      <w:spacing w:val="-10"/>
      <w:kern w:val="28"/>
      <w:sz w:val="56"/>
      <w:szCs w:val="71"/>
    </w:rPr>
  </w:style>
  <w:style w:type="paragraph" w:styleId="16">
    <w:name w:val="Subtitle"/>
    <w:basedOn w:val="0"/>
    <w:next w:val="0"/>
    <w:rPr>
      <w:rFonts w:eastAsia="等线 Light" w:cs="Droid Sans"/>
      <w:color w:val="595959"/>
      <w:spacing w:val="15"/>
      <w:sz w:val="28"/>
      <w:szCs w:val="35"/>
    </w:rPr>
  </w:style>
  <w:style w:type="paragraph" w:customStyle="1" w:styleId="17">
    <w:name w:val="Quote"/>
    <w:basedOn w:val="0"/>
    <w:next w:val="0"/>
    <w:pPr>
      <w:spacing w:before="160"/>
      <w:jc w:val="center"/>
    </w:pPr>
    <w:rPr>
      <w:i/>
      <w:iCs/>
      <w:color w:val="404040"/>
    </w:rPr>
  </w:style>
  <w:style w:type="paragraph" w:customStyle="1" w:styleId="18">
    <w:name w:val="List Paragraph"/>
    <w:basedOn w:val="0"/>
    <w:pPr>
      <w:ind w:left="720"/>
      <w:contextualSpacing/>
    </w:pPr>
  </w:style>
  <w:style w:type="character" w:customStyle="1" w:styleId="19">
    <w:name w:val="Intense Emphasis"/>
    <w:basedOn w:val="10"/>
    <w:rPr>
      <w:i/>
      <w:iCs/>
      <w:color w:val="2F5496"/>
    </w:rPr>
  </w:style>
  <w:style w:type="paragraph" w:customStyle="1" w:styleId="20">
    <w:name w:val="Intense Quote"/>
    <w:basedOn w:val="0"/>
    <w:next w:val="0"/>
    <w:pPr>
      <w:pBdr>
        <w:top w:val="single" w:sz="4" w:space="10" w:color="2F5496"/>
        <w:bottom w:val="single" w:sz="4" w:space="10" w:color="2F5496"/>
      </w:pBdr>
      <w:spacing w:before="360" w:after="360"/>
      <w:ind w:left="864" w:right="864"/>
      <w:jc w:val="center"/>
    </w:pPr>
    <w:rPr>
      <w:i/>
      <w:iCs/>
      <w:color w:val="2F5496"/>
    </w:rPr>
  </w:style>
  <w:style w:type="character" w:customStyle="1" w:styleId="21">
    <w:name w:val="Intense Reference"/>
    <w:basedOn w:val="10"/>
    <w:rPr>
      <w:b/>
      <w:bCs/>
      <w:caps w:val="0"/>
      <w:smallCaps/>
      <w:color w:val="2F5496"/>
      <w:spacing w:val="5"/>
    </w:rPr>
  </w:style>
  <w:style w:type="character" w:styleId="22">
    <w:name w:val="Hyperlink"/>
    <w:basedOn w:val="10"/>
    <w:rPr>
      <w:color w:val="0563C1"/>
      <w:u w:val="single"/>
    </w:rPr>
  </w:style>
  <w:style w:type="character" w:customStyle="1" w:styleId="23">
    <w:name w:val="Unresolved Mention1"/>
    <w:basedOn w:val="10"/>
    <w:rPr>
      <w:color w:val="605E5C"/>
      <w:shd w:val="clear" w:color="auto" w:fill="E1DFDD"/>
    </w:rPr>
  </w:style>
  <w:style w:type="character" w:styleId="24">
    <w:name w:val="FollowedHyperlink"/>
    <w:basedOn w:val="10"/>
    <w:rPr>
      <w:color w:val="954F72"/>
      <w:u w:val="single"/>
    </w:rPr>
  </w:style>
  <w:style w:type="paragraph" w:styleId="25">
    <w:name w:val="Body Text"/>
    <w:basedOn w:val="0"/>
    <w:pPr>
      <w:widowControl w:val="0"/>
      <w:autoSpaceDE w:val="0"/>
      <w:autoSpaceDN w:val="0"/>
      <w:spacing w:after="0" w:line="240" w:lineRule="auto"/>
    </w:pPr>
    <w:rPr>
      <w:rFonts w:ascii="Times New Roman" w:eastAsia="Times New Roman" w:cs="Times New Roman" w:hAnsi="Times New Roman"/>
      <w:sz w:val="24"/>
      <w:szCs w:val="24"/>
      <w:lang w:val="en-US"/>
    </w:rPr>
  </w:style>
  <w:style w:type="paragraph" w:styleId="26">
    <w:name w:val="header"/>
    <w:basedOn w:val="0"/>
    <w:pPr>
      <w:tabs>
        <w:tab w:val="center" w:pos="4680"/>
        <w:tab w:val="right" w:pos="9360"/>
      </w:tabs>
      <w:spacing w:after="0" w:line="240" w:lineRule="auto"/>
    </w:pPr>
  </w:style>
  <w:style w:type="paragraph" w:styleId="27">
    <w:name w:val="footer"/>
    <w:basedOn w:val="0"/>
    <w:pPr>
      <w:tabs>
        <w:tab w:val="center" w:pos="4680"/>
        <w:tab w:val="right" w:pos="9360"/>
      </w:tabs>
      <w:spacing w:after="0" w:line="240" w:lineRule="auto"/>
    </w:pPr>
  </w:style>
  <w:style w:type="character" w:customStyle="1" w:styleId="28">
    <w:name w:val="Unresolved Mention"/>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Office</Application>
  <Pages>9</Pages>
  <Words>2938</Words>
  <Characters>14410</Characters>
  <Lines>527</Lines>
  <Paragraphs>316</Paragraphs>
  <CharactersWithSpaces>17201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2025-08-19T06:37:37Z</dcterms:modified>
</cp:coreProperties>
</file>