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93D" w:rsidRPr="0025593D" w:rsidRDefault="0025593D" w:rsidP="0025593D">
      <w:pPr>
        <w:pStyle w:val="NoSpacing"/>
        <w:jc w:val="right"/>
        <w:rPr>
          <w:rFonts w:ascii="Times New Roman" w:eastAsiaTheme="majorEastAsia" w:hAnsi="Times New Roman" w:cs="Times New Roman"/>
          <w:b/>
          <w:i/>
          <w:color w:val="000000" w:themeColor="text1"/>
          <w:sz w:val="32"/>
          <w:szCs w:val="24"/>
          <w:u w:val="single"/>
        </w:rPr>
      </w:pPr>
    </w:p>
    <w:p w:rsidR="006A4EE2" w:rsidRPr="006A4EE2" w:rsidRDefault="00CC2992" w:rsidP="0089261D">
      <w:pPr>
        <w:pStyle w:val="NoSpacing"/>
        <w:jc w:val="center"/>
        <w:rPr>
          <w:rFonts w:ascii="Times New Roman" w:eastAsiaTheme="majorEastAsia" w:hAnsi="Times New Roman" w:cs="Times New Roman"/>
          <w:b/>
          <w:color w:val="000000" w:themeColor="text1"/>
          <w:sz w:val="24"/>
          <w:szCs w:val="24"/>
        </w:rPr>
      </w:pPr>
      <w:r>
        <w:t xml:space="preserve"> </w:t>
      </w:r>
      <w:r w:rsidRPr="006A4EE2">
        <w:rPr>
          <w:rStyle w:val="Strong"/>
          <w:rFonts w:ascii="Times New Roman" w:hAnsi="Times New Roman" w:cs="Times New Roman"/>
          <w:sz w:val="24"/>
          <w:szCs w:val="24"/>
        </w:rPr>
        <w:t xml:space="preserve">Cosmeceutical Usage </w:t>
      </w:r>
      <w:proofErr w:type="spellStart"/>
      <w:r w:rsidRPr="006A4EE2">
        <w:rPr>
          <w:rStyle w:val="Strong"/>
          <w:rFonts w:ascii="Times New Roman" w:hAnsi="Times New Roman" w:cs="Times New Roman"/>
          <w:sz w:val="24"/>
          <w:szCs w:val="24"/>
        </w:rPr>
        <w:t>Behaviour</w:t>
      </w:r>
      <w:proofErr w:type="spellEnd"/>
      <w:r w:rsidRPr="006A4EE2">
        <w:rPr>
          <w:rStyle w:val="Strong"/>
          <w:rFonts w:ascii="Times New Roman" w:hAnsi="Times New Roman" w:cs="Times New Roman"/>
          <w:sz w:val="24"/>
          <w:szCs w:val="24"/>
        </w:rPr>
        <w:t xml:space="preserve"> Among Young Adults in India: </w:t>
      </w:r>
      <w:proofErr w:type="spellStart"/>
      <w:r w:rsidRPr="006A4EE2">
        <w:rPr>
          <w:rStyle w:val="Strong"/>
          <w:rFonts w:ascii="Times New Roman" w:hAnsi="Times New Roman" w:cs="Times New Roman"/>
          <w:sz w:val="24"/>
          <w:szCs w:val="24"/>
        </w:rPr>
        <w:t>Cosmetovigilance</w:t>
      </w:r>
      <w:proofErr w:type="spellEnd"/>
      <w:r w:rsidRPr="006A4EE2">
        <w:rPr>
          <w:rStyle w:val="Strong"/>
          <w:rFonts w:ascii="Times New Roman" w:hAnsi="Times New Roman" w:cs="Times New Roman"/>
          <w:sz w:val="24"/>
          <w:szCs w:val="24"/>
        </w:rPr>
        <w:t xml:space="preserve"> Assessment </w:t>
      </w:r>
      <w:r>
        <w:rPr>
          <w:rStyle w:val="Strong"/>
          <w:rFonts w:ascii="Times New Roman" w:hAnsi="Times New Roman" w:cs="Times New Roman"/>
          <w:sz w:val="24"/>
          <w:szCs w:val="24"/>
        </w:rPr>
        <w:t>i</w:t>
      </w:r>
      <w:r w:rsidRPr="006A4EE2">
        <w:rPr>
          <w:rStyle w:val="Strong"/>
          <w:rFonts w:ascii="Times New Roman" w:hAnsi="Times New Roman" w:cs="Times New Roman"/>
          <w:sz w:val="24"/>
          <w:szCs w:val="24"/>
        </w:rPr>
        <w:t>s Needed</w:t>
      </w:r>
    </w:p>
    <w:p w:rsidR="0025593D" w:rsidRDefault="0025593D" w:rsidP="0089261D">
      <w:pPr>
        <w:pStyle w:val="NoSpacing"/>
        <w:jc w:val="center"/>
        <w:rPr>
          <w:rFonts w:ascii="Times New Roman" w:eastAsiaTheme="majorEastAsia" w:hAnsi="Times New Roman" w:cs="Times New Roman"/>
          <w:b/>
          <w:color w:val="000000" w:themeColor="text1"/>
          <w:sz w:val="24"/>
          <w:szCs w:val="24"/>
        </w:rPr>
      </w:pPr>
    </w:p>
    <w:p w:rsidR="0025593D" w:rsidRPr="005429A3" w:rsidRDefault="0025593D" w:rsidP="0089261D">
      <w:pPr>
        <w:pStyle w:val="NoSpacing"/>
        <w:jc w:val="center"/>
        <w:rPr>
          <w:rFonts w:ascii="Times New Roman" w:eastAsiaTheme="majorEastAsia" w:hAnsi="Times New Roman" w:cs="Times New Roman"/>
          <w:b/>
          <w:color w:val="000000" w:themeColor="text1"/>
          <w:sz w:val="24"/>
          <w:szCs w:val="24"/>
        </w:rPr>
      </w:pPr>
    </w:p>
    <w:p w:rsidR="0089261D" w:rsidRPr="006F0FCA" w:rsidRDefault="0089261D" w:rsidP="0089261D">
      <w:pPr>
        <w:pStyle w:val="NormalWeb"/>
        <w:rPr>
          <w:b/>
        </w:rPr>
      </w:pPr>
      <w:r w:rsidRPr="006F0FCA">
        <w:rPr>
          <w:b/>
        </w:rPr>
        <w:t>ABSTRACT:</w:t>
      </w:r>
    </w:p>
    <w:p w:rsidR="008C17DB" w:rsidRPr="008C17DB" w:rsidRDefault="008C17DB" w:rsidP="0089261D">
      <w:pPr>
        <w:rPr>
          <w:rFonts w:ascii="Times New Roman" w:hAnsi="Times New Roman" w:cs="Times New Roman"/>
          <w:sz w:val="24"/>
          <w:szCs w:val="24"/>
        </w:rPr>
      </w:pPr>
      <w:r w:rsidRPr="008C17DB">
        <w:rPr>
          <w:rFonts w:ascii="Times New Roman" w:hAnsi="Times New Roman" w:cs="Times New Roman"/>
          <w:sz w:val="24"/>
          <w:szCs w:val="24"/>
        </w:rPr>
        <w:t>The growing demand for cosmeceuticals among young adults has necessitated an understanding of the factors influencing their awareness and usage. This cross-sectional study analyzed the sources of awareness, usage patterns, and perceptions of cosmeceuticals among 171 students of Panjab University, with 24.6% males and 75.4% females. Social media (78.1%) and peer recommendations (56.1%) emerged as the primary sources of awareness, while dermatologists were less frequently consulted (38.2%). Acne or dryness (75.4%) was the most common reason for use, and 39.2% of students reported experiencing adverse effects but did not report them due to lack of awareness or perceived inefficacy. Spending patterns showed that 64.9% of students invested between ₹500 and ₹2,000 per month on cosmeceuticals. These findings highlight the urgent need for targeted awareness campaigns, dermatology-led guidance, and the development of a structured cosmetovigilance system in India to ensure safer and more informed use of cosmeceuticals.</w:t>
      </w:r>
    </w:p>
    <w:p w:rsidR="0089261D" w:rsidRPr="006F0FCA" w:rsidRDefault="0089261D" w:rsidP="0089261D">
      <w:pPr>
        <w:pStyle w:val="NormalWeb"/>
      </w:pPr>
      <w:r w:rsidRPr="006F0FCA">
        <w:rPr>
          <w:rStyle w:val="Strong"/>
        </w:rPr>
        <w:t>Keywords:</w:t>
      </w:r>
      <w:r w:rsidRPr="006F0FCA">
        <w:t xml:space="preserve"> Cosmeceuticals, Awareness, Usage Patterns, Skincare, Cosmetovigilance</w:t>
      </w:r>
    </w:p>
    <w:p w:rsidR="0089261D" w:rsidRDefault="0089261D" w:rsidP="0089261D">
      <w:pPr>
        <w:rPr>
          <w:rFonts w:ascii="Times New Roman" w:hAnsi="Times New Roman" w:cs="Times New Roman"/>
          <w:b/>
          <w:sz w:val="24"/>
          <w:szCs w:val="24"/>
        </w:rPr>
      </w:pPr>
      <w:r w:rsidRPr="006F0FCA">
        <w:rPr>
          <w:rFonts w:ascii="Times New Roman" w:hAnsi="Times New Roman" w:cs="Times New Roman"/>
          <w:b/>
          <w:sz w:val="24"/>
          <w:szCs w:val="24"/>
        </w:rPr>
        <w:t xml:space="preserve">INTRODUCTION: </w:t>
      </w:r>
    </w:p>
    <w:p w:rsidR="008C17DB" w:rsidRPr="008C17DB" w:rsidRDefault="008C17DB" w:rsidP="0089261D">
      <w:pPr>
        <w:rPr>
          <w:rFonts w:ascii="Times New Roman" w:hAnsi="Times New Roman" w:cs="Times New Roman"/>
          <w:b/>
          <w:sz w:val="24"/>
          <w:szCs w:val="24"/>
        </w:rPr>
      </w:pPr>
      <w:r w:rsidRPr="008C17DB">
        <w:rPr>
          <w:rFonts w:ascii="Times New Roman" w:hAnsi="Times New Roman" w:cs="Times New Roman"/>
          <w:sz w:val="24"/>
          <w:szCs w:val="24"/>
        </w:rPr>
        <w:t xml:space="preserve">The beauty and skincare industry has evolved rapidly with the emergence of </w:t>
      </w:r>
      <w:r w:rsidRPr="008C17DB">
        <w:rPr>
          <w:rStyle w:val="Strong"/>
          <w:rFonts w:ascii="Times New Roman" w:hAnsi="Times New Roman" w:cs="Times New Roman"/>
          <w:b w:val="0"/>
          <w:sz w:val="24"/>
          <w:szCs w:val="24"/>
        </w:rPr>
        <w:t>cosmeceuticals</w:t>
      </w:r>
      <w:r w:rsidRPr="008C17DB">
        <w:rPr>
          <w:rFonts w:ascii="Times New Roman" w:hAnsi="Times New Roman" w:cs="Times New Roman"/>
          <w:b/>
          <w:sz w:val="24"/>
          <w:szCs w:val="24"/>
        </w:rPr>
        <w:t>—</w:t>
      </w:r>
      <w:r w:rsidRPr="008C17DB">
        <w:rPr>
          <w:rFonts w:ascii="Times New Roman" w:hAnsi="Times New Roman" w:cs="Times New Roman"/>
          <w:sz w:val="24"/>
          <w:szCs w:val="24"/>
        </w:rPr>
        <w:t xml:space="preserve">products that combine cosmetic appeal with pharmaceutical benefits. According to the </w:t>
      </w:r>
      <w:r w:rsidRPr="008C17DB">
        <w:rPr>
          <w:rStyle w:val="Strong"/>
          <w:rFonts w:ascii="Times New Roman" w:hAnsi="Times New Roman" w:cs="Times New Roman"/>
          <w:b w:val="0"/>
          <w:sz w:val="24"/>
          <w:szCs w:val="24"/>
        </w:rPr>
        <w:t>U.S. Food and Drug Administration (FDA)</w:t>
      </w:r>
      <w:r w:rsidRPr="008C17DB">
        <w:rPr>
          <w:rFonts w:ascii="Times New Roman" w:hAnsi="Times New Roman" w:cs="Times New Roman"/>
          <w:b/>
          <w:sz w:val="24"/>
          <w:szCs w:val="24"/>
        </w:rPr>
        <w:t xml:space="preserve">, </w:t>
      </w:r>
      <w:r w:rsidRPr="008C17DB">
        <w:rPr>
          <w:rFonts w:ascii="Times New Roman" w:hAnsi="Times New Roman" w:cs="Times New Roman"/>
          <w:sz w:val="24"/>
          <w:szCs w:val="24"/>
        </w:rPr>
        <w:t xml:space="preserve">cosmetics are products “intended to be applied to the human body for cleansing, beautifying, promoting attractiveness, or altering the appearance,” while </w:t>
      </w:r>
      <w:r w:rsidRPr="008C17DB">
        <w:rPr>
          <w:rStyle w:val="Strong"/>
          <w:rFonts w:ascii="Times New Roman" w:hAnsi="Times New Roman" w:cs="Times New Roman"/>
          <w:b w:val="0"/>
          <w:sz w:val="24"/>
          <w:szCs w:val="24"/>
        </w:rPr>
        <w:t>pharmaceuticals</w:t>
      </w:r>
      <w:r w:rsidRPr="008C17DB">
        <w:rPr>
          <w:rFonts w:ascii="Times New Roman" w:hAnsi="Times New Roman" w:cs="Times New Roman"/>
          <w:sz w:val="24"/>
          <w:szCs w:val="24"/>
        </w:rPr>
        <w:t xml:space="preserve"> are drugs that diagnose, cure, mitigate, treat, or prevent disease and require regulatory approval for safety and efficacy. </w:t>
      </w:r>
      <w:r w:rsidRPr="008C17DB">
        <w:rPr>
          <w:rStyle w:val="Strong"/>
          <w:rFonts w:ascii="Times New Roman" w:hAnsi="Times New Roman" w:cs="Times New Roman"/>
          <w:b w:val="0"/>
          <w:sz w:val="24"/>
          <w:szCs w:val="24"/>
        </w:rPr>
        <w:t>Cosmeceuticals</w:t>
      </w:r>
      <w:r w:rsidRPr="008C17DB">
        <w:rPr>
          <w:rFonts w:ascii="Times New Roman" w:hAnsi="Times New Roman" w:cs="Times New Roman"/>
          <w:sz w:val="24"/>
          <w:szCs w:val="24"/>
        </w:rPr>
        <w:t xml:space="preserve">, a term popularized by </w:t>
      </w:r>
      <w:proofErr w:type="spellStart"/>
      <w:r w:rsidRPr="008C17DB">
        <w:rPr>
          <w:rFonts w:ascii="Times New Roman" w:hAnsi="Times New Roman" w:cs="Times New Roman"/>
          <w:sz w:val="24"/>
          <w:szCs w:val="24"/>
        </w:rPr>
        <w:t>Kligman</w:t>
      </w:r>
      <w:proofErr w:type="spellEnd"/>
      <w:r w:rsidRPr="008C17DB">
        <w:rPr>
          <w:rFonts w:ascii="Times New Roman" w:hAnsi="Times New Roman" w:cs="Times New Roman"/>
          <w:sz w:val="24"/>
          <w:szCs w:val="24"/>
        </w:rPr>
        <w:t xml:space="preserve">, occupy a </w:t>
      </w:r>
      <w:r w:rsidRPr="008C17DB">
        <w:rPr>
          <w:rStyle w:val="Strong"/>
          <w:rFonts w:ascii="Times New Roman" w:hAnsi="Times New Roman" w:cs="Times New Roman"/>
          <w:b w:val="0"/>
          <w:sz w:val="24"/>
          <w:szCs w:val="24"/>
        </w:rPr>
        <w:t>grey zone between these two categories</w:t>
      </w:r>
      <w:r w:rsidRPr="008C17DB">
        <w:rPr>
          <w:rFonts w:ascii="Times New Roman" w:hAnsi="Times New Roman" w:cs="Times New Roman"/>
          <w:sz w:val="24"/>
          <w:szCs w:val="24"/>
        </w:rPr>
        <w:t xml:space="preserve">, offering bioactive ingredients such as retinoids, antioxidants, and peptides that may penetrate the skin and influence biological processes but are not strictly regulated as drugs by agencies like the </w:t>
      </w:r>
      <w:r w:rsidRPr="008C17DB">
        <w:rPr>
          <w:rStyle w:val="Strong"/>
          <w:rFonts w:ascii="Times New Roman" w:hAnsi="Times New Roman" w:cs="Times New Roman"/>
          <w:b w:val="0"/>
          <w:sz w:val="24"/>
          <w:szCs w:val="24"/>
        </w:rPr>
        <w:t>FDA</w:t>
      </w:r>
      <w:r w:rsidRPr="008C17DB">
        <w:rPr>
          <w:rFonts w:ascii="Times New Roman" w:hAnsi="Times New Roman" w:cs="Times New Roman"/>
          <w:sz w:val="24"/>
          <w:szCs w:val="24"/>
        </w:rPr>
        <w:t xml:space="preserve"> or India’s </w:t>
      </w:r>
      <w:r w:rsidRPr="008C17DB">
        <w:rPr>
          <w:rStyle w:val="Strong"/>
          <w:rFonts w:ascii="Times New Roman" w:hAnsi="Times New Roman" w:cs="Times New Roman"/>
          <w:b w:val="0"/>
          <w:sz w:val="24"/>
          <w:szCs w:val="24"/>
        </w:rPr>
        <w:t>Central Drugs Standard Control Organization (CDSCO)</w:t>
      </w:r>
      <w:r w:rsidR="0090459C">
        <w:rPr>
          <w:rStyle w:val="Strong"/>
          <w:rFonts w:ascii="Times New Roman" w:hAnsi="Times New Roman" w:cs="Times New Roman"/>
          <w:b w:val="0"/>
          <w:sz w:val="24"/>
          <w:szCs w:val="24"/>
        </w:rPr>
        <w:t xml:space="preserve"> (25)</w:t>
      </w:r>
      <w:r w:rsidRPr="008C17DB">
        <w:rPr>
          <w:rFonts w:ascii="Times New Roman" w:hAnsi="Times New Roman" w:cs="Times New Roman"/>
          <w:b/>
          <w:sz w:val="24"/>
          <w:szCs w:val="24"/>
        </w:rPr>
        <w:t>.</w:t>
      </w:r>
    </w:p>
    <w:p w:rsidR="0089261D" w:rsidRPr="006F0FCA" w:rsidRDefault="0089261D" w:rsidP="0089261D">
      <w:pPr>
        <w:spacing w:before="100" w:beforeAutospacing="1" w:after="100" w:afterAutospacing="1" w:line="240" w:lineRule="auto"/>
        <w:rPr>
          <w:rFonts w:ascii="Times New Roman" w:eastAsia="Times New Roman" w:hAnsi="Times New Roman" w:cs="Times New Roman"/>
          <w:sz w:val="24"/>
          <w:szCs w:val="24"/>
        </w:rPr>
      </w:pPr>
      <w:r w:rsidRPr="006F0FCA">
        <w:rPr>
          <w:rFonts w:ascii="Times New Roman" w:eastAsia="Times New Roman" w:hAnsi="Times New Roman" w:cs="Times New Roman"/>
          <w:sz w:val="24"/>
          <w:szCs w:val="24"/>
        </w:rPr>
        <w:t xml:space="preserve">The beauty and skincare industry has witnessed a remarkable transformation with the increasing demand for </w:t>
      </w:r>
      <w:r w:rsidRPr="006F0FCA">
        <w:rPr>
          <w:rFonts w:ascii="Times New Roman" w:eastAsia="Times New Roman" w:hAnsi="Times New Roman" w:cs="Times New Roman"/>
          <w:bCs/>
          <w:sz w:val="24"/>
          <w:szCs w:val="24"/>
        </w:rPr>
        <w:t>cosmeceuticals</w:t>
      </w:r>
      <w:r w:rsidRPr="006F0FCA">
        <w:rPr>
          <w:rFonts w:ascii="Times New Roman" w:eastAsia="Times New Roman" w:hAnsi="Times New Roman" w:cs="Times New Roman"/>
          <w:sz w:val="24"/>
          <w:szCs w:val="24"/>
        </w:rPr>
        <w:t xml:space="preserve">, a category of products that merge the properties of cosmetics and pharmaceuticals. These products, enriched with </w:t>
      </w:r>
      <w:r w:rsidRPr="006F0FCA">
        <w:rPr>
          <w:rFonts w:ascii="Times New Roman" w:eastAsia="Times New Roman" w:hAnsi="Times New Roman" w:cs="Times New Roman"/>
          <w:bCs/>
          <w:sz w:val="24"/>
          <w:szCs w:val="24"/>
        </w:rPr>
        <w:t>bioactive ingredients</w:t>
      </w:r>
      <w:r w:rsidRPr="006F0FCA">
        <w:rPr>
          <w:rFonts w:ascii="Times New Roman" w:eastAsia="Times New Roman" w:hAnsi="Times New Roman" w:cs="Times New Roman"/>
          <w:sz w:val="24"/>
          <w:szCs w:val="24"/>
        </w:rPr>
        <w:t xml:space="preserve">, claim to provide therapeutic benefits beyond mere aesthetic enhancement, addressing skin concerns such as </w:t>
      </w:r>
      <w:r w:rsidRPr="006F0FCA">
        <w:rPr>
          <w:rFonts w:ascii="Times New Roman" w:eastAsia="Times New Roman" w:hAnsi="Times New Roman" w:cs="Times New Roman"/>
          <w:bCs/>
          <w:sz w:val="24"/>
          <w:szCs w:val="24"/>
        </w:rPr>
        <w:t>aging, hyperpigmentation, hydration, and texture improvement</w:t>
      </w:r>
      <w:sdt>
        <w:sdtPr>
          <w:rPr>
            <w:rFonts w:ascii="Times New Roman" w:eastAsia="Times New Roman" w:hAnsi="Times New Roman" w:cs="Times New Roman"/>
            <w:bCs/>
            <w:sz w:val="24"/>
            <w:szCs w:val="24"/>
          </w:rPr>
          <w:id w:val="305589058"/>
          <w:citation/>
        </w:sdtPr>
        <w:sdtEndPr/>
        <w:sdtContent>
          <w:r w:rsidR="00D97B23" w:rsidRPr="006F0FCA">
            <w:rPr>
              <w:rFonts w:ascii="Times New Roman" w:eastAsia="Times New Roman" w:hAnsi="Times New Roman" w:cs="Times New Roman"/>
              <w:bCs/>
              <w:sz w:val="24"/>
              <w:szCs w:val="24"/>
            </w:rPr>
            <w:fldChar w:fldCharType="begin"/>
          </w:r>
          <w:r w:rsidR="00D97B23" w:rsidRPr="006F0FCA">
            <w:rPr>
              <w:rFonts w:ascii="Times New Roman" w:eastAsia="Times New Roman" w:hAnsi="Times New Roman" w:cs="Times New Roman"/>
              <w:bCs/>
              <w:sz w:val="24"/>
              <w:szCs w:val="24"/>
            </w:rPr>
            <w:instrText xml:space="preserve"> CITATION Nan17 \l 1033 </w:instrText>
          </w:r>
          <w:r w:rsidR="00D97B23" w:rsidRPr="006F0FCA">
            <w:rPr>
              <w:rFonts w:ascii="Times New Roman" w:eastAsia="Times New Roman" w:hAnsi="Times New Roman" w:cs="Times New Roman"/>
              <w:bCs/>
              <w:sz w:val="24"/>
              <w:szCs w:val="24"/>
            </w:rPr>
            <w:fldChar w:fldCharType="separate"/>
          </w:r>
          <w:r w:rsidR="00347DAF" w:rsidRPr="006F0FCA">
            <w:rPr>
              <w:rFonts w:ascii="Times New Roman" w:eastAsia="Times New Roman" w:hAnsi="Times New Roman" w:cs="Times New Roman"/>
              <w:bCs/>
              <w:noProof/>
              <w:sz w:val="24"/>
              <w:szCs w:val="24"/>
            </w:rPr>
            <w:t xml:space="preserve"> </w:t>
          </w:r>
          <w:r w:rsidR="00347DAF" w:rsidRPr="006F0FCA">
            <w:rPr>
              <w:rFonts w:ascii="Times New Roman" w:eastAsia="Times New Roman" w:hAnsi="Times New Roman" w:cs="Times New Roman"/>
              <w:noProof/>
              <w:sz w:val="24"/>
              <w:szCs w:val="24"/>
            </w:rPr>
            <w:t>(1)</w:t>
          </w:r>
          <w:r w:rsidR="00D97B23" w:rsidRPr="006F0FCA">
            <w:rPr>
              <w:rFonts w:ascii="Times New Roman" w:eastAsia="Times New Roman" w:hAnsi="Times New Roman" w:cs="Times New Roman"/>
              <w:bCs/>
              <w:sz w:val="24"/>
              <w:szCs w:val="24"/>
            </w:rPr>
            <w:fldChar w:fldCharType="end"/>
          </w:r>
        </w:sdtContent>
      </w:sdt>
      <w:r w:rsidR="00FB185C" w:rsidRPr="006F0FCA">
        <w:rPr>
          <w:rFonts w:ascii="Times New Roman" w:eastAsia="Times New Roman" w:hAnsi="Times New Roman" w:cs="Times New Roman"/>
          <w:bCs/>
          <w:sz w:val="24"/>
          <w:szCs w:val="24"/>
        </w:rPr>
        <w:t xml:space="preserve">. </w:t>
      </w:r>
      <w:r w:rsidRPr="006F0FCA">
        <w:rPr>
          <w:rFonts w:ascii="Times New Roman" w:eastAsia="Times New Roman" w:hAnsi="Times New Roman" w:cs="Times New Roman"/>
          <w:sz w:val="24"/>
          <w:szCs w:val="24"/>
        </w:rPr>
        <w:t xml:space="preserve">Unlike conventional cosmetics, cosmeceuticals are designed to penetrate deeper into the skin and interact with biological processes, promising </w:t>
      </w:r>
      <w:r w:rsidRPr="006F0FCA">
        <w:rPr>
          <w:rFonts w:ascii="Times New Roman" w:eastAsia="Times New Roman" w:hAnsi="Times New Roman" w:cs="Times New Roman"/>
          <w:bCs/>
          <w:sz w:val="24"/>
          <w:szCs w:val="24"/>
        </w:rPr>
        <w:t>long-term skin health benefits</w:t>
      </w:r>
      <w:r w:rsidRPr="006F0FCA">
        <w:rPr>
          <w:rFonts w:ascii="Times New Roman" w:eastAsia="Times New Roman" w:hAnsi="Times New Roman" w:cs="Times New Roman"/>
          <w:sz w:val="24"/>
          <w:szCs w:val="24"/>
        </w:rPr>
        <w:t xml:space="preserve"> rather than just superficial beautification</w:t>
      </w:r>
      <w:sdt>
        <w:sdtPr>
          <w:rPr>
            <w:rFonts w:ascii="Times New Roman" w:eastAsia="Times New Roman" w:hAnsi="Times New Roman" w:cs="Times New Roman"/>
            <w:sz w:val="24"/>
            <w:szCs w:val="24"/>
          </w:rPr>
          <w:id w:val="-1993481235"/>
          <w:citation/>
        </w:sdtPr>
        <w:sdtEndPr/>
        <w:sdtContent>
          <w:r w:rsidR="00D97B23" w:rsidRPr="006F0FCA">
            <w:rPr>
              <w:rFonts w:ascii="Times New Roman" w:eastAsia="Times New Roman" w:hAnsi="Times New Roman" w:cs="Times New Roman"/>
              <w:sz w:val="24"/>
              <w:szCs w:val="24"/>
            </w:rPr>
            <w:fldChar w:fldCharType="begin"/>
          </w:r>
          <w:r w:rsidR="00D97B23" w:rsidRPr="006F0FCA">
            <w:rPr>
              <w:rFonts w:ascii="Times New Roman" w:eastAsia="Times New Roman" w:hAnsi="Times New Roman" w:cs="Times New Roman"/>
              <w:sz w:val="24"/>
              <w:szCs w:val="24"/>
            </w:rPr>
            <w:instrText xml:space="preserve"> CITATION Ama22 \l 1033 </w:instrText>
          </w:r>
          <w:r w:rsidR="00D97B23" w:rsidRPr="006F0FCA">
            <w:rPr>
              <w:rFonts w:ascii="Times New Roman" w:eastAsia="Times New Roman" w:hAnsi="Times New Roman" w:cs="Times New Roman"/>
              <w:sz w:val="24"/>
              <w:szCs w:val="24"/>
            </w:rPr>
            <w:fldChar w:fldCharType="separate"/>
          </w:r>
          <w:r w:rsidR="00347DAF" w:rsidRPr="006F0FCA">
            <w:rPr>
              <w:rFonts w:ascii="Times New Roman" w:eastAsia="Times New Roman" w:hAnsi="Times New Roman" w:cs="Times New Roman"/>
              <w:noProof/>
              <w:sz w:val="24"/>
              <w:szCs w:val="24"/>
            </w:rPr>
            <w:t xml:space="preserve"> (2)</w:t>
          </w:r>
          <w:r w:rsidR="00D97B23" w:rsidRPr="006F0FCA">
            <w:rPr>
              <w:rFonts w:ascii="Times New Roman" w:eastAsia="Times New Roman" w:hAnsi="Times New Roman" w:cs="Times New Roman"/>
              <w:sz w:val="24"/>
              <w:szCs w:val="24"/>
            </w:rPr>
            <w:fldChar w:fldCharType="end"/>
          </w:r>
        </w:sdtContent>
      </w:sdt>
      <w:r w:rsidRPr="006F0FCA">
        <w:rPr>
          <w:rFonts w:ascii="Times New Roman" w:eastAsia="Times New Roman" w:hAnsi="Times New Roman" w:cs="Times New Roman"/>
          <w:sz w:val="24"/>
          <w:szCs w:val="24"/>
        </w:rPr>
        <w:t>.</w:t>
      </w:r>
    </w:p>
    <w:p w:rsidR="0089261D" w:rsidRPr="006F0FCA" w:rsidRDefault="0089261D" w:rsidP="0089261D">
      <w:pPr>
        <w:spacing w:before="100" w:beforeAutospacing="1" w:after="100" w:afterAutospacing="1" w:line="240" w:lineRule="auto"/>
        <w:rPr>
          <w:rFonts w:ascii="Times New Roman" w:eastAsia="Times New Roman" w:hAnsi="Times New Roman" w:cs="Times New Roman"/>
          <w:sz w:val="24"/>
          <w:szCs w:val="24"/>
        </w:rPr>
      </w:pPr>
      <w:r w:rsidRPr="006F0FCA">
        <w:rPr>
          <w:rFonts w:ascii="Times New Roman" w:eastAsia="Times New Roman" w:hAnsi="Times New Roman" w:cs="Times New Roman"/>
          <w:sz w:val="24"/>
          <w:szCs w:val="24"/>
        </w:rPr>
        <w:lastRenderedPageBreak/>
        <w:t xml:space="preserve">The term "cosmeceutical" itself, a combination of "cosmetic" and "pharmaceutical," reflects the </w:t>
      </w:r>
      <w:r w:rsidRPr="006F0FCA">
        <w:rPr>
          <w:rFonts w:ascii="Times New Roman" w:eastAsia="Times New Roman" w:hAnsi="Times New Roman" w:cs="Times New Roman"/>
          <w:bCs/>
          <w:sz w:val="24"/>
          <w:szCs w:val="24"/>
        </w:rPr>
        <w:t>dual nature</w:t>
      </w:r>
      <w:r w:rsidRPr="006F0FCA">
        <w:rPr>
          <w:rFonts w:ascii="Times New Roman" w:eastAsia="Times New Roman" w:hAnsi="Times New Roman" w:cs="Times New Roman"/>
          <w:sz w:val="24"/>
          <w:szCs w:val="24"/>
        </w:rPr>
        <w:t xml:space="preserve"> of these products</w:t>
      </w:r>
      <w:sdt>
        <w:sdtPr>
          <w:rPr>
            <w:rFonts w:ascii="Times New Roman" w:eastAsia="Times New Roman" w:hAnsi="Times New Roman" w:cs="Times New Roman"/>
            <w:sz w:val="24"/>
            <w:szCs w:val="24"/>
          </w:rPr>
          <w:id w:val="-1294441628"/>
          <w:citation/>
        </w:sdtPr>
        <w:sdtEndPr/>
        <w:sdtContent>
          <w:r w:rsidR="00D97B23" w:rsidRPr="006F0FCA">
            <w:rPr>
              <w:rFonts w:ascii="Times New Roman" w:eastAsia="Times New Roman" w:hAnsi="Times New Roman" w:cs="Times New Roman"/>
              <w:sz w:val="24"/>
              <w:szCs w:val="24"/>
            </w:rPr>
            <w:fldChar w:fldCharType="begin"/>
          </w:r>
          <w:r w:rsidR="00D97B23" w:rsidRPr="006F0FCA">
            <w:rPr>
              <w:rFonts w:ascii="Times New Roman" w:eastAsia="Times New Roman" w:hAnsi="Times New Roman" w:cs="Times New Roman"/>
              <w:sz w:val="24"/>
              <w:szCs w:val="24"/>
            </w:rPr>
            <w:instrText xml:space="preserve"> CITATION Ama22 \l 1033 </w:instrText>
          </w:r>
          <w:r w:rsidR="00D97B23" w:rsidRPr="006F0FCA">
            <w:rPr>
              <w:rFonts w:ascii="Times New Roman" w:eastAsia="Times New Roman" w:hAnsi="Times New Roman" w:cs="Times New Roman"/>
              <w:sz w:val="24"/>
              <w:szCs w:val="24"/>
            </w:rPr>
            <w:fldChar w:fldCharType="separate"/>
          </w:r>
          <w:r w:rsidR="00347DAF" w:rsidRPr="006F0FCA">
            <w:rPr>
              <w:rFonts w:ascii="Times New Roman" w:eastAsia="Times New Roman" w:hAnsi="Times New Roman" w:cs="Times New Roman"/>
              <w:noProof/>
              <w:sz w:val="24"/>
              <w:szCs w:val="24"/>
            </w:rPr>
            <w:t xml:space="preserve"> (2)</w:t>
          </w:r>
          <w:r w:rsidR="00D97B23" w:rsidRPr="006F0FCA">
            <w:rPr>
              <w:rFonts w:ascii="Times New Roman" w:eastAsia="Times New Roman" w:hAnsi="Times New Roman" w:cs="Times New Roman"/>
              <w:sz w:val="24"/>
              <w:szCs w:val="24"/>
            </w:rPr>
            <w:fldChar w:fldCharType="end"/>
          </w:r>
        </w:sdtContent>
      </w:sdt>
      <w:r w:rsidRPr="006F0FCA">
        <w:rPr>
          <w:rFonts w:ascii="Times New Roman" w:eastAsia="Times New Roman" w:hAnsi="Times New Roman" w:cs="Times New Roman"/>
          <w:sz w:val="24"/>
          <w:szCs w:val="24"/>
        </w:rPr>
        <w:t xml:space="preserve">. For instance, skincare formulations containing </w:t>
      </w:r>
      <w:r w:rsidRPr="006F0FCA">
        <w:rPr>
          <w:rFonts w:ascii="Times New Roman" w:eastAsia="Times New Roman" w:hAnsi="Times New Roman" w:cs="Times New Roman"/>
          <w:bCs/>
          <w:sz w:val="24"/>
          <w:szCs w:val="24"/>
        </w:rPr>
        <w:t>retinol, antioxidants like vitamin C, or peptides</w:t>
      </w:r>
      <w:r w:rsidRPr="006F0FCA">
        <w:rPr>
          <w:rFonts w:ascii="Times New Roman" w:eastAsia="Times New Roman" w:hAnsi="Times New Roman" w:cs="Times New Roman"/>
          <w:sz w:val="24"/>
          <w:szCs w:val="24"/>
        </w:rPr>
        <w:t xml:space="preserve"> are considered cosmeceuticals due to their potential impact on skin physiology</w:t>
      </w:r>
      <w:sdt>
        <w:sdtPr>
          <w:rPr>
            <w:rFonts w:ascii="Times New Roman" w:eastAsia="Times New Roman" w:hAnsi="Times New Roman" w:cs="Times New Roman"/>
            <w:sz w:val="24"/>
            <w:szCs w:val="24"/>
          </w:rPr>
          <w:id w:val="888765583"/>
          <w:citation/>
        </w:sdtPr>
        <w:sdtEndPr/>
        <w:sdtContent>
          <w:r w:rsidR="00D97B23" w:rsidRPr="006F0FCA">
            <w:rPr>
              <w:rFonts w:ascii="Times New Roman" w:eastAsia="Times New Roman" w:hAnsi="Times New Roman" w:cs="Times New Roman"/>
              <w:sz w:val="24"/>
              <w:szCs w:val="24"/>
            </w:rPr>
            <w:fldChar w:fldCharType="begin"/>
          </w:r>
          <w:r w:rsidR="00D97B23" w:rsidRPr="006F0FCA">
            <w:rPr>
              <w:rFonts w:ascii="Times New Roman" w:eastAsia="Times New Roman" w:hAnsi="Times New Roman" w:cs="Times New Roman"/>
              <w:sz w:val="24"/>
              <w:szCs w:val="24"/>
            </w:rPr>
            <w:instrText xml:space="preserve"> CITATION Ayr \l 1033 </w:instrText>
          </w:r>
          <w:r w:rsidR="00D97B23" w:rsidRPr="006F0FCA">
            <w:rPr>
              <w:rFonts w:ascii="Times New Roman" w:eastAsia="Times New Roman" w:hAnsi="Times New Roman" w:cs="Times New Roman"/>
              <w:sz w:val="24"/>
              <w:szCs w:val="24"/>
            </w:rPr>
            <w:fldChar w:fldCharType="separate"/>
          </w:r>
          <w:r w:rsidR="00347DAF" w:rsidRPr="006F0FCA">
            <w:rPr>
              <w:rFonts w:ascii="Times New Roman" w:eastAsia="Times New Roman" w:hAnsi="Times New Roman" w:cs="Times New Roman"/>
              <w:noProof/>
              <w:sz w:val="24"/>
              <w:szCs w:val="24"/>
            </w:rPr>
            <w:t xml:space="preserve"> (3)</w:t>
          </w:r>
          <w:r w:rsidR="00D97B23" w:rsidRPr="006F0FCA">
            <w:rPr>
              <w:rFonts w:ascii="Times New Roman" w:eastAsia="Times New Roman" w:hAnsi="Times New Roman" w:cs="Times New Roman"/>
              <w:sz w:val="24"/>
              <w:szCs w:val="24"/>
            </w:rPr>
            <w:fldChar w:fldCharType="end"/>
          </w:r>
        </w:sdtContent>
      </w:sdt>
      <w:r w:rsidRPr="006F0FCA">
        <w:rPr>
          <w:rFonts w:ascii="Times New Roman" w:eastAsia="Times New Roman" w:hAnsi="Times New Roman" w:cs="Times New Roman"/>
          <w:sz w:val="24"/>
          <w:szCs w:val="24"/>
        </w:rPr>
        <w:t xml:space="preserve">. Their increasing popularity is driven by growing </w:t>
      </w:r>
      <w:r w:rsidRPr="006F0FCA">
        <w:rPr>
          <w:rFonts w:ascii="Times New Roman" w:eastAsia="Times New Roman" w:hAnsi="Times New Roman" w:cs="Times New Roman"/>
          <w:bCs/>
          <w:sz w:val="24"/>
          <w:szCs w:val="24"/>
        </w:rPr>
        <w:t>consumer awareness, advancements in dermatological research, and an emphasis on evidence-based skincare</w:t>
      </w:r>
      <w:r w:rsidRPr="006F0FCA">
        <w:rPr>
          <w:rFonts w:ascii="Times New Roman" w:eastAsia="Times New Roman" w:hAnsi="Times New Roman" w:cs="Times New Roman"/>
          <w:sz w:val="24"/>
          <w:szCs w:val="24"/>
        </w:rPr>
        <w:t>.</w:t>
      </w:r>
    </w:p>
    <w:p w:rsidR="0089261D" w:rsidRPr="006F0FCA" w:rsidRDefault="0089261D" w:rsidP="0089261D">
      <w:pPr>
        <w:spacing w:before="100" w:beforeAutospacing="1" w:after="100" w:afterAutospacing="1" w:line="240" w:lineRule="auto"/>
        <w:rPr>
          <w:rFonts w:ascii="Times New Roman" w:eastAsia="Times New Roman" w:hAnsi="Times New Roman" w:cs="Times New Roman"/>
          <w:sz w:val="24"/>
          <w:szCs w:val="24"/>
        </w:rPr>
      </w:pPr>
      <w:r w:rsidRPr="006F0FCA">
        <w:rPr>
          <w:rFonts w:ascii="Times New Roman" w:eastAsia="Times New Roman" w:hAnsi="Times New Roman" w:cs="Times New Roman"/>
          <w:sz w:val="24"/>
          <w:szCs w:val="24"/>
        </w:rPr>
        <w:t xml:space="preserve">India has experienced a </w:t>
      </w:r>
      <w:r w:rsidRPr="006F0FCA">
        <w:rPr>
          <w:rFonts w:ascii="Times New Roman" w:eastAsia="Times New Roman" w:hAnsi="Times New Roman" w:cs="Times New Roman"/>
          <w:bCs/>
          <w:sz w:val="24"/>
          <w:szCs w:val="24"/>
        </w:rPr>
        <w:t>surge in cosmeceutical usage</w:t>
      </w:r>
      <w:r w:rsidRPr="006F0FCA">
        <w:rPr>
          <w:rFonts w:ascii="Times New Roman" w:eastAsia="Times New Roman" w:hAnsi="Times New Roman" w:cs="Times New Roman"/>
          <w:sz w:val="24"/>
          <w:szCs w:val="24"/>
        </w:rPr>
        <w:t xml:space="preserve">, fueled by </w:t>
      </w:r>
      <w:r w:rsidRPr="006F0FCA">
        <w:rPr>
          <w:rFonts w:ascii="Times New Roman" w:eastAsia="Times New Roman" w:hAnsi="Times New Roman" w:cs="Times New Roman"/>
          <w:bCs/>
          <w:sz w:val="24"/>
          <w:szCs w:val="24"/>
        </w:rPr>
        <w:t xml:space="preserve">changing lifestyles, rising disposable incomes, digital media influence, and increasing awareness of skin health. </w:t>
      </w:r>
      <w:r w:rsidRPr="006F0FCA">
        <w:rPr>
          <w:rFonts w:ascii="Times New Roman" w:eastAsia="Times New Roman" w:hAnsi="Times New Roman" w:cs="Times New Roman"/>
          <w:sz w:val="24"/>
          <w:szCs w:val="24"/>
        </w:rPr>
        <w:t xml:space="preserve">The demand for </w:t>
      </w:r>
      <w:r w:rsidRPr="006F0FCA">
        <w:rPr>
          <w:rFonts w:ascii="Times New Roman" w:eastAsia="Times New Roman" w:hAnsi="Times New Roman" w:cs="Times New Roman"/>
          <w:bCs/>
          <w:sz w:val="24"/>
          <w:szCs w:val="24"/>
        </w:rPr>
        <w:t>anti-aging solutions, acne treatments, and skin brightening products</w:t>
      </w:r>
      <w:r w:rsidRPr="006F0FCA">
        <w:rPr>
          <w:rFonts w:ascii="Times New Roman" w:eastAsia="Times New Roman" w:hAnsi="Times New Roman" w:cs="Times New Roman"/>
          <w:sz w:val="24"/>
          <w:szCs w:val="24"/>
        </w:rPr>
        <w:t xml:space="preserve"> is particularly high among young adults, who actively seek products that provide scientifically backed skincare solutions. Social media, online beauty influencers, and global beauty trends have further accelerated the adoption of cosmeceuticals, making them an integral part of personal care routines </w:t>
      </w:r>
      <w:sdt>
        <w:sdtPr>
          <w:rPr>
            <w:rFonts w:ascii="Times New Roman" w:eastAsia="Times New Roman" w:hAnsi="Times New Roman" w:cs="Times New Roman"/>
            <w:sz w:val="24"/>
            <w:szCs w:val="24"/>
          </w:rPr>
          <w:id w:val="-754122208"/>
          <w:citation/>
        </w:sdtPr>
        <w:sdtEndPr/>
        <w:sdtContent>
          <w:r w:rsidR="00D97B23" w:rsidRPr="006F0FCA">
            <w:rPr>
              <w:rFonts w:ascii="Times New Roman" w:eastAsia="Times New Roman" w:hAnsi="Times New Roman" w:cs="Times New Roman"/>
              <w:sz w:val="24"/>
              <w:szCs w:val="24"/>
            </w:rPr>
            <w:fldChar w:fldCharType="begin"/>
          </w:r>
          <w:r w:rsidR="00D97B23" w:rsidRPr="006F0FCA">
            <w:rPr>
              <w:rFonts w:ascii="Times New Roman" w:eastAsia="Times New Roman" w:hAnsi="Times New Roman" w:cs="Times New Roman"/>
              <w:bCs/>
              <w:sz w:val="24"/>
              <w:szCs w:val="24"/>
            </w:rPr>
            <w:instrText xml:space="preserve"> CITATION Ama22 \l 1033 </w:instrText>
          </w:r>
          <w:r w:rsidR="00D97B23" w:rsidRPr="006F0FCA">
            <w:rPr>
              <w:rFonts w:ascii="Times New Roman" w:eastAsia="Times New Roman" w:hAnsi="Times New Roman" w:cs="Times New Roman"/>
              <w:sz w:val="24"/>
              <w:szCs w:val="24"/>
            </w:rPr>
            <w:fldChar w:fldCharType="separate"/>
          </w:r>
          <w:r w:rsidR="00347DAF" w:rsidRPr="006F0FCA">
            <w:rPr>
              <w:rFonts w:ascii="Times New Roman" w:eastAsia="Times New Roman" w:hAnsi="Times New Roman" w:cs="Times New Roman"/>
              <w:noProof/>
              <w:sz w:val="24"/>
              <w:szCs w:val="24"/>
            </w:rPr>
            <w:t>(2)</w:t>
          </w:r>
          <w:r w:rsidR="00D97B23" w:rsidRPr="006F0FCA">
            <w:rPr>
              <w:rFonts w:ascii="Times New Roman" w:eastAsia="Times New Roman" w:hAnsi="Times New Roman" w:cs="Times New Roman"/>
              <w:sz w:val="24"/>
              <w:szCs w:val="24"/>
            </w:rPr>
            <w:fldChar w:fldCharType="end"/>
          </w:r>
        </w:sdtContent>
      </w:sdt>
      <w:r w:rsidRPr="006F0FCA">
        <w:rPr>
          <w:rFonts w:ascii="Times New Roman" w:eastAsia="Times New Roman" w:hAnsi="Times New Roman" w:cs="Times New Roman"/>
          <w:sz w:val="24"/>
          <w:szCs w:val="24"/>
        </w:rPr>
        <w:t>.</w:t>
      </w:r>
    </w:p>
    <w:p w:rsidR="0089261D" w:rsidRPr="006F0FCA" w:rsidRDefault="0089261D" w:rsidP="0089261D">
      <w:pPr>
        <w:spacing w:before="100" w:beforeAutospacing="1" w:after="100" w:afterAutospacing="1" w:line="240" w:lineRule="auto"/>
        <w:rPr>
          <w:rFonts w:ascii="Times New Roman" w:eastAsia="Times New Roman" w:hAnsi="Times New Roman" w:cs="Times New Roman"/>
          <w:sz w:val="24"/>
          <w:szCs w:val="24"/>
        </w:rPr>
      </w:pPr>
      <w:r w:rsidRPr="006F0FCA">
        <w:rPr>
          <w:rFonts w:ascii="Times New Roman" w:eastAsia="Times New Roman" w:hAnsi="Times New Roman" w:cs="Times New Roman"/>
          <w:sz w:val="24"/>
          <w:szCs w:val="24"/>
        </w:rPr>
        <w:t xml:space="preserve">Market studies indicate that </w:t>
      </w:r>
      <w:r w:rsidRPr="006F0FCA">
        <w:rPr>
          <w:rFonts w:ascii="Times New Roman" w:eastAsia="Times New Roman" w:hAnsi="Times New Roman" w:cs="Times New Roman"/>
          <w:bCs/>
          <w:sz w:val="24"/>
          <w:szCs w:val="24"/>
        </w:rPr>
        <w:t>India’s cosmetic and beauty industry has been growing at a rapid pace</w:t>
      </w:r>
      <w:r w:rsidRPr="006F0FCA">
        <w:rPr>
          <w:rFonts w:ascii="Times New Roman" w:eastAsia="Times New Roman" w:hAnsi="Times New Roman" w:cs="Times New Roman"/>
          <w:sz w:val="24"/>
          <w:szCs w:val="24"/>
        </w:rPr>
        <w:t xml:space="preserve">, with cosmeceuticals becoming a dominant segment. However, despite their increasing acceptance, there remains </w:t>
      </w:r>
      <w:r w:rsidRPr="006F0FCA">
        <w:rPr>
          <w:rFonts w:ascii="Times New Roman" w:eastAsia="Times New Roman" w:hAnsi="Times New Roman" w:cs="Times New Roman"/>
          <w:bCs/>
          <w:sz w:val="24"/>
          <w:szCs w:val="24"/>
        </w:rPr>
        <w:t xml:space="preserve">a significant gap in consumer knowledge regarding their safety, efficacy, and regulatory status </w:t>
      </w:r>
      <w:sdt>
        <w:sdtPr>
          <w:rPr>
            <w:rFonts w:ascii="Times New Roman" w:eastAsia="Times New Roman" w:hAnsi="Times New Roman" w:cs="Times New Roman"/>
            <w:bCs/>
            <w:sz w:val="24"/>
            <w:szCs w:val="24"/>
          </w:rPr>
          <w:id w:val="-1487315788"/>
          <w:citation/>
        </w:sdtPr>
        <w:sdtEndPr/>
        <w:sdtContent>
          <w:r w:rsidR="00D97B23" w:rsidRPr="006F0FCA">
            <w:rPr>
              <w:rFonts w:ascii="Times New Roman" w:eastAsia="Times New Roman" w:hAnsi="Times New Roman" w:cs="Times New Roman"/>
              <w:bCs/>
              <w:sz w:val="24"/>
              <w:szCs w:val="24"/>
            </w:rPr>
            <w:fldChar w:fldCharType="begin"/>
          </w:r>
          <w:r w:rsidR="00D97B23" w:rsidRPr="006F0FCA">
            <w:rPr>
              <w:rFonts w:ascii="Times New Roman" w:eastAsia="Times New Roman" w:hAnsi="Times New Roman" w:cs="Times New Roman"/>
              <w:bCs/>
              <w:sz w:val="24"/>
              <w:szCs w:val="24"/>
            </w:rPr>
            <w:instrText xml:space="preserve"> CITATION Ama22 \l 1033 </w:instrText>
          </w:r>
          <w:r w:rsidR="00D97B23" w:rsidRPr="006F0FCA">
            <w:rPr>
              <w:rFonts w:ascii="Times New Roman" w:eastAsia="Times New Roman" w:hAnsi="Times New Roman" w:cs="Times New Roman"/>
              <w:bCs/>
              <w:sz w:val="24"/>
              <w:szCs w:val="24"/>
            </w:rPr>
            <w:fldChar w:fldCharType="separate"/>
          </w:r>
          <w:r w:rsidR="00347DAF" w:rsidRPr="006F0FCA">
            <w:rPr>
              <w:rFonts w:ascii="Times New Roman" w:eastAsia="Times New Roman" w:hAnsi="Times New Roman" w:cs="Times New Roman"/>
              <w:noProof/>
              <w:sz w:val="24"/>
              <w:szCs w:val="24"/>
            </w:rPr>
            <w:t>(2)</w:t>
          </w:r>
          <w:r w:rsidR="00D97B23" w:rsidRPr="006F0FCA">
            <w:rPr>
              <w:rFonts w:ascii="Times New Roman" w:eastAsia="Times New Roman" w:hAnsi="Times New Roman" w:cs="Times New Roman"/>
              <w:bCs/>
              <w:sz w:val="24"/>
              <w:szCs w:val="24"/>
            </w:rPr>
            <w:fldChar w:fldCharType="end"/>
          </w:r>
        </w:sdtContent>
      </w:sdt>
      <w:r w:rsidRPr="006F0FCA">
        <w:rPr>
          <w:rFonts w:ascii="Times New Roman" w:eastAsia="Times New Roman" w:hAnsi="Times New Roman" w:cs="Times New Roman"/>
          <w:sz w:val="24"/>
          <w:szCs w:val="24"/>
        </w:rPr>
        <w:t>.</w:t>
      </w:r>
    </w:p>
    <w:p w:rsidR="0089261D" w:rsidRPr="006F0FCA" w:rsidRDefault="0089261D" w:rsidP="0089261D">
      <w:pPr>
        <w:spacing w:before="100" w:beforeAutospacing="1" w:after="100" w:afterAutospacing="1" w:line="240" w:lineRule="auto"/>
        <w:rPr>
          <w:rFonts w:ascii="Times New Roman" w:eastAsia="Times New Roman" w:hAnsi="Times New Roman" w:cs="Times New Roman"/>
          <w:sz w:val="24"/>
          <w:szCs w:val="24"/>
        </w:rPr>
      </w:pPr>
      <w:r w:rsidRPr="006F0FCA">
        <w:rPr>
          <w:rFonts w:ascii="Times New Roman" w:eastAsia="Times New Roman" w:hAnsi="Times New Roman" w:cs="Times New Roman"/>
          <w:sz w:val="24"/>
          <w:szCs w:val="24"/>
        </w:rPr>
        <w:t xml:space="preserve">Unlike pharmaceutical drugs, cosmeceuticals </w:t>
      </w:r>
      <w:r w:rsidRPr="006F0FCA">
        <w:rPr>
          <w:rFonts w:ascii="Times New Roman" w:eastAsia="Times New Roman" w:hAnsi="Times New Roman" w:cs="Times New Roman"/>
          <w:bCs/>
          <w:sz w:val="24"/>
          <w:szCs w:val="24"/>
        </w:rPr>
        <w:t>do not undergo rigorous testing or regulatory approval</w:t>
      </w:r>
      <w:r w:rsidRPr="006F0FCA">
        <w:rPr>
          <w:rFonts w:ascii="Times New Roman" w:eastAsia="Times New Roman" w:hAnsi="Times New Roman" w:cs="Times New Roman"/>
          <w:sz w:val="24"/>
          <w:szCs w:val="24"/>
        </w:rPr>
        <w:t xml:space="preserve"> before entering the market. In many countries, including India, they exist in a </w:t>
      </w:r>
      <w:r w:rsidRPr="006F0FCA">
        <w:rPr>
          <w:rFonts w:ascii="Times New Roman" w:eastAsia="Times New Roman" w:hAnsi="Times New Roman" w:cs="Times New Roman"/>
          <w:bCs/>
          <w:sz w:val="24"/>
          <w:szCs w:val="24"/>
        </w:rPr>
        <w:t>regulatory gray area</w:t>
      </w:r>
      <w:r w:rsidRPr="006F0FCA">
        <w:rPr>
          <w:rFonts w:ascii="Times New Roman" w:eastAsia="Times New Roman" w:hAnsi="Times New Roman" w:cs="Times New Roman"/>
          <w:sz w:val="24"/>
          <w:szCs w:val="24"/>
        </w:rPr>
        <w:t xml:space="preserve">, where they are marketed with </w:t>
      </w:r>
      <w:r w:rsidRPr="006F0FCA">
        <w:rPr>
          <w:rFonts w:ascii="Times New Roman" w:eastAsia="Times New Roman" w:hAnsi="Times New Roman" w:cs="Times New Roman"/>
          <w:bCs/>
          <w:sz w:val="24"/>
          <w:szCs w:val="24"/>
        </w:rPr>
        <w:t>therapeutic claims</w:t>
      </w:r>
      <w:r w:rsidRPr="006F0FCA">
        <w:rPr>
          <w:rFonts w:ascii="Times New Roman" w:eastAsia="Times New Roman" w:hAnsi="Times New Roman" w:cs="Times New Roman"/>
          <w:sz w:val="24"/>
          <w:szCs w:val="24"/>
        </w:rPr>
        <w:t xml:space="preserve"> but lack the stringent oversight required for medical products. As a result, </w:t>
      </w:r>
      <w:r w:rsidRPr="006F0FCA">
        <w:rPr>
          <w:rFonts w:ascii="Times New Roman" w:eastAsia="Times New Roman" w:hAnsi="Times New Roman" w:cs="Times New Roman"/>
          <w:bCs/>
          <w:sz w:val="24"/>
          <w:szCs w:val="24"/>
        </w:rPr>
        <w:t>inconsistent product efficacy and potential safety risks</w:t>
      </w:r>
      <w:r w:rsidRPr="006F0FCA">
        <w:rPr>
          <w:rFonts w:ascii="Times New Roman" w:eastAsia="Times New Roman" w:hAnsi="Times New Roman" w:cs="Times New Roman"/>
          <w:sz w:val="24"/>
          <w:szCs w:val="24"/>
        </w:rPr>
        <w:t xml:space="preserve"> remain significant concerns.</w:t>
      </w:r>
    </w:p>
    <w:p w:rsidR="0089261D" w:rsidRPr="006F0FCA" w:rsidRDefault="0089261D" w:rsidP="0089261D">
      <w:pPr>
        <w:spacing w:before="100" w:beforeAutospacing="1" w:after="100" w:afterAutospacing="1" w:line="240" w:lineRule="auto"/>
        <w:rPr>
          <w:rFonts w:ascii="Times New Roman" w:eastAsia="Times New Roman" w:hAnsi="Times New Roman" w:cs="Times New Roman"/>
          <w:sz w:val="24"/>
          <w:szCs w:val="24"/>
        </w:rPr>
      </w:pPr>
      <w:r w:rsidRPr="006F0FCA">
        <w:rPr>
          <w:rFonts w:ascii="Times New Roman" w:eastAsia="Times New Roman" w:hAnsi="Times New Roman" w:cs="Times New Roman"/>
          <w:sz w:val="24"/>
          <w:szCs w:val="24"/>
        </w:rPr>
        <w:t xml:space="preserve">Adverse reactions to cosmeceuticals, such as </w:t>
      </w:r>
      <w:r w:rsidRPr="006F0FCA">
        <w:rPr>
          <w:rFonts w:ascii="Times New Roman" w:eastAsia="Times New Roman" w:hAnsi="Times New Roman" w:cs="Times New Roman"/>
          <w:bCs/>
          <w:sz w:val="24"/>
          <w:szCs w:val="24"/>
        </w:rPr>
        <w:t>skin irritation, redness, allergic responses, and long-term dermatological issues</w:t>
      </w:r>
      <w:r w:rsidRPr="006F0FCA">
        <w:rPr>
          <w:rFonts w:ascii="Times New Roman" w:eastAsia="Times New Roman" w:hAnsi="Times New Roman" w:cs="Times New Roman"/>
          <w:sz w:val="24"/>
          <w:szCs w:val="24"/>
        </w:rPr>
        <w:t xml:space="preserve">, are frequently reported. However, due to </w:t>
      </w:r>
      <w:r w:rsidRPr="006F0FCA">
        <w:rPr>
          <w:rFonts w:ascii="Times New Roman" w:eastAsia="Times New Roman" w:hAnsi="Times New Roman" w:cs="Times New Roman"/>
          <w:bCs/>
          <w:sz w:val="24"/>
          <w:szCs w:val="24"/>
        </w:rPr>
        <w:t>limited consumer awareness and absence of formal reporting mechanisms</w:t>
      </w:r>
      <w:r w:rsidRPr="006F0FCA">
        <w:rPr>
          <w:rFonts w:ascii="Times New Roman" w:eastAsia="Times New Roman" w:hAnsi="Times New Roman" w:cs="Times New Roman"/>
          <w:sz w:val="24"/>
          <w:szCs w:val="24"/>
        </w:rPr>
        <w:t xml:space="preserve">, many such cases go undocumented. A survey indicated that nearly </w:t>
      </w:r>
      <w:r w:rsidRPr="006F0FCA">
        <w:rPr>
          <w:rFonts w:ascii="Times New Roman" w:eastAsia="Times New Roman" w:hAnsi="Times New Roman" w:cs="Times New Roman"/>
          <w:bCs/>
          <w:sz w:val="24"/>
          <w:szCs w:val="24"/>
        </w:rPr>
        <w:t>50% of cosmeceutical users experience some form of skin reaction</w:t>
      </w:r>
      <w:r w:rsidRPr="006F0FCA">
        <w:rPr>
          <w:rFonts w:ascii="Times New Roman" w:eastAsia="Times New Roman" w:hAnsi="Times New Roman" w:cs="Times New Roman"/>
          <w:sz w:val="24"/>
          <w:szCs w:val="24"/>
        </w:rPr>
        <w:t>, yet a large proportion fail to report these effects due to a lack of knowledge on where and how to report them</w:t>
      </w:r>
      <w:sdt>
        <w:sdtPr>
          <w:rPr>
            <w:rFonts w:ascii="Times New Roman" w:eastAsia="Times New Roman" w:hAnsi="Times New Roman" w:cs="Times New Roman"/>
            <w:sz w:val="24"/>
            <w:szCs w:val="24"/>
          </w:rPr>
          <w:id w:val="1373881269"/>
          <w:citation/>
        </w:sdtPr>
        <w:sdtEndPr/>
        <w:sdtContent>
          <w:r w:rsidR="00566244" w:rsidRPr="006F0FCA">
            <w:rPr>
              <w:rFonts w:ascii="Times New Roman" w:eastAsia="Times New Roman" w:hAnsi="Times New Roman" w:cs="Times New Roman"/>
              <w:sz w:val="24"/>
              <w:szCs w:val="24"/>
            </w:rPr>
            <w:fldChar w:fldCharType="begin"/>
          </w:r>
          <w:r w:rsidR="00566244" w:rsidRPr="006F0FCA">
            <w:rPr>
              <w:rFonts w:ascii="Times New Roman" w:eastAsia="Times New Roman" w:hAnsi="Times New Roman" w:cs="Times New Roman"/>
              <w:sz w:val="24"/>
              <w:szCs w:val="24"/>
            </w:rPr>
            <w:instrText xml:space="preserve"> CITATION Luc20 \l 1033 </w:instrText>
          </w:r>
          <w:r w:rsidR="00566244" w:rsidRPr="006F0FCA">
            <w:rPr>
              <w:rFonts w:ascii="Times New Roman" w:eastAsia="Times New Roman" w:hAnsi="Times New Roman" w:cs="Times New Roman"/>
              <w:sz w:val="24"/>
              <w:szCs w:val="24"/>
            </w:rPr>
            <w:fldChar w:fldCharType="separate"/>
          </w:r>
          <w:r w:rsidR="00347DAF" w:rsidRPr="006F0FCA">
            <w:rPr>
              <w:rFonts w:ascii="Times New Roman" w:eastAsia="Times New Roman" w:hAnsi="Times New Roman" w:cs="Times New Roman"/>
              <w:noProof/>
              <w:sz w:val="24"/>
              <w:szCs w:val="24"/>
            </w:rPr>
            <w:t xml:space="preserve"> (4)</w:t>
          </w:r>
          <w:r w:rsidR="00566244" w:rsidRPr="006F0FCA">
            <w:rPr>
              <w:rFonts w:ascii="Times New Roman" w:eastAsia="Times New Roman" w:hAnsi="Times New Roman" w:cs="Times New Roman"/>
              <w:sz w:val="24"/>
              <w:szCs w:val="24"/>
            </w:rPr>
            <w:fldChar w:fldCharType="end"/>
          </w:r>
        </w:sdtContent>
      </w:sdt>
      <w:r w:rsidRPr="006F0FCA">
        <w:rPr>
          <w:rFonts w:ascii="Times New Roman" w:eastAsia="Times New Roman" w:hAnsi="Times New Roman" w:cs="Times New Roman"/>
          <w:sz w:val="24"/>
          <w:szCs w:val="24"/>
        </w:rPr>
        <w:t>.</w:t>
      </w:r>
    </w:p>
    <w:p w:rsidR="0089261D" w:rsidRPr="006F0FCA" w:rsidRDefault="0089261D" w:rsidP="0089261D">
      <w:pPr>
        <w:spacing w:before="100" w:beforeAutospacing="1" w:after="100" w:afterAutospacing="1" w:line="240" w:lineRule="auto"/>
        <w:rPr>
          <w:rFonts w:ascii="Times New Roman" w:eastAsia="Times New Roman" w:hAnsi="Times New Roman" w:cs="Times New Roman"/>
          <w:sz w:val="24"/>
          <w:szCs w:val="24"/>
        </w:rPr>
      </w:pPr>
      <w:r w:rsidRPr="006F0FCA">
        <w:rPr>
          <w:rFonts w:ascii="Times New Roman" w:eastAsia="Times New Roman" w:hAnsi="Times New Roman" w:cs="Times New Roman"/>
          <w:sz w:val="24"/>
          <w:szCs w:val="24"/>
        </w:rPr>
        <w:t xml:space="preserve">This has led to the emergence of </w:t>
      </w:r>
      <w:r w:rsidRPr="006F0FCA">
        <w:rPr>
          <w:rFonts w:ascii="Times New Roman" w:eastAsia="Times New Roman" w:hAnsi="Times New Roman" w:cs="Times New Roman"/>
          <w:bCs/>
          <w:sz w:val="24"/>
          <w:szCs w:val="24"/>
        </w:rPr>
        <w:t>cosmetovigilance</w:t>
      </w:r>
      <w:r w:rsidRPr="006F0FCA">
        <w:rPr>
          <w:rFonts w:ascii="Times New Roman" w:eastAsia="Times New Roman" w:hAnsi="Times New Roman" w:cs="Times New Roman"/>
          <w:sz w:val="24"/>
          <w:szCs w:val="24"/>
        </w:rPr>
        <w:t xml:space="preserve">, a regulatory initiative aimed at </w:t>
      </w:r>
      <w:r w:rsidRPr="006F0FCA">
        <w:rPr>
          <w:rFonts w:ascii="Times New Roman" w:eastAsia="Times New Roman" w:hAnsi="Times New Roman" w:cs="Times New Roman"/>
          <w:bCs/>
          <w:sz w:val="24"/>
          <w:szCs w:val="24"/>
        </w:rPr>
        <w:t>monitoring, evaluating, and preventing adverse effects</w:t>
      </w:r>
      <w:r w:rsidRPr="006F0FCA">
        <w:rPr>
          <w:rFonts w:ascii="Times New Roman" w:eastAsia="Times New Roman" w:hAnsi="Times New Roman" w:cs="Times New Roman"/>
          <w:sz w:val="24"/>
          <w:szCs w:val="24"/>
        </w:rPr>
        <w:t xml:space="preserve"> linked to cosmeceutical usage. Countries like </w:t>
      </w:r>
      <w:r w:rsidRPr="006F0FCA">
        <w:rPr>
          <w:rFonts w:ascii="Times New Roman" w:eastAsia="Times New Roman" w:hAnsi="Times New Roman" w:cs="Times New Roman"/>
          <w:bCs/>
          <w:sz w:val="24"/>
          <w:szCs w:val="24"/>
        </w:rPr>
        <w:t>Japan, Thailand, and Hong Kong</w:t>
      </w:r>
      <w:r w:rsidRPr="006F0FCA">
        <w:rPr>
          <w:rFonts w:ascii="Times New Roman" w:eastAsia="Times New Roman" w:hAnsi="Times New Roman" w:cs="Times New Roman"/>
          <w:sz w:val="24"/>
          <w:szCs w:val="24"/>
        </w:rPr>
        <w:t xml:space="preserve"> have implemented intermediate regulatory categories (such as </w:t>
      </w:r>
      <w:r w:rsidRPr="006F0FCA">
        <w:rPr>
          <w:rFonts w:ascii="Times New Roman" w:eastAsia="Times New Roman" w:hAnsi="Times New Roman" w:cs="Times New Roman"/>
          <w:bCs/>
          <w:sz w:val="24"/>
          <w:szCs w:val="24"/>
        </w:rPr>
        <w:t>Quasi-drugs and Controlled Cosmetics</w:t>
      </w:r>
      <w:r w:rsidRPr="006F0FCA">
        <w:rPr>
          <w:rFonts w:ascii="Times New Roman" w:eastAsia="Times New Roman" w:hAnsi="Times New Roman" w:cs="Times New Roman"/>
          <w:sz w:val="24"/>
          <w:szCs w:val="24"/>
        </w:rPr>
        <w:t>) to bridge the gap between cosmetics and pharmaceuticals</w:t>
      </w:r>
      <w:sdt>
        <w:sdtPr>
          <w:rPr>
            <w:rFonts w:ascii="Times New Roman" w:eastAsia="Times New Roman" w:hAnsi="Times New Roman" w:cs="Times New Roman"/>
            <w:sz w:val="24"/>
            <w:szCs w:val="24"/>
          </w:rPr>
          <w:id w:val="-2101857151"/>
          <w:citation/>
        </w:sdtPr>
        <w:sdtEndPr/>
        <w:sdtContent>
          <w:r w:rsidR="00D97B23" w:rsidRPr="006F0FCA">
            <w:rPr>
              <w:rFonts w:ascii="Times New Roman" w:eastAsia="Times New Roman" w:hAnsi="Times New Roman" w:cs="Times New Roman"/>
              <w:sz w:val="24"/>
              <w:szCs w:val="24"/>
            </w:rPr>
            <w:fldChar w:fldCharType="begin"/>
          </w:r>
          <w:r w:rsidR="00D97B23" w:rsidRPr="006F0FCA">
            <w:rPr>
              <w:rFonts w:ascii="Times New Roman" w:eastAsia="Times New Roman" w:hAnsi="Times New Roman" w:cs="Times New Roman"/>
              <w:sz w:val="24"/>
              <w:szCs w:val="24"/>
            </w:rPr>
            <w:instrText xml:space="preserve"> CITATION Nan17 \l 1033 </w:instrText>
          </w:r>
          <w:r w:rsidR="00D97B23" w:rsidRPr="006F0FCA">
            <w:rPr>
              <w:rFonts w:ascii="Times New Roman" w:eastAsia="Times New Roman" w:hAnsi="Times New Roman" w:cs="Times New Roman"/>
              <w:sz w:val="24"/>
              <w:szCs w:val="24"/>
            </w:rPr>
            <w:fldChar w:fldCharType="separate"/>
          </w:r>
          <w:r w:rsidR="00347DAF" w:rsidRPr="006F0FCA">
            <w:rPr>
              <w:rFonts w:ascii="Times New Roman" w:eastAsia="Times New Roman" w:hAnsi="Times New Roman" w:cs="Times New Roman"/>
              <w:noProof/>
              <w:sz w:val="24"/>
              <w:szCs w:val="24"/>
            </w:rPr>
            <w:t xml:space="preserve"> (1)</w:t>
          </w:r>
          <w:r w:rsidR="00D97B23" w:rsidRPr="006F0FCA">
            <w:rPr>
              <w:rFonts w:ascii="Times New Roman" w:eastAsia="Times New Roman" w:hAnsi="Times New Roman" w:cs="Times New Roman"/>
              <w:sz w:val="24"/>
              <w:szCs w:val="24"/>
            </w:rPr>
            <w:fldChar w:fldCharType="end"/>
          </w:r>
        </w:sdtContent>
      </w:sdt>
      <w:r w:rsidRPr="006F0FCA">
        <w:rPr>
          <w:rFonts w:ascii="Times New Roman" w:eastAsia="Times New Roman" w:hAnsi="Times New Roman" w:cs="Times New Roman"/>
          <w:sz w:val="24"/>
          <w:szCs w:val="24"/>
        </w:rPr>
        <w:t xml:space="preserve">. However, </w:t>
      </w:r>
      <w:r w:rsidRPr="006F0FCA">
        <w:rPr>
          <w:rFonts w:ascii="Times New Roman" w:eastAsia="Times New Roman" w:hAnsi="Times New Roman" w:cs="Times New Roman"/>
          <w:bCs/>
          <w:sz w:val="24"/>
          <w:szCs w:val="24"/>
        </w:rPr>
        <w:t>India currently lacks a structured cosmetovigilance framework</w:t>
      </w:r>
      <w:r w:rsidRPr="006F0FCA">
        <w:rPr>
          <w:rFonts w:ascii="Times New Roman" w:eastAsia="Times New Roman" w:hAnsi="Times New Roman" w:cs="Times New Roman"/>
          <w:sz w:val="24"/>
          <w:szCs w:val="24"/>
        </w:rPr>
        <w:t xml:space="preserve">, resulting in </w:t>
      </w:r>
      <w:r w:rsidRPr="006F0FCA">
        <w:rPr>
          <w:rFonts w:ascii="Times New Roman" w:eastAsia="Times New Roman" w:hAnsi="Times New Roman" w:cs="Times New Roman"/>
          <w:bCs/>
          <w:sz w:val="24"/>
          <w:szCs w:val="24"/>
        </w:rPr>
        <w:t xml:space="preserve">unverified claims, misleading marketing, and potential risks to consumers </w:t>
      </w:r>
      <w:sdt>
        <w:sdtPr>
          <w:rPr>
            <w:rFonts w:ascii="Times New Roman" w:eastAsia="Times New Roman" w:hAnsi="Times New Roman" w:cs="Times New Roman"/>
            <w:bCs/>
            <w:sz w:val="24"/>
            <w:szCs w:val="24"/>
          </w:rPr>
          <w:id w:val="599071704"/>
          <w:citation/>
        </w:sdtPr>
        <w:sdtEndPr/>
        <w:sdtContent>
          <w:r w:rsidR="00D97B23" w:rsidRPr="006F0FCA">
            <w:rPr>
              <w:rFonts w:ascii="Times New Roman" w:eastAsia="Times New Roman" w:hAnsi="Times New Roman" w:cs="Times New Roman"/>
              <w:bCs/>
              <w:sz w:val="24"/>
              <w:szCs w:val="24"/>
            </w:rPr>
            <w:fldChar w:fldCharType="begin"/>
          </w:r>
          <w:r w:rsidR="00D97B23" w:rsidRPr="006F0FCA">
            <w:rPr>
              <w:rFonts w:ascii="Times New Roman" w:eastAsia="Times New Roman" w:hAnsi="Times New Roman" w:cs="Times New Roman"/>
              <w:bCs/>
              <w:sz w:val="24"/>
              <w:szCs w:val="24"/>
            </w:rPr>
            <w:instrText xml:space="preserve"> CITATION Suj \l 1033 </w:instrText>
          </w:r>
          <w:r w:rsidR="00D97B23" w:rsidRPr="006F0FCA">
            <w:rPr>
              <w:rFonts w:ascii="Times New Roman" w:eastAsia="Times New Roman" w:hAnsi="Times New Roman" w:cs="Times New Roman"/>
              <w:bCs/>
              <w:sz w:val="24"/>
              <w:szCs w:val="24"/>
            </w:rPr>
            <w:fldChar w:fldCharType="separate"/>
          </w:r>
          <w:r w:rsidR="00347DAF" w:rsidRPr="006F0FCA">
            <w:rPr>
              <w:rFonts w:ascii="Times New Roman" w:eastAsia="Times New Roman" w:hAnsi="Times New Roman" w:cs="Times New Roman"/>
              <w:noProof/>
              <w:sz w:val="24"/>
              <w:szCs w:val="24"/>
            </w:rPr>
            <w:t>(5)</w:t>
          </w:r>
          <w:r w:rsidR="00D97B23" w:rsidRPr="006F0FCA">
            <w:rPr>
              <w:rFonts w:ascii="Times New Roman" w:eastAsia="Times New Roman" w:hAnsi="Times New Roman" w:cs="Times New Roman"/>
              <w:bCs/>
              <w:sz w:val="24"/>
              <w:szCs w:val="24"/>
            </w:rPr>
            <w:fldChar w:fldCharType="end"/>
          </w:r>
        </w:sdtContent>
      </w:sdt>
      <w:r w:rsidRPr="006F0FCA">
        <w:rPr>
          <w:rFonts w:ascii="Times New Roman" w:eastAsia="Times New Roman" w:hAnsi="Times New Roman" w:cs="Times New Roman"/>
          <w:sz w:val="24"/>
          <w:szCs w:val="24"/>
        </w:rPr>
        <w:t>.</w:t>
      </w:r>
    </w:p>
    <w:p w:rsidR="00566244" w:rsidRPr="006F0FCA" w:rsidRDefault="00566244" w:rsidP="00566244">
      <w:pPr>
        <w:rPr>
          <w:rFonts w:ascii="Times New Roman" w:hAnsi="Times New Roman" w:cs="Times New Roman"/>
          <w:sz w:val="24"/>
          <w:szCs w:val="24"/>
        </w:rPr>
      </w:pPr>
      <w:r w:rsidRPr="006F0FCA">
        <w:rPr>
          <w:rFonts w:ascii="Times New Roman" w:hAnsi="Times New Roman" w:cs="Times New Roman"/>
          <w:sz w:val="24"/>
          <w:szCs w:val="24"/>
        </w:rPr>
        <w:t>This study was undertaken to assess the pattern of cosmeceutical usage and their adverse reactions among young adults to establish the need for a cosmetovigilance system. This study suggests the need for approaches such as awareness programs, workshops, and seminars among all the users on Cosmetovigilance that need to be established, enforced, and evolved in all healthcare sectors to increase reporting.</w:t>
      </w:r>
    </w:p>
    <w:p w:rsidR="0089261D" w:rsidRPr="006F0FCA" w:rsidRDefault="0089261D" w:rsidP="0089261D">
      <w:pPr>
        <w:rPr>
          <w:rFonts w:ascii="Times New Roman" w:hAnsi="Times New Roman" w:cs="Times New Roman"/>
          <w:b/>
          <w:sz w:val="24"/>
          <w:szCs w:val="24"/>
        </w:rPr>
      </w:pPr>
      <w:r w:rsidRPr="006F0FCA">
        <w:rPr>
          <w:rFonts w:ascii="Times New Roman" w:hAnsi="Times New Roman" w:cs="Times New Roman"/>
          <w:b/>
          <w:sz w:val="24"/>
          <w:szCs w:val="24"/>
        </w:rPr>
        <w:lastRenderedPageBreak/>
        <w:t>OBJECTIVES</w:t>
      </w:r>
    </w:p>
    <w:p w:rsidR="0089261D" w:rsidRPr="006F0FCA" w:rsidRDefault="0089261D" w:rsidP="0089261D">
      <w:pPr>
        <w:pStyle w:val="ListParagraph"/>
        <w:numPr>
          <w:ilvl w:val="0"/>
          <w:numId w:val="1"/>
        </w:numPr>
        <w:spacing w:after="120" w:line="264" w:lineRule="auto"/>
        <w:rPr>
          <w:rFonts w:ascii="Times New Roman" w:eastAsia="Times New Roman" w:hAnsi="Times New Roman" w:cs="Times New Roman"/>
          <w:color w:val="000000" w:themeColor="text1"/>
          <w:sz w:val="24"/>
          <w:szCs w:val="24"/>
          <w:lang w:eastAsia="en-IN"/>
        </w:rPr>
      </w:pPr>
      <w:r w:rsidRPr="006F0FCA">
        <w:rPr>
          <w:rFonts w:ascii="Times New Roman" w:eastAsia="Times New Roman" w:hAnsi="Times New Roman" w:cs="Times New Roman"/>
          <w:color w:val="000000" w:themeColor="text1"/>
          <w:sz w:val="24"/>
          <w:szCs w:val="24"/>
          <w:lang w:eastAsia="en-IN"/>
        </w:rPr>
        <w:t xml:space="preserve">To determine the prevalence and spectrum of </w:t>
      </w:r>
      <w:r w:rsidRPr="006F0FCA">
        <w:rPr>
          <w:rFonts w:ascii="Times New Roman" w:hAnsi="Times New Roman" w:cs="Times New Roman"/>
          <w:color w:val="000000" w:themeColor="text1"/>
          <w:sz w:val="24"/>
          <w:szCs w:val="24"/>
          <w:shd w:val="clear" w:color="auto" w:fill="FFFFFF"/>
        </w:rPr>
        <w:t xml:space="preserve">cosmeceutical use </w:t>
      </w:r>
      <w:r w:rsidRPr="006F0FCA">
        <w:rPr>
          <w:rFonts w:ascii="Times New Roman" w:eastAsia="Times New Roman" w:hAnsi="Times New Roman" w:cs="Times New Roman"/>
          <w:color w:val="000000" w:themeColor="text1"/>
          <w:sz w:val="24"/>
          <w:szCs w:val="24"/>
          <w:lang w:eastAsia="en-IN"/>
        </w:rPr>
        <w:t>among young adults.</w:t>
      </w:r>
    </w:p>
    <w:p w:rsidR="0041659D" w:rsidRPr="006F0FCA" w:rsidRDefault="0041659D" w:rsidP="0089261D">
      <w:pPr>
        <w:pStyle w:val="ListParagraph"/>
        <w:numPr>
          <w:ilvl w:val="0"/>
          <w:numId w:val="1"/>
        </w:numPr>
        <w:spacing w:after="120" w:line="264" w:lineRule="auto"/>
        <w:rPr>
          <w:rFonts w:ascii="Times New Roman" w:eastAsia="Times New Roman" w:hAnsi="Times New Roman" w:cs="Times New Roman"/>
          <w:color w:val="000000" w:themeColor="text1"/>
          <w:sz w:val="24"/>
          <w:szCs w:val="24"/>
          <w:lang w:eastAsia="en-IN"/>
        </w:rPr>
      </w:pPr>
      <w:r w:rsidRPr="006F0FCA">
        <w:rPr>
          <w:rFonts w:ascii="Times New Roman" w:hAnsi="Times New Roman" w:cs="Times New Roman"/>
          <w:color w:val="222222"/>
          <w:sz w:val="24"/>
          <w:szCs w:val="24"/>
          <w:shd w:val="clear" w:color="auto" w:fill="FFFFFF"/>
        </w:rPr>
        <w:t>To investigate the deciding factors for cosmeceutical use.</w:t>
      </w:r>
    </w:p>
    <w:p w:rsidR="0041659D" w:rsidRPr="006F0FCA" w:rsidRDefault="0041659D" w:rsidP="0089261D">
      <w:pPr>
        <w:pStyle w:val="ListParagraph"/>
        <w:numPr>
          <w:ilvl w:val="0"/>
          <w:numId w:val="1"/>
        </w:numPr>
        <w:spacing w:after="120" w:line="264" w:lineRule="auto"/>
        <w:rPr>
          <w:rFonts w:ascii="Times New Roman" w:eastAsia="Times New Roman" w:hAnsi="Times New Roman" w:cs="Times New Roman"/>
          <w:color w:val="000000" w:themeColor="text1"/>
          <w:sz w:val="24"/>
          <w:szCs w:val="24"/>
          <w:lang w:eastAsia="en-IN"/>
        </w:rPr>
      </w:pPr>
      <w:r w:rsidRPr="006F0FCA">
        <w:rPr>
          <w:rFonts w:ascii="Times New Roman" w:hAnsi="Times New Roman" w:cs="Times New Roman"/>
          <w:color w:val="222222"/>
          <w:sz w:val="24"/>
          <w:szCs w:val="24"/>
          <w:shd w:val="clear" w:color="auto" w:fill="FFFFFF"/>
        </w:rPr>
        <w:t>To explore opinions of youths regarding risk factors and adverse reactions of cosmeceutical use.</w:t>
      </w:r>
    </w:p>
    <w:p w:rsidR="0089261D" w:rsidRPr="006F0FCA" w:rsidRDefault="0089261D" w:rsidP="0089261D">
      <w:pPr>
        <w:spacing w:before="100" w:beforeAutospacing="1" w:after="100" w:afterAutospacing="1" w:line="240" w:lineRule="auto"/>
        <w:rPr>
          <w:rFonts w:ascii="Times New Roman" w:eastAsia="Times New Roman" w:hAnsi="Times New Roman" w:cs="Times New Roman"/>
          <w:b/>
          <w:bCs/>
          <w:sz w:val="24"/>
          <w:szCs w:val="24"/>
        </w:rPr>
      </w:pPr>
      <w:r w:rsidRPr="006F0FCA">
        <w:rPr>
          <w:rFonts w:ascii="Times New Roman" w:eastAsia="Times New Roman" w:hAnsi="Times New Roman" w:cs="Times New Roman"/>
          <w:b/>
          <w:bCs/>
          <w:sz w:val="24"/>
          <w:szCs w:val="24"/>
        </w:rPr>
        <w:t>METHODS:</w:t>
      </w:r>
    </w:p>
    <w:p w:rsidR="0089261D" w:rsidRPr="009D6C6C" w:rsidRDefault="0089261D" w:rsidP="0089261D">
      <w:pPr>
        <w:spacing w:before="100" w:beforeAutospacing="1" w:after="100" w:afterAutospacing="1" w:line="240" w:lineRule="auto"/>
        <w:rPr>
          <w:rFonts w:ascii="Times New Roman" w:eastAsia="Times New Roman" w:hAnsi="Times New Roman" w:cs="Times New Roman"/>
          <w:sz w:val="24"/>
          <w:szCs w:val="24"/>
        </w:rPr>
      </w:pPr>
      <w:r w:rsidRPr="006F0FCA">
        <w:rPr>
          <w:rFonts w:ascii="Times New Roman" w:eastAsia="Times New Roman" w:hAnsi="Times New Roman" w:cs="Times New Roman"/>
          <w:sz w:val="24"/>
          <w:szCs w:val="24"/>
        </w:rPr>
        <w:t xml:space="preserve">This cross-sectional study was conducted among students (18-25 years) from various departments of Panjab University, Chandigarh. Participants included students from both health-related fields (Government Medical College &amp; Hospital, H J Dental College, Pharmacy, and Centre for Public Health) and non-health disciplines (Law, Arts, Science, and Engineering). </w:t>
      </w:r>
      <w:r w:rsidR="009D6C6C" w:rsidRPr="009D6C6C">
        <w:rPr>
          <w:rFonts w:ascii="Times New Roman" w:hAnsi="Times New Roman" w:cs="Times New Roman"/>
          <w:sz w:val="24"/>
          <w:szCs w:val="24"/>
        </w:rPr>
        <w:t xml:space="preserve">Data were collected using a </w:t>
      </w:r>
      <w:r w:rsidR="009D6C6C" w:rsidRPr="009D6C6C">
        <w:rPr>
          <w:rStyle w:val="Strong"/>
          <w:rFonts w:ascii="Times New Roman" w:hAnsi="Times New Roman" w:cs="Times New Roman"/>
          <w:b w:val="0"/>
          <w:sz w:val="24"/>
          <w:szCs w:val="24"/>
        </w:rPr>
        <w:t>structured questionnaire</w:t>
      </w:r>
      <w:r w:rsidR="009D6C6C" w:rsidRPr="009D6C6C">
        <w:rPr>
          <w:rFonts w:ascii="Times New Roman" w:hAnsi="Times New Roman" w:cs="Times New Roman"/>
          <w:sz w:val="24"/>
          <w:szCs w:val="24"/>
        </w:rPr>
        <w:t xml:space="preserve"> designed to assess awareness, usage patterns, perceived benefits, and adverse effects of cosmeceuticals. Additionally, a </w:t>
      </w:r>
      <w:r w:rsidR="009D6C6C">
        <w:rPr>
          <w:rStyle w:val="Strong"/>
          <w:rFonts w:ascii="Times New Roman" w:hAnsi="Times New Roman" w:cs="Times New Roman"/>
          <w:b w:val="0"/>
          <w:sz w:val="24"/>
          <w:szCs w:val="24"/>
        </w:rPr>
        <w:t xml:space="preserve">pilot test with 10 </w:t>
      </w:r>
      <w:r w:rsidR="009D6C6C" w:rsidRPr="009D6C6C">
        <w:rPr>
          <w:rStyle w:val="Strong"/>
          <w:rFonts w:ascii="Times New Roman" w:hAnsi="Times New Roman" w:cs="Times New Roman"/>
          <w:b w:val="0"/>
          <w:sz w:val="24"/>
          <w:szCs w:val="24"/>
        </w:rPr>
        <w:t>students</w:t>
      </w:r>
      <w:r w:rsidR="009D6C6C" w:rsidRPr="009D6C6C">
        <w:rPr>
          <w:rFonts w:ascii="Times New Roman" w:hAnsi="Times New Roman" w:cs="Times New Roman"/>
          <w:sz w:val="24"/>
          <w:szCs w:val="24"/>
        </w:rPr>
        <w:t xml:space="preserve"> was conducted to refine the questions for clarity and relevance.</w:t>
      </w:r>
    </w:p>
    <w:p w:rsidR="0089261D" w:rsidRDefault="0089261D" w:rsidP="0089261D">
      <w:pPr>
        <w:spacing w:before="100" w:beforeAutospacing="1" w:after="100" w:afterAutospacing="1" w:line="240" w:lineRule="auto"/>
        <w:rPr>
          <w:rFonts w:ascii="Times New Roman" w:eastAsia="Times New Roman" w:hAnsi="Times New Roman" w:cs="Times New Roman"/>
          <w:sz w:val="24"/>
          <w:szCs w:val="24"/>
        </w:rPr>
      </w:pPr>
      <w:r w:rsidRPr="006F0FCA">
        <w:rPr>
          <w:rFonts w:ascii="Times New Roman" w:eastAsia="Times New Roman" w:hAnsi="Times New Roman" w:cs="Times New Roman"/>
          <w:sz w:val="24"/>
          <w:szCs w:val="24"/>
        </w:rPr>
        <w:t>The study employed stratified simple random sampling for generalizability. Sample size calculation, based on 91% of youth reporting cosmetic use (from existing literature) with a 95% confidence coefficient and 5% relative precision, resulted in a required sample of 171 students. Ethical approval was ensured by obtaining informed consent from all participants, maintaining confidentiality, and providing an information sheet detailing the study's objectives and methodology. Students unwilling to participate or outside the 18-25 age group were excluded.</w:t>
      </w:r>
    </w:p>
    <w:p w:rsidR="009D6C6C" w:rsidRPr="009D6C6C" w:rsidRDefault="009D6C6C" w:rsidP="0089261D">
      <w:pPr>
        <w:spacing w:before="100" w:beforeAutospacing="1" w:after="100" w:afterAutospacing="1" w:line="240" w:lineRule="auto"/>
        <w:rPr>
          <w:rFonts w:ascii="Times New Roman" w:eastAsia="Times New Roman" w:hAnsi="Times New Roman" w:cs="Times New Roman"/>
          <w:sz w:val="24"/>
          <w:szCs w:val="24"/>
        </w:rPr>
      </w:pPr>
      <w:r w:rsidRPr="009D6C6C">
        <w:rPr>
          <w:rFonts w:ascii="Times New Roman" w:hAnsi="Times New Roman" w:cs="Times New Roman"/>
          <w:sz w:val="24"/>
          <w:szCs w:val="24"/>
        </w:rPr>
        <w:t xml:space="preserve">Responses were </w:t>
      </w:r>
      <w:r w:rsidRPr="009D6C6C">
        <w:rPr>
          <w:rStyle w:val="Strong"/>
          <w:rFonts w:ascii="Times New Roman" w:hAnsi="Times New Roman" w:cs="Times New Roman"/>
          <w:b w:val="0"/>
          <w:sz w:val="24"/>
          <w:szCs w:val="24"/>
        </w:rPr>
        <w:t>interviewer-administered</w:t>
      </w:r>
      <w:r w:rsidRPr="009D6C6C">
        <w:rPr>
          <w:rFonts w:ascii="Times New Roman" w:hAnsi="Times New Roman" w:cs="Times New Roman"/>
          <w:sz w:val="24"/>
          <w:szCs w:val="24"/>
        </w:rPr>
        <w:t xml:space="preserve"> to ensure comprehension and minimize missing data. Each participant was briefed about the study objectives, and written informed consent was obtained. Data collection occurred between </w:t>
      </w:r>
      <w:r w:rsidRPr="009D6C6C">
        <w:rPr>
          <w:rStyle w:val="Strong"/>
          <w:rFonts w:ascii="Times New Roman" w:hAnsi="Times New Roman" w:cs="Times New Roman"/>
          <w:b w:val="0"/>
          <w:sz w:val="24"/>
          <w:szCs w:val="24"/>
        </w:rPr>
        <w:t>March and July 2023</w:t>
      </w:r>
      <w:r w:rsidRPr="009D6C6C">
        <w:rPr>
          <w:rFonts w:ascii="Times New Roman" w:hAnsi="Times New Roman" w:cs="Times New Roman"/>
          <w:sz w:val="24"/>
          <w:szCs w:val="24"/>
        </w:rPr>
        <w:t>. Confidentiality was maintained, and students who did not meet the inclusion criteria (e.g., outside the 18–25 age group or unwilling to participate) were excluded.</w:t>
      </w:r>
    </w:p>
    <w:p w:rsidR="0089261D" w:rsidRPr="006F0FCA" w:rsidRDefault="0089261D" w:rsidP="0089261D">
      <w:pPr>
        <w:rPr>
          <w:rFonts w:ascii="Times New Roman" w:hAnsi="Times New Roman" w:cs="Times New Roman"/>
          <w:b/>
          <w:sz w:val="24"/>
          <w:szCs w:val="24"/>
        </w:rPr>
      </w:pPr>
      <w:r w:rsidRPr="006F0FCA">
        <w:rPr>
          <w:rFonts w:ascii="Times New Roman" w:hAnsi="Times New Roman" w:cs="Times New Roman"/>
          <w:b/>
          <w:sz w:val="24"/>
          <w:szCs w:val="24"/>
        </w:rPr>
        <w:t>RESULTS:</w:t>
      </w:r>
    </w:p>
    <w:p w:rsidR="0089261D" w:rsidRPr="006F0FCA" w:rsidRDefault="0089261D" w:rsidP="0089261D">
      <w:pPr>
        <w:rPr>
          <w:rFonts w:ascii="Times New Roman" w:hAnsi="Times New Roman" w:cs="Times New Roman"/>
          <w:sz w:val="24"/>
          <w:szCs w:val="24"/>
        </w:rPr>
      </w:pPr>
      <w:r w:rsidRPr="006F0FCA">
        <w:rPr>
          <w:rFonts w:ascii="Times New Roman" w:hAnsi="Times New Roman" w:cs="Times New Roman"/>
          <w:sz w:val="24"/>
          <w:szCs w:val="24"/>
        </w:rPr>
        <w:t>The study included 171 participants, with (24.6%) males and (75.4%) females.</w:t>
      </w:r>
    </w:p>
    <w:p w:rsidR="00433024" w:rsidRPr="006F0FCA" w:rsidRDefault="00433024" w:rsidP="00433024">
      <w:pPr>
        <w:pStyle w:val="Caption"/>
        <w:keepNext/>
        <w:rPr>
          <w:rFonts w:cs="Times New Roman"/>
          <w:b/>
          <w:sz w:val="24"/>
          <w:szCs w:val="24"/>
        </w:rPr>
      </w:pPr>
      <w:bookmarkStart w:id="0" w:name="_Ref191903920"/>
      <w:r w:rsidRPr="006F0FCA">
        <w:rPr>
          <w:rFonts w:cs="Times New Roman"/>
          <w:b/>
          <w:sz w:val="24"/>
          <w:szCs w:val="24"/>
        </w:rPr>
        <w:t xml:space="preserve">Table </w:t>
      </w:r>
      <w:r w:rsidRPr="006F0FCA">
        <w:rPr>
          <w:rFonts w:cs="Times New Roman"/>
          <w:b/>
          <w:sz w:val="24"/>
          <w:szCs w:val="24"/>
        </w:rPr>
        <w:fldChar w:fldCharType="begin"/>
      </w:r>
      <w:r w:rsidRPr="006F0FCA">
        <w:rPr>
          <w:rFonts w:cs="Times New Roman"/>
          <w:b/>
          <w:sz w:val="24"/>
          <w:szCs w:val="24"/>
        </w:rPr>
        <w:instrText xml:space="preserve"> SEQ Table \* ARABIC </w:instrText>
      </w:r>
      <w:r w:rsidRPr="006F0FCA">
        <w:rPr>
          <w:rFonts w:cs="Times New Roman"/>
          <w:b/>
          <w:sz w:val="24"/>
          <w:szCs w:val="24"/>
        </w:rPr>
        <w:fldChar w:fldCharType="separate"/>
      </w:r>
      <w:r w:rsidRPr="006F0FCA">
        <w:rPr>
          <w:rFonts w:cs="Times New Roman"/>
          <w:b/>
          <w:noProof/>
          <w:sz w:val="24"/>
          <w:szCs w:val="24"/>
        </w:rPr>
        <w:t>1</w:t>
      </w:r>
      <w:r w:rsidRPr="006F0FCA">
        <w:rPr>
          <w:rFonts w:cs="Times New Roman"/>
          <w:b/>
          <w:sz w:val="24"/>
          <w:szCs w:val="24"/>
        </w:rPr>
        <w:fldChar w:fldCharType="end"/>
      </w:r>
      <w:bookmarkEnd w:id="0"/>
      <w:r w:rsidRPr="006F0FCA">
        <w:rPr>
          <w:rFonts w:cs="Times New Roman"/>
          <w:b/>
          <w:sz w:val="24"/>
          <w:szCs w:val="24"/>
        </w:rPr>
        <w:t xml:space="preserve"> Sources of awareness of different cosmeceuticals</w:t>
      </w:r>
    </w:p>
    <w:tbl>
      <w:tblPr>
        <w:tblStyle w:val="TableGrid"/>
        <w:tblW w:w="9021" w:type="dxa"/>
        <w:tblLayout w:type="fixed"/>
        <w:tblLook w:val="04A0" w:firstRow="1" w:lastRow="0" w:firstColumn="1" w:lastColumn="0" w:noHBand="0" w:noVBand="1"/>
      </w:tblPr>
      <w:tblGrid>
        <w:gridCol w:w="2405"/>
        <w:gridCol w:w="992"/>
        <w:gridCol w:w="993"/>
        <w:gridCol w:w="1417"/>
        <w:gridCol w:w="1276"/>
        <w:gridCol w:w="1134"/>
        <w:gridCol w:w="804"/>
      </w:tblGrid>
      <w:tr w:rsidR="00433024" w:rsidRPr="006F0FCA" w:rsidTr="0034445E">
        <w:tc>
          <w:tcPr>
            <w:tcW w:w="2405" w:type="dxa"/>
            <w:vMerge w:val="restart"/>
          </w:tcPr>
          <w:p w:rsidR="00433024" w:rsidRPr="006F0FCA" w:rsidRDefault="00433024" w:rsidP="0034445E">
            <w:pPr>
              <w:rPr>
                <w:rFonts w:ascii="Times New Roman" w:hAnsi="Times New Roman" w:cs="Times New Roman"/>
                <w:b/>
                <w:i/>
                <w:sz w:val="24"/>
                <w:szCs w:val="24"/>
              </w:rPr>
            </w:pPr>
            <w:r w:rsidRPr="006F0FCA">
              <w:rPr>
                <w:rFonts w:ascii="Times New Roman" w:hAnsi="Times New Roman" w:cs="Times New Roman"/>
                <w:b/>
                <w:i/>
                <w:sz w:val="24"/>
                <w:szCs w:val="24"/>
              </w:rPr>
              <w:t>NAME OF COSMECEUTICALS</w:t>
            </w:r>
          </w:p>
        </w:tc>
        <w:tc>
          <w:tcPr>
            <w:tcW w:w="6616" w:type="dxa"/>
            <w:gridSpan w:val="6"/>
          </w:tcPr>
          <w:p w:rsidR="00433024" w:rsidRPr="006F0FCA" w:rsidRDefault="00433024" w:rsidP="0034445E">
            <w:pPr>
              <w:jc w:val="center"/>
              <w:rPr>
                <w:rFonts w:ascii="Times New Roman" w:hAnsi="Times New Roman" w:cs="Times New Roman"/>
                <w:b/>
                <w:sz w:val="24"/>
                <w:szCs w:val="24"/>
              </w:rPr>
            </w:pPr>
            <w:r w:rsidRPr="006F0FCA">
              <w:rPr>
                <w:rFonts w:ascii="Times New Roman" w:hAnsi="Times New Roman" w:cs="Times New Roman"/>
                <w:b/>
                <w:sz w:val="24"/>
                <w:szCs w:val="24"/>
              </w:rPr>
              <w:t>SOURCE OF AWARENESS</w:t>
            </w:r>
          </w:p>
        </w:tc>
      </w:tr>
      <w:tr w:rsidR="00433024" w:rsidRPr="006F0FCA" w:rsidTr="0034445E">
        <w:tc>
          <w:tcPr>
            <w:tcW w:w="2405" w:type="dxa"/>
            <w:vMerge/>
          </w:tcPr>
          <w:p w:rsidR="00433024" w:rsidRPr="006F0FCA" w:rsidRDefault="00433024" w:rsidP="0034445E">
            <w:pPr>
              <w:rPr>
                <w:rFonts w:ascii="Times New Roman" w:hAnsi="Times New Roman" w:cs="Times New Roman"/>
                <w:b/>
                <w:sz w:val="24"/>
                <w:szCs w:val="24"/>
              </w:rPr>
            </w:pPr>
          </w:p>
        </w:tc>
        <w:tc>
          <w:tcPr>
            <w:tcW w:w="992"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Friend No. (%)</w:t>
            </w:r>
          </w:p>
        </w:tc>
        <w:tc>
          <w:tcPr>
            <w:tcW w:w="993"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Family No. (%)</w:t>
            </w:r>
          </w:p>
        </w:tc>
        <w:tc>
          <w:tcPr>
            <w:tcW w:w="1417"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Adv. No. (%)</w:t>
            </w:r>
          </w:p>
        </w:tc>
        <w:tc>
          <w:tcPr>
            <w:tcW w:w="1276"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Internet No. (%)</w:t>
            </w:r>
          </w:p>
        </w:tc>
        <w:tc>
          <w:tcPr>
            <w:tcW w:w="1134"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Doctor No. (%)</w:t>
            </w:r>
          </w:p>
        </w:tc>
        <w:tc>
          <w:tcPr>
            <w:tcW w:w="804" w:type="dxa"/>
          </w:tcPr>
          <w:p w:rsidR="00433024" w:rsidRPr="006F0FCA" w:rsidRDefault="00433024" w:rsidP="0034445E">
            <w:pPr>
              <w:rPr>
                <w:rFonts w:ascii="Times New Roman" w:hAnsi="Times New Roman" w:cs="Times New Roman"/>
                <w:b/>
                <w:i/>
                <w:sz w:val="24"/>
                <w:szCs w:val="24"/>
              </w:rPr>
            </w:pPr>
            <w:r w:rsidRPr="006F0FCA">
              <w:rPr>
                <w:rFonts w:ascii="Times New Roman" w:hAnsi="Times New Roman" w:cs="Times New Roman"/>
                <w:b/>
                <w:sz w:val="24"/>
                <w:szCs w:val="24"/>
              </w:rPr>
              <w:t>Total No</w:t>
            </w:r>
            <w:r w:rsidRPr="006F0FCA">
              <w:rPr>
                <w:rFonts w:ascii="Times New Roman" w:hAnsi="Times New Roman" w:cs="Times New Roman"/>
                <w:b/>
                <w:i/>
                <w:sz w:val="24"/>
                <w:szCs w:val="24"/>
              </w:rPr>
              <w:t>.</w:t>
            </w:r>
          </w:p>
        </w:tc>
      </w:tr>
      <w:tr w:rsidR="00433024" w:rsidRPr="006F0FCA" w:rsidTr="0034445E">
        <w:tc>
          <w:tcPr>
            <w:tcW w:w="2405"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Moisturizer</w:t>
            </w:r>
          </w:p>
        </w:tc>
        <w:tc>
          <w:tcPr>
            <w:tcW w:w="992"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16 (9.4)</w:t>
            </w:r>
          </w:p>
        </w:tc>
        <w:tc>
          <w:tcPr>
            <w:tcW w:w="993"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80 (47)</w:t>
            </w:r>
          </w:p>
        </w:tc>
        <w:tc>
          <w:tcPr>
            <w:tcW w:w="1417"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39 (22.9)</w:t>
            </w:r>
          </w:p>
        </w:tc>
        <w:tc>
          <w:tcPr>
            <w:tcW w:w="127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21 (12.4)</w:t>
            </w:r>
          </w:p>
        </w:tc>
        <w:tc>
          <w:tcPr>
            <w:tcW w:w="113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14 (8.2)</w:t>
            </w:r>
          </w:p>
        </w:tc>
        <w:tc>
          <w:tcPr>
            <w:tcW w:w="80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170</w:t>
            </w:r>
          </w:p>
        </w:tc>
      </w:tr>
      <w:tr w:rsidR="00433024" w:rsidRPr="006F0FCA" w:rsidTr="0034445E">
        <w:tc>
          <w:tcPr>
            <w:tcW w:w="2405"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Sunscreen (SPF)</w:t>
            </w:r>
          </w:p>
        </w:tc>
        <w:tc>
          <w:tcPr>
            <w:tcW w:w="992"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28 (16.6)</w:t>
            </w:r>
          </w:p>
        </w:tc>
        <w:tc>
          <w:tcPr>
            <w:tcW w:w="993"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42 (24.9)</w:t>
            </w:r>
          </w:p>
        </w:tc>
        <w:tc>
          <w:tcPr>
            <w:tcW w:w="1417"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49 (29)</w:t>
            </w:r>
          </w:p>
        </w:tc>
        <w:tc>
          <w:tcPr>
            <w:tcW w:w="127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25 (14.8)</w:t>
            </w:r>
          </w:p>
        </w:tc>
        <w:tc>
          <w:tcPr>
            <w:tcW w:w="113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25 (14.8)</w:t>
            </w:r>
          </w:p>
        </w:tc>
        <w:tc>
          <w:tcPr>
            <w:tcW w:w="80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169</w:t>
            </w:r>
          </w:p>
        </w:tc>
      </w:tr>
      <w:tr w:rsidR="00433024" w:rsidRPr="006F0FCA" w:rsidTr="0034445E">
        <w:tc>
          <w:tcPr>
            <w:tcW w:w="2405"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Antioxidants (Vitamin C or E)</w:t>
            </w:r>
          </w:p>
        </w:tc>
        <w:tc>
          <w:tcPr>
            <w:tcW w:w="992"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17 (11.6)</w:t>
            </w:r>
          </w:p>
        </w:tc>
        <w:tc>
          <w:tcPr>
            <w:tcW w:w="993"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18 (12.2)</w:t>
            </w:r>
          </w:p>
        </w:tc>
        <w:tc>
          <w:tcPr>
            <w:tcW w:w="1417"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53 (36.1)</w:t>
            </w:r>
          </w:p>
        </w:tc>
        <w:tc>
          <w:tcPr>
            <w:tcW w:w="127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52 (35.4)</w:t>
            </w:r>
          </w:p>
        </w:tc>
        <w:tc>
          <w:tcPr>
            <w:tcW w:w="113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6 (4.1)</w:t>
            </w:r>
          </w:p>
        </w:tc>
        <w:tc>
          <w:tcPr>
            <w:tcW w:w="80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147</w:t>
            </w:r>
          </w:p>
        </w:tc>
      </w:tr>
      <w:tr w:rsidR="00433024" w:rsidRPr="006F0FCA" w:rsidTr="0034445E">
        <w:tc>
          <w:tcPr>
            <w:tcW w:w="2405"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lastRenderedPageBreak/>
              <w:t>Hydroxy Acids (Glycolic, Lactic &amp; Salicylic Acid)</w:t>
            </w:r>
          </w:p>
        </w:tc>
        <w:tc>
          <w:tcPr>
            <w:tcW w:w="992"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5 (4.2)</w:t>
            </w:r>
          </w:p>
        </w:tc>
        <w:tc>
          <w:tcPr>
            <w:tcW w:w="993"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10 (8.5)</w:t>
            </w:r>
          </w:p>
        </w:tc>
        <w:tc>
          <w:tcPr>
            <w:tcW w:w="1417"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35 (29.7)</w:t>
            </w:r>
          </w:p>
        </w:tc>
        <w:tc>
          <w:tcPr>
            <w:tcW w:w="127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54 (45.8)</w:t>
            </w:r>
          </w:p>
        </w:tc>
        <w:tc>
          <w:tcPr>
            <w:tcW w:w="113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14 (11.9)</w:t>
            </w:r>
          </w:p>
        </w:tc>
        <w:tc>
          <w:tcPr>
            <w:tcW w:w="80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118</w:t>
            </w:r>
          </w:p>
        </w:tc>
      </w:tr>
      <w:tr w:rsidR="00433024" w:rsidRPr="006F0FCA" w:rsidTr="0034445E">
        <w:tc>
          <w:tcPr>
            <w:tcW w:w="2405"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Retinoid (Anti-Aging)</w:t>
            </w:r>
          </w:p>
        </w:tc>
        <w:tc>
          <w:tcPr>
            <w:tcW w:w="992"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11 (8)</w:t>
            </w:r>
          </w:p>
        </w:tc>
        <w:tc>
          <w:tcPr>
            <w:tcW w:w="993"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14 (10.1)</w:t>
            </w:r>
          </w:p>
        </w:tc>
        <w:tc>
          <w:tcPr>
            <w:tcW w:w="1417"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39 (28.3)</w:t>
            </w:r>
          </w:p>
        </w:tc>
        <w:tc>
          <w:tcPr>
            <w:tcW w:w="127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53 (38.4)</w:t>
            </w:r>
          </w:p>
        </w:tc>
        <w:tc>
          <w:tcPr>
            <w:tcW w:w="113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21 (15.2)</w:t>
            </w:r>
          </w:p>
        </w:tc>
        <w:tc>
          <w:tcPr>
            <w:tcW w:w="80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138</w:t>
            </w:r>
          </w:p>
        </w:tc>
      </w:tr>
      <w:tr w:rsidR="00433024" w:rsidRPr="006F0FCA" w:rsidTr="0034445E">
        <w:tc>
          <w:tcPr>
            <w:tcW w:w="2405"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Topical Proteins &amp; Peptides (Collagen &amp; Elastin)</w:t>
            </w:r>
          </w:p>
        </w:tc>
        <w:tc>
          <w:tcPr>
            <w:tcW w:w="992"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3 (3.3)</w:t>
            </w:r>
          </w:p>
        </w:tc>
        <w:tc>
          <w:tcPr>
            <w:tcW w:w="993"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9 (10)</w:t>
            </w:r>
          </w:p>
        </w:tc>
        <w:tc>
          <w:tcPr>
            <w:tcW w:w="1417"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28 (31.1)</w:t>
            </w:r>
          </w:p>
        </w:tc>
        <w:tc>
          <w:tcPr>
            <w:tcW w:w="127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42 (86.7)</w:t>
            </w:r>
          </w:p>
        </w:tc>
        <w:tc>
          <w:tcPr>
            <w:tcW w:w="113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8 (8.9)</w:t>
            </w:r>
          </w:p>
        </w:tc>
        <w:tc>
          <w:tcPr>
            <w:tcW w:w="80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90</w:t>
            </w:r>
          </w:p>
        </w:tc>
      </w:tr>
      <w:tr w:rsidR="00433024" w:rsidRPr="006F0FCA" w:rsidTr="0034445E">
        <w:tc>
          <w:tcPr>
            <w:tcW w:w="2405"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De-pigmentation Agents</w:t>
            </w:r>
          </w:p>
        </w:tc>
        <w:tc>
          <w:tcPr>
            <w:tcW w:w="992"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2 (1.5)</w:t>
            </w:r>
          </w:p>
        </w:tc>
        <w:tc>
          <w:tcPr>
            <w:tcW w:w="993"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12 (9.1)</w:t>
            </w:r>
          </w:p>
        </w:tc>
        <w:tc>
          <w:tcPr>
            <w:tcW w:w="1417"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68 (51.5)</w:t>
            </w:r>
          </w:p>
        </w:tc>
        <w:tc>
          <w:tcPr>
            <w:tcW w:w="127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39 (29.5)</w:t>
            </w:r>
          </w:p>
        </w:tc>
        <w:tc>
          <w:tcPr>
            <w:tcW w:w="113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11 (8.3)</w:t>
            </w:r>
          </w:p>
        </w:tc>
        <w:tc>
          <w:tcPr>
            <w:tcW w:w="80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132</w:t>
            </w:r>
          </w:p>
        </w:tc>
      </w:tr>
      <w:tr w:rsidR="00433024" w:rsidRPr="006F0FCA" w:rsidTr="0034445E">
        <w:tc>
          <w:tcPr>
            <w:tcW w:w="2405"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Scar Reducing</w:t>
            </w:r>
          </w:p>
        </w:tc>
        <w:tc>
          <w:tcPr>
            <w:tcW w:w="992"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4 (2.6)</w:t>
            </w:r>
          </w:p>
        </w:tc>
        <w:tc>
          <w:tcPr>
            <w:tcW w:w="993"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14 (9.3)</w:t>
            </w:r>
          </w:p>
        </w:tc>
        <w:tc>
          <w:tcPr>
            <w:tcW w:w="1417"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74 (49)</w:t>
            </w:r>
          </w:p>
        </w:tc>
        <w:tc>
          <w:tcPr>
            <w:tcW w:w="127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44 (29.1)</w:t>
            </w:r>
          </w:p>
        </w:tc>
        <w:tc>
          <w:tcPr>
            <w:tcW w:w="113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15 (9.9)</w:t>
            </w:r>
          </w:p>
        </w:tc>
        <w:tc>
          <w:tcPr>
            <w:tcW w:w="80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151</w:t>
            </w:r>
          </w:p>
        </w:tc>
      </w:tr>
      <w:tr w:rsidR="00433024" w:rsidRPr="006F0FCA" w:rsidTr="0034445E">
        <w:tc>
          <w:tcPr>
            <w:tcW w:w="2405"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Anti-Wrinkle / Aging</w:t>
            </w:r>
          </w:p>
        </w:tc>
        <w:tc>
          <w:tcPr>
            <w:tcW w:w="992"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3 (2)</w:t>
            </w:r>
          </w:p>
        </w:tc>
        <w:tc>
          <w:tcPr>
            <w:tcW w:w="993"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16 (11)</w:t>
            </w:r>
          </w:p>
        </w:tc>
        <w:tc>
          <w:tcPr>
            <w:tcW w:w="1417"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74 (50.3)</w:t>
            </w:r>
          </w:p>
        </w:tc>
        <w:tc>
          <w:tcPr>
            <w:tcW w:w="127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47 (31)</w:t>
            </w:r>
          </w:p>
        </w:tc>
        <w:tc>
          <w:tcPr>
            <w:tcW w:w="113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6 (4.1)</w:t>
            </w:r>
          </w:p>
        </w:tc>
        <w:tc>
          <w:tcPr>
            <w:tcW w:w="80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147</w:t>
            </w:r>
          </w:p>
        </w:tc>
      </w:tr>
      <w:tr w:rsidR="00433024" w:rsidRPr="006F0FCA" w:rsidTr="0034445E">
        <w:tc>
          <w:tcPr>
            <w:tcW w:w="2405"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Hair Strengthening</w:t>
            </w:r>
          </w:p>
        </w:tc>
        <w:tc>
          <w:tcPr>
            <w:tcW w:w="992"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22 (12.9)</w:t>
            </w:r>
          </w:p>
        </w:tc>
        <w:tc>
          <w:tcPr>
            <w:tcW w:w="993"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45 (26.3)</w:t>
            </w:r>
          </w:p>
        </w:tc>
        <w:tc>
          <w:tcPr>
            <w:tcW w:w="1417"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59 (34.5)</w:t>
            </w:r>
          </w:p>
        </w:tc>
        <w:tc>
          <w:tcPr>
            <w:tcW w:w="127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38 (22.2)</w:t>
            </w:r>
          </w:p>
        </w:tc>
        <w:tc>
          <w:tcPr>
            <w:tcW w:w="113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7 (4.1)</w:t>
            </w:r>
          </w:p>
        </w:tc>
        <w:tc>
          <w:tcPr>
            <w:tcW w:w="80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171</w:t>
            </w:r>
          </w:p>
        </w:tc>
      </w:tr>
      <w:tr w:rsidR="00433024" w:rsidRPr="006F0FCA" w:rsidTr="0034445E">
        <w:tc>
          <w:tcPr>
            <w:tcW w:w="2405"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Cleanser</w:t>
            </w:r>
          </w:p>
        </w:tc>
        <w:tc>
          <w:tcPr>
            <w:tcW w:w="992"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25 (14.6)</w:t>
            </w:r>
          </w:p>
        </w:tc>
        <w:tc>
          <w:tcPr>
            <w:tcW w:w="993"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66 (38.6)</w:t>
            </w:r>
          </w:p>
        </w:tc>
        <w:tc>
          <w:tcPr>
            <w:tcW w:w="1417"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40 (23.4)</w:t>
            </w:r>
          </w:p>
        </w:tc>
        <w:tc>
          <w:tcPr>
            <w:tcW w:w="127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22 (12.9)</w:t>
            </w:r>
          </w:p>
        </w:tc>
        <w:tc>
          <w:tcPr>
            <w:tcW w:w="113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18 (10.5)</w:t>
            </w:r>
          </w:p>
        </w:tc>
        <w:tc>
          <w:tcPr>
            <w:tcW w:w="80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171</w:t>
            </w:r>
          </w:p>
        </w:tc>
      </w:tr>
      <w:tr w:rsidR="00433024" w:rsidRPr="006F0FCA" w:rsidTr="0034445E">
        <w:tc>
          <w:tcPr>
            <w:tcW w:w="2405"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Toner</w:t>
            </w:r>
          </w:p>
        </w:tc>
        <w:tc>
          <w:tcPr>
            <w:tcW w:w="992"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29 (20.7)</w:t>
            </w:r>
          </w:p>
        </w:tc>
        <w:tc>
          <w:tcPr>
            <w:tcW w:w="993"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12 (8.6)</w:t>
            </w:r>
          </w:p>
        </w:tc>
        <w:tc>
          <w:tcPr>
            <w:tcW w:w="1417"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47 (33.6)</w:t>
            </w:r>
          </w:p>
        </w:tc>
        <w:tc>
          <w:tcPr>
            <w:tcW w:w="127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49 (35)</w:t>
            </w:r>
          </w:p>
        </w:tc>
        <w:tc>
          <w:tcPr>
            <w:tcW w:w="113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3 (2.1)</w:t>
            </w:r>
          </w:p>
        </w:tc>
        <w:tc>
          <w:tcPr>
            <w:tcW w:w="80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140</w:t>
            </w:r>
          </w:p>
        </w:tc>
      </w:tr>
      <w:tr w:rsidR="00433024" w:rsidRPr="006F0FCA" w:rsidTr="0034445E">
        <w:tc>
          <w:tcPr>
            <w:tcW w:w="2405"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Serums</w:t>
            </w:r>
          </w:p>
        </w:tc>
        <w:tc>
          <w:tcPr>
            <w:tcW w:w="992"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17 (11.6)</w:t>
            </w:r>
          </w:p>
        </w:tc>
        <w:tc>
          <w:tcPr>
            <w:tcW w:w="993"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17 (11.6)</w:t>
            </w:r>
          </w:p>
        </w:tc>
        <w:tc>
          <w:tcPr>
            <w:tcW w:w="1417"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45 (30.6)</w:t>
            </w:r>
          </w:p>
        </w:tc>
        <w:tc>
          <w:tcPr>
            <w:tcW w:w="127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63 (42.9)</w:t>
            </w:r>
          </w:p>
        </w:tc>
        <w:tc>
          <w:tcPr>
            <w:tcW w:w="113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5 (3.4)</w:t>
            </w:r>
          </w:p>
        </w:tc>
        <w:tc>
          <w:tcPr>
            <w:tcW w:w="80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147</w:t>
            </w:r>
          </w:p>
        </w:tc>
      </w:tr>
      <w:tr w:rsidR="00433024" w:rsidRPr="006F0FCA" w:rsidTr="0034445E">
        <w:tc>
          <w:tcPr>
            <w:tcW w:w="2405"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Exfoliation</w:t>
            </w:r>
          </w:p>
        </w:tc>
        <w:tc>
          <w:tcPr>
            <w:tcW w:w="992"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10 (8.9)</w:t>
            </w:r>
          </w:p>
        </w:tc>
        <w:tc>
          <w:tcPr>
            <w:tcW w:w="993"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4 (3.6)</w:t>
            </w:r>
          </w:p>
        </w:tc>
        <w:tc>
          <w:tcPr>
            <w:tcW w:w="1417"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44 (39.3)</w:t>
            </w:r>
          </w:p>
        </w:tc>
        <w:tc>
          <w:tcPr>
            <w:tcW w:w="127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46 (41.1)</w:t>
            </w:r>
          </w:p>
        </w:tc>
        <w:tc>
          <w:tcPr>
            <w:tcW w:w="113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8 (7.1)</w:t>
            </w:r>
          </w:p>
        </w:tc>
        <w:tc>
          <w:tcPr>
            <w:tcW w:w="80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112</w:t>
            </w:r>
          </w:p>
        </w:tc>
      </w:tr>
      <w:tr w:rsidR="00433024" w:rsidRPr="006F0FCA" w:rsidTr="0034445E">
        <w:tc>
          <w:tcPr>
            <w:tcW w:w="2405"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Spot Treatments</w:t>
            </w:r>
          </w:p>
        </w:tc>
        <w:tc>
          <w:tcPr>
            <w:tcW w:w="992"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15 (14.2)</w:t>
            </w:r>
          </w:p>
        </w:tc>
        <w:tc>
          <w:tcPr>
            <w:tcW w:w="993"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4 (3.8)</w:t>
            </w:r>
          </w:p>
        </w:tc>
        <w:tc>
          <w:tcPr>
            <w:tcW w:w="1417"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38 (35.8)</w:t>
            </w:r>
          </w:p>
        </w:tc>
        <w:tc>
          <w:tcPr>
            <w:tcW w:w="127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39 (36.8)</w:t>
            </w:r>
          </w:p>
        </w:tc>
        <w:tc>
          <w:tcPr>
            <w:tcW w:w="113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10 (9.4)</w:t>
            </w:r>
          </w:p>
        </w:tc>
        <w:tc>
          <w:tcPr>
            <w:tcW w:w="80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106</w:t>
            </w:r>
          </w:p>
        </w:tc>
      </w:tr>
      <w:tr w:rsidR="00433024" w:rsidRPr="006F0FCA" w:rsidTr="0034445E">
        <w:tc>
          <w:tcPr>
            <w:tcW w:w="2405"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Night Cream</w:t>
            </w:r>
          </w:p>
        </w:tc>
        <w:tc>
          <w:tcPr>
            <w:tcW w:w="992"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7 (5.8)</w:t>
            </w:r>
          </w:p>
        </w:tc>
        <w:tc>
          <w:tcPr>
            <w:tcW w:w="993"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8 (6.7)</w:t>
            </w:r>
          </w:p>
        </w:tc>
        <w:tc>
          <w:tcPr>
            <w:tcW w:w="1417"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47 (39.2)</w:t>
            </w:r>
          </w:p>
        </w:tc>
        <w:tc>
          <w:tcPr>
            <w:tcW w:w="127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52 (43.3)</w:t>
            </w:r>
          </w:p>
        </w:tc>
        <w:tc>
          <w:tcPr>
            <w:tcW w:w="113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6 (5)</w:t>
            </w:r>
          </w:p>
        </w:tc>
        <w:tc>
          <w:tcPr>
            <w:tcW w:w="80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120</w:t>
            </w:r>
          </w:p>
        </w:tc>
      </w:tr>
      <w:tr w:rsidR="00433024" w:rsidRPr="006F0FCA" w:rsidTr="0034445E">
        <w:tc>
          <w:tcPr>
            <w:tcW w:w="2405"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Eye Cream</w:t>
            </w:r>
          </w:p>
        </w:tc>
        <w:tc>
          <w:tcPr>
            <w:tcW w:w="992"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12 (10.7)</w:t>
            </w:r>
          </w:p>
        </w:tc>
        <w:tc>
          <w:tcPr>
            <w:tcW w:w="993"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6 (5.4)</w:t>
            </w:r>
          </w:p>
        </w:tc>
        <w:tc>
          <w:tcPr>
            <w:tcW w:w="1417"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38 (33.9)</w:t>
            </w:r>
          </w:p>
        </w:tc>
        <w:tc>
          <w:tcPr>
            <w:tcW w:w="127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51 (45.5)</w:t>
            </w:r>
          </w:p>
        </w:tc>
        <w:tc>
          <w:tcPr>
            <w:tcW w:w="113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5 (4.5)</w:t>
            </w:r>
          </w:p>
        </w:tc>
        <w:tc>
          <w:tcPr>
            <w:tcW w:w="80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112</w:t>
            </w:r>
          </w:p>
        </w:tc>
      </w:tr>
      <w:tr w:rsidR="00433024" w:rsidRPr="006F0FCA" w:rsidTr="0034445E">
        <w:tc>
          <w:tcPr>
            <w:tcW w:w="2405"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Face Oil</w:t>
            </w:r>
          </w:p>
        </w:tc>
        <w:tc>
          <w:tcPr>
            <w:tcW w:w="992"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14 (12.4)</w:t>
            </w:r>
          </w:p>
        </w:tc>
        <w:tc>
          <w:tcPr>
            <w:tcW w:w="993"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10 (8.8)</w:t>
            </w:r>
          </w:p>
        </w:tc>
        <w:tc>
          <w:tcPr>
            <w:tcW w:w="1417"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36 (31.9)</w:t>
            </w:r>
          </w:p>
        </w:tc>
        <w:tc>
          <w:tcPr>
            <w:tcW w:w="127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48 (42.5)</w:t>
            </w:r>
          </w:p>
        </w:tc>
        <w:tc>
          <w:tcPr>
            <w:tcW w:w="113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5 (4.4)</w:t>
            </w:r>
          </w:p>
        </w:tc>
        <w:tc>
          <w:tcPr>
            <w:tcW w:w="80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113</w:t>
            </w:r>
          </w:p>
        </w:tc>
      </w:tr>
      <w:tr w:rsidR="00433024" w:rsidRPr="006F0FCA" w:rsidTr="0034445E">
        <w:tc>
          <w:tcPr>
            <w:tcW w:w="2405"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Essence</w:t>
            </w:r>
          </w:p>
        </w:tc>
        <w:tc>
          <w:tcPr>
            <w:tcW w:w="992"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10 10.6)</w:t>
            </w:r>
          </w:p>
        </w:tc>
        <w:tc>
          <w:tcPr>
            <w:tcW w:w="993"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5 (5.3)</w:t>
            </w:r>
          </w:p>
        </w:tc>
        <w:tc>
          <w:tcPr>
            <w:tcW w:w="1417"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33 (35.1)</w:t>
            </w:r>
          </w:p>
        </w:tc>
        <w:tc>
          <w:tcPr>
            <w:tcW w:w="127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46 (48.9)</w:t>
            </w:r>
          </w:p>
        </w:tc>
        <w:tc>
          <w:tcPr>
            <w:tcW w:w="113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0 (0)</w:t>
            </w:r>
          </w:p>
        </w:tc>
        <w:tc>
          <w:tcPr>
            <w:tcW w:w="80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94</w:t>
            </w:r>
          </w:p>
        </w:tc>
      </w:tr>
      <w:tr w:rsidR="00433024" w:rsidRPr="006F0FCA" w:rsidTr="0034445E">
        <w:tc>
          <w:tcPr>
            <w:tcW w:w="2405"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Sheet Masks</w:t>
            </w:r>
          </w:p>
        </w:tc>
        <w:tc>
          <w:tcPr>
            <w:tcW w:w="992"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11 (8.7)</w:t>
            </w:r>
          </w:p>
        </w:tc>
        <w:tc>
          <w:tcPr>
            <w:tcW w:w="993"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8 (6.3)</w:t>
            </w:r>
          </w:p>
        </w:tc>
        <w:tc>
          <w:tcPr>
            <w:tcW w:w="1417"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45 (35.7)</w:t>
            </w:r>
          </w:p>
        </w:tc>
        <w:tc>
          <w:tcPr>
            <w:tcW w:w="127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62 (49.2)</w:t>
            </w:r>
          </w:p>
        </w:tc>
        <w:tc>
          <w:tcPr>
            <w:tcW w:w="113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0 (0)</w:t>
            </w:r>
          </w:p>
        </w:tc>
        <w:tc>
          <w:tcPr>
            <w:tcW w:w="80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126</w:t>
            </w:r>
          </w:p>
        </w:tc>
      </w:tr>
      <w:tr w:rsidR="00433024" w:rsidRPr="006F0FCA" w:rsidTr="0034445E">
        <w:tc>
          <w:tcPr>
            <w:tcW w:w="2405"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Lip Mask</w:t>
            </w:r>
          </w:p>
        </w:tc>
        <w:tc>
          <w:tcPr>
            <w:tcW w:w="992"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5 (5.3)</w:t>
            </w:r>
          </w:p>
        </w:tc>
        <w:tc>
          <w:tcPr>
            <w:tcW w:w="993"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3 (3.2)</w:t>
            </w:r>
          </w:p>
        </w:tc>
        <w:tc>
          <w:tcPr>
            <w:tcW w:w="1417"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 xml:space="preserve">38 (40) </w:t>
            </w:r>
          </w:p>
        </w:tc>
        <w:tc>
          <w:tcPr>
            <w:tcW w:w="127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45 (47.4)</w:t>
            </w:r>
          </w:p>
        </w:tc>
        <w:tc>
          <w:tcPr>
            <w:tcW w:w="113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4 (4.2)</w:t>
            </w:r>
          </w:p>
        </w:tc>
        <w:tc>
          <w:tcPr>
            <w:tcW w:w="804"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95</w:t>
            </w:r>
          </w:p>
        </w:tc>
      </w:tr>
    </w:tbl>
    <w:p w:rsidR="00433024" w:rsidRPr="006F0FCA" w:rsidRDefault="00433024" w:rsidP="00433024">
      <w:pPr>
        <w:pStyle w:val="Heading4"/>
        <w:rPr>
          <w:rFonts w:ascii="Times New Roman" w:hAnsi="Times New Roman" w:cs="Times New Roman"/>
          <w:b/>
          <w:i w:val="0"/>
          <w:sz w:val="24"/>
          <w:szCs w:val="24"/>
        </w:rPr>
      </w:pPr>
    </w:p>
    <w:p w:rsidR="00433024" w:rsidRPr="006F0FCA" w:rsidRDefault="00433024" w:rsidP="0089261D">
      <w:pPr>
        <w:rPr>
          <w:rFonts w:ascii="Times New Roman" w:hAnsi="Times New Roman" w:cs="Times New Roman"/>
          <w:sz w:val="24"/>
          <w:szCs w:val="24"/>
        </w:rPr>
      </w:pPr>
    </w:p>
    <w:p w:rsidR="0089261D" w:rsidRPr="006F0FCA" w:rsidRDefault="00433024" w:rsidP="0089261D">
      <w:pPr>
        <w:spacing w:before="100" w:beforeAutospacing="1" w:after="100" w:afterAutospacing="1" w:line="240" w:lineRule="auto"/>
        <w:rPr>
          <w:rFonts w:ascii="Times New Roman" w:eastAsia="Times New Roman" w:hAnsi="Times New Roman" w:cs="Times New Roman"/>
          <w:sz w:val="24"/>
          <w:szCs w:val="24"/>
        </w:rPr>
      </w:pPr>
      <w:r w:rsidRPr="006F0FCA">
        <w:rPr>
          <w:rFonts w:ascii="Times New Roman" w:eastAsia="Times New Roman" w:hAnsi="Times New Roman" w:cs="Times New Roman"/>
          <w:sz w:val="24"/>
          <w:szCs w:val="24"/>
        </w:rPr>
        <w:fldChar w:fldCharType="begin"/>
      </w:r>
      <w:r w:rsidRPr="006F0FCA">
        <w:rPr>
          <w:rFonts w:ascii="Times New Roman" w:eastAsia="Times New Roman" w:hAnsi="Times New Roman" w:cs="Times New Roman"/>
          <w:sz w:val="24"/>
          <w:szCs w:val="24"/>
        </w:rPr>
        <w:instrText xml:space="preserve"> REF _Ref191903920 \h </w:instrText>
      </w:r>
      <w:r w:rsidR="006F0FCA" w:rsidRPr="006F0FCA">
        <w:rPr>
          <w:rFonts w:ascii="Times New Roman" w:eastAsia="Times New Roman" w:hAnsi="Times New Roman" w:cs="Times New Roman"/>
          <w:sz w:val="24"/>
          <w:szCs w:val="24"/>
        </w:rPr>
        <w:instrText xml:space="preserve"> \* MERGEFORMAT </w:instrText>
      </w:r>
      <w:r w:rsidRPr="006F0FCA">
        <w:rPr>
          <w:rFonts w:ascii="Times New Roman" w:eastAsia="Times New Roman" w:hAnsi="Times New Roman" w:cs="Times New Roman"/>
          <w:sz w:val="24"/>
          <w:szCs w:val="24"/>
        </w:rPr>
      </w:r>
      <w:r w:rsidRPr="006F0FCA">
        <w:rPr>
          <w:rFonts w:ascii="Times New Roman" w:eastAsia="Times New Roman" w:hAnsi="Times New Roman" w:cs="Times New Roman"/>
          <w:sz w:val="24"/>
          <w:szCs w:val="24"/>
        </w:rPr>
        <w:fldChar w:fldCharType="separate"/>
      </w:r>
      <w:r w:rsidRPr="006F0FCA">
        <w:rPr>
          <w:rFonts w:ascii="Times New Roman" w:hAnsi="Times New Roman" w:cs="Times New Roman"/>
          <w:b/>
          <w:sz w:val="24"/>
          <w:szCs w:val="24"/>
        </w:rPr>
        <w:t xml:space="preserve">Table </w:t>
      </w:r>
      <w:r w:rsidRPr="006F0FCA">
        <w:rPr>
          <w:rFonts w:ascii="Times New Roman" w:hAnsi="Times New Roman" w:cs="Times New Roman"/>
          <w:b/>
          <w:noProof/>
          <w:sz w:val="24"/>
          <w:szCs w:val="24"/>
        </w:rPr>
        <w:t>1</w:t>
      </w:r>
      <w:r w:rsidRPr="006F0FCA">
        <w:rPr>
          <w:rFonts w:ascii="Times New Roman" w:eastAsia="Times New Roman" w:hAnsi="Times New Roman" w:cs="Times New Roman"/>
          <w:sz w:val="24"/>
          <w:szCs w:val="24"/>
        </w:rPr>
        <w:fldChar w:fldCharType="end"/>
      </w:r>
      <w:r w:rsidR="0089261D" w:rsidRPr="006F0FCA">
        <w:rPr>
          <w:rFonts w:ascii="Times New Roman" w:eastAsia="Times New Roman" w:hAnsi="Times New Roman" w:cs="Times New Roman"/>
          <w:sz w:val="24"/>
          <w:szCs w:val="24"/>
        </w:rPr>
        <w:t xml:space="preserve"> highlights the primary sources of awareness regarding cosmeceuticals among university students, revealing the significant role of digital media and peer influence. </w:t>
      </w:r>
      <w:r w:rsidR="0089261D" w:rsidRPr="006F0FCA">
        <w:rPr>
          <w:rFonts w:ascii="Times New Roman" w:eastAsia="Times New Roman" w:hAnsi="Times New Roman" w:cs="Times New Roman"/>
          <w:bCs/>
          <w:sz w:val="24"/>
          <w:szCs w:val="24"/>
        </w:rPr>
        <w:t>Social media (78.1%)</w:t>
      </w:r>
      <w:r w:rsidR="0089261D" w:rsidRPr="006F0FCA">
        <w:rPr>
          <w:rFonts w:ascii="Times New Roman" w:eastAsia="Times New Roman" w:hAnsi="Times New Roman" w:cs="Times New Roman"/>
          <w:sz w:val="24"/>
          <w:szCs w:val="24"/>
        </w:rPr>
        <w:t xml:space="preserve"> emerged as the most common source, with a higher impact on females, reflecting the increasing influence of beauty influencers and online marketing. </w:t>
      </w:r>
      <w:r w:rsidR="0089261D" w:rsidRPr="006F0FCA">
        <w:rPr>
          <w:rFonts w:ascii="Times New Roman" w:eastAsia="Times New Roman" w:hAnsi="Times New Roman" w:cs="Times New Roman"/>
          <w:bCs/>
          <w:sz w:val="24"/>
          <w:szCs w:val="24"/>
        </w:rPr>
        <w:t>Friends and family (56.1%)</w:t>
      </w:r>
      <w:r w:rsidR="0089261D" w:rsidRPr="006F0FCA">
        <w:rPr>
          <w:rFonts w:ascii="Times New Roman" w:eastAsia="Times New Roman" w:hAnsi="Times New Roman" w:cs="Times New Roman"/>
          <w:sz w:val="24"/>
          <w:szCs w:val="24"/>
        </w:rPr>
        <w:t xml:space="preserve"> were the second most reported source, indicating the strong role of personal recommendations in shaping purchasing decisions.</w:t>
      </w:r>
    </w:p>
    <w:p w:rsidR="0089261D" w:rsidRPr="006F0FCA" w:rsidRDefault="0089261D" w:rsidP="0089261D">
      <w:pPr>
        <w:spacing w:before="100" w:beforeAutospacing="1" w:after="100" w:afterAutospacing="1" w:line="240" w:lineRule="auto"/>
        <w:rPr>
          <w:rFonts w:ascii="Times New Roman" w:eastAsia="Times New Roman" w:hAnsi="Times New Roman" w:cs="Times New Roman"/>
          <w:sz w:val="24"/>
          <w:szCs w:val="24"/>
        </w:rPr>
      </w:pPr>
      <w:r w:rsidRPr="006F0FCA">
        <w:rPr>
          <w:rFonts w:ascii="Times New Roman" w:eastAsia="Times New Roman" w:hAnsi="Times New Roman" w:cs="Times New Roman"/>
          <w:bCs/>
          <w:sz w:val="24"/>
          <w:szCs w:val="24"/>
        </w:rPr>
        <w:t>Dermatologists (38.2%)</w:t>
      </w:r>
      <w:r w:rsidRPr="006F0FCA">
        <w:rPr>
          <w:rFonts w:ascii="Times New Roman" w:eastAsia="Times New Roman" w:hAnsi="Times New Roman" w:cs="Times New Roman"/>
          <w:sz w:val="24"/>
          <w:szCs w:val="24"/>
        </w:rPr>
        <w:t xml:space="preserve"> and </w:t>
      </w:r>
      <w:r w:rsidRPr="006F0FCA">
        <w:rPr>
          <w:rFonts w:ascii="Times New Roman" w:eastAsia="Times New Roman" w:hAnsi="Times New Roman" w:cs="Times New Roman"/>
          <w:bCs/>
          <w:sz w:val="24"/>
          <w:szCs w:val="24"/>
        </w:rPr>
        <w:t>pharmacists (21.5%)</w:t>
      </w:r>
      <w:r w:rsidRPr="006F0FCA">
        <w:rPr>
          <w:rFonts w:ascii="Times New Roman" w:eastAsia="Times New Roman" w:hAnsi="Times New Roman" w:cs="Times New Roman"/>
          <w:sz w:val="24"/>
          <w:szCs w:val="24"/>
        </w:rPr>
        <w:t xml:space="preserve"> were less frequently cited, suggesting that professional guidance is not the primary driver of cosmeceutical awareness among students. However, this underscores the need to integrate scientific knowledge into consumer education. </w:t>
      </w:r>
      <w:r w:rsidRPr="006F0FCA">
        <w:rPr>
          <w:rFonts w:ascii="Times New Roman" w:eastAsia="Times New Roman" w:hAnsi="Times New Roman" w:cs="Times New Roman"/>
          <w:bCs/>
          <w:sz w:val="24"/>
          <w:szCs w:val="24"/>
        </w:rPr>
        <w:lastRenderedPageBreak/>
        <w:t>Advertisements (47.8%)</w:t>
      </w:r>
      <w:r w:rsidRPr="006F0FCA">
        <w:rPr>
          <w:rFonts w:ascii="Times New Roman" w:eastAsia="Times New Roman" w:hAnsi="Times New Roman" w:cs="Times New Roman"/>
          <w:sz w:val="24"/>
          <w:szCs w:val="24"/>
        </w:rPr>
        <w:t xml:space="preserve"> and </w:t>
      </w:r>
      <w:r w:rsidRPr="006F0FCA">
        <w:rPr>
          <w:rFonts w:ascii="Times New Roman" w:eastAsia="Times New Roman" w:hAnsi="Times New Roman" w:cs="Times New Roman"/>
          <w:bCs/>
          <w:sz w:val="24"/>
          <w:szCs w:val="24"/>
        </w:rPr>
        <w:t>online reviews (52.4%)</w:t>
      </w:r>
      <w:r w:rsidRPr="006F0FCA">
        <w:rPr>
          <w:rFonts w:ascii="Times New Roman" w:eastAsia="Times New Roman" w:hAnsi="Times New Roman" w:cs="Times New Roman"/>
          <w:sz w:val="24"/>
          <w:szCs w:val="24"/>
        </w:rPr>
        <w:t xml:space="preserve"> also played a crucial role, reinforcing the reliance on digital platforms for product information.</w:t>
      </w:r>
    </w:p>
    <w:p w:rsidR="0089261D" w:rsidRPr="006F0FCA" w:rsidRDefault="0089261D" w:rsidP="0089261D">
      <w:pPr>
        <w:spacing w:before="100" w:beforeAutospacing="1" w:after="100" w:afterAutospacing="1" w:line="240" w:lineRule="auto"/>
        <w:rPr>
          <w:rFonts w:ascii="Times New Roman" w:eastAsia="Times New Roman" w:hAnsi="Times New Roman" w:cs="Times New Roman"/>
          <w:sz w:val="24"/>
          <w:szCs w:val="24"/>
        </w:rPr>
      </w:pPr>
      <w:r w:rsidRPr="006F0FCA">
        <w:rPr>
          <w:rFonts w:ascii="Times New Roman" w:eastAsia="Times New Roman" w:hAnsi="Times New Roman" w:cs="Times New Roman"/>
          <w:sz w:val="24"/>
          <w:szCs w:val="24"/>
        </w:rPr>
        <w:t>These findings highlight the need for dermatology professionals to leverage social media and digital platforms for evidence-based education on cosmeceuticals. Strengthening consumer awareness through regulated content and dermatologically backed recommendations can help mitigate misinformation and promote safe skincare practices.</w:t>
      </w:r>
    </w:p>
    <w:p w:rsidR="00433024" w:rsidRPr="006F0FCA" w:rsidRDefault="00433024" w:rsidP="00433024">
      <w:pPr>
        <w:pStyle w:val="Caption"/>
        <w:keepNext/>
        <w:rPr>
          <w:rFonts w:cs="Times New Roman"/>
          <w:b/>
          <w:sz w:val="24"/>
          <w:szCs w:val="24"/>
        </w:rPr>
      </w:pPr>
      <w:bookmarkStart w:id="1" w:name="_Ref191904019"/>
      <w:r w:rsidRPr="006F0FCA">
        <w:rPr>
          <w:rFonts w:cs="Times New Roman"/>
          <w:b/>
          <w:sz w:val="24"/>
          <w:szCs w:val="24"/>
        </w:rPr>
        <w:t xml:space="preserve">Table </w:t>
      </w:r>
      <w:r w:rsidRPr="006F0FCA">
        <w:rPr>
          <w:rFonts w:cs="Times New Roman"/>
          <w:b/>
          <w:sz w:val="24"/>
          <w:szCs w:val="24"/>
        </w:rPr>
        <w:fldChar w:fldCharType="begin"/>
      </w:r>
      <w:r w:rsidRPr="006F0FCA">
        <w:rPr>
          <w:rFonts w:cs="Times New Roman"/>
          <w:b/>
          <w:sz w:val="24"/>
          <w:szCs w:val="24"/>
        </w:rPr>
        <w:instrText xml:space="preserve"> SEQ Table \* ARABIC </w:instrText>
      </w:r>
      <w:r w:rsidRPr="006F0FCA">
        <w:rPr>
          <w:rFonts w:cs="Times New Roman"/>
          <w:b/>
          <w:sz w:val="24"/>
          <w:szCs w:val="24"/>
        </w:rPr>
        <w:fldChar w:fldCharType="separate"/>
      </w:r>
      <w:r w:rsidRPr="006F0FCA">
        <w:rPr>
          <w:rFonts w:cs="Times New Roman"/>
          <w:b/>
          <w:noProof/>
          <w:sz w:val="24"/>
          <w:szCs w:val="24"/>
        </w:rPr>
        <w:t>2</w:t>
      </w:r>
      <w:r w:rsidRPr="006F0FCA">
        <w:rPr>
          <w:rFonts w:cs="Times New Roman"/>
          <w:b/>
          <w:sz w:val="24"/>
          <w:szCs w:val="24"/>
        </w:rPr>
        <w:fldChar w:fldCharType="end"/>
      </w:r>
      <w:bookmarkEnd w:id="1"/>
      <w:r w:rsidRPr="006F0FCA">
        <w:rPr>
          <w:rFonts w:cs="Times New Roman"/>
          <w:b/>
          <w:sz w:val="24"/>
          <w:szCs w:val="24"/>
        </w:rPr>
        <w:t xml:space="preserve"> Perceptions regarding benefits and harmful effects of cosmeceuticals by gender</w:t>
      </w:r>
    </w:p>
    <w:tbl>
      <w:tblPr>
        <w:tblStyle w:val="TableGrid"/>
        <w:tblW w:w="0" w:type="auto"/>
        <w:tblInd w:w="675" w:type="dxa"/>
        <w:tblLayout w:type="fixed"/>
        <w:tblLook w:val="04A0" w:firstRow="1" w:lastRow="0" w:firstColumn="1" w:lastColumn="0" w:noHBand="0" w:noVBand="1"/>
      </w:tblPr>
      <w:tblGrid>
        <w:gridCol w:w="2864"/>
        <w:gridCol w:w="1956"/>
        <w:gridCol w:w="1559"/>
        <w:gridCol w:w="2268"/>
      </w:tblGrid>
      <w:tr w:rsidR="00433024" w:rsidRPr="006F0FCA" w:rsidTr="0034445E">
        <w:trPr>
          <w:trHeight w:val="508"/>
        </w:trPr>
        <w:tc>
          <w:tcPr>
            <w:tcW w:w="2864"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PERCEIVED AS A BENEFIT</w:t>
            </w:r>
          </w:p>
        </w:tc>
        <w:tc>
          <w:tcPr>
            <w:tcW w:w="1956"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 xml:space="preserve">MALE </w:t>
            </w:r>
          </w:p>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NO. (%)</w:t>
            </w:r>
          </w:p>
        </w:tc>
        <w:tc>
          <w:tcPr>
            <w:tcW w:w="1559"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FEMALE</w:t>
            </w:r>
          </w:p>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NO. (%)</w:t>
            </w:r>
          </w:p>
        </w:tc>
        <w:tc>
          <w:tcPr>
            <w:tcW w:w="2268"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TOTAL</w:t>
            </w:r>
          </w:p>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NO. (%)</w:t>
            </w:r>
          </w:p>
        </w:tc>
      </w:tr>
      <w:tr w:rsidR="00433024" w:rsidRPr="006F0FCA" w:rsidTr="0034445E">
        <w:trPr>
          <w:trHeight w:val="258"/>
        </w:trPr>
        <w:tc>
          <w:tcPr>
            <w:tcW w:w="2864"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Healthy Skin</w:t>
            </w:r>
          </w:p>
        </w:tc>
        <w:tc>
          <w:tcPr>
            <w:tcW w:w="195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13 (31)</w:t>
            </w:r>
          </w:p>
        </w:tc>
        <w:tc>
          <w:tcPr>
            <w:tcW w:w="155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47 (36.4)</w:t>
            </w:r>
          </w:p>
        </w:tc>
        <w:tc>
          <w:tcPr>
            <w:tcW w:w="2268"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60 (35.1)</w:t>
            </w:r>
          </w:p>
        </w:tc>
      </w:tr>
      <w:tr w:rsidR="00433024" w:rsidRPr="006F0FCA" w:rsidTr="0034445E">
        <w:trPr>
          <w:trHeight w:val="258"/>
        </w:trPr>
        <w:tc>
          <w:tcPr>
            <w:tcW w:w="2864"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Sun Protection</w:t>
            </w:r>
          </w:p>
        </w:tc>
        <w:tc>
          <w:tcPr>
            <w:tcW w:w="195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19 (45.2)</w:t>
            </w:r>
          </w:p>
        </w:tc>
        <w:tc>
          <w:tcPr>
            <w:tcW w:w="155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108 (83.7)</w:t>
            </w:r>
          </w:p>
        </w:tc>
        <w:tc>
          <w:tcPr>
            <w:tcW w:w="2268"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127 (74.3)</w:t>
            </w:r>
          </w:p>
        </w:tc>
      </w:tr>
      <w:tr w:rsidR="00433024" w:rsidRPr="006F0FCA" w:rsidTr="0034445E">
        <w:trPr>
          <w:trHeight w:val="249"/>
        </w:trPr>
        <w:tc>
          <w:tcPr>
            <w:tcW w:w="2864"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Acne Treatment</w:t>
            </w:r>
          </w:p>
        </w:tc>
        <w:tc>
          <w:tcPr>
            <w:tcW w:w="195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10 (23.8)</w:t>
            </w:r>
          </w:p>
        </w:tc>
        <w:tc>
          <w:tcPr>
            <w:tcW w:w="155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34 (26.4)</w:t>
            </w:r>
          </w:p>
        </w:tc>
        <w:tc>
          <w:tcPr>
            <w:tcW w:w="2268"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44 (25.7)</w:t>
            </w:r>
          </w:p>
        </w:tc>
      </w:tr>
      <w:tr w:rsidR="00433024" w:rsidRPr="006F0FCA" w:rsidTr="0034445E">
        <w:trPr>
          <w:trHeight w:val="258"/>
        </w:trPr>
        <w:tc>
          <w:tcPr>
            <w:tcW w:w="2864"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Hydration</w:t>
            </w:r>
          </w:p>
        </w:tc>
        <w:tc>
          <w:tcPr>
            <w:tcW w:w="195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17 (40.5)</w:t>
            </w:r>
          </w:p>
        </w:tc>
        <w:tc>
          <w:tcPr>
            <w:tcW w:w="155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57 (44.2)</w:t>
            </w:r>
          </w:p>
        </w:tc>
        <w:tc>
          <w:tcPr>
            <w:tcW w:w="2268"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74 (43.3)</w:t>
            </w:r>
          </w:p>
        </w:tc>
      </w:tr>
      <w:tr w:rsidR="00433024" w:rsidRPr="006F0FCA" w:rsidTr="0034445E">
        <w:trPr>
          <w:trHeight w:val="363"/>
        </w:trPr>
        <w:tc>
          <w:tcPr>
            <w:tcW w:w="2864"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Skin Brightening</w:t>
            </w:r>
          </w:p>
        </w:tc>
        <w:tc>
          <w:tcPr>
            <w:tcW w:w="195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8 (19)</w:t>
            </w:r>
          </w:p>
        </w:tc>
        <w:tc>
          <w:tcPr>
            <w:tcW w:w="155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23 (17.8)</w:t>
            </w:r>
          </w:p>
        </w:tc>
        <w:tc>
          <w:tcPr>
            <w:tcW w:w="2268"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31 (18.1)</w:t>
            </w:r>
          </w:p>
        </w:tc>
      </w:tr>
      <w:tr w:rsidR="00433024" w:rsidRPr="006F0FCA" w:rsidTr="0034445E">
        <w:trPr>
          <w:trHeight w:val="363"/>
        </w:trPr>
        <w:tc>
          <w:tcPr>
            <w:tcW w:w="2864"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color w:val="000000" w:themeColor="text1"/>
                <w:sz w:val="24"/>
                <w:szCs w:val="24"/>
              </w:rPr>
              <w:t>PERCEIVED AS A HARMFUL EFFECT</w:t>
            </w:r>
          </w:p>
        </w:tc>
        <w:tc>
          <w:tcPr>
            <w:tcW w:w="1956" w:type="dxa"/>
          </w:tcPr>
          <w:p w:rsidR="00433024" w:rsidRPr="006F0FCA" w:rsidRDefault="00433024" w:rsidP="0034445E">
            <w:pPr>
              <w:rPr>
                <w:rFonts w:ascii="Times New Roman" w:hAnsi="Times New Roman" w:cs="Times New Roman"/>
                <w:sz w:val="24"/>
                <w:szCs w:val="24"/>
              </w:rPr>
            </w:pPr>
          </w:p>
        </w:tc>
        <w:tc>
          <w:tcPr>
            <w:tcW w:w="1559" w:type="dxa"/>
          </w:tcPr>
          <w:p w:rsidR="00433024" w:rsidRPr="006F0FCA" w:rsidRDefault="00433024" w:rsidP="0034445E">
            <w:pPr>
              <w:rPr>
                <w:rFonts w:ascii="Times New Roman" w:hAnsi="Times New Roman" w:cs="Times New Roman"/>
                <w:sz w:val="24"/>
                <w:szCs w:val="24"/>
              </w:rPr>
            </w:pPr>
          </w:p>
        </w:tc>
        <w:tc>
          <w:tcPr>
            <w:tcW w:w="2268" w:type="dxa"/>
          </w:tcPr>
          <w:p w:rsidR="00433024" w:rsidRPr="006F0FCA" w:rsidRDefault="00433024" w:rsidP="0034445E">
            <w:pPr>
              <w:rPr>
                <w:rFonts w:ascii="Times New Roman" w:hAnsi="Times New Roman" w:cs="Times New Roman"/>
                <w:sz w:val="24"/>
                <w:szCs w:val="24"/>
              </w:rPr>
            </w:pPr>
          </w:p>
        </w:tc>
      </w:tr>
      <w:tr w:rsidR="00433024" w:rsidRPr="006F0FCA" w:rsidTr="0034445E">
        <w:trPr>
          <w:trHeight w:val="363"/>
        </w:trPr>
        <w:tc>
          <w:tcPr>
            <w:tcW w:w="2864" w:type="dxa"/>
          </w:tcPr>
          <w:p w:rsidR="00433024" w:rsidRPr="006F0FCA" w:rsidRDefault="00433024" w:rsidP="0034445E">
            <w:pPr>
              <w:rPr>
                <w:rFonts w:ascii="Times New Roman" w:hAnsi="Times New Roman" w:cs="Times New Roman"/>
                <w:b/>
                <w:color w:val="000000" w:themeColor="text1"/>
                <w:sz w:val="24"/>
                <w:szCs w:val="24"/>
              </w:rPr>
            </w:pPr>
            <w:r w:rsidRPr="006F0FCA">
              <w:rPr>
                <w:rFonts w:ascii="Times New Roman" w:hAnsi="Times New Roman" w:cs="Times New Roman"/>
                <w:b/>
                <w:color w:val="000000" w:themeColor="text1"/>
                <w:sz w:val="24"/>
                <w:szCs w:val="24"/>
              </w:rPr>
              <w:t>Skin Sensitivity</w:t>
            </w:r>
          </w:p>
        </w:tc>
        <w:tc>
          <w:tcPr>
            <w:tcW w:w="1956"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7 (16.7)</w:t>
            </w:r>
          </w:p>
        </w:tc>
        <w:tc>
          <w:tcPr>
            <w:tcW w:w="1559"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8 (6.2)</w:t>
            </w:r>
          </w:p>
        </w:tc>
        <w:tc>
          <w:tcPr>
            <w:tcW w:w="2268"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15 (8.8)</w:t>
            </w:r>
          </w:p>
        </w:tc>
      </w:tr>
      <w:tr w:rsidR="00433024" w:rsidRPr="006F0FCA" w:rsidTr="0034445E">
        <w:trPr>
          <w:trHeight w:val="363"/>
        </w:trPr>
        <w:tc>
          <w:tcPr>
            <w:tcW w:w="2864" w:type="dxa"/>
          </w:tcPr>
          <w:p w:rsidR="00433024" w:rsidRPr="006F0FCA" w:rsidRDefault="00433024" w:rsidP="0034445E">
            <w:pPr>
              <w:rPr>
                <w:rFonts w:ascii="Times New Roman" w:hAnsi="Times New Roman" w:cs="Times New Roman"/>
                <w:b/>
                <w:color w:val="000000" w:themeColor="text1"/>
                <w:sz w:val="24"/>
                <w:szCs w:val="24"/>
              </w:rPr>
            </w:pPr>
            <w:r w:rsidRPr="006F0FCA">
              <w:rPr>
                <w:rFonts w:ascii="Times New Roman" w:hAnsi="Times New Roman" w:cs="Times New Roman"/>
                <w:b/>
                <w:color w:val="000000" w:themeColor="text1"/>
                <w:sz w:val="24"/>
                <w:szCs w:val="24"/>
              </w:rPr>
              <w:t>Acne</w:t>
            </w:r>
          </w:p>
        </w:tc>
        <w:tc>
          <w:tcPr>
            <w:tcW w:w="1956"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19 (45.2)</w:t>
            </w:r>
          </w:p>
        </w:tc>
        <w:tc>
          <w:tcPr>
            <w:tcW w:w="1559"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52 (40.3)</w:t>
            </w:r>
          </w:p>
        </w:tc>
        <w:tc>
          <w:tcPr>
            <w:tcW w:w="2268"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71 (41.5)</w:t>
            </w:r>
          </w:p>
        </w:tc>
      </w:tr>
      <w:tr w:rsidR="00433024" w:rsidRPr="006F0FCA" w:rsidTr="0034445E">
        <w:trPr>
          <w:trHeight w:val="363"/>
        </w:trPr>
        <w:tc>
          <w:tcPr>
            <w:tcW w:w="2864" w:type="dxa"/>
          </w:tcPr>
          <w:p w:rsidR="00433024" w:rsidRPr="006F0FCA" w:rsidRDefault="00433024" w:rsidP="0034445E">
            <w:pPr>
              <w:rPr>
                <w:rFonts w:ascii="Times New Roman" w:hAnsi="Times New Roman" w:cs="Times New Roman"/>
                <w:b/>
                <w:color w:val="000000" w:themeColor="text1"/>
                <w:sz w:val="24"/>
                <w:szCs w:val="24"/>
              </w:rPr>
            </w:pPr>
            <w:r w:rsidRPr="006F0FCA">
              <w:rPr>
                <w:rFonts w:ascii="Times New Roman" w:hAnsi="Times New Roman" w:cs="Times New Roman"/>
                <w:b/>
                <w:color w:val="000000" w:themeColor="text1"/>
                <w:sz w:val="24"/>
                <w:szCs w:val="24"/>
              </w:rPr>
              <w:t>Dryness</w:t>
            </w:r>
          </w:p>
        </w:tc>
        <w:tc>
          <w:tcPr>
            <w:tcW w:w="1956"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6 (14.3)</w:t>
            </w:r>
          </w:p>
        </w:tc>
        <w:tc>
          <w:tcPr>
            <w:tcW w:w="1559"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36 (27.9)</w:t>
            </w:r>
          </w:p>
        </w:tc>
        <w:tc>
          <w:tcPr>
            <w:tcW w:w="2268"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42 (24.6)</w:t>
            </w:r>
          </w:p>
        </w:tc>
      </w:tr>
      <w:tr w:rsidR="00433024" w:rsidRPr="006F0FCA" w:rsidTr="0034445E">
        <w:trPr>
          <w:trHeight w:val="363"/>
        </w:trPr>
        <w:tc>
          <w:tcPr>
            <w:tcW w:w="2864" w:type="dxa"/>
          </w:tcPr>
          <w:p w:rsidR="00433024" w:rsidRPr="006F0FCA" w:rsidRDefault="00433024" w:rsidP="0034445E">
            <w:pPr>
              <w:rPr>
                <w:rFonts w:ascii="Times New Roman" w:hAnsi="Times New Roman" w:cs="Times New Roman"/>
                <w:b/>
                <w:color w:val="000000" w:themeColor="text1"/>
                <w:sz w:val="24"/>
                <w:szCs w:val="24"/>
              </w:rPr>
            </w:pPr>
            <w:r w:rsidRPr="006F0FCA">
              <w:rPr>
                <w:rFonts w:ascii="Times New Roman" w:hAnsi="Times New Roman" w:cs="Times New Roman"/>
                <w:b/>
                <w:color w:val="000000" w:themeColor="text1"/>
                <w:sz w:val="24"/>
                <w:szCs w:val="24"/>
              </w:rPr>
              <w:t>Itching</w:t>
            </w:r>
          </w:p>
        </w:tc>
        <w:tc>
          <w:tcPr>
            <w:tcW w:w="1956"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5 (11.9)</w:t>
            </w:r>
          </w:p>
        </w:tc>
        <w:tc>
          <w:tcPr>
            <w:tcW w:w="1559"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22 (17.1)</w:t>
            </w:r>
          </w:p>
        </w:tc>
        <w:tc>
          <w:tcPr>
            <w:tcW w:w="2268"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27 (15.8)</w:t>
            </w:r>
          </w:p>
        </w:tc>
      </w:tr>
      <w:tr w:rsidR="00433024" w:rsidRPr="006F0FCA" w:rsidTr="0034445E">
        <w:trPr>
          <w:trHeight w:val="363"/>
        </w:trPr>
        <w:tc>
          <w:tcPr>
            <w:tcW w:w="2864" w:type="dxa"/>
          </w:tcPr>
          <w:p w:rsidR="00433024" w:rsidRPr="006F0FCA" w:rsidRDefault="00433024" w:rsidP="0034445E">
            <w:pPr>
              <w:rPr>
                <w:rFonts w:ascii="Times New Roman" w:hAnsi="Times New Roman" w:cs="Times New Roman"/>
                <w:b/>
                <w:color w:val="000000" w:themeColor="text1"/>
                <w:sz w:val="24"/>
                <w:szCs w:val="24"/>
              </w:rPr>
            </w:pPr>
            <w:r w:rsidRPr="006F0FCA">
              <w:rPr>
                <w:rFonts w:ascii="Times New Roman" w:hAnsi="Times New Roman" w:cs="Times New Roman"/>
                <w:b/>
                <w:color w:val="000000" w:themeColor="text1"/>
                <w:sz w:val="24"/>
                <w:szCs w:val="24"/>
              </w:rPr>
              <w:t>Purging</w:t>
            </w:r>
          </w:p>
        </w:tc>
        <w:tc>
          <w:tcPr>
            <w:tcW w:w="1956"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0 (0)</w:t>
            </w:r>
          </w:p>
        </w:tc>
        <w:tc>
          <w:tcPr>
            <w:tcW w:w="1559"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3 (2.3)</w:t>
            </w:r>
          </w:p>
        </w:tc>
        <w:tc>
          <w:tcPr>
            <w:tcW w:w="2268"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3 (1.8)</w:t>
            </w:r>
          </w:p>
        </w:tc>
      </w:tr>
      <w:tr w:rsidR="00433024" w:rsidRPr="006F0FCA" w:rsidTr="0034445E">
        <w:trPr>
          <w:trHeight w:val="363"/>
        </w:trPr>
        <w:tc>
          <w:tcPr>
            <w:tcW w:w="2864" w:type="dxa"/>
          </w:tcPr>
          <w:p w:rsidR="00433024" w:rsidRPr="006F0FCA" w:rsidRDefault="00433024" w:rsidP="0034445E">
            <w:pPr>
              <w:rPr>
                <w:rFonts w:ascii="Times New Roman" w:hAnsi="Times New Roman" w:cs="Times New Roman"/>
                <w:b/>
                <w:color w:val="000000" w:themeColor="text1"/>
                <w:sz w:val="24"/>
                <w:szCs w:val="24"/>
              </w:rPr>
            </w:pPr>
            <w:r w:rsidRPr="006F0FCA">
              <w:rPr>
                <w:rFonts w:ascii="Times New Roman" w:hAnsi="Times New Roman" w:cs="Times New Roman"/>
                <w:b/>
                <w:color w:val="000000" w:themeColor="text1"/>
                <w:sz w:val="24"/>
                <w:szCs w:val="24"/>
              </w:rPr>
              <w:t>Eczema</w:t>
            </w:r>
          </w:p>
        </w:tc>
        <w:tc>
          <w:tcPr>
            <w:tcW w:w="1956"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0 (0)</w:t>
            </w:r>
          </w:p>
        </w:tc>
        <w:tc>
          <w:tcPr>
            <w:tcW w:w="1559"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2 (1.6)</w:t>
            </w:r>
          </w:p>
        </w:tc>
        <w:tc>
          <w:tcPr>
            <w:tcW w:w="2268"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2 (1.2)</w:t>
            </w:r>
          </w:p>
        </w:tc>
      </w:tr>
      <w:tr w:rsidR="00433024" w:rsidRPr="006F0FCA" w:rsidTr="0034445E">
        <w:trPr>
          <w:trHeight w:val="363"/>
        </w:trPr>
        <w:tc>
          <w:tcPr>
            <w:tcW w:w="2864" w:type="dxa"/>
          </w:tcPr>
          <w:p w:rsidR="00433024" w:rsidRPr="006F0FCA" w:rsidRDefault="00433024" w:rsidP="0034445E">
            <w:pPr>
              <w:rPr>
                <w:rFonts w:ascii="Times New Roman" w:hAnsi="Times New Roman" w:cs="Times New Roman"/>
                <w:b/>
                <w:color w:val="000000" w:themeColor="text1"/>
                <w:sz w:val="24"/>
                <w:szCs w:val="24"/>
              </w:rPr>
            </w:pPr>
            <w:r w:rsidRPr="006F0FCA">
              <w:rPr>
                <w:rFonts w:ascii="Times New Roman" w:hAnsi="Times New Roman" w:cs="Times New Roman"/>
                <w:b/>
                <w:color w:val="000000" w:themeColor="text1"/>
                <w:sz w:val="24"/>
                <w:szCs w:val="24"/>
              </w:rPr>
              <w:t>Irregular Periods</w:t>
            </w:r>
          </w:p>
        </w:tc>
        <w:tc>
          <w:tcPr>
            <w:tcW w:w="1956"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0 (0)</w:t>
            </w:r>
          </w:p>
        </w:tc>
        <w:tc>
          <w:tcPr>
            <w:tcW w:w="1559"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1 (0.8)</w:t>
            </w:r>
          </w:p>
        </w:tc>
        <w:tc>
          <w:tcPr>
            <w:tcW w:w="2268"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1 (0.6)</w:t>
            </w:r>
          </w:p>
        </w:tc>
      </w:tr>
    </w:tbl>
    <w:p w:rsidR="00433024" w:rsidRPr="006F0FCA" w:rsidRDefault="00433024" w:rsidP="0089261D">
      <w:pPr>
        <w:spacing w:before="100" w:beforeAutospacing="1" w:after="100" w:afterAutospacing="1" w:line="240" w:lineRule="auto"/>
        <w:rPr>
          <w:rFonts w:ascii="Times New Roman" w:eastAsia="Times New Roman" w:hAnsi="Times New Roman" w:cs="Times New Roman"/>
          <w:sz w:val="24"/>
          <w:szCs w:val="24"/>
        </w:rPr>
      </w:pPr>
    </w:p>
    <w:p w:rsidR="0089261D" w:rsidRPr="006F0FCA" w:rsidRDefault="0089261D" w:rsidP="0089261D">
      <w:pPr>
        <w:spacing w:before="100" w:beforeAutospacing="1" w:after="100" w:afterAutospacing="1" w:line="240" w:lineRule="auto"/>
        <w:rPr>
          <w:rFonts w:ascii="Times New Roman" w:eastAsia="Times New Roman" w:hAnsi="Times New Roman" w:cs="Times New Roman"/>
          <w:sz w:val="24"/>
          <w:szCs w:val="24"/>
        </w:rPr>
      </w:pPr>
      <w:r w:rsidRPr="006F0FCA">
        <w:rPr>
          <w:rFonts w:ascii="Times New Roman" w:eastAsia="Times New Roman" w:hAnsi="Times New Roman" w:cs="Times New Roman"/>
          <w:sz w:val="24"/>
          <w:szCs w:val="24"/>
        </w:rPr>
        <w:t xml:space="preserve">The analysis of </w:t>
      </w:r>
      <w:r w:rsidR="00433024" w:rsidRPr="006F0FCA">
        <w:rPr>
          <w:rFonts w:ascii="Times New Roman" w:eastAsia="Times New Roman" w:hAnsi="Times New Roman" w:cs="Times New Roman"/>
          <w:sz w:val="24"/>
          <w:szCs w:val="24"/>
        </w:rPr>
        <w:fldChar w:fldCharType="begin"/>
      </w:r>
      <w:r w:rsidR="00433024" w:rsidRPr="006F0FCA">
        <w:rPr>
          <w:rFonts w:ascii="Times New Roman" w:eastAsia="Times New Roman" w:hAnsi="Times New Roman" w:cs="Times New Roman"/>
          <w:sz w:val="24"/>
          <w:szCs w:val="24"/>
        </w:rPr>
        <w:instrText xml:space="preserve"> REF _Ref191904019 \h </w:instrText>
      </w:r>
      <w:r w:rsidR="006F0FCA" w:rsidRPr="006F0FCA">
        <w:rPr>
          <w:rFonts w:ascii="Times New Roman" w:eastAsia="Times New Roman" w:hAnsi="Times New Roman" w:cs="Times New Roman"/>
          <w:sz w:val="24"/>
          <w:szCs w:val="24"/>
        </w:rPr>
        <w:instrText xml:space="preserve"> \* MERGEFORMAT </w:instrText>
      </w:r>
      <w:r w:rsidR="00433024" w:rsidRPr="006F0FCA">
        <w:rPr>
          <w:rFonts w:ascii="Times New Roman" w:eastAsia="Times New Roman" w:hAnsi="Times New Roman" w:cs="Times New Roman"/>
          <w:sz w:val="24"/>
          <w:szCs w:val="24"/>
        </w:rPr>
      </w:r>
      <w:r w:rsidR="00433024" w:rsidRPr="006F0FCA">
        <w:rPr>
          <w:rFonts w:ascii="Times New Roman" w:eastAsia="Times New Roman" w:hAnsi="Times New Roman" w:cs="Times New Roman"/>
          <w:sz w:val="24"/>
          <w:szCs w:val="24"/>
        </w:rPr>
        <w:fldChar w:fldCharType="separate"/>
      </w:r>
      <w:r w:rsidR="00433024" w:rsidRPr="006F0FCA">
        <w:rPr>
          <w:rFonts w:ascii="Times New Roman" w:hAnsi="Times New Roman" w:cs="Times New Roman"/>
          <w:b/>
          <w:sz w:val="24"/>
          <w:szCs w:val="24"/>
        </w:rPr>
        <w:t xml:space="preserve">Table </w:t>
      </w:r>
      <w:r w:rsidR="00433024" w:rsidRPr="006F0FCA">
        <w:rPr>
          <w:rFonts w:ascii="Times New Roman" w:hAnsi="Times New Roman" w:cs="Times New Roman"/>
          <w:b/>
          <w:noProof/>
          <w:sz w:val="24"/>
          <w:szCs w:val="24"/>
        </w:rPr>
        <w:t>2</w:t>
      </w:r>
      <w:r w:rsidR="00433024" w:rsidRPr="006F0FCA">
        <w:rPr>
          <w:rFonts w:ascii="Times New Roman" w:eastAsia="Times New Roman" w:hAnsi="Times New Roman" w:cs="Times New Roman"/>
          <w:sz w:val="24"/>
          <w:szCs w:val="24"/>
        </w:rPr>
        <w:fldChar w:fldCharType="end"/>
      </w:r>
      <w:r w:rsidR="00433024" w:rsidRPr="006F0FCA">
        <w:rPr>
          <w:rFonts w:ascii="Times New Roman" w:eastAsia="Times New Roman" w:hAnsi="Times New Roman" w:cs="Times New Roman"/>
          <w:sz w:val="24"/>
          <w:szCs w:val="24"/>
        </w:rPr>
        <w:t xml:space="preserve"> </w:t>
      </w:r>
      <w:r w:rsidRPr="006F0FCA">
        <w:rPr>
          <w:rFonts w:ascii="Times New Roman" w:eastAsia="Times New Roman" w:hAnsi="Times New Roman" w:cs="Times New Roman"/>
          <w:sz w:val="24"/>
          <w:szCs w:val="24"/>
        </w:rPr>
        <w:t xml:space="preserve">highlights gender-based differences in the perceived benefits and harmful effects of cosmeceuticals among university students. </w:t>
      </w:r>
      <w:r w:rsidRPr="006F0FCA">
        <w:rPr>
          <w:rFonts w:ascii="Times New Roman" w:eastAsia="Times New Roman" w:hAnsi="Times New Roman" w:cs="Times New Roman"/>
          <w:bCs/>
          <w:sz w:val="24"/>
          <w:szCs w:val="24"/>
        </w:rPr>
        <w:t>Sun protection</w:t>
      </w:r>
      <w:r w:rsidRPr="006F0FCA">
        <w:rPr>
          <w:rFonts w:ascii="Times New Roman" w:eastAsia="Times New Roman" w:hAnsi="Times New Roman" w:cs="Times New Roman"/>
          <w:sz w:val="24"/>
          <w:szCs w:val="24"/>
        </w:rPr>
        <w:t xml:space="preserve"> was the most recognized benefit, especially among females (83.7% vs. 45.2% in males), indicating greater awareness of UV protection. Other commonly perceived benefits included </w:t>
      </w:r>
      <w:r w:rsidRPr="006F0FCA">
        <w:rPr>
          <w:rFonts w:ascii="Times New Roman" w:eastAsia="Times New Roman" w:hAnsi="Times New Roman" w:cs="Times New Roman"/>
          <w:bCs/>
          <w:sz w:val="24"/>
          <w:szCs w:val="24"/>
        </w:rPr>
        <w:t>hydration</w:t>
      </w:r>
      <w:r w:rsidRPr="006F0FCA">
        <w:rPr>
          <w:rFonts w:ascii="Times New Roman" w:eastAsia="Times New Roman" w:hAnsi="Times New Roman" w:cs="Times New Roman"/>
          <w:sz w:val="24"/>
          <w:szCs w:val="24"/>
        </w:rPr>
        <w:t xml:space="preserve"> (43.3%), </w:t>
      </w:r>
      <w:r w:rsidRPr="006F0FCA">
        <w:rPr>
          <w:rFonts w:ascii="Times New Roman" w:eastAsia="Times New Roman" w:hAnsi="Times New Roman" w:cs="Times New Roman"/>
          <w:bCs/>
          <w:sz w:val="24"/>
          <w:szCs w:val="24"/>
        </w:rPr>
        <w:t>healthy skin</w:t>
      </w:r>
      <w:r w:rsidRPr="006F0FCA">
        <w:rPr>
          <w:rFonts w:ascii="Times New Roman" w:eastAsia="Times New Roman" w:hAnsi="Times New Roman" w:cs="Times New Roman"/>
          <w:sz w:val="24"/>
          <w:szCs w:val="24"/>
        </w:rPr>
        <w:t xml:space="preserve"> (35.1%), and </w:t>
      </w:r>
      <w:r w:rsidRPr="006F0FCA">
        <w:rPr>
          <w:rFonts w:ascii="Times New Roman" w:eastAsia="Times New Roman" w:hAnsi="Times New Roman" w:cs="Times New Roman"/>
          <w:bCs/>
          <w:sz w:val="24"/>
          <w:szCs w:val="24"/>
        </w:rPr>
        <w:t>acne treatment</w:t>
      </w:r>
      <w:r w:rsidRPr="006F0FCA">
        <w:rPr>
          <w:rFonts w:ascii="Times New Roman" w:eastAsia="Times New Roman" w:hAnsi="Times New Roman" w:cs="Times New Roman"/>
          <w:sz w:val="24"/>
          <w:szCs w:val="24"/>
        </w:rPr>
        <w:t xml:space="preserve"> (25.7%), reflecting the widespread use of moisturizers and anti-acne formulations.</w:t>
      </w:r>
    </w:p>
    <w:p w:rsidR="0089261D" w:rsidRPr="006F0FCA" w:rsidRDefault="0089261D" w:rsidP="0089261D">
      <w:pPr>
        <w:spacing w:before="100" w:beforeAutospacing="1" w:after="100" w:afterAutospacing="1" w:line="240" w:lineRule="auto"/>
        <w:rPr>
          <w:rFonts w:ascii="Times New Roman" w:eastAsia="Times New Roman" w:hAnsi="Times New Roman" w:cs="Times New Roman"/>
          <w:sz w:val="24"/>
          <w:szCs w:val="24"/>
        </w:rPr>
      </w:pPr>
      <w:r w:rsidRPr="006F0FCA">
        <w:rPr>
          <w:rFonts w:ascii="Times New Roman" w:eastAsia="Times New Roman" w:hAnsi="Times New Roman" w:cs="Times New Roman"/>
          <w:sz w:val="24"/>
          <w:szCs w:val="24"/>
        </w:rPr>
        <w:t xml:space="preserve">However, adverse effects were frequently reported, with </w:t>
      </w:r>
      <w:r w:rsidRPr="006F0FCA">
        <w:rPr>
          <w:rFonts w:ascii="Times New Roman" w:eastAsia="Times New Roman" w:hAnsi="Times New Roman" w:cs="Times New Roman"/>
          <w:bCs/>
          <w:sz w:val="24"/>
          <w:szCs w:val="24"/>
        </w:rPr>
        <w:t>acne</w:t>
      </w:r>
      <w:r w:rsidRPr="006F0FCA">
        <w:rPr>
          <w:rFonts w:ascii="Times New Roman" w:eastAsia="Times New Roman" w:hAnsi="Times New Roman" w:cs="Times New Roman"/>
          <w:sz w:val="24"/>
          <w:szCs w:val="24"/>
        </w:rPr>
        <w:t xml:space="preserve"> (41.5%) being the most common, especially among males, likely due to product-induced breakouts. </w:t>
      </w:r>
      <w:r w:rsidRPr="006F0FCA">
        <w:rPr>
          <w:rFonts w:ascii="Times New Roman" w:eastAsia="Times New Roman" w:hAnsi="Times New Roman" w:cs="Times New Roman"/>
          <w:bCs/>
          <w:sz w:val="24"/>
          <w:szCs w:val="24"/>
        </w:rPr>
        <w:t>Dryness</w:t>
      </w:r>
      <w:r w:rsidRPr="006F0FCA">
        <w:rPr>
          <w:rFonts w:ascii="Times New Roman" w:eastAsia="Times New Roman" w:hAnsi="Times New Roman" w:cs="Times New Roman"/>
          <w:sz w:val="24"/>
          <w:szCs w:val="24"/>
        </w:rPr>
        <w:t xml:space="preserve"> (24.6%), </w:t>
      </w:r>
      <w:r w:rsidRPr="006F0FCA">
        <w:rPr>
          <w:rFonts w:ascii="Times New Roman" w:eastAsia="Times New Roman" w:hAnsi="Times New Roman" w:cs="Times New Roman"/>
          <w:bCs/>
          <w:sz w:val="24"/>
          <w:szCs w:val="24"/>
        </w:rPr>
        <w:t>itching</w:t>
      </w:r>
      <w:r w:rsidRPr="006F0FCA">
        <w:rPr>
          <w:rFonts w:ascii="Times New Roman" w:eastAsia="Times New Roman" w:hAnsi="Times New Roman" w:cs="Times New Roman"/>
          <w:sz w:val="24"/>
          <w:szCs w:val="24"/>
        </w:rPr>
        <w:t xml:space="preserve"> (15.8%), and </w:t>
      </w:r>
      <w:r w:rsidRPr="006F0FCA">
        <w:rPr>
          <w:rFonts w:ascii="Times New Roman" w:eastAsia="Times New Roman" w:hAnsi="Times New Roman" w:cs="Times New Roman"/>
          <w:bCs/>
          <w:sz w:val="24"/>
          <w:szCs w:val="24"/>
        </w:rPr>
        <w:t>skin sensitivity</w:t>
      </w:r>
      <w:r w:rsidRPr="006F0FCA">
        <w:rPr>
          <w:rFonts w:ascii="Times New Roman" w:eastAsia="Times New Roman" w:hAnsi="Times New Roman" w:cs="Times New Roman"/>
          <w:sz w:val="24"/>
          <w:szCs w:val="24"/>
        </w:rPr>
        <w:t xml:space="preserve"> (8.8%) were also noted, suggesting irritation from active ingredients like exfoliating acids and retinoids. A small percentage reported </w:t>
      </w:r>
      <w:r w:rsidRPr="006F0FCA">
        <w:rPr>
          <w:rFonts w:ascii="Times New Roman" w:eastAsia="Times New Roman" w:hAnsi="Times New Roman" w:cs="Times New Roman"/>
          <w:bCs/>
          <w:sz w:val="24"/>
          <w:szCs w:val="24"/>
        </w:rPr>
        <w:t>eczema</w:t>
      </w:r>
      <w:r w:rsidRPr="006F0FCA">
        <w:rPr>
          <w:rFonts w:ascii="Times New Roman" w:eastAsia="Times New Roman" w:hAnsi="Times New Roman" w:cs="Times New Roman"/>
          <w:sz w:val="24"/>
          <w:szCs w:val="24"/>
        </w:rPr>
        <w:t xml:space="preserve"> (1.2%) and </w:t>
      </w:r>
      <w:r w:rsidRPr="006F0FCA">
        <w:rPr>
          <w:rFonts w:ascii="Times New Roman" w:eastAsia="Times New Roman" w:hAnsi="Times New Roman" w:cs="Times New Roman"/>
          <w:bCs/>
          <w:sz w:val="24"/>
          <w:szCs w:val="24"/>
        </w:rPr>
        <w:t>irregular menstrual cycles</w:t>
      </w:r>
      <w:r w:rsidRPr="006F0FCA">
        <w:rPr>
          <w:rFonts w:ascii="Times New Roman" w:eastAsia="Times New Roman" w:hAnsi="Times New Roman" w:cs="Times New Roman"/>
          <w:sz w:val="24"/>
          <w:szCs w:val="24"/>
        </w:rPr>
        <w:t xml:space="preserve"> (0.6%), raising concerns about potential skin barrier disruption and endocrine-disrupting compounds.</w:t>
      </w:r>
    </w:p>
    <w:p w:rsidR="0089261D" w:rsidRPr="006F0FCA" w:rsidRDefault="0089261D" w:rsidP="0089261D">
      <w:pPr>
        <w:spacing w:before="100" w:beforeAutospacing="1" w:after="100" w:afterAutospacing="1" w:line="240" w:lineRule="auto"/>
        <w:rPr>
          <w:rFonts w:ascii="Times New Roman" w:eastAsia="Times New Roman" w:hAnsi="Times New Roman" w:cs="Times New Roman"/>
          <w:sz w:val="24"/>
          <w:szCs w:val="24"/>
        </w:rPr>
      </w:pPr>
      <w:r w:rsidRPr="006F0FCA">
        <w:rPr>
          <w:rFonts w:ascii="Times New Roman" w:eastAsia="Times New Roman" w:hAnsi="Times New Roman" w:cs="Times New Roman"/>
          <w:sz w:val="24"/>
          <w:szCs w:val="24"/>
        </w:rPr>
        <w:lastRenderedPageBreak/>
        <w:t>These findings underscore the need for dermatology-led awareness campaigns to guide students on safe product use, ingredient compatibility, and potential risks. Strengthened regulatory measures are essential to ensure cosmeceuticals are dermatologically safe and effective for long-term use.</w:t>
      </w:r>
    </w:p>
    <w:p w:rsidR="00433024" w:rsidRPr="006F0FCA" w:rsidRDefault="00433024" w:rsidP="00433024">
      <w:pPr>
        <w:pStyle w:val="Caption"/>
        <w:keepNext/>
        <w:rPr>
          <w:rFonts w:cs="Times New Roman"/>
          <w:b/>
          <w:sz w:val="24"/>
          <w:szCs w:val="24"/>
        </w:rPr>
      </w:pPr>
      <w:bookmarkStart w:id="2" w:name="_Ref191904071"/>
      <w:r w:rsidRPr="006F0FCA">
        <w:rPr>
          <w:rFonts w:cs="Times New Roman"/>
          <w:b/>
          <w:sz w:val="24"/>
          <w:szCs w:val="24"/>
        </w:rPr>
        <w:t xml:space="preserve">Table </w:t>
      </w:r>
      <w:r w:rsidRPr="006F0FCA">
        <w:rPr>
          <w:rFonts w:cs="Times New Roman"/>
          <w:b/>
          <w:sz w:val="24"/>
          <w:szCs w:val="24"/>
        </w:rPr>
        <w:fldChar w:fldCharType="begin"/>
      </w:r>
      <w:r w:rsidRPr="006F0FCA">
        <w:rPr>
          <w:rFonts w:cs="Times New Roman"/>
          <w:b/>
          <w:sz w:val="24"/>
          <w:szCs w:val="24"/>
        </w:rPr>
        <w:instrText xml:space="preserve"> SEQ Table \* ARABIC </w:instrText>
      </w:r>
      <w:r w:rsidRPr="006F0FCA">
        <w:rPr>
          <w:rFonts w:cs="Times New Roman"/>
          <w:b/>
          <w:sz w:val="24"/>
          <w:szCs w:val="24"/>
        </w:rPr>
        <w:fldChar w:fldCharType="separate"/>
      </w:r>
      <w:r w:rsidRPr="006F0FCA">
        <w:rPr>
          <w:rFonts w:cs="Times New Roman"/>
          <w:b/>
          <w:noProof/>
          <w:sz w:val="24"/>
          <w:szCs w:val="24"/>
        </w:rPr>
        <w:t>3</w:t>
      </w:r>
      <w:r w:rsidRPr="006F0FCA">
        <w:rPr>
          <w:rFonts w:cs="Times New Roman"/>
          <w:b/>
          <w:sz w:val="24"/>
          <w:szCs w:val="24"/>
        </w:rPr>
        <w:fldChar w:fldCharType="end"/>
      </w:r>
      <w:bookmarkEnd w:id="2"/>
      <w:r w:rsidRPr="006F0FCA">
        <w:rPr>
          <w:rFonts w:cs="Times New Roman"/>
          <w:b/>
          <w:sz w:val="24"/>
          <w:szCs w:val="24"/>
        </w:rPr>
        <w:t xml:space="preserve"> Usage pattern of cosmeceuticals by gender</w:t>
      </w:r>
    </w:p>
    <w:tbl>
      <w:tblPr>
        <w:tblStyle w:val="TableGrid"/>
        <w:tblW w:w="0" w:type="auto"/>
        <w:tblLook w:val="04A0" w:firstRow="1" w:lastRow="0" w:firstColumn="1" w:lastColumn="0" w:noHBand="0" w:noVBand="1"/>
      </w:tblPr>
      <w:tblGrid>
        <w:gridCol w:w="3836"/>
        <w:gridCol w:w="1929"/>
        <w:gridCol w:w="1946"/>
        <w:gridCol w:w="1639"/>
      </w:tblGrid>
      <w:tr w:rsidR="00433024" w:rsidRPr="006F0FCA" w:rsidTr="0034445E">
        <w:tc>
          <w:tcPr>
            <w:tcW w:w="3836"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 xml:space="preserve">PATTERN </w:t>
            </w:r>
          </w:p>
        </w:tc>
        <w:tc>
          <w:tcPr>
            <w:tcW w:w="1929"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 xml:space="preserve">MALE </w:t>
            </w:r>
          </w:p>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NO. (%)</w:t>
            </w:r>
          </w:p>
        </w:tc>
        <w:tc>
          <w:tcPr>
            <w:tcW w:w="1946"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FEMALE</w:t>
            </w:r>
          </w:p>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NO. (%)</w:t>
            </w:r>
          </w:p>
        </w:tc>
        <w:tc>
          <w:tcPr>
            <w:tcW w:w="1639"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TOTAL</w:t>
            </w:r>
          </w:p>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NO. (%)</w:t>
            </w:r>
          </w:p>
        </w:tc>
      </w:tr>
      <w:tr w:rsidR="00433024" w:rsidRPr="006F0FCA" w:rsidTr="0034445E">
        <w:tc>
          <w:tcPr>
            <w:tcW w:w="3836"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 xml:space="preserve">Factors leading to use of cosmetics </w:t>
            </w:r>
          </w:p>
        </w:tc>
        <w:tc>
          <w:tcPr>
            <w:tcW w:w="1929" w:type="dxa"/>
          </w:tcPr>
          <w:p w:rsidR="00433024" w:rsidRPr="006F0FCA" w:rsidRDefault="00433024" w:rsidP="0034445E">
            <w:pPr>
              <w:rPr>
                <w:rFonts w:ascii="Times New Roman" w:hAnsi="Times New Roman" w:cs="Times New Roman"/>
                <w:sz w:val="24"/>
                <w:szCs w:val="24"/>
              </w:rPr>
            </w:pPr>
          </w:p>
        </w:tc>
        <w:tc>
          <w:tcPr>
            <w:tcW w:w="1946" w:type="dxa"/>
          </w:tcPr>
          <w:p w:rsidR="00433024" w:rsidRPr="006F0FCA" w:rsidRDefault="00433024" w:rsidP="0034445E">
            <w:pPr>
              <w:rPr>
                <w:rFonts w:ascii="Times New Roman" w:hAnsi="Times New Roman" w:cs="Times New Roman"/>
                <w:sz w:val="24"/>
                <w:szCs w:val="24"/>
              </w:rPr>
            </w:pPr>
          </w:p>
        </w:tc>
        <w:tc>
          <w:tcPr>
            <w:tcW w:w="1639" w:type="dxa"/>
          </w:tcPr>
          <w:p w:rsidR="00433024" w:rsidRPr="006F0FCA" w:rsidRDefault="00433024" w:rsidP="0034445E">
            <w:pPr>
              <w:rPr>
                <w:rFonts w:ascii="Times New Roman" w:hAnsi="Times New Roman" w:cs="Times New Roman"/>
                <w:sz w:val="24"/>
                <w:szCs w:val="24"/>
              </w:rPr>
            </w:pPr>
          </w:p>
        </w:tc>
      </w:tr>
      <w:tr w:rsidR="00433024" w:rsidRPr="006F0FCA" w:rsidTr="0034445E">
        <w:tc>
          <w:tcPr>
            <w:tcW w:w="383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Acne or Dryness</w:t>
            </w:r>
          </w:p>
        </w:tc>
        <w:tc>
          <w:tcPr>
            <w:tcW w:w="192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35 (83.3)</w:t>
            </w:r>
          </w:p>
        </w:tc>
        <w:tc>
          <w:tcPr>
            <w:tcW w:w="194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94 (72.9)</w:t>
            </w:r>
          </w:p>
        </w:tc>
        <w:tc>
          <w:tcPr>
            <w:tcW w:w="163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129 (75.4)</w:t>
            </w:r>
          </w:p>
        </w:tc>
      </w:tr>
      <w:tr w:rsidR="00433024" w:rsidRPr="006F0FCA" w:rsidTr="0034445E">
        <w:tc>
          <w:tcPr>
            <w:tcW w:w="383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Brighten Skin Tone</w:t>
            </w:r>
          </w:p>
        </w:tc>
        <w:tc>
          <w:tcPr>
            <w:tcW w:w="192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6 (14.3)</w:t>
            </w:r>
          </w:p>
        </w:tc>
        <w:tc>
          <w:tcPr>
            <w:tcW w:w="194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50 (38.8)</w:t>
            </w:r>
          </w:p>
        </w:tc>
        <w:tc>
          <w:tcPr>
            <w:tcW w:w="163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56 (32.7)</w:t>
            </w:r>
          </w:p>
        </w:tc>
      </w:tr>
      <w:tr w:rsidR="00433024" w:rsidRPr="006F0FCA" w:rsidTr="0034445E">
        <w:tc>
          <w:tcPr>
            <w:tcW w:w="383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Prevent Fine Lines &amp; Wrinkles</w:t>
            </w:r>
          </w:p>
        </w:tc>
        <w:tc>
          <w:tcPr>
            <w:tcW w:w="192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0 (0)</w:t>
            </w:r>
          </w:p>
        </w:tc>
        <w:tc>
          <w:tcPr>
            <w:tcW w:w="194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3 (2.3)</w:t>
            </w:r>
          </w:p>
        </w:tc>
        <w:tc>
          <w:tcPr>
            <w:tcW w:w="163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3 (1.8)</w:t>
            </w:r>
          </w:p>
        </w:tc>
      </w:tr>
      <w:tr w:rsidR="00433024" w:rsidRPr="006F0FCA" w:rsidTr="0034445E">
        <w:tc>
          <w:tcPr>
            <w:tcW w:w="383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b/>
                <w:sz w:val="24"/>
                <w:szCs w:val="24"/>
              </w:rPr>
              <w:t>Deciding Factors for purchase of cosmeceuticals</w:t>
            </w:r>
          </w:p>
        </w:tc>
        <w:tc>
          <w:tcPr>
            <w:tcW w:w="1929" w:type="dxa"/>
          </w:tcPr>
          <w:p w:rsidR="00433024" w:rsidRPr="006F0FCA" w:rsidRDefault="00433024" w:rsidP="0034445E">
            <w:pPr>
              <w:rPr>
                <w:rFonts w:ascii="Times New Roman" w:hAnsi="Times New Roman" w:cs="Times New Roman"/>
                <w:sz w:val="24"/>
                <w:szCs w:val="24"/>
              </w:rPr>
            </w:pPr>
          </w:p>
        </w:tc>
        <w:tc>
          <w:tcPr>
            <w:tcW w:w="1946" w:type="dxa"/>
          </w:tcPr>
          <w:p w:rsidR="00433024" w:rsidRPr="006F0FCA" w:rsidRDefault="00433024" w:rsidP="0034445E">
            <w:pPr>
              <w:rPr>
                <w:rFonts w:ascii="Times New Roman" w:hAnsi="Times New Roman" w:cs="Times New Roman"/>
                <w:sz w:val="24"/>
                <w:szCs w:val="24"/>
              </w:rPr>
            </w:pPr>
          </w:p>
        </w:tc>
        <w:tc>
          <w:tcPr>
            <w:tcW w:w="1639" w:type="dxa"/>
          </w:tcPr>
          <w:p w:rsidR="00433024" w:rsidRPr="006F0FCA" w:rsidRDefault="00433024" w:rsidP="0034445E">
            <w:pPr>
              <w:rPr>
                <w:rFonts w:ascii="Times New Roman" w:hAnsi="Times New Roman" w:cs="Times New Roman"/>
                <w:sz w:val="24"/>
                <w:szCs w:val="24"/>
              </w:rPr>
            </w:pPr>
          </w:p>
        </w:tc>
      </w:tr>
      <w:tr w:rsidR="00433024" w:rsidRPr="006F0FCA" w:rsidTr="0034445E">
        <w:tc>
          <w:tcPr>
            <w:tcW w:w="383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Brand Name Consideration</w:t>
            </w:r>
          </w:p>
        </w:tc>
        <w:tc>
          <w:tcPr>
            <w:tcW w:w="192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32 (76.2)</w:t>
            </w:r>
          </w:p>
        </w:tc>
        <w:tc>
          <w:tcPr>
            <w:tcW w:w="194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114 (88.4)</w:t>
            </w:r>
          </w:p>
        </w:tc>
        <w:tc>
          <w:tcPr>
            <w:tcW w:w="163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146 (85.4)</w:t>
            </w:r>
          </w:p>
        </w:tc>
      </w:tr>
      <w:tr w:rsidR="00433024" w:rsidRPr="006F0FCA" w:rsidTr="0034445E">
        <w:tc>
          <w:tcPr>
            <w:tcW w:w="383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Price Consideration</w:t>
            </w:r>
          </w:p>
        </w:tc>
        <w:tc>
          <w:tcPr>
            <w:tcW w:w="192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30 (71.4)</w:t>
            </w:r>
          </w:p>
        </w:tc>
        <w:tc>
          <w:tcPr>
            <w:tcW w:w="194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73 (56.6)</w:t>
            </w:r>
          </w:p>
        </w:tc>
        <w:tc>
          <w:tcPr>
            <w:tcW w:w="163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103 (60.2)</w:t>
            </w:r>
          </w:p>
        </w:tc>
      </w:tr>
      <w:tr w:rsidR="00433024" w:rsidRPr="006F0FCA" w:rsidTr="0034445E">
        <w:tc>
          <w:tcPr>
            <w:tcW w:w="383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Product Ingredients Consideration</w:t>
            </w:r>
          </w:p>
        </w:tc>
        <w:tc>
          <w:tcPr>
            <w:tcW w:w="192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16 (38.1)</w:t>
            </w:r>
          </w:p>
        </w:tc>
        <w:tc>
          <w:tcPr>
            <w:tcW w:w="194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65 (50.4)</w:t>
            </w:r>
          </w:p>
        </w:tc>
        <w:tc>
          <w:tcPr>
            <w:tcW w:w="163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81 (47.4)</w:t>
            </w:r>
          </w:p>
        </w:tc>
      </w:tr>
      <w:tr w:rsidR="00433024" w:rsidRPr="006F0FCA" w:rsidTr="0034445E">
        <w:tc>
          <w:tcPr>
            <w:tcW w:w="383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Packaging Consideration</w:t>
            </w:r>
          </w:p>
        </w:tc>
        <w:tc>
          <w:tcPr>
            <w:tcW w:w="192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5 (11.9)</w:t>
            </w:r>
          </w:p>
        </w:tc>
        <w:tc>
          <w:tcPr>
            <w:tcW w:w="194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9 (7)</w:t>
            </w:r>
          </w:p>
        </w:tc>
        <w:tc>
          <w:tcPr>
            <w:tcW w:w="163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14 (8.2)</w:t>
            </w:r>
          </w:p>
        </w:tc>
      </w:tr>
      <w:tr w:rsidR="00433024" w:rsidRPr="006F0FCA" w:rsidTr="0034445E">
        <w:tc>
          <w:tcPr>
            <w:tcW w:w="383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Product Availability Consideration</w:t>
            </w:r>
          </w:p>
        </w:tc>
        <w:tc>
          <w:tcPr>
            <w:tcW w:w="192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6 (14.3)</w:t>
            </w:r>
          </w:p>
        </w:tc>
        <w:tc>
          <w:tcPr>
            <w:tcW w:w="194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23 (17.8)</w:t>
            </w:r>
          </w:p>
        </w:tc>
        <w:tc>
          <w:tcPr>
            <w:tcW w:w="163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29 (17)</w:t>
            </w:r>
          </w:p>
        </w:tc>
      </w:tr>
      <w:tr w:rsidR="00433024" w:rsidRPr="006F0FCA" w:rsidTr="0034445E">
        <w:tc>
          <w:tcPr>
            <w:tcW w:w="383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 xml:space="preserve">Recommendations from Friends/ Family </w:t>
            </w:r>
          </w:p>
        </w:tc>
        <w:tc>
          <w:tcPr>
            <w:tcW w:w="192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16 (38.1)</w:t>
            </w:r>
          </w:p>
        </w:tc>
        <w:tc>
          <w:tcPr>
            <w:tcW w:w="194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70 (54.3)</w:t>
            </w:r>
          </w:p>
        </w:tc>
        <w:tc>
          <w:tcPr>
            <w:tcW w:w="163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86 (50.3)</w:t>
            </w:r>
          </w:p>
        </w:tc>
      </w:tr>
      <w:tr w:rsidR="00433024" w:rsidRPr="006F0FCA" w:rsidTr="0034445E">
        <w:tc>
          <w:tcPr>
            <w:tcW w:w="383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Online Reviews (vloggers)</w:t>
            </w:r>
          </w:p>
        </w:tc>
        <w:tc>
          <w:tcPr>
            <w:tcW w:w="192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13 (31)</w:t>
            </w:r>
          </w:p>
        </w:tc>
        <w:tc>
          <w:tcPr>
            <w:tcW w:w="194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69 (53.5)</w:t>
            </w:r>
          </w:p>
        </w:tc>
        <w:tc>
          <w:tcPr>
            <w:tcW w:w="163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82 (48)</w:t>
            </w:r>
          </w:p>
        </w:tc>
      </w:tr>
      <w:tr w:rsidR="00433024" w:rsidRPr="006F0FCA" w:rsidTr="0034445E">
        <w:tc>
          <w:tcPr>
            <w:tcW w:w="3836"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Major sources of purchase of cosmeceuticals</w:t>
            </w:r>
          </w:p>
        </w:tc>
        <w:tc>
          <w:tcPr>
            <w:tcW w:w="1929" w:type="dxa"/>
          </w:tcPr>
          <w:p w:rsidR="00433024" w:rsidRPr="006F0FCA" w:rsidRDefault="00433024" w:rsidP="0034445E">
            <w:pPr>
              <w:rPr>
                <w:rFonts w:ascii="Times New Roman" w:hAnsi="Times New Roman" w:cs="Times New Roman"/>
                <w:sz w:val="24"/>
                <w:szCs w:val="24"/>
              </w:rPr>
            </w:pPr>
          </w:p>
        </w:tc>
        <w:tc>
          <w:tcPr>
            <w:tcW w:w="1946" w:type="dxa"/>
          </w:tcPr>
          <w:p w:rsidR="00433024" w:rsidRPr="006F0FCA" w:rsidRDefault="00433024" w:rsidP="0034445E">
            <w:pPr>
              <w:rPr>
                <w:rFonts w:ascii="Times New Roman" w:hAnsi="Times New Roman" w:cs="Times New Roman"/>
                <w:sz w:val="24"/>
                <w:szCs w:val="24"/>
              </w:rPr>
            </w:pPr>
          </w:p>
        </w:tc>
        <w:tc>
          <w:tcPr>
            <w:tcW w:w="1639" w:type="dxa"/>
          </w:tcPr>
          <w:p w:rsidR="00433024" w:rsidRPr="006F0FCA" w:rsidRDefault="00433024" w:rsidP="0034445E">
            <w:pPr>
              <w:rPr>
                <w:rFonts w:ascii="Times New Roman" w:hAnsi="Times New Roman" w:cs="Times New Roman"/>
                <w:sz w:val="24"/>
                <w:szCs w:val="24"/>
              </w:rPr>
            </w:pPr>
          </w:p>
        </w:tc>
      </w:tr>
      <w:tr w:rsidR="00433024" w:rsidRPr="006F0FCA" w:rsidTr="0034445E">
        <w:tc>
          <w:tcPr>
            <w:tcW w:w="383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Online</w:t>
            </w:r>
          </w:p>
        </w:tc>
        <w:tc>
          <w:tcPr>
            <w:tcW w:w="192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14 (33.3)</w:t>
            </w:r>
          </w:p>
        </w:tc>
        <w:tc>
          <w:tcPr>
            <w:tcW w:w="194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74 (57.4)</w:t>
            </w:r>
          </w:p>
        </w:tc>
        <w:tc>
          <w:tcPr>
            <w:tcW w:w="163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88 (51.5)</w:t>
            </w:r>
          </w:p>
        </w:tc>
      </w:tr>
      <w:tr w:rsidR="00433024" w:rsidRPr="006F0FCA" w:rsidTr="0034445E">
        <w:tc>
          <w:tcPr>
            <w:tcW w:w="383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In-Store</w:t>
            </w:r>
          </w:p>
        </w:tc>
        <w:tc>
          <w:tcPr>
            <w:tcW w:w="192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30 (71.4)</w:t>
            </w:r>
          </w:p>
        </w:tc>
        <w:tc>
          <w:tcPr>
            <w:tcW w:w="194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86 (66.7)</w:t>
            </w:r>
          </w:p>
        </w:tc>
        <w:tc>
          <w:tcPr>
            <w:tcW w:w="163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116 (67.8)</w:t>
            </w:r>
          </w:p>
        </w:tc>
      </w:tr>
      <w:tr w:rsidR="00433024" w:rsidRPr="006F0FCA" w:rsidTr="0034445E">
        <w:tc>
          <w:tcPr>
            <w:tcW w:w="383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 xml:space="preserve">Through Friends/ Family Members </w:t>
            </w:r>
          </w:p>
        </w:tc>
        <w:tc>
          <w:tcPr>
            <w:tcW w:w="192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7 (16.7)</w:t>
            </w:r>
          </w:p>
        </w:tc>
        <w:tc>
          <w:tcPr>
            <w:tcW w:w="194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9 (7)</w:t>
            </w:r>
          </w:p>
        </w:tc>
        <w:tc>
          <w:tcPr>
            <w:tcW w:w="163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16 (9.4)</w:t>
            </w:r>
          </w:p>
        </w:tc>
      </w:tr>
      <w:tr w:rsidR="00433024" w:rsidRPr="006F0FCA" w:rsidTr="0034445E">
        <w:tc>
          <w:tcPr>
            <w:tcW w:w="3836"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Monthly amount spent on purchase of cosmeceutical products</w:t>
            </w:r>
          </w:p>
        </w:tc>
        <w:tc>
          <w:tcPr>
            <w:tcW w:w="1929" w:type="dxa"/>
          </w:tcPr>
          <w:p w:rsidR="00433024" w:rsidRPr="006F0FCA" w:rsidRDefault="00433024" w:rsidP="0034445E">
            <w:pPr>
              <w:rPr>
                <w:rFonts w:ascii="Times New Roman" w:hAnsi="Times New Roman" w:cs="Times New Roman"/>
                <w:sz w:val="24"/>
                <w:szCs w:val="24"/>
              </w:rPr>
            </w:pPr>
          </w:p>
        </w:tc>
        <w:tc>
          <w:tcPr>
            <w:tcW w:w="1946" w:type="dxa"/>
          </w:tcPr>
          <w:p w:rsidR="00433024" w:rsidRPr="006F0FCA" w:rsidRDefault="00433024" w:rsidP="0034445E">
            <w:pPr>
              <w:rPr>
                <w:rFonts w:ascii="Times New Roman" w:hAnsi="Times New Roman" w:cs="Times New Roman"/>
                <w:sz w:val="24"/>
                <w:szCs w:val="24"/>
              </w:rPr>
            </w:pPr>
          </w:p>
        </w:tc>
        <w:tc>
          <w:tcPr>
            <w:tcW w:w="1639" w:type="dxa"/>
          </w:tcPr>
          <w:p w:rsidR="00433024" w:rsidRPr="006F0FCA" w:rsidRDefault="00433024" w:rsidP="0034445E">
            <w:pPr>
              <w:rPr>
                <w:rFonts w:ascii="Times New Roman" w:hAnsi="Times New Roman" w:cs="Times New Roman"/>
                <w:sz w:val="24"/>
                <w:szCs w:val="24"/>
              </w:rPr>
            </w:pPr>
          </w:p>
        </w:tc>
      </w:tr>
      <w:tr w:rsidR="00433024" w:rsidRPr="006F0FCA" w:rsidTr="0034445E">
        <w:tc>
          <w:tcPr>
            <w:tcW w:w="383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Less than Rs 500</w:t>
            </w:r>
          </w:p>
        </w:tc>
        <w:tc>
          <w:tcPr>
            <w:tcW w:w="192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26 (61.9)</w:t>
            </w:r>
          </w:p>
        </w:tc>
        <w:tc>
          <w:tcPr>
            <w:tcW w:w="194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26 (20.2)</w:t>
            </w:r>
          </w:p>
        </w:tc>
        <w:tc>
          <w:tcPr>
            <w:tcW w:w="163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52 (30.4)</w:t>
            </w:r>
          </w:p>
        </w:tc>
      </w:tr>
      <w:tr w:rsidR="00433024" w:rsidRPr="006F0FCA" w:rsidTr="0034445E">
        <w:tc>
          <w:tcPr>
            <w:tcW w:w="383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Rs 500 – Rs 1000</w:t>
            </w:r>
          </w:p>
        </w:tc>
        <w:tc>
          <w:tcPr>
            <w:tcW w:w="192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11 (26.2)</w:t>
            </w:r>
          </w:p>
        </w:tc>
        <w:tc>
          <w:tcPr>
            <w:tcW w:w="194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46 (35.7)</w:t>
            </w:r>
          </w:p>
        </w:tc>
        <w:tc>
          <w:tcPr>
            <w:tcW w:w="163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57 (33.3)</w:t>
            </w:r>
          </w:p>
        </w:tc>
      </w:tr>
      <w:tr w:rsidR="00433024" w:rsidRPr="006F0FCA" w:rsidTr="0034445E">
        <w:tc>
          <w:tcPr>
            <w:tcW w:w="383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Rs 1000 – Rs 2000</w:t>
            </w:r>
          </w:p>
        </w:tc>
        <w:tc>
          <w:tcPr>
            <w:tcW w:w="192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5 (11.9)</w:t>
            </w:r>
          </w:p>
        </w:tc>
        <w:tc>
          <w:tcPr>
            <w:tcW w:w="194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49 (38)</w:t>
            </w:r>
          </w:p>
        </w:tc>
        <w:tc>
          <w:tcPr>
            <w:tcW w:w="163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54 (31.6)</w:t>
            </w:r>
          </w:p>
        </w:tc>
      </w:tr>
      <w:tr w:rsidR="00433024" w:rsidRPr="006F0FCA" w:rsidTr="0034445E">
        <w:tc>
          <w:tcPr>
            <w:tcW w:w="383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Rs 2000 – Rs 5000</w:t>
            </w:r>
          </w:p>
        </w:tc>
        <w:tc>
          <w:tcPr>
            <w:tcW w:w="192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0 (0)</w:t>
            </w:r>
          </w:p>
        </w:tc>
        <w:tc>
          <w:tcPr>
            <w:tcW w:w="194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6 (4.7)</w:t>
            </w:r>
          </w:p>
        </w:tc>
        <w:tc>
          <w:tcPr>
            <w:tcW w:w="163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6 (3.5)</w:t>
            </w:r>
          </w:p>
        </w:tc>
      </w:tr>
      <w:tr w:rsidR="00433024" w:rsidRPr="006F0FCA" w:rsidTr="0034445E">
        <w:tc>
          <w:tcPr>
            <w:tcW w:w="383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More than Rs 5000</w:t>
            </w:r>
          </w:p>
        </w:tc>
        <w:tc>
          <w:tcPr>
            <w:tcW w:w="192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0 (0)</w:t>
            </w:r>
          </w:p>
        </w:tc>
        <w:tc>
          <w:tcPr>
            <w:tcW w:w="194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2 (1.6)</w:t>
            </w:r>
          </w:p>
        </w:tc>
        <w:tc>
          <w:tcPr>
            <w:tcW w:w="163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2 (1.2)</w:t>
            </w:r>
          </w:p>
        </w:tc>
      </w:tr>
      <w:tr w:rsidR="00433024" w:rsidRPr="006F0FCA" w:rsidTr="0034445E">
        <w:tc>
          <w:tcPr>
            <w:tcW w:w="3836"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 xml:space="preserve">Duration of use </w:t>
            </w:r>
          </w:p>
        </w:tc>
        <w:tc>
          <w:tcPr>
            <w:tcW w:w="1929" w:type="dxa"/>
          </w:tcPr>
          <w:p w:rsidR="00433024" w:rsidRPr="006F0FCA" w:rsidRDefault="00433024" w:rsidP="0034445E">
            <w:pPr>
              <w:rPr>
                <w:rFonts w:ascii="Times New Roman" w:hAnsi="Times New Roman" w:cs="Times New Roman"/>
                <w:sz w:val="24"/>
                <w:szCs w:val="24"/>
              </w:rPr>
            </w:pPr>
          </w:p>
        </w:tc>
        <w:tc>
          <w:tcPr>
            <w:tcW w:w="1946" w:type="dxa"/>
          </w:tcPr>
          <w:p w:rsidR="00433024" w:rsidRPr="006F0FCA" w:rsidRDefault="00433024" w:rsidP="0034445E">
            <w:pPr>
              <w:rPr>
                <w:rFonts w:ascii="Times New Roman" w:hAnsi="Times New Roman" w:cs="Times New Roman"/>
                <w:sz w:val="24"/>
                <w:szCs w:val="24"/>
              </w:rPr>
            </w:pPr>
          </w:p>
        </w:tc>
        <w:tc>
          <w:tcPr>
            <w:tcW w:w="1639" w:type="dxa"/>
          </w:tcPr>
          <w:p w:rsidR="00433024" w:rsidRPr="006F0FCA" w:rsidRDefault="00433024" w:rsidP="0034445E">
            <w:pPr>
              <w:rPr>
                <w:rFonts w:ascii="Times New Roman" w:hAnsi="Times New Roman" w:cs="Times New Roman"/>
                <w:sz w:val="24"/>
                <w:szCs w:val="24"/>
              </w:rPr>
            </w:pPr>
          </w:p>
        </w:tc>
      </w:tr>
      <w:tr w:rsidR="00433024" w:rsidRPr="006F0FCA" w:rsidTr="0034445E">
        <w:tc>
          <w:tcPr>
            <w:tcW w:w="3836"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Less than 1 year</w:t>
            </w:r>
          </w:p>
        </w:tc>
        <w:tc>
          <w:tcPr>
            <w:tcW w:w="192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6 (14.3)</w:t>
            </w:r>
          </w:p>
        </w:tc>
        <w:tc>
          <w:tcPr>
            <w:tcW w:w="194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27 (20.9)</w:t>
            </w:r>
          </w:p>
        </w:tc>
        <w:tc>
          <w:tcPr>
            <w:tcW w:w="163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33 (19.3)</w:t>
            </w:r>
          </w:p>
        </w:tc>
      </w:tr>
      <w:tr w:rsidR="00433024" w:rsidRPr="006F0FCA" w:rsidTr="0034445E">
        <w:tc>
          <w:tcPr>
            <w:tcW w:w="3836"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1-2 years</w:t>
            </w:r>
          </w:p>
        </w:tc>
        <w:tc>
          <w:tcPr>
            <w:tcW w:w="192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4 (9.5)</w:t>
            </w:r>
          </w:p>
        </w:tc>
        <w:tc>
          <w:tcPr>
            <w:tcW w:w="194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37 (28.7)</w:t>
            </w:r>
          </w:p>
        </w:tc>
        <w:tc>
          <w:tcPr>
            <w:tcW w:w="163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41 (24)</w:t>
            </w:r>
          </w:p>
        </w:tc>
      </w:tr>
      <w:tr w:rsidR="00433024" w:rsidRPr="006F0FCA" w:rsidTr="0034445E">
        <w:tc>
          <w:tcPr>
            <w:tcW w:w="3836"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3-5 years</w:t>
            </w:r>
          </w:p>
        </w:tc>
        <w:tc>
          <w:tcPr>
            <w:tcW w:w="192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17 (40.5)</w:t>
            </w:r>
          </w:p>
        </w:tc>
        <w:tc>
          <w:tcPr>
            <w:tcW w:w="194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28 (21.7)</w:t>
            </w:r>
          </w:p>
        </w:tc>
        <w:tc>
          <w:tcPr>
            <w:tcW w:w="163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45 (26.3)</w:t>
            </w:r>
          </w:p>
        </w:tc>
      </w:tr>
      <w:tr w:rsidR="00433024" w:rsidRPr="006F0FCA" w:rsidTr="0034445E">
        <w:tc>
          <w:tcPr>
            <w:tcW w:w="3836"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More than 5 years</w:t>
            </w:r>
          </w:p>
        </w:tc>
        <w:tc>
          <w:tcPr>
            <w:tcW w:w="192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12 (28.6)</w:t>
            </w:r>
          </w:p>
        </w:tc>
        <w:tc>
          <w:tcPr>
            <w:tcW w:w="194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35 (27.1)</w:t>
            </w:r>
          </w:p>
        </w:tc>
        <w:tc>
          <w:tcPr>
            <w:tcW w:w="163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47 (27.5)</w:t>
            </w:r>
          </w:p>
        </w:tc>
      </w:tr>
      <w:tr w:rsidR="00433024" w:rsidRPr="006F0FCA" w:rsidTr="0034445E">
        <w:tc>
          <w:tcPr>
            <w:tcW w:w="3836"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Never Used</w:t>
            </w:r>
          </w:p>
        </w:tc>
        <w:tc>
          <w:tcPr>
            <w:tcW w:w="192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3 (7.1)</w:t>
            </w:r>
          </w:p>
        </w:tc>
        <w:tc>
          <w:tcPr>
            <w:tcW w:w="194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2 (1.6)</w:t>
            </w:r>
          </w:p>
        </w:tc>
        <w:tc>
          <w:tcPr>
            <w:tcW w:w="163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5 (2.9)</w:t>
            </w:r>
          </w:p>
        </w:tc>
      </w:tr>
      <w:tr w:rsidR="00433024" w:rsidRPr="006F0FCA" w:rsidTr="0034445E">
        <w:tc>
          <w:tcPr>
            <w:tcW w:w="3836" w:type="dxa"/>
          </w:tcPr>
          <w:p w:rsidR="00433024" w:rsidRPr="006F0FCA" w:rsidRDefault="00433024" w:rsidP="0034445E">
            <w:pPr>
              <w:rPr>
                <w:rFonts w:ascii="Times New Roman" w:hAnsi="Times New Roman" w:cs="Times New Roman"/>
                <w:b/>
                <w:sz w:val="24"/>
                <w:szCs w:val="24"/>
              </w:rPr>
            </w:pPr>
            <w:r w:rsidRPr="006F0FCA">
              <w:rPr>
                <w:rFonts w:ascii="Times New Roman" w:hAnsi="Times New Roman" w:cs="Times New Roman"/>
                <w:b/>
                <w:sz w:val="24"/>
                <w:szCs w:val="24"/>
              </w:rPr>
              <w:t xml:space="preserve">Reasons of not reporting side effects of cosmetics  </w:t>
            </w:r>
            <w:r w:rsidRPr="006F0FCA">
              <w:rPr>
                <w:rFonts w:ascii="Times New Roman" w:hAnsi="Times New Roman" w:cs="Times New Roman"/>
                <w:b/>
                <w:color w:val="000000" w:themeColor="text1"/>
                <w:sz w:val="24"/>
                <w:szCs w:val="24"/>
              </w:rPr>
              <w:t xml:space="preserve">(N= </w:t>
            </w:r>
            <w:r w:rsidR="006F0FCA" w:rsidRPr="006F0FCA">
              <w:rPr>
                <w:rFonts w:ascii="Times New Roman" w:hAnsi="Times New Roman" w:cs="Times New Roman"/>
                <w:b/>
                <w:color w:val="000000" w:themeColor="text1"/>
                <w:sz w:val="24"/>
                <w:szCs w:val="24"/>
              </w:rPr>
              <w:t xml:space="preserve">161, </w:t>
            </w:r>
            <w:r w:rsidRPr="006F0FCA">
              <w:rPr>
                <w:rFonts w:ascii="Times New Roman" w:hAnsi="Times New Roman" w:cs="Times New Roman"/>
                <w:b/>
                <w:color w:val="000000" w:themeColor="text1"/>
                <w:sz w:val="24"/>
                <w:szCs w:val="24"/>
              </w:rPr>
              <w:t xml:space="preserve">those who experienced side effects) </w:t>
            </w:r>
          </w:p>
        </w:tc>
        <w:tc>
          <w:tcPr>
            <w:tcW w:w="1929" w:type="dxa"/>
          </w:tcPr>
          <w:p w:rsidR="00433024" w:rsidRPr="006F0FCA" w:rsidRDefault="00433024" w:rsidP="0034445E">
            <w:pPr>
              <w:rPr>
                <w:rFonts w:ascii="Times New Roman" w:hAnsi="Times New Roman" w:cs="Times New Roman"/>
                <w:sz w:val="24"/>
                <w:szCs w:val="24"/>
              </w:rPr>
            </w:pPr>
          </w:p>
        </w:tc>
        <w:tc>
          <w:tcPr>
            <w:tcW w:w="1946" w:type="dxa"/>
          </w:tcPr>
          <w:p w:rsidR="00433024" w:rsidRPr="006F0FCA" w:rsidRDefault="00433024" w:rsidP="0034445E">
            <w:pPr>
              <w:rPr>
                <w:rFonts w:ascii="Times New Roman" w:hAnsi="Times New Roman" w:cs="Times New Roman"/>
                <w:sz w:val="24"/>
                <w:szCs w:val="24"/>
              </w:rPr>
            </w:pPr>
          </w:p>
        </w:tc>
        <w:tc>
          <w:tcPr>
            <w:tcW w:w="1639" w:type="dxa"/>
          </w:tcPr>
          <w:p w:rsidR="00433024" w:rsidRPr="006F0FCA" w:rsidRDefault="00433024" w:rsidP="0034445E">
            <w:pPr>
              <w:rPr>
                <w:rFonts w:ascii="Times New Roman" w:hAnsi="Times New Roman" w:cs="Times New Roman"/>
                <w:sz w:val="24"/>
                <w:szCs w:val="24"/>
              </w:rPr>
            </w:pPr>
          </w:p>
        </w:tc>
      </w:tr>
      <w:tr w:rsidR="00433024" w:rsidRPr="006F0FCA" w:rsidTr="0034445E">
        <w:tc>
          <w:tcPr>
            <w:tcW w:w="383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Did not know where to report</w:t>
            </w:r>
          </w:p>
        </w:tc>
        <w:tc>
          <w:tcPr>
            <w:tcW w:w="1929"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11 (26.2)</w:t>
            </w:r>
          </w:p>
        </w:tc>
        <w:tc>
          <w:tcPr>
            <w:tcW w:w="1946"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33 (25.6)</w:t>
            </w:r>
          </w:p>
        </w:tc>
        <w:tc>
          <w:tcPr>
            <w:tcW w:w="1639"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44 (25.7)</w:t>
            </w:r>
          </w:p>
        </w:tc>
      </w:tr>
      <w:tr w:rsidR="00433024" w:rsidRPr="006F0FCA" w:rsidTr="0034445E">
        <w:tc>
          <w:tcPr>
            <w:tcW w:w="383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lastRenderedPageBreak/>
              <w:t xml:space="preserve">Did not think it was important to report </w:t>
            </w:r>
          </w:p>
        </w:tc>
        <w:tc>
          <w:tcPr>
            <w:tcW w:w="1929"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16 (38.1)</w:t>
            </w:r>
          </w:p>
        </w:tc>
        <w:tc>
          <w:tcPr>
            <w:tcW w:w="1946"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51 (39.5)</w:t>
            </w:r>
          </w:p>
        </w:tc>
        <w:tc>
          <w:tcPr>
            <w:tcW w:w="1639"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67 (39.2)</w:t>
            </w:r>
          </w:p>
        </w:tc>
      </w:tr>
      <w:tr w:rsidR="00433024" w:rsidRPr="006F0FCA" w:rsidTr="0034445E">
        <w:tc>
          <w:tcPr>
            <w:tcW w:w="383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Did not think it would be effective</w:t>
            </w:r>
          </w:p>
        </w:tc>
        <w:tc>
          <w:tcPr>
            <w:tcW w:w="1929"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13 (31)</w:t>
            </w:r>
          </w:p>
        </w:tc>
        <w:tc>
          <w:tcPr>
            <w:tcW w:w="1946"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45 (34.9)</w:t>
            </w:r>
          </w:p>
        </w:tc>
        <w:tc>
          <w:tcPr>
            <w:tcW w:w="1639"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58 (33.9)</w:t>
            </w:r>
          </w:p>
        </w:tc>
      </w:tr>
      <w:tr w:rsidR="00433024" w:rsidRPr="006F0FCA" w:rsidTr="0034445E">
        <w:tc>
          <w:tcPr>
            <w:tcW w:w="383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Other</w:t>
            </w:r>
          </w:p>
        </w:tc>
        <w:tc>
          <w:tcPr>
            <w:tcW w:w="1929"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2 (4.8)</w:t>
            </w:r>
          </w:p>
        </w:tc>
        <w:tc>
          <w:tcPr>
            <w:tcW w:w="1946"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0 (0)</w:t>
            </w:r>
          </w:p>
        </w:tc>
        <w:tc>
          <w:tcPr>
            <w:tcW w:w="1639" w:type="dxa"/>
          </w:tcPr>
          <w:p w:rsidR="00433024" w:rsidRPr="006F0FCA" w:rsidRDefault="00433024" w:rsidP="0034445E">
            <w:pPr>
              <w:rPr>
                <w:rFonts w:ascii="Times New Roman" w:hAnsi="Times New Roman" w:cs="Times New Roman"/>
                <w:color w:val="000000" w:themeColor="text1"/>
                <w:sz w:val="24"/>
                <w:szCs w:val="24"/>
              </w:rPr>
            </w:pPr>
            <w:r w:rsidRPr="006F0FCA">
              <w:rPr>
                <w:rFonts w:ascii="Times New Roman" w:hAnsi="Times New Roman" w:cs="Times New Roman"/>
                <w:color w:val="000000" w:themeColor="text1"/>
                <w:sz w:val="24"/>
                <w:szCs w:val="24"/>
              </w:rPr>
              <w:t>2 (1.2)</w:t>
            </w:r>
          </w:p>
        </w:tc>
      </w:tr>
      <w:tr w:rsidR="00433024" w:rsidRPr="006F0FCA" w:rsidTr="0034445E">
        <w:tc>
          <w:tcPr>
            <w:tcW w:w="383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b/>
                <w:sz w:val="24"/>
                <w:szCs w:val="24"/>
              </w:rPr>
              <w:t>Switch cosmeceutical brands or products</w:t>
            </w:r>
          </w:p>
        </w:tc>
        <w:tc>
          <w:tcPr>
            <w:tcW w:w="1929" w:type="dxa"/>
          </w:tcPr>
          <w:p w:rsidR="00433024" w:rsidRPr="006F0FCA" w:rsidRDefault="00433024" w:rsidP="0034445E">
            <w:pPr>
              <w:rPr>
                <w:rFonts w:ascii="Times New Roman" w:hAnsi="Times New Roman" w:cs="Times New Roman"/>
                <w:sz w:val="24"/>
                <w:szCs w:val="24"/>
              </w:rPr>
            </w:pPr>
          </w:p>
        </w:tc>
        <w:tc>
          <w:tcPr>
            <w:tcW w:w="1946" w:type="dxa"/>
          </w:tcPr>
          <w:p w:rsidR="00433024" w:rsidRPr="006F0FCA" w:rsidRDefault="00433024" w:rsidP="0034445E">
            <w:pPr>
              <w:rPr>
                <w:rFonts w:ascii="Times New Roman" w:hAnsi="Times New Roman" w:cs="Times New Roman"/>
                <w:sz w:val="24"/>
                <w:szCs w:val="24"/>
              </w:rPr>
            </w:pPr>
          </w:p>
        </w:tc>
        <w:tc>
          <w:tcPr>
            <w:tcW w:w="1639" w:type="dxa"/>
          </w:tcPr>
          <w:p w:rsidR="00433024" w:rsidRPr="006F0FCA" w:rsidRDefault="00433024" w:rsidP="0034445E">
            <w:pPr>
              <w:rPr>
                <w:rFonts w:ascii="Times New Roman" w:hAnsi="Times New Roman" w:cs="Times New Roman"/>
                <w:sz w:val="24"/>
                <w:szCs w:val="24"/>
              </w:rPr>
            </w:pPr>
          </w:p>
        </w:tc>
      </w:tr>
      <w:tr w:rsidR="00433024" w:rsidRPr="006F0FCA" w:rsidTr="0034445E">
        <w:tc>
          <w:tcPr>
            <w:tcW w:w="383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Always Switches</w:t>
            </w:r>
          </w:p>
        </w:tc>
        <w:tc>
          <w:tcPr>
            <w:tcW w:w="192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0 (0)</w:t>
            </w:r>
          </w:p>
        </w:tc>
        <w:tc>
          <w:tcPr>
            <w:tcW w:w="194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12 (9.3)</w:t>
            </w:r>
          </w:p>
        </w:tc>
        <w:tc>
          <w:tcPr>
            <w:tcW w:w="163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12 (7)</w:t>
            </w:r>
          </w:p>
        </w:tc>
      </w:tr>
      <w:tr w:rsidR="00433024" w:rsidRPr="006F0FCA" w:rsidTr="0034445E">
        <w:tc>
          <w:tcPr>
            <w:tcW w:w="383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Often Switches</w:t>
            </w:r>
          </w:p>
        </w:tc>
        <w:tc>
          <w:tcPr>
            <w:tcW w:w="192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8 (19)</w:t>
            </w:r>
          </w:p>
        </w:tc>
        <w:tc>
          <w:tcPr>
            <w:tcW w:w="194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53 (41.1)</w:t>
            </w:r>
          </w:p>
        </w:tc>
        <w:tc>
          <w:tcPr>
            <w:tcW w:w="163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61 (35.7)</w:t>
            </w:r>
          </w:p>
        </w:tc>
      </w:tr>
      <w:tr w:rsidR="00433024" w:rsidRPr="006F0FCA" w:rsidTr="0034445E">
        <w:tc>
          <w:tcPr>
            <w:tcW w:w="383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Rarely Switches</w:t>
            </w:r>
          </w:p>
        </w:tc>
        <w:tc>
          <w:tcPr>
            <w:tcW w:w="192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28 (66.7)</w:t>
            </w:r>
          </w:p>
        </w:tc>
        <w:tc>
          <w:tcPr>
            <w:tcW w:w="194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61 (47.3)</w:t>
            </w:r>
          </w:p>
        </w:tc>
        <w:tc>
          <w:tcPr>
            <w:tcW w:w="163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89 (52)</w:t>
            </w:r>
          </w:p>
        </w:tc>
      </w:tr>
      <w:tr w:rsidR="00433024" w:rsidRPr="006F0FCA" w:rsidTr="0034445E">
        <w:tc>
          <w:tcPr>
            <w:tcW w:w="383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Never Switches</w:t>
            </w:r>
          </w:p>
        </w:tc>
        <w:tc>
          <w:tcPr>
            <w:tcW w:w="192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6 (14.3)</w:t>
            </w:r>
          </w:p>
        </w:tc>
        <w:tc>
          <w:tcPr>
            <w:tcW w:w="1946"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3 (2.3)</w:t>
            </w:r>
          </w:p>
        </w:tc>
        <w:tc>
          <w:tcPr>
            <w:tcW w:w="1639" w:type="dxa"/>
          </w:tcPr>
          <w:p w:rsidR="00433024" w:rsidRPr="006F0FCA" w:rsidRDefault="00433024" w:rsidP="0034445E">
            <w:pPr>
              <w:rPr>
                <w:rFonts w:ascii="Times New Roman" w:hAnsi="Times New Roman" w:cs="Times New Roman"/>
                <w:sz w:val="24"/>
                <w:szCs w:val="24"/>
              </w:rPr>
            </w:pPr>
            <w:r w:rsidRPr="006F0FCA">
              <w:rPr>
                <w:rFonts w:ascii="Times New Roman" w:hAnsi="Times New Roman" w:cs="Times New Roman"/>
                <w:sz w:val="24"/>
                <w:szCs w:val="24"/>
              </w:rPr>
              <w:t>9 (5.3)</w:t>
            </w:r>
          </w:p>
        </w:tc>
      </w:tr>
    </w:tbl>
    <w:p w:rsidR="00433024" w:rsidRPr="006F0FCA" w:rsidRDefault="00433024" w:rsidP="0089261D">
      <w:pPr>
        <w:spacing w:before="100" w:beforeAutospacing="1" w:after="100" w:afterAutospacing="1" w:line="240" w:lineRule="auto"/>
        <w:rPr>
          <w:rFonts w:ascii="Times New Roman" w:eastAsia="Times New Roman" w:hAnsi="Times New Roman" w:cs="Times New Roman"/>
          <w:sz w:val="24"/>
          <w:szCs w:val="24"/>
        </w:rPr>
      </w:pPr>
    </w:p>
    <w:p w:rsidR="0089261D" w:rsidRPr="006F0FCA" w:rsidRDefault="00433024" w:rsidP="0089261D">
      <w:pPr>
        <w:spacing w:before="100" w:beforeAutospacing="1" w:after="100" w:afterAutospacing="1" w:line="240" w:lineRule="auto"/>
        <w:rPr>
          <w:rFonts w:ascii="Times New Roman" w:eastAsia="Times New Roman" w:hAnsi="Times New Roman" w:cs="Times New Roman"/>
          <w:sz w:val="24"/>
          <w:szCs w:val="24"/>
        </w:rPr>
      </w:pPr>
      <w:r w:rsidRPr="006F0FCA">
        <w:rPr>
          <w:rFonts w:ascii="Times New Roman" w:eastAsia="Times New Roman" w:hAnsi="Times New Roman" w:cs="Times New Roman"/>
          <w:sz w:val="24"/>
          <w:szCs w:val="24"/>
        </w:rPr>
        <w:fldChar w:fldCharType="begin"/>
      </w:r>
      <w:r w:rsidRPr="006F0FCA">
        <w:rPr>
          <w:rFonts w:ascii="Times New Roman" w:eastAsia="Times New Roman" w:hAnsi="Times New Roman" w:cs="Times New Roman"/>
          <w:sz w:val="24"/>
          <w:szCs w:val="24"/>
        </w:rPr>
        <w:instrText xml:space="preserve"> REF _Ref191904071 \h </w:instrText>
      </w:r>
      <w:r w:rsidR="006F0FCA" w:rsidRPr="006F0FCA">
        <w:rPr>
          <w:rFonts w:ascii="Times New Roman" w:eastAsia="Times New Roman" w:hAnsi="Times New Roman" w:cs="Times New Roman"/>
          <w:sz w:val="24"/>
          <w:szCs w:val="24"/>
        </w:rPr>
        <w:instrText xml:space="preserve"> \* MERGEFORMAT </w:instrText>
      </w:r>
      <w:r w:rsidRPr="006F0FCA">
        <w:rPr>
          <w:rFonts w:ascii="Times New Roman" w:eastAsia="Times New Roman" w:hAnsi="Times New Roman" w:cs="Times New Roman"/>
          <w:sz w:val="24"/>
          <w:szCs w:val="24"/>
        </w:rPr>
      </w:r>
      <w:r w:rsidRPr="006F0FCA">
        <w:rPr>
          <w:rFonts w:ascii="Times New Roman" w:eastAsia="Times New Roman" w:hAnsi="Times New Roman" w:cs="Times New Roman"/>
          <w:sz w:val="24"/>
          <w:szCs w:val="24"/>
        </w:rPr>
        <w:fldChar w:fldCharType="separate"/>
      </w:r>
      <w:r w:rsidRPr="006F0FCA">
        <w:rPr>
          <w:rFonts w:ascii="Times New Roman" w:hAnsi="Times New Roman" w:cs="Times New Roman"/>
          <w:b/>
          <w:sz w:val="24"/>
          <w:szCs w:val="24"/>
        </w:rPr>
        <w:t xml:space="preserve">Table </w:t>
      </w:r>
      <w:r w:rsidRPr="006F0FCA">
        <w:rPr>
          <w:rFonts w:ascii="Times New Roman" w:hAnsi="Times New Roman" w:cs="Times New Roman"/>
          <w:b/>
          <w:noProof/>
          <w:sz w:val="24"/>
          <w:szCs w:val="24"/>
        </w:rPr>
        <w:t>3</w:t>
      </w:r>
      <w:r w:rsidRPr="006F0FCA">
        <w:rPr>
          <w:rFonts w:ascii="Times New Roman" w:eastAsia="Times New Roman" w:hAnsi="Times New Roman" w:cs="Times New Roman"/>
          <w:sz w:val="24"/>
          <w:szCs w:val="24"/>
        </w:rPr>
        <w:fldChar w:fldCharType="end"/>
      </w:r>
      <w:r w:rsidR="0089261D" w:rsidRPr="006F0FCA">
        <w:rPr>
          <w:rFonts w:ascii="Times New Roman" w:eastAsia="Times New Roman" w:hAnsi="Times New Roman" w:cs="Times New Roman"/>
          <w:sz w:val="24"/>
          <w:szCs w:val="24"/>
        </w:rPr>
        <w:t xml:space="preserve"> provides insights into the usage patterns of cosmeceuticals among university students, highlighting key factors influencing their purchase decisions and spending behaviors. </w:t>
      </w:r>
      <w:r w:rsidR="0089261D" w:rsidRPr="006F0FCA">
        <w:rPr>
          <w:rFonts w:ascii="Times New Roman" w:eastAsia="Times New Roman" w:hAnsi="Times New Roman" w:cs="Times New Roman"/>
          <w:bCs/>
          <w:sz w:val="24"/>
          <w:szCs w:val="24"/>
        </w:rPr>
        <w:t>Acne or dryness (75.4%)</w:t>
      </w:r>
      <w:r w:rsidR="0089261D" w:rsidRPr="006F0FCA">
        <w:rPr>
          <w:rFonts w:ascii="Times New Roman" w:eastAsia="Times New Roman" w:hAnsi="Times New Roman" w:cs="Times New Roman"/>
          <w:sz w:val="24"/>
          <w:szCs w:val="24"/>
        </w:rPr>
        <w:t xml:space="preserve"> was th</w:t>
      </w:r>
      <w:bookmarkStart w:id="3" w:name="_GoBack"/>
      <w:bookmarkEnd w:id="3"/>
      <w:r w:rsidR="0089261D" w:rsidRPr="006F0FCA">
        <w:rPr>
          <w:rFonts w:ascii="Times New Roman" w:eastAsia="Times New Roman" w:hAnsi="Times New Roman" w:cs="Times New Roman"/>
          <w:sz w:val="24"/>
          <w:szCs w:val="24"/>
        </w:rPr>
        <w:t xml:space="preserve">e primary reason for cosmeceutical use, with a higher prevalence among males, whereas </w:t>
      </w:r>
      <w:r w:rsidR="0089261D" w:rsidRPr="006F0FCA">
        <w:rPr>
          <w:rFonts w:ascii="Times New Roman" w:eastAsia="Times New Roman" w:hAnsi="Times New Roman" w:cs="Times New Roman"/>
          <w:bCs/>
          <w:sz w:val="24"/>
          <w:szCs w:val="24"/>
        </w:rPr>
        <w:t>skin brightening (32.7%)</w:t>
      </w:r>
      <w:r w:rsidR="0089261D" w:rsidRPr="006F0FCA">
        <w:rPr>
          <w:rFonts w:ascii="Times New Roman" w:eastAsia="Times New Roman" w:hAnsi="Times New Roman" w:cs="Times New Roman"/>
          <w:sz w:val="24"/>
          <w:szCs w:val="24"/>
        </w:rPr>
        <w:t xml:space="preserve"> was a more common motivator among females. This reflects gender-based differences in skincare concerns and product choices.</w:t>
      </w:r>
    </w:p>
    <w:p w:rsidR="0089261D" w:rsidRPr="006F0FCA" w:rsidRDefault="0089261D" w:rsidP="0089261D">
      <w:pPr>
        <w:spacing w:before="100" w:beforeAutospacing="1" w:after="100" w:afterAutospacing="1" w:line="240" w:lineRule="auto"/>
        <w:rPr>
          <w:rFonts w:ascii="Times New Roman" w:eastAsia="Times New Roman" w:hAnsi="Times New Roman" w:cs="Times New Roman"/>
          <w:sz w:val="24"/>
          <w:szCs w:val="24"/>
        </w:rPr>
      </w:pPr>
      <w:r w:rsidRPr="006F0FCA">
        <w:rPr>
          <w:rFonts w:ascii="Times New Roman" w:eastAsia="Times New Roman" w:hAnsi="Times New Roman" w:cs="Times New Roman"/>
          <w:sz w:val="24"/>
          <w:szCs w:val="24"/>
        </w:rPr>
        <w:t xml:space="preserve">When selecting cosmeceuticals, </w:t>
      </w:r>
      <w:r w:rsidRPr="006F0FCA">
        <w:rPr>
          <w:rFonts w:ascii="Times New Roman" w:eastAsia="Times New Roman" w:hAnsi="Times New Roman" w:cs="Times New Roman"/>
          <w:bCs/>
          <w:sz w:val="24"/>
          <w:szCs w:val="24"/>
        </w:rPr>
        <w:t>brand name (85.4%)</w:t>
      </w:r>
      <w:r w:rsidRPr="006F0FCA">
        <w:rPr>
          <w:rFonts w:ascii="Times New Roman" w:eastAsia="Times New Roman" w:hAnsi="Times New Roman" w:cs="Times New Roman"/>
          <w:sz w:val="24"/>
          <w:szCs w:val="24"/>
        </w:rPr>
        <w:t xml:space="preserve"> was the most influential factor, followed by </w:t>
      </w:r>
      <w:r w:rsidRPr="006F0FCA">
        <w:rPr>
          <w:rFonts w:ascii="Times New Roman" w:eastAsia="Times New Roman" w:hAnsi="Times New Roman" w:cs="Times New Roman"/>
          <w:bCs/>
          <w:sz w:val="24"/>
          <w:szCs w:val="24"/>
        </w:rPr>
        <w:t>price (60.2%)</w:t>
      </w:r>
      <w:r w:rsidRPr="006F0FCA">
        <w:rPr>
          <w:rFonts w:ascii="Times New Roman" w:eastAsia="Times New Roman" w:hAnsi="Times New Roman" w:cs="Times New Roman"/>
          <w:sz w:val="24"/>
          <w:szCs w:val="24"/>
        </w:rPr>
        <w:t xml:space="preserve"> and </w:t>
      </w:r>
      <w:r w:rsidRPr="006F0FCA">
        <w:rPr>
          <w:rFonts w:ascii="Times New Roman" w:eastAsia="Times New Roman" w:hAnsi="Times New Roman" w:cs="Times New Roman"/>
          <w:bCs/>
          <w:sz w:val="24"/>
          <w:szCs w:val="24"/>
        </w:rPr>
        <w:t>product ingredients (47.4%)</w:t>
      </w:r>
      <w:r w:rsidRPr="006F0FCA">
        <w:rPr>
          <w:rFonts w:ascii="Times New Roman" w:eastAsia="Times New Roman" w:hAnsi="Times New Roman" w:cs="Times New Roman"/>
          <w:sz w:val="24"/>
          <w:szCs w:val="24"/>
        </w:rPr>
        <w:t xml:space="preserve">. Interestingly, </w:t>
      </w:r>
      <w:r w:rsidRPr="006F0FCA">
        <w:rPr>
          <w:rFonts w:ascii="Times New Roman" w:eastAsia="Times New Roman" w:hAnsi="Times New Roman" w:cs="Times New Roman"/>
          <w:bCs/>
          <w:sz w:val="24"/>
          <w:szCs w:val="24"/>
        </w:rPr>
        <w:t>online reviews (48%)</w:t>
      </w:r>
      <w:r w:rsidRPr="006F0FCA">
        <w:rPr>
          <w:rFonts w:ascii="Times New Roman" w:eastAsia="Times New Roman" w:hAnsi="Times New Roman" w:cs="Times New Roman"/>
          <w:sz w:val="24"/>
          <w:szCs w:val="24"/>
        </w:rPr>
        <w:t xml:space="preserve"> and </w:t>
      </w:r>
      <w:r w:rsidRPr="006F0FCA">
        <w:rPr>
          <w:rFonts w:ascii="Times New Roman" w:eastAsia="Times New Roman" w:hAnsi="Times New Roman" w:cs="Times New Roman"/>
          <w:bCs/>
          <w:sz w:val="24"/>
          <w:szCs w:val="24"/>
        </w:rPr>
        <w:t>recommendations from friends/family (50.3%)</w:t>
      </w:r>
      <w:r w:rsidRPr="006F0FCA">
        <w:rPr>
          <w:rFonts w:ascii="Times New Roman" w:eastAsia="Times New Roman" w:hAnsi="Times New Roman" w:cs="Times New Roman"/>
          <w:sz w:val="24"/>
          <w:szCs w:val="24"/>
        </w:rPr>
        <w:t xml:space="preserve"> were also significant, emphasizing the role of peer influence and digital media in shaping consumer preferences.</w:t>
      </w:r>
    </w:p>
    <w:p w:rsidR="0089261D" w:rsidRPr="006F0FCA" w:rsidRDefault="0089261D" w:rsidP="0089261D">
      <w:pPr>
        <w:spacing w:before="100" w:beforeAutospacing="1" w:after="100" w:afterAutospacing="1" w:line="240" w:lineRule="auto"/>
        <w:rPr>
          <w:rFonts w:ascii="Times New Roman" w:eastAsia="Times New Roman" w:hAnsi="Times New Roman" w:cs="Times New Roman"/>
          <w:sz w:val="24"/>
          <w:szCs w:val="24"/>
        </w:rPr>
      </w:pPr>
      <w:r w:rsidRPr="006F0FCA">
        <w:rPr>
          <w:rFonts w:ascii="Times New Roman" w:eastAsia="Times New Roman" w:hAnsi="Times New Roman" w:cs="Times New Roman"/>
          <w:sz w:val="24"/>
          <w:szCs w:val="24"/>
        </w:rPr>
        <w:t xml:space="preserve">Regarding purchasing channels, </w:t>
      </w:r>
      <w:r w:rsidRPr="006F0FCA">
        <w:rPr>
          <w:rFonts w:ascii="Times New Roman" w:eastAsia="Times New Roman" w:hAnsi="Times New Roman" w:cs="Times New Roman"/>
          <w:bCs/>
          <w:sz w:val="24"/>
          <w:szCs w:val="24"/>
        </w:rPr>
        <w:t>in-store purchases (67.8%)</w:t>
      </w:r>
      <w:r w:rsidRPr="006F0FCA">
        <w:rPr>
          <w:rFonts w:ascii="Times New Roman" w:eastAsia="Times New Roman" w:hAnsi="Times New Roman" w:cs="Times New Roman"/>
          <w:sz w:val="24"/>
          <w:szCs w:val="24"/>
        </w:rPr>
        <w:t xml:space="preserve"> were preferred over </w:t>
      </w:r>
      <w:r w:rsidRPr="006F0FCA">
        <w:rPr>
          <w:rFonts w:ascii="Times New Roman" w:eastAsia="Times New Roman" w:hAnsi="Times New Roman" w:cs="Times New Roman"/>
          <w:bCs/>
          <w:sz w:val="24"/>
          <w:szCs w:val="24"/>
        </w:rPr>
        <w:t>online shopping (51.5%)</w:t>
      </w:r>
      <w:r w:rsidRPr="006F0FCA">
        <w:rPr>
          <w:rFonts w:ascii="Times New Roman" w:eastAsia="Times New Roman" w:hAnsi="Times New Roman" w:cs="Times New Roman"/>
          <w:sz w:val="24"/>
          <w:szCs w:val="24"/>
        </w:rPr>
        <w:t>, suggesting a tendency to physically assess products before buying. However, the shift towards online platforms, particularly among females, indicates growing digital reliance.</w:t>
      </w:r>
    </w:p>
    <w:p w:rsidR="0089261D" w:rsidRPr="006F0FCA" w:rsidRDefault="0089261D" w:rsidP="0089261D">
      <w:pPr>
        <w:spacing w:before="100" w:beforeAutospacing="1" w:after="100" w:afterAutospacing="1" w:line="240" w:lineRule="auto"/>
        <w:rPr>
          <w:rFonts w:ascii="Times New Roman" w:eastAsia="Times New Roman" w:hAnsi="Times New Roman" w:cs="Times New Roman"/>
          <w:sz w:val="24"/>
          <w:szCs w:val="24"/>
        </w:rPr>
      </w:pPr>
      <w:r w:rsidRPr="006F0FCA">
        <w:rPr>
          <w:rFonts w:ascii="Times New Roman" w:eastAsia="Times New Roman" w:hAnsi="Times New Roman" w:cs="Times New Roman"/>
          <w:sz w:val="24"/>
          <w:szCs w:val="24"/>
        </w:rPr>
        <w:t xml:space="preserve">Spending patterns varied, with </w:t>
      </w:r>
      <w:r w:rsidRPr="006F0FCA">
        <w:rPr>
          <w:rFonts w:ascii="Times New Roman" w:eastAsia="Times New Roman" w:hAnsi="Times New Roman" w:cs="Times New Roman"/>
          <w:bCs/>
          <w:sz w:val="24"/>
          <w:szCs w:val="24"/>
        </w:rPr>
        <w:t>30.4% spending less than Rs 500 per month</w:t>
      </w:r>
      <w:r w:rsidRPr="006F0FCA">
        <w:rPr>
          <w:rFonts w:ascii="Times New Roman" w:eastAsia="Times New Roman" w:hAnsi="Times New Roman" w:cs="Times New Roman"/>
          <w:sz w:val="24"/>
          <w:szCs w:val="24"/>
        </w:rPr>
        <w:t xml:space="preserve">, while a substantial proportion spent between </w:t>
      </w:r>
      <w:r w:rsidRPr="006F0FCA">
        <w:rPr>
          <w:rFonts w:ascii="Times New Roman" w:eastAsia="Times New Roman" w:hAnsi="Times New Roman" w:cs="Times New Roman"/>
          <w:bCs/>
          <w:sz w:val="24"/>
          <w:szCs w:val="24"/>
        </w:rPr>
        <w:t>Rs 500–Rs 2000 (64.9%)</w:t>
      </w:r>
      <w:r w:rsidRPr="006F0FCA">
        <w:rPr>
          <w:rFonts w:ascii="Times New Roman" w:eastAsia="Times New Roman" w:hAnsi="Times New Roman" w:cs="Times New Roman"/>
          <w:sz w:val="24"/>
          <w:szCs w:val="24"/>
        </w:rPr>
        <w:t xml:space="preserve">. Long-term usage was common, as </w:t>
      </w:r>
      <w:r w:rsidRPr="006F0FCA">
        <w:rPr>
          <w:rFonts w:ascii="Times New Roman" w:eastAsia="Times New Roman" w:hAnsi="Times New Roman" w:cs="Times New Roman"/>
          <w:bCs/>
          <w:sz w:val="24"/>
          <w:szCs w:val="24"/>
        </w:rPr>
        <w:t>53.8% had been using cosmeceuticals for over three years</w:t>
      </w:r>
      <w:r w:rsidRPr="006F0FCA">
        <w:rPr>
          <w:rFonts w:ascii="Times New Roman" w:eastAsia="Times New Roman" w:hAnsi="Times New Roman" w:cs="Times New Roman"/>
          <w:sz w:val="24"/>
          <w:szCs w:val="24"/>
        </w:rPr>
        <w:t>, reflecting product dependency.</w:t>
      </w:r>
    </w:p>
    <w:p w:rsidR="0089261D" w:rsidRPr="006F0FCA" w:rsidRDefault="0089261D" w:rsidP="0089261D">
      <w:pPr>
        <w:spacing w:before="100" w:beforeAutospacing="1" w:after="100" w:afterAutospacing="1" w:line="240" w:lineRule="auto"/>
        <w:rPr>
          <w:rFonts w:ascii="Times New Roman" w:eastAsia="Times New Roman" w:hAnsi="Times New Roman" w:cs="Times New Roman"/>
          <w:sz w:val="24"/>
          <w:szCs w:val="24"/>
        </w:rPr>
      </w:pPr>
      <w:r w:rsidRPr="006F0FCA">
        <w:rPr>
          <w:rFonts w:ascii="Times New Roman" w:eastAsia="Times New Roman" w:hAnsi="Times New Roman" w:cs="Times New Roman"/>
          <w:sz w:val="24"/>
          <w:szCs w:val="24"/>
        </w:rPr>
        <w:t xml:space="preserve">Despite experiencing side effects, </w:t>
      </w:r>
      <w:r w:rsidRPr="006F0FCA">
        <w:rPr>
          <w:rFonts w:ascii="Times New Roman" w:eastAsia="Times New Roman" w:hAnsi="Times New Roman" w:cs="Times New Roman"/>
          <w:bCs/>
          <w:sz w:val="24"/>
          <w:szCs w:val="24"/>
        </w:rPr>
        <w:t>39.2% did not report them</w:t>
      </w:r>
      <w:r w:rsidRPr="006F0FCA">
        <w:rPr>
          <w:rFonts w:ascii="Times New Roman" w:eastAsia="Times New Roman" w:hAnsi="Times New Roman" w:cs="Times New Roman"/>
          <w:sz w:val="24"/>
          <w:szCs w:val="24"/>
        </w:rPr>
        <w:t xml:space="preserve">, mainly due to the perception that reporting was unimportant or ineffective. Additionally, </w:t>
      </w:r>
      <w:r w:rsidRPr="006F0FCA">
        <w:rPr>
          <w:rFonts w:ascii="Times New Roman" w:eastAsia="Times New Roman" w:hAnsi="Times New Roman" w:cs="Times New Roman"/>
          <w:bCs/>
          <w:sz w:val="24"/>
          <w:szCs w:val="24"/>
        </w:rPr>
        <w:t>52% rarely switched brands</w:t>
      </w:r>
      <w:r w:rsidRPr="006F0FCA">
        <w:rPr>
          <w:rFonts w:ascii="Times New Roman" w:eastAsia="Times New Roman" w:hAnsi="Times New Roman" w:cs="Times New Roman"/>
          <w:sz w:val="24"/>
          <w:szCs w:val="24"/>
        </w:rPr>
        <w:t xml:space="preserve">, indicating brand loyalty, while </w:t>
      </w:r>
      <w:r w:rsidRPr="006F0FCA">
        <w:rPr>
          <w:rFonts w:ascii="Times New Roman" w:eastAsia="Times New Roman" w:hAnsi="Times New Roman" w:cs="Times New Roman"/>
          <w:bCs/>
          <w:sz w:val="24"/>
          <w:szCs w:val="24"/>
        </w:rPr>
        <w:t>35.7% often switched</w:t>
      </w:r>
      <w:r w:rsidRPr="006F0FCA">
        <w:rPr>
          <w:rFonts w:ascii="Times New Roman" w:eastAsia="Times New Roman" w:hAnsi="Times New Roman" w:cs="Times New Roman"/>
          <w:sz w:val="24"/>
          <w:szCs w:val="24"/>
        </w:rPr>
        <w:t>, highlighting a segment that frequently experiments with new products.</w:t>
      </w:r>
    </w:p>
    <w:p w:rsidR="0089261D" w:rsidRPr="006F0FCA" w:rsidRDefault="0089261D" w:rsidP="0089261D">
      <w:pPr>
        <w:spacing w:before="100" w:beforeAutospacing="1" w:after="100" w:afterAutospacing="1" w:line="240" w:lineRule="auto"/>
        <w:rPr>
          <w:rFonts w:ascii="Times New Roman" w:eastAsia="Times New Roman" w:hAnsi="Times New Roman" w:cs="Times New Roman"/>
          <w:sz w:val="24"/>
          <w:szCs w:val="24"/>
        </w:rPr>
      </w:pPr>
      <w:r w:rsidRPr="006F0FCA">
        <w:rPr>
          <w:rFonts w:ascii="Times New Roman" w:eastAsia="Times New Roman" w:hAnsi="Times New Roman" w:cs="Times New Roman"/>
          <w:sz w:val="24"/>
          <w:szCs w:val="24"/>
        </w:rPr>
        <w:t>These findings suggest the need for consumer education on product safety, ingredient awareness, and adverse effect reporting. Encouraging dermatological consultation and evidence-based product choices can help students make informed skincare decisions.</w:t>
      </w:r>
    </w:p>
    <w:p w:rsidR="0089261D" w:rsidRDefault="0089261D" w:rsidP="0089261D">
      <w:pPr>
        <w:rPr>
          <w:rFonts w:ascii="Times New Roman" w:hAnsi="Times New Roman" w:cs="Times New Roman"/>
          <w:b/>
          <w:sz w:val="24"/>
          <w:szCs w:val="24"/>
        </w:rPr>
      </w:pPr>
      <w:r w:rsidRPr="006F0FCA">
        <w:rPr>
          <w:rFonts w:ascii="Times New Roman" w:hAnsi="Times New Roman" w:cs="Times New Roman"/>
          <w:b/>
          <w:sz w:val="24"/>
          <w:szCs w:val="24"/>
        </w:rPr>
        <w:t xml:space="preserve">DISCUSSION: </w:t>
      </w:r>
    </w:p>
    <w:p w:rsidR="008D0AFF" w:rsidRPr="008D0AFF" w:rsidRDefault="008D0AFF" w:rsidP="008D0AFF">
      <w:pPr>
        <w:pStyle w:val="NormalWeb"/>
      </w:pPr>
      <w:r w:rsidRPr="008D0AFF">
        <w:t xml:space="preserve">This study highlights key insights into </w:t>
      </w:r>
      <w:r w:rsidRPr="008D0AFF">
        <w:rPr>
          <w:rStyle w:val="Strong"/>
          <w:b w:val="0"/>
        </w:rPr>
        <w:t>awareness, usage patterns, and perceptions</w:t>
      </w:r>
      <w:r w:rsidRPr="008D0AFF">
        <w:t xml:space="preserve"> of cosmeceuticals among young adults in India. The findings demonstrate that </w:t>
      </w:r>
      <w:r w:rsidRPr="008D0AFF">
        <w:rPr>
          <w:rStyle w:val="Strong"/>
          <w:b w:val="0"/>
        </w:rPr>
        <w:t>social media and peer recommendations</w:t>
      </w:r>
      <w:r w:rsidRPr="008D0AFF">
        <w:t xml:space="preserve"> dominate as primary sources of information, while </w:t>
      </w:r>
      <w:r w:rsidRPr="008D0AFF">
        <w:rPr>
          <w:rStyle w:val="Strong"/>
          <w:b w:val="0"/>
        </w:rPr>
        <w:t xml:space="preserve">dermatologists and </w:t>
      </w:r>
      <w:r w:rsidRPr="008D0AFF">
        <w:rPr>
          <w:rStyle w:val="Strong"/>
          <w:b w:val="0"/>
        </w:rPr>
        <w:lastRenderedPageBreak/>
        <w:t>pharmacists are less frequently consulted</w:t>
      </w:r>
      <w:r w:rsidRPr="008D0AFF">
        <w:t xml:space="preserve">. Several factors may explain this trend: limited access to dermatologists in non-urban areas, the perceived high cost of consultations, and the growing trust in online influencers over medical professionals. These patterns underscore a critical need to integrate </w:t>
      </w:r>
      <w:r w:rsidRPr="008D0AFF">
        <w:rPr>
          <w:rStyle w:val="Strong"/>
          <w:b w:val="0"/>
        </w:rPr>
        <w:t>evidence-based dermatological guidance into digital platforms</w:t>
      </w:r>
      <w:r w:rsidRPr="008D0AFF">
        <w:t xml:space="preserve"> to counter misinformation and promote safer skincare practices.</w:t>
      </w:r>
    </w:p>
    <w:p w:rsidR="008D0AFF" w:rsidRPr="008D0AFF" w:rsidRDefault="008D0AFF" w:rsidP="008D0AFF">
      <w:pPr>
        <w:pStyle w:val="NormalWeb"/>
      </w:pPr>
      <w:r w:rsidRPr="008D0AFF">
        <w:rPr>
          <w:rStyle w:val="Strong"/>
          <w:b w:val="0"/>
        </w:rPr>
        <w:t>Gender-based differences</w:t>
      </w:r>
      <w:r w:rsidRPr="008D0AFF">
        <w:t xml:space="preserve"> were notable in both usage motivations and perceived benefits. Females showed greater concern for sun protection and hydration, while males prioritized acne and dryness treatment. However, both genders reported adverse effects, with acne and dryness being the most common. The lack of statistical significance in gender differences for adverse effects suggests that product safety issues cut across all users, regardless of demographic variations.</w:t>
      </w:r>
    </w:p>
    <w:p w:rsidR="008D0AFF" w:rsidRDefault="008D0AFF" w:rsidP="008D0AFF">
      <w:pPr>
        <w:pStyle w:val="NormalWeb"/>
      </w:pPr>
      <w:r w:rsidRPr="008D0AFF">
        <w:t xml:space="preserve">Patterns of </w:t>
      </w:r>
      <w:r w:rsidRPr="008D0AFF">
        <w:rPr>
          <w:rStyle w:val="Strong"/>
          <w:b w:val="0"/>
        </w:rPr>
        <w:t>brand loyalty and frequent switching</w:t>
      </w:r>
      <w:r w:rsidRPr="008D0AFF">
        <w:t xml:space="preserve"> reveal complex consumer behavior. More than half of participants reported rarely switching brands, indicating trust and satisfaction with certain products. In contrast, about a third frequently experimented with new brands, possibly driven by aggressive marketing strategies and online reviews. These behaviors highlight the need for </w:t>
      </w:r>
      <w:r w:rsidRPr="008D0AFF">
        <w:rPr>
          <w:rStyle w:val="Strong"/>
          <w:b w:val="0"/>
        </w:rPr>
        <w:t>transparent product labeling and consumer education</w:t>
      </w:r>
      <w:r w:rsidRPr="008D0AFF">
        <w:t xml:space="preserve"> to guide evidence-based choices and reduce unnecessary product experimentation.</w:t>
      </w:r>
    </w:p>
    <w:p w:rsidR="008D0AFF" w:rsidRPr="006F0FCA" w:rsidRDefault="008D0AFF" w:rsidP="008D0AFF">
      <w:pPr>
        <w:rPr>
          <w:rFonts w:ascii="Times New Roman" w:hAnsi="Times New Roman" w:cs="Times New Roman"/>
          <w:sz w:val="24"/>
          <w:szCs w:val="24"/>
        </w:rPr>
      </w:pPr>
      <w:r w:rsidRPr="006F0FCA">
        <w:rPr>
          <w:rFonts w:ascii="Times New Roman" w:hAnsi="Times New Roman" w:cs="Times New Roman"/>
          <w:sz w:val="24"/>
          <w:szCs w:val="24"/>
        </w:rPr>
        <w:t xml:space="preserve">A study conducted in the Saudi Arabia assessed self-reported adverse reactions to cosmetic products among 425 participants. Over half (50.6%) reported experiencing at least one adverse reaction in the past two years, with redness (19%), pimples (15%), and itching (13%) being the most common </w:t>
      </w:r>
      <w:sdt>
        <w:sdtPr>
          <w:rPr>
            <w:rFonts w:ascii="Times New Roman" w:hAnsi="Times New Roman" w:cs="Times New Roman"/>
            <w:sz w:val="24"/>
            <w:szCs w:val="24"/>
          </w:rPr>
          <w:id w:val="-1824274190"/>
          <w:citation/>
        </w:sdtPr>
        <w:sdtEndPr/>
        <w:sdtContent>
          <w:r w:rsidRPr="006F0FCA">
            <w:rPr>
              <w:rFonts w:ascii="Times New Roman" w:hAnsi="Times New Roman" w:cs="Times New Roman"/>
              <w:sz w:val="24"/>
              <w:szCs w:val="24"/>
            </w:rPr>
            <w:fldChar w:fldCharType="begin"/>
          </w:r>
          <w:r w:rsidRPr="006F0FCA">
            <w:rPr>
              <w:rFonts w:ascii="Times New Roman" w:hAnsi="Times New Roman" w:cs="Times New Roman"/>
              <w:sz w:val="24"/>
              <w:szCs w:val="24"/>
            </w:rPr>
            <w:instrText xml:space="preserve"> CITATION Luc20 \l 1033 </w:instrText>
          </w:r>
          <w:r w:rsidRPr="006F0FCA">
            <w:rPr>
              <w:rFonts w:ascii="Times New Roman" w:hAnsi="Times New Roman" w:cs="Times New Roman"/>
              <w:sz w:val="24"/>
              <w:szCs w:val="24"/>
            </w:rPr>
            <w:fldChar w:fldCharType="separate"/>
          </w:r>
          <w:r w:rsidRPr="006F0FCA">
            <w:rPr>
              <w:rFonts w:ascii="Times New Roman" w:hAnsi="Times New Roman" w:cs="Times New Roman"/>
              <w:noProof/>
              <w:sz w:val="24"/>
              <w:szCs w:val="24"/>
            </w:rPr>
            <w:t>(4)</w:t>
          </w:r>
          <w:r w:rsidRPr="006F0FCA">
            <w:rPr>
              <w:rFonts w:ascii="Times New Roman" w:hAnsi="Times New Roman" w:cs="Times New Roman"/>
              <w:sz w:val="24"/>
              <w:szCs w:val="24"/>
            </w:rPr>
            <w:fldChar w:fldCharType="end"/>
          </w:r>
        </w:sdtContent>
      </w:sdt>
      <w:r w:rsidRPr="006F0FCA">
        <w:rPr>
          <w:rFonts w:ascii="Times New Roman" w:hAnsi="Times New Roman" w:cs="Times New Roman"/>
          <w:sz w:val="24"/>
          <w:szCs w:val="24"/>
        </w:rPr>
        <w:t xml:space="preserve">. </w:t>
      </w:r>
    </w:p>
    <w:p w:rsidR="008D0AFF" w:rsidRPr="006F0FCA" w:rsidRDefault="008D0AFF" w:rsidP="008D0AFF">
      <w:pPr>
        <w:rPr>
          <w:rFonts w:ascii="Times New Roman" w:hAnsi="Times New Roman" w:cs="Times New Roman"/>
          <w:sz w:val="24"/>
          <w:szCs w:val="24"/>
        </w:rPr>
      </w:pPr>
      <w:r w:rsidRPr="006F0FCA">
        <w:rPr>
          <w:rFonts w:ascii="Times New Roman" w:hAnsi="Times New Roman" w:cs="Times New Roman"/>
          <w:sz w:val="24"/>
          <w:szCs w:val="24"/>
        </w:rPr>
        <w:t xml:space="preserve">A cross-sectional study among female employees of Jimma University, Ethiopia, Adverse events were reported by 19.0% of users, primarily affecting the face and hair, with lotions and hair cosmetics identified as the main culprits </w:t>
      </w:r>
      <w:sdt>
        <w:sdtPr>
          <w:rPr>
            <w:rFonts w:ascii="Times New Roman" w:hAnsi="Times New Roman" w:cs="Times New Roman"/>
            <w:sz w:val="24"/>
            <w:szCs w:val="24"/>
          </w:rPr>
          <w:id w:val="1337739143"/>
          <w:citation/>
        </w:sdtPr>
        <w:sdtEndPr/>
        <w:sdtContent>
          <w:r w:rsidRPr="006F0FCA">
            <w:rPr>
              <w:rFonts w:ascii="Times New Roman" w:hAnsi="Times New Roman" w:cs="Times New Roman"/>
              <w:sz w:val="24"/>
              <w:szCs w:val="24"/>
            </w:rPr>
            <w:fldChar w:fldCharType="begin"/>
          </w:r>
          <w:r w:rsidRPr="006F0FCA">
            <w:rPr>
              <w:rFonts w:ascii="Times New Roman" w:hAnsi="Times New Roman" w:cs="Times New Roman"/>
              <w:sz w:val="24"/>
              <w:szCs w:val="24"/>
            </w:rPr>
            <w:instrText xml:space="preserve"> CITATION Get18 \l 1033 </w:instrText>
          </w:r>
          <w:r w:rsidRPr="006F0FCA">
            <w:rPr>
              <w:rFonts w:ascii="Times New Roman" w:hAnsi="Times New Roman" w:cs="Times New Roman"/>
              <w:sz w:val="24"/>
              <w:szCs w:val="24"/>
            </w:rPr>
            <w:fldChar w:fldCharType="separate"/>
          </w:r>
          <w:r w:rsidRPr="006F0FCA">
            <w:rPr>
              <w:rFonts w:ascii="Times New Roman" w:hAnsi="Times New Roman" w:cs="Times New Roman"/>
              <w:noProof/>
              <w:sz w:val="24"/>
              <w:szCs w:val="24"/>
            </w:rPr>
            <w:t>(6)</w:t>
          </w:r>
          <w:r w:rsidRPr="006F0FCA">
            <w:rPr>
              <w:rFonts w:ascii="Times New Roman" w:hAnsi="Times New Roman" w:cs="Times New Roman"/>
              <w:sz w:val="24"/>
              <w:szCs w:val="24"/>
            </w:rPr>
            <w:fldChar w:fldCharType="end"/>
          </w:r>
        </w:sdtContent>
      </w:sdt>
      <w:r w:rsidRPr="006F0FCA">
        <w:rPr>
          <w:rFonts w:ascii="Times New Roman" w:hAnsi="Times New Roman" w:cs="Times New Roman"/>
          <w:sz w:val="24"/>
          <w:szCs w:val="24"/>
        </w:rPr>
        <w:t xml:space="preserve">. </w:t>
      </w:r>
    </w:p>
    <w:p w:rsidR="008D0AFF" w:rsidRPr="008D0AFF" w:rsidRDefault="008D0AFF" w:rsidP="008D0AFF">
      <w:pPr>
        <w:rPr>
          <w:rFonts w:ascii="Times New Roman" w:hAnsi="Times New Roman" w:cs="Times New Roman"/>
          <w:sz w:val="24"/>
          <w:szCs w:val="24"/>
        </w:rPr>
      </w:pPr>
      <w:r w:rsidRPr="006F0FCA">
        <w:rPr>
          <w:rFonts w:ascii="Times New Roman" w:hAnsi="Times New Roman" w:cs="Times New Roman"/>
          <w:sz w:val="24"/>
          <w:szCs w:val="24"/>
        </w:rPr>
        <w:t>Among the national study, 35.1% of students of western India experienced adverse reactions, with fairness creams being the most implicated products, causing itching, acne, and rashes</w:t>
      </w:r>
      <w:sdt>
        <w:sdtPr>
          <w:rPr>
            <w:rFonts w:ascii="Times New Roman" w:hAnsi="Times New Roman" w:cs="Times New Roman"/>
            <w:sz w:val="24"/>
            <w:szCs w:val="24"/>
          </w:rPr>
          <w:id w:val="1762725349"/>
          <w:citation/>
        </w:sdtPr>
        <w:sdtEndPr/>
        <w:sdtContent>
          <w:r w:rsidRPr="006F0FCA">
            <w:rPr>
              <w:rFonts w:ascii="Times New Roman" w:hAnsi="Times New Roman" w:cs="Times New Roman"/>
              <w:sz w:val="24"/>
              <w:szCs w:val="24"/>
            </w:rPr>
            <w:fldChar w:fldCharType="begin"/>
          </w:r>
          <w:r w:rsidRPr="006F0FCA">
            <w:rPr>
              <w:rFonts w:ascii="Times New Roman" w:hAnsi="Times New Roman" w:cs="Times New Roman"/>
              <w:sz w:val="24"/>
              <w:szCs w:val="24"/>
            </w:rPr>
            <w:instrText xml:space="preserve"> CITATION GIR22 \l 1033 </w:instrText>
          </w:r>
          <w:r w:rsidRPr="006F0FCA">
            <w:rPr>
              <w:rFonts w:ascii="Times New Roman" w:hAnsi="Times New Roman" w:cs="Times New Roman"/>
              <w:sz w:val="24"/>
              <w:szCs w:val="24"/>
            </w:rPr>
            <w:fldChar w:fldCharType="separate"/>
          </w:r>
          <w:r w:rsidRPr="006F0FCA">
            <w:rPr>
              <w:rFonts w:ascii="Times New Roman" w:hAnsi="Times New Roman" w:cs="Times New Roman"/>
              <w:noProof/>
              <w:sz w:val="24"/>
              <w:szCs w:val="24"/>
            </w:rPr>
            <w:t xml:space="preserve"> (7)</w:t>
          </w:r>
          <w:r w:rsidRPr="006F0FCA">
            <w:rPr>
              <w:rFonts w:ascii="Times New Roman" w:hAnsi="Times New Roman" w:cs="Times New Roman"/>
              <w:sz w:val="24"/>
              <w:szCs w:val="24"/>
            </w:rPr>
            <w:fldChar w:fldCharType="end"/>
          </w:r>
        </w:sdtContent>
      </w:sdt>
      <w:r w:rsidRPr="006F0FCA">
        <w:rPr>
          <w:rFonts w:ascii="Times New Roman" w:hAnsi="Times New Roman" w:cs="Times New Roman"/>
          <w:sz w:val="24"/>
          <w:szCs w:val="24"/>
        </w:rPr>
        <w:t>.</w:t>
      </w:r>
    </w:p>
    <w:p w:rsidR="008D0AFF" w:rsidRPr="008D0AFF" w:rsidRDefault="008D0AFF" w:rsidP="008D0AFF">
      <w:pPr>
        <w:pStyle w:val="NormalWeb"/>
      </w:pPr>
      <w:r w:rsidRPr="008D0AFF">
        <w:t xml:space="preserve">The study also underscores </w:t>
      </w:r>
      <w:r w:rsidRPr="008D0AFF">
        <w:rPr>
          <w:rStyle w:val="Strong"/>
          <w:b w:val="0"/>
        </w:rPr>
        <w:t>significant underreporting of adverse reactions</w:t>
      </w:r>
      <w:r w:rsidRPr="008D0AFF">
        <w:t xml:space="preserve">. Nearly 40% of respondents did not report side effects, either because they were unaware of where to report or believed that reporting would not make a difference. This reflects a </w:t>
      </w:r>
      <w:r w:rsidRPr="008D0AFF">
        <w:rPr>
          <w:rStyle w:val="Strong"/>
          <w:b w:val="0"/>
        </w:rPr>
        <w:t>critical policy gap</w:t>
      </w:r>
      <w:r w:rsidRPr="008D0AFF">
        <w:t xml:space="preserve"> in India, where no structured cosmetovigilance framework currently exists. Countries like Japan and Thailand have successfully implemented intermediate regulatory categories and robust reporting systems, offering models that India could adapt.</w:t>
      </w:r>
    </w:p>
    <w:p w:rsidR="008D0AFF" w:rsidRPr="008D0AFF" w:rsidRDefault="008D0AFF" w:rsidP="008D0AFF">
      <w:pPr>
        <w:pStyle w:val="NormalWeb"/>
      </w:pPr>
      <w:r w:rsidRPr="008D0AFF">
        <w:t xml:space="preserve">To address this, a </w:t>
      </w:r>
      <w:r w:rsidRPr="008D0AFF">
        <w:rPr>
          <w:rStyle w:val="Strong"/>
          <w:b w:val="0"/>
        </w:rPr>
        <w:t>national cosmetovigilance system</w:t>
      </w:r>
      <w:r w:rsidRPr="008D0AFF">
        <w:t xml:space="preserve"> is urgently needed. This system could include:</w:t>
      </w:r>
    </w:p>
    <w:p w:rsidR="008D0AFF" w:rsidRPr="008D0AFF" w:rsidRDefault="008D0AFF" w:rsidP="008D0AFF">
      <w:pPr>
        <w:pStyle w:val="NormalWeb"/>
        <w:numPr>
          <w:ilvl w:val="0"/>
          <w:numId w:val="4"/>
        </w:numPr>
      </w:pPr>
      <w:r w:rsidRPr="008D0AFF">
        <w:rPr>
          <w:rStyle w:val="Strong"/>
          <w:b w:val="0"/>
        </w:rPr>
        <w:t>Digital reporting portals</w:t>
      </w:r>
      <w:r w:rsidRPr="008D0AFF">
        <w:t xml:space="preserve"> accessible to consumers for logging adverse effects.</w:t>
      </w:r>
    </w:p>
    <w:p w:rsidR="008D0AFF" w:rsidRPr="008D0AFF" w:rsidRDefault="008D0AFF" w:rsidP="008D0AFF">
      <w:pPr>
        <w:pStyle w:val="NormalWeb"/>
        <w:numPr>
          <w:ilvl w:val="0"/>
          <w:numId w:val="4"/>
        </w:numPr>
      </w:pPr>
      <w:r w:rsidRPr="008D0AFF">
        <w:rPr>
          <w:rStyle w:val="Strong"/>
          <w:b w:val="0"/>
        </w:rPr>
        <w:t>Training programs for pharmacists and beauty professionals</w:t>
      </w:r>
      <w:r w:rsidRPr="008D0AFF">
        <w:t xml:space="preserve"> to recognize and report adverse reactions.</w:t>
      </w:r>
    </w:p>
    <w:p w:rsidR="008D0AFF" w:rsidRPr="008D0AFF" w:rsidRDefault="008D0AFF" w:rsidP="008D0AFF">
      <w:pPr>
        <w:pStyle w:val="NormalWeb"/>
        <w:numPr>
          <w:ilvl w:val="0"/>
          <w:numId w:val="4"/>
        </w:numPr>
      </w:pPr>
      <w:r w:rsidRPr="008D0AFF">
        <w:rPr>
          <w:rStyle w:val="Strong"/>
          <w:b w:val="0"/>
        </w:rPr>
        <w:t>Awareness campaigns</w:t>
      </w:r>
      <w:r w:rsidRPr="008D0AFF">
        <w:t xml:space="preserve"> to educate consumers about safe usage, ingredient transparency, and the importance of reporting.</w:t>
      </w:r>
    </w:p>
    <w:p w:rsidR="008D0AFF" w:rsidRPr="008D0AFF" w:rsidRDefault="008D0AFF" w:rsidP="008D0AFF">
      <w:pPr>
        <w:pStyle w:val="NormalWeb"/>
      </w:pPr>
      <w:r w:rsidRPr="008D0AFF">
        <w:rPr>
          <w:rStyle w:val="Strong"/>
          <w:b w:val="0"/>
        </w:rPr>
        <w:lastRenderedPageBreak/>
        <w:t>Limitations</w:t>
      </w:r>
      <w:r w:rsidRPr="008D0AFF">
        <w:t xml:space="preserve"> of the present study include its reliance on self-reported data, which may be subject to recall bias or social desirability bias. Additionally, the study was confined to students at a single university, limiting the generalizability of findings to other populations. Future research should consider multi-center studies and longitudinal designs to better understand usage trends and long-term safety outcomes.</w:t>
      </w:r>
    </w:p>
    <w:p w:rsidR="008D0AFF" w:rsidRPr="008D0AFF" w:rsidRDefault="008D0AFF" w:rsidP="008D0AFF">
      <w:pPr>
        <w:pStyle w:val="NormalWeb"/>
      </w:pPr>
      <w:r w:rsidRPr="008D0AFF">
        <w:t xml:space="preserve">Overall, this study provides critical evidence supporting the need for </w:t>
      </w:r>
      <w:r w:rsidRPr="008D0AFF">
        <w:rPr>
          <w:rStyle w:val="Strong"/>
          <w:b w:val="0"/>
        </w:rPr>
        <w:t>consumer education, stronger regulatory oversight, and the establishment of a national cosmetovigilance framework</w:t>
      </w:r>
      <w:r w:rsidRPr="008D0AFF">
        <w:t xml:space="preserve"> to ensure safer and more informed use of cosmeceuticals among young adults in India.</w:t>
      </w:r>
    </w:p>
    <w:p w:rsidR="0089261D" w:rsidRPr="006F0FCA" w:rsidRDefault="0089261D" w:rsidP="0089261D">
      <w:pPr>
        <w:rPr>
          <w:rFonts w:ascii="Times New Roman" w:hAnsi="Times New Roman" w:cs="Times New Roman"/>
          <w:b/>
          <w:sz w:val="24"/>
          <w:szCs w:val="24"/>
        </w:rPr>
      </w:pPr>
      <w:r w:rsidRPr="006F0FCA">
        <w:rPr>
          <w:rFonts w:ascii="Times New Roman" w:hAnsi="Times New Roman" w:cs="Times New Roman"/>
          <w:b/>
          <w:sz w:val="24"/>
          <w:szCs w:val="24"/>
        </w:rPr>
        <w:t xml:space="preserve">CONCLUSION: </w:t>
      </w:r>
    </w:p>
    <w:p w:rsidR="0089261D" w:rsidRPr="006F0FCA" w:rsidRDefault="0089261D" w:rsidP="0089261D">
      <w:pPr>
        <w:spacing w:before="100" w:beforeAutospacing="1" w:after="100" w:afterAutospacing="1" w:line="240" w:lineRule="auto"/>
        <w:rPr>
          <w:rFonts w:ascii="Times New Roman" w:eastAsia="Times New Roman" w:hAnsi="Times New Roman" w:cs="Times New Roman"/>
          <w:sz w:val="24"/>
          <w:szCs w:val="24"/>
        </w:rPr>
      </w:pPr>
      <w:r w:rsidRPr="006F0FCA">
        <w:rPr>
          <w:rFonts w:ascii="Times New Roman" w:eastAsia="Times New Roman" w:hAnsi="Times New Roman" w:cs="Times New Roman"/>
          <w:sz w:val="24"/>
          <w:szCs w:val="24"/>
        </w:rPr>
        <w:t xml:space="preserve">The study highlights significant trends in cosmeceutical awareness, perceptions, and usage patterns among university students. Social media, peer recommendations, and digital platforms play a crucial role in influencing awareness and purchase decisions. While cosmeceuticals are primarily used for </w:t>
      </w:r>
      <w:r w:rsidRPr="006F0FCA">
        <w:rPr>
          <w:rFonts w:ascii="Times New Roman" w:eastAsia="Times New Roman" w:hAnsi="Times New Roman" w:cs="Times New Roman"/>
          <w:bCs/>
          <w:sz w:val="24"/>
          <w:szCs w:val="24"/>
        </w:rPr>
        <w:t>acne treatment, hydration, and sun protection</w:t>
      </w:r>
      <w:r w:rsidRPr="006F0FCA">
        <w:rPr>
          <w:rFonts w:ascii="Times New Roman" w:eastAsia="Times New Roman" w:hAnsi="Times New Roman" w:cs="Times New Roman"/>
          <w:sz w:val="24"/>
          <w:szCs w:val="24"/>
        </w:rPr>
        <w:t xml:space="preserve">, concerns regarding </w:t>
      </w:r>
      <w:r w:rsidRPr="006F0FCA">
        <w:rPr>
          <w:rFonts w:ascii="Times New Roman" w:eastAsia="Times New Roman" w:hAnsi="Times New Roman" w:cs="Times New Roman"/>
          <w:bCs/>
          <w:sz w:val="24"/>
          <w:szCs w:val="24"/>
        </w:rPr>
        <w:t>skin sensitivity, acne, and dryness</w:t>
      </w:r>
      <w:r w:rsidRPr="006F0FCA">
        <w:rPr>
          <w:rFonts w:ascii="Times New Roman" w:eastAsia="Times New Roman" w:hAnsi="Times New Roman" w:cs="Times New Roman"/>
          <w:sz w:val="24"/>
          <w:szCs w:val="24"/>
        </w:rPr>
        <w:t xml:space="preserve"> indicate potential adverse effects that often go unreported. Despite experiencing side effects, a significant proportion of students do not report them, either due to a lack of awareness regarding reporting mechanisms or the perception that reporting is ineffective. This underscores an urgent need to strengthen </w:t>
      </w:r>
      <w:r w:rsidRPr="006F0FCA">
        <w:rPr>
          <w:rFonts w:ascii="Times New Roman" w:eastAsia="Times New Roman" w:hAnsi="Times New Roman" w:cs="Times New Roman"/>
          <w:bCs/>
          <w:sz w:val="24"/>
          <w:szCs w:val="24"/>
        </w:rPr>
        <w:t>cosmetovigilance</w:t>
      </w:r>
      <w:r w:rsidRPr="006F0FCA">
        <w:rPr>
          <w:rFonts w:ascii="Times New Roman" w:eastAsia="Times New Roman" w:hAnsi="Times New Roman" w:cs="Times New Roman"/>
          <w:sz w:val="24"/>
          <w:szCs w:val="24"/>
        </w:rPr>
        <w:t>, ensuring systematic monitoring of adverse effects associated with cosmeceutical use.</w:t>
      </w:r>
    </w:p>
    <w:p w:rsidR="0089261D" w:rsidRPr="006F0FCA" w:rsidRDefault="0089261D" w:rsidP="0089261D">
      <w:pPr>
        <w:spacing w:before="100" w:beforeAutospacing="1" w:after="100" w:afterAutospacing="1" w:line="240" w:lineRule="auto"/>
        <w:rPr>
          <w:rFonts w:ascii="Times New Roman" w:eastAsia="Times New Roman" w:hAnsi="Times New Roman" w:cs="Times New Roman"/>
          <w:sz w:val="24"/>
          <w:szCs w:val="24"/>
        </w:rPr>
      </w:pPr>
      <w:r w:rsidRPr="006F0FCA">
        <w:rPr>
          <w:rFonts w:ascii="Times New Roman" w:eastAsia="Times New Roman" w:hAnsi="Times New Roman" w:cs="Times New Roman"/>
          <w:sz w:val="24"/>
          <w:szCs w:val="24"/>
        </w:rPr>
        <w:t xml:space="preserve">Gender differences in product selection and motivation suggest varying skincare priorities, with </w:t>
      </w:r>
      <w:r w:rsidRPr="006F0FCA">
        <w:rPr>
          <w:rFonts w:ascii="Times New Roman" w:eastAsia="Times New Roman" w:hAnsi="Times New Roman" w:cs="Times New Roman"/>
          <w:bCs/>
          <w:sz w:val="24"/>
          <w:szCs w:val="24"/>
        </w:rPr>
        <w:t>males focusing on acne control and females on skin brightening and hydration</w:t>
      </w:r>
      <w:r w:rsidRPr="006F0FCA">
        <w:rPr>
          <w:rFonts w:ascii="Times New Roman" w:eastAsia="Times New Roman" w:hAnsi="Times New Roman" w:cs="Times New Roman"/>
          <w:sz w:val="24"/>
          <w:szCs w:val="24"/>
        </w:rPr>
        <w:t>.</w:t>
      </w:r>
    </w:p>
    <w:p w:rsidR="0089261D" w:rsidRPr="006F0FCA" w:rsidRDefault="0089261D" w:rsidP="0089261D">
      <w:pPr>
        <w:spacing w:before="100" w:beforeAutospacing="1" w:after="100" w:afterAutospacing="1" w:line="240" w:lineRule="auto"/>
        <w:rPr>
          <w:rFonts w:ascii="Times New Roman" w:eastAsia="Times New Roman" w:hAnsi="Times New Roman" w:cs="Times New Roman"/>
          <w:sz w:val="24"/>
          <w:szCs w:val="24"/>
        </w:rPr>
      </w:pPr>
      <w:r w:rsidRPr="006F0FCA">
        <w:rPr>
          <w:rFonts w:ascii="Times New Roman" w:eastAsia="Times New Roman" w:hAnsi="Times New Roman" w:cs="Times New Roman"/>
          <w:sz w:val="24"/>
          <w:szCs w:val="24"/>
        </w:rPr>
        <w:t xml:space="preserve">Brand loyalty is evident, yet frequent product switching among some users reflects experimental behavior influenced by online reviews. Despite the widespread use, a lack of awareness regarding </w:t>
      </w:r>
      <w:r w:rsidRPr="006F0FCA">
        <w:rPr>
          <w:rFonts w:ascii="Times New Roman" w:eastAsia="Times New Roman" w:hAnsi="Times New Roman" w:cs="Times New Roman"/>
          <w:bCs/>
          <w:sz w:val="24"/>
          <w:szCs w:val="24"/>
        </w:rPr>
        <w:t>side effects and reporting mechanisms</w:t>
      </w:r>
      <w:r w:rsidRPr="006F0FCA">
        <w:rPr>
          <w:rFonts w:ascii="Times New Roman" w:eastAsia="Times New Roman" w:hAnsi="Times New Roman" w:cs="Times New Roman"/>
          <w:sz w:val="24"/>
          <w:szCs w:val="24"/>
        </w:rPr>
        <w:t xml:space="preserve"> underscores the need for dermatological guidance and consumer education. Strengthening awareness about </w:t>
      </w:r>
      <w:r w:rsidRPr="006F0FCA">
        <w:rPr>
          <w:rFonts w:ascii="Times New Roman" w:eastAsia="Times New Roman" w:hAnsi="Times New Roman" w:cs="Times New Roman"/>
          <w:bCs/>
          <w:sz w:val="24"/>
          <w:szCs w:val="24"/>
        </w:rPr>
        <w:t>ingredient safety, adverse effect reporting, and evidence-based skincare choices</w:t>
      </w:r>
      <w:r w:rsidRPr="006F0FCA">
        <w:rPr>
          <w:rFonts w:ascii="Times New Roman" w:eastAsia="Times New Roman" w:hAnsi="Times New Roman" w:cs="Times New Roman"/>
          <w:sz w:val="24"/>
          <w:szCs w:val="24"/>
        </w:rPr>
        <w:t xml:space="preserve"> can enhance informed decision-making and promote healthier cosmeceutical use among students.</w:t>
      </w:r>
    </w:p>
    <w:p w:rsidR="0089261D" w:rsidRPr="006F0FCA" w:rsidRDefault="0089261D" w:rsidP="0089261D">
      <w:pPr>
        <w:rPr>
          <w:rFonts w:ascii="Times New Roman" w:hAnsi="Times New Roman" w:cs="Times New Roman"/>
          <w:b/>
          <w:sz w:val="24"/>
          <w:szCs w:val="24"/>
        </w:rPr>
      </w:pPr>
      <w:r w:rsidRPr="006F0FCA">
        <w:rPr>
          <w:rFonts w:ascii="Times New Roman" w:hAnsi="Times New Roman" w:cs="Times New Roman"/>
          <w:b/>
          <w:sz w:val="24"/>
          <w:szCs w:val="24"/>
        </w:rPr>
        <w:t>RECOMMENDATIONS:</w:t>
      </w:r>
    </w:p>
    <w:p w:rsidR="0089261D" w:rsidRDefault="0089261D" w:rsidP="0089261D">
      <w:pPr>
        <w:rPr>
          <w:rFonts w:ascii="Times New Roman" w:hAnsi="Times New Roman" w:cs="Times New Roman"/>
          <w:sz w:val="24"/>
          <w:szCs w:val="24"/>
        </w:rPr>
      </w:pPr>
      <w:r w:rsidRPr="006F0FCA">
        <w:rPr>
          <w:rFonts w:ascii="Times New Roman" w:hAnsi="Times New Roman" w:cs="Times New Roman"/>
          <w:sz w:val="24"/>
          <w:szCs w:val="24"/>
        </w:rPr>
        <w:t xml:space="preserve">To ensure the safe and informed use of cosmeceuticals, it is crucial to strengthen </w:t>
      </w:r>
      <w:r w:rsidRPr="006F0FCA">
        <w:rPr>
          <w:rStyle w:val="Strong"/>
          <w:rFonts w:ascii="Times New Roman" w:hAnsi="Times New Roman" w:cs="Times New Roman"/>
          <w:sz w:val="24"/>
          <w:szCs w:val="24"/>
        </w:rPr>
        <w:t>cosmetovigilance</w:t>
      </w:r>
      <w:r w:rsidRPr="006F0FCA">
        <w:rPr>
          <w:rFonts w:ascii="Times New Roman" w:hAnsi="Times New Roman" w:cs="Times New Roman"/>
          <w:sz w:val="24"/>
          <w:szCs w:val="24"/>
        </w:rPr>
        <w:t xml:space="preserve"> by establishing a standardized system for reporting adverse effects. </w:t>
      </w:r>
      <w:r w:rsidRPr="006F0FCA">
        <w:rPr>
          <w:rFonts w:ascii="Times New Roman" w:hAnsi="Times New Roman" w:cs="Times New Roman"/>
          <w:b/>
          <w:sz w:val="24"/>
          <w:szCs w:val="24"/>
        </w:rPr>
        <w:t>Awareness campaigns</w:t>
      </w:r>
      <w:r w:rsidRPr="006F0FCA">
        <w:rPr>
          <w:rFonts w:ascii="Times New Roman" w:hAnsi="Times New Roman" w:cs="Times New Roman"/>
          <w:sz w:val="24"/>
          <w:szCs w:val="24"/>
        </w:rPr>
        <w:t xml:space="preserve"> should be initiated to educate students about product safety, ingredient transparency, and potential risks associated with prolonged use. Encouraging </w:t>
      </w:r>
      <w:r w:rsidRPr="006F0FCA">
        <w:rPr>
          <w:rStyle w:val="Strong"/>
          <w:rFonts w:ascii="Times New Roman" w:hAnsi="Times New Roman" w:cs="Times New Roman"/>
          <w:sz w:val="24"/>
          <w:szCs w:val="24"/>
        </w:rPr>
        <w:t>dermatological guidance</w:t>
      </w:r>
      <w:r w:rsidRPr="006F0FCA">
        <w:rPr>
          <w:rFonts w:ascii="Times New Roman" w:hAnsi="Times New Roman" w:cs="Times New Roman"/>
          <w:sz w:val="24"/>
          <w:szCs w:val="24"/>
        </w:rPr>
        <w:t xml:space="preserve"> can help individuals make informed choices and minimize adverse reactions. Additionally, </w:t>
      </w:r>
      <w:r w:rsidRPr="006F0FCA">
        <w:rPr>
          <w:rStyle w:val="Strong"/>
          <w:rFonts w:ascii="Times New Roman" w:hAnsi="Times New Roman" w:cs="Times New Roman"/>
          <w:sz w:val="24"/>
          <w:szCs w:val="24"/>
        </w:rPr>
        <w:t>regulatory measures</w:t>
      </w:r>
      <w:r w:rsidRPr="006F0FCA">
        <w:rPr>
          <w:rFonts w:ascii="Times New Roman" w:hAnsi="Times New Roman" w:cs="Times New Roman"/>
          <w:sz w:val="24"/>
          <w:szCs w:val="24"/>
        </w:rPr>
        <w:t xml:space="preserve"> must be enforced to scrutinize product claims, improve ingredient disclosure, and monitor marketing strategies. </w:t>
      </w:r>
      <w:r w:rsidRPr="006F0FCA">
        <w:rPr>
          <w:rFonts w:ascii="Times New Roman" w:hAnsi="Times New Roman" w:cs="Times New Roman"/>
          <w:b/>
          <w:sz w:val="24"/>
          <w:szCs w:val="24"/>
        </w:rPr>
        <w:t>Future research</w:t>
      </w:r>
      <w:r w:rsidRPr="006F0FCA">
        <w:rPr>
          <w:rFonts w:ascii="Times New Roman" w:hAnsi="Times New Roman" w:cs="Times New Roman"/>
          <w:sz w:val="24"/>
          <w:szCs w:val="24"/>
        </w:rPr>
        <w:t xml:space="preserve"> should focus on the </w:t>
      </w:r>
      <w:r w:rsidRPr="006F0FCA">
        <w:rPr>
          <w:rStyle w:val="Strong"/>
          <w:rFonts w:ascii="Times New Roman" w:hAnsi="Times New Roman" w:cs="Times New Roman"/>
          <w:sz w:val="24"/>
          <w:szCs w:val="24"/>
        </w:rPr>
        <w:t>long-term dermatological and systemic effects</w:t>
      </w:r>
      <w:r w:rsidRPr="006F0FCA">
        <w:rPr>
          <w:rFonts w:ascii="Times New Roman" w:hAnsi="Times New Roman" w:cs="Times New Roman"/>
          <w:sz w:val="24"/>
          <w:szCs w:val="24"/>
        </w:rPr>
        <w:t xml:space="preserve"> of cosmeceuticals, aiding in evidence-based recommendations for safer consumer use.</w:t>
      </w:r>
    </w:p>
    <w:p w:rsidR="00D154CC" w:rsidRDefault="00D154CC" w:rsidP="0089261D">
      <w:pPr>
        <w:rPr>
          <w:rFonts w:ascii="Times New Roman" w:hAnsi="Times New Roman" w:cs="Times New Roman"/>
          <w:sz w:val="24"/>
          <w:szCs w:val="24"/>
        </w:rPr>
      </w:pPr>
    </w:p>
    <w:p w:rsidR="00CC2992" w:rsidRPr="00CC2992" w:rsidRDefault="00CC2992" w:rsidP="00CC2992">
      <w:pPr>
        <w:rPr>
          <w:rFonts w:ascii="Calibri" w:eastAsia="Calibri" w:hAnsi="Calibri" w:cs="Times New Roman"/>
          <w:b/>
          <w:kern w:val="2"/>
        </w:rPr>
      </w:pPr>
      <w:bookmarkStart w:id="4" w:name="_Hlk197682619"/>
      <w:bookmarkStart w:id="5" w:name="_Hlk180402183"/>
      <w:bookmarkStart w:id="6" w:name="_Hlk183680988"/>
      <w:r w:rsidRPr="00CC2992">
        <w:rPr>
          <w:rFonts w:ascii="Calibri" w:eastAsia="Calibri" w:hAnsi="Calibri" w:cs="Times New Roman"/>
          <w:b/>
          <w:kern w:val="2"/>
        </w:rPr>
        <w:t>Ethical Approval:</w:t>
      </w:r>
    </w:p>
    <w:p w:rsidR="00CC2992" w:rsidRPr="00CC2992" w:rsidRDefault="00CC2992" w:rsidP="00CC2992">
      <w:pPr>
        <w:rPr>
          <w:rFonts w:ascii="Calibri" w:eastAsia="Calibri" w:hAnsi="Calibri" w:cs="Times New Roman"/>
          <w:kern w:val="2"/>
        </w:rPr>
      </w:pPr>
    </w:p>
    <w:p w:rsidR="00CC2992" w:rsidRPr="00CC2992" w:rsidRDefault="00CC2992" w:rsidP="00CC2992">
      <w:pPr>
        <w:rPr>
          <w:rFonts w:ascii="Calibri" w:eastAsia="Calibri" w:hAnsi="Calibri" w:cs="Times New Roman"/>
          <w:kern w:val="2"/>
        </w:rPr>
      </w:pPr>
      <w:r w:rsidRPr="00CC2992">
        <w:rPr>
          <w:rFonts w:ascii="Calibri" w:eastAsia="Calibri" w:hAnsi="Calibri" w:cs="Times New Roman"/>
          <w:kern w:val="2"/>
        </w:rPr>
        <w:t>As per international standards or university standards written ethical approval has been collected and preserved by the author(s).</w:t>
      </w:r>
    </w:p>
    <w:p w:rsidR="00CC2992" w:rsidRDefault="00CC2992" w:rsidP="00CC2992">
      <w:pPr>
        <w:rPr>
          <w:rFonts w:ascii="Calibri" w:eastAsia="Calibri" w:hAnsi="Calibri" w:cs="Times New Roman"/>
          <w:b/>
          <w:kern w:val="2"/>
          <w:highlight w:val="yellow"/>
        </w:rPr>
      </w:pPr>
    </w:p>
    <w:p w:rsidR="00CC2992" w:rsidRPr="00CC2992" w:rsidRDefault="00CC2992" w:rsidP="00CC2992">
      <w:pPr>
        <w:rPr>
          <w:rFonts w:ascii="Calibri" w:eastAsia="Calibri" w:hAnsi="Calibri" w:cs="Times New Roman"/>
          <w:b/>
          <w:kern w:val="2"/>
        </w:rPr>
      </w:pPr>
      <w:r w:rsidRPr="00CC2992">
        <w:rPr>
          <w:rFonts w:ascii="Calibri" w:eastAsia="Calibri" w:hAnsi="Calibri" w:cs="Times New Roman"/>
          <w:b/>
          <w:kern w:val="2"/>
        </w:rPr>
        <w:t xml:space="preserve">Consent </w:t>
      </w:r>
    </w:p>
    <w:p w:rsidR="00CC2992" w:rsidRPr="00CC2992" w:rsidRDefault="00CC2992" w:rsidP="00CC2992">
      <w:pPr>
        <w:rPr>
          <w:rFonts w:ascii="Calibri" w:eastAsia="Calibri" w:hAnsi="Calibri" w:cs="Times New Roman"/>
          <w:kern w:val="2"/>
          <w:highlight w:val="yellow"/>
        </w:rPr>
      </w:pPr>
      <w:r w:rsidRPr="00CC2992">
        <w:rPr>
          <w:rFonts w:ascii="Calibri" w:eastAsia="Calibri" w:hAnsi="Calibri" w:cs="Times New Roman"/>
          <w:kern w:val="2"/>
        </w:rPr>
        <w:t>As per international standards or university standards, Participants’ written consent has been collected and preserved by the author(s).</w:t>
      </w:r>
    </w:p>
    <w:p w:rsidR="00D154CC" w:rsidRPr="00CC2992" w:rsidRDefault="00D154CC" w:rsidP="00D154CC">
      <w:pPr>
        <w:rPr>
          <w:rFonts w:ascii="Calibri" w:eastAsia="Calibri" w:hAnsi="Calibri" w:cs="Times New Roman"/>
          <w:b/>
          <w:kern w:val="2"/>
          <w:highlight w:val="yellow"/>
        </w:rPr>
      </w:pPr>
      <w:r w:rsidRPr="00CC2992">
        <w:rPr>
          <w:rFonts w:ascii="Calibri" w:eastAsia="Calibri" w:hAnsi="Calibri" w:cs="Times New Roman"/>
          <w:b/>
          <w:kern w:val="2"/>
          <w:highlight w:val="yellow"/>
        </w:rPr>
        <w:t>Disclaimer (Artificial intelligence)</w:t>
      </w:r>
    </w:p>
    <w:p w:rsidR="00D154CC" w:rsidRPr="009C5487" w:rsidRDefault="00D154CC" w:rsidP="00D154CC">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bookmarkEnd w:id="4"/>
    <w:bookmarkEnd w:id="5"/>
    <w:bookmarkEnd w:id="6"/>
    <w:p w:rsidR="00D154CC" w:rsidRPr="006F0FCA" w:rsidRDefault="00D154CC" w:rsidP="0089261D">
      <w:pPr>
        <w:rPr>
          <w:rFonts w:ascii="Times New Roman" w:hAnsi="Times New Roman" w:cs="Times New Roman"/>
          <w:sz w:val="24"/>
          <w:szCs w:val="24"/>
        </w:rPr>
      </w:pPr>
    </w:p>
    <w:p w:rsidR="00D75A84" w:rsidRPr="006F0FCA" w:rsidRDefault="00D75A84">
      <w:pPr>
        <w:rPr>
          <w:rFonts w:ascii="Times New Roman" w:hAnsi="Times New Roman" w:cs="Times New Roman"/>
          <w:sz w:val="24"/>
          <w:szCs w:val="24"/>
        </w:rPr>
      </w:pPr>
    </w:p>
    <w:sdt>
      <w:sdtPr>
        <w:rPr>
          <w:rFonts w:asciiTheme="minorHAnsi" w:eastAsiaTheme="minorHAnsi" w:hAnsiTheme="minorHAnsi" w:cs="Times New Roman"/>
          <w:b w:val="0"/>
          <w:bCs w:val="0"/>
          <w:color w:val="auto"/>
          <w:sz w:val="24"/>
          <w:szCs w:val="24"/>
        </w:rPr>
        <w:id w:val="-1468190722"/>
        <w:docPartObj>
          <w:docPartGallery w:val="Bibliographies"/>
          <w:docPartUnique/>
        </w:docPartObj>
      </w:sdtPr>
      <w:sdtEndPr/>
      <w:sdtContent>
        <w:p w:rsidR="00FB185C" w:rsidRPr="005429A3" w:rsidRDefault="00FB185C" w:rsidP="00FB185C">
          <w:pPr>
            <w:pStyle w:val="Heading1"/>
            <w:rPr>
              <w:rFonts w:cs="Times New Roman"/>
              <w:color w:val="000000" w:themeColor="text1"/>
              <w:sz w:val="24"/>
              <w:szCs w:val="24"/>
            </w:rPr>
          </w:pPr>
          <w:r w:rsidRPr="005429A3">
            <w:rPr>
              <w:rFonts w:cs="Times New Roman"/>
              <w:color w:val="000000" w:themeColor="text1"/>
              <w:sz w:val="24"/>
              <w:szCs w:val="24"/>
            </w:rPr>
            <w:t>References</w:t>
          </w:r>
        </w:p>
        <w:sdt>
          <w:sdtPr>
            <w:rPr>
              <w:rFonts w:asciiTheme="minorHAnsi" w:hAnsiTheme="minorHAnsi" w:cs="Times New Roman"/>
              <w:sz w:val="22"/>
              <w:szCs w:val="24"/>
            </w:rPr>
            <w:id w:val="-573587230"/>
            <w:bibliography/>
          </w:sdtPr>
          <w:sdtEndPr/>
          <w:sdtContent>
            <w:p w:rsidR="00347DAF" w:rsidRPr="006F0FCA" w:rsidRDefault="00FB185C" w:rsidP="00347DAF">
              <w:pPr>
                <w:pStyle w:val="Bibliography"/>
                <w:rPr>
                  <w:rFonts w:cs="Times New Roman"/>
                  <w:noProof/>
                  <w:szCs w:val="24"/>
                </w:rPr>
              </w:pPr>
              <w:r w:rsidRPr="006F0FCA">
                <w:rPr>
                  <w:rFonts w:cs="Times New Roman"/>
                  <w:szCs w:val="24"/>
                </w:rPr>
                <w:fldChar w:fldCharType="begin"/>
              </w:r>
              <w:r w:rsidRPr="006F0FCA">
                <w:rPr>
                  <w:rFonts w:cs="Times New Roman"/>
                  <w:szCs w:val="24"/>
                </w:rPr>
                <w:instrText xml:space="preserve"> BIBLIOGRAPHY </w:instrText>
              </w:r>
              <w:r w:rsidRPr="006F0FCA">
                <w:rPr>
                  <w:rFonts w:cs="Times New Roman"/>
                  <w:szCs w:val="24"/>
                </w:rPr>
                <w:fldChar w:fldCharType="separate"/>
              </w:r>
              <w:r w:rsidR="00347DAF" w:rsidRPr="006F0FCA">
                <w:rPr>
                  <w:rFonts w:cs="Times New Roman"/>
                  <w:noProof/>
                  <w:szCs w:val="24"/>
                </w:rPr>
                <w:t xml:space="preserve">1. </w:t>
              </w:r>
              <w:r w:rsidR="00347DAF" w:rsidRPr="006F0FCA">
                <w:rPr>
                  <w:rFonts w:cs="Times New Roman"/>
                  <w:b/>
                  <w:bCs/>
                  <w:noProof/>
                  <w:szCs w:val="24"/>
                </w:rPr>
                <w:t>Nanjwade, Basavaraj.</w:t>
              </w:r>
              <w:r w:rsidR="00347DAF" w:rsidRPr="006F0FCA">
                <w:rPr>
                  <w:rFonts w:cs="Times New Roman"/>
                  <w:noProof/>
                  <w:szCs w:val="24"/>
                </w:rPr>
                <w:t xml:space="preserve"> </w:t>
              </w:r>
              <w:r w:rsidR="00347DAF" w:rsidRPr="006F0FCA">
                <w:rPr>
                  <w:rFonts w:cs="Times New Roman"/>
                  <w:iCs/>
                  <w:noProof/>
                  <w:szCs w:val="24"/>
                </w:rPr>
                <w:t xml:space="preserve">Research Gate. </w:t>
              </w:r>
              <w:r w:rsidR="00347DAF" w:rsidRPr="006F0FCA">
                <w:rPr>
                  <w:rFonts w:cs="Times New Roman"/>
                  <w:noProof/>
                  <w:szCs w:val="24"/>
                </w:rPr>
                <w:t>[Online] 2017. https://www.researchgate.net/publication/316415313_</w:t>
              </w:r>
              <w:r w:rsidR="00F46F8F" w:rsidRPr="006F0FCA">
                <w:rPr>
                  <w:rFonts w:cs="Times New Roman"/>
                  <w:noProof/>
                  <w:szCs w:val="24"/>
                </w:rPr>
                <w:t>Development_Of_Cosmeceuticals.</w:t>
              </w:r>
            </w:p>
            <w:p w:rsidR="00347DAF" w:rsidRPr="006F0FCA" w:rsidRDefault="00347DAF" w:rsidP="00347DAF">
              <w:pPr>
                <w:pStyle w:val="Bibliography"/>
                <w:rPr>
                  <w:rFonts w:cs="Times New Roman"/>
                  <w:noProof/>
                  <w:szCs w:val="24"/>
                </w:rPr>
              </w:pPr>
              <w:r w:rsidRPr="006F0FCA">
                <w:rPr>
                  <w:rFonts w:cs="Times New Roman"/>
                  <w:noProof/>
                  <w:szCs w:val="24"/>
                </w:rPr>
                <w:t xml:space="preserve">2. </w:t>
              </w:r>
              <w:r w:rsidRPr="006F0FCA">
                <w:rPr>
                  <w:rFonts w:cs="Times New Roman"/>
                  <w:b/>
                  <w:bCs/>
                  <w:noProof/>
                  <w:szCs w:val="24"/>
                </w:rPr>
                <w:t>Amarendra Pandey, Sidharth Sonthalia Gurpoonam K. Jatana;.</w:t>
              </w:r>
              <w:r w:rsidRPr="006F0FCA">
                <w:rPr>
                  <w:rFonts w:cs="Times New Roman"/>
                  <w:noProof/>
                  <w:szCs w:val="24"/>
                </w:rPr>
                <w:t xml:space="preserve"> </w:t>
              </w:r>
              <w:r w:rsidRPr="006F0FCA">
                <w:rPr>
                  <w:rFonts w:cs="Times New Roman"/>
                  <w:iCs/>
                  <w:noProof/>
                  <w:szCs w:val="24"/>
                </w:rPr>
                <w:t xml:space="preserve">https://www.ncbi.nlm.nih.gov/books/NBK544223/. </w:t>
              </w:r>
              <w:r w:rsidRPr="006F0FCA">
                <w:rPr>
                  <w:rFonts w:cs="Times New Roman"/>
                  <w:noProof/>
                  <w:szCs w:val="24"/>
                </w:rPr>
                <w:t>[Online] 2022. https://www.ncbi.nlm.nih.gov/books/NBK544223/.</w:t>
              </w:r>
            </w:p>
            <w:p w:rsidR="00347DAF" w:rsidRPr="006F0FCA" w:rsidRDefault="00347DAF" w:rsidP="00347DAF">
              <w:pPr>
                <w:pStyle w:val="Bibliography"/>
                <w:rPr>
                  <w:rFonts w:cs="Times New Roman"/>
                  <w:noProof/>
                  <w:szCs w:val="24"/>
                </w:rPr>
              </w:pPr>
              <w:r w:rsidRPr="006F0FCA">
                <w:rPr>
                  <w:rFonts w:cs="Times New Roman"/>
                  <w:noProof/>
                  <w:szCs w:val="24"/>
                </w:rPr>
                <w:t xml:space="preserve">3. </w:t>
              </w:r>
              <w:r w:rsidRPr="006F0FCA">
                <w:rPr>
                  <w:rFonts w:cs="Times New Roman"/>
                  <w:b/>
                  <w:bCs/>
                  <w:noProof/>
                  <w:szCs w:val="24"/>
                </w:rPr>
                <w:t>Ayren Jackson-Cannady.</w:t>
              </w:r>
              <w:r w:rsidRPr="006F0FCA">
                <w:rPr>
                  <w:rFonts w:cs="Times New Roman"/>
                  <w:noProof/>
                  <w:szCs w:val="24"/>
                </w:rPr>
                <w:t xml:space="preserve"> </w:t>
              </w:r>
              <w:r w:rsidRPr="006F0FCA">
                <w:rPr>
                  <w:rFonts w:cs="Times New Roman"/>
                  <w:iCs/>
                  <w:noProof/>
                  <w:szCs w:val="24"/>
                </w:rPr>
                <w:t xml:space="preserve">Radiance By WebMD. </w:t>
              </w:r>
              <w:r w:rsidRPr="006F0FCA">
                <w:rPr>
                  <w:rFonts w:cs="Times New Roman"/>
                  <w:noProof/>
                  <w:szCs w:val="24"/>
                </w:rPr>
                <w:t>[Online] https://www.webmd.com/beauty/features/what-are-cosmeceuticals.</w:t>
              </w:r>
            </w:p>
            <w:p w:rsidR="00347DAF" w:rsidRPr="006F0FCA" w:rsidRDefault="00347DAF" w:rsidP="00347DAF">
              <w:pPr>
                <w:pStyle w:val="Bibliography"/>
                <w:rPr>
                  <w:rFonts w:cs="Times New Roman"/>
                  <w:noProof/>
                  <w:szCs w:val="24"/>
                </w:rPr>
              </w:pPr>
              <w:r w:rsidRPr="006F0FCA">
                <w:rPr>
                  <w:rFonts w:cs="Times New Roman"/>
                  <w:noProof/>
                  <w:szCs w:val="24"/>
                </w:rPr>
                <w:t xml:space="preserve">4. </w:t>
              </w:r>
              <w:r w:rsidRPr="006F0FCA">
                <w:rPr>
                  <w:rFonts w:cs="Times New Roman"/>
                  <w:b/>
                  <w:bCs/>
                  <w:noProof/>
                  <w:szCs w:val="24"/>
                </w:rPr>
                <w:t>Lucca JM, Joseph R, Hussain Al Kubaish Z, Mohammad Al-Maskeen S, Ali Alokaili Z.</w:t>
              </w:r>
              <w:r w:rsidRPr="006F0FCA">
                <w:rPr>
                  <w:rFonts w:cs="Times New Roman"/>
                  <w:noProof/>
                  <w:szCs w:val="24"/>
                </w:rPr>
                <w:t xml:space="preserve"> </w:t>
              </w:r>
              <w:r w:rsidRPr="006F0FCA">
                <w:rPr>
                  <w:rFonts w:cs="Times New Roman"/>
                  <w:iCs/>
                  <w:noProof/>
                  <w:szCs w:val="24"/>
                </w:rPr>
                <w:t xml:space="preserve">An observational study on adverse reactions of cosmetics: The need of practice the Cosmetovigilance system. Saudi Pharm J. 2020 Jun;28(6):746-753. doi: 10.1016/j.jsps.2020.04.017. Epub 2020 May 11. PMID: 32550807; PMCID: PMC7292860. </w:t>
              </w:r>
              <w:r w:rsidRPr="006F0FCA">
                <w:rPr>
                  <w:rFonts w:cs="Times New Roman"/>
                  <w:noProof/>
                  <w:szCs w:val="24"/>
                </w:rPr>
                <w:t>[Online] 2020. https://pubmed.ncbi.nlm.nih.gov/32550807/.</w:t>
              </w:r>
            </w:p>
            <w:p w:rsidR="00347DAF" w:rsidRPr="006F0FCA" w:rsidRDefault="00347DAF" w:rsidP="00347DAF">
              <w:pPr>
                <w:pStyle w:val="Bibliography"/>
                <w:rPr>
                  <w:rFonts w:cs="Times New Roman"/>
                  <w:noProof/>
                  <w:szCs w:val="24"/>
                </w:rPr>
              </w:pPr>
              <w:r w:rsidRPr="006F0FCA">
                <w:rPr>
                  <w:rFonts w:cs="Times New Roman"/>
                  <w:noProof/>
                  <w:szCs w:val="24"/>
                </w:rPr>
                <w:t xml:space="preserve">5. </w:t>
              </w:r>
              <w:r w:rsidRPr="006F0FCA">
                <w:rPr>
                  <w:rFonts w:cs="Times New Roman"/>
                  <w:b/>
                  <w:bCs/>
                  <w:noProof/>
                  <w:szCs w:val="24"/>
                </w:rPr>
                <w:t>Sujay Mistry.</w:t>
              </w:r>
              <w:r w:rsidRPr="006F0FCA">
                <w:rPr>
                  <w:rFonts w:cs="Times New Roman"/>
                  <w:noProof/>
                  <w:szCs w:val="24"/>
                </w:rPr>
                <w:t xml:space="preserve"> </w:t>
              </w:r>
              <w:r w:rsidRPr="006F0FCA">
                <w:rPr>
                  <w:rFonts w:cs="Times New Roman"/>
                  <w:iCs/>
                  <w:noProof/>
                  <w:szCs w:val="24"/>
                </w:rPr>
                <w:t xml:space="preserve">Solution Pharmacy. </w:t>
              </w:r>
              <w:r w:rsidRPr="006F0FCA">
                <w:rPr>
                  <w:rFonts w:cs="Times New Roman"/>
                  <w:noProof/>
                  <w:szCs w:val="24"/>
                </w:rPr>
                <w:t>[Online] https://solutionpharmacy.in/classification-of-cosmeceutical/.</w:t>
              </w:r>
            </w:p>
            <w:p w:rsidR="00347DAF" w:rsidRPr="006F0FCA" w:rsidRDefault="00347DAF" w:rsidP="00347DAF">
              <w:pPr>
                <w:pStyle w:val="Bibliography"/>
                <w:rPr>
                  <w:rFonts w:cs="Times New Roman"/>
                  <w:noProof/>
                  <w:szCs w:val="24"/>
                </w:rPr>
              </w:pPr>
              <w:r w:rsidRPr="006F0FCA">
                <w:rPr>
                  <w:rFonts w:cs="Times New Roman"/>
                  <w:noProof/>
                  <w:szCs w:val="24"/>
                </w:rPr>
                <w:t xml:space="preserve">6. </w:t>
              </w:r>
              <w:r w:rsidRPr="006F0FCA">
                <w:rPr>
                  <w:rFonts w:cs="Times New Roman"/>
                  <w:b/>
                  <w:bCs/>
                  <w:noProof/>
                  <w:szCs w:val="24"/>
                </w:rPr>
                <w:t>Getachew, M., Tewelde, T.</w:t>
              </w:r>
              <w:r w:rsidRPr="006F0FCA">
                <w:rPr>
                  <w:rFonts w:cs="Times New Roman"/>
                  <w:noProof/>
                  <w:szCs w:val="24"/>
                </w:rPr>
                <w:t xml:space="preserve"> </w:t>
              </w:r>
              <w:r w:rsidRPr="006F0FCA">
                <w:rPr>
                  <w:rFonts w:cs="Times New Roman"/>
                  <w:iCs/>
                  <w:noProof/>
                  <w:szCs w:val="24"/>
                </w:rPr>
                <w:t xml:space="preserve">Cosmetic Use and Its Adverse Events among Female Employees of Jimma University, Southwest Ethiopia. Ethiopian journal of health sciences, 28(6), 717–724. </w:t>
              </w:r>
              <w:r w:rsidRPr="006F0FCA">
                <w:rPr>
                  <w:rFonts w:cs="Times New Roman"/>
                  <w:noProof/>
                  <w:szCs w:val="24"/>
                </w:rPr>
                <w:t>[Online] 2018. https://pubmed.ncbi.nlm.nih.gov/30607088/.</w:t>
              </w:r>
            </w:p>
            <w:p w:rsidR="00347DAF" w:rsidRPr="006F0FCA" w:rsidRDefault="00347DAF" w:rsidP="00347DAF">
              <w:pPr>
                <w:pStyle w:val="Bibliography"/>
                <w:rPr>
                  <w:rFonts w:cs="Times New Roman"/>
                  <w:noProof/>
                  <w:szCs w:val="24"/>
                </w:rPr>
              </w:pPr>
              <w:r w:rsidRPr="006F0FCA">
                <w:rPr>
                  <w:rFonts w:cs="Times New Roman"/>
                  <w:noProof/>
                  <w:szCs w:val="24"/>
                </w:rPr>
                <w:lastRenderedPageBreak/>
                <w:t xml:space="preserve">7. </w:t>
              </w:r>
              <w:r w:rsidRPr="006F0FCA">
                <w:rPr>
                  <w:rFonts w:cs="Times New Roman"/>
                  <w:b/>
                  <w:bCs/>
                  <w:noProof/>
                  <w:szCs w:val="24"/>
                </w:rPr>
                <w:t>GIRISH K, et al.</w:t>
              </w:r>
              <w:r w:rsidRPr="006F0FCA">
                <w:rPr>
                  <w:rFonts w:cs="Times New Roman"/>
                  <w:noProof/>
                  <w:szCs w:val="24"/>
                </w:rPr>
                <w:t xml:space="preserve"> </w:t>
              </w:r>
              <w:r w:rsidR="0034445E" w:rsidRPr="006F0FCA">
                <w:rPr>
                  <w:rFonts w:cs="Times New Roman"/>
                  <w:iCs/>
                  <w:noProof/>
                  <w:szCs w:val="24"/>
                </w:rPr>
                <w:t xml:space="preserve">Knowledge and Practice towards Cosmetics and their adverse reactions. </w:t>
              </w:r>
              <w:r w:rsidR="0034445E" w:rsidRPr="006F0FCA">
                <w:rPr>
                  <w:rFonts w:cs="Times New Roman"/>
                  <w:noProof/>
                  <w:szCs w:val="24"/>
                </w:rPr>
                <w:t xml:space="preserve">[online] 2022. </w:t>
              </w:r>
              <w:r w:rsidRPr="006F0FCA">
                <w:rPr>
                  <w:rFonts w:cs="Times New Roman"/>
                  <w:noProof/>
                  <w:szCs w:val="24"/>
                </w:rPr>
                <w:t>file:///D:/User/Downloads/</w:t>
              </w:r>
              <w:r w:rsidR="00F53BFC" w:rsidRPr="006F0FCA">
                <w:rPr>
                  <w:rFonts w:cs="Times New Roman"/>
                  <w:noProof/>
                  <w:szCs w:val="24"/>
                </w:rPr>
                <w:t>Knowledge_And_Practice_Towards_Cosmetics_And_Their.pdf.</w:t>
              </w:r>
            </w:p>
            <w:p w:rsidR="00347DAF" w:rsidRPr="006F0FCA" w:rsidRDefault="00347DAF" w:rsidP="00347DAF">
              <w:pPr>
                <w:pStyle w:val="Bibliography"/>
                <w:rPr>
                  <w:rFonts w:cs="Times New Roman"/>
                  <w:noProof/>
                  <w:szCs w:val="24"/>
                </w:rPr>
              </w:pPr>
              <w:r w:rsidRPr="006F0FCA">
                <w:rPr>
                  <w:rFonts w:cs="Times New Roman"/>
                  <w:noProof/>
                  <w:szCs w:val="24"/>
                </w:rPr>
                <w:t xml:space="preserve">8. </w:t>
              </w:r>
              <w:r w:rsidRPr="006F0FCA">
                <w:rPr>
                  <w:rFonts w:cs="Times New Roman"/>
                  <w:b/>
                  <w:bCs/>
                  <w:noProof/>
                  <w:szCs w:val="24"/>
                </w:rPr>
                <w:t>Sanket Rathod, Sneha Mali, Namdeo Shinde, Nagesh Aloorkar.</w:t>
              </w:r>
              <w:r w:rsidRPr="006F0FCA">
                <w:rPr>
                  <w:rFonts w:cs="Times New Roman"/>
                  <w:noProof/>
                  <w:szCs w:val="24"/>
                </w:rPr>
                <w:t xml:space="preserve"> </w:t>
              </w:r>
              <w:r w:rsidRPr="006F0FCA">
                <w:rPr>
                  <w:rFonts w:cs="Times New Roman"/>
                  <w:iCs/>
                  <w:noProof/>
                  <w:szCs w:val="24"/>
                </w:rPr>
                <w:t xml:space="preserve">Cosmeceuticals and Beauty Care Products: Current trends with future prospects. Research J. Topical and Cosmetic Sci. 2020; 11(1):45-51. doi: 10.5958/2321-5844.2020.00008.4. </w:t>
              </w:r>
              <w:r w:rsidRPr="006F0FCA">
                <w:rPr>
                  <w:rFonts w:cs="Times New Roman"/>
                  <w:noProof/>
                  <w:szCs w:val="24"/>
                </w:rPr>
                <w:t>[Online] 2020. https://rjtcsonline.com/HTMLPaper.aspx?Journal=Research%20Journal%20of%20Topical%20and%20Cosmetic%20Sciences;PID=2020-11-1-8.</w:t>
              </w:r>
            </w:p>
            <w:p w:rsidR="00347DAF" w:rsidRPr="006F0FCA" w:rsidRDefault="00347DAF" w:rsidP="00347DAF">
              <w:pPr>
                <w:pStyle w:val="Bibliography"/>
                <w:rPr>
                  <w:rFonts w:cs="Times New Roman"/>
                  <w:noProof/>
                  <w:szCs w:val="24"/>
                </w:rPr>
              </w:pPr>
              <w:r w:rsidRPr="006F0FCA">
                <w:rPr>
                  <w:rFonts w:cs="Times New Roman"/>
                  <w:noProof/>
                  <w:szCs w:val="24"/>
                </w:rPr>
                <w:t xml:space="preserve">9. </w:t>
              </w:r>
              <w:r w:rsidRPr="006F0FCA">
                <w:rPr>
                  <w:rFonts w:cs="Times New Roman"/>
                  <w:b/>
                  <w:bCs/>
                  <w:noProof/>
                  <w:szCs w:val="24"/>
                </w:rPr>
                <w:t>Geetha YohiniG.1, Meghana D.1*, Indushree T.1, Sandosh Ram R. M.1,Narasimha Murthy K. M.1 Riyaz A. K.</w:t>
              </w:r>
              <w:r w:rsidRPr="006F0FCA">
                <w:rPr>
                  <w:rFonts w:cs="Times New Roman"/>
                  <w:noProof/>
                  <w:szCs w:val="24"/>
                </w:rPr>
                <w:t xml:space="preserve"> </w:t>
              </w:r>
              <w:r w:rsidRPr="006F0FCA">
                <w:rPr>
                  <w:rFonts w:cs="Times New Roman"/>
                  <w:iCs/>
                  <w:noProof/>
                  <w:szCs w:val="24"/>
                </w:rPr>
                <w:t xml:space="preserve">International Journal of Basic &amp; Clinical Pharmacology Cosmetovigilance: knowledge, attitude and practice study. </w:t>
              </w:r>
              <w:r w:rsidRPr="006F0FCA">
                <w:rPr>
                  <w:rFonts w:cs="Times New Roman"/>
                  <w:noProof/>
                  <w:szCs w:val="24"/>
                </w:rPr>
                <w:t>[Online] 2023. https://dx.doi.org/10.18203/2319-2003.ijbcp20231124.</w:t>
              </w:r>
            </w:p>
            <w:p w:rsidR="00347DAF" w:rsidRPr="006F0FCA" w:rsidRDefault="00347DAF" w:rsidP="00347DAF">
              <w:pPr>
                <w:pStyle w:val="Bibliography"/>
                <w:rPr>
                  <w:rFonts w:cs="Times New Roman"/>
                  <w:noProof/>
                  <w:szCs w:val="24"/>
                </w:rPr>
              </w:pPr>
              <w:r w:rsidRPr="006F0FCA">
                <w:rPr>
                  <w:rFonts w:cs="Times New Roman"/>
                  <w:noProof/>
                  <w:szCs w:val="24"/>
                </w:rPr>
                <w:t xml:space="preserve">10. </w:t>
              </w:r>
              <w:r w:rsidRPr="006F0FCA">
                <w:rPr>
                  <w:rFonts w:cs="Times New Roman"/>
                  <w:b/>
                  <w:bCs/>
                  <w:noProof/>
                  <w:szCs w:val="24"/>
                </w:rPr>
                <w:t>Toklu HZ, Antigua A Lewis V, Reynolds M, Jones J.</w:t>
              </w:r>
              <w:r w:rsidRPr="006F0FCA">
                <w:rPr>
                  <w:rFonts w:cs="Times New Roman"/>
                  <w:noProof/>
                  <w:szCs w:val="24"/>
                </w:rPr>
                <w:t xml:space="preserve"> </w:t>
              </w:r>
              <w:r w:rsidRPr="006F0FCA">
                <w:rPr>
                  <w:rFonts w:cs="Times New Roman"/>
                  <w:iCs/>
                  <w:noProof/>
                  <w:szCs w:val="24"/>
                </w:rPr>
                <w:t xml:space="preserve">Cosmetovigilance: A review of the current literature. J Family Med Prim Care. </w:t>
              </w:r>
              <w:r w:rsidRPr="006F0FCA">
                <w:rPr>
                  <w:rFonts w:cs="Times New Roman"/>
                  <w:noProof/>
                  <w:szCs w:val="24"/>
                </w:rPr>
                <w:t>[Online] 2019. https://www.ncbi.nlm.nih.gov/pmc/articles/PMC6559068/.</w:t>
              </w:r>
            </w:p>
            <w:p w:rsidR="00347DAF" w:rsidRPr="006F0FCA" w:rsidRDefault="00347DAF" w:rsidP="00347DAF">
              <w:pPr>
                <w:pStyle w:val="Bibliography"/>
                <w:rPr>
                  <w:rFonts w:cs="Times New Roman"/>
                  <w:noProof/>
                  <w:szCs w:val="24"/>
                </w:rPr>
              </w:pPr>
              <w:r w:rsidRPr="006F0FCA">
                <w:rPr>
                  <w:rFonts w:cs="Times New Roman"/>
                  <w:noProof/>
                  <w:szCs w:val="24"/>
                </w:rPr>
                <w:t xml:space="preserve">11. </w:t>
              </w:r>
              <w:r w:rsidRPr="006F0FCA">
                <w:rPr>
                  <w:rFonts w:cs="Times New Roman"/>
                  <w:b/>
                  <w:bCs/>
                  <w:noProof/>
                  <w:szCs w:val="24"/>
                </w:rPr>
                <w:t>Getu Tesfaw Addis1 · Yohannes Shumet Yimer1.</w:t>
              </w:r>
              <w:r w:rsidRPr="006F0FCA">
                <w:rPr>
                  <w:rFonts w:cs="Times New Roman"/>
                  <w:noProof/>
                  <w:szCs w:val="24"/>
                </w:rPr>
                <w:t xml:space="preserve"> </w:t>
              </w:r>
              <w:r w:rsidRPr="006F0FCA">
                <w:rPr>
                  <w:rFonts w:cs="Times New Roman"/>
                  <w:iCs/>
                  <w:noProof/>
                  <w:szCs w:val="24"/>
                </w:rPr>
                <w:t xml:space="preserve">Research Gate Cosmetic use and related negative efects among graduate university. </w:t>
              </w:r>
              <w:r w:rsidRPr="006F0FCA">
                <w:rPr>
                  <w:rFonts w:cs="Times New Roman"/>
                  <w:noProof/>
                  <w:szCs w:val="24"/>
                </w:rPr>
                <w:t>[Online] 2022. esearchgate.net/publication/366987187_Cosmetic_use_and_related_negative_efects_among_graduate_university_female_students_in_Ethiopia_A_multicenter_cross-sectional_study/link/63bd490e097c7832caa6a726/download.</w:t>
              </w:r>
            </w:p>
            <w:p w:rsidR="00347DAF" w:rsidRPr="006F0FCA" w:rsidRDefault="00347DAF" w:rsidP="00347DAF">
              <w:pPr>
                <w:pStyle w:val="Bibliography"/>
                <w:rPr>
                  <w:rFonts w:cs="Times New Roman"/>
                  <w:noProof/>
                  <w:szCs w:val="24"/>
                </w:rPr>
              </w:pPr>
              <w:r w:rsidRPr="006F0FCA">
                <w:rPr>
                  <w:rFonts w:cs="Times New Roman"/>
                  <w:noProof/>
                  <w:szCs w:val="24"/>
                </w:rPr>
                <w:t xml:space="preserve">12. </w:t>
              </w:r>
              <w:r w:rsidRPr="006F0FCA">
                <w:rPr>
                  <w:rFonts w:cs="Times New Roman"/>
                  <w:b/>
                  <w:bCs/>
                  <w:noProof/>
                  <w:szCs w:val="24"/>
                </w:rPr>
                <w:t>Laxmi Shah, Prativa Shah, Mahendra Giri.</w:t>
              </w:r>
              <w:r w:rsidRPr="006F0FCA">
                <w:rPr>
                  <w:rFonts w:cs="Times New Roman"/>
                  <w:noProof/>
                  <w:szCs w:val="24"/>
                </w:rPr>
                <w:t xml:space="preserve"> </w:t>
              </w:r>
              <w:r w:rsidRPr="006F0FCA">
                <w:rPr>
                  <w:rFonts w:cs="Times New Roman"/>
                  <w:iCs/>
                  <w:noProof/>
                  <w:szCs w:val="24"/>
                </w:rPr>
                <w:t xml:space="preserve">Cosmetics utilization and its Knowledge among Intermediate Level Female Students of Public Youth Campus, Janakpurdham. </w:t>
              </w:r>
              <w:r w:rsidRPr="006F0FCA">
                <w:rPr>
                  <w:rFonts w:cs="Times New Roman"/>
                  <w:noProof/>
                  <w:szCs w:val="24"/>
                </w:rPr>
                <w:t>[Online] 2021. https://www.nepjol.info/index.php/mjmms/article/view/46497.</w:t>
              </w:r>
            </w:p>
            <w:p w:rsidR="00347DAF" w:rsidRPr="006F0FCA" w:rsidRDefault="00347DAF" w:rsidP="00347DAF">
              <w:pPr>
                <w:pStyle w:val="Bibliography"/>
                <w:rPr>
                  <w:rFonts w:cs="Times New Roman"/>
                  <w:noProof/>
                  <w:szCs w:val="24"/>
                </w:rPr>
              </w:pPr>
              <w:r w:rsidRPr="006F0FCA">
                <w:rPr>
                  <w:rFonts w:cs="Times New Roman"/>
                  <w:noProof/>
                  <w:szCs w:val="24"/>
                </w:rPr>
                <w:t xml:space="preserve">13. </w:t>
              </w:r>
              <w:r w:rsidRPr="006F0FCA">
                <w:rPr>
                  <w:rFonts w:cs="Times New Roman"/>
                  <w:b/>
                  <w:bCs/>
                  <w:noProof/>
                  <w:szCs w:val="24"/>
                </w:rPr>
                <w:t>Shumoukh S. Alafnan, Shooq A. Alhussaini, Alya A. Alshammarie, Rasha S. Alshammari, Halima M. Elagib.</w:t>
              </w:r>
              <w:r w:rsidRPr="006F0FCA">
                <w:rPr>
                  <w:rFonts w:cs="Times New Roman"/>
                  <w:noProof/>
                  <w:szCs w:val="24"/>
                </w:rPr>
                <w:t xml:space="preserve"> </w:t>
              </w:r>
              <w:r w:rsidRPr="006F0FCA">
                <w:rPr>
                  <w:rFonts w:cs="Times New Roman"/>
                  <w:iCs/>
                  <w:noProof/>
                  <w:szCs w:val="24"/>
                </w:rPr>
                <w:t xml:space="preserve">Misuse of topical corticosteroids in women in Hail region Saudi Arabia. </w:t>
              </w:r>
              <w:r w:rsidRPr="006F0FCA">
                <w:rPr>
                  <w:rFonts w:cs="Times New Roman"/>
                  <w:noProof/>
                  <w:szCs w:val="24"/>
                </w:rPr>
                <w:t>[Online] 2019. https://www.ijcmph.com/index.php/ijcmph/article/view/4614.</w:t>
              </w:r>
            </w:p>
            <w:p w:rsidR="00347DAF" w:rsidRPr="006F0FCA" w:rsidRDefault="00347DAF" w:rsidP="00347DAF">
              <w:pPr>
                <w:pStyle w:val="Bibliography"/>
                <w:rPr>
                  <w:rFonts w:cs="Times New Roman"/>
                  <w:noProof/>
                  <w:szCs w:val="24"/>
                </w:rPr>
              </w:pPr>
              <w:r w:rsidRPr="006F0FCA">
                <w:rPr>
                  <w:rFonts w:cs="Times New Roman"/>
                  <w:noProof/>
                  <w:szCs w:val="24"/>
                </w:rPr>
                <w:t xml:space="preserve">14. </w:t>
              </w:r>
              <w:r w:rsidRPr="006F0FCA">
                <w:rPr>
                  <w:rFonts w:cs="Times New Roman"/>
                  <w:b/>
                  <w:bCs/>
                  <w:noProof/>
                  <w:szCs w:val="24"/>
                </w:rPr>
                <w:t>Okta Nurvia, Budi Sarasati.</w:t>
              </w:r>
              <w:r w:rsidRPr="006F0FCA">
                <w:rPr>
                  <w:rFonts w:cs="Times New Roman"/>
                  <w:noProof/>
                  <w:szCs w:val="24"/>
                </w:rPr>
                <w:t xml:space="preserve"> </w:t>
              </w:r>
              <w:r w:rsidRPr="006F0FCA">
                <w:rPr>
                  <w:rFonts w:cs="Times New Roman"/>
                  <w:iCs/>
                  <w:noProof/>
                  <w:szCs w:val="24"/>
                </w:rPr>
                <w:t xml:space="preserve">The Influence of Beauty Vloggers on Purchasing Decisions Involving Skin Care Products. </w:t>
              </w:r>
              <w:r w:rsidRPr="006F0FCA">
                <w:rPr>
                  <w:rFonts w:cs="Times New Roman"/>
                  <w:noProof/>
                  <w:szCs w:val="24"/>
                </w:rPr>
                <w:t>[Online] 2020. https://knepublishing.com/index.php/KnE-Social/article/view/8191/14036#:~:text=Another%20research%20by%20(Sinaga%20%26%20Kusumawati,interest%20of%20skin%20care%20products..</w:t>
              </w:r>
            </w:p>
            <w:p w:rsidR="00347DAF" w:rsidRPr="006F0FCA" w:rsidRDefault="00347DAF" w:rsidP="00347DAF">
              <w:pPr>
                <w:pStyle w:val="Bibliography"/>
                <w:rPr>
                  <w:rFonts w:cs="Times New Roman"/>
                  <w:noProof/>
                  <w:szCs w:val="24"/>
                </w:rPr>
              </w:pPr>
              <w:r w:rsidRPr="006F0FCA">
                <w:rPr>
                  <w:rFonts w:cs="Times New Roman"/>
                  <w:noProof/>
                  <w:szCs w:val="24"/>
                </w:rPr>
                <w:t xml:space="preserve">15. </w:t>
              </w:r>
              <w:r w:rsidRPr="006F0FCA">
                <w:rPr>
                  <w:rFonts w:cs="Times New Roman"/>
                  <w:b/>
                  <w:bCs/>
                  <w:noProof/>
                  <w:szCs w:val="24"/>
                </w:rPr>
                <w:t>Heba Shaaban and Wejdan Alhajri.</w:t>
              </w:r>
              <w:r w:rsidRPr="006F0FCA">
                <w:rPr>
                  <w:rFonts w:cs="Times New Roman"/>
                  <w:noProof/>
                  <w:szCs w:val="24"/>
                </w:rPr>
                <w:t xml:space="preserve"> </w:t>
              </w:r>
              <w:r w:rsidRPr="006F0FCA">
                <w:rPr>
                  <w:rFonts w:cs="Times New Roman"/>
                  <w:iCs/>
                  <w:noProof/>
                  <w:szCs w:val="24"/>
                </w:rPr>
                <w:t xml:space="preserve">Usage Patterns of Cosmetic and Personal Care Products among Female Population in Saudi Arabia: Important Factors for Exposure and Risk Assessment. </w:t>
              </w:r>
              <w:r w:rsidRPr="006F0FCA">
                <w:rPr>
                  <w:rFonts w:cs="Times New Roman"/>
                  <w:noProof/>
                  <w:szCs w:val="24"/>
                </w:rPr>
                <w:t>[Online] 2020. https://www.hindawi.com/journals/jeph/2020/8434508/.</w:t>
              </w:r>
            </w:p>
            <w:p w:rsidR="00347DAF" w:rsidRPr="006F0FCA" w:rsidRDefault="00347DAF" w:rsidP="00347DAF">
              <w:pPr>
                <w:pStyle w:val="Bibliography"/>
                <w:rPr>
                  <w:rFonts w:cs="Times New Roman"/>
                  <w:noProof/>
                  <w:szCs w:val="24"/>
                </w:rPr>
              </w:pPr>
              <w:r w:rsidRPr="006F0FCA">
                <w:rPr>
                  <w:rFonts w:cs="Times New Roman"/>
                  <w:noProof/>
                  <w:szCs w:val="24"/>
                </w:rPr>
                <w:lastRenderedPageBreak/>
                <w:t xml:space="preserve">16. </w:t>
              </w:r>
              <w:r w:rsidRPr="006F0FCA">
                <w:rPr>
                  <w:rFonts w:cs="Times New Roman"/>
                  <w:b/>
                  <w:bCs/>
                  <w:noProof/>
                  <w:szCs w:val="24"/>
                </w:rPr>
                <w:t>Haimanot Dibaba, et al.</w:t>
              </w:r>
              <w:r w:rsidRPr="006F0FCA">
                <w:rPr>
                  <w:rFonts w:cs="Times New Roman"/>
                  <w:noProof/>
                  <w:szCs w:val="24"/>
                </w:rPr>
                <w:t xml:space="preserve"> </w:t>
              </w:r>
              <w:r w:rsidR="00F53BFC" w:rsidRPr="006F0FCA">
                <w:rPr>
                  <w:rFonts w:cs="Times New Roman"/>
                  <w:iCs/>
                  <w:noProof/>
                  <w:szCs w:val="24"/>
                </w:rPr>
                <w:t>Cosmetics Utilization Pattern And Related Adverse Reactions Among Female University Students.</w:t>
              </w:r>
              <w:r w:rsidRPr="006F0FCA">
                <w:rPr>
                  <w:rFonts w:cs="Times New Roman"/>
                  <w:iCs/>
                  <w:noProof/>
                  <w:szCs w:val="24"/>
                </w:rPr>
                <w:t xml:space="preserve"> </w:t>
              </w:r>
              <w:r w:rsidRPr="006F0FCA">
                <w:rPr>
                  <w:rFonts w:cs="Times New Roman"/>
                  <w:noProof/>
                  <w:szCs w:val="24"/>
                </w:rPr>
                <w:t>[Online] 2013. file:///D:/User/Downloads/13-Vol.-4-Issue-3-March-2013-IJPSR-2135-Paper-13.pdf.</w:t>
              </w:r>
            </w:p>
            <w:p w:rsidR="00347DAF" w:rsidRPr="006F0FCA" w:rsidRDefault="00347DAF" w:rsidP="00347DAF">
              <w:pPr>
                <w:pStyle w:val="Bibliography"/>
                <w:rPr>
                  <w:rFonts w:cs="Times New Roman"/>
                  <w:noProof/>
                  <w:szCs w:val="24"/>
                </w:rPr>
              </w:pPr>
              <w:r w:rsidRPr="006F0FCA">
                <w:rPr>
                  <w:rFonts w:cs="Times New Roman"/>
                  <w:noProof/>
                  <w:szCs w:val="24"/>
                </w:rPr>
                <w:t xml:space="preserve">17. </w:t>
              </w:r>
              <w:r w:rsidRPr="006F0FCA">
                <w:rPr>
                  <w:rFonts w:cs="Times New Roman"/>
                  <w:b/>
                  <w:bCs/>
                  <w:noProof/>
                  <w:szCs w:val="24"/>
                </w:rPr>
                <w:t>Gbednet Theophilus Kureh, et al.</w:t>
              </w:r>
              <w:r w:rsidRPr="006F0FCA">
                <w:rPr>
                  <w:rFonts w:cs="Times New Roman"/>
                  <w:noProof/>
                  <w:szCs w:val="24"/>
                </w:rPr>
                <w:t xml:space="preserve"> </w:t>
              </w:r>
              <w:r w:rsidRPr="006F0FCA">
                <w:rPr>
                  <w:rFonts w:cs="Times New Roman"/>
                  <w:iCs/>
                  <w:noProof/>
                  <w:szCs w:val="24"/>
                </w:rPr>
                <w:t xml:space="preserve">Use of Cosmetic Products and Related Adverse Reactions among Health Science Students. </w:t>
              </w:r>
              <w:r w:rsidRPr="006F0FCA">
                <w:rPr>
                  <w:rFonts w:cs="Times New Roman"/>
                  <w:noProof/>
                  <w:szCs w:val="24"/>
                </w:rPr>
                <w:t>[Online] 2020. https://jyoungpharm.org/article/1433.</w:t>
              </w:r>
            </w:p>
            <w:p w:rsidR="00347DAF" w:rsidRPr="006F0FCA" w:rsidRDefault="00347DAF" w:rsidP="00347DAF">
              <w:pPr>
                <w:pStyle w:val="Bibliography"/>
                <w:rPr>
                  <w:rFonts w:cs="Times New Roman"/>
                  <w:noProof/>
                  <w:szCs w:val="24"/>
                </w:rPr>
              </w:pPr>
              <w:r w:rsidRPr="006F0FCA">
                <w:rPr>
                  <w:rFonts w:cs="Times New Roman"/>
                  <w:noProof/>
                  <w:szCs w:val="24"/>
                </w:rPr>
                <w:t xml:space="preserve">18. </w:t>
              </w:r>
              <w:r w:rsidRPr="006F0FCA">
                <w:rPr>
                  <w:rFonts w:cs="Times New Roman"/>
                  <w:b/>
                  <w:bCs/>
                  <w:noProof/>
                  <w:szCs w:val="24"/>
                </w:rPr>
                <w:t>Farwin SJF and Ruzaik F2.</w:t>
              </w:r>
              <w:r w:rsidRPr="006F0FCA">
                <w:rPr>
                  <w:rFonts w:cs="Times New Roman"/>
                  <w:noProof/>
                  <w:szCs w:val="24"/>
                </w:rPr>
                <w:t xml:space="preserve"> </w:t>
              </w:r>
              <w:r w:rsidRPr="006F0FCA">
                <w:rPr>
                  <w:rFonts w:cs="Times New Roman"/>
                  <w:iCs/>
                  <w:noProof/>
                  <w:szCs w:val="24"/>
                </w:rPr>
                <w:t xml:space="preserve">Usage of cosmetics and its adverse reactions: A Case Study on University Female Students Community. </w:t>
              </w:r>
              <w:r w:rsidRPr="006F0FCA">
                <w:rPr>
                  <w:rFonts w:cs="Times New Roman"/>
                  <w:noProof/>
                  <w:szCs w:val="24"/>
                </w:rPr>
                <w:t>[Online] 2021. http://192.248.16.117:8080/research/bitstream/70130/6919/1/6.%20Usage%20of%20cosmetics%20and%20its%20adverse.pdf.</w:t>
              </w:r>
            </w:p>
            <w:p w:rsidR="00347DAF" w:rsidRPr="006F0FCA" w:rsidRDefault="00347DAF" w:rsidP="00347DAF">
              <w:pPr>
                <w:pStyle w:val="Bibliography"/>
                <w:rPr>
                  <w:rFonts w:cs="Times New Roman"/>
                  <w:noProof/>
                  <w:szCs w:val="24"/>
                </w:rPr>
              </w:pPr>
              <w:r w:rsidRPr="006F0FCA">
                <w:rPr>
                  <w:rFonts w:cs="Times New Roman"/>
                  <w:noProof/>
                  <w:szCs w:val="24"/>
                </w:rPr>
                <w:t xml:space="preserve">19. </w:t>
              </w:r>
              <w:r w:rsidRPr="006F0FCA">
                <w:rPr>
                  <w:rFonts w:cs="Times New Roman"/>
                  <w:b/>
                  <w:bCs/>
                  <w:noProof/>
                  <w:szCs w:val="24"/>
                </w:rPr>
                <w:t>Henil Upadhyay1, Charmy PARIKH and Pragya Ashok Nair3.</w:t>
              </w:r>
              <w:r w:rsidRPr="006F0FCA">
                <w:rPr>
                  <w:rFonts w:cs="Times New Roman"/>
                  <w:noProof/>
                  <w:szCs w:val="24"/>
                </w:rPr>
                <w:t xml:space="preserve"> </w:t>
              </w:r>
              <w:r w:rsidRPr="006F0FCA">
                <w:rPr>
                  <w:rFonts w:cs="Times New Roman"/>
                  <w:iCs/>
                  <w:noProof/>
                  <w:szCs w:val="24"/>
                </w:rPr>
                <w:t xml:space="preserve">Awareness and Practices about Skin Care among Medical Students. </w:t>
              </w:r>
              <w:r w:rsidRPr="006F0FCA">
                <w:rPr>
                  <w:rFonts w:cs="Times New Roman"/>
                  <w:noProof/>
                  <w:szCs w:val="24"/>
                </w:rPr>
                <w:t>[Online] https://www.researchgate.net/profile/Henil-Upadhyay/publication/350602635_Awareness_and_Practices_about_Skin_Care_among_Medical_Students_A_Cross-sectional_Study/links/6067fc66a6fdccad3f699347/Awareness-and-Practices-about-Skin-Care-among-Medical-Students-.</w:t>
              </w:r>
            </w:p>
            <w:p w:rsidR="00347DAF" w:rsidRPr="006F0FCA" w:rsidRDefault="00347DAF" w:rsidP="00347DAF">
              <w:pPr>
                <w:pStyle w:val="Bibliography"/>
                <w:rPr>
                  <w:rFonts w:cs="Times New Roman"/>
                  <w:noProof/>
                  <w:szCs w:val="24"/>
                </w:rPr>
              </w:pPr>
              <w:r w:rsidRPr="006F0FCA">
                <w:rPr>
                  <w:rFonts w:cs="Times New Roman"/>
                  <w:noProof/>
                  <w:szCs w:val="24"/>
                </w:rPr>
                <w:t xml:space="preserve">20. </w:t>
              </w:r>
              <w:r w:rsidRPr="006F0FCA">
                <w:rPr>
                  <w:rFonts w:cs="Times New Roman"/>
                  <w:b/>
                  <w:bCs/>
                  <w:noProof/>
                  <w:szCs w:val="24"/>
                </w:rPr>
                <w:t>M. Surya and S. Gunasekaran.</w:t>
              </w:r>
              <w:r w:rsidRPr="006F0FCA">
                <w:rPr>
                  <w:rFonts w:cs="Times New Roman"/>
                  <w:noProof/>
                  <w:szCs w:val="24"/>
                </w:rPr>
                <w:t xml:space="preserve"> </w:t>
              </w:r>
              <w:r w:rsidRPr="006F0FCA">
                <w:rPr>
                  <w:rFonts w:cs="Times New Roman"/>
                  <w:iCs/>
                  <w:noProof/>
                  <w:szCs w:val="24"/>
                </w:rPr>
                <w:t xml:space="preserve">A Review on Recent Scenario of Cosmetics. </w:t>
              </w:r>
              <w:r w:rsidRPr="006F0FCA">
                <w:rPr>
                  <w:rFonts w:cs="Times New Roman"/>
                  <w:noProof/>
                  <w:szCs w:val="24"/>
                </w:rPr>
                <w:t>[Online] 2021. https://www.researchgate.net/publication/353112602_A_Review_on_Recent_Scenario_of_Cosmetics.</w:t>
              </w:r>
            </w:p>
            <w:p w:rsidR="00347DAF" w:rsidRPr="006F0FCA" w:rsidRDefault="00347DAF" w:rsidP="00347DAF">
              <w:pPr>
                <w:pStyle w:val="Bibliography"/>
                <w:rPr>
                  <w:rFonts w:cs="Times New Roman"/>
                  <w:noProof/>
                  <w:szCs w:val="24"/>
                </w:rPr>
              </w:pPr>
              <w:r w:rsidRPr="006F0FCA">
                <w:rPr>
                  <w:rFonts w:cs="Times New Roman"/>
                  <w:noProof/>
                  <w:szCs w:val="24"/>
                </w:rPr>
                <w:t xml:space="preserve">21. </w:t>
              </w:r>
              <w:r w:rsidRPr="006F0FCA">
                <w:rPr>
                  <w:rFonts w:cs="Times New Roman"/>
                  <w:b/>
                  <w:bCs/>
                  <w:noProof/>
                  <w:szCs w:val="24"/>
                </w:rPr>
                <w:t>Khan, A., and M. Alam.</w:t>
              </w:r>
              <w:r w:rsidRPr="006F0FCA">
                <w:rPr>
                  <w:rFonts w:cs="Times New Roman"/>
                  <w:noProof/>
                  <w:szCs w:val="24"/>
                </w:rPr>
                <w:t xml:space="preserve"> </w:t>
              </w:r>
              <w:r w:rsidR="00F53BFC" w:rsidRPr="006F0FCA">
                <w:rPr>
                  <w:rFonts w:cs="Times New Roman"/>
                  <w:iCs/>
                  <w:noProof/>
                  <w:szCs w:val="24"/>
                </w:rPr>
                <w:t>Cosmetics And Their Associated Adverse Effects: A Review</w:t>
              </w:r>
              <w:r w:rsidRPr="006F0FCA">
                <w:rPr>
                  <w:rFonts w:cs="Times New Roman"/>
                  <w:iCs/>
                  <w:noProof/>
                  <w:szCs w:val="24"/>
                </w:rPr>
                <w:t xml:space="preserve">. </w:t>
              </w:r>
              <w:r w:rsidRPr="006F0FCA">
                <w:rPr>
                  <w:rFonts w:cs="Times New Roman"/>
                  <w:noProof/>
                  <w:szCs w:val="24"/>
                </w:rPr>
                <w:t>[Online] 2019. https://japsr.in/index.php/journal/article/view/48.</w:t>
              </w:r>
            </w:p>
            <w:p w:rsidR="00347DAF" w:rsidRPr="006F0FCA" w:rsidRDefault="00347DAF" w:rsidP="00347DAF">
              <w:pPr>
                <w:pStyle w:val="Bibliography"/>
                <w:rPr>
                  <w:rFonts w:cs="Times New Roman"/>
                  <w:noProof/>
                  <w:szCs w:val="24"/>
                </w:rPr>
              </w:pPr>
              <w:r w:rsidRPr="006F0FCA">
                <w:rPr>
                  <w:rFonts w:cs="Times New Roman"/>
                  <w:noProof/>
                  <w:szCs w:val="24"/>
                </w:rPr>
                <w:t xml:space="preserve">22. </w:t>
              </w:r>
              <w:r w:rsidRPr="006F0FCA">
                <w:rPr>
                  <w:rFonts w:cs="Times New Roman"/>
                  <w:b/>
                  <w:bCs/>
                  <w:noProof/>
                  <w:szCs w:val="24"/>
                </w:rPr>
                <w:t>DIVYA BHARATHI and DR. G. P. Dinesh.</w:t>
              </w:r>
              <w:r w:rsidRPr="006F0FCA">
                <w:rPr>
                  <w:rFonts w:cs="Times New Roman"/>
                  <w:noProof/>
                  <w:szCs w:val="24"/>
                </w:rPr>
                <w:t xml:space="preserve"> </w:t>
              </w:r>
              <w:r w:rsidR="00F53BFC" w:rsidRPr="006F0FCA">
                <w:rPr>
                  <w:rFonts w:cs="Times New Roman"/>
                  <w:iCs/>
                  <w:noProof/>
                  <w:szCs w:val="24"/>
                </w:rPr>
                <w:t>Female consumer: importance of cosmetics and beautification in their buying.</w:t>
              </w:r>
              <w:r w:rsidRPr="006F0FCA">
                <w:rPr>
                  <w:rFonts w:cs="Times New Roman"/>
                  <w:iCs/>
                  <w:noProof/>
                  <w:szCs w:val="24"/>
                </w:rPr>
                <w:t xml:space="preserve"> </w:t>
              </w:r>
              <w:r w:rsidRPr="006F0FCA">
                <w:rPr>
                  <w:rFonts w:cs="Times New Roman"/>
                  <w:noProof/>
                  <w:szCs w:val="24"/>
                </w:rPr>
                <w:t>[Online] 2018. https://www.jetir.org/papers/JETIRA006178.pdf.</w:t>
              </w:r>
            </w:p>
            <w:p w:rsidR="00347DAF" w:rsidRDefault="00347DAF" w:rsidP="00347DAF">
              <w:pPr>
                <w:pStyle w:val="Bibliography"/>
                <w:rPr>
                  <w:rFonts w:cs="Times New Roman"/>
                  <w:noProof/>
                  <w:szCs w:val="24"/>
                </w:rPr>
              </w:pPr>
              <w:r w:rsidRPr="006F0FCA">
                <w:rPr>
                  <w:rFonts w:cs="Times New Roman"/>
                  <w:noProof/>
                  <w:szCs w:val="24"/>
                </w:rPr>
                <w:t xml:space="preserve">23. </w:t>
              </w:r>
              <w:r w:rsidRPr="006F0FCA">
                <w:rPr>
                  <w:rFonts w:cs="Times New Roman"/>
                  <w:b/>
                  <w:bCs/>
                  <w:noProof/>
                  <w:szCs w:val="24"/>
                </w:rPr>
                <w:t>Mohta, Anup.</w:t>
              </w:r>
              <w:r w:rsidRPr="006F0FCA">
                <w:rPr>
                  <w:rFonts w:cs="Times New Roman"/>
                  <w:noProof/>
                  <w:szCs w:val="24"/>
                </w:rPr>
                <w:t xml:space="preserve"> </w:t>
              </w:r>
              <w:r w:rsidRPr="006F0FCA">
                <w:rPr>
                  <w:rFonts w:cs="Times New Roman"/>
                  <w:iCs/>
                  <w:noProof/>
                  <w:szCs w:val="24"/>
                </w:rPr>
                <w:t xml:space="preserve">Kajal (Kohl) – A dangerous cosmetic. </w:t>
              </w:r>
              <w:r w:rsidRPr="006F0FCA">
                <w:rPr>
                  <w:rFonts w:cs="Times New Roman"/>
                  <w:noProof/>
                  <w:szCs w:val="24"/>
                </w:rPr>
                <w:t>[Online] 2010. https://www.ncbi.nlm.nih.gov/pmc/articles/PMC3003848/.</w:t>
              </w:r>
            </w:p>
            <w:p w:rsidR="008C17DB" w:rsidRDefault="008C17DB" w:rsidP="008C17DB">
              <w:r>
                <w:t xml:space="preserve">24. </w:t>
              </w:r>
              <w:r w:rsidR="0090459C" w:rsidRPr="00D8217B">
                <w:rPr>
                  <w:b/>
                </w:rPr>
                <w:t xml:space="preserve">Sadhu, Piyushkumar &amp; Singh, Pooja &amp; Kumari, Mamta &amp; Dash, Dillip &amp; Patel, Shivkant &amp; Shah, Nirmal &amp; Kumar, Avinash. </w:t>
              </w:r>
              <w:r w:rsidR="0090459C" w:rsidRPr="00D8217B">
                <w:t>(2021)</w:t>
              </w:r>
              <w:r w:rsidR="0090459C" w:rsidRPr="0090459C">
                <w:t>. Trends in Cosmeceuticals Based Nanotechnology: Up-to-Date. Journal of Pharmaceutical Research International. 136-149. 10.9734/JPRI/2021/v33i37B32033.</w:t>
              </w:r>
            </w:p>
            <w:p w:rsidR="0090459C" w:rsidRPr="0090459C" w:rsidRDefault="0090459C" w:rsidP="008C17DB">
              <w:pPr>
                <w:rPr>
                  <w:sz w:val="20"/>
                  <w:szCs w:val="20"/>
                  <w:lang w:val="en-GB"/>
                </w:rPr>
              </w:pPr>
              <w:r>
                <w:t xml:space="preserve">25. </w:t>
              </w:r>
              <w:r w:rsidRPr="00D8217B">
                <w:rPr>
                  <w:b/>
                  <w:sz w:val="20"/>
                  <w:szCs w:val="20"/>
                  <w:lang w:val="en-GB"/>
                </w:rPr>
                <w:t>Lupo, M. P., &amp; Souyoul, S.</w:t>
              </w:r>
              <w:r>
                <w:rPr>
                  <w:sz w:val="20"/>
                  <w:szCs w:val="20"/>
                  <w:lang w:val="en-GB"/>
                </w:rPr>
                <w:t xml:space="preserve"> (2023). Cosmeceuticals in dermatologic conditions. In Cosmeceutical Science in Clinical Practice (pp. 173-178). CRC Press.</w:t>
              </w:r>
            </w:p>
            <w:p w:rsidR="00FB185C" w:rsidRPr="006F0FCA" w:rsidRDefault="00FB185C" w:rsidP="00347DAF">
              <w:pPr>
                <w:spacing w:after="200" w:line="276" w:lineRule="auto"/>
                <w:rPr>
                  <w:rFonts w:ascii="Times New Roman" w:hAnsi="Times New Roman" w:cs="Times New Roman"/>
                  <w:sz w:val="24"/>
                  <w:szCs w:val="24"/>
                </w:rPr>
              </w:pPr>
              <w:r w:rsidRPr="006F0FCA">
                <w:rPr>
                  <w:rFonts w:ascii="Times New Roman" w:hAnsi="Times New Roman" w:cs="Times New Roman"/>
                  <w:b/>
                  <w:bCs/>
                  <w:noProof/>
                  <w:sz w:val="24"/>
                  <w:szCs w:val="24"/>
                </w:rPr>
                <w:fldChar w:fldCharType="end"/>
              </w:r>
            </w:p>
          </w:sdtContent>
        </w:sdt>
      </w:sdtContent>
    </w:sdt>
    <w:sectPr w:rsidR="00FB185C" w:rsidRPr="006F0FC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3560" w:rsidRDefault="00AA3560" w:rsidP="000D1E38">
      <w:pPr>
        <w:spacing w:after="0" w:line="240" w:lineRule="auto"/>
      </w:pPr>
      <w:r>
        <w:separator/>
      </w:r>
    </w:p>
  </w:endnote>
  <w:endnote w:type="continuationSeparator" w:id="0">
    <w:p w:rsidR="00AA3560" w:rsidRDefault="00AA3560" w:rsidP="000D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1E38" w:rsidRDefault="000D1E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1E38" w:rsidRDefault="000D1E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1E38" w:rsidRDefault="000D1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3560" w:rsidRDefault="00AA3560" w:rsidP="000D1E38">
      <w:pPr>
        <w:spacing w:after="0" w:line="240" w:lineRule="auto"/>
      </w:pPr>
      <w:r>
        <w:separator/>
      </w:r>
    </w:p>
  </w:footnote>
  <w:footnote w:type="continuationSeparator" w:id="0">
    <w:p w:rsidR="00AA3560" w:rsidRDefault="00AA3560" w:rsidP="000D1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1E38" w:rsidRDefault="00AA356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7095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1E38" w:rsidRDefault="00AA356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7095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1E38" w:rsidRDefault="00AA356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7095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42568"/>
    <w:multiLevelType w:val="multilevel"/>
    <w:tmpl w:val="6D52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9223C2"/>
    <w:multiLevelType w:val="hybridMultilevel"/>
    <w:tmpl w:val="43CA2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406257"/>
    <w:multiLevelType w:val="hybridMultilevel"/>
    <w:tmpl w:val="E20803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36D67B0"/>
    <w:multiLevelType w:val="hybridMultilevel"/>
    <w:tmpl w:val="F44CA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158"/>
    <w:rsid w:val="00027749"/>
    <w:rsid w:val="00055CEA"/>
    <w:rsid w:val="00075158"/>
    <w:rsid w:val="000B0CE4"/>
    <w:rsid w:val="000C27F7"/>
    <w:rsid w:val="000D1E38"/>
    <w:rsid w:val="00105132"/>
    <w:rsid w:val="0025593D"/>
    <w:rsid w:val="0034445E"/>
    <w:rsid w:val="00347DAF"/>
    <w:rsid w:val="003613ED"/>
    <w:rsid w:val="00401316"/>
    <w:rsid w:val="0041659D"/>
    <w:rsid w:val="00426249"/>
    <w:rsid w:val="00433024"/>
    <w:rsid w:val="00447175"/>
    <w:rsid w:val="00464F23"/>
    <w:rsid w:val="004B165B"/>
    <w:rsid w:val="005429A3"/>
    <w:rsid w:val="00566244"/>
    <w:rsid w:val="006A4EE2"/>
    <w:rsid w:val="006F0FCA"/>
    <w:rsid w:val="007815C2"/>
    <w:rsid w:val="00870D70"/>
    <w:rsid w:val="0089261D"/>
    <w:rsid w:val="008C17DB"/>
    <w:rsid w:val="008D0AFF"/>
    <w:rsid w:val="008E171C"/>
    <w:rsid w:val="0090459C"/>
    <w:rsid w:val="00927D60"/>
    <w:rsid w:val="009D6C6C"/>
    <w:rsid w:val="00A16A0E"/>
    <w:rsid w:val="00AA3560"/>
    <w:rsid w:val="00BA1B78"/>
    <w:rsid w:val="00C400AC"/>
    <w:rsid w:val="00CC2992"/>
    <w:rsid w:val="00CE00EE"/>
    <w:rsid w:val="00D154CC"/>
    <w:rsid w:val="00D75A84"/>
    <w:rsid w:val="00D8217B"/>
    <w:rsid w:val="00D97B23"/>
    <w:rsid w:val="00E51335"/>
    <w:rsid w:val="00EB52FF"/>
    <w:rsid w:val="00F348A5"/>
    <w:rsid w:val="00F46F8F"/>
    <w:rsid w:val="00F53BFC"/>
    <w:rsid w:val="00F87D6A"/>
    <w:rsid w:val="00FB1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2A4F13"/>
  <w15:chartTrackingRefBased/>
  <w15:docId w15:val="{01C63F94-B8C7-4938-A66B-649763D8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261D"/>
  </w:style>
  <w:style w:type="paragraph" w:styleId="Heading1">
    <w:name w:val="heading 1"/>
    <w:basedOn w:val="Normal"/>
    <w:next w:val="Normal"/>
    <w:link w:val="Heading1Char"/>
    <w:uiPriority w:val="9"/>
    <w:qFormat/>
    <w:rsid w:val="00FB185C"/>
    <w:pPr>
      <w:keepNext/>
      <w:keepLines/>
      <w:spacing w:before="480" w:after="0" w:line="276" w:lineRule="auto"/>
      <w:jc w:val="center"/>
      <w:outlineLvl w:val="0"/>
    </w:pPr>
    <w:rPr>
      <w:rFonts w:ascii="Times New Roman" w:eastAsiaTheme="majorEastAsia" w:hAnsi="Times New Roman" w:cstheme="majorBidi"/>
      <w:b/>
      <w:bCs/>
      <w:color w:val="2E74B5" w:themeColor="accent1" w:themeShade="BF"/>
      <w:sz w:val="32"/>
      <w:szCs w:val="28"/>
    </w:rPr>
  </w:style>
  <w:style w:type="paragraph" w:styleId="Heading4">
    <w:name w:val="heading 4"/>
    <w:basedOn w:val="Normal"/>
    <w:next w:val="Normal"/>
    <w:link w:val="Heading4Char"/>
    <w:uiPriority w:val="9"/>
    <w:semiHidden/>
    <w:unhideWhenUsed/>
    <w:qFormat/>
    <w:rsid w:val="0043302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9261D"/>
    <w:rPr>
      <w:b/>
      <w:bCs/>
    </w:rPr>
  </w:style>
  <w:style w:type="paragraph" w:styleId="NormalWeb">
    <w:name w:val="Normal (Web)"/>
    <w:basedOn w:val="Normal"/>
    <w:uiPriority w:val="99"/>
    <w:unhideWhenUsed/>
    <w:rsid w:val="0089261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89261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89261D"/>
    <w:rPr>
      <w:rFonts w:eastAsiaTheme="minorEastAsia"/>
      <w:lang w:eastAsia="ja-JP"/>
    </w:rPr>
  </w:style>
  <w:style w:type="paragraph" w:styleId="ListParagraph">
    <w:name w:val="List Paragraph"/>
    <w:basedOn w:val="Normal"/>
    <w:link w:val="ListParagraphChar"/>
    <w:uiPriority w:val="34"/>
    <w:qFormat/>
    <w:rsid w:val="0089261D"/>
    <w:pPr>
      <w:ind w:left="720"/>
      <w:contextualSpacing/>
    </w:pPr>
    <w:rPr>
      <w:lang w:val="en-IN"/>
    </w:rPr>
  </w:style>
  <w:style w:type="character" w:customStyle="1" w:styleId="ListParagraphChar">
    <w:name w:val="List Paragraph Char"/>
    <w:basedOn w:val="DefaultParagraphFont"/>
    <w:link w:val="ListParagraph"/>
    <w:uiPriority w:val="34"/>
    <w:locked/>
    <w:rsid w:val="0089261D"/>
    <w:rPr>
      <w:lang w:val="en-IN"/>
    </w:rPr>
  </w:style>
  <w:style w:type="character" w:customStyle="1" w:styleId="Heading1Char">
    <w:name w:val="Heading 1 Char"/>
    <w:basedOn w:val="DefaultParagraphFont"/>
    <w:link w:val="Heading1"/>
    <w:uiPriority w:val="9"/>
    <w:rsid w:val="00FB185C"/>
    <w:rPr>
      <w:rFonts w:ascii="Times New Roman" w:eastAsiaTheme="majorEastAsia" w:hAnsi="Times New Roman" w:cstheme="majorBidi"/>
      <w:b/>
      <w:bCs/>
      <w:color w:val="2E74B5" w:themeColor="accent1" w:themeShade="BF"/>
      <w:sz w:val="32"/>
      <w:szCs w:val="28"/>
    </w:rPr>
  </w:style>
  <w:style w:type="paragraph" w:styleId="Bibliography">
    <w:name w:val="Bibliography"/>
    <w:basedOn w:val="Normal"/>
    <w:next w:val="Normal"/>
    <w:uiPriority w:val="37"/>
    <w:unhideWhenUsed/>
    <w:rsid w:val="00FB185C"/>
    <w:pPr>
      <w:spacing w:after="200" w:line="276" w:lineRule="auto"/>
    </w:pPr>
    <w:rPr>
      <w:rFonts w:ascii="Times New Roman" w:hAnsi="Times New Roman"/>
      <w:sz w:val="24"/>
    </w:rPr>
  </w:style>
  <w:style w:type="character" w:customStyle="1" w:styleId="Heading4Char">
    <w:name w:val="Heading 4 Char"/>
    <w:basedOn w:val="DefaultParagraphFont"/>
    <w:link w:val="Heading4"/>
    <w:uiPriority w:val="9"/>
    <w:semiHidden/>
    <w:rsid w:val="00433024"/>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43302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33024"/>
    <w:pPr>
      <w:spacing w:after="200" w:line="240" w:lineRule="auto"/>
    </w:pPr>
    <w:rPr>
      <w:rFonts w:ascii="Times New Roman" w:hAnsi="Times New Roman"/>
      <w:i/>
      <w:iCs/>
      <w:color w:val="44546A" w:themeColor="text2"/>
      <w:sz w:val="18"/>
      <w:szCs w:val="18"/>
    </w:rPr>
  </w:style>
  <w:style w:type="character" w:styleId="Hyperlink">
    <w:name w:val="Hyperlink"/>
    <w:basedOn w:val="DefaultParagraphFont"/>
    <w:uiPriority w:val="99"/>
    <w:unhideWhenUsed/>
    <w:rsid w:val="003613ED"/>
    <w:rPr>
      <w:color w:val="0563C1" w:themeColor="hyperlink"/>
      <w:u w:val="single"/>
    </w:rPr>
  </w:style>
  <w:style w:type="paragraph" w:styleId="Header">
    <w:name w:val="header"/>
    <w:basedOn w:val="Normal"/>
    <w:link w:val="HeaderChar"/>
    <w:uiPriority w:val="99"/>
    <w:unhideWhenUsed/>
    <w:rsid w:val="000D1E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E38"/>
  </w:style>
  <w:style w:type="paragraph" w:styleId="Footer">
    <w:name w:val="footer"/>
    <w:basedOn w:val="Normal"/>
    <w:link w:val="FooterChar"/>
    <w:uiPriority w:val="99"/>
    <w:unhideWhenUsed/>
    <w:rsid w:val="000D1E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44955">
      <w:bodyDiv w:val="1"/>
      <w:marLeft w:val="0"/>
      <w:marRight w:val="0"/>
      <w:marTop w:val="0"/>
      <w:marBottom w:val="0"/>
      <w:divBdr>
        <w:top w:val="none" w:sz="0" w:space="0" w:color="auto"/>
        <w:left w:val="none" w:sz="0" w:space="0" w:color="auto"/>
        <w:bottom w:val="none" w:sz="0" w:space="0" w:color="auto"/>
        <w:right w:val="none" w:sz="0" w:space="0" w:color="auto"/>
      </w:divBdr>
    </w:div>
    <w:div w:id="185026953">
      <w:bodyDiv w:val="1"/>
      <w:marLeft w:val="0"/>
      <w:marRight w:val="0"/>
      <w:marTop w:val="0"/>
      <w:marBottom w:val="0"/>
      <w:divBdr>
        <w:top w:val="none" w:sz="0" w:space="0" w:color="auto"/>
        <w:left w:val="none" w:sz="0" w:space="0" w:color="auto"/>
        <w:bottom w:val="none" w:sz="0" w:space="0" w:color="auto"/>
        <w:right w:val="none" w:sz="0" w:space="0" w:color="auto"/>
      </w:divBdr>
    </w:div>
    <w:div w:id="221409009">
      <w:bodyDiv w:val="1"/>
      <w:marLeft w:val="0"/>
      <w:marRight w:val="0"/>
      <w:marTop w:val="0"/>
      <w:marBottom w:val="0"/>
      <w:divBdr>
        <w:top w:val="none" w:sz="0" w:space="0" w:color="auto"/>
        <w:left w:val="none" w:sz="0" w:space="0" w:color="auto"/>
        <w:bottom w:val="none" w:sz="0" w:space="0" w:color="auto"/>
        <w:right w:val="none" w:sz="0" w:space="0" w:color="auto"/>
      </w:divBdr>
    </w:div>
    <w:div w:id="222300740">
      <w:bodyDiv w:val="1"/>
      <w:marLeft w:val="0"/>
      <w:marRight w:val="0"/>
      <w:marTop w:val="0"/>
      <w:marBottom w:val="0"/>
      <w:divBdr>
        <w:top w:val="none" w:sz="0" w:space="0" w:color="auto"/>
        <w:left w:val="none" w:sz="0" w:space="0" w:color="auto"/>
        <w:bottom w:val="none" w:sz="0" w:space="0" w:color="auto"/>
        <w:right w:val="none" w:sz="0" w:space="0" w:color="auto"/>
      </w:divBdr>
    </w:div>
    <w:div w:id="260794646">
      <w:bodyDiv w:val="1"/>
      <w:marLeft w:val="0"/>
      <w:marRight w:val="0"/>
      <w:marTop w:val="0"/>
      <w:marBottom w:val="0"/>
      <w:divBdr>
        <w:top w:val="none" w:sz="0" w:space="0" w:color="auto"/>
        <w:left w:val="none" w:sz="0" w:space="0" w:color="auto"/>
        <w:bottom w:val="none" w:sz="0" w:space="0" w:color="auto"/>
        <w:right w:val="none" w:sz="0" w:space="0" w:color="auto"/>
      </w:divBdr>
    </w:div>
    <w:div w:id="323316756">
      <w:bodyDiv w:val="1"/>
      <w:marLeft w:val="0"/>
      <w:marRight w:val="0"/>
      <w:marTop w:val="0"/>
      <w:marBottom w:val="0"/>
      <w:divBdr>
        <w:top w:val="none" w:sz="0" w:space="0" w:color="auto"/>
        <w:left w:val="none" w:sz="0" w:space="0" w:color="auto"/>
        <w:bottom w:val="none" w:sz="0" w:space="0" w:color="auto"/>
        <w:right w:val="none" w:sz="0" w:space="0" w:color="auto"/>
      </w:divBdr>
    </w:div>
    <w:div w:id="412510184">
      <w:bodyDiv w:val="1"/>
      <w:marLeft w:val="0"/>
      <w:marRight w:val="0"/>
      <w:marTop w:val="0"/>
      <w:marBottom w:val="0"/>
      <w:divBdr>
        <w:top w:val="none" w:sz="0" w:space="0" w:color="auto"/>
        <w:left w:val="none" w:sz="0" w:space="0" w:color="auto"/>
        <w:bottom w:val="none" w:sz="0" w:space="0" w:color="auto"/>
        <w:right w:val="none" w:sz="0" w:space="0" w:color="auto"/>
      </w:divBdr>
    </w:div>
    <w:div w:id="446852767">
      <w:bodyDiv w:val="1"/>
      <w:marLeft w:val="0"/>
      <w:marRight w:val="0"/>
      <w:marTop w:val="0"/>
      <w:marBottom w:val="0"/>
      <w:divBdr>
        <w:top w:val="none" w:sz="0" w:space="0" w:color="auto"/>
        <w:left w:val="none" w:sz="0" w:space="0" w:color="auto"/>
        <w:bottom w:val="none" w:sz="0" w:space="0" w:color="auto"/>
        <w:right w:val="none" w:sz="0" w:space="0" w:color="auto"/>
      </w:divBdr>
    </w:div>
    <w:div w:id="564949180">
      <w:bodyDiv w:val="1"/>
      <w:marLeft w:val="0"/>
      <w:marRight w:val="0"/>
      <w:marTop w:val="0"/>
      <w:marBottom w:val="0"/>
      <w:divBdr>
        <w:top w:val="none" w:sz="0" w:space="0" w:color="auto"/>
        <w:left w:val="none" w:sz="0" w:space="0" w:color="auto"/>
        <w:bottom w:val="none" w:sz="0" w:space="0" w:color="auto"/>
        <w:right w:val="none" w:sz="0" w:space="0" w:color="auto"/>
      </w:divBdr>
    </w:div>
    <w:div w:id="631256013">
      <w:bodyDiv w:val="1"/>
      <w:marLeft w:val="0"/>
      <w:marRight w:val="0"/>
      <w:marTop w:val="0"/>
      <w:marBottom w:val="0"/>
      <w:divBdr>
        <w:top w:val="none" w:sz="0" w:space="0" w:color="auto"/>
        <w:left w:val="none" w:sz="0" w:space="0" w:color="auto"/>
        <w:bottom w:val="none" w:sz="0" w:space="0" w:color="auto"/>
        <w:right w:val="none" w:sz="0" w:space="0" w:color="auto"/>
      </w:divBdr>
    </w:div>
    <w:div w:id="694573577">
      <w:bodyDiv w:val="1"/>
      <w:marLeft w:val="0"/>
      <w:marRight w:val="0"/>
      <w:marTop w:val="0"/>
      <w:marBottom w:val="0"/>
      <w:divBdr>
        <w:top w:val="none" w:sz="0" w:space="0" w:color="auto"/>
        <w:left w:val="none" w:sz="0" w:space="0" w:color="auto"/>
        <w:bottom w:val="none" w:sz="0" w:space="0" w:color="auto"/>
        <w:right w:val="none" w:sz="0" w:space="0" w:color="auto"/>
      </w:divBdr>
    </w:div>
    <w:div w:id="715200827">
      <w:bodyDiv w:val="1"/>
      <w:marLeft w:val="0"/>
      <w:marRight w:val="0"/>
      <w:marTop w:val="0"/>
      <w:marBottom w:val="0"/>
      <w:divBdr>
        <w:top w:val="none" w:sz="0" w:space="0" w:color="auto"/>
        <w:left w:val="none" w:sz="0" w:space="0" w:color="auto"/>
        <w:bottom w:val="none" w:sz="0" w:space="0" w:color="auto"/>
        <w:right w:val="none" w:sz="0" w:space="0" w:color="auto"/>
      </w:divBdr>
    </w:div>
    <w:div w:id="764154361">
      <w:bodyDiv w:val="1"/>
      <w:marLeft w:val="0"/>
      <w:marRight w:val="0"/>
      <w:marTop w:val="0"/>
      <w:marBottom w:val="0"/>
      <w:divBdr>
        <w:top w:val="none" w:sz="0" w:space="0" w:color="auto"/>
        <w:left w:val="none" w:sz="0" w:space="0" w:color="auto"/>
        <w:bottom w:val="none" w:sz="0" w:space="0" w:color="auto"/>
        <w:right w:val="none" w:sz="0" w:space="0" w:color="auto"/>
      </w:divBdr>
    </w:div>
    <w:div w:id="773599709">
      <w:bodyDiv w:val="1"/>
      <w:marLeft w:val="0"/>
      <w:marRight w:val="0"/>
      <w:marTop w:val="0"/>
      <w:marBottom w:val="0"/>
      <w:divBdr>
        <w:top w:val="none" w:sz="0" w:space="0" w:color="auto"/>
        <w:left w:val="none" w:sz="0" w:space="0" w:color="auto"/>
        <w:bottom w:val="none" w:sz="0" w:space="0" w:color="auto"/>
        <w:right w:val="none" w:sz="0" w:space="0" w:color="auto"/>
      </w:divBdr>
    </w:div>
    <w:div w:id="850532400">
      <w:bodyDiv w:val="1"/>
      <w:marLeft w:val="0"/>
      <w:marRight w:val="0"/>
      <w:marTop w:val="0"/>
      <w:marBottom w:val="0"/>
      <w:divBdr>
        <w:top w:val="none" w:sz="0" w:space="0" w:color="auto"/>
        <w:left w:val="none" w:sz="0" w:space="0" w:color="auto"/>
        <w:bottom w:val="none" w:sz="0" w:space="0" w:color="auto"/>
        <w:right w:val="none" w:sz="0" w:space="0" w:color="auto"/>
      </w:divBdr>
    </w:div>
    <w:div w:id="892741384">
      <w:bodyDiv w:val="1"/>
      <w:marLeft w:val="0"/>
      <w:marRight w:val="0"/>
      <w:marTop w:val="0"/>
      <w:marBottom w:val="0"/>
      <w:divBdr>
        <w:top w:val="none" w:sz="0" w:space="0" w:color="auto"/>
        <w:left w:val="none" w:sz="0" w:space="0" w:color="auto"/>
        <w:bottom w:val="none" w:sz="0" w:space="0" w:color="auto"/>
        <w:right w:val="none" w:sz="0" w:space="0" w:color="auto"/>
      </w:divBdr>
    </w:div>
    <w:div w:id="935600893">
      <w:bodyDiv w:val="1"/>
      <w:marLeft w:val="0"/>
      <w:marRight w:val="0"/>
      <w:marTop w:val="0"/>
      <w:marBottom w:val="0"/>
      <w:divBdr>
        <w:top w:val="none" w:sz="0" w:space="0" w:color="auto"/>
        <w:left w:val="none" w:sz="0" w:space="0" w:color="auto"/>
        <w:bottom w:val="none" w:sz="0" w:space="0" w:color="auto"/>
        <w:right w:val="none" w:sz="0" w:space="0" w:color="auto"/>
      </w:divBdr>
    </w:div>
    <w:div w:id="937640870">
      <w:bodyDiv w:val="1"/>
      <w:marLeft w:val="0"/>
      <w:marRight w:val="0"/>
      <w:marTop w:val="0"/>
      <w:marBottom w:val="0"/>
      <w:divBdr>
        <w:top w:val="none" w:sz="0" w:space="0" w:color="auto"/>
        <w:left w:val="none" w:sz="0" w:space="0" w:color="auto"/>
        <w:bottom w:val="none" w:sz="0" w:space="0" w:color="auto"/>
        <w:right w:val="none" w:sz="0" w:space="0" w:color="auto"/>
      </w:divBdr>
    </w:div>
    <w:div w:id="946891612">
      <w:bodyDiv w:val="1"/>
      <w:marLeft w:val="0"/>
      <w:marRight w:val="0"/>
      <w:marTop w:val="0"/>
      <w:marBottom w:val="0"/>
      <w:divBdr>
        <w:top w:val="none" w:sz="0" w:space="0" w:color="auto"/>
        <w:left w:val="none" w:sz="0" w:space="0" w:color="auto"/>
        <w:bottom w:val="none" w:sz="0" w:space="0" w:color="auto"/>
        <w:right w:val="none" w:sz="0" w:space="0" w:color="auto"/>
      </w:divBdr>
    </w:div>
    <w:div w:id="992368274">
      <w:bodyDiv w:val="1"/>
      <w:marLeft w:val="0"/>
      <w:marRight w:val="0"/>
      <w:marTop w:val="0"/>
      <w:marBottom w:val="0"/>
      <w:divBdr>
        <w:top w:val="none" w:sz="0" w:space="0" w:color="auto"/>
        <w:left w:val="none" w:sz="0" w:space="0" w:color="auto"/>
        <w:bottom w:val="none" w:sz="0" w:space="0" w:color="auto"/>
        <w:right w:val="none" w:sz="0" w:space="0" w:color="auto"/>
      </w:divBdr>
    </w:div>
    <w:div w:id="1011449788">
      <w:bodyDiv w:val="1"/>
      <w:marLeft w:val="0"/>
      <w:marRight w:val="0"/>
      <w:marTop w:val="0"/>
      <w:marBottom w:val="0"/>
      <w:divBdr>
        <w:top w:val="none" w:sz="0" w:space="0" w:color="auto"/>
        <w:left w:val="none" w:sz="0" w:space="0" w:color="auto"/>
        <w:bottom w:val="none" w:sz="0" w:space="0" w:color="auto"/>
        <w:right w:val="none" w:sz="0" w:space="0" w:color="auto"/>
      </w:divBdr>
    </w:div>
    <w:div w:id="1051463689">
      <w:bodyDiv w:val="1"/>
      <w:marLeft w:val="0"/>
      <w:marRight w:val="0"/>
      <w:marTop w:val="0"/>
      <w:marBottom w:val="0"/>
      <w:divBdr>
        <w:top w:val="none" w:sz="0" w:space="0" w:color="auto"/>
        <w:left w:val="none" w:sz="0" w:space="0" w:color="auto"/>
        <w:bottom w:val="none" w:sz="0" w:space="0" w:color="auto"/>
        <w:right w:val="none" w:sz="0" w:space="0" w:color="auto"/>
      </w:divBdr>
    </w:div>
    <w:div w:id="1140417432">
      <w:bodyDiv w:val="1"/>
      <w:marLeft w:val="0"/>
      <w:marRight w:val="0"/>
      <w:marTop w:val="0"/>
      <w:marBottom w:val="0"/>
      <w:divBdr>
        <w:top w:val="none" w:sz="0" w:space="0" w:color="auto"/>
        <w:left w:val="none" w:sz="0" w:space="0" w:color="auto"/>
        <w:bottom w:val="none" w:sz="0" w:space="0" w:color="auto"/>
        <w:right w:val="none" w:sz="0" w:space="0" w:color="auto"/>
      </w:divBdr>
    </w:div>
    <w:div w:id="1153793835">
      <w:bodyDiv w:val="1"/>
      <w:marLeft w:val="0"/>
      <w:marRight w:val="0"/>
      <w:marTop w:val="0"/>
      <w:marBottom w:val="0"/>
      <w:divBdr>
        <w:top w:val="none" w:sz="0" w:space="0" w:color="auto"/>
        <w:left w:val="none" w:sz="0" w:space="0" w:color="auto"/>
        <w:bottom w:val="none" w:sz="0" w:space="0" w:color="auto"/>
        <w:right w:val="none" w:sz="0" w:space="0" w:color="auto"/>
      </w:divBdr>
    </w:div>
    <w:div w:id="1197964340">
      <w:bodyDiv w:val="1"/>
      <w:marLeft w:val="0"/>
      <w:marRight w:val="0"/>
      <w:marTop w:val="0"/>
      <w:marBottom w:val="0"/>
      <w:divBdr>
        <w:top w:val="none" w:sz="0" w:space="0" w:color="auto"/>
        <w:left w:val="none" w:sz="0" w:space="0" w:color="auto"/>
        <w:bottom w:val="none" w:sz="0" w:space="0" w:color="auto"/>
        <w:right w:val="none" w:sz="0" w:space="0" w:color="auto"/>
      </w:divBdr>
    </w:div>
    <w:div w:id="1245650086">
      <w:bodyDiv w:val="1"/>
      <w:marLeft w:val="0"/>
      <w:marRight w:val="0"/>
      <w:marTop w:val="0"/>
      <w:marBottom w:val="0"/>
      <w:divBdr>
        <w:top w:val="none" w:sz="0" w:space="0" w:color="auto"/>
        <w:left w:val="none" w:sz="0" w:space="0" w:color="auto"/>
        <w:bottom w:val="none" w:sz="0" w:space="0" w:color="auto"/>
        <w:right w:val="none" w:sz="0" w:space="0" w:color="auto"/>
      </w:divBdr>
    </w:div>
    <w:div w:id="1302344992">
      <w:bodyDiv w:val="1"/>
      <w:marLeft w:val="0"/>
      <w:marRight w:val="0"/>
      <w:marTop w:val="0"/>
      <w:marBottom w:val="0"/>
      <w:divBdr>
        <w:top w:val="none" w:sz="0" w:space="0" w:color="auto"/>
        <w:left w:val="none" w:sz="0" w:space="0" w:color="auto"/>
        <w:bottom w:val="none" w:sz="0" w:space="0" w:color="auto"/>
        <w:right w:val="none" w:sz="0" w:space="0" w:color="auto"/>
      </w:divBdr>
    </w:div>
    <w:div w:id="1355034019">
      <w:bodyDiv w:val="1"/>
      <w:marLeft w:val="0"/>
      <w:marRight w:val="0"/>
      <w:marTop w:val="0"/>
      <w:marBottom w:val="0"/>
      <w:divBdr>
        <w:top w:val="none" w:sz="0" w:space="0" w:color="auto"/>
        <w:left w:val="none" w:sz="0" w:space="0" w:color="auto"/>
        <w:bottom w:val="none" w:sz="0" w:space="0" w:color="auto"/>
        <w:right w:val="none" w:sz="0" w:space="0" w:color="auto"/>
      </w:divBdr>
    </w:div>
    <w:div w:id="1365255949">
      <w:bodyDiv w:val="1"/>
      <w:marLeft w:val="0"/>
      <w:marRight w:val="0"/>
      <w:marTop w:val="0"/>
      <w:marBottom w:val="0"/>
      <w:divBdr>
        <w:top w:val="none" w:sz="0" w:space="0" w:color="auto"/>
        <w:left w:val="none" w:sz="0" w:space="0" w:color="auto"/>
        <w:bottom w:val="none" w:sz="0" w:space="0" w:color="auto"/>
        <w:right w:val="none" w:sz="0" w:space="0" w:color="auto"/>
      </w:divBdr>
    </w:div>
    <w:div w:id="1367026467">
      <w:bodyDiv w:val="1"/>
      <w:marLeft w:val="0"/>
      <w:marRight w:val="0"/>
      <w:marTop w:val="0"/>
      <w:marBottom w:val="0"/>
      <w:divBdr>
        <w:top w:val="none" w:sz="0" w:space="0" w:color="auto"/>
        <w:left w:val="none" w:sz="0" w:space="0" w:color="auto"/>
        <w:bottom w:val="none" w:sz="0" w:space="0" w:color="auto"/>
        <w:right w:val="none" w:sz="0" w:space="0" w:color="auto"/>
      </w:divBdr>
    </w:div>
    <w:div w:id="1388608781">
      <w:bodyDiv w:val="1"/>
      <w:marLeft w:val="0"/>
      <w:marRight w:val="0"/>
      <w:marTop w:val="0"/>
      <w:marBottom w:val="0"/>
      <w:divBdr>
        <w:top w:val="none" w:sz="0" w:space="0" w:color="auto"/>
        <w:left w:val="none" w:sz="0" w:space="0" w:color="auto"/>
        <w:bottom w:val="none" w:sz="0" w:space="0" w:color="auto"/>
        <w:right w:val="none" w:sz="0" w:space="0" w:color="auto"/>
      </w:divBdr>
    </w:div>
    <w:div w:id="1478301725">
      <w:bodyDiv w:val="1"/>
      <w:marLeft w:val="0"/>
      <w:marRight w:val="0"/>
      <w:marTop w:val="0"/>
      <w:marBottom w:val="0"/>
      <w:divBdr>
        <w:top w:val="none" w:sz="0" w:space="0" w:color="auto"/>
        <w:left w:val="none" w:sz="0" w:space="0" w:color="auto"/>
        <w:bottom w:val="none" w:sz="0" w:space="0" w:color="auto"/>
        <w:right w:val="none" w:sz="0" w:space="0" w:color="auto"/>
      </w:divBdr>
    </w:div>
    <w:div w:id="1510683676">
      <w:bodyDiv w:val="1"/>
      <w:marLeft w:val="0"/>
      <w:marRight w:val="0"/>
      <w:marTop w:val="0"/>
      <w:marBottom w:val="0"/>
      <w:divBdr>
        <w:top w:val="none" w:sz="0" w:space="0" w:color="auto"/>
        <w:left w:val="none" w:sz="0" w:space="0" w:color="auto"/>
        <w:bottom w:val="none" w:sz="0" w:space="0" w:color="auto"/>
        <w:right w:val="none" w:sz="0" w:space="0" w:color="auto"/>
      </w:divBdr>
    </w:div>
    <w:div w:id="1518277082">
      <w:bodyDiv w:val="1"/>
      <w:marLeft w:val="0"/>
      <w:marRight w:val="0"/>
      <w:marTop w:val="0"/>
      <w:marBottom w:val="0"/>
      <w:divBdr>
        <w:top w:val="none" w:sz="0" w:space="0" w:color="auto"/>
        <w:left w:val="none" w:sz="0" w:space="0" w:color="auto"/>
        <w:bottom w:val="none" w:sz="0" w:space="0" w:color="auto"/>
        <w:right w:val="none" w:sz="0" w:space="0" w:color="auto"/>
      </w:divBdr>
    </w:div>
    <w:div w:id="1525554240">
      <w:bodyDiv w:val="1"/>
      <w:marLeft w:val="0"/>
      <w:marRight w:val="0"/>
      <w:marTop w:val="0"/>
      <w:marBottom w:val="0"/>
      <w:divBdr>
        <w:top w:val="none" w:sz="0" w:space="0" w:color="auto"/>
        <w:left w:val="none" w:sz="0" w:space="0" w:color="auto"/>
        <w:bottom w:val="none" w:sz="0" w:space="0" w:color="auto"/>
        <w:right w:val="none" w:sz="0" w:space="0" w:color="auto"/>
      </w:divBdr>
    </w:div>
    <w:div w:id="1642079328">
      <w:bodyDiv w:val="1"/>
      <w:marLeft w:val="0"/>
      <w:marRight w:val="0"/>
      <w:marTop w:val="0"/>
      <w:marBottom w:val="0"/>
      <w:divBdr>
        <w:top w:val="none" w:sz="0" w:space="0" w:color="auto"/>
        <w:left w:val="none" w:sz="0" w:space="0" w:color="auto"/>
        <w:bottom w:val="none" w:sz="0" w:space="0" w:color="auto"/>
        <w:right w:val="none" w:sz="0" w:space="0" w:color="auto"/>
      </w:divBdr>
    </w:div>
    <w:div w:id="1643269527">
      <w:bodyDiv w:val="1"/>
      <w:marLeft w:val="0"/>
      <w:marRight w:val="0"/>
      <w:marTop w:val="0"/>
      <w:marBottom w:val="0"/>
      <w:divBdr>
        <w:top w:val="none" w:sz="0" w:space="0" w:color="auto"/>
        <w:left w:val="none" w:sz="0" w:space="0" w:color="auto"/>
        <w:bottom w:val="none" w:sz="0" w:space="0" w:color="auto"/>
        <w:right w:val="none" w:sz="0" w:space="0" w:color="auto"/>
      </w:divBdr>
    </w:div>
    <w:div w:id="1657806031">
      <w:bodyDiv w:val="1"/>
      <w:marLeft w:val="0"/>
      <w:marRight w:val="0"/>
      <w:marTop w:val="0"/>
      <w:marBottom w:val="0"/>
      <w:divBdr>
        <w:top w:val="none" w:sz="0" w:space="0" w:color="auto"/>
        <w:left w:val="none" w:sz="0" w:space="0" w:color="auto"/>
        <w:bottom w:val="none" w:sz="0" w:space="0" w:color="auto"/>
        <w:right w:val="none" w:sz="0" w:space="0" w:color="auto"/>
      </w:divBdr>
    </w:div>
    <w:div w:id="1662082899">
      <w:bodyDiv w:val="1"/>
      <w:marLeft w:val="0"/>
      <w:marRight w:val="0"/>
      <w:marTop w:val="0"/>
      <w:marBottom w:val="0"/>
      <w:divBdr>
        <w:top w:val="none" w:sz="0" w:space="0" w:color="auto"/>
        <w:left w:val="none" w:sz="0" w:space="0" w:color="auto"/>
        <w:bottom w:val="none" w:sz="0" w:space="0" w:color="auto"/>
        <w:right w:val="none" w:sz="0" w:space="0" w:color="auto"/>
      </w:divBdr>
    </w:div>
    <w:div w:id="1682661766">
      <w:bodyDiv w:val="1"/>
      <w:marLeft w:val="0"/>
      <w:marRight w:val="0"/>
      <w:marTop w:val="0"/>
      <w:marBottom w:val="0"/>
      <w:divBdr>
        <w:top w:val="none" w:sz="0" w:space="0" w:color="auto"/>
        <w:left w:val="none" w:sz="0" w:space="0" w:color="auto"/>
        <w:bottom w:val="none" w:sz="0" w:space="0" w:color="auto"/>
        <w:right w:val="none" w:sz="0" w:space="0" w:color="auto"/>
      </w:divBdr>
    </w:div>
    <w:div w:id="1703742482">
      <w:bodyDiv w:val="1"/>
      <w:marLeft w:val="0"/>
      <w:marRight w:val="0"/>
      <w:marTop w:val="0"/>
      <w:marBottom w:val="0"/>
      <w:divBdr>
        <w:top w:val="none" w:sz="0" w:space="0" w:color="auto"/>
        <w:left w:val="none" w:sz="0" w:space="0" w:color="auto"/>
        <w:bottom w:val="none" w:sz="0" w:space="0" w:color="auto"/>
        <w:right w:val="none" w:sz="0" w:space="0" w:color="auto"/>
      </w:divBdr>
    </w:div>
    <w:div w:id="1778134849">
      <w:bodyDiv w:val="1"/>
      <w:marLeft w:val="0"/>
      <w:marRight w:val="0"/>
      <w:marTop w:val="0"/>
      <w:marBottom w:val="0"/>
      <w:divBdr>
        <w:top w:val="none" w:sz="0" w:space="0" w:color="auto"/>
        <w:left w:val="none" w:sz="0" w:space="0" w:color="auto"/>
        <w:bottom w:val="none" w:sz="0" w:space="0" w:color="auto"/>
        <w:right w:val="none" w:sz="0" w:space="0" w:color="auto"/>
      </w:divBdr>
    </w:div>
    <w:div w:id="1782453201">
      <w:bodyDiv w:val="1"/>
      <w:marLeft w:val="0"/>
      <w:marRight w:val="0"/>
      <w:marTop w:val="0"/>
      <w:marBottom w:val="0"/>
      <w:divBdr>
        <w:top w:val="none" w:sz="0" w:space="0" w:color="auto"/>
        <w:left w:val="none" w:sz="0" w:space="0" w:color="auto"/>
        <w:bottom w:val="none" w:sz="0" w:space="0" w:color="auto"/>
        <w:right w:val="none" w:sz="0" w:space="0" w:color="auto"/>
      </w:divBdr>
    </w:div>
    <w:div w:id="1784878915">
      <w:bodyDiv w:val="1"/>
      <w:marLeft w:val="0"/>
      <w:marRight w:val="0"/>
      <w:marTop w:val="0"/>
      <w:marBottom w:val="0"/>
      <w:divBdr>
        <w:top w:val="none" w:sz="0" w:space="0" w:color="auto"/>
        <w:left w:val="none" w:sz="0" w:space="0" w:color="auto"/>
        <w:bottom w:val="none" w:sz="0" w:space="0" w:color="auto"/>
        <w:right w:val="none" w:sz="0" w:space="0" w:color="auto"/>
      </w:divBdr>
    </w:div>
    <w:div w:id="1809516916">
      <w:bodyDiv w:val="1"/>
      <w:marLeft w:val="0"/>
      <w:marRight w:val="0"/>
      <w:marTop w:val="0"/>
      <w:marBottom w:val="0"/>
      <w:divBdr>
        <w:top w:val="none" w:sz="0" w:space="0" w:color="auto"/>
        <w:left w:val="none" w:sz="0" w:space="0" w:color="auto"/>
        <w:bottom w:val="none" w:sz="0" w:space="0" w:color="auto"/>
        <w:right w:val="none" w:sz="0" w:space="0" w:color="auto"/>
      </w:divBdr>
    </w:div>
    <w:div w:id="1872067362">
      <w:bodyDiv w:val="1"/>
      <w:marLeft w:val="0"/>
      <w:marRight w:val="0"/>
      <w:marTop w:val="0"/>
      <w:marBottom w:val="0"/>
      <w:divBdr>
        <w:top w:val="none" w:sz="0" w:space="0" w:color="auto"/>
        <w:left w:val="none" w:sz="0" w:space="0" w:color="auto"/>
        <w:bottom w:val="none" w:sz="0" w:space="0" w:color="auto"/>
        <w:right w:val="none" w:sz="0" w:space="0" w:color="auto"/>
      </w:divBdr>
    </w:div>
    <w:div w:id="1895700225">
      <w:bodyDiv w:val="1"/>
      <w:marLeft w:val="0"/>
      <w:marRight w:val="0"/>
      <w:marTop w:val="0"/>
      <w:marBottom w:val="0"/>
      <w:divBdr>
        <w:top w:val="none" w:sz="0" w:space="0" w:color="auto"/>
        <w:left w:val="none" w:sz="0" w:space="0" w:color="auto"/>
        <w:bottom w:val="none" w:sz="0" w:space="0" w:color="auto"/>
        <w:right w:val="none" w:sz="0" w:space="0" w:color="auto"/>
      </w:divBdr>
    </w:div>
    <w:div w:id="1918781219">
      <w:bodyDiv w:val="1"/>
      <w:marLeft w:val="0"/>
      <w:marRight w:val="0"/>
      <w:marTop w:val="0"/>
      <w:marBottom w:val="0"/>
      <w:divBdr>
        <w:top w:val="none" w:sz="0" w:space="0" w:color="auto"/>
        <w:left w:val="none" w:sz="0" w:space="0" w:color="auto"/>
        <w:bottom w:val="none" w:sz="0" w:space="0" w:color="auto"/>
        <w:right w:val="none" w:sz="0" w:space="0" w:color="auto"/>
      </w:divBdr>
    </w:div>
    <w:div w:id="1920171967">
      <w:bodyDiv w:val="1"/>
      <w:marLeft w:val="0"/>
      <w:marRight w:val="0"/>
      <w:marTop w:val="0"/>
      <w:marBottom w:val="0"/>
      <w:divBdr>
        <w:top w:val="none" w:sz="0" w:space="0" w:color="auto"/>
        <w:left w:val="none" w:sz="0" w:space="0" w:color="auto"/>
        <w:bottom w:val="none" w:sz="0" w:space="0" w:color="auto"/>
        <w:right w:val="none" w:sz="0" w:space="0" w:color="auto"/>
      </w:divBdr>
    </w:div>
    <w:div w:id="1949923599">
      <w:bodyDiv w:val="1"/>
      <w:marLeft w:val="0"/>
      <w:marRight w:val="0"/>
      <w:marTop w:val="0"/>
      <w:marBottom w:val="0"/>
      <w:divBdr>
        <w:top w:val="none" w:sz="0" w:space="0" w:color="auto"/>
        <w:left w:val="none" w:sz="0" w:space="0" w:color="auto"/>
        <w:bottom w:val="none" w:sz="0" w:space="0" w:color="auto"/>
        <w:right w:val="none" w:sz="0" w:space="0" w:color="auto"/>
      </w:divBdr>
    </w:div>
    <w:div w:id="1954440317">
      <w:bodyDiv w:val="1"/>
      <w:marLeft w:val="0"/>
      <w:marRight w:val="0"/>
      <w:marTop w:val="0"/>
      <w:marBottom w:val="0"/>
      <w:divBdr>
        <w:top w:val="none" w:sz="0" w:space="0" w:color="auto"/>
        <w:left w:val="none" w:sz="0" w:space="0" w:color="auto"/>
        <w:bottom w:val="none" w:sz="0" w:space="0" w:color="auto"/>
        <w:right w:val="none" w:sz="0" w:space="0" w:color="auto"/>
      </w:divBdr>
    </w:div>
    <w:div w:id="1963001689">
      <w:bodyDiv w:val="1"/>
      <w:marLeft w:val="0"/>
      <w:marRight w:val="0"/>
      <w:marTop w:val="0"/>
      <w:marBottom w:val="0"/>
      <w:divBdr>
        <w:top w:val="none" w:sz="0" w:space="0" w:color="auto"/>
        <w:left w:val="none" w:sz="0" w:space="0" w:color="auto"/>
        <w:bottom w:val="none" w:sz="0" w:space="0" w:color="auto"/>
        <w:right w:val="none" w:sz="0" w:space="0" w:color="auto"/>
      </w:divBdr>
    </w:div>
    <w:div w:id="1964114878">
      <w:bodyDiv w:val="1"/>
      <w:marLeft w:val="0"/>
      <w:marRight w:val="0"/>
      <w:marTop w:val="0"/>
      <w:marBottom w:val="0"/>
      <w:divBdr>
        <w:top w:val="none" w:sz="0" w:space="0" w:color="auto"/>
        <w:left w:val="none" w:sz="0" w:space="0" w:color="auto"/>
        <w:bottom w:val="none" w:sz="0" w:space="0" w:color="auto"/>
        <w:right w:val="none" w:sz="0" w:space="0" w:color="auto"/>
      </w:divBdr>
    </w:div>
    <w:div w:id="1971394688">
      <w:bodyDiv w:val="1"/>
      <w:marLeft w:val="0"/>
      <w:marRight w:val="0"/>
      <w:marTop w:val="0"/>
      <w:marBottom w:val="0"/>
      <w:divBdr>
        <w:top w:val="none" w:sz="0" w:space="0" w:color="auto"/>
        <w:left w:val="none" w:sz="0" w:space="0" w:color="auto"/>
        <w:bottom w:val="none" w:sz="0" w:space="0" w:color="auto"/>
        <w:right w:val="none" w:sz="0" w:space="0" w:color="auto"/>
      </w:divBdr>
    </w:div>
    <w:div w:id="2009093129">
      <w:bodyDiv w:val="1"/>
      <w:marLeft w:val="0"/>
      <w:marRight w:val="0"/>
      <w:marTop w:val="0"/>
      <w:marBottom w:val="0"/>
      <w:divBdr>
        <w:top w:val="none" w:sz="0" w:space="0" w:color="auto"/>
        <w:left w:val="none" w:sz="0" w:space="0" w:color="auto"/>
        <w:bottom w:val="none" w:sz="0" w:space="0" w:color="auto"/>
        <w:right w:val="none" w:sz="0" w:space="0" w:color="auto"/>
      </w:divBdr>
    </w:div>
    <w:div w:id="2012708779">
      <w:bodyDiv w:val="1"/>
      <w:marLeft w:val="0"/>
      <w:marRight w:val="0"/>
      <w:marTop w:val="0"/>
      <w:marBottom w:val="0"/>
      <w:divBdr>
        <w:top w:val="none" w:sz="0" w:space="0" w:color="auto"/>
        <w:left w:val="none" w:sz="0" w:space="0" w:color="auto"/>
        <w:bottom w:val="none" w:sz="0" w:space="0" w:color="auto"/>
        <w:right w:val="none" w:sz="0" w:space="0" w:color="auto"/>
      </w:divBdr>
    </w:div>
    <w:div w:id="2075424033">
      <w:bodyDiv w:val="1"/>
      <w:marLeft w:val="0"/>
      <w:marRight w:val="0"/>
      <w:marTop w:val="0"/>
      <w:marBottom w:val="0"/>
      <w:divBdr>
        <w:top w:val="none" w:sz="0" w:space="0" w:color="auto"/>
        <w:left w:val="none" w:sz="0" w:space="0" w:color="auto"/>
        <w:bottom w:val="none" w:sz="0" w:space="0" w:color="auto"/>
        <w:right w:val="none" w:sz="0" w:space="0" w:color="auto"/>
      </w:divBdr>
    </w:div>
    <w:div w:id="2092699603">
      <w:bodyDiv w:val="1"/>
      <w:marLeft w:val="0"/>
      <w:marRight w:val="0"/>
      <w:marTop w:val="0"/>
      <w:marBottom w:val="0"/>
      <w:divBdr>
        <w:top w:val="none" w:sz="0" w:space="0" w:color="auto"/>
        <w:left w:val="none" w:sz="0" w:space="0" w:color="auto"/>
        <w:bottom w:val="none" w:sz="0" w:space="0" w:color="auto"/>
        <w:right w:val="none" w:sz="0" w:space="0" w:color="auto"/>
      </w:divBdr>
    </w:div>
    <w:div w:id="214207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b:Source>
    <b:Tag>San</b:Tag>
    <b:SourceType>InternetSite</b:SourceType>
    <b:Guid>{04654F59-2480-4607-854A-3AE9C8668297}</b:Guid>
    <b:Author>
      <b:Author>
        <b:NameList>
          <b:Person>
            <b:Last>Sanket Rathod</b:Last>
            <b:First>Sneha</b:First>
            <b:Middle>Mali, Namdeo Shinde, Nagesh Aloorkar.</b:Middle>
          </b:Person>
        </b:NameList>
      </b:Author>
    </b:Author>
    <b:InternetSiteTitle>Cosmeceuticals and Beauty Care Products: Current trends with future prospects. Research J. Topical and Cosmetic Sci. 2020; 11(1):45-51. doi: 10.5958/2321-5844.2020.00008.4</b:InternetSiteTitle>
    <b:URL>https://rjtcsonline.com/HTMLPaper.aspx?Journal=Research%20Journal%20of%20Topical%20and%20Cosmetic%20Sciences;PID=2020-11-1-8</b:URL>
    <b:Year>2020</b:Year>
    <b:RefOrder>8</b:RefOrder>
  </b:Source>
  <b:Source>
    <b:Tag>Ama22</b:Tag>
    <b:SourceType>InternetSite</b:SourceType>
    <b:Guid>{2F290F4D-9C42-4651-BFD8-C4D8F4090361}</b:Guid>
    <b:Year>2022</b:Year>
    <b:InternetSiteTitle>https://www.ncbi.nlm.nih.gov/books/NBK544223/</b:InternetSiteTitle>
    <b:URL>https://www.ncbi.nlm.nih.gov/books/NBK544223/</b:URL>
    <b:Author>
      <b:Author>
        <b:Corporate>Amarendra Pandey, Sidharth Sonthalia Gurpoonam K. Jatana;</b:Corporate>
      </b:Author>
    </b:Author>
    <b:RefOrder>2</b:RefOrder>
  </b:Source>
  <b:Source>
    <b:Tag>Ayr</b:Tag>
    <b:SourceType>InternetSite</b:SourceType>
    <b:Guid>{E6758A74-9171-4A13-B520-2ECEE8B1985D}</b:Guid>
    <b:Author>
      <b:Author>
        <b:Corporate>Ayren Jackson-Cannady</b:Corporate>
      </b:Author>
    </b:Author>
    <b:InternetSiteTitle>Radiance By WebMD</b:InternetSiteTitle>
    <b:URL>https://www.webmd.com/beauty/features/what-are-cosmeceuticals</b:URL>
    <b:RefOrder>3</b:RefOrder>
  </b:Source>
  <b:Source>
    <b:Tag>Nan17</b:Tag>
    <b:SourceType>InternetSite</b:SourceType>
    <b:Guid>{5903E85A-BD2F-4C9C-8594-55FDDE552F2D}</b:Guid>
    <b:Author>
      <b:Author>
        <b:NameList>
          <b:Person>
            <b:Last>Nanjwade</b:Last>
            <b:First>Basavaraj</b:First>
          </b:Person>
        </b:NameList>
      </b:Author>
    </b:Author>
    <b:InternetSiteTitle>Research Gate</b:InternetSiteTitle>
    <b:Year>2017</b:Year>
    <b:URL>https://www.researchgate.net/publication/316415313_DEVELOPMENT_OF_COSMECEUTICALS</b:URL>
    <b:RefOrder>1</b:RefOrder>
  </b:Source>
  <b:Source>
    <b:Tag>Luc20</b:Tag>
    <b:SourceType>InternetSite</b:SourceType>
    <b:Guid>{C993956F-EC99-4CB9-A990-FEF572EEA257}</b:Guid>
    <b:Author>
      <b:Author>
        <b:NameList>
          <b:Person>
            <b:Last>Lucca JM</b:Last>
            <b:First>Joseph</b:First>
            <b:Middle>R, Hussain Al Kubaish Z, Mohammad Al-Maskeen S, Ali Alokaili Z</b:Middle>
          </b:Person>
        </b:NameList>
      </b:Author>
    </b:Author>
    <b:InternetSiteTitle>An observational study on adverse reactions of cosmetics: The need of practice the Cosmetovigilance system. Saudi Pharm J. 2020 Jun;28(6):746-753. doi: 10.1016/j.jsps.2020.04.017. Epub 2020 May 11. PMID: 32550807; PMCID: PMC7292860.</b:InternetSiteTitle>
    <b:Year>2020</b:Year>
    <b:URL>https://pubmed.ncbi.nlm.nih.gov/32550807/</b:URL>
    <b:RefOrder>4</b:RefOrder>
  </b:Source>
  <b:Source>
    <b:Tag>Gee23</b:Tag>
    <b:SourceType>InternetSite</b:SourceType>
    <b:Guid>{69E92FA6-FFB3-4E45-A5B4-01592A7E9923}</b:Guid>
    <b:InternetSiteTitle>International Journal of Basic &amp; Clinical Pharmacology Cosmetovigilance: knowledge, attitude and practice study</b:InternetSiteTitle>
    <b:Year>2023</b:Year>
    <b:URL>https://dx.doi.org/10.18203/2319-2003.ijbcp20231124</b:URL>
    <b:Author>
      <b:Author>
        <b:NameList>
          <b:Person>
            <b:Last>Geetha YohiniG.1, Meghana D.1*, Indushree T.1</b:Last>
            <b:Middle>Riyaz A. K.</b:Middle>
            <b:First>Sandosh Ram R. M.1,Narasimha Murthy K. M.1</b:First>
          </b:Person>
        </b:NameList>
      </b:Author>
    </b:Author>
    <b:RefOrder>9</b:RefOrder>
  </b:Source>
  <b:Source>
    <b:Tag>Tok19</b:Tag>
    <b:SourceType>InternetSite</b:SourceType>
    <b:Guid>{315169A1-F396-484F-8B9E-281BF261486C}</b:Guid>
    <b:InternetSiteTitle>Cosmetovigilance: A review of the current literature. J Family Med Prim Care.</b:InternetSiteTitle>
    <b:Year>2019</b:Year>
    <b:URL>https://www.ncbi.nlm.nih.gov/pmc/articles/PMC6559068/</b:URL>
    <b:Author>
      <b:Author>
        <b:NameList>
          <b:Person>
            <b:Last>Toklu HZ</b:Last>
            <b:Middle>Lewis V, Reynolds M, Jones J.</b:Middle>
            <b:First>Antigua A</b:First>
          </b:Person>
        </b:NameList>
      </b:Author>
    </b:Author>
    <b:RefOrder>10</b:RefOrder>
  </b:Source>
  <b:Source>
    <b:Tag>Suj</b:Tag>
    <b:SourceType>InternetSite</b:SourceType>
    <b:Guid>{D939F218-D717-46ED-ABB4-5A7EE3D3FDF5}</b:Guid>
    <b:Author>
      <b:Author>
        <b:Corporate>Sujay Mistry</b:Corporate>
      </b:Author>
    </b:Author>
    <b:InternetSiteTitle>Solution Pharmacy</b:InternetSiteTitle>
    <b:URL>https://solutionpharmacy.in/classification-of-cosmeceutical/</b:URL>
    <b:RefOrder>5</b:RefOrder>
  </b:Source>
  <b:Source>
    <b:Tag>Get</b:Tag>
    <b:SourceType>InternetSite</b:SourceType>
    <b:Guid>{A3E4495D-C1A8-47E8-AF2D-C2D8B7A52C4D}</b:Guid>
    <b:InternetSiteTitle>Research Gate Cosmetic use and related negative efects among graduate university</b:InternetSiteTitle>
    <b:URL>esearchgate.net/publication/366987187_Cosmetic_use_and_related_negative_efects_among_graduate_university_female_students_in_Ethiopia_A_multicenter_cross-sectional_study/link/63bd490e097c7832caa6a726/download</b:URL>
    <b:Author>
      <b:Author>
        <b:NameList>
          <b:Person>
            <b:First>Getu Tesfaw Addis1  · Yohannes Shumet Yimer1</b:First>
          </b:Person>
        </b:NameList>
      </b:Author>
    </b:Author>
    <b:Year>2022</b:Year>
    <b:RefOrder>11</b:RefOrder>
  </b:Source>
  <b:Source>
    <b:Tag>Get18</b:Tag>
    <b:SourceType>InternetSite</b:SourceType>
    <b:Guid>{4B8CB121-11BF-4A9F-BAC8-C3067C4123F9}</b:Guid>
    <b:InternetSiteTitle>Cosmetic Use and Its Adverse Events among Female Employees of Jimma University, Southwest Ethiopia. Ethiopian journal of health sciences, 28(6), 717–724.</b:InternetSiteTitle>
    <b:Year>2018</b:Year>
    <b:URL>https://pubmed.ncbi.nlm.nih.gov/30607088/</b:URL>
    <b:Author>
      <b:Author>
        <b:NameList>
          <b:Person>
            <b:Last>Getachew</b:Last>
            <b:First>M.,</b:First>
            <b:Middle>Tewelde, T.</b:Middle>
          </b:Person>
        </b:NameList>
      </b:Author>
    </b:Author>
    <b:RefOrder>6</b:RefOrder>
  </b:Source>
  <b:Source>
    <b:Tag>Lax21</b:Tag>
    <b:SourceType>InternetSite</b:SourceType>
    <b:Guid>{2B0384EC-0009-48C6-8EF6-E73E2FDBA1D4}</b:Guid>
    <b:Author>
      <b:Author>
        <b:NameList>
          <b:Person>
            <b:Last>Laxmi Shah</b:Last>
            <b:First>Prativa</b:First>
            <b:Middle>Shah, Mahendra Giri</b:Middle>
          </b:Person>
        </b:NameList>
      </b:Author>
    </b:Author>
    <b:InternetSiteTitle>Cosmetics utilization and its Knowledge among Intermediate Level Female Students of Public Youth Campus, Janakpurdham</b:InternetSiteTitle>
    <b:Year>2021</b:Year>
    <b:URL>https://www.nepjol.info/index.php/mjmms/article/view/46497</b:URL>
    <b:RefOrder>12</b:RefOrder>
  </b:Source>
  <b:Source>
    <b:Tag>Shu191</b:Tag>
    <b:SourceType>InternetSite</b:SourceType>
    <b:Guid>{84E57CF6-C269-4E0E-BC2F-373AD81E1D2C}</b:Guid>
    <b:Author>
      <b:Author>
        <b:NameList>
          <b:Person>
            <b:Last>Shumoukh S. Alafnan</b:Last>
            <b:First>Shooq</b:First>
            <b:Middle>A. Alhussaini, Alya A. Alshammarie, Rasha S. Alshammari, Halima M. Elagib</b:Middle>
          </b:Person>
        </b:NameList>
      </b:Author>
    </b:Author>
    <b:InternetSiteTitle>Misuse of topical corticosteroids in women in Hail region Saudi Arabia</b:InternetSiteTitle>
    <b:Year>2019</b:Year>
    <b:URL>https://www.ijcmph.com/index.php/ijcmph/article/view/4614</b:URL>
    <b:RefOrder>13</b:RefOrder>
  </b:Source>
  <b:Source>
    <b:Tag>Okt</b:Tag>
    <b:SourceType>InternetSite</b:SourceType>
    <b:Guid>{52F7D9F5-C760-47C6-8FB6-951E06BD5543}</b:Guid>
    <b:Author>
      <b:Author>
        <b:NameList>
          <b:Person>
            <b:Last>Okta Nurvia</b:Last>
            <b:First>Budi</b:First>
            <b:Middle>Sarasati</b:Middle>
          </b:Person>
        </b:NameList>
      </b:Author>
    </b:Author>
    <b:InternetSiteTitle>The Influence of Beauty Vloggers on Purchasing Decisions Involving Skin Care Products</b:InternetSiteTitle>
    <b:Year>2020</b:Year>
    <b:URL>https://knepublishing.com/index.php/KnE-Social/article/view/8191/14036#:~:text=Another%20research%20by%20(Sinaga%20%26%20Kusumawati,interest%20of%20skin%20care%20products.</b:URL>
    <b:RefOrder>14</b:RefOrder>
  </b:Source>
  <b:Source>
    <b:Tag>Heb20</b:Tag>
    <b:SourceType>InternetSite</b:SourceType>
    <b:Guid>{2718E509-DBCE-4FC3-8AA5-C4A3340E7B8C}</b:Guid>
    <b:InternetSiteTitle>Usage Patterns of Cosmetic and Personal Care Products among Female Population in Saudi Arabia: Important Factors for Exposure and Risk Assessment</b:InternetSiteTitle>
    <b:Year>2020</b:Year>
    <b:URL>https://www.hindawi.com/journals/jeph/2020/8434508/</b:URL>
    <b:Author>
      <b:Author>
        <b:NameList>
          <b:Person>
            <b:First>Heba Shaaban</b:First>
          </b:Person>
          <b:Person>
            <b:First>Wejdan Alhajri</b:First>
          </b:Person>
        </b:NameList>
      </b:Author>
    </b:Author>
    <b:RefOrder>15</b:RefOrder>
  </b:Source>
  <b:Source>
    <b:Tag>Hai13</b:Tag>
    <b:SourceType>InternetSite</b:SourceType>
    <b:Guid>{1663C990-D8DD-4386-8E60-0C84910DCC45}</b:Guid>
    <b:InternetSiteTitle>COSMETICS UTILIZATION PATTERN AND RELATED ADVERSE REACTIONS AMONG FEMALE UNIVERSITY STUDENTS</b:InternetSiteTitle>
    <b:Year>2013</b:Year>
    <b:URL>file:///D:/User/Downloads/13-Vol.-4-Issue-3-March-2013-IJPSR-2135-Paper-13.pdf</b:URL>
    <b:Author>
      <b:Author>
        <b:NameList>
          <b:Person>
            <b:First>Haimanot Dibaba</b:First>
          </b:Person>
          <b:Person>
            <b:First>Diriba Yadesa 1</b:First>
          </b:Person>
          <b:Person>
            <b:First>,Befikadu Legesse*</b:First>
          </b:Person>
          <b:Person>
            <b:First>Zewdneh Shewamene</b:First>
          </b:Person>
          <b:Person>
            <b:First>Birhanemeskel W/Gerima</b:First>
          </b:Person>
        </b:NameList>
      </b:Author>
    </b:Author>
    <b:RefOrder>16</b:RefOrder>
  </b:Source>
  <b:Source>
    <b:Tag>Gbe20</b:Tag>
    <b:SourceType>InternetSite</b:SourceType>
    <b:Guid>{4605887C-47B8-4B58-8758-91CA3278FA82}</b:Guid>
    <b:InternetSiteTitle>Use of Cosmetic Products and Related Adverse Reactions among Health Science Students</b:InternetSiteTitle>
    <b:Year>2020</b:Year>
    <b:URL>https://jyoungpharm.org/article/1433</b:URL>
    <b:Author>
      <b:Author>
        <b:NameList>
          <b:Person>
            <b:First>Gbednet Theophilus Kureh</b:First>
          </b:Person>
          <b:Person>
            <b:First>Arnold Ndesangia</b:First>
          </b:Person>
          <b:Person>
            <b:Last>Robert Dickson Opio</b:Last>
          </b:Person>
          <b:Person>
            <b:Last>Idiongo Okon Umoh</b:Last>
          </b:Person>
          <b:Person>
            <b:Last>Joshua Ojodale Aruwa5</b:Last>
          </b:Person>
          <b:Person>
            <b:Last>Godwin Aiyabalu Okoruwa6</b:Last>
          </b:Person>
        </b:NameList>
      </b:Author>
    </b:Author>
    <b:RefOrder>17</b:RefOrder>
  </b:Source>
  <b:Source>
    <b:Tag>Far21</b:Tag>
    <b:SourceType>InternetSite</b:SourceType>
    <b:Guid>{BC872721-B259-4D73-BD48-52ED397AE255}</b:Guid>
    <b:InternetSiteTitle>Usage of cosmetics and its adverse reactions: A Case Study on University Female Students Community</b:InternetSiteTitle>
    <b:Year>2021</b:Year>
    <b:URL>http://192.248.16.117:8080/research/bitstream/70130/6919/1/6.%20Usage%20of%20cosmetics%20and%20its%20adverse.pdf</b:URL>
    <b:Author>
      <b:Author>
        <b:NameList>
          <b:Person>
            <b:Last>Farwin SJF</b:Last>
          </b:Person>
          <b:Person>
            <b:Last>Ruzaik F2</b:Last>
          </b:Person>
        </b:NameList>
      </b:Author>
    </b:Author>
    <b:RefOrder>18</b:RefOrder>
  </b:Source>
  <b:Source>
    <b:Tag>Hen</b:Tag>
    <b:SourceType>InternetSite</b:SourceType>
    <b:Guid>{42119704-FCC2-47E2-B2BC-0E79898CDD15}</b:Guid>
    <b:InternetSiteTitle>Awareness and Practices about Skin Care among Medical Students</b:InternetSiteTitle>
    <b:URL>https://www.researchgate.net/profile/Henil-Upadhyay/publication/350602635_Awareness_and_Practices_about_Skin_Care_among_Medical_Students_A_Cross-sectional_Study/links/6067fc66a6fdccad3f699347/Awareness-and-Practices-about-Skin-Care-among-Medical-Students-</b:URL>
    <b:Author>
      <b:Author>
        <b:NameList>
          <b:Person>
            <b:Last>Henil Upadhyay1</b:Last>
          </b:Person>
          <b:Person>
            <b:Last>Charmy PARIKH</b:Last>
          </b:Person>
          <b:Person>
            <b:Last>Pragya Ashok Nair3</b:Last>
          </b:Person>
        </b:NameList>
      </b:Author>
    </b:Author>
    <b:RefOrder>19</b:RefOrder>
  </b:Source>
  <b:Source>
    <b:Tag>GIR22</b:Tag>
    <b:SourceType>InternetSite</b:SourceType>
    <b:Guid>{92AB8D9D-2739-40BF-B913-A7ED4577B0D8}</b:Guid>
    <b:InternetSiteTitle>KNOWLEDGE AND PRACTICE TOWARDS COSMETICS AND THEIR ADVERSE REACTIONS</b:InternetSiteTitle>
    <b:Year>2022</b:Year>
    <b:URL>file:///D:/User/Downloads/KNOWLEDGE_AND_PRACTICE_TOWARDS_COSMETICS_AND_THEIR.pdf</b:URL>
    <b:Author>
      <b:Author>
        <b:NameList>
          <b:Person>
            <b:Last>GIRISH K</b:Last>
          </b:Person>
          <b:Person>
            <b:Last>VASUNDARA K1, </b:Last>
          </b:Person>
          <b:Person>
            <b:Last>JYOTHI R</b:Last>
          </b:Person>
          <b:Person>
            <b:Last>, VIJAYAMATHY ARUNNAIR</b:Last>
          </b:Person>
        </b:NameList>
      </b:Author>
    </b:Author>
    <b:RefOrder>7</b:RefOrder>
  </b:Source>
  <b:Source>
    <b:Tag>MSu21</b:Tag>
    <b:SourceType>InternetSite</b:SourceType>
    <b:Guid>{22DC774C-28BB-43D9-B7A7-1E795C7DEEEC}</b:Guid>
    <b:InternetSiteTitle>A Review on Recent Scenario of Cosmetics</b:InternetSiteTitle>
    <b:Year>2021</b:Year>
    <b:URL>https://www.researchgate.net/publication/353112602_A_Review_on_Recent_Scenario_of_Cosmetics</b:URL>
    <b:Author>
      <b:Author>
        <b:NameList>
          <b:Person>
            <b:Last>M. Surya</b:Last>
          </b:Person>
          <b:Person>
            <b:Last>S. Gunasekaran</b:Last>
          </b:Person>
        </b:NameList>
      </b:Author>
    </b:Author>
    <b:RefOrder>20</b:RefOrder>
  </b:Source>
  <b:Source>
    <b:Tag>Kha19</b:Tag>
    <b:SourceType>InternetSite</b:SourceType>
    <b:Guid>{CDAF48C7-3374-40DC-B322-CFFE550CB67A}</b:Guid>
    <b:Author>
      <b:Author>
        <b:NameList>
          <b:Person>
            <b:Last>Khan</b:Last>
            <b:First>A.,</b:First>
            <b:Middle>and M. Alam.</b:Middle>
          </b:Person>
        </b:NameList>
      </b:Author>
    </b:Author>
    <b:InternetSiteTitle>COSMETICS AND THEIR ASSOCIATED ADVERSE EFFECTS: A REVIEW</b:InternetSiteTitle>
    <b:Year>2019</b:Year>
    <b:URL>https://japsr.in/index.php/journal/article/view/48</b:URL>
    <b:RefOrder>21</b:RefOrder>
  </b:Source>
  <b:Source>
    <b:Tag>DIV18</b:Tag>
    <b:SourceType>InternetSite</b:SourceType>
    <b:Guid>{C736AD50-9EC3-401B-8078-3599CAE033C8}</b:Guid>
    <b:InternetSiteTitle>FEMALE CONSUMER: IMPORTANCE OF COSMETICS AND BEAUTIFICATION IN THEIR BUYING</b:InternetSiteTitle>
    <b:Year>2018</b:Year>
    <b:URL>https://www.jetir.org/papers/JETIRA006178.pdf</b:URL>
    <b:Author>
      <b:Author>
        <b:NameList>
          <b:Person>
            <b:Last>DIVYA BHARATHI</b:Last>
          </b:Person>
          <b:Person>
            <b:Last>DR. G. P. Dinesh</b:Last>
          </b:Person>
        </b:NameList>
      </b:Author>
    </b:Author>
    <b:RefOrder>22</b:RefOrder>
  </b:Source>
  <b:Source>
    <b:Tag>Anu10</b:Tag>
    <b:SourceType>InternetSite</b:SourceType>
    <b:Guid>{82F33DC5-F555-4718-85B4-420F035E619C}</b:Guid>
    <b:Author>
      <b:Author>
        <b:NameList>
          <b:Person>
            <b:Last>Mohta</b:Last>
            <b:First>Anup</b:First>
          </b:Person>
        </b:NameList>
      </b:Author>
    </b:Author>
    <b:InternetSiteTitle>Kajal (Kohl) – A dangerous cosmetic</b:InternetSiteTitle>
    <b:Year>2010</b:Year>
    <b:URL>https://www.ncbi.nlm.nih.gov/pmc/articles/PMC3003848/</b:URL>
    <b:RefOrder>23</b:RefOrder>
  </b:Source>
</b:Sources>
</file>

<file path=customXml/itemProps1.xml><?xml version="1.0" encoding="utf-8"?>
<ds:datastoreItem xmlns:ds="http://schemas.openxmlformats.org/officeDocument/2006/customXml" ds:itemID="{83D63622-8568-4387-AAE1-B683A6784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4435</Words>
  <Characters>25285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1183</cp:lastModifiedBy>
  <cp:revision>8</cp:revision>
  <dcterms:created xsi:type="dcterms:W3CDTF">2025-08-23T14:50:00Z</dcterms:created>
  <dcterms:modified xsi:type="dcterms:W3CDTF">2025-08-26T06:31:00Z</dcterms:modified>
</cp:coreProperties>
</file>