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44375" w14:textId="2F6B4A66" w:rsidR="003452CE" w:rsidRDefault="00A63B05" w:rsidP="00A11EA3">
      <w:pPr>
        <w:pStyle w:val="Title"/>
        <w:spacing w:after="0"/>
        <w:rPr>
          <w:rFonts w:ascii="Arial" w:hAnsi="Arial" w:cs="Arial"/>
        </w:rPr>
      </w:pPr>
      <w:r>
        <w:rPr>
          <w:rFonts w:ascii="Arial" w:hAnsi="Arial" w:cs="Arial"/>
        </w:rPr>
        <w:t>Shaping Character T</w:t>
      </w:r>
      <w:r w:rsidR="001250A8">
        <w:rPr>
          <w:rFonts w:ascii="Arial" w:hAnsi="Arial" w:cs="Arial"/>
        </w:rPr>
        <w:t>h</w:t>
      </w:r>
      <w:r>
        <w:rPr>
          <w:rFonts w:ascii="Arial" w:hAnsi="Arial" w:cs="Arial"/>
        </w:rPr>
        <w:t>rough</w:t>
      </w:r>
      <w:r w:rsidR="001250A8">
        <w:rPr>
          <w:rFonts w:ascii="Arial" w:hAnsi="Arial" w:cs="Arial"/>
        </w:rPr>
        <w:t xml:space="preserve"> </w:t>
      </w:r>
      <w:r w:rsidR="00456B13">
        <w:rPr>
          <w:rFonts w:ascii="Arial" w:hAnsi="Arial" w:cs="Arial"/>
        </w:rPr>
        <w:t>the</w:t>
      </w:r>
      <w:r w:rsidR="001250A8">
        <w:rPr>
          <w:rFonts w:ascii="Arial" w:hAnsi="Arial" w:cs="Arial"/>
        </w:rPr>
        <w:t xml:space="preserve"> Implementation </w:t>
      </w:r>
      <w:r w:rsidR="00456B13">
        <w:rPr>
          <w:rFonts w:ascii="Arial" w:hAnsi="Arial" w:cs="Arial"/>
        </w:rPr>
        <w:t>o</w:t>
      </w:r>
      <w:r w:rsidR="001250A8">
        <w:rPr>
          <w:rFonts w:ascii="Arial" w:hAnsi="Arial" w:cs="Arial"/>
        </w:rPr>
        <w:t xml:space="preserve">f </w:t>
      </w:r>
      <w:r w:rsidR="00456B13">
        <w:rPr>
          <w:rFonts w:ascii="Arial" w:hAnsi="Arial" w:cs="Arial"/>
        </w:rPr>
        <w:t>a</w:t>
      </w:r>
      <w:r w:rsidR="001250A8">
        <w:rPr>
          <w:rFonts w:ascii="Arial" w:hAnsi="Arial" w:cs="Arial"/>
        </w:rPr>
        <w:t xml:space="preserve"> </w:t>
      </w:r>
      <w:proofErr w:type="spellStart"/>
      <w:r w:rsidR="001250A8">
        <w:rPr>
          <w:rFonts w:ascii="Arial" w:hAnsi="Arial" w:cs="Arial"/>
        </w:rPr>
        <w:t>Tauhid</w:t>
      </w:r>
      <w:proofErr w:type="spellEnd"/>
      <w:r w:rsidR="001250A8">
        <w:rPr>
          <w:rFonts w:ascii="Arial" w:hAnsi="Arial" w:cs="Arial"/>
        </w:rPr>
        <w:t xml:space="preserve">-Based Integral Curriculum: A Case Study </w:t>
      </w:r>
      <w:r w:rsidR="00456B13">
        <w:rPr>
          <w:rFonts w:ascii="Arial" w:hAnsi="Arial" w:cs="Arial"/>
        </w:rPr>
        <w:t>i</w:t>
      </w:r>
      <w:r w:rsidR="001250A8">
        <w:rPr>
          <w:rFonts w:ascii="Arial" w:hAnsi="Arial" w:cs="Arial"/>
        </w:rPr>
        <w:t>n Indonesia</w:t>
      </w:r>
    </w:p>
    <w:p w14:paraId="22B008B3" w14:textId="77777777" w:rsidR="00A11EA3" w:rsidRPr="003452CE" w:rsidRDefault="00A11EA3" w:rsidP="00A11EA3">
      <w:pPr>
        <w:pStyle w:val="Title"/>
        <w:spacing w:after="0"/>
        <w:rPr>
          <w:rFonts w:ascii="Arial" w:hAnsi="Arial" w:cs="Arial"/>
        </w:rPr>
      </w:pPr>
    </w:p>
    <w:p w14:paraId="11E51B8C" w14:textId="77777777" w:rsidR="00790ADA" w:rsidRDefault="00790ADA" w:rsidP="00441B6F">
      <w:pPr>
        <w:pStyle w:val="Affiliation"/>
        <w:spacing w:after="0" w:line="240" w:lineRule="auto"/>
        <w:jc w:val="both"/>
        <w:rPr>
          <w:rFonts w:ascii="Arial" w:hAnsi="Arial" w:cs="Arial"/>
        </w:rPr>
      </w:pPr>
    </w:p>
    <w:p w14:paraId="232D59C0" w14:textId="48D81EAE" w:rsidR="00B01FCD" w:rsidRPr="00A11EA3" w:rsidRDefault="00B01FCD" w:rsidP="00A11EA3">
      <w:pPr>
        <w:pStyle w:val="Copyright"/>
        <w:spacing w:after="0" w:line="240" w:lineRule="auto"/>
        <w:jc w:val="both"/>
        <w:rPr>
          <w:rFonts w:ascii="Arial" w:hAnsi="Arial" w:cs="Arial"/>
          <w:b/>
          <w:bCs/>
          <w:sz w:val="20"/>
          <w:szCs w:val="24"/>
        </w:rPr>
      </w:pPr>
      <w:r w:rsidRPr="00A11EA3">
        <w:rPr>
          <w:rFonts w:ascii="Arial" w:hAnsi="Arial" w:cs="Arial"/>
          <w:b/>
          <w:bCs/>
          <w:sz w:val="22"/>
          <w:szCs w:val="28"/>
        </w:rPr>
        <w:t>ABSTRACT</w:t>
      </w:r>
      <w:r w:rsidR="0066510A" w:rsidRPr="00A11EA3">
        <w:rPr>
          <w:rFonts w:ascii="Arial" w:hAnsi="Arial" w:cs="Arial"/>
          <w:b/>
          <w:bCs/>
          <w:sz w:val="20"/>
          <w:szCs w:val="24"/>
        </w:rPr>
        <w:t xml:space="preserve"> </w:t>
      </w:r>
    </w:p>
    <w:p w14:paraId="1DD8E66E" w14:textId="77777777" w:rsidR="00790ADA" w:rsidRPr="00FB3A86" w:rsidRDefault="00790ADA" w:rsidP="00441B6F">
      <w:pPr>
        <w:pStyle w:val="AbstHead"/>
        <w:spacing w:after="0"/>
        <w:jc w:val="both"/>
        <w:rPr>
          <w:rFonts w:ascii="Arial" w:hAnsi="Arial" w:cs="Arial"/>
        </w:rPr>
      </w:pPr>
    </w:p>
    <w:p w14:paraId="13A9AD57" w14:textId="77777777" w:rsidR="00365B05" w:rsidRDefault="00365B05" w:rsidP="00441B6F">
      <w:pPr>
        <w:pStyle w:val="Body"/>
        <w:spacing w:after="0"/>
        <w:rPr>
          <w:rFonts w:ascii="Arial" w:eastAsia="Calibri" w:hAnsi="Arial" w:cs="Arial"/>
          <w:szCs w:val="22"/>
        </w:rPr>
        <w:sectPr w:rsidR="00365B05" w:rsidSect="00A11EA3">
          <w:footerReference w:type="default" r:id="rId8"/>
          <w:headerReference w:type="first" r:id="rId9"/>
          <w:footerReference w:type="first" r:id="rId10"/>
          <w:type w:val="continuous"/>
          <w:pgSz w:w="11910" w:h="16840"/>
          <w:pgMar w:top="1890" w:right="1275" w:bottom="280" w:left="1275" w:header="1440" w:footer="1092" w:gutter="0"/>
          <w:cols w:space="84"/>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76D840CB" w14:textId="77777777" w:rsidTr="001E44FE">
        <w:tc>
          <w:tcPr>
            <w:tcW w:w="9576" w:type="dxa"/>
            <w:shd w:val="clear" w:color="auto" w:fill="F2F2F2"/>
          </w:tcPr>
          <w:p w14:paraId="1BB4817C" w14:textId="6F5FE5A2" w:rsidR="00505F06" w:rsidRPr="00BA1B01" w:rsidRDefault="001250A8" w:rsidP="001250A8">
            <w:pPr>
              <w:pStyle w:val="BodyText"/>
              <w:ind w:left="103" w:right="100"/>
              <w:jc w:val="both"/>
              <w:rPr>
                <w:rFonts w:ascii="Arial" w:eastAsia="Calibri" w:hAnsi="Arial" w:cs="Arial"/>
                <w:szCs w:val="22"/>
              </w:rPr>
            </w:pPr>
            <w:r w:rsidRPr="007641D3">
              <w:rPr>
                <w:rFonts w:ascii="Arial" w:hAnsi="Arial" w:cs="Arial"/>
              </w:rPr>
              <w:t xml:space="preserve">This study explore the implementation of the Integral Curriculum Based on </w:t>
            </w:r>
            <w:proofErr w:type="spellStart"/>
            <w:r w:rsidRPr="007641D3">
              <w:rPr>
                <w:rFonts w:ascii="Arial" w:hAnsi="Arial" w:cs="Arial"/>
              </w:rPr>
              <w:t>Tauhid</w:t>
            </w:r>
            <w:proofErr w:type="spellEnd"/>
            <w:r w:rsidRPr="007641D3">
              <w:rPr>
                <w:rFonts w:ascii="Arial" w:hAnsi="Arial" w:cs="Arial"/>
              </w:rPr>
              <w:t xml:space="preserve"> (KIBT) in shaping character at SMP Integral </w:t>
            </w:r>
            <w:proofErr w:type="spellStart"/>
            <w:r w:rsidRPr="007641D3">
              <w:rPr>
                <w:rFonts w:ascii="Arial" w:hAnsi="Arial" w:cs="Arial"/>
              </w:rPr>
              <w:t>Hidayatullah</w:t>
            </w:r>
            <w:proofErr w:type="spellEnd"/>
            <w:r w:rsidRPr="007641D3">
              <w:rPr>
                <w:rFonts w:ascii="Arial" w:hAnsi="Arial" w:cs="Arial"/>
              </w:rPr>
              <w:t xml:space="preserve"> Depok, focusing </w:t>
            </w:r>
            <w:proofErr w:type="gramStart"/>
            <w:r w:rsidRPr="007641D3">
              <w:rPr>
                <w:rFonts w:ascii="Arial" w:hAnsi="Arial" w:cs="Arial"/>
              </w:rPr>
              <w:t>on  planning</w:t>
            </w:r>
            <w:proofErr w:type="gramEnd"/>
            <w:r w:rsidRPr="007641D3">
              <w:rPr>
                <w:rFonts w:ascii="Arial" w:hAnsi="Arial" w:cs="Arial"/>
              </w:rPr>
              <w:t xml:space="preserve">, implementation, and evaluation stages. A qualitative descriptive case study approach was employed to gain an in-depth understanding of KIBT practices. The research was conducted at SMP Integral </w:t>
            </w:r>
            <w:proofErr w:type="spellStart"/>
            <w:r w:rsidRPr="007641D3">
              <w:rPr>
                <w:rFonts w:ascii="Arial" w:hAnsi="Arial" w:cs="Arial"/>
              </w:rPr>
              <w:t>Hidayatullah</w:t>
            </w:r>
            <w:proofErr w:type="spellEnd"/>
            <w:r w:rsidRPr="007641D3">
              <w:rPr>
                <w:rFonts w:ascii="Arial" w:hAnsi="Arial" w:cs="Arial"/>
              </w:rPr>
              <w:t xml:space="preserve"> Depok, a</w:t>
            </w:r>
            <w:r>
              <w:rPr>
                <w:rFonts w:ascii="Arial" w:hAnsi="Arial" w:cs="Arial"/>
              </w:rPr>
              <w:t xml:space="preserve">n </w:t>
            </w:r>
            <w:r w:rsidRPr="007641D3">
              <w:rPr>
                <w:rFonts w:ascii="Arial" w:hAnsi="Arial" w:cs="Arial"/>
              </w:rPr>
              <w:t>Islamic integrated</w:t>
            </w:r>
            <w:r>
              <w:rPr>
                <w:rFonts w:ascii="Arial" w:hAnsi="Arial" w:cs="Arial"/>
              </w:rPr>
              <w:t xml:space="preserve"> boarding</w:t>
            </w:r>
            <w:r w:rsidRPr="007641D3">
              <w:rPr>
                <w:rFonts w:ascii="Arial" w:hAnsi="Arial" w:cs="Arial"/>
              </w:rPr>
              <w:t xml:space="preserve"> school in Depok, West Java, Indonesia, with data collected between January and March 2025.</w:t>
            </w:r>
            <w:r>
              <w:rPr>
                <w:rFonts w:ascii="Arial" w:hAnsi="Arial" w:cs="Arial"/>
              </w:rPr>
              <w:t xml:space="preserve"> </w:t>
            </w:r>
            <w:r w:rsidRPr="005F2F84">
              <w:rPr>
                <w:rFonts w:ascii="Arial" w:hAnsi="Arial" w:cs="Arial"/>
              </w:rPr>
              <w:t>Seven key informants</w:t>
            </w:r>
            <w:r>
              <w:rPr>
                <w:rFonts w:ascii="Arial" w:hAnsi="Arial" w:cs="Arial"/>
              </w:rPr>
              <w:t xml:space="preserve"> (</w:t>
            </w:r>
            <w:r w:rsidRPr="005F2F84">
              <w:rPr>
                <w:rFonts w:ascii="Arial" w:hAnsi="Arial" w:cs="Arial"/>
              </w:rPr>
              <w:t>comprising the principal, vice principals, and core teachers</w:t>
            </w:r>
            <w:r>
              <w:rPr>
                <w:rFonts w:ascii="Arial" w:hAnsi="Arial" w:cs="Arial"/>
              </w:rPr>
              <w:t xml:space="preserve">) </w:t>
            </w:r>
            <w:r w:rsidRPr="005F2F84">
              <w:rPr>
                <w:rFonts w:ascii="Arial" w:hAnsi="Arial" w:cs="Arial"/>
              </w:rPr>
              <w:t>were selected through purposive sampling. Data were collected through in-depth interviews, participant observation, and document analysis.</w:t>
            </w:r>
            <w:r>
              <w:rPr>
                <w:rFonts w:ascii="Arial" w:hAnsi="Arial" w:cs="Arial"/>
              </w:rPr>
              <w:t xml:space="preserve"> </w:t>
            </w:r>
            <w:r w:rsidR="007F7ADB">
              <w:rPr>
                <w:rFonts w:ascii="Arial" w:hAnsi="Arial" w:cs="Arial"/>
              </w:rPr>
              <w:t>D</w:t>
            </w:r>
            <w:r w:rsidR="007F7ADB" w:rsidRPr="007F7ADB">
              <w:rPr>
                <w:rFonts w:ascii="Arial" w:hAnsi="Arial" w:cs="Arial"/>
              </w:rPr>
              <w:t xml:space="preserve">ata were thematically analyzed with </w:t>
            </w:r>
            <w:proofErr w:type="spellStart"/>
            <w:r w:rsidR="007F7ADB" w:rsidRPr="007F7ADB">
              <w:rPr>
                <w:rFonts w:ascii="Arial" w:hAnsi="Arial" w:cs="Arial"/>
              </w:rPr>
              <w:t>Atlas.ti</w:t>
            </w:r>
            <w:proofErr w:type="spellEnd"/>
            <w:r w:rsidR="007F7ADB" w:rsidRPr="007F7ADB">
              <w:rPr>
                <w:rFonts w:ascii="Arial" w:hAnsi="Arial" w:cs="Arial"/>
              </w:rPr>
              <w:t xml:space="preserve"> 9 and validated through triangulation. The findings show that KIBT is implemented through three stages: planning (teacher training, curriculum integration, and spiritual preparation), implementation (integration of </w:t>
            </w:r>
            <w:proofErr w:type="spellStart"/>
            <w:r w:rsidR="007F7ADB" w:rsidRPr="007F7ADB">
              <w:rPr>
                <w:rFonts w:ascii="Arial" w:hAnsi="Arial" w:cs="Arial"/>
              </w:rPr>
              <w:t>tauhid</w:t>
            </w:r>
            <w:proofErr w:type="spellEnd"/>
            <w:r w:rsidR="007F7ADB" w:rsidRPr="007F7ADB">
              <w:rPr>
                <w:rFonts w:ascii="Arial" w:hAnsi="Arial" w:cs="Arial"/>
              </w:rPr>
              <w:t xml:space="preserve"> values via the 3T method, role modeling, </w:t>
            </w:r>
            <w:r w:rsidR="007F7ADB" w:rsidRPr="00ED58BC">
              <w:rPr>
                <w:rFonts w:ascii="Arial" w:hAnsi="Arial" w:cs="Arial"/>
              </w:rPr>
              <w:t>supporting activities</w:t>
            </w:r>
            <w:r w:rsidR="007F7ADB">
              <w:rPr>
                <w:rFonts w:ascii="Arial" w:hAnsi="Arial" w:cs="Arial"/>
              </w:rPr>
              <w:t>,</w:t>
            </w:r>
            <w:r w:rsidR="007F7ADB" w:rsidRPr="007F7ADB">
              <w:rPr>
                <w:rFonts w:ascii="Arial" w:hAnsi="Arial" w:cs="Arial"/>
              </w:rPr>
              <w:t xml:space="preserve"> habituation,</w:t>
            </w:r>
            <w:r w:rsidR="007F7ADB">
              <w:rPr>
                <w:rFonts w:ascii="Arial" w:hAnsi="Arial" w:cs="Arial"/>
              </w:rPr>
              <w:t xml:space="preserve"> observation</w:t>
            </w:r>
            <w:r w:rsidR="007F7ADB" w:rsidRPr="007F7ADB">
              <w:rPr>
                <w:rFonts w:ascii="Arial" w:hAnsi="Arial" w:cs="Arial"/>
              </w:rPr>
              <w:t xml:space="preserve"> and parental involvement), and evaluation (supervision, teacher forums, and holistic assessment). KIBT effectively fosters discipline, spiritual awareness, and moral integrity, producing students who are academically competent and ethically grounded. While limited to a single case, the study highlights KIBT’s potential for wider application in national character education.</w:t>
            </w:r>
          </w:p>
        </w:tc>
      </w:tr>
    </w:tbl>
    <w:p w14:paraId="22568170" w14:textId="78E74BFF" w:rsidR="00A24E7E" w:rsidRDefault="00A24E7E" w:rsidP="00441B6F">
      <w:pPr>
        <w:pStyle w:val="Body"/>
        <w:spacing w:after="0"/>
        <w:rPr>
          <w:rFonts w:ascii="Arial" w:hAnsi="Arial" w:cs="Arial"/>
          <w:i/>
        </w:rPr>
      </w:pPr>
      <w:r>
        <w:rPr>
          <w:rFonts w:ascii="Arial" w:hAnsi="Arial" w:cs="Arial"/>
          <w:i/>
        </w:rPr>
        <w:t xml:space="preserve">Keywords: </w:t>
      </w:r>
      <w:r w:rsidR="001250A8">
        <w:rPr>
          <w:rFonts w:ascii="Arial"/>
          <w:i/>
        </w:rPr>
        <w:t>Shaping Character</w:t>
      </w:r>
      <w:r w:rsidR="0061227D" w:rsidRPr="004C4212">
        <w:rPr>
          <w:rFonts w:ascii="Arial"/>
          <w:i/>
        </w:rPr>
        <w:t xml:space="preserve">; integral curriculum; </w:t>
      </w:r>
      <w:proofErr w:type="spellStart"/>
      <w:r w:rsidR="0061227D" w:rsidRPr="004C4212">
        <w:rPr>
          <w:rFonts w:ascii="Arial"/>
          <w:i/>
        </w:rPr>
        <w:t>tauhid</w:t>
      </w:r>
      <w:proofErr w:type="spellEnd"/>
      <w:r w:rsidR="0061227D" w:rsidRPr="004C4212">
        <w:rPr>
          <w:rFonts w:ascii="Arial"/>
          <w:i/>
        </w:rPr>
        <w:t>-based; holistic approach</w:t>
      </w:r>
    </w:p>
    <w:p w14:paraId="331DC9C9" w14:textId="77777777" w:rsidR="00365B05" w:rsidRDefault="00365B05" w:rsidP="00441B6F">
      <w:pPr>
        <w:pStyle w:val="AbstHead"/>
        <w:spacing w:after="0"/>
        <w:jc w:val="both"/>
        <w:rPr>
          <w:rFonts w:ascii="Arial" w:hAnsi="Arial" w:cs="Arial"/>
        </w:rPr>
      </w:pPr>
    </w:p>
    <w:p w14:paraId="3FC57593" w14:textId="03F041E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74C9B63" w14:textId="77777777" w:rsidR="00365B05" w:rsidRDefault="00365B05" w:rsidP="00441B6F">
      <w:pPr>
        <w:pStyle w:val="AbstHead"/>
        <w:spacing w:after="0"/>
        <w:jc w:val="both"/>
        <w:rPr>
          <w:rFonts w:ascii="Arial" w:hAnsi="Arial" w:cs="Arial"/>
        </w:rPr>
        <w:sectPr w:rsidR="00365B05" w:rsidSect="00365B05">
          <w:type w:val="continuous"/>
          <w:pgSz w:w="11910" w:h="16840"/>
          <w:pgMar w:top="1890" w:right="1275" w:bottom="280" w:left="1275" w:header="1440" w:footer="1092" w:gutter="0"/>
          <w:cols w:space="720"/>
        </w:sectPr>
      </w:pPr>
    </w:p>
    <w:p w14:paraId="153C54E8" w14:textId="77777777" w:rsidR="00790ADA" w:rsidRPr="00FB3A86" w:rsidRDefault="00790ADA" w:rsidP="00441B6F">
      <w:pPr>
        <w:pStyle w:val="AbstHead"/>
        <w:spacing w:after="0"/>
        <w:jc w:val="both"/>
        <w:rPr>
          <w:rFonts w:ascii="Arial" w:hAnsi="Arial" w:cs="Arial"/>
        </w:rPr>
      </w:pPr>
    </w:p>
    <w:p w14:paraId="6F426B09" w14:textId="77777777" w:rsidR="00365B05" w:rsidRDefault="00365B05" w:rsidP="005109A8">
      <w:pPr>
        <w:pStyle w:val="BodyText"/>
        <w:ind w:left="165" w:right="165"/>
        <w:jc w:val="both"/>
        <w:sectPr w:rsidR="00365B05" w:rsidSect="00365B05">
          <w:type w:val="continuous"/>
          <w:pgSz w:w="11910" w:h="16840"/>
          <w:pgMar w:top="1890" w:right="1275" w:bottom="280" w:left="1275" w:header="1440" w:footer="1092" w:gutter="0"/>
          <w:cols w:space="720"/>
        </w:sectPr>
      </w:pPr>
    </w:p>
    <w:p w14:paraId="1793CB92" w14:textId="77777777" w:rsidR="001250A8" w:rsidRDefault="001250A8" w:rsidP="001250A8">
      <w:pPr>
        <w:ind w:left="180"/>
        <w:jc w:val="both"/>
        <w:rPr>
          <w:rFonts w:ascii="Arial" w:hAnsi="Arial" w:cs="Arial"/>
        </w:rPr>
      </w:pPr>
      <w:r w:rsidRPr="00C25647">
        <w:rPr>
          <w:rFonts w:ascii="Arial" w:hAnsi="Arial" w:cs="Arial"/>
        </w:rPr>
        <w:t>Moral degradation among adolescents has become a serious challenge in education. Data indicate a significant increase in juvenile delinquency, ranging from drug abuse to bullying. In 2020, approximately 2.29 million adolescents in Indonesia were involved in drug abuse, with a rising trend in subsequent years</w:t>
      </w:r>
      <w:r>
        <w:rPr>
          <w:rFonts w:ascii="Arial" w:hAnsi="Arial" w:cs="Arial"/>
        </w:rPr>
        <w:t xml:space="preserve"> </w:t>
      </w:r>
      <w:r w:rsidRPr="00F03F59">
        <w:rPr>
          <w:rFonts w:ascii="Arial" w:hAnsi="Arial" w:cs="Arial"/>
          <w:lang w:val="sv-SE"/>
        </w:rPr>
        <w:fldChar w:fldCharType="begin" w:fldLock="1"/>
      </w:r>
      <w:r>
        <w:rPr>
          <w:rFonts w:ascii="Arial" w:hAnsi="Arial" w:cs="Arial"/>
        </w:rPr>
        <w:instrText>ADDIN CSL_CITATION {"citationItems":[{"id":"ITEM-1","itemData":{"author":[{"dropping-particle":"","family":"Muh Farhan","given":"","non-dropping-particle":"","parse-names":false,"suffix":""}],"container-title":"Kompasiana","id":"ITEM-1","issued":{"date-parts":[["2024","6"]]},"publisher-place":"Jakarta:","title":"Kenakalan Remaja Indonesia, Analisis Terkini dan Strategi Penanggulangan Konten ini telah tayang di Kompasiana.com dengan judul \"Kenakalan Remaja Indonesia, Analisis Terkini dan Strategi Penanggulangan\", Klik untuk baca: https://www.kompasiana.com/muhamad","type":"article-newspaper"},"uris":["http://www.mendeley.com/documents/?uuid=4f077861-c453-4846-b4bb-2d0a3c27cede","http://www.mendeley.com/documents/?uuid=243ba0bd-e36c-4b02-9199-e33b28680a78"]}],"mendeley":{"formattedCitation":"(Muh Farhan, 2024)","plainTextFormattedCitation":"(Muh Farhan, 2024)","previouslyFormattedCitation":"(Muh Farhan, 2024)"},"properties":{"noteIndex":0},"schema":"https://github.com/citation-style-language/schema/raw/master/csl-citation.json"}</w:instrText>
      </w:r>
      <w:r w:rsidRPr="00F03F59">
        <w:rPr>
          <w:rFonts w:ascii="Arial" w:hAnsi="Arial" w:cs="Arial"/>
          <w:lang w:val="sv-SE"/>
        </w:rPr>
        <w:fldChar w:fldCharType="separate"/>
      </w:r>
      <w:r w:rsidRPr="008970E8">
        <w:rPr>
          <w:rFonts w:ascii="Arial" w:hAnsi="Arial" w:cs="Arial"/>
          <w:noProof/>
        </w:rPr>
        <w:t>(Muh Farhan, 2024)</w:t>
      </w:r>
      <w:r w:rsidRPr="00F03F59">
        <w:rPr>
          <w:rFonts w:ascii="Arial" w:hAnsi="Arial" w:cs="Arial"/>
          <w:lang w:val="sv-SE"/>
        </w:rPr>
        <w:fldChar w:fldCharType="end"/>
      </w:r>
      <w:r w:rsidRPr="008970E8">
        <w:rPr>
          <w:rFonts w:ascii="Arial" w:hAnsi="Arial" w:cs="Arial"/>
        </w:rPr>
        <w:t xml:space="preserve">. </w:t>
      </w:r>
      <w:r w:rsidRPr="00C25647">
        <w:rPr>
          <w:rFonts w:ascii="Arial" w:hAnsi="Arial" w:cs="Arial"/>
        </w:rPr>
        <w:t xml:space="preserve">The Indonesian Teachers’ Union (FSGI) recorded 30 bullying cases in 2023, up from 21 cases the previous year </w:t>
      </w:r>
      <w:r w:rsidRPr="00F03F59">
        <w:rPr>
          <w:rFonts w:ascii="Arial" w:hAnsi="Arial" w:cs="Arial"/>
          <w:lang w:val="sv-SE"/>
        </w:rPr>
        <w:fldChar w:fldCharType="begin" w:fldLock="1"/>
      </w:r>
      <w:r>
        <w:rPr>
          <w:rFonts w:ascii="Arial" w:hAnsi="Arial" w:cs="Arial"/>
        </w:rPr>
        <w:instrText>ADDIN CSL_CITATION {"citationItems":[{"id":"ITEM-1","itemData":{"author":[{"dropping-particle":"","family":"Cindy Mutia Annur","given":"","non-dropping-particle":"","parse-names":false,"suffix":""}],"container-title":"Katadata Media Network","id":"ITEM-1","issued":{"date-parts":[["2024","2"]]},"publisher-place":"Jakarta:","title":"Ada 30 Kasus Bullying Sepanjang 2023, Mayoritas Terjadi di SMP","type":"article-newspaper"},"uris":["http://www.mendeley.com/documents/?uuid=011a3778-8f64-4dda-88e7-780fd82dc0ee","http://www.mendeley.com/documents/?uuid=d0305a2d-3be2-4a1d-9572-552c297fd52b"]}],"mendeley":{"formattedCitation":"(Cindy Mutia Annur, 2024)","plainTextFormattedCitation":"(Cindy Mutia Annur, 2024)","previouslyFormattedCitation":"(Cindy Mutia Annur, 2024)"},"properties":{"noteIndex":0},"schema":"https://github.com/citation-style-language/schema/raw/master/csl-citation.json"}</w:instrText>
      </w:r>
      <w:r w:rsidRPr="00F03F59">
        <w:rPr>
          <w:rFonts w:ascii="Arial" w:hAnsi="Arial" w:cs="Arial"/>
          <w:lang w:val="sv-SE"/>
        </w:rPr>
        <w:fldChar w:fldCharType="separate"/>
      </w:r>
      <w:r w:rsidRPr="008970E8">
        <w:rPr>
          <w:rFonts w:ascii="Arial" w:hAnsi="Arial" w:cs="Arial"/>
          <w:noProof/>
        </w:rPr>
        <w:t>(Cindy Mutia Annur, 2024)</w:t>
      </w:r>
      <w:r w:rsidRPr="00F03F59">
        <w:rPr>
          <w:rFonts w:ascii="Arial" w:hAnsi="Arial" w:cs="Arial"/>
          <w:lang w:val="sv-SE"/>
        </w:rPr>
        <w:fldChar w:fldCharType="end"/>
      </w:r>
      <w:r w:rsidRPr="008970E8">
        <w:rPr>
          <w:rFonts w:ascii="Arial" w:hAnsi="Arial" w:cs="Arial"/>
        </w:rPr>
        <w:t xml:space="preserve">. </w:t>
      </w:r>
      <w:r>
        <w:rPr>
          <w:rFonts w:ascii="Arial" w:hAnsi="Arial" w:cs="Arial"/>
        </w:rPr>
        <w:t>W</w:t>
      </w:r>
      <w:r w:rsidRPr="00C25647">
        <w:rPr>
          <w:rFonts w:ascii="Arial" w:hAnsi="Arial" w:cs="Arial"/>
        </w:rPr>
        <w:t xml:space="preserve">hile the Indonesian Child Protection Commission (KPAI) reported over 3,800 bullying cases, nearly half of which occurred in educational settings, including Islamic boarding schools </w:t>
      </w:r>
      <w:r w:rsidRPr="00F03F59">
        <w:rPr>
          <w:rFonts w:ascii="Arial" w:hAnsi="Arial" w:cs="Arial"/>
          <w:lang w:val="sv-SE"/>
        </w:rPr>
        <w:fldChar w:fldCharType="begin" w:fldLock="1"/>
      </w:r>
      <w:r>
        <w:rPr>
          <w:rFonts w:ascii="Arial" w:hAnsi="Arial" w:cs="Arial"/>
        </w:rPr>
        <w:instrText>ADDIN CSL_CITATION {"citationItems":[{"id":"ITEM-1","itemData":{"author":[{"dropping-particle":"","family":"Meilita Elaine","given":"","non-dropping-particle":"","parse-names":false,"suffix":""}],"container-title":"Suarasurabaya.net","id":"ITEM-1","issued":{"date-parts":[["2024","3"]]},"publisher-place":"Surabaya","title":"KPAI Ungkap Sekitar 3.800 Kasus Perundungan Sepanjang 2023, Hampir Separuh Terjadi di Lembaga Pendidikan","type":"article-newspaper"},"uris":["http://www.mendeley.com/documents/?uuid=d2b37436-d563-4694-8b60-e42e0d255d5d","http://www.mendeley.com/documents/?uuid=4e360896-e48b-474b-a647-061c4268256d"]}],"mendeley":{"formattedCitation":"(Meilita Elaine, 2024)","plainTextFormattedCitation":"(Meilita Elaine, 2024)","previouslyFormattedCitation":"(Meilita Elaine, 2024)"},"properties":{"noteIndex":0},"schema":"https://github.com/citation-style-language/schema/raw/master/csl-citation.json"}</w:instrText>
      </w:r>
      <w:r w:rsidRPr="00F03F59">
        <w:rPr>
          <w:rFonts w:ascii="Arial" w:hAnsi="Arial" w:cs="Arial"/>
          <w:lang w:val="sv-SE"/>
        </w:rPr>
        <w:fldChar w:fldCharType="separate"/>
      </w:r>
      <w:r w:rsidRPr="008970E8">
        <w:rPr>
          <w:rFonts w:ascii="Arial" w:hAnsi="Arial" w:cs="Arial"/>
          <w:noProof/>
        </w:rPr>
        <w:t>(Meilita Elaine, 2024)</w:t>
      </w:r>
      <w:r w:rsidRPr="00F03F59">
        <w:rPr>
          <w:rFonts w:ascii="Arial" w:hAnsi="Arial" w:cs="Arial"/>
          <w:lang w:val="sv-SE"/>
        </w:rPr>
        <w:fldChar w:fldCharType="end"/>
      </w:r>
      <w:r w:rsidRPr="008970E8">
        <w:rPr>
          <w:rFonts w:ascii="Arial" w:hAnsi="Arial" w:cs="Arial"/>
        </w:rPr>
        <w:t xml:space="preserve">. </w:t>
      </w:r>
      <w:r w:rsidRPr="00C25647">
        <w:rPr>
          <w:rFonts w:ascii="Arial" w:hAnsi="Arial" w:cs="Arial"/>
        </w:rPr>
        <w:t>These figures highlight the urgent need for the education system to return to its essence: forming individuals who are not only intellectually capable but also morally upright, ethical, and possessing strong character. In this context, education must serve as a comprehensive vehicle for moral transformation—not merely the transfer of knowledge, but a sustained process of value internalization.</w:t>
      </w:r>
    </w:p>
    <w:p w14:paraId="1BF552C5" w14:textId="77777777" w:rsidR="001250A8" w:rsidRPr="00C25647" w:rsidRDefault="001250A8" w:rsidP="001250A8">
      <w:pPr>
        <w:ind w:left="180"/>
        <w:jc w:val="both"/>
        <w:rPr>
          <w:rFonts w:ascii="Arial" w:hAnsi="Arial" w:cs="Arial"/>
        </w:rPr>
      </w:pPr>
    </w:p>
    <w:p w14:paraId="2D7501EB" w14:textId="77777777" w:rsidR="001250A8" w:rsidRDefault="001250A8" w:rsidP="001250A8">
      <w:pPr>
        <w:ind w:left="180"/>
        <w:jc w:val="both"/>
        <w:rPr>
          <w:rFonts w:ascii="Arial" w:hAnsi="Arial" w:cs="Arial"/>
        </w:rPr>
      </w:pPr>
      <w:r w:rsidRPr="00C25647">
        <w:rPr>
          <w:rFonts w:ascii="Arial" w:hAnsi="Arial" w:cs="Arial"/>
        </w:rPr>
        <w:t>Strengthening Character Education (</w:t>
      </w:r>
      <w:proofErr w:type="spellStart"/>
      <w:r w:rsidRPr="00C25647">
        <w:rPr>
          <w:rFonts w:ascii="Arial" w:hAnsi="Arial" w:cs="Arial"/>
        </w:rPr>
        <w:t>Penguatan</w:t>
      </w:r>
      <w:proofErr w:type="spellEnd"/>
      <w:r w:rsidRPr="00C25647">
        <w:rPr>
          <w:rFonts w:ascii="Arial" w:hAnsi="Arial" w:cs="Arial"/>
        </w:rPr>
        <w:t xml:space="preserve"> Pendidikan </w:t>
      </w:r>
      <w:proofErr w:type="spellStart"/>
      <w:r w:rsidRPr="00C25647">
        <w:rPr>
          <w:rFonts w:ascii="Arial" w:hAnsi="Arial" w:cs="Arial"/>
        </w:rPr>
        <w:t>Karakter</w:t>
      </w:r>
      <w:proofErr w:type="spellEnd"/>
      <w:r w:rsidRPr="00C25647">
        <w:rPr>
          <w:rFonts w:ascii="Arial" w:hAnsi="Arial" w:cs="Arial"/>
        </w:rPr>
        <w:t>, PPK), as part of the National Movement for Mental Revolution (</w:t>
      </w:r>
      <w:proofErr w:type="spellStart"/>
      <w:r w:rsidRPr="00C25647">
        <w:rPr>
          <w:rFonts w:ascii="Arial" w:hAnsi="Arial" w:cs="Arial"/>
        </w:rPr>
        <w:t>Gerakan</w:t>
      </w:r>
      <w:proofErr w:type="spellEnd"/>
      <w:r w:rsidRPr="00C25647">
        <w:rPr>
          <w:rFonts w:ascii="Arial" w:hAnsi="Arial" w:cs="Arial"/>
        </w:rPr>
        <w:t xml:space="preserve"> Nasional </w:t>
      </w:r>
      <w:proofErr w:type="spellStart"/>
      <w:r w:rsidRPr="00C25647">
        <w:rPr>
          <w:rFonts w:ascii="Arial" w:hAnsi="Arial" w:cs="Arial"/>
        </w:rPr>
        <w:t>Revolusi</w:t>
      </w:r>
      <w:proofErr w:type="spellEnd"/>
      <w:r w:rsidRPr="00C25647">
        <w:rPr>
          <w:rFonts w:ascii="Arial" w:hAnsi="Arial" w:cs="Arial"/>
        </w:rPr>
        <w:t xml:space="preserve"> Mental, GNRM), has emerged as a systematic response to this moral crisis. PPK emphasizes the harmonization of four dimensions of human development: </w:t>
      </w:r>
      <w:proofErr w:type="spellStart"/>
      <w:r w:rsidRPr="00C25647">
        <w:rPr>
          <w:rFonts w:ascii="Arial" w:hAnsi="Arial" w:cs="Arial"/>
          <w:i/>
          <w:iCs/>
        </w:rPr>
        <w:t>olah</w:t>
      </w:r>
      <w:proofErr w:type="spellEnd"/>
      <w:r w:rsidRPr="00C25647">
        <w:rPr>
          <w:rFonts w:ascii="Arial" w:hAnsi="Arial" w:cs="Arial"/>
          <w:i/>
          <w:iCs/>
        </w:rPr>
        <w:t xml:space="preserve"> </w:t>
      </w:r>
      <w:proofErr w:type="spellStart"/>
      <w:r w:rsidRPr="00C25647">
        <w:rPr>
          <w:rFonts w:ascii="Arial" w:hAnsi="Arial" w:cs="Arial"/>
          <w:i/>
          <w:iCs/>
        </w:rPr>
        <w:t>hati</w:t>
      </w:r>
      <w:proofErr w:type="spellEnd"/>
      <w:r w:rsidRPr="00C25647">
        <w:rPr>
          <w:rFonts w:ascii="Arial" w:hAnsi="Arial" w:cs="Arial"/>
        </w:rPr>
        <w:t xml:space="preserve"> (spiritual and ethical cultivation), </w:t>
      </w:r>
      <w:proofErr w:type="spellStart"/>
      <w:r w:rsidRPr="00C25647">
        <w:rPr>
          <w:rFonts w:ascii="Arial" w:hAnsi="Arial" w:cs="Arial"/>
          <w:i/>
          <w:iCs/>
        </w:rPr>
        <w:t>olah</w:t>
      </w:r>
      <w:proofErr w:type="spellEnd"/>
      <w:r w:rsidRPr="00C25647">
        <w:rPr>
          <w:rFonts w:ascii="Arial" w:hAnsi="Arial" w:cs="Arial"/>
          <w:i/>
          <w:iCs/>
        </w:rPr>
        <w:t xml:space="preserve"> rasa</w:t>
      </w:r>
      <w:r w:rsidRPr="00C25647">
        <w:rPr>
          <w:rFonts w:ascii="Arial" w:hAnsi="Arial" w:cs="Arial"/>
        </w:rPr>
        <w:t xml:space="preserve"> (aesthetic sensitivity), </w:t>
      </w:r>
      <w:proofErr w:type="spellStart"/>
      <w:r w:rsidRPr="00C25647">
        <w:rPr>
          <w:rFonts w:ascii="Arial" w:hAnsi="Arial" w:cs="Arial"/>
          <w:i/>
          <w:iCs/>
        </w:rPr>
        <w:t>olah</w:t>
      </w:r>
      <w:proofErr w:type="spellEnd"/>
      <w:r w:rsidRPr="00C25647">
        <w:rPr>
          <w:rFonts w:ascii="Arial" w:hAnsi="Arial" w:cs="Arial"/>
          <w:i/>
          <w:iCs/>
        </w:rPr>
        <w:t xml:space="preserve"> </w:t>
      </w:r>
      <w:proofErr w:type="spellStart"/>
      <w:r w:rsidRPr="00C25647">
        <w:rPr>
          <w:rFonts w:ascii="Arial" w:hAnsi="Arial" w:cs="Arial"/>
          <w:i/>
          <w:iCs/>
        </w:rPr>
        <w:t>pikir</w:t>
      </w:r>
      <w:proofErr w:type="spellEnd"/>
      <w:r w:rsidRPr="00C25647">
        <w:rPr>
          <w:rFonts w:ascii="Arial" w:hAnsi="Arial" w:cs="Arial"/>
        </w:rPr>
        <w:t xml:space="preserve"> (cognitive literacy), and </w:t>
      </w:r>
      <w:proofErr w:type="spellStart"/>
      <w:r w:rsidRPr="00C25647">
        <w:rPr>
          <w:rFonts w:ascii="Arial" w:hAnsi="Arial" w:cs="Arial"/>
          <w:i/>
          <w:iCs/>
        </w:rPr>
        <w:t>olah</w:t>
      </w:r>
      <w:proofErr w:type="spellEnd"/>
      <w:r w:rsidRPr="00C25647">
        <w:rPr>
          <w:rFonts w:ascii="Arial" w:hAnsi="Arial" w:cs="Arial"/>
          <w:i/>
          <w:iCs/>
        </w:rPr>
        <w:t xml:space="preserve"> raga</w:t>
      </w:r>
      <w:r w:rsidRPr="00C25647">
        <w:rPr>
          <w:rFonts w:ascii="Arial" w:hAnsi="Arial" w:cs="Arial"/>
        </w:rPr>
        <w:t xml:space="preserve"> (physical and kinesthetic development), aiming to form well-rounded and balanced individuals. This process is carried out through the exploration and cultivation of noble moral values relevant to students’ sociocultural context and developmental stage. Within this framework, the government has established five priority values as the foundation of character development across all educational institutions: religiousness, nationalism, independence, mutual cooperation, and integrity (RNMGI). These five values not only reflect Indonesia’s noble ideals and Pancasila, but also serve as the foundation for building a civilized, caring, and principled society </w:t>
      </w:r>
      <w:r>
        <w:rPr>
          <w:rFonts w:ascii="Arial" w:hAnsi="Arial" w:cs="Arial"/>
        </w:rPr>
        <w:fldChar w:fldCharType="begin" w:fldLock="1"/>
      </w:r>
      <w:r>
        <w:rPr>
          <w:rFonts w:ascii="Arial" w:hAnsi="Arial" w:cs="Arial"/>
        </w:rPr>
        <w:instrText>ADDIN CSL_CITATION {"citationItems":[{"id":"ITEM-1","itemData":{"author":[{"dropping-particle":"","family":"Kementerian Pendidikan Dan Kebudayaan Direktorat Jenderal Pendidikan dan Menengah 2017","given":"","non-dropping-particle":"","parse-names":false,"suffix":""}],"container-title":"Kementrian Pendidikan dan Kebudayaan Direktorat Jenderal Pendidikan Dasar dan Menengah","id":"ITEM-1","issued":{"date-parts":[["2017"]]},"page":"1-108","title":"Pedoman Umum Penggalian dan Perwujudan Nilai Akhlak Mulia Bagian Penguatan Pendidikan Karakter (PPK)","type":"article-journal"},"uris":["http://www.mendeley.com/documents/?uuid=2525f84e-775c-4951-b94f-6e04ebffe132"]}],"mendeley":{"formattedCitation":"(Kementerian Pendidikan Dan Kebudayaan Direktorat Jenderal Pendidikan dan Menengah 2017, 2017)","manualFormatting":"(Kemendikbud, 2017)","plainTextFormattedCitation":"(Kementerian Pendidikan Dan Kebudayaan Direktorat Jenderal Pendidikan dan Menengah 2017, 2017)","previouslyFormattedCitation":"(Kementerian Pendidikan Dan Kebudayaan Direktorat Jenderal Pendidikan dan Menengah 2017, 2017)"},"properties":{"noteIndex":0},"schema":"https://github.com/citation-style-language/schema/raw/master/csl-citation.json"}</w:instrText>
      </w:r>
      <w:r>
        <w:rPr>
          <w:rFonts w:ascii="Arial" w:hAnsi="Arial" w:cs="Arial"/>
        </w:rPr>
        <w:fldChar w:fldCharType="separate"/>
      </w:r>
      <w:r w:rsidRPr="00DB345C">
        <w:rPr>
          <w:rFonts w:ascii="Arial" w:hAnsi="Arial" w:cs="Arial"/>
          <w:noProof/>
        </w:rPr>
        <w:t>(Kemen</w:t>
      </w:r>
      <w:r>
        <w:rPr>
          <w:rFonts w:ascii="Arial" w:hAnsi="Arial" w:cs="Arial"/>
          <w:noProof/>
        </w:rPr>
        <w:t>dikbud</w:t>
      </w:r>
      <w:r w:rsidRPr="00DB345C">
        <w:rPr>
          <w:rFonts w:ascii="Arial" w:hAnsi="Arial" w:cs="Arial"/>
          <w:noProof/>
        </w:rPr>
        <w:t>, 2017)</w:t>
      </w:r>
      <w:r>
        <w:rPr>
          <w:rFonts w:ascii="Arial" w:hAnsi="Arial" w:cs="Arial"/>
        </w:rPr>
        <w:fldChar w:fldCharType="end"/>
      </w:r>
      <w:r>
        <w:rPr>
          <w:rFonts w:ascii="Arial" w:hAnsi="Arial" w:cs="Arial"/>
        </w:rPr>
        <w:t xml:space="preserve">. </w:t>
      </w:r>
    </w:p>
    <w:p w14:paraId="7CD7709B" w14:textId="77777777" w:rsidR="001250A8" w:rsidRPr="00C25647" w:rsidRDefault="001250A8" w:rsidP="001250A8">
      <w:pPr>
        <w:ind w:left="180"/>
        <w:jc w:val="both"/>
        <w:rPr>
          <w:rFonts w:ascii="Arial" w:hAnsi="Arial" w:cs="Arial"/>
        </w:rPr>
      </w:pPr>
    </w:p>
    <w:p w14:paraId="7007DB26" w14:textId="77777777" w:rsidR="001250A8" w:rsidRDefault="001250A8" w:rsidP="001250A8">
      <w:pPr>
        <w:ind w:left="180"/>
        <w:jc w:val="both"/>
        <w:rPr>
          <w:rFonts w:ascii="Arial" w:hAnsi="Arial" w:cs="Arial"/>
        </w:rPr>
      </w:pPr>
      <w:r w:rsidRPr="00C25647">
        <w:rPr>
          <w:rFonts w:ascii="Arial" w:hAnsi="Arial" w:cs="Arial"/>
        </w:rPr>
        <w:t xml:space="preserve">However, despite religiousness being one of the core values, its implementation in educational practice often remains formalistic, separated from the learning process, and fails to reach deep philosophical roots. On the other hand, concerns have emerged that religion-based education may marginalize diversity or become potentially exclusive. In fact, when designed holistically, religiously grounded education can </w:t>
      </w:r>
      <w:r w:rsidRPr="00C25647">
        <w:rPr>
          <w:rFonts w:ascii="Arial" w:hAnsi="Arial" w:cs="Arial"/>
        </w:rPr>
        <w:lastRenderedPageBreak/>
        <w:t xml:space="preserve">serve as a unifying force that integrates spirituality, morality, and national spirit. This is supported by </w:t>
      </w:r>
      <w:r>
        <w:rPr>
          <w:rFonts w:ascii="Arial" w:hAnsi="Arial" w:cs="Arial"/>
        </w:rPr>
        <w:fldChar w:fldCharType="begin" w:fldLock="1"/>
      </w:r>
      <w:r>
        <w:rPr>
          <w:rFonts w:ascii="Arial" w:hAnsi="Arial" w:cs="Arial"/>
        </w:rPr>
        <w:instrText>ADDIN CSL_CITATION {"citationItems":[{"id":"ITEM-1","itemData":{"DOI":"10.51169/ideguru.v10i2.1596","ISSN":"2527-5712","abstract":"Adanya dikotomi ilmu antara ilmu umum dan ilmu agama menyebabkan alumni di Lembaga Pendidikan islam mengalami split personality. Oleh karena itu, dibutuhkan pengembangan kurikulum yang mengintegrasikan antara ilmu umum dan ilmu agama secara utuh. Penelitian ini bertujuan untuk mengkaji penerapan integrated curriculum di SMP Muhammadiyah Plus Klaten. Melalui pendekatan kualitatif dengan desain studi kasus, penelitian ini mengidentifikasi bagaimana kurikulum integratif dapat menyatukan kurikulum nasional, kurikulum Kementerian Agama, dan kurikulum pesantren. Data penelitian dikumpulkan melalui wawancara, observasi, dan dokumentasi. Data dianalisis dengan Teknik analisis data induktif interaktif model Miles &amp; Huberman. Hasil penelitian menunjukkan bahwa penerapan integrated curriculum meliputi integrasi pada aspek tujuan, materi, metode, dan evaluasi pembelajaran. Pengintegrasian keempat aspek kurikulum ini berusaha meningkatkan kualitas pendidikan serta membentuk kepribadian yang holistik dan integratif pada siswa. Meskipun terdapat tantangan dalam implementasi, seperti integrasi disiplin ilmu yang berbeda, namun hal ini dapat diatasi melalui pelatihan guru dan kolaborasi dengan orang tua. Temuan ini berpotensi menjadi kerangka kerja bagi lembaga pendidikan lain dalam penerapan kurikulum integratif.","author":[{"dropping-particle":"","family":"Sa’id","given":"Sukron","non-dropping-particle":"","parse-names":false,"suffix":""},{"dropping-particle":"","family":"Suyatno","given":"Suyatno","non-dropping-particle":"","parse-names":false,"suffix":""},{"dropping-particle":"","family":"Sukirman","given":"Sukirman","non-dropping-particle":"","parse-names":false,"suffix":""}],"container-title":"Ideguru: Jurnal Karya Ilmiah Guru","id":"ITEM-1","issue":"2","issued":{"date-parts":[["2025"]]},"page":"1372-1379","title":"Penerapan Model Integrated Curriculum di SMP Muhammadiyah Plus Klaten","type":"article-journal","volume":"10"},"uris":["http://www.mendeley.com/documents/?uuid=b4c9a168-30dd-4279-9af0-a2ac2fe835c1"]}],"mendeley":{"formattedCitation":"(Sa’id et al., 2025)","plainTextFormattedCitation":"(Sa’id et al., 2025)","previouslyFormattedCitation":"(Sa’id et al., 2025)"},"properties":{"noteIndex":0},"schema":"https://github.com/citation-style-language/schema/raw/master/csl-citation.json"}</w:instrText>
      </w:r>
      <w:r>
        <w:rPr>
          <w:rFonts w:ascii="Arial" w:hAnsi="Arial" w:cs="Arial"/>
        </w:rPr>
        <w:fldChar w:fldCharType="separate"/>
      </w:r>
      <w:r w:rsidRPr="00DB345C">
        <w:rPr>
          <w:rFonts w:ascii="Arial" w:hAnsi="Arial" w:cs="Arial"/>
          <w:noProof/>
        </w:rPr>
        <w:t>(Sa’id et al., 2025)</w:t>
      </w:r>
      <w:r>
        <w:rPr>
          <w:rFonts w:ascii="Arial" w:hAnsi="Arial" w:cs="Arial"/>
        </w:rPr>
        <w:fldChar w:fldCharType="end"/>
      </w:r>
      <w:r w:rsidRPr="00C25647">
        <w:rPr>
          <w:rFonts w:ascii="Arial" w:hAnsi="Arial" w:cs="Arial"/>
        </w:rPr>
        <w:t xml:space="preserve">, who found that an </w:t>
      </w:r>
      <w:r w:rsidRPr="00C25647">
        <w:rPr>
          <w:rFonts w:ascii="Arial" w:hAnsi="Arial" w:cs="Arial"/>
          <w:i/>
          <w:iCs/>
        </w:rPr>
        <w:t>integrated curriculum</w:t>
      </w:r>
      <w:r w:rsidRPr="00C25647">
        <w:rPr>
          <w:rFonts w:ascii="Arial" w:hAnsi="Arial" w:cs="Arial"/>
        </w:rPr>
        <w:t xml:space="preserve"> model—balancing general and religious knowledge—can create a flexible, holistic, and inclusive educational system. In this model, religious teachings are not positioned in opposition to modern sciences or national values, but rather as a foundational framework that enriches the learning process and cultivates character that is faithful, culturally grounded, and nationally aware.</w:t>
      </w:r>
    </w:p>
    <w:p w14:paraId="786F2FEC" w14:textId="77777777" w:rsidR="001250A8" w:rsidRPr="00C25647" w:rsidRDefault="001250A8" w:rsidP="001250A8">
      <w:pPr>
        <w:ind w:left="180"/>
        <w:jc w:val="both"/>
        <w:rPr>
          <w:rFonts w:ascii="Arial" w:hAnsi="Arial" w:cs="Arial"/>
        </w:rPr>
      </w:pPr>
    </w:p>
    <w:p w14:paraId="5C8E58F5" w14:textId="77777777" w:rsidR="001250A8" w:rsidRDefault="001250A8" w:rsidP="001250A8">
      <w:pPr>
        <w:ind w:left="180"/>
        <w:jc w:val="both"/>
        <w:rPr>
          <w:rFonts w:ascii="Arial" w:hAnsi="Arial" w:cs="Arial"/>
        </w:rPr>
      </w:pPr>
      <w:r w:rsidRPr="00C25647">
        <w:rPr>
          <w:rFonts w:ascii="Arial" w:hAnsi="Arial" w:cs="Arial"/>
        </w:rPr>
        <w:t xml:space="preserve">In this context, the </w:t>
      </w:r>
      <w:proofErr w:type="spellStart"/>
      <w:r w:rsidRPr="00C25647">
        <w:rPr>
          <w:rFonts w:ascii="Arial" w:hAnsi="Arial" w:cs="Arial"/>
        </w:rPr>
        <w:t>Tauhid</w:t>
      </w:r>
      <w:proofErr w:type="spellEnd"/>
      <w:r w:rsidRPr="00C25647">
        <w:rPr>
          <w:rFonts w:ascii="Arial" w:hAnsi="Arial" w:cs="Arial"/>
        </w:rPr>
        <w:t>-Based Integral Curriculum (</w:t>
      </w:r>
      <w:proofErr w:type="spellStart"/>
      <w:r w:rsidRPr="00C25647">
        <w:rPr>
          <w:rFonts w:ascii="Arial" w:hAnsi="Arial" w:cs="Arial"/>
        </w:rPr>
        <w:t>Kurikulum</w:t>
      </w:r>
      <w:proofErr w:type="spellEnd"/>
      <w:r w:rsidRPr="00C25647">
        <w:rPr>
          <w:rFonts w:ascii="Arial" w:hAnsi="Arial" w:cs="Arial"/>
        </w:rPr>
        <w:t xml:space="preserve"> </w:t>
      </w:r>
      <w:proofErr w:type="spellStart"/>
      <w:r w:rsidRPr="00C25647">
        <w:rPr>
          <w:rFonts w:ascii="Arial" w:hAnsi="Arial" w:cs="Arial"/>
        </w:rPr>
        <w:t>Pembelajaran</w:t>
      </w:r>
      <w:proofErr w:type="spellEnd"/>
      <w:r w:rsidRPr="00C25647">
        <w:rPr>
          <w:rFonts w:ascii="Arial" w:hAnsi="Arial" w:cs="Arial"/>
        </w:rPr>
        <w:t xml:space="preserve"> Integral </w:t>
      </w:r>
      <w:proofErr w:type="spellStart"/>
      <w:r w:rsidRPr="00C25647">
        <w:rPr>
          <w:rFonts w:ascii="Arial" w:hAnsi="Arial" w:cs="Arial"/>
        </w:rPr>
        <w:t>Berbasis</w:t>
      </w:r>
      <w:proofErr w:type="spellEnd"/>
      <w:r w:rsidRPr="00C25647">
        <w:rPr>
          <w:rFonts w:ascii="Arial" w:hAnsi="Arial" w:cs="Arial"/>
        </w:rPr>
        <w:t xml:space="preserve"> </w:t>
      </w:r>
      <w:proofErr w:type="spellStart"/>
      <w:r w:rsidRPr="00C25647">
        <w:rPr>
          <w:rFonts w:ascii="Arial" w:hAnsi="Arial" w:cs="Arial"/>
        </w:rPr>
        <w:t>Tauhid</w:t>
      </w:r>
      <w:proofErr w:type="spellEnd"/>
      <w:r w:rsidRPr="00C25647">
        <w:rPr>
          <w:rFonts w:ascii="Arial" w:hAnsi="Arial" w:cs="Arial"/>
        </w:rPr>
        <w:t xml:space="preserve">, KIBT) offers a transformative approach. KIBT does not merely add religious values into the curriculum, but positions </w:t>
      </w:r>
      <w:proofErr w:type="spellStart"/>
      <w:r w:rsidRPr="00C25647">
        <w:rPr>
          <w:rFonts w:ascii="Arial" w:hAnsi="Arial" w:cs="Arial"/>
          <w:i/>
          <w:iCs/>
        </w:rPr>
        <w:t>tauhid</w:t>
      </w:r>
      <w:proofErr w:type="spellEnd"/>
      <w:r w:rsidRPr="00C25647">
        <w:rPr>
          <w:rFonts w:ascii="Arial" w:hAnsi="Arial" w:cs="Arial"/>
        </w:rPr>
        <w:t xml:space="preserve"> (the belief in the oneness of God) as the philosophical foundation that unifies all aspects of education. This approach aligns with the philosophy of Ki </w:t>
      </w:r>
      <w:proofErr w:type="spellStart"/>
      <w:r w:rsidRPr="00C25647">
        <w:rPr>
          <w:rFonts w:ascii="Arial" w:hAnsi="Arial" w:cs="Arial"/>
        </w:rPr>
        <w:t>Hadjar</w:t>
      </w:r>
      <w:proofErr w:type="spellEnd"/>
      <w:r w:rsidRPr="00C25647">
        <w:rPr>
          <w:rFonts w:ascii="Arial" w:hAnsi="Arial" w:cs="Arial"/>
        </w:rPr>
        <w:t xml:space="preserve"> </w:t>
      </w:r>
      <w:proofErr w:type="spellStart"/>
      <w:r w:rsidRPr="00C25647">
        <w:rPr>
          <w:rFonts w:ascii="Arial" w:hAnsi="Arial" w:cs="Arial"/>
        </w:rPr>
        <w:t>Dewantara</w:t>
      </w:r>
      <w:proofErr w:type="spellEnd"/>
      <w:r w:rsidRPr="00C25647">
        <w:rPr>
          <w:rFonts w:ascii="Arial" w:hAnsi="Arial" w:cs="Arial"/>
        </w:rPr>
        <w:t xml:space="preserve">, who emphasized education as a process of aligning human beings with their nature and divine will through the motto </w:t>
      </w:r>
      <w:proofErr w:type="spellStart"/>
      <w:r w:rsidRPr="00C25647">
        <w:rPr>
          <w:rFonts w:ascii="Arial" w:hAnsi="Arial" w:cs="Arial"/>
          <w:i/>
          <w:iCs/>
        </w:rPr>
        <w:t>Suci</w:t>
      </w:r>
      <w:proofErr w:type="spellEnd"/>
      <w:r w:rsidRPr="00C25647">
        <w:rPr>
          <w:rFonts w:ascii="Arial" w:hAnsi="Arial" w:cs="Arial"/>
          <w:i/>
          <w:iCs/>
        </w:rPr>
        <w:t xml:space="preserve">, Tata, </w:t>
      </w:r>
      <w:proofErr w:type="spellStart"/>
      <w:r w:rsidRPr="00C25647">
        <w:rPr>
          <w:rFonts w:ascii="Arial" w:hAnsi="Arial" w:cs="Arial"/>
          <w:i/>
          <w:iCs/>
        </w:rPr>
        <w:t>Ngesti</w:t>
      </w:r>
      <w:proofErr w:type="spellEnd"/>
      <w:r w:rsidRPr="00C25647">
        <w:rPr>
          <w:rFonts w:ascii="Arial" w:hAnsi="Arial" w:cs="Arial"/>
          <w:i/>
          <w:iCs/>
        </w:rPr>
        <w:t>, Tunggal</w:t>
      </w:r>
      <w:r w:rsidRPr="00C25647">
        <w:rPr>
          <w:rFonts w:ascii="Arial" w:hAnsi="Arial" w:cs="Arial"/>
        </w:rPr>
        <w:t xml:space="preserve"> </w:t>
      </w:r>
      <w:r w:rsidRPr="00F03F59">
        <w:rPr>
          <w:rFonts w:ascii="Arial" w:hAnsi="Arial" w:cs="Arial"/>
          <w:b/>
          <w:bCs/>
          <w:lang w:val="sv-SE"/>
        </w:rPr>
        <w:fldChar w:fldCharType="begin" w:fldLock="1"/>
      </w:r>
      <w:r>
        <w:rPr>
          <w:rFonts w:ascii="Arial" w:hAnsi="Arial" w:cs="Arial"/>
          <w:b/>
          <w:bCs/>
        </w:rPr>
        <w:instrText>ADDIN CSL_CITATION {"citationItems":[{"id":"ITEM-1","itemData":{"author":[{"dropping-particle":"","family":"Acetylena","given":"Sita","non-dropping-particle":"","parse-names":false,"suffix":""}],"container-title":"(No Title)","id":"ITEM-1","issued":{"date-parts":[["2018"]]},"title":"Pendidikan karakter Ki Hadjar Dewantara: perguruan taman siswa sebagai gagasan taman pengetahuan dan etika","type":"article-journal"},"uris":["http://www.mendeley.com/documents/?uuid=2b93a7f9-8a27-4eeb-994c-cb238dfd8add","http://www.mendeley.com/documents/?uuid=4302a845-28e9-40c7-a8ae-84d1f6cf1b76"]}],"mendeley":{"formattedCitation":"(Acetylena, 2018)","plainTextFormattedCitation":"(Acetylena, 2018)","previouslyFormattedCitation":"(Acetylena, 2018)"},"properties":{"noteIndex":0},"schema":"https://github.com/citation-style-language/schema/raw/master/csl-citation.json"}</w:instrText>
      </w:r>
      <w:r w:rsidRPr="00F03F59">
        <w:rPr>
          <w:rFonts w:ascii="Arial" w:hAnsi="Arial" w:cs="Arial"/>
          <w:b/>
          <w:bCs/>
          <w:lang w:val="sv-SE"/>
        </w:rPr>
        <w:fldChar w:fldCharType="separate"/>
      </w:r>
      <w:r w:rsidRPr="008970E8">
        <w:rPr>
          <w:rFonts w:ascii="Arial" w:hAnsi="Arial" w:cs="Arial"/>
          <w:bCs/>
          <w:noProof/>
        </w:rPr>
        <w:t>(Acetylena, 2018)</w:t>
      </w:r>
      <w:r w:rsidRPr="00F03F59">
        <w:rPr>
          <w:rFonts w:ascii="Arial" w:hAnsi="Arial" w:cs="Arial"/>
          <w:b/>
          <w:bCs/>
          <w:lang w:val="sv-SE"/>
        </w:rPr>
        <w:fldChar w:fldCharType="end"/>
      </w:r>
      <w:r w:rsidRPr="008970E8">
        <w:rPr>
          <w:rFonts w:ascii="Arial" w:hAnsi="Arial" w:cs="Arial"/>
          <w:b/>
          <w:bCs/>
        </w:rPr>
        <w:t xml:space="preserve">. </w:t>
      </w:r>
      <w:r w:rsidRPr="00C25647">
        <w:rPr>
          <w:rFonts w:ascii="Arial" w:hAnsi="Arial" w:cs="Arial"/>
        </w:rPr>
        <w:t>Religion becomes the primary guide for living a pure, orderly, and harmonious life, both personally and socially. Furthermore, a holistic and integrated religious approach has proven effective as a means of character training for students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{"citationItems":[{"id":"ITEM-1","itemData":{"ISSN":"2807-436X","author":[{"dropping-particle":"","family":"Santosa","given":"Achadi Budi","non-dropping-particle":"","parse-names":false,"suffix":""},{"dropping-particle":"","family":"Poerwanto","given":"Eko","non-dropping-particle":"","parse-names":false,"suffix":""}],"container-title":"Journal of Nusantara Education","id":"ITEM-1","issue":"2","issued":{"date-parts":[["2025"]]},"page":"22-31","title":"Cultivating Discipline and a Sense of Responsibility: An Integrated Approach to Character Education","type":"article-journal","volume":"4"},"uris":["http://www.mendeley.com/documents/?uuid=cdf0e7a7-1226-4521-8330-ff6167ec0914"]}],"mendeley":{"formattedCitation":"(Santosa &amp; Poerwanto, 2025)","plainTextFormattedCitation":"(Santosa &amp; Poerwanto, 2025)","previouslyFormattedCitation":"(Santosa &amp; Poerwanto, 2025)"},"properties":{"noteIndex":0},"schema":"https://github.com/citation-style-language/schema/raw/master/csl-citation.json"}</w:instrText>
      </w:r>
      <w:r>
        <w:rPr>
          <w:rFonts w:ascii="Arial" w:hAnsi="Arial" w:cs="Arial"/>
        </w:rPr>
        <w:fldChar w:fldCharType="separate"/>
      </w:r>
      <w:r w:rsidRPr="00EE6627">
        <w:rPr>
          <w:rFonts w:ascii="Arial" w:hAnsi="Arial" w:cs="Arial"/>
          <w:noProof/>
        </w:rPr>
        <w:t>(Santosa &amp; Poerwanto, 2025)</w:t>
      </w:r>
      <w:r>
        <w:rPr>
          <w:rFonts w:ascii="Arial" w:hAnsi="Arial" w:cs="Arial"/>
        </w:rPr>
        <w:fldChar w:fldCharType="end"/>
      </w:r>
      <w:r>
        <w:rPr>
          <w:rFonts w:ascii="Arial" w:hAnsi="Arial" w:cs="Arial"/>
        </w:rPr>
        <w:t>,</w:t>
      </w:r>
      <w:r w:rsidRPr="00C25647">
        <w:rPr>
          <w:rFonts w:ascii="Arial" w:hAnsi="Arial" w:cs="Arial"/>
        </w:rPr>
        <w:t xml:space="preserve"> as it fosters discipline, empathy, responsibility, and moral resilience. </w:t>
      </w:r>
    </w:p>
    <w:p w14:paraId="5BF7A251" w14:textId="77777777" w:rsidR="001250A8" w:rsidRPr="00C25647" w:rsidRDefault="001250A8" w:rsidP="001250A8">
      <w:pPr>
        <w:ind w:left="180"/>
        <w:jc w:val="both"/>
        <w:rPr>
          <w:rFonts w:ascii="Arial" w:hAnsi="Arial" w:cs="Arial"/>
        </w:rPr>
      </w:pPr>
    </w:p>
    <w:p w14:paraId="7CB0B6B2" w14:textId="77777777" w:rsidR="00DE334D" w:rsidRPr="00DE334D" w:rsidRDefault="00DE334D" w:rsidP="00DE334D">
      <w:pPr>
        <w:ind w:left="180" w:firstLine="720"/>
        <w:jc w:val="both"/>
        <w:rPr>
          <w:rFonts w:ascii="Arial" w:hAnsi="Arial" w:cs="Arial"/>
        </w:rPr>
      </w:pPr>
      <w:r w:rsidRPr="00DE334D">
        <w:rPr>
          <w:rFonts w:ascii="Arial" w:hAnsi="Arial" w:cs="Arial"/>
        </w:rPr>
        <w:t>In recent years, global discourse on character education has highlighted diverse approaches such as value-based education, moral education, and socio-emotional learning (SEL). These approaches emphasize holistic development by integrating cognitive, affective, and behavioral dimensions of students. While these global movements provide valuable insights, they often operate within a secular framework that may not fully address the spiritual and moral foundations emphasized in religious contexts.</w:t>
      </w:r>
    </w:p>
    <w:p w14:paraId="11E3194C" w14:textId="22957414" w:rsidR="001250A8" w:rsidRDefault="00DE334D" w:rsidP="001250A8">
      <w:pPr>
        <w:pStyle w:val="BodyText"/>
        <w:spacing w:before="25"/>
        <w:ind w:left="180"/>
      </w:pPr>
      <w:r w:rsidRPr="004C7B20">
        <w:rPr>
          <w:rFonts w:ascii="Arial" w:hAnsi="Arial" w:cs="Arial"/>
          <w:noProof/>
        </w:rPr>
        <w:drawing>
          <wp:anchor distT="0" distB="0" distL="114300" distR="114300" simplePos="0" relativeHeight="251661312" behindDoc="0" locked="0" layoutInCell="1" allowOverlap="1" wp14:anchorId="2C10136E" wp14:editId="573BFFE9">
            <wp:simplePos x="0" y="0"/>
            <wp:positionH relativeFrom="column">
              <wp:posOffset>817245</wp:posOffset>
            </wp:positionH>
            <wp:positionV relativeFrom="paragraph">
              <wp:posOffset>67945</wp:posOffset>
            </wp:positionV>
            <wp:extent cx="4358640" cy="2830830"/>
            <wp:effectExtent l="19050" t="19050" r="22860" b="26670"/>
            <wp:wrapNone/>
            <wp:docPr id="1796013449" name="Picture 1" descr="A close-up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13449" name="Picture 1" descr="A close-up of a network&#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6413" cy="2842373"/>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504E2CC2" w14:textId="77777777" w:rsidR="001250A8" w:rsidRDefault="001250A8" w:rsidP="001250A8">
      <w:pPr>
        <w:pStyle w:val="BodyText"/>
        <w:spacing w:before="25"/>
        <w:ind w:left="180"/>
        <w:sectPr w:rsidR="001250A8" w:rsidSect="001250A8">
          <w:type w:val="continuous"/>
          <w:pgSz w:w="11910" w:h="16840"/>
          <w:pgMar w:top="1890" w:right="1275" w:bottom="280" w:left="1275" w:header="1440" w:footer="1092" w:gutter="0"/>
          <w:cols w:space="84"/>
        </w:sectPr>
      </w:pPr>
    </w:p>
    <w:p w14:paraId="6217F880" w14:textId="756E468D" w:rsidR="001250A8" w:rsidRDefault="001250A8" w:rsidP="001250A8">
      <w:pPr>
        <w:pStyle w:val="BodyText"/>
        <w:spacing w:before="25"/>
        <w:ind w:left="180"/>
      </w:pPr>
    </w:p>
    <w:p w14:paraId="4CA5212A" w14:textId="2996EF66" w:rsidR="001250A8" w:rsidRDefault="001250A8" w:rsidP="001250A8">
      <w:pPr>
        <w:pStyle w:val="BodyText"/>
        <w:spacing w:before="25"/>
        <w:ind w:left="180"/>
      </w:pPr>
    </w:p>
    <w:p w14:paraId="75F619DA" w14:textId="77777777" w:rsidR="001250A8" w:rsidRDefault="001250A8" w:rsidP="001250A8">
      <w:pPr>
        <w:pStyle w:val="BodyText"/>
        <w:spacing w:before="25"/>
        <w:ind w:left="180"/>
      </w:pPr>
    </w:p>
    <w:p w14:paraId="7D4AB8FA" w14:textId="77777777" w:rsidR="001250A8" w:rsidRDefault="001250A8" w:rsidP="001250A8">
      <w:pPr>
        <w:pStyle w:val="BodyText"/>
        <w:spacing w:before="25"/>
        <w:ind w:left="180"/>
      </w:pPr>
    </w:p>
    <w:p w14:paraId="36A74788" w14:textId="77777777" w:rsidR="001250A8" w:rsidRDefault="001250A8" w:rsidP="001250A8">
      <w:pPr>
        <w:pStyle w:val="BodyText"/>
        <w:spacing w:before="25"/>
        <w:ind w:left="180"/>
      </w:pPr>
    </w:p>
    <w:p w14:paraId="4A6FF7DC" w14:textId="77777777" w:rsidR="001250A8" w:rsidRDefault="001250A8" w:rsidP="001250A8">
      <w:pPr>
        <w:pStyle w:val="BodyText"/>
        <w:spacing w:before="25"/>
        <w:ind w:left="180"/>
      </w:pPr>
    </w:p>
    <w:p w14:paraId="44848964" w14:textId="77777777" w:rsidR="001250A8" w:rsidRDefault="001250A8" w:rsidP="001250A8">
      <w:pPr>
        <w:pStyle w:val="BodyText"/>
        <w:spacing w:before="25"/>
        <w:ind w:left="180"/>
      </w:pPr>
    </w:p>
    <w:p w14:paraId="2B978C55" w14:textId="77777777" w:rsidR="001250A8" w:rsidRDefault="001250A8" w:rsidP="001250A8">
      <w:pPr>
        <w:pStyle w:val="BodyText"/>
        <w:spacing w:before="25"/>
        <w:ind w:left="180"/>
      </w:pPr>
    </w:p>
    <w:p w14:paraId="6FEF6BE6" w14:textId="77777777" w:rsidR="001250A8" w:rsidRDefault="001250A8" w:rsidP="001250A8">
      <w:pPr>
        <w:pStyle w:val="BodyText"/>
        <w:spacing w:before="25"/>
        <w:ind w:left="180"/>
      </w:pPr>
    </w:p>
    <w:p w14:paraId="4F0B3A49" w14:textId="77777777" w:rsidR="001250A8" w:rsidRDefault="001250A8" w:rsidP="001250A8">
      <w:pPr>
        <w:pStyle w:val="BodyText"/>
        <w:spacing w:before="25"/>
        <w:ind w:left="180"/>
      </w:pPr>
    </w:p>
    <w:p w14:paraId="623E940A" w14:textId="77777777" w:rsidR="0060364A" w:rsidRDefault="0060364A" w:rsidP="001250A8">
      <w:pPr>
        <w:pStyle w:val="BodyText"/>
        <w:spacing w:before="25"/>
        <w:ind w:left="180"/>
      </w:pPr>
    </w:p>
    <w:p w14:paraId="5777E882" w14:textId="77777777" w:rsidR="0060364A" w:rsidRDefault="0060364A" w:rsidP="001250A8">
      <w:pPr>
        <w:pStyle w:val="BodyText"/>
        <w:spacing w:before="25"/>
        <w:ind w:left="180"/>
      </w:pPr>
    </w:p>
    <w:p w14:paraId="5A318694" w14:textId="77777777" w:rsidR="0060364A" w:rsidRDefault="0060364A" w:rsidP="001250A8">
      <w:pPr>
        <w:ind w:left="180"/>
        <w:jc w:val="center"/>
        <w:rPr>
          <w:rFonts w:ascii="Arial" w:hAnsi="Arial" w:cs="Arial"/>
          <w:b/>
          <w:bCs/>
        </w:rPr>
      </w:pPr>
    </w:p>
    <w:p w14:paraId="6167C9CF" w14:textId="509AB57E" w:rsidR="001250A8" w:rsidRPr="004C7B20" w:rsidRDefault="001250A8" w:rsidP="001250A8">
      <w:pPr>
        <w:ind w:left="180"/>
        <w:jc w:val="center"/>
        <w:rPr>
          <w:rFonts w:ascii="Arial" w:hAnsi="Arial" w:cs="Arial"/>
          <w:i/>
          <w:iCs/>
        </w:rPr>
      </w:pPr>
      <w:r w:rsidRPr="004C7B20">
        <w:rPr>
          <w:rFonts w:ascii="Arial" w:hAnsi="Arial" w:cs="Arial"/>
          <w:b/>
          <w:bCs/>
        </w:rPr>
        <w:t xml:space="preserve">Figure 1. </w:t>
      </w:r>
      <w:r w:rsidRPr="004C7B20">
        <w:rPr>
          <w:rFonts w:ascii="Arial" w:hAnsi="Arial" w:cs="Arial"/>
          <w:i/>
          <w:iCs/>
        </w:rPr>
        <w:t xml:space="preserve">Bibliometric Analysis using </w:t>
      </w:r>
      <w:proofErr w:type="spellStart"/>
      <w:r w:rsidRPr="004C7B20">
        <w:rPr>
          <w:rFonts w:ascii="Arial" w:hAnsi="Arial" w:cs="Arial"/>
          <w:i/>
          <w:iCs/>
        </w:rPr>
        <w:t>VOSviewer</w:t>
      </w:r>
      <w:proofErr w:type="spellEnd"/>
    </w:p>
    <w:p w14:paraId="65B5E96E" w14:textId="77777777" w:rsidR="001250A8" w:rsidRDefault="001250A8" w:rsidP="001250A8">
      <w:pPr>
        <w:pStyle w:val="BodyText"/>
        <w:spacing w:before="25"/>
        <w:ind w:left="180"/>
        <w:jc w:val="both"/>
      </w:pPr>
    </w:p>
    <w:p w14:paraId="0EC91BFF" w14:textId="77777777" w:rsidR="001250A8" w:rsidRDefault="001250A8" w:rsidP="001250A8">
      <w:pPr>
        <w:pStyle w:val="BodyText"/>
        <w:spacing w:before="25"/>
        <w:ind w:left="180"/>
        <w:jc w:val="both"/>
        <w:sectPr w:rsidR="001250A8" w:rsidSect="001250A8">
          <w:type w:val="continuous"/>
          <w:pgSz w:w="11910" w:h="16840"/>
          <w:pgMar w:top="1890" w:right="1275" w:bottom="280" w:left="1275" w:header="1440" w:footer="1092" w:gutter="0"/>
          <w:cols w:space="84"/>
        </w:sectPr>
      </w:pPr>
    </w:p>
    <w:p w14:paraId="5443C2DA" w14:textId="77777777" w:rsidR="001250A8" w:rsidRPr="0010285D" w:rsidRDefault="001250A8" w:rsidP="001250A8">
      <w:pPr>
        <w:ind w:left="180"/>
        <w:jc w:val="both"/>
        <w:rPr>
          <w:rFonts w:ascii="Arial" w:hAnsi="Arial" w:cs="Arial"/>
        </w:rPr>
      </w:pPr>
      <w:r w:rsidRPr="0010285D">
        <w:rPr>
          <w:rFonts w:ascii="Arial" w:hAnsi="Arial" w:cs="Arial"/>
        </w:rPr>
        <w:t xml:space="preserve">Bibliometric analysis using </w:t>
      </w:r>
      <w:proofErr w:type="spellStart"/>
      <w:r w:rsidRPr="0010285D">
        <w:rPr>
          <w:rFonts w:ascii="Arial" w:hAnsi="Arial" w:cs="Arial"/>
          <w:i/>
          <w:iCs/>
        </w:rPr>
        <w:t>VOSviewer</w:t>
      </w:r>
      <w:proofErr w:type="spellEnd"/>
      <w:r w:rsidRPr="0010285D">
        <w:rPr>
          <w:rFonts w:ascii="Arial" w:hAnsi="Arial" w:cs="Arial"/>
        </w:rPr>
        <w:t xml:space="preserve"> in </w:t>
      </w:r>
      <w:r w:rsidRPr="0010285D">
        <w:rPr>
          <w:rFonts w:ascii="Arial" w:hAnsi="Arial" w:cs="Arial"/>
          <w:i/>
          <w:iCs/>
        </w:rPr>
        <w:t>Figure 1</w:t>
      </w:r>
      <w:r w:rsidRPr="0010285D">
        <w:rPr>
          <w:rFonts w:ascii="Arial" w:hAnsi="Arial" w:cs="Arial"/>
        </w:rPr>
        <w:t xml:space="preserve"> also reveals that, although the term </w:t>
      </w:r>
      <w:proofErr w:type="spellStart"/>
      <w:r w:rsidRPr="0010285D">
        <w:rPr>
          <w:rFonts w:ascii="Arial" w:hAnsi="Arial" w:cs="Arial"/>
          <w:i/>
          <w:iCs/>
        </w:rPr>
        <w:t>tauhid</w:t>
      </w:r>
      <w:proofErr w:type="spellEnd"/>
      <w:r w:rsidRPr="0010285D">
        <w:rPr>
          <w:rFonts w:ascii="Arial" w:hAnsi="Arial" w:cs="Arial"/>
        </w:rPr>
        <w:t xml:space="preserve"> appears in Islamic education literature, its frequency is low and it remains isolated from major keyword clusters such as </w:t>
      </w:r>
      <w:r w:rsidRPr="0010285D">
        <w:rPr>
          <w:rFonts w:ascii="Arial" w:hAnsi="Arial" w:cs="Arial"/>
          <w:i/>
          <w:iCs/>
        </w:rPr>
        <w:t>integrated curriculum</w:t>
      </w:r>
      <w:r w:rsidRPr="0010285D">
        <w:rPr>
          <w:rFonts w:ascii="Arial" w:hAnsi="Arial" w:cs="Arial"/>
        </w:rPr>
        <w:t xml:space="preserve">, </w:t>
      </w:r>
      <w:r w:rsidRPr="0010285D">
        <w:rPr>
          <w:rFonts w:ascii="Arial" w:hAnsi="Arial" w:cs="Arial"/>
          <w:i/>
          <w:iCs/>
        </w:rPr>
        <w:t>character</w:t>
      </w:r>
      <w:r w:rsidRPr="0010285D">
        <w:rPr>
          <w:rFonts w:ascii="Arial" w:hAnsi="Arial" w:cs="Arial"/>
        </w:rPr>
        <w:t xml:space="preserve">, </w:t>
      </w:r>
      <w:r w:rsidRPr="0010285D">
        <w:rPr>
          <w:rFonts w:ascii="Arial" w:hAnsi="Arial" w:cs="Arial"/>
          <w:i/>
          <w:iCs/>
        </w:rPr>
        <w:t>education</w:t>
      </w:r>
      <w:r w:rsidRPr="0010285D">
        <w:rPr>
          <w:rFonts w:ascii="Arial" w:hAnsi="Arial" w:cs="Arial"/>
        </w:rPr>
        <w:t xml:space="preserve">, and </w:t>
      </w:r>
      <w:r w:rsidRPr="0010285D">
        <w:rPr>
          <w:rFonts w:ascii="Arial" w:hAnsi="Arial" w:cs="Arial"/>
          <w:i/>
          <w:iCs/>
        </w:rPr>
        <w:t>curriculum design</w:t>
      </w:r>
      <w:r w:rsidRPr="0010285D">
        <w:rPr>
          <w:rFonts w:ascii="Arial" w:hAnsi="Arial" w:cs="Arial"/>
        </w:rPr>
        <w:t xml:space="preserve">. This indicates that the use of </w:t>
      </w:r>
      <w:proofErr w:type="spellStart"/>
      <w:r w:rsidRPr="0010285D">
        <w:rPr>
          <w:rFonts w:ascii="Arial" w:hAnsi="Arial" w:cs="Arial"/>
          <w:i/>
          <w:iCs/>
        </w:rPr>
        <w:t>tauhid</w:t>
      </w:r>
      <w:proofErr w:type="spellEnd"/>
      <w:r w:rsidRPr="0010285D">
        <w:rPr>
          <w:rFonts w:ascii="Arial" w:hAnsi="Arial" w:cs="Arial"/>
        </w:rPr>
        <w:t xml:space="preserve"> as a philosophical foundation in designing an integral curriculum has not yet become a central focus in educational research, particularly in the context of shaping student character. Most studies on integrated curricula emphasize academic aspects, 21st-century skills, or pedagogical methods such as problem-based learning, yet rarely connect the learning process to spiritual and existential dimensions rooted in a </w:t>
      </w:r>
      <w:proofErr w:type="spellStart"/>
      <w:r w:rsidRPr="0010285D">
        <w:rPr>
          <w:rFonts w:ascii="Arial" w:hAnsi="Arial" w:cs="Arial"/>
          <w:i/>
          <w:iCs/>
        </w:rPr>
        <w:t>tauhid</w:t>
      </w:r>
      <w:proofErr w:type="spellEnd"/>
      <w:r w:rsidRPr="0010285D">
        <w:rPr>
          <w:rFonts w:ascii="Arial" w:hAnsi="Arial" w:cs="Arial"/>
        </w:rPr>
        <w:t>-based worldview.</w:t>
      </w:r>
    </w:p>
    <w:p w14:paraId="49ACD46F" w14:textId="77777777" w:rsidR="001250A8" w:rsidRPr="0010285D" w:rsidRDefault="001250A8" w:rsidP="001250A8">
      <w:pPr>
        <w:ind w:left="180"/>
        <w:jc w:val="both"/>
        <w:rPr>
          <w:rFonts w:ascii="Arial" w:hAnsi="Arial" w:cs="Arial"/>
        </w:rPr>
      </w:pPr>
    </w:p>
    <w:p w14:paraId="46970E65" w14:textId="77777777" w:rsidR="001250A8" w:rsidRPr="0010285D" w:rsidRDefault="001250A8" w:rsidP="001250A8">
      <w:pPr>
        <w:ind w:left="180"/>
        <w:jc w:val="both"/>
        <w:rPr>
          <w:rFonts w:ascii="Arial" w:hAnsi="Arial" w:cs="Arial"/>
        </w:rPr>
      </w:pPr>
      <w:r w:rsidRPr="0010285D">
        <w:rPr>
          <w:rFonts w:ascii="Arial" w:hAnsi="Arial" w:cs="Arial"/>
        </w:rPr>
        <w:t xml:space="preserve">Therefore, this study addresses this gap by proposing an integral learning curriculum model grounded in the principle of </w:t>
      </w:r>
      <w:proofErr w:type="spellStart"/>
      <w:r w:rsidRPr="0010285D">
        <w:rPr>
          <w:rFonts w:ascii="Arial" w:hAnsi="Arial" w:cs="Arial"/>
          <w:i/>
          <w:iCs/>
        </w:rPr>
        <w:t>tauhid</w:t>
      </w:r>
      <w:proofErr w:type="spellEnd"/>
      <w:r w:rsidRPr="0010285D">
        <w:rPr>
          <w:rFonts w:ascii="Arial" w:hAnsi="Arial" w:cs="Arial"/>
        </w:rPr>
        <w:t xml:space="preserve">, examining its practical implementation within a school setting, and analyzing its impact on shaping student character. Thus, the findings are expected to contribute new insights to the </w:t>
      </w:r>
      <w:r w:rsidRPr="0010285D">
        <w:rPr>
          <w:rFonts w:ascii="Arial" w:hAnsi="Arial" w:cs="Arial"/>
        </w:rPr>
        <w:lastRenderedPageBreak/>
        <w:t>development of modern Islamic education that holistically integrates religion and education—not only theoretically, but also through replicable practices in formal educational institutions.</w:t>
      </w:r>
    </w:p>
    <w:p w14:paraId="0785156E" w14:textId="77777777" w:rsidR="001250A8" w:rsidRPr="0010285D" w:rsidRDefault="001250A8" w:rsidP="005109A8">
      <w:pPr>
        <w:pStyle w:val="BodyText"/>
        <w:ind w:left="165" w:right="165"/>
        <w:jc w:val="both"/>
        <w:rPr>
          <w:rFonts w:ascii="Arial" w:hAnsi="Arial" w:cs="Arial"/>
        </w:rPr>
      </w:pPr>
    </w:p>
    <w:p w14:paraId="38158F7B" w14:textId="37A03060" w:rsidR="00335422" w:rsidRPr="0010285D" w:rsidRDefault="000975F1" w:rsidP="009304E6">
      <w:pPr>
        <w:pStyle w:val="Heading1"/>
        <w:numPr>
          <w:ilvl w:val="0"/>
          <w:numId w:val="32"/>
        </w:numPr>
        <w:rPr>
          <w:rFonts w:cs="Arial"/>
          <w:sz w:val="20"/>
        </w:rPr>
      </w:pPr>
      <w:r w:rsidRPr="0010285D">
        <w:rPr>
          <w:rFonts w:cs="Arial"/>
          <w:spacing w:val="-8"/>
          <w:sz w:val="20"/>
        </w:rPr>
        <w:t>LITERATURE REVIEW</w:t>
      </w:r>
    </w:p>
    <w:p w14:paraId="6AEA0FE4" w14:textId="77777777" w:rsidR="00D8444C" w:rsidRPr="0010285D" w:rsidRDefault="00D8444C" w:rsidP="00D8444C">
      <w:pPr>
        <w:ind w:left="180"/>
        <w:jc w:val="both"/>
        <w:rPr>
          <w:rFonts w:ascii="Arial" w:hAnsi="Arial" w:cs="Arial"/>
        </w:rPr>
      </w:pPr>
      <w:r w:rsidRPr="0010285D">
        <w:rPr>
          <w:rFonts w:ascii="Arial" w:hAnsi="Arial" w:cs="Arial"/>
        </w:rPr>
        <w:t xml:space="preserve">Character refers to spontaneous or automatic behavior displayed by individuals in response to events or situations </w:t>
      </w:r>
      <w:r w:rsidRPr="0010285D">
        <w:rPr>
          <w:rFonts w:ascii="Arial" w:hAnsi="Arial" w:cs="Arial"/>
        </w:rPr>
        <w:fldChar w:fldCharType="begin" w:fldLock="1"/>
      </w:r>
      <w:r w:rsidRPr="0010285D">
        <w:rPr>
          <w:rFonts w:ascii="Arial" w:hAnsi="Arial" w:cs="Arial"/>
        </w:rPr>
        <w:instrText>ADDIN CSL_CITATION {"citationItems":[{"id":"ITEM-1","itemData":{"author":[{"dropping-particle":"","family":"Kementerian Pendidikan Dan Kebudayaan Direktorat Jenderal Pendidikan dan Menengah 2017","given":"","non-dropping-particle":"","parse-names":false,"suffix":""}],"container-title":"Kementrian Pendidikan dan Kebudayaan Direktorat Jenderal Pendidikan Dasar dan Menengah","id":"ITEM-1","issued":{"date-parts":[["2017"]]},"page":"1-108","title":"Pedoman Umum Penggalian dan Perwujudan Nilai Akhlak Mulia Bagian Penguatan Pendidikan Karakter (PPK)","type":"article-journal"},"uris":["http://www.mendeley.com/documents/?uuid=2525f84e-775c-4951-b94f-6e04ebffe132"]}],"mendeley":{"formattedCitation":"(Kementerian Pendidikan Dan Kebudayaan Direktorat Jenderal Pendidikan dan Menengah 2017, 2017)","manualFormatting":"(Kemendikbud, 2017)","plainTextFormattedCitation":"(Kementerian Pendidikan Dan Kebudayaan Direktorat Jenderal Pendidikan dan Menengah 2017, 2017)","previouslyFormattedCitation":"(Kementerian Pendidikan Dan Kebudayaan Direktorat Jenderal Pendidikan dan Menengah 2017, 2017)"},"properties":{"noteIndex":0},"schema":"https://github.com/citation-style-language/schema/raw/master/csl-citation.json"}</w:instrText>
      </w:r>
      <w:r w:rsidRPr="0010285D">
        <w:rPr>
          <w:rFonts w:ascii="Arial" w:hAnsi="Arial" w:cs="Arial"/>
        </w:rPr>
        <w:fldChar w:fldCharType="separate"/>
      </w:r>
      <w:r w:rsidRPr="0010285D">
        <w:rPr>
          <w:rFonts w:ascii="Arial" w:hAnsi="Arial" w:cs="Arial"/>
          <w:noProof/>
        </w:rPr>
        <w:t>(Kemendikbud, 2017)</w:t>
      </w:r>
      <w:r w:rsidRPr="0010285D">
        <w:rPr>
          <w:rFonts w:ascii="Arial" w:hAnsi="Arial" w:cs="Arial"/>
        </w:rPr>
        <w:fldChar w:fldCharType="end"/>
      </w:r>
      <w:r w:rsidRPr="0010285D">
        <w:rPr>
          <w:rFonts w:ascii="Arial" w:hAnsi="Arial" w:cs="Arial"/>
        </w:rPr>
        <w:t>. In a deeper sense, character is the nature, temperament, morals, or personality of a person formed through the internalization of various virtues (</w:t>
      </w:r>
      <w:r w:rsidRPr="0010285D">
        <w:rPr>
          <w:rFonts w:ascii="Arial" w:hAnsi="Arial" w:cs="Arial"/>
          <w:i/>
          <w:iCs/>
        </w:rPr>
        <w:t>virtues</w:t>
      </w:r>
      <w:r w:rsidRPr="0010285D">
        <w:rPr>
          <w:rFonts w:ascii="Arial" w:hAnsi="Arial" w:cs="Arial"/>
        </w:rPr>
        <w:t xml:space="preserve">) that are believed and used as a foundation for worldview, thinking, attitudes, and actions. These virtues include values such as honesty, courage, trustworthiness, and respect for others </w:t>
      </w:r>
      <w:r w:rsidRPr="0010285D">
        <w:rPr>
          <w:rFonts w:ascii="Arial" w:hAnsi="Arial" w:cs="Arial"/>
          <w:lang w:val="id-ID"/>
        </w:rPr>
        <w:fldChar w:fldCharType="begin" w:fldLock="1"/>
      </w:r>
      <w:r w:rsidRPr="0010285D">
        <w:rPr>
          <w:rFonts w:ascii="Arial" w:hAnsi="Arial" w:cs="Arial"/>
          <w:lang w:val="id-ID"/>
        </w:rPr>
        <w:instrText>ADDIN CSL_CITATION {"citationItems":[{"id":"ITEM-1","itemData":{"ISSN":"2581-1754","author":[{"dropping-particle":"","family":"Sarbini","given":"Muhammad","non-dropping-particle":"","parse-names":false,"suffix":""},{"dropping-particle":"","family":"Wahidin","given":"Unang","non-dropping-particle":"","parse-names":false,"suffix":""}],"container-title":"Edukasi Islami: Jurnal Pendidikan Islam","id":"ITEM-1","issue":"01","issued":{"date-parts":[["2020"]]},"page":"149-160","title":"Pendidikan rabbani untuk penguatan karakter remaja","type":"article-journal","volume":"9"},"uris":["http://www.mendeley.com/documents/?uuid=da8a489f-4d92-4e75-979d-cf732ec7a5e1"]}],"mendeley":{"formattedCitation":"(Sarbini &amp; Wahidin, 2020)","plainTextFormattedCitation":"(Sarbini &amp; Wahidin, 2020)","previouslyFormattedCitation":"(Sarbini &amp; Wahidin, 2020)"},"properties":{"noteIndex":0},"schema":"https://github.com/citation-style-language/schema/raw/master/csl-citation.json"}</w:instrText>
      </w:r>
      <w:r w:rsidRPr="0010285D">
        <w:rPr>
          <w:rFonts w:ascii="Arial" w:hAnsi="Arial" w:cs="Arial"/>
          <w:lang w:val="id-ID"/>
        </w:rPr>
        <w:fldChar w:fldCharType="separate"/>
      </w:r>
      <w:r w:rsidRPr="0010285D">
        <w:rPr>
          <w:rFonts w:ascii="Arial" w:hAnsi="Arial" w:cs="Arial"/>
          <w:noProof/>
          <w:lang w:val="id-ID"/>
        </w:rPr>
        <w:t>(Sarbini &amp; Wahidin, 2020)</w:t>
      </w:r>
      <w:r w:rsidRPr="0010285D">
        <w:rPr>
          <w:rFonts w:ascii="Arial" w:hAnsi="Arial" w:cs="Arial"/>
          <w:lang w:val="id-ID"/>
        </w:rPr>
        <w:fldChar w:fldCharType="end"/>
      </w:r>
      <w:r w:rsidRPr="0010285D">
        <w:rPr>
          <w:rFonts w:ascii="Arial" w:hAnsi="Arial" w:cs="Arial"/>
        </w:rPr>
        <w:t xml:space="preserve">.From a psychological perspective, character is defined as values that have been internalized within an individual and shape consistent patterns of thinking, attitudes, and behavior </w:t>
      </w:r>
      <w:r w:rsidRPr="0010285D">
        <w:rPr>
          <w:rFonts w:ascii="Arial" w:hAnsi="Arial" w:cs="Arial"/>
          <w:lang w:val="id-ID"/>
        </w:rPr>
        <w:fldChar w:fldCharType="begin" w:fldLock="1"/>
      </w:r>
      <w:r w:rsidRPr="0010285D">
        <w:rPr>
          <w:rFonts w:ascii="Arial" w:hAnsi="Arial" w:cs="Arial"/>
          <w:lang w:val="id-ID"/>
        </w:rPr>
        <w:instrText>ADDIN CSL_CITATION {"citationItems":[{"id":"ITEM-1","itemData":{"ISSN":"6238185058","author":[{"dropping-particle":"","family":"Somadayo","given":"Samsu","non-dropping-particle":"","parse-names":false,"suffix":""},{"dropping-particle":"","family":"Kurniawan","given":"Heru","non-dropping-particle":"","parse-names":false,"suffix":""}],"id":"ITEM-1","issued":{"date-parts":[["2022"]]},"publisher":"Rumah Kreatif Wadas Kelir","title":"Internalisasi karakter peserta didik dalam interaksi belajar digital","type":"article-journal"},"uris":["http://www.mendeley.com/documents/?uuid=7f5a1297-e814-4229-97dd-1c66fa69c6f8"]}],"mendeley":{"formattedCitation":"(Somadayo &amp; Kurniawan, 2022)","plainTextFormattedCitation":"(Somadayo &amp; Kurniawan, 2022)","previouslyFormattedCitation":"(Somadayo &amp; Kurniawan, 2022)"},"properties":{"noteIndex":0},"schema":"https://github.com/citation-style-language/schema/raw/master/csl-citation.json"}</w:instrText>
      </w:r>
      <w:r w:rsidRPr="0010285D">
        <w:rPr>
          <w:rFonts w:ascii="Arial" w:hAnsi="Arial" w:cs="Arial"/>
          <w:lang w:val="id-ID"/>
        </w:rPr>
        <w:fldChar w:fldCharType="separate"/>
      </w:r>
      <w:r w:rsidRPr="0010285D">
        <w:rPr>
          <w:rFonts w:ascii="Arial" w:hAnsi="Arial" w:cs="Arial"/>
          <w:noProof/>
          <w:lang w:val="id-ID"/>
        </w:rPr>
        <w:t>(Somadayo &amp; Kurniawan, 2022)</w:t>
      </w:r>
      <w:r w:rsidRPr="0010285D">
        <w:rPr>
          <w:rFonts w:ascii="Arial" w:hAnsi="Arial" w:cs="Arial"/>
          <w:lang w:val="id-ID"/>
        </w:rPr>
        <w:fldChar w:fldCharType="end"/>
      </w:r>
      <w:r w:rsidRPr="0010285D">
        <w:rPr>
          <w:rFonts w:ascii="Arial" w:hAnsi="Arial" w:cs="Arial"/>
        </w:rPr>
        <w:t>.From these various perspectives, it can be concluded that character is not merely reflexive behavior, but the result of internalizing noble values that form a whole personality responding to life consistently. Thus, character is a person’s nature or personality formed through the internalization of noble values (virtues), such as honesty, courage, and mutual respect, which influence how one thinks, acts, and behaves consistently when facing various situations.</w:t>
      </w:r>
    </w:p>
    <w:p w14:paraId="3070927E" w14:textId="77777777" w:rsidR="00D8444C" w:rsidRPr="0010285D" w:rsidRDefault="00D8444C" w:rsidP="00D8444C">
      <w:pPr>
        <w:ind w:left="180"/>
        <w:jc w:val="both"/>
        <w:rPr>
          <w:rFonts w:ascii="Arial" w:hAnsi="Arial" w:cs="Arial"/>
        </w:rPr>
      </w:pPr>
    </w:p>
    <w:p w14:paraId="69B0BE91" w14:textId="77777777" w:rsidR="00D8444C" w:rsidRPr="0010285D" w:rsidRDefault="00D8444C" w:rsidP="00D8444C">
      <w:pPr>
        <w:ind w:left="180"/>
        <w:jc w:val="both"/>
        <w:rPr>
          <w:rFonts w:ascii="Arial" w:hAnsi="Arial" w:cs="Arial"/>
        </w:rPr>
      </w:pPr>
      <w:r w:rsidRPr="0010285D">
        <w:rPr>
          <w:rFonts w:ascii="Arial" w:hAnsi="Arial" w:cs="Arial"/>
        </w:rPr>
        <w:t xml:space="preserve">Shaping character is supported by educational theories that emphasize holistic and transformative aspects. One of the main theories is </w:t>
      </w:r>
      <w:proofErr w:type="spellStart"/>
      <w:r w:rsidRPr="0010285D">
        <w:rPr>
          <w:rFonts w:ascii="Arial" w:hAnsi="Arial" w:cs="Arial"/>
        </w:rPr>
        <w:t>Lickona</w:t>
      </w:r>
      <w:proofErr w:type="spellEnd"/>
      <w:r w:rsidRPr="0010285D">
        <w:rPr>
          <w:rFonts w:ascii="Arial" w:hAnsi="Arial" w:cs="Arial"/>
        </w:rPr>
        <w:t xml:space="preserve"> </w:t>
      </w:r>
      <w:r w:rsidRPr="0010285D">
        <w:rPr>
          <w:rFonts w:ascii="Arial" w:hAnsi="Arial" w:cs="Arial"/>
        </w:rPr>
        <w:fldChar w:fldCharType="begin" w:fldLock="1"/>
      </w:r>
      <w:r w:rsidRPr="0010285D">
        <w:rPr>
          <w:rFonts w:ascii="Arial" w:hAnsi="Arial" w:cs="Arial"/>
        </w:rPr>
        <w:instrText>ADDIN CSL_CITATION {"citationItems":[{"id":"ITEM-1","itemData":{"ISSN":"2581-1754","abstract":"… Implementasi pendidikan karakter di era globalisasi sangat penting dalam membentuk karakter anak. Penelitian ini bertujuan mengkaji implementasi pendidikan karakter perspektif Al…","author":[{"dropping-particle":"","family":"Saiful;","given":"","non-dropping-particle":"","parse-names":false,"suffix":""},{"dropping-particle":"","family":"Yusliani","given":"Hamdi;","non-dropping-particle":"","parse-names":false,"suffix":""},{"dropping-particle":"","family":"Rosnidarwati","given":"","non-dropping-particle":"","parse-names":false,"suffix":""}],"container-title":"Edukasi Islami: Jurnal Pendidikan Islam","id":"ITEM-1","issue":"1","issued":{"date-parts":[["2022"]]},"page":"721-740","title":"Implementasi Pendidikan Karakter: Perspektif Al-Ghazali &amp; Thomas Lickona Di Madrasah Ibtidaiyah Terpadu (MIT) Meunara Baro Kabupaten Aceh Besar","type":"article-journal","volume":"11"},"uris":["http://www.mendeley.com/documents/?uuid=32152c05-d69b-449f-9cc8-77d0251e4b5f"]}],"mendeley":{"formattedCitation":"(Saiful; et al., 2022)","manualFormatting":"(in Saiful; et al., 2022)","plainTextFormattedCitation":"(Saiful; et al., 2022)","previouslyFormattedCitation":"(Saiful; et al., 2022)"},"properties":{"noteIndex":0},"schema":"https://github.com/citation-style-language/schema/raw/master/csl-citation.json"}</w:instrText>
      </w:r>
      <w:r w:rsidRPr="0010285D">
        <w:rPr>
          <w:rFonts w:ascii="Arial" w:hAnsi="Arial" w:cs="Arial"/>
        </w:rPr>
        <w:fldChar w:fldCharType="separate"/>
      </w:r>
      <w:r w:rsidRPr="0010285D">
        <w:rPr>
          <w:rFonts w:ascii="Arial" w:hAnsi="Arial" w:cs="Arial"/>
          <w:noProof/>
        </w:rPr>
        <w:t>(in Saiful; et al., 2022)</w:t>
      </w:r>
      <w:r w:rsidRPr="0010285D">
        <w:rPr>
          <w:rFonts w:ascii="Arial" w:hAnsi="Arial" w:cs="Arial"/>
        </w:rPr>
        <w:fldChar w:fldCharType="end"/>
      </w:r>
      <w:r w:rsidRPr="0010285D">
        <w:rPr>
          <w:rFonts w:ascii="Arial" w:hAnsi="Arial" w:cs="Arial"/>
        </w:rPr>
        <w:t xml:space="preserve">, who states that character consists of three core components: </w:t>
      </w:r>
      <w:r w:rsidRPr="0010285D">
        <w:rPr>
          <w:rFonts w:ascii="Arial" w:hAnsi="Arial" w:cs="Arial"/>
          <w:i/>
          <w:iCs/>
        </w:rPr>
        <w:t>moral knowing</w:t>
      </w:r>
      <w:r w:rsidRPr="0010285D">
        <w:rPr>
          <w:rFonts w:ascii="Arial" w:hAnsi="Arial" w:cs="Arial"/>
        </w:rPr>
        <w:t xml:space="preserve"> (moral knowledge), </w:t>
      </w:r>
      <w:r w:rsidRPr="0010285D">
        <w:rPr>
          <w:rFonts w:ascii="Arial" w:hAnsi="Arial" w:cs="Arial"/>
          <w:i/>
          <w:iCs/>
        </w:rPr>
        <w:t>moral feeling</w:t>
      </w:r>
      <w:r w:rsidRPr="0010285D">
        <w:rPr>
          <w:rFonts w:ascii="Arial" w:hAnsi="Arial" w:cs="Arial"/>
        </w:rPr>
        <w:t xml:space="preserve"> (moral emotion), and </w:t>
      </w:r>
      <w:r w:rsidRPr="0010285D">
        <w:rPr>
          <w:rFonts w:ascii="Arial" w:hAnsi="Arial" w:cs="Arial"/>
          <w:i/>
          <w:iCs/>
        </w:rPr>
        <w:t>moral action</w:t>
      </w:r>
      <w:r w:rsidRPr="0010285D">
        <w:rPr>
          <w:rFonts w:ascii="Arial" w:hAnsi="Arial" w:cs="Arial"/>
        </w:rPr>
        <w:t xml:space="preserve"> (moral behavior). These three components indicate that shaping character is not merely the transfer of knowledge, but a holistic process involving cognition, affection, and psychomotor skills, so that values are not only known, but also felt and practiced. On the other hand, Ki </w:t>
      </w:r>
      <w:proofErr w:type="spellStart"/>
      <w:r w:rsidRPr="0010285D">
        <w:rPr>
          <w:rFonts w:ascii="Arial" w:hAnsi="Arial" w:cs="Arial"/>
        </w:rPr>
        <w:t>Hadjar</w:t>
      </w:r>
      <w:proofErr w:type="spellEnd"/>
      <w:r w:rsidRPr="0010285D">
        <w:rPr>
          <w:rFonts w:ascii="Arial" w:hAnsi="Arial" w:cs="Arial"/>
        </w:rPr>
        <w:t xml:space="preserve"> </w:t>
      </w:r>
      <w:proofErr w:type="spellStart"/>
      <w:r w:rsidRPr="0010285D">
        <w:rPr>
          <w:rFonts w:ascii="Arial" w:hAnsi="Arial" w:cs="Arial"/>
        </w:rPr>
        <w:t>Dewantara’s</w:t>
      </w:r>
      <w:proofErr w:type="spellEnd"/>
      <w:r w:rsidRPr="0010285D">
        <w:rPr>
          <w:rFonts w:ascii="Arial" w:hAnsi="Arial" w:cs="Arial"/>
        </w:rPr>
        <w:t xml:space="preserve"> philosophy provides a foundation for national education aligned with values-based approaches. Through the motto </w:t>
      </w:r>
      <w:proofErr w:type="spellStart"/>
      <w:r w:rsidRPr="0010285D">
        <w:rPr>
          <w:rFonts w:ascii="Arial" w:hAnsi="Arial" w:cs="Arial"/>
          <w:i/>
          <w:iCs/>
        </w:rPr>
        <w:t>Suci</w:t>
      </w:r>
      <w:proofErr w:type="spellEnd"/>
      <w:r w:rsidRPr="0010285D">
        <w:rPr>
          <w:rFonts w:ascii="Arial" w:hAnsi="Arial" w:cs="Arial"/>
          <w:i/>
          <w:iCs/>
        </w:rPr>
        <w:t xml:space="preserve">, Tata, </w:t>
      </w:r>
      <w:proofErr w:type="spellStart"/>
      <w:r w:rsidRPr="0010285D">
        <w:rPr>
          <w:rFonts w:ascii="Arial" w:hAnsi="Arial" w:cs="Arial"/>
          <w:i/>
          <w:iCs/>
        </w:rPr>
        <w:t>Ngesti</w:t>
      </w:r>
      <w:proofErr w:type="spellEnd"/>
      <w:r w:rsidRPr="0010285D">
        <w:rPr>
          <w:rFonts w:ascii="Arial" w:hAnsi="Arial" w:cs="Arial"/>
          <w:i/>
          <w:iCs/>
        </w:rPr>
        <w:t>, Tunggal</w:t>
      </w:r>
      <w:r w:rsidRPr="0010285D">
        <w:rPr>
          <w:rFonts w:ascii="Arial" w:hAnsi="Arial" w:cs="Arial"/>
        </w:rPr>
        <w:t xml:space="preserve"> </w:t>
      </w:r>
      <w:r w:rsidRPr="0010285D">
        <w:rPr>
          <w:rFonts w:ascii="Arial" w:hAnsi="Arial" w:cs="Arial"/>
          <w:b/>
          <w:bCs/>
          <w:lang w:val="sv-SE"/>
        </w:rPr>
        <w:fldChar w:fldCharType="begin" w:fldLock="1"/>
      </w:r>
      <w:r w:rsidRPr="0010285D">
        <w:rPr>
          <w:rFonts w:ascii="Arial" w:hAnsi="Arial" w:cs="Arial"/>
          <w:b/>
          <w:bCs/>
        </w:rPr>
        <w:instrText>ADDIN CSL_CITATION {"citationItems":[{"id":"ITEM-1","itemData":{"author":[{"dropping-particle":"","family":"Acetylena","given":"Sita","non-dropping-particle":"","parse-names":false,"suffix":""}],"container-title":"(No Title)","id":"ITEM-1","issued":{"date-parts":[["2018"]]},"title":"Pendidikan karakter Ki Hadjar Dewantara: perguruan taman siswa sebagai gagasan taman pengetahuan dan etika","type":"article-journal"},"uris":["http://www.mendeley.com/documents/?uuid=4302a845-28e9-40c7-a8ae-84d1f6cf1b76","http://www.mendeley.com/documents/?uuid=2b93a7f9-8a27-4eeb-994c-cb238dfd8add"]}],"mendeley":{"formattedCitation":"(Acetylena, 2018)","plainTextFormattedCitation":"(Acetylena, 2018)","previouslyFormattedCitation":"(Acetylena, 2018)"},"properties":{"noteIndex":0},"schema":"https://github.com/citation-style-language/schema/raw/master/csl-citation.json"}</w:instrText>
      </w:r>
      <w:r w:rsidRPr="0010285D">
        <w:rPr>
          <w:rFonts w:ascii="Arial" w:hAnsi="Arial" w:cs="Arial"/>
          <w:b/>
          <w:bCs/>
          <w:lang w:val="sv-SE"/>
        </w:rPr>
        <w:fldChar w:fldCharType="separate"/>
      </w:r>
      <w:r w:rsidRPr="0010285D">
        <w:rPr>
          <w:rFonts w:ascii="Arial" w:hAnsi="Arial" w:cs="Arial"/>
          <w:bCs/>
          <w:noProof/>
        </w:rPr>
        <w:t>(Acetylena, 2018)</w:t>
      </w:r>
      <w:r w:rsidRPr="0010285D">
        <w:rPr>
          <w:rFonts w:ascii="Arial" w:hAnsi="Arial" w:cs="Arial"/>
          <w:b/>
          <w:bCs/>
          <w:lang w:val="sv-SE"/>
        </w:rPr>
        <w:fldChar w:fldCharType="end"/>
      </w:r>
      <w:r w:rsidRPr="0010285D">
        <w:rPr>
          <w:rFonts w:ascii="Arial" w:hAnsi="Arial" w:cs="Arial"/>
          <w:b/>
          <w:bCs/>
        </w:rPr>
        <w:t xml:space="preserve">, </w:t>
      </w:r>
      <w:r w:rsidRPr="0010285D">
        <w:rPr>
          <w:rFonts w:ascii="Arial" w:hAnsi="Arial" w:cs="Arial"/>
        </w:rPr>
        <w:t>he emphasizes that education must align human beings with their nature and divine will, making religion the primary guide for living a sacred, orderly, and harmonious life, both personally and socially. This philosophy supports an education that forms not only intellectual intelligence, but also moral and spiritual development.</w:t>
      </w:r>
    </w:p>
    <w:p w14:paraId="3C8BB5DD" w14:textId="77777777" w:rsidR="00D8444C" w:rsidRPr="0010285D" w:rsidRDefault="00D8444C" w:rsidP="00D8444C">
      <w:pPr>
        <w:ind w:left="180"/>
        <w:jc w:val="both"/>
        <w:rPr>
          <w:rFonts w:ascii="Arial" w:hAnsi="Arial" w:cs="Arial"/>
        </w:rPr>
      </w:pPr>
    </w:p>
    <w:p w14:paraId="56CCBC6C" w14:textId="2F6C5DE8" w:rsidR="00D8444C" w:rsidRPr="0010285D" w:rsidRDefault="00D8444C" w:rsidP="00D8444C">
      <w:pPr>
        <w:ind w:left="180"/>
        <w:jc w:val="both"/>
        <w:rPr>
          <w:rFonts w:ascii="Arial" w:hAnsi="Arial" w:cs="Arial"/>
        </w:rPr>
      </w:pPr>
      <w:r w:rsidRPr="0010285D">
        <w:rPr>
          <w:rFonts w:ascii="Arial" w:hAnsi="Arial" w:cs="Arial"/>
        </w:rPr>
        <w:t xml:space="preserve">Shaping character requires structured and sustainable environmental engineering. The main effective strategies include: (1) role modeling, (2) educational intervention, (3) consistent habituation, and (4) reinforcement </w:t>
      </w:r>
      <w:r w:rsidRPr="0010285D">
        <w:rPr>
          <w:rFonts w:ascii="Arial" w:hAnsi="Arial" w:cs="Arial"/>
        </w:rPr>
        <w:fldChar w:fldCharType="begin" w:fldLock="1"/>
      </w:r>
      <w:r w:rsidRPr="0010285D">
        <w:rPr>
          <w:rFonts w:ascii="Arial" w:hAnsi="Arial" w:cs="Arial"/>
        </w:rPr>
        <w:instrText>ADDIN CSL_CITATION {"citationItems":[{"id":"ITEM-1","itemData":{"author":[{"dropping-particle":"","family":"Kementerian Pendidikan Dan Kebudayaan Direktorat Jenderal Pendidikan dan Menengah 2017","given":"","non-dropping-particle":"","parse-names":false,"suffix":""}],"container-title":"Kementrian Pendidikan dan Kebudayaan Direktorat Jenderal Pendidikan Dasar dan Menengah","id":"ITEM-1","issued":{"date-parts":[["2017"]]},"page":"1-108","title":"Pedoman Umum Penggalian dan Perwujudan Nilai Akhlak Mulia Bagian Penguatan Pendidikan Karakter (PPK)","type":"article-journal"},"uris":["http://www.mendeley.com/documents/?uuid=2525f84e-775c-4951-b94f-6e04ebffe132"]}],"mendeley":{"formattedCitation":"(Kementerian Pendidikan Dan Kebudayaan Direktorat Jenderal Pendidikan dan Menengah 2017, 2017)","manualFormatting":"(Kemendikbud, 2017)","plainTextFormattedCitation":"(Kementerian Pendidikan Dan Kebudayaan Direktorat Jenderal Pendidikan dan Menengah 2017, 2017)","previouslyFormattedCitation":"(Kementerian Pendidikan Dan Kebudayaan Direktorat Jenderal Pendidikan dan Menengah 2017, 2017)"},"properties":{"noteIndex":0},"schema":"https://github.com/citation-style-language/schema/raw/master/csl-citation.json"}</w:instrText>
      </w:r>
      <w:r w:rsidRPr="0010285D">
        <w:rPr>
          <w:rFonts w:ascii="Arial" w:hAnsi="Arial" w:cs="Arial"/>
        </w:rPr>
        <w:fldChar w:fldCharType="separate"/>
      </w:r>
      <w:r w:rsidRPr="0010285D">
        <w:rPr>
          <w:rFonts w:ascii="Arial" w:hAnsi="Arial" w:cs="Arial"/>
          <w:noProof/>
        </w:rPr>
        <w:t>(Kemendikbud, 2017)</w:t>
      </w:r>
      <w:r w:rsidRPr="0010285D">
        <w:rPr>
          <w:rFonts w:ascii="Arial" w:hAnsi="Arial" w:cs="Arial"/>
        </w:rPr>
        <w:fldChar w:fldCharType="end"/>
      </w:r>
      <w:r w:rsidRPr="0010285D">
        <w:rPr>
          <w:rFonts w:ascii="Arial" w:hAnsi="Arial" w:cs="Arial"/>
        </w:rPr>
        <w:t xml:space="preserve">. Role modeling by teachers, parents, and community figures is the key, as students learn through observation and imitation. Continuous learning, training, and habituation processes will build strong character, especially when supported by the cultivation of noble values. The exploration and cultivation of noble moral values must be conducted in a reflective, integrative, collaborative, contextual, and continuous manner </w:t>
      </w:r>
      <w:r w:rsidRPr="0010285D">
        <w:rPr>
          <w:rFonts w:ascii="Arial" w:hAnsi="Arial" w:cs="Arial"/>
        </w:rPr>
        <w:fldChar w:fldCharType="begin" w:fldLock="1"/>
      </w:r>
      <w:r w:rsidRPr="0010285D">
        <w:rPr>
          <w:rFonts w:ascii="Arial" w:hAnsi="Arial" w:cs="Arial"/>
        </w:rPr>
        <w:instrText>ADDIN CSL_CITATION {"citationItems":[{"id":"ITEM-1","itemData":{"author":[{"dropping-particle":"","family":"Kementerian Pendidikan Dan Kebudayaan Direktorat Jenderal Pendidikan dan Menengah 2017","given":"","non-dropping-particle":"","parse-names":false,"suffix":""}],"container-title":"Kementrian Pendidikan dan Kebudayaan Direktorat Jenderal Pendidikan Dasar dan Menengah","id":"ITEM-1","issued":{"date-parts":[["2017"]]},"page":"1-108","title":"Pedoman Umum Penggalian dan Perwujudan Nilai Akhlak Mulia Bagian Penguatan Pendidikan Karakter (PPK)","type":"article-journal"},"uris":["http://www.mendeley.com/documents/?uuid=2525f84e-775c-4951-b94f-6e04ebffe132"]}],"mendeley":{"formattedCitation":"(Kementerian Pendidikan Dan Kebudayaan Direktorat Jenderal Pendidikan dan Menengah 2017, 2017)","manualFormatting":"(Kemendikbud, 2017)","plainTextFormattedCitation":"(Kementerian Pendidikan Dan Kebudayaan Direktorat Jenderal Pendidikan dan Menengah 2017, 2017)","previouslyFormattedCitation":"(Kementerian Pendidikan Dan Kebudayaan Direktorat Jenderal Pendidikan dan Menengah 2017, 2017)"},"properties":{"noteIndex":0},"schema":"https://github.com/citation-style-language/schema/raw/master/csl-citation.json"}</w:instrText>
      </w:r>
      <w:r w:rsidRPr="0010285D">
        <w:rPr>
          <w:rFonts w:ascii="Arial" w:hAnsi="Arial" w:cs="Arial"/>
        </w:rPr>
        <w:fldChar w:fldCharType="separate"/>
      </w:r>
      <w:r w:rsidRPr="0010285D">
        <w:rPr>
          <w:rFonts w:ascii="Arial" w:hAnsi="Arial" w:cs="Arial"/>
          <w:noProof/>
        </w:rPr>
        <w:t>(Kemendikbud, 2017)</w:t>
      </w:r>
      <w:r w:rsidRPr="0010285D">
        <w:rPr>
          <w:rFonts w:ascii="Arial" w:hAnsi="Arial" w:cs="Arial"/>
        </w:rPr>
        <w:fldChar w:fldCharType="end"/>
      </w:r>
      <w:r w:rsidRPr="0010285D">
        <w:rPr>
          <w:rFonts w:ascii="Arial" w:hAnsi="Arial" w:cs="Arial"/>
        </w:rPr>
        <w:t>. The reflective approach emphasizes the meaning derived from learning experiences, the integrative approach unifies attitudes, knowledge, and skills, the collaborative approach involves school, family, and society, the contextual approach considers students’ environmental conditions, and the continuous approach ensures that character shaping proceeds consistently and mutually reinforcing. These principles affirm that shaping character must be conducted holistically—not only through formal learning, but also through school culture and environment.</w:t>
      </w:r>
    </w:p>
    <w:p w14:paraId="2817D568" w14:textId="77777777" w:rsidR="00D8444C" w:rsidRPr="0010285D" w:rsidRDefault="00D8444C" w:rsidP="00D8444C">
      <w:pPr>
        <w:ind w:left="180"/>
        <w:jc w:val="both"/>
        <w:rPr>
          <w:rFonts w:ascii="Arial" w:hAnsi="Arial" w:cs="Arial"/>
        </w:rPr>
      </w:pPr>
    </w:p>
    <w:p w14:paraId="296EC682" w14:textId="77777777" w:rsidR="00D8444C" w:rsidRPr="0010285D" w:rsidRDefault="00D8444C" w:rsidP="00D8444C">
      <w:pPr>
        <w:ind w:left="180"/>
        <w:jc w:val="both"/>
        <w:rPr>
          <w:rFonts w:ascii="Arial" w:hAnsi="Arial" w:cs="Arial"/>
        </w:rPr>
      </w:pPr>
    </w:p>
    <w:p w14:paraId="31635C8E" w14:textId="4BE28362" w:rsidR="00D8444C" w:rsidRPr="0010285D" w:rsidRDefault="00D8444C" w:rsidP="00D8444C">
      <w:pPr>
        <w:pStyle w:val="BodyText"/>
        <w:ind w:left="165" w:right="165"/>
        <w:jc w:val="both"/>
        <w:rPr>
          <w:rFonts w:ascii="Arial" w:hAnsi="Arial" w:cs="Arial"/>
        </w:rPr>
      </w:pPr>
      <w:r w:rsidRPr="0010285D">
        <w:rPr>
          <w:rFonts w:ascii="Arial" w:hAnsi="Arial" w:cs="Arial"/>
        </w:rPr>
        <w:t xml:space="preserve">Education plays a central role in shaping students’ character not only intellectual development but also moral, ethical, and personal growth </w:t>
      </w:r>
      <w:r w:rsidRPr="0010285D">
        <w:rPr>
          <w:rFonts w:ascii="Arial" w:hAnsi="Arial" w:cs="Arial"/>
          <w:b/>
          <w:bCs/>
          <w:lang w:val="sv-SE"/>
        </w:rPr>
        <w:fldChar w:fldCharType="begin" w:fldLock="1"/>
      </w:r>
      <w:r w:rsidRPr="0010285D">
        <w:rPr>
          <w:rFonts w:ascii="Arial" w:hAnsi="Arial" w:cs="Arial"/>
          <w:b/>
          <w:bCs/>
        </w:rPr>
        <w:instrText>ADDIN CSL_CITATION {"citationItems":[{"id":"ITEM-1","itemData":{"ISSN":"2721-6349","author":[{"dropping-particle":"","family":"Prihatmojo","given":"Agung","non-dropping-particle":"","parse-names":false,"suffix":""},{"dropping-particle":"","family":"Agustin","given":"Ika Mulia","non-dropping-particle":"","parse-names":false,"suffix":""},{"dropping-particle":"","family":"Ernawati","given":"Dewi","non-dropping-particle":"","parse-names":false,"suffix":""},{"dropping-particle":"","family":"Indriyani","given":"Diana","non-dropping-particle":"","parse-names":false,"suffix":""}],"container-title":"SEMNASFIP","id":"ITEM-1","issued":{"date-parts":[["2019"]]},"title":"Implementasi Pendidikan Karakter di Abad 21","type":"article-journal"},"uris":["http://www.mendeley.com/documents/?uuid=dde1e299-9344-4077-9223-8da09d11bc22","http://www.mendeley.com/documents/?uuid=7c9cd8d2-9ec1-41ea-9867-61ff3cb9e90e"]}],"mendeley":{"formattedCitation":"(Prihatmojo et al., 2019)","plainTextFormattedCitation":"(Prihatmojo et al., 2019)","previouslyFormattedCitation":"(Prihatmojo et al., 2019)"},"properties":{"noteIndex":0},"schema":"https://github.com/citation-style-language/schema/raw/master/csl-citation.json"}</w:instrText>
      </w:r>
      <w:r w:rsidRPr="0010285D">
        <w:rPr>
          <w:rFonts w:ascii="Arial" w:hAnsi="Arial" w:cs="Arial"/>
          <w:b/>
          <w:bCs/>
          <w:lang w:val="sv-SE"/>
        </w:rPr>
        <w:fldChar w:fldCharType="separate"/>
      </w:r>
      <w:r w:rsidRPr="0010285D">
        <w:rPr>
          <w:rFonts w:ascii="Arial" w:hAnsi="Arial" w:cs="Arial"/>
          <w:bCs/>
          <w:noProof/>
        </w:rPr>
        <w:t>(Prihatmojo et al., 2019)</w:t>
      </w:r>
      <w:r w:rsidRPr="0010285D">
        <w:rPr>
          <w:rFonts w:ascii="Arial" w:hAnsi="Arial" w:cs="Arial"/>
          <w:b/>
          <w:bCs/>
          <w:lang w:val="sv-SE"/>
        </w:rPr>
        <w:fldChar w:fldCharType="end"/>
      </w:r>
      <w:r w:rsidRPr="0010285D">
        <w:rPr>
          <w:rFonts w:ascii="Arial" w:hAnsi="Arial" w:cs="Arial"/>
        </w:rPr>
        <w:t xml:space="preserve">. Good character supports students in facing personal, social, and professional challenges </w:t>
      </w:r>
      <w:r w:rsidRPr="0010285D">
        <w:rPr>
          <w:rFonts w:ascii="Arial" w:hAnsi="Arial" w:cs="Arial"/>
          <w:lang w:val="id-ID"/>
        </w:rPr>
        <w:fldChar w:fldCharType="begin" w:fldLock="1"/>
      </w:r>
      <w:r w:rsidRPr="0010285D">
        <w:rPr>
          <w:rFonts w:ascii="Arial" w:hAnsi="Arial" w:cs="Arial"/>
          <w:lang w:val="id-ID"/>
        </w:rPr>
        <w:instrText>ADDIN CSL_CITATION {"citationItems":[{"id":"ITEM-1","itemData":{"ISSN":"2579-9525","author":[{"dropping-particle":"","family":"Santosa","given":"Achadi Budi","non-dropping-particle":"","parse-names":false,"suffix":""},{"dropping-particle":"","family":"Zuhaery","given":"Muhammad","non-dropping-particle":"","parse-names":false,"suffix":""}],"container-title":"Perspektif Pendidikan dan Keguruan","id":"ITEM-1","issue":"2","issued":{"date-parts":[["2021"]]},"page":"84-89","title":"Membangun Karakter Siswa melalui Kesantunan Bahasa","type":"article-journal","volume":"12"},"uris":["http://www.mendeley.com/documents/?uuid=0b4332aa-32ba-4e5b-80e4-79ea8c4ed159"]}],"mendeley":{"formattedCitation":"(Santosa &amp; Zuhaery, 2021)","plainTextFormattedCitation":"(Santosa &amp; Zuhaery, 2021)","previouslyFormattedCitation":"(Santosa &amp; Zuhaery, 2021)"},"properties":{"noteIndex":0},"schema":"https://github.com/citation-style-language/schema/raw/master/csl-citation.json"}</w:instrText>
      </w:r>
      <w:r w:rsidRPr="0010285D">
        <w:rPr>
          <w:rFonts w:ascii="Arial" w:hAnsi="Arial" w:cs="Arial"/>
          <w:lang w:val="id-ID"/>
        </w:rPr>
        <w:fldChar w:fldCharType="separate"/>
      </w:r>
      <w:r w:rsidRPr="0010285D">
        <w:rPr>
          <w:rFonts w:ascii="Arial" w:hAnsi="Arial" w:cs="Arial"/>
          <w:noProof/>
          <w:lang w:val="id-ID"/>
        </w:rPr>
        <w:t>(Santosa &amp; Zuhaery, 2021)</w:t>
      </w:r>
      <w:r w:rsidRPr="0010285D">
        <w:rPr>
          <w:rFonts w:ascii="Arial" w:hAnsi="Arial" w:cs="Arial"/>
          <w:lang w:val="id-ID"/>
        </w:rPr>
        <w:fldChar w:fldCharType="end"/>
      </w:r>
      <w:r w:rsidRPr="0010285D">
        <w:rPr>
          <w:rFonts w:ascii="Arial" w:hAnsi="Arial" w:cs="Arial"/>
        </w:rPr>
        <w:t xml:space="preserve">. In Islamic education, character development grounded in spirituality and </w:t>
      </w:r>
      <w:proofErr w:type="spellStart"/>
      <w:r w:rsidRPr="0010285D">
        <w:rPr>
          <w:rFonts w:ascii="Arial" w:hAnsi="Arial" w:cs="Arial"/>
        </w:rPr>
        <w:t>tauhid</w:t>
      </w:r>
      <w:proofErr w:type="spellEnd"/>
      <w:r w:rsidRPr="0010285D">
        <w:rPr>
          <w:rFonts w:ascii="Arial" w:hAnsi="Arial" w:cs="Arial"/>
        </w:rPr>
        <w:t xml:space="preserve"> is fundamental and must be embedded in a structured educational system. A well-structured curriculum acts as a strategic medium to achieve these goals </w:t>
      </w:r>
      <w:r w:rsidRPr="0010285D">
        <w:rPr>
          <w:rFonts w:ascii="Arial" w:hAnsi="Arial" w:cs="Arial"/>
          <w:lang w:val="sv-SE"/>
        </w:rPr>
        <w:fldChar w:fldCharType="begin" w:fldLock="1"/>
      </w:r>
      <w:r w:rsidRPr="0010285D">
        <w:rPr>
          <w:rFonts w:ascii="Arial" w:hAnsi="Arial" w:cs="Arial"/>
        </w:rPr>
        <w:instrText>ADDIN CSL_CITATION {"citationItems":[{"id":"ITEM-1","itemData":{"ISSN":"2477-6467","author":[{"dropping-particle":"","family":"Nurkholis","given":"Nurkholis","non-dropping-particle":"","parse-names":false,"suffix":""},{"dropping-particle":"","family":"Santosa","given":"Achadi Budi","non-dropping-particle":"","parse-names":false,"suffix":""}],"container-title":"J-MPI (Jurnal Manajemen Pendidikan Islam)","id":"ITEM-1","issue":"2","issued":{"date-parts":[["2022"]]},"page":"113-130","title":"Manajemen Pengembangan Kurikulum Berbasis Pesantren","type":"article-journal","volume":"7"},"uris":["http://www.mendeley.com/documents/?uuid=68b6aeb3-1ebc-4291-8878-428812ffb945"]}],"mendeley":{"formattedCitation":"(Nurkholis &amp; Santosa, 2022)","plainTextFormattedCitation":"(Nurkholis &amp; Santosa, 2022)","previouslyFormattedCitation":"(Nurkholis &amp; Santosa, 2022)"},"properties":{"noteIndex":0},"schema":"https://github.com/citation-style-language/schema/raw/master/csl-citation.json"}</w:instrText>
      </w:r>
      <w:r w:rsidRPr="0010285D">
        <w:rPr>
          <w:rFonts w:ascii="Arial" w:hAnsi="Arial" w:cs="Arial"/>
          <w:lang w:val="sv-SE"/>
        </w:rPr>
        <w:fldChar w:fldCharType="separate"/>
      </w:r>
      <w:r w:rsidRPr="0010285D">
        <w:rPr>
          <w:rFonts w:ascii="Arial" w:hAnsi="Arial" w:cs="Arial"/>
          <w:noProof/>
        </w:rPr>
        <w:t>(Nurkholis &amp; Santosa, 2022)</w:t>
      </w:r>
      <w:r w:rsidRPr="0010285D">
        <w:rPr>
          <w:rFonts w:ascii="Arial" w:hAnsi="Arial" w:cs="Arial"/>
          <w:lang w:val="sv-SE"/>
        </w:rPr>
        <w:fldChar w:fldCharType="end"/>
      </w:r>
      <w:r w:rsidRPr="0010285D">
        <w:rPr>
          <w:rFonts w:ascii="Arial" w:hAnsi="Arial" w:cs="Arial"/>
        </w:rPr>
        <w:t xml:space="preserve">. A properly designed curriculum ensures that all educational activities align with intended outcomes, including character building </w:t>
      </w:r>
      <w:r w:rsidRPr="0010285D">
        <w:rPr>
          <w:rFonts w:ascii="Arial" w:hAnsi="Arial" w:cs="Arial"/>
          <w:b/>
          <w:bCs/>
          <w:lang w:val="sv-SE"/>
        </w:rPr>
        <w:fldChar w:fldCharType="begin" w:fldLock="1"/>
      </w:r>
      <w:r w:rsidRPr="0010285D">
        <w:rPr>
          <w:rFonts w:ascii="Arial" w:hAnsi="Arial" w:cs="Arial"/>
          <w:b/>
          <w:bCs/>
        </w:rPr>
        <w:instrText>ADDIN CSL_CITATION {"citationItems":[{"id":"ITEM-1","itemData":{"ISSN":"2614-6061","author":[{"dropping-particle":"","family":"Santika","given":"I Gusti Ngurah","non-dropping-particle":"","parse-names":false,"suffix":""},{"dropping-particle":"","family":"Suarni","given":"Ni Ketut","non-dropping-particle":"","parse-names":false,"suffix":""},{"dropping-particle":"","family":"Lasmawan","given":"I Wayan","non-dropping-particle":"","parse-names":false,"suffix":""}],"container-title":"Jurnal Education and development","id":"ITEM-1","issue":"3","issued":{"date-parts":[["2022"]]},"page":"694-700","title":"Analisis perubahan kurikulum ditinjau dari kurikulum sebagai suatu ide","type":"article-journal","volume":"10"},"uris":["http://www.mendeley.com/documents/?uuid=096bd4cc-599a-4efe-baca-05cb0dd0cd1b","http://www.mendeley.com/documents/?uuid=6564496a-5655-49c0-8ec7-986fbc6340e9"]}],"mendeley":{"formattedCitation":"(Santika et al., 2022)","plainTextFormattedCitation":"(Santika et al., 2022)","previouslyFormattedCitation":"(Santika et al., 2022)"},"properties":{"noteIndex":0},"schema":"https://github.com/citation-style-language/schema/raw/master/csl-citation.json"}</w:instrText>
      </w:r>
      <w:r w:rsidRPr="0010285D">
        <w:rPr>
          <w:rFonts w:ascii="Arial" w:hAnsi="Arial" w:cs="Arial"/>
          <w:b/>
          <w:bCs/>
          <w:lang w:val="sv-SE"/>
        </w:rPr>
        <w:fldChar w:fldCharType="separate"/>
      </w:r>
      <w:r w:rsidRPr="0010285D">
        <w:rPr>
          <w:rFonts w:ascii="Arial" w:hAnsi="Arial" w:cs="Arial"/>
          <w:bCs/>
          <w:noProof/>
        </w:rPr>
        <w:t>(Santika et al., 2022)</w:t>
      </w:r>
      <w:r w:rsidRPr="0010285D">
        <w:rPr>
          <w:rFonts w:ascii="Arial" w:hAnsi="Arial" w:cs="Arial"/>
          <w:b/>
          <w:bCs/>
          <w:lang w:val="sv-SE"/>
        </w:rPr>
        <w:fldChar w:fldCharType="end"/>
      </w:r>
      <w:r w:rsidRPr="0010285D">
        <w:rPr>
          <w:rFonts w:ascii="Arial" w:hAnsi="Arial" w:cs="Arial"/>
          <w:b/>
          <w:bCs/>
        </w:rPr>
        <w:t xml:space="preserve">. </w:t>
      </w:r>
      <w:r w:rsidRPr="0010285D">
        <w:rPr>
          <w:rFonts w:ascii="Arial" w:hAnsi="Arial" w:cs="Arial"/>
        </w:rPr>
        <w:t xml:space="preserve">It is not merely a vehicle for knowledge transfer but also a platform for instilling deep moral and spiritual values </w:t>
      </w:r>
      <w:r w:rsidRPr="0010285D">
        <w:rPr>
          <w:rFonts w:ascii="Arial" w:hAnsi="Arial" w:cs="Arial"/>
          <w:b/>
          <w:bCs/>
        </w:rPr>
        <w:t xml:space="preserve"> </w:t>
      </w:r>
      <w:r w:rsidRPr="0010285D">
        <w:rPr>
          <w:rFonts w:ascii="Arial" w:hAnsi="Arial" w:cs="Arial"/>
          <w:b/>
          <w:bCs/>
          <w:lang w:val="sv-SE"/>
        </w:rPr>
        <w:fldChar w:fldCharType="begin" w:fldLock="1"/>
      </w:r>
      <w:r w:rsidRPr="0010285D">
        <w:rPr>
          <w:rFonts w:ascii="Arial" w:hAnsi="Arial" w:cs="Arial"/>
          <w:b/>
          <w:bCs/>
        </w:rPr>
        <w:instrText>ADDIN CSL_CITATION {"citationItems":[{"id":"ITEM-1","itemData":{"ISSN":"2716-2435","author":[{"dropping-particle":"","family":"Muhammedi","given":"Muhammedi","non-dropping-particle":"","parse-names":false,"suffix":""}],"container-title":"Jurnal Raudhah","id":"ITEM-1","issue":"1","issued":{"date-parts":[["2016"]]},"title":"Perubahan Kurikulum Di Indonesia: Studi kritis tentang upaya menemukan Kurikulum Pendidikan islam yang ideal","type":"article-journal","volume":"4"},"uris":["http://www.mendeley.com/documents/?uuid=13b2a713-b09b-4359-b9f4-9b1662e2945d","http://www.mendeley.com/documents/?uuid=3f08b5ce-b002-448b-8233-b7cf5fc1b0b0"]}],"mendeley":{"formattedCitation":"(Muhammedi, 2016)","plainTextFormattedCitation":"(Muhammedi, 2016)","previouslyFormattedCitation":"(Muhammedi, 2016)"},"properties":{"noteIndex":0},"schema":"https://github.com/citation-style-language/schema/raw/master/csl-citation.json"}</w:instrText>
      </w:r>
      <w:r w:rsidRPr="0010285D">
        <w:rPr>
          <w:rFonts w:ascii="Arial" w:hAnsi="Arial" w:cs="Arial"/>
          <w:b/>
          <w:bCs/>
          <w:lang w:val="sv-SE"/>
        </w:rPr>
        <w:fldChar w:fldCharType="separate"/>
      </w:r>
      <w:r w:rsidRPr="0010285D">
        <w:rPr>
          <w:rFonts w:ascii="Arial" w:hAnsi="Arial" w:cs="Arial"/>
          <w:bCs/>
          <w:noProof/>
        </w:rPr>
        <w:t>(Muhammedi, 2016)</w:t>
      </w:r>
      <w:r w:rsidRPr="0010285D">
        <w:rPr>
          <w:rFonts w:ascii="Arial" w:hAnsi="Arial" w:cs="Arial"/>
          <w:b/>
          <w:bCs/>
          <w:lang w:val="sv-SE"/>
        </w:rPr>
        <w:fldChar w:fldCharType="end"/>
      </w:r>
      <w:r w:rsidRPr="0010285D">
        <w:rPr>
          <w:rFonts w:ascii="Arial" w:hAnsi="Arial" w:cs="Arial"/>
        </w:rPr>
        <w:t xml:space="preserve">. </w:t>
      </w:r>
    </w:p>
    <w:p w14:paraId="58618CCC" w14:textId="77777777" w:rsidR="00D8444C" w:rsidRPr="0010285D" w:rsidRDefault="00D8444C" w:rsidP="00D8444C">
      <w:pPr>
        <w:ind w:left="180"/>
        <w:jc w:val="both"/>
        <w:rPr>
          <w:rFonts w:ascii="Arial" w:hAnsi="Arial" w:cs="Arial"/>
        </w:rPr>
      </w:pPr>
    </w:p>
    <w:p w14:paraId="5438BA30" w14:textId="77777777" w:rsidR="00D8444C" w:rsidRPr="0010285D" w:rsidRDefault="00D8444C" w:rsidP="00D8444C">
      <w:pPr>
        <w:ind w:left="180"/>
        <w:jc w:val="both"/>
        <w:rPr>
          <w:rFonts w:ascii="Arial" w:hAnsi="Arial" w:cs="Arial"/>
        </w:rPr>
      </w:pPr>
      <w:proofErr w:type="spellStart"/>
      <w:r w:rsidRPr="0010285D">
        <w:rPr>
          <w:rFonts w:ascii="Arial" w:hAnsi="Arial" w:cs="Arial"/>
        </w:rPr>
        <w:t>Tauhid</w:t>
      </w:r>
      <w:proofErr w:type="spellEnd"/>
      <w:r w:rsidRPr="0010285D">
        <w:rPr>
          <w:rFonts w:ascii="Arial" w:hAnsi="Arial" w:cs="Arial"/>
        </w:rPr>
        <w:t xml:space="preserve">, as the central concept in Islam, is the belief in the oneness of Allah SWT </w:t>
      </w:r>
      <w:r w:rsidRPr="0010285D">
        <w:rPr>
          <w:rFonts w:ascii="Arial" w:hAnsi="Arial" w:cs="Arial"/>
        </w:rPr>
        <w:fldChar w:fldCharType="begin" w:fldLock="1"/>
      </w:r>
      <w:r w:rsidRPr="0010285D">
        <w:rPr>
          <w:rFonts w:ascii="Arial" w:hAnsi="Arial" w:cs="Arial"/>
        </w:rPr>
        <w:instrText>ADDIN CSL_CITATION {"citationItems":[{"id":"ITEM-1","itemData":{"DOI":"10.56874/alkauniyah.v4i2.1669","ISSN":"2746-9050","abstract":"Jurnal ini bertujuan untuk mendalami dan memahami esensi tauhid, konsep dasar dalam agama Islam, melalui naungan Al-Qur’an. Tauhid mengacu pada keyakinan monotheistik yang mendasari ajaran Islam, yaitu kepercayaan kepada keesaan Allah. Al-Qur’an, sebagai kitab suci dalam agama Islam, merupakan sumber utama untuk memahami konsep tauhid. Jurnal ini mengeksplorasi berbagai ayat Al-Qur’an yang membahas tauhid, memberikan pemahaman mendalam tentang keesaan Allah dan implikasinya dalam kehidupan sehari-hari.\r Dalam dimensi teologis, tauhid menekankan pengakuan akan keberadaan Allah sebagai pencipta alam semesta dan pengatur segala urusan. Pemahaman ini mendorong umat Islam untuk menyembah dan tunduk sepenuhnya kepada kehendak-Nya. Secara etika, tauhid memotivasi individu untuk hidup sesuai dengan nilai-nilai moral dan etika Islam, karena kesadaran akan pengawasan Allah yang maha tahu dan adil.\r Makna tauhid sebagai konsep integral dalam Islam memberikan landasan bagi kehidupan beragama dan moral yang kokoh. Pemahaman akan tauhid tidak hanya menciptakan hubungan yang erat antara manusia dan Allah, tetapi juga mendorong umat Islam untuk menjadi agen perubahan positif dalam masyarakat. Oleh karena itu, pemahaman dan implementasi tauhid menjadi kunci dalam membentuk karakter dan moralitas yang kuat bagi umat Islam.","author":[{"dropping-particle":"","family":"Tanjung","given":"Alwin Tanjung","non-dropping-particle":"","parse-names":false,"suffix":""}],"container-title":"Al-Kauniyah","id":"ITEM-1","issue":"2","issued":{"date-parts":[["2023"]]},"note":"Cited By (since 2023): 22","page":"87-97","publisher":"core.ac.uk","title":"Memahami Esensi Tauhid Melalui Al-Qur’an","type":"article","volume":"4"},"uris":["http://www.mendeley.com/documents/?uuid=ab6d6fdb-b44f-4892-bb66-e2687e7fead2"]}],"mendeley":{"formattedCitation":"(Tanjung, 2023)","plainTextFormattedCitation":"(Tanjung, 2023)","previouslyFormattedCitation":"(Tanjung, 2023)"},"properties":{"noteIndex":0},"schema":"https://github.com/citation-style-language/schema/raw/master/csl-citation.json"}</w:instrText>
      </w:r>
      <w:r w:rsidRPr="0010285D">
        <w:rPr>
          <w:rFonts w:ascii="Arial" w:hAnsi="Arial" w:cs="Arial"/>
        </w:rPr>
        <w:fldChar w:fldCharType="separate"/>
      </w:r>
      <w:r w:rsidRPr="0010285D">
        <w:rPr>
          <w:rFonts w:ascii="Arial" w:hAnsi="Arial" w:cs="Arial"/>
          <w:noProof/>
        </w:rPr>
        <w:t>(Tanjung, 2023)</w:t>
      </w:r>
      <w:r w:rsidRPr="0010285D">
        <w:rPr>
          <w:rFonts w:ascii="Arial" w:hAnsi="Arial" w:cs="Arial"/>
        </w:rPr>
        <w:fldChar w:fldCharType="end"/>
      </w:r>
      <w:r w:rsidRPr="0010285D">
        <w:rPr>
          <w:rFonts w:ascii="Arial" w:hAnsi="Arial" w:cs="Arial"/>
        </w:rPr>
        <w:t xml:space="preserve">. In the context of education, character based on </w:t>
      </w:r>
      <w:proofErr w:type="spellStart"/>
      <w:r w:rsidRPr="0010285D">
        <w:rPr>
          <w:rFonts w:ascii="Arial" w:hAnsi="Arial" w:cs="Arial"/>
          <w:i/>
          <w:iCs/>
        </w:rPr>
        <w:t>tauhid</w:t>
      </w:r>
      <w:proofErr w:type="spellEnd"/>
      <w:r w:rsidRPr="0010285D">
        <w:rPr>
          <w:rFonts w:ascii="Arial" w:hAnsi="Arial" w:cs="Arial"/>
        </w:rPr>
        <w:t xml:space="preserve"> means that all individual attitudes, thoughts, and actions must be imbued with </w:t>
      </w:r>
      <w:proofErr w:type="spellStart"/>
      <w:r w:rsidRPr="0010285D">
        <w:rPr>
          <w:rFonts w:ascii="Arial" w:hAnsi="Arial" w:cs="Arial"/>
          <w:i/>
          <w:iCs/>
        </w:rPr>
        <w:t>tauhidi</w:t>
      </w:r>
      <w:proofErr w:type="spellEnd"/>
      <w:r w:rsidRPr="0010285D">
        <w:rPr>
          <w:rFonts w:ascii="Arial" w:hAnsi="Arial" w:cs="Arial"/>
        </w:rPr>
        <w:t xml:space="preserve"> values. </w:t>
      </w:r>
      <w:proofErr w:type="spellStart"/>
      <w:r w:rsidRPr="0010285D">
        <w:rPr>
          <w:rFonts w:ascii="Arial" w:hAnsi="Arial" w:cs="Arial"/>
          <w:i/>
          <w:iCs/>
        </w:rPr>
        <w:t>Tauhid</w:t>
      </w:r>
      <w:proofErr w:type="spellEnd"/>
      <w:r w:rsidRPr="0010285D">
        <w:rPr>
          <w:rFonts w:ascii="Arial" w:hAnsi="Arial" w:cs="Arial"/>
        </w:rPr>
        <w:t xml:space="preserve"> is not merely a theological doctrine, but an epistemological </w:t>
      </w:r>
      <w:r w:rsidRPr="0010285D">
        <w:rPr>
          <w:rFonts w:ascii="Arial" w:hAnsi="Arial" w:cs="Arial"/>
        </w:rPr>
        <w:lastRenderedPageBreak/>
        <w:t xml:space="preserve">and ontological framework that unifies all aspects of life, including science and education </w:t>
      </w:r>
      <w:r w:rsidRPr="0010285D">
        <w:rPr>
          <w:rFonts w:ascii="Arial" w:hAnsi="Arial" w:cs="Arial"/>
        </w:rPr>
        <w:fldChar w:fldCharType="begin" w:fldLock="1"/>
      </w:r>
      <w:r w:rsidRPr="0010285D">
        <w:rPr>
          <w:rFonts w:ascii="Arial" w:hAnsi="Arial" w:cs="Arial"/>
        </w:rPr>
        <w:instrText>ADDIN CSL_CITATION {"citationItems":[{"id":"ITEM-1","itemData":{"ISSN":"2722-8983","author":[{"dropping-particle":"","family":"Amaliyah","given":"Nur","non-dropping-particle":"","parse-names":false,"suffix":""},{"dropping-particle":"","family":"Musawamah","given":"Aprilia","non-dropping-particle":"","parse-names":false,"suffix":""},{"dropping-particle":"","family":"Ummah","given":"Iin Inayatul","non-dropping-particle":"","parse-names":false,"suffix":""},{"dropping-particle":"","family":"Rosa","given":"Andi","non-dropping-particle":"","parse-names":false,"suffix":""},{"dropping-particle":"","family":"Muhsin","given":"Masyrukin","non-dropping-particle":"","parse-names":false,"suffix":""}],"container-title":"Hamalatul Qur'an: Jurnal Ilmu Ilmu Alqur'an","id":"ITEM-1","issue":"2","issued":{"date-parts":[["2024"]]},"page":"525-536","title":"Makna Filosofis dan Saintifik Terkait Tauhid (Keesaan Tuhan)","type":"article-journal","volume":"5"},"uris":["http://www.mendeley.com/documents/?uuid=c76439ae-e44c-4b37-8ace-18fef745605f"]}],"mendeley":{"formattedCitation":"(Amaliyah et al., 2024)","plainTextFormattedCitation":"(Amaliyah et al., 2024)","previouslyFormattedCitation":"(Amaliyah et al., 2024)"},"properties":{"noteIndex":0},"schema":"https://github.com/citation-style-language/schema/raw/master/csl-citation.json"}</w:instrText>
      </w:r>
      <w:r w:rsidRPr="0010285D">
        <w:rPr>
          <w:rFonts w:ascii="Arial" w:hAnsi="Arial" w:cs="Arial"/>
        </w:rPr>
        <w:fldChar w:fldCharType="separate"/>
      </w:r>
      <w:r w:rsidRPr="0010285D">
        <w:rPr>
          <w:rFonts w:ascii="Arial" w:hAnsi="Arial" w:cs="Arial"/>
          <w:noProof/>
        </w:rPr>
        <w:t>(Amaliyah et al., 2024)</w:t>
      </w:r>
      <w:r w:rsidRPr="0010285D">
        <w:rPr>
          <w:rFonts w:ascii="Arial" w:hAnsi="Arial" w:cs="Arial"/>
        </w:rPr>
        <w:fldChar w:fldCharType="end"/>
      </w:r>
      <w:r w:rsidRPr="0010285D">
        <w:rPr>
          <w:rFonts w:ascii="Arial" w:hAnsi="Arial" w:cs="Arial"/>
        </w:rPr>
        <w:t xml:space="preserve">. In this view, all knowledge originates from Allah and must be explored and applied within the framework of divine revelation, so that knowledge is not separated from spirituality. This approach produces a holistic and integral worldview in which knowledge, faith, and action are not fragmented, but mutually reinforcing. Thus, </w:t>
      </w:r>
      <w:proofErr w:type="spellStart"/>
      <w:r w:rsidRPr="0010285D">
        <w:rPr>
          <w:rFonts w:ascii="Arial" w:hAnsi="Arial" w:cs="Arial"/>
          <w:i/>
          <w:iCs/>
        </w:rPr>
        <w:t>tauhid</w:t>
      </w:r>
      <w:proofErr w:type="spellEnd"/>
      <w:r w:rsidRPr="0010285D">
        <w:rPr>
          <w:rFonts w:ascii="Arial" w:hAnsi="Arial" w:cs="Arial"/>
        </w:rPr>
        <w:t xml:space="preserve">-based education is not merely about adding religious values into the curriculum, but about making </w:t>
      </w:r>
      <w:proofErr w:type="spellStart"/>
      <w:r w:rsidRPr="0010285D">
        <w:rPr>
          <w:rFonts w:ascii="Arial" w:hAnsi="Arial" w:cs="Arial"/>
          <w:i/>
          <w:iCs/>
        </w:rPr>
        <w:t>tauhid</w:t>
      </w:r>
      <w:proofErr w:type="spellEnd"/>
      <w:r w:rsidRPr="0010285D">
        <w:rPr>
          <w:rFonts w:ascii="Arial" w:hAnsi="Arial" w:cs="Arial"/>
        </w:rPr>
        <w:t xml:space="preserve"> the philosophical foundation that unites academic, spiritual, moral, and social dimensions.</w:t>
      </w:r>
    </w:p>
    <w:p w14:paraId="1F4BA226" w14:textId="77777777" w:rsidR="00D8444C" w:rsidRPr="0010285D" w:rsidRDefault="00D8444C" w:rsidP="00D8444C">
      <w:pPr>
        <w:ind w:left="180"/>
        <w:jc w:val="both"/>
        <w:rPr>
          <w:rFonts w:ascii="Arial" w:hAnsi="Arial" w:cs="Arial"/>
        </w:rPr>
      </w:pPr>
    </w:p>
    <w:p w14:paraId="3398560F" w14:textId="77777777" w:rsidR="00D8444C" w:rsidRPr="0010285D" w:rsidRDefault="00D8444C" w:rsidP="00D8444C">
      <w:pPr>
        <w:ind w:left="180"/>
        <w:jc w:val="both"/>
        <w:rPr>
          <w:rFonts w:ascii="Arial" w:hAnsi="Arial" w:cs="Arial"/>
        </w:rPr>
      </w:pPr>
      <w:r w:rsidRPr="0010285D">
        <w:rPr>
          <w:rFonts w:ascii="Arial" w:hAnsi="Arial" w:cs="Arial"/>
        </w:rPr>
        <w:t xml:space="preserve">Implementation is not merely an activity, but a planned effort carried out sincerely based on certain normative references to achieve goals </w:t>
      </w:r>
      <w:r w:rsidRPr="0010285D">
        <w:rPr>
          <w:rFonts w:ascii="Arial" w:hAnsi="Arial" w:cs="Arial"/>
        </w:rPr>
        <w:fldChar w:fldCharType="begin" w:fldLock="1"/>
      </w:r>
      <w:r w:rsidRPr="0010285D">
        <w:rPr>
          <w:rFonts w:ascii="Arial" w:hAnsi="Arial" w:cs="Arial"/>
        </w:rPr>
        <w:instrText>ADDIN CSL_CITATION {"citationItems":[{"id":"ITEM-1","itemData":{"DOI":"10.32678/tarbawi.v5i02.2074","ISSN":"2442-8809","abstract":"Artikel ini bertujuan untuk mendeskripsikan hakikat implementasi pendidikan karakter melalui Kegiatan Pembelajaran di lingkungan sekolah. Artikel ini menggunakan pendekatan kualitatif jenis studi pustaka. Pendidikan karakter memiliki peranan penting dalam pembinaan moral siswa yang berkaitan dengan konsep moral, sikap moral, dan prilaku moral. Ketiga aspek tersebut harus mendapat dikembangkan agar dapat mewujudkan siswa yang berkarakter mulia. Sehubungan dengan konsep manajemen sekolah pendidikan karakter perlu diinternalisasikan melalui kegiatan pembelajaran, kegiatan ekstrakurikuler, dan kegiatan intrakurikuler. Pembentukan karakter melalui faktor lingkungan dapat dilakukan melalui beberapa strategi, antara lain yaitu keteladanan, intervensi, pembiasaan yang dilakukan secara konsisten dan penguatan. Dengan kata lain, perkembangan dalam pembentukan karakter memerlukan keteladanan yang ditularkan, intervensi melalui proses pembelajaran, pelatihan, pembiasaan terus-menerus dalam jangka panjang yang dilakukan secara kontinyu dan penguatan, serta harus diimbangi dengan nilai-nilai luhur.","author":[{"dropping-particle":"","family":"Rosad","given":"Ali Miftakhu","non-dropping-particle":"","parse-names":false,"suffix":""}],"container-title":"Tarbawi: Jurnal Keilmuan Manajemen Pendidikan","id":"ITEM-1","issue":"02","issued":{"date-parts":[["2019"]]},"page":"173","title":"Implementasi Pendidikan Karakter Melalui Managemen Sekolah","type":"article-journal","volume":"5"},"uris":["http://www.mendeley.com/documents/?uuid=b11ed64d-5df3-4107-850a-42f4e9e40230"]}],"mendeley":{"formattedCitation":"(Rosad, 2019)","plainTextFormattedCitation":"(Rosad, 2019)","previouslyFormattedCitation":"(Rosad, 2019)"},"properties":{"noteIndex":0},"schema":"https://github.com/citation-style-language/schema/raw/master/csl-citation.json"}</w:instrText>
      </w:r>
      <w:r w:rsidRPr="0010285D">
        <w:rPr>
          <w:rFonts w:ascii="Arial" w:hAnsi="Arial" w:cs="Arial"/>
        </w:rPr>
        <w:fldChar w:fldCharType="separate"/>
      </w:r>
      <w:r w:rsidRPr="0010285D">
        <w:rPr>
          <w:rFonts w:ascii="Arial" w:hAnsi="Arial" w:cs="Arial"/>
          <w:noProof/>
        </w:rPr>
        <w:t>(Rosad, 2019)</w:t>
      </w:r>
      <w:r w:rsidRPr="0010285D">
        <w:rPr>
          <w:rFonts w:ascii="Arial" w:hAnsi="Arial" w:cs="Arial"/>
        </w:rPr>
        <w:fldChar w:fldCharType="end"/>
      </w:r>
      <w:r w:rsidRPr="0010285D">
        <w:rPr>
          <w:rFonts w:ascii="Arial" w:hAnsi="Arial" w:cs="Arial"/>
        </w:rPr>
        <w:t xml:space="preserve">. In the context of curriculum, implementation encompasses systematic, structured, and continuous processes of planning, execution, and evaluation. The success of implementation is highly dependent on resource readiness, commitment of implementers, and process consistency </w:t>
      </w:r>
      <w:r w:rsidRPr="0010285D">
        <w:rPr>
          <w:rFonts w:ascii="Arial" w:hAnsi="Arial" w:cs="Arial"/>
        </w:rPr>
        <w:fldChar w:fldCharType="begin" w:fldLock="1"/>
      </w:r>
      <w:r w:rsidRPr="0010285D">
        <w:rPr>
          <w:rFonts w:ascii="Arial" w:hAnsi="Arial" w:cs="Arial"/>
        </w:rPr>
        <w:instrText>ADDIN CSL_CITATION {"citationItems":[{"id":"ITEM-1","itemData":{"abstract":"Program Indonesia Sehat dengan Pendekatan Keluarga (PIS- PK) adalah program prioritas Kementerian Kesehatan yang dilaksanakan oleh Puskesmas. Indikator 8: Kesehatan Jiwa belum mendapat perhatian khusus di Kota Depok, kasus Orang dengan Gangguan Jiwa (ODGJ) berat mengalami peningkatan dari 3986 kasus pada tahun 2016 menjadi 5768 kasus pada tahun 2017, dimana kasus skizofrenia dan gangguan psikotik kronik lainnya mengalami kenaikan dari 1687 kasus pada 2016 menjadi 2342 kasus pada 2017. Analisis kesiapan implementasi PIS-PK (Indikator 8: Kesehatan Jiwa) di Kota Depok tahun 2018 merupakan tahapan penting sebagai penentu keberhasilan kinerja Pemerintah Daerah dalam bidang kesehatan. Penelitian ini adalah penelitian kualitatif dengan desain deskriptif. Tujuan penelitian ini adalah untuk mengetahui kesiapan implementasi program PIS-PK (Indikator 8: Kesehatan Jiwa) di Kota Depok Tahun 2018 dilihat dari variabel komunikasi, disposisi, sumber daya dan struktur birokrasi menggunakan Teori Edward III. Metode pengumpulan data dilakukan dengan wawancara mendalam, Focus Grup Discussion (FGD) dan telaah dokumen. Hasil penelitian didapatkan kesiapan implementasi PIS-PK (Indikator 8: Kesehatan Jiwa) di Kota Depok berdasarkan 4 (empat) variabel implementasi menurut teori Edward III, yaitu komunikasi, sumber daya, disposisi dan struktur birokrasi dinilai belum siap untuk dilaksanakan. Rekomendasi pada penelitian ini yaitu keberhasilan implementasi akan dicapai bila dilakukan perbaikan dari kekurangan, baik dari sisi komunikasi, sumber daya, disposisi dan struktur birokrasi. Di samping itu hambatan program yang ada bisa diatasi dengan tersedianya pendanaan yang cukup. Saran dari penelitian ini adalah agar meningkatkan pemberdayaan peran keluarga dan potensi masyarakat dengan metode pelatihan untuk peningkatan kesehatan jiwa dan mengurangi stigma di masyarakat","author":[{"dropping-particle":"","family":"Roeslie","given":"Ernawati","non-dropping-particle":"","parse-names":false,"suffix":""},{"dropping-particle":"","family":"Bachtiar","given":"Adang","non-dropping-particle":"","parse-names":false,"suffix":""}],"container-title":"JKKI : Jurnal Kebijakan Kesehatan Indonesia","id":"ITEM-1","issue":"02","issued":{"date-parts":[["2018"]]},"page":"64-73","title":"Analisis Persiapan Implementasi Program Indonesia Sehat dengan Pendekatan Keluarga (Indikator 8: Kesehatan Jiwa) Di Kota Depok Tahun 2018","type":"article-journal","volume":"07"},"uris":["http://www.mendeley.com/documents/?uuid=be4ca219-0ba5-47f6-906e-844b2ca73c89"]}],"mendeley":{"formattedCitation":"(Roeslie &amp; Bachtiar, 2018)","plainTextFormattedCitation":"(Roeslie &amp; Bachtiar, 2018)","previouslyFormattedCitation":"(Roeslie &amp; Bachtiar, 2018)"},"properties":{"noteIndex":0},"schema":"https://github.com/citation-style-language/schema/raw/master/csl-citation.json"}</w:instrText>
      </w:r>
      <w:r w:rsidRPr="0010285D">
        <w:rPr>
          <w:rFonts w:ascii="Arial" w:hAnsi="Arial" w:cs="Arial"/>
        </w:rPr>
        <w:fldChar w:fldCharType="separate"/>
      </w:r>
      <w:r w:rsidRPr="0010285D">
        <w:rPr>
          <w:rFonts w:ascii="Arial" w:hAnsi="Arial" w:cs="Arial"/>
          <w:noProof/>
        </w:rPr>
        <w:t>(Roeslie &amp; Bachtiar, 2018)</w:t>
      </w:r>
      <w:r w:rsidRPr="0010285D">
        <w:rPr>
          <w:rFonts w:ascii="Arial" w:hAnsi="Arial" w:cs="Arial"/>
        </w:rPr>
        <w:fldChar w:fldCharType="end"/>
      </w:r>
      <w:r w:rsidRPr="0010285D">
        <w:rPr>
          <w:rFonts w:ascii="Arial" w:hAnsi="Arial" w:cs="Arial"/>
        </w:rPr>
        <w:t xml:space="preserve">. In the context of the </w:t>
      </w:r>
      <w:proofErr w:type="spellStart"/>
      <w:r w:rsidRPr="0010285D">
        <w:rPr>
          <w:rFonts w:ascii="Arial" w:hAnsi="Arial" w:cs="Arial"/>
          <w:i/>
          <w:iCs/>
        </w:rPr>
        <w:t>Tauhid</w:t>
      </w:r>
      <w:proofErr w:type="spellEnd"/>
      <w:r w:rsidRPr="0010285D">
        <w:rPr>
          <w:rFonts w:ascii="Arial" w:hAnsi="Arial" w:cs="Arial"/>
          <w:i/>
          <w:iCs/>
        </w:rPr>
        <w:t>-Based Integral Curriculum</w:t>
      </w:r>
      <w:r w:rsidRPr="0010285D">
        <w:rPr>
          <w:rFonts w:ascii="Arial" w:hAnsi="Arial" w:cs="Arial"/>
        </w:rPr>
        <w:t xml:space="preserve"> (KIBT), implementation reflects an integrated effort to realize shaping character rooted in </w:t>
      </w:r>
      <w:proofErr w:type="spellStart"/>
      <w:r w:rsidRPr="0010285D">
        <w:rPr>
          <w:rFonts w:ascii="Arial" w:hAnsi="Arial" w:cs="Arial"/>
          <w:i/>
          <w:iCs/>
        </w:rPr>
        <w:t>tauhid</w:t>
      </w:r>
      <w:proofErr w:type="spellEnd"/>
      <w:r w:rsidRPr="0010285D">
        <w:rPr>
          <w:rFonts w:ascii="Arial" w:hAnsi="Arial" w:cs="Arial"/>
        </w:rPr>
        <w:t>, where all educational elements—from teaching materials to the school environment—are holistically designed to shape a generation that is faithful, pious, and morally upright.</w:t>
      </w:r>
    </w:p>
    <w:p w14:paraId="762A5783" w14:textId="77777777" w:rsidR="00D8444C" w:rsidRPr="0010285D" w:rsidRDefault="00D8444C" w:rsidP="00D8444C">
      <w:pPr>
        <w:ind w:left="180"/>
        <w:jc w:val="both"/>
        <w:rPr>
          <w:rFonts w:ascii="Arial" w:hAnsi="Arial" w:cs="Arial"/>
        </w:rPr>
      </w:pPr>
    </w:p>
    <w:p w14:paraId="056CF429" w14:textId="0D7D2FE4" w:rsidR="001250A8" w:rsidRPr="0010285D" w:rsidRDefault="009304E6" w:rsidP="00482D7E">
      <w:pPr>
        <w:pStyle w:val="BodyText"/>
        <w:ind w:left="142" w:right="164"/>
        <w:jc w:val="both"/>
        <w:rPr>
          <w:rFonts w:ascii="Arial" w:hAnsi="Arial" w:cs="Arial"/>
        </w:rPr>
      </w:pPr>
      <w:r w:rsidRPr="0010285D">
        <w:rPr>
          <w:rFonts w:ascii="Arial" w:hAnsi="Arial" w:cs="Arial"/>
        </w:rPr>
        <w:t xml:space="preserve">Several studies have explored the role of </w:t>
      </w:r>
      <w:proofErr w:type="spellStart"/>
      <w:r w:rsidRPr="0010285D">
        <w:rPr>
          <w:rFonts w:ascii="Arial" w:hAnsi="Arial" w:cs="Arial"/>
        </w:rPr>
        <w:t>tauhid</w:t>
      </w:r>
      <w:proofErr w:type="spellEnd"/>
      <w:r w:rsidRPr="0010285D">
        <w:rPr>
          <w:rFonts w:ascii="Arial" w:hAnsi="Arial" w:cs="Arial"/>
        </w:rPr>
        <w:t xml:space="preserve">-based education in shaping students' character, especially within Islamic educational settings. </w:t>
      </w:r>
      <w:r w:rsidRPr="0010285D">
        <w:rPr>
          <w:rFonts w:ascii="Arial" w:hAnsi="Arial" w:cs="Arial"/>
          <w:b/>
          <w:bCs/>
          <w:lang w:val="sv-SE"/>
        </w:rPr>
        <w:fldChar w:fldCharType="begin" w:fldLock="1"/>
      </w:r>
      <w:r w:rsidR="00A15F35" w:rsidRPr="0010285D">
        <w:rPr>
          <w:rFonts w:ascii="Arial" w:hAnsi="Arial" w:cs="Arial"/>
          <w:b/>
          <w:bCs/>
        </w:rPr>
        <w:instrText>ADDIN CSL_CITATION {"citationItems":[{"id":"ITEM-1","itemData":{"ISSN":"2774-4566","author":[{"dropping-particle":"","family":"Yusrina","given":"Isna","non-dropping-particle":"","parse-names":false,"suffix":""}],"container-title":"Jurnal Kualita Pendidikan","id":"ITEM-1","issue":"3","issued":{"date-parts":[["2021"]]},"page":"204-211","title":"Penerapan Pendidikan Berbasis Tauhid dalam Pembentukan Karakter Spiritual Anak di TK YAA Bunayya Kota Pekalongan","type":"article-journal","volume":"2"},"uris":["http://www.mendeley.com/documents/?uuid=ea35130f-7364-44ac-bfe8-c388675374fc","http://www.mendeley.com/documents/?uuid=785d52b3-c98f-4acd-9fc5-2bfd8ce1ca4f"]}],"mendeley":{"formattedCitation":"(Yusrina, 2021)","manualFormatting":"Yusrina (2021)","plainTextFormattedCitation":"(Yusrina, 2021)","previouslyFormattedCitation":"(Yusrina, 2021)"},"properties":{"noteIndex":0},"schema":"https://github.com/citation-style-language/schema/raw/master/csl-citation.json"}</w:instrText>
      </w:r>
      <w:r w:rsidRPr="0010285D">
        <w:rPr>
          <w:rFonts w:ascii="Arial" w:hAnsi="Arial" w:cs="Arial"/>
          <w:b/>
          <w:bCs/>
          <w:lang w:val="sv-SE"/>
        </w:rPr>
        <w:fldChar w:fldCharType="separate"/>
      </w:r>
      <w:r w:rsidRPr="0010285D">
        <w:rPr>
          <w:rFonts w:ascii="Arial" w:hAnsi="Arial" w:cs="Arial"/>
          <w:bCs/>
          <w:noProof/>
        </w:rPr>
        <w:t>Yusrina (2021)</w:t>
      </w:r>
      <w:r w:rsidRPr="0010285D">
        <w:rPr>
          <w:rFonts w:ascii="Arial" w:hAnsi="Arial" w:cs="Arial"/>
          <w:b/>
          <w:bCs/>
          <w:lang w:val="sv-SE"/>
        </w:rPr>
        <w:fldChar w:fldCharType="end"/>
      </w:r>
      <w:r w:rsidRPr="0010285D">
        <w:rPr>
          <w:rFonts w:ascii="Arial" w:hAnsi="Arial" w:cs="Arial"/>
        </w:rPr>
        <w:t xml:space="preserve">, in her study on early childhood education, identified that character formation based on </w:t>
      </w:r>
      <w:proofErr w:type="spellStart"/>
      <w:r w:rsidRPr="0010285D">
        <w:rPr>
          <w:rFonts w:ascii="Arial" w:hAnsi="Arial" w:cs="Arial"/>
        </w:rPr>
        <w:t>tauhid</w:t>
      </w:r>
      <w:proofErr w:type="spellEnd"/>
      <w:r w:rsidRPr="0010285D">
        <w:rPr>
          <w:rFonts w:ascii="Arial" w:hAnsi="Arial" w:cs="Arial"/>
        </w:rPr>
        <w:t xml:space="preserve"> values can be effectively achieved through modeling, value conceptualization, and integrative learning experiences. Her findings affirm the significant influence of teacher behavior and school culture in nurturing students' spiritual development.</w:t>
      </w:r>
      <w:r w:rsidR="00482D7E" w:rsidRPr="0010285D">
        <w:rPr>
          <w:rFonts w:ascii="Arial" w:hAnsi="Arial" w:cs="Arial"/>
        </w:rPr>
        <w:t xml:space="preserve"> </w:t>
      </w:r>
    </w:p>
    <w:p w14:paraId="28DA20EF" w14:textId="77777777" w:rsidR="001250A8" w:rsidRPr="0010285D" w:rsidRDefault="009304E6" w:rsidP="00482D7E">
      <w:pPr>
        <w:pStyle w:val="BodyText"/>
        <w:ind w:left="142" w:right="164"/>
        <w:jc w:val="both"/>
        <w:rPr>
          <w:rFonts w:ascii="Arial" w:hAnsi="Arial" w:cs="Arial"/>
        </w:rPr>
      </w:pPr>
      <w:r w:rsidRPr="0010285D">
        <w:rPr>
          <w:rFonts w:ascii="Arial" w:hAnsi="Arial" w:cs="Arial"/>
          <w:lang w:val="id-ID"/>
        </w:rPr>
        <w:fldChar w:fldCharType="begin" w:fldLock="1"/>
      </w:r>
      <w:r w:rsidR="00A15F35" w:rsidRPr="0010285D">
        <w:rPr>
          <w:rFonts w:ascii="Arial" w:hAnsi="Arial" w:cs="Arial"/>
          <w:lang w:val="id-ID"/>
        </w:rPr>
        <w:instrText>ADDIN CSL_CITATION {"citationItems":[{"id":"ITEM-1","itemData":{"author":[{"dropping-particle":"","family":"Zakiyah","given":"Siti Sarah","non-dropping-particle":"","parse-names":false,"suffix":""}],"id":"ITEM-1","issued":{"date-parts":[["2023"]]},"publisher":"Institut PTIQ Jakarta","title":"Pembentukan Karakter Peserta Didik Melalui Kurikulum Integral Berbasis Tauhid (KIBT) di SD Integral Hidayatullah Depok","type":"article"},"uris":["http://www.mendeley.com/documents/?uuid=59c345c5-5c0f-4e71-b8cc-92bfb6e77704","http://www.mendeley.com/documents/?uuid=58993c5c-66dd-4557-9e88-c7b355a906cf"]}],"mendeley":{"formattedCitation":"(Zakiyah, 2023)","manualFormatting":"Zakiyah (2023)","plainTextFormattedCitation":"(Zakiyah, 2023)","previouslyFormattedCitation":"(Zakiyah, 2023)"},"properties":{"noteIndex":0},"schema":"https://github.com/citation-style-language/schema/raw/master/csl-citation.json"}</w:instrText>
      </w:r>
      <w:r w:rsidRPr="0010285D">
        <w:rPr>
          <w:rFonts w:ascii="Arial" w:hAnsi="Arial" w:cs="Arial"/>
          <w:lang w:val="id-ID"/>
        </w:rPr>
        <w:fldChar w:fldCharType="separate"/>
      </w:r>
      <w:r w:rsidRPr="0010285D">
        <w:rPr>
          <w:rFonts w:ascii="Arial" w:hAnsi="Arial" w:cs="Arial"/>
          <w:noProof/>
          <w:lang w:val="id-ID"/>
        </w:rPr>
        <w:t xml:space="preserve">Zakiyah </w:t>
      </w:r>
      <w:r w:rsidRPr="0010285D">
        <w:rPr>
          <w:rFonts w:ascii="Arial" w:hAnsi="Arial" w:cs="Arial"/>
          <w:noProof/>
        </w:rPr>
        <w:t>(</w:t>
      </w:r>
      <w:r w:rsidRPr="0010285D">
        <w:rPr>
          <w:rFonts w:ascii="Arial" w:hAnsi="Arial" w:cs="Arial"/>
          <w:noProof/>
          <w:lang w:val="id-ID"/>
        </w:rPr>
        <w:t>2023)</w:t>
      </w:r>
      <w:r w:rsidRPr="0010285D">
        <w:rPr>
          <w:rFonts w:ascii="Arial" w:hAnsi="Arial" w:cs="Arial"/>
          <w:lang w:val="id-ID"/>
        </w:rPr>
        <w:fldChar w:fldCharType="end"/>
      </w:r>
      <w:r w:rsidRPr="0010285D">
        <w:rPr>
          <w:rFonts w:ascii="Arial" w:hAnsi="Arial" w:cs="Arial"/>
          <w:lang w:val="id-ID"/>
        </w:rPr>
        <w:t xml:space="preserve"> </w:t>
      </w:r>
      <w:r w:rsidRPr="0010285D">
        <w:rPr>
          <w:rFonts w:ascii="Arial" w:hAnsi="Arial" w:cs="Arial"/>
        </w:rPr>
        <w:t xml:space="preserve">further developed a practical model for implementing the </w:t>
      </w:r>
      <w:proofErr w:type="spellStart"/>
      <w:r w:rsidRPr="0010285D">
        <w:rPr>
          <w:rFonts w:ascii="Arial" w:hAnsi="Arial" w:cs="Arial"/>
        </w:rPr>
        <w:t>tauhid</w:t>
      </w:r>
      <w:proofErr w:type="spellEnd"/>
      <w:r w:rsidRPr="0010285D">
        <w:rPr>
          <w:rFonts w:ascii="Arial" w:hAnsi="Arial" w:cs="Arial"/>
        </w:rPr>
        <w:t xml:space="preserve">-based integral curriculum (KIBT) at the primary school level. Her study outlined four strategic steps: (1) preparing teachers as exemplary role models through training and mentoring, (2) integrating </w:t>
      </w:r>
      <w:proofErr w:type="spellStart"/>
      <w:r w:rsidRPr="0010285D">
        <w:rPr>
          <w:rFonts w:ascii="Arial" w:hAnsi="Arial" w:cs="Arial"/>
        </w:rPr>
        <w:t>tauhid</w:t>
      </w:r>
      <w:proofErr w:type="spellEnd"/>
      <w:r w:rsidRPr="0010285D">
        <w:rPr>
          <w:rFonts w:ascii="Arial" w:hAnsi="Arial" w:cs="Arial"/>
        </w:rPr>
        <w:t xml:space="preserve"> values into classroom instruction, (3) habituating students to </w:t>
      </w:r>
      <w:proofErr w:type="spellStart"/>
      <w:r w:rsidRPr="0010285D">
        <w:rPr>
          <w:rFonts w:ascii="Arial" w:hAnsi="Arial" w:cs="Arial"/>
        </w:rPr>
        <w:t>tauhid</w:t>
      </w:r>
      <w:proofErr w:type="spellEnd"/>
      <w:r w:rsidRPr="0010285D">
        <w:rPr>
          <w:rFonts w:ascii="Arial" w:hAnsi="Arial" w:cs="Arial"/>
        </w:rPr>
        <w:t>-oriented behavior, and (4) involving parents and the wider community. The results indicated that this model contributed positively to both moral and behavioral development among students.</w:t>
      </w:r>
      <w:r w:rsidR="008E16DE" w:rsidRPr="0010285D">
        <w:rPr>
          <w:rFonts w:ascii="Arial" w:hAnsi="Arial" w:cs="Arial"/>
        </w:rPr>
        <w:t xml:space="preserve"> </w:t>
      </w:r>
    </w:p>
    <w:p w14:paraId="1159893E" w14:textId="5FE3FB8E" w:rsidR="009304E6" w:rsidRPr="0010285D" w:rsidRDefault="009304E6" w:rsidP="00482D7E">
      <w:pPr>
        <w:pStyle w:val="BodyText"/>
        <w:ind w:left="142" w:right="164"/>
        <w:jc w:val="both"/>
        <w:rPr>
          <w:rFonts w:ascii="Arial" w:hAnsi="Arial" w:cs="Arial"/>
        </w:rPr>
      </w:pPr>
      <w:r w:rsidRPr="0010285D">
        <w:rPr>
          <w:rFonts w:ascii="Arial" w:hAnsi="Arial" w:cs="Arial"/>
        </w:rPr>
        <w:t xml:space="preserve">In addition, other scholars </w:t>
      </w:r>
      <w:r w:rsidRPr="0010285D">
        <w:rPr>
          <w:rFonts w:ascii="Arial" w:hAnsi="Arial" w:cs="Arial"/>
          <w:lang w:val="id-ID"/>
        </w:rPr>
        <w:fldChar w:fldCharType="begin" w:fldLock="1"/>
      </w:r>
      <w:r w:rsidRPr="0010285D">
        <w:rPr>
          <w:rFonts w:ascii="Arial" w:hAnsi="Arial" w:cs="Arial"/>
          <w:lang w:val="id-ID"/>
        </w:rPr>
        <w:instrText>ADDIN CSL_CITATION {"citationItems":[{"id":"ITEM-1","itemData":{"ISSN":"2620-8997","author":[{"dropping-particle":"","family":"Nurdyansyah","given":"Nurdyansyah","non-dropping-particle":"","parse-names":false,"suffix":""},{"dropping-particle":"","family":"Lestari","given":"Renti Pujiana","non-dropping-particle":"","parse-names":false,"suffix":""}],"container-title":"MIDA: Jurnal Pendidikan Dasar Islam","id":"ITEM-1","issue":"2","issued":{"date-parts":[["2020"]]},"page":"35-49","title":"Pembiasaan Karakter Islam Dalam Pengembangan Buku Ajar Bahasa Jawa Piwulang 5 Pengalamanku Kelas I MI Nurur Rohmah Jasem Sidoarjo","type":"article-journal","volume":"3"},"uris":["http://www.mendeley.com/documents/?uuid=a6b96593-2766-4eff-99be-42d6696b84ea","http://www.mendeley.com/documents/?uuid=acd48608-1726-4ba5-86d3-635d6be79270"]}],"mendeley":{"formattedCitation":"(Nurdyansyah &amp; Lestari, 2020)","manualFormatting":"(Nurdyansyah &amp; Lestari, 2020","plainTextFormattedCitation":"(Nurdyansyah &amp; Lestari, 2020)","previouslyFormattedCitation":"(Nurdyansyah &amp; Lestari, 2020)"},"properties":{"noteIndex":0},"schema":"https://github.com/citation-style-language/schema/raw/master/csl-citation.json"}</w:instrText>
      </w:r>
      <w:r w:rsidRPr="0010285D">
        <w:rPr>
          <w:rFonts w:ascii="Arial" w:hAnsi="Arial" w:cs="Arial"/>
          <w:lang w:val="id-ID"/>
        </w:rPr>
        <w:fldChar w:fldCharType="separate"/>
      </w:r>
      <w:r w:rsidRPr="0010285D">
        <w:rPr>
          <w:rFonts w:ascii="Arial" w:hAnsi="Arial" w:cs="Arial"/>
          <w:noProof/>
          <w:lang w:val="id-ID"/>
        </w:rPr>
        <w:t>(Nurdyansyah &amp; Lestari, 2020</w:t>
      </w:r>
      <w:r w:rsidRPr="0010285D">
        <w:rPr>
          <w:rFonts w:ascii="Arial" w:hAnsi="Arial" w:cs="Arial"/>
          <w:lang w:val="id-ID"/>
        </w:rPr>
        <w:fldChar w:fldCharType="end"/>
      </w:r>
      <w:r w:rsidRPr="0010285D">
        <w:rPr>
          <w:rFonts w:ascii="Arial" w:hAnsi="Arial" w:cs="Arial"/>
          <w:lang w:val="id-ID"/>
        </w:rPr>
        <w:t xml:space="preserve">; </w:t>
      </w:r>
      <w:r w:rsidRPr="0010285D">
        <w:rPr>
          <w:rFonts w:ascii="Arial" w:hAnsi="Arial" w:cs="Arial"/>
          <w:lang w:val="sv-SE"/>
        </w:rPr>
        <w:fldChar w:fldCharType="begin" w:fldLock="1"/>
      </w:r>
      <w:r w:rsidRPr="0010285D">
        <w:rPr>
          <w:rFonts w:ascii="Arial" w:hAnsi="Arial" w:cs="Arial"/>
          <w:lang w:val="id-ID"/>
        </w:rPr>
        <w:instrText>ADDIN CSL_CITATION {"citationItems":[{"id":"ITEM-1","itemData":{"ISSN":"2541-206X","author":[{"dropping-particle":"","family":"Sari","given":"Intan Kumala","non-dropping-particle":"","parse-names":false,"suffix":""},{"dropping-particle":"","family":"Nasution","given":"Luciana","non-dropping-particle":"","parse-names":false,"suffix":""},{"dropping-particle":"","family":"Wijaya","given":"Candra","non-dropping-particle":"","parse-names":false,"suffix":""}],"container-title":"Ristekdik: Jurnal Bimbingan dan Konseling","id":"ITEM-1","issue":"1","issued":{"date-parts":[["2019"]]},"page":"1-11","title":"Integrasi pendidikan nilai dalam membangun karakter siswa di sekolah dasar jampalan kecamatan simpang empat kabupaten asahan provinsi sumatera utara","type":"article-journal","volume":"4"},"uris":["http://www.mendeley.com/documents/?uuid=d734a73a-ecb4-4dc5-bdbd-a42f6dc90993","http://www.mendeley.com/documents/?uuid=ddf148ca-c211-4ad1-a89f-c58bd43b5e61"]}],"mendeley":{"formattedCitation":"(Sari et al., 2019)","manualFormatting":"Sari et al., 2019)","plainTextFormattedCitation":"(Sari et al., 2019)","previouslyFormattedCitation":"(Sari et al., 2019)"},"properties":{"noteIndex":0},"schema":"https://github.com/citation-style-language/schema/raw/master/csl-citation.json"}</w:instrText>
      </w:r>
      <w:r w:rsidRPr="0010285D">
        <w:rPr>
          <w:rFonts w:ascii="Arial" w:hAnsi="Arial" w:cs="Arial"/>
          <w:lang w:val="sv-SE"/>
        </w:rPr>
        <w:fldChar w:fldCharType="separate"/>
      </w:r>
      <w:r w:rsidRPr="0010285D">
        <w:rPr>
          <w:rFonts w:ascii="Arial" w:hAnsi="Arial" w:cs="Arial"/>
          <w:noProof/>
          <w:lang w:val="id-ID"/>
        </w:rPr>
        <w:t>Sari et al., 2019)</w:t>
      </w:r>
      <w:r w:rsidRPr="0010285D">
        <w:rPr>
          <w:rFonts w:ascii="Arial" w:hAnsi="Arial" w:cs="Arial"/>
          <w:lang w:val="sv-SE"/>
        </w:rPr>
        <w:fldChar w:fldCharType="end"/>
      </w:r>
      <w:r w:rsidRPr="0010285D">
        <w:rPr>
          <w:rFonts w:ascii="Arial" w:hAnsi="Arial" w:cs="Arial"/>
        </w:rPr>
        <w:t xml:space="preserve"> have underscored the role of spiritual value integration in enhancing student learning outcomes and motivation. These findings are supported by </w:t>
      </w:r>
      <w:r w:rsidRPr="0010285D">
        <w:rPr>
          <w:rFonts w:ascii="Arial" w:hAnsi="Arial" w:cs="Arial"/>
          <w:lang w:val="id-ID"/>
        </w:rPr>
        <w:t xml:space="preserve">Nasution </w:t>
      </w:r>
      <w:r w:rsidRPr="0010285D">
        <w:rPr>
          <w:rFonts w:ascii="Arial" w:hAnsi="Arial" w:cs="Arial"/>
        </w:rPr>
        <w:t>(</w:t>
      </w:r>
      <w:r w:rsidRPr="0010285D">
        <w:rPr>
          <w:rFonts w:ascii="Arial" w:hAnsi="Arial" w:cs="Arial"/>
          <w:lang w:val="id-ID"/>
        </w:rPr>
        <w:t>20</w:t>
      </w:r>
      <w:r w:rsidR="00A26A73">
        <w:rPr>
          <w:rFonts w:ascii="Arial" w:hAnsi="Arial" w:cs="Arial"/>
          <w:lang w:val="id-ID"/>
        </w:rPr>
        <w:t>25</w:t>
      </w:r>
      <w:r w:rsidRPr="0010285D">
        <w:rPr>
          <w:rFonts w:ascii="Arial" w:hAnsi="Arial" w:cs="Arial"/>
          <w:lang w:val="id-ID"/>
        </w:rPr>
        <w:t>)</w:t>
      </w:r>
      <w:r w:rsidRPr="0010285D">
        <w:rPr>
          <w:rFonts w:ascii="Arial" w:hAnsi="Arial" w:cs="Arial"/>
        </w:rPr>
        <w:t xml:space="preserve">, who revealed that </w:t>
      </w:r>
      <w:proofErr w:type="spellStart"/>
      <w:r w:rsidRPr="0010285D">
        <w:rPr>
          <w:rFonts w:ascii="Arial" w:hAnsi="Arial" w:cs="Arial"/>
        </w:rPr>
        <w:t>tauhid</w:t>
      </w:r>
      <w:proofErr w:type="spellEnd"/>
      <w:r w:rsidRPr="0010285D">
        <w:rPr>
          <w:rFonts w:ascii="Arial" w:hAnsi="Arial" w:cs="Arial"/>
        </w:rPr>
        <w:t>-oriented education increases students’ engagement in learning and promotes the internalization of spiritual values in daily life.</w:t>
      </w:r>
    </w:p>
    <w:p w14:paraId="0389E7BF" w14:textId="2175156F" w:rsidR="009304E6" w:rsidRPr="0010285D" w:rsidRDefault="009304E6" w:rsidP="00482D7E">
      <w:pPr>
        <w:pStyle w:val="BodyText"/>
        <w:spacing w:after="0"/>
        <w:ind w:left="142" w:right="164"/>
        <w:jc w:val="both"/>
        <w:rPr>
          <w:rFonts w:ascii="Arial" w:hAnsi="Arial" w:cs="Arial"/>
          <w:spacing w:val="-2"/>
        </w:rPr>
      </w:pPr>
      <w:r w:rsidRPr="0010285D">
        <w:rPr>
          <w:rFonts w:ascii="Arial" w:hAnsi="Arial" w:cs="Arial"/>
        </w:rPr>
        <w:t xml:space="preserve">Collectively, these studies provide a strong theoretical and empirical foundation for </w:t>
      </w:r>
      <w:proofErr w:type="spellStart"/>
      <w:r w:rsidRPr="0010285D">
        <w:rPr>
          <w:rFonts w:ascii="Arial" w:hAnsi="Arial" w:cs="Arial"/>
        </w:rPr>
        <w:t>tauhid</w:t>
      </w:r>
      <w:proofErr w:type="spellEnd"/>
      <w:r w:rsidRPr="0010285D">
        <w:rPr>
          <w:rFonts w:ascii="Arial" w:hAnsi="Arial" w:cs="Arial"/>
        </w:rPr>
        <w:t xml:space="preserve">-based character education. However, there remains a need for deeper exploration into how these models function in secondary education settings such as at SMP Integral </w:t>
      </w:r>
      <w:proofErr w:type="spellStart"/>
      <w:r w:rsidRPr="0010285D">
        <w:rPr>
          <w:rFonts w:ascii="Arial" w:hAnsi="Arial" w:cs="Arial"/>
        </w:rPr>
        <w:t>Hidayatullah</w:t>
      </w:r>
      <w:proofErr w:type="spellEnd"/>
      <w:r w:rsidRPr="0010285D">
        <w:rPr>
          <w:rFonts w:ascii="Arial" w:hAnsi="Arial" w:cs="Arial"/>
        </w:rPr>
        <w:t xml:space="preserve"> Depok and how implementation varies across different institutional and socio-cultural contexts.</w:t>
      </w:r>
    </w:p>
    <w:p w14:paraId="257215CF" w14:textId="77777777" w:rsidR="005109A8" w:rsidRPr="0010285D" w:rsidRDefault="005109A8" w:rsidP="00081378">
      <w:pPr>
        <w:pStyle w:val="BodyText"/>
        <w:spacing w:after="0"/>
        <w:ind w:left="284"/>
        <w:rPr>
          <w:rFonts w:ascii="Arial" w:hAnsi="Arial" w:cs="Arial"/>
        </w:rPr>
      </w:pPr>
    </w:p>
    <w:p w14:paraId="0B77AACE" w14:textId="77BA8A86" w:rsidR="007F7B32" w:rsidRPr="0010285D" w:rsidRDefault="00902823" w:rsidP="00B765D7">
      <w:pPr>
        <w:pStyle w:val="AbstHead"/>
        <w:numPr>
          <w:ilvl w:val="0"/>
          <w:numId w:val="32"/>
        </w:numPr>
        <w:spacing w:after="0"/>
        <w:jc w:val="both"/>
        <w:rPr>
          <w:rFonts w:ascii="Arial" w:hAnsi="Arial" w:cs="Arial"/>
          <w:sz w:val="20"/>
        </w:rPr>
      </w:pPr>
      <w:r w:rsidRPr="0010285D">
        <w:rPr>
          <w:rFonts w:ascii="Arial" w:hAnsi="Arial" w:cs="Arial"/>
          <w:sz w:val="20"/>
        </w:rPr>
        <w:t>method</w:t>
      </w:r>
      <w:r w:rsidR="00000F8F" w:rsidRPr="0010285D">
        <w:rPr>
          <w:rFonts w:ascii="Arial" w:hAnsi="Arial" w:cs="Arial"/>
          <w:sz w:val="20"/>
        </w:rPr>
        <w:t xml:space="preserve">s </w:t>
      </w:r>
    </w:p>
    <w:p w14:paraId="30953E5A" w14:textId="77777777" w:rsidR="0010285D" w:rsidRPr="0010285D" w:rsidRDefault="0010285D" w:rsidP="0010285D">
      <w:pPr>
        <w:ind w:left="180"/>
        <w:jc w:val="both"/>
        <w:rPr>
          <w:rFonts w:ascii="Arial" w:hAnsi="Arial" w:cs="Arial"/>
          <w:color w:val="000000" w:themeColor="text1"/>
        </w:rPr>
      </w:pPr>
      <w:r w:rsidRPr="0010285D">
        <w:rPr>
          <w:rFonts w:ascii="Arial" w:hAnsi="Arial" w:cs="Arial"/>
          <w:color w:val="000000" w:themeColor="text1"/>
        </w:rPr>
        <w:t xml:space="preserve">This study employed a qualitative approach using a single instrumental case study design to gain an in-depth and contextual understanding of the implementation of the Integral Curriculum Based on Tawhid (KIBT) in shaping character at SMP Integral </w:t>
      </w:r>
      <w:proofErr w:type="spellStart"/>
      <w:r w:rsidRPr="0010285D">
        <w:rPr>
          <w:rFonts w:ascii="Arial" w:hAnsi="Arial" w:cs="Arial"/>
          <w:color w:val="000000" w:themeColor="text1"/>
        </w:rPr>
        <w:t>Hidayatullah</w:t>
      </w:r>
      <w:proofErr w:type="spellEnd"/>
      <w:r w:rsidRPr="0010285D">
        <w:rPr>
          <w:rFonts w:ascii="Arial" w:hAnsi="Arial" w:cs="Arial"/>
          <w:color w:val="000000" w:themeColor="text1"/>
        </w:rPr>
        <w:t xml:space="preserve">, Depok, West Java. The case study design was selected because it allows for intensive exploration of a bounded system within its real-life context, enabling a comprehensive examination of complex and context-dependent phenomena </w:t>
      </w:r>
      <w:r w:rsidRPr="0010285D">
        <w:rPr>
          <w:rFonts w:ascii="Arial" w:hAnsi="Arial" w:cs="Arial"/>
          <w:color w:val="000000" w:themeColor="text1"/>
        </w:rPr>
        <w:fldChar w:fldCharType="begin" w:fldLock="1"/>
      </w:r>
      <w:r w:rsidRPr="0010285D">
        <w:rPr>
          <w:rFonts w:ascii="Arial" w:hAnsi="Arial" w:cs="Arial"/>
          <w:color w:val="000000" w:themeColor="text1"/>
        </w:rPr>
        <w:instrText>ADDIN CSL_CITATION {"citationItems":[{"id":"ITEM-1","itemData":{"ISBN":"1506330193","author":[{"dropping-particle":"","family":"Creswell","given":"John W","non-dropping-particle":"","parse-names":false,"suffix":""},{"dropping-particle":"","family":"Poth","given":"Cheryl N","non-dropping-particle":"","parse-names":false,"suffix":""}],"id":"ITEM-1","issued":{"date-parts":[["2016"]]},"publisher":"Sage publications","title":"Qualitative inquiry and research design: Choosing among five approaches","type":"book"},"uris":["http://www.mendeley.com/documents/?uuid=581001d5-aff1-4e1d-99f5-e1d86cae12da"]},{"id":"ITEM-2","itemData":{"author":[{"dropping-particle":"","family":"Yin","given":"Robert K","non-dropping-particle":"","parse-names":false,"suffix":""}],"id":"ITEM-2","issued":{"date-parts":[["2018"]]},"publisher":"Sage Thousand Oaks, CA","title":"Case study research and applications","type":"book","volume":"6"},"uris":["http://www.mendeley.com/documents/?uuid=48e8de6d-a0af-4d9d-8995-692a2d2a1265"]}],"mendeley":{"formattedCitation":"(Creswell &amp; Poth, 2016; Yin, 2018)","plainTextFormattedCitation":"(Creswell &amp; Poth, 2016; Yin, 2018)","previouslyFormattedCitation":"(Creswell &amp; Poth, 2016)"},"properties":{"noteIndex":0},"schema":"https://github.com/citation-style-language/schema/raw/master/csl-citation.json"}</w:instrText>
      </w:r>
      <w:r w:rsidRPr="0010285D">
        <w:rPr>
          <w:rFonts w:ascii="Arial" w:hAnsi="Arial" w:cs="Arial"/>
          <w:color w:val="000000" w:themeColor="text1"/>
        </w:rPr>
        <w:fldChar w:fldCharType="separate"/>
      </w:r>
      <w:r w:rsidRPr="0010285D">
        <w:rPr>
          <w:rFonts w:ascii="Arial" w:hAnsi="Arial" w:cs="Arial"/>
          <w:noProof/>
          <w:color w:val="000000" w:themeColor="text1"/>
        </w:rPr>
        <w:t>(Creswell &amp; Poth, 2016; Yin, 2018)</w:t>
      </w:r>
      <w:r w:rsidRPr="0010285D">
        <w:rPr>
          <w:rFonts w:ascii="Arial" w:hAnsi="Arial" w:cs="Arial"/>
          <w:color w:val="000000" w:themeColor="text1"/>
        </w:rPr>
        <w:fldChar w:fldCharType="end"/>
      </w:r>
      <w:r w:rsidRPr="0010285D">
        <w:rPr>
          <w:rFonts w:ascii="Arial" w:hAnsi="Arial" w:cs="Arial"/>
        </w:rPr>
        <w:t xml:space="preserve">. </w:t>
      </w:r>
      <w:r w:rsidRPr="0010285D">
        <w:rPr>
          <w:rFonts w:ascii="Arial" w:hAnsi="Arial" w:cs="Arial"/>
          <w:color w:val="000000" w:themeColor="text1"/>
        </w:rPr>
        <w:t xml:space="preserve">This study is instrumental in nature, as the case of SMP Integral </w:t>
      </w:r>
      <w:proofErr w:type="spellStart"/>
      <w:r w:rsidRPr="0010285D">
        <w:rPr>
          <w:rFonts w:ascii="Arial" w:hAnsi="Arial" w:cs="Arial"/>
          <w:color w:val="000000" w:themeColor="text1"/>
        </w:rPr>
        <w:t>Hidayatullah</w:t>
      </w:r>
      <w:proofErr w:type="spellEnd"/>
      <w:r w:rsidRPr="0010285D">
        <w:rPr>
          <w:rFonts w:ascii="Arial" w:hAnsi="Arial" w:cs="Arial"/>
          <w:color w:val="000000" w:themeColor="text1"/>
        </w:rPr>
        <w:t xml:space="preserve"> is not examined solely for its uniqueness, but rather as a means to understand the dynamics of implementing a tawhid-based curriculum as the foundation for Islamic character development.</w:t>
      </w:r>
    </w:p>
    <w:p w14:paraId="6885D052" w14:textId="77777777" w:rsidR="0010285D" w:rsidRPr="0010285D" w:rsidRDefault="0010285D" w:rsidP="0010285D">
      <w:pPr>
        <w:ind w:left="180"/>
        <w:jc w:val="both"/>
        <w:rPr>
          <w:rFonts w:ascii="Arial" w:hAnsi="Arial" w:cs="Arial"/>
          <w:color w:val="000000" w:themeColor="text1"/>
        </w:rPr>
      </w:pPr>
    </w:p>
    <w:p w14:paraId="7095BA85" w14:textId="77777777" w:rsidR="0010285D" w:rsidRPr="0010285D" w:rsidRDefault="0010285D" w:rsidP="0010285D">
      <w:pPr>
        <w:ind w:left="180"/>
        <w:jc w:val="both"/>
        <w:rPr>
          <w:rFonts w:ascii="Arial" w:hAnsi="Arial" w:cs="Arial"/>
          <w:color w:val="000000" w:themeColor="text1"/>
        </w:rPr>
      </w:pPr>
      <w:r w:rsidRPr="0010285D">
        <w:rPr>
          <w:rFonts w:ascii="Arial" w:hAnsi="Arial" w:cs="Arial"/>
          <w:color w:val="000000" w:themeColor="text1"/>
        </w:rPr>
        <w:t xml:space="preserve">SMP Integral </w:t>
      </w:r>
      <w:proofErr w:type="spellStart"/>
      <w:r w:rsidRPr="0010285D">
        <w:rPr>
          <w:rFonts w:ascii="Arial" w:hAnsi="Arial" w:cs="Arial"/>
          <w:color w:val="000000" w:themeColor="text1"/>
        </w:rPr>
        <w:t>Hidayatullah</w:t>
      </w:r>
      <w:proofErr w:type="spellEnd"/>
      <w:r w:rsidRPr="0010285D">
        <w:rPr>
          <w:rFonts w:ascii="Arial" w:hAnsi="Arial" w:cs="Arial"/>
          <w:color w:val="000000" w:themeColor="text1"/>
        </w:rPr>
        <w:t xml:space="preserve"> was selected as the case study because it is an integrated Islamic educational institution that explicitly develops and implements the Integral Curriculum Based on Tawhid (KIBT) as the philosophical foundation for all learning activities and student development. KIBT is designed to affirm tawhid as the central axis integrating knowledge, morality (</w:t>
      </w:r>
      <w:proofErr w:type="spellStart"/>
      <w:r w:rsidRPr="0010285D">
        <w:rPr>
          <w:rFonts w:ascii="Arial" w:hAnsi="Arial" w:cs="Arial"/>
          <w:color w:val="000000" w:themeColor="text1"/>
        </w:rPr>
        <w:t>akhlak</w:t>
      </w:r>
      <w:proofErr w:type="spellEnd"/>
      <w:r w:rsidRPr="0010285D">
        <w:rPr>
          <w:rFonts w:ascii="Arial" w:hAnsi="Arial" w:cs="Arial"/>
          <w:color w:val="000000" w:themeColor="text1"/>
        </w:rPr>
        <w:t>), and action (</w:t>
      </w:r>
      <w:proofErr w:type="spellStart"/>
      <w:r w:rsidRPr="0010285D">
        <w:rPr>
          <w:rFonts w:ascii="Arial" w:hAnsi="Arial" w:cs="Arial"/>
          <w:color w:val="000000" w:themeColor="text1"/>
        </w:rPr>
        <w:t>amal</w:t>
      </w:r>
      <w:proofErr w:type="spellEnd"/>
      <w:r w:rsidRPr="0010285D">
        <w:rPr>
          <w:rFonts w:ascii="Arial" w:hAnsi="Arial" w:cs="Arial"/>
          <w:color w:val="000000" w:themeColor="text1"/>
        </w:rPr>
        <w:t xml:space="preserve">), and to serve as the basis for comprehensive character development grounded in Islamic values. The school has consistently implemented KIBT for over five years, making it a representative case for exploring the planning, implementation, and evaluation of a curriculum rooted in a </w:t>
      </w:r>
      <w:proofErr w:type="spellStart"/>
      <w:r w:rsidRPr="0010285D">
        <w:rPr>
          <w:rFonts w:ascii="Arial" w:hAnsi="Arial" w:cs="Arial"/>
          <w:color w:val="000000" w:themeColor="text1"/>
        </w:rPr>
        <w:t>tauhidi</w:t>
      </w:r>
      <w:proofErr w:type="spellEnd"/>
      <w:r w:rsidRPr="0010285D">
        <w:rPr>
          <w:rFonts w:ascii="Arial" w:hAnsi="Arial" w:cs="Arial"/>
          <w:color w:val="000000" w:themeColor="text1"/>
        </w:rPr>
        <w:t xml:space="preserve"> paradigm.</w:t>
      </w:r>
    </w:p>
    <w:p w14:paraId="3B216D43" w14:textId="77777777" w:rsidR="0010285D" w:rsidRPr="0010285D" w:rsidRDefault="0010285D" w:rsidP="0010285D">
      <w:pPr>
        <w:ind w:left="180"/>
        <w:jc w:val="both"/>
        <w:rPr>
          <w:rFonts w:ascii="Arial" w:hAnsi="Arial" w:cs="Arial"/>
          <w:color w:val="000000" w:themeColor="text1"/>
        </w:rPr>
      </w:pPr>
    </w:p>
    <w:p w14:paraId="0C698161" w14:textId="77777777" w:rsidR="0010285D" w:rsidRPr="0010285D" w:rsidRDefault="0010285D" w:rsidP="0010285D">
      <w:pPr>
        <w:ind w:left="180"/>
        <w:jc w:val="both"/>
        <w:rPr>
          <w:rFonts w:ascii="Arial" w:hAnsi="Arial" w:cs="Arial"/>
          <w:color w:val="000000" w:themeColor="text1"/>
        </w:rPr>
      </w:pPr>
      <w:r w:rsidRPr="0010285D">
        <w:rPr>
          <w:rFonts w:ascii="Arial" w:hAnsi="Arial" w:cs="Arial"/>
          <w:color w:val="000000" w:themeColor="text1"/>
        </w:rPr>
        <w:t xml:space="preserve">Participants were selected using purposive sampling, ensuring that they were individuals directly involved in and deeply knowledgeable about the implementation of the Integral Curriculum Based on </w:t>
      </w:r>
      <w:proofErr w:type="spellStart"/>
      <w:r w:rsidRPr="0010285D">
        <w:rPr>
          <w:rFonts w:ascii="Arial" w:hAnsi="Arial" w:cs="Arial"/>
          <w:color w:val="000000" w:themeColor="text1"/>
        </w:rPr>
        <w:t>Tauhid</w:t>
      </w:r>
      <w:proofErr w:type="spellEnd"/>
      <w:r w:rsidRPr="0010285D">
        <w:rPr>
          <w:rFonts w:ascii="Arial" w:hAnsi="Arial" w:cs="Arial"/>
          <w:color w:val="000000" w:themeColor="text1"/>
        </w:rPr>
        <w:t xml:space="preserve"> </w:t>
      </w:r>
      <w:r w:rsidRPr="0010285D">
        <w:rPr>
          <w:rFonts w:ascii="Arial" w:hAnsi="Arial" w:cs="Arial"/>
          <w:color w:val="000000" w:themeColor="text1"/>
        </w:rPr>
        <w:lastRenderedPageBreak/>
        <w:t xml:space="preserve">(KIBT). Participant selection was based on three main criteria: first, holding a strategic role in the formulation, planning, or implementation of KIBT at the policy or operational level; second, active involvement in the application of the KIBT curriculum for at least the past year, ensuring relevant practical experience; and third, possessing reflective capacity and the ability to provide in-depth information regarding both the practice and philosophy behind KIBT’s implementation. Through these criteria, the researcher ensured that the data were obtained from credible and representative sources, capable of providing a comprehensive picture of the dynamics of tawhid-based curriculum implementation in shaping character at SMP Integral </w:t>
      </w:r>
      <w:proofErr w:type="spellStart"/>
      <w:r w:rsidRPr="0010285D">
        <w:rPr>
          <w:rFonts w:ascii="Arial" w:hAnsi="Arial" w:cs="Arial"/>
          <w:color w:val="000000" w:themeColor="text1"/>
        </w:rPr>
        <w:t>Hidayatullah</w:t>
      </w:r>
      <w:proofErr w:type="spellEnd"/>
      <w:r w:rsidRPr="0010285D">
        <w:rPr>
          <w:rFonts w:ascii="Arial" w:hAnsi="Arial" w:cs="Arial"/>
          <w:color w:val="000000" w:themeColor="text1"/>
        </w:rPr>
        <w:t>, Depok.</w:t>
      </w:r>
    </w:p>
    <w:p w14:paraId="46951824" w14:textId="77777777" w:rsidR="0010285D" w:rsidRPr="0010285D" w:rsidRDefault="0010285D" w:rsidP="0010285D">
      <w:pPr>
        <w:ind w:left="180"/>
        <w:jc w:val="both"/>
        <w:rPr>
          <w:rFonts w:ascii="Arial" w:hAnsi="Arial" w:cs="Arial"/>
          <w:color w:val="000000" w:themeColor="text1"/>
        </w:rPr>
      </w:pPr>
    </w:p>
    <w:p w14:paraId="60CBF5DE" w14:textId="77777777" w:rsidR="0010285D" w:rsidRPr="0010285D" w:rsidRDefault="0010285D" w:rsidP="0010285D">
      <w:pPr>
        <w:ind w:left="180"/>
        <w:jc w:val="both"/>
        <w:rPr>
          <w:rFonts w:ascii="Arial" w:hAnsi="Arial" w:cs="Arial"/>
          <w:color w:val="000000" w:themeColor="text1"/>
        </w:rPr>
      </w:pPr>
      <w:r w:rsidRPr="0010285D">
        <w:rPr>
          <w:rFonts w:ascii="Arial" w:hAnsi="Arial" w:cs="Arial"/>
          <w:color w:val="000000" w:themeColor="text1"/>
        </w:rPr>
        <w:t>A total of seven key informants participated in the study, consisting of three school management team members (the Principal as P1, Vice Principal for Curriculum as P2, and Head of Student Affairs as P3) and four core teachers who actively design and manage KIBT-based learning as P4, P5, and P6. This combination enables triangulation of perspectives between policy actors (managerial) and practice actors (instructional), thereby enriching the validity and depth of the findings.</w:t>
      </w:r>
    </w:p>
    <w:p w14:paraId="0BA428DB" w14:textId="77777777" w:rsidR="0010285D" w:rsidRPr="0010285D" w:rsidRDefault="0010285D" w:rsidP="0010285D">
      <w:pPr>
        <w:ind w:left="180"/>
        <w:jc w:val="both"/>
        <w:rPr>
          <w:rFonts w:ascii="Arial" w:hAnsi="Arial" w:cs="Arial"/>
          <w:color w:val="000000" w:themeColor="text1"/>
        </w:rPr>
      </w:pPr>
    </w:p>
    <w:p w14:paraId="33C01FEB" w14:textId="77777777" w:rsidR="0010285D" w:rsidRPr="0010285D" w:rsidRDefault="0010285D" w:rsidP="0010285D">
      <w:pPr>
        <w:ind w:left="180"/>
        <w:jc w:val="both"/>
        <w:rPr>
          <w:rFonts w:ascii="Arial" w:hAnsi="Arial" w:cs="Arial"/>
          <w:color w:val="000000" w:themeColor="text1"/>
        </w:rPr>
      </w:pPr>
      <w:r w:rsidRPr="0010285D">
        <w:rPr>
          <w:rFonts w:ascii="Arial" w:hAnsi="Arial" w:cs="Arial"/>
          <w:color w:val="000000" w:themeColor="text1"/>
        </w:rPr>
        <w:t>Primary data were collected through in-depth semi-structured interviews, allowing the researcher to follow a flexible protocol while exploring emergent themes. Each interview lasted between 60 and 90 minutes and was conducted on school premises to ensure contextual richness. Interviews were audio-recorded with permission and subsequently transcribed verbatim. In addition to interviews, field notes were taken to capture non-verbal cues, situational context, and reflective insights during data collection. Supplementary documents—such as school policy guidelines, lesson plans (RPP), and student activity reports—were also reviewed to strengthen data triangulation.</w:t>
      </w:r>
    </w:p>
    <w:p w14:paraId="6C954359" w14:textId="77777777" w:rsidR="0010285D" w:rsidRPr="0010285D" w:rsidRDefault="0010285D" w:rsidP="0010285D">
      <w:pPr>
        <w:ind w:left="180"/>
        <w:jc w:val="both"/>
        <w:rPr>
          <w:rFonts w:ascii="Arial" w:hAnsi="Arial" w:cs="Arial"/>
          <w:color w:val="000000" w:themeColor="text1"/>
        </w:rPr>
      </w:pPr>
    </w:p>
    <w:p w14:paraId="3545AA63" w14:textId="77777777" w:rsidR="0010285D" w:rsidRPr="0010285D" w:rsidRDefault="0010285D" w:rsidP="0010285D">
      <w:pPr>
        <w:ind w:left="180"/>
        <w:jc w:val="both"/>
        <w:rPr>
          <w:rFonts w:ascii="Arial" w:hAnsi="Arial" w:cs="Arial"/>
          <w:color w:val="000000" w:themeColor="text1"/>
        </w:rPr>
      </w:pPr>
      <w:r w:rsidRPr="0010285D">
        <w:rPr>
          <w:rFonts w:ascii="Arial" w:hAnsi="Arial" w:cs="Arial"/>
          <w:color w:val="000000" w:themeColor="text1"/>
        </w:rPr>
        <w:t xml:space="preserve">To ensure the trustworthiness of findings in this qualitative study, strategies based on </w:t>
      </w:r>
      <w:r w:rsidRPr="0010285D">
        <w:rPr>
          <w:rFonts w:ascii="Arial" w:hAnsi="Arial" w:cs="Arial"/>
          <w:color w:val="000000" w:themeColor="text1"/>
        </w:rPr>
        <w:fldChar w:fldCharType="begin" w:fldLock="1"/>
      </w:r>
      <w:r w:rsidRPr="0010285D">
        <w:rPr>
          <w:rFonts w:ascii="Arial" w:hAnsi="Arial" w:cs="Arial"/>
          <w:color w:val="000000" w:themeColor="text1"/>
        </w:rPr>
        <w:instrText>ADDIN CSL_CITATION {"citationItems":[{"id":"ITEM-1","itemData":{"author":[{"dropping-particle":"","family":"Guba","given":"Egon G","non-dropping-particle":"","parse-names":false,"suffix":""},{"dropping-particle":"","family":"Lincoln","given":"Yvonna S","non-dropping-particle":"","parse-names":false,"suffix":""}],"container-title":"Handbook of qualitative research","id":"ITEM-1","issue":"163-194","issued":{"date-parts":[["1994"]]},"page":"105","publisher":"California, Sage Publications","title":"Competing paradigms in qualitative research","type":"article-journal","volume":"2"},"uris":["http://www.mendeley.com/documents/?uuid=ba2ffedc-f6a2-4635-80e6-4a5ced08c3c2"]}],"mendeley":{"formattedCitation":"(Guba &amp; Lincoln, 1994)","manualFormatting":"Guba and Lincoln (1994)","plainTextFormattedCitation":"(Guba &amp; Lincoln, 1994)","previouslyFormattedCitation":"(Guba &amp; Lincoln, 1994)"},"properties":{"noteIndex":0},"schema":"https://github.com/citation-style-language/schema/raw/master/csl-citation.json"}</w:instrText>
      </w:r>
      <w:r w:rsidRPr="0010285D">
        <w:rPr>
          <w:rFonts w:ascii="Arial" w:hAnsi="Arial" w:cs="Arial"/>
          <w:color w:val="000000" w:themeColor="text1"/>
        </w:rPr>
        <w:fldChar w:fldCharType="separate"/>
      </w:r>
      <w:r w:rsidRPr="0010285D">
        <w:rPr>
          <w:rFonts w:ascii="Arial" w:hAnsi="Arial" w:cs="Arial"/>
          <w:noProof/>
          <w:color w:val="000000" w:themeColor="text1"/>
        </w:rPr>
        <w:t>Guba and Lincoln (1994)</w:t>
      </w:r>
      <w:r w:rsidRPr="0010285D">
        <w:rPr>
          <w:rFonts w:ascii="Arial" w:hAnsi="Arial" w:cs="Arial"/>
          <w:color w:val="000000" w:themeColor="text1"/>
        </w:rPr>
        <w:fldChar w:fldCharType="end"/>
      </w:r>
      <w:r w:rsidRPr="0010285D">
        <w:rPr>
          <w:rFonts w:ascii="Arial" w:hAnsi="Arial" w:cs="Arial"/>
          <w:color w:val="000000" w:themeColor="text1"/>
        </w:rPr>
        <w:t xml:space="preserve"> framework were applied, encompassing credibility, confirmability, dependability, and transferability. Credibility was established through member checking, in which verbatim transcripts and initial interpretations were returned to each informant for verification, clarification, or correction as needed. Additionally, data triangulation was conducted by integrating information from multiple sources—interviews, field notes, and document analysis—to enhance the accuracy and depth of the findings. Confirmability was strengthened through peer debriefing, involving regular discussions with independent fellow researchers to reflect on the research process, review data interpretations, and identify and reduce potential researcher bias. Dependability was ensured through a comprehensive audit trail, which systematically documented all stages of the research process—including interview guides, field notes, transcripts, coding procedures, and thematic development—so that the research process could be traced and reviewed by others. Meanwhile, transferability was supported by rich description, providing a detailed and vivid account of the research context, participant profiles, and the dynamics of KIBT implementation, enabling readers to assess the extent to which the findings may apply to similar educational contexts beyond the research site.</w:t>
      </w:r>
    </w:p>
    <w:p w14:paraId="4CA677F3" w14:textId="77777777" w:rsidR="0010285D" w:rsidRPr="0010285D" w:rsidRDefault="0010285D" w:rsidP="0010285D">
      <w:pPr>
        <w:ind w:left="180"/>
        <w:jc w:val="both"/>
        <w:rPr>
          <w:rFonts w:ascii="Arial" w:hAnsi="Arial" w:cs="Arial"/>
          <w:color w:val="000000" w:themeColor="text1"/>
        </w:rPr>
      </w:pPr>
    </w:p>
    <w:p w14:paraId="295472E8" w14:textId="77777777" w:rsidR="0010285D" w:rsidRPr="0010285D" w:rsidRDefault="0010285D" w:rsidP="0010285D">
      <w:pPr>
        <w:ind w:left="180"/>
        <w:jc w:val="both"/>
        <w:rPr>
          <w:rFonts w:ascii="Arial" w:hAnsi="Arial" w:cs="Arial"/>
          <w:color w:val="000000" w:themeColor="text1"/>
        </w:rPr>
      </w:pPr>
      <w:r w:rsidRPr="0010285D">
        <w:rPr>
          <w:rFonts w:ascii="Arial" w:hAnsi="Arial" w:cs="Arial"/>
          <w:color w:val="000000" w:themeColor="text1"/>
        </w:rPr>
        <w:t xml:space="preserve">Data analysis was conducted iteratively and concurrently with data collection, following the interactive model of </w:t>
      </w:r>
      <w:r w:rsidRPr="0010285D">
        <w:rPr>
          <w:rFonts w:ascii="Arial" w:hAnsi="Arial" w:cs="Arial"/>
        </w:rPr>
        <w:fldChar w:fldCharType="begin" w:fldLock="1"/>
      </w:r>
      <w:r w:rsidRPr="0010285D">
        <w:rPr>
          <w:rFonts w:ascii="Arial" w:hAnsi="Arial" w:cs="Arial"/>
        </w:rPr>
        <w:instrText>ADDIN CSL_CITATION {"citationItems":[{"id":"ITEM-1","itemData":{"ISBN":"9781452257877","author":[{"dropping-particle":"","family":"Miles","given":"M B","non-dropping-particle":"","parse-names":false,"suffix":""},{"dropping-particle":"","family":"Huberman","given":"A M","non-dropping-particle":"","parse-names":false,"suffix":""},{"dropping-particle":"","family":"Saldana","given":"J","non-dropping-particle":"","parse-names":false,"suffix":""}],"id":"ITEM-1","issued":{"date-parts":[["2014"]]},"publisher":"SAGE Publications","title":"Qualitative Data Analysis","type":"book"},"uris":["http://www.mendeley.com/documents/?uuid=399bab53-1632-44b9-b9e2-bd7094afc9ea","http://www.mendeley.com/documents/?uuid=02877e32-9c33-4cd9-af6f-cd5f97517a6e"]}],"mendeley":{"formattedCitation":"(Miles et al., 2014)","manualFormatting":"Miles et al., (2014)","plainTextFormattedCitation":"(Miles et al., 2014)","previouslyFormattedCitation":"(Miles et al., 2014)"},"properties":{"noteIndex":0},"schema":"https://github.com/citation-style-language/schema/raw/master/csl-citation.json"}</w:instrText>
      </w:r>
      <w:r w:rsidRPr="0010285D">
        <w:rPr>
          <w:rFonts w:ascii="Arial" w:hAnsi="Arial" w:cs="Arial"/>
        </w:rPr>
        <w:fldChar w:fldCharType="separate"/>
      </w:r>
      <w:r w:rsidRPr="0010285D">
        <w:rPr>
          <w:rFonts w:ascii="Arial" w:hAnsi="Arial" w:cs="Arial"/>
          <w:noProof/>
        </w:rPr>
        <w:t>Miles et al., (2014)</w:t>
      </w:r>
      <w:r w:rsidRPr="0010285D">
        <w:rPr>
          <w:rFonts w:ascii="Arial" w:hAnsi="Arial" w:cs="Arial"/>
        </w:rPr>
        <w:fldChar w:fldCharType="end"/>
      </w:r>
      <w:r w:rsidRPr="0010285D">
        <w:rPr>
          <w:rFonts w:ascii="Arial" w:hAnsi="Arial" w:cs="Arial"/>
          <w:color w:val="000000" w:themeColor="text1"/>
        </w:rPr>
        <w:t>. The analysis process consisted of four stages:</w:t>
      </w:r>
    </w:p>
    <w:p w14:paraId="27C8E8A7" w14:textId="77777777" w:rsidR="0010285D" w:rsidRPr="0010285D" w:rsidRDefault="0010285D" w:rsidP="0010285D">
      <w:pPr>
        <w:numPr>
          <w:ilvl w:val="0"/>
          <w:numId w:val="36"/>
        </w:numPr>
        <w:ind w:left="540"/>
        <w:jc w:val="both"/>
        <w:rPr>
          <w:rFonts w:ascii="Arial" w:hAnsi="Arial" w:cs="Arial"/>
          <w:color w:val="000000" w:themeColor="text1"/>
        </w:rPr>
      </w:pPr>
      <w:r w:rsidRPr="0010285D">
        <w:rPr>
          <w:rFonts w:ascii="Arial" w:hAnsi="Arial" w:cs="Arial"/>
          <w:color w:val="000000" w:themeColor="text1"/>
        </w:rPr>
        <w:t xml:space="preserve">Data </w:t>
      </w:r>
      <w:proofErr w:type="gramStart"/>
      <w:r w:rsidRPr="0010285D">
        <w:rPr>
          <w:rFonts w:ascii="Arial" w:hAnsi="Arial" w:cs="Arial"/>
          <w:color w:val="000000" w:themeColor="text1"/>
        </w:rPr>
        <w:t>Reduction :</w:t>
      </w:r>
      <w:proofErr w:type="gramEnd"/>
      <w:r w:rsidRPr="0010285D">
        <w:rPr>
          <w:rFonts w:ascii="Arial" w:hAnsi="Arial" w:cs="Arial"/>
          <w:color w:val="000000" w:themeColor="text1"/>
        </w:rPr>
        <w:t xml:space="preserve"> Raw data were filtered and simplified into information units relevant to the research focus. </w:t>
      </w:r>
    </w:p>
    <w:p w14:paraId="61921540" w14:textId="77777777" w:rsidR="0010285D" w:rsidRPr="0010285D" w:rsidRDefault="0010285D" w:rsidP="0010285D">
      <w:pPr>
        <w:numPr>
          <w:ilvl w:val="0"/>
          <w:numId w:val="36"/>
        </w:numPr>
        <w:ind w:left="540"/>
        <w:jc w:val="both"/>
        <w:rPr>
          <w:rFonts w:ascii="Arial" w:hAnsi="Arial" w:cs="Arial"/>
          <w:color w:val="000000" w:themeColor="text1"/>
        </w:rPr>
      </w:pPr>
      <w:r w:rsidRPr="0010285D">
        <w:rPr>
          <w:rFonts w:ascii="Arial" w:hAnsi="Arial" w:cs="Arial"/>
          <w:color w:val="000000" w:themeColor="text1"/>
        </w:rPr>
        <w:t>Pattern Coding (Coding</w:t>
      </w:r>
      <w:proofErr w:type="gramStart"/>
      <w:r w:rsidRPr="0010285D">
        <w:rPr>
          <w:rFonts w:ascii="Arial" w:hAnsi="Arial" w:cs="Arial"/>
          <w:color w:val="000000" w:themeColor="text1"/>
        </w:rPr>
        <w:t>) :</w:t>
      </w:r>
      <w:proofErr w:type="gramEnd"/>
      <w:r w:rsidRPr="0010285D">
        <w:rPr>
          <w:rFonts w:ascii="Arial" w:hAnsi="Arial" w:cs="Arial"/>
          <w:color w:val="000000" w:themeColor="text1"/>
        </w:rPr>
        <w:t xml:space="preserve"> Open coding was used to identify key concepts, followed by axial coding to group similar codes. This process was supported by </w:t>
      </w:r>
      <w:proofErr w:type="spellStart"/>
      <w:r w:rsidRPr="0010285D">
        <w:rPr>
          <w:rFonts w:ascii="Arial" w:hAnsi="Arial" w:cs="Arial"/>
          <w:color w:val="000000" w:themeColor="text1"/>
        </w:rPr>
        <w:t>Atlas.ti</w:t>
      </w:r>
      <w:proofErr w:type="spellEnd"/>
      <w:r w:rsidRPr="0010285D">
        <w:rPr>
          <w:rFonts w:ascii="Arial" w:hAnsi="Arial" w:cs="Arial"/>
          <w:color w:val="000000" w:themeColor="text1"/>
        </w:rPr>
        <w:t xml:space="preserve"> 9 software, which facilitated systematic data management, tracking of code relationships, and visualization of thematic networks.</w:t>
      </w:r>
    </w:p>
    <w:p w14:paraId="3C461623" w14:textId="77777777" w:rsidR="0010285D" w:rsidRPr="0010285D" w:rsidRDefault="0010285D" w:rsidP="0010285D">
      <w:pPr>
        <w:numPr>
          <w:ilvl w:val="0"/>
          <w:numId w:val="36"/>
        </w:numPr>
        <w:ind w:left="540"/>
        <w:jc w:val="both"/>
        <w:rPr>
          <w:rFonts w:ascii="Arial" w:hAnsi="Arial" w:cs="Arial"/>
          <w:color w:val="000000" w:themeColor="text1"/>
        </w:rPr>
      </w:pPr>
      <w:r w:rsidRPr="0010285D">
        <w:rPr>
          <w:rFonts w:ascii="Arial" w:hAnsi="Arial" w:cs="Arial"/>
          <w:color w:val="000000" w:themeColor="text1"/>
        </w:rPr>
        <w:t xml:space="preserve">Theme </w:t>
      </w:r>
      <w:proofErr w:type="gramStart"/>
      <w:r w:rsidRPr="0010285D">
        <w:rPr>
          <w:rFonts w:ascii="Arial" w:hAnsi="Arial" w:cs="Arial"/>
          <w:color w:val="000000" w:themeColor="text1"/>
        </w:rPr>
        <w:t>Development :</w:t>
      </w:r>
      <w:proofErr w:type="gramEnd"/>
      <w:r w:rsidRPr="0010285D">
        <w:rPr>
          <w:rFonts w:ascii="Arial" w:hAnsi="Arial" w:cs="Arial"/>
          <w:color w:val="000000" w:themeColor="text1"/>
        </w:rPr>
        <w:t xml:space="preserve"> Codes were further analyzed to form core themes reflecting the key dimensions of KIBT implementation—planning, implementation, and evaluation—and their integration in shaping character based on tawhid.</w:t>
      </w:r>
    </w:p>
    <w:p w14:paraId="67CC070B" w14:textId="77777777" w:rsidR="0010285D" w:rsidRPr="0010285D" w:rsidRDefault="0010285D" w:rsidP="0010285D">
      <w:pPr>
        <w:numPr>
          <w:ilvl w:val="0"/>
          <w:numId w:val="36"/>
        </w:numPr>
        <w:ind w:left="540"/>
        <w:jc w:val="both"/>
        <w:rPr>
          <w:rFonts w:ascii="Arial" w:hAnsi="Arial" w:cs="Arial"/>
          <w:color w:val="000000" w:themeColor="text1"/>
        </w:rPr>
      </w:pPr>
      <w:r w:rsidRPr="0010285D">
        <w:rPr>
          <w:rFonts w:ascii="Arial" w:hAnsi="Arial" w:cs="Arial"/>
          <w:color w:val="000000" w:themeColor="text1"/>
        </w:rPr>
        <w:t xml:space="preserve">Data </w:t>
      </w:r>
      <w:proofErr w:type="gramStart"/>
      <w:r w:rsidRPr="0010285D">
        <w:rPr>
          <w:rFonts w:ascii="Arial" w:hAnsi="Arial" w:cs="Arial"/>
          <w:color w:val="000000" w:themeColor="text1"/>
        </w:rPr>
        <w:t>Display :</w:t>
      </w:r>
      <w:proofErr w:type="gramEnd"/>
      <w:r w:rsidRPr="0010285D">
        <w:rPr>
          <w:rFonts w:ascii="Arial" w:hAnsi="Arial" w:cs="Arial"/>
          <w:color w:val="000000" w:themeColor="text1"/>
        </w:rPr>
        <w:t xml:space="preserve"> Findings were presented in the form of thematic matrices, code relationship diagrams, and analytical narratives to facilitate interpretation and clarify emerging patterns.</w:t>
      </w:r>
    </w:p>
    <w:p w14:paraId="19371208" w14:textId="77777777" w:rsidR="0010285D" w:rsidRPr="0010285D" w:rsidRDefault="0010285D" w:rsidP="0010285D">
      <w:pPr>
        <w:ind w:left="180"/>
        <w:jc w:val="both"/>
        <w:rPr>
          <w:rFonts w:ascii="Arial" w:hAnsi="Arial" w:cs="Arial"/>
          <w:color w:val="000000" w:themeColor="text1"/>
        </w:rPr>
      </w:pPr>
      <w:r w:rsidRPr="0010285D">
        <w:rPr>
          <w:rFonts w:ascii="Arial" w:hAnsi="Arial" w:cs="Arial"/>
          <w:color w:val="000000" w:themeColor="text1"/>
        </w:rPr>
        <w:t>The analysis was reflective and iterative, with the researcher repeatedly moving between data, codes, and emerging themes to ensure depth, consistency, and coherence in interpretation.</w:t>
      </w:r>
    </w:p>
    <w:p w14:paraId="70BB78FF" w14:textId="77777777" w:rsidR="0010285D" w:rsidRPr="0010285D" w:rsidRDefault="0010285D" w:rsidP="0010285D">
      <w:pPr>
        <w:ind w:left="180"/>
        <w:jc w:val="both"/>
        <w:rPr>
          <w:rFonts w:ascii="Arial" w:hAnsi="Arial" w:cs="Arial"/>
          <w:color w:val="000000" w:themeColor="text1"/>
        </w:rPr>
      </w:pPr>
    </w:p>
    <w:p w14:paraId="631DC266" w14:textId="77777777" w:rsidR="0010285D" w:rsidRPr="0010285D" w:rsidRDefault="0010285D" w:rsidP="0010285D">
      <w:pPr>
        <w:ind w:left="180"/>
        <w:jc w:val="both"/>
        <w:rPr>
          <w:rFonts w:ascii="Arial" w:hAnsi="Arial" w:cs="Arial"/>
          <w:color w:val="000000" w:themeColor="text1"/>
        </w:rPr>
      </w:pPr>
      <w:r w:rsidRPr="0010285D">
        <w:rPr>
          <w:rFonts w:ascii="Arial" w:hAnsi="Arial" w:cs="Arial"/>
          <w:color w:val="000000" w:themeColor="text1"/>
        </w:rPr>
        <w:t xml:space="preserve">This study was conducted in strict adherence to research ethics principles. All participants were provided with comprehensive information through a research information sheet, and written informed consent was obtained prior to the interviews. Participation was entirely voluntary, and participants retained the full right to withdraw at any time without consequence. The identities of all participants were anonymized using </w:t>
      </w:r>
      <w:r w:rsidRPr="0010285D">
        <w:rPr>
          <w:rFonts w:ascii="Arial" w:hAnsi="Arial" w:cs="Arial"/>
          <w:color w:val="000000" w:themeColor="text1"/>
        </w:rPr>
        <w:lastRenderedPageBreak/>
        <w:t>pseudonyms (e.g., P1, P2, P3, P4, P5 and P6), and all digital data were stored securely on encrypted devices with restricted access limited to the primary researcher.</w:t>
      </w:r>
    </w:p>
    <w:p w14:paraId="07B7B553" w14:textId="77777777" w:rsidR="0010285D" w:rsidRPr="0010285D" w:rsidRDefault="0010285D" w:rsidP="0010285D">
      <w:pPr>
        <w:pStyle w:val="BodyText"/>
        <w:ind w:left="180" w:right="164"/>
        <w:jc w:val="both"/>
        <w:rPr>
          <w:rFonts w:ascii="Arial" w:hAnsi="Arial" w:cs="Arial"/>
        </w:rPr>
      </w:pPr>
    </w:p>
    <w:p w14:paraId="43F4EDC8" w14:textId="271BFD6D" w:rsidR="00902823" w:rsidRPr="0010285D" w:rsidRDefault="00000F8F" w:rsidP="00B765D7">
      <w:pPr>
        <w:pStyle w:val="Head1"/>
        <w:numPr>
          <w:ilvl w:val="0"/>
          <w:numId w:val="32"/>
        </w:numPr>
        <w:spacing w:after="0"/>
        <w:jc w:val="both"/>
        <w:rPr>
          <w:rFonts w:ascii="Arial" w:hAnsi="Arial" w:cs="Arial"/>
          <w:sz w:val="20"/>
        </w:rPr>
      </w:pPr>
      <w:r w:rsidRPr="0010285D">
        <w:rPr>
          <w:rFonts w:ascii="Arial" w:hAnsi="Arial" w:cs="Arial"/>
          <w:sz w:val="20"/>
        </w:rPr>
        <w:t>results</w:t>
      </w:r>
    </w:p>
    <w:p w14:paraId="00C4C821" w14:textId="77777777" w:rsidR="0010285D" w:rsidRPr="0010285D" w:rsidRDefault="0010285D" w:rsidP="0010285D">
      <w:pPr>
        <w:ind w:left="180"/>
        <w:jc w:val="both"/>
        <w:rPr>
          <w:rFonts w:ascii="Arial" w:hAnsi="Arial" w:cs="Arial"/>
        </w:rPr>
      </w:pPr>
      <w:r w:rsidRPr="0010285D">
        <w:rPr>
          <w:rFonts w:ascii="Arial" w:hAnsi="Arial" w:cs="Arial"/>
        </w:rPr>
        <w:t xml:space="preserve">This study describes the implementation of the </w:t>
      </w:r>
      <w:proofErr w:type="spellStart"/>
      <w:r w:rsidRPr="0010285D">
        <w:rPr>
          <w:rFonts w:ascii="Arial" w:hAnsi="Arial" w:cs="Arial"/>
        </w:rPr>
        <w:t>Tauhid</w:t>
      </w:r>
      <w:proofErr w:type="spellEnd"/>
      <w:r w:rsidRPr="0010285D">
        <w:rPr>
          <w:rFonts w:ascii="Arial" w:hAnsi="Arial" w:cs="Arial"/>
        </w:rPr>
        <w:t xml:space="preserve">-Based Integral Curriculum (KIBT) in shaping student character at SMP Integral </w:t>
      </w:r>
      <w:proofErr w:type="spellStart"/>
      <w:r w:rsidRPr="0010285D">
        <w:rPr>
          <w:rFonts w:ascii="Arial" w:hAnsi="Arial" w:cs="Arial"/>
        </w:rPr>
        <w:t>Hidayatullah</w:t>
      </w:r>
      <w:proofErr w:type="spellEnd"/>
      <w:r w:rsidRPr="0010285D">
        <w:rPr>
          <w:rFonts w:ascii="Arial" w:hAnsi="Arial" w:cs="Arial"/>
        </w:rPr>
        <w:t xml:space="preserve"> Depok through three implementation stages: (1) planning, (2) implementation, and (3) evaluation. The findings and discussion are presented as follows:</w:t>
      </w:r>
    </w:p>
    <w:p w14:paraId="183E3C88" w14:textId="77777777" w:rsidR="0010285D" w:rsidRPr="0010285D" w:rsidRDefault="0010285D" w:rsidP="0010285D">
      <w:pPr>
        <w:pStyle w:val="BodyText"/>
        <w:ind w:left="180" w:right="164"/>
        <w:jc w:val="both"/>
        <w:rPr>
          <w:rFonts w:ascii="Arial" w:hAnsi="Arial" w:cs="Arial"/>
        </w:rPr>
      </w:pPr>
    </w:p>
    <w:p w14:paraId="26A4FD22" w14:textId="0D5BD054" w:rsidR="0010285D" w:rsidRPr="0010285D" w:rsidRDefault="0010285D" w:rsidP="0010285D">
      <w:pPr>
        <w:pStyle w:val="BodyText"/>
        <w:ind w:left="180" w:right="164"/>
        <w:jc w:val="both"/>
        <w:rPr>
          <w:rFonts w:ascii="Arial" w:hAnsi="Arial" w:cs="Arial"/>
        </w:rPr>
      </w:pPr>
      <w:r w:rsidRPr="003D16B1">
        <w:rPr>
          <w:rFonts w:ascii="Arial" w:hAnsi="Arial" w:cs="Arial"/>
        </w:rPr>
        <w:t>(1) Planning:</w:t>
      </w:r>
      <w:r w:rsidRPr="0010285D">
        <w:rPr>
          <w:rFonts w:ascii="Arial" w:hAnsi="Arial" w:cs="Arial"/>
          <w:b/>
          <w:bCs/>
        </w:rPr>
        <w:t xml:space="preserve"> </w:t>
      </w:r>
      <w:r w:rsidRPr="0010285D">
        <w:rPr>
          <w:rFonts w:ascii="Arial" w:hAnsi="Arial" w:cs="Arial"/>
        </w:rPr>
        <w:t xml:space="preserve">The planning phase of the </w:t>
      </w:r>
      <w:proofErr w:type="spellStart"/>
      <w:r w:rsidRPr="0010285D">
        <w:rPr>
          <w:rFonts w:ascii="Arial" w:hAnsi="Arial" w:cs="Arial"/>
        </w:rPr>
        <w:t>Tauhid</w:t>
      </w:r>
      <w:proofErr w:type="spellEnd"/>
      <w:r w:rsidRPr="0010285D">
        <w:rPr>
          <w:rFonts w:ascii="Arial" w:hAnsi="Arial" w:cs="Arial"/>
        </w:rPr>
        <w:t xml:space="preserve">-Based Integral Curriculum (KIBT) at SMP Integral </w:t>
      </w:r>
      <w:proofErr w:type="spellStart"/>
      <w:r w:rsidRPr="0010285D">
        <w:rPr>
          <w:rFonts w:ascii="Arial" w:hAnsi="Arial" w:cs="Arial"/>
        </w:rPr>
        <w:t>Hidayatullah</w:t>
      </w:r>
      <w:proofErr w:type="spellEnd"/>
      <w:r w:rsidRPr="0010285D">
        <w:rPr>
          <w:rFonts w:ascii="Arial" w:hAnsi="Arial" w:cs="Arial"/>
        </w:rPr>
        <w:t xml:space="preserve"> Depok begins with </w:t>
      </w:r>
      <w:r w:rsidRPr="003D16B1">
        <w:rPr>
          <w:rFonts w:ascii="Arial" w:hAnsi="Arial" w:cs="Arial"/>
        </w:rPr>
        <w:t>teacher training</w:t>
      </w:r>
      <w:r w:rsidRPr="0010285D">
        <w:rPr>
          <w:rFonts w:ascii="Arial" w:hAnsi="Arial" w:cs="Arial"/>
        </w:rPr>
        <w:t xml:space="preserve">, a strategic initial step in comprehensively preparing educators. At the beginning of each academic year, following the annual work meeting, teachers participate in training on the integration of </w:t>
      </w:r>
      <w:proofErr w:type="spellStart"/>
      <w:r w:rsidRPr="0010285D">
        <w:rPr>
          <w:rFonts w:ascii="Arial" w:hAnsi="Arial" w:cs="Arial"/>
          <w:i/>
          <w:iCs/>
        </w:rPr>
        <w:t>tauhid</w:t>
      </w:r>
      <w:proofErr w:type="spellEnd"/>
      <w:r w:rsidRPr="0010285D">
        <w:rPr>
          <w:rFonts w:ascii="Arial" w:hAnsi="Arial" w:cs="Arial"/>
        </w:rPr>
        <w:t xml:space="preserve"> values, with materials delivered directly by the Principal. As P4 explained:</w:t>
      </w:r>
    </w:p>
    <w:p w14:paraId="228FCA85" w14:textId="77777777" w:rsidR="0010285D" w:rsidRPr="0010285D" w:rsidRDefault="0010285D" w:rsidP="0010285D">
      <w:pPr>
        <w:ind w:left="180"/>
        <w:jc w:val="both"/>
        <w:rPr>
          <w:rFonts w:ascii="Arial" w:hAnsi="Arial" w:cs="Arial"/>
        </w:rPr>
      </w:pPr>
    </w:p>
    <w:p w14:paraId="01592540" w14:textId="77777777" w:rsidR="0010285D" w:rsidRPr="0010285D" w:rsidRDefault="0010285D" w:rsidP="0010285D">
      <w:pPr>
        <w:ind w:left="720"/>
        <w:jc w:val="both"/>
        <w:rPr>
          <w:rFonts w:ascii="Arial" w:hAnsi="Arial" w:cs="Arial"/>
          <w:i/>
          <w:iCs/>
        </w:rPr>
      </w:pPr>
      <w:r w:rsidRPr="0010285D">
        <w:rPr>
          <w:rFonts w:ascii="Arial" w:hAnsi="Arial" w:cs="Arial"/>
          <w:i/>
          <w:iCs/>
        </w:rPr>
        <w:t xml:space="preserve">"Usually at the beginning of the school year, after the work meeting. There is training on the integration of </w:t>
      </w:r>
      <w:proofErr w:type="spellStart"/>
      <w:r w:rsidRPr="0010285D">
        <w:rPr>
          <w:rFonts w:ascii="Arial" w:hAnsi="Arial" w:cs="Arial"/>
          <w:i/>
          <w:iCs/>
        </w:rPr>
        <w:t>tauhid</w:t>
      </w:r>
      <w:proofErr w:type="spellEnd"/>
      <w:r w:rsidRPr="0010285D">
        <w:rPr>
          <w:rFonts w:ascii="Arial" w:hAnsi="Arial" w:cs="Arial"/>
          <w:i/>
          <w:iCs/>
        </w:rPr>
        <w:t xml:space="preserve"> values for teachers, and the material is delivered by the Principal."</w:t>
      </w:r>
    </w:p>
    <w:p w14:paraId="53F6CAAC" w14:textId="77777777" w:rsidR="0010285D" w:rsidRPr="0010285D" w:rsidRDefault="0010285D" w:rsidP="0010285D">
      <w:pPr>
        <w:ind w:left="180"/>
        <w:jc w:val="both"/>
        <w:rPr>
          <w:rFonts w:ascii="Arial" w:hAnsi="Arial" w:cs="Arial"/>
        </w:rPr>
      </w:pPr>
      <w:r w:rsidRPr="0010285D">
        <w:rPr>
          <w:rFonts w:ascii="Arial" w:hAnsi="Arial" w:cs="Arial"/>
        </w:rPr>
        <w:t xml:space="preserve"> </w:t>
      </w:r>
    </w:p>
    <w:p w14:paraId="3DCA1671" w14:textId="77777777" w:rsidR="0010285D" w:rsidRPr="0010285D" w:rsidRDefault="0010285D" w:rsidP="0010285D">
      <w:pPr>
        <w:ind w:left="180"/>
        <w:jc w:val="both"/>
        <w:rPr>
          <w:rFonts w:ascii="Arial" w:hAnsi="Arial" w:cs="Arial"/>
        </w:rPr>
      </w:pPr>
      <w:r w:rsidRPr="0010285D">
        <w:rPr>
          <w:rFonts w:ascii="Arial" w:hAnsi="Arial" w:cs="Arial"/>
        </w:rPr>
        <w:t xml:space="preserve">This is reinforced by P1, who stated that teachers are prepared through various ongoing training and mentoring programs, including a 40-hour training session, weekly </w:t>
      </w:r>
      <w:proofErr w:type="spellStart"/>
      <w:r w:rsidRPr="0010285D">
        <w:rPr>
          <w:rFonts w:ascii="Arial" w:hAnsi="Arial" w:cs="Arial"/>
          <w:i/>
          <w:iCs/>
        </w:rPr>
        <w:t>halaqoh</w:t>
      </w:r>
      <w:proofErr w:type="spellEnd"/>
      <w:r w:rsidRPr="0010285D">
        <w:rPr>
          <w:rFonts w:ascii="Arial" w:hAnsi="Arial" w:cs="Arial"/>
        </w:rPr>
        <w:t>, institutional studies, and seminars. P1 emphasized:</w:t>
      </w:r>
    </w:p>
    <w:p w14:paraId="0CCBD49B" w14:textId="77777777" w:rsidR="0010285D" w:rsidRPr="0010285D" w:rsidRDefault="0010285D" w:rsidP="0010285D">
      <w:pPr>
        <w:ind w:left="180"/>
        <w:jc w:val="both"/>
        <w:rPr>
          <w:rFonts w:ascii="Arial" w:hAnsi="Arial" w:cs="Arial"/>
        </w:rPr>
      </w:pPr>
    </w:p>
    <w:p w14:paraId="02A7F2D6" w14:textId="77777777" w:rsidR="0010285D" w:rsidRPr="0010285D" w:rsidRDefault="0010285D" w:rsidP="0010285D">
      <w:pPr>
        <w:ind w:left="720"/>
        <w:jc w:val="both"/>
        <w:rPr>
          <w:rFonts w:ascii="Arial" w:hAnsi="Arial" w:cs="Arial"/>
        </w:rPr>
      </w:pPr>
      <w:r w:rsidRPr="0010285D">
        <w:rPr>
          <w:rFonts w:ascii="Arial" w:hAnsi="Arial" w:cs="Arial"/>
          <w:i/>
          <w:iCs/>
        </w:rPr>
        <w:t xml:space="preserve">"We prepare teachers through various training and mentoring programs—40-hour training, weekly </w:t>
      </w:r>
      <w:proofErr w:type="spellStart"/>
      <w:r w:rsidRPr="0010285D">
        <w:rPr>
          <w:rFonts w:ascii="Arial" w:hAnsi="Arial" w:cs="Arial"/>
          <w:i/>
          <w:iCs/>
        </w:rPr>
        <w:t>halaqoh</w:t>
      </w:r>
      <w:proofErr w:type="spellEnd"/>
      <w:r w:rsidRPr="0010285D">
        <w:rPr>
          <w:rFonts w:ascii="Arial" w:hAnsi="Arial" w:cs="Arial"/>
          <w:i/>
          <w:iCs/>
        </w:rPr>
        <w:t xml:space="preserve">, institutional studies, and seminars conducted regularly. We also provide reinforcement through weekly meetings to ensure teachers understand and apply </w:t>
      </w:r>
      <w:proofErr w:type="spellStart"/>
      <w:r w:rsidRPr="0010285D">
        <w:rPr>
          <w:rFonts w:ascii="Arial" w:hAnsi="Arial" w:cs="Arial"/>
          <w:i/>
          <w:iCs/>
        </w:rPr>
        <w:t>tauhid</w:t>
      </w:r>
      <w:proofErr w:type="spellEnd"/>
      <w:r w:rsidRPr="0010285D">
        <w:rPr>
          <w:rFonts w:ascii="Arial" w:hAnsi="Arial" w:cs="Arial"/>
          <w:i/>
          <w:iCs/>
        </w:rPr>
        <w:t xml:space="preserve"> values in their daily lives."</w:t>
      </w:r>
      <w:r w:rsidRPr="0010285D">
        <w:rPr>
          <w:rFonts w:ascii="Arial" w:hAnsi="Arial" w:cs="Arial"/>
        </w:rPr>
        <w:t xml:space="preserve"> </w:t>
      </w:r>
    </w:p>
    <w:p w14:paraId="001BBBE3" w14:textId="77777777" w:rsidR="0010285D" w:rsidRPr="0010285D" w:rsidRDefault="0010285D" w:rsidP="0010285D">
      <w:pPr>
        <w:ind w:left="180"/>
        <w:jc w:val="both"/>
        <w:rPr>
          <w:rFonts w:ascii="Arial" w:hAnsi="Arial" w:cs="Arial"/>
        </w:rPr>
      </w:pPr>
    </w:p>
    <w:p w14:paraId="43039329" w14:textId="77777777" w:rsidR="0010285D" w:rsidRPr="0010285D" w:rsidRDefault="0010285D" w:rsidP="0010285D">
      <w:pPr>
        <w:ind w:left="180"/>
        <w:jc w:val="both"/>
        <w:rPr>
          <w:rFonts w:ascii="Arial" w:hAnsi="Arial" w:cs="Arial"/>
        </w:rPr>
      </w:pPr>
      <w:r w:rsidRPr="0010285D">
        <w:rPr>
          <w:rFonts w:ascii="Arial" w:hAnsi="Arial" w:cs="Arial"/>
        </w:rPr>
        <w:t xml:space="preserve">Through this combination of intensive training and continuous reinforcement, the school ensures that teachers not only grasp the conceptual framework of KIBT academically, but also internalize and practice </w:t>
      </w:r>
      <w:proofErr w:type="spellStart"/>
      <w:r w:rsidRPr="0010285D">
        <w:rPr>
          <w:rFonts w:ascii="Arial" w:hAnsi="Arial" w:cs="Arial"/>
          <w:i/>
          <w:iCs/>
        </w:rPr>
        <w:t>tauhid</w:t>
      </w:r>
      <w:proofErr w:type="spellEnd"/>
      <w:r w:rsidRPr="0010285D">
        <w:rPr>
          <w:rFonts w:ascii="Arial" w:hAnsi="Arial" w:cs="Arial"/>
        </w:rPr>
        <w:t xml:space="preserve"> values in both teaching and personal life.</w:t>
      </w:r>
    </w:p>
    <w:p w14:paraId="7B31765C" w14:textId="77777777" w:rsidR="0010285D" w:rsidRPr="0010285D" w:rsidRDefault="0010285D" w:rsidP="0010285D">
      <w:pPr>
        <w:ind w:left="180"/>
        <w:jc w:val="both"/>
        <w:rPr>
          <w:rFonts w:ascii="Arial" w:hAnsi="Arial" w:cs="Arial"/>
        </w:rPr>
      </w:pPr>
    </w:p>
    <w:p w14:paraId="33969BA3" w14:textId="77777777" w:rsidR="0010285D" w:rsidRPr="0010285D" w:rsidRDefault="0010285D" w:rsidP="0010285D">
      <w:pPr>
        <w:ind w:left="180"/>
        <w:jc w:val="both"/>
        <w:rPr>
          <w:rFonts w:ascii="Arial" w:hAnsi="Arial" w:cs="Arial"/>
        </w:rPr>
      </w:pPr>
      <w:r w:rsidRPr="0010285D">
        <w:rPr>
          <w:rFonts w:ascii="Arial" w:hAnsi="Arial" w:cs="Arial"/>
        </w:rPr>
        <w:t xml:space="preserve">In addition to training, </w:t>
      </w:r>
      <w:r w:rsidRPr="003D16B1">
        <w:rPr>
          <w:rFonts w:ascii="Arial" w:hAnsi="Arial" w:cs="Arial"/>
        </w:rPr>
        <w:t xml:space="preserve">the development and integration of </w:t>
      </w:r>
      <w:proofErr w:type="spellStart"/>
      <w:r w:rsidRPr="003D16B1">
        <w:rPr>
          <w:rFonts w:ascii="Arial" w:hAnsi="Arial" w:cs="Arial"/>
        </w:rPr>
        <w:t>tauhid</w:t>
      </w:r>
      <w:proofErr w:type="spellEnd"/>
      <w:r w:rsidRPr="003D16B1">
        <w:rPr>
          <w:rFonts w:ascii="Arial" w:hAnsi="Arial" w:cs="Arial"/>
        </w:rPr>
        <w:t xml:space="preserve"> values into teaching instruments</w:t>
      </w:r>
      <w:r w:rsidRPr="0010285D">
        <w:rPr>
          <w:rFonts w:ascii="Arial" w:hAnsi="Arial" w:cs="Arial"/>
        </w:rPr>
        <w:t xml:space="preserve"> is a central element in the planning of KIBT. The Vice Principal for Curriculum (P2) stated that all teachers are required to develop instructional materials as part of their teaching preparation, including the Annual Program, Semester Program, Learning Objective Pathway (ATP), lesson modules or RPP (</w:t>
      </w:r>
      <w:proofErr w:type="spellStart"/>
      <w:r w:rsidRPr="0010285D">
        <w:rPr>
          <w:rFonts w:ascii="Arial" w:hAnsi="Arial" w:cs="Arial"/>
        </w:rPr>
        <w:t>Rencana</w:t>
      </w:r>
      <w:proofErr w:type="spellEnd"/>
      <w:r w:rsidRPr="0010285D">
        <w:rPr>
          <w:rFonts w:ascii="Arial" w:hAnsi="Arial" w:cs="Arial"/>
        </w:rPr>
        <w:t xml:space="preserve"> </w:t>
      </w:r>
      <w:proofErr w:type="spellStart"/>
      <w:r w:rsidRPr="0010285D">
        <w:rPr>
          <w:rFonts w:ascii="Arial" w:hAnsi="Arial" w:cs="Arial"/>
        </w:rPr>
        <w:t>Pelaksanaan</w:t>
      </w:r>
      <w:proofErr w:type="spellEnd"/>
      <w:r w:rsidRPr="0010285D">
        <w:rPr>
          <w:rFonts w:ascii="Arial" w:hAnsi="Arial" w:cs="Arial"/>
        </w:rPr>
        <w:t xml:space="preserve"> </w:t>
      </w:r>
      <w:proofErr w:type="spellStart"/>
      <w:r w:rsidRPr="0010285D">
        <w:rPr>
          <w:rFonts w:ascii="Arial" w:hAnsi="Arial" w:cs="Arial"/>
        </w:rPr>
        <w:t>Pembelajaran</w:t>
      </w:r>
      <w:proofErr w:type="spellEnd"/>
      <w:r w:rsidRPr="0010285D">
        <w:rPr>
          <w:rFonts w:ascii="Arial" w:hAnsi="Arial" w:cs="Arial"/>
        </w:rPr>
        <w:t xml:space="preserve">), and assessment planning. Within these instruments, teachers must explicitly include the </w:t>
      </w:r>
      <w:proofErr w:type="spellStart"/>
      <w:r w:rsidRPr="0010285D">
        <w:rPr>
          <w:rFonts w:ascii="Arial" w:hAnsi="Arial" w:cs="Arial"/>
          <w:i/>
          <w:iCs/>
        </w:rPr>
        <w:t>dalil</w:t>
      </w:r>
      <w:proofErr w:type="spellEnd"/>
      <w:r w:rsidRPr="0010285D">
        <w:rPr>
          <w:rFonts w:ascii="Arial" w:hAnsi="Arial" w:cs="Arial"/>
          <w:i/>
          <w:iCs/>
        </w:rPr>
        <w:t xml:space="preserve"> </w:t>
      </w:r>
      <w:proofErr w:type="spellStart"/>
      <w:r w:rsidRPr="0010285D">
        <w:rPr>
          <w:rFonts w:ascii="Arial" w:hAnsi="Arial" w:cs="Arial"/>
          <w:i/>
          <w:iCs/>
        </w:rPr>
        <w:t>naqli</w:t>
      </w:r>
      <w:proofErr w:type="spellEnd"/>
      <w:r w:rsidRPr="0010285D">
        <w:rPr>
          <w:rFonts w:ascii="Arial" w:hAnsi="Arial" w:cs="Arial"/>
        </w:rPr>
        <w:t xml:space="preserve">—textual evidence from the Qur’an, Hadith, and </w:t>
      </w:r>
      <w:proofErr w:type="spellStart"/>
      <w:r w:rsidRPr="0010285D">
        <w:rPr>
          <w:rFonts w:ascii="Arial" w:hAnsi="Arial" w:cs="Arial"/>
          <w:i/>
          <w:iCs/>
        </w:rPr>
        <w:t>sirah</w:t>
      </w:r>
      <w:proofErr w:type="spellEnd"/>
      <w:r w:rsidRPr="0010285D">
        <w:rPr>
          <w:rFonts w:ascii="Arial" w:hAnsi="Arial" w:cs="Arial"/>
          <w:i/>
          <w:iCs/>
        </w:rPr>
        <w:t xml:space="preserve"> </w:t>
      </w:r>
      <w:proofErr w:type="spellStart"/>
      <w:r w:rsidRPr="0010285D">
        <w:rPr>
          <w:rFonts w:ascii="Arial" w:hAnsi="Arial" w:cs="Arial"/>
          <w:i/>
          <w:iCs/>
        </w:rPr>
        <w:t>nabawiyah</w:t>
      </w:r>
      <w:proofErr w:type="spellEnd"/>
      <w:r w:rsidRPr="0010285D">
        <w:rPr>
          <w:rFonts w:ascii="Arial" w:hAnsi="Arial" w:cs="Arial"/>
        </w:rPr>
        <w:t xml:space="preserve">—as the foundation of </w:t>
      </w:r>
      <w:proofErr w:type="spellStart"/>
      <w:r w:rsidRPr="0010285D">
        <w:rPr>
          <w:rFonts w:ascii="Arial" w:hAnsi="Arial" w:cs="Arial"/>
          <w:i/>
          <w:iCs/>
        </w:rPr>
        <w:t>tauhid</w:t>
      </w:r>
      <w:proofErr w:type="spellEnd"/>
      <w:r w:rsidRPr="0010285D">
        <w:rPr>
          <w:rFonts w:ascii="Arial" w:hAnsi="Arial" w:cs="Arial"/>
        </w:rPr>
        <w:t>. As P2 clarified:</w:t>
      </w:r>
    </w:p>
    <w:p w14:paraId="33DD8B91" w14:textId="77777777" w:rsidR="0010285D" w:rsidRPr="0010285D" w:rsidRDefault="0010285D" w:rsidP="0010285D">
      <w:pPr>
        <w:ind w:left="180"/>
        <w:jc w:val="both"/>
        <w:rPr>
          <w:rFonts w:ascii="Arial" w:hAnsi="Arial" w:cs="Arial"/>
        </w:rPr>
      </w:pPr>
    </w:p>
    <w:p w14:paraId="553FFADD" w14:textId="77777777" w:rsidR="0010285D" w:rsidRPr="0010285D" w:rsidRDefault="0010285D" w:rsidP="0010285D">
      <w:pPr>
        <w:ind w:left="720"/>
        <w:jc w:val="both"/>
        <w:rPr>
          <w:rFonts w:ascii="Arial" w:hAnsi="Arial" w:cs="Arial"/>
        </w:rPr>
      </w:pPr>
      <w:r w:rsidRPr="0010285D">
        <w:rPr>
          <w:rFonts w:ascii="Arial" w:hAnsi="Arial" w:cs="Arial"/>
          <w:i/>
          <w:iCs/>
        </w:rPr>
        <w:t xml:space="preserve">"In the implementation of KIBT, the basis of </w:t>
      </w:r>
      <w:proofErr w:type="spellStart"/>
      <w:r w:rsidRPr="0010285D">
        <w:rPr>
          <w:rFonts w:ascii="Arial" w:hAnsi="Arial" w:cs="Arial"/>
          <w:i/>
          <w:iCs/>
        </w:rPr>
        <w:t>tauhid</w:t>
      </w:r>
      <w:proofErr w:type="spellEnd"/>
      <w:r w:rsidRPr="0010285D">
        <w:rPr>
          <w:rFonts w:ascii="Arial" w:hAnsi="Arial" w:cs="Arial"/>
          <w:i/>
          <w:iCs/>
        </w:rPr>
        <w:t xml:space="preserve"> refers to </w:t>
      </w:r>
      <w:proofErr w:type="spellStart"/>
      <w:r w:rsidRPr="0010285D">
        <w:rPr>
          <w:rFonts w:ascii="Arial" w:hAnsi="Arial" w:cs="Arial"/>
          <w:i/>
          <w:iCs/>
        </w:rPr>
        <w:t>dalil</w:t>
      </w:r>
      <w:proofErr w:type="spellEnd"/>
      <w:r w:rsidRPr="0010285D">
        <w:rPr>
          <w:rFonts w:ascii="Arial" w:hAnsi="Arial" w:cs="Arial"/>
          <w:i/>
          <w:iCs/>
        </w:rPr>
        <w:t xml:space="preserve"> </w:t>
      </w:r>
      <w:proofErr w:type="spellStart"/>
      <w:r w:rsidRPr="0010285D">
        <w:rPr>
          <w:rFonts w:ascii="Arial" w:hAnsi="Arial" w:cs="Arial"/>
          <w:i/>
          <w:iCs/>
        </w:rPr>
        <w:t>naqli</w:t>
      </w:r>
      <w:proofErr w:type="spellEnd"/>
      <w:r w:rsidRPr="0010285D">
        <w:rPr>
          <w:rFonts w:ascii="Arial" w:hAnsi="Arial" w:cs="Arial"/>
          <w:i/>
          <w:iCs/>
        </w:rPr>
        <w:t>… If derived from the Qur’an, teachers must clearly state the name of the surah and the relevant verse number."</w:t>
      </w:r>
      <w:r w:rsidRPr="0010285D">
        <w:rPr>
          <w:rFonts w:ascii="Arial" w:hAnsi="Arial" w:cs="Arial"/>
        </w:rPr>
        <w:t xml:space="preserve"> </w:t>
      </w:r>
    </w:p>
    <w:p w14:paraId="1287CB2D" w14:textId="77777777" w:rsidR="0010285D" w:rsidRPr="0010285D" w:rsidRDefault="0010285D" w:rsidP="0010285D">
      <w:pPr>
        <w:ind w:left="180"/>
        <w:jc w:val="both"/>
        <w:rPr>
          <w:rFonts w:ascii="Arial" w:hAnsi="Arial" w:cs="Arial"/>
        </w:rPr>
      </w:pPr>
    </w:p>
    <w:p w14:paraId="7E8A3D7C" w14:textId="77777777" w:rsidR="0010285D" w:rsidRPr="0010285D" w:rsidRDefault="0010285D" w:rsidP="0010285D">
      <w:pPr>
        <w:ind w:left="180"/>
        <w:jc w:val="both"/>
        <w:rPr>
          <w:rFonts w:ascii="Arial" w:hAnsi="Arial" w:cs="Arial"/>
        </w:rPr>
      </w:pPr>
      <w:r w:rsidRPr="0010285D">
        <w:rPr>
          <w:rFonts w:ascii="Arial" w:hAnsi="Arial" w:cs="Arial"/>
        </w:rPr>
        <w:t xml:space="preserve">When the ATP already includes the </w:t>
      </w:r>
      <w:proofErr w:type="spellStart"/>
      <w:r w:rsidRPr="0010285D">
        <w:rPr>
          <w:rFonts w:ascii="Arial" w:hAnsi="Arial" w:cs="Arial"/>
          <w:i/>
          <w:iCs/>
        </w:rPr>
        <w:t>dalil</w:t>
      </w:r>
      <w:proofErr w:type="spellEnd"/>
      <w:r w:rsidRPr="0010285D">
        <w:rPr>
          <w:rFonts w:ascii="Arial" w:hAnsi="Arial" w:cs="Arial"/>
          <w:i/>
          <w:iCs/>
        </w:rPr>
        <w:t xml:space="preserve"> </w:t>
      </w:r>
      <w:proofErr w:type="spellStart"/>
      <w:r w:rsidRPr="0010285D">
        <w:rPr>
          <w:rFonts w:ascii="Arial" w:hAnsi="Arial" w:cs="Arial"/>
          <w:i/>
          <w:iCs/>
        </w:rPr>
        <w:t>naqli</w:t>
      </w:r>
      <w:proofErr w:type="spellEnd"/>
      <w:r w:rsidRPr="0010285D">
        <w:rPr>
          <w:rFonts w:ascii="Arial" w:hAnsi="Arial" w:cs="Arial"/>
        </w:rPr>
        <w:t xml:space="preserve">, it becomes the primary reference for developing RPP, making the process more efficient. According to P2, </w:t>
      </w:r>
      <w:r w:rsidRPr="0010285D">
        <w:rPr>
          <w:rFonts w:ascii="Arial" w:hAnsi="Arial" w:cs="Arial"/>
          <w:i/>
          <w:iCs/>
        </w:rPr>
        <w:t>"The process becomes easier—often it’s just a matter of copying and adjusting."</w:t>
      </w:r>
      <w:r w:rsidRPr="0010285D">
        <w:rPr>
          <w:rFonts w:ascii="Arial" w:hAnsi="Arial" w:cs="Arial"/>
        </w:rPr>
        <w:t xml:space="preserve"> This systematic integration of </w:t>
      </w:r>
      <w:proofErr w:type="spellStart"/>
      <w:r w:rsidRPr="0010285D">
        <w:rPr>
          <w:rFonts w:ascii="Arial" w:hAnsi="Arial" w:cs="Arial"/>
          <w:i/>
          <w:iCs/>
        </w:rPr>
        <w:t>tauhid</w:t>
      </w:r>
      <w:proofErr w:type="spellEnd"/>
      <w:r w:rsidRPr="0010285D">
        <w:rPr>
          <w:rFonts w:ascii="Arial" w:hAnsi="Arial" w:cs="Arial"/>
        </w:rPr>
        <w:t xml:space="preserve"> is a defining feature of KIBT.</w:t>
      </w:r>
    </w:p>
    <w:p w14:paraId="1865AA79" w14:textId="77777777" w:rsidR="0010285D" w:rsidRPr="0010285D" w:rsidRDefault="0010285D" w:rsidP="0010285D">
      <w:pPr>
        <w:ind w:left="180"/>
        <w:jc w:val="both"/>
        <w:rPr>
          <w:rFonts w:ascii="Arial" w:hAnsi="Arial" w:cs="Arial"/>
        </w:rPr>
      </w:pPr>
    </w:p>
    <w:p w14:paraId="0F499124" w14:textId="77777777" w:rsidR="0010285D" w:rsidRPr="0010285D" w:rsidRDefault="0010285D" w:rsidP="0010285D">
      <w:pPr>
        <w:ind w:left="180"/>
        <w:jc w:val="both"/>
        <w:rPr>
          <w:rFonts w:ascii="Arial" w:hAnsi="Arial" w:cs="Arial"/>
        </w:rPr>
      </w:pPr>
      <w:r w:rsidRPr="0010285D">
        <w:rPr>
          <w:rFonts w:ascii="Arial" w:hAnsi="Arial" w:cs="Arial"/>
        </w:rPr>
        <w:t>The Principal (P1) affirmed direct involvement in ensuring integration:</w:t>
      </w:r>
    </w:p>
    <w:p w14:paraId="1451D9DD" w14:textId="77777777" w:rsidR="0010285D" w:rsidRPr="0010285D" w:rsidRDefault="0010285D" w:rsidP="0010285D">
      <w:pPr>
        <w:ind w:left="180"/>
        <w:jc w:val="both"/>
        <w:rPr>
          <w:rFonts w:ascii="Arial" w:hAnsi="Arial" w:cs="Arial"/>
        </w:rPr>
      </w:pPr>
    </w:p>
    <w:p w14:paraId="231FA736" w14:textId="77777777" w:rsidR="0010285D" w:rsidRPr="0010285D" w:rsidRDefault="0010285D" w:rsidP="0010285D">
      <w:pPr>
        <w:ind w:left="720"/>
        <w:jc w:val="both"/>
        <w:rPr>
          <w:rFonts w:ascii="Arial" w:hAnsi="Arial" w:cs="Arial"/>
          <w:i/>
          <w:iCs/>
        </w:rPr>
      </w:pPr>
      <w:r w:rsidRPr="0010285D">
        <w:rPr>
          <w:rFonts w:ascii="Arial" w:hAnsi="Arial" w:cs="Arial"/>
          <w:i/>
          <w:iCs/>
        </w:rPr>
        <w:t xml:space="preserve">"As Principal, I ensure that </w:t>
      </w:r>
      <w:proofErr w:type="spellStart"/>
      <w:r w:rsidRPr="0010285D">
        <w:rPr>
          <w:rFonts w:ascii="Arial" w:hAnsi="Arial" w:cs="Arial"/>
          <w:i/>
          <w:iCs/>
        </w:rPr>
        <w:t>tauhid</w:t>
      </w:r>
      <w:proofErr w:type="spellEnd"/>
      <w:r w:rsidRPr="0010285D">
        <w:rPr>
          <w:rFonts w:ascii="Arial" w:hAnsi="Arial" w:cs="Arial"/>
          <w:i/>
          <w:iCs/>
        </w:rPr>
        <w:t xml:space="preserve"> values are integrated into the curriculum by being directly involved in curriculum development."</w:t>
      </w:r>
    </w:p>
    <w:p w14:paraId="105E97BD" w14:textId="77777777" w:rsidR="0010285D" w:rsidRPr="0010285D" w:rsidRDefault="0010285D" w:rsidP="0010285D">
      <w:pPr>
        <w:ind w:left="180"/>
        <w:jc w:val="both"/>
        <w:rPr>
          <w:rFonts w:ascii="Arial" w:hAnsi="Arial" w:cs="Arial"/>
          <w:i/>
          <w:iCs/>
        </w:rPr>
      </w:pPr>
    </w:p>
    <w:p w14:paraId="17EFEE53" w14:textId="77777777" w:rsidR="0010285D" w:rsidRPr="0010285D" w:rsidRDefault="0010285D" w:rsidP="0010285D">
      <w:pPr>
        <w:ind w:left="180"/>
        <w:jc w:val="both"/>
        <w:rPr>
          <w:rFonts w:ascii="Arial" w:hAnsi="Arial" w:cs="Arial"/>
        </w:rPr>
      </w:pPr>
      <w:r w:rsidRPr="0010285D">
        <w:rPr>
          <w:rFonts w:ascii="Arial" w:hAnsi="Arial" w:cs="Arial"/>
        </w:rPr>
        <w:t>P1 further stated,</w:t>
      </w:r>
    </w:p>
    <w:p w14:paraId="6A96B6A0" w14:textId="77777777" w:rsidR="0010285D" w:rsidRPr="0010285D" w:rsidRDefault="0010285D" w:rsidP="0010285D">
      <w:pPr>
        <w:ind w:left="180"/>
        <w:jc w:val="both"/>
        <w:rPr>
          <w:rFonts w:ascii="Arial" w:hAnsi="Arial" w:cs="Arial"/>
        </w:rPr>
      </w:pPr>
    </w:p>
    <w:p w14:paraId="32E8F51D" w14:textId="77777777" w:rsidR="0010285D" w:rsidRPr="0010285D" w:rsidRDefault="0010285D" w:rsidP="0010285D">
      <w:pPr>
        <w:ind w:left="720"/>
        <w:jc w:val="both"/>
        <w:rPr>
          <w:rFonts w:ascii="Arial" w:hAnsi="Arial" w:cs="Arial"/>
        </w:rPr>
      </w:pPr>
      <w:r w:rsidRPr="0010285D">
        <w:rPr>
          <w:rFonts w:ascii="Arial" w:hAnsi="Arial" w:cs="Arial"/>
          <w:i/>
          <w:iCs/>
        </w:rPr>
        <w:t xml:space="preserve">"We ensure that every syllabus, RPP, and teaching activity contains </w:t>
      </w:r>
      <w:proofErr w:type="spellStart"/>
      <w:r w:rsidRPr="0010285D">
        <w:rPr>
          <w:rFonts w:ascii="Arial" w:hAnsi="Arial" w:cs="Arial"/>
          <w:i/>
          <w:iCs/>
        </w:rPr>
        <w:t>tauhid</w:t>
      </w:r>
      <w:proofErr w:type="spellEnd"/>
      <w:r w:rsidRPr="0010285D">
        <w:rPr>
          <w:rFonts w:ascii="Arial" w:hAnsi="Arial" w:cs="Arial"/>
          <w:i/>
          <w:iCs/>
        </w:rPr>
        <w:t xml:space="preserve"> values. Teachers are trained to link all subjects to the concept of </w:t>
      </w:r>
      <w:proofErr w:type="spellStart"/>
      <w:r w:rsidRPr="0010285D">
        <w:rPr>
          <w:rFonts w:ascii="Arial" w:hAnsi="Arial" w:cs="Arial"/>
          <w:i/>
          <w:iCs/>
        </w:rPr>
        <w:t>tauhid</w:t>
      </w:r>
      <w:proofErr w:type="spellEnd"/>
      <w:r w:rsidRPr="0010285D">
        <w:rPr>
          <w:rFonts w:ascii="Arial" w:hAnsi="Arial" w:cs="Arial"/>
          <w:i/>
          <w:iCs/>
        </w:rPr>
        <w:t>."</w:t>
      </w:r>
      <w:r w:rsidRPr="0010285D">
        <w:rPr>
          <w:rFonts w:ascii="Arial" w:hAnsi="Arial" w:cs="Arial"/>
        </w:rPr>
        <w:t xml:space="preserve"> </w:t>
      </w:r>
    </w:p>
    <w:p w14:paraId="2E101CF9" w14:textId="77777777" w:rsidR="0010285D" w:rsidRPr="0010285D" w:rsidRDefault="0010285D" w:rsidP="0010285D">
      <w:pPr>
        <w:ind w:left="180"/>
        <w:jc w:val="both"/>
        <w:rPr>
          <w:rFonts w:ascii="Arial" w:hAnsi="Arial" w:cs="Arial"/>
        </w:rPr>
      </w:pPr>
    </w:p>
    <w:p w14:paraId="3B344237" w14:textId="77777777" w:rsidR="0010285D" w:rsidRPr="0010285D" w:rsidRDefault="0010285D" w:rsidP="0010285D">
      <w:pPr>
        <w:ind w:left="180"/>
        <w:jc w:val="both"/>
        <w:rPr>
          <w:rFonts w:ascii="Arial" w:hAnsi="Arial" w:cs="Arial"/>
        </w:rPr>
      </w:pPr>
      <w:r w:rsidRPr="003D16B1">
        <w:rPr>
          <w:rFonts w:ascii="Arial" w:hAnsi="Arial" w:cs="Arial"/>
        </w:rPr>
        <w:t>To enrich this process, teachers engage in peer discussions</w:t>
      </w:r>
      <w:r w:rsidRPr="0010285D">
        <w:rPr>
          <w:rFonts w:ascii="Arial" w:hAnsi="Arial" w:cs="Arial"/>
        </w:rPr>
        <w:t>. As P2 noted,</w:t>
      </w:r>
    </w:p>
    <w:p w14:paraId="5EDD15F0" w14:textId="77777777" w:rsidR="0010285D" w:rsidRPr="0010285D" w:rsidRDefault="0010285D" w:rsidP="0010285D">
      <w:pPr>
        <w:ind w:left="180"/>
        <w:jc w:val="both"/>
        <w:rPr>
          <w:rFonts w:ascii="Arial" w:hAnsi="Arial" w:cs="Arial"/>
        </w:rPr>
      </w:pPr>
    </w:p>
    <w:p w14:paraId="629F8FD9" w14:textId="77777777" w:rsidR="0010285D" w:rsidRPr="0010285D" w:rsidRDefault="0010285D" w:rsidP="0010285D">
      <w:pPr>
        <w:ind w:left="720"/>
        <w:jc w:val="both"/>
        <w:rPr>
          <w:rFonts w:ascii="Arial" w:hAnsi="Arial" w:cs="Arial"/>
        </w:rPr>
      </w:pPr>
      <w:r w:rsidRPr="0010285D">
        <w:rPr>
          <w:rFonts w:ascii="Arial" w:hAnsi="Arial" w:cs="Arial"/>
          <w:i/>
          <w:iCs/>
        </w:rPr>
        <w:lastRenderedPageBreak/>
        <w:t>"This process is also supported through discussions among colleagues to enrich ideas and teaching approaches."</w:t>
      </w:r>
      <w:r w:rsidRPr="0010285D">
        <w:rPr>
          <w:rFonts w:ascii="Arial" w:hAnsi="Arial" w:cs="Arial"/>
        </w:rPr>
        <w:t xml:space="preserve"> </w:t>
      </w:r>
    </w:p>
    <w:p w14:paraId="1E5E54BF" w14:textId="77777777" w:rsidR="0010285D" w:rsidRPr="0010285D" w:rsidRDefault="0010285D" w:rsidP="0010285D">
      <w:pPr>
        <w:ind w:left="180"/>
        <w:jc w:val="both"/>
        <w:rPr>
          <w:rFonts w:ascii="Arial" w:hAnsi="Arial" w:cs="Arial"/>
        </w:rPr>
      </w:pPr>
    </w:p>
    <w:p w14:paraId="23E5DFDB" w14:textId="77777777" w:rsidR="0010285D" w:rsidRPr="0010285D" w:rsidRDefault="0010285D" w:rsidP="0010285D">
      <w:pPr>
        <w:ind w:left="180"/>
        <w:jc w:val="both"/>
        <w:rPr>
          <w:rFonts w:ascii="Arial" w:hAnsi="Arial" w:cs="Arial"/>
        </w:rPr>
      </w:pPr>
      <w:r w:rsidRPr="0010285D">
        <w:rPr>
          <w:rFonts w:ascii="Arial" w:hAnsi="Arial" w:cs="Arial"/>
        </w:rPr>
        <w:t xml:space="preserve">Thus, the integration of </w:t>
      </w:r>
      <w:proofErr w:type="spellStart"/>
      <w:r w:rsidRPr="0010285D">
        <w:rPr>
          <w:rFonts w:ascii="Arial" w:hAnsi="Arial" w:cs="Arial"/>
          <w:i/>
          <w:iCs/>
        </w:rPr>
        <w:t>tauhid</w:t>
      </w:r>
      <w:proofErr w:type="spellEnd"/>
      <w:r w:rsidRPr="0010285D">
        <w:rPr>
          <w:rFonts w:ascii="Arial" w:hAnsi="Arial" w:cs="Arial"/>
        </w:rPr>
        <w:t xml:space="preserve"> values is not merely a technical requirement, but a collaborative, systematic, and deep process that forms a strong foundation for </w:t>
      </w:r>
      <w:proofErr w:type="spellStart"/>
      <w:r w:rsidRPr="0010285D">
        <w:rPr>
          <w:rFonts w:ascii="Arial" w:hAnsi="Arial" w:cs="Arial"/>
          <w:i/>
          <w:iCs/>
        </w:rPr>
        <w:t>tauhid</w:t>
      </w:r>
      <w:proofErr w:type="spellEnd"/>
      <w:r w:rsidRPr="0010285D">
        <w:rPr>
          <w:rFonts w:ascii="Arial" w:hAnsi="Arial" w:cs="Arial"/>
        </w:rPr>
        <w:t>-based character shaping.</w:t>
      </w:r>
    </w:p>
    <w:p w14:paraId="44C99E70" w14:textId="77777777" w:rsidR="0010285D" w:rsidRPr="0010285D" w:rsidRDefault="0010285D" w:rsidP="0010285D">
      <w:pPr>
        <w:ind w:left="180"/>
        <w:jc w:val="both"/>
        <w:rPr>
          <w:rFonts w:ascii="Arial" w:hAnsi="Arial" w:cs="Arial"/>
        </w:rPr>
      </w:pPr>
    </w:p>
    <w:p w14:paraId="05D00C47" w14:textId="77777777" w:rsidR="0010285D" w:rsidRPr="003D16B1" w:rsidRDefault="0010285D" w:rsidP="0010285D">
      <w:pPr>
        <w:ind w:left="180"/>
        <w:jc w:val="both"/>
        <w:rPr>
          <w:rFonts w:ascii="Arial" w:hAnsi="Arial" w:cs="Arial"/>
        </w:rPr>
      </w:pPr>
      <w:r w:rsidRPr="0010285D">
        <w:rPr>
          <w:rFonts w:ascii="Arial" w:hAnsi="Arial" w:cs="Arial"/>
        </w:rPr>
        <w:t xml:space="preserve">However, all these technical preparations become meaningless without </w:t>
      </w:r>
      <w:r w:rsidRPr="003D16B1">
        <w:rPr>
          <w:rFonts w:ascii="Arial" w:hAnsi="Arial" w:cs="Arial"/>
        </w:rPr>
        <w:t>the spiritual readiness (</w:t>
      </w:r>
      <w:proofErr w:type="spellStart"/>
      <w:r w:rsidRPr="003D16B1">
        <w:rPr>
          <w:rFonts w:ascii="Arial" w:hAnsi="Arial" w:cs="Arial"/>
        </w:rPr>
        <w:t>ruhiyah</w:t>
      </w:r>
      <w:proofErr w:type="spellEnd"/>
      <w:r w:rsidRPr="003D16B1">
        <w:rPr>
          <w:rFonts w:ascii="Arial" w:hAnsi="Arial" w:cs="Arial"/>
        </w:rPr>
        <w:t>) of teachers. As emphasized by P4:</w:t>
      </w:r>
    </w:p>
    <w:p w14:paraId="1973AE40" w14:textId="77777777" w:rsidR="0010285D" w:rsidRPr="003D16B1" w:rsidRDefault="0010285D" w:rsidP="0010285D">
      <w:pPr>
        <w:ind w:left="180"/>
        <w:jc w:val="both"/>
        <w:rPr>
          <w:rFonts w:ascii="Arial" w:hAnsi="Arial" w:cs="Arial"/>
        </w:rPr>
      </w:pPr>
    </w:p>
    <w:p w14:paraId="05F09868" w14:textId="77777777" w:rsidR="0010285D" w:rsidRPr="0010285D" w:rsidRDefault="0010285D" w:rsidP="0010285D">
      <w:pPr>
        <w:ind w:left="720"/>
        <w:jc w:val="both"/>
        <w:rPr>
          <w:rFonts w:ascii="Arial" w:hAnsi="Arial" w:cs="Arial"/>
        </w:rPr>
      </w:pPr>
      <w:r w:rsidRPr="0010285D">
        <w:rPr>
          <w:rFonts w:ascii="Arial" w:hAnsi="Arial" w:cs="Arial"/>
          <w:i/>
          <w:iCs/>
        </w:rPr>
        <w:t xml:space="preserve">"For me personally, integration doesn’t start from the RPP, but from oneself first. The RPP is just a tool. The essence lies in the teacher. Because the teacher’s </w:t>
      </w:r>
      <w:proofErr w:type="spellStart"/>
      <w:r w:rsidRPr="0010285D">
        <w:rPr>
          <w:rFonts w:ascii="Arial" w:hAnsi="Arial" w:cs="Arial"/>
          <w:i/>
          <w:iCs/>
        </w:rPr>
        <w:t>ruh</w:t>
      </w:r>
      <w:proofErr w:type="spellEnd"/>
      <w:r w:rsidRPr="0010285D">
        <w:rPr>
          <w:rFonts w:ascii="Arial" w:hAnsi="Arial" w:cs="Arial"/>
          <w:i/>
          <w:iCs/>
        </w:rPr>
        <w:t xml:space="preserve"> (spirit) is transmitted to students. If our </w:t>
      </w:r>
      <w:proofErr w:type="spellStart"/>
      <w:r w:rsidRPr="0010285D">
        <w:rPr>
          <w:rFonts w:ascii="Arial" w:hAnsi="Arial" w:cs="Arial"/>
          <w:i/>
          <w:iCs/>
        </w:rPr>
        <w:t>ruhiyah</w:t>
      </w:r>
      <w:proofErr w:type="spellEnd"/>
      <w:r w:rsidRPr="0010285D">
        <w:rPr>
          <w:rFonts w:ascii="Arial" w:hAnsi="Arial" w:cs="Arial"/>
          <w:i/>
          <w:iCs/>
        </w:rPr>
        <w:t xml:space="preserve"> is weak, knowledge cannot flow properly."</w:t>
      </w:r>
      <w:r w:rsidRPr="0010285D">
        <w:rPr>
          <w:rFonts w:ascii="Arial" w:hAnsi="Arial" w:cs="Arial"/>
        </w:rPr>
        <w:t xml:space="preserve"> </w:t>
      </w:r>
    </w:p>
    <w:p w14:paraId="7A13885F" w14:textId="77777777" w:rsidR="0010285D" w:rsidRPr="0010285D" w:rsidRDefault="0010285D" w:rsidP="0010285D">
      <w:pPr>
        <w:ind w:left="180"/>
        <w:jc w:val="both"/>
        <w:rPr>
          <w:rFonts w:ascii="Arial" w:hAnsi="Arial" w:cs="Arial"/>
        </w:rPr>
      </w:pPr>
    </w:p>
    <w:p w14:paraId="5A63A65C" w14:textId="77777777" w:rsidR="0010285D" w:rsidRPr="0010285D" w:rsidRDefault="0010285D" w:rsidP="0010285D">
      <w:pPr>
        <w:ind w:left="180"/>
        <w:jc w:val="both"/>
        <w:rPr>
          <w:rFonts w:ascii="Arial" w:hAnsi="Arial" w:cs="Arial"/>
        </w:rPr>
      </w:pPr>
      <w:r w:rsidRPr="0010285D">
        <w:rPr>
          <w:rFonts w:ascii="Arial" w:hAnsi="Arial" w:cs="Arial"/>
        </w:rPr>
        <w:t>This view is supported by P2, who stated,</w:t>
      </w:r>
    </w:p>
    <w:p w14:paraId="3BF20F62" w14:textId="77777777" w:rsidR="0010285D" w:rsidRPr="0010285D" w:rsidRDefault="0010285D" w:rsidP="0010285D">
      <w:pPr>
        <w:ind w:left="180"/>
        <w:jc w:val="both"/>
        <w:rPr>
          <w:rFonts w:ascii="Arial" w:hAnsi="Arial" w:cs="Arial"/>
        </w:rPr>
      </w:pPr>
    </w:p>
    <w:p w14:paraId="5044F506" w14:textId="77777777" w:rsidR="0010285D" w:rsidRPr="0010285D" w:rsidRDefault="0010285D" w:rsidP="0010285D">
      <w:pPr>
        <w:ind w:left="720"/>
        <w:jc w:val="both"/>
        <w:rPr>
          <w:rFonts w:ascii="Arial" w:hAnsi="Arial" w:cs="Arial"/>
        </w:rPr>
      </w:pPr>
      <w:r w:rsidRPr="0010285D">
        <w:rPr>
          <w:rFonts w:ascii="Arial" w:hAnsi="Arial" w:cs="Arial"/>
          <w:i/>
          <w:iCs/>
        </w:rPr>
        <w:t>"Yes. We believe that a teacher’s spiritual strength greatly influences their quality in education. When a teacher’s voluntary worship (</w:t>
      </w:r>
      <w:proofErr w:type="spellStart"/>
      <w:r w:rsidRPr="0010285D">
        <w:rPr>
          <w:rFonts w:ascii="Arial" w:hAnsi="Arial" w:cs="Arial"/>
          <w:i/>
          <w:iCs/>
        </w:rPr>
        <w:t>nawafil</w:t>
      </w:r>
      <w:proofErr w:type="spellEnd"/>
      <w:r w:rsidRPr="0010285D">
        <w:rPr>
          <w:rFonts w:ascii="Arial" w:hAnsi="Arial" w:cs="Arial"/>
          <w:i/>
          <w:iCs/>
        </w:rPr>
        <w:t xml:space="preserve">) is consistent, </w:t>
      </w:r>
      <w:proofErr w:type="spellStart"/>
      <w:r w:rsidRPr="0010285D">
        <w:rPr>
          <w:rFonts w:ascii="Arial" w:hAnsi="Arial" w:cs="Arial"/>
          <w:i/>
          <w:iCs/>
        </w:rPr>
        <w:t>inshaAllah</w:t>
      </w:r>
      <w:proofErr w:type="spellEnd"/>
      <w:r w:rsidRPr="0010285D">
        <w:rPr>
          <w:rFonts w:ascii="Arial" w:hAnsi="Arial" w:cs="Arial"/>
          <w:i/>
          <w:iCs/>
        </w:rPr>
        <w:t xml:space="preserve"> their teaching spirit becomes more alive. It’s not just transferring knowledge, but delivering values and modeling noble character."</w:t>
      </w:r>
      <w:r w:rsidRPr="0010285D">
        <w:rPr>
          <w:rFonts w:ascii="Arial" w:hAnsi="Arial" w:cs="Arial"/>
        </w:rPr>
        <w:t xml:space="preserve"> </w:t>
      </w:r>
    </w:p>
    <w:p w14:paraId="0078B988" w14:textId="77777777" w:rsidR="0010285D" w:rsidRPr="0010285D" w:rsidRDefault="0010285D" w:rsidP="0010285D">
      <w:pPr>
        <w:ind w:left="180"/>
        <w:jc w:val="both"/>
        <w:rPr>
          <w:rFonts w:ascii="Arial" w:hAnsi="Arial" w:cs="Arial"/>
        </w:rPr>
      </w:pPr>
    </w:p>
    <w:p w14:paraId="32723B6C" w14:textId="77777777" w:rsidR="0010285D" w:rsidRPr="0010285D" w:rsidRDefault="0010285D" w:rsidP="0010285D">
      <w:pPr>
        <w:ind w:left="180"/>
        <w:jc w:val="both"/>
        <w:rPr>
          <w:rFonts w:ascii="Arial" w:hAnsi="Arial" w:cs="Arial"/>
        </w:rPr>
      </w:pPr>
      <w:r w:rsidRPr="0010285D">
        <w:rPr>
          <w:rFonts w:ascii="Arial" w:hAnsi="Arial" w:cs="Arial"/>
        </w:rPr>
        <w:t>P5 also confirmed that spiritual condition directly affects teaching quality,</w:t>
      </w:r>
    </w:p>
    <w:p w14:paraId="635E6DBC" w14:textId="77777777" w:rsidR="0010285D" w:rsidRPr="0010285D" w:rsidRDefault="0010285D" w:rsidP="0010285D">
      <w:pPr>
        <w:ind w:left="180"/>
        <w:jc w:val="both"/>
        <w:rPr>
          <w:rFonts w:ascii="Arial" w:hAnsi="Arial" w:cs="Arial"/>
        </w:rPr>
      </w:pPr>
    </w:p>
    <w:p w14:paraId="38A49FEC" w14:textId="77777777" w:rsidR="0010285D" w:rsidRPr="0010285D" w:rsidRDefault="0010285D" w:rsidP="0010285D">
      <w:pPr>
        <w:ind w:left="720"/>
        <w:jc w:val="both"/>
        <w:rPr>
          <w:rFonts w:ascii="Arial" w:hAnsi="Arial" w:cs="Arial"/>
        </w:rPr>
      </w:pPr>
      <w:r w:rsidRPr="0010285D">
        <w:rPr>
          <w:rFonts w:ascii="Arial" w:hAnsi="Arial" w:cs="Arial"/>
          <w:i/>
          <w:iCs/>
        </w:rPr>
        <w:t>"That’s why I believe GNH (</w:t>
      </w:r>
      <w:proofErr w:type="spellStart"/>
      <w:r w:rsidRPr="0010285D">
        <w:rPr>
          <w:rFonts w:ascii="Arial" w:hAnsi="Arial" w:cs="Arial"/>
          <w:i/>
          <w:iCs/>
        </w:rPr>
        <w:t>Gerakan</w:t>
      </w:r>
      <w:proofErr w:type="spellEnd"/>
      <w:r w:rsidRPr="0010285D">
        <w:rPr>
          <w:rFonts w:ascii="Arial" w:hAnsi="Arial" w:cs="Arial"/>
          <w:i/>
          <w:iCs/>
        </w:rPr>
        <w:t xml:space="preserve"> </w:t>
      </w:r>
      <w:proofErr w:type="spellStart"/>
      <w:r w:rsidRPr="0010285D">
        <w:rPr>
          <w:rFonts w:ascii="Arial" w:hAnsi="Arial" w:cs="Arial"/>
          <w:i/>
          <w:iCs/>
        </w:rPr>
        <w:t>Nawafil</w:t>
      </w:r>
      <w:proofErr w:type="spellEnd"/>
      <w:r w:rsidRPr="0010285D">
        <w:rPr>
          <w:rFonts w:ascii="Arial" w:hAnsi="Arial" w:cs="Arial"/>
          <w:i/>
          <w:iCs/>
        </w:rPr>
        <w:t xml:space="preserve"> </w:t>
      </w:r>
      <w:proofErr w:type="spellStart"/>
      <w:r w:rsidRPr="0010285D">
        <w:rPr>
          <w:rFonts w:ascii="Arial" w:hAnsi="Arial" w:cs="Arial"/>
          <w:i/>
          <w:iCs/>
        </w:rPr>
        <w:t>Hidayatullah</w:t>
      </w:r>
      <w:proofErr w:type="spellEnd"/>
      <w:r w:rsidRPr="0010285D">
        <w:rPr>
          <w:rFonts w:ascii="Arial" w:hAnsi="Arial" w:cs="Arial"/>
          <w:i/>
          <w:iCs/>
        </w:rPr>
        <w:t xml:space="preserve">) is very important. For example, if I skip </w:t>
      </w:r>
      <w:proofErr w:type="spellStart"/>
      <w:r w:rsidRPr="0010285D">
        <w:rPr>
          <w:rFonts w:ascii="Arial" w:hAnsi="Arial" w:cs="Arial"/>
          <w:i/>
          <w:iCs/>
        </w:rPr>
        <w:t>tahajjud</w:t>
      </w:r>
      <w:proofErr w:type="spellEnd"/>
      <w:r w:rsidRPr="0010285D">
        <w:rPr>
          <w:rFonts w:ascii="Arial" w:hAnsi="Arial" w:cs="Arial"/>
          <w:i/>
          <w:iCs/>
        </w:rPr>
        <w:t xml:space="preserve"> or </w:t>
      </w:r>
      <w:proofErr w:type="spellStart"/>
      <w:r w:rsidRPr="0010285D">
        <w:rPr>
          <w:rFonts w:ascii="Arial" w:hAnsi="Arial" w:cs="Arial"/>
          <w:i/>
          <w:iCs/>
        </w:rPr>
        <w:t>duha</w:t>
      </w:r>
      <w:proofErr w:type="spellEnd"/>
      <w:r w:rsidRPr="0010285D">
        <w:rPr>
          <w:rFonts w:ascii="Arial" w:hAnsi="Arial" w:cs="Arial"/>
          <w:i/>
          <w:iCs/>
        </w:rPr>
        <w:t xml:space="preserve"> prayer, I feel disoriented while teaching. In truth, the RPP we write actually comes from Allah."</w:t>
      </w:r>
      <w:r w:rsidRPr="0010285D">
        <w:rPr>
          <w:rFonts w:ascii="Arial" w:hAnsi="Arial" w:cs="Arial"/>
        </w:rPr>
        <w:t xml:space="preserve"> </w:t>
      </w:r>
    </w:p>
    <w:p w14:paraId="1E9801FE" w14:textId="77777777" w:rsidR="0010285D" w:rsidRPr="0010285D" w:rsidRDefault="0010285D" w:rsidP="0010285D">
      <w:pPr>
        <w:ind w:left="180"/>
        <w:jc w:val="both"/>
        <w:rPr>
          <w:rFonts w:ascii="Arial" w:hAnsi="Arial" w:cs="Arial"/>
        </w:rPr>
      </w:pPr>
    </w:p>
    <w:p w14:paraId="48913E45" w14:textId="77777777" w:rsidR="0010285D" w:rsidRPr="0010285D" w:rsidRDefault="0010285D" w:rsidP="0010285D">
      <w:pPr>
        <w:ind w:left="180"/>
        <w:jc w:val="both"/>
        <w:rPr>
          <w:rFonts w:ascii="Arial" w:hAnsi="Arial" w:cs="Arial"/>
        </w:rPr>
      </w:pPr>
      <w:r w:rsidRPr="0010285D">
        <w:rPr>
          <w:rFonts w:ascii="Arial" w:hAnsi="Arial" w:cs="Arial"/>
        </w:rPr>
        <w:t>To support this, the school collaborates with the foundation to implement GNH (</w:t>
      </w:r>
      <w:proofErr w:type="spellStart"/>
      <w:r w:rsidRPr="0010285D">
        <w:rPr>
          <w:rFonts w:ascii="Arial" w:hAnsi="Arial" w:cs="Arial"/>
        </w:rPr>
        <w:t>Gerakan</w:t>
      </w:r>
      <w:proofErr w:type="spellEnd"/>
      <w:r w:rsidRPr="0010285D">
        <w:rPr>
          <w:rFonts w:ascii="Arial" w:hAnsi="Arial" w:cs="Arial"/>
        </w:rPr>
        <w:t xml:space="preserve"> </w:t>
      </w:r>
      <w:proofErr w:type="spellStart"/>
      <w:r w:rsidRPr="0010285D">
        <w:rPr>
          <w:rFonts w:ascii="Arial" w:hAnsi="Arial" w:cs="Arial"/>
        </w:rPr>
        <w:t>Nawafil</w:t>
      </w:r>
      <w:proofErr w:type="spellEnd"/>
      <w:r w:rsidRPr="0010285D">
        <w:rPr>
          <w:rFonts w:ascii="Arial" w:hAnsi="Arial" w:cs="Arial"/>
        </w:rPr>
        <w:t xml:space="preserve"> </w:t>
      </w:r>
      <w:proofErr w:type="spellStart"/>
      <w:r w:rsidRPr="0010285D">
        <w:rPr>
          <w:rFonts w:ascii="Arial" w:hAnsi="Arial" w:cs="Arial"/>
        </w:rPr>
        <w:t>Hidayatullah</w:t>
      </w:r>
      <w:proofErr w:type="spellEnd"/>
      <w:r w:rsidRPr="0010285D">
        <w:rPr>
          <w:rFonts w:ascii="Arial" w:hAnsi="Arial" w:cs="Arial"/>
        </w:rPr>
        <w:t xml:space="preserve">), a spirituality development program using a mobile application to monitor teachers’ adherence to voluntary acts of worship such as </w:t>
      </w:r>
      <w:proofErr w:type="spellStart"/>
      <w:r w:rsidRPr="0010285D">
        <w:rPr>
          <w:rFonts w:ascii="Arial" w:hAnsi="Arial" w:cs="Arial"/>
          <w:i/>
          <w:iCs/>
        </w:rPr>
        <w:t>fardhu</w:t>
      </w:r>
      <w:proofErr w:type="spellEnd"/>
      <w:r w:rsidRPr="0010285D">
        <w:rPr>
          <w:rFonts w:ascii="Arial" w:hAnsi="Arial" w:cs="Arial"/>
        </w:rPr>
        <w:t xml:space="preserve"> prayers, </w:t>
      </w:r>
      <w:proofErr w:type="spellStart"/>
      <w:r w:rsidRPr="0010285D">
        <w:rPr>
          <w:rFonts w:ascii="Arial" w:hAnsi="Arial" w:cs="Arial"/>
          <w:i/>
          <w:iCs/>
        </w:rPr>
        <w:t>rawatib</w:t>
      </w:r>
      <w:proofErr w:type="spellEnd"/>
      <w:r w:rsidRPr="0010285D">
        <w:rPr>
          <w:rFonts w:ascii="Arial" w:hAnsi="Arial" w:cs="Arial"/>
        </w:rPr>
        <w:t xml:space="preserve">, </w:t>
      </w:r>
      <w:proofErr w:type="spellStart"/>
      <w:r w:rsidRPr="0010285D">
        <w:rPr>
          <w:rFonts w:ascii="Arial" w:hAnsi="Arial" w:cs="Arial"/>
          <w:i/>
          <w:iCs/>
        </w:rPr>
        <w:t>tahajjud</w:t>
      </w:r>
      <w:proofErr w:type="spellEnd"/>
      <w:r w:rsidRPr="0010285D">
        <w:rPr>
          <w:rFonts w:ascii="Arial" w:hAnsi="Arial" w:cs="Arial"/>
        </w:rPr>
        <w:t xml:space="preserve">, morning and evening </w:t>
      </w:r>
      <w:proofErr w:type="spellStart"/>
      <w:r w:rsidRPr="0010285D">
        <w:rPr>
          <w:rFonts w:ascii="Arial" w:hAnsi="Arial" w:cs="Arial"/>
          <w:i/>
          <w:iCs/>
        </w:rPr>
        <w:t>dzikir</w:t>
      </w:r>
      <w:proofErr w:type="spellEnd"/>
      <w:r w:rsidRPr="0010285D">
        <w:rPr>
          <w:rFonts w:ascii="Arial" w:hAnsi="Arial" w:cs="Arial"/>
        </w:rPr>
        <w:t xml:space="preserve">, and </w:t>
      </w:r>
      <w:proofErr w:type="spellStart"/>
      <w:r w:rsidRPr="0010285D">
        <w:rPr>
          <w:rFonts w:ascii="Arial" w:hAnsi="Arial" w:cs="Arial"/>
          <w:i/>
          <w:iCs/>
        </w:rPr>
        <w:t>infaq</w:t>
      </w:r>
      <w:proofErr w:type="spellEnd"/>
      <w:r w:rsidRPr="0010285D">
        <w:rPr>
          <w:rFonts w:ascii="Arial" w:hAnsi="Arial" w:cs="Arial"/>
        </w:rPr>
        <w:t>. P2 explained,</w:t>
      </w:r>
    </w:p>
    <w:p w14:paraId="070EC479" w14:textId="77777777" w:rsidR="0010285D" w:rsidRPr="0010285D" w:rsidRDefault="0010285D" w:rsidP="0010285D">
      <w:pPr>
        <w:ind w:left="180"/>
        <w:jc w:val="both"/>
        <w:rPr>
          <w:rFonts w:ascii="Arial" w:hAnsi="Arial" w:cs="Arial"/>
        </w:rPr>
      </w:pPr>
    </w:p>
    <w:p w14:paraId="5C93FC8B" w14:textId="77777777" w:rsidR="0010285D" w:rsidRPr="0010285D" w:rsidRDefault="0010285D" w:rsidP="0010285D">
      <w:pPr>
        <w:ind w:left="720"/>
        <w:jc w:val="both"/>
        <w:rPr>
          <w:rFonts w:ascii="Arial" w:hAnsi="Arial" w:cs="Arial"/>
        </w:rPr>
      </w:pPr>
      <w:r w:rsidRPr="0010285D">
        <w:rPr>
          <w:rFonts w:ascii="Arial" w:hAnsi="Arial" w:cs="Arial"/>
          <w:i/>
          <w:iCs/>
        </w:rPr>
        <w:t xml:space="preserve">"Spiritual development is centrally managed by the foundation through the GNH application-based reporting system. With GNH, teachers’ </w:t>
      </w:r>
      <w:proofErr w:type="spellStart"/>
      <w:r w:rsidRPr="0010285D">
        <w:rPr>
          <w:rFonts w:ascii="Arial" w:hAnsi="Arial" w:cs="Arial"/>
          <w:i/>
          <w:iCs/>
        </w:rPr>
        <w:t>ruhiyah</w:t>
      </w:r>
      <w:proofErr w:type="spellEnd"/>
      <w:r w:rsidRPr="0010285D">
        <w:rPr>
          <w:rFonts w:ascii="Arial" w:hAnsi="Arial" w:cs="Arial"/>
          <w:i/>
          <w:iCs/>
        </w:rPr>
        <w:t xml:space="preserve"> remains maintained, enabling them to become role models and effectively convey </w:t>
      </w:r>
      <w:proofErr w:type="spellStart"/>
      <w:r w:rsidRPr="0010285D">
        <w:rPr>
          <w:rFonts w:ascii="Arial" w:hAnsi="Arial" w:cs="Arial"/>
          <w:i/>
          <w:iCs/>
        </w:rPr>
        <w:t>tauhid</w:t>
      </w:r>
      <w:proofErr w:type="spellEnd"/>
      <w:r w:rsidRPr="0010285D">
        <w:rPr>
          <w:rFonts w:ascii="Arial" w:hAnsi="Arial" w:cs="Arial"/>
          <w:i/>
          <w:iCs/>
        </w:rPr>
        <w:t xml:space="preserve"> values."</w:t>
      </w:r>
      <w:r w:rsidRPr="0010285D">
        <w:rPr>
          <w:rFonts w:ascii="Arial" w:hAnsi="Arial" w:cs="Arial"/>
        </w:rPr>
        <w:t xml:space="preserve"> </w:t>
      </w:r>
    </w:p>
    <w:p w14:paraId="344C4F3E" w14:textId="77777777" w:rsidR="0010285D" w:rsidRPr="0010285D" w:rsidRDefault="0010285D" w:rsidP="0010285D">
      <w:pPr>
        <w:ind w:left="180"/>
        <w:jc w:val="both"/>
        <w:rPr>
          <w:rFonts w:ascii="Arial" w:hAnsi="Arial" w:cs="Arial"/>
        </w:rPr>
      </w:pPr>
    </w:p>
    <w:p w14:paraId="6E88C2D4" w14:textId="77777777" w:rsidR="0010285D" w:rsidRPr="0010285D" w:rsidRDefault="0010285D" w:rsidP="0010285D">
      <w:pPr>
        <w:ind w:left="180"/>
        <w:jc w:val="both"/>
        <w:rPr>
          <w:rFonts w:ascii="Arial" w:hAnsi="Arial" w:cs="Arial"/>
        </w:rPr>
      </w:pPr>
      <w:r w:rsidRPr="0010285D">
        <w:rPr>
          <w:rFonts w:ascii="Arial" w:hAnsi="Arial" w:cs="Arial"/>
        </w:rPr>
        <w:t xml:space="preserve">With the principle that </w:t>
      </w:r>
      <w:r w:rsidRPr="0010285D">
        <w:rPr>
          <w:rFonts w:ascii="Arial" w:hAnsi="Arial" w:cs="Arial"/>
          <w:i/>
          <w:iCs/>
        </w:rPr>
        <w:t xml:space="preserve">"the teacher’s </w:t>
      </w:r>
      <w:proofErr w:type="spellStart"/>
      <w:r w:rsidRPr="0010285D">
        <w:rPr>
          <w:rFonts w:ascii="Arial" w:hAnsi="Arial" w:cs="Arial"/>
          <w:i/>
          <w:iCs/>
        </w:rPr>
        <w:t>ruh</w:t>
      </w:r>
      <w:proofErr w:type="spellEnd"/>
      <w:r w:rsidRPr="0010285D">
        <w:rPr>
          <w:rFonts w:ascii="Arial" w:hAnsi="Arial" w:cs="Arial"/>
          <w:i/>
          <w:iCs/>
        </w:rPr>
        <w:t xml:space="preserve"> is the most important"</w:t>
      </w:r>
      <w:r w:rsidRPr="0010285D">
        <w:rPr>
          <w:rFonts w:ascii="Arial" w:hAnsi="Arial" w:cs="Arial"/>
        </w:rPr>
        <w:t xml:space="preserve"> (P4), spiritual readiness is not merely supportive—it is the foundation of KIBT implementation. For only from a living heart can knowledge and </w:t>
      </w:r>
      <w:proofErr w:type="spellStart"/>
      <w:r w:rsidRPr="0010285D">
        <w:rPr>
          <w:rFonts w:ascii="Arial" w:hAnsi="Arial" w:cs="Arial"/>
          <w:i/>
          <w:iCs/>
        </w:rPr>
        <w:t>tauhid</w:t>
      </w:r>
      <w:proofErr w:type="spellEnd"/>
      <w:r w:rsidRPr="0010285D">
        <w:rPr>
          <w:rFonts w:ascii="Arial" w:hAnsi="Arial" w:cs="Arial"/>
        </w:rPr>
        <w:t xml:space="preserve"> values flow wisely and meaningfully to students.</w:t>
      </w:r>
    </w:p>
    <w:p w14:paraId="0FA73FE5" w14:textId="77777777" w:rsidR="0010285D" w:rsidRPr="0010285D" w:rsidRDefault="0010285D" w:rsidP="0010285D">
      <w:pPr>
        <w:ind w:left="180"/>
        <w:jc w:val="both"/>
        <w:rPr>
          <w:rFonts w:ascii="Arial" w:hAnsi="Arial" w:cs="Arial"/>
        </w:rPr>
      </w:pPr>
    </w:p>
    <w:p w14:paraId="1E4AF7DB" w14:textId="77777777" w:rsidR="0010285D" w:rsidRPr="0010285D" w:rsidRDefault="0010285D" w:rsidP="0010285D">
      <w:pPr>
        <w:ind w:left="180"/>
        <w:jc w:val="both"/>
        <w:rPr>
          <w:rFonts w:ascii="Arial" w:hAnsi="Arial" w:cs="Arial"/>
        </w:rPr>
      </w:pPr>
      <w:r w:rsidRPr="0010285D">
        <w:rPr>
          <w:rFonts w:ascii="Arial" w:hAnsi="Arial" w:cs="Arial"/>
        </w:rPr>
        <w:t xml:space="preserve">The findings above indicate that the planning of the </w:t>
      </w:r>
      <w:proofErr w:type="spellStart"/>
      <w:r w:rsidRPr="0010285D">
        <w:rPr>
          <w:rFonts w:ascii="Arial" w:hAnsi="Arial" w:cs="Arial"/>
        </w:rPr>
        <w:t>Tauhid</w:t>
      </w:r>
      <w:proofErr w:type="spellEnd"/>
      <w:r w:rsidRPr="0010285D">
        <w:rPr>
          <w:rFonts w:ascii="Arial" w:hAnsi="Arial" w:cs="Arial"/>
        </w:rPr>
        <w:t xml:space="preserve">-Based Integral Curriculum (KIBT) is a systematic process integrating three core components: teacher training, integration of </w:t>
      </w:r>
      <w:proofErr w:type="spellStart"/>
      <w:r w:rsidRPr="0010285D">
        <w:rPr>
          <w:rFonts w:ascii="Arial" w:hAnsi="Arial" w:cs="Arial"/>
        </w:rPr>
        <w:t>tauhid</w:t>
      </w:r>
      <w:proofErr w:type="spellEnd"/>
      <w:r w:rsidRPr="0010285D">
        <w:rPr>
          <w:rFonts w:ascii="Arial" w:hAnsi="Arial" w:cs="Arial"/>
        </w:rPr>
        <w:t xml:space="preserve"> values into teaching instruments enriched through inter-teacher collaboration, and spiritual preparedness through GNH. These elements are interrelated and collectively support the realization of </w:t>
      </w:r>
      <w:proofErr w:type="spellStart"/>
      <w:r w:rsidRPr="0010285D">
        <w:rPr>
          <w:rFonts w:ascii="Arial" w:hAnsi="Arial" w:cs="Arial"/>
          <w:i/>
          <w:iCs/>
        </w:rPr>
        <w:t>tauhid</w:t>
      </w:r>
      <w:proofErr w:type="spellEnd"/>
      <w:r w:rsidRPr="0010285D">
        <w:rPr>
          <w:rFonts w:ascii="Arial" w:hAnsi="Arial" w:cs="Arial"/>
        </w:rPr>
        <w:t xml:space="preserve">-based character education. Teacher training builds professional capacity, value integration ensures consistency in applying </w:t>
      </w:r>
      <w:proofErr w:type="spellStart"/>
      <w:r w:rsidRPr="0010285D">
        <w:rPr>
          <w:rFonts w:ascii="Arial" w:hAnsi="Arial" w:cs="Arial"/>
          <w:i/>
          <w:iCs/>
        </w:rPr>
        <w:t>tauhid</w:t>
      </w:r>
      <w:proofErr w:type="spellEnd"/>
      <w:r w:rsidRPr="0010285D">
        <w:rPr>
          <w:rFonts w:ascii="Arial" w:hAnsi="Arial" w:cs="Arial"/>
        </w:rPr>
        <w:t xml:space="preserve"> across subjects, collaboration enriches pedagogical approaches, and sustained </w:t>
      </w:r>
      <w:proofErr w:type="spellStart"/>
      <w:r w:rsidRPr="0010285D">
        <w:rPr>
          <w:rFonts w:ascii="Arial" w:hAnsi="Arial" w:cs="Arial"/>
          <w:i/>
          <w:iCs/>
        </w:rPr>
        <w:t>ruhiyah</w:t>
      </w:r>
      <w:proofErr w:type="spellEnd"/>
      <w:r w:rsidRPr="0010285D">
        <w:rPr>
          <w:rFonts w:ascii="Arial" w:hAnsi="Arial" w:cs="Arial"/>
        </w:rPr>
        <w:t xml:space="preserve"> serves as the spiritual foundation of education. Thus, KIBT does not merely produce knowledgeable students, but also those who are faithful, pious, and morally upright—servants and stewards (</w:t>
      </w:r>
      <w:proofErr w:type="spellStart"/>
      <w:r w:rsidRPr="0010285D">
        <w:rPr>
          <w:rFonts w:ascii="Arial" w:hAnsi="Arial" w:cs="Arial"/>
          <w:i/>
          <w:iCs/>
        </w:rPr>
        <w:t>khalifah</w:t>
      </w:r>
      <w:proofErr w:type="spellEnd"/>
      <w:r w:rsidRPr="0010285D">
        <w:rPr>
          <w:rFonts w:ascii="Arial" w:hAnsi="Arial" w:cs="Arial"/>
        </w:rPr>
        <w:t>) of Allah SWT.</w:t>
      </w:r>
    </w:p>
    <w:p w14:paraId="3D1340DC" w14:textId="77777777" w:rsidR="0010285D" w:rsidRPr="0010285D" w:rsidRDefault="0010285D" w:rsidP="0010285D">
      <w:pPr>
        <w:pStyle w:val="BodyText"/>
        <w:ind w:left="180" w:right="164"/>
        <w:jc w:val="both"/>
        <w:rPr>
          <w:rFonts w:ascii="Arial" w:hAnsi="Arial" w:cs="Arial"/>
        </w:rPr>
      </w:pPr>
    </w:p>
    <w:p w14:paraId="26AC0985" w14:textId="3FBE94B6" w:rsidR="0010285D" w:rsidRPr="0010285D" w:rsidRDefault="0010285D" w:rsidP="0010285D">
      <w:pPr>
        <w:pStyle w:val="BodyText"/>
        <w:ind w:left="180" w:right="164"/>
        <w:jc w:val="both"/>
        <w:rPr>
          <w:rFonts w:ascii="Arial" w:hAnsi="Arial" w:cs="Arial"/>
          <w:i/>
          <w:iCs/>
        </w:rPr>
      </w:pPr>
      <w:r w:rsidRPr="003D16B1">
        <w:rPr>
          <w:rFonts w:ascii="Arial" w:hAnsi="Arial" w:cs="Arial"/>
        </w:rPr>
        <w:t>(2) Implementation:</w:t>
      </w:r>
      <w:r w:rsidRPr="0010285D">
        <w:rPr>
          <w:rFonts w:ascii="Arial" w:hAnsi="Arial" w:cs="Arial"/>
          <w:b/>
          <w:bCs/>
        </w:rPr>
        <w:t xml:space="preserve"> </w:t>
      </w:r>
      <w:r w:rsidRPr="0010285D">
        <w:rPr>
          <w:rFonts w:ascii="Arial" w:hAnsi="Arial" w:cs="Arial"/>
        </w:rPr>
        <w:t xml:space="preserve">The implementation of the </w:t>
      </w:r>
      <w:proofErr w:type="spellStart"/>
      <w:r w:rsidRPr="0010285D">
        <w:rPr>
          <w:rFonts w:ascii="Arial" w:hAnsi="Arial" w:cs="Arial"/>
        </w:rPr>
        <w:t>Tauhid</w:t>
      </w:r>
      <w:proofErr w:type="spellEnd"/>
      <w:r w:rsidRPr="0010285D">
        <w:rPr>
          <w:rFonts w:ascii="Arial" w:hAnsi="Arial" w:cs="Arial"/>
        </w:rPr>
        <w:t xml:space="preserve">-Based Integral Curriculum (KIBT) at SMP Integral </w:t>
      </w:r>
      <w:proofErr w:type="spellStart"/>
      <w:r w:rsidRPr="0010285D">
        <w:rPr>
          <w:rFonts w:ascii="Arial" w:hAnsi="Arial" w:cs="Arial"/>
        </w:rPr>
        <w:t>Hidayatullah</w:t>
      </w:r>
      <w:proofErr w:type="spellEnd"/>
      <w:r w:rsidRPr="0010285D">
        <w:rPr>
          <w:rFonts w:ascii="Arial" w:hAnsi="Arial" w:cs="Arial"/>
        </w:rPr>
        <w:t xml:space="preserve"> Depok represents a concrete manifestation of holistic, integrative, and Islamically grounded character education. This process begins with the </w:t>
      </w:r>
      <w:r w:rsidRPr="003D16B1">
        <w:rPr>
          <w:rFonts w:ascii="Arial" w:hAnsi="Arial" w:cs="Arial"/>
        </w:rPr>
        <w:t xml:space="preserve">integration of </w:t>
      </w:r>
      <w:proofErr w:type="spellStart"/>
      <w:r w:rsidRPr="003D16B1">
        <w:rPr>
          <w:rFonts w:ascii="Arial" w:hAnsi="Arial" w:cs="Arial"/>
          <w:i/>
          <w:iCs/>
        </w:rPr>
        <w:t>tauhid</w:t>
      </w:r>
      <w:proofErr w:type="spellEnd"/>
      <w:r w:rsidRPr="003D16B1">
        <w:rPr>
          <w:rFonts w:ascii="Arial" w:hAnsi="Arial" w:cs="Arial"/>
        </w:rPr>
        <w:t xml:space="preserve"> values into learning, </w:t>
      </w:r>
      <w:r w:rsidRPr="0010285D">
        <w:rPr>
          <w:rFonts w:ascii="Arial" w:hAnsi="Arial" w:cs="Arial"/>
        </w:rPr>
        <w:t xml:space="preserve">which, as emphasized by P2, serves as </w:t>
      </w:r>
      <w:r w:rsidRPr="0010285D">
        <w:rPr>
          <w:rFonts w:ascii="Arial" w:hAnsi="Arial" w:cs="Arial"/>
          <w:i/>
          <w:iCs/>
        </w:rPr>
        <w:t>"the primary tool for shaping student character."</w:t>
      </w:r>
    </w:p>
    <w:p w14:paraId="30F605BD" w14:textId="77777777" w:rsidR="0010285D" w:rsidRPr="0010285D" w:rsidRDefault="0010285D" w:rsidP="0010285D">
      <w:pPr>
        <w:pStyle w:val="BodyText"/>
        <w:ind w:left="180" w:right="164"/>
        <w:jc w:val="both"/>
        <w:rPr>
          <w:rFonts w:ascii="Arial" w:hAnsi="Arial" w:cs="Arial"/>
        </w:rPr>
      </w:pPr>
    </w:p>
    <w:p w14:paraId="6946F601"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Every subject—whether general or religious—is explicitly linked to </w:t>
      </w:r>
      <w:proofErr w:type="spellStart"/>
      <w:r w:rsidRPr="0010285D">
        <w:rPr>
          <w:rFonts w:ascii="Arial" w:hAnsi="Arial" w:cs="Arial"/>
          <w:i/>
          <w:iCs/>
          <w:sz w:val="20"/>
          <w:szCs w:val="20"/>
        </w:rPr>
        <w:t>dalil</w:t>
      </w:r>
      <w:proofErr w:type="spellEnd"/>
      <w:r w:rsidRPr="0010285D">
        <w:rPr>
          <w:rFonts w:ascii="Arial" w:hAnsi="Arial" w:cs="Arial"/>
          <w:i/>
          <w:iCs/>
          <w:sz w:val="20"/>
          <w:szCs w:val="20"/>
        </w:rPr>
        <w:t xml:space="preserve"> </w:t>
      </w:r>
      <w:proofErr w:type="spellStart"/>
      <w:r w:rsidRPr="0010285D">
        <w:rPr>
          <w:rFonts w:ascii="Arial" w:hAnsi="Arial" w:cs="Arial"/>
          <w:i/>
          <w:iCs/>
          <w:sz w:val="20"/>
          <w:szCs w:val="20"/>
        </w:rPr>
        <w:t>naqli</w:t>
      </w:r>
      <w:proofErr w:type="spellEnd"/>
      <w:r w:rsidRPr="0010285D">
        <w:rPr>
          <w:rFonts w:ascii="Arial" w:hAnsi="Arial" w:cs="Arial"/>
          <w:sz w:val="20"/>
          <w:szCs w:val="20"/>
        </w:rPr>
        <w:t xml:space="preserve"> (textual evidence) from the Qur’an, Hadith, stories of the Prophets and Companions, and even life experiences containing moral lessons. As P4 explained,</w:t>
      </w:r>
    </w:p>
    <w:p w14:paraId="6258761A" w14:textId="77777777" w:rsidR="0010285D" w:rsidRPr="0010285D" w:rsidRDefault="0010285D" w:rsidP="0010285D">
      <w:pPr>
        <w:pStyle w:val="ListParagraph"/>
        <w:ind w:left="180" w:firstLine="0"/>
        <w:jc w:val="both"/>
        <w:rPr>
          <w:rFonts w:ascii="Arial" w:hAnsi="Arial" w:cs="Arial"/>
          <w:sz w:val="20"/>
          <w:szCs w:val="20"/>
        </w:rPr>
      </w:pPr>
    </w:p>
    <w:p w14:paraId="76B7B94E"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lastRenderedPageBreak/>
        <w:t xml:space="preserve">"Every subject can incorporate </w:t>
      </w:r>
      <w:proofErr w:type="spellStart"/>
      <w:r w:rsidRPr="0010285D">
        <w:rPr>
          <w:rFonts w:ascii="Arial" w:hAnsi="Arial" w:cs="Arial"/>
          <w:i/>
          <w:iCs/>
          <w:sz w:val="20"/>
          <w:szCs w:val="20"/>
        </w:rPr>
        <w:t>tauhid</w:t>
      </w:r>
      <w:proofErr w:type="spellEnd"/>
      <w:r w:rsidRPr="0010285D">
        <w:rPr>
          <w:rFonts w:ascii="Arial" w:hAnsi="Arial" w:cs="Arial"/>
          <w:i/>
          <w:iCs/>
          <w:sz w:val="20"/>
          <w:szCs w:val="20"/>
        </w:rPr>
        <w:t xml:space="preserve"> values because all knowledge originates from Allah. It’s a matter of how we deliver and </w:t>
      </w:r>
      <w:proofErr w:type="spellStart"/>
      <w:r w:rsidRPr="0010285D">
        <w:rPr>
          <w:rFonts w:ascii="Arial" w:hAnsi="Arial" w:cs="Arial"/>
          <w:i/>
          <w:iCs/>
          <w:sz w:val="20"/>
          <w:szCs w:val="20"/>
        </w:rPr>
        <w:t>instill</w:t>
      </w:r>
      <w:proofErr w:type="spellEnd"/>
      <w:r w:rsidRPr="0010285D">
        <w:rPr>
          <w:rFonts w:ascii="Arial" w:hAnsi="Arial" w:cs="Arial"/>
          <w:i/>
          <w:iCs/>
          <w:sz w:val="20"/>
          <w:szCs w:val="20"/>
        </w:rPr>
        <w:t xml:space="preserve"> these values into every lesson we teach."</w:t>
      </w:r>
      <w:r w:rsidRPr="0010285D">
        <w:rPr>
          <w:rFonts w:ascii="Arial" w:hAnsi="Arial" w:cs="Arial"/>
          <w:sz w:val="20"/>
          <w:szCs w:val="20"/>
        </w:rPr>
        <w:t xml:space="preserve"> </w:t>
      </w:r>
    </w:p>
    <w:p w14:paraId="014CDAD4" w14:textId="77777777" w:rsidR="0010285D" w:rsidRPr="0010285D" w:rsidRDefault="0010285D" w:rsidP="0010285D">
      <w:pPr>
        <w:pStyle w:val="ListParagraph"/>
        <w:ind w:left="180" w:firstLine="0"/>
        <w:jc w:val="both"/>
        <w:rPr>
          <w:rFonts w:ascii="Arial" w:hAnsi="Arial" w:cs="Arial"/>
          <w:sz w:val="20"/>
          <w:szCs w:val="20"/>
        </w:rPr>
      </w:pPr>
    </w:p>
    <w:p w14:paraId="7C73A34B"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This integration is not merely formalistic; its goal is to ensure students do not only understand </w:t>
      </w:r>
      <w:proofErr w:type="spellStart"/>
      <w:r w:rsidRPr="0010285D">
        <w:rPr>
          <w:rFonts w:ascii="Arial" w:hAnsi="Arial" w:cs="Arial"/>
          <w:i/>
          <w:iCs/>
          <w:sz w:val="20"/>
          <w:szCs w:val="20"/>
        </w:rPr>
        <w:t>tauhid</w:t>
      </w:r>
      <w:proofErr w:type="spellEnd"/>
      <w:r w:rsidRPr="0010285D">
        <w:rPr>
          <w:rFonts w:ascii="Arial" w:hAnsi="Arial" w:cs="Arial"/>
          <w:sz w:val="20"/>
          <w:szCs w:val="20"/>
        </w:rPr>
        <w:t xml:space="preserve"> cognitively, but also internalize and practice it in daily life. This is affirmed by P3:</w:t>
      </w:r>
    </w:p>
    <w:p w14:paraId="7B4C81DC" w14:textId="77777777" w:rsidR="0010285D" w:rsidRPr="0010285D" w:rsidRDefault="0010285D" w:rsidP="0010285D">
      <w:pPr>
        <w:pStyle w:val="ListParagraph"/>
        <w:ind w:left="180" w:firstLine="0"/>
        <w:jc w:val="both"/>
        <w:rPr>
          <w:rFonts w:ascii="Arial" w:hAnsi="Arial" w:cs="Arial"/>
          <w:sz w:val="20"/>
          <w:szCs w:val="20"/>
        </w:rPr>
      </w:pPr>
    </w:p>
    <w:p w14:paraId="411EC5D7"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 xml:space="preserve">"The modules already contain theoretical </w:t>
      </w:r>
      <w:proofErr w:type="spellStart"/>
      <w:r w:rsidRPr="0010285D">
        <w:rPr>
          <w:rFonts w:ascii="Arial" w:hAnsi="Arial" w:cs="Arial"/>
          <w:i/>
          <w:iCs/>
          <w:sz w:val="20"/>
          <w:szCs w:val="20"/>
        </w:rPr>
        <w:t>tauhid</w:t>
      </w:r>
      <w:proofErr w:type="spellEnd"/>
      <w:r w:rsidRPr="0010285D">
        <w:rPr>
          <w:rFonts w:ascii="Arial" w:hAnsi="Arial" w:cs="Arial"/>
          <w:i/>
          <w:iCs/>
          <w:sz w:val="20"/>
          <w:szCs w:val="20"/>
        </w:rPr>
        <w:t xml:space="preserve"> material, but in activities, we emphasize its practical application in everyday character. </w:t>
      </w:r>
      <w:proofErr w:type="gramStart"/>
      <w:r w:rsidRPr="0010285D">
        <w:rPr>
          <w:rFonts w:ascii="Arial" w:hAnsi="Arial" w:cs="Arial"/>
          <w:i/>
          <w:iCs/>
          <w:sz w:val="20"/>
          <w:szCs w:val="20"/>
        </w:rPr>
        <w:t>So</w:t>
      </w:r>
      <w:proofErr w:type="gramEnd"/>
      <w:r w:rsidRPr="0010285D">
        <w:rPr>
          <w:rFonts w:ascii="Arial" w:hAnsi="Arial" w:cs="Arial"/>
          <w:i/>
          <w:iCs/>
          <w:sz w:val="20"/>
          <w:szCs w:val="20"/>
        </w:rPr>
        <w:t xml:space="preserve"> students don’t just know </w:t>
      </w:r>
      <w:proofErr w:type="spellStart"/>
      <w:r w:rsidRPr="0010285D">
        <w:rPr>
          <w:rFonts w:ascii="Arial" w:hAnsi="Arial" w:cs="Arial"/>
          <w:i/>
          <w:iCs/>
          <w:sz w:val="20"/>
          <w:szCs w:val="20"/>
        </w:rPr>
        <w:t>tauhid</w:t>
      </w:r>
      <w:proofErr w:type="spellEnd"/>
      <w:r w:rsidRPr="0010285D">
        <w:rPr>
          <w:rFonts w:ascii="Arial" w:hAnsi="Arial" w:cs="Arial"/>
          <w:i/>
          <w:iCs/>
          <w:sz w:val="20"/>
          <w:szCs w:val="20"/>
        </w:rPr>
        <w:t xml:space="preserve"> intellectually—they experience and live it."</w:t>
      </w:r>
      <w:r w:rsidRPr="0010285D">
        <w:rPr>
          <w:rFonts w:ascii="Arial" w:hAnsi="Arial" w:cs="Arial"/>
          <w:sz w:val="20"/>
          <w:szCs w:val="20"/>
        </w:rPr>
        <w:t xml:space="preserve"> </w:t>
      </w:r>
    </w:p>
    <w:p w14:paraId="549898C1" w14:textId="77777777" w:rsidR="0010285D" w:rsidRPr="0010285D" w:rsidRDefault="0010285D" w:rsidP="0010285D">
      <w:pPr>
        <w:pStyle w:val="ListParagraph"/>
        <w:ind w:left="180" w:firstLine="0"/>
        <w:jc w:val="both"/>
        <w:rPr>
          <w:rFonts w:ascii="Arial" w:hAnsi="Arial" w:cs="Arial"/>
          <w:sz w:val="20"/>
          <w:szCs w:val="20"/>
        </w:rPr>
      </w:pPr>
    </w:p>
    <w:p w14:paraId="7D29012C"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Through this approach, KIBT successfully transforms learning from mere knowledge transfer into a comprehensive process of value internalization, where every subject becomes a vehicle for strengthening faith, piety, and noble character.</w:t>
      </w:r>
    </w:p>
    <w:p w14:paraId="291EE5C1" w14:textId="77777777" w:rsidR="0010285D" w:rsidRPr="0010285D" w:rsidRDefault="0010285D" w:rsidP="0010285D">
      <w:pPr>
        <w:pStyle w:val="ListParagraph"/>
        <w:ind w:left="180" w:firstLine="0"/>
        <w:jc w:val="both"/>
        <w:rPr>
          <w:rFonts w:ascii="Arial" w:hAnsi="Arial" w:cs="Arial"/>
          <w:sz w:val="20"/>
          <w:szCs w:val="20"/>
        </w:rPr>
      </w:pPr>
    </w:p>
    <w:p w14:paraId="2160DED4" w14:textId="77777777" w:rsidR="0010285D" w:rsidRPr="0010285D" w:rsidRDefault="0010285D" w:rsidP="0010285D">
      <w:pPr>
        <w:pStyle w:val="ListParagraph"/>
        <w:ind w:left="180" w:firstLine="0"/>
        <w:jc w:val="both"/>
        <w:rPr>
          <w:rFonts w:ascii="Arial" w:hAnsi="Arial" w:cs="Arial"/>
          <w:sz w:val="20"/>
          <w:szCs w:val="20"/>
        </w:rPr>
      </w:pPr>
      <w:r w:rsidRPr="003D16B1">
        <w:rPr>
          <w:rFonts w:ascii="Arial" w:hAnsi="Arial" w:cs="Arial"/>
          <w:sz w:val="20"/>
          <w:szCs w:val="20"/>
        </w:rPr>
        <w:t>The integration of values is reinforced through the 3T Method (</w:t>
      </w:r>
      <w:proofErr w:type="spellStart"/>
      <w:r w:rsidRPr="003D16B1">
        <w:rPr>
          <w:rFonts w:ascii="Arial" w:hAnsi="Arial" w:cs="Arial"/>
          <w:sz w:val="20"/>
          <w:szCs w:val="20"/>
        </w:rPr>
        <w:t>Tilawah</w:t>
      </w:r>
      <w:proofErr w:type="spellEnd"/>
      <w:r w:rsidRPr="003D16B1">
        <w:rPr>
          <w:rFonts w:ascii="Arial" w:hAnsi="Arial" w:cs="Arial"/>
          <w:sz w:val="20"/>
          <w:szCs w:val="20"/>
        </w:rPr>
        <w:t xml:space="preserve">, </w:t>
      </w:r>
      <w:proofErr w:type="spellStart"/>
      <w:r w:rsidRPr="003D16B1">
        <w:rPr>
          <w:rFonts w:ascii="Arial" w:hAnsi="Arial" w:cs="Arial"/>
          <w:sz w:val="20"/>
          <w:szCs w:val="20"/>
        </w:rPr>
        <w:t>Tazkiyah</w:t>
      </w:r>
      <w:proofErr w:type="spellEnd"/>
      <w:r w:rsidRPr="003D16B1">
        <w:rPr>
          <w:rFonts w:ascii="Arial" w:hAnsi="Arial" w:cs="Arial"/>
          <w:sz w:val="20"/>
          <w:szCs w:val="20"/>
        </w:rPr>
        <w:t xml:space="preserve">, </w:t>
      </w:r>
      <w:proofErr w:type="spellStart"/>
      <w:r w:rsidRPr="003D16B1">
        <w:rPr>
          <w:rFonts w:ascii="Arial" w:hAnsi="Arial" w:cs="Arial"/>
          <w:sz w:val="20"/>
          <w:szCs w:val="20"/>
        </w:rPr>
        <w:t>Ta’limah</w:t>
      </w:r>
      <w:proofErr w:type="spellEnd"/>
      <w:r w:rsidRPr="003D16B1">
        <w:rPr>
          <w:rFonts w:ascii="Arial" w:hAnsi="Arial" w:cs="Arial"/>
          <w:sz w:val="20"/>
          <w:szCs w:val="20"/>
        </w:rPr>
        <w:t>),</w:t>
      </w:r>
      <w:r w:rsidRPr="0010285D">
        <w:rPr>
          <w:rFonts w:ascii="Arial" w:hAnsi="Arial" w:cs="Arial"/>
          <w:sz w:val="20"/>
          <w:szCs w:val="20"/>
        </w:rPr>
        <w:t xml:space="preserve"> based on Q.S. Al-Jumu’ah verse 2. As P2 explained,</w:t>
      </w:r>
    </w:p>
    <w:p w14:paraId="1C5129F5" w14:textId="77777777" w:rsidR="0010285D" w:rsidRPr="0010285D" w:rsidRDefault="0010285D" w:rsidP="0010285D">
      <w:pPr>
        <w:pStyle w:val="ListParagraph"/>
        <w:ind w:left="180" w:firstLine="0"/>
        <w:jc w:val="both"/>
        <w:rPr>
          <w:rFonts w:ascii="Arial" w:hAnsi="Arial" w:cs="Arial"/>
          <w:sz w:val="20"/>
          <w:szCs w:val="20"/>
        </w:rPr>
      </w:pPr>
    </w:p>
    <w:p w14:paraId="70C365A8"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 xml:space="preserve">"The foundation of KIBT refers to Q.S. Al-Jumu’ah verse 2, which outlines the learning process in three stages known as 3T: </w:t>
      </w:r>
      <w:proofErr w:type="spellStart"/>
      <w:r w:rsidRPr="0010285D">
        <w:rPr>
          <w:rFonts w:ascii="Arial" w:hAnsi="Arial" w:cs="Arial"/>
          <w:i/>
          <w:iCs/>
          <w:sz w:val="20"/>
          <w:szCs w:val="20"/>
        </w:rPr>
        <w:t>Tilawah</w:t>
      </w:r>
      <w:proofErr w:type="spellEnd"/>
      <w:r w:rsidRPr="0010285D">
        <w:rPr>
          <w:rFonts w:ascii="Arial" w:hAnsi="Arial" w:cs="Arial"/>
          <w:i/>
          <w:iCs/>
          <w:sz w:val="20"/>
          <w:szCs w:val="20"/>
        </w:rPr>
        <w:t xml:space="preserve">, </w:t>
      </w:r>
      <w:proofErr w:type="spellStart"/>
      <w:r w:rsidRPr="0010285D">
        <w:rPr>
          <w:rFonts w:ascii="Arial" w:hAnsi="Arial" w:cs="Arial"/>
          <w:i/>
          <w:iCs/>
          <w:sz w:val="20"/>
          <w:szCs w:val="20"/>
        </w:rPr>
        <w:t>Tazkiyah</w:t>
      </w:r>
      <w:proofErr w:type="spellEnd"/>
      <w:r w:rsidRPr="0010285D">
        <w:rPr>
          <w:rFonts w:ascii="Arial" w:hAnsi="Arial" w:cs="Arial"/>
          <w:i/>
          <w:iCs/>
          <w:sz w:val="20"/>
          <w:szCs w:val="20"/>
        </w:rPr>
        <w:t xml:space="preserve">, and </w:t>
      </w:r>
      <w:proofErr w:type="spellStart"/>
      <w:r w:rsidRPr="0010285D">
        <w:rPr>
          <w:rFonts w:ascii="Arial" w:hAnsi="Arial" w:cs="Arial"/>
          <w:i/>
          <w:iCs/>
          <w:sz w:val="20"/>
          <w:szCs w:val="20"/>
        </w:rPr>
        <w:t>Ta’limah</w:t>
      </w:r>
      <w:proofErr w:type="spellEnd"/>
      <w:r w:rsidRPr="0010285D">
        <w:rPr>
          <w:rFonts w:ascii="Arial" w:hAnsi="Arial" w:cs="Arial"/>
          <w:i/>
          <w:iCs/>
          <w:sz w:val="20"/>
          <w:szCs w:val="20"/>
        </w:rPr>
        <w:t>."</w:t>
      </w:r>
      <w:r w:rsidRPr="0010285D">
        <w:rPr>
          <w:rFonts w:ascii="Arial" w:hAnsi="Arial" w:cs="Arial"/>
          <w:sz w:val="20"/>
          <w:szCs w:val="20"/>
        </w:rPr>
        <w:t xml:space="preserve"> </w:t>
      </w:r>
    </w:p>
    <w:p w14:paraId="131FCD14" w14:textId="77777777" w:rsidR="0010285D" w:rsidRPr="0010285D" w:rsidRDefault="0010285D" w:rsidP="0010285D">
      <w:pPr>
        <w:pStyle w:val="ListParagraph"/>
        <w:ind w:left="180" w:firstLine="0"/>
        <w:jc w:val="both"/>
        <w:rPr>
          <w:rFonts w:ascii="Arial" w:hAnsi="Arial" w:cs="Arial"/>
          <w:sz w:val="20"/>
          <w:szCs w:val="20"/>
        </w:rPr>
      </w:pPr>
    </w:p>
    <w:p w14:paraId="460B333C"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The first stage, </w:t>
      </w:r>
      <w:proofErr w:type="spellStart"/>
      <w:r w:rsidRPr="0010285D">
        <w:rPr>
          <w:rFonts w:ascii="Arial" w:hAnsi="Arial" w:cs="Arial"/>
          <w:sz w:val="20"/>
          <w:szCs w:val="20"/>
        </w:rPr>
        <w:t>Tilawah</w:t>
      </w:r>
      <w:proofErr w:type="spellEnd"/>
      <w:r w:rsidRPr="0010285D">
        <w:rPr>
          <w:rFonts w:ascii="Arial" w:hAnsi="Arial" w:cs="Arial"/>
          <w:sz w:val="20"/>
          <w:szCs w:val="20"/>
        </w:rPr>
        <w:t xml:space="preserve">, involves presenting divine evidence relevant to the lesson, intended to affirm Allah’s greatness and strengthen students’ faith. In the second stage, </w:t>
      </w:r>
      <w:proofErr w:type="spellStart"/>
      <w:r w:rsidRPr="0010285D">
        <w:rPr>
          <w:rFonts w:ascii="Arial" w:hAnsi="Arial" w:cs="Arial"/>
          <w:sz w:val="20"/>
          <w:szCs w:val="20"/>
        </w:rPr>
        <w:t>Tazkiyah</w:t>
      </w:r>
      <w:proofErr w:type="spellEnd"/>
      <w:r w:rsidRPr="0010285D">
        <w:rPr>
          <w:rFonts w:ascii="Arial" w:hAnsi="Arial" w:cs="Arial"/>
          <w:sz w:val="20"/>
          <w:szCs w:val="20"/>
        </w:rPr>
        <w:t xml:space="preserve">, students are guided to purify their hearts from negative traits such as arrogance, envy, and jealousy—often through stories from the </w:t>
      </w:r>
      <w:proofErr w:type="spellStart"/>
      <w:r w:rsidRPr="0010285D">
        <w:rPr>
          <w:rFonts w:ascii="Arial" w:hAnsi="Arial" w:cs="Arial"/>
          <w:i/>
          <w:iCs/>
          <w:sz w:val="20"/>
          <w:szCs w:val="20"/>
        </w:rPr>
        <w:t>sirah</w:t>
      </w:r>
      <w:proofErr w:type="spellEnd"/>
      <w:r w:rsidRPr="0010285D">
        <w:rPr>
          <w:rFonts w:ascii="Arial" w:hAnsi="Arial" w:cs="Arial"/>
          <w:i/>
          <w:iCs/>
          <w:sz w:val="20"/>
          <w:szCs w:val="20"/>
        </w:rPr>
        <w:t xml:space="preserve"> </w:t>
      </w:r>
      <w:proofErr w:type="spellStart"/>
      <w:r w:rsidRPr="0010285D">
        <w:rPr>
          <w:rFonts w:ascii="Arial" w:hAnsi="Arial" w:cs="Arial"/>
          <w:i/>
          <w:iCs/>
          <w:sz w:val="20"/>
          <w:szCs w:val="20"/>
        </w:rPr>
        <w:t>nabawiyah</w:t>
      </w:r>
      <w:proofErr w:type="spellEnd"/>
      <w:r w:rsidRPr="0010285D">
        <w:rPr>
          <w:rFonts w:ascii="Arial" w:hAnsi="Arial" w:cs="Arial"/>
          <w:sz w:val="20"/>
          <w:szCs w:val="20"/>
        </w:rPr>
        <w:t xml:space="preserve"> or the lives of the Prophets and Companions. P2 emphasized,</w:t>
      </w:r>
    </w:p>
    <w:p w14:paraId="36B95CC3" w14:textId="77777777" w:rsidR="0010285D" w:rsidRPr="0010285D" w:rsidRDefault="0010285D" w:rsidP="0010285D">
      <w:pPr>
        <w:pStyle w:val="ListParagraph"/>
        <w:ind w:left="180" w:firstLine="0"/>
        <w:jc w:val="both"/>
        <w:rPr>
          <w:rFonts w:ascii="Arial" w:hAnsi="Arial" w:cs="Arial"/>
          <w:sz w:val="20"/>
          <w:szCs w:val="20"/>
        </w:rPr>
      </w:pPr>
    </w:p>
    <w:p w14:paraId="00288820"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"In this process, students’ hearts are cleansed so that feelings of pride, envy, or jealousy do not arise."</w:t>
      </w:r>
      <w:r w:rsidRPr="0010285D">
        <w:rPr>
          <w:rFonts w:ascii="Arial" w:hAnsi="Arial" w:cs="Arial"/>
          <w:sz w:val="20"/>
          <w:szCs w:val="20"/>
        </w:rPr>
        <w:t xml:space="preserve"> </w:t>
      </w:r>
    </w:p>
    <w:p w14:paraId="2DFADA97" w14:textId="77777777" w:rsidR="0010285D" w:rsidRPr="0010285D" w:rsidRDefault="0010285D" w:rsidP="0010285D">
      <w:pPr>
        <w:pStyle w:val="ListParagraph"/>
        <w:ind w:left="180" w:firstLine="0"/>
        <w:jc w:val="both"/>
        <w:rPr>
          <w:rFonts w:ascii="Arial" w:hAnsi="Arial" w:cs="Arial"/>
          <w:sz w:val="20"/>
          <w:szCs w:val="20"/>
        </w:rPr>
      </w:pPr>
    </w:p>
    <w:p w14:paraId="0BA097B8"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The final stage, </w:t>
      </w:r>
      <w:proofErr w:type="spellStart"/>
      <w:r w:rsidRPr="0010285D">
        <w:rPr>
          <w:rFonts w:ascii="Arial" w:hAnsi="Arial" w:cs="Arial"/>
          <w:sz w:val="20"/>
          <w:szCs w:val="20"/>
        </w:rPr>
        <w:t>Ta’limah</w:t>
      </w:r>
      <w:proofErr w:type="spellEnd"/>
      <w:r w:rsidRPr="0010285D">
        <w:rPr>
          <w:rFonts w:ascii="Arial" w:hAnsi="Arial" w:cs="Arial"/>
          <w:sz w:val="20"/>
          <w:szCs w:val="20"/>
        </w:rPr>
        <w:t>, involves the transformation of knowledge—religious, general, or practical—into real-life application. As P2 clarified, this stage ensures that learning is not confined to the classroom, but becomes actionable wisdom in daily life.</w:t>
      </w:r>
    </w:p>
    <w:p w14:paraId="2AE92CEF" w14:textId="77777777" w:rsidR="0010285D" w:rsidRPr="0010285D" w:rsidRDefault="0010285D" w:rsidP="0010285D">
      <w:pPr>
        <w:pStyle w:val="ListParagraph"/>
        <w:ind w:left="180" w:firstLine="0"/>
        <w:jc w:val="both"/>
        <w:rPr>
          <w:rFonts w:ascii="Arial" w:hAnsi="Arial" w:cs="Arial"/>
          <w:sz w:val="20"/>
          <w:szCs w:val="20"/>
        </w:rPr>
      </w:pPr>
    </w:p>
    <w:p w14:paraId="4E6DA46A"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Thus, the 3T Method does not merely develop academic mastery, but cultivates a personality that is faithful, spiritually purified, and capable of responsibly applying knowledge—making it a holistic approach to </w:t>
      </w:r>
      <w:proofErr w:type="spellStart"/>
      <w:r w:rsidRPr="0010285D">
        <w:rPr>
          <w:rFonts w:ascii="Arial" w:hAnsi="Arial" w:cs="Arial"/>
          <w:i/>
          <w:iCs/>
          <w:sz w:val="20"/>
          <w:szCs w:val="20"/>
        </w:rPr>
        <w:t>tauhid</w:t>
      </w:r>
      <w:proofErr w:type="spellEnd"/>
      <w:r w:rsidRPr="0010285D">
        <w:rPr>
          <w:rFonts w:ascii="Arial" w:hAnsi="Arial" w:cs="Arial"/>
          <w:sz w:val="20"/>
          <w:szCs w:val="20"/>
        </w:rPr>
        <w:t>-based character shaping.</w:t>
      </w:r>
    </w:p>
    <w:p w14:paraId="5F495D4F" w14:textId="77777777" w:rsidR="0010285D" w:rsidRPr="0010285D" w:rsidRDefault="0010285D" w:rsidP="0010285D">
      <w:pPr>
        <w:pStyle w:val="ListParagraph"/>
        <w:ind w:left="180" w:firstLine="0"/>
        <w:jc w:val="both"/>
        <w:rPr>
          <w:rFonts w:ascii="Arial" w:hAnsi="Arial" w:cs="Arial"/>
          <w:sz w:val="20"/>
          <w:szCs w:val="20"/>
        </w:rPr>
      </w:pPr>
    </w:p>
    <w:p w14:paraId="1C8D81A2"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In the context of character development,</w:t>
      </w:r>
      <w:r w:rsidRPr="0010285D">
        <w:rPr>
          <w:rFonts w:ascii="Arial" w:hAnsi="Arial" w:cs="Arial"/>
          <w:b/>
          <w:bCs/>
          <w:sz w:val="20"/>
          <w:szCs w:val="20"/>
        </w:rPr>
        <w:t xml:space="preserve"> </w:t>
      </w:r>
      <w:r w:rsidRPr="003D16B1">
        <w:rPr>
          <w:rFonts w:ascii="Arial" w:hAnsi="Arial" w:cs="Arial"/>
          <w:sz w:val="20"/>
          <w:szCs w:val="20"/>
        </w:rPr>
        <w:t xml:space="preserve">teacher role </w:t>
      </w:r>
      <w:proofErr w:type="spellStart"/>
      <w:r w:rsidRPr="003D16B1">
        <w:rPr>
          <w:rFonts w:ascii="Arial" w:hAnsi="Arial" w:cs="Arial"/>
          <w:sz w:val="20"/>
          <w:szCs w:val="20"/>
        </w:rPr>
        <w:t>modeling</w:t>
      </w:r>
      <w:proofErr w:type="spellEnd"/>
      <w:r w:rsidRPr="0010285D">
        <w:rPr>
          <w:rFonts w:ascii="Arial" w:hAnsi="Arial" w:cs="Arial"/>
          <w:sz w:val="20"/>
          <w:szCs w:val="20"/>
        </w:rPr>
        <w:t xml:space="preserve"> is a central pillar. As P1 stated, the school positions teachers as </w:t>
      </w:r>
      <w:r w:rsidRPr="0010285D">
        <w:rPr>
          <w:rFonts w:ascii="Arial" w:hAnsi="Arial" w:cs="Arial"/>
          <w:i/>
          <w:iCs/>
          <w:sz w:val="20"/>
          <w:szCs w:val="20"/>
        </w:rPr>
        <w:t>"the primary role models in character shaping."</w:t>
      </w:r>
      <w:r w:rsidRPr="0010285D">
        <w:rPr>
          <w:rFonts w:ascii="Arial" w:hAnsi="Arial" w:cs="Arial"/>
          <w:sz w:val="20"/>
          <w:szCs w:val="20"/>
        </w:rPr>
        <w:t xml:space="preserve"> Teachers are not merely knowledge transmitters, but exemplars of moral and spiritual integrity. This belief is reinforced by P2,</w:t>
      </w:r>
    </w:p>
    <w:p w14:paraId="7BB2E6D6" w14:textId="77777777" w:rsidR="0010285D" w:rsidRPr="0010285D" w:rsidRDefault="0010285D" w:rsidP="0010285D">
      <w:pPr>
        <w:pStyle w:val="ListParagraph"/>
        <w:ind w:left="180" w:firstLine="0"/>
        <w:jc w:val="both"/>
        <w:rPr>
          <w:rFonts w:ascii="Arial" w:hAnsi="Arial" w:cs="Arial"/>
          <w:sz w:val="20"/>
          <w:szCs w:val="20"/>
        </w:rPr>
      </w:pPr>
    </w:p>
    <w:p w14:paraId="194E886B"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"We believe that a teacher’s spiritual strength greatly influences their educational quality. When a teacher’s voluntary worship (</w:t>
      </w:r>
      <w:proofErr w:type="spellStart"/>
      <w:r w:rsidRPr="0010285D">
        <w:rPr>
          <w:rFonts w:ascii="Arial" w:hAnsi="Arial" w:cs="Arial"/>
          <w:i/>
          <w:iCs/>
          <w:sz w:val="20"/>
          <w:szCs w:val="20"/>
        </w:rPr>
        <w:t>nawafil</w:t>
      </w:r>
      <w:proofErr w:type="spellEnd"/>
      <w:r w:rsidRPr="0010285D">
        <w:rPr>
          <w:rFonts w:ascii="Arial" w:hAnsi="Arial" w:cs="Arial"/>
          <w:i/>
          <w:iCs/>
          <w:sz w:val="20"/>
          <w:szCs w:val="20"/>
        </w:rPr>
        <w:t xml:space="preserve">) is consistent, </w:t>
      </w:r>
      <w:proofErr w:type="spellStart"/>
      <w:r w:rsidRPr="0010285D">
        <w:rPr>
          <w:rFonts w:ascii="Arial" w:hAnsi="Arial" w:cs="Arial"/>
          <w:i/>
          <w:iCs/>
          <w:sz w:val="20"/>
          <w:szCs w:val="20"/>
        </w:rPr>
        <w:t>inshaAllah</w:t>
      </w:r>
      <w:proofErr w:type="spellEnd"/>
      <w:r w:rsidRPr="0010285D">
        <w:rPr>
          <w:rFonts w:ascii="Arial" w:hAnsi="Arial" w:cs="Arial"/>
          <w:i/>
          <w:iCs/>
          <w:sz w:val="20"/>
          <w:szCs w:val="20"/>
        </w:rPr>
        <w:t xml:space="preserve"> their teaching spirit becomes more alive—not just transferring knowledge, but delivering values and </w:t>
      </w:r>
      <w:proofErr w:type="spellStart"/>
      <w:r w:rsidRPr="0010285D">
        <w:rPr>
          <w:rFonts w:ascii="Arial" w:hAnsi="Arial" w:cs="Arial"/>
          <w:i/>
          <w:iCs/>
          <w:sz w:val="20"/>
          <w:szCs w:val="20"/>
        </w:rPr>
        <w:t>modeling</w:t>
      </w:r>
      <w:proofErr w:type="spellEnd"/>
      <w:r w:rsidRPr="0010285D">
        <w:rPr>
          <w:rFonts w:ascii="Arial" w:hAnsi="Arial" w:cs="Arial"/>
          <w:i/>
          <w:iCs/>
          <w:sz w:val="20"/>
          <w:szCs w:val="20"/>
        </w:rPr>
        <w:t xml:space="preserve"> noble character."</w:t>
      </w:r>
      <w:r w:rsidRPr="0010285D">
        <w:rPr>
          <w:rFonts w:ascii="Arial" w:hAnsi="Arial" w:cs="Arial"/>
          <w:sz w:val="20"/>
          <w:szCs w:val="20"/>
        </w:rPr>
        <w:t xml:space="preserve"> </w:t>
      </w:r>
    </w:p>
    <w:p w14:paraId="74D44144" w14:textId="77777777" w:rsidR="0010285D" w:rsidRPr="0010285D" w:rsidRDefault="0010285D" w:rsidP="0010285D">
      <w:pPr>
        <w:pStyle w:val="ListParagraph"/>
        <w:ind w:left="180" w:firstLine="0"/>
        <w:jc w:val="both"/>
        <w:rPr>
          <w:rFonts w:ascii="Arial" w:hAnsi="Arial" w:cs="Arial"/>
          <w:sz w:val="20"/>
          <w:szCs w:val="20"/>
        </w:rPr>
      </w:pPr>
    </w:p>
    <w:p w14:paraId="0DD8CA16"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Thus, a teacher’s spiritual quality—maintained through practices such as </w:t>
      </w:r>
      <w:proofErr w:type="spellStart"/>
      <w:r w:rsidRPr="0010285D">
        <w:rPr>
          <w:rFonts w:ascii="Arial" w:hAnsi="Arial" w:cs="Arial"/>
          <w:i/>
          <w:iCs/>
          <w:sz w:val="20"/>
          <w:szCs w:val="20"/>
        </w:rPr>
        <w:t>tahajjud</w:t>
      </w:r>
      <w:proofErr w:type="spellEnd"/>
      <w:r w:rsidRPr="0010285D">
        <w:rPr>
          <w:rFonts w:ascii="Arial" w:hAnsi="Arial" w:cs="Arial"/>
          <w:sz w:val="20"/>
          <w:szCs w:val="20"/>
        </w:rPr>
        <w:t xml:space="preserve"> and </w:t>
      </w:r>
      <w:proofErr w:type="spellStart"/>
      <w:r w:rsidRPr="0010285D">
        <w:rPr>
          <w:rFonts w:ascii="Arial" w:hAnsi="Arial" w:cs="Arial"/>
          <w:i/>
          <w:iCs/>
          <w:sz w:val="20"/>
          <w:szCs w:val="20"/>
        </w:rPr>
        <w:t>dzikir</w:t>
      </w:r>
      <w:proofErr w:type="spellEnd"/>
      <w:r w:rsidRPr="0010285D">
        <w:rPr>
          <w:rFonts w:ascii="Arial" w:hAnsi="Arial" w:cs="Arial"/>
          <w:sz w:val="20"/>
          <w:szCs w:val="20"/>
        </w:rPr>
        <w:t xml:space="preserve">—is seen as the foundation of education. A living </w:t>
      </w:r>
      <w:proofErr w:type="spellStart"/>
      <w:r w:rsidRPr="0010285D">
        <w:rPr>
          <w:rFonts w:ascii="Arial" w:hAnsi="Arial" w:cs="Arial"/>
          <w:i/>
          <w:iCs/>
          <w:sz w:val="20"/>
          <w:szCs w:val="20"/>
        </w:rPr>
        <w:t>ruh</w:t>
      </w:r>
      <w:proofErr w:type="spellEnd"/>
      <w:r w:rsidRPr="0010285D">
        <w:rPr>
          <w:rFonts w:ascii="Arial" w:hAnsi="Arial" w:cs="Arial"/>
          <w:sz w:val="20"/>
          <w:szCs w:val="20"/>
        </w:rPr>
        <w:t xml:space="preserve"> (spirit) is believed to be contagious, creating a meaningful, inspiring, and exemplary learning environment.</w:t>
      </w:r>
    </w:p>
    <w:p w14:paraId="50CD758C" w14:textId="77777777" w:rsidR="0010285D" w:rsidRPr="0010285D" w:rsidRDefault="0010285D" w:rsidP="0010285D">
      <w:pPr>
        <w:pStyle w:val="ListParagraph"/>
        <w:ind w:left="180" w:firstLine="0"/>
        <w:jc w:val="both"/>
        <w:rPr>
          <w:rFonts w:ascii="Arial" w:hAnsi="Arial" w:cs="Arial"/>
          <w:sz w:val="20"/>
          <w:szCs w:val="20"/>
        </w:rPr>
      </w:pPr>
    </w:p>
    <w:p w14:paraId="7523679A"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Character development is further strengthened through </w:t>
      </w:r>
      <w:r w:rsidRPr="003D16B1">
        <w:rPr>
          <w:rFonts w:ascii="Arial" w:hAnsi="Arial" w:cs="Arial"/>
          <w:sz w:val="20"/>
          <w:szCs w:val="20"/>
        </w:rPr>
        <w:t>consistent habituation</w:t>
      </w:r>
      <w:r w:rsidRPr="0010285D">
        <w:rPr>
          <w:rFonts w:ascii="Arial" w:hAnsi="Arial" w:cs="Arial"/>
          <w:sz w:val="20"/>
          <w:szCs w:val="20"/>
        </w:rPr>
        <w:t xml:space="preserve">, such as congregational prayers, daily Qur’an recitation, and greeting others with </w:t>
      </w:r>
      <w:proofErr w:type="spellStart"/>
      <w:r w:rsidRPr="0010285D">
        <w:rPr>
          <w:rFonts w:ascii="Arial" w:hAnsi="Arial" w:cs="Arial"/>
          <w:i/>
          <w:iCs/>
          <w:sz w:val="20"/>
          <w:szCs w:val="20"/>
        </w:rPr>
        <w:t>salam</w:t>
      </w:r>
      <w:proofErr w:type="spellEnd"/>
      <w:r w:rsidRPr="0010285D">
        <w:rPr>
          <w:rFonts w:ascii="Arial" w:hAnsi="Arial" w:cs="Arial"/>
          <w:sz w:val="20"/>
          <w:szCs w:val="20"/>
        </w:rPr>
        <w:t>, implemented throughout the school and boarding environment. As P1 stated,</w:t>
      </w:r>
    </w:p>
    <w:p w14:paraId="6A4A86CA" w14:textId="77777777" w:rsidR="0010285D" w:rsidRPr="0010285D" w:rsidRDefault="0010285D" w:rsidP="0010285D">
      <w:pPr>
        <w:pStyle w:val="ListParagraph"/>
        <w:ind w:left="180" w:firstLine="0"/>
        <w:jc w:val="both"/>
        <w:rPr>
          <w:rFonts w:ascii="Arial" w:hAnsi="Arial" w:cs="Arial"/>
          <w:sz w:val="20"/>
          <w:szCs w:val="20"/>
        </w:rPr>
      </w:pPr>
    </w:p>
    <w:p w14:paraId="4821D95C"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 xml:space="preserve">"We habituate students to perform congregational prayers, greet others, recite the Qur’an daily, and behave politely. In the dormitory, these values are reinforced by the </w:t>
      </w:r>
      <w:proofErr w:type="spellStart"/>
      <w:r w:rsidRPr="0010285D">
        <w:rPr>
          <w:rFonts w:ascii="Arial" w:hAnsi="Arial" w:cs="Arial"/>
          <w:i/>
          <w:iCs/>
          <w:sz w:val="20"/>
          <w:szCs w:val="20"/>
        </w:rPr>
        <w:t>musyrif</w:t>
      </w:r>
      <w:proofErr w:type="spellEnd"/>
      <w:r w:rsidRPr="0010285D">
        <w:rPr>
          <w:rFonts w:ascii="Arial" w:hAnsi="Arial" w:cs="Arial"/>
          <w:i/>
          <w:iCs/>
          <w:sz w:val="20"/>
          <w:szCs w:val="20"/>
        </w:rPr>
        <w:t xml:space="preserve"> and </w:t>
      </w:r>
      <w:proofErr w:type="spellStart"/>
      <w:r w:rsidRPr="0010285D">
        <w:rPr>
          <w:rFonts w:ascii="Arial" w:hAnsi="Arial" w:cs="Arial"/>
          <w:i/>
          <w:iCs/>
          <w:sz w:val="20"/>
          <w:szCs w:val="20"/>
        </w:rPr>
        <w:t>musyrifah</w:t>
      </w:r>
      <w:proofErr w:type="spellEnd"/>
      <w:r w:rsidRPr="0010285D">
        <w:rPr>
          <w:rFonts w:ascii="Arial" w:hAnsi="Arial" w:cs="Arial"/>
          <w:i/>
          <w:iCs/>
          <w:sz w:val="20"/>
          <w:szCs w:val="20"/>
        </w:rPr>
        <w:t>."</w:t>
      </w:r>
      <w:r w:rsidRPr="0010285D">
        <w:rPr>
          <w:rFonts w:ascii="Arial" w:hAnsi="Arial" w:cs="Arial"/>
          <w:sz w:val="20"/>
          <w:szCs w:val="20"/>
        </w:rPr>
        <w:t xml:space="preserve"> </w:t>
      </w:r>
    </w:p>
    <w:p w14:paraId="559C806D" w14:textId="77777777" w:rsidR="0010285D" w:rsidRPr="0010285D" w:rsidRDefault="0010285D" w:rsidP="0010285D">
      <w:pPr>
        <w:pStyle w:val="ListParagraph"/>
        <w:ind w:left="180" w:firstLine="0"/>
        <w:jc w:val="both"/>
        <w:rPr>
          <w:rFonts w:ascii="Arial" w:hAnsi="Arial" w:cs="Arial"/>
          <w:sz w:val="20"/>
          <w:szCs w:val="20"/>
        </w:rPr>
      </w:pPr>
    </w:p>
    <w:p w14:paraId="6FF7C5EA"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This effort is supported by structured and intensive Qur’an learning. According to P1, </w:t>
      </w:r>
      <w:r w:rsidRPr="0010285D">
        <w:rPr>
          <w:rFonts w:ascii="Arial" w:hAnsi="Arial" w:cs="Arial"/>
          <w:i/>
          <w:iCs/>
          <w:sz w:val="20"/>
          <w:szCs w:val="20"/>
        </w:rPr>
        <w:t>"All students are taught to recite the Qur’an with the same standard, so their recitation is accurate and uniform. There is dedicated time for Qur’an study, allowing students to focus deeply."</w:t>
      </w:r>
      <w:r w:rsidRPr="0010285D">
        <w:rPr>
          <w:rFonts w:ascii="Arial" w:hAnsi="Arial" w:cs="Arial"/>
          <w:sz w:val="20"/>
          <w:szCs w:val="20"/>
        </w:rPr>
        <w:t xml:space="preserve"> Through this systematic and continuous approach, habituation goes beyond routine—it </w:t>
      </w:r>
      <w:proofErr w:type="spellStart"/>
      <w:r w:rsidRPr="0010285D">
        <w:rPr>
          <w:rFonts w:ascii="Arial" w:hAnsi="Arial" w:cs="Arial"/>
          <w:sz w:val="20"/>
          <w:szCs w:val="20"/>
        </w:rPr>
        <w:t>instills</w:t>
      </w:r>
      <w:proofErr w:type="spellEnd"/>
      <w:r w:rsidRPr="0010285D">
        <w:rPr>
          <w:rFonts w:ascii="Arial" w:hAnsi="Arial" w:cs="Arial"/>
          <w:sz w:val="20"/>
          <w:szCs w:val="20"/>
        </w:rPr>
        <w:t xml:space="preserve"> spiritual and moral values as integral parts of students’ identities.</w:t>
      </w:r>
    </w:p>
    <w:p w14:paraId="0F708691" w14:textId="77777777" w:rsidR="0010285D" w:rsidRPr="0010285D" w:rsidRDefault="0010285D" w:rsidP="0010285D">
      <w:pPr>
        <w:pStyle w:val="ListParagraph"/>
        <w:ind w:left="180" w:firstLine="0"/>
        <w:jc w:val="both"/>
        <w:rPr>
          <w:rFonts w:ascii="Arial" w:hAnsi="Arial" w:cs="Arial"/>
          <w:sz w:val="20"/>
          <w:szCs w:val="20"/>
        </w:rPr>
      </w:pPr>
    </w:p>
    <w:p w14:paraId="6AE71328"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lastRenderedPageBreak/>
        <w:t xml:space="preserve">To ensure consistency and effectiveness, the school implements structured </w:t>
      </w:r>
      <w:r w:rsidRPr="003D16B1">
        <w:rPr>
          <w:rFonts w:ascii="Arial" w:hAnsi="Arial" w:cs="Arial"/>
          <w:sz w:val="20"/>
          <w:szCs w:val="20"/>
        </w:rPr>
        <w:t>observation and monitoring</w:t>
      </w:r>
      <w:r w:rsidRPr="0010285D">
        <w:rPr>
          <w:rFonts w:ascii="Arial" w:hAnsi="Arial" w:cs="Arial"/>
          <w:b/>
          <w:bCs/>
          <w:sz w:val="20"/>
          <w:szCs w:val="20"/>
        </w:rPr>
        <w:t xml:space="preserve"> </w:t>
      </w:r>
      <w:r w:rsidRPr="0010285D">
        <w:rPr>
          <w:rFonts w:ascii="Arial" w:hAnsi="Arial" w:cs="Arial"/>
          <w:sz w:val="20"/>
          <w:szCs w:val="20"/>
        </w:rPr>
        <w:t>through a daily schedule for students (</w:t>
      </w:r>
      <w:proofErr w:type="spellStart"/>
      <w:r w:rsidRPr="0010285D">
        <w:rPr>
          <w:rFonts w:ascii="Arial" w:hAnsi="Arial" w:cs="Arial"/>
          <w:i/>
          <w:iCs/>
          <w:sz w:val="20"/>
          <w:szCs w:val="20"/>
        </w:rPr>
        <w:t>jadwal</w:t>
      </w:r>
      <w:proofErr w:type="spellEnd"/>
      <w:r w:rsidRPr="0010285D">
        <w:rPr>
          <w:rFonts w:ascii="Arial" w:hAnsi="Arial" w:cs="Arial"/>
          <w:i/>
          <w:iCs/>
          <w:sz w:val="20"/>
          <w:szCs w:val="20"/>
        </w:rPr>
        <w:t xml:space="preserve"> </w:t>
      </w:r>
      <w:proofErr w:type="spellStart"/>
      <w:r w:rsidRPr="0010285D">
        <w:rPr>
          <w:rFonts w:ascii="Arial" w:hAnsi="Arial" w:cs="Arial"/>
          <w:i/>
          <w:iCs/>
          <w:sz w:val="20"/>
          <w:szCs w:val="20"/>
        </w:rPr>
        <w:t>hidup</w:t>
      </w:r>
      <w:proofErr w:type="spellEnd"/>
      <w:r w:rsidRPr="0010285D">
        <w:rPr>
          <w:rFonts w:ascii="Arial" w:hAnsi="Arial" w:cs="Arial"/>
          <w:i/>
          <w:iCs/>
          <w:sz w:val="20"/>
          <w:szCs w:val="20"/>
        </w:rPr>
        <w:t xml:space="preserve"> </w:t>
      </w:r>
      <w:proofErr w:type="spellStart"/>
      <w:r w:rsidRPr="0010285D">
        <w:rPr>
          <w:rFonts w:ascii="Arial" w:hAnsi="Arial" w:cs="Arial"/>
          <w:i/>
          <w:iCs/>
          <w:sz w:val="20"/>
          <w:szCs w:val="20"/>
        </w:rPr>
        <w:t>santri</w:t>
      </w:r>
      <w:proofErr w:type="spellEnd"/>
      <w:r w:rsidRPr="0010285D">
        <w:rPr>
          <w:rFonts w:ascii="Arial" w:hAnsi="Arial" w:cs="Arial"/>
          <w:sz w:val="20"/>
          <w:szCs w:val="20"/>
        </w:rPr>
        <w:t>) and periodic evaluations by the dormitory head and supporting teams. As P3 explained,</w:t>
      </w:r>
    </w:p>
    <w:p w14:paraId="3DD6E55C" w14:textId="77777777" w:rsidR="0010285D" w:rsidRPr="0010285D" w:rsidRDefault="0010285D" w:rsidP="0010285D">
      <w:pPr>
        <w:pStyle w:val="ListParagraph"/>
        <w:ind w:left="180" w:firstLine="0"/>
        <w:jc w:val="both"/>
        <w:rPr>
          <w:rFonts w:ascii="Arial" w:hAnsi="Arial" w:cs="Arial"/>
          <w:sz w:val="20"/>
          <w:szCs w:val="20"/>
        </w:rPr>
      </w:pPr>
    </w:p>
    <w:p w14:paraId="7829CFC3"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 xml:space="preserve">"We have a daily schedule for students—prayer, meals, study, and </w:t>
      </w:r>
      <w:proofErr w:type="spellStart"/>
      <w:r w:rsidRPr="0010285D">
        <w:rPr>
          <w:rFonts w:ascii="Arial" w:hAnsi="Arial" w:cs="Arial"/>
          <w:i/>
          <w:iCs/>
          <w:sz w:val="20"/>
          <w:szCs w:val="20"/>
        </w:rPr>
        <w:t>adab</w:t>
      </w:r>
      <w:proofErr w:type="spellEnd"/>
      <w:r w:rsidRPr="0010285D">
        <w:rPr>
          <w:rFonts w:ascii="Arial" w:hAnsi="Arial" w:cs="Arial"/>
          <w:i/>
          <w:iCs/>
          <w:sz w:val="20"/>
          <w:szCs w:val="20"/>
        </w:rPr>
        <w:t xml:space="preserve"> activities. All spiritual activities are monitored by the dormitory head, supported by specialized divisions such as guardianship, religious affairs, and cleanliness. There is inter-unit coordination, so everything follows an integrated system."</w:t>
      </w:r>
      <w:r w:rsidRPr="0010285D">
        <w:rPr>
          <w:rFonts w:ascii="Arial" w:hAnsi="Arial" w:cs="Arial"/>
          <w:sz w:val="20"/>
          <w:szCs w:val="20"/>
        </w:rPr>
        <w:t xml:space="preserve"> </w:t>
      </w:r>
    </w:p>
    <w:p w14:paraId="771467C5" w14:textId="77777777" w:rsidR="0010285D" w:rsidRPr="0010285D" w:rsidRDefault="0010285D" w:rsidP="0010285D">
      <w:pPr>
        <w:pStyle w:val="ListParagraph"/>
        <w:ind w:left="180" w:firstLine="0"/>
        <w:jc w:val="both"/>
        <w:rPr>
          <w:rFonts w:ascii="Arial" w:hAnsi="Arial" w:cs="Arial"/>
          <w:sz w:val="20"/>
          <w:szCs w:val="20"/>
        </w:rPr>
      </w:pPr>
    </w:p>
    <w:p w14:paraId="64DDDB30"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This process does not merely record </w:t>
      </w:r>
      <w:proofErr w:type="spellStart"/>
      <w:r w:rsidRPr="0010285D">
        <w:rPr>
          <w:rFonts w:ascii="Arial" w:hAnsi="Arial" w:cs="Arial"/>
          <w:sz w:val="20"/>
          <w:szCs w:val="20"/>
        </w:rPr>
        <w:t>behavior</w:t>
      </w:r>
      <w:proofErr w:type="spellEnd"/>
      <w:r w:rsidRPr="0010285D">
        <w:rPr>
          <w:rFonts w:ascii="Arial" w:hAnsi="Arial" w:cs="Arial"/>
          <w:sz w:val="20"/>
          <w:szCs w:val="20"/>
        </w:rPr>
        <w:t>, but evaluates students’ spiritual and moral development. As P1 noted,</w:t>
      </w:r>
    </w:p>
    <w:p w14:paraId="2E2EAC8F" w14:textId="77777777" w:rsidR="0010285D" w:rsidRPr="0010285D" w:rsidRDefault="0010285D" w:rsidP="0010285D">
      <w:pPr>
        <w:pStyle w:val="ListParagraph"/>
        <w:ind w:left="180" w:firstLine="0"/>
        <w:jc w:val="both"/>
        <w:rPr>
          <w:rFonts w:ascii="Arial" w:hAnsi="Arial" w:cs="Arial"/>
          <w:sz w:val="20"/>
          <w:szCs w:val="20"/>
        </w:rPr>
      </w:pPr>
    </w:p>
    <w:p w14:paraId="4F9EC7E9"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 xml:space="preserve">"Monitoring and evaluation of KIBT implementation are conducted regularly and systematically. One method is through direct observation of student </w:t>
      </w:r>
      <w:proofErr w:type="spellStart"/>
      <w:r w:rsidRPr="0010285D">
        <w:rPr>
          <w:rFonts w:ascii="Arial" w:hAnsi="Arial" w:cs="Arial"/>
          <w:i/>
          <w:iCs/>
          <w:sz w:val="20"/>
          <w:szCs w:val="20"/>
        </w:rPr>
        <w:t>behavior</w:t>
      </w:r>
      <w:proofErr w:type="spellEnd"/>
      <w:r w:rsidRPr="0010285D">
        <w:rPr>
          <w:rFonts w:ascii="Arial" w:hAnsi="Arial" w:cs="Arial"/>
          <w:i/>
          <w:iCs/>
          <w:sz w:val="20"/>
          <w:szCs w:val="20"/>
        </w:rPr>
        <w:t>."</w:t>
      </w:r>
      <w:r w:rsidRPr="0010285D">
        <w:rPr>
          <w:rFonts w:ascii="Arial" w:hAnsi="Arial" w:cs="Arial"/>
          <w:sz w:val="20"/>
          <w:szCs w:val="20"/>
        </w:rPr>
        <w:t xml:space="preserve"> </w:t>
      </w:r>
    </w:p>
    <w:p w14:paraId="196806F2" w14:textId="77777777" w:rsidR="0010285D" w:rsidRPr="0010285D" w:rsidRDefault="0010285D" w:rsidP="0010285D">
      <w:pPr>
        <w:pStyle w:val="ListParagraph"/>
        <w:ind w:left="180" w:firstLine="0"/>
        <w:jc w:val="both"/>
        <w:rPr>
          <w:rFonts w:ascii="Arial" w:hAnsi="Arial" w:cs="Arial"/>
          <w:sz w:val="20"/>
          <w:szCs w:val="20"/>
        </w:rPr>
      </w:pPr>
    </w:p>
    <w:p w14:paraId="46DF2876"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This approach is grounded in the principle that </w:t>
      </w:r>
      <w:r w:rsidRPr="0010285D">
        <w:rPr>
          <w:rFonts w:ascii="Arial" w:hAnsi="Arial" w:cs="Arial"/>
          <w:i/>
          <w:iCs/>
          <w:sz w:val="20"/>
          <w:szCs w:val="20"/>
        </w:rPr>
        <w:t xml:space="preserve">"character is not theory. Here, character shaping starts with strengthening the self. Only when one’s character is solid can they positively influence their environment. Before students can preach to society, they must first possess proper </w:t>
      </w:r>
      <w:proofErr w:type="spellStart"/>
      <w:r w:rsidRPr="0010285D">
        <w:rPr>
          <w:rFonts w:ascii="Arial" w:hAnsi="Arial" w:cs="Arial"/>
          <w:i/>
          <w:iCs/>
          <w:sz w:val="20"/>
          <w:szCs w:val="20"/>
        </w:rPr>
        <w:t>akhlak</w:t>
      </w:r>
      <w:proofErr w:type="spellEnd"/>
      <w:r w:rsidRPr="0010285D">
        <w:rPr>
          <w:rFonts w:ascii="Arial" w:hAnsi="Arial" w:cs="Arial"/>
          <w:i/>
          <w:iCs/>
          <w:sz w:val="20"/>
          <w:szCs w:val="20"/>
        </w:rPr>
        <w:t xml:space="preserve"> and </w:t>
      </w:r>
      <w:proofErr w:type="spellStart"/>
      <w:r w:rsidRPr="0010285D">
        <w:rPr>
          <w:rFonts w:ascii="Arial" w:hAnsi="Arial" w:cs="Arial"/>
          <w:i/>
          <w:iCs/>
          <w:sz w:val="20"/>
          <w:szCs w:val="20"/>
        </w:rPr>
        <w:t>adab</w:t>
      </w:r>
      <w:proofErr w:type="spellEnd"/>
      <w:r w:rsidRPr="0010285D">
        <w:rPr>
          <w:rFonts w:ascii="Arial" w:hAnsi="Arial" w:cs="Arial"/>
          <w:i/>
          <w:iCs/>
          <w:sz w:val="20"/>
          <w:szCs w:val="20"/>
        </w:rPr>
        <w:t>,"</w:t>
      </w:r>
      <w:r w:rsidRPr="0010285D">
        <w:rPr>
          <w:rFonts w:ascii="Arial" w:hAnsi="Arial" w:cs="Arial"/>
          <w:sz w:val="20"/>
          <w:szCs w:val="20"/>
        </w:rPr>
        <w:t xml:space="preserve"> emphasized P2. With an integrated and comprehensively monitored system, the school ensures that character development is concrete, continuous, and rooted in daily lived experience.</w:t>
      </w:r>
    </w:p>
    <w:p w14:paraId="7A2019B2" w14:textId="77777777" w:rsidR="0010285D" w:rsidRPr="0010285D" w:rsidRDefault="0010285D" w:rsidP="0010285D">
      <w:pPr>
        <w:pStyle w:val="ListParagraph"/>
        <w:ind w:left="180" w:firstLine="0"/>
        <w:jc w:val="both"/>
        <w:rPr>
          <w:rFonts w:ascii="Arial" w:hAnsi="Arial" w:cs="Arial"/>
          <w:sz w:val="20"/>
          <w:szCs w:val="20"/>
        </w:rPr>
      </w:pPr>
    </w:p>
    <w:p w14:paraId="3C86B1E8"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Beyond the classroom, </w:t>
      </w:r>
      <w:r w:rsidRPr="003D16B1">
        <w:rPr>
          <w:rFonts w:ascii="Arial" w:hAnsi="Arial" w:cs="Arial"/>
          <w:sz w:val="20"/>
          <w:szCs w:val="20"/>
        </w:rPr>
        <w:t>supporting activities</w:t>
      </w:r>
      <w:r w:rsidRPr="0010285D">
        <w:rPr>
          <w:rFonts w:ascii="Arial" w:hAnsi="Arial" w:cs="Arial"/>
          <w:sz w:val="20"/>
          <w:szCs w:val="20"/>
        </w:rPr>
        <w:t xml:space="preserve"> such as extracurricular programs and the boarding system play a vital role in fostering independence, creativity, and balanced personality development. As P1 stated,</w:t>
      </w:r>
    </w:p>
    <w:p w14:paraId="1663EF05" w14:textId="77777777" w:rsidR="0010285D" w:rsidRPr="0010285D" w:rsidRDefault="0010285D" w:rsidP="0010285D">
      <w:pPr>
        <w:pStyle w:val="ListParagraph"/>
        <w:ind w:left="180" w:firstLine="0"/>
        <w:jc w:val="both"/>
        <w:rPr>
          <w:rFonts w:ascii="Arial" w:hAnsi="Arial" w:cs="Arial"/>
          <w:sz w:val="20"/>
          <w:szCs w:val="20"/>
        </w:rPr>
      </w:pPr>
    </w:p>
    <w:p w14:paraId="12D54F36"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"The school implements a boarding system that supports students in becoming more independent through life in the madrasah, dormitory, and wider environment. Student activities are separated by gender, in accordance with Islamic law."</w:t>
      </w:r>
      <w:r w:rsidRPr="0010285D">
        <w:rPr>
          <w:rFonts w:ascii="Arial" w:hAnsi="Arial" w:cs="Arial"/>
          <w:sz w:val="20"/>
          <w:szCs w:val="20"/>
        </w:rPr>
        <w:t xml:space="preserve"> </w:t>
      </w:r>
    </w:p>
    <w:p w14:paraId="1C4C8D88" w14:textId="77777777" w:rsidR="0010285D" w:rsidRPr="0010285D" w:rsidRDefault="0010285D" w:rsidP="0010285D">
      <w:pPr>
        <w:pStyle w:val="ListParagraph"/>
        <w:ind w:left="180" w:firstLine="0"/>
        <w:jc w:val="both"/>
        <w:rPr>
          <w:rFonts w:ascii="Arial" w:hAnsi="Arial" w:cs="Arial"/>
          <w:sz w:val="20"/>
          <w:szCs w:val="20"/>
        </w:rPr>
      </w:pPr>
    </w:p>
    <w:p w14:paraId="3FDE55C0"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Additionally, the school offers various extracurricular activities—computer skills, karate, entrepreneurship, literacy, archery, scouting, and culinary arts—because, as P1 noted,</w:t>
      </w:r>
    </w:p>
    <w:p w14:paraId="4F8C7B32" w14:textId="77777777" w:rsidR="0010285D" w:rsidRPr="0010285D" w:rsidRDefault="0010285D" w:rsidP="0010285D">
      <w:pPr>
        <w:pStyle w:val="ListParagraph"/>
        <w:ind w:left="180" w:firstLine="0"/>
        <w:jc w:val="both"/>
        <w:rPr>
          <w:rFonts w:ascii="Arial" w:hAnsi="Arial" w:cs="Arial"/>
          <w:sz w:val="20"/>
          <w:szCs w:val="20"/>
        </w:rPr>
      </w:pPr>
    </w:p>
    <w:p w14:paraId="5B5EFBD6"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 xml:space="preserve">"We want students to be creative and innovative. </w:t>
      </w:r>
      <w:proofErr w:type="gramStart"/>
      <w:r w:rsidRPr="0010285D">
        <w:rPr>
          <w:rFonts w:ascii="Arial" w:hAnsi="Arial" w:cs="Arial"/>
          <w:i/>
          <w:iCs/>
          <w:sz w:val="20"/>
          <w:szCs w:val="20"/>
        </w:rPr>
        <w:t>So</w:t>
      </w:r>
      <w:proofErr w:type="gramEnd"/>
      <w:r w:rsidRPr="0010285D">
        <w:rPr>
          <w:rFonts w:ascii="Arial" w:hAnsi="Arial" w:cs="Arial"/>
          <w:i/>
          <w:iCs/>
          <w:sz w:val="20"/>
          <w:szCs w:val="20"/>
        </w:rPr>
        <w:t xml:space="preserve"> they don’t get bored, and their skills remain sharpened."</w:t>
      </w:r>
      <w:r w:rsidRPr="0010285D">
        <w:rPr>
          <w:rFonts w:ascii="Arial" w:hAnsi="Arial" w:cs="Arial"/>
          <w:sz w:val="20"/>
          <w:szCs w:val="20"/>
        </w:rPr>
        <w:t xml:space="preserve"> </w:t>
      </w:r>
    </w:p>
    <w:p w14:paraId="65F0364D" w14:textId="77777777" w:rsidR="0010285D" w:rsidRPr="0010285D" w:rsidRDefault="0010285D" w:rsidP="0010285D">
      <w:pPr>
        <w:pStyle w:val="ListParagraph"/>
        <w:ind w:left="180" w:firstLine="0"/>
        <w:jc w:val="both"/>
        <w:rPr>
          <w:rFonts w:ascii="Arial" w:hAnsi="Arial" w:cs="Arial"/>
          <w:sz w:val="20"/>
          <w:szCs w:val="20"/>
        </w:rPr>
      </w:pPr>
    </w:p>
    <w:p w14:paraId="4B6027F3"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To strengthen character from the beginning, the school runs programs such as </w:t>
      </w:r>
      <w:r w:rsidRPr="0010285D">
        <w:rPr>
          <w:rFonts w:ascii="Arial" w:hAnsi="Arial" w:cs="Arial"/>
          <w:i/>
          <w:iCs/>
          <w:sz w:val="20"/>
          <w:szCs w:val="20"/>
        </w:rPr>
        <w:t>"LAPOR ADAB"</w:t>
      </w:r>
      <w:r w:rsidRPr="0010285D">
        <w:rPr>
          <w:rFonts w:ascii="Arial" w:hAnsi="Arial" w:cs="Arial"/>
          <w:sz w:val="20"/>
          <w:szCs w:val="20"/>
        </w:rPr>
        <w:t xml:space="preserve"> for Grade 7, as explained by P2,</w:t>
      </w:r>
    </w:p>
    <w:p w14:paraId="42E97868" w14:textId="77777777" w:rsidR="0010285D" w:rsidRPr="0010285D" w:rsidRDefault="0010285D" w:rsidP="0010285D">
      <w:pPr>
        <w:pStyle w:val="ListParagraph"/>
        <w:ind w:left="180" w:firstLine="0"/>
        <w:jc w:val="both"/>
        <w:rPr>
          <w:rFonts w:ascii="Arial" w:hAnsi="Arial" w:cs="Arial"/>
          <w:sz w:val="20"/>
          <w:szCs w:val="20"/>
        </w:rPr>
      </w:pPr>
    </w:p>
    <w:p w14:paraId="11BD1389"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"It’s related to character shaping. At the start of each semester, new students are introduced to school and dormitory etiquette through the MPLM program. They learn everything—from discipline to school culture."</w:t>
      </w:r>
      <w:r w:rsidRPr="0010285D">
        <w:rPr>
          <w:rFonts w:ascii="Arial" w:hAnsi="Arial" w:cs="Arial"/>
          <w:sz w:val="20"/>
          <w:szCs w:val="20"/>
        </w:rPr>
        <w:t xml:space="preserve"> </w:t>
      </w:r>
    </w:p>
    <w:p w14:paraId="1DA33BE0" w14:textId="77777777" w:rsidR="0010285D" w:rsidRPr="0010285D" w:rsidRDefault="0010285D" w:rsidP="0010285D">
      <w:pPr>
        <w:pStyle w:val="ListParagraph"/>
        <w:ind w:left="180" w:firstLine="0"/>
        <w:jc w:val="both"/>
        <w:rPr>
          <w:rFonts w:ascii="Arial" w:hAnsi="Arial" w:cs="Arial"/>
          <w:sz w:val="20"/>
          <w:szCs w:val="20"/>
        </w:rPr>
      </w:pPr>
    </w:p>
    <w:p w14:paraId="1A3CB055"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Through the combination of boarding, extracurriculars, and structured programs like MPLM and LAPOR ADAB, the school creates a holistic educational environment where students excel academically while developing spiritually, socially, and emotionally.</w:t>
      </w:r>
    </w:p>
    <w:p w14:paraId="254569F3" w14:textId="77777777" w:rsidR="0010285D" w:rsidRPr="0010285D" w:rsidRDefault="0010285D" w:rsidP="0010285D">
      <w:pPr>
        <w:pStyle w:val="ListParagraph"/>
        <w:ind w:left="180" w:firstLine="0"/>
        <w:jc w:val="both"/>
        <w:rPr>
          <w:rFonts w:ascii="Arial" w:hAnsi="Arial" w:cs="Arial"/>
          <w:sz w:val="20"/>
          <w:szCs w:val="20"/>
        </w:rPr>
      </w:pPr>
    </w:p>
    <w:p w14:paraId="72FE442D" w14:textId="77777777" w:rsidR="0010285D" w:rsidRPr="0010285D" w:rsidRDefault="0010285D" w:rsidP="0010285D">
      <w:pPr>
        <w:pStyle w:val="ListParagraph"/>
        <w:ind w:left="180" w:firstLine="0"/>
        <w:jc w:val="both"/>
        <w:rPr>
          <w:rFonts w:ascii="Arial" w:hAnsi="Arial" w:cs="Arial"/>
          <w:i/>
          <w:iCs/>
          <w:sz w:val="20"/>
          <w:szCs w:val="20"/>
        </w:rPr>
      </w:pPr>
      <w:r w:rsidRPr="0010285D">
        <w:rPr>
          <w:rFonts w:ascii="Arial" w:hAnsi="Arial" w:cs="Arial"/>
          <w:sz w:val="20"/>
          <w:szCs w:val="20"/>
        </w:rPr>
        <w:t xml:space="preserve">Finally, </w:t>
      </w:r>
      <w:r w:rsidRPr="003D16B1">
        <w:rPr>
          <w:rFonts w:ascii="Arial" w:hAnsi="Arial" w:cs="Arial"/>
          <w:sz w:val="20"/>
          <w:szCs w:val="20"/>
        </w:rPr>
        <w:t>parental and community involvement</w:t>
      </w:r>
      <w:r w:rsidRPr="0010285D">
        <w:rPr>
          <w:rFonts w:ascii="Arial" w:hAnsi="Arial" w:cs="Arial"/>
          <w:sz w:val="20"/>
          <w:szCs w:val="20"/>
        </w:rPr>
        <w:t xml:space="preserve"> is key to the sustainability of </w:t>
      </w:r>
      <w:proofErr w:type="spellStart"/>
      <w:r w:rsidRPr="0010285D">
        <w:rPr>
          <w:rFonts w:ascii="Arial" w:hAnsi="Arial" w:cs="Arial"/>
          <w:i/>
          <w:iCs/>
          <w:sz w:val="20"/>
          <w:szCs w:val="20"/>
        </w:rPr>
        <w:t>tauhid</w:t>
      </w:r>
      <w:proofErr w:type="spellEnd"/>
      <w:r w:rsidRPr="0010285D">
        <w:rPr>
          <w:rFonts w:ascii="Arial" w:hAnsi="Arial" w:cs="Arial"/>
          <w:sz w:val="20"/>
          <w:szCs w:val="20"/>
        </w:rPr>
        <w:t xml:space="preserve">-based character education. As P1 emphasized, the school actively </w:t>
      </w:r>
      <w:r w:rsidRPr="0010285D">
        <w:rPr>
          <w:rFonts w:ascii="Arial" w:hAnsi="Arial" w:cs="Arial"/>
          <w:i/>
          <w:iCs/>
          <w:sz w:val="20"/>
          <w:szCs w:val="20"/>
        </w:rPr>
        <w:t>"involves parents and the community to shape character synergistically."</w:t>
      </w:r>
    </w:p>
    <w:p w14:paraId="1F8A5555" w14:textId="77777777" w:rsidR="0010285D" w:rsidRPr="0010285D" w:rsidRDefault="0010285D" w:rsidP="0010285D">
      <w:pPr>
        <w:pStyle w:val="ListParagraph"/>
        <w:ind w:left="180" w:firstLine="0"/>
        <w:jc w:val="both"/>
        <w:rPr>
          <w:rFonts w:ascii="Arial" w:hAnsi="Arial" w:cs="Arial"/>
          <w:i/>
          <w:iCs/>
          <w:sz w:val="20"/>
          <w:szCs w:val="20"/>
        </w:rPr>
      </w:pPr>
    </w:p>
    <w:p w14:paraId="18F84F69"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This is realized through regular and transparent communication. According to P1,</w:t>
      </w:r>
    </w:p>
    <w:p w14:paraId="090B2519" w14:textId="77777777" w:rsidR="0010285D" w:rsidRPr="0010285D" w:rsidRDefault="0010285D" w:rsidP="0010285D">
      <w:pPr>
        <w:pStyle w:val="ListParagraph"/>
        <w:ind w:left="180" w:firstLine="0"/>
        <w:jc w:val="both"/>
        <w:rPr>
          <w:rFonts w:ascii="Arial" w:hAnsi="Arial" w:cs="Arial"/>
          <w:sz w:val="20"/>
          <w:szCs w:val="20"/>
        </w:rPr>
      </w:pPr>
    </w:p>
    <w:p w14:paraId="0B9ADB2B"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 xml:space="preserve">"We maintain active communication with parents through regular meetings and student progress reports. Additionally, we engage the community to create an environment that supports </w:t>
      </w:r>
      <w:proofErr w:type="spellStart"/>
      <w:r w:rsidRPr="0010285D">
        <w:rPr>
          <w:rFonts w:ascii="Arial" w:hAnsi="Arial" w:cs="Arial"/>
          <w:i/>
          <w:iCs/>
          <w:sz w:val="20"/>
          <w:szCs w:val="20"/>
        </w:rPr>
        <w:t>tauhid</w:t>
      </w:r>
      <w:proofErr w:type="spellEnd"/>
      <w:r w:rsidRPr="0010285D">
        <w:rPr>
          <w:rFonts w:ascii="Arial" w:hAnsi="Arial" w:cs="Arial"/>
          <w:i/>
          <w:iCs/>
          <w:sz w:val="20"/>
          <w:szCs w:val="20"/>
        </w:rPr>
        <w:t>-based education."</w:t>
      </w:r>
      <w:r w:rsidRPr="0010285D">
        <w:rPr>
          <w:rFonts w:ascii="Arial" w:hAnsi="Arial" w:cs="Arial"/>
          <w:sz w:val="20"/>
          <w:szCs w:val="20"/>
        </w:rPr>
        <w:t xml:space="preserve"> </w:t>
      </w:r>
    </w:p>
    <w:p w14:paraId="4ED6C51B" w14:textId="77777777" w:rsidR="0010285D" w:rsidRPr="0010285D" w:rsidRDefault="0010285D" w:rsidP="0010285D">
      <w:pPr>
        <w:pStyle w:val="ListParagraph"/>
        <w:ind w:left="180" w:firstLine="0"/>
        <w:jc w:val="both"/>
        <w:rPr>
          <w:rFonts w:ascii="Arial" w:hAnsi="Arial" w:cs="Arial"/>
          <w:sz w:val="20"/>
          <w:szCs w:val="20"/>
        </w:rPr>
      </w:pPr>
    </w:p>
    <w:p w14:paraId="20547766"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A concrete example is the </w:t>
      </w:r>
      <w:proofErr w:type="spellStart"/>
      <w:r w:rsidRPr="0010285D">
        <w:rPr>
          <w:rFonts w:ascii="Arial" w:hAnsi="Arial" w:cs="Arial"/>
          <w:sz w:val="20"/>
          <w:szCs w:val="20"/>
        </w:rPr>
        <w:t>Halaqoh</w:t>
      </w:r>
      <w:proofErr w:type="spellEnd"/>
      <w:r w:rsidRPr="0010285D">
        <w:rPr>
          <w:rFonts w:ascii="Arial" w:hAnsi="Arial" w:cs="Arial"/>
          <w:sz w:val="20"/>
          <w:szCs w:val="20"/>
        </w:rPr>
        <w:t xml:space="preserve"> </w:t>
      </w:r>
      <w:proofErr w:type="spellStart"/>
      <w:r w:rsidRPr="0010285D">
        <w:rPr>
          <w:rFonts w:ascii="Arial" w:hAnsi="Arial" w:cs="Arial"/>
          <w:sz w:val="20"/>
          <w:szCs w:val="20"/>
        </w:rPr>
        <w:t>Ta’lim</w:t>
      </w:r>
      <w:proofErr w:type="spellEnd"/>
      <w:r w:rsidRPr="0010285D">
        <w:rPr>
          <w:rFonts w:ascii="Arial" w:hAnsi="Arial" w:cs="Arial"/>
          <w:sz w:val="20"/>
          <w:szCs w:val="20"/>
        </w:rPr>
        <w:t xml:space="preserve"> </w:t>
      </w:r>
      <w:proofErr w:type="spellStart"/>
      <w:r w:rsidRPr="0010285D">
        <w:rPr>
          <w:rFonts w:ascii="Arial" w:hAnsi="Arial" w:cs="Arial"/>
          <w:sz w:val="20"/>
          <w:szCs w:val="20"/>
        </w:rPr>
        <w:t>Wali</w:t>
      </w:r>
      <w:proofErr w:type="spellEnd"/>
      <w:r w:rsidRPr="0010285D">
        <w:rPr>
          <w:rFonts w:ascii="Arial" w:hAnsi="Arial" w:cs="Arial"/>
          <w:sz w:val="20"/>
          <w:szCs w:val="20"/>
        </w:rPr>
        <w:t xml:space="preserve"> Murid program, as explained by P3,</w:t>
      </w:r>
    </w:p>
    <w:p w14:paraId="63754EAE" w14:textId="77777777" w:rsidR="0010285D" w:rsidRPr="0010285D" w:rsidRDefault="0010285D" w:rsidP="0010285D">
      <w:pPr>
        <w:pStyle w:val="ListParagraph"/>
        <w:ind w:left="180" w:firstLine="0"/>
        <w:jc w:val="both"/>
        <w:rPr>
          <w:rFonts w:ascii="Arial" w:hAnsi="Arial" w:cs="Arial"/>
          <w:sz w:val="20"/>
          <w:szCs w:val="20"/>
        </w:rPr>
      </w:pPr>
    </w:p>
    <w:p w14:paraId="2658661E" w14:textId="77777777" w:rsidR="0010285D" w:rsidRPr="0010285D" w:rsidRDefault="0010285D" w:rsidP="0010285D">
      <w:pPr>
        <w:pStyle w:val="ListParagraph"/>
        <w:ind w:firstLine="0"/>
        <w:jc w:val="both"/>
        <w:rPr>
          <w:rFonts w:ascii="Arial" w:hAnsi="Arial" w:cs="Arial"/>
          <w:i/>
          <w:iCs/>
          <w:sz w:val="20"/>
          <w:szCs w:val="20"/>
        </w:rPr>
      </w:pPr>
      <w:r w:rsidRPr="0010285D">
        <w:rPr>
          <w:rFonts w:ascii="Arial" w:hAnsi="Arial" w:cs="Arial"/>
          <w:i/>
          <w:iCs/>
          <w:sz w:val="20"/>
          <w:szCs w:val="20"/>
        </w:rPr>
        <w:t xml:space="preserve">"Yes, we have the </w:t>
      </w:r>
      <w:proofErr w:type="spellStart"/>
      <w:r w:rsidRPr="0010285D">
        <w:rPr>
          <w:rFonts w:ascii="Arial" w:hAnsi="Arial" w:cs="Arial"/>
          <w:i/>
          <w:iCs/>
          <w:sz w:val="20"/>
          <w:szCs w:val="20"/>
        </w:rPr>
        <w:t>Halaqoh</w:t>
      </w:r>
      <w:proofErr w:type="spellEnd"/>
      <w:r w:rsidRPr="0010285D">
        <w:rPr>
          <w:rFonts w:ascii="Arial" w:hAnsi="Arial" w:cs="Arial"/>
          <w:i/>
          <w:iCs/>
          <w:sz w:val="20"/>
          <w:szCs w:val="20"/>
        </w:rPr>
        <w:t xml:space="preserve"> </w:t>
      </w:r>
      <w:proofErr w:type="spellStart"/>
      <w:r w:rsidRPr="0010285D">
        <w:rPr>
          <w:rFonts w:ascii="Arial" w:hAnsi="Arial" w:cs="Arial"/>
          <w:i/>
          <w:iCs/>
          <w:sz w:val="20"/>
          <w:szCs w:val="20"/>
        </w:rPr>
        <w:t>Ta’lim</w:t>
      </w:r>
      <w:proofErr w:type="spellEnd"/>
      <w:r w:rsidRPr="0010285D">
        <w:rPr>
          <w:rFonts w:ascii="Arial" w:hAnsi="Arial" w:cs="Arial"/>
          <w:i/>
          <w:iCs/>
          <w:sz w:val="20"/>
          <w:szCs w:val="20"/>
        </w:rPr>
        <w:t xml:space="preserve"> </w:t>
      </w:r>
      <w:proofErr w:type="spellStart"/>
      <w:r w:rsidRPr="0010285D">
        <w:rPr>
          <w:rFonts w:ascii="Arial" w:hAnsi="Arial" w:cs="Arial"/>
          <w:i/>
          <w:iCs/>
          <w:sz w:val="20"/>
          <w:szCs w:val="20"/>
        </w:rPr>
        <w:t>Wali</w:t>
      </w:r>
      <w:proofErr w:type="spellEnd"/>
      <w:r w:rsidRPr="0010285D">
        <w:rPr>
          <w:rFonts w:ascii="Arial" w:hAnsi="Arial" w:cs="Arial"/>
          <w:i/>
          <w:iCs/>
          <w:sz w:val="20"/>
          <w:szCs w:val="20"/>
        </w:rPr>
        <w:t xml:space="preserve"> Murid program. It’s run by the foundation to educate parents so they can continue the school’s educational program at home."</w:t>
      </w:r>
    </w:p>
    <w:p w14:paraId="28525EDF"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 </w:t>
      </w:r>
    </w:p>
    <w:p w14:paraId="7B0E5FE8"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lastRenderedPageBreak/>
        <w:t>Through this collaborative approach, the school ensures that character development does not end at the school gate, but continues at home and in the community—creating a complete and supportive educational ecosystem that shapes a generation that is faithful, noble in character, and responsible.</w:t>
      </w:r>
    </w:p>
    <w:p w14:paraId="718251BF" w14:textId="77777777" w:rsidR="0010285D" w:rsidRPr="0010285D" w:rsidRDefault="0010285D" w:rsidP="0010285D">
      <w:pPr>
        <w:pStyle w:val="ListParagraph"/>
        <w:ind w:left="180" w:firstLine="0"/>
        <w:jc w:val="both"/>
        <w:rPr>
          <w:rFonts w:ascii="Arial" w:hAnsi="Arial" w:cs="Arial"/>
          <w:sz w:val="20"/>
          <w:szCs w:val="20"/>
        </w:rPr>
      </w:pPr>
    </w:p>
    <w:p w14:paraId="2F870001"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In conclusion, the implementation of the </w:t>
      </w:r>
      <w:proofErr w:type="spellStart"/>
      <w:r w:rsidRPr="0010285D">
        <w:rPr>
          <w:rFonts w:ascii="Arial" w:hAnsi="Arial" w:cs="Arial"/>
          <w:sz w:val="20"/>
          <w:szCs w:val="20"/>
        </w:rPr>
        <w:t>Tauhid</w:t>
      </w:r>
      <w:proofErr w:type="spellEnd"/>
      <w:r w:rsidRPr="0010285D">
        <w:rPr>
          <w:rFonts w:ascii="Arial" w:hAnsi="Arial" w:cs="Arial"/>
          <w:sz w:val="20"/>
          <w:szCs w:val="20"/>
        </w:rPr>
        <w:t xml:space="preserve">-Based Integral Curriculum (KIBT) at SMP Integral </w:t>
      </w:r>
      <w:proofErr w:type="spellStart"/>
      <w:r w:rsidRPr="0010285D">
        <w:rPr>
          <w:rFonts w:ascii="Arial" w:hAnsi="Arial" w:cs="Arial"/>
          <w:sz w:val="20"/>
          <w:szCs w:val="20"/>
        </w:rPr>
        <w:t>Hidayatullah</w:t>
      </w:r>
      <w:proofErr w:type="spellEnd"/>
      <w:r w:rsidRPr="0010285D">
        <w:rPr>
          <w:rFonts w:ascii="Arial" w:hAnsi="Arial" w:cs="Arial"/>
          <w:sz w:val="20"/>
          <w:szCs w:val="20"/>
        </w:rPr>
        <w:t xml:space="preserve"> Depok is a unified and sustainable character education system. Through the integration of </w:t>
      </w:r>
      <w:proofErr w:type="spellStart"/>
      <w:r w:rsidRPr="0010285D">
        <w:rPr>
          <w:rFonts w:ascii="Arial" w:hAnsi="Arial" w:cs="Arial"/>
          <w:i/>
          <w:iCs/>
          <w:sz w:val="20"/>
          <w:szCs w:val="20"/>
        </w:rPr>
        <w:t>tauhid</w:t>
      </w:r>
      <w:proofErr w:type="spellEnd"/>
      <w:r w:rsidRPr="0010285D">
        <w:rPr>
          <w:rFonts w:ascii="Arial" w:hAnsi="Arial" w:cs="Arial"/>
          <w:sz w:val="20"/>
          <w:szCs w:val="20"/>
        </w:rPr>
        <w:t xml:space="preserve"> values in learning, the 3T Method (</w:t>
      </w:r>
      <w:proofErr w:type="spellStart"/>
      <w:r w:rsidRPr="0010285D">
        <w:rPr>
          <w:rFonts w:ascii="Arial" w:hAnsi="Arial" w:cs="Arial"/>
          <w:sz w:val="20"/>
          <w:szCs w:val="20"/>
        </w:rPr>
        <w:t>Tilawah</w:t>
      </w:r>
      <w:proofErr w:type="spellEnd"/>
      <w:r w:rsidRPr="0010285D">
        <w:rPr>
          <w:rFonts w:ascii="Arial" w:hAnsi="Arial" w:cs="Arial"/>
          <w:sz w:val="20"/>
          <w:szCs w:val="20"/>
        </w:rPr>
        <w:t xml:space="preserve">, </w:t>
      </w:r>
      <w:proofErr w:type="spellStart"/>
      <w:r w:rsidRPr="0010285D">
        <w:rPr>
          <w:rFonts w:ascii="Arial" w:hAnsi="Arial" w:cs="Arial"/>
          <w:sz w:val="20"/>
          <w:szCs w:val="20"/>
        </w:rPr>
        <w:t>Tazkiyah</w:t>
      </w:r>
      <w:proofErr w:type="spellEnd"/>
      <w:r w:rsidRPr="0010285D">
        <w:rPr>
          <w:rFonts w:ascii="Arial" w:hAnsi="Arial" w:cs="Arial"/>
          <w:sz w:val="20"/>
          <w:szCs w:val="20"/>
        </w:rPr>
        <w:t xml:space="preserve">, </w:t>
      </w:r>
      <w:proofErr w:type="spellStart"/>
      <w:r w:rsidRPr="0010285D">
        <w:rPr>
          <w:rFonts w:ascii="Arial" w:hAnsi="Arial" w:cs="Arial"/>
          <w:sz w:val="20"/>
          <w:szCs w:val="20"/>
        </w:rPr>
        <w:t>Ta’limah</w:t>
      </w:r>
      <w:proofErr w:type="spellEnd"/>
      <w:r w:rsidRPr="0010285D">
        <w:rPr>
          <w:rFonts w:ascii="Arial" w:hAnsi="Arial" w:cs="Arial"/>
          <w:sz w:val="20"/>
          <w:szCs w:val="20"/>
        </w:rPr>
        <w:t xml:space="preserve">), teacher role </w:t>
      </w:r>
      <w:proofErr w:type="spellStart"/>
      <w:r w:rsidRPr="0010285D">
        <w:rPr>
          <w:rFonts w:ascii="Arial" w:hAnsi="Arial" w:cs="Arial"/>
          <w:sz w:val="20"/>
          <w:szCs w:val="20"/>
        </w:rPr>
        <w:t>modeling</w:t>
      </w:r>
      <w:proofErr w:type="spellEnd"/>
      <w:r w:rsidRPr="0010285D">
        <w:rPr>
          <w:rFonts w:ascii="Arial" w:hAnsi="Arial" w:cs="Arial"/>
          <w:sz w:val="20"/>
          <w:szCs w:val="20"/>
        </w:rPr>
        <w:t xml:space="preserve">, habituation, observation, supporting activities, and parental involvement, all components work synergistically to shape students who are faithful, morally upright, and ready to serve as </w:t>
      </w:r>
      <w:proofErr w:type="spellStart"/>
      <w:r w:rsidRPr="0010285D">
        <w:rPr>
          <w:rFonts w:ascii="Arial" w:hAnsi="Arial" w:cs="Arial"/>
          <w:i/>
          <w:iCs/>
          <w:sz w:val="20"/>
          <w:szCs w:val="20"/>
        </w:rPr>
        <w:t>khalifah</w:t>
      </w:r>
      <w:proofErr w:type="spellEnd"/>
      <w:r w:rsidRPr="0010285D">
        <w:rPr>
          <w:rFonts w:ascii="Arial" w:hAnsi="Arial" w:cs="Arial"/>
          <w:sz w:val="20"/>
          <w:szCs w:val="20"/>
        </w:rPr>
        <w:t xml:space="preserve"> (stewards) of Allah. Its success depends on the commitment of all stakeholders in carrying out education as a sacred trust (</w:t>
      </w:r>
      <w:proofErr w:type="spellStart"/>
      <w:r w:rsidRPr="0010285D">
        <w:rPr>
          <w:rFonts w:ascii="Arial" w:hAnsi="Arial" w:cs="Arial"/>
          <w:i/>
          <w:iCs/>
          <w:sz w:val="20"/>
          <w:szCs w:val="20"/>
        </w:rPr>
        <w:t>amanah</w:t>
      </w:r>
      <w:proofErr w:type="spellEnd"/>
      <w:r w:rsidRPr="0010285D">
        <w:rPr>
          <w:rFonts w:ascii="Arial" w:hAnsi="Arial" w:cs="Arial"/>
          <w:sz w:val="20"/>
          <w:szCs w:val="20"/>
        </w:rPr>
        <w:t>), with sincerity and a spiritually alive heart.</w:t>
      </w:r>
    </w:p>
    <w:p w14:paraId="6917E454" w14:textId="77777777" w:rsidR="0010285D" w:rsidRPr="0010285D" w:rsidRDefault="0010285D" w:rsidP="0010285D">
      <w:pPr>
        <w:pStyle w:val="ListParagraph"/>
        <w:ind w:left="180" w:firstLine="0"/>
        <w:jc w:val="both"/>
        <w:rPr>
          <w:rFonts w:ascii="Arial" w:hAnsi="Arial" w:cs="Arial"/>
          <w:sz w:val="20"/>
          <w:szCs w:val="20"/>
        </w:rPr>
      </w:pPr>
    </w:p>
    <w:p w14:paraId="549F4CAC" w14:textId="1653E190" w:rsidR="0010285D" w:rsidRPr="0010285D" w:rsidRDefault="0010285D" w:rsidP="0010285D">
      <w:pPr>
        <w:pStyle w:val="BodyText"/>
        <w:ind w:left="180" w:right="-15"/>
        <w:jc w:val="both"/>
        <w:rPr>
          <w:rFonts w:ascii="Arial" w:hAnsi="Arial" w:cs="Arial"/>
        </w:rPr>
      </w:pPr>
      <w:r w:rsidRPr="003D16B1">
        <w:rPr>
          <w:rFonts w:ascii="Arial" w:hAnsi="Arial" w:cs="Arial"/>
        </w:rPr>
        <w:t>(3) Evaluation:</w:t>
      </w:r>
      <w:r w:rsidRPr="0010285D">
        <w:rPr>
          <w:rFonts w:ascii="Arial" w:hAnsi="Arial" w:cs="Arial"/>
          <w:b/>
          <w:bCs/>
        </w:rPr>
        <w:t xml:space="preserve"> </w:t>
      </w:r>
      <w:r w:rsidRPr="0010285D">
        <w:rPr>
          <w:rFonts w:ascii="Arial" w:hAnsi="Arial" w:cs="Arial"/>
        </w:rPr>
        <w:t xml:space="preserve">The evaluation of the </w:t>
      </w:r>
      <w:proofErr w:type="spellStart"/>
      <w:r w:rsidRPr="0010285D">
        <w:rPr>
          <w:rFonts w:ascii="Arial" w:hAnsi="Arial" w:cs="Arial"/>
        </w:rPr>
        <w:t>Tauhid</w:t>
      </w:r>
      <w:proofErr w:type="spellEnd"/>
      <w:r w:rsidRPr="0010285D">
        <w:rPr>
          <w:rFonts w:ascii="Arial" w:hAnsi="Arial" w:cs="Arial"/>
        </w:rPr>
        <w:t xml:space="preserve">-Based Integral Curriculum (KIBT) at SMP Integral </w:t>
      </w:r>
      <w:proofErr w:type="spellStart"/>
      <w:r w:rsidRPr="0010285D">
        <w:rPr>
          <w:rFonts w:ascii="Arial" w:hAnsi="Arial" w:cs="Arial"/>
        </w:rPr>
        <w:t>Hidayatullah</w:t>
      </w:r>
      <w:proofErr w:type="spellEnd"/>
      <w:r w:rsidRPr="0010285D">
        <w:rPr>
          <w:rFonts w:ascii="Arial" w:hAnsi="Arial" w:cs="Arial"/>
        </w:rPr>
        <w:t xml:space="preserve"> Depok is a systematic process that integrates principles of modern educational assessment with Islamic values. </w:t>
      </w:r>
      <w:r w:rsidRPr="003D16B1">
        <w:rPr>
          <w:rFonts w:ascii="Arial" w:hAnsi="Arial" w:cs="Arial"/>
        </w:rPr>
        <w:t>Academic supervision and teacher forums</w:t>
      </w:r>
      <w:r w:rsidRPr="0010285D">
        <w:rPr>
          <w:rFonts w:ascii="Arial" w:hAnsi="Arial" w:cs="Arial"/>
        </w:rPr>
        <w:t xml:space="preserve"> are conducted intensively through weekly meetings, discussion forums, and KKG (</w:t>
      </w:r>
      <w:proofErr w:type="spellStart"/>
      <w:r w:rsidRPr="0010285D">
        <w:rPr>
          <w:rFonts w:ascii="Arial" w:hAnsi="Arial" w:cs="Arial"/>
        </w:rPr>
        <w:t>Kelompok</w:t>
      </w:r>
      <w:proofErr w:type="spellEnd"/>
      <w:r w:rsidRPr="0010285D">
        <w:rPr>
          <w:rFonts w:ascii="Arial" w:hAnsi="Arial" w:cs="Arial"/>
        </w:rPr>
        <w:t xml:space="preserve"> </w:t>
      </w:r>
      <w:proofErr w:type="spellStart"/>
      <w:r w:rsidRPr="0010285D">
        <w:rPr>
          <w:rFonts w:ascii="Arial" w:hAnsi="Arial" w:cs="Arial"/>
        </w:rPr>
        <w:t>Kerja</w:t>
      </w:r>
      <w:proofErr w:type="spellEnd"/>
      <w:r w:rsidRPr="0010285D">
        <w:rPr>
          <w:rFonts w:ascii="Arial" w:hAnsi="Arial" w:cs="Arial"/>
        </w:rPr>
        <w:t xml:space="preserve"> Guru / Teacher Working Groups), serving as platforms for reflection and continuous improvement. The Principal (P1) emphasized,</w:t>
      </w:r>
    </w:p>
    <w:p w14:paraId="7E4D3A5F" w14:textId="77777777" w:rsidR="0010285D" w:rsidRPr="0010285D" w:rsidRDefault="0010285D" w:rsidP="0010285D">
      <w:pPr>
        <w:pStyle w:val="ListParagraph"/>
        <w:ind w:left="180" w:firstLine="0"/>
        <w:jc w:val="both"/>
        <w:rPr>
          <w:rFonts w:ascii="Arial" w:hAnsi="Arial" w:cs="Arial"/>
          <w:sz w:val="20"/>
          <w:szCs w:val="20"/>
        </w:rPr>
      </w:pPr>
    </w:p>
    <w:p w14:paraId="73C5512F"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 xml:space="preserve">"As Principal, I ensure that </w:t>
      </w:r>
      <w:proofErr w:type="spellStart"/>
      <w:r w:rsidRPr="0010285D">
        <w:rPr>
          <w:rFonts w:ascii="Arial" w:hAnsi="Arial" w:cs="Arial"/>
          <w:i/>
          <w:iCs/>
          <w:sz w:val="20"/>
          <w:szCs w:val="20"/>
        </w:rPr>
        <w:t>tauhid</w:t>
      </w:r>
      <w:proofErr w:type="spellEnd"/>
      <w:r w:rsidRPr="0010285D">
        <w:rPr>
          <w:rFonts w:ascii="Arial" w:hAnsi="Arial" w:cs="Arial"/>
          <w:i/>
          <w:iCs/>
          <w:sz w:val="20"/>
          <w:szCs w:val="20"/>
        </w:rPr>
        <w:t xml:space="preserve"> values are integrated into the curriculum by conducting academic supervision of teachers and holding regular evaluations through teacher forums and curriculum meetings."</w:t>
      </w:r>
      <w:r w:rsidRPr="0010285D">
        <w:rPr>
          <w:rFonts w:ascii="Arial" w:hAnsi="Arial" w:cs="Arial"/>
          <w:sz w:val="20"/>
          <w:szCs w:val="20"/>
        </w:rPr>
        <w:t xml:space="preserve"> </w:t>
      </w:r>
    </w:p>
    <w:p w14:paraId="73C86FE2" w14:textId="77777777" w:rsidR="0010285D" w:rsidRPr="0010285D" w:rsidRDefault="0010285D" w:rsidP="0010285D">
      <w:pPr>
        <w:pStyle w:val="ListParagraph"/>
        <w:ind w:left="180" w:firstLine="0"/>
        <w:jc w:val="both"/>
        <w:rPr>
          <w:rFonts w:ascii="Arial" w:hAnsi="Arial" w:cs="Arial"/>
          <w:sz w:val="20"/>
          <w:szCs w:val="20"/>
        </w:rPr>
      </w:pPr>
    </w:p>
    <w:p w14:paraId="6B791C06"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To support effective coordination, P2 explained,</w:t>
      </w:r>
    </w:p>
    <w:p w14:paraId="2034F3D0" w14:textId="77777777" w:rsidR="0010285D" w:rsidRPr="0010285D" w:rsidRDefault="0010285D" w:rsidP="0010285D">
      <w:pPr>
        <w:pStyle w:val="ListParagraph"/>
        <w:ind w:left="180" w:firstLine="0"/>
        <w:jc w:val="both"/>
        <w:rPr>
          <w:rFonts w:ascii="Arial" w:hAnsi="Arial" w:cs="Arial"/>
          <w:sz w:val="20"/>
          <w:szCs w:val="20"/>
        </w:rPr>
      </w:pPr>
    </w:p>
    <w:p w14:paraId="2A7A401D"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 xml:space="preserve">"Work coordination is conducted regularly, both daily and weekly, through scheduled meetings. Every Monday is Curriculum Meeting, Tuesday is Qur’an Meeting, Wednesday is Structural Meeting, Thursday is School Coordination Meeting attended by all teachers, and Friday is Student Affairs Coordination Meeting with the </w:t>
      </w:r>
      <w:proofErr w:type="spellStart"/>
      <w:r w:rsidRPr="0010285D">
        <w:rPr>
          <w:rFonts w:ascii="Arial" w:hAnsi="Arial" w:cs="Arial"/>
          <w:i/>
          <w:iCs/>
          <w:sz w:val="20"/>
          <w:szCs w:val="20"/>
        </w:rPr>
        <w:t>musyrifaat</w:t>
      </w:r>
      <w:proofErr w:type="spellEnd"/>
      <w:r w:rsidRPr="0010285D">
        <w:rPr>
          <w:rFonts w:ascii="Arial" w:hAnsi="Arial" w:cs="Arial"/>
          <w:i/>
          <w:iCs/>
          <w:sz w:val="20"/>
          <w:szCs w:val="20"/>
        </w:rPr>
        <w:t>."</w:t>
      </w:r>
      <w:r w:rsidRPr="0010285D">
        <w:rPr>
          <w:rFonts w:ascii="Arial" w:hAnsi="Arial" w:cs="Arial"/>
          <w:sz w:val="20"/>
          <w:szCs w:val="20"/>
        </w:rPr>
        <w:t xml:space="preserve"> </w:t>
      </w:r>
    </w:p>
    <w:p w14:paraId="2EFA724D" w14:textId="77777777" w:rsidR="0010285D" w:rsidRPr="0010285D" w:rsidRDefault="0010285D" w:rsidP="0010285D">
      <w:pPr>
        <w:pStyle w:val="ListParagraph"/>
        <w:ind w:left="180" w:firstLine="0"/>
        <w:jc w:val="both"/>
        <w:rPr>
          <w:rFonts w:ascii="Arial" w:hAnsi="Arial" w:cs="Arial"/>
          <w:sz w:val="20"/>
          <w:szCs w:val="20"/>
        </w:rPr>
      </w:pPr>
    </w:p>
    <w:p w14:paraId="58FFBEAD"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P1 added,</w:t>
      </w:r>
    </w:p>
    <w:p w14:paraId="6642D05B" w14:textId="77777777" w:rsidR="0010285D" w:rsidRPr="0010285D" w:rsidRDefault="0010285D" w:rsidP="0010285D">
      <w:pPr>
        <w:pStyle w:val="ListParagraph"/>
        <w:ind w:left="180" w:firstLine="0"/>
        <w:jc w:val="both"/>
        <w:rPr>
          <w:rFonts w:ascii="Arial" w:hAnsi="Arial" w:cs="Arial"/>
          <w:sz w:val="20"/>
          <w:szCs w:val="20"/>
        </w:rPr>
      </w:pPr>
    </w:p>
    <w:p w14:paraId="2C402746"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 xml:space="preserve">"We also provide reinforcement through weekly meetings to ensure teachers understand and apply </w:t>
      </w:r>
      <w:proofErr w:type="spellStart"/>
      <w:r w:rsidRPr="0010285D">
        <w:rPr>
          <w:rFonts w:ascii="Arial" w:hAnsi="Arial" w:cs="Arial"/>
          <w:i/>
          <w:iCs/>
          <w:sz w:val="20"/>
          <w:szCs w:val="20"/>
        </w:rPr>
        <w:t>tauhid</w:t>
      </w:r>
      <w:proofErr w:type="spellEnd"/>
      <w:r w:rsidRPr="0010285D">
        <w:rPr>
          <w:rFonts w:ascii="Arial" w:hAnsi="Arial" w:cs="Arial"/>
          <w:i/>
          <w:iCs/>
          <w:sz w:val="20"/>
          <w:szCs w:val="20"/>
        </w:rPr>
        <w:t xml:space="preserve"> values in their daily lives."</w:t>
      </w:r>
      <w:r w:rsidRPr="0010285D">
        <w:rPr>
          <w:rFonts w:ascii="Arial" w:hAnsi="Arial" w:cs="Arial"/>
          <w:sz w:val="20"/>
          <w:szCs w:val="20"/>
        </w:rPr>
        <w:t xml:space="preserve"> </w:t>
      </w:r>
    </w:p>
    <w:p w14:paraId="342F77B4" w14:textId="77777777" w:rsidR="0010285D" w:rsidRPr="0010285D" w:rsidRDefault="0010285D" w:rsidP="0010285D">
      <w:pPr>
        <w:pStyle w:val="ListParagraph"/>
        <w:ind w:left="180" w:firstLine="0"/>
        <w:jc w:val="both"/>
        <w:rPr>
          <w:rFonts w:ascii="Arial" w:hAnsi="Arial" w:cs="Arial"/>
          <w:sz w:val="20"/>
          <w:szCs w:val="20"/>
        </w:rPr>
      </w:pPr>
    </w:p>
    <w:p w14:paraId="1C1014FA"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Meanwhile, monitoring and evaluation are conducted systematically through KKG, curriculum review sessions (</w:t>
      </w:r>
      <w:proofErr w:type="spellStart"/>
      <w:r w:rsidRPr="0010285D">
        <w:rPr>
          <w:rFonts w:ascii="Arial" w:hAnsi="Arial" w:cs="Arial"/>
          <w:i/>
          <w:iCs/>
          <w:sz w:val="20"/>
          <w:szCs w:val="20"/>
        </w:rPr>
        <w:t>bedah</w:t>
      </w:r>
      <w:proofErr w:type="spellEnd"/>
      <w:r w:rsidRPr="0010285D">
        <w:rPr>
          <w:rFonts w:ascii="Arial" w:hAnsi="Arial" w:cs="Arial"/>
          <w:i/>
          <w:iCs/>
          <w:sz w:val="20"/>
          <w:szCs w:val="20"/>
        </w:rPr>
        <w:t xml:space="preserve"> </w:t>
      </w:r>
      <w:proofErr w:type="spellStart"/>
      <w:r w:rsidRPr="0010285D">
        <w:rPr>
          <w:rFonts w:ascii="Arial" w:hAnsi="Arial" w:cs="Arial"/>
          <w:i/>
          <w:iCs/>
          <w:sz w:val="20"/>
          <w:szCs w:val="20"/>
        </w:rPr>
        <w:t>kurikulum</w:t>
      </w:r>
      <w:proofErr w:type="spellEnd"/>
      <w:r w:rsidRPr="0010285D">
        <w:rPr>
          <w:rFonts w:ascii="Arial" w:hAnsi="Arial" w:cs="Arial"/>
          <w:sz w:val="20"/>
          <w:szCs w:val="20"/>
        </w:rPr>
        <w:t xml:space="preserve">), semester and annual meetings, and direct observation of student </w:t>
      </w:r>
      <w:proofErr w:type="spellStart"/>
      <w:r w:rsidRPr="0010285D">
        <w:rPr>
          <w:rFonts w:ascii="Arial" w:hAnsi="Arial" w:cs="Arial"/>
          <w:sz w:val="20"/>
          <w:szCs w:val="20"/>
        </w:rPr>
        <w:t>behavior</w:t>
      </w:r>
      <w:proofErr w:type="spellEnd"/>
      <w:r w:rsidRPr="0010285D">
        <w:rPr>
          <w:rFonts w:ascii="Arial" w:hAnsi="Arial" w:cs="Arial"/>
          <w:sz w:val="20"/>
          <w:szCs w:val="20"/>
        </w:rPr>
        <w:t>. P1 stated,</w:t>
      </w:r>
    </w:p>
    <w:p w14:paraId="30017378" w14:textId="77777777" w:rsidR="0010285D" w:rsidRPr="0010285D" w:rsidRDefault="0010285D" w:rsidP="0010285D">
      <w:pPr>
        <w:pStyle w:val="ListParagraph"/>
        <w:ind w:left="180" w:firstLine="0"/>
        <w:jc w:val="both"/>
        <w:rPr>
          <w:rFonts w:ascii="Arial" w:hAnsi="Arial" w:cs="Arial"/>
          <w:sz w:val="20"/>
          <w:szCs w:val="20"/>
        </w:rPr>
      </w:pPr>
    </w:p>
    <w:p w14:paraId="42B7825C" w14:textId="77777777" w:rsidR="0010285D" w:rsidRPr="0010285D" w:rsidRDefault="0010285D" w:rsidP="0010285D">
      <w:pPr>
        <w:pStyle w:val="ListParagraph"/>
        <w:ind w:firstLine="0"/>
        <w:jc w:val="both"/>
        <w:rPr>
          <w:rFonts w:ascii="Arial" w:hAnsi="Arial" w:cs="Arial"/>
          <w:i/>
          <w:iCs/>
          <w:sz w:val="20"/>
          <w:szCs w:val="20"/>
        </w:rPr>
      </w:pPr>
      <w:r w:rsidRPr="0010285D">
        <w:rPr>
          <w:rFonts w:ascii="Arial" w:hAnsi="Arial" w:cs="Arial"/>
          <w:i/>
          <w:iCs/>
          <w:sz w:val="20"/>
          <w:szCs w:val="20"/>
        </w:rPr>
        <w:t>"Monitoring is carried out from the preparation of teaching, implementation, to evaluation conducted by teachers."</w:t>
      </w:r>
    </w:p>
    <w:p w14:paraId="1510CD01" w14:textId="77777777" w:rsidR="0010285D" w:rsidRPr="0010285D" w:rsidRDefault="0010285D" w:rsidP="0010285D">
      <w:pPr>
        <w:pStyle w:val="ListParagraph"/>
        <w:ind w:left="180" w:firstLine="0"/>
        <w:jc w:val="both"/>
        <w:rPr>
          <w:rFonts w:ascii="Arial" w:hAnsi="Arial" w:cs="Arial"/>
          <w:i/>
          <w:iCs/>
          <w:sz w:val="20"/>
          <w:szCs w:val="20"/>
        </w:rPr>
      </w:pPr>
    </w:p>
    <w:p w14:paraId="40956113"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P1 emphasized that </w:t>
      </w:r>
      <w:r w:rsidRPr="0010285D">
        <w:rPr>
          <w:rFonts w:ascii="Arial" w:hAnsi="Arial" w:cs="Arial"/>
          <w:i/>
          <w:iCs/>
          <w:sz w:val="20"/>
          <w:szCs w:val="20"/>
        </w:rPr>
        <w:t>"evaluation and revision are conducted regularly for continuous improvement."</w:t>
      </w:r>
      <w:r w:rsidRPr="0010285D">
        <w:rPr>
          <w:rFonts w:ascii="Arial" w:hAnsi="Arial" w:cs="Arial"/>
          <w:sz w:val="20"/>
          <w:szCs w:val="20"/>
        </w:rPr>
        <w:t xml:space="preserve"> </w:t>
      </w:r>
    </w:p>
    <w:p w14:paraId="3DB9FB35" w14:textId="77777777" w:rsidR="0010285D" w:rsidRPr="0010285D" w:rsidRDefault="0010285D" w:rsidP="0010285D">
      <w:pPr>
        <w:pStyle w:val="ListParagraph"/>
        <w:ind w:left="180" w:firstLine="0"/>
        <w:jc w:val="both"/>
        <w:rPr>
          <w:rFonts w:ascii="Arial" w:hAnsi="Arial" w:cs="Arial"/>
          <w:sz w:val="20"/>
          <w:szCs w:val="20"/>
        </w:rPr>
      </w:pPr>
    </w:p>
    <w:p w14:paraId="22E6E9E9"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Through the combination of academic supervision, collaborative forums, structured coordination, and ongoing feedback, KIBT evaluation functions not merely as a measurement tool, but as a reflective process that supports the enhancement of teaching quality and holistic character shaping.</w:t>
      </w:r>
    </w:p>
    <w:p w14:paraId="0FA85854" w14:textId="77777777" w:rsidR="0010285D" w:rsidRPr="0010285D" w:rsidRDefault="0010285D" w:rsidP="0010285D">
      <w:pPr>
        <w:pStyle w:val="ListParagraph"/>
        <w:ind w:left="180" w:firstLine="0"/>
        <w:jc w:val="both"/>
        <w:rPr>
          <w:rFonts w:ascii="Arial" w:hAnsi="Arial" w:cs="Arial"/>
          <w:sz w:val="20"/>
          <w:szCs w:val="20"/>
        </w:rPr>
      </w:pPr>
    </w:p>
    <w:p w14:paraId="48514956" w14:textId="77777777" w:rsidR="0010285D" w:rsidRPr="0010285D" w:rsidRDefault="0010285D" w:rsidP="0010285D">
      <w:pPr>
        <w:pStyle w:val="ListParagraph"/>
        <w:ind w:left="180" w:firstLine="0"/>
        <w:jc w:val="both"/>
        <w:rPr>
          <w:rFonts w:ascii="Arial" w:hAnsi="Arial" w:cs="Arial"/>
          <w:sz w:val="20"/>
          <w:szCs w:val="20"/>
        </w:rPr>
      </w:pPr>
      <w:r w:rsidRPr="003D16B1">
        <w:rPr>
          <w:rFonts w:ascii="Arial" w:hAnsi="Arial" w:cs="Arial"/>
          <w:sz w:val="20"/>
          <w:szCs w:val="20"/>
        </w:rPr>
        <w:t xml:space="preserve">Student assessment at SMP Integral </w:t>
      </w:r>
      <w:proofErr w:type="spellStart"/>
      <w:r w:rsidRPr="003D16B1">
        <w:rPr>
          <w:rFonts w:ascii="Arial" w:hAnsi="Arial" w:cs="Arial"/>
          <w:sz w:val="20"/>
          <w:szCs w:val="20"/>
        </w:rPr>
        <w:t>Hidayatullah</w:t>
      </w:r>
      <w:proofErr w:type="spellEnd"/>
      <w:r w:rsidRPr="003D16B1">
        <w:rPr>
          <w:rFonts w:ascii="Arial" w:hAnsi="Arial" w:cs="Arial"/>
          <w:sz w:val="20"/>
          <w:szCs w:val="20"/>
        </w:rPr>
        <w:t xml:space="preserve"> Depok is conducted holistically through three types of reports (academic, religious, and boarding),</w:t>
      </w:r>
      <w:r w:rsidRPr="0010285D">
        <w:rPr>
          <w:rFonts w:ascii="Arial" w:hAnsi="Arial" w:cs="Arial"/>
          <w:sz w:val="20"/>
          <w:szCs w:val="20"/>
        </w:rPr>
        <w:t xml:space="preserve"> as affirmed by P2, </w:t>
      </w:r>
    </w:p>
    <w:p w14:paraId="71773245" w14:textId="77777777" w:rsidR="0010285D" w:rsidRPr="0010285D" w:rsidRDefault="0010285D" w:rsidP="0010285D">
      <w:pPr>
        <w:pStyle w:val="ListParagraph"/>
        <w:ind w:left="180" w:firstLine="0"/>
        <w:jc w:val="both"/>
        <w:rPr>
          <w:rFonts w:ascii="Arial" w:hAnsi="Arial" w:cs="Arial"/>
          <w:sz w:val="20"/>
          <w:szCs w:val="20"/>
        </w:rPr>
      </w:pPr>
    </w:p>
    <w:p w14:paraId="04D06C98"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 xml:space="preserve">"We have three types of student learning reports (report cards): Academic Report, </w:t>
      </w:r>
      <w:proofErr w:type="spellStart"/>
      <w:r w:rsidRPr="0010285D">
        <w:rPr>
          <w:rFonts w:ascii="Arial" w:hAnsi="Arial" w:cs="Arial"/>
          <w:i/>
          <w:iCs/>
          <w:sz w:val="20"/>
          <w:szCs w:val="20"/>
        </w:rPr>
        <w:t>Diniyyah</w:t>
      </w:r>
      <w:proofErr w:type="spellEnd"/>
      <w:r w:rsidRPr="0010285D">
        <w:rPr>
          <w:rFonts w:ascii="Arial" w:hAnsi="Arial" w:cs="Arial"/>
          <w:i/>
          <w:iCs/>
          <w:sz w:val="20"/>
          <w:szCs w:val="20"/>
        </w:rPr>
        <w:t xml:space="preserve"> Report, and Boarding Report."</w:t>
      </w:r>
      <w:r w:rsidRPr="0010285D">
        <w:rPr>
          <w:rFonts w:ascii="Arial" w:hAnsi="Arial" w:cs="Arial"/>
          <w:sz w:val="20"/>
          <w:szCs w:val="20"/>
        </w:rPr>
        <w:t xml:space="preserve"> </w:t>
      </w:r>
    </w:p>
    <w:p w14:paraId="4AE2A982" w14:textId="77777777" w:rsidR="0010285D" w:rsidRPr="0010285D" w:rsidRDefault="0010285D" w:rsidP="0010285D">
      <w:pPr>
        <w:pStyle w:val="ListParagraph"/>
        <w:ind w:left="180" w:firstLine="0"/>
        <w:jc w:val="both"/>
        <w:rPr>
          <w:rFonts w:ascii="Arial" w:hAnsi="Arial" w:cs="Arial"/>
          <w:sz w:val="20"/>
          <w:szCs w:val="20"/>
        </w:rPr>
      </w:pPr>
    </w:p>
    <w:p w14:paraId="748DB318"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This approach reflects the school’s commitment to balanced and comprehensive education. Character assessment extends beyond academics and is integrated into daily life through multiple methods. According to P1, </w:t>
      </w:r>
      <w:r w:rsidRPr="0010285D">
        <w:rPr>
          <w:rFonts w:ascii="Arial" w:hAnsi="Arial" w:cs="Arial"/>
          <w:i/>
          <w:iCs/>
          <w:sz w:val="20"/>
          <w:szCs w:val="20"/>
        </w:rPr>
        <w:t xml:space="preserve">Assessment is also conducted </w:t>
      </w:r>
      <w:proofErr w:type="spellStart"/>
      <w:r w:rsidRPr="0010285D">
        <w:rPr>
          <w:rFonts w:ascii="Arial" w:hAnsi="Arial" w:cs="Arial"/>
          <w:i/>
          <w:iCs/>
          <w:sz w:val="20"/>
          <w:szCs w:val="20"/>
        </w:rPr>
        <w:t>integratively</w:t>
      </w:r>
      <w:proofErr w:type="spellEnd"/>
      <w:r w:rsidRPr="0010285D">
        <w:rPr>
          <w:rFonts w:ascii="Arial" w:hAnsi="Arial" w:cs="Arial"/>
          <w:i/>
          <w:iCs/>
          <w:sz w:val="20"/>
          <w:szCs w:val="20"/>
        </w:rPr>
        <w:t xml:space="preserve"> through observation and student progress reports, </w:t>
      </w:r>
      <w:r w:rsidRPr="0010285D">
        <w:rPr>
          <w:rFonts w:ascii="Arial" w:hAnsi="Arial" w:cs="Arial"/>
          <w:sz w:val="20"/>
          <w:szCs w:val="20"/>
        </w:rPr>
        <w:t xml:space="preserve">which are </w:t>
      </w:r>
    </w:p>
    <w:p w14:paraId="7B1C9BDF" w14:textId="77777777" w:rsidR="0010285D" w:rsidRPr="0010285D" w:rsidRDefault="0010285D" w:rsidP="0010285D">
      <w:pPr>
        <w:pStyle w:val="ListParagraph"/>
        <w:ind w:left="180" w:firstLine="0"/>
        <w:jc w:val="both"/>
        <w:rPr>
          <w:rFonts w:ascii="Arial" w:hAnsi="Arial" w:cs="Arial"/>
          <w:sz w:val="20"/>
          <w:szCs w:val="20"/>
        </w:rPr>
      </w:pPr>
    </w:p>
    <w:p w14:paraId="1394B978"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communicated to parents through </w:t>
      </w:r>
      <w:r w:rsidRPr="0010285D">
        <w:rPr>
          <w:rFonts w:ascii="Arial" w:hAnsi="Arial" w:cs="Arial"/>
          <w:i/>
          <w:iCs/>
          <w:sz w:val="20"/>
          <w:szCs w:val="20"/>
        </w:rPr>
        <w:t>"quarterly reports that we deliver to parents."</w:t>
      </w:r>
      <w:r w:rsidRPr="0010285D">
        <w:rPr>
          <w:rFonts w:ascii="Arial" w:hAnsi="Arial" w:cs="Arial"/>
          <w:sz w:val="20"/>
          <w:szCs w:val="20"/>
        </w:rPr>
        <w:t xml:space="preserve"> </w:t>
      </w:r>
    </w:p>
    <w:p w14:paraId="4B9BE305" w14:textId="77777777" w:rsidR="0010285D" w:rsidRPr="0010285D" w:rsidRDefault="0010285D" w:rsidP="0010285D">
      <w:pPr>
        <w:pStyle w:val="ListParagraph"/>
        <w:ind w:left="180" w:firstLine="0"/>
        <w:jc w:val="both"/>
        <w:rPr>
          <w:rFonts w:ascii="Arial" w:hAnsi="Arial" w:cs="Arial"/>
          <w:sz w:val="20"/>
          <w:szCs w:val="20"/>
        </w:rPr>
      </w:pPr>
    </w:p>
    <w:p w14:paraId="36611A06"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lastRenderedPageBreak/>
        <w:t xml:space="preserve">To measure students’ character, the school implements </w:t>
      </w:r>
      <w:proofErr w:type="spellStart"/>
      <w:r w:rsidRPr="0010285D">
        <w:rPr>
          <w:rFonts w:ascii="Arial" w:hAnsi="Arial" w:cs="Arial"/>
          <w:sz w:val="20"/>
          <w:szCs w:val="20"/>
        </w:rPr>
        <w:t>adab</w:t>
      </w:r>
      <w:proofErr w:type="spellEnd"/>
      <w:r w:rsidRPr="0010285D">
        <w:rPr>
          <w:rFonts w:ascii="Arial" w:hAnsi="Arial" w:cs="Arial"/>
          <w:sz w:val="20"/>
          <w:szCs w:val="20"/>
        </w:rPr>
        <w:t xml:space="preserve"> or attitude assessment, conducted through several components: daily worship monitoring books, peer assessment, and teacher assessment. P1 explained,</w:t>
      </w:r>
    </w:p>
    <w:p w14:paraId="46301E8A" w14:textId="77777777" w:rsidR="0010285D" w:rsidRPr="0010285D" w:rsidRDefault="0010285D" w:rsidP="0010285D">
      <w:pPr>
        <w:pStyle w:val="ListParagraph"/>
        <w:ind w:left="180" w:firstLine="0"/>
        <w:jc w:val="both"/>
        <w:rPr>
          <w:rFonts w:ascii="Arial" w:hAnsi="Arial" w:cs="Arial"/>
          <w:sz w:val="20"/>
          <w:szCs w:val="20"/>
        </w:rPr>
      </w:pPr>
    </w:p>
    <w:p w14:paraId="3F105D1D"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 xml:space="preserve">"The assessment used to measure students’ character is </w:t>
      </w:r>
      <w:proofErr w:type="spellStart"/>
      <w:r w:rsidRPr="0010285D">
        <w:rPr>
          <w:rFonts w:ascii="Arial" w:hAnsi="Arial" w:cs="Arial"/>
          <w:i/>
          <w:iCs/>
          <w:sz w:val="20"/>
          <w:szCs w:val="20"/>
        </w:rPr>
        <w:t>adab</w:t>
      </w:r>
      <w:proofErr w:type="spellEnd"/>
      <w:r w:rsidRPr="0010285D">
        <w:rPr>
          <w:rFonts w:ascii="Arial" w:hAnsi="Arial" w:cs="Arial"/>
          <w:i/>
          <w:iCs/>
          <w:sz w:val="20"/>
          <w:szCs w:val="20"/>
        </w:rPr>
        <w:t xml:space="preserve"> or attitude assessment, consisting of several components carried out through the daily worship control book, peer assessment, and teacher assessment."</w:t>
      </w:r>
      <w:r w:rsidRPr="0010285D">
        <w:rPr>
          <w:rFonts w:ascii="Arial" w:hAnsi="Arial" w:cs="Arial"/>
          <w:sz w:val="20"/>
          <w:szCs w:val="20"/>
        </w:rPr>
        <w:t xml:space="preserve"> </w:t>
      </w:r>
    </w:p>
    <w:p w14:paraId="71D0F839" w14:textId="77777777" w:rsidR="0010285D" w:rsidRPr="0010285D" w:rsidRDefault="0010285D" w:rsidP="0010285D">
      <w:pPr>
        <w:pStyle w:val="ListParagraph"/>
        <w:ind w:left="180" w:firstLine="0"/>
        <w:jc w:val="both"/>
        <w:rPr>
          <w:rFonts w:ascii="Arial" w:hAnsi="Arial" w:cs="Arial"/>
          <w:sz w:val="20"/>
          <w:szCs w:val="20"/>
        </w:rPr>
      </w:pPr>
    </w:p>
    <w:p w14:paraId="78CFA8FA"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Additionally, teachers directly observe students’ development during learning. As P6 stated,</w:t>
      </w:r>
    </w:p>
    <w:p w14:paraId="51926BD7" w14:textId="77777777" w:rsidR="0010285D" w:rsidRPr="0010285D" w:rsidRDefault="0010285D" w:rsidP="0010285D">
      <w:pPr>
        <w:pStyle w:val="ListParagraph"/>
        <w:ind w:left="180" w:firstLine="0"/>
        <w:jc w:val="both"/>
        <w:rPr>
          <w:rFonts w:ascii="Arial" w:hAnsi="Arial" w:cs="Arial"/>
          <w:sz w:val="20"/>
          <w:szCs w:val="20"/>
        </w:rPr>
      </w:pPr>
    </w:p>
    <w:p w14:paraId="793FFC08" w14:textId="77777777" w:rsidR="0010285D" w:rsidRPr="0010285D" w:rsidRDefault="0010285D" w:rsidP="0010285D">
      <w:pPr>
        <w:pStyle w:val="ListParagraph"/>
        <w:ind w:firstLine="0"/>
        <w:jc w:val="both"/>
        <w:rPr>
          <w:rFonts w:ascii="Arial" w:hAnsi="Arial" w:cs="Arial"/>
          <w:sz w:val="20"/>
          <w:szCs w:val="20"/>
        </w:rPr>
      </w:pPr>
      <w:r w:rsidRPr="0010285D">
        <w:rPr>
          <w:rFonts w:ascii="Arial" w:hAnsi="Arial" w:cs="Arial"/>
          <w:i/>
          <w:iCs/>
          <w:sz w:val="20"/>
          <w:szCs w:val="20"/>
        </w:rPr>
        <w:t>"I observe them directly during class. I assess their attitudes and character every day—informally, but continuously."</w:t>
      </w:r>
      <w:r w:rsidRPr="0010285D">
        <w:rPr>
          <w:rFonts w:ascii="Arial" w:hAnsi="Arial" w:cs="Arial"/>
          <w:sz w:val="20"/>
          <w:szCs w:val="20"/>
        </w:rPr>
        <w:t xml:space="preserve"> </w:t>
      </w:r>
    </w:p>
    <w:p w14:paraId="26B4B273" w14:textId="77777777" w:rsidR="0010285D" w:rsidRPr="0010285D" w:rsidRDefault="0010285D" w:rsidP="0010285D">
      <w:pPr>
        <w:pStyle w:val="ListParagraph"/>
        <w:ind w:left="180" w:firstLine="0"/>
        <w:jc w:val="both"/>
        <w:rPr>
          <w:rFonts w:ascii="Arial" w:hAnsi="Arial" w:cs="Arial"/>
          <w:sz w:val="20"/>
          <w:szCs w:val="20"/>
        </w:rPr>
      </w:pPr>
    </w:p>
    <w:p w14:paraId="7D2E9CD9"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With a combination of formal and informal, objective and holistic assessment methods, the school ensures that character development is concrete, consistently monitored, and sustained over time.</w:t>
      </w:r>
    </w:p>
    <w:p w14:paraId="00441E15" w14:textId="77777777" w:rsidR="0010285D" w:rsidRPr="0010285D" w:rsidRDefault="0010285D" w:rsidP="0010285D">
      <w:pPr>
        <w:pStyle w:val="ListParagraph"/>
        <w:ind w:left="180" w:firstLine="0"/>
        <w:jc w:val="both"/>
        <w:rPr>
          <w:rFonts w:ascii="Arial" w:hAnsi="Arial" w:cs="Arial"/>
          <w:sz w:val="20"/>
          <w:szCs w:val="20"/>
        </w:rPr>
      </w:pPr>
    </w:p>
    <w:p w14:paraId="5042B8CF" w14:textId="77777777" w:rsidR="0010285D" w:rsidRPr="0010285D" w:rsidRDefault="0010285D" w:rsidP="0010285D">
      <w:pPr>
        <w:pStyle w:val="ListParagraph"/>
        <w:ind w:left="180" w:firstLine="0"/>
        <w:jc w:val="both"/>
        <w:rPr>
          <w:rFonts w:ascii="Arial" w:hAnsi="Arial" w:cs="Arial"/>
          <w:sz w:val="20"/>
          <w:szCs w:val="20"/>
        </w:rPr>
      </w:pPr>
      <w:r w:rsidRPr="0010285D">
        <w:rPr>
          <w:rFonts w:ascii="Arial" w:hAnsi="Arial" w:cs="Arial"/>
          <w:sz w:val="20"/>
          <w:szCs w:val="20"/>
        </w:rPr>
        <w:t xml:space="preserve">In conclusion, the evaluation of the </w:t>
      </w:r>
      <w:proofErr w:type="spellStart"/>
      <w:r w:rsidRPr="0010285D">
        <w:rPr>
          <w:rFonts w:ascii="Arial" w:hAnsi="Arial" w:cs="Arial"/>
          <w:sz w:val="20"/>
          <w:szCs w:val="20"/>
        </w:rPr>
        <w:t>Tauhid</w:t>
      </w:r>
      <w:proofErr w:type="spellEnd"/>
      <w:r w:rsidRPr="0010285D">
        <w:rPr>
          <w:rFonts w:ascii="Arial" w:hAnsi="Arial" w:cs="Arial"/>
          <w:sz w:val="20"/>
          <w:szCs w:val="20"/>
        </w:rPr>
        <w:t xml:space="preserve">-Based Integral Curriculum (KIBT) at SMP Integral </w:t>
      </w:r>
      <w:proofErr w:type="spellStart"/>
      <w:r w:rsidRPr="0010285D">
        <w:rPr>
          <w:rFonts w:ascii="Arial" w:hAnsi="Arial" w:cs="Arial"/>
          <w:sz w:val="20"/>
          <w:szCs w:val="20"/>
        </w:rPr>
        <w:t>Hidayatullah</w:t>
      </w:r>
      <w:proofErr w:type="spellEnd"/>
      <w:r w:rsidRPr="0010285D">
        <w:rPr>
          <w:rFonts w:ascii="Arial" w:hAnsi="Arial" w:cs="Arial"/>
          <w:sz w:val="20"/>
          <w:szCs w:val="20"/>
        </w:rPr>
        <w:t xml:space="preserve"> Depok is a systematic, integrated, and sustainable process. Through academic supervision, teacher forums, and integrated assessment covering academic, religious (</w:t>
      </w:r>
      <w:proofErr w:type="spellStart"/>
      <w:r w:rsidRPr="0010285D">
        <w:rPr>
          <w:rFonts w:ascii="Arial" w:hAnsi="Arial" w:cs="Arial"/>
          <w:i/>
          <w:iCs/>
          <w:sz w:val="20"/>
          <w:szCs w:val="20"/>
        </w:rPr>
        <w:t>diniyyah</w:t>
      </w:r>
      <w:proofErr w:type="spellEnd"/>
      <w:r w:rsidRPr="0010285D">
        <w:rPr>
          <w:rFonts w:ascii="Arial" w:hAnsi="Arial" w:cs="Arial"/>
          <w:sz w:val="20"/>
          <w:szCs w:val="20"/>
        </w:rPr>
        <w:t>), and character domains, the school is able to monitor and enhance the quality of curriculum implementation. Evaluation is conducted regularly, supported by direct observation, daily reports, and feedback from teachers and parents. Its success depends on the collaboration of all stakeholders, particularly school leadership and active teacher engagement. Thus, evaluation is not merely a measuring instrument, but a transformative tool in shaping a generation that is faithful, pious, and morally upright.</w:t>
      </w:r>
    </w:p>
    <w:p w14:paraId="4BA4B3AE" w14:textId="77777777" w:rsidR="0010285D" w:rsidRDefault="0010285D" w:rsidP="0010285D">
      <w:pPr>
        <w:pStyle w:val="ListParagraph"/>
        <w:ind w:left="180" w:firstLine="0"/>
        <w:jc w:val="both"/>
        <w:rPr>
          <w:sz w:val="20"/>
          <w:szCs w:val="20"/>
        </w:rPr>
        <w:sectPr w:rsidR="0010285D" w:rsidSect="0010285D">
          <w:type w:val="continuous"/>
          <w:pgSz w:w="11910" w:h="16840"/>
          <w:pgMar w:top="1890" w:right="1275" w:bottom="280" w:left="1275" w:header="1440" w:footer="1092" w:gutter="0"/>
          <w:cols w:space="84"/>
        </w:sectPr>
      </w:pPr>
    </w:p>
    <w:p w14:paraId="2AB8CB59" w14:textId="7C5F90C4" w:rsidR="0010285D" w:rsidRPr="004C7B20" w:rsidRDefault="0010285D" w:rsidP="0010285D">
      <w:pPr>
        <w:pStyle w:val="ListParagraph"/>
        <w:ind w:left="180" w:firstLine="0"/>
        <w:jc w:val="both"/>
        <w:rPr>
          <w:sz w:val="20"/>
          <w:szCs w:val="20"/>
        </w:rPr>
      </w:pPr>
    </w:p>
    <w:p w14:paraId="0E5DD7A6" w14:textId="77777777" w:rsidR="0010285D" w:rsidRDefault="0010285D" w:rsidP="0010285D">
      <w:pPr>
        <w:pStyle w:val="BodyText"/>
        <w:ind w:left="180" w:right="164"/>
        <w:jc w:val="both"/>
        <w:sectPr w:rsidR="0010285D" w:rsidSect="0010285D">
          <w:type w:val="continuous"/>
          <w:pgSz w:w="11910" w:h="16840"/>
          <w:pgMar w:top="1890" w:right="1275" w:bottom="280" w:left="1275" w:header="1440" w:footer="1092" w:gutter="0"/>
          <w:cols w:num="2" w:space="720" w:equalWidth="0">
            <w:col w:w="4575" w:space="84"/>
            <w:col w:w="4701"/>
          </w:cols>
        </w:sectPr>
      </w:pPr>
    </w:p>
    <w:p w14:paraId="4126A544" w14:textId="7941BC5D" w:rsidR="0010285D" w:rsidRDefault="0010285D" w:rsidP="0010285D">
      <w:pPr>
        <w:pStyle w:val="BodyText"/>
        <w:ind w:left="180" w:right="164"/>
        <w:jc w:val="both"/>
      </w:pPr>
      <w:r>
        <w:rPr>
          <w:noProof/>
        </w:rPr>
        <w:drawing>
          <wp:anchor distT="0" distB="0" distL="114300" distR="114300" simplePos="0" relativeHeight="251663360" behindDoc="0" locked="0" layoutInCell="1" allowOverlap="1" wp14:anchorId="56F22FBB" wp14:editId="1203993F">
            <wp:simplePos x="0" y="0"/>
            <wp:positionH relativeFrom="column">
              <wp:posOffset>640715</wp:posOffset>
            </wp:positionH>
            <wp:positionV relativeFrom="paragraph">
              <wp:posOffset>40802</wp:posOffset>
            </wp:positionV>
            <wp:extent cx="4581525" cy="1767205"/>
            <wp:effectExtent l="19050" t="19050" r="28575" b="23495"/>
            <wp:wrapNone/>
            <wp:docPr id="881805943" name="Picture 1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05943" name="Picture 12" descr="A diagram of a company&#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1525" cy="176720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029EF0C2" w14:textId="77777777" w:rsidR="0010285D" w:rsidRDefault="0010285D" w:rsidP="0010285D">
      <w:pPr>
        <w:pStyle w:val="BodyText"/>
        <w:ind w:left="180" w:right="164"/>
        <w:jc w:val="both"/>
      </w:pPr>
    </w:p>
    <w:p w14:paraId="2686E7CB" w14:textId="77777777" w:rsidR="0010285D" w:rsidRDefault="0010285D" w:rsidP="0010285D">
      <w:pPr>
        <w:pStyle w:val="BodyText"/>
        <w:ind w:left="180" w:right="164"/>
        <w:jc w:val="center"/>
        <w:rPr>
          <w:rStyle w:val="Strong"/>
        </w:rPr>
        <w:sectPr w:rsidR="0010285D" w:rsidSect="0010285D">
          <w:type w:val="continuous"/>
          <w:pgSz w:w="11910" w:h="16840"/>
          <w:pgMar w:top="1890" w:right="1275" w:bottom="280" w:left="1275" w:header="1440" w:footer="1092" w:gutter="0"/>
          <w:cols w:space="84"/>
        </w:sectPr>
      </w:pPr>
    </w:p>
    <w:p w14:paraId="20771BC2" w14:textId="77777777" w:rsidR="0010285D" w:rsidRDefault="0010285D" w:rsidP="0010285D">
      <w:pPr>
        <w:pStyle w:val="BodyText"/>
        <w:ind w:left="180" w:right="164"/>
        <w:jc w:val="center"/>
        <w:rPr>
          <w:rStyle w:val="Strong"/>
        </w:rPr>
      </w:pPr>
    </w:p>
    <w:p w14:paraId="1470B71F" w14:textId="77777777" w:rsidR="0010285D" w:rsidRDefault="0010285D" w:rsidP="0010285D">
      <w:pPr>
        <w:pStyle w:val="BodyText"/>
        <w:ind w:left="180" w:right="164"/>
        <w:jc w:val="center"/>
        <w:rPr>
          <w:rStyle w:val="Strong"/>
        </w:rPr>
      </w:pPr>
    </w:p>
    <w:p w14:paraId="432DEB57" w14:textId="77777777" w:rsidR="0010285D" w:rsidRDefault="0010285D" w:rsidP="0010285D">
      <w:pPr>
        <w:pStyle w:val="BodyText"/>
        <w:ind w:left="180" w:right="164"/>
        <w:jc w:val="center"/>
        <w:rPr>
          <w:rStyle w:val="Strong"/>
        </w:rPr>
      </w:pPr>
    </w:p>
    <w:p w14:paraId="53AA4298" w14:textId="77777777" w:rsidR="0010285D" w:rsidRDefault="0010285D" w:rsidP="0010285D">
      <w:pPr>
        <w:pStyle w:val="BodyText"/>
        <w:ind w:left="180" w:right="164"/>
        <w:jc w:val="center"/>
        <w:rPr>
          <w:rStyle w:val="Strong"/>
        </w:rPr>
      </w:pPr>
    </w:p>
    <w:p w14:paraId="45C9A0D4" w14:textId="77777777" w:rsidR="0010285D" w:rsidRDefault="0010285D" w:rsidP="0010285D">
      <w:pPr>
        <w:pStyle w:val="BodyText"/>
        <w:ind w:left="180" w:right="164"/>
        <w:jc w:val="center"/>
        <w:rPr>
          <w:rStyle w:val="Strong"/>
        </w:rPr>
      </w:pPr>
    </w:p>
    <w:p w14:paraId="632BB629" w14:textId="77777777" w:rsidR="0010285D" w:rsidRDefault="0010285D" w:rsidP="0010285D">
      <w:pPr>
        <w:pStyle w:val="BodyText"/>
        <w:ind w:left="180" w:right="164"/>
        <w:jc w:val="center"/>
        <w:rPr>
          <w:rStyle w:val="Strong"/>
        </w:rPr>
      </w:pPr>
    </w:p>
    <w:p w14:paraId="37AD4565" w14:textId="77777777" w:rsidR="0010285D" w:rsidRDefault="0010285D" w:rsidP="0010285D">
      <w:pPr>
        <w:pStyle w:val="BodyText"/>
        <w:spacing w:after="0"/>
        <w:ind w:left="180" w:right="164"/>
        <w:jc w:val="center"/>
        <w:rPr>
          <w:rStyle w:val="Strong"/>
        </w:rPr>
      </w:pPr>
    </w:p>
    <w:p w14:paraId="4C8A89B7" w14:textId="4CDC3A16" w:rsidR="0010285D" w:rsidRPr="003D16B1" w:rsidRDefault="0010285D" w:rsidP="0010285D">
      <w:pPr>
        <w:pStyle w:val="BodyText"/>
        <w:spacing w:after="0"/>
        <w:ind w:left="180" w:right="164"/>
        <w:jc w:val="center"/>
        <w:rPr>
          <w:rStyle w:val="Strong"/>
          <w:b w:val="0"/>
          <w:bCs w:val="0"/>
        </w:rPr>
        <w:sectPr w:rsidR="0010285D" w:rsidRPr="003D16B1" w:rsidSect="0010285D">
          <w:type w:val="continuous"/>
          <w:pgSz w:w="11910" w:h="16840"/>
          <w:pgMar w:top="1890" w:right="1275" w:bottom="280" w:left="1275" w:header="1440" w:footer="1092" w:gutter="0"/>
          <w:cols w:space="84"/>
        </w:sectPr>
      </w:pPr>
      <w:r w:rsidRPr="003D16B1">
        <w:rPr>
          <w:rStyle w:val="Strong"/>
          <w:b w:val="0"/>
          <w:bCs w:val="0"/>
        </w:rPr>
        <w:t xml:space="preserve">Figure 2. Aspects of KIBT Implementation in Shaping Character </w:t>
      </w:r>
    </w:p>
    <w:p w14:paraId="79D21AC0" w14:textId="77777777" w:rsidR="0010285D" w:rsidRDefault="0010285D" w:rsidP="0010285D">
      <w:pPr>
        <w:pStyle w:val="BodyText"/>
        <w:spacing w:after="0"/>
        <w:ind w:left="180" w:right="164"/>
        <w:jc w:val="center"/>
      </w:pPr>
      <w:r w:rsidRPr="00D74584">
        <w:rPr>
          <w:i/>
        </w:rPr>
        <w:t>(Source: ATLAS.ti9 application)</w:t>
      </w:r>
    </w:p>
    <w:p w14:paraId="67FD3E75" w14:textId="77777777" w:rsidR="002E6F75" w:rsidRPr="002E6F75" w:rsidRDefault="002E6F75" w:rsidP="002E6F75">
      <w:pPr>
        <w:pStyle w:val="Heading1"/>
        <w:numPr>
          <w:ilvl w:val="0"/>
          <w:numId w:val="32"/>
        </w:numPr>
        <w:ind w:left="284" w:hanging="284"/>
        <w:rPr>
          <w:sz w:val="22"/>
          <w:szCs w:val="22"/>
        </w:rPr>
      </w:pPr>
      <w:r w:rsidRPr="002E6F75">
        <w:rPr>
          <w:spacing w:val="-2"/>
          <w:sz w:val="22"/>
          <w:szCs w:val="22"/>
        </w:rPr>
        <w:t>DISCUSSION</w:t>
      </w:r>
    </w:p>
    <w:p w14:paraId="284E1E46" w14:textId="77777777" w:rsidR="00ED58BC" w:rsidRPr="00ED58BC" w:rsidRDefault="00ED58BC" w:rsidP="00ED58BC">
      <w:pPr>
        <w:pStyle w:val="ListParagraph"/>
        <w:ind w:left="180" w:firstLine="0"/>
        <w:jc w:val="both"/>
        <w:rPr>
          <w:rFonts w:ascii="Arial" w:hAnsi="Arial" w:cs="Arial"/>
          <w:sz w:val="20"/>
          <w:szCs w:val="20"/>
        </w:rPr>
      </w:pPr>
      <w:r w:rsidRPr="00ED58BC">
        <w:rPr>
          <w:rFonts w:ascii="Arial" w:hAnsi="Arial" w:cs="Arial"/>
          <w:sz w:val="20"/>
          <w:szCs w:val="20"/>
        </w:rPr>
        <w:t xml:space="preserve">The research findings indicate that the </w:t>
      </w:r>
      <w:proofErr w:type="spellStart"/>
      <w:r w:rsidRPr="00ED58BC">
        <w:rPr>
          <w:rFonts w:ascii="Arial" w:hAnsi="Arial" w:cs="Arial"/>
          <w:sz w:val="20"/>
          <w:szCs w:val="20"/>
        </w:rPr>
        <w:t>Tauhid</w:t>
      </w:r>
      <w:proofErr w:type="spellEnd"/>
      <w:r w:rsidRPr="00ED58BC">
        <w:rPr>
          <w:rFonts w:ascii="Arial" w:hAnsi="Arial" w:cs="Arial"/>
          <w:sz w:val="20"/>
          <w:szCs w:val="20"/>
        </w:rPr>
        <w:t xml:space="preserve">-Based Integral Curriculum (KIBT) at SMP Integral </w:t>
      </w:r>
      <w:proofErr w:type="spellStart"/>
      <w:r w:rsidRPr="00ED58BC">
        <w:rPr>
          <w:rFonts w:ascii="Arial" w:hAnsi="Arial" w:cs="Arial"/>
          <w:sz w:val="20"/>
          <w:szCs w:val="20"/>
        </w:rPr>
        <w:t>Hidayatullah</w:t>
      </w:r>
      <w:proofErr w:type="spellEnd"/>
      <w:r w:rsidRPr="00ED58BC">
        <w:rPr>
          <w:rFonts w:ascii="Arial" w:hAnsi="Arial" w:cs="Arial"/>
          <w:sz w:val="20"/>
          <w:szCs w:val="20"/>
        </w:rPr>
        <w:t xml:space="preserve"> Depok is not merely a technical curriculum, but a holistic and systemic model of character education grounded in </w:t>
      </w:r>
      <w:proofErr w:type="spellStart"/>
      <w:r w:rsidRPr="00ED58BC">
        <w:rPr>
          <w:rFonts w:ascii="Arial" w:hAnsi="Arial" w:cs="Arial"/>
          <w:i/>
          <w:iCs/>
          <w:sz w:val="20"/>
          <w:szCs w:val="20"/>
        </w:rPr>
        <w:t>tauhid</w:t>
      </w:r>
      <w:proofErr w:type="spellEnd"/>
      <w:r w:rsidRPr="00ED58BC">
        <w:rPr>
          <w:rFonts w:ascii="Arial" w:hAnsi="Arial" w:cs="Arial"/>
          <w:sz w:val="20"/>
          <w:szCs w:val="20"/>
        </w:rPr>
        <w:t>. Each stage—planning, implementation, and evaluation—is intentionally integrated to shape a generation that is not only intellectually capable, but also faithful, pious, and morally upright.</w:t>
      </w:r>
    </w:p>
    <w:p w14:paraId="57EC2092" w14:textId="77777777" w:rsidR="00ED58BC" w:rsidRPr="00ED58BC" w:rsidRDefault="00ED58BC" w:rsidP="00ED58BC">
      <w:pPr>
        <w:pStyle w:val="ListParagraph"/>
        <w:ind w:left="180" w:firstLine="0"/>
        <w:jc w:val="both"/>
        <w:rPr>
          <w:rFonts w:ascii="Arial" w:hAnsi="Arial" w:cs="Arial"/>
          <w:sz w:val="20"/>
          <w:szCs w:val="20"/>
        </w:rPr>
      </w:pPr>
    </w:p>
    <w:p w14:paraId="18AA6346" w14:textId="77777777" w:rsidR="00ED58BC" w:rsidRPr="003D16B1" w:rsidRDefault="00ED58BC" w:rsidP="00ED58BC">
      <w:pPr>
        <w:pStyle w:val="ListParagraph"/>
        <w:widowControl w:val="0"/>
        <w:numPr>
          <w:ilvl w:val="0"/>
          <w:numId w:val="37"/>
        </w:numPr>
        <w:autoSpaceDE w:val="0"/>
        <w:autoSpaceDN w:val="0"/>
        <w:spacing w:line="240" w:lineRule="auto"/>
        <w:contextualSpacing w:val="0"/>
        <w:jc w:val="both"/>
        <w:rPr>
          <w:rFonts w:ascii="Arial" w:hAnsi="Arial" w:cs="Arial"/>
          <w:sz w:val="20"/>
          <w:szCs w:val="20"/>
        </w:rPr>
      </w:pPr>
      <w:r w:rsidRPr="003D16B1">
        <w:rPr>
          <w:rFonts w:ascii="Arial" w:hAnsi="Arial" w:cs="Arial"/>
          <w:sz w:val="20"/>
          <w:szCs w:val="20"/>
        </w:rPr>
        <w:t>Planning</w:t>
      </w:r>
    </w:p>
    <w:p w14:paraId="5BAF2CED" w14:textId="77777777" w:rsidR="00ED58BC" w:rsidRPr="00ED58BC" w:rsidRDefault="00ED58BC" w:rsidP="00ED58BC">
      <w:pPr>
        <w:pStyle w:val="ListParagraph"/>
        <w:ind w:left="180" w:firstLine="0"/>
        <w:jc w:val="both"/>
        <w:rPr>
          <w:rFonts w:ascii="Arial" w:hAnsi="Arial" w:cs="Arial"/>
          <w:sz w:val="20"/>
          <w:szCs w:val="20"/>
        </w:rPr>
      </w:pPr>
      <w:r w:rsidRPr="00ED58BC">
        <w:rPr>
          <w:rFonts w:ascii="Arial" w:hAnsi="Arial" w:cs="Arial"/>
          <w:sz w:val="20"/>
          <w:szCs w:val="20"/>
        </w:rPr>
        <w:t xml:space="preserve">In the planning phase, the intensive </w:t>
      </w:r>
      <w:r w:rsidRPr="003D16B1">
        <w:rPr>
          <w:rFonts w:ascii="Arial" w:hAnsi="Arial" w:cs="Arial"/>
          <w:sz w:val="20"/>
          <w:szCs w:val="20"/>
        </w:rPr>
        <w:t>and ongoing teacher training</w:t>
      </w:r>
      <w:r w:rsidRPr="00ED58BC">
        <w:rPr>
          <w:rFonts w:ascii="Arial" w:hAnsi="Arial" w:cs="Arial"/>
          <w:b/>
          <w:bCs/>
          <w:sz w:val="20"/>
          <w:szCs w:val="20"/>
        </w:rPr>
        <w:t xml:space="preserve"> </w:t>
      </w:r>
      <w:r w:rsidRPr="00ED58BC">
        <w:rPr>
          <w:rFonts w:ascii="Arial" w:hAnsi="Arial" w:cs="Arial"/>
          <w:sz w:val="20"/>
          <w:szCs w:val="20"/>
        </w:rPr>
        <w:t xml:space="preserve">reflects the principles of Continuous Professional Development (Desimone in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{"citationItems":[{"id":"ITEM-1","itemData":{"ISSN":"2829-6710","author":[{"dropping-particle":"","family":"Milati","given":"Azka Afifatul","non-dropping-particle":"","parse-names":false,"suffix":""},{"dropping-particle":"","family":"Saadah","given":"Dewi Atiatus","non-dropping-particle":"","parse-names":false,"suffix":""},{"dropping-particle":"","family":"Hasanah","given":"Uswatun","non-dropping-particle":"","parse-names":false,"suffix":""},{"dropping-particle":"","family":"Husain","given":"Muhammad","non-dropping-particle":"","parse-names":false,"suffix":""}],"container-title":"MANAGIERE: Journal of Islamic Education Management","id":"ITEM-1","issue":"1","issued":{"date-parts":[["2025"]]},"page":"81-112","title":"Efektivitas Workshop Tenaga Pendidik dalam Peningkatan Mutu Guru MA Al-Amiriyah","type":"article-journal","volume":"4"},"uris":["http://www.mendeley.com/documents/?uuid=4b378e06-11f3-45eb-9dce-45a346d207f1"]}],"mendeley":{"formattedCitation":"(Milati et al., 2025)","manualFormatting":"Milati et al., 2025)","plainTextFormattedCitation":"(Milati et al., 2025)","previouslyFormattedCitation":"(Milati et al., 2025)"},"properties":{"noteIndex":0},"schema":"https://github.com/citation-style-language/schema/raw/master/csl-citation.json"}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Milati et al., 2025)</w:t>
      </w:r>
      <w:r w:rsidRPr="00ED58BC">
        <w:rPr>
          <w:rFonts w:ascii="Arial" w:hAnsi="Arial" w:cs="Arial"/>
          <w:sz w:val="20"/>
          <w:szCs w:val="20"/>
        </w:rPr>
        <w:fldChar w:fldCharType="end"/>
      </w:r>
      <w:r w:rsidRPr="00ED58BC">
        <w:rPr>
          <w:rFonts w:ascii="Arial" w:hAnsi="Arial" w:cs="Arial"/>
          <w:sz w:val="20"/>
          <w:szCs w:val="20"/>
        </w:rPr>
        <w:t xml:space="preserve">, which emphasizes competence enhancement through content-focused training and collaborative reflection. </w:t>
      </w:r>
    </w:p>
    <w:p w14:paraId="6A5B5849" w14:textId="77777777" w:rsidR="00ED58BC" w:rsidRPr="00ED58BC" w:rsidRDefault="00ED58BC" w:rsidP="00ED58BC">
      <w:pPr>
        <w:pStyle w:val="ListParagraph"/>
        <w:ind w:left="180" w:firstLine="0"/>
        <w:jc w:val="both"/>
        <w:rPr>
          <w:rFonts w:ascii="Arial" w:hAnsi="Arial" w:cs="Arial"/>
          <w:sz w:val="20"/>
          <w:szCs w:val="20"/>
        </w:rPr>
      </w:pPr>
    </w:p>
    <w:p w14:paraId="4D56E0B4" w14:textId="77777777" w:rsidR="00ED58BC" w:rsidRPr="00ED58BC" w:rsidRDefault="00ED58BC" w:rsidP="00ED58BC">
      <w:pPr>
        <w:pStyle w:val="ListParagraph"/>
        <w:ind w:left="180" w:firstLine="0"/>
        <w:jc w:val="both"/>
        <w:rPr>
          <w:rFonts w:ascii="Arial" w:hAnsi="Arial" w:cs="Arial"/>
          <w:sz w:val="20"/>
          <w:szCs w:val="20"/>
        </w:rPr>
      </w:pPr>
      <w:r w:rsidRPr="00ED58BC">
        <w:rPr>
          <w:rFonts w:ascii="Arial" w:hAnsi="Arial" w:cs="Arial"/>
          <w:sz w:val="20"/>
          <w:szCs w:val="20"/>
        </w:rPr>
        <w:t xml:space="preserve">Furthermore, </w:t>
      </w:r>
      <w:r w:rsidRPr="003D16B1">
        <w:rPr>
          <w:rFonts w:ascii="Arial" w:hAnsi="Arial" w:cs="Arial"/>
          <w:sz w:val="20"/>
          <w:szCs w:val="20"/>
        </w:rPr>
        <w:t xml:space="preserve">the integration of </w:t>
      </w:r>
      <w:proofErr w:type="spellStart"/>
      <w:r w:rsidRPr="003D16B1">
        <w:rPr>
          <w:rFonts w:ascii="Arial" w:hAnsi="Arial" w:cs="Arial"/>
          <w:i/>
          <w:iCs/>
          <w:sz w:val="20"/>
          <w:szCs w:val="20"/>
        </w:rPr>
        <w:t>tauhid</w:t>
      </w:r>
      <w:proofErr w:type="spellEnd"/>
      <w:r w:rsidRPr="003D16B1">
        <w:rPr>
          <w:rFonts w:ascii="Arial" w:hAnsi="Arial" w:cs="Arial"/>
          <w:sz w:val="20"/>
          <w:szCs w:val="20"/>
        </w:rPr>
        <w:t xml:space="preserve"> values into instructional</w:t>
      </w:r>
      <w:r w:rsidRPr="00ED58BC">
        <w:rPr>
          <w:rFonts w:ascii="Arial" w:hAnsi="Arial" w:cs="Arial"/>
          <w:sz w:val="20"/>
          <w:szCs w:val="20"/>
        </w:rPr>
        <w:t xml:space="preserve"> materials aligns with the Values Integration in Curriculum principle (Halstead and Taylor in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{"citationItems":[{"id":"ITEM-1","itemData":{"ISSN":"6237160981","author":[{"dropping-particle":"","family":"Tambusai","given":"Khairuddin","non-dropping-particle":"","parse-names":false,"suffix":""},{"dropping-particle":"","family":"Ulfa","given":"Syarifah Widya","non-dropping-particle":"","parse-names":false,"suffix":""}],"id":"ITEM-1","issued":{"date-parts":[["2019"]]},"publisher":"Perdana Publishing","title":"Desain Pendidikan Karakter","type":"article-journal"},"uris":["http://www.mendeley.com/documents/?uuid=bd386352-48b8-450f-9226-7a3a4d1fd081"]}],"mendeley":{"formattedCitation":"(Tambusai &amp; Ulfa, 2019)","manualFormatting":"Tambusai &amp; Ulfa, 2019)","plainTextFormattedCitation":"(Tambusai &amp; Ulfa, 2019)","previouslyFormattedCitation":"(Tambusai &amp; Ulfa, 2019)"},"properties":{"noteIndex":0},"schema":"https://github.com/citation-style-language/schema/raw/master/csl-citation.json"}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Tambusai &amp; Ulfa, 2019)</w:t>
      </w:r>
      <w:r w:rsidRPr="00ED58BC">
        <w:rPr>
          <w:rFonts w:ascii="Arial" w:hAnsi="Arial" w:cs="Arial"/>
          <w:sz w:val="20"/>
          <w:szCs w:val="20"/>
        </w:rPr>
        <w:fldChar w:fldCharType="end"/>
      </w:r>
      <w:r w:rsidRPr="00ED58BC">
        <w:rPr>
          <w:rFonts w:ascii="Arial" w:hAnsi="Arial" w:cs="Arial"/>
          <w:sz w:val="20"/>
          <w:szCs w:val="20"/>
        </w:rPr>
        <w:t xml:space="preserve">, which asserts that values must be explicitly embedded within content, process, and environment. This practice is reinforced by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{"citationItems":[{"id":"ITEM-1","itemData":{"DOI":"10.31004/riggs.v4i2.558","ISSN":"2963-9298","abstract":"This study aims to comprehensively examine the various foundations underlying the development of the Islamic education curriculum. In Islamic education, the curriculum functions not only as a learning guide but also as a medium for holistically transmitting Islamic values. Amid the challenges of globalization, technological advancements, and socio-cultural changes, the Islamic education curriculum is required to remain relevant without neglecting the fundamental principles of Islamic teachings. Therefore, a deep understanding of theological, philosophical, psychological, sociological, cultural, and scientific-technology foundations is essential. This study employs a descriptive qualitative approach through literature analysis to explore the interrelationships among these foundations. The findings indicate that an integrative approach to curriculum development can produce Muslim generations who are not only knowledgeable but also possess Islamic character and adaptability to contemporary changes. Thus, the curriculum serves as a strategic instrument in realizing the holistic objectives of Islamic education.","author":[{"dropping-particle":"","family":"Riyadi","given":"Sugeng","non-dropping-particle":"","parse-names":false,"suffix":""},{"dropping-particle":"","family":"Firdaus","given":"Ahmad Sofwan","non-dropping-particle":"","parse-names":false,"suffix":""},{"dropping-particle":"","family":"Yennizar.N","given":"Yennizar.N","non-dropping-particle":"","parse-names":false,"suffix":""},{"dropping-particle":"","family":"Latif","given":"Mukhtar","non-dropping-particle":"","parse-names":false,"suffix":""}],"container-title":"RIGGS: Journal of Artificial Intelligence and Digital Business","id":"ITEM-1","issue":"2","issued":{"date-parts":[["2025"]]},"page":"712-720","title":"Landasan Pengembangan Kurikulum Pendidikan Islam","type":"article-journal","volume":"4"},"uris":["http://www.mendeley.com/documents/?uuid=0e122c32-e5ca-4172-ace9-5a902c2ba1fd"]}],"mendeley":{"formattedCitation":"(Riyadi et al., 2025)","manualFormatting":"Riyadi et al., (2025)","plainTextFormattedCitation":"(Riyadi et al., 2025)","previouslyFormattedCitation":"(Riyadi et al., 2025)"},"properties":{"noteIndex":0},"schema":"https://github.com/citation-style-language/schema/raw/master/csl-citation.json"}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Riyadi et al., (2025)</w:t>
      </w:r>
      <w:r w:rsidRPr="00ED58BC">
        <w:rPr>
          <w:rFonts w:ascii="Arial" w:hAnsi="Arial" w:cs="Arial"/>
          <w:sz w:val="20"/>
          <w:szCs w:val="20"/>
        </w:rPr>
        <w:fldChar w:fldCharType="end"/>
      </w:r>
      <w:r w:rsidRPr="00ED58BC">
        <w:rPr>
          <w:rFonts w:ascii="Arial" w:hAnsi="Arial" w:cs="Arial"/>
          <w:sz w:val="20"/>
          <w:szCs w:val="20"/>
        </w:rPr>
        <w:t xml:space="preserve">, who emphasizes the Qur’an and Sunnah as the foundational pillars of an integrated Islamic curriculum. Regular inter-teacher collaboration through structured discussions is also consistent with the theories of Professional Learning Communities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{"citationItems":[{"id":"ITEM-1","itemData":{"ISBN":"1934009326 9781934009321","ISSN":"14811782","abstract":"The article reviews the book \"Revisiting Professional Learning Communities at Work: New Insights for Improving Schools,\" by Richard DuFour, Rebecca DuFour, and Robert Eaker.","author":[{"dropping-particle":"","family":"DuFour","given":"Richard","non-dropping-particle":"","parse-names":false,"suffix":""},{"dropping-particle":"","family":"DuFour","given":"Rebbecca","non-dropping-particle":"","parse-names":false,"suffix":""},{"dropping-particle":"V","family":"Loertscher","given":"David","non-dropping-particle":"","parse-names":false,"suffix":""},{"dropping-particle":"","family":"Eaker","given":"Robert","non-dropping-particle":"","parse-names":false,"suffix":""}],"container-title":"Solution Tree Press","id":"ITEM-1","issued":{"date-parts":[["2010"]]},"number-of-pages":"75","publisher":"Solution Tree Press","title":"Learning by Doing: A Handbook for Professional Learning Communities at Work (Second Edition)","type":"book"},"uris":["http://www.mendeley.com/documents/?uuid=b98dcc1f-aee7-4019-a3c3-640e3a6badeb"]}],"mendeley":{"formattedCitation":"(DuFour et al., 2010)","plainTextFormattedCitation":"(DuFour et al., 2010)","previouslyFormattedCitation":"(DuFour et al., 2010)"},"properties":{"noteIndex":0},"schema":"https://github.com/citation-style-language/schema/raw/master/csl-citation.json"}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(DuFour et al., 2010)</w:t>
      </w:r>
      <w:r w:rsidRPr="00ED58BC">
        <w:rPr>
          <w:rFonts w:ascii="Arial" w:hAnsi="Arial" w:cs="Arial"/>
          <w:sz w:val="20"/>
          <w:szCs w:val="20"/>
        </w:rPr>
        <w:fldChar w:fldCharType="end"/>
      </w:r>
      <w:r w:rsidRPr="00ED58BC">
        <w:rPr>
          <w:rFonts w:ascii="Arial" w:hAnsi="Arial" w:cs="Arial"/>
          <w:sz w:val="20"/>
          <w:szCs w:val="20"/>
        </w:rPr>
        <w:t xml:space="preserve"> and Collaborative Curriculum </w:t>
      </w:r>
      <w:r w:rsidRPr="00ED58BC">
        <w:rPr>
          <w:rFonts w:ascii="Arial" w:hAnsi="Arial" w:cs="Arial"/>
          <w:sz w:val="20"/>
          <w:szCs w:val="20"/>
        </w:rPr>
        <w:lastRenderedPageBreak/>
        <w:t xml:space="preserve">Development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{"citationItems":[{"id":"ITEM-1","itemData":{"DOI":"10.1016/j.tate.2011.07.003","ISSN":"0742051X","abstract":"The Interconnected Model of Professional Growth (Clarke &amp; Hollingsworth, 2002) was used to identify processes of teacher learning during the collaborative design of curriculum materials in the context of curriculum innovation. Nine published studies from six different countries about teachers' collaborative curriculum design were analyzed to identify the learning processes that collaborative curriculum design fosters. It was concluded that the Interconnected Model of Professional Growth, although initially developed to recognize learning processes in individual teachers, can also be used to identify learning processes that are fostered by collaborative curriculum design in teams of teachers. © 2011 Elsevier Ltd.","author":[{"dropping-particle":"","family":"Voogt","given":"J.","non-dropping-particle":"","parse-names":false,"suffix":""},{"dropping-particle":"","family":"Westbroek","given":"H.","non-dropping-particle":"","parse-names":false,"suffix":""},{"dropping-particle":"","family":"Handelzalts","given":"A.","non-dropping-particle":"","parse-names":false,"suffix":""},{"dropping-particle":"","family":"Walraven","given":"A.","non-dropping-particle":"","parse-names":false,"suffix":""},{"dropping-particle":"","family":"McKenney","given":"S.","non-dropping-particle":"","parse-names":false,"suffix":""},{"dropping-particle":"","family":"Pieters","given":"J.","non-dropping-particle":"","parse-names":false,"suffix":""},{"dropping-particle":"","family":"Vries","given":"B.","non-dropping-particle":"de","parse-names":false,"suffix":""}],"container-title":"Teaching and Teacher Education","id":"ITEM-1","issue":"8","issued":{"date-parts":[["2011"]]},"page":"1235-1244","publisher":"Elsevier","title":"Teacher learning in collaborative curriculum design","type":"article-journal","volume":"27"},"uris":["http://www.mendeley.com/documents/?uuid=391865c4-b80f-4c3f-9ef7-9bd6e5622009"]}],"mendeley":{"formattedCitation":"(Voogt et al., 2011)","plainTextFormattedCitation":"(Voogt et al., 2011)","previouslyFormattedCitation":"(Voogt et al., 2011)"},"properties":{"noteIndex":0},"schema":"https://github.com/citation-style-language/schema/raw/master/csl-citation.json"}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(Voogt et al., 2011)</w:t>
      </w:r>
      <w:r w:rsidRPr="00ED58BC">
        <w:rPr>
          <w:rFonts w:ascii="Arial" w:hAnsi="Arial" w:cs="Arial"/>
          <w:sz w:val="20"/>
          <w:szCs w:val="20"/>
        </w:rPr>
        <w:fldChar w:fldCharType="end"/>
      </w:r>
      <w:r w:rsidRPr="00ED58BC">
        <w:rPr>
          <w:rFonts w:ascii="Arial" w:hAnsi="Arial" w:cs="Arial"/>
          <w:sz w:val="20"/>
          <w:szCs w:val="20"/>
        </w:rPr>
        <w:t xml:space="preserve">, both of which demonstrate that collective professional work enhances teaching quality. </w:t>
      </w:r>
    </w:p>
    <w:p w14:paraId="18F740B8" w14:textId="77777777" w:rsidR="00ED58BC" w:rsidRPr="00ED58BC" w:rsidRDefault="00ED58BC" w:rsidP="00ED58BC">
      <w:pPr>
        <w:pStyle w:val="ListParagraph"/>
        <w:ind w:left="180" w:firstLine="0"/>
        <w:jc w:val="both"/>
        <w:rPr>
          <w:rFonts w:ascii="Arial" w:hAnsi="Arial" w:cs="Arial"/>
          <w:sz w:val="20"/>
          <w:szCs w:val="20"/>
        </w:rPr>
      </w:pPr>
    </w:p>
    <w:p w14:paraId="607A98D3" w14:textId="77777777" w:rsidR="00ED58BC" w:rsidRPr="00ED58BC" w:rsidRDefault="00ED58BC" w:rsidP="00ED58BC">
      <w:pPr>
        <w:pStyle w:val="ListParagraph"/>
        <w:ind w:left="180" w:firstLine="0"/>
        <w:jc w:val="both"/>
        <w:rPr>
          <w:rFonts w:ascii="Arial" w:hAnsi="Arial" w:cs="Arial"/>
          <w:sz w:val="20"/>
          <w:szCs w:val="20"/>
        </w:rPr>
      </w:pPr>
      <w:r w:rsidRPr="00ED58BC">
        <w:rPr>
          <w:rFonts w:ascii="Arial" w:hAnsi="Arial" w:cs="Arial"/>
          <w:sz w:val="20"/>
          <w:szCs w:val="20"/>
        </w:rPr>
        <w:t>Most fundamentally</w:t>
      </w:r>
      <w:r w:rsidRPr="003D16B1">
        <w:rPr>
          <w:rFonts w:ascii="Arial" w:hAnsi="Arial" w:cs="Arial"/>
          <w:sz w:val="20"/>
          <w:szCs w:val="20"/>
        </w:rPr>
        <w:t>, the spiritual preparedness (</w:t>
      </w:r>
      <w:proofErr w:type="spellStart"/>
      <w:r w:rsidRPr="003D16B1">
        <w:rPr>
          <w:rFonts w:ascii="Arial" w:hAnsi="Arial" w:cs="Arial"/>
          <w:i/>
          <w:iCs/>
          <w:sz w:val="20"/>
          <w:szCs w:val="20"/>
        </w:rPr>
        <w:t>ruhiyah</w:t>
      </w:r>
      <w:proofErr w:type="spellEnd"/>
      <w:r w:rsidRPr="003D16B1">
        <w:rPr>
          <w:rFonts w:ascii="Arial" w:hAnsi="Arial" w:cs="Arial"/>
          <w:sz w:val="20"/>
          <w:szCs w:val="20"/>
        </w:rPr>
        <w:t xml:space="preserve">) of teachers through the </w:t>
      </w:r>
      <w:proofErr w:type="spellStart"/>
      <w:r w:rsidRPr="003D16B1">
        <w:rPr>
          <w:rFonts w:ascii="Arial" w:hAnsi="Arial" w:cs="Arial"/>
          <w:sz w:val="20"/>
          <w:szCs w:val="20"/>
        </w:rPr>
        <w:t>Gerakan</w:t>
      </w:r>
      <w:proofErr w:type="spellEnd"/>
      <w:r w:rsidRPr="003D16B1">
        <w:rPr>
          <w:rFonts w:ascii="Arial" w:hAnsi="Arial" w:cs="Arial"/>
          <w:sz w:val="20"/>
          <w:szCs w:val="20"/>
        </w:rPr>
        <w:t xml:space="preserve"> </w:t>
      </w:r>
      <w:proofErr w:type="spellStart"/>
      <w:r w:rsidRPr="003D16B1">
        <w:rPr>
          <w:rFonts w:ascii="Arial" w:hAnsi="Arial" w:cs="Arial"/>
          <w:sz w:val="20"/>
          <w:szCs w:val="20"/>
        </w:rPr>
        <w:t>Nawafil</w:t>
      </w:r>
      <w:proofErr w:type="spellEnd"/>
      <w:r w:rsidRPr="003D16B1">
        <w:rPr>
          <w:rFonts w:ascii="Arial" w:hAnsi="Arial" w:cs="Arial"/>
          <w:sz w:val="20"/>
          <w:szCs w:val="20"/>
        </w:rPr>
        <w:t xml:space="preserve"> </w:t>
      </w:r>
      <w:proofErr w:type="spellStart"/>
      <w:r w:rsidRPr="003D16B1">
        <w:rPr>
          <w:rFonts w:ascii="Arial" w:hAnsi="Arial" w:cs="Arial"/>
          <w:sz w:val="20"/>
          <w:szCs w:val="20"/>
        </w:rPr>
        <w:t>Hidayatullah</w:t>
      </w:r>
      <w:proofErr w:type="spellEnd"/>
      <w:r w:rsidRPr="003D16B1">
        <w:rPr>
          <w:rFonts w:ascii="Arial" w:hAnsi="Arial" w:cs="Arial"/>
          <w:sz w:val="20"/>
          <w:szCs w:val="20"/>
        </w:rPr>
        <w:t xml:space="preserve"> (GNH) reflects</w:t>
      </w:r>
      <w:r w:rsidRPr="00ED58BC">
        <w:rPr>
          <w:rFonts w:ascii="Arial" w:hAnsi="Arial" w:cs="Arial"/>
          <w:sz w:val="20"/>
          <w:szCs w:val="20"/>
        </w:rPr>
        <w:t xml:space="preserve"> the concept of Spiritual Intelligence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{"citationItems":[{"id":"ITEM-1","itemData":{"ISSN":"1979-5548","author":[{"dropping-particle":"","family":"Sumianti, Bayu Mujrimin","given":"and Abdullah Idris","non-dropping-particle":"","parse-names":false,"suffix":""}],"container-title":"Arriyadhah","id":"ITEM-1","issue":"1","issued":{"date-parts":[["2025"]]},"page":"61-75","title":"Membangun Jiwa Kepemimpinan Islami di Sekolah melalui Model Pendidikan ESQ Ary Ginanjar","type":"article-journal","volume":"22.1"},"uris":["http://www.mendeley.com/documents/?uuid=f564033c-29a1-4fab-a49b-237a6f0dfb69"]}],"mendeley":{"formattedCitation":"(Sumianti, Bayu Mujrimin, 2025)","plainTextFormattedCitation":"(Sumianti, Bayu Mujrimin, 2025)","previouslyFormattedCitation":"(Sumianti, Bayu Mujrimin, 2025)"},"properties":{"noteIndex":0},"schema":"https://github.com/citation-style-language/schema/raw/master/csl-citation.json"}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(Sumianti, Bayu Mujrimin, 2025)</w:t>
      </w:r>
      <w:r w:rsidRPr="00ED58BC">
        <w:rPr>
          <w:rFonts w:ascii="Arial" w:hAnsi="Arial" w:cs="Arial"/>
          <w:sz w:val="20"/>
          <w:szCs w:val="20"/>
        </w:rPr>
        <w:fldChar w:fldCharType="end"/>
      </w:r>
      <w:r w:rsidRPr="00ED58BC">
        <w:rPr>
          <w:rFonts w:ascii="Arial" w:hAnsi="Arial" w:cs="Arial"/>
          <w:sz w:val="20"/>
          <w:szCs w:val="20"/>
        </w:rPr>
        <w:t>, where teachers are not merely knowledge transmitters, but living role models whose inner spirit (</w:t>
      </w:r>
      <w:proofErr w:type="spellStart"/>
      <w:r w:rsidRPr="00ED58BC">
        <w:rPr>
          <w:rFonts w:ascii="Arial" w:hAnsi="Arial" w:cs="Arial"/>
          <w:i/>
          <w:iCs/>
          <w:sz w:val="20"/>
          <w:szCs w:val="20"/>
        </w:rPr>
        <w:t>ruh</w:t>
      </w:r>
      <w:proofErr w:type="spellEnd"/>
      <w:r w:rsidRPr="00ED58BC">
        <w:rPr>
          <w:rFonts w:ascii="Arial" w:hAnsi="Arial" w:cs="Arial"/>
          <w:sz w:val="20"/>
          <w:szCs w:val="20"/>
        </w:rPr>
        <w:t>) is transmitted to students.</w:t>
      </w:r>
    </w:p>
    <w:p w14:paraId="5A45C984" w14:textId="77777777" w:rsidR="00ED58BC" w:rsidRPr="00ED58BC" w:rsidRDefault="00ED58BC" w:rsidP="00ED58BC">
      <w:pPr>
        <w:pStyle w:val="ListParagraph"/>
        <w:ind w:left="180" w:firstLine="0"/>
        <w:jc w:val="both"/>
        <w:rPr>
          <w:rFonts w:ascii="Arial" w:hAnsi="Arial" w:cs="Arial"/>
          <w:sz w:val="20"/>
          <w:szCs w:val="20"/>
        </w:rPr>
      </w:pPr>
    </w:p>
    <w:p w14:paraId="4250B840" w14:textId="77777777" w:rsidR="00ED58BC" w:rsidRPr="00ED58BC" w:rsidRDefault="00ED58BC" w:rsidP="00ED58BC">
      <w:pPr>
        <w:pStyle w:val="ListParagraph"/>
        <w:ind w:left="180" w:firstLine="0"/>
        <w:jc w:val="both"/>
        <w:rPr>
          <w:rFonts w:ascii="Arial" w:hAnsi="Arial" w:cs="Arial"/>
          <w:sz w:val="20"/>
          <w:szCs w:val="20"/>
        </w:rPr>
      </w:pPr>
      <w:r w:rsidRPr="00ED58BC">
        <w:rPr>
          <w:rFonts w:ascii="Arial" w:hAnsi="Arial" w:cs="Arial"/>
          <w:sz w:val="20"/>
          <w:szCs w:val="20"/>
        </w:rPr>
        <w:t xml:space="preserve">The planning of the </w:t>
      </w:r>
      <w:proofErr w:type="spellStart"/>
      <w:r w:rsidRPr="00ED58BC">
        <w:rPr>
          <w:rFonts w:ascii="Arial" w:hAnsi="Arial" w:cs="Arial"/>
          <w:sz w:val="20"/>
          <w:szCs w:val="20"/>
        </w:rPr>
        <w:t>Tauhid</w:t>
      </w:r>
      <w:proofErr w:type="spellEnd"/>
      <w:r w:rsidRPr="00ED58BC">
        <w:rPr>
          <w:rFonts w:ascii="Arial" w:hAnsi="Arial" w:cs="Arial"/>
          <w:sz w:val="20"/>
          <w:szCs w:val="20"/>
        </w:rPr>
        <w:t xml:space="preserve">-Based Integral Curriculum (KIBT) is a systematic and holistic process grounded in three interconnected components: teacher training, integration of </w:t>
      </w:r>
      <w:proofErr w:type="spellStart"/>
      <w:r w:rsidRPr="00ED58BC">
        <w:rPr>
          <w:rFonts w:ascii="Arial" w:hAnsi="Arial" w:cs="Arial"/>
          <w:i/>
          <w:iCs/>
          <w:sz w:val="20"/>
          <w:szCs w:val="20"/>
        </w:rPr>
        <w:t>tauhid</w:t>
      </w:r>
      <w:proofErr w:type="spellEnd"/>
      <w:r w:rsidRPr="00ED58BC">
        <w:rPr>
          <w:rFonts w:ascii="Arial" w:hAnsi="Arial" w:cs="Arial"/>
          <w:sz w:val="20"/>
          <w:szCs w:val="20"/>
        </w:rPr>
        <w:t xml:space="preserve"> values enriched through collaborative development, and spiritual preparedness (</w:t>
      </w:r>
      <w:proofErr w:type="spellStart"/>
      <w:r w:rsidRPr="00ED58BC">
        <w:rPr>
          <w:rFonts w:ascii="Arial" w:hAnsi="Arial" w:cs="Arial"/>
          <w:i/>
          <w:iCs/>
          <w:sz w:val="20"/>
          <w:szCs w:val="20"/>
        </w:rPr>
        <w:t>ruhiyah</w:t>
      </w:r>
      <w:proofErr w:type="spellEnd"/>
      <w:r w:rsidRPr="00ED58BC">
        <w:rPr>
          <w:rFonts w:ascii="Arial" w:hAnsi="Arial" w:cs="Arial"/>
          <w:sz w:val="20"/>
          <w:szCs w:val="20"/>
        </w:rPr>
        <w:t xml:space="preserve">) through GNH. Together, these elements ensure that curriculum implementation begins not only with technical readiness, but with pedagogical coherence and spiritual integrity. This foundational phase positions KIBT as more than a curricular framework—it is a transformative model of character education that shapes teachers as holistic educators and students as faithful, pious, and morally responsible individuals, prepared to </w:t>
      </w:r>
      <w:proofErr w:type="spellStart"/>
      <w:r w:rsidRPr="00ED58BC">
        <w:rPr>
          <w:rFonts w:ascii="Arial" w:hAnsi="Arial" w:cs="Arial"/>
          <w:sz w:val="20"/>
          <w:szCs w:val="20"/>
        </w:rPr>
        <w:t>fulfill</w:t>
      </w:r>
      <w:proofErr w:type="spellEnd"/>
      <w:r w:rsidRPr="00ED58BC">
        <w:rPr>
          <w:rFonts w:ascii="Arial" w:hAnsi="Arial" w:cs="Arial"/>
          <w:sz w:val="20"/>
          <w:szCs w:val="20"/>
        </w:rPr>
        <w:t xml:space="preserve"> their role as </w:t>
      </w:r>
      <w:proofErr w:type="spellStart"/>
      <w:r w:rsidRPr="00ED58BC">
        <w:rPr>
          <w:rFonts w:ascii="Arial" w:hAnsi="Arial" w:cs="Arial"/>
          <w:i/>
          <w:iCs/>
          <w:sz w:val="20"/>
          <w:szCs w:val="20"/>
        </w:rPr>
        <w:t>khalifah</w:t>
      </w:r>
      <w:proofErr w:type="spellEnd"/>
      <w:r w:rsidRPr="00ED58BC">
        <w:rPr>
          <w:rFonts w:ascii="Arial" w:hAnsi="Arial" w:cs="Arial"/>
          <w:sz w:val="20"/>
          <w:szCs w:val="20"/>
        </w:rPr>
        <w:t xml:space="preserve"> of Allah SWT.</w:t>
      </w:r>
    </w:p>
    <w:p w14:paraId="2DB94D49" w14:textId="77777777" w:rsidR="00ED58BC" w:rsidRPr="00ED58BC" w:rsidRDefault="00ED58BC" w:rsidP="00ED58BC">
      <w:pPr>
        <w:pStyle w:val="ListParagraph"/>
        <w:ind w:left="180" w:firstLine="0"/>
        <w:jc w:val="both"/>
        <w:rPr>
          <w:rFonts w:ascii="Arial" w:hAnsi="Arial" w:cs="Arial"/>
          <w:sz w:val="20"/>
          <w:szCs w:val="20"/>
        </w:rPr>
      </w:pPr>
    </w:p>
    <w:p w14:paraId="38D6C1C9" w14:textId="77777777" w:rsidR="00ED58BC" w:rsidRPr="003D16B1" w:rsidRDefault="00ED58BC" w:rsidP="00ED58BC">
      <w:pPr>
        <w:pStyle w:val="ListParagraph"/>
        <w:widowControl w:val="0"/>
        <w:numPr>
          <w:ilvl w:val="0"/>
          <w:numId w:val="37"/>
        </w:numPr>
        <w:autoSpaceDE w:val="0"/>
        <w:autoSpaceDN w:val="0"/>
        <w:spacing w:line="240" w:lineRule="auto"/>
        <w:contextualSpacing w:val="0"/>
        <w:jc w:val="both"/>
        <w:rPr>
          <w:rFonts w:ascii="Arial" w:hAnsi="Arial" w:cs="Arial"/>
          <w:sz w:val="20"/>
          <w:szCs w:val="20"/>
        </w:rPr>
      </w:pPr>
      <w:r w:rsidRPr="003D16B1">
        <w:rPr>
          <w:rFonts w:ascii="Arial" w:hAnsi="Arial" w:cs="Arial"/>
          <w:sz w:val="20"/>
          <w:szCs w:val="20"/>
        </w:rPr>
        <w:t xml:space="preserve">Implementation </w:t>
      </w:r>
    </w:p>
    <w:p w14:paraId="21D514D0" w14:textId="77777777" w:rsidR="00ED58BC" w:rsidRPr="00ED58BC" w:rsidRDefault="00ED58BC" w:rsidP="00ED58BC">
      <w:pPr>
        <w:pStyle w:val="ListParagraph"/>
        <w:ind w:left="180" w:firstLine="0"/>
        <w:jc w:val="both"/>
        <w:rPr>
          <w:rFonts w:ascii="Arial" w:hAnsi="Arial" w:cs="Arial"/>
          <w:sz w:val="20"/>
          <w:szCs w:val="20"/>
        </w:rPr>
      </w:pPr>
      <w:r w:rsidRPr="00ED58BC">
        <w:rPr>
          <w:rFonts w:ascii="Arial" w:hAnsi="Arial" w:cs="Arial"/>
          <w:sz w:val="20"/>
          <w:szCs w:val="20"/>
        </w:rPr>
        <w:t xml:space="preserve">The implementation of the </w:t>
      </w:r>
      <w:proofErr w:type="spellStart"/>
      <w:r w:rsidRPr="00ED58BC">
        <w:rPr>
          <w:rFonts w:ascii="Arial" w:hAnsi="Arial" w:cs="Arial"/>
          <w:sz w:val="20"/>
          <w:szCs w:val="20"/>
        </w:rPr>
        <w:t>Tauhid</w:t>
      </w:r>
      <w:proofErr w:type="spellEnd"/>
      <w:r w:rsidRPr="00ED58BC">
        <w:rPr>
          <w:rFonts w:ascii="Arial" w:hAnsi="Arial" w:cs="Arial"/>
          <w:sz w:val="20"/>
          <w:szCs w:val="20"/>
        </w:rPr>
        <w:t xml:space="preserve">-Based Integral Curriculum (KIBT) at SMP Integral </w:t>
      </w:r>
      <w:proofErr w:type="spellStart"/>
      <w:r w:rsidRPr="00ED58BC">
        <w:rPr>
          <w:rFonts w:ascii="Arial" w:hAnsi="Arial" w:cs="Arial"/>
          <w:sz w:val="20"/>
          <w:szCs w:val="20"/>
        </w:rPr>
        <w:t>Hidayatullah</w:t>
      </w:r>
      <w:proofErr w:type="spellEnd"/>
      <w:r w:rsidRPr="00ED58BC">
        <w:rPr>
          <w:rFonts w:ascii="Arial" w:hAnsi="Arial" w:cs="Arial"/>
          <w:sz w:val="20"/>
          <w:szCs w:val="20"/>
        </w:rPr>
        <w:t xml:space="preserve"> Depok is not merely a technical curriculum delivery, but a paradigm transformation in education that positions </w:t>
      </w:r>
      <w:proofErr w:type="spellStart"/>
      <w:r w:rsidRPr="00ED58BC">
        <w:rPr>
          <w:rFonts w:ascii="Arial" w:hAnsi="Arial" w:cs="Arial"/>
          <w:i/>
          <w:iCs/>
          <w:sz w:val="20"/>
          <w:szCs w:val="20"/>
        </w:rPr>
        <w:t>tauhid</w:t>
      </w:r>
      <w:proofErr w:type="spellEnd"/>
      <w:r w:rsidRPr="00ED58BC">
        <w:rPr>
          <w:rFonts w:ascii="Arial" w:hAnsi="Arial" w:cs="Arial"/>
          <w:sz w:val="20"/>
          <w:szCs w:val="20"/>
        </w:rPr>
        <w:t xml:space="preserve"> as the philosophical foundation for character shaping. The research findings show that KIBT successfully creates a holistic educational experience, as every component—value integration, teaching methods, role </w:t>
      </w:r>
      <w:proofErr w:type="spellStart"/>
      <w:r w:rsidRPr="00ED58BC">
        <w:rPr>
          <w:rFonts w:ascii="Arial" w:hAnsi="Arial" w:cs="Arial"/>
          <w:sz w:val="20"/>
          <w:szCs w:val="20"/>
        </w:rPr>
        <w:t>modeling</w:t>
      </w:r>
      <w:proofErr w:type="spellEnd"/>
      <w:r w:rsidRPr="00ED58BC">
        <w:rPr>
          <w:rFonts w:ascii="Arial" w:hAnsi="Arial" w:cs="Arial"/>
          <w:sz w:val="20"/>
          <w:szCs w:val="20"/>
        </w:rPr>
        <w:t>, habituation, monitoring, and stakeholder involvement—is systematically designed and mutually reinforcing.</w:t>
      </w:r>
    </w:p>
    <w:p w14:paraId="068C2C68" w14:textId="77777777" w:rsidR="00ED58BC" w:rsidRPr="00ED58BC" w:rsidRDefault="00ED58BC" w:rsidP="00ED58BC">
      <w:pPr>
        <w:pStyle w:val="ListParagraph"/>
        <w:ind w:left="180" w:firstLine="0"/>
        <w:jc w:val="both"/>
        <w:rPr>
          <w:rFonts w:ascii="Arial" w:hAnsi="Arial" w:cs="Arial"/>
          <w:sz w:val="20"/>
          <w:szCs w:val="20"/>
        </w:rPr>
      </w:pPr>
    </w:p>
    <w:p w14:paraId="4A905823" w14:textId="77777777" w:rsidR="00ED58BC" w:rsidRPr="00ED58BC" w:rsidRDefault="00ED58BC" w:rsidP="00ED58BC">
      <w:pPr>
        <w:pStyle w:val="ListParagraph"/>
        <w:ind w:left="180" w:firstLine="0"/>
        <w:jc w:val="both"/>
        <w:rPr>
          <w:rFonts w:ascii="Arial" w:hAnsi="Arial" w:cs="Arial"/>
          <w:sz w:val="20"/>
          <w:szCs w:val="20"/>
        </w:rPr>
      </w:pPr>
      <w:r w:rsidRPr="003D16B1">
        <w:rPr>
          <w:rFonts w:ascii="Arial" w:hAnsi="Arial" w:cs="Arial"/>
          <w:sz w:val="20"/>
          <w:szCs w:val="20"/>
        </w:rPr>
        <w:t xml:space="preserve">The integration of </w:t>
      </w:r>
      <w:proofErr w:type="spellStart"/>
      <w:r w:rsidRPr="003D16B1">
        <w:rPr>
          <w:rFonts w:ascii="Arial" w:hAnsi="Arial" w:cs="Arial"/>
          <w:i/>
          <w:iCs/>
          <w:sz w:val="20"/>
          <w:szCs w:val="20"/>
        </w:rPr>
        <w:t>tauhid</w:t>
      </w:r>
      <w:proofErr w:type="spellEnd"/>
      <w:r w:rsidRPr="003D16B1">
        <w:rPr>
          <w:rFonts w:ascii="Arial" w:hAnsi="Arial" w:cs="Arial"/>
          <w:sz w:val="20"/>
          <w:szCs w:val="20"/>
        </w:rPr>
        <w:t xml:space="preserve"> values into learning</w:t>
      </w:r>
      <w:r w:rsidRPr="00ED58BC">
        <w:rPr>
          <w:rFonts w:ascii="Arial" w:hAnsi="Arial" w:cs="Arial"/>
          <w:sz w:val="20"/>
          <w:szCs w:val="20"/>
        </w:rPr>
        <w:t xml:space="preserve"> through </w:t>
      </w:r>
      <w:proofErr w:type="spellStart"/>
      <w:r w:rsidRPr="00ED58BC">
        <w:rPr>
          <w:rFonts w:ascii="Arial" w:hAnsi="Arial" w:cs="Arial"/>
          <w:i/>
          <w:iCs/>
          <w:sz w:val="20"/>
          <w:szCs w:val="20"/>
        </w:rPr>
        <w:t>dalil</w:t>
      </w:r>
      <w:proofErr w:type="spellEnd"/>
      <w:r w:rsidRPr="00ED58BC">
        <w:rPr>
          <w:rFonts w:ascii="Arial" w:hAnsi="Arial" w:cs="Arial"/>
          <w:i/>
          <w:iCs/>
          <w:sz w:val="20"/>
          <w:szCs w:val="20"/>
        </w:rPr>
        <w:t xml:space="preserve"> </w:t>
      </w:r>
      <w:proofErr w:type="spellStart"/>
      <w:r w:rsidRPr="00ED58BC">
        <w:rPr>
          <w:rFonts w:ascii="Arial" w:hAnsi="Arial" w:cs="Arial"/>
          <w:i/>
          <w:iCs/>
          <w:sz w:val="20"/>
          <w:szCs w:val="20"/>
        </w:rPr>
        <w:t>naqli</w:t>
      </w:r>
      <w:proofErr w:type="spellEnd"/>
      <w:r w:rsidRPr="00ED58BC">
        <w:rPr>
          <w:rFonts w:ascii="Arial" w:hAnsi="Arial" w:cs="Arial"/>
          <w:sz w:val="20"/>
          <w:szCs w:val="20"/>
        </w:rPr>
        <w:t xml:space="preserve"> (Qur’an, Hadith, and </w:t>
      </w:r>
      <w:proofErr w:type="spellStart"/>
      <w:r w:rsidRPr="00ED58BC">
        <w:rPr>
          <w:rFonts w:ascii="Arial" w:hAnsi="Arial" w:cs="Arial"/>
          <w:i/>
          <w:iCs/>
          <w:sz w:val="20"/>
          <w:szCs w:val="20"/>
        </w:rPr>
        <w:t>sirah</w:t>
      </w:r>
      <w:proofErr w:type="spellEnd"/>
      <w:r w:rsidRPr="00ED58BC">
        <w:rPr>
          <w:rFonts w:ascii="Arial" w:hAnsi="Arial" w:cs="Arial"/>
          <w:sz w:val="20"/>
          <w:szCs w:val="20"/>
        </w:rPr>
        <w:t xml:space="preserve">) is not formalistic, but intended to enable students to internalize and practice these values in daily life. This approach aligns with Transformative Learning Theory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{"citationItems":[{"id":"ITEM-1","itemData":{"DOI":"10.15294/harmony.v7i2.61711","ISSN":"2548-4621","abstract":"Penelitian ini merupakan jenis penelitian kajian pustaka, yang merupakan jenis penelitian yang mengunakan pengumpulan data melalui observasi dan kajian literasi. Teori Pembelajaran Transformatif pemaknaan dan lingkup pada pembelajaran IPS di sekolah. Teori pembelajaran ini menyebutkan secara praktikal, artinya kesatuan proses, cara, dan tindakan buat menghasilkan seseorang belajar. Di era pandemi ini dituntut pembelajaran wajib terus berlangsung, maka banyak sekali upaya dilakukan oleh semua kelembagaan pendidikan. Salah satunya dikenalkan contoh pembelajaran yang paling efektif buat menjawab problem ini yaitu contoh pembelajaran hybrid learning. Hybrid learning artinya metode pembelajaran kombinasi antara pembelajaran tatap muka menggunakan pembelajaran dalam jaringan. Hal ini ialah upaya dari pemerintah buat menyesuaikan serta menyiapkan diri buat hidup berdampingan dengan pandemi. diperlukan strategis dan model yang sudah direcanakan bisa berjalan baik dalam proses pembelajaran IPS di sekolah.","author":[{"dropping-particle":"","family":"Falaq","given":"Yusuf","non-dropping-particle":"","parse-names":false,"suffix":""},{"dropping-particle":"","family":"Putri","given":"Noviani Achmad","non-dropping-particle":"","parse-names":false,"suffix":""},{"dropping-particle":"","family":"Sholeh","given":"Muh.","non-dropping-particle":"","parse-names":false,"suffix":""},{"dropping-particle":"","family":"Utomo","given":"Cahyo Budi","non-dropping-particle":"","parse-names":false,"suffix":""}],"container-title":"Harmony: Jurnal Pembelajaran IPS dan PKN","id":"ITEM-1","issue":"2","issued":{"date-parts":[["2022"]]},"page":"90-97","title":"Teori Pembelajaran Transformatif Pada Pendidikan Ips","type":"article-journal","volume":"7"},"uris":["http://www.mendeley.com/documents/?uuid=3497b8a3-dcef-436c-a601-5ad4b101d15c"]}],"mendeley":{"formattedCitation":"(Falaq et al., 2022)","plainTextFormattedCitation":"(Falaq et al., 2022)","previouslyFormattedCitation":"(Falaq et al., 2022)"},"properties":{"noteIndex":0},"schema":"https://github.com/citation-style-language/schema/raw/master/csl-citation.json"}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(Falaq et al., 2022)</w:t>
      </w:r>
      <w:r w:rsidRPr="00ED58BC">
        <w:rPr>
          <w:rFonts w:ascii="Arial" w:hAnsi="Arial" w:cs="Arial"/>
          <w:sz w:val="20"/>
          <w:szCs w:val="20"/>
        </w:rPr>
        <w:fldChar w:fldCharType="end"/>
      </w:r>
      <w:r w:rsidRPr="00ED58BC">
        <w:rPr>
          <w:rFonts w:ascii="Arial" w:hAnsi="Arial" w:cs="Arial"/>
          <w:sz w:val="20"/>
          <w:szCs w:val="20"/>
        </w:rPr>
        <w:t xml:space="preserve">, which emphasizes that meaningful learning occurs when learners undergo a paradigm shift through critical reflection on their beliefs and values. In the context of KIBT, the presentation of divine evidence in every subject </w:t>
      </w:r>
      <w:proofErr w:type="gramStart"/>
      <w:r w:rsidRPr="00ED58BC">
        <w:rPr>
          <w:rFonts w:ascii="Arial" w:hAnsi="Arial" w:cs="Arial"/>
          <w:sz w:val="20"/>
          <w:szCs w:val="20"/>
        </w:rPr>
        <w:t>triggers</w:t>
      </w:r>
      <w:proofErr w:type="gramEnd"/>
      <w:r w:rsidRPr="00ED58BC">
        <w:rPr>
          <w:rFonts w:ascii="Arial" w:hAnsi="Arial" w:cs="Arial"/>
          <w:sz w:val="20"/>
          <w:szCs w:val="20"/>
        </w:rPr>
        <w:t xml:space="preserve"> spiritual reflection, ensuring that knowledge is not understood in fragments, but as a means to comprehend Allah’s greatness and the purpose of human creation. This is further supported by the epistemology of </w:t>
      </w:r>
      <w:proofErr w:type="spellStart"/>
      <w:r w:rsidRPr="00ED58BC">
        <w:rPr>
          <w:rFonts w:ascii="Arial" w:hAnsi="Arial" w:cs="Arial"/>
          <w:sz w:val="20"/>
          <w:szCs w:val="20"/>
        </w:rPr>
        <w:t>tauhid</w:t>
      </w:r>
      <w:proofErr w:type="spellEnd"/>
      <w:r w:rsidRPr="00ED58BC">
        <w:rPr>
          <w:rFonts w:ascii="Arial" w:hAnsi="Arial" w:cs="Arial"/>
          <w:sz w:val="20"/>
          <w:szCs w:val="20"/>
        </w:rPr>
        <w:t xml:space="preserve">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{"citationItems":[{"id":"ITEM-1","itemData":{"ISSN":"2620-598X","author":[{"dropping-particle":"","family":"Kartina","given":"A M","non-dropping-particle":"","parse-names":false,"suffix":""}],"container-title":"Alqalam","id":"ITEM-1","issue":"102","issued":{"date-parts":[["2004"]]},"page":"359-374","publisher":"Universitas Islam Negeri Sultan Maulana Hasanuddin Banten","title":"Konsep Ilmu dengan Paradigma Tauhid","type":"article-journal","volume":"21"},"uris":["http://www.mendeley.com/documents/?uuid=cdcb16d2-c59f-4322-b0e4-d760e0a6dd88"]}],"mendeley":{"formattedCitation":"(Kartina, 2004)","plainTextFormattedCitation":"(Kartina, 2004)","previouslyFormattedCitation":"(Kartina, 2004)"},"properties":{"noteIndex":0},"schema":"https://github.com/citation-style-language/schema/raw/master/csl-citation.json"}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(Kartina, 2004)</w:t>
      </w:r>
      <w:r w:rsidRPr="00ED58BC">
        <w:rPr>
          <w:rFonts w:ascii="Arial" w:hAnsi="Arial" w:cs="Arial"/>
          <w:sz w:val="20"/>
          <w:szCs w:val="20"/>
        </w:rPr>
        <w:fldChar w:fldCharType="end"/>
      </w:r>
      <w:r w:rsidRPr="00ED58BC">
        <w:rPr>
          <w:rFonts w:ascii="Arial" w:hAnsi="Arial" w:cs="Arial"/>
          <w:sz w:val="20"/>
          <w:szCs w:val="20"/>
        </w:rPr>
        <w:t xml:space="preserve">, which asserts that all knowledge originates from Allah and must be returned as an act of worship. Thus, the integration of </w:t>
      </w:r>
      <w:proofErr w:type="spellStart"/>
      <w:r w:rsidRPr="00ED58BC">
        <w:rPr>
          <w:rFonts w:ascii="Arial" w:hAnsi="Arial" w:cs="Arial"/>
          <w:i/>
          <w:iCs/>
          <w:sz w:val="20"/>
          <w:szCs w:val="20"/>
        </w:rPr>
        <w:t>tauhid</w:t>
      </w:r>
      <w:proofErr w:type="spellEnd"/>
      <w:r w:rsidRPr="00ED58BC">
        <w:rPr>
          <w:rFonts w:ascii="Arial" w:hAnsi="Arial" w:cs="Arial"/>
          <w:sz w:val="20"/>
          <w:szCs w:val="20"/>
        </w:rPr>
        <w:t xml:space="preserve"> values is not merely the addition of religious content, but an epistemological reorientation of the nature of knowledge—transforming education into a process of worship, rather than mere knowledge acquisition.</w:t>
      </w:r>
    </w:p>
    <w:p w14:paraId="1E922610" w14:textId="77777777" w:rsidR="00ED58BC" w:rsidRPr="00ED58BC" w:rsidRDefault="00ED58BC" w:rsidP="00ED58BC">
      <w:pPr>
        <w:pStyle w:val="ListParagraph"/>
        <w:ind w:left="180" w:firstLine="0"/>
        <w:jc w:val="both"/>
        <w:rPr>
          <w:rFonts w:ascii="Arial" w:hAnsi="Arial" w:cs="Arial"/>
          <w:sz w:val="20"/>
          <w:szCs w:val="20"/>
        </w:rPr>
      </w:pPr>
    </w:p>
    <w:p w14:paraId="67CAE424" w14:textId="77777777" w:rsidR="00ED58BC" w:rsidRPr="00ED58BC" w:rsidRDefault="00ED58BC" w:rsidP="00ED58BC">
      <w:pPr>
        <w:pStyle w:val="ListParagraph"/>
        <w:ind w:left="180" w:firstLine="0"/>
        <w:jc w:val="both"/>
        <w:rPr>
          <w:rFonts w:ascii="Arial" w:hAnsi="Arial" w:cs="Arial"/>
          <w:sz w:val="20"/>
          <w:szCs w:val="20"/>
        </w:rPr>
      </w:pPr>
      <w:r w:rsidRPr="003D16B1">
        <w:rPr>
          <w:rFonts w:ascii="Arial" w:hAnsi="Arial" w:cs="Arial"/>
          <w:sz w:val="20"/>
          <w:szCs w:val="20"/>
        </w:rPr>
        <w:t>This value integration is strengthened through the 3T Method (</w:t>
      </w:r>
      <w:proofErr w:type="spellStart"/>
      <w:r w:rsidRPr="003D16B1">
        <w:rPr>
          <w:rFonts w:ascii="Arial" w:hAnsi="Arial" w:cs="Arial"/>
          <w:sz w:val="20"/>
          <w:szCs w:val="20"/>
        </w:rPr>
        <w:t>Tilawah</w:t>
      </w:r>
      <w:proofErr w:type="spellEnd"/>
      <w:r w:rsidRPr="003D16B1">
        <w:rPr>
          <w:rFonts w:ascii="Arial" w:hAnsi="Arial" w:cs="Arial"/>
          <w:sz w:val="20"/>
          <w:szCs w:val="20"/>
        </w:rPr>
        <w:t xml:space="preserve">, </w:t>
      </w:r>
      <w:proofErr w:type="spellStart"/>
      <w:r w:rsidRPr="003D16B1">
        <w:rPr>
          <w:rFonts w:ascii="Arial" w:hAnsi="Arial" w:cs="Arial"/>
          <w:sz w:val="20"/>
          <w:szCs w:val="20"/>
        </w:rPr>
        <w:t>Tazkiyah</w:t>
      </w:r>
      <w:proofErr w:type="spellEnd"/>
      <w:r w:rsidRPr="003D16B1">
        <w:rPr>
          <w:rFonts w:ascii="Arial" w:hAnsi="Arial" w:cs="Arial"/>
          <w:sz w:val="20"/>
          <w:szCs w:val="20"/>
        </w:rPr>
        <w:t xml:space="preserve">, </w:t>
      </w:r>
      <w:proofErr w:type="spellStart"/>
      <w:r w:rsidRPr="003D16B1">
        <w:rPr>
          <w:rFonts w:ascii="Arial" w:hAnsi="Arial" w:cs="Arial"/>
          <w:sz w:val="20"/>
          <w:szCs w:val="20"/>
        </w:rPr>
        <w:t>Ta’limah</w:t>
      </w:r>
      <w:proofErr w:type="spellEnd"/>
      <w:r w:rsidRPr="003D16B1">
        <w:rPr>
          <w:rFonts w:ascii="Arial" w:hAnsi="Arial" w:cs="Arial"/>
          <w:sz w:val="20"/>
          <w:szCs w:val="20"/>
        </w:rPr>
        <w:t xml:space="preserve">), which structurally integrates cognitive, affective, and psychomotor domains. The </w:t>
      </w:r>
      <w:proofErr w:type="spellStart"/>
      <w:r w:rsidRPr="003D16B1">
        <w:rPr>
          <w:rFonts w:ascii="Arial" w:hAnsi="Arial" w:cs="Arial"/>
          <w:i/>
          <w:iCs/>
          <w:sz w:val="20"/>
          <w:szCs w:val="20"/>
        </w:rPr>
        <w:t>Tilawah</w:t>
      </w:r>
      <w:proofErr w:type="spellEnd"/>
      <w:r w:rsidRPr="00ED58BC">
        <w:rPr>
          <w:rFonts w:ascii="Arial" w:hAnsi="Arial" w:cs="Arial"/>
          <w:sz w:val="20"/>
          <w:szCs w:val="20"/>
        </w:rPr>
        <w:t xml:space="preserve"> stage </w:t>
      </w:r>
      <w:proofErr w:type="spellStart"/>
      <w:r w:rsidRPr="00ED58BC">
        <w:rPr>
          <w:rFonts w:ascii="Arial" w:hAnsi="Arial" w:cs="Arial"/>
          <w:sz w:val="20"/>
          <w:szCs w:val="20"/>
        </w:rPr>
        <w:t>instills</w:t>
      </w:r>
      <w:proofErr w:type="spellEnd"/>
      <w:r w:rsidRPr="00ED58BC">
        <w:rPr>
          <w:rFonts w:ascii="Arial" w:hAnsi="Arial" w:cs="Arial"/>
          <w:sz w:val="20"/>
          <w:szCs w:val="20"/>
        </w:rPr>
        <w:t xml:space="preserve"> faith through divine evidence, </w:t>
      </w:r>
      <w:proofErr w:type="spellStart"/>
      <w:r w:rsidRPr="00ED58BC">
        <w:rPr>
          <w:rFonts w:ascii="Arial" w:hAnsi="Arial" w:cs="Arial"/>
          <w:i/>
          <w:iCs/>
          <w:sz w:val="20"/>
          <w:szCs w:val="20"/>
        </w:rPr>
        <w:t>Tazkiyah</w:t>
      </w:r>
      <w:proofErr w:type="spellEnd"/>
      <w:r w:rsidRPr="00ED58BC">
        <w:rPr>
          <w:rFonts w:ascii="Arial" w:hAnsi="Arial" w:cs="Arial"/>
          <w:sz w:val="20"/>
          <w:szCs w:val="20"/>
        </w:rPr>
        <w:t xml:space="preserve"> purifies the heart from negative traits such as arrogance and envy, and </w:t>
      </w:r>
      <w:proofErr w:type="spellStart"/>
      <w:r w:rsidRPr="00ED58BC">
        <w:rPr>
          <w:rFonts w:ascii="Arial" w:hAnsi="Arial" w:cs="Arial"/>
          <w:i/>
          <w:iCs/>
          <w:sz w:val="20"/>
          <w:szCs w:val="20"/>
        </w:rPr>
        <w:t>Ta’limah</w:t>
      </w:r>
      <w:proofErr w:type="spellEnd"/>
      <w:r w:rsidRPr="00ED58BC">
        <w:rPr>
          <w:rFonts w:ascii="Arial" w:hAnsi="Arial" w:cs="Arial"/>
          <w:sz w:val="20"/>
          <w:szCs w:val="20"/>
        </w:rPr>
        <w:t xml:space="preserve"> transforms knowledge—religious, general, or practical—into action. This approach resonates with the Islamic educational concept of </w:t>
      </w:r>
      <w:proofErr w:type="spellStart"/>
      <w:r w:rsidRPr="00ED58BC">
        <w:rPr>
          <w:rFonts w:ascii="Arial" w:hAnsi="Arial" w:cs="Arial"/>
          <w:i/>
          <w:iCs/>
          <w:sz w:val="20"/>
          <w:szCs w:val="20"/>
        </w:rPr>
        <w:t>tazkiyatun</w:t>
      </w:r>
      <w:proofErr w:type="spellEnd"/>
      <w:r w:rsidRPr="00ED58BC">
        <w:rPr>
          <w:rFonts w:ascii="Arial" w:hAnsi="Arial" w:cs="Arial"/>
          <w:i/>
          <w:iCs/>
          <w:sz w:val="20"/>
          <w:szCs w:val="20"/>
        </w:rPr>
        <w:t xml:space="preserve"> </w:t>
      </w:r>
      <w:proofErr w:type="spellStart"/>
      <w:r w:rsidRPr="00ED58BC">
        <w:rPr>
          <w:rFonts w:ascii="Arial" w:hAnsi="Arial" w:cs="Arial"/>
          <w:i/>
          <w:iCs/>
          <w:sz w:val="20"/>
          <w:szCs w:val="20"/>
        </w:rPr>
        <w:t>nafs</w:t>
      </w:r>
      <w:proofErr w:type="spellEnd"/>
      <w:r w:rsidRPr="00ED58BC">
        <w:rPr>
          <w:rFonts w:ascii="Arial" w:hAnsi="Arial" w:cs="Arial"/>
          <w:sz w:val="20"/>
          <w:szCs w:val="20"/>
        </w:rPr>
        <w:t xml:space="preserve">, which positions spiritual purification as a prerequisite for true knowledge.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{"citationItems":[{"id":"ITEM-1","itemData":{"ISBN":"9786238000449, 6238000449","abstract":"… Dari adab terhadap guru hingga etika bermedia sosial, dari zuhud … tasawwuf mampu menawarkan solusi bagi krisis akhlak … , prinsip tasawwuf tentang ikhlas, jujur, dan amanah …","author":[{"dropping-particle":"","family":"Ihwan","given":"Muhamad Bisri","non-dropping-particle":"","parse-names":false,"suffix":""}],"id":"ITEM-1","issued":{"date-parts":[["2025"]]},"number-of-pages":"1-61","publisher":"Yayasan Pusaka Thamrin Dahlan","title":"Akhlak Tasawwuf : Meniti Jalan Kesucian Hati","type":"book"},"uris":["http://www.mendeley.com/documents/?uuid=f813596d-eee6-4ab2-b9b0-125d606f16a9"]}],"mendeley":{"formattedCitation":"(Ihwan, 2025)","manualFormatting":"Ihwan (2025)","plainTextFormattedCitation":"(Ihwan, 2025)","previouslyFormattedCitation":"(Ihwan, 2025)"},"properties":{"noteIndex":0},"schema":"https://github.com/citation-style-language/schema/raw/master/csl-citation.json"}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Ihwan (2025)</w:t>
      </w:r>
      <w:r w:rsidRPr="00ED58BC">
        <w:rPr>
          <w:rFonts w:ascii="Arial" w:hAnsi="Arial" w:cs="Arial"/>
          <w:sz w:val="20"/>
          <w:szCs w:val="20"/>
        </w:rPr>
        <w:fldChar w:fldCharType="end"/>
      </w:r>
      <w:r w:rsidRPr="00ED58BC">
        <w:rPr>
          <w:rFonts w:ascii="Arial" w:hAnsi="Arial" w:cs="Arial"/>
          <w:sz w:val="20"/>
          <w:szCs w:val="20"/>
        </w:rPr>
        <w:t xml:space="preserve"> emphasizes that effective spiritual education must reach the inner self, not just cognitive understanding. In practice, the use of Prophetic and Companions’ stories to cultivate noble character reflects an effort to develop students’ moral imagination—their ability to envision and choose good actions based on real-life exemplars.</w:t>
      </w:r>
    </w:p>
    <w:p w14:paraId="6D9F18FC" w14:textId="77777777" w:rsidR="00ED58BC" w:rsidRPr="00ED58BC" w:rsidRDefault="00ED58BC" w:rsidP="00ED58BC">
      <w:pPr>
        <w:pStyle w:val="ListParagraph"/>
        <w:ind w:left="180" w:firstLine="0"/>
        <w:jc w:val="both"/>
        <w:rPr>
          <w:rFonts w:ascii="Arial" w:hAnsi="Arial" w:cs="Arial"/>
          <w:sz w:val="20"/>
          <w:szCs w:val="20"/>
        </w:rPr>
      </w:pPr>
    </w:p>
    <w:p w14:paraId="0B8E6892" w14:textId="77777777" w:rsidR="00ED58BC" w:rsidRPr="00ED58BC" w:rsidRDefault="00ED58BC" w:rsidP="00ED58BC">
      <w:pPr>
        <w:pStyle w:val="ListParagraph"/>
        <w:ind w:left="180" w:firstLine="0"/>
        <w:jc w:val="both"/>
        <w:rPr>
          <w:rFonts w:ascii="Arial" w:hAnsi="Arial" w:cs="Arial"/>
          <w:sz w:val="20"/>
          <w:szCs w:val="20"/>
        </w:rPr>
      </w:pPr>
      <w:r w:rsidRPr="003D16B1">
        <w:rPr>
          <w:rFonts w:ascii="Arial" w:hAnsi="Arial" w:cs="Arial"/>
          <w:sz w:val="20"/>
          <w:szCs w:val="20"/>
        </w:rPr>
        <w:t xml:space="preserve">The teacher’s role </w:t>
      </w:r>
      <w:proofErr w:type="spellStart"/>
      <w:r w:rsidRPr="003D16B1">
        <w:rPr>
          <w:rFonts w:ascii="Arial" w:hAnsi="Arial" w:cs="Arial"/>
          <w:sz w:val="20"/>
          <w:szCs w:val="20"/>
        </w:rPr>
        <w:t>modeling</w:t>
      </w:r>
      <w:proofErr w:type="spellEnd"/>
      <w:r w:rsidRPr="00ED58BC">
        <w:rPr>
          <w:rFonts w:ascii="Arial" w:hAnsi="Arial" w:cs="Arial"/>
          <w:sz w:val="20"/>
          <w:szCs w:val="20"/>
        </w:rPr>
        <w:t xml:space="preserve"> is central to this process. Teachers are not merely knowledge transmitters, but living models (</w:t>
      </w:r>
      <w:r w:rsidRPr="00ED58BC">
        <w:rPr>
          <w:rFonts w:ascii="Arial" w:hAnsi="Arial" w:cs="Arial"/>
          <w:i/>
          <w:iCs/>
          <w:sz w:val="20"/>
          <w:szCs w:val="20"/>
        </w:rPr>
        <w:t>living models</w:t>
      </w:r>
      <w:r w:rsidRPr="00ED58BC">
        <w:rPr>
          <w:rFonts w:ascii="Arial" w:hAnsi="Arial" w:cs="Arial"/>
          <w:sz w:val="20"/>
          <w:szCs w:val="20"/>
        </w:rPr>
        <w:t xml:space="preserve">) of moral and spiritual values. This phenomenon aligns closely with Social Learning Theory (Bandura in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{"citationItems":[{"id":"ITEM-1","itemData":{"DOI":"10.35931/am.v4i2.316","ISSN":"2620-5807","abstract":"&lt;p&gt;Mata pelajaran Fiqih yang dipelajari di Madrasah Ibdtidaiyah bertujuan agar peserta didik dapat memahami pokok-pokok hukum Islam secara menyeluruh sebagai pedoman bagi kehidupan pribadi dan sosialnya. Peserta didik mempelajari tentang pemahaman tata cara pelaksanaan rukun Islam, pengamalan sederhana  tata cara jual beli sesuai tuntunan syariat, makanan dan minuman yang halal dan haram, dan pembiasaannya dalam kehidupan sehari-hari. Pembiasaan inilah yang kemudian menjadi fokus pada mata pelajaran Fiqih di Madrasah Ibtidaiyah, dimana anak tidak hanya mengenal, tapi diharapkan mampu mempraktikkan hukum syara yang bersifat amaliah dengan benar dalam kehidupan sehari-hari. Oleh karena itu, menjadi penting untuk mengenal anak didik dan cara memengaruhinya, tentu pendidik harus mengetahui berbagai teori belajar dan pembelajaran yang dikemukakan oleh beberapa ahli, salah satunya adalah teori belajar sosial yang dipelopori oleh Albert Bandura. Penelitian ini bertujuan untuk mendeskripsikan interrelasi individu, lingkungan dan perilaku dalam pembiasaan praktik hukum syara yang bersifat amaliah pada anak MI. Data dikumpulkan melalui wawancara, observasi dan dokumentasi. Analisis data terdiri dari reduksi data, penyajian data dan penarikan kesimpulan. Adapun hasil penelitian menujukkan bahwa untuk mendukung keberhasilan pembelajaran Fiqih di MI Miftahul Anwar, guru memadukan antara pemodelan, proses kognitif dan lingkungan belajar. Pemodelan melibatkan guru, orang tua dan melibatkan seluruh warga sekolah. Anak menjadi observator, mengamati sekaligus meniru tingkah laku lingkungan sekolahnya terutama dari gurunya. Dalam proses pengamatan anak melakukan proses kognitif, yang didukung oleh lingkungan sebagai penguat dari tingkah laku tersebut. Orang tua peserta didik sebagai penyokong keberhasilan pembelajaran Fiqih berperan sebagai motivator sekaligus model pula bagi anak. Dengan adanya relasi antara model, lingkungan belajar dan kognitif berupa keyakinan diri anak bahwa ia mampu dan harus berbuat sesuai dengan standar dalam ajaran agamany, maka amaliah-amaliah yang dipelajari dalam Fiqih Madrasah Ibtidaiyah dapat terinternalisasi dalam diri peserta didik.&lt;strong&gt;&lt;/strong&gt;&lt;/p&gt;","author":[{"dropping-particle":"","family":"Ruwaida","given":"Hikmatu","non-dropping-particle":"","parse-names":false,"suffix":""}],"container-title":"Al-Madrasah: Jurnal Pendidikan Madrasah Ibtidaiyah","id":"ITEM-1","issue":"2","issued":{"date-parts":[["2020"]]},"page":"217","title":"Belajar Sosial: Interrelasi Antara Individu, Lingkungan, Dan Perilaku Dalam Pembelajaran Fiqih Di Mi Miftahul Anwar Desa Banua Lawas","type":"article-journal","volume":"4"},"uris":["http://www.mendeley.com/documents/?uuid=fe261fcb-d00b-4944-9742-f15f3315781b"]}],"mendeley":{"formattedCitation":"(Ruwaida, 2020)","manualFormatting":"Ruwaida, 2020)","plainTextFormattedCitation":"(Ruwaida, 2020)","previouslyFormattedCitation":"(Ruwaida, 2020)"},"properties":{"noteIndex":0},"schema":"https://github.com/citation-style-language/schema/raw/master/csl-citation.json"}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Ruwaida, 2020)</w:t>
      </w:r>
      <w:r w:rsidRPr="00ED58BC">
        <w:rPr>
          <w:rFonts w:ascii="Arial" w:hAnsi="Arial" w:cs="Arial"/>
          <w:sz w:val="20"/>
          <w:szCs w:val="20"/>
        </w:rPr>
        <w:fldChar w:fldCharType="end"/>
      </w:r>
      <w:r w:rsidRPr="00ED58BC">
        <w:rPr>
          <w:rFonts w:ascii="Arial" w:hAnsi="Arial" w:cs="Arial"/>
          <w:sz w:val="20"/>
          <w:szCs w:val="20"/>
        </w:rPr>
        <w:t xml:space="preserve">, which posits that individuals learn primarily through observation and imitation of authoritative figures. When teachers maintain strong </w:t>
      </w:r>
      <w:proofErr w:type="spellStart"/>
      <w:r w:rsidRPr="00ED58BC">
        <w:rPr>
          <w:rFonts w:ascii="Arial" w:hAnsi="Arial" w:cs="Arial"/>
          <w:i/>
          <w:iCs/>
          <w:sz w:val="20"/>
          <w:szCs w:val="20"/>
        </w:rPr>
        <w:t>ruhiyah</w:t>
      </w:r>
      <w:proofErr w:type="spellEnd"/>
      <w:r w:rsidRPr="00ED58BC">
        <w:rPr>
          <w:rFonts w:ascii="Arial" w:hAnsi="Arial" w:cs="Arial"/>
          <w:sz w:val="20"/>
          <w:szCs w:val="20"/>
        </w:rPr>
        <w:t>—evident in their consistent voluntary worship (</w:t>
      </w:r>
      <w:proofErr w:type="spellStart"/>
      <w:r w:rsidRPr="00ED58BC">
        <w:rPr>
          <w:rFonts w:ascii="Arial" w:hAnsi="Arial" w:cs="Arial"/>
          <w:i/>
          <w:iCs/>
          <w:sz w:val="20"/>
          <w:szCs w:val="20"/>
        </w:rPr>
        <w:t>nawafil</w:t>
      </w:r>
      <w:proofErr w:type="spellEnd"/>
      <w:r w:rsidRPr="00ED58BC">
        <w:rPr>
          <w:rFonts w:ascii="Arial" w:hAnsi="Arial" w:cs="Arial"/>
          <w:sz w:val="20"/>
          <w:szCs w:val="20"/>
        </w:rPr>
        <w:t>) and daily conduct—their spiritual presence (</w:t>
      </w:r>
      <w:proofErr w:type="spellStart"/>
      <w:r w:rsidRPr="00ED58BC">
        <w:rPr>
          <w:rFonts w:ascii="Arial" w:hAnsi="Arial" w:cs="Arial"/>
          <w:i/>
          <w:iCs/>
          <w:sz w:val="20"/>
          <w:szCs w:val="20"/>
        </w:rPr>
        <w:t>ruh</w:t>
      </w:r>
      <w:proofErr w:type="spellEnd"/>
      <w:r w:rsidRPr="00ED58BC">
        <w:rPr>
          <w:rFonts w:ascii="Arial" w:hAnsi="Arial" w:cs="Arial"/>
          <w:sz w:val="20"/>
          <w:szCs w:val="20"/>
        </w:rPr>
        <w:t xml:space="preserve">) is transmitted to students, creating a meaningful and vibrant learning atmosphere. This explains why teachers state, </w:t>
      </w:r>
      <w:r w:rsidRPr="00ED58BC">
        <w:rPr>
          <w:rFonts w:ascii="Arial" w:hAnsi="Arial" w:cs="Arial"/>
          <w:i/>
          <w:iCs/>
          <w:sz w:val="20"/>
          <w:szCs w:val="20"/>
        </w:rPr>
        <w:t xml:space="preserve">"If our </w:t>
      </w:r>
      <w:proofErr w:type="spellStart"/>
      <w:r w:rsidRPr="00ED58BC">
        <w:rPr>
          <w:rFonts w:ascii="Arial" w:hAnsi="Arial" w:cs="Arial"/>
          <w:i/>
          <w:iCs/>
          <w:sz w:val="20"/>
          <w:szCs w:val="20"/>
        </w:rPr>
        <w:t>ruhiyah</w:t>
      </w:r>
      <w:proofErr w:type="spellEnd"/>
      <w:r w:rsidRPr="00ED58BC">
        <w:rPr>
          <w:rFonts w:ascii="Arial" w:hAnsi="Arial" w:cs="Arial"/>
          <w:i/>
          <w:iCs/>
          <w:sz w:val="20"/>
          <w:szCs w:val="20"/>
        </w:rPr>
        <w:t xml:space="preserve"> is weak, knowledge cannot flow."</w:t>
      </w:r>
      <w:r w:rsidRPr="00ED58BC">
        <w:rPr>
          <w:rFonts w:ascii="Arial" w:hAnsi="Arial" w:cs="Arial"/>
          <w:sz w:val="20"/>
          <w:szCs w:val="20"/>
        </w:rPr>
        <w:t xml:space="preserve"> In this context, teachers are not just technical instructors, but agents of spiritual transformation.</w:t>
      </w:r>
    </w:p>
    <w:p w14:paraId="714E679A" w14:textId="77777777" w:rsidR="00ED58BC" w:rsidRPr="00ED58BC" w:rsidRDefault="00ED58BC" w:rsidP="00ED58BC">
      <w:pPr>
        <w:pStyle w:val="ListParagraph"/>
        <w:ind w:left="180" w:firstLine="0"/>
        <w:jc w:val="both"/>
        <w:rPr>
          <w:rFonts w:ascii="Arial" w:hAnsi="Arial" w:cs="Arial"/>
          <w:sz w:val="20"/>
          <w:szCs w:val="20"/>
        </w:rPr>
      </w:pPr>
    </w:p>
    <w:p w14:paraId="67E9727C" w14:textId="77777777" w:rsidR="00ED58BC" w:rsidRPr="00ED58BC" w:rsidRDefault="00ED58BC" w:rsidP="00ED58BC">
      <w:pPr>
        <w:pStyle w:val="ListParagraph"/>
        <w:ind w:left="180" w:firstLine="0"/>
        <w:jc w:val="both"/>
        <w:rPr>
          <w:rFonts w:ascii="Arial" w:hAnsi="Arial" w:cs="Arial"/>
          <w:sz w:val="20"/>
          <w:szCs w:val="20"/>
        </w:rPr>
      </w:pPr>
      <w:r w:rsidRPr="00ED58BC">
        <w:rPr>
          <w:rFonts w:ascii="Arial" w:hAnsi="Arial" w:cs="Arial"/>
          <w:sz w:val="20"/>
          <w:szCs w:val="20"/>
        </w:rPr>
        <w:t xml:space="preserve">Character development is reinforced </w:t>
      </w:r>
      <w:r w:rsidRPr="003D16B1">
        <w:rPr>
          <w:rFonts w:ascii="Arial" w:hAnsi="Arial" w:cs="Arial"/>
          <w:sz w:val="20"/>
          <w:szCs w:val="20"/>
        </w:rPr>
        <w:t>through habituation</w:t>
      </w:r>
      <w:r w:rsidRPr="00ED58BC">
        <w:rPr>
          <w:rFonts w:ascii="Arial" w:hAnsi="Arial" w:cs="Arial"/>
          <w:sz w:val="20"/>
          <w:szCs w:val="20"/>
        </w:rPr>
        <w:t xml:space="preserve">—consistent practices such as congregational prayers, daily Qur’an recitation, and greeting others with </w:t>
      </w:r>
      <w:proofErr w:type="spellStart"/>
      <w:r w:rsidRPr="00ED58BC">
        <w:rPr>
          <w:rFonts w:ascii="Arial" w:hAnsi="Arial" w:cs="Arial"/>
          <w:i/>
          <w:iCs/>
          <w:sz w:val="20"/>
          <w:szCs w:val="20"/>
        </w:rPr>
        <w:t>salam</w:t>
      </w:r>
      <w:proofErr w:type="spellEnd"/>
      <w:r w:rsidRPr="00ED58BC">
        <w:rPr>
          <w:rFonts w:ascii="Arial" w:hAnsi="Arial" w:cs="Arial"/>
          <w:sz w:val="20"/>
          <w:szCs w:val="20"/>
        </w:rPr>
        <w:t xml:space="preserve">. This reflects the principle of habituation in character formation, as emphasized by </w:t>
      </w:r>
      <w:proofErr w:type="spellStart"/>
      <w:r w:rsidRPr="00ED58BC">
        <w:rPr>
          <w:rFonts w:ascii="Arial" w:hAnsi="Arial" w:cs="Arial"/>
          <w:sz w:val="20"/>
          <w:szCs w:val="20"/>
        </w:rPr>
        <w:t>Lickona</w:t>
      </w:r>
      <w:proofErr w:type="spellEnd"/>
      <w:r w:rsidRPr="00ED58BC">
        <w:rPr>
          <w:rFonts w:ascii="Arial" w:hAnsi="Arial" w:cs="Arial"/>
          <w:sz w:val="20"/>
          <w:szCs w:val="20"/>
        </w:rPr>
        <w:t xml:space="preserve"> (in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{"citationItems":[{"id":"ITEM-1","itemData":{"DOI":"10.54069/attadrib.v6i2.563","ISSN":"2599-3194","abstract":"This paper aims to find out how Al-Ghazali, Lawrence Kolberg, and Thomas Lichona think about character education in contemporary Islam. The benefits for the government and educators make the educational ideas of Al-Ghazali, Lawrence Kolberg, and Thomas Lichona an inspiration in upholding quality Indonesian education. This research method is qualitative with descriptive analysis techniques using library research (library research). Through this literature review, researchers try to describe existing phenomena, which are currently taking place or in the past, and are sourced from various sources that have theoretical depth from experts. This study examines the perspective of character education according to Al-Ghazali, Thomas Lickona, and Lawrence Kolberg by examining the theories put forward. The results of this paper are that according to Al-Ghazali educational thinking is religious-ethical in nature, al-Ghazali's educational goals cover three aspects, namely cognitive aspects, affective aspects, and psychomotor aspects. Al-Ghazali mentioned four scientific classification categories, namely; classification of science syar'iyah (religion) and 'aqliyah (reason); theoretical and practical sciences; knowledge is presented (hudhûri) and acquired (hushûli); The knowledge of fardhu 'ain and fardhu kifayah. Meanwhile, Thomas Lickona stated that the notion of character education is a deliberate effort to help someone understand, pay attention to, and carry out core ethical values. And more broadly, he stated that character education is a deliberate (conscious) effort to realize virtue, namely objectively good human traits, not only good for individuals but also good for society as a whole. According to Lawrence Kolberg, Kohlberg offers fictional moral issues, so that for the context of the Indonesian nation, it is necessary to prioritize contemporary moral issues that actually occur in everyday life. In this case, what needs to be emphasized is that children have diverse experiences in social problems. Children must also be confronted with moral problems from a different perspective. Thus the diversity of moral problems and various perspectives in solving moral problems will encourage children's moral development to a higher stage.","author":[{"dropping-particle":"","family":"Mainuddin","given":"Mainuddin","non-dropping-particle":"","parse-names":false,"suffix":""},{"dropping-particle":"","family":"Tobroni","given":"Tobroni","non-dropping-particle":"","parse-names":false,"suffix":""},{"dropping-particle":"","family":"Nurhakim","given":"Moh.","non-dropping-particle":"","parse-names":false,"suffix":""}],"container-title":"Attadrib: Jurnal Pendidikan Guru Madrasah Ibtidaiyah","id":"ITEM-1","issue":"2","issued":{"date-parts":[["2023"]]},"page":"283-290","title":"Pemikiran Pendidikan Karakter Al-Ghazali, Lawrence Kolberg dan Thomas Lickona","type":"article-journal","volume":"6"},"uris":["http://www.mendeley.com/documents/?uuid=818bf957-795b-4f20-8f91-1168e31a6877"]}],"mendeley":{"formattedCitation":"(Mainuddin et al., 2023)","manualFormatting":"Mainuddin et al., 2023)","plainTextFormattedCitation":"(Mainuddin et al., 2023)","previouslyFormattedCitation":"(Mainuddin et al., 2023)"},"properties":{"noteIndex":0},"schema":"https://github.com/citation-style-language/schema/raw/master/csl-citation.json"}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Mainuddin et al., 2023)</w:t>
      </w:r>
      <w:r w:rsidRPr="00ED58BC">
        <w:rPr>
          <w:rFonts w:ascii="Arial" w:hAnsi="Arial" w:cs="Arial"/>
          <w:sz w:val="20"/>
          <w:szCs w:val="20"/>
        </w:rPr>
        <w:fldChar w:fldCharType="end"/>
      </w:r>
      <w:r w:rsidRPr="00ED58BC">
        <w:rPr>
          <w:rFonts w:ascii="Arial" w:hAnsi="Arial" w:cs="Arial"/>
          <w:sz w:val="20"/>
          <w:szCs w:val="20"/>
        </w:rPr>
        <w:t xml:space="preserve">, who argues that character is not built through moral lectures, but through repeated positive </w:t>
      </w:r>
      <w:proofErr w:type="spellStart"/>
      <w:r w:rsidRPr="00ED58BC">
        <w:rPr>
          <w:rFonts w:ascii="Arial" w:hAnsi="Arial" w:cs="Arial"/>
          <w:sz w:val="20"/>
          <w:szCs w:val="20"/>
        </w:rPr>
        <w:t>behaviors</w:t>
      </w:r>
      <w:proofErr w:type="spellEnd"/>
      <w:r w:rsidRPr="00ED58BC">
        <w:rPr>
          <w:rFonts w:ascii="Arial" w:hAnsi="Arial" w:cs="Arial"/>
          <w:sz w:val="20"/>
          <w:szCs w:val="20"/>
        </w:rPr>
        <w:t xml:space="preserve"> in a supportive environment.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{"citationItems":[{"id":"ITEM-1","itemData":{"author":[{"dropping-particle":"","family":"Amalia","given":"Ayu Puspita","non-dropping-particle":"","parse-names":false,"suffix":""},{"dropping-particle":"","family":"Harfiani","given":"Rizka","non-dropping-particle":"","parse-names":false,"suffix":""}],"container-title":"Murhum: Jurnal Pendidikan Anak Usia Dini","id":"ITEM-1","issue":"1","issued":{"date-parts":[["2024"]]},"page":"25-38","title":"Penerapan pembiasaan positif dalam upaya meningkatkan karakter anak","type":"article-journal","volume":"5"},"uris":["http://www.mendeley.com/documents/?uuid=752b7b54-9bd1-4b35-87ff-7bbe59ebfd46"]}],"mendeley":{"formattedCitation":"(Amalia &amp; Harfiani, 2024)","manualFormatting":"Amalia and Harfiani (2024)","plainTextFormattedCitation":"(Amalia &amp; Harfiani, 2024)","previouslyFormattedCitation":"(Amalia &amp; Harfiani, 2024)"},"properties":{"noteIndex":0},"schema":"https://github.com/citation-style-language/schema/raw/master/csl-citation.json"}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Amalia and Harfiani (2024)</w:t>
      </w:r>
      <w:r w:rsidRPr="00ED58BC">
        <w:rPr>
          <w:rFonts w:ascii="Arial" w:hAnsi="Arial" w:cs="Arial"/>
          <w:sz w:val="20"/>
          <w:szCs w:val="20"/>
        </w:rPr>
        <w:fldChar w:fldCharType="end"/>
      </w:r>
      <w:r w:rsidRPr="00ED58BC">
        <w:rPr>
          <w:rFonts w:ascii="Arial" w:hAnsi="Arial" w:cs="Arial"/>
          <w:sz w:val="20"/>
          <w:szCs w:val="20"/>
        </w:rPr>
        <w:t xml:space="preserve"> and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{"citationItems":[{"id":"ITEM-1","itemData":{"DOI":"10.51667/jmpk.v3i1.1269","ISSN":"2798-4761","abstract":"Management of the learning process based on quality capacity is the responsibility and function of school leadership. The stages of planning, implementation, assessment and follow-up efforts must take precedence in the management process in schools. The management process must be carried out properly by qualified educators so that they can guide students to find their competence as a whole. This research was written with the aim of examining the issue of managing school culture which demands the attention of all stakeholders. Creating a comfortable learning environment is influenced by the quality standards of school culture management. The research method in this article is descriptive qualitative. The results of this study indicate that there is a positive correlation between the quality of the teacher workforce in terms of planning, evaluating, and using student learning outcomes. Good and careful management is a must for every learning leader as the main implementer which is effectively reflected in building consistency in the implementation of regular school culture management.","author":[{"dropping-particle":"","family":"Kuanine","given":"Melyarmes Hodner","non-dropping-particle":"","parse-names":false,"suffix":""},{"dropping-particle":"","family":"Afi","given":"Kristian Edison Yohanis Melkior","non-dropping-particle":"","parse-names":false,"suffix":""}],"container-title":"JMPK : Jurnal Manajemen Pendidikan Kristen","id":"ITEM-1","issue":"1","issued":{"date-parts":[["2023"]]},"page":"01-14","title":"Upaya Guru Menciptakan Lingkungan Yang Nyaman Melalui Manajemen Budaya Sekolah Yang Positif","type":"article-journal","volume":"3"},"uris":["http://www.mendeley.com/documents/?uuid=522ed4a0-909a-49dd-ac09-e505ba881d60"]}],"mendeley":{"formattedCitation":"(Kuanine &amp; Afi, 2023)","manualFormatting":"Kuanine and Afi (2023)","plainTextFormattedCitation":"(Kuanine &amp; Afi, 2023)","previouslyFormattedCitation":"(Kuanine &amp; Afi, 2023)"},"properties":{"noteIndex":0},"schema":"https://github.com/citation-style-language/schema/raw/master/csl-citation.json"}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Kuanine and Afi (2023)</w:t>
      </w:r>
      <w:r w:rsidRPr="00ED58BC">
        <w:rPr>
          <w:rFonts w:ascii="Arial" w:hAnsi="Arial" w:cs="Arial"/>
          <w:sz w:val="20"/>
          <w:szCs w:val="20"/>
        </w:rPr>
        <w:fldChar w:fldCharType="end"/>
      </w:r>
      <w:r w:rsidRPr="00ED58BC">
        <w:rPr>
          <w:rFonts w:ascii="Arial" w:hAnsi="Arial" w:cs="Arial"/>
          <w:sz w:val="20"/>
          <w:szCs w:val="20"/>
        </w:rPr>
        <w:t xml:space="preserve"> further note that a consistent educational </w:t>
      </w:r>
      <w:r w:rsidRPr="00ED58BC">
        <w:rPr>
          <w:rFonts w:ascii="Arial" w:hAnsi="Arial" w:cs="Arial"/>
          <w:sz w:val="20"/>
          <w:szCs w:val="20"/>
        </w:rPr>
        <w:lastRenderedPageBreak/>
        <w:t>environment fosters a strong character culture, where values are not just taught, but lived daily. Within the structured boarding system and daily schedule, this habituation becomes a form of ritualization of values, gradually shaping students’ moral identity.</w:t>
      </w:r>
    </w:p>
    <w:p w14:paraId="01D9DC7D" w14:textId="77777777" w:rsidR="00ED58BC" w:rsidRPr="00ED58BC" w:rsidRDefault="00ED58BC" w:rsidP="00ED58BC">
      <w:pPr>
        <w:pStyle w:val="ListParagraph"/>
        <w:ind w:left="180" w:firstLine="0"/>
        <w:jc w:val="both"/>
        <w:rPr>
          <w:rFonts w:ascii="Arial" w:hAnsi="Arial" w:cs="Arial"/>
          <w:sz w:val="20"/>
          <w:szCs w:val="20"/>
        </w:rPr>
      </w:pPr>
    </w:p>
    <w:p w14:paraId="1DEC47EE" w14:textId="77777777" w:rsidR="00ED58BC" w:rsidRPr="00ED58BC" w:rsidRDefault="00ED58BC" w:rsidP="00ED58BC">
      <w:pPr>
        <w:pStyle w:val="ListParagraph"/>
        <w:ind w:left="180" w:firstLine="0"/>
        <w:jc w:val="both"/>
        <w:rPr>
          <w:rFonts w:ascii="Arial" w:hAnsi="Arial" w:cs="Arial"/>
          <w:sz w:val="20"/>
          <w:szCs w:val="20"/>
        </w:rPr>
      </w:pPr>
      <w:r w:rsidRPr="003D16B1">
        <w:rPr>
          <w:rFonts w:ascii="Arial" w:hAnsi="Arial" w:cs="Arial"/>
          <w:sz w:val="20"/>
          <w:szCs w:val="20"/>
        </w:rPr>
        <w:t>Character observation</w:t>
      </w:r>
      <w:r w:rsidRPr="00ED58BC">
        <w:rPr>
          <w:rFonts w:ascii="Arial" w:hAnsi="Arial" w:cs="Arial"/>
          <w:sz w:val="20"/>
          <w:szCs w:val="20"/>
        </w:rPr>
        <w:t xml:space="preserve"> through the </w:t>
      </w:r>
      <w:proofErr w:type="spellStart"/>
      <w:r w:rsidRPr="00ED58BC">
        <w:rPr>
          <w:rFonts w:ascii="Arial" w:hAnsi="Arial" w:cs="Arial"/>
          <w:i/>
          <w:iCs/>
          <w:sz w:val="20"/>
          <w:szCs w:val="20"/>
        </w:rPr>
        <w:t>jadwal</w:t>
      </w:r>
      <w:proofErr w:type="spellEnd"/>
      <w:r w:rsidRPr="00ED58BC">
        <w:rPr>
          <w:rFonts w:ascii="Arial" w:hAnsi="Arial" w:cs="Arial"/>
          <w:i/>
          <w:iCs/>
          <w:sz w:val="20"/>
          <w:szCs w:val="20"/>
        </w:rPr>
        <w:t xml:space="preserve"> </w:t>
      </w:r>
      <w:proofErr w:type="spellStart"/>
      <w:r w:rsidRPr="00ED58BC">
        <w:rPr>
          <w:rFonts w:ascii="Arial" w:hAnsi="Arial" w:cs="Arial"/>
          <w:i/>
          <w:iCs/>
          <w:sz w:val="20"/>
          <w:szCs w:val="20"/>
        </w:rPr>
        <w:t>hidup</w:t>
      </w:r>
      <w:proofErr w:type="spellEnd"/>
      <w:r w:rsidRPr="00ED58BC">
        <w:rPr>
          <w:rFonts w:ascii="Arial" w:hAnsi="Arial" w:cs="Arial"/>
          <w:i/>
          <w:iCs/>
          <w:sz w:val="20"/>
          <w:szCs w:val="20"/>
        </w:rPr>
        <w:t xml:space="preserve"> </w:t>
      </w:r>
      <w:proofErr w:type="spellStart"/>
      <w:r w:rsidRPr="00ED58BC">
        <w:rPr>
          <w:rFonts w:ascii="Arial" w:hAnsi="Arial" w:cs="Arial"/>
          <w:i/>
          <w:iCs/>
          <w:sz w:val="20"/>
          <w:szCs w:val="20"/>
        </w:rPr>
        <w:t>santri</w:t>
      </w:r>
      <w:proofErr w:type="spellEnd"/>
      <w:r w:rsidRPr="00ED58BC">
        <w:rPr>
          <w:rFonts w:ascii="Arial" w:hAnsi="Arial" w:cs="Arial"/>
          <w:sz w:val="20"/>
          <w:szCs w:val="20"/>
        </w:rPr>
        <w:t xml:space="preserve"> (student daily schedule) and periodic evaluations reflects a commitment to formative and holistic assessment. This approach aligns with Formative Assessment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ISSN":"3090-7012","author":[{"dropping-particle":"","family":"Saekoko","given":"Neti","non-dropping-particle":"","parse-names":false,"suffix":""},{"dropping-particle":"","family":"Benu","given":"Saniria","non-dropping-particle":"","parse-names":false,"suffix":""},{"dropping-particle":"","family":"Oematan","given":"Ivony Welchristin Adelis","non-dropping-particle":"","parse-names":false,"suffix":""},{"dropping-particle":"","family":"Pa","given":"Hemi Damnosel Bara","non-dropping-particle":"","parse-names":false,"suffix":""}],"container-title":"Jurnal Ilmiah Literasi Indonesia","id":"ITEM-1","issue":"2","issued":{"date-parts":[["2025"]]},"page":"336-350","title":"Peran evaluasi formatif dalam meningkatkan kualitas pembelajaran di era digital","type":"article-journal","volume":"1"},"uris":["http://www.mendeley.com/documents/?uuid=229c9346-c8de-4b78-bc40-11ae2b7e1a8e"]}],"mendeley":{"formattedCitation":"(Saekoko et al., 2025)","plainTextFormattedCitation":"(Saekoko et al., 2025)","previouslyFormattedCitation":"(Saekoko et al., 2025)"},"properties":{"noteIndex":0},"schema":"https://github.com/citation-style-language/schema/raw/master/csl-citation.json"}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(Saekoko et al., 2025)</w:t>
      </w:r>
      <w:r w:rsidRPr="00ED58BC">
        <w:rPr>
          <w:rFonts w:ascii="Arial" w:hAnsi="Arial" w:cs="Arial"/>
          <w:sz w:val="20"/>
          <w:szCs w:val="20"/>
        </w:rPr>
        <w:fldChar w:fldCharType="end"/>
      </w:r>
      <w:r w:rsidRPr="00ED58BC">
        <w:rPr>
          <w:rFonts w:ascii="Arial" w:hAnsi="Arial" w:cs="Arial"/>
          <w:sz w:val="20"/>
          <w:szCs w:val="20"/>
        </w:rPr>
        <w:t xml:space="preserve">, which emphasizes ongoing feedback for self-improvement, and Holistic Assessment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{"citationItems":[{"id":"ITEM-1","itemData":{"ISSN":"2962-7257","abstract":"Penilaian merupakan komponen penting dalam sistem pendidikan Islam yang berfungsi untuk mengukur pencapaian tujuan pendidikan secara komprehensif. Konsep penilaian dalam pendidikan Islam memiliki landasan kuat dari Al-Quran, Hadits, dan pendapat para ulama yang menekankan pentingnya evaluasi terhadap keimanan, amal perbuatan, dan kualitas manusia. Tujuan penilaian adalah untuk mengetahui tingkat pencapaian tujuan pendidikan, mengukur perkembangan peserta didik dalam aspek kognitif, afektif, dan psikomotorik, serta memberikan motivasi untuk peningkatan prestasi dan kualitas diri. Penilaian dalam pendidikan Islam mencakup berbagai bentuk, seperti tes tertulis, tes lisan, observasi, penugasan, penilaian diri, dan penilaian antarteman. Mekanisme penilaian meliputi tahapan perencanaan, pelaksanaan, pengelolaan hasil, pelaporan, dan tindak lanjut. Teknik dan instrumen penilaian yang digunakan harus disesuaikan dengan aspek yang dinilai, baik kognitif, afektif, maupun psikomotorik. Penerapan konsep penilaian pendidikan Islam merupakan proses berkelanjutan yang membutuhkan komitmen jangka panjang dari seluruh komunitas pendidikan. Proses ini melibatkan tahap perencanaan, pelaksanaan, dan evaluasi. Penerapannya harus memperhatikan prinsip-prinsip Islam yang mengedepankan keadilan, kebenaran, dan keseimbangan. Dengan demikian, penilaian dalam pendidikan Islam dapat menghasilkan evaluasi holistik terhadap perkembangan siswa dalam aspek spiritual, moral, dan akademik sesuai dengan nilai-nilai Islam. 1.","author":[{"dropping-particle":"","family":"Yunus","given":"Muh Fadel","non-dropping-particle":"","parse-names":false,"suffix":""},{"dropping-particle":"","family":"Rusdin","given":"Rusdin","non-dropping-particle":"","parse-names":false,"suffix":""},{"dropping-particle":"","family":"Gusnarib","given":"Gusnarib","non-dropping-particle":"","parse-names":false,"suffix":""}],"container-title":"Prosiding Kajian Islam dan Integrasi Ilmu di Era Society (KIIIES) 5.0","id":"ITEM-1","issue":"1","issued":{"date-parts":[["2024"]]},"page":"433-438","title":"Menerapkan Konsep Penilaian Holistik dalam Pendidikan Islam","type":"article-journal","volume":"3"},"uris":["http://www.mendeley.com/documents/?uuid=623df1bf-f64a-44e7-a9c0-1fbbdd5e9448"]}],"mendeley":{"formattedCitation":"(Yunus et al., 2024)","plainTextFormattedCitation":"(Yunus et al., 2024)","previouslyFormattedCitation":"(Yunus et al., 2024)"},"properties":{"noteIndex":0},"schema":"https://github.com/citation-style-language/schema/raw/master/csl-citation.json"}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(Yunus et al., 2024)</w:t>
      </w:r>
      <w:r w:rsidRPr="00ED58BC">
        <w:rPr>
          <w:rFonts w:ascii="Arial" w:hAnsi="Arial" w:cs="Arial"/>
          <w:sz w:val="20"/>
          <w:szCs w:val="20"/>
        </w:rPr>
        <w:fldChar w:fldCharType="end"/>
      </w:r>
      <w:r w:rsidRPr="00ED58BC">
        <w:rPr>
          <w:rFonts w:ascii="Arial" w:hAnsi="Arial" w:cs="Arial"/>
          <w:sz w:val="20"/>
          <w:szCs w:val="20"/>
        </w:rPr>
        <w:t xml:space="preserve">, which evaluates students comprehensively—academically, emotionally, morally, and spiritually. Through three types of report cards—academic, </w:t>
      </w:r>
      <w:proofErr w:type="spellStart"/>
      <w:r w:rsidRPr="00ED58BC">
        <w:rPr>
          <w:rFonts w:ascii="Arial" w:hAnsi="Arial" w:cs="Arial"/>
          <w:i/>
          <w:iCs/>
          <w:sz w:val="20"/>
          <w:szCs w:val="20"/>
        </w:rPr>
        <w:t>diniyyah</w:t>
      </w:r>
      <w:proofErr w:type="spellEnd"/>
      <w:r w:rsidRPr="00ED58BC">
        <w:rPr>
          <w:rFonts w:ascii="Arial" w:hAnsi="Arial" w:cs="Arial"/>
          <w:sz w:val="20"/>
          <w:szCs w:val="20"/>
        </w:rPr>
        <w:t xml:space="preserve">, and boarding—the school ensures that assessment measures not only cognitive performance, but also the development of students as servants and </w:t>
      </w:r>
      <w:proofErr w:type="spellStart"/>
      <w:r w:rsidRPr="00ED58BC">
        <w:rPr>
          <w:rFonts w:ascii="Arial" w:hAnsi="Arial" w:cs="Arial"/>
          <w:i/>
          <w:iCs/>
          <w:sz w:val="20"/>
          <w:szCs w:val="20"/>
        </w:rPr>
        <w:t>khalifah</w:t>
      </w:r>
      <w:proofErr w:type="spellEnd"/>
      <w:r w:rsidRPr="00ED58BC">
        <w:rPr>
          <w:rFonts w:ascii="Arial" w:hAnsi="Arial" w:cs="Arial"/>
          <w:sz w:val="20"/>
          <w:szCs w:val="20"/>
        </w:rPr>
        <w:t xml:space="preserve"> (stewards) of Allah.</w:t>
      </w:r>
    </w:p>
    <w:p w14:paraId="0C9048DD" w14:textId="77777777" w:rsidR="00ED58BC" w:rsidRPr="00ED58BC" w:rsidRDefault="00ED58BC" w:rsidP="00ED58BC">
      <w:pPr>
        <w:pStyle w:val="ListParagraph"/>
        <w:ind w:left="180" w:firstLine="0"/>
        <w:jc w:val="both"/>
        <w:rPr>
          <w:rFonts w:ascii="Arial" w:hAnsi="Arial" w:cs="Arial"/>
          <w:sz w:val="20"/>
          <w:szCs w:val="20"/>
        </w:rPr>
      </w:pPr>
    </w:p>
    <w:p w14:paraId="1647F0C6" w14:textId="77777777" w:rsidR="00ED58BC" w:rsidRPr="00ED58BC" w:rsidRDefault="00ED58BC" w:rsidP="00ED58BC">
      <w:pPr>
        <w:pStyle w:val="ListParagraph"/>
        <w:ind w:left="180" w:firstLine="0"/>
        <w:jc w:val="both"/>
        <w:rPr>
          <w:rFonts w:ascii="Arial" w:hAnsi="Arial" w:cs="Arial"/>
          <w:sz w:val="20"/>
          <w:szCs w:val="20"/>
        </w:rPr>
      </w:pPr>
      <w:r w:rsidRPr="00ED58BC">
        <w:rPr>
          <w:rFonts w:ascii="Arial" w:hAnsi="Arial" w:cs="Arial"/>
          <w:sz w:val="20"/>
          <w:szCs w:val="20"/>
        </w:rPr>
        <w:t xml:space="preserve">Beyond the classroom, the boarding system and extracurricular activities support holistic education by developing all dimensions of the human being. This aligns with Holistic Education Theory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{"citationItems":[{"id":"ITEM-1","itemData":{"DOI":"10.22373/je.v2i2.813","ISSN":"2460-4917","abstract":"This paper offers a solution to improve the quality of human resources through education Islam. Humans are the central points that are the subject and development engineers as well as objects that are engineered and enjoy the fruits of development. In addition, humans are also the only creatures that have the potential to develop themselves through their knowledge. Efforts to develop and improve the quality of human resources can be done through various means, including through education. This education is the path of improving the quality of human resources is more emphasis on the establishment of basic quality, such as faith and piety, personality, intelligence, discipline, creativity and so on. In Islam the human figure composed of two potential to be built, which is outwardly as the body itself and the spiritual body as the controller. Some aspects of the dimensions that must be considered in the development of human resources, among others, cognitive (knowledge), affective (attitude), and psychomotor (skills) greatly influence the process of formation of one's personality.","author":[{"dropping-particle":"","family":"Walidin","given":"Warul","non-dropping-particle":"","parse-names":false,"suffix":""}],"container-title":"JURNAL EDUKASI: Jurnal Bimbingan Konseling","id":"ITEM-1","issue":"2","issued":{"date-parts":[["2016"]]},"page":"147","title":"Arah Pengembangan Sumberdaya Manusia Dalam Dimensi Pendidikan Islam","type":"article-journal","volume":"2"},"uris":["http://www.mendeley.com/documents/?uuid=165eb588-0189-46e8-a2d7-d91bd15eed92"]}],"mendeley":{"formattedCitation":"(Walidin, 2016)","plainTextFormattedCitation":"(Walidin, 2016)","previouslyFormattedCitation":"(Walidin, 2016)"},"properties":{"noteIndex":0},"schema":"https://github.com/citation-style-language/schema/raw/master/csl-citation.json"}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(Walidin, 2016)</w:t>
      </w:r>
      <w:r w:rsidRPr="00ED58BC">
        <w:rPr>
          <w:rFonts w:ascii="Arial" w:hAnsi="Arial" w:cs="Arial"/>
          <w:sz w:val="20"/>
          <w:szCs w:val="20"/>
        </w:rPr>
        <w:fldChar w:fldCharType="end"/>
      </w:r>
      <w:r w:rsidRPr="00ED58BC">
        <w:rPr>
          <w:rFonts w:ascii="Arial" w:hAnsi="Arial" w:cs="Arial"/>
          <w:sz w:val="20"/>
          <w:szCs w:val="20"/>
        </w:rPr>
        <w:t xml:space="preserve">, which rejects the dichotomy between academic and non-academic domains. Activities such as archery, entrepreneurship, and scouting reflect Experiential Learning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{"citationItems":[{"id":"ITEM-1","itemData":{"DOI":"10.30997/jtm.v3i1.1653","ISSN":"2579-4876","abstract":"Peran pendidik dalam proses belajar mengajar yang dapat membangkitkan motivasi belajar peserta didik yakni dengan menjalankan salah satu tugas yang utama yakni pengelolaan pembelajaran. Kegiatan pengelolaan dan pengaturan pembelajaran yang sangat perlu dijalankan, diantaranya ialah perencanaan, pelaksanaan dan evaluasi hasil pembelajaran. Penerapan peembelajaran model experiental di Sekolah Alam mengoptimalkan alam dan potensi lokal sebagai sumber belajar. Model pembelajaran Experiential merupakan model pembelajaran yang menjdi salah satu model yang diterapkan pada sekolah alam. Penelitian ini bertujuan untuk mengetahui pengelolaan pembelajaran model experiential pada sekolah alam, yang meliputi perencanaan, pelaksanaan, dan evaluasi hasil pembelajaran di SD Alam Cikeas. Penelitian ini menggunakan pendekatan kualitatif, dngan metode Studi Kasus. Pendekatan kualitatif dengan menggunakan metode studi kasus ini digunakan untuk mengkaji dan menjawab permasalahan serta untuk memperoleh makna yang mendalam mengenai pengelolaan pembelajaran model experiential. Penyusunan perencanaan pembelajaran yang menerapkan model pembelajaran experiental di SD Alam Cikeas menjadi tugas dan tanggungjawab setiap guru kelas, dibuat dengan berpedoman pada kuriikulum Pendidikan Nasional dan kurikulum sekolah alam. Model experiential dilaksanakan dengan mengoptimalkan alam dan potensi lokal yang tersedia di lingkungan SD Alam Cikeas sebagai sarana dan sumber dalam kegiatan belajar. Kegiatan pembelajaran tersebut diantaranya berkebun, outbond, mengolah sampah. Evaluasi hasil belajar dilaksanakan setelah kegiatan berakhir dengan memberikan worksheet, melalui hasil karya, wawancara, selain itu melalui penilaian aktivitas gerak peserta didik.","author":[{"dropping-particle":"","family":"Pujaningtyas","given":"Sri Wahyu","non-dropping-particle":"","parse-names":false,"suffix":""},{"dropping-particle":"","family":"Kartakusumah","given":"Berliana","non-dropping-particle":"","parse-names":false,"suffix":""},{"dropping-particle":"","family":"Lathifah","given":"Zahra Khusnul","non-dropping-particle":"","parse-names":false,"suffix":""}],"container-title":"Tadbir Muwahhid","id":"ITEM-1","issue":"1","issued":{"date-parts":[["2019"]]},"page":"40","title":"Penerapan Model Experiential Learning Pada Sekolah Alam Untuk Menciptakan Pembelajaran Yang Menyenangkan","type":"article-journal","volume":"3"},"uris":["http://www.mendeley.com/documents/?uuid=07d56192-8e43-4ffa-bdd3-c578c0c5dea0"]}],"mendeley":{"formattedCitation":"(Pujaningtyas et al., 2019)","plainTextFormattedCitation":"(Pujaningtyas et al., 2019)","previouslyFormattedCitation":"(Pujaningtyas et al., 2019)"},"properties":{"noteIndex":0},"schema":"https://github.com/citation-style-language/schema/raw/master/csl-citation.json"}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(Pujaningtyas et al., 2019)</w:t>
      </w:r>
      <w:r w:rsidRPr="00ED58BC">
        <w:rPr>
          <w:rFonts w:ascii="Arial" w:hAnsi="Arial" w:cs="Arial"/>
          <w:sz w:val="20"/>
          <w:szCs w:val="20"/>
        </w:rPr>
        <w:fldChar w:fldCharType="end"/>
      </w:r>
      <w:r w:rsidRPr="00ED58BC">
        <w:rPr>
          <w:rFonts w:ascii="Arial" w:hAnsi="Arial" w:cs="Arial"/>
          <w:sz w:val="20"/>
          <w:szCs w:val="20"/>
        </w:rPr>
        <w:t>, where students learn through direct experience, allowing skills and values to be naturally internalized.</w:t>
      </w:r>
    </w:p>
    <w:p w14:paraId="60EC8F07" w14:textId="77777777" w:rsidR="00ED58BC" w:rsidRPr="00ED58BC" w:rsidRDefault="00ED58BC" w:rsidP="00ED58BC">
      <w:pPr>
        <w:pStyle w:val="ListParagraph"/>
        <w:ind w:left="180" w:firstLine="0"/>
        <w:jc w:val="both"/>
        <w:rPr>
          <w:rFonts w:ascii="Arial" w:hAnsi="Arial" w:cs="Arial"/>
          <w:sz w:val="20"/>
          <w:szCs w:val="20"/>
        </w:rPr>
      </w:pPr>
    </w:p>
    <w:p w14:paraId="6E37FB19" w14:textId="77777777" w:rsidR="00ED58BC" w:rsidRPr="00ED58BC" w:rsidRDefault="00ED58BC" w:rsidP="00ED58BC">
      <w:pPr>
        <w:pStyle w:val="ListParagraph"/>
        <w:ind w:left="180" w:firstLine="0"/>
        <w:jc w:val="both"/>
        <w:rPr>
          <w:rFonts w:ascii="Arial" w:hAnsi="Arial" w:cs="Arial"/>
          <w:sz w:val="20"/>
          <w:szCs w:val="20"/>
        </w:rPr>
      </w:pPr>
      <w:r w:rsidRPr="00ED58BC">
        <w:rPr>
          <w:rFonts w:ascii="Arial" w:hAnsi="Arial" w:cs="Arial"/>
          <w:sz w:val="20"/>
          <w:szCs w:val="20"/>
        </w:rPr>
        <w:t xml:space="preserve">Finally, </w:t>
      </w:r>
      <w:r w:rsidRPr="003D16B1">
        <w:rPr>
          <w:rFonts w:ascii="Arial" w:hAnsi="Arial" w:cs="Arial"/>
          <w:sz w:val="20"/>
          <w:szCs w:val="20"/>
        </w:rPr>
        <w:t>parental involvement</w:t>
      </w:r>
      <w:r w:rsidRPr="00ED58BC">
        <w:rPr>
          <w:rFonts w:ascii="Arial" w:hAnsi="Arial" w:cs="Arial"/>
          <w:sz w:val="20"/>
          <w:szCs w:val="20"/>
        </w:rPr>
        <w:t xml:space="preserve"> through </w:t>
      </w:r>
      <w:proofErr w:type="spellStart"/>
      <w:r w:rsidRPr="00ED58BC">
        <w:rPr>
          <w:rFonts w:ascii="Arial" w:hAnsi="Arial" w:cs="Arial"/>
          <w:i/>
          <w:iCs/>
          <w:sz w:val="20"/>
          <w:szCs w:val="20"/>
        </w:rPr>
        <w:t>Halaqoh</w:t>
      </w:r>
      <w:proofErr w:type="spellEnd"/>
      <w:r w:rsidRPr="00ED58BC">
        <w:rPr>
          <w:rFonts w:ascii="Arial" w:hAnsi="Arial" w:cs="Arial"/>
          <w:i/>
          <w:iCs/>
          <w:sz w:val="20"/>
          <w:szCs w:val="20"/>
        </w:rPr>
        <w:t xml:space="preserve"> </w:t>
      </w:r>
      <w:proofErr w:type="spellStart"/>
      <w:r w:rsidRPr="00ED58BC">
        <w:rPr>
          <w:rFonts w:ascii="Arial" w:hAnsi="Arial" w:cs="Arial"/>
          <w:i/>
          <w:iCs/>
          <w:sz w:val="20"/>
          <w:szCs w:val="20"/>
        </w:rPr>
        <w:t>Ta’lim</w:t>
      </w:r>
      <w:proofErr w:type="spellEnd"/>
      <w:r w:rsidRPr="00ED58BC">
        <w:rPr>
          <w:rFonts w:ascii="Arial" w:hAnsi="Arial" w:cs="Arial"/>
          <w:i/>
          <w:iCs/>
          <w:sz w:val="20"/>
          <w:szCs w:val="20"/>
        </w:rPr>
        <w:t xml:space="preserve"> </w:t>
      </w:r>
      <w:proofErr w:type="spellStart"/>
      <w:r w:rsidRPr="00ED58BC">
        <w:rPr>
          <w:rFonts w:ascii="Arial" w:hAnsi="Arial" w:cs="Arial"/>
          <w:i/>
          <w:iCs/>
          <w:sz w:val="20"/>
          <w:szCs w:val="20"/>
        </w:rPr>
        <w:t>Wali</w:t>
      </w:r>
      <w:proofErr w:type="spellEnd"/>
      <w:r w:rsidRPr="00ED58BC">
        <w:rPr>
          <w:rFonts w:ascii="Arial" w:hAnsi="Arial" w:cs="Arial"/>
          <w:i/>
          <w:iCs/>
          <w:sz w:val="20"/>
          <w:szCs w:val="20"/>
        </w:rPr>
        <w:t xml:space="preserve"> Murid</w:t>
      </w:r>
      <w:r w:rsidRPr="00ED58BC">
        <w:rPr>
          <w:rFonts w:ascii="Arial" w:hAnsi="Arial" w:cs="Arial"/>
          <w:sz w:val="20"/>
          <w:szCs w:val="20"/>
        </w:rPr>
        <w:t xml:space="preserve"> and quarterly reports demonstrates the recognition that character education cannot stand alone. This approach is supported by Ecological Systems Theory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{"citationItems":[{"id":"ITEM-1","itemData":{"DOI":"10.19105/kiddo.v5i1.11576","ISSN":"2716-0572","abstract":"Transisi anak dari PAUD ke SD merupakan periode krusial dalam perkembangan pendidikan anak. Lingkungan belajar yang disediakan selama fase ini memiliki peran penting dalam mendukung adaptasi, perkembangan sosial emosional dan keterampilan akademik. Tujuan dalam penelitian adalah mengeksplorasi peran lingkungan dalam masa transisi PAUD ke SD. Metode yang digunakan dalam penelitian adalah Systematic Literature Review. Tinjauan literature review mendeksripsikan pemahaman yang mendalam tentang bagaimana lingkungan dapat ditingkatkan untuk mendukung transisi dan perkembangan holistik anak dari fase PAUD ke SD. Analisis data yang digunakan berupa data tematik untuk menyusun, menganalisis dan menyimpulkan pembahasan dengan kata kunci peran lingkungan, transisi paud ke sd, dan teori ekologi. Hasil penelitian didapatkan bahwa lingkungan yang dirancang dengan baik dapat membuat pengalaman belajar anak dengan optimal, merangsang minat belajar, dan mengembangkan pertumbuhan dan perkembangan anak. Kesimpulannya adalah efektifitas lingkungan dan adaptasi diperlukan untuk menawarkan pemahaman secara mendalam tentang meningkatkan kualitas transisi anak daro PAUD ke SD dari lingkungan anak.","author":[{"dropping-particle":"","family":"Hanifah","given":"Siti","non-dropping-particle":"","parse-names":false,"suffix":""},{"dropping-particle":"","family":"Euis Kurniati","given":"","non-dropping-particle":"","parse-names":false,"suffix":""}],"container-title":"Kiddo: Jurnal Pendidikan Islam Anak Usia Dini","id":"ITEM-1","issue":"1","issued":{"date-parts":[["2024"]]},"page":"130-142","title":"Eksplorasi Peran Lingkungan dalam Masa Transisi Pendidikan Anak Usia Dini ke Sekolah Dasar","type":"article-journal","volume":"5"},"uris":["http://www.mendeley.com/documents/?uuid=5c58ae85-77fc-4f87-9a26-87e71a7750f2"]}],"mendeley":{"formattedCitation":"(Hanifah &amp; Euis Kurniati, 2024)","plainTextFormattedCitation":"(Hanifah &amp; Euis Kurniati, 2024)","previouslyFormattedCitation":"(Hanifah &amp; Euis Kurniati, 2024)"},"properties":{"noteIndex":0},"schema":"https://github.com/citation-style-language/schema/raw/master/csl-citation.json"}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(Hanifah &amp; Euis Kurniati, 2024)</w:t>
      </w:r>
      <w:r w:rsidRPr="00ED58BC">
        <w:rPr>
          <w:rFonts w:ascii="Arial" w:hAnsi="Arial" w:cs="Arial"/>
          <w:sz w:val="20"/>
          <w:szCs w:val="20"/>
        </w:rPr>
        <w:fldChar w:fldCharType="end"/>
      </w:r>
      <w:r w:rsidRPr="00ED58BC">
        <w:rPr>
          <w:rFonts w:ascii="Arial" w:hAnsi="Arial" w:cs="Arial"/>
          <w:sz w:val="20"/>
          <w:szCs w:val="20"/>
        </w:rPr>
        <w:t xml:space="preserve">, which states that child development is influenced by interconnected systems—family, school, and community. The Islamic Parental Involvement Model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author":[{"dropping-particle":"","family":"Tihama","given":"Fatma","non-dropping-particle":"","parse-names":false,"suffix":""},{"dropping-particle":"","family":"Awaliyah","given":"Putri","non-dropping-particle":"","parse-names":false,"suffix":""},{"dropping-particle":"","family":"Purnamasari","given":"Suci","non-dropping-particle":"","parse-names":false,"suffix":""},{"dropping-particle":"","family":"Yasin","given":"Nur Ali","non-dropping-particle":"","parse-names":false,"suffix":""}],"container-title":"Jurnal Pendidikan Agama Islam Al-Amin","id":"ITEM-1","issue":"1","issued":{"date-parts":[["2025"]]},"page":"67-78","title":"Urgensitas Keterlibatan Peran Orang Tua dalam Pendidikan Islam Anak Usia Dini","type":"article-journal","volume":"2"},"uris":["http://www.mendeley.com/documents/?uuid=6248d0c9-0ca8-4e7c-9121-07c53d56f50f"]}],"mendeley":{"formattedCitation":"(Tihama et al., 2025)","plainTextFormattedCitation":"(Tihama et al., 2025)","previouslyFormattedCitation":"(Tihama et al., 2025)"},"properties":{"noteIndex":0},"schema":"https://github.com/citation-style-language/schema/raw/master/csl-citation.json"}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(Tihama et al., 2025)</w:t>
      </w:r>
      <w:r w:rsidRPr="00ED58BC">
        <w:rPr>
          <w:rFonts w:ascii="Arial" w:hAnsi="Arial" w:cs="Arial"/>
          <w:sz w:val="20"/>
          <w:szCs w:val="20"/>
        </w:rPr>
        <w:fldChar w:fldCharType="end"/>
      </w:r>
      <w:r w:rsidRPr="00ED58BC">
        <w:rPr>
          <w:rFonts w:ascii="Arial" w:hAnsi="Arial" w:cs="Arial"/>
          <w:sz w:val="20"/>
          <w:szCs w:val="20"/>
        </w:rPr>
        <w:t xml:space="preserve"> further emphasizes that parental engagement in religious education must be educational, not merely administrative, so that values taught at school continue at home.</w:t>
      </w:r>
    </w:p>
    <w:p w14:paraId="74A8DC13" w14:textId="77777777" w:rsidR="00ED58BC" w:rsidRPr="00ED58BC" w:rsidRDefault="00ED58BC" w:rsidP="00ED58BC">
      <w:pPr>
        <w:pStyle w:val="ListParagraph"/>
        <w:ind w:left="180" w:firstLine="0"/>
        <w:jc w:val="both"/>
        <w:rPr>
          <w:rFonts w:ascii="Arial" w:hAnsi="Arial" w:cs="Arial"/>
          <w:sz w:val="20"/>
          <w:szCs w:val="20"/>
        </w:rPr>
      </w:pPr>
    </w:p>
    <w:p w14:paraId="0D0FB79F" w14:textId="77777777" w:rsidR="00ED58BC" w:rsidRPr="00ED58BC" w:rsidRDefault="00ED58BC" w:rsidP="00ED58BC">
      <w:pPr>
        <w:pStyle w:val="ListParagraph"/>
        <w:ind w:left="180" w:firstLine="0"/>
        <w:jc w:val="both"/>
        <w:rPr>
          <w:rFonts w:ascii="Arial" w:hAnsi="Arial" w:cs="Arial"/>
          <w:sz w:val="20"/>
          <w:szCs w:val="20"/>
        </w:rPr>
      </w:pPr>
      <w:r w:rsidRPr="00ED58BC">
        <w:rPr>
          <w:rFonts w:ascii="Arial" w:hAnsi="Arial" w:cs="Arial"/>
          <w:sz w:val="20"/>
          <w:szCs w:val="20"/>
        </w:rPr>
        <w:t xml:space="preserve">Thus, the </w:t>
      </w:r>
      <w:proofErr w:type="spellStart"/>
      <w:r w:rsidRPr="00ED58BC">
        <w:rPr>
          <w:rFonts w:ascii="Arial" w:hAnsi="Arial" w:cs="Arial"/>
          <w:sz w:val="20"/>
          <w:szCs w:val="20"/>
        </w:rPr>
        <w:t>Tauhid</w:t>
      </w:r>
      <w:proofErr w:type="spellEnd"/>
      <w:r w:rsidRPr="00ED58BC">
        <w:rPr>
          <w:rFonts w:ascii="Arial" w:hAnsi="Arial" w:cs="Arial"/>
          <w:sz w:val="20"/>
          <w:szCs w:val="20"/>
        </w:rPr>
        <w:t xml:space="preserve">-Based Integral Curriculum (KIBT) at SMP Integral </w:t>
      </w:r>
      <w:proofErr w:type="spellStart"/>
      <w:r w:rsidRPr="00ED58BC">
        <w:rPr>
          <w:rFonts w:ascii="Arial" w:hAnsi="Arial" w:cs="Arial"/>
          <w:sz w:val="20"/>
          <w:szCs w:val="20"/>
        </w:rPr>
        <w:t>Hidayatullah</w:t>
      </w:r>
      <w:proofErr w:type="spellEnd"/>
      <w:r w:rsidRPr="00ED58BC">
        <w:rPr>
          <w:rFonts w:ascii="Arial" w:hAnsi="Arial" w:cs="Arial"/>
          <w:sz w:val="20"/>
          <w:szCs w:val="20"/>
        </w:rPr>
        <w:t xml:space="preserve"> Depok is a transformative and sustainable model for shaping student character. Through the integration of </w:t>
      </w:r>
      <w:proofErr w:type="spellStart"/>
      <w:r w:rsidRPr="00ED58BC">
        <w:rPr>
          <w:rFonts w:ascii="Arial" w:hAnsi="Arial" w:cs="Arial"/>
          <w:sz w:val="20"/>
          <w:szCs w:val="20"/>
        </w:rPr>
        <w:t>tauhid</w:t>
      </w:r>
      <w:proofErr w:type="spellEnd"/>
      <w:r w:rsidRPr="00ED58BC">
        <w:rPr>
          <w:rFonts w:ascii="Arial" w:hAnsi="Arial" w:cs="Arial"/>
          <w:sz w:val="20"/>
          <w:szCs w:val="20"/>
        </w:rPr>
        <w:t xml:space="preserve"> values with the 3T method (</w:t>
      </w:r>
      <w:proofErr w:type="spellStart"/>
      <w:r w:rsidRPr="00ED58BC">
        <w:rPr>
          <w:rFonts w:ascii="Arial" w:hAnsi="Arial" w:cs="Arial"/>
          <w:sz w:val="20"/>
          <w:szCs w:val="20"/>
        </w:rPr>
        <w:t>Tilawah</w:t>
      </w:r>
      <w:proofErr w:type="spellEnd"/>
      <w:r w:rsidRPr="00ED58BC">
        <w:rPr>
          <w:rFonts w:ascii="Arial" w:hAnsi="Arial" w:cs="Arial"/>
          <w:sz w:val="20"/>
          <w:szCs w:val="20"/>
        </w:rPr>
        <w:t xml:space="preserve">, </w:t>
      </w:r>
      <w:proofErr w:type="spellStart"/>
      <w:r w:rsidRPr="00ED58BC">
        <w:rPr>
          <w:rFonts w:ascii="Arial" w:hAnsi="Arial" w:cs="Arial"/>
          <w:sz w:val="20"/>
          <w:szCs w:val="20"/>
        </w:rPr>
        <w:t>Tazkiyah</w:t>
      </w:r>
      <w:proofErr w:type="spellEnd"/>
      <w:r w:rsidRPr="00ED58BC">
        <w:rPr>
          <w:rFonts w:ascii="Arial" w:hAnsi="Arial" w:cs="Arial"/>
          <w:sz w:val="20"/>
          <w:szCs w:val="20"/>
        </w:rPr>
        <w:t xml:space="preserve">, </w:t>
      </w:r>
      <w:proofErr w:type="spellStart"/>
      <w:r w:rsidRPr="00ED58BC">
        <w:rPr>
          <w:rFonts w:ascii="Arial" w:hAnsi="Arial" w:cs="Arial"/>
          <w:sz w:val="20"/>
          <w:szCs w:val="20"/>
        </w:rPr>
        <w:t>Ta’limah</w:t>
      </w:r>
      <w:proofErr w:type="spellEnd"/>
      <w:r w:rsidRPr="00ED58BC">
        <w:rPr>
          <w:rFonts w:ascii="Arial" w:hAnsi="Arial" w:cs="Arial"/>
          <w:sz w:val="20"/>
          <w:szCs w:val="20"/>
        </w:rPr>
        <w:t xml:space="preserve">), teacher role </w:t>
      </w:r>
      <w:proofErr w:type="spellStart"/>
      <w:r w:rsidRPr="00ED58BC">
        <w:rPr>
          <w:rFonts w:ascii="Arial" w:hAnsi="Arial" w:cs="Arial"/>
          <w:sz w:val="20"/>
          <w:szCs w:val="20"/>
        </w:rPr>
        <w:t>modeling</w:t>
      </w:r>
      <w:proofErr w:type="spellEnd"/>
      <w:r w:rsidRPr="00ED58BC">
        <w:rPr>
          <w:rFonts w:ascii="Arial" w:hAnsi="Arial" w:cs="Arial"/>
          <w:sz w:val="20"/>
          <w:szCs w:val="20"/>
        </w:rPr>
        <w:t xml:space="preserve">, habituation, observation, and parental involvement, KIBT creates a holistic system that forms students who are faithful, morally upright, and ready to serve as </w:t>
      </w:r>
      <w:proofErr w:type="spellStart"/>
      <w:r w:rsidRPr="00ED58BC">
        <w:rPr>
          <w:rFonts w:ascii="Arial" w:hAnsi="Arial" w:cs="Arial"/>
          <w:i/>
          <w:iCs/>
          <w:sz w:val="20"/>
          <w:szCs w:val="20"/>
        </w:rPr>
        <w:t>khalifah</w:t>
      </w:r>
      <w:proofErr w:type="spellEnd"/>
      <w:r w:rsidRPr="00ED58BC">
        <w:rPr>
          <w:rFonts w:ascii="Arial" w:hAnsi="Arial" w:cs="Arial"/>
          <w:sz w:val="20"/>
          <w:szCs w:val="20"/>
        </w:rPr>
        <w:t xml:space="preserve"> of Allah. Its success lies in the synergy of spiritual commitment, pedagogical integration, and collective responsibility—proving that religious-based education, when implemented holistically, becomes a unifying force for moral and academic excellence.</w:t>
      </w:r>
    </w:p>
    <w:p w14:paraId="2F0405D6" w14:textId="77777777" w:rsidR="00ED58BC" w:rsidRPr="00ED58BC" w:rsidRDefault="00ED58BC" w:rsidP="00ED58BC">
      <w:pPr>
        <w:pStyle w:val="ListParagraph"/>
        <w:ind w:left="180" w:firstLine="0"/>
        <w:jc w:val="both"/>
        <w:rPr>
          <w:rFonts w:ascii="Arial" w:hAnsi="Arial" w:cs="Arial"/>
          <w:sz w:val="20"/>
          <w:szCs w:val="20"/>
        </w:rPr>
      </w:pPr>
    </w:p>
    <w:p w14:paraId="4860A9A0" w14:textId="77777777" w:rsidR="00ED58BC" w:rsidRPr="003D16B1" w:rsidRDefault="00ED58BC" w:rsidP="00ED58BC">
      <w:pPr>
        <w:pStyle w:val="ListParagraph"/>
        <w:widowControl w:val="0"/>
        <w:numPr>
          <w:ilvl w:val="0"/>
          <w:numId w:val="37"/>
        </w:numPr>
        <w:autoSpaceDE w:val="0"/>
        <w:autoSpaceDN w:val="0"/>
        <w:spacing w:line="240" w:lineRule="auto"/>
        <w:contextualSpacing w:val="0"/>
        <w:jc w:val="both"/>
        <w:rPr>
          <w:rFonts w:ascii="Arial" w:hAnsi="Arial" w:cs="Arial"/>
          <w:sz w:val="20"/>
          <w:szCs w:val="20"/>
        </w:rPr>
      </w:pPr>
      <w:r w:rsidRPr="003D16B1">
        <w:rPr>
          <w:rFonts w:ascii="Arial" w:hAnsi="Arial" w:cs="Arial"/>
          <w:sz w:val="20"/>
          <w:szCs w:val="20"/>
        </w:rPr>
        <w:t>Evaluation</w:t>
      </w:r>
    </w:p>
    <w:p w14:paraId="3F583285" w14:textId="77777777" w:rsidR="00ED58BC" w:rsidRPr="00ED58BC" w:rsidRDefault="00ED58BC" w:rsidP="00ED58BC">
      <w:pPr>
        <w:pStyle w:val="ListParagraph"/>
        <w:spacing w:after="160" w:line="278" w:lineRule="auto"/>
        <w:ind w:left="180" w:firstLine="0"/>
        <w:jc w:val="both"/>
        <w:rPr>
          <w:rFonts w:ascii="Arial" w:hAnsi="Arial" w:cs="Arial"/>
          <w:sz w:val="20"/>
          <w:szCs w:val="20"/>
        </w:rPr>
      </w:pPr>
      <w:r w:rsidRPr="003D16B1">
        <w:rPr>
          <w:rFonts w:ascii="Arial" w:hAnsi="Arial" w:cs="Arial"/>
          <w:sz w:val="20"/>
          <w:szCs w:val="20"/>
        </w:rPr>
        <w:t>In evaluation, academic supervision and teacher forums</w:t>
      </w:r>
      <w:r w:rsidRPr="00ED58BC">
        <w:rPr>
          <w:rFonts w:ascii="Arial" w:hAnsi="Arial" w:cs="Arial"/>
          <w:sz w:val="20"/>
          <w:szCs w:val="20"/>
        </w:rPr>
        <w:t xml:space="preserve"> serve as the backbone of professional development and quality improvement in teaching and learning. The principal does not merely act as a manager, but as a facilitator and mentor who is directly involved in curriculum development, supervision, and periodic evaluation. This reflects the principle of Instructional Supervision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{"citationItems":[{"id":"ITEM-1","itemData":{"DOI":"10.61456/tjiec.v5i1.186","ISSN":"2746-363X","abstract":"Abstrak: Pengawasan kepala sekolah memegang peranan penting dalam pengembangan profesional guru dan peningkatan kualitas pembelajaran. Artikel ini bertujuan untuk mengidentifikasi dan menganalisis prinsip-prinsip serta teknik-teknik supervisi yang efektif hingga hambatan-hambatan bagi kepala sekolah dalam melakukan supervisi. Penelitian ini merupakan studi kepustakaan ( penelitian perpustakaan ). Hasil artikel ini menunjukkan bahwa prinsip supervisi kepala sekolah berisi kepemimpinan instruksional, supervisi kolaboratif, supervisi berbasis data dan pengembangan profesional berkeinginan. Sedangkan teknik supervisi kepala sekolah diperoleh dengan adanya observasi kelas, supervisi klinis, supervisi berbasis data dan supervisi berbasis teknologi. Selanjutnya hambatan-hambatan kepala sekolah dalam melakukan supervisi yaitu kurangnya kompetensi dan keterampilan supervisi, tuntutan administratif yang berlebihan, kurangnya dukungan dari pihak eksternal, resistensi guru terhadap supervisi dan keterbatasan waktu untuk supervisi.","author":[{"dropping-particle":"","family":"Joni","given":"Joni","non-dropping-particle":"","parse-names":false,"suffix":""}],"container-title":"TADRIBUNA: Journal of Islamic Education Management","id":"ITEM-1","issue":"1","issued":{"date-parts":[["2025"]]},"page":"13-21","title":"Prinsip Dan Teknik Supervisi Kepala Sekolah","type":"article-journal","volume":"5"},"uris":["http://www.mendeley.com/documents/?uuid=b3eea015-211c-4c5f-8523-f4a7b7215cd3"]}],"mendeley":{"formattedCitation":"(Joni, 2025)","plainTextFormattedCitation":"(Joni, 2025)","previouslyFormattedCitation":"(Joni, 2025)"},"properties":{"noteIndex":0},"schema":"https://github.com/citation-style-language/schema/raw/master/csl-citation.json"}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(Joni, 2025)</w:t>
      </w:r>
      <w:r w:rsidRPr="00ED58BC">
        <w:rPr>
          <w:rFonts w:ascii="Arial" w:hAnsi="Arial" w:cs="Arial"/>
          <w:sz w:val="20"/>
          <w:szCs w:val="20"/>
        </w:rPr>
        <w:fldChar w:fldCharType="end"/>
      </w:r>
      <w:r w:rsidRPr="00ED58BC">
        <w:rPr>
          <w:rFonts w:ascii="Arial" w:hAnsi="Arial" w:cs="Arial"/>
          <w:sz w:val="20"/>
          <w:szCs w:val="20"/>
        </w:rPr>
        <w:t>, where school leadership focuses on enhancing instructional quality rather than administrative control. Weekly meetings and discussion forums—such as KKG (</w:t>
      </w:r>
      <w:proofErr w:type="spellStart"/>
      <w:r w:rsidRPr="00ED58BC">
        <w:rPr>
          <w:rFonts w:ascii="Arial" w:hAnsi="Arial" w:cs="Arial"/>
          <w:sz w:val="20"/>
          <w:szCs w:val="20"/>
        </w:rPr>
        <w:t>Kelompok</w:t>
      </w:r>
      <w:proofErr w:type="spellEnd"/>
      <w:r w:rsidRPr="00ED58BC">
        <w:rPr>
          <w:rFonts w:ascii="Arial" w:hAnsi="Arial" w:cs="Arial"/>
          <w:sz w:val="20"/>
          <w:szCs w:val="20"/>
        </w:rPr>
        <w:t xml:space="preserve"> </w:t>
      </w:r>
      <w:proofErr w:type="spellStart"/>
      <w:r w:rsidRPr="00ED58BC">
        <w:rPr>
          <w:rFonts w:ascii="Arial" w:hAnsi="Arial" w:cs="Arial"/>
          <w:sz w:val="20"/>
          <w:szCs w:val="20"/>
        </w:rPr>
        <w:t>Kerja</w:t>
      </w:r>
      <w:proofErr w:type="spellEnd"/>
      <w:r w:rsidRPr="00ED58BC">
        <w:rPr>
          <w:rFonts w:ascii="Arial" w:hAnsi="Arial" w:cs="Arial"/>
          <w:sz w:val="20"/>
          <w:szCs w:val="20"/>
        </w:rPr>
        <w:t xml:space="preserve"> Guru) and curriculum review sessions—provide spaces for teachers to reflect on their practices, exchange ideas, and refine teaching materials. This aligns with the concept of Professional Learning Communities (PLC)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{"citationItems":[{"id":"ITEM-1","itemData":{"ISSN":"1979-8075","abstract":"This study analyzes the implementation of Professional Learning Community (PLC) which is a strategic approach aimed at improving teacher professionalism through collaboration and learning innovation. This study aims to analyze the implementation of PLC in Al-Amanah Cileunyi Junior High School. A qualitative approach was used with data collection through interviews, observation, and documentation. The data obtained was analyzed using the triangulation method to ensure the validity of the results. The results showed that teachers have a good understanding of the concepts and benefits of PLC. PLC implementation in schools is quite structured, including activities such as group discussions, joint lesson planning, and reflection on teaching practices. However, the main obstacles are time constraints, lack of collaborative competence, and not optimal use of technology in supporting PLC activities. Supporting factors for PLC success include the principal's support, a conducive environment, and adequate facilities. To overcome these obstacles, this study proposes facilitator training to improve teachers' collaborative competence, optimization of online technology to expand access, and adjusting the schedule to be more flexible. The conclusion of this study emphasizes the importance of synergy between institutional support, improving teachers' competencies and implementing innovative strategies to ensure the sustainability of PLC as an effective platform for improving education quality.","author":[{"dropping-particle":"","family":"Karwati","given":"Elis","non-dropping-particle":"","parse-names":false,"suffix":""},{"dropping-particle":"","family":"Supendi","given":"Pepen","non-dropping-particle":"","parse-names":false,"suffix":""}],"container-title":"Hijri","id":"ITEM-1","issue":"2","issued":{"date-parts":[["2024"]]},"page":"366-376","title":"Analisis Pelaksanaan Professional Learning Community (Plc) Di Smp Al-Amanah Cileunyi: Pemahaman, Kendala, Dan Strategi Pengembangan","type":"article-journal","volume":"13"},"uris":["http://www.mendeley.com/documents/?uuid=497ead59-d326-4462-9195-ff85503a7586"]}],"mendeley":{"formattedCitation":"(Karwati &amp; Supendi, 2024)","plainTextFormattedCitation":"(Karwati &amp; Supendi, 2024)","previouslyFormattedCitation":"(Karwati &amp; Supendi, 2024)"},"properties":{"noteIndex":0},"schema":"https://github.com/citation-style-language/schema/raw/master/csl-citation.json"}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(Karwati &amp; Supendi, 2024)</w:t>
      </w:r>
      <w:r w:rsidRPr="00ED58BC">
        <w:rPr>
          <w:rFonts w:ascii="Arial" w:hAnsi="Arial" w:cs="Arial"/>
          <w:sz w:val="20"/>
          <w:szCs w:val="20"/>
        </w:rPr>
        <w:fldChar w:fldCharType="end"/>
      </w:r>
      <w:r w:rsidRPr="00ED58BC">
        <w:rPr>
          <w:rFonts w:ascii="Arial" w:hAnsi="Arial" w:cs="Arial"/>
          <w:sz w:val="20"/>
          <w:szCs w:val="20"/>
        </w:rPr>
        <w:t>, which emphasizes that educational improvement occurs through collaborative work and shared reflection. The structured meeting schedule—from Curriculum Meetings to Student Affairs Coordination Meetings—demonstrates an integrated coordination system, ensuring that evaluation is not solely the responsibility of leadership, but a collective effort involving the entire school ecosystem.</w:t>
      </w:r>
    </w:p>
    <w:p w14:paraId="3596F886" w14:textId="77777777" w:rsidR="00ED58BC" w:rsidRPr="00ED58BC" w:rsidRDefault="00ED58BC" w:rsidP="00ED58BC">
      <w:pPr>
        <w:pStyle w:val="ListParagraph"/>
        <w:spacing w:after="160" w:line="278" w:lineRule="auto"/>
        <w:ind w:left="180" w:firstLine="0"/>
        <w:jc w:val="both"/>
        <w:rPr>
          <w:rFonts w:ascii="Arial" w:hAnsi="Arial" w:cs="Arial"/>
          <w:sz w:val="20"/>
          <w:szCs w:val="20"/>
        </w:rPr>
      </w:pPr>
    </w:p>
    <w:p w14:paraId="7BC90F35" w14:textId="77777777" w:rsidR="00ED58BC" w:rsidRPr="00ED58BC" w:rsidRDefault="00ED58BC" w:rsidP="00ED58BC">
      <w:pPr>
        <w:pStyle w:val="ListParagraph"/>
        <w:ind w:left="180" w:firstLine="0"/>
        <w:jc w:val="both"/>
        <w:rPr>
          <w:rFonts w:ascii="Arial" w:hAnsi="Arial" w:cs="Arial"/>
          <w:sz w:val="20"/>
          <w:szCs w:val="20"/>
        </w:rPr>
      </w:pPr>
      <w:r w:rsidRPr="003D16B1">
        <w:rPr>
          <w:rFonts w:ascii="Arial" w:hAnsi="Arial" w:cs="Arial"/>
          <w:sz w:val="20"/>
          <w:szCs w:val="20"/>
        </w:rPr>
        <w:t xml:space="preserve">Student assessment is conducted holistically through three domains: academic, </w:t>
      </w:r>
      <w:proofErr w:type="spellStart"/>
      <w:r w:rsidRPr="003D16B1">
        <w:rPr>
          <w:rFonts w:ascii="Arial" w:hAnsi="Arial" w:cs="Arial"/>
          <w:i/>
          <w:iCs/>
          <w:sz w:val="20"/>
          <w:szCs w:val="20"/>
        </w:rPr>
        <w:t>diniyyah</w:t>
      </w:r>
      <w:proofErr w:type="spellEnd"/>
      <w:r w:rsidRPr="003D16B1">
        <w:rPr>
          <w:rFonts w:ascii="Arial" w:hAnsi="Arial" w:cs="Arial"/>
          <w:sz w:val="20"/>
          <w:szCs w:val="20"/>
        </w:rPr>
        <w:t xml:space="preserve"> (religious), and boarding.</w:t>
      </w:r>
      <w:r w:rsidRPr="00ED58BC">
        <w:rPr>
          <w:rFonts w:ascii="Arial" w:hAnsi="Arial" w:cs="Arial"/>
          <w:sz w:val="20"/>
          <w:szCs w:val="20"/>
        </w:rPr>
        <w:t xml:space="preserve"> This approach reflects the school’s commitment to balanced education, in which students are assessed not only on cognitive learning outcomes, but also on their spiritual, moral, and daily </w:t>
      </w:r>
      <w:proofErr w:type="spellStart"/>
      <w:r w:rsidRPr="00ED58BC">
        <w:rPr>
          <w:rFonts w:ascii="Arial" w:hAnsi="Arial" w:cs="Arial"/>
          <w:sz w:val="20"/>
          <w:szCs w:val="20"/>
        </w:rPr>
        <w:t>behavioral</w:t>
      </w:r>
      <w:proofErr w:type="spellEnd"/>
      <w:r w:rsidRPr="00ED58BC">
        <w:rPr>
          <w:rFonts w:ascii="Arial" w:hAnsi="Arial" w:cs="Arial"/>
          <w:sz w:val="20"/>
          <w:szCs w:val="20"/>
        </w:rPr>
        <w:t xml:space="preserve"> development. Character assessment through daily worship logs, peer evaluation, and direct teacher observation indicates the implementation of Authentic Assessment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{"citationItems":[{"id":"ITEM-1","itemData":{"DOI":"10.47134/ptk.v1i3.432","ISSN":"3025-9282","abstract":"Dalam dunia pendidikan, pembelajaran sebagai suatu proses mencakup tiga unsur yang dapat dibedakan: tujuan pendidikan (pengajaran), proses pembelajaran, dan hasil belajar. Tujuan pendidikan pada hakikatnya adalah perubahan perilaku yang diharapkan dari siswa. Oleh karena itu, evaluasi hendaknya mengkaji derajat perubahan perilaku siswa setelah proses pembelajaran. Mengetahui apakah tujuan pendidikan telah tercapai memungkinkan kita mengambil langkah-langkah untuk meningkatkan pendidikan dalam hal bagaimana mengubah strategi pembelajaran dan meningkatkan kualitas siswa, dan untuk mencapai penyelesaian infrastruktur. Saran untuk mendukung terciptanya proses pembelajaran yang efektif, efisien, dan menguntungkan. Dengan kata lain, hasil evaluasi tidak hanya membantu menentukan apakah tujuan pembelajaran telah tercapai, tetapi juga membantu mendeteksi perubahan perilaku siswa dan melakukan upaya untuk meningkatkan proses pembelajaran dengan lebih baik.","author":[{"dropping-particle":"","family":"Angkat","given":"Saskia Aulia","non-dropping-particle":"","parse-names":false,"suffix":""},{"dropping-particle":"","family":"Wardhani","given":"Siska","non-dropping-particle":"","parse-names":false,"suffix":""},{"dropping-particle":"","family":"Syahrial","given":"Syahrial","non-dropping-particle":"","parse-names":false,"suffix":""}],"container-title":"Pubmedia Jurnal Penelitian Tindakan Kelas Indonesia","id":"ITEM-1","issue":"3","issued":{"date-parts":[["2024"]]},"page":"13","title":"Konsep Penilaian Autentik dalam Evaluasi Pembelajaran di Sekolah Dasar","type":"article-journal","volume":"1"},"uris":["http://www.mendeley.com/documents/?uuid=3df8e629-63ed-4a9f-adbb-869023b15ad7"]}],"mendeley":{"formattedCitation":"(Angkat et al., 2024)","plainTextFormattedCitation":"(Angkat et al., 2024)","previouslyFormattedCitation":"(Angkat et al., 2024)"},"properties":{"noteIndex":0},"schema":"https://github.com/citation-style-language/schema/raw/master/csl-citation.json"}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(Angkat et al., 2024)</w:t>
      </w:r>
      <w:r w:rsidRPr="00ED58BC">
        <w:rPr>
          <w:rFonts w:ascii="Arial" w:hAnsi="Arial" w:cs="Arial"/>
          <w:sz w:val="20"/>
          <w:szCs w:val="20"/>
        </w:rPr>
        <w:fldChar w:fldCharType="end"/>
      </w:r>
      <w:r w:rsidRPr="00ED58BC">
        <w:rPr>
          <w:rFonts w:ascii="Arial" w:hAnsi="Arial" w:cs="Arial"/>
          <w:sz w:val="20"/>
          <w:szCs w:val="20"/>
        </w:rPr>
        <w:t xml:space="preserve"> assessment carried out in real and authentic contexts. Furthermore, this approach is highly consistent with Holistic Assessment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{"citationItems":[{"id":"ITEM-1","itemData":{"DOI":"10.51878/strategi.v5i2.4839","ISSN":"2798-5725","abstract":"ABSTRACT Prophetic learning assessment is an innovative approach in Islamic education that integrates spiritual, moral, social, and emotional dimensions in addition to the cognitive aspects of students. This approach is relevant to the implementation of the Pancasila Student Profile because its six dimensions reflect prophetic values ??that are in line with the goals of Islamic education. However, its implementation still faces various challenges such as minimal teacher understanding, lack of structural support, and limited instruments and cultural resistance, so this study aims to formulate a conceptual foundation and relevant strategic solutions. This article examines the basic concepts, principles, methods, and challenges of implementing prophetic assessment through a systematic literature review. The study results indicate that prophetic assessment can be implemented through portfolios, behavioral observations, reflective interviews, and social projects based on humanitarian values. This study is a literature study that collects and analyzes data from various sources such as books and scientific journals to explore the concept and implementation of prophetic learning assessment. The literature used is selectively selected from the latest publications through academic databases, focusing on journal articles and relevant national sources from Google Scholar. However, its implementation faces obstacles such as the limited competence of teachers and the lack of valid assessment instruments.Resistance from the social environment, which still prioritizes academic achievements, also poses a challenge.Therefore, this article recommends strategies such as periodic teacher training, the development of value-based instruments, and collaboration between schools, families, and communities.With structured implementation, prophetic assessment can shape a generation that is intellectually smart, morally resilient, socially sensitive, and deeply spiritual. ABSTRAK Asesmen pembelajaran profetik merupakan pendekatan inovatif dalam pendidikan Islam yang mengintegrasikan dimensi spiritual, moral, sosial, dan emosional selain aspek kognitif peserta didik. Pendekatan ini relevan dengan implementasi Profil Pelajar Pancasila karena keenam dimensinya mencerminkan nilai-nilai profetik yang sejalan dengan tujuan pendidikan Islam. Namun, pelaksanaannya masih menghadapi berbagai tantangan seperti minimnya pemahaman guru, kurangnya dukungan struktural, serta keterbatasan instrume…","author":[{"dropping-particle":"","family":"Asrofi","given":"Asrofi","non-dropping-particle":"","parse-names":false,"suffix":""},{"dropping-particle":"","family":"Hamilaturroyya","given":"Hamilaturroyya","non-dropping-particle":"","parse-names":false,"suffix":""},{"dropping-particle":"","family":"Purwoko","given":"Purwoko","non-dropping-particle":"","parse-names":false,"suffix":""}],"container-title":"STRATEGY : Jurnal Inovasi Strategi dan Model Pembelajaran","id":"ITEM-1","issue":"2","issued":{"date-parts":[["2025"]]},"page":"9-21","title":"Asesmen Pembelajaran Profetik Dalam Pendidikan Islam: Strategi Holistik Untuk Penguatan Nilai Spiritual Dan Karakter Peserta Didik","type":"article-journal","volume":"5"},"uris":["http://www.mendeley.com/documents/?uuid=d016bf4d-7a05-48e3-a2d3-f71de1774dad"]}],"mendeley":{"formattedCitation":"(Asrofi et al., 2025)","plainTextFormattedCitation":"(Asrofi et al., 2025)","previouslyFormattedCitation":"(Asrofi et al., 2025)"},"properties":{"noteIndex":0},"schema":"https://github.com/citation-style-language/schema/raw/master/csl-citation.json"}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(Asrofi et al., 2025)</w:t>
      </w:r>
      <w:r w:rsidRPr="00ED58BC">
        <w:rPr>
          <w:rFonts w:ascii="Arial" w:hAnsi="Arial" w:cs="Arial"/>
          <w:sz w:val="20"/>
          <w:szCs w:val="20"/>
        </w:rPr>
        <w:fldChar w:fldCharType="end"/>
      </w:r>
      <w:r w:rsidRPr="00ED58BC">
        <w:rPr>
          <w:rFonts w:ascii="Arial" w:hAnsi="Arial" w:cs="Arial"/>
          <w:sz w:val="20"/>
          <w:szCs w:val="20"/>
        </w:rPr>
        <w:t xml:space="preserve"> and Competency-Based Assessment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{"citationItems":[{"id":"ITEM-1","itemData":{"ISBN":"6022175771","author":[{"dropping-particle":"","family":"Sani","given":"Ridwan Abdullah","non-dropping-particle":"","parse-names":false,"suffix":""}],"id":"ITEM-1","issued":{"date-parts":[["2022"]]},"publisher":"Bumi Aksara","title":"Penilaian autentik","type":"book"},"uris":["http://www.mendeley.com/documents/?uuid=087d0763-dfbe-481f-9eb8-1dc959781632"]}],"mendeley":{"formattedCitation":"(Sani, 2022)","plainTextFormattedCitation":"(Sani, 2022)","previouslyFormattedCitation":"(Sani, 2022)"},"properties":{"noteIndex":0},"schema":"https://github.com/citation-style-language/schema/raw/master/csl-citation.json"}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(Sani, 2022)</w:t>
      </w:r>
      <w:r w:rsidRPr="00ED58BC">
        <w:rPr>
          <w:rFonts w:ascii="Arial" w:hAnsi="Arial" w:cs="Arial"/>
          <w:sz w:val="20"/>
          <w:szCs w:val="20"/>
        </w:rPr>
        <w:fldChar w:fldCharType="end"/>
      </w:r>
      <w:r w:rsidRPr="00ED58BC">
        <w:rPr>
          <w:rFonts w:ascii="Arial" w:hAnsi="Arial" w:cs="Arial"/>
          <w:sz w:val="20"/>
          <w:szCs w:val="20"/>
        </w:rPr>
        <w:t xml:space="preserve">, which emphasize the importance of evaluating all dimensions of the learner—cognitive, affective, psychomotor, and spiritual—and focusing on the process of personal development, not just final outcomes. Quarterly reports to parents also reflect Formative Evaluation </w:t>
      </w:r>
      <w:r w:rsidRPr="00ED58BC">
        <w:rPr>
          <w:rFonts w:ascii="Arial" w:hAnsi="Arial" w:cs="Arial"/>
          <w:sz w:val="20"/>
          <w:szCs w:val="20"/>
        </w:rPr>
        <w:fldChar w:fldCharType="begin" w:fldLock="1"/>
      </w:r>
      <w:r w:rsidRPr="00ED58BC">
        <w:rPr>
          <w:rFonts w:ascii="Arial" w:hAnsi="Arial" w:cs="Arial"/>
          <w:sz w:val="20"/>
          <w:szCs w:val="20"/>
        </w:rPr>
        <w:instrText>ADDIN CSL_CITATION {"citationItems":[{"id":"ITEM-1","itemData":{"ISSN":"2777-0117","author":[{"dropping-particle":"","family":"Arbeni","given":"Wawan","non-dropping-particle":"","parse-names":false,"suffix":""},{"dropping-particle":"","family":"Indrianti","given":"Nova","non-dropping-particle":"","parse-names":false,"suffix":""},{"dropping-particle":"","family":"Fahlevi","given":"Fiqi","non-dropping-particle":"","parse-names":false,"suffix":""},{"dropping-particle":"","family":"Septiawan","given":"Dio","non-dropping-particle":"","parse-names":false,"suffix":""},{"dropping-particle":"","family":"Wahyu","given":"Mhd","non-dropping-particle":"","parse-names":false,"suffix":""},{"dropping-particle":"","family":"Sari","given":"Reni Purnama","non-dropping-particle":"","parse-names":false,"suffix":""},{"dropping-particle":"","family":"Nasution","given":"Muhammad Raihan","non-dropping-particle":"","parse-names":false,"suffix":""}],"container-title":"MUDABBIR Journal Research and Education Studies","id":"ITEM-1","issue":"2","issued":{"date-parts":[["2024"]]},"page":"376-387","title":"Analisis Hasil Evaluasi dan Perkembangan","type":"article-journal","volume":"4"},"uris":["http://www.mendeley.com/documents/?uuid=c56531c7-c89d-4734-8de9-6da77e550cd8"]}],"mendeley":{"formattedCitation":"(Arbeni et al., 2024)","plainTextFormattedCitation":"(Arbeni et al., 2024)","previouslyFormattedCitation":"(Arbeni et al., 2024)"},"properties":{"noteIndex":0},"schema":"https://github.com/citation-style-language/schema/raw/master/csl-citation.json"}</w:instrText>
      </w:r>
      <w:r w:rsidRPr="00ED58BC">
        <w:rPr>
          <w:rFonts w:ascii="Arial" w:hAnsi="Arial" w:cs="Arial"/>
          <w:sz w:val="20"/>
          <w:szCs w:val="20"/>
        </w:rPr>
        <w:fldChar w:fldCharType="separate"/>
      </w:r>
      <w:r w:rsidRPr="00ED58BC">
        <w:rPr>
          <w:rFonts w:ascii="Arial" w:hAnsi="Arial" w:cs="Arial"/>
          <w:noProof/>
          <w:sz w:val="20"/>
          <w:szCs w:val="20"/>
        </w:rPr>
        <w:t>(Arbeni et al., 2024)</w:t>
      </w:r>
      <w:r w:rsidRPr="00ED58BC">
        <w:rPr>
          <w:rFonts w:ascii="Arial" w:hAnsi="Arial" w:cs="Arial"/>
          <w:sz w:val="20"/>
          <w:szCs w:val="20"/>
        </w:rPr>
        <w:fldChar w:fldCharType="end"/>
      </w:r>
      <w:r w:rsidRPr="00ED58BC">
        <w:rPr>
          <w:rFonts w:ascii="Arial" w:hAnsi="Arial" w:cs="Arial"/>
          <w:sz w:val="20"/>
          <w:szCs w:val="20"/>
        </w:rPr>
        <w:t>, where feedback is provided regularly for improvement, rather than solely for accountability.</w:t>
      </w:r>
    </w:p>
    <w:p w14:paraId="6B595EFC" w14:textId="77777777" w:rsidR="00ED58BC" w:rsidRPr="00ED58BC" w:rsidRDefault="00ED58BC" w:rsidP="00ED58BC">
      <w:pPr>
        <w:pStyle w:val="ListParagraph"/>
        <w:ind w:left="180" w:firstLine="0"/>
        <w:jc w:val="both"/>
        <w:rPr>
          <w:rFonts w:ascii="Arial" w:hAnsi="Arial" w:cs="Arial"/>
          <w:sz w:val="20"/>
          <w:szCs w:val="20"/>
        </w:rPr>
      </w:pPr>
    </w:p>
    <w:p w14:paraId="5E9DD7C4" w14:textId="77777777" w:rsidR="00ED58BC" w:rsidRPr="00ED58BC" w:rsidRDefault="00ED58BC" w:rsidP="00ED58BC">
      <w:pPr>
        <w:ind w:left="180"/>
        <w:jc w:val="both"/>
        <w:rPr>
          <w:rFonts w:ascii="Arial" w:hAnsi="Arial" w:cs="Arial"/>
        </w:rPr>
      </w:pPr>
      <w:r w:rsidRPr="00ED58BC">
        <w:rPr>
          <w:rFonts w:ascii="Arial" w:hAnsi="Arial" w:cs="Arial"/>
        </w:rPr>
        <w:lastRenderedPageBreak/>
        <w:t xml:space="preserve">In conclusion, the </w:t>
      </w:r>
      <w:proofErr w:type="spellStart"/>
      <w:r w:rsidRPr="00ED58BC">
        <w:rPr>
          <w:rFonts w:ascii="Arial" w:hAnsi="Arial" w:cs="Arial"/>
        </w:rPr>
        <w:t>Tauhid</w:t>
      </w:r>
      <w:proofErr w:type="spellEnd"/>
      <w:r w:rsidRPr="00ED58BC">
        <w:rPr>
          <w:rFonts w:ascii="Arial" w:hAnsi="Arial" w:cs="Arial"/>
        </w:rPr>
        <w:t xml:space="preserve">-Based Integral Curriculum (KIBT) at SMP Integral </w:t>
      </w:r>
      <w:proofErr w:type="spellStart"/>
      <w:r w:rsidRPr="00ED58BC">
        <w:rPr>
          <w:rFonts w:ascii="Arial" w:hAnsi="Arial" w:cs="Arial"/>
        </w:rPr>
        <w:t>Hidayatullah</w:t>
      </w:r>
      <w:proofErr w:type="spellEnd"/>
      <w:r w:rsidRPr="00ED58BC">
        <w:rPr>
          <w:rFonts w:ascii="Arial" w:hAnsi="Arial" w:cs="Arial"/>
        </w:rPr>
        <w:t xml:space="preserve"> Depok has successfully established a responsive, participatory, and sustainable evaluation ecosystem. Through systematic academic supervision, regular teacher forums, and holistic assessment across academic, </w:t>
      </w:r>
      <w:proofErr w:type="spellStart"/>
      <w:r w:rsidRPr="00ED58BC">
        <w:rPr>
          <w:rFonts w:ascii="Arial" w:hAnsi="Arial" w:cs="Arial"/>
          <w:i/>
          <w:iCs/>
        </w:rPr>
        <w:t>diniyyah</w:t>
      </w:r>
      <w:proofErr w:type="spellEnd"/>
      <w:r w:rsidRPr="00ED58BC">
        <w:rPr>
          <w:rFonts w:ascii="Arial" w:hAnsi="Arial" w:cs="Arial"/>
        </w:rPr>
        <w:t xml:space="preserve"> (religious), and character domains, the school is able to continuously monitor, reflect on, and improve the quality of curriculum implementation. The effectiveness of this model relies on the collaboration of all stakeholders, with strong leadership from the school principal and active engagement from teachers as key drivers of pedagogical development. Thus, KIBT not only fulfills academic objectives, but also directly addresses the moral crisis among adolescents by grounding education in </w:t>
      </w:r>
      <w:proofErr w:type="spellStart"/>
      <w:r w:rsidRPr="00ED58BC">
        <w:rPr>
          <w:rFonts w:ascii="Arial" w:hAnsi="Arial" w:cs="Arial"/>
          <w:i/>
          <w:iCs/>
        </w:rPr>
        <w:t>tauhid</w:t>
      </w:r>
      <w:proofErr w:type="spellEnd"/>
      <w:r w:rsidRPr="00ED58BC">
        <w:rPr>
          <w:rFonts w:ascii="Arial" w:hAnsi="Arial" w:cs="Arial"/>
        </w:rPr>
        <w:t xml:space="preserve"> as its philosophical foundation. As a result, evaluation transcends its traditional role as a measurement tool and becomes a transformative mechanism—one that nurtures students to become whole, meaningful, and morally grounded individuals, prepared to live with integrity and purpose in accordance with Islamic values.</w:t>
      </w:r>
    </w:p>
    <w:p w14:paraId="025D85DD" w14:textId="77777777" w:rsidR="003B2C11" w:rsidRDefault="003B2C11" w:rsidP="00B63911">
      <w:pPr>
        <w:pStyle w:val="BodyText"/>
        <w:ind w:left="165" w:right="164"/>
        <w:jc w:val="both"/>
      </w:pPr>
    </w:p>
    <w:p w14:paraId="3FB245DE" w14:textId="1EA32B43" w:rsidR="00B01FCD" w:rsidRDefault="00B01FCD" w:rsidP="00B765D7">
      <w:pPr>
        <w:pStyle w:val="ConcHead"/>
        <w:numPr>
          <w:ilvl w:val="0"/>
          <w:numId w:val="32"/>
        </w:numPr>
        <w:spacing w:after="0"/>
        <w:jc w:val="both"/>
        <w:rPr>
          <w:rFonts w:ascii="Arial" w:hAnsi="Arial" w:cs="Arial"/>
        </w:rPr>
      </w:pPr>
      <w:r w:rsidRPr="00FB3A86">
        <w:rPr>
          <w:rFonts w:ascii="Arial" w:hAnsi="Arial" w:cs="Arial"/>
        </w:rPr>
        <w:t>Conclusion</w:t>
      </w:r>
    </w:p>
    <w:p w14:paraId="352F3256" w14:textId="77777777" w:rsidR="00790ADA" w:rsidRPr="00ED58BC" w:rsidRDefault="00790ADA" w:rsidP="00441B6F">
      <w:pPr>
        <w:pStyle w:val="ConcHead"/>
        <w:spacing w:after="0"/>
        <w:jc w:val="both"/>
        <w:rPr>
          <w:rFonts w:ascii="Arial" w:hAnsi="Arial" w:cs="Arial"/>
          <w:sz w:val="20"/>
        </w:rPr>
      </w:pPr>
    </w:p>
    <w:p w14:paraId="38E13D1A" w14:textId="77777777" w:rsidR="00F80C87" w:rsidRPr="00F80C87" w:rsidRDefault="00F80C87" w:rsidP="00F80C87">
      <w:pPr>
        <w:pStyle w:val="BodyText"/>
        <w:ind w:left="180"/>
        <w:jc w:val="both"/>
        <w:rPr>
          <w:rFonts w:ascii="Arial" w:eastAsiaTheme="minorHAnsi" w:hAnsi="Arial" w:cs="Arial"/>
          <w:kern w:val="2"/>
          <w:lang w:val="en-ID"/>
          <w14:ligatures w14:val="standardContextual"/>
        </w:rPr>
      </w:pPr>
      <w:r w:rsidRPr="00F80C87">
        <w:rPr>
          <w:rFonts w:ascii="Arial" w:eastAsiaTheme="minorHAnsi" w:hAnsi="Arial" w:cs="Arial"/>
          <w:kern w:val="2"/>
          <w:lang w:val="en-ID"/>
          <w14:ligatures w14:val="standardContextual"/>
        </w:rPr>
        <w:t>This study demonstrates that the Tawhid-Based Integral Curriculum (KIBT) is a transformative and effective educational model in responding to the moral crisis among adolescents in Indonesia—such as drug abuse, bullying, and character decline—the prevalence of which continues to increase. In the context of Character Strengthening Education (PPK), which is often formalistic and fragmented, KIBT offers a holistic approach that positions Tawhid as a philosophical foundation—not merely as an additional religious component—but as a unifying principle that integrates all aspects of education: academic, spiritual, moral, and social.</w:t>
      </w:r>
    </w:p>
    <w:p w14:paraId="62914861" w14:textId="77777777" w:rsidR="00F80C87" w:rsidRPr="00F80C87" w:rsidRDefault="00F80C87" w:rsidP="00F80C87">
      <w:pPr>
        <w:pStyle w:val="BodyText"/>
        <w:ind w:left="180"/>
        <w:jc w:val="both"/>
        <w:rPr>
          <w:rFonts w:ascii="Arial" w:eastAsiaTheme="minorHAnsi" w:hAnsi="Arial" w:cs="Arial"/>
          <w:kern w:val="2"/>
          <w:lang w:val="en-ID"/>
          <w14:ligatures w14:val="standardContextual"/>
        </w:rPr>
      </w:pPr>
      <w:r w:rsidRPr="00F80C87">
        <w:rPr>
          <w:rFonts w:ascii="Arial" w:eastAsiaTheme="minorHAnsi" w:hAnsi="Arial" w:cs="Arial"/>
          <w:kern w:val="2"/>
          <w:lang w:val="en-ID"/>
          <w14:ligatures w14:val="standardContextual"/>
        </w:rPr>
        <w:t xml:space="preserve">The results of the study indicate that the KIBT at </w:t>
      </w:r>
      <w:proofErr w:type="spellStart"/>
      <w:r w:rsidRPr="00F80C87">
        <w:rPr>
          <w:rFonts w:ascii="Arial" w:eastAsiaTheme="minorHAnsi" w:hAnsi="Arial" w:cs="Arial"/>
          <w:kern w:val="2"/>
          <w:lang w:val="en-ID"/>
          <w14:ligatures w14:val="standardContextual"/>
        </w:rPr>
        <w:t>Hidayatullah</w:t>
      </w:r>
      <w:proofErr w:type="spellEnd"/>
      <w:r w:rsidRPr="00F80C87">
        <w:rPr>
          <w:rFonts w:ascii="Arial" w:eastAsiaTheme="minorHAnsi" w:hAnsi="Arial" w:cs="Arial"/>
          <w:kern w:val="2"/>
          <w:lang w:val="en-ID"/>
          <w14:ligatures w14:val="standardContextual"/>
        </w:rPr>
        <w:t xml:space="preserve"> Integral Middle School, Depok, is implemented systematically through: (1) Planning, based on teacher training, integration of Tawhid values ​​into teaching materials enriched by collaboration between teachers, and spiritual readiness through the </w:t>
      </w:r>
      <w:proofErr w:type="spellStart"/>
      <w:r w:rsidRPr="00F80C87">
        <w:rPr>
          <w:rFonts w:ascii="Arial" w:eastAsiaTheme="minorHAnsi" w:hAnsi="Arial" w:cs="Arial"/>
          <w:kern w:val="2"/>
          <w:lang w:val="en-ID"/>
          <w14:ligatures w14:val="standardContextual"/>
        </w:rPr>
        <w:t>Nawafil</w:t>
      </w:r>
      <w:proofErr w:type="spellEnd"/>
      <w:r w:rsidRPr="00F80C87">
        <w:rPr>
          <w:rFonts w:ascii="Arial" w:eastAsiaTheme="minorHAnsi" w:hAnsi="Arial" w:cs="Arial"/>
          <w:kern w:val="2"/>
          <w:lang w:val="en-ID"/>
          <w14:ligatures w14:val="standardContextual"/>
        </w:rPr>
        <w:t xml:space="preserve"> </w:t>
      </w:r>
      <w:proofErr w:type="spellStart"/>
      <w:r w:rsidRPr="00F80C87">
        <w:rPr>
          <w:rFonts w:ascii="Arial" w:eastAsiaTheme="minorHAnsi" w:hAnsi="Arial" w:cs="Arial"/>
          <w:kern w:val="2"/>
          <w:lang w:val="en-ID"/>
          <w14:ligatures w14:val="standardContextual"/>
        </w:rPr>
        <w:t>Hidayatullah</w:t>
      </w:r>
      <w:proofErr w:type="spellEnd"/>
      <w:r w:rsidRPr="00F80C87">
        <w:rPr>
          <w:rFonts w:ascii="Arial" w:eastAsiaTheme="minorHAnsi" w:hAnsi="Arial" w:cs="Arial"/>
          <w:kern w:val="2"/>
          <w:lang w:val="en-ID"/>
          <w14:ligatures w14:val="standardContextual"/>
        </w:rPr>
        <w:t xml:space="preserve"> Movement; (2) Implementation, through the integration of monotheism into learning through </w:t>
      </w:r>
      <w:proofErr w:type="spellStart"/>
      <w:r w:rsidRPr="00F80C87">
        <w:rPr>
          <w:rFonts w:ascii="Arial" w:eastAsiaTheme="minorHAnsi" w:hAnsi="Arial" w:cs="Arial"/>
          <w:kern w:val="2"/>
          <w:lang w:val="en-ID"/>
          <w14:ligatures w14:val="standardContextual"/>
        </w:rPr>
        <w:t>Tilawah</w:t>
      </w:r>
      <w:proofErr w:type="spellEnd"/>
      <w:r w:rsidRPr="00F80C87">
        <w:rPr>
          <w:rFonts w:ascii="Arial" w:eastAsiaTheme="minorHAnsi" w:hAnsi="Arial" w:cs="Arial"/>
          <w:kern w:val="2"/>
          <w:lang w:val="en-ID"/>
          <w14:ligatures w14:val="standardContextual"/>
        </w:rPr>
        <w:t xml:space="preserve"> (Islamic Recitation), </w:t>
      </w:r>
      <w:proofErr w:type="spellStart"/>
      <w:r w:rsidRPr="00F80C87">
        <w:rPr>
          <w:rFonts w:ascii="Arial" w:eastAsiaTheme="minorHAnsi" w:hAnsi="Arial" w:cs="Arial"/>
          <w:kern w:val="2"/>
          <w:lang w:val="en-ID"/>
          <w14:ligatures w14:val="standardContextual"/>
        </w:rPr>
        <w:t>Tazkiyah</w:t>
      </w:r>
      <w:proofErr w:type="spellEnd"/>
      <w:r w:rsidRPr="00F80C87">
        <w:rPr>
          <w:rFonts w:ascii="Arial" w:eastAsiaTheme="minorHAnsi" w:hAnsi="Arial" w:cs="Arial"/>
          <w:kern w:val="2"/>
          <w:lang w:val="en-ID"/>
          <w14:ligatures w14:val="standardContextual"/>
        </w:rPr>
        <w:t xml:space="preserve"> (Islamic Recitation), </w:t>
      </w:r>
      <w:proofErr w:type="spellStart"/>
      <w:r w:rsidRPr="00F80C87">
        <w:rPr>
          <w:rFonts w:ascii="Arial" w:eastAsiaTheme="minorHAnsi" w:hAnsi="Arial" w:cs="Arial"/>
          <w:kern w:val="2"/>
          <w:lang w:val="en-ID"/>
          <w14:ligatures w14:val="standardContextual"/>
        </w:rPr>
        <w:t>Ta'limah</w:t>
      </w:r>
      <w:proofErr w:type="spellEnd"/>
      <w:r w:rsidRPr="00F80C87">
        <w:rPr>
          <w:rFonts w:ascii="Arial" w:eastAsiaTheme="minorHAnsi" w:hAnsi="Arial" w:cs="Arial"/>
          <w:kern w:val="2"/>
          <w:lang w:val="en-ID"/>
          <w14:ligatures w14:val="standardContextual"/>
        </w:rPr>
        <w:t xml:space="preserve"> (Islamic Recitation), teacher role models, character building, observation, supporting activities, and parental involvement; and (3) Evaluation, conducted through structured academic supervision, teacher forums, and holistic assessments across academic, religious, and boarding school domains.</w:t>
      </w:r>
    </w:p>
    <w:p w14:paraId="65B72FDD" w14:textId="77777777" w:rsidR="00F80C87" w:rsidRPr="00F80C87" w:rsidRDefault="00F80C87" w:rsidP="00F80C87">
      <w:pPr>
        <w:pStyle w:val="BodyText"/>
        <w:ind w:left="180"/>
        <w:jc w:val="both"/>
        <w:rPr>
          <w:rFonts w:ascii="Arial" w:eastAsiaTheme="minorHAnsi" w:hAnsi="Arial" w:cs="Arial"/>
          <w:kern w:val="2"/>
          <w:lang w:val="en-ID"/>
          <w14:ligatures w14:val="standardContextual"/>
        </w:rPr>
      </w:pPr>
      <w:r w:rsidRPr="00F80C87">
        <w:rPr>
          <w:rFonts w:ascii="Arial" w:eastAsiaTheme="minorHAnsi" w:hAnsi="Arial" w:cs="Arial"/>
          <w:kern w:val="2"/>
          <w:lang w:val="en-ID"/>
          <w14:ligatures w14:val="standardContextual"/>
        </w:rPr>
        <w:t xml:space="preserve">This approach produces students who are not only intellectually competent, but also devout, pious, moral, and ready to serve as God's vicegerents. Thus, through KIBT (Integrated </w:t>
      </w:r>
      <w:proofErr w:type="spellStart"/>
      <w:r w:rsidRPr="00F80C87">
        <w:rPr>
          <w:rFonts w:ascii="Arial" w:eastAsiaTheme="minorHAnsi" w:hAnsi="Arial" w:cs="Arial"/>
          <w:kern w:val="2"/>
          <w:lang w:val="en-ID"/>
          <w14:ligatures w14:val="standardContextual"/>
        </w:rPr>
        <w:t>Tauhid</w:t>
      </w:r>
      <w:proofErr w:type="spellEnd"/>
      <w:r w:rsidRPr="00F80C87">
        <w:rPr>
          <w:rFonts w:ascii="Arial" w:eastAsiaTheme="minorHAnsi" w:hAnsi="Arial" w:cs="Arial"/>
          <w:kern w:val="2"/>
          <w:lang w:val="en-ID"/>
          <w14:ligatures w14:val="standardContextual"/>
        </w:rPr>
        <w:t>-Based Curriculum), it has been proven that religion-based education can be a unifying force that strengthens national values, diversity, and integrity, in line with five priority values: religiosity, nationalism, independence, mutual cooperation, and integrity.</w:t>
      </w:r>
    </w:p>
    <w:p w14:paraId="3FB4189D" w14:textId="77777777" w:rsidR="00F80C87" w:rsidRPr="00F80C87" w:rsidRDefault="00F80C87" w:rsidP="00F80C87">
      <w:pPr>
        <w:pStyle w:val="BodyText"/>
        <w:ind w:left="180"/>
        <w:jc w:val="both"/>
        <w:rPr>
          <w:rFonts w:ascii="Arial" w:eastAsiaTheme="minorHAnsi" w:hAnsi="Arial" w:cs="Arial"/>
          <w:kern w:val="2"/>
          <w:lang w:val="en-ID"/>
          <w14:ligatures w14:val="standardContextual"/>
        </w:rPr>
      </w:pPr>
    </w:p>
    <w:p w14:paraId="081A7BB4" w14:textId="7B210504" w:rsidR="00ED58BC" w:rsidRDefault="00F80C87" w:rsidP="00F80C87">
      <w:pPr>
        <w:pStyle w:val="BodyText"/>
        <w:ind w:left="180"/>
        <w:jc w:val="both"/>
        <w:rPr>
          <w:rFonts w:ascii="Arial" w:eastAsiaTheme="minorHAnsi" w:hAnsi="Arial" w:cs="Arial"/>
          <w:kern w:val="2"/>
          <w:lang w:val="en-ID"/>
          <w14:ligatures w14:val="standardContextual"/>
        </w:rPr>
      </w:pPr>
      <w:r w:rsidRPr="00F80C87">
        <w:rPr>
          <w:rFonts w:ascii="Arial" w:eastAsiaTheme="minorHAnsi" w:hAnsi="Arial" w:cs="Arial"/>
          <w:kern w:val="2"/>
          <w:lang w:val="en-ID"/>
          <w14:ligatures w14:val="standardContextual"/>
        </w:rPr>
        <w:t xml:space="preserve">Based on these findings, it is recommended that the government initiate a pilot project for the implementation of the Integral </w:t>
      </w:r>
      <w:proofErr w:type="spellStart"/>
      <w:r w:rsidRPr="00F80C87">
        <w:rPr>
          <w:rFonts w:ascii="Arial" w:eastAsiaTheme="minorHAnsi" w:hAnsi="Arial" w:cs="Arial"/>
          <w:kern w:val="2"/>
          <w:lang w:val="en-ID"/>
          <w14:ligatures w14:val="standardContextual"/>
        </w:rPr>
        <w:t>Tauhid</w:t>
      </w:r>
      <w:proofErr w:type="spellEnd"/>
      <w:r w:rsidRPr="00F80C87">
        <w:rPr>
          <w:rFonts w:ascii="Arial" w:eastAsiaTheme="minorHAnsi" w:hAnsi="Arial" w:cs="Arial"/>
          <w:kern w:val="2"/>
          <w:lang w:val="en-ID"/>
          <w14:ligatures w14:val="standardContextual"/>
        </w:rPr>
        <w:t xml:space="preserve">-Based Curriculum (KIBT) as part of the national character-strengthening strategy. This pilot project does not imply that all schools must become boarding schools; rather, it is a structured effort to test and develop the implementation of core principles of KIBT, such as the integration of monotheistic values ​​in learning, teacher role models, daily character building, and holistic assessment covering academic, spiritual, and </w:t>
      </w:r>
      <w:proofErr w:type="spellStart"/>
      <w:r w:rsidRPr="00F80C87">
        <w:rPr>
          <w:rFonts w:ascii="Arial" w:eastAsiaTheme="minorHAnsi" w:hAnsi="Arial" w:cs="Arial"/>
          <w:kern w:val="2"/>
          <w:lang w:val="en-ID"/>
          <w14:ligatures w14:val="standardContextual"/>
        </w:rPr>
        <w:t>behavioral</w:t>
      </w:r>
      <w:proofErr w:type="spellEnd"/>
      <w:r w:rsidRPr="00F80C87">
        <w:rPr>
          <w:rFonts w:ascii="Arial" w:eastAsiaTheme="minorHAnsi" w:hAnsi="Arial" w:cs="Arial"/>
          <w:kern w:val="2"/>
          <w:lang w:val="en-ID"/>
          <w14:ligatures w14:val="standardContextual"/>
        </w:rPr>
        <w:t xml:space="preserve"> areas in various types of schools, including public, private, and Islamic boarding schools. Government policy support is crucial, including teacher training, academic supervision, school-family partnerships, and adaptive implementation guidelines.</w:t>
      </w:r>
    </w:p>
    <w:p w14:paraId="31249248" w14:textId="77777777" w:rsidR="00456B13" w:rsidRPr="00456B13" w:rsidRDefault="00456B13" w:rsidP="00456B13">
      <w:pPr>
        <w:pStyle w:val="BodyText"/>
        <w:ind w:left="180"/>
        <w:jc w:val="both"/>
        <w:rPr>
          <w:rFonts w:ascii="Arial" w:hAnsi="Arial" w:cs="Arial"/>
          <w:b/>
        </w:rPr>
      </w:pPr>
      <w:r w:rsidRPr="00456B13">
        <w:rPr>
          <w:rFonts w:ascii="Arial" w:hAnsi="Arial" w:cs="Arial"/>
          <w:b/>
        </w:rPr>
        <w:t xml:space="preserve">Consent </w:t>
      </w:r>
    </w:p>
    <w:p w14:paraId="5CA69654" w14:textId="630C908C" w:rsidR="00F80C87" w:rsidRPr="00ED58BC" w:rsidRDefault="00456B13" w:rsidP="00456B13">
      <w:pPr>
        <w:pStyle w:val="BodyText"/>
        <w:ind w:left="180"/>
        <w:jc w:val="both"/>
        <w:rPr>
          <w:rFonts w:ascii="Arial" w:hAnsi="Arial" w:cs="Arial"/>
        </w:rPr>
      </w:pPr>
      <w:r w:rsidRPr="00456B13">
        <w:rPr>
          <w:rFonts w:ascii="Arial" w:hAnsi="Arial" w:cs="Arial"/>
        </w:rPr>
        <w:t>As per international standards or university standards, Participants’ written consent has been collected and preserved by th</w:t>
      </w:r>
      <w:bookmarkStart w:id="0" w:name="_GoBack"/>
      <w:bookmarkEnd w:id="0"/>
      <w:r w:rsidRPr="00456B13">
        <w:rPr>
          <w:rFonts w:ascii="Arial" w:hAnsi="Arial" w:cs="Arial"/>
        </w:rPr>
        <w:t>e author(s).</w:t>
      </w:r>
    </w:p>
    <w:p w14:paraId="425F857C" w14:textId="77777777" w:rsidR="00456B13" w:rsidRDefault="00456B13" w:rsidP="00ED58BC">
      <w:pPr>
        <w:spacing w:before="1"/>
        <w:ind w:left="180"/>
        <w:rPr>
          <w:rFonts w:ascii="Arial" w:hAnsi="Arial" w:cs="Arial"/>
          <w:b/>
          <w:spacing w:val="-2"/>
        </w:rPr>
      </w:pPr>
    </w:p>
    <w:p w14:paraId="0AD5E408" w14:textId="215E86A1" w:rsidR="00ED58BC" w:rsidRPr="00ED58BC" w:rsidRDefault="00ED58BC" w:rsidP="00ED58BC">
      <w:pPr>
        <w:spacing w:before="1"/>
        <w:ind w:left="180"/>
        <w:rPr>
          <w:rFonts w:ascii="Arial" w:hAnsi="Arial" w:cs="Arial"/>
          <w:b/>
        </w:rPr>
      </w:pPr>
      <w:r w:rsidRPr="00ED58BC">
        <w:rPr>
          <w:rFonts w:ascii="Arial" w:hAnsi="Arial" w:cs="Arial"/>
          <w:b/>
          <w:spacing w:val="-2"/>
        </w:rPr>
        <w:t>DISCLAIMER</w:t>
      </w:r>
      <w:r w:rsidRPr="00ED58BC">
        <w:rPr>
          <w:rFonts w:ascii="Arial" w:hAnsi="Arial" w:cs="Arial"/>
          <w:b/>
          <w:spacing w:val="6"/>
        </w:rPr>
        <w:t xml:space="preserve"> </w:t>
      </w:r>
      <w:r w:rsidRPr="00ED58BC">
        <w:rPr>
          <w:rFonts w:ascii="Arial" w:hAnsi="Arial" w:cs="Arial"/>
          <w:b/>
          <w:spacing w:val="-2"/>
        </w:rPr>
        <w:t>(ARTIFICIAL</w:t>
      </w:r>
      <w:r w:rsidRPr="00ED58BC">
        <w:rPr>
          <w:rFonts w:ascii="Arial" w:hAnsi="Arial" w:cs="Arial"/>
          <w:b/>
          <w:spacing w:val="4"/>
        </w:rPr>
        <w:t xml:space="preserve"> </w:t>
      </w:r>
      <w:r w:rsidRPr="00ED58BC">
        <w:rPr>
          <w:rFonts w:ascii="Arial" w:hAnsi="Arial" w:cs="Arial"/>
          <w:b/>
          <w:spacing w:val="-2"/>
        </w:rPr>
        <w:t>INTELLIGENCE)</w:t>
      </w:r>
    </w:p>
    <w:p w14:paraId="4A99B716" w14:textId="77777777" w:rsidR="00ED58BC" w:rsidRPr="00ED58BC" w:rsidRDefault="00ED58BC" w:rsidP="00ED58BC">
      <w:pPr>
        <w:pStyle w:val="BodyText"/>
        <w:ind w:left="180"/>
        <w:rPr>
          <w:rFonts w:ascii="Arial" w:hAnsi="Arial" w:cs="Arial"/>
        </w:rPr>
      </w:pPr>
    </w:p>
    <w:p w14:paraId="061198F8" w14:textId="77777777" w:rsidR="00ED58BC" w:rsidRPr="00ED58BC" w:rsidRDefault="00ED58BC" w:rsidP="00ED58BC">
      <w:pPr>
        <w:pStyle w:val="BodyText"/>
        <w:ind w:left="180"/>
        <w:jc w:val="both"/>
        <w:rPr>
          <w:rFonts w:ascii="Arial" w:hAnsi="Arial" w:cs="Arial"/>
        </w:rPr>
      </w:pPr>
      <w:r w:rsidRPr="00ED58BC">
        <w:rPr>
          <w:rFonts w:ascii="Arial" w:hAnsi="Arial" w:cs="Arial"/>
        </w:rPr>
        <w:t xml:space="preserve">The author hereby declares that artificial intelligence (AI) technologies such as </w:t>
      </w:r>
      <w:proofErr w:type="spellStart"/>
      <w:r w:rsidRPr="00ED58BC">
        <w:rPr>
          <w:rFonts w:ascii="Arial" w:hAnsi="Arial" w:cs="Arial"/>
        </w:rPr>
        <w:t>ChatGPT</w:t>
      </w:r>
      <w:proofErr w:type="spellEnd"/>
      <w:r w:rsidRPr="00ED58BC">
        <w:rPr>
          <w:rFonts w:ascii="Arial" w:hAnsi="Arial" w:cs="Arial"/>
        </w:rPr>
        <w:t xml:space="preserve"> were used only to a limited extent as a tool to assist in paraphrasing and refining the language to improve clarity and </w:t>
      </w:r>
      <w:r w:rsidRPr="00ED58BC">
        <w:rPr>
          <w:rFonts w:ascii="Arial" w:hAnsi="Arial" w:cs="Arial"/>
        </w:rPr>
        <w:lastRenderedPageBreak/>
        <w:t>fluency. However, the entire conceptualization, data collection and analysis, interpretation of findings, writing structure, and intellectual content of this manuscript are the original work of the author.</w:t>
      </w:r>
    </w:p>
    <w:p w14:paraId="5CA31077" w14:textId="77777777" w:rsidR="001F1034" w:rsidRDefault="001F1034" w:rsidP="001F1034">
      <w:pPr>
        <w:pStyle w:val="BodyText"/>
        <w:spacing w:before="2"/>
      </w:pPr>
    </w:p>
    <w:p w14:paraId="41B15019" w14:textId="4F8DD5F0" w:rsidR="00B01FCD" w:rsidRPr="00A63B05" w:rsidRDefault="00B01FCD" w:rsidP="00441B6F">
      <w:pPr>
        <w:pStyle w:val="ReferHead"/>
        <w:spacing w:after="0"/>
        <w:jc w:val="both"/>
        <w:rPr>
          <w:rFonts w:ascii="Arial" w:hAnsi="Arial" w:cs="Arial"/>
          <w:lang w:val="sv-SE"/>
        </w:rPr>
      </w:pPr>
      <w:r w:rsidRPr="00A63B05">
        <w:rPr>
          <w:rFonts w:ascii="Arial" w:hAnsi="Arial" w:cs="Arial"/>
          <w:lang w:val="sv-SE"/>
        </w:rPr>
        <w:t>References</w:t>
      </w:r>
      <w:r w:rsidR="00B87CB9">
        <w:rPr>
          <w:rFonts w:ascii="Arial" w:hAnsi="Arial" w:cs="Arial"/>
          <w:lang w:val="sv-SE"/>
        </w:rPr>
        <w:t xml:space="preserve"> </w:t>
      </w:r>
    </w:p>
    <w:p w14:paraId="7F7C0CFB"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color w:val="4F81BD"/>
        </w:rPr>
        <w:fldChar w:fldCharType="begin" w:fldLock="1"/>
      </w:r>
      <w:r w:rsidRPr="000303B2">
        <w:rPr>
          <w:rFonts w:ascii="Arial" w:hAnsi="Arial" w:cs="Arial"/>
          <w:color w:val="4F81BD"/>
          <w:lang w:val="sv-SE"/>
        </w:rPr>
        <w:instrText xml:space="preserve">ADDIN Mendeley Bibliography CSL_BIBLIOGRAPHY </w:instrText>
      </w:r>
      <w:r w:rsidRPr="000303B2">
        <w:rPr>
          <w:rFonts w:ascii="Arial" w:hAnsi="Arial" w:cs="Arial"/>
          <w:color w:val="4F81BD"/>
        </w:rPr>
        <w:fldChar w:fldCharType="separate"/>
      </w:r>
      <w:r w:rsidRPr="000303B2">
        <w:rPr>
          <w:rFonts w:ascii="Arial" w:hAnsi="Arial" w:cs="Arial"/>
          <w:noProof/>
          <w:lang w:val="sv-SE"/>
        </w:rPr>
        <w:t xml:space="preserve">Acetylena, S. (2018). Pendidikan karakter Ki Hadjar Dewantara: perguruan taman siswa sebagai gagasan taman pengetahuan dan etika. </w:t>
      </w:r>
      <w:r w:rsidRPr="000303B2">
        <w:rPr>
          <w:rFonts w:ascii="Arial" w:hAnsi="Arial" w:cs="Arial"/>
          <w:i/>
          <w:iCs/>
          <w:noProof/>
          <w:lang w:val="sv-SE"/>
        </w:rPr>
        <w:t>(No Title)</w:t>
      </w:r>
      <w:r w:rsidRPr="000303B2">
        <w:rPr>
          <w:rFonts w:ascii="Arial" w:hAnsi="Arial" w:cs="Arial"/>
          <w:noProof/>
          <w:lang w:val="sv-SE"/>
        </w:rPr>
        <w:t>.</w:t>
      </w:r>
    </w:p>
    <w:p w14:paraId="550AF75D"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Amalia, A. P., &amp; Harfiani, R. (2024). Penerapan pembiasaan positif dalam upaya meningkatkan karakter anak. </w:t>
      </w:r>
      <w:r w:rsidRPr="000303B2">
        <w:rPr>
          <w:rFonts w:ascii="Arial" w:hAnsi="Arial" w:cs="Arial"/>
          <w:i/>
          <w:iCs/>
          <w:noProof/>
          <w:lang w:val="sv-SE"/>
        </w:rPr>
        <w:t>Murhum: Jurnal Pendidikan Anak Usia Dini</w:t>
      </w:r>
      <w:r w:rsidRPr="000303B2">
        <w:rPr>
          <w:rFonts w:ascii="Arial" w:hAnsi="Arial" w:cs="Arial"/>
          <w:noProof/>
          <w:lang w:val="sv-SE"/>
        </w:rPr>
        <w:t xml:space="preserve">, </w:t>
      </w:r>
      <w:r w:rsidRPr="000303B2">
        <w:rPr>
          <w:rFonts w:ascii="Arial" w:hAnsi="Arial" w:cs="Arial"/>
          <w:i/>
          <w:iCs/>
          <w:noProof/>
          <w:lang w:val="sv-SE"/>
        </w:rPr>
        <w:t>5</w:t>
      </w:r>
      <w:r w:rsidRPr="000303B2">
        <w:rPr>
          <w:rFonts w:ascii="Arial" w:hAnsi="Arial" w:cs="Arial"/>
          <w:noProof/>
          <w:lang w:val="sv-SE"/>
        </w:rPr>
        <w:t>(1), 25–38.</w:t>
      </w:r>
    </w:p>
    <w:p w14:paraId="20C08021"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Amaliyah, N., Musawamah, A., Ummah, I. I., Rosa, A., &amp; Muhsin, M. (2024). Makna Filosofis dan Saintifik Terkait Tauhid (Keesaan Tuhan). </w:t>
      </w:r>
      <w:r w:rsidRPr="000303B2">
        <w:rPr>
          <w:rFonts w:ascii="Arial" w:hAnsi="Arial" w:cs="Arial"/>
          <w:i/>
          <w:iCs/>
          <w:noProof/>
          <w:lang w:val="sv-SE"/>
        </w:rPr>
        <w:t>Hamalatul Qur’an: Jurnal Ilmu Ilmu Alqur’an</w:t>
      </w:r>
      <w:r w:rsidRPr="000303B2">
        <w:rPr>
          <w:rFonts w:ascii="Arial" w:hAnsi="Arial" w:cs="Arial"/>
          <w:noProof/>
          <w:lang w:val="sv-SE"/>
        </w:rPr>
        <w:t xml:space="preserve">, </w:t>
      </w:r>
      <w:r w:rsidRPr="000303B2">
        <w:rPr>
          <w:rFonts w:ascii="Arial" w:hAnsi="Arial" w:cs="Arial"/>
          <w:i/>
          <w:iCs/>
          <w:noProof/>
          <w:lang w:val="sv-SE"/>
        </w:rPr>
        <w:t>5</w:t>
      </w:r>
      <w:r w:rsidRPr="000303B2">
        <w:rPr>
          <w:rFonts w:ascii="Arial" w:hAnsi="Arial" w:cs="Arial"/>
          <w:noProof/>
          <w:lang w:val="sv-SE"/>
        </w:rPr>
        <w:t>(2), 525–536.</w:t>
      </w:r>
    </w:p>
    <w:p w14:paraId="1400478F" w14:textId="77777777" w:rsidR="00E6023E" w:rsidRPr="000303B2" w:rsidRDefault="00E6023E" w:rsidP="000303B2">
      <w:pPr>
        <w:adjustRightInd w:val="0"/>
        <w:ind w:left="540" w:hanging="540"/>
        <w:jc w:val="both"/>
        <w:rPr>
          <w:rFonts w:ascii="Arial" w:hAnsi="Arial" w:cs="Arial"/>
          <w:noProof/>
        </w:rPr>
      </w:pPr>
      <w:r w:rsidRPr="000303B2">
        <w:rPr>
          <w:rFonts w:ascii="Arial" w:hAnsi="Arial" w:cs="Arial"/>
          <w:noProof/>
        </w:rPr>
        <w:t xml:space="preserve">Angkat, S. A., Wardhani, S., &amp; Syahrial, S. (2024). </w:t>
      </w:r>
      <w:r w:rsidRPr="000303B2">
        <w:rPr>
          <w:rFonts w:ascii="Arial" w:hAnsi="Arial" w:cs="Arial"/>
          <w:noProof/>
          <w:lang w:val="sv-SE"/>
        </w:rPr>
        <w:t xml:space="preserve">Konsep Penilaian Autentik dalam Evaluasi Pembelajaran di Sekolah Dasar. </w:t>
      </w:r>
      <w:r w:rsidRPr="000303B2">
        <w:rPr>
          <w:rFonts w:ascii="Arial" w:hAnsi="Arial" w:cs="Arial"/>
          <w:i/>
          <w:iCs/>
          <w:noProof/>
        </w:rPr>
        <w:t>Pubmedia Jurnal Penelitian Tindakan Kelas Indonesia</w:t>
      </w:r>
      <w:r w:rsidRPr="000303B2">
        <w:rPr>
          <w:rFonts w:ascii="Arial" w:hAnsi="Arial" w:cs="Arial"/>
          <w:noProof/>
        </w:rPr>
        <w:t xml:space="preserve">, </w:t>
      </w:r>
      <w:r w:rsidRPr="000303B2">
        <w:rPr>
          <w:rFonts w:ascii="Arial" w:hAnsi="Arial" w:cs="Arial"/>
          <w:i/>
          <w:iCs/>
          <w:noProof/>
        </w:rPr>
        <w:t>1</w:t>
      </w:r>
      <w:r w:rsidRPr="000303B2">
        <w:rPr>
          <w:rFonts w:ascii="Arial" w:hAnsi="Arial" w:cs="Arial"/>
          <w:noProof/>
        </w:rPr>
        <w:t>(3), 13. https://doi.org/10.47134/ptk.v1i3.432</w:t>
      </w:r>
    </w:p>
    <w:p w14:paraId="69C5FD0F" w14:textId="77777777" w:rsidR="00E6023E" w:rsidRPr="000303B2" w:rsidRDefault="00E6023E" w:rsidP="000303B2">
      <w:pPr>
        <w:adjustRightInd w:val="0"/>
        <w:ind w:left="540" w:hanging="540"/>
        <w:jc w:val="both"/>
        <w:rPr>
          <w:rFonts w:ascii="Arial" w:hAnsi="Arial" w:cs="Arial"/>
          <w:noProof/>
        </w:rPr>
      </w:pPr>
      <w:r w:rsidRPr="000303B2">
        <w:rPr>
          <w:rFonts w:ascii="Arial" w:hAnsi="Arial" w:cs="Arial"/>
          <w:noProof/>
          <w:lang w:val="sv-SE"/>
        </w:rPr>
        <w:t xml:space="preserve">Arbeni, W., Indrianti, N., Fahlevi, F., Septiawan, D., Wahyu, M., Sari, R. P., &amp; Nasution, M. R. (2024). </w:t>
      </w:r>
      <w:r w:rsidRPr="000303B2">
        <w:rPr>
          <w:rFonts w:ascii="Arial" w:hAnsi="Arial" w:cs="Arial"/>
          <w:noProof/>
        </w:rPr>
        <w:t xml:space="preserve">Analisis Hasil Evaluasi dan Perkembangan. </w:t>
      </w:r>
      <w:r w:rsidRPr="000303B2">
        <w:rPr>
          <w:rFonts w:ascii="Arial" w:hAnsi="Arial" w:cs="Arial"/>
          <w:i/>
          <w:iCs/>
          <w:noProof/>
        </w:rPr>
        <w:t>MUDABBIR Journal Research and Education Studies</w:t>
      </w:r>
      <w:r w:rsidRPr="000303B2">
        <w:rPr>
          <w:rFonts w:ascii="Arial" w:hAnsi="Arial" w:cs="Arial"/>
          <w:noProof/>
        </w:rPr>
        <w:t xml:space="preserve">, </w:t>
      </w:r>
      <w:r w:rsidRPr="000303B2">
        <w:rPr>
          <w:rFonts w:ascii="Arial" w:hAnsi="Arial" w:cs="Arial"/>
          <w:i/>
          <w:iCs/>
          <w:noProof/>
        </w:rPr>
        <w:t>4</w:t>
      </w:r>
      <w:r w:rsidRPr="000303B2">
        <w:rPr>
          <w:rFonts w:ascii="Arial" w:hAnsi="Arial" w:cs="Arial"/>
          <w:noProof/>
        </w:rPr>
        <w:t>(2), 376–387.</w:t>
      </w:r>
    </w:p>
    <w:p w14:paraId="6B8A068F"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rPr>
        <w:t xml:space="preserve">Asrofi, A., Hamilaturroyya, H., &amp; Purwoko, P. (2025). </w:t>
      </w:r>
      <w:r w:rsidRPr="000303B2">
        <w:rPr>
          <w:rFonts w:ascii="Arial" w:hAnsi="Arial" w:cs="Arial"/>
          <w:noProof/>
          <w:lang w:val="sv-SE"/>
        </w:rPr>
        <w:t xml:space="preserve">Asesmen Pembelajaran Profetik Dalam Pendidikan Islam: Strategi Holistik Untuk Penguatan Nilai Spiritual Dan Karakter Peserta Didik. </w:t>
      </w:r>
      <w:r w:rsidRPr="000303B2">
        <w:rPr>
          <w:rFonts w:ascii="Arial" w:hAnsi="Arial" w:cs="Arial"/>
          <w:i/>
          <w:iCs/>
          <w:noProof/>
          <w:lang w:val="sv-SE"/>
        </w:rPr>
        <w:t>STRATEGY : Jurnal Inovasi Strategi Dan Model Pembelajaran</w:t>
      </w:r>
      <w:r w:rsidRPr="000303B2">
        <w:rPr>
          <w:rFonts w:ascii="Arial" w:hAnsi="Arial" w:cs="Arial"/>
          <w:noProof/>
          <w:lang w:val="sv-SE"/>
        </w:rPr>
        <w:t xml:space="preserve">, </w:t>
      </w:r>
      <w:r w:rsidRPr="000303B2">
        <w:rPr>
          <w:rFonts w:ascii="Arial" w:hAnsi="Arial" w:cs="Arial"/>
          <w:i/>
          <w:iCs/>
          <w:noProof/>
          <w:lang w:val="sv-SE"/>
        </w:rPr>
        <w:t>5</w:t>
      </w:r>
      <w:r w:rsidRPr="000303B2">
        <w:rPr>
          <w:rFonts w:ascii="Arial" w:hAnsi="Arial" w:cs="Arial"/>
          <w:noProof/>
          <w:lang w:val="sv-SE"/>
        </w:rPr>
        <w:t>(2), 9–21. https://doi.org/10.51878/strategi.v5i2.4839</w:t>
      </w:r>
    </w:p>
    <w:p w14:paraId="292A7B2F" w14:textId="77777777" w:rsidR="00E6023E" w:rsidRPr="000303B2" w:rsidRDefault="00E6023E" w:rsidP="000303B2">
      <w:pPr>
        <w:adjustRightInd w:val="0"/>
        <w:ind w:left="540" w:hanging="540"/>
        <w:jc w:val="both"/>
        <w:rPr>
          <w:rFonts w:ascii="Arial" w:hAnsi="Arial" w:cs="Arial"/>
          <w:noProof/>
        </w:rPr>
      </w:pPr>
      <w:r w:rsidRPr="000303B2">
        <w:rPr>
          <w:rFonts w:ascii="Arial" w:hAnsi="Arial" w:cs="Arial"/>
          <w:noProof/>
        </w:rPr>
        <w:t xml:space="preserve">Cindy Mutia Annur. (2024, February). Ada 30 Kasus Bullying Sepanjang 2023, Mayoritas Terjadi di SMP. </w:t>
      </w:r>
      <w:r w:rsidRPr="000303B2">
        <w:rPr>
          <w:rFonts w:ascii="Arial" w:hAnsi="Arial" w:cs="Arial"/>
          <w:i/>
          <w:iCs/>
          <w:noProof/>
        </w:rPr>
        <w:t>Katadata Media Network</w:t>
      </w:r>
      <w:r w:rsidRPr="000303B2">
        <w:rPr>
          <w:rFonts w:ascii="Arial" w:hAnsi="Arial" w:cs="Arial"/>
          <w:noProof/>
        </w:rPr>
        <w:t>.</w:t>
      </w:r>
    </w:p>
    <w:p w14:paraId="5DC48ED1" w14:textId="77777777" w:rsidR="00E6023E" w:rsidRPr="000303B2" w:rsidRDefault="00E6023E" w:rsidP="000303B2">
      <w:pPr>
        <w:adjustRightInd w:val="0"/>
        <w:ind w:left="540" w:hanging="540"/>
        <w:jc w:val="both"/>
        <w:rPr>
          <w:rFonts w:ascii="Arial" w:hAnsi="Arial" w:cs="Arial"/>
          <w:noProof/>
        </w:rPr>
      </w:pPr>
      <w:r w:rsidRPr="000303B2">
        <w:rPr>
          <w:rFonts w:ascii="Arial" w:hAnsi="Arial" w:cs="Arial"/>
          <w:noProof/>
        </w:rPr>
        <w:t xml:space="preserve">Creswell, J. W., &amp; Poth, C. N. (2016). </w:t>
      </w:r>
      <w:r w:rsidRPr="000303B2">
        <w:rPr>
          <w:rFonts w:ascii="Arial" w:hAnsi="Arial" w:cs="Arial"/>
          <w:i/>
          <w:iCs/>
          <w:noProof/>
        </w:rPr>
        <w:t>Qualitative inquiry and research design: Choosing among five approaches</w:t>
      </w:r>
      <w:r w:rsidRPr="000303B2">
        <w:rPr>
          <w:rFonts w:ascii="Arial" w:hAnsi="Arial" w:cs="Arial"/>
          <w:noProof/>
        </w:rPr>
        <w:t>. Sage publications.</w:t>
      </w:r>
    </w:p>
    <w:p w14:paraId="58A7D279" w14:textId="77777777" w:rsidR="00E6023E" w:rsidRPr="000303B2" w:rsidRDefault="00E6023E" w:rsidP="000303B2">
      <w:pPr>
        <w:adjustRightInd w:val="0"/>
        <w:ind w:left="540" w:hanging="540"/>
        <w:jc w:val="both"/>
        <w:rPr>
          <w:rFonts w:ascii="Arial" w:hAnsi="Arial" w:cs="Arial"/>
          <w:noProof/>
        </w:rPr>
      </w:pPr>
      <w:r w:rsidRPr="000303B2">
        <w:rPr>
          <w:rFonts w:ascii="Arial" w:hAnsi="Arial" w:cs="Arial"/>
          <w:noProof/>
        </w:rPr>
        <w:t xml:space="preserve">DuFour, R., DuFour, R., Loertscher, D. V, &amp; Eaker, R. (2010). Learning by Doing: A Handbook for Professional Learning Communities at Work (Second Edition). In </w:t>
      </w:r>
      <w:r w:rsidRPr="000303B2">
        <w:rPr>
          <w:rFonts w:ascii="Arial" w:hAnsi="Arial" w:cs="Arial"/>
          <w:i/>
          <w:iCs/>
          <w:noProof/>
        </w:rPr>
        <w:t>Solution Tree Press</w:t>
      </w:r>
      <w:r w:rsidRPr="000303B2">
        <w:rPr>
          <w:rFonts w:ascii="Arial" w:hAnsi="Arial" w:cs="Arial"/>
          <w:noProof/>
        </w:rPr>
        <w:t>. Solution Tree Press. https://search.ebscohost.com/login.aspx?direct=true&amp;db=a9h&amp;AN=50300788&amp;site=ehost-live</w:t>
      </w:r>
    </w:p>
    <w:p w14:paraId="39425109" w14:textId="77777777" w:rsidR="00E6023E" w:rsidRPr="000303B2" w:rsidRDefault="00E6023E" w:rsidP="000303B2">
      <w:pPr>
        <w:adjustRightInd w:val="0"/>
        <w:ind w:left="540" w:hanging="540"/>
        <w:jc w:val="both"/>
        <w:rPr>
          <w:rFonts w:ascii="Arial" w:hAnsi="Arial" w:cs="Arial"/>
          <w:noProof/>
        </w:rPr>
      </w:pPr>
      <w:r w:rsidRPr="000303B2">
        <w:rPr>
          <w:rFonts w:ascii="Arial" w:hAnsi="Arial" w:cs="Arial"/>
          <w:noProof/>
          <w:lang w:val="sv-SE"/>
        </w:rPr>
        <w:t xml:space="preserve">Falaq, Y., Putri, N. A., Sholeh, M., &amp; Utomo, C. B. (2022). Teori Pembelajaran Transformatif Pada Pendidikan Ips. </w:t>
      </w:r>
      <w:r w:rsidRPr="000303B2">
        <w:rPr>
          <w:rFonts w:ascii="Arial" w:hAnsi="Arial" w:cs="Arial"/>
          <w:i/>
          <w:iCs/>
          <w:noProof/>
        </w:rPr>
        <w:t>Harmony: Jurnal Pembelajaran IPS Dan PKN</w:t>
      </w:r>
      <w:r w:rsidRPr="000303B2">
        <w:rPr>
          <w:rFonts w:ascii="Arial" w:hAnsi="Arial" w:cs="Arial"/>
          <w:noProof/>
        </w:rPr>
        <w:t xml:space="preserve">, </w:t>
      </w:r>
      <w:r w:rsidRPr="000303B2">
        <w:rPr>
          <w:rFonts w:ascii="Arial" w:hAnsi="Arial" w:cs="Arial"/>
          <w:i/>
          <w:iCs/>
          <w:noProof/>
        </w:rPr>
        <w:t>7</w:t>
      </w:r>
      <w:r w:rsidRPr="000303B2">
        <w:rPr>
          <w:rFonts w:ascii="Arial" w:hAnsi="Arial" w:cs="Arial"/>
          <w:noProof/>
        </w:rPr>
        <w:t>(2), 90–97. https://doi.org/10.15294/harmony.v7i2.61711</w:t>
      </w:r>
    </w:p>
    <w:p w14:paraId="402BA162"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rPr>
        <w:t xml:space="preserve">Guba, E. G., &amp; Lincoln, Y. S. (1994). Competing paradigms in qualitative research. </w:t>
      </w:r>
      <w:r w:rsidRPr="000303B2">
        <w:rPr>
          <w:rFonts w:ascii="Arial" w:hAnsi="Arial" w:cs="Arial"/>
          <w:i/>
          <w:iCs/>
          <w:noProof/>
          <w:lang w:val="sv-SE"/>
        </w:rPr>
        <w:t>Handbook of Qualitative Research</w:t>
      </w:r>
      <w:r w:rsidRPr="000303B2">
        <w:rPr>
          <w:rFonts w:ascii="Arial" w:hAnsi="Arial" w:cs="Arial"/>
          <w:noProof/>
          <w:lang w:val="sv-SE"/>
        </w:rPr>
        <w:t xml:space="preserve">, </w:t>
      </w:r>
      <w:r w:rsidRPr="000303B2">
        <w:rPr>
          <w:rFonts w:ascii="Arial" w:hAnsi="Arial" w:cs="Arial"/>
          <w:i/>
          <w:iCs/>
          <w:noProof/>
          <w:lang w:val="sv-SE"/>
        </w:rPr>
        <w:t>2</w:t>
      </w:r>
      <w:r w:rsidRPr="000303B2">
        <w:rPr>
          <w:rFonts w:ascii="Arial" w:hAnsi="Arial" w:cs="Arial"/>
          <w:noProof/>
          <w:lang w:val="sv-SE"/>
        </w:rPr>
        <w:t>(163–194), 105.</w:t>
      </w:r>
    </w:p>
    <w:p w14:paraId="64DB01A5"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Hanifah, S., &amp; Euis Kurniati. (2024). Eksplorasi Peran Lingkungan dalam Masa Transisi Pendidikan Anak Usia Dini ke Sekolah Dasar. </w:t>
      </w:r>
      <w:r w:rsidRPr="000303B2">
        <w:rPr>
          <w:rFonts w:ascii="Arial" w:hAnsi="Arial" w:cs="Arial"/>
          <w:i/>
          <w:iCs/>
          <w:noProof/>
          <w:lang w:val="sv-SE"/>
        </w:rPr>
        <w:t>Kiddo: Jurnal Pendidikan Islam Anak Usia Dini</w:t>
      </w:r>
      <w:r w:rsidRPr="000303B2">
        <w:rPr>
          <w:rFonts w:ascii="Arial" w:hAnsi="Arial" w:cs="Arial"/>
          <w:noProof/>
          <w:lang w:val="sv-SE"/>
        </w:rPr>
        <w:t xml:space="preserve">, </w:t>
      </w:r>
      <w:r w:rsidRPr="000303B2">
        <w:rPr>
          <w:rFonts w:ascii="Arial" w:hAnsi="Arial" w:cs="Arial"/>
          <w:i/>
          <w:iCs/>
          <w:noProof/>
          <w:lang w:val="sv-SE"/>
        </w:rPr>
        <w:t>5</w:t>
      </w:r>
      <w:r w:rsidRPr="000303B2">
        <w:rPr>
          <w:rFonts w:ascii="Arial" w:hAnsi="Arial" w:cs="Arial"/>
          <w:noProof/>
          <w:lang w:val="sv-SE"/>
        </w:rPr>
        <w:t>(1), 130–142. https://doi.org/10.19105/kiddo.v5i1.11576</w:t>
      </w:r>
    </w:p>
    <w:p w14:paraId="40DAF700"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Ihwan, M. B. (2025). </w:t>
      </w:r>
      <w:r w:rsidRPr="000303B2">
        <w:rPr>
          <w:rFonts w:ascii="Arial" w:hAnsi="Arial" w:cs="Arial"/>
          <w:i/>
          <w:iCs/>
          <w:noProof/>
          <w:lang w:val="sv-SE"/>
        </w:rPr>
        <w:t>Akhlak Tasawwuf : Meniti Jalan Kesucian Hati</w:t>
      </w:r>
      <w:r w:rsidRPr="000303B2">
        <w:rPr>
          <w:rFonts w:ascii="Arial" w:hAnsi="Arial" w:cs="Arial"/>
          <w:noProof/>
          <w:lang w:val="sv-SE"/>
        </w:rPr>
        <w:t>. Yayasan Pusaka Thamrin Dahlan.</w:t>
      </w:r>
    </w:p>
    <w:p w14:paraId="2B428F98" w14:textId="77777777" w:rsidR="00E6023E" w:rsidRPr="000303B2" w:rsidRDefault="00E6023E" w:rsidP="000303B2">
      <w:pPr>
        <w:adjustRightInd w:val="0"/>
        <w:ind w:left="540" w:hanging="540"/>
        <w:jc w:val="both"/>
        <w:rPr>
          <w:rFonts w:ascii="Arial" w:hAnsi="Arial" w:cs="Arial"/>
          <w:noProof/>
        </w:rPr>
      </w:pPr>
      <w:r w:rsidRPr="000303B2">
        <w:rPr>
          <w:rFonts w:ascii="Arial" w:hAnsi="Arial" w:cs="Arial"/>
          <w:noProof/>
          <w:lang w:val="sv-SE"/>
        </w:rPr>
        <w:t xml:space="preserve">Joni, J. (2025). Prinsip Dan Teknik Supervisi Kepala Sekolah. </w:t>
      </w:r>
      <w:r w:rsidRPr="000303B2">
        <w:rPr>
          <w:rFonts w:ascii="Arial" w:hAnsi="Arial" w:cs="Arial"/>
          <w:i/>
          <w:iCs/>
          <w:noProof/>
        </w:rPr>
        <w:t>TADRIBUNA: Journal of Islamic Education Management</w:t>
      </w:r>
      <w:r w:rsidRPr="000303B2">
        <w:rPr>
          <w:rFonts w:ascii="Arial" w:hAnsi="Arial" w:cs="Arial"/>
          <w:noProof/>
        </w:rPr>
        <w:t xml:space="preserve">, </w:t>
      </w:r>
      <w:r w:rsidRPr="000303B2">
        <w:rPr>
          <w:rFonts w:ascii="Arial" w:hAnsi="Arial" w:cs="Arial"/>
          <w:i/>
          <w:iCs/>
          <w:noProof/>
        </w:rPr>
        <w:t>5</w:t>
      </w:r>
      <w:r w:rsidRPr="000303B2">
        <w:rPr>
          <w:rFonts w:ascii="Arial" w:hAnsi="Arial" w:cs="Arial"/>
          <w:noProof/>
        </w:rPr>
        <w:t>(1), 13–21. https://doi.org/10.61456/tjiec.v5i1.186</w:t>
      </w:r>
    </w:p>
    <w:p w14:paraId="338B96D5"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Kartina, A. M. (2004). Konsep Ilmu dengan Paradigma Tauhid. </w:t>
      </w:r>
      <w:r w:rsidRPr="000303B2">
        <w:rPr>
          <w:rFonts w:ascii="Arial" w:hAnsi="Arial" w:cs="Arial"/>
          <w:i/>
          <w:iCs/>
          <w:noProof/>
          <w:lang w:val="sv-SE"/>
        </w:rPr>
        <w:t>Alqalam</w:t>
      </w:r>
      <w:r w:rsidRPr="000303B2">
        <w:rPr>
          <w:rFonts w:ascii="Arial" w:hAnsi="Arial" w:cs="Arial"/>
          <w:noProof/>
          <w:lang w:val="sv-SE"/>
        </w:rPr>
        <w:t xml:space="preserve">, </w:t>
      </w:r>
      <w:r w:rsidRPr="000303B2">
        <w:rPr>
          <w:rFonts w:ascii="Arial" w:hAnsi="Arial" w:cs="Arial"/>
          <w:i/>
          <w:iCs/>
          <w:noProof/>
          <w:lang w:val="sv-SE"/>
        </w:rPr>
        <w:t>21</w:t>
      </w:r>
      <w:r w:rsidRPr="000303B2">
        <w:rPr>
          <w:rFonts w:ascii="Arial" w:hAnsi="Arial" w:cs="Arial"/>
          <w:noProof/>
          <w:lang w:val="sv-SE"/>
        </w:rPr>
        <w:t>(102), 359–374.</w:t>
      </w:r>
    </w:p>
    <w:p w14:paraId="0D263057"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Karwati, E., &amp; Supendi, P. (2024). Analisis Pelaksanaan Professional Learning Community (Plc) Di Smp Al-Amanah Cileunyi: Pemahaman, Kendala, Dan Strategi Pengembangan. </w:t>
      </w:r>
      <w:r w:rsidRPr="000303B2">
        <w:rPr>
          <w:rFonts w:ascii="Arial" w:hAnsi="Arial" w:cs="Arial"/>
          <w:i/>
          <w:iCs/>
          <w:noProof/>
          <w:lang w:val="sv-SE"/>
        </w:rPr>
        <w:t>Hijri</w:t>
      </w:r>
      <w:r w:rsidRPr="000303B2">
        <w:rPr>
          <w:rFonts w:ascii="Arial" w:hAnsi="Arial" w:cs="Arial"/>
          <w:noProof/>
          <w:lang w:val="sv-SE"/>
        </w:rPr>
        <w:t xml:space="preserve">, </w:t>
      </w:r>
      <w:r w:rsidRPr="000303B2">
        <w:rPr>
          <w:rFonts w:ascii="Arial" w:hAnsi="Arial" w:cs="Arial"/>
          <w:i/>
          <w:iCs/>
          <w:noProof/>
          <w:lang w:val="sv-SE"/>
        </w:rPr>
        <w:t>13</w:t>
      </w:r>
      <w:r w:rsidRPr="000303B2">
        <w:rPr>
          <w:rFonts w:ascii="Arial" w:hAnsi="Arial" w:cs="Arial"/>
          <w:noProof/>
          <w:lang w:val="sv-SE"/>
        </w:rPr>
        <w:t>(2), 366–376.</w:t>
      </w:r>
    </w:p>
    <w:p w14:paraId="0D192D9C"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Kementerian Pendidikan Dan Kebudayaan Direktorat Jenderal Pendidikan dan Menengah 2017. (2017). Pedoman Umum Penggalian dan Perwujudan Nilai Akhlak Mulia Bagian Penguatan Pendidikan Karakter (PPK). </w:t>
      </w:r>
      <w:r w:rsidRPr="000303B2">
        <w:rPr>
          <w:rFonts w:ascii="Arial" w:hAnsi="Arial" w:cs="Arial"/>
          <w:i/>
          <w:iCs/>
          <w:noProof/>
          <w:lang w:val="sv-SE"/>
        </w:rPr>
        <w:t>Kementrian Pendidikan Dan Kebudayaan Direktorat Jenderal Pendidikan Dasar Dan Menengah</w:t>
      </w:r>
      <w:r w:rsidRPr="000303B2">
        <w:rPr>
          <w:rFonts w:ascii="Arial" w:hAnsi="Arial" w:cs="Arial"/>
          <w:noProof/>
          <w:lang w:val="sv-SE"/>
        </w:rPr>
        <w:t>, 1–108.</w:t>
      </w:r>
    </w:p>
    <w:p w14:paraId="19F76F66"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rPr>
        <w:t xml:space="preserve">Kuanine, M. H., &amp; Afi, K. E. Y. M. (2023). </w:t>
      </w:r>
      <w:r w:rsidRPr="000303B2">
        <w:rPr>
          <w:rFonts w:ascii="Arial" w:hAnsi="Arial" w:cs="Arial"/>
          <w:noProof/>
          <w:lang w:val="sv-SE"/>
        </w:rPr>
        <w:t xml:space="preserve">Upaya Guru Menciptakan Lingkungan Yang Nyaman Melalui Manajemen Budaya Sekolah Yang Positif. </w:t>
      </w:r>
      <w:r w:rsidRPr="000303B2">
        <w:rPr>
          <w:rFonts w:ascii="Arial" w:hAnsi="Arial" w:cs="Arial"/>
          <w:i/>
          <w:iCs/>
          <w:noProof/>
          <w:lang w:val="sv-SE"/>
        </w:rPr>
        <w:t>JMPK : Jurnal Manajemen Pendidikan Kristen</w:t>
      </w:r>
      <w:r w:rsidRPr="000303B2">
        <w:rPr>
          <w:rFonts w:ascii="Arial" w:hAnsi="Arial" w:cs="Arial"/>
          <w:noProof/>
          <w:lang w:val="sv-SE"/>
        </w:rPr>
        <w:t xml:space="preserve">, </w:t>
      </w:r>
      <w:r w:rsidRPr="000303B2">
        <w:rPr>
          <w:rFonts w:ascii="Arial" w:hAnsi="Arial" w:cs="Arial"/>
          <w:i/>
          <w:iCs/>
          <w:noProof/>
          <w:lang w:val="sv-SE"/>
        </w:rPr>
        <w:t>3</w:t>
      </w:r>
      <w:r w:rsidRPr="000303B2">
        <w:rPr>
          <w:rFonts w:ascii="Arial" w:hAnsi="Arial" w:cs="Arial"/>
          <w:noProof/>
          <w:lang w:val="sv-SE"/>
        </w:rPr>
        <w:t>(1), 01–14. https://doi.org/10.51667/jmpk.v3i1.1269</w:t>
      </w:r>
    </w:p>
    <w:p w14:paraId="44795899"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rPr>
        <w:t xml:space="preserve">Mainuddin, M., Tobroni, T., &amp; Nurhakim, M. (2023). </w:t>
      </w:r>
      <w:r w:rsidRPr="000303B2">
        <w:rPr>
          <w:rFonts w:ascii="Arial" w:hAnsi="Arial" w:cs="Arial"/>
          <w:noProof/>
          <w:lang w:val="sv-SE"/>
        </w:rPr>
        <w:t xml:space="preserve">Pemikiran Pendidikan Karakter Al-Ghazali, Lawrence Kolberg dan Thomas Lickona. </w:t>
      </w:r>
      <w:r w:rsidRPr="000303B2">
        <w:rPr>
          <w:rFonts w:ascii="Arial" w:hAnsi="Arial" w:cs="Arial"/>
          <w:i/>
          <w:iCs/>
          <w:noProof/>
          <w:lang w:val="sv-SE"/>
        </w:rPr>
        <w:t>Attadrib: Jurnal Pendidikan Guru Madrasah Ibtidaiyah</w:t>
      </w:r>
      <w:r w:rsidRPr="000303B2">
        <w:rPr>
          <w:rFonts w:ascii="Arial" w:hAnsi="Arial" w:cs="Arial"/>
          <w:noProof/>
          <w:lang w:val="sv-SE"/>
        </w:rPr>
        <w:t xml:space="preserve">, </w:t>
      </w:r>
      <w:r w:rsidRPr="000303B2">
        <w:rPr>
          <w:rFonts w:ascii="Arial" w:hAnsi="Arial" w:cs="Arial"/>
          <w:i/>
          <w:iCs/>
          <w:noProof/>
          <w:lang w:val="sv-SE"/>
        </w:rPr>
        <w:t>6</w:t>
      </w:r>
      <w:r w:rsidRPr="000303B2">
        <w:rPr>
          <w:rFonts w:ascii="Arial" w:hAnsi="Arial" w:cs="Arial"/>
          <w:noProof/>
          <w:lang w:val="sv-SE"/>
        </w:rPr>
        <w:t>(2), 283–290. https://doi.org/10.54069/attadrib.v6i2.563</w:t>
      </w:r>
    </w:p>
    <w:p w14:paraId="7E48B66D"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Meilita Elaine. (2024, March). KPAI Ungkap Sekitar 3.800 Kasus Perundungan Sepanjang 2023, Hampir Separuh Terjadi di Lembaga Pendidikan. </w:t>
      </w:r>
      <w:r w:rsidRPr="000303B2">
        <w:rPr>
          <w:rFonts w:ascii="Arial" w:hAnsi="Arial" w:cs="Arial"/>
          <w:i/>
          <w:iCs/>
          <w:noProof/>
          <w:lang w:val="sv-SE"/>
        </w:rPr>
        <w:t>Suarasurabaya.Net</w:t>
      </w:r>
      <w:r w:rsidRPr="000303B2">
        <w:rPr>
          <w:rFonts w:ascii="Arial" w:hAnsi="Arial" w:cs="Arial"/>
          <w:noProof/>
          <w:lang w:val="sv-SE"/>
        </w:rPr>
        <w:t>.</w:t>
      </w:r>
    </w:p>
    <w:p w14:paraId="468B736D" w14:textId="77777777" w:rsidR="00E6023E" w:rsidRPr="000303B2" w:rsidRDefault="00E6023E" w:rsidP="000303B2">
      <w:pPr>
        <w:adjustRightInd w:val="0"/>
        <w:ind w:left="540" w:hanging="540"/>
        <w:jc w:val="both"/>
        <w:rPr>
          <w:rFonts w:ascii="Arial" w:hAnsi="Arial" w:cs="Arial"/>
          <w:noProof/>
        </w:rPr>
      </w:pPr>
      <w:r w:rsidRPr="000303B2">
        <w:rPr>
          <w:rFonts w:ascii="Arial" w:hAnsi="Arial" w:cs="Arial"/>
          <w:noProof/>
          <w:lang w:val="sv-SE"/>
        </w:rPr>
        <w:t xml:space="preserve">Milati, A. A., Saadah, D. A., Hasanah, U., &amp; Husain, M. (2025). Efektivitas Workshop Tenaga Pendidik dalam Peningkatan Mutu Guru MA Al-Amiriyah. </w:t>
      </w:r>
      <w:r w:rsidRPr="000303B2">
        <w:rPr>
          <w:rFonts w:ascii="Arial" w:hAnsi="Arial" w:cs="Arial"/>
          <w:i/>
          <w:iCs/>
          <w:noProof/>
        </w:rPr>
        <w:t>MANAGIERE: Journal of Islamic Education Management</w:t>
      </w:r>
      <w:r w:rsidRPr="000303B2">
        <w:rPr>
          <w:rFonts w:ascii="Arial" w:hAnsi="Arial" w:cs="Arial"/>
          <w:noProof/>
        </w:rPr>
        <w:t xml:space="preserve">, </w:t>
      </w:r>
      <w:r w:rsidRPr="000303B2">
        <w:rPr>
          <w:rFonts w:ascii="Arial" w:hAnsi="Arial" w:cs="Arial"/>
          <w:i/>
          <w:iCs/>
          <w:noProof/>
        </w:rPr>
        <w:t>4</w:t>
      </w:r>
      <w:r w:rsidRPr="000303B2">
        <w:rPr>
          <w:rFonts w:ascii="Arial" w:hAnsi="Arial" w:cs="Arial"/>
          <w:noProof/>
        </w:rPr>
        <w:t>(1), 81–112.</w:t>
      </w:r>
    </w:p>
    <w:p w14:paraId="6ED7F1F0" w14:textId="77777777" w:rsidR="00E6023E" w:rsidRPr="000303B2" w:rsidRDefault="00E6023E" w:rsidP="000303B2">
      <w:pPr>
        <w:adjustRightInd w:val="0"/>
        <w:ind w:left="540" w:hanging="540"/>
        <w:jc w:val="both"/>
        <w:rPr>
          <w:rFonts w:ascii="Arial" w:hAnsi="Arial" w:cs="Arial"/>
          <w:noProof/>
        </w:rPr>
      </w:pPr>
      <w:r w:rsidRPr="000303B2">
        <w:rPr>
          <w:rFonts w:ascii="Arial" w:hAnsi="Arial" w:cs="Arial"/>
          <w:noProof/>
        </w:rPr>
        <w:t xml:space="preserve">Miles, M. B., Huberman, A. M., &amp; Saldana, J. (2014). </w:t>
      </w:r>
      <w:r w:rsidRPr="000303B2">
        <w:rPr>
          <w:rFonts w:ascii="Arial" w:hAnsi="Arial" w:cs="Arial"/>
          <w:i/>
          <w:iCs/>
          <w:noProof/>
        </w:rPr>
        <w:t>Qualitative Data Analysis</w:t>
      </w:r>
      <w:r w:rsidRPr="000303B2">
        <w:rPr>
          <w:rFonts w:ascii="Arial" w:hAnsi="Arial" w:cs="Arial"/>
          <w:noProof/>
        </w:rPr>
        <w:t>. SAGE Publications.</w:t>
      </w:r>
    </w:p>
    <w:p w14:paraId="6D69801E" w14:textId="77777777" w:rsidR="00E6023E" w:rsidRPr="000303B2" w:rsidRDefault="00E6023E" w:rsidP="000303B2">
      <w:pPr>
        <w:adjustRightInd w:val="0"/>
        <w:ind w:left="540" w:hanging="540"/>
        <w:jc w:val="both"/>
        <w:rPr>
          <w:rFonts w:ascii="Arial" w:hAnsi="Arial" w:cs="Arial"/>
          <w:noProof/>
        </w:rPr>
      </w:pPr>
      <w:r w:rsidRPr="000303B2">
        <w:rPr>
          <w:rFonts w:ascii="Arial" w:hAnsi="Arial" w:cs="Arial"/>
          <w:noProof/>
        </w:rPr>
        <w:lastRenderedPageBreak/>
        <w:t xml:space="preserve">Muh Farhan. (2024, June). Kenakalan Remaja Indonesia, Analisis Terkini dan Strategi Penanggulangan Konten ini telah tayang di Kompasiana.com dengan judul “Kenakalan Remaja Indonesia, Analisis Terkini dan Strategi Penanggulangan”, Klik untuk baca: https://www.kompasiana.com/muhamad. </w:t>
      </w:r>
      <w:r w:rsidRPr="000303B2">
        <w:rPr>
          <w:rFonts w:ascii="Arial" w:hAnsi="Arial" w:cs="Arial"/>
          <w:i/>
          <w:iCs/>
          <w:noProof/>
        </w:rPr>
        <w:t>Kompasiana</w:t>
      </w:r>
      <w:r w:rsidRPr="000303B2">
        <w:rPr>
          <w:rFonts w:ascii="Arial" w:hAnsi="Arial" w:cs="Arial"/>
          <w:noProof/>
        </w:rPr>
        <w:t>.</w:t>
      </w:r>
    </w:p>
    <w:p w14:paraId="3B103817" w14:textId="77777777" w:rsidR="000303B2" w:rsidRPr="00B87CB9" w:rsidRDefault="000303B2" w:rsidP="000303B2">
      <w:pPr>
        <w:widowControl w:val="0"/>
        <w:autoSpaceDE w:val="0"/>
        <w:autoSpaceDN w:val="0"/>
        <w:adjustRightInd w:val="0"/>
        <w:spacing w:after="80"/>
        <w:ind w:left="482" w:hanging="482"/>
        <w:jc w:val="both"/>
        <w:rPr>
          <w:rFonts w:ascii="Arial" w:hAnsi="Arial" w:cs="Arial"/>
          <w:noProof/>
          <w:lang w:val="sv-SE"/>
        </w:rPr>
      </w:pPr>
      <w:r w:rsidRPr="00B87CB9">
        <w:rPr>
          <w:rFonts w:ascii="Arial" w:hAnsi="Arial" w:cs="Arial"/>
          <w:noProof/>
          <w:lang w:val="sv-SE"/>
        </w:rPr>
        <w:t xml:space="preserve">Muhammedi, M. (2016). Perubahan Kurikulum Di Indonesia: Studi kritis tentang upaya menemukan Kurikulum Pendidikan islam yang ideal. </w:t>
      </w:r>
      <w:r w:rsidRPr="00B87CB9">
        <w:rPr>
          <w:rFonts w:ascii="Arial" w:hAnsi="Arial" w:cs="Arial"/>
          <w:i/>
          <w:iCs/>
          <w:noProof/>
          <w:lang w:val="sv-SE"/>
        </w:rPr>
        <w:t>Jurnal Raudhah</w:t>
      </w:r>
      <w:r w:rsidRPr="00B87CB9">
        <w:rPr>
          <w:rFonts w:ascii="Arial" w:hAnsi="Arial" w:cs="Arial"/>
          <w:noProof/>
          <w:lang w:val="sv-SE"/>
        </w:rPr>
        <w:t xml:space="preserve">, </w:t>
      </w:r>
      <w:r w:rsidRPr="00B87CB9">
        <w:rPr>
          <w:rFonts w:ascii="Arial" w:hAnsi="Arial" w:cs="Arial"/>
          <w:i/>
          <w:iCs/>
          <w:noProof/>
          <w:lang w:val="sv-SE"/>
        </w:rPr>
        <w:t>4</w:t>
      </w:r>
      <w:r w:rsidRPr="00B87CB9">
        <w:rPr>
          <w:rFonts w:ascii="Arial" w:hAnsi="Arial" w:cs="Arial"/>
          <w:noProof/>
          <w:lang w:val="sv-SE"/>
        </w:rPr>
        <w:t>(1).</w:t>
      </w:r>
    </w:p>
    <w:p w14:paraId="78449B33" w14:textId="77777777" w:rsidR="000303B2" w:rsidRPr="00B87CB9" w:rsidRDefault="000303B2" w:rsidP="000303B2">
      <w:pPr>
        <w:widowControl w:val="0"/>
        <w:autoSpaceDE w:val="0"/>
        <w:autoSpaceDN w:val="0"/>
        <w:adjustRightInd w:val="0"/>
        <w:spacing w:after="80"/>
        <w:ind w:left="482" w:hanging="482"/>
        <w:jc w:val="both"/>
        <w:rPr>
          <w:rFonts w:ascii="Arial" w:hAnsi="Arial" w:cs="Arial"/>
          <w:noProof/>
          <w:lang w:val="sv-SE"/>
        </w:rPr>
      </w:pPr>
      <w:r w:rsidRPr="00B87CB9">
        <w:rPr>
          <w:rFonts w:ascii="Arial" w:hAnsi="Arial" w:cs="Arial"/>
          <w:noProof/>
          <w:lang w:val="sv-SE"/>
        </w:rPr>
        <w:t>Nasution, S., &amp; Ismail, I. (2025). Literature Review terhadap Strategi Pendidikan Karakter dalam Perspektif Islam. </w:t>
      </w:r>
      <w:r w:rsidRPr="00B87CB9">
        <w:rPr>
          <w:rFonts w:ascii="Arial" w:hAnsi="Arial" w:cs="Arial"/>
          <w:i/>
          <w:iCs/>
          <w:noProof/>
          <w:lang w:val="sv-SE"/>
        </w:rPr>
        <w:t>Jurnal Teologi Islam</w:t>
      </w:r>
      <w:r w:rsidRPr="00B87CB9">
        <w:rPr>
          <w:rFonts w:ascii="Arial" w:hAnsi="Arial" w:cs="Arial"/>
          <w:noProof/>
          <w:lang w:val="sv-SE"/>
        </w:rPr>
        <w:t>, </w:t>
      </w:r>
      <w:r w:rsidRPr="00B87CB9">
        <w:rPr>
          <w:rFonts w:ascii="Arial" w:hAnsi="Arial" w:cs="Arial"/>
          <w:i/>
          <w:iCs/>
          <w:noProof/>
          <w:lang w:val="sv-SE"/>
        </w:rPr>
        <w:t>1</w:t>
      </w:r>
      <w:r w:rsidRPr="00B87CB9">
        <w:rPr>
          <w:rFonts w:ascii="Arial" w:hAnsi="Arial" w:cs="Arial"/>
          <w:noProof/>
          <w:lang w:val="sv-SE"/>
        </w:rPr>
        <w:t>(2), 94-102.</w:t>
      </w:r>
    </w:p>
    <w:p w14:paraId="7B02F35A" w14:textId="77777777" w:rsidR="000303B2" w:rsidRPr="00B87CB9" w:rsidRDefault="000303B2" w:rsidP="000303B2">
      <w:pPr>
        <w:widowControl w:val="0"/>
        <w:autoSpaceDE w:val="0"/>
        <w:autoSpaceDN w:val="0"/>
        <w:adjustRightInd w:val="0"/>
        <w:spacing w:after="80"/>
        <w:ind w:left="482" w:hanging="482"/>
        <w:jc w:val="both"/>
        <w:rPr>
          <w:rFonts w:ascii="Arial" w:hAnsi="Arial" w:cs="Arial"/>
          <w:noProof/>
          <w:lang w:val="sv-SE"/>
        </w:rPr>
      </w:pPr>
      <w:r w:rsidRPr="00B87CB9">
        <w:rPr>
          <w:rFonts w:ascii="Arial" w:hAnsi="Arial" w:cs="Arial"/>
          <w:noProof/>
          <w:lang w:val="sv-SE"/>
        </w:rPr>
        <w:t xml:space="preserve">Nurdyansyah, N., &amp; Lestari, R. P. (2020). Pembiasaan Karakter Islam Dalam Pengembangan Buku Ajar Bahasa Jawa Piwulang 5 Pengalamanku Kelas I MI Nurur Rohmah Jasem Sidoarjo. </w:t>
      </w:r>
      <w:r w:rsidRPr="00B87CB9">
        <w:rPr>
          <w:rFonts w:ascii="Arial" w:hAnsi="Arial" w:cs="Arial"/>
          <w:i/>
          <w:iCs/>
          <w:noProof/>
          <w:lang w:val="sv-SE"/>
        </w:rPr>
        <w:t>MIDA: Jurnal Pendidikan Dasar Islam</w:t>
      </w:r>
      <w:r w:rsidRPr="00B87CB9">
        <w:rPr>
          <w:rFonts w:ascii="Arial" w:hAnsi="Arial" w:cs="Arial"/>
          <w:noProof/>
          <w:lang w:val="sv-SE"/>
        </w:rPr>
        <w:t xml:space="preserve">, </w:t>
      </w:r>
      <w:r w:rsidRPr="00B87CB9">
        <w:rPr>
          <w:rFonts w:ascii="Arial" w:hAnsi="Arial" w:cs="Arial"/>
          <w:i/>
          <w:iCs/>
          <w:noProof/>
          <w:lang w:val="sv-SE"/>
        </w:rPr>
        <w:t>3</w:t>
      </w:r>
      <w:r w:rsidRPr="00B87CB9">
        <w:rPr>
          <w:rFonts w:ascii="Arial" w:hAnsi="Arial" w:cs="Arial"/>
          <w:noProof/>
          <w:lang w:val="sv-SE"/>
        </w:rPr>
        <w:t>(2), 35–49.</w:t>
      </w:r>
    </w:p>
    <w:p w14:paraId="3B3EBF67" w14:textId="77777777" w:rsidR="000303B2" w:rsidRPr="00B87CB9" w:rsidRDefault="000303B2" w:rsidP="000303B2">
      <w:pPr>
        <w:widowControl w:val="0"/>
        <w:autoSpaceDE w:val="0"/>
        <w:autoSpaceDN w:val="0"/>
        <w:adjustRightInd w:val="0"/>
        <w:spacing w:after="80"/>
        <w:ind w:left="482" w:hanging="482"/>
        <w:jc w:val="both"/>
        <w:rPr>
          <w:rFonts w:ascii="Arial" w:hAnsi="Arial" w:cs="Arial"/>
          <w:noProof/>
          <w:lang w:val="sv-SE"/>
        </w:rPr>
      </w:pPr>
      <w:r w:rsidRPr="00B87CB9">
        <w:rPr>
          <w:rFonts w:ascii="Arial" w:hAnsi="Arial" w:cs="Arial"/>
          <w:noProof/>
          <w:lang w:val="sv-SE"/>
        </w:rPr>
        <w:t xml:space="preserve">Nurkholis, N., &amp; Santosa, A. B. (2022). Manajemen Pengembangan Kurikulum Berbasis Pesantren. </w:t>
      </w:r>
      <w:r w:rsidRPr="00B87CB9">
        <w:rPr>
          <w:rFonts w:ascii="Arial" w:hAnsi="Arial" w:cs="Arial"/>
          <w:i/>
          <w:iCs/>
          <w:noProof/>
          <w:lang w:val="sv-SE"/>
        </w:rPr>
        <w:t>J-MPI (Jurnal Manajemen Pendidikan Islam)</w:t>
      </w:r>
      <w:r w:rsidRPr="00B87CB9">
        <w:rPr>
          <w:rFonts w:ascii="Arial" w:hAnsi="Arial" w:cs="Arial"/>
          <w:noProof/>
          <w:lang w:val="sv-SE"/>
        </w:rPr>
        <w:t xml:space="preserve">, </w:t>
      </w:r>
      <w:r w:rsidRPr="00B87CB9">
        <w:rPr>
          <w:rFonts w:ascii="Arial" w:hAnsi="Arial" w:cs="Arial"/>
          <w:i/>
          <w:iCs/>
          <w:noProof/>
          <w:lang w:val="sv-SE"/>
        </w:rPr>
        <w:t>7</w:t>
      </w:r>
      <w:r w:rsidRPr="00B87CB9">
        <w:rPr>
          <w:rFonts w:ascii="Arial" w:hAnsi="Arial" w:cs="Arial"/>
          <w:noProof/>
          <w:lang w:val="sv-SE"/>
        </w:rPr>
        <w:t>(2), 113–130.</w:t>
      </w:r>
    </w:p>
    <w:p w14:paraId="3A6D749F" w14:textId="77777777" w:rsidR="000303B2" w:rsidRPr="000303B2" w:rsidRDefault="000303B2" w:rsidP="000303B2">
      <w:pPr>
        <w:widowControl w:val="0"/>
        <w:autoSpaceDE w:val="0"/>
        <w:autoSpaceDN w:val="0"/>
        <w:adjustRightInd w:val="0"/>
        <w:spacing w:after="80"/>
        <w:ind w:left="482" w:hanging="482"/>
        <w:jc w:val="both"/>
        <w:rPr>
          <w:rFonts w:ascii="Arial" w:hAnsi="Arial" w:cs="Arial"/>
          <w:noProof/>
          <w:lang w:val="sv-SE"/>
        </w:rPr>
      </w:pPr>
      <w:r w:rsidRPr="00B87CB9">
        <w:rPr>
          <w:rFonts w:ascii="Arial" w:hAnsi="Arial" w:cs="Arial"/>
          <w:noProof/>
          <w:lang w:val="sv-SE"/>
        </w:rPr>
        <w:t>Prihatmojo</w:t>
      </w:r>
      <w:r w:rsidRPr="000303B2">
        <w:rPr>
          <w:rFonts w:ascii="Arial" w:hAnsi="Arial" w:cs="Arial"/>
          <w:noProof/>
          <w:lang w:val="sv-SE"/>
        </w:rPr>
        <w:t xml:space="preserve">, A., Agustin, I. M., Ernawati, D., &amp; Indriyani, D. (2019). Implementasi Pendidikan Karakter di Abad 21. </w:t>
      </w:r>
      <w:r w:rsidRPr="000303B2">
        <w:rPr>
          <w:rFonts w:ascii="Arial" w:hAnsi="Arial" w:cs="Arial"/>
          <w:i/>
          <w:iCs/>
          <w:noProof/>
          <w:lang w:val="sv-SE"/>
        </w:rPr>
        <w:t>SEMNASFIP</w:t>
      </w:r>
      <w:r w:rsidRPr="000303B2">
        <w:rPr>
          <w:rFonts w:ascii="Arial" w:hAnsi="Arial" w:cs="Arial"/>
          <w:noProof/>
          <w:lang w:val="sv-SE"/>
        </w:rPr>
        <w:t>.</w:t>
      </w:r>
    </w:p>
    <w:p w14:paraId="0364E987" w14:textId="77777777" w:rsidR="00E6023E" w:rsidRPr="000303B2" w:rsidRDefault="00E6023E" w:rsidP="000303B2">
      <w:pPr>
        <w:adjustRightInd w:val="0"/>
        <w:ind w:left="540" w:hanging="540"/>
        <w:jc w:val="both"/>
        <w:rPr>
          <w:rFonts w:ascii="Arial" w:hAnsi="Arial" w:cs="Arial"/>
          <w:noProof/>
        </w:rPr>
      </w:pPr>
      <w:r w:rsidRPr="000303B2">
        <w:rPr>
          <w:rFonts w:ascii="Arial" w:hAnsi="Arial" w:cs="Arial"/>
          <w:noProof/>
          <w:lang w:val="sv-SE"/>
        </w:rPr>
        <w:t xml:space="preserve">Pujaningtyas, S. W., Kartakusumah, B., &amp; Lathifah, Z. K. (2019). </w:t>
      </w:r>
      <w:r w:rsidRPr="000303B2">
        <w:rPr>
          <w:rFonts w:ascii="Arial" w:hAnsi="Arial" w:cs="Arial"/>
          <w:noProof/>
        </w:rPr>
        <w:t xml:space="preserve">Penerapan Model Experiential Learning Pada Sekolah Alam Untuk Menciptakan Pembelajaran Yang Menyenangkan. </w:t>
      </w:r>
      <w:r w:rsidRPr="000303B2">
        <w:rPr>
          <w:rFonts w:ascii="Arial" w:hAnsi="Arial" w:cs="Arial"/>
          <w:i/>
          <w:iCs/>
          <w:noProof/>
        </w:rPr>
        <w:t>Tadbir Muwahhid</w:t>
      </w:r>
      <w:r w:rsidRPr="000303B2">
        <w:rPr>
          <w:rFonts w:ascii="Arial" w:hAnsi="Arial" w:cs="Arial"/>
          <w:noProof/>
        </w:rPr>
        <w:t xml:space="preserve">, </w:t>
      </w:r>
      <w:r w:rsidRPr="000303B2">
        <w:rPr>
          <w:rFonts w:ascii="Arial" w:hAnsi="Arial" w:cs="Arial"/>
          <w:i/>
          <w:iCs/>
          <w:noProof/>
        </w:rPr>
        <w:t>3</w:t>
      </w:r>
      <w:r w:rsidRPr="000303B2">
        <w:rPr>
          <w:rFonts w:ascii="Arial" w:hAnsi="Arial" w:cs="Arial"/>
          <w:noProof/>
        </w:rPr>
        <w:t>(1), 40. https://doi.org/10.30997/jtm.v3i1.1653</w:t>
      </w:r>
    </w:p>
    <w:p w14:paraId="515F7F70" w14:textId="77777777" w:rsidR="00E6023E" w:rsidRPr="000303B2" w:rsidRDefault="00E6023E" w:rsidP="000303B2">
      <w:pPr>
        <w:adjustRightInd w:val="0"/>
        <w:ind w:left="540" w:hanging="540"/>
        <w:jc w:val="both"/>
        <w:rPr>
          <w:rFonts w:ascii="Arial" w:hAnsi="Arial" w:cs="Arial"/>
          <w:noProof/>
        </w:rPr>
      </w:pPr>
      <w:r w:rsidRPr="000303B2">
        <w:rPr>
          <w:rFonts w:ascii="Arial" w:hAnsi="Arial" w:cs="Arial"/>
          <w:noProof/>
        </w:rPr>
        <w:t xml:space="preserve">Riyadi, S., Firdaus, A. S., Yennizar.N, Y. ., &amp; Latif, M. (2025). Landasan Pengembangan Kurikulum Pendidikan Islam. </w:t>
      </w:r>
      <w:r w:rsidRPr="000303B2">
        <w:rPr>
          <w:rFonts w:ascii="Arial" w:hAnsi="Arial" w:cs="Arial"/>
          <w:i/>
          <w:iCs/>
          <w:noProof/>
        </w:rPr>
        <w:t>RIGGS: Journal of Artificial Intelligence and Digital Business</w:t>
      </w:r>
      <w:r w:rsidRPr="000303B2">
        <w:rPr>
          <w:rFonts w:ascii="Arial" w:hAnsi="Arial" w:cs="Arial"/>
          <w:noProof/>
        </w:rPr>
        <w:t xml:space="preserve">, </w:t>
      </w:r>
      <w:r w:rsidRPr="000303B2">
        <w:rPr>
          <w:rFonts w:ascii="Arial" w:hAnsi="Arial" w:cs="Arial"/>
          <w:i/>
          <w:iCs/>
          <w:noProof/>
        </w:rPr>
        <w:t>4</w:t>
      </w:r>
      <w:r w:rsidRPr="000303B2">
        <w:rPr>
          <w:rFonts w:ascii="Arial" w:hAnsi="Arial" w:cs="Arial"/>
          <w:noProof/>
        </w:rPr>
        <w:t>(2), 712–720. https://doi.org/10.31004/riggs.v4i2.558</w:t>
      </w:r>
    </w:p>
    <w:p w14:paraId="57A8C9A5"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rPr>
        <w:t xml:space="preserve">Roeslie, E., &amp; Bachtiar, A. (2018). </w:t>
      </w:r>
      <w:r w:rsidRPr="000303B2">
        <w:rPr>
          <w:rFonts w:ascii="Arial" w:hAnsi="Arial" w:cs="Arial"/>
          <w:noProof/>
          <w:lang w:val="sv-SE"/>
        </w:rPr>
        <w:t xml:space="preserve">Analisis Persiapan Implementasi Program Indonesia Sehat dengan Pendekatan Keluarga (Indikator 8: Kesehatan Jiwa) Di Kota Depok Tahun 2018. </w:t>
      </w:r>
      <w:r w:rsidRPr="000303B2">
        <w:rPr>
          <w:rFonts w:ascii="Arial" w:hAnsi="Arial" w:cs="Arial"/>
          <w:i/>
          <w:iCs/>
          <w:noProof/>
          <w:lang w:val="sv-SE"/>
        </w:rPr>
        <w:t>JKKI : Jurnal Kebijakan Kesehatan Indonesia</w:t>
      </w:r>
      <w:r w:rsidRPr="000303B2">
        <w:rPr>
          <w:rFonts w:ascii="Arial" w:hAnsi="Arial" w:cs="Arial"/>
          <w:noProof/>
          <w:lang w:val="sv-SE"/>
        </w:rPr>
        <w:t xml:space="preserve">, </w:t>
      </w:r>
      <w:r w:rsidRPr="000303B2">
        <w:rPr>
          <w:rFonts w:ascii="Arial" w:hAnsi="Arial" w:cs="Arial"/>
          <w:i/>
          <w:iCs/>
          <w:noProof/>
          <w:lang w:val="sv-SE"/>
        </w:rPr>
        <w:t>07</w:t>
      </w:r>
      <w:r w:rsidRPr="000303B2">
        <w:rPr>
          <w:rFonts w:ascii="Arial" w:hAnsi="Arial" w:cs="Arial"/>
          <w:noProof/>
          <w:lang w:val="sv-SE"/>
        </w:rPr>
        <w:t>(02), 64–73. https://core.ac.uk/reader/295415910</w:t>
      </w:r>
    </w:p>
    <w:p w14:paraId="014CB69B"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Rosad, A. M. (2019). Implementasi Pendidikan Karakter Melalui Managemen Sekolah. </w:t>
      </w:r>
      <w:r w:rsidRPr="000303B2">
        <w:rPr>
          <w:rFonts w:ascii="Arial" w:hAnsi="Arial" w:cs="Arial"/>
          <w:i/>
          <w:iCs/>
          <w:noProof/>
          <w:lang w:val="sv-SE"/>
        </w:rPr>
        <w:t>Tarbawi: Jurnal Keilmuan Manajemen Pendidikan</w:t>
      </w:r>
      <w:r w:rsidRPr="000303B2">
        <w:rPr>
          <w:rFonts w:ascii="Arial" w:hAnsi="Arial" w:cs="Arial"/>
          <w:noProof/>
          <w:lang w:val="sv-SE"/>
        </w:rPr>
        <w:t xml:space="preserve">, </w:t>
      </w:r>
      <w:r w:rsidRPr="000303B2">
        <w:rPr>
          <w:rFonts w:ascii="Arial" w:hAnsi="Arial" w:cs="Arial"/>
          <w:i/>
          <w:iCs/>
          <w:noProof/>
          <w:lang w:val="sv-SE"/>
        </w:rPr>
        <w:t>5</w:t>
      </w:r>
      <w:r w:rsidRPr="000303B2">
        <w:rPr>
          <w:rFonts w:ascii="Arial" w:hAnsi="Arial" w:cs="Arial"/>
          <w:noProof/>
          <w:lang w:val="sv-SE"/>
        </w:rPr>
        <w:t>(02), 173. https://doi.org/10.32678/tarbawi.v5i02.2074</w:t>
      </w:r>
    </w:p>
    <w:p w14:paraId="77060EDA"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Ruwaida, H. (2020). Belajar Sosial: Interrelasi Antara Individu, Lingkungan, Dan Perilaku Dalam Pembelajaran Fiqih Di Mi Miftahul Anwar Desa Banua Lawas. </w:t>
      </w:r>
      <w:r w:rsidRPr="000303B2">
        <w:rPr>
          <w:rFonts w:ascii="Arial" w:hAnsi="Arial" w:cs="Arial"/>
          <w:i/>
          <w:iCs/>
          <w:noProof/>
          <w:lang w:val="sv-SE"/>
        </w:rPr>
        <w:t>Al-Madrasah: Jurnal Pendidikan Madrasah Ibtidaiyah</w:t>
      </w:r>
      <w:r w:rsidRPr="000303B2">
        <w:rPr>
          <w:rFonts w:ascii="Arial" w:hAnsi="Arial" w:cs="Arial"/>
          <w:noProof/>
          <w:lang w:val="sv-SE"/>
        </w:rPr>
        <w:t xml:space="preserve">, </w:t>
      </w:r>
      <w:r w:rsidRPr="000303B2">
        <w:rPr>
          <w:rFonts w:ascii="Arial" w:hAnsi="Arial" w:cs="Arial"/>
          <w:i/>
          <w:iCs/>
          <w:noProof/>
          <w:lang w:val="sv-SE"/>
        </w:rPr>
        <w:t>4</w:t>
      </w:r>
      <w:r w:rsidRPr="000303B2">
        <w:rPr>
          <w:rFonts w:ascii="Arial" w:hAnsi="Arial" w:cs="Arial"/>
          <w:noProof/>
          <w:lang w:val="sv-SE"/>
        </w:rPr>
        <w:t>(2), 217. https://doi.org/10.35931/am.v4i2.316</w:t>
      </w:r>
    </w:p>
    <w:p w14:paraId="3E74CA64"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rPr>
        <w:t xml:space="preserve">Sa’id, S., Suyatno, S., &amp; Sukirman, S. (2025). </w:t>
      </w:r>
      <w:r w:rsidRPr="000303B2">
        <w:rPr>
          <w:rFonts w:ascii="Arial" w:hAnsi="Arial" w:cs="Arial"/>
          <w:noProof/>
          <w:lang w:val="sv-SE"/>
        </w:rPr>
        <w:t xml:space="preserve">Penerapan Model Integrated Curriculum di SMP Muhammadiyah Plus Klaten. </w:t>
      </w:r>
      <w:r w:rsidRPr="000303B2">
        <w:rPr>
          <w:rFonts w:ascii="Arial" w:hAnsi="Arial" w:cs="Arial"/>
          <w:i/>
          <w:iCs/>
          <w:noProof/>
          <w:lang w:val="sv-SE"/>
        </w:rPr>
        <w:t>Ideguru: Jurnal Karya Ilmiah Guru</w:t>
      </w:r>
      <w:r w:rsidRPr="000303B2">
        <w:rPr>
          <w:rFonts w:ascii="Arial" w:hAnsi="Arial" w:cs="Arial"/>
          <w:noProof/>
          <w:lang w:val="sv-SE"/>
        </w:rPr>
        <w:t xml:space="preserve">, </w:t>
      </w:r>
      <w:r w:rsidRPr="000303B2">
        <w:rPr>
          <w:rFonts w:ascii="Arial" w:hAnsi="Arial" w:cs="Arial"/>
          <w:i/>
          <w:iCs/>
          <w:noProof/>
          <w:lang w:val="sv-SE"/>
        </w:rPr>
        <w:t>10</w:t>
      </w:r>
      <w:r w:rsidRPr="000303B2">
        <w:rPr>
          <w:rFonts w:ascii="Arial" w:hAnsi="Arial" w:cs="Arial"/>
          <w:noProof/>
          <w:lang w:val="sv-SE"/>
        </w:rPr>
        <w:t>(2), 1372–1379. https://doi.org/10.51169/ideguru.v10i2.1596</w:t>
      </w:r>
    </w:p>
    <w:p w14:paraId="218533D3"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Saekoko, N., Benu, S., Oematan, I. W. A., &amp; Pa, H. D. B. (2025). Peran evaluasi formatif dalam meningkatkan kualitas pembelajaran di era digital. </w:t>
      </w:r>
      <w:r w:rsidRPr="000303B2">
        <w:rPr>
          <w:rFonts w:ascii="Arial" w:hAnsi="Arial" w:cs="Arial"/>
          <w:i/>
          <w:iCs/>
          <w:noProof/>
          <w:lang w:val="sv-SE"/>
        </w:rPr>
        <w:t>Jurnal Ilmiah Literasi Indonesia</w:t>
      </w:r>
      <w:r w:rsidRPr="000303B2">
        <w:rPr>
          <w:rFonts w:ascii="Arial" w:hAnsi="Arial" w:cs="Arial"/>
          <w:noProof/>
          <w:lang w:val="sv-SE"/>
        </w:rPr>
        <w:t xml:space="preserve">, </w:t>
      </w:r>
      <w:r w:rsidRPr="000303B2">
        <w:rPr>
          <w:rFonts w:ascii="Arial" w:hAnsi="Arial" w:cs="Arial"/>
          <w:i/>
          <w:iCs/>
          <w:noProof/>
          <w:lang w:val="sv-SE"/>
        </w:rPr>
        <w:t>1</w:t>
      </w:r>
      <w:r w:rsidRPr="000303B2">
        <w:rPr>
          <w:rFonts w:ascii="Arial" w:hAnsi="Arial" w:cs="Arial"/>
          <w:noProof/>
          <w:lang w:val="sv-SE"/>
        </w:rPr>
        <w:t>(2), 336–350.</w:t>
      </w:r>
    </w:p>
    <w:p w14:paraId="0E21E2CC"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Saiful;, Yusliani, H., &amp; Rosnidarwati. (2022). Implementasi Pendidikan Karakter: Perspektif Al-Ghazali &amp; Thomas Lickona Di Madrasah Ibtidaiyah Terpadu (MIT) Meunara Baro Kabupaten Aceh Besar. </w:t>
      </w:r>
      <w:r w:rsidRPr="000303B2">
        <w:rPr>
          <w:rFonts w:ascii="Arial" w:hAnsi="Arial" w:cs="Arial"/>
          <w:i/>
          <w:iCs/>
          <w:noProof/>
          <w:lang w:val="sv-SE"/>
        </w:rPr>
        <w:t>Edukasi Islami: Jurnal Pendidikan Islam</w:t>
      </w:r>
      <w:r w:rsidRPr="000303B2">
        <w:rPr>
          <w:rFonts w:ascii="Arial" w:hAnsi="Arial" w:cs="Arial"/>
          <w:noProof/>
          <w:lang w:val="sv-SE"/>
        </w:rPr>
        <w:t xml:space="preserve">, </w:t>
      </w:r>
      <w:r w:rsidRPr="000303B2">
        <w:rPr>
          <w:rFonts w:ascii="Arial" w:hAnsi="Arial" w:cs="Arial"/>
          <w:i/>
          <w:iCs/>
          <w:noProof/>
          <w:lang w:val="sv-SE"/>
        </w:rPr>
        <w:t>11</w:t>
      </w:r>
      <w:r w:rsidRPr="000303B2">
        <w:rPr>
          <w:rFonts w:ascii="Arial" w:hAnsi="Arial" w:cs="Arial"/>
          <w:noProof/>
          <w:lang w:val="sv-SE"/>
        </w:rPr>
        <w:t>(1), 721–740.</w:t>
      </w:r>
    </w:p>
    <w:p w14:paraId="450667FA"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Sani, R. A. (2022). </w:t>
      </w:r>
      <w:r w:rsidRPr="000303B2">
        <w:rPr>
          <w:rFonts w:ascii="Arial" w:hAnsi="Arial" w:cs="Arial"/>
          <w:i/>
          <w:iCs/>
          <w:noProof/>
          <w:lang w:val="sv-SE"/>
        </w:rPr>
        <w:t>Penilaian autentik</w:t>
      </w:r>
      <w:r w:rsidRPr="000303B2">
        <w:rPr>
          <w:rFonts w:ascii="Arial" w:hAnsi="Arial" w:cs="Arial"/>
          <w:noProof/>
          <w:lang w:val="sv-SE"/>
        </w:rPr>
        <w:t>. Bumi Aksara.</w:t>
      </w:r>
    </w:p>
    <w:p w14:paraId="364E647B" w14:textId="77777777" w:rsidR="000303B2" w:rsidRPr="00B87CB9" w:rsidRDefault="000303B2" w:rsidP="000303B2">
      <w:pPr>
        <w:widowControl w:val="0"/>
        <w:autoSpaceDE w:val="0"/>
        <w:autoSpaceDN w:val="0"/>
        <w:adjustRightInd w:val="0"/>
        <w:spacing w:after="80"/>
        <w:ind w:left="482" w:hanging="482"/>
        <w:jc w:val="both"/>
        <w:rPr>
          <w:rFonts w:ascii="Arial" w:hAnsi="Arial" w:cs="Arial"/>
          <w:noProof/>
        </w:rPr>
      </w:pPr>
      <w:r w:rsidRPr="00B87CB9">
        <w:rPr>
          <w:rFonts w:ascii="Arial" w:hAnsi="Arial" w:cs="Arial"/>
          <w:noProof/>
          <w:lang w:val="sv-SE"/>
        </w:rPr>
        <w:t xml:space="preserve">Santika, I. G. N., Suarni, N. K., &amp; Lasmawan, I. W. (2022). Analisis perubahan kurikulum ditinjau dari kurikulum sebagai suatu ide. </w:t>
      </w:r>
      <w:r w:rsidRPr="00B87CB9">
        <w:rPr>
          <w:rFonts w:ascii="Arial" w:hAnsi="Arial" w:cs="Arial"/>
          <w:i/>
          <w:iCs/>
          <w:noProof/>
        </w:rPr>
        <w:t>Jurnal Education and Development</w:t>
      </w:r>
      <w:r w:rsidRPr="00B87CB9">
        <w:rPr>
          <w:rFonts w:ascii="Arial" w:hAnsi="Arial" w:cs="Arial"/>
          <w:noProof/>
        </w:rPr>
        <w:t xml:space="preserve">, </w:t>
      </w:r>
      <w:r w:rsidRPr="00B87CB9">
        <w:rPr>
          <w:rFonts w:ascii="Arial" w:hAnsi="Arial" w:cs="Arial"/>
          <w:i/>
          <w:iCs/>
          <w:noProof/>
        </w:rPr>
        <w:t>10</w:t>
      </w:r>
      <w:r w:rsidRPr="00B87CB9">
        <w:rPr>
          <w:rFonts w:ascii="Arial" w:hAnsi="Arial" w:cs="Arial"/>
          <w:noProof/>
        </w:rPr>
        <w:t>(3), 694–700.</w:t>
      </w:r>
    </w:p>
    <w:p w14:paraId="158A8D1D" w14:textId="77777777" w:rsidR="000303B2" w:rsidRPr="00B87CB9" w:rsidRDefault="000303B2" w:rsidP="000303B2">
      <w:pPr>
        <w:adjustRightInd w:val="0"/>
        <w:ind w:left="540" w:hanging="540"/>
        <w:jc w:val="both"/>
        <w:rPr>
          <w:rFonts w:ascii="Arial" w:hAnsi="Arial" w:cs="Arial"/>
          <w:noProof/>
          <w:lang w:val="sv-SE"/>
        </w:rPr>
      </w:pPr>
      <w:r w:rsidRPr="00B87CB9">
        <w:rPr>
          <w:rFonts w:ascii="Arial" w:hAnsi="Arial" w:cs="Arial"/>
          <w:noProof/>
        </w:rPr>
        <w:t xml:space="preserve">Santosa, A. B., &amp; Poerwanto, E. (2025). Cultivating Discipline and a Sense of Responsibility: An Integrated Approach to Character Education. </w:t>
      </w:r>
      <w:r w:rsidRPr="00B87CB9">
        <w:rPr>
          <w:rFonts w:ascii="Arial" w:hAnsi="Arial" w:cs="Arial"/>
          <w:i/>
          <w:iCs/>
          <w:noProof/>
          <w:lang w:val="sv-SE"/>
        </w:rPr>
        <w:t>Journal of Nusantara Education</w:t>
      </w:r>
      <w:r w:rsidRPr="00B87CB9">
        <w:rPr>
          <w:rFonts w:ascii="Arial" w:hAnsi="Arial" w:cs="Arial"/>
          <w:noProof/>
          <w:lang w:val="sv-SE"/>
        </w:rPr>
        <w:t xml:space="preserve">, </w:t>
      </w:r>
      <w:r w:rsidRPr="00B87CB9">
        <w:rPr>
          <w:rFonts w:ascii="Arial" w:hAnsi="Arial" w:cs="Arial"/>
          <w:i/>
          <w:iCs/>
          <w:noProof/>
          <w:lang w:val="sv-SE"/>
        </w:rPr>
        <w:t>4</w:t>
      </w:r>
      <w:r w:rsidRPr="00B87CB9">
        <w:rPr>
          <w:rFonts w:ascii="Arial" w:hAnsi="Arial" w:cs="Arial"/>
          <w:noProof/>
          <w:lang w:val="sv-SE"/>
        </w:rPr>
        <w:t>(2), 22–31.</w:t>
      </w:r>
    </w:p>
    <w:p w14:paraId="787198FF" w14:textId="77777777" w:rsidR="000303B2" w:rsidRPr="00B87CB9" w:rsidRDefault="000303B2" w:rsidP="000303B2">
      <w:pPr>
        <w:widowControl w:val="0"/>
        <w:autoSpaceDE w:val="0"/>
        <w:autoSpaceDN w:val="0"/>
        <w:adjustRightInd w:val="0"/>
        <w:spacing w:after="80"/>
        <w:ind w:left="482" w:hanging="482"/>
        <w:jc w:val="both"/>
        <w:rPr>
          <w:rFonts w:ascii="Arial" w:hAnsi="Arial" w:cs="Arial"/>
          <w:noProof/>
          <w:lang w:val="sv-SE"/>
        </w:rPr>
      </w:pPr>
      <w:r w:rsidRPr="00B87CB9">
        <w:rPr>
          <w:rFonts w:ascii="Arial" w:hAnsi="Arial" w:cs="Arial"/>
          <w:noProof/>
        </w:rPr>
        <w:t xml:space="preserve">Santosa, A. B., &amp; Zuhaery, M. (2021). Membangun Karakter Siswa melalui Kesantunan Bahasa. </w:t>
      </w:r>
      <w:r w:rsidRPr="00B87CB9">
        <w:rPr>
          <w:rFonts w:ascii="Arial" w:hAnsi="Arial" w:cs="Arial"/>
          <w:i/>
          <w:iCs/>
          <w:noProof/>
          <w:lang w:val="sv-SE"/>
        </w:rPr>
        <w:t>Perspektif Pendidikan Dan Keguruan</w:t>
      </w:r>
      <w:r w:rsidRPr="00B87CB9">
        <w:rPr>
          <w:rFonts w:ascii="Arial" w:hAnsi="Arial" w:cs="Arial"/>
          <w:noProof/>
          <w:lang w:val="sv-SE"/>
        </w:rPr>
        <w:t xml:space="preserve">, </w:t>
      </w:r>
      <w:r w:rsidRPr="00B87CB9">
        <w:rPr>
          <w:rFonts w:ascii="Arial" w:hAnsi="Arial" w:cs="Arial"/>
          <w:i/>
          <w:iCs/>
          <w:noProof/>
          <w:lang w:val="sv-SE"/>
        </w:rPr>
        <w:t>12</w:t>
      </w:r>
      <w:r w:rsidRPr="00B87CB9">
        <w:rPr>
          <w:rFonts w:ascii="Arial" w:hAnsi="Arial" w:cs="Arial"/>
          <w:noProof/>
          <w:lang w:val="sv-SE"/>
        </w:rPr>
        <w:t>(2), 84–89.</w:t>
      </w:r>
    </w:p>
    <w:p w14:paraId="3A1FAB67" w14:textId="77777777" w:rsidR="00E6023E" w:rsidRPr="00B87CB9" w:rsidRDefault="00E6023E" w:rsidP="000303B2">
      <w:pPr>
        <w:adjustRightInd w:val="0"/>
        <w:ind w:left="540" w:hanging="540"/>
        <w:jc w:val="both"/>
        <w:rPr>
          <w:rFonts w:ascii="Arial" w:hAnsi="Arial" w:cs="Arial"/>
          <w:noProof/>
          <w:lang w:val="sv-SE"/>
        </w:rPr>
      </w:pPr>
      <w:r w:rsidRPr="00B87CB9">
        <w:rPr>
          <w:rFonts w:ascii="Arial" w:hAnsi="Arial" w:cs="Arial"/>
          <w:noProof/>
          <w:lang w:val="sv-SE"/>
        </w:rPr>
        <w:t xml:space="preserve">Sarbini, M., &amp; Wahidin, U. (2020). Pendidikan rabbani untuk penguatan karakter remaja. </w:t>
      </w:r>
      <w:r w:rsidRPr="00B87CB9">
        <w:rPr>
          <w:rFonts w:ascii="Arial" w:hAnsi="Arial" w:cs="Arial"/>
          <w:i/>
          <w:iCs/>
          <w:noProof/>
          <w:lang w:val="sv-SE"/>
        </w:rPr>
        <w:t>Edukasi Islami: Jurnal Pendidikan Islam</w:t>
      </w:r>
      <w:r w:rsidRPr="00B87CB9">
        <w:rPr>
          <w:rFonts w:ascii="Arial" w:hAnsi="Arial" w:cs="Arial"/>
          <w:noProof/>
          <w:lang w:val="sv-SE"/>
        </w:rPr>
        <w:t xml:space="preserve">, </w:t>
      </w:r>
      <w:r w:rsidRPr="00B87CB9">
        <w:rPr>
          <w:rFonts w:ascii="Arial" w:hAnsi="Arial" w:cs="Arial"/>
          <w:i/>
          <w:iCs/>
          <w:noProof/>
          <w:lang w:val="sv-SE"/>
        </w:rPr>
        <w:t>9</w:t>
      </w:r>
      <w:r w:rsidRPr="00B87CB9">
        <w:rPr>
          <w:rFonts w:ascii="Arial" w:hAnsi="Arial" w:cs="Arial"/>
          <w:noProof/>
          <w:lang w:val="sv-SE"/>
        </w:rPr>
        <w:t>(01), 149–160.</w:t>
      </w:r>
    </w:p>
    <w:p w14:paraId="19E4B684" w14:textId="77777777" w:rsidR="000303B2" w:rsidRPr="000303B2" w:rsidRDefault="000303B2" w:rsidP="000303B2">
      <w:pPr>
        <w:widowControl w:val="0"/>
        <w:autoSpaceDE w:val="0"/>
        <w:autoSpaceDN w:val="0"/>
        <w:adjustRightInd w:val="0"/>
        <w:spacing w:after="80"/>
        <w:ind w:left="482" w:hanging="482"/>
        <w:jc w:val="both"/>
        <w:rPr>
          <w:rFonts w:ascii="Arial" w:hAnsi="Arial" w:cs="Arial"/>
          <w:noProof/>
        </w:rPr>
      </w:pPr>
      <w:r w:rsidRPr="00B87CB9">
        <w:rPr>
          <w:rFonts w:ascii="Arial" w:hAnsi="Arial" w:cs="Arial"/>
          <w:noProof/>
          <w:lang w:val="sv-SE"/>
        </w:rPr>
        <w:t>Sari, I. K.,</w:t>
      </w:r>
      <w:r w:rsidRPr="000303B2">
        <w:rPr>
          <w:rFonts w:ascii="Arial" w:hAnsi="Arial" w:cs="Arial"/>
          <w:noProof/>
          <w:lang w:val="sv-SE"/>
        </w:rPr>
        <w:t xml:space="preserve"> Nasution, L., &amp; Wijaya, C. (2019). Integrasi pendidikan nilai dalam membangun karakter siswa di sekolah dasar jampalan kecamatan simpang empat kabupaten asahan provinsi sumatera utara. </w:t>
      </w:r>
      <w:r w:rsidRPr="000303B2">
        <w:rPr>
          <w:rFonts w:ascii="Arial" w:hAnsi="Arial" w:cs="Arial"/>
          <w:i/>
          <w:iCs/>
          <w:noProof/>
        </w:rPr>
        <w:t>Ristekdik: Jurnal Bimbingan Dan Konseling</w:t>
      </w:r>
      <w:r w:rsidRPr="000303B2">
        <w:rPr>
          <w:rFonts w:ascii="Arial" w:hAnsi="Arial" w:cs="Arial"/>
          <w:noProof/>
        </w:rPr>
        <w:t xml:space="preserve">, </w:t>
      </w:r>
      <w:r w:rsidRPr="000303B2">
        <w:rPr>
          <w:rFonts w:ascii="Arial" w:hAnsi="Arial" w:cs="Arial"/>
          <w:i/>
          <w:iCs/>
          <w:noProof/>
        </w:rPr>
        <w:t>4</w:t>
      </w:r>
      <w:r w:rsidRPr="000303B2">
        <w:rPr>
          <w:rFonts w:ascii="Arial" w:hAnsi="Arial" w:cs="Arial"/>
          <w:noProof/>
        </w:rPr>
        <w:t>(1), 1–11.</w:t>
      </w:r>
    </w:p>
    <w:p w14:paraId="6BFF603D"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Somadayo, S., &amp; Kurniawan, H. (2022). </w:t>
      </w:r>
      <w:r w:rsidRPr="000303B2">
        <w:rPr>
          <w:rFonts w:ascii="Arial" w:hAnsi="Arial" w:cs="Arial"/>
          <w:i/>
          <w:iCs/>
          <w:noProof/>
          <w:lang w:val="sv-SE"/>
        </w:rPr>
        <w:t>Internalisasi karakter peserta didik dalam interaksi belajar digital</w:t>
      </w:r>
      <w:r w:rsidRPr="000303B2">
        <w:rPr>
          <w:rFonts w:ascii="Arial" w:hAnsi="Arial" w:cs="Arial"/>
          <w:noProof/>
          <w:lang w:val="sv-SE"/>
        </w:rPr>
        <w:t>.</w:t>
      </w:r>
    </w:p>
    <w:p w14:paraId="3F1BEB7D"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rPr>
        <w:t xml:space="preserve">Sumianti, Bayu Mujrimin,  and A. I. (2025). Membangun Jiwa Kepemimpinan Islami di Sekolah melalui Model Pendidikan ESQ Ary Ginanjar. </w:t>
      </w:r>
      <w:r w:rsidRPr="000303B2">
        <w:rPr>
          <w:rFonts w:ascii="Arial" w:hAnsi="Arial" w:cs="Arial"/>
          <w:i/>
          <w:iCs/>
          <w:noProof/>
          <w:lang w:val="sv-SE"/>
        </w:rPr>
        <w:t>Arriyadhah</w:t>
      </w:r>
      <w:r w:rsidRPr="000303B2">
        <w:rPr>
          <w:rFonts w:ascii="Arial" w:hAnsi="Arial" w:cs="Arial"/>
          <w:noProof/>
          <w:lang w:val="sv-SE"/>
        </w:rPr>
        <w:t xml:space="preserve">, </w:t>
      </w:r>
      <w:r w:rsidRPr="000303B2">
        <w:rPr>
          <w:rFonts w:ascii="Arial" w:hAnsi="Arial" w:cs="Arial"/>
          <w:i/>
          <w:iCs/>
          <w:noProof/>
          <w:lang w:val="sv-SE"/>
        </w:rPr>
        <w:t>22.1</w:t>
      </w:r>
      <w:r w:rsidRPr="000303B2">
        <w:rPr>
          <w:rFonts w:ascii="Arial" w:hAnsi="Arial" w:cs="Arial"/>
          <w:noProof/>
          <w:lang w:val="sv-SE"/>
        </w:rPr>
        <w:t>(1), 61–75.</w:t>
      </w:r>
    </w:p>
    <w:p w14:paraId="2D25E078"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Tambusai, K., &amp; Ulfa, S. W. (2019). </w:t>
      </w:r>
      <w:r w:rsidRPr="000303B2">
        <w:rPr>
          <w:rFonts w:ascii="Arial" w:hAnsi="Arial" w:cs="Arial"/>
          <w:i/>
          <w:iCs/>
          <w:noProof/>
          <w:lang w:val="sv-SE"/>
        </w:rPr>
        <w:t>Desain Pendidikan Karakter</w:t>
      </w:r>
      <w:r w:rsidRPr="000303B2">
        <w:rPr>
          <w:rFonts w:ascii="Arial" w:hAnsi="Arial" w:cs="Arial"/>
          <w:noProof/>
          <w:lang w:val="sv-SE"/>
        </w:rPr>
        <w:t>.</w:t>
      </w:r>
    </w:p>
    <w:p w14:paraId="21212F11"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Tanjung, A. T. (2023). Memahami Esensi Tauhid Melalui Al-Qur’an. In </w:t>
      </w:r>
      <w:r w:rsidRPr="000303B2">
        <w:rPr>
          <w:rFonts w:ascii="Arial" w:hAnsi="Arial" w:cs="Arial"/>
          <w:i/>
          <w:iCs/>
          <w:noProof/>
          <w:lang w:val="sv-SE"/>
        </w:rPr>
        <w:t>Al-Kauniyah</w:t>
      </w:r>
      <w:r w:rsidRPr="000303B2">
        <w:rPr>
          <w:rFonts w:ascii="Arial" w:hAnsi="Arial" w:cs="Arial"/>
          <w:noProof/>
          <w:lang w:val="sv-SE"/>
        </w:rPr>
        <w:t xml:space="preserve"> (Vol. 4, Issue 2, pp. 87–97). core.ac.uk. https://doi.org/10.56874/alkauniyah.v4i2.1669</w:t>
      </w:r>
    </w:p>
    <w:p w14:paraId="11175FFE"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lastRenderedPageBreak/>
        <w:t xml:space="preserve">Tihama, F., Awaliyah, P., Purnamasari, S., &amp; Yasin, N. A. (2025). Urgensitas Keterlibatan Peran Orang Tua dalam Pendidikan Islam Anak Usia Dini. </w:t>
      </w:r>
      <w:r w:rsidRPr="000303B2">
        <w:rPr>
          <w:rFonts w:ascii="Arial" w:hAnsi="Arial" w:cs="Arial"/>
          <w:i/>
          <w:iCs/>
          <w:noProof/>
          <w:lang w:val="sv-SE"/>
        </w:rPr>
        <w:t>Jurnal Pendidikan Agama Islam Al-Amin</w:t>
      </w:r>
      <w:r w:rsidRPr="000303B2">
        <w:rPr>
          <w:rFonts w:ascii="Arial" w:hAnsi="Arial" w:cs="Arial"/>
          <w:noProof/>
          <w:lang w:val="sv-SE"/>
        </w:rPr>
        <w:t xml:space="preserve">, </w:t>
      </w:r>
      <w:r w:rsidRPr="000303B2">
        <w:rPr>
          <w:rFonts w:ascii="Arial" w:hAnsi="Arial" w:cs="Arial"/>
          <w:i/>
          <w:iCs/>
          <w:noProof/>
          <w:lang w:val="sv-SE"/>
        </w:rPr>
        <w:t>2</w:t>
      </w:r>
      <w:r w:rsidRPr="000303B2">
        <w:rPr>
          <w:rFonts w:ascii="Arial" w:hAnsi="Arial" w:cs="Arial"/>
          <w:noProof/>
          <w:lang w:val="sv-SE"/>
        </w:rPr>
        <w:t>(1), 67–78.</w:t>
      </w:r>
    </w:p>
    <w:p w14:paraId="48CA4B52" w14:textId="77777777" w:rsidR="00E6023E" w:rsidRPr="000303B2" w:rsidRDefault="00E6023E" w:rsidP="000303B2">
      <w:pPr>
        <w:adjustRightInd w:val="0"/>
        <w:ind w:left="540" w:hanging="540"/>
        <w:jc w:val="both"/>
        <w:rPr>
          <w:rFonts w:ascii="Arial" w:hAnsi="Arial" w:cs="Arial"/>
          <w:noProof/>
        </w:rPr>
      </w:pPr>
      <w:r w:rsidRPr="000303B2">
        <w:rPr>
          <w:rFonts w:ascii="Arial" w:hAnsi="Arial" w:cs="Arial"/>
          <w:noProof/>
          <w:lang w:val="sv-SE"/>
        </w:rPr>
        <w:t xml:space="preserve">Voogt, J., Westbroek, H., Handelzalts, A., Walraven, A., McKenney, S., Pieters, J., &amp; de Vries, B. (2011). </w:t>
      </w:r>
      <w:r w:rsidRPr="000303B2">
        <w:rPr>
          <w:rFonts w:ascii="Arial" w:hAnsi="Arial" w:cs="Arial"/>
          <w:noProof/>
        </w:rPr>
        <w:t xml:space="preserve">Teacher learning in collaborative curriculum design. </w:t>
      </w:r>
      <w:r w:rsidRPr="000303B2">
        <w:rPr>
          <w:rFonts w:ascii="Arial" w:hAnsi="Arial" w:cs="Arial"/>
          <w:i/>
          <w:iCs/>
          <w:noProof/>
        </w:rPr>
        <w:t>Teaching and Teacher Education</w:t>
      </w:r>
      <w:r w:rsidRPr="000303B2">
        <w:rPr>
          <w:rFonts w:ascii="Arial" w:hAnsi="Arial" w:cs="Arial"/>
          <w:noProof/>
        </w:rPr>
        <w:t xml:space="preserve">, </w:t>
      </w:r>
      <w:r w:rsidRPr="000303B2">
        <w:rPr>
          <w:rFonts w:ascii="Arial" w:hAnsi="Arial" w:cs="Arial"/>
          <w:i/>
          <w:iCs/>
          <w:noProof/>
        </w:rPr>
        <w:t>27</w:t>
      </w:r>
      <w:r w:rsidRPr="000303B2">
        <w:rPr>
          <w:rFonts w:ascii="Arial" w:hAnsi="Arial" w:cs="Arial"/>
          <w:noProof/>
        </w:rPr>
        <w:t>(8), 1235–1244. https://doi.org/10.1016/j.tate.2011.07.003</w:t>
      </w:r>
    </w:p>
    <w:p w14:paraId="13B85D89"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Walidin, W. (2016). Arah Pengembangan Sumberdaya Manusia Dalam Dimensi Pendidikan Islam. </w:t>
      </w:r>
      <w:r w:rsidRPr="000303B2">
        <w:rPr>
          <w:rFonts w:ascii="Arial" w:hAnsi="Arial" w:cs="Arial"/>
          <w:i/>
          <w:iCs/>
          <w:noProof/>
          <w:lang w:val="sv-SE"/>
        </w:rPr>
        <w:t>JURNAL EDUKASI: Jurnal Bimbingan Konseling</w:t>
      </w:r>
      <w:r w:rsidRPr="000303B2">
        <w:rPr>
          <w:rFonts w:ascii="Arial" w:hAnsi="Arial" w:cs="Arial"/>
          <w:noProof/>
          <w:lang w:val="sv-SE"/>
        </w:rPr>
        <w:t xml:space="preserve">, </w:t>
      </w:r>
      <w:r w:rsidRPr="000303B2">
        <w:rPr>
          <w:rFonts w:ascii="Arial" w:hAnsi="Arial" w:cs="Arial"/>
          <w:i/>
          <w:iCs/>
          <w:noProof/>
          <w:lang w:val="sv-SE"/>
        </w:rPr>
        <w:t>2</w:t>
      </w:r>
      <w:r w:rsidRPr="000303B2">
        <w:rPr>
          <w:rFonts w:ascii="Arial" w:hAnsi="Arial" w:cs="Arial"/>
          <w:noProof/>
          <w:lang w:val="sv-SE"/>
        </w:rPr>
        <w:t>(2), 147. https://doi.org/10.22373/je.v2i2.813</w:t>
      </w:r>
    </w:p>
    <w:p w14:paraId="22E914F5" w14:textId="77777777" w:rsidR="00E6023E" w:rsidRPr="000303B2" w:rsidRDefault="00E6023E" w:rsidP="000303B2">
      <w:pPr>
        <w:adjustRightInd w:val="0"/>
        <w:ind w:left="540" w:hanging="540"/>
        <w:jc w:val="both"/>
        <w:rPr>
          <w:rFonts w:ascii="Arial" w:hAnsi="Arial" w:cs="Arial"/>
          <w:noProof/>
        </w:rPr>
      </w:pPr>
      <w:r w:rsidRPr="000303B2">
        <w:rPr>
          <w:rFonts w:ascii="Arial" w:hAnsi="Arial" w:cs="Arial"/>
          <w:noProof/>
        </w:rPr>
        <w:t xml:space="preserve">Yin, R. K. (2018). </w:t>
      </w:r>
      <w:r w:rsidRPr="000303B2">
        <w:rPr>
          <w:rFonts w:ascii="Arial" w:hAnsi="Arial" w:cs="Arial"/>
          <w:i/>
          <w:iCs/>
          <w:noProof/>
        </w:rPr>
        <w:t>Case study research and applications</w:t>
      </w:r>
      <w:r w:rsidRPr="000303B2">
        <w:rPr>
          <w:rFonts w:ascii="Arial" w:hAnsi="Arial" w:cs="Arial"/>
          <w:noProof/>
        </w:rPr>
        <w:t xml:space="preserve"> (Vol. 6). Sage Thousand Oaks, CA.</w:t>
      </w:r>
    </w:p>
    <w:p w14:paraId="62D5B9B8"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rPr>
        <w:t xml:space="preserve">Yunus, M. F., Rusdin, R., &amp; Gusnarib, G. (2024). </w:t>
      </w:r>
      <w:r w:rsidRPr="000303B2">
        <w:rPr>
          <w:rFonts w:ascii="Arial" w:hAnsi="Arial" w:cs="Arial"/>
          <w:noProof/>
          <w:lang w:val="sv-SE"/>
        </w:rPr>
        <w:t xml:space="preserve">Menerapkan Konsep Penilaian Holistik dalam Pendidikan Islam. </w:t>
      </w:r>
      <w:r w:rsidRPr="000303B2">
        <w:rPr>
          <w:rFonts w:ascii="Arial" w:hAnsi="Arial" w:cs="Arial"/>
          <w:i/>
          <w:iCs/>
          <w:noProof/>
          <w:lang w:val="sv-SE"/>
        </w:rPr>
        <w:t>Prosiding Kajian Islam Dan Integrasi Ilmu Di Era Society (KIIIES) 5.0</w:t>
      </w:r>
      <w:r w:rsidRPr="000303B2">
        <w:rPr>
          <w:rFonts w:ascii="Arial" w:hAnsi="Arial" w:cs="Arial"/>
          <w:noProof/>
          <w:lang w:val="sv-SE"/>
        </w:rPr>
        <w:t xml:space="preserve">, </w:t>
      </w:r>
      <w:r w:rsidRPr="000303B2">
        <w:rPr>
          <w:rFonts w:ascii="Arial" w:hAnsi="Arial" w:cs="Arial"/>
          <w:i/>
          <w:iCs/>
          <w:noProof/>
          <w:lang w:val="sv-SE"/>
        </w:rPr>
        <w:t>3</w:t>
      </w:r>
      <w:r w:rsidRPr="000303B2">
        <w:rPr>
          <w:rFonts w:ascii="Arial" w:hAnsi="Arial" w:cs="Arial"/>
          <w:noProof/>
          <w:lang w:val="sv-SE"/>
        </w:rPr>
        <w:t>(1), 433–438. https://jurnal.uindatokarama.ac.id/index.php/kiiies50/article/view/3284</w:t>
      </w:r>
    </w:p>
    <w:p w14:paraId="3C42A2F5"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Yusrina, I. (2021). Penerapan pendidikan berbasis tauhid dalam pembentukan karakter spiritual anak di TK YAA Bunayya Kota Pekalongan. </w:t>
      </w:r>
      <w:r w:rsidRPr="000303B2">
        <w:rPr>
          <w:rFonts w:ascii="Arial" w:hAnsi="Arial" w:cs="Arial"/>
          <w:i/>
          <w:iCs/>
          <w:noProof/>
          <w:lang w:val="sv-SE"/>
        </w:rPr>
        <w:t>Jurnal Kualita Pendidikan</w:t>
      </w:r>
      <w:r w:rsidRPr="000303B2">
        <w:rPr>
          <w:rFonts w:ascii="Arial" w:hAnsi="Arial" w:cs="Arial"/>
          <w:noProof/>
          <w:lang w:val="sv-SE"/>
        </w:rPr>
        <w:t xml:space="preserve">, </w:t>
      </w:r>
      <w:r w:rsidRPr="000303B2">
        <w:rPr>
          <w:rFonts w:ascii="Arial" w:hAnsi="Arial" w:cs="Arial"/>
          <w:i/>
          <w:iCs/>
          <w:noProof/>
          <w:lang w:val="sv-SE"/>
        </w:rPr>
        <w:t>2</w:t>
      </w:r>
      <w:r w:rsidRPr="000303B2">
        <w:rPr>
          <w:rFonts w:ascii="Arial" w:hAnsi="Arial" w:cs="Arial"/>
          <w:noProof/>
          <w:lang w:val="sv-SE"/>
        </w:rPr>
        <w:t>(3), 204–211.</w:t>
      </w:r>
    </w:p>
    <w:p w14:paraId="6372660C" w14:textId="77777777" w:rsidR="00E6023E" w:rsidRPr="000303B2" w:rsidRDefault="00E6023E" w:rsidP="000303B2">
      <w:pPr>
        <w:adjustRightInd w:val="0"/>
        <w:ind w:left="540" w:hanging="540"/>
        <w:jc w:val="both"/>
        <w:rPr>
          <w:rFonts w:ascii="Arial" w:hAnsi="Arial" w:cs="Arial"/>
          <w:noProof/>
          <w:lang w:val="sv-SE"/>
        </w:rPr>
      </w:pPr>
      <w:r w:rsidRPr="000303B2">
        <w:rPr>
          <w:rFonts w:ascii="Arial" w:hAnsi="Arial" w:cs="Arial"/>
          <w:noProof/>
          <w:lang w:val="sv-SE"/>
        </w:rPr>
        <w:t xml:space="preserve">Zakiyah, S. S. (2023). </w:t>
      </w:r>
      <w:r w:rsidRPr="000303B2">
        <w:rPr>
          <w:rFonts w:ascii="Arial" w:hAnsi="Arial" w:cs="Arial"/>
          <w:i/>
          <w:iCs/>
          <w:noProof/>
          <w:lang w:val="sv-SE"/>
        </w:rPr>
        <w:t>Pembentukan Karakter Peserta Didik Melalui Kurikulum Integral Berbasis Tauhid (KIBT) di SD Integral Hidayatullah Depok</w:t>
      </w:r>
      <w:r w:rsidRPr="000303B2">
        <w:rPr>
          <w:rFonts w:ascii="Arial" w:hAnsi="Arial" w:cs="Arial"/>
          <w:noProof/>
          <w:lang w:val="sv-SE"/>
        </w:rPr>
        <w:t>. Institut PTIQ Jakarta.</w:t>
      </w:r>
    </w:p>
    <w:p w14:paraId="36C1BA6B" w14:textId="77777777" w:rsidR="00E6023E" w:rsidRPr="000303B2" w:rsidRDefault="00E6023E" w:rsidP="000303B2">
      <w:pPr>
        <w:pBdr>
          <w:top w:val="nil"/>
          <w:left w:val="nil"/>
          <w:bottom w:val="nil"/>
          <w:right w:val="nil"/>
          <w:between w:val="nil"/>
        </w:pBdr>
        <w:spacing w:line="360" w:lineRule="auto"/>
        <w:ind w:left="540" w:right="165" w:hanging="540"/>
        <w:jc w:val="both"/>
        <w:rPr>
          <w:color w:val="4F81BD"/>
          <w:lang w:val="sv-SE"/>
        </w:rPr>
      </w:pPr>
      <w:r w:rsidRPr="000303B2">
        <w:rPr>
          <w:rFonts w:ascii="Arial" w:hAnsi="Arial" w:cs="Arial"/>
          <w:color w:val="4F81BD"/>
        </w:rPr>
        <w:fldChar w:fldCharType="end"/>
      </w:r>
    </w:p>
    <w:p w14:paraId="3A685F41" w14:textId="5220E237" w:rsidR="00FB511C" w:rsidRPr="00A63B05" w:rsidRDefault="000303B2" w:rsidP="00FB511C">
      <w:pPr>
        <w:widowControl w:val="0"/>
        <w:autoSpaceDE w:val="0"/>
        <w:autoSpaceDN w:val="0"/>
        <w:adjustRightInd w:val="0"/>
        <w:spacing w:after="80"/>
        <w:ind w:left="482" w:hanging="482"/>
      </w:pPr>
      <w:r>
        <w:rPr>
          <w:lang w:val="sv-SE"/>
        </w:rPr>
        <w:t xml:space="preserve"> </w:t>
      </w:r>
    </w:p>
    <w:p w14:paraId="10F1F059" w14:textId="366ADDB1" w:rsidR="00365B05" w:rsidRPr="00A63B05" w:rsidRDefault="00365B05" w:rsidP="00BA3368">
      <w:pPr>
        <w:widowControl w:val="0"/>
        <w:autoSpaceDE w:val="0"/>
        <w:autoSpaceDN w:val="0"/>
        <w:adjustRightInd w:val="0"/>
        <w:spacing w:after="80"/>
        <w:ind w:left="482" w:hanging="482"/>
        <w:sectPr w:rsidR="00365B05" w:rsidRPr="00A63B05" w:rsidSect="00365B05">
          <w:type w:val="continuous"/>
          <w:pgSz w:w="11910" w:h="16840"/>
          <w:pgMar w:top="1890" w:right="1275" w:bottom="280" w:left="1275" w:header="1440" w:footer="1092" w:gutter="0"/>
          <w:cols w:space="720"/>
        </w:sectPr>
      </w:pPr>
    </w:p>
    <w:p w14:paraId="45D98CD8" w14:textId="77777777" w:rsidR="00B01FCD" w:rsidRPr="00FB3A86" w:rsidRDefault="00B01FCD" w:rsidP="009E5702">
      <w:pPr>
        <w:pStyle w:val="Body"/>
        <w:spacing w:after="0"/>
        <w:rPr>
          <w:rFonts w:ascii="Arial" w:hAnsi="Arial" w:cs="Arial"/>
          <w:b/>
        </w:rPr>
      </w:pPr>
    </w:p>
    <w:sectPr w:rsidR="00B01FCD" w:rsidRPr="00FB3A86" w:rsidSect="009E5702">
      <w:footerReference w:type="default" r:id="rId13"/>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C2630" w14:textId="77777777" w:rsidR="005870AD" w:rsidRDefault="005870AD" w:rsidP="00C37E61">
      <w:r>
        <w:separator/>
      </w:r>
    </w:p>
  </w:endnote>
  <w:endnote w:type="continuationSeparator" w:id="0">
    <w:p w14:paraId="05AC750F" w14:textId="77777777" w:rsidR="005870AD" w:rsidRDefault="005870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26878" w14:textId="2D6ED8E6" w:rsidR="00C37E61" w:rsidRPr="00A522F1" w:rsidRDefault="00F81E46" w:rsidP="00A522F1">
    <w:pPr>
      <w:pStyle w:val="Footer"/>
    </w:pPr>
    <w:r w:rsidRPr="00A522F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5387" w14:textId="77777777" w:rsidR="009E048A" w:rsidRDefault="009E048A">
    <w:pPr>
      <w:pStyle w:val="Footer"/>
      <w:rPr>
        <w:rFonts w:ascii="Arial" w:hAnsi="Arial" w:cs="Arial"/>
        <w:sz w:val="16"/>
      </w:rPr>
    </w:pPr>
  </w:p>
  <w:p w14:paraId="0C701A1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A5B919" w14:textId="77777777" w:rsidR="009E048A" w:rsidRDefault="009E048A">
    <w:pPr>
      <w:pStyle w:val="Footer"/>
      <w:rPr>
        <w:rFonts w:ascii="Arial" w:hAnsi="Arial" w:cs="Arial"/>
        <w:sz w:val="16"/>
      </w:rPr>
    </w:pPr>
  </w:p>
  <w:p w14:paraId="47BADEA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1B4C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ABAD1" w14:textId="77777777" w:rsidR="005870AD" w:rsidRDefault="005870AD" w:rsidP="00C37E61">
      <w:r>
        <w:separator/>
      </w:r>
    </w:p>
  </w:footnote>
  <w:footnote w:type="continuationSeparator" w:id="0">
    <w:p w14:paraId="340F1526" w14:textId="77777777" w:rsidR="005870AD" w:rsidRDefault="005870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95F1" w14:textId="77777777" w:rsidR="00296529" w:rsidRPr="00296529" w:rsidRDefault="00296529" w:rsidP="00296529">
    <w:pPr>
      <w:ind w:left="2160"/>
      <w:jc w:val="center"/>
      <w:rPr>
        <w:rFonts w:ascii="Times New Roman" w:eastAsia="Calibri" w:hAnsi="Times New Roman"/>
        <w:i/>
        <w:sz w:val="18"/>
        <w:szCs w:val="22"/>
      </w:rPr>
    </w:pPr>
  </w:p>
  <w:p w14:paraId="104B070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58A40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9890C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F626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3046B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16574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663AFD"/>
    <w:multiLevelType w:val="hybridMultilevel"/>
    <w:tmpl w:val="58062F1A"/>
    <w:lvl w:ilvl="0" w:tplc="AFCA7018">
      <w:start w:val="2"/>
      <w:numFmt w:val="decimal"/>
      <w:lvlText w:val="%1."/>
      <w:lvlJc w:val="left"/>
      <w:pPr>
        <w:ind w:left="245" w:hanging="245"/>
      </w:pPr>
      <w:rPr>
        <w:rFonts w:ascii="Arial" w:eastAsia="Arial" w:hAnsi="Arial" w:cs="Arial" w:hint="default"/>
        <w:b/>
        <w:bCs/>
        <w:i w:val="0"/>
        <w:iCs w:val="0"/>
        <w:spacing w:val="0"/>
        <w:w w:val="10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290F87"/>
    <w:multiLevelType w:val="hybridMultilevel"/>
    <w:tmpl w:val="7FBE1524"/>
    <w:lvl w:ilvl="0" w:tplc="566826F6">
      <w:start w:val="2"/>
      <w:numFmt w:val="decimal"/>
      <w:lvlText w:val="%1."/>
      <w:lvlJc w:val="left"/>
      <w:pPr>
        <w:ind w:left="245" w:hanging="245"/>
      </w:pPr>
      <w:rPr>
        <w:rFonts w:ascii="Arial" w:eastAsia="Arial" w:hAnsi="Arial" w:cs="Arial" w:hint="default"/>
        <w:b/>
        <w:bCs/>
        <w:i w:val="0"/>
        <w:iCs w:val="0"/>
        <w:spacing w:val="0"/>
        <w:w w:val="100"/>
        <w:sz w:val="22"/>
        <w:szCs w:val="22"/>
        <w:lang w:val="en-US" w:eastAsia="en-US" w:bidi="ar-SA"/>
      </w:rPr>
    </w:lvl>
    <w:lvl w:ilvl="1" w:tplc="FABEDEA4">
      <w:numFmt w:val="bullet"/>
      <w:lvlText w:val="•"/>
      <w:lvlJc w:val="left"/>
      <w:pPr>
        <w:ind w:left="670" w:hanging="245"/>
      </w:pPr>
      <w:rPr>
        <w:rFonts w:hint="default"/>
        <w:lang w:val="en-US" w:eastAsia="en-US" w:bidi="ar-SA"/>
      </w:rPr>
    </w:lvl>
    <w:lvl w:ilvl="2" w:tplc="E474F808">
      <w:numFmt w:val="bullet"/>
      <w:lvlText w:val="•"/>
      <w:lvlJc w:val="left"/>
      <w:pPr>
        <w:ind w:left="1085" w:hanging="245"/>
      </w:pPr>
      <w:rPr>
        <w:rFonts w:hint="default"/>
        <w:lang w:val="en-US" w:eastAsia="en-US" w:bidi="ar-SA"/>
      </w:rPr>
    </w:lvl>
    <w:lvl w:ilvl="3" w:tplc="F556A184">
      <w:numFmt w:val="bullet"/>
      <w:lvlText w:val="•"/>
      <w:lvlJc w:val="left"/>
      <w:pPr>
        <w:ind w:left="1501" w:hanging="245"/>
      </w:pPr>
      <w:rPr>
        <w:rFonts w:hint="default"/>
        <w:lang w:val="en-US" w:eastAsia="en-US" w:bidi="ar-SA"/>
      </w:rPr>
    </w:lvl>
    <w:lvl w:ilvl="4" w:tplc="C7EC623E">
      <w:numFmt w:val="bullet"/>
      <w:lvlText w:val="•"/>
      <w:lvlJc w:val="left"/>
      <w:pPr>
        <w:ind w:left="1916" w:hanging="245"/>
      </w:pPr>
      <w:rPr>
        <w:rFonts w:hint="default"/>
        <w:lang w:val="en-US" w:eastAsia="en-US" w:bidi="ar-SA"/>
      </w:rPr>
    </w:lvl>
    <w:lvl w:ilvl="5" w:tplc="6E285A02">
      <w:numFmt w:val="bullet"/>
      <w:lvlText w:val="•"/>
      <w:lvlJc w:val="left"/>
      <w:pPr>
        <w:ind w:left="2332" w:hanging="245"/>
      </w:pPr>
      <w:rPr>
        <w:rFonts w:hint="default"/>
        <w:lang w:val="en-US" w:eastAsia="en-US" w:bidi="ar-SA"/>
      </w:rPr>
    </w:lvl>
    <w:lvl w:ilvl="6" w:tplc="57BEAB4E">
      <w:numFmt w:val="bullet"/>
      <w:lvlText w:val="•"/>
      <w:lvlJc w:val="left"/>
      <w:pPr>
        <w:ind w:left="2747" w:hanging="245"/>
      </w:pPr>
      <w:rPr>
        <w:rFonts w:hint="default"/>
        <w:lang w:val="en-US" w:eastAsia="en-US" w:bidi="ar-SA"/>
      </w:rPr>
    </w:lvl>
    <w:lvl w:ilvl="7" w:tplc="4E989B26">
      <w:numFmt w:val="bullet"/>
      <w:lvlText w:val="•"/>
      <w:lvlJc w:val="left"/>
      <w:pPr>
        <w:ind w:left="3162" w:hanging="245"/>
      </w:pPr>
      <w:rPr>
        <w:rFonts w:hint="default"/>
        <w:lang w:val="en-US" w:eastAsia="en-US" w:bidi="ar-SA"/>
      </w:rPr>
    </w:lvl>
    <w:lvl w:ilvl="8" w:tplc="AC085C12">
      <w:numFmt w:val="bullet"/>
      <w:lvlText w:val="•"/>
      <w:lvlJc w:val="left"/>
      <w:pPr>
        <w:ind w:left="3578" w:hanging="245"/>
      </w:pPr>
      <w:rPr>
        <w:rFonts w:hint="default"/>
        <w:lang w:val="en-US" w:eastAsia="en-US" w:bidi="ar-SA"/>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FAB27A6"/>
    <w:multiLevelType w:val="hybridMultilevel"/>
    <w:tmpl w:val="B1163D28"/>
    <w:lvl w:ilvl="0" w:tplc="B6E855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21C13C8"/>
    <w:multiLevelType w:val="hybridMultilevel"/>
    <w:tmpl w:val="17546E4C"/>
    <w:lvl w:ilvl="0" w:tplc="C5B8A7DE">
      <w:start w:val="2"/>
      <w:numFmt w:val="decimal"/>
      <w:lvlText w:val="%1."/>
      <w:lvlJc w:val="left"/>
      <w:pPr>
        <w:ind w:left="245" w:hanging="245"/>
      </w:pPr>
      <w:rPr>
        <w:rFonts w:ascii="Arial" w:eastAsia="Arial" w:hAnsi="Arial" w:cs="Arial" w:hint="default"/>
        <w:b/>
        <w:bCs/>
        <w:i w:val="0"/>
        <w:iCs w:val="0"/>
        <w:spacing w:val="0"/>
        <w:w w:val="10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4AC79EF"/>
    <w:multiLevelType w:val="hybridMultilevel"/>
    <w:tmpl w:val="5114D8E0"/>
    <w:lvl w:ilvl="0" w:tplc="7EC243F4">
      <w:start w:val="2"/>
      <w:numFmt w:val="decimal"/>
      <w:lvlText w:val="%1."/>
      <w:lvlJc w:val="left"/>
      <w:pPr>
        <w:ind w:left="245" w:hanging="245"/>
      </w:pPr>
      <w:rPr>
        <w:rFonts w:ascii="Arial" w:eastAsia="Arial" w:hAnsi="Arial" w:cs="Arial" w:hint="default"/>
        <w:b/>
        <w:bCs/>
        <w:i w:val="0"/>
        <w:iCs w:val="0"/>
        <w:spacing w:val="0"/>
        <w:w w:val="10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BB4782"/>
    <w:multiLevelType w:val="hybridMultilevel"/>
    <w:tmpl w:val="754E9812"/>
    <w:lvl w:ilvl="0" w:tplc="6568A02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49A77D3"/>
    <w:multiLevelType w:val="hybridMultilevel"/>
    <w:tmpl w:val="44D058A4"/>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2"/>
  </w:num>
  <w:num w:numId="10">
    <w:abstractNumId w:val="2"/>
  </w:num>
  <w:num w:numId="11">
    <w:abstractNumId w:val="23"/>
  </w:num>
  <w:num w:numId="12">
    <w:abstractNumId w:val="3"/>
  </w:num>
  <w:num w:numId="13">
    <w:abstractNumId w:val="20"/>
  </w:num>
  <w:num w:numId="14">
    <w:abstractNumId w:val="8"/>
  </w:num>
  <w:num w:numId="15">
    <w:abstractNumId w:val="27"/>
  </w:num>
  <w:num w:numId="16">
    <w:abstractNumId w:val="5"/>
  </w:num>
  <w:num w:numId="17">
    <w:abstractNumId w:val="28"/>
  </w:num>
  <w:num w:numId="18">
    <w:abstractNumId w:val="16"/>
  </w:num>
  <w:num w:numId="19">
    <w:abstractNumId w:val="35"/>
  </w:num>
  <w:num w:numId="20">
    <w:abstractNumId w:val="12"/>
  </w:num>
  <w:num w:numId="21">
    <w:abstractNumId w:val="10"/>
  </w:num>
  <w:num w:numId="22">
    <w:abstractNumId w:val="15"/>
  </w:num>
  <w:num w:numId="23">
    <w:abstractNumId w:val="24"/>
  </w:num>
  <w:num w:numId="24">
    <w:abstractNumId w:val="33"/>
  </w:num>
  <w:num w:numId="25">
    <w:abstractNumId w:val="4"/>
  </w:num>
  <w:num w:numId="26">
    <w:abstractNumId w:val="19"/>
  </w:num>
  <w:num w:numId="27">
    <w:abstractNumId w:val="25"/>
  </w:num>
  <w:num w:numId="28">
    <w:abstractNumId w:val="34"/>
  </w:num>
  <w:num w:numId="29">
    <w:abstractNumId w:val="31"/>
  </w:num>
  <w:num w:numId="30">
    <w:abstractNumId w:val="11"/>
  </w:num>
  <w:num w:numId="31">
    <w:abstractNumId w:val="30"/>
  </w:num>
  <w:num w:numId="32">
    <w:abstractNumId w:val="13"/>
  </w:num>
  <w:num w:numId="33">
    <w:abstractNumId w:val="9"/>
  </w:num>
  <w:num w:numId="34">
    <w:abstractNumId w:val="22"/>
  </w:num>
  <w:num w:numId="35">
    <w:abstractNumId w:val="21"/>
  </w:num>
  <w:num w:numId="36">
    <w:abstractNumId w:val="1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2NTQyNDU2NDMxNTVU0lEKTi0uzszPAykwqQUA4FbvKiwAAAA="/>
  </w:docVars>
  <w:rsids>
    <w:rsidRoot w:val="00AA6219"/>
    <w:rsid w:val="00000F8F"/>
    <w:rsid w:val="00030174"/>
    <w:rsid w:val="000303B2"/>
    <w:rsid w:val="00043A3E"/>
    <w:rsid w:val="0004579C"/>
    <w:rsid w:val="00081378"/>
    <w:rsid w:val="000975F1"/>
    <w:rsid w:val="000A47FA"/>
    <w:rsid w:val="000A65D3"/>
    <w:rsid w:val="000B1E33"/>
    <w:rsid w:val="000D320A"/>
    <w:rsid w:val="000D689F"/>
    <w:rsid w:val="000E2158"/>
    <w:rsid w:val="000E3D4A"/>
    <w:rsid w:val="000E7B7B"/>
    <w:rsid w:val="000E7D62"/>
    <w:rsid w:val="0010285D"/>
    <w:rsid w:val="00103357"/>
    <w:rsid w:val="00123C9F"/>
    <w:rsid w:val="001250A8"/>
    <w:rsid w:val="00126190"/>
    <w:rsid w:val="00130F17"/>
    <w:rsid w:val="001320BF"/>
    <w:rsid w:val="00147BF5"/>
    <w:rsid w:val="00163BC4"/>
    <w:rsid w:val="00173C81"/>
    <w:rsid w:val="001801BE"/>
    <w:rsid w:val="00191062"/>
    <w:rsid w:val="00192B72"/>
    <w:rsid w:val="001A29D8"/>
    <w:rsid w:val="001A5CAA"/>
    <w:rsid w:val="001B0427"/>
    <w:rsid w:val="001D3A51"/>
    <w:rsid w:val="001E10D2"/>
    <w:rsid w:val="001E25B4"/>
    <w:rsid w:val="001E44FE"/>
    <w:rsid w:val="001F1034"/>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F9F"/>
    <w:rsid w:val="002C57D2"/>
    <w:rsid w:val="002E0D56"/>
    <w:rsid w:val="002E6F75"/>
    <w:rsid w:val="00315186"/>
    <w:rsid w:val="0033343E"/>
    <w:rsid w:val="00335422"/>
    <w:rsid w:val="003452CE"/>
    <w:rsid w:val="003512C2"/>
    <w:rsid w:val="00365B05"/>
    <w:rsid w:val="003662A3"/>
    <w:rsid w:val="0036724C"/>
    <w:rsid w:val="00371FB6"/>
    <w:rsid w:val="003763C1"/>
    <w:rsid w:val="00376BBE"/>
    <w:rsid w:val="0039224F"/>
    <w:rsid w:val="003964E9"/>
    <w:rsid w:val="003A43A4"/>
    <w:rsid w:val="003A7E18"/>
    <w:rsid w:val="003B2C11"/>
    <w:rsid w:val="003C4C86"/>
    <w:rsid w:val="003C6258"/>
    <w:rsid w:val="003D16B1"/>
    <w:rsid w:val="003E2904"/>
    <w:rsid w:val="003E7D16"/>
    <w:rsid w:val="00401927"/>
    <w:rsid w:val="0041027F"/>
    <w:rsid w:val="00412475"/>
    <w:rsid w:val="00423789"/>
    <w:rsid w:val="00426BEE"/>
    <w:rsid w:val="00440F43"/>
    <w:rsid w:val="00441B6F"/>
    <w:rsid w:val="00446221"/>
    <w:rsid w:val="00450E62"/>
    <w:rsid w:val="004539DB"/>
    <w:rsid w:val="00456B13"/>
    <w:rsid w:val="00471A80"/>
    <w:rsid w:val="00482D7E"/>
    <w:rsid w:val="004D305E"/>
    <w:rsid w:val="004D4277"/>
    <w:rsid w:val="00502516"/>
    <w:rsid w:val="00505F06"/>
    <w:rsid w:val="00506828"/>
    <w:rsid w:val="005109A8"/>
    <w:rsid w:val="0053056E"/>
    <w:rsid w:val="0054757B"/>
    <w:rsid w:val="00554FDA"/>
    <w:rsid w:val="005870AD"/>
    <w:rsid w:val="005B3CDC"/>
    <w:rsid w:val="005C784C"/>
    <w:rsid w:val="005D17F6"/>
    <w:rsid w:val="005E5539"/>
    <w:rsid w:val="00602BF5"/>
    <w:rsid w:val="0060364A"/>
    <w:rsid w:val="0061227D"/>
    <w:rsid w:val="00615E2F"/>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FB6"/>
    <w:rsid w:val="0072359A"/>
    <w:rsid w:val="007369E6"/>
    <w:rsid w:val="00746E59"/>
    <w:rsid w:val="00754C9A"/>
    <w:rsid w:val="0075599A"/>
    <w:rsid w:val="007608AC"/>
    <w:rsid w:val="00761D52"/>
    <w:rsid w:val="0077749E"/>
    <w:rsid w:val="00790ADA"/>
    <w:rsid w:val="007D2288"/>
    <w:rsid w:val="007E088F"/>
    <w:rsid w:val="007F14ED"/>
    <w:rsid w:val="007F7ADB"/>
    <w:rsid w:val="007F7B32"/>
    <w:rsid w:val="00804BC2"/>
    <w:rsid w:val="00812569"/>
    <w:rsid w:val="0081431A"/>
    <w:rsid w:val="0082139A"/>
    <w:rsid w:val="0083216F"/>
    <w:rsid w:val="00860000"/>
    <w:rsid w:val="00863BD3"/>
    <w:rsid w:val="008641ED"/>
    <w:rsid w:val="00866D66"/>
    <w:rsid w:val="008671C6"/>
    <w:rsid w:val="00875803"/>
    <w:rsid w:val="00892F11"/>
    <w:rsid w:val="008B459E"/>
    <w:rsid w:val="008D5472"/>
    <w:rsid w:val="008E13AE"/>
    <w:rsid w:val="008E1506"/>
    <w:rsid w:val="008E16DE"/>
    <w:rsid w:val="008E710C"/>
    <w:rsid w:val="008F69D6"/>
    <w:rsid w:val="00902823"/>
    <w:rsid w:val="00915CA6"/>
    <w:rsid w:val="00927834"/>
    <w:rsid w:val="009304E6"/>
    <w:rsid w:val="009500A6"/>
    <w:rsid w:val="00957C18"/>
    <w:rsid w:val="009659BA"/>
    <w:rsid w:val="009678CC"/>
    <w:rsid w:val="00977DDE"/>
    <w:rsid w:val="00983040"/>
    <w:rsid w:val="009905E8"/>
    <w:rsid w:val="009B3FB9"/>
    <w:rsid w:val="009C0266"/>
    <w:rsid w:val="009C2465"/>
    <w:rsid w:val="009D35A0"/>
    <w:rsid w:val="009D7EB7"/>
    <w:rsid w:val="009E048A"/>
    <w:rsid w:val="009E08E9"/>
    <w:rsid w:val="009E0BAD"/>
    <w:rsid w:val="009E3DB9"/>
    <w:rsid w:val="009E5702"/>
    <w:rsid w:val="009E6E35"/>
    <w:rsid w:val="009F0EDA"/>
    <w:rsid w:val="00A03B96"/>
    <w:rsid w:val="00A05B19"/>
    <w:rsid w:val="00A1134E"/>
    <w:rsid w:val="00A11EA3"/>
    <w:rsid w:val="00A15F35"/>
    <w:rsid w:val="00A24E7E"/>
    <w:rsid w:val="00A258C3"/>
    <w:rsid w:val="00A26A73"/>
    <w:rsid w:val="00A347C0"/>
    <w:rsid w:val="00A51216"/>
    <w:rsid w:val="00A51431"/>
    <w:rsid w:val="00A522F1"/>
    <w:rsid w:val="00A539AD"/>
    <w:rsid w:val="00A63B05"/>
    <w:rsid w:val="00A94063"/>
    <w:rsid w:val="00AA6219"/>
    <w:rsid w:val="00AA74E0"/>
    <w:rsid w:val="00AB703F"/>
    <w:rsid w:val="00AC6BB8"/>
    <w:rsid w:val="00AE008F"/>
    <w:rsid w:val="00B01FCD"/>
    <w:rsid w:val="00B11EBB"/>
    <w:rsid w:val="00B1776C"/>
    <w:rsid w:val="00B52583"/>
    <w:rsid w:val="00B52896"/>
    <w:rsid w:val="00B63911"/>
    <w:rsid w:val="00B762BF"/>
    <w:rsid w:val="00B765D7"/>
    <w:rsid w:val="00B87CB9"/>
    <w:rsid w:val="00B95236"/>
    <w:rsid w:val="00B96BD9"/>
    <w:rsid w:val="00BA1B01"/>
    <w:rsid w:val="00BA2330"/>
    <w:rsid w:val="00BA2641"/>
    <w:rsid w:val="00BA3368"/>
    <w:rsid w:val="00BA515B"/>
    <w:rsid w:val="00BB37AA"/>
    <w:rsid w:val="00BC53A0"/>
    <w:rsid w:val="00BE5EEB"/>
    <w:rsid w:val="00BE62AD"/>
    <w:rsid w:val="00BF121F"/>
    <w:rsid w:val="00BF1F80"/>
    <w:rsid w:val="00C166EF"/>
    <w:rsid w:val="00C17EB0"/>
    <w:rsid w:val="00C27F5F"/>
    <w:rsid w:val="00C30A0F"/>
    <w:rsid w:val="00C37E61"/>
    <w:rsid w:val="00C65C68"/>
    <w:rsid w:val="00C70F1B"/>
    <w:rsid w:val="00C71A47"/>
    <w:rsid w:val="00C7464C"/>
    <w:rsid w:val="00C7543A"/>
    <w:rsid w:val="00C85588"/>
    <w:rsid w:val="00CD6755"/>
    <w:rsid w:val="00CD6856"/>
    <w:rsid w:val="00CE0089"/>
    <w:rsid w:val="00CE793C"/>
    <w:rsid w:val="00CF0C00"/>
    <w:rsid w:val="00CF193C"/>
    <w:rsid w:val="00CF6152"/>
    <w:rsid w:val="00D06294"/>
    <w:rsid w:val="00D173F1"/>
    <w:rsid w:val="00D74CB0"/>
    <w:rsid w:val="00D8295D"/>
    <w:rsid w:val="00D8444C"/>
    <w:rsid w:val="00D966EF"/>
    <w:rsid w:val="00DC2A65"/>
    <w:rsid w:val="00DD11B9"/>
    <w:rsid w:val="00DE15F0"/>
    <w:rsid w:val="00DE334D"/>
    <w:rsid w:val="00DE5663"/>
    <w:rsid w:val="00DE78AA"/>
    <w:rsid w:val="00E053D0"/>
    <w:rsid w:val="00E10A82"/>
    <w:rsid w:val="00E15994"/>
    <w:rsid w:val="00E20117"/>
    <w:rsid w:val="00E3114E"/>
    <w:rsid w:val="00E31A70"/>
    <w:rsid w:val="00E35B02"/>
    <w:rsid w:val="00E6023E"/>
    <w:rsid w:val="00E6646C"/>
    <w:rsid w:val="00E66496"/>
    <w:rsid w:val="00E66B35"/>
    <w:rsid w:val="00E66E10"/>
    <w:rsid w:val="00E769F6"/>
    <w:rsid w:val="00E8407C"/>
    <w:rsid w:val="00E84F3C"/>
    <w:rsid w:val="00EA012C"/>
    <w:rsid w:val="00EC0BC4"/>
    <w:rsid w:val="00EC6A55"/>
    <w:rsid w:val="00ED0288"/>
    <w:rsid w:val="00ED58BC"/>
    <w:rsid w:val="00EE52CB"/>
    <w:rsid w:val="00EF581D"/>
    <w:rsid w:val="00EF7FD8"/>
    <w:rsid w:val="00F06F59"/>
    <w:rsid w:val="00F17988"/>
    <w:rsid w:val="00F2476E"/>
    <w:rsid w:val="00F34C4C"/>
    <w:rsid w:val="00F35D07"/>
    <w:rsid w:val="00F469F0"/>
    <w:rsid w:val="00F53273"/>
    <w:rsid w:val="00F755E4"/>
    <w:rsid w:val="00F77D02"/>
    <w:rsid w:val="00F80C87"/>
    <w:rsid w:val="00F81E46"/>
    <w:rsid w:val="00F92156"/>
    <w:rsid w:val="00FB3A86"/>
    <w:rsid w:val="00FB511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046D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5109A8"/>
    <w:pPr>
      <w:spacing w:after="120"/>
    </w:pPr>
  </w:style>
  <w:style w:type="character" w:customStyle="1" w:styleId="BodyTextChar">
    <w:name w:val="Body Text Char"/>
    <w:basedOn w:val="DefaultParagraphFont"/>
    <w:link w:val="BodyText"/>
    <w:rsid w:val="005109A8"/>
    <w:rPr>
      <w:rFonts w:ascii="Helvetica" w:hAnsi="Helvetica"/>
    </w:rPr>
  </w:style>
  <w:style w:type="paragraph" w:styleId="ListParagraph">
    <w:name w:val="List Paragraph"/>
    <w:basedOn w:val="Normal"/>
    <w:uiPriority w:val="34"/>
    <w:qFormat/>
    <w:rsid w:val="003E7D16"/>
    <w:pPr>
      <w:spacing w:line="220" w:lineRule="exact"/>
      <w:ind w:left="720" w:hanging="357"/>
      <w:contextualSpacing/>
    </w:pPr>
    <w:rPr>
      <w:rFonts w:asciiTheme="minorHAnsi" w:eastAsiaTheme="minorHAnsi" w:hAnsiTheme="minorHAnsi" w:cstheme="minorBidi"/>
      <w:kern w:val="2"/>
      <w:sz w:val="22"/>
      <w:szCs w:val="22"/>
      <w:lang w:val="en-ID"/>
      <w14:ligatures w14:val="standardContextual"/>
    </w:rPr>
  </w:style>
  <w:style w:type="character" w:styleId="Strong">
    <w:name w:val="Strong"/>
    <w:basedOn w:val="DefaultParagraphFont"/>
    <w:uiPriority w:val="22"/>
    <w:qFormat/>
    <w:rsid w:val="00081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D9DCE-DE4C-49DD-945E-56A2EAD1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18</Pages>
  <Words>22852</Words>
  <Characters>130262</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152809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6</cp:revision>
  <cp:lastPrinted>1999-07-06T11:00:00Z</cp:lastPrinted>
  <dcterms:created xsi:type="dcterms:W3CDTF">2025-08-27T02:54:00Z</dcterms:created>
  <dcterms:modified xsi:type="dcterms:W3CDTF">2025-08-29T12:20:00Z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8b862a2d-bb3a-41dd-92f4-3e445077db13</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http://www.zotero.org/styles/sage-vancouver-brackets</vt:lpwstr>
  </property>
  <property fmtid="{D5CDD505-2E9C-101B-9397-08002B2CF9AE}" pid="18" name="Mendeley Recent Style Name 7_1">
    <vt:lpwstr>SAGE - Vancouver (brackets)</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http://www.zotero.org/styles/vancouver-brackets</vt:lpwstr>
  </property>
  <property fmtid="{D5CDD505-2E9C-101B-9397-08002B2CF9AE}" pid="22" name="Mendeley Recent Style Name 9_1">
    <vt:lpwstr>Vancouver (brackets)</vt:lpwstr>
  </property>
  <property fmtid="{D5CDD505-2E9C-101B-9397-08002B2CF9AE}" pid="23" name="Mendeley Document_1">
    <vt:lpwstr>True</vt:lpwstr>
  </property>
  <property fmtid="{D5CDD505-2E9C-101B-9397-08002B2CF9AE}" pid="24" name="Mendeley Unique User Id_1">
    <vt:lpwstr>978d7d8e-46e6-302f-9c9e-0e8293440fff</vt:lpwstr>
  </property>
  <property fmtid="{D5CDD505-2E9C-101B-9397-08002B2CF9AE}" pid="25" name="Mendeley Citation Style_1">
    <vt:lpwstr>http://www.zotero.org/styles/apa</vt:lpwstr>
  </property>
</Properties>
</file>