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923C" w14:textId="296838D5" w:rsidR="005C6477" w:rsidRPr="00EE5736" w:rsidRDefault="004421A8" w:rsidP="00797C95">
      <w:pPr>
        <w:shd w:val="clear" w:color="auto" w:fill="FFFFFF"/>
        <w:spacing w:before="120" w:after="120" w:line="360" w:lineRule="auto"/>
        <w:jc w:val="center"/>
        <w:rPr>
          <w:rFonts w:ascii="Times New Roman" w:eastAsia="Times New Roman" w:hAnsi="Times New Roman" w:cs="Times New Roman"/>
          <w:b/>
          <w:bCs/>
          <w:kern w:val="0"/>
          <w:sz w:val="28"/>
          <w:szCs w:val="28"/>
          <w14:ligatures w14:val="none"/>
        </w:rPr>
      </w:pPr>
      <w:r w:rsidRPr="004421A8">
        <w:rPr>
          <w:rFonts w:ascii="Times New Roman" w:eastAsia="Times New Roman" w:hAnsi="Times New Roman" w:cs="Times New Roman"/>
          <w:b/>
          <w:bCs/>
          <w:kern w:val="0"/>
          <w:sz w:val="28"/>
          <w:szCs w:val="28"/>
          <w14:ligatures w14:val="none"/>
        </w:rPr>
        <w:t>The 6E Framework for Innovation Management: Turning Creativity Theory into Practice</w:t>
      </w:r>
    </w:p>
    <w:p w14:paraId="535AF073" w14:textId="77777777" w:rsidR="005C6477" w:rsidRDefault="005C6477" w:rsidP="005C6477">
      <w:pPr>
        <w:shd w:val="clear" w:color="auto" w:fill="FFFFFF"/>
        <w:spacing w:before="120" w:after="120" w:line="360" w:lineRule="auto"/>
        <w:jc w:val="center"/>
        <w:rPr>
          <w:rFonts w:ascii="Times New Roman" w:eastAsia="Times New Roman" w:hAnsi="Times New Roman" w:cs="Times New Roman"/>
          <w:b/>
          <w:bCs/>
          <w:kern w:val="0"/>
          <w14:ligatures w14:val="none"/>
        </w:rPr>
      </w:pPr>
    </w:p>
    <w:p w14:paraId="2F1DFEC9" w14:textId="556BD35A" w:rsidR="005C6477" w:rsidRDefault="00C45F6A" w:rsidP="00C45F6A">
      <w:pPr>
        <w:shd w:val="clear" w:color="auto" w:fill="FFFFFF"/>
        <w:spacing w:before="120" w:after="120" w:line="360" w:lineRule="auto"/>
        <w:jc w:val="center"/>
        <w:rPr>
          <w:rFonts w:ascii="Times New Roman" w:eastAsia="Times New Roman" w:hAnsi="Times New Roman" w:cs="Times New Roman"/>
          <w:b/>
          <w:bCs/>
          <w:kern w:val="0"/>
          <w14:ligatures w14:val="none"/>
        </w:rPr>
      </w:pPr>
      <w:r w:rsidRPr="00C45F6A">
        <w:rPr>
          <w:rFonts w:ascii="Times New Roman" w:eastAsia="Times New Roman" w:hAnsi="Times New Roman" w:cs="Times New Roman"/>
          <w:b/>
          <w:bCs/>
          <w:kern w:val="0"/>
          <w14:ligatures w14:val="none"/>
        </w:rPr>
        <w:t>ABSTRACT</w:t>
      </w:r>
    </w:p>
    <w:p w14:paraId="387DFEF7" w14:textId="013C0E6A" w:rsidR="000D2954" w:rsidRDefault="00292E76" w:rsidP="00D17E1C">
      <w:pPr>
        <w:shd w:val="clear" w:color="auto" w:fill="FFFFFF"/>
        <w:spacing w:before="120" w:after="120" w:line="360" w:lineRule="auto"/>
        <w:jc w:val="both"/>
        <w:rPr>
          <w:rFonts w:ascii="Times New Roman" w:eastAsia="Times New Roman" w:hAnsi="Times New Roman" w:cs="Times New Roman"/>
          <w:kern w:val="0"/>
          <w14:ligatures w14:val="none"/>
        </w:rPr>
      </w:pPr>
      <w:r w:rsidRPr="00292E76">
        <w:rPr>
          <w:rFonts w:ascii="Times New Roman" w:eastAsia="Times New Roman" w:hAnsi="Times New Roman" w:cs="Times New Roman"/>
          <w:kern w:val="0"/>
          <w14:ligatures w14:val="none"/>
        </w:rPr>
        <w:t>In this era of rapid change and high competitiveness, innovation is an essential factor for organisational sustainability, resilience, and competitive advantage.</w:t>
      </w:r>
      <w:r w:rsidR="00C62969">
        <w:rPr>
          <w:rFonts w:ascii="Times New Roman" w:eastAsia="Times New Roman" w:hAnsi="Times New Roman" w:cs="Times New Roman"/>
          <w:kern w:val="0"/>
          <w14:ligatures w14:val="none"/>
        </w:rPr>
        <w:t xml:space="preserve"> </w:t>
      </w:r>
      <w:r w:rsidR="00686E2D" w:rsidRPr="00686E2D">
        <w:rPr>
          <w:rFonts w:ascii="Times New Roman" w:eastAsia="Times New Roman" w:hAnsi="Times New Roman" w:cs="Times New Roman"/>
          <w:kern w:val="0"/>
          <w14:ligatures w14:val="none"/>
        </w:rPr>
        <w:t>Despite an abundance of innovation models, most overlook the necessary contextual and psychological factors to create a holistic and sustainable innovation ecosystem.</w:t>
      </w:r>
      <w:r w:rsidR="002A0F84">
        <w:rPr>
          <w:rFonts w:ascii="Times New Roman" w:eastAsia="Times New Roman" w:hAnsi="Times New Roman" w:cs="Times New Roman"/>
          <w:kern w:val="0"/>
          <w14:ligatures w14:val="none"/>
        </w:rPr>
        <w:t xml:space="preserve"> </w:t>
      </w:r>
      <w:r w:rsidRPr="00292E76">
        <w:rPr>
          <w:rFonts w:ascii="Times New Roman" w:eastAsia="Times New Roman" w:hAnsi="Times New Roman" w:cs="Times New Roman"/>
          <w:kern w:val="0"/>
          <w14:ligatures w14:val="none"/>
        </w:rPr>
        <w:t>This article proposes a new framework, "</w:t>
      </w:r>
      <w:r w:rsidR="00256573">
        <w:rPr>
          <w:rFonts w:ascii="Times New Roman" w:eastAsia="Times New Roman" w:hAnsi="Times New Roman" w:cs="Times New Roman"/>
          <w:kern w:val="0"/>
          <w14:ligatures w14:val="none"/>
        </w:rPr>
        <w:t xml:space="preserve">The </w:t>
      </w:r>
      <w:r w:rsidRPr="00292E76">
        <w:rPr>
          <w:rFonts w:ascii="Times New Roman" w:eastAsia="Times New Roman" w:hAnsi="Times New Roman" w:cs="Times New Roman"/>
          <w:kern w:val="0"/>
          <w14:ligatures w14:val="none"/>
        </w:rPr>
        <w:t>6E for Innovation Management", that integrates psychological theories of creativity with institutional mechanisms for innovation. The "6E for Innovation" framework is based on established theories of creativity and is supported by qualitative data from interviews with employees in over 20 organisations in Saudi Arabia. The 6E Framework for Innovation Management outlines six interdependent components in a practical, flexible model.</w:t>
      </w:r>
      <w:r w:rsidR="00B47B41">
        <w:rPr>
          <w:rFonts w:ascii="Times New Roman" w:eastAsia="Times New Roman" w:hAnsi="Times New Roman" w:cs="Times New Roman"/>
          <w:kern w:val="0"/>
          <w14:ligatures w14:val="none"/>
        </w:rPr>
        <w:t xml:space="preserve"> </w:t>
      </w:r>
      <w:r w:rsidRPr="00292E76">
        <w:rPr>
          <w:rFonts w:ascii="Times New Roman" w:eastAsia="Times New Roman" w:hAnsi="Times New Roman" w:cs="Times New Roman"/>
          <w:kern w:val="0"/>
          <w14:ligatures w14:val="none"/>
        </w:rPr>
        <w:t xml:space="preserve">The </w:t>
      </w:r>
      <w:r w:rsidRPr="0076069E">
        <w:rPr>
          <w:rFonts w:ascii="Times New Roman" w:eastAsia="Times New Roman" w:hAnsi="Times New Roman" w:cs="Times New Roman"/>
          <w:b/>
          <w:bCs/>
          <w:i/>
          <w:iCs/>
          <w:kern w:val="0"/>
          <w14:ligatures w14:val="none"/>
        </w:rPr>
        <w:t>Employee</w:t>
      </w:r>
      <w:r w:rsidRPr="00292E76">
        <w:rPr>
          <w:rFonts w:ascii="Times New Roman" w:eastAsia="Times New Roman" w:hAnsi="Times New Roman" w:cs="Times New Roman"/>
          <w:kern w:val="0"/>
          <w14:ligatures w14:val="none"/>
        </w:rPr>
        <w:t xml:space="preserve"> lies </w:t>
      </w:r>
      <w:r w:rsidR="00B47B41">
        <w:rPr>
          <w:rFonts w:ascii="Times New Roman" w:eastAsia="Times New Roman" w:hAnsi="Times New Roman" w:cs="Times New Roman"/>
          <w:kern w:val="0"/>
          <w14:ligatures w14:val="none"/>
        </w:rPr>
        <w:t xml:space="preserve">at the centre and emphasises the primacy of people; </w:t>
      </w:r>
      <w:r w:rsidR="00B47B41" w:rsidRPr="0082056E">
        <w:rPr>
          <w:rFonts w:ascii="Times New Roman" w:eastAsia="Times New Roman" w:hAnsi="Times New Roman" w:cs="Times New Roman"/>
          <w:b/>
          <w:bCs/>
          <w:i/>
          <w:iCs/>
          <w:kern w:val="0"/>
          <w14:ligatures w14:val="none"/>
        </w:rPr>
        <w:t>Enactment</w:t>
      </w:r>
      <w:r w:rsidR="00B47B41">
        <w:rPr>
          <w:rFonts w:ascii="Times New Roman" w:eastAsia="Times New Roman" w:hAnsi="Times New Roman" w:cs="Times New Roman"/>
          <w:kern w:val="0"/>
          <w14:ligatures w14:val="none"/>
        </w:rPr>
        <w:t xml:space="preserve"> focuses on policies and strategies; </w:t>
      </w:r>
      <w:r w:rsidR="00B47B41" w:rsidRPr="00B47B41">
        <w:rPr>
          <w:rFonts w:ascii="Times New Roman" w:eastAsia="Times New Roman" w:hAnsi="Times New Roman" w:cs="Times New Roman"/>
          <w:b/>
          <w:bCs/>
          <w:i/>
          <w:iCs/>
          <w:kern w:val="0"/>
          <w14:ligatures w14:val="none"/>
        </w:rPr>
        <w:t>Environment</w:t>
      </w:r>
      <w:r w:rsidR="00B47B41">
        <w:rPr>
          <w:rFonts w:ascii="Times New Roman" w:eastAsia="Times New Roman" w:hAnsi="Times New Roman" w:cs="Times New Roman"/>
          <w:kern w:val="0"/>
          <w14:ligatures w14:val="none"/>
        </w:rPr>
        <w:t xml:space="preserve"> represents the conditions of the workplace; </w:t>
      </w:r>
      <w:r w:rsidR="00B47B41" w:rsidRPr="00DA1E8F">
        <w:rPr>
          <w:rFonts w:ascii="Times New Roman" w:eastAsia="Times New Roman" w:hAnsi="Times New Roman" w:cs="Times New Roman"/>
          <w:b/>
          <w:bCs/>
          <w:i/>
          <w:iCs/>
          <w:kern w:val="0"/>
          <w14:ligatures w14:val="none"/>
        </w:rPr>
        <w:t>Expression</w:t>
      </w:r>
      <w:r w:rsidR="00B47B41">
        <w:rPr>
          <w:rFonts w:ascii="Times New Roman" w:eastAsia="Times New Roman" w:hAnsi="Times New Roman" w:cs="Times New Roman"/>
          <w:kern w:val="0"/>
          <w14:ligatures w14:val="none"/>
        </w:rPr>
        <w:t xml:space="preserve"> </w:t>
      </w:r>
      <w:r w:rsidR="00755848">
        <w:rPr>
          <w:rFonts w:ascii="Times New Roman" w:eastAsia="Times New Roman" w:hAnsi="Times New Roman" w:cs="Times New Roman"/>
          <w:kern w:val="0"/>
          <w14:ligatures w14:val="none"/>
        </w:rPr>
        <w:t xml:space="preserve">represents </w:t>
      </w:r>
      <w:r w:rsidR="00C26B58">
        <w:rPr>
          <w:rFonts w:ascii="Times New Roman" w:eastAsia="Times New Roman" w:hAnsi="Times New Roman" w:cs="Times New Roman"/>
          <w:kern w:val="0"/>
          <w14:ligatures w14:val="none"/>
        </w:rPr>
        <w:t xml:space="preserve">the </w:t>
      </w:r>
      <w:r w:rsidR="005843FC" w:rsidRPr="005843FC">
        <w:rPr>
          <w:rFonts w:ascii="Times New Roman" w:eastAsia="Times New Roman" w:hAnsi="Times New Roman" w:cs="Times New Roman"/>
          <w:kern w:val="0"/>
          <w14:ligatures w14:val="none"/>
        </w:rPr>
        <w:t xml:space="preserve">articulation </w:t>
      </w:r>
      <w:r w:rsidR="00C26B58">
        <w:rPr>
          <w:rFonts w:ascii="Times New Roman" w:eastAsia="Times New Roman" w:hAnsi="Times New Roman" w:cs="Times New Roman"/>
          <w:kern w:val="0"/>
          <w14:ligatures w14:val="none"/>
        </w:rPr>
        <w:t xml:space="preserve">of creative </w:t>
      </w:r>
      <w:r w:rsidR="00710D48" w:rsidRPr="00710D48">
        <w:rPr>
          <w:rFonts w:ascii="Times New Roman" w:eastAsia="Times New Roman" w:hAnsi="Times New Roman" w:cs="Times New Roman"/>
          <w:kern w:val="0"/>
          <w14:ligatures w14:val="none"/>
        </w:rPr>
        <w:t>ideas</w:t>
      </w:r>
      <w:r w:rsidR="00B47B41">
        <w:rPr>
          <w:rFonts w:ascii="Times New Roman" w:eastAsia="Times New Roman" w:hAnsi="Times New Roman" w:cs="Times New Roman"/>
          <w:kern w:val="0"/>
          <w14:ligatures w14:val="none"/>
        </w:rPr>
        <w:t xml:space="preserve">; </w:t>
      </w:r>
      <w:r w:rsidR="00B47B41" w:rsidRPr="00710D48">
        <w:rPr>
          <w:rFonts w:ascii="Times New Roman" w:eastAsia="Times New Roman" w:hAnsi="Times New Roman" w:cs="Times New Roman"/>
          <w:b/>
          <w:bCs/>
          <w:i/>
          <w:iCs/>
          <w:kern w:val="0"/>
          <w14:ligatures w14:val="none"/>
        </w:rPr>
        <w:t>Evaluation</w:t>
      </w:r>
      <w:r w:rsidR="003A463B">
        <w:rPr>
          <w:rFonts w:ascii="Times New Roman" w:eastAsia="Times New Roman" w:hAnsi="Times New Roman" w:cs="Times New Roman"/>
          <w:b/>
          <w:bCs/>
          <w:i/>
          <w:iCs/>
          <w:kern w:val="0"/>
          <w14:ligatures w14:val="none"/>
        </w:rPr>
        <w:t xml:space="preserve"> </w:t>
      </w:r>
      <w:r w:rsidR="00B21C07">
        <w:rPr>
          <w:rFonts w:ascii="Times New Roman" w:eastAsia="Times New Roman" w:hAnsi="Times New Roman" w:cs="Times New Roman"/>
          <w:kern w:val="0"/>
          <w14:ligatures w14:val="none"/>
        </w:rPr>
        <w:t xml:space="preserve">values </w:t>
      </w:r>
      <w:r w:rsidR="00B47B41">
        <w:rPr>
          <w:rFonts w:ascii="Times New Roman" w:eastAsia="Times New Roman" w:hAnsi="Times New Roman" w:cs="Times New Roman"/>
          <w:kern w:val="0"/>
          <w14:ligatures w14:val="none"/>
        </w:rPr>
        <w:t xml:space="preserve">the ideas expressed; and </w:t>
      </w:r>
      <w:r w:rsidR="00B47B41" w:rsidRPr="006C5365">
        <w:rPr>
          <w:rFonts w:ascii="Times New Roman" w:eastAsia="Times New Roman" w:hAnsi="Times New Roman" w:cs="Times New Roman"/>
          <w:b/>
          <w:bCs/>
          <w:i/>
          <w:iCs/>
          <w:kern w:val="0"/>
          <w14:ligatures w14:val="none"/>
        </w:rPr>
        <w:t xml:space="preserve">Execution </w:t>
      </w:r>
      <w:r w:rsidR="001C461A" w:rsidRPr="001C461A">
        <w:rPr>
          <w:rFonts w:ascii="Times New Roman" w:eastAsia="Times New Roman" w:hAnsi="Times New Roman" w:cs="Times New Roman"/>
          <w:kern w:val="0"/>
          <w14:ligatures w14:val="none"/>
        </w:rPr>
        <w:t>implements the ideas with ongoing enhancement</w:t>
      </w:r>
      <w:r w:rsidR="00D17E1C" w:rsidRPr="00D17E1C">
        <w:rPr>
          <w:rFonts w:ascii="Times New Roman" w:eastAsia="Times New Roman" w:hAnsi="Times New Roman" w:cs="Times New Roman"/>
          <w:kern w:val="0"/>
          <w14:ligatures w14:val="none"/>
        </w:rPr>
        <w:t>.</w:t>
      </w:r>
    </w:p>
    <w:p w14:paraId="452CE1F4" w14:textId="67E9C114" w:rsidR="000D2954" w:rsidRDefault="001663BF" w:rsidP="00D1013D">
      <w:pPr>
        <w:shd w:val="clear" w:color="auto" w:fill="FFFFFF"/>
        <w:spacing w:before="120" w:after="12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6D214CDB" w14:textId="683EB354" w:rsidR="00647CEB" w:rsidRPr="00647CEB" w:rsidRDefault="00647CEB" w:rsidP="00647CEB">
      <w:pPr>
        <w:shd w:val="clear" w:color="auto" w:fill="FFFFFF"/>
        <w:spacing w:before="120" w:after="120" w:line="360" w:lineRule="auto"/>
        <w:jc w:val="both"/>
        <w:rPr>
          <w:rFonts w:ascii="Times New Roman" w:eastAsia="Times New Roman" w:hAnsi="Times New Roman" w:cs="Times New Roman"/>
          <w:kern w:val="0"/>
          <w14:ligatures w14:val="none"/>
        </w:rPr>
      </w:pPr>
      <w:r w:rsidRPr="008113F5">
        <w:rPr>
          <w:rFonts w:ascii="Times New Roman" w:eastAsia="Times New Roman" w:hAnsi="Times New Roman" w:cs="Times New Roman"/>
          <w:b/>
          <w:bCs/>
          <w:kern w:val="0"/>
          <w14:ligatures w14:val="none"/>
        </w:rPr>
        <w:t xml:space="preserve">Keywords: </w:t>
      </w:r>
      <w:r w:rsidRPr="008113F5">
        <w:rPr>
          <w:rFonts w:ascii="Times New Roman" w:eastAsia="Times New Roman" w:hAnsi="Times New Roman" w:cs="Times New Roman"/>
          <w:kern w:val="0"/>
          <w14:ligatures w14:val="none"/>
        </w:rPr>
        <w:t>Creativity Theories, Innovation Management, Organisational Innovation, Creative thinking, Creative/innovative ideas</w:t>
      </w:r>
      <w:r w:rsidR="00561B06">
        <w:rPr>
          <w:rFonts w:ascii="Times New Roman" w:eastAsia="Times New Roman" w:hAnsi="Times New Roman" w:cs="Times New Roman"/>
          <w:kern w:val="0"/>
          <w14:ligatures w14:val="none"/>
        </w:rPr>
        <w:t>.</w:t>
      </w:r>
    </w:p>
    <w:p w14:paraId="181AB269" w14:textId="77777777" w:rsidR="005C6477" w:rsidRDefault="005C6477" w:rsidP="00FA2A33">
      <w:pPr>
        <w:shd w:val="clear" w:color="auto" w:fill="FFFFFF"/>
        <w:spacing w:before="120" w:after="120" w:line="360" w:lineRule="auto"/>
        <w:jc w:val="both"/>
        <w:rPr>
          <w:rFonts w:ascii="Times New Roman" w:eastAsia="Times New Roman" w:hAnsi="Times New Roman" w:cs="Times New Roman"/>
          <w:b/>
          <w:bCs/>
          <w:kern w:val="0"/>
          <w14:ligatures w14:val="none"/>
        </w:rPr>
      </w:pPr>
    </w:p>
    <w:p w14:paraId="1AEEB8D5" w14:textId="77777777" w:rsidR="00EE42F1" w:rsidRDefault="00EE42F1" w:rsidP="00FA2A33">
      <w:pPr>
        <w:shd w:val="clear" w:color="auto" w:fill="FFFFFF"/>
        <w:spacing w:before="120" w:after="120" w:line="360" w:lineRule="auto"/>
        <w:jc w:val="both"/>
        <w:rPr>
          <w:rFonts w:ascii="Times New Roman" w:eastAsia="Times New Roman" w:hAnsi="Times New Roman" w:cs="Times New Roman"/>
          <w:b/>
          <w:bCs/>
          <w:kern w:val="0"/>
          <w14:ligatures w14:val="none"/>
        </w:rPr>
      </w:pPr>
    </w:p>
    <w:p w14:paraId="1615A4D8" w14:textId="68F19CD6" w:rsidR="002F7B0B" w:rsidRPr="00FA2A33" w:rsidRDefault="001E2AA7" w:rsidP="00FA2A33">
      <w:pPr>
        <w:shd w:val="clear" w:color="auto" w:fill="FFFFFF"/>
        <w:spacing w:before="120" w:after="120" w:line="360" w:lineRule="auto"/>
        <w:jc w:val="both"/>
        <w:rPr>
          <w:rFonts w:ascii="Times New Roman" w:eastAsia="Times New Roman" w:hAnsi="Times New Roman" w:cs="Times New Roman"/>
          <w:b/>
          <w:bCs/>
          <w:kern w:val="0"/>
          <w14:ligatures w14:val="none"/>
        </w:rPr>
      </w:pPr>
      <w:r w:rsidRPr="00FA2A33">
        <w:rPr>
          <w:rFonts w:ascii="Times New Roman" w:eastAsia="Times New Roman" w:hAnsi="Times New Roman" w:cs="Times New Roman"/>
          <w:b/>
          <w:bCs/>
          <w:kern w:val="0"/>
          <w14:ligatures w14:val="none"/>
        </w:rPr>
        <w:t>Introduction:</w:t>
      </w:r>
    </w:p>
    <w:p w14:paraId="3ED81DA3" w14:textId="62D26EBA" w:rsidR="001A4B11" w:rsidRPr="00D65A11" w:rsidRDefault="008B05B8" w:rsidP="00696112">
      <w:pPr>
        <w:shd w:val="clear" w:color="auto" w:fill="FFFFFF"/>
        <w:spacing w:before="120" w:after="120" w:line="360" w:lineRule="auto"/>
        <w:ind w:firstLine="720"/>
        <w:jc w:val="both"/>
        <w:rPr>
          <w:rFonts w:ascii="Times New Roman" w:eastAsia="Times New Roman" w:hAnsi="Times New Roman" w:cs="Times New Roman"/>
          <w:color w:val="000000" w:themeColor="text1"/>
          <w:kern w:val="0"/>
          <w14:ligatures w14:val="none"/>
        </w:rPr>
      </w:pPr>
      <w:r w:rsidRPr="008B05B8">
        <w:rPr>
          <w:rFonts w:ascii="Times New Roman" w:eastAsia="Times New Roman" w:hAnsi="Times New Roman" w:cs="Times New Roman"/>
          <w:color w:val="000000" w:themeColor="text1"/>
          <w:kern w:val="0"/>
          <w14:ligatures w14:val="none"/>
        </w:rPr>
        <w:t xml:space="preserve">Innovation has always played a fundamental </w:t>
      </w:r>
      <w:r w:rsidR="00213272">
        <w:rPr>
          <w:rFonts w:ascii="Times New Roman" w:eastAsia="Times New Roman" w:hAnsi="Times New Roman" w:cs="Times New Roman"/>
          <w:color w:val="000000" w:themeColor="text1"/>
          <w:kern w:val="0"/>
          <w14:ligatures w14:val="none"/>
        </w:rPr>
        <w:t>role in human and societal advancement and change, enabling communities to adapt, grow, and develop in a continuously evolving</w:t>
      </w:r>
      <w:r w:rsidRPr="008B05B8">
        <w:rPr>
          <w:rFonts w:ascii="Times New Roman" w:eastAsia="Times New Roman" w:hAnsi="Times New Roman" w:cs="Times New Roman"/>
          <w:color w:val="000000" w:themeColor="text1"/>
          <w:kern w:val="0"/>
          <w14:ligatures w14:val="none"/>
        </w:rPr>
        <w:t xml:space="preserve"> environment</w:t>
      </w:r>
      <w:r>
        <w:rPr>
          <w:rFonts w:ascii="Times New Roman" w:eastAsia="Times New Roman" w:hAnsi="Times New Roman" w:cs="Times New Roman"/>
          <w:color w:val="000000" w:themeColor="text1"/>
          <w:kern w:val="0"/>
          <w14:ligatures w14:val="none"/>
        </w:rPr>
        <w:t xml:space="preserve"> </w:t>
      </w:r>
      <w:r w:rsidR="0063357E" w:rsidRPr="00D65A11">
        <w:rPr>
          <w:rFonts w:ascii="Times New Roman" w:eastAsia="Times New Roman" w:hAnsi="Times New Roman" w:cs="Times New Roman"/>
          <w:color w:val="000000" w:themeColor="text1"/>
          <w:kern w:val="0"/>
          <w14:ligatures w14:val="none"/>
        </w:rPr>
        <w:fldChar w:fldCharType="begin" w:fldLock="1"/>
      </w:r>
      <w:r w:rsidR="00354C7E">
        <w:rPr>
          <w:rFonts w:ascii="Times New Roman" w:eastAsia="Times New Roman" w:hAnsi="Times New Roman" w:cs="Times New Roman"/>
          <w:color w:val="000000" w:themeColor="text1"/>
          <w:kern w:val="0"/>
          <w14:ligatures w14:val="none"/>
        </w:rPr>
        <w:instrText>ADDIN CSL_CITATION {"citationItems":[{"id":"ITEM-1","itemData":{"ISBN":"0077158407","author":[{"dropping-particle":"","family":"Smith","given":"David","non-dropping-particle":"","parse-names":false,"suffix":""}],"id":"ITEM-1","issued":{"date-parts":[["2015"]]},"publisher":"McGraw Hill","title":"Exploring Innovation","type":"book"},"uris":["http://www.mendeley.com/documents/?uuid=9b62e5da-7d50-4c93-850d-b72e45518ca3"]},{"id":"ITEM-2","itemData":{"ISBN":"1003034306","author":[{"dropping-particle":"","family":"Brueggemann","given":"Ralph F","non-dropping-particle":"","parse-names":false,"suffix":""},{"dropping-particle":"","family":"Matthews","given":"Charles H","non-dropping-particle":"","parse-names":false,"suffix":""}],"id":"ITEM-2","issued":{"date-parts":[["2024"]]},"publisher":"Routledge","title":"Innovation and entrepreneurship: A competency framework","type":"book"},"uris":["http://www.mendeley.com/documents/?uuid=71f01c18-6ddb-4b7f-afdf-3053b10ca212"]}],"mendeley":{"formattedCitation":"(Brueggemann &amp; Matthews, 2024; Smith, 2015)","plainTextFormattedCitation":"(Brueggemann &amp; Matthews, 2024; Smith, 2015)","previouslyFormattedCitation":"(Brueggemann &amp; Matthews, 2024; Smith, 2015)"},"properties":{"noteIndex":0},"schema":"https://github.com/citation-style-language/schema/raw/master/csl-citation.json"}</w:instrText>
      </w:r>
      <w:r w:rsidR="0063357E" w:rsidRPr="00D65A11">
        <w:rPr>
          <w:rFonts w:ascii="Times New Roman" w:eastAsia="Times New Roman" w:hAnsi="Times New Roman" w:cs="Times New Roman"/>
          <w:color w:val="000000" w:themeColor="text1"/>
          <w:kern w:val="0"/>
          <w14:ligatures w14:val="none"/>
        </w:rPr>
        <w:fldChar w:fldCharType="separate"/>
      </w:r>
      <w:r w:rsidR="00581B6C" w:rsidRPr="00D65A11">
        <w:rPr>
          <w:rFonts w:ascii="Times New Roman" w:eastAsia="Times New Roman" w:hAnsi="Times New Roman" w:cs="Times New Roman"/>
          <w:noProof/>
          <w:color w:val="000000" w:themeColor="text1"/>
          <w:kern w:val="0"/>
          <w14:ligatures w14:val="none"/>
        </w:rPr>
        <w:t>(Brueggemann &amp; Matthews, 2024; Smith, 2015)</w:t>
      </w:r>
      <w:r w:rsidR="0063357E" w:rsidRPr="00D65A11">
        <w:rPr>
          <w:rFonts w:ascii="Times New Roman" w:eastAsia="Times New Roman" w:hAnsi="Times New Roman" w:cs="Times New Roman"/>
          <w:color w:val="000000" w:themeColor="text1"/>
          <w:kern w:val="0"/>
          <w14:ligatures w14:val="none"/>
        </w:rPr>
        <w:fldChar w:fldCharType="end"/>
      </w:r>
      <w:r w:rsidR="00696112" w:rsidRPr="00D65A11">
        <w:rPr>
          <w:rFonts w:ascii="Times New Roman" w:eastAsia="Times New Roman" w:hAnsi="Times New Roman" w:cs="Times New Roman"/>
          <w:color w:val="000000" w:themeColor="text1"/>
          <w:kern w:val="0"/>
          <w14:ligatures w14:val="none"/>
        </w:rPr>
        <w:t>.</w:t>
      </w:r>
      <w:r w:rsidR="008D2DB5" w:rsidRPr="00D65A11">
        <w:rPr>
          <w:rFonts w:ascii="Times New Roman" w:eastAsia="Times New Roman" w:hAnsi="Times New Roman" w:cs="Times New Roman"/>
          <w:color w:val="000000" w:themeColor="text1"/>
          <w:kern w:val="0"/>
          <w14:ligatures w14:val="none"/>
        </w:rPr>
        <w:t xml:space="preserve"> </w:t>
      </w:r>
      <w:r w:rsidR="005C0473" w:rsidRPr="005C0473">
        <w:rPr>
          <w:rFonts w:ascii="Times New Roman" w:eastAsia="Times New Roman" w:hAnsi="Times New Roman" w:cs="Times New Roman"/>
          <w:color w:val="000000" w:themeColor="text1"/>
          <w:kern w:val="0"/>
          <w14:ligatures w14:val="none"/>
        </w:rPr>
        <w:t xml:space="preserve">Competitiveness and productivity </w:t>
      </w:r>
      <w:r w:rsidR="006B583D">
        <w:rPr>
          <w:rFonts w:ascii="Times New Roman" w:eastAsia="Times New Roman" w:hAnsi="Times New Roman" w:cs="Times New Roman"/>
          <w:color w:val="000000" w:themeColor="text1"/>
          <w:kern w:val="0"/>
          <w14:ligatures w14:val="none"/>
        </w:rPr>
        <w:t>depend on the ability to build upon</w:t>
      </w:r>
      <w:r w:rsidR="005C0473" w:rsidRPr="005C0473">
        <w:rPr>
          <w:rFonts w:ascii="Times New Roman" w:eastAsia="Times New Roman" w:hAnsi="Times New Roman" w:cs="Times New Roman"/>
          <w:color w:val="000000" w:themeColor="text1"/>
          <w:kern w:val="0"/>
          <w14:ligatures w14:val="none"/>
        </w:rPr>
        <w:t xml:space="preserve"> current ideas and create new ones</w:t>
      </w:r>
      <w:r w:rsidR="00325048">
        <w:rPr>
          <w:rFonts w:ascii="Times New Roman" w:eastAsia="Times New Roman" w:hAnsi="Times New Roman" w:cs="Times New Roman"/>
          <w:color w:val="000000" w:themeColor="text1"/>
          <w:kern w:val="0"/>
          <w14:ligatures w14:val="none"/>
        </w:rPr>
        <w:t xml:space="preserve"> </w:t>
      </w:r>
      <w:r w:rsidR="00FC6927" w:rsidRPr="00FC6927">
        <w:rPr>
          <w:rFonts w:ascii="Times New Roman" w:eastAsia="Times New Roman" w:hAnsi="Times New Roman" w:cs="Times New Roman"/>
          <w:color w:val="000000" w:themeColor="text1"/>
          <w:kern w:val="0"/>
          <w:highlight w:val="yellow"/>
          <w14:ligatures w14:val="none"/>
        </w:rPr>
        <w:fldChar w:fldCharType="begin" w:fldLock="1"/>
      </w:r>
      <w:r w:rsidR="00583095">
        <w:rPr>
          <w:rFonts w:ascii="Times New Roman" w:eastAsia="Times New Roman" w:hAnsi="Times New Roman" w:cs="Times New Roman"/>
          <w:color w:val="000000" w:themeColor="text1"/>
          <w:kern w:val="0"/>
          <w:highlight w:val="yellow"/>
          <w14:ligatures w14:val="none"/>
        </w:rPr>
        <w:instrText>ADDIN CSL_CITATION {"citationItems":[{"id":"ITEM-1","itemData":{"ISSN":"0892-9912","author":[{"dropping-particle":"","family":"Schaefer","given":"Kerstin J","non-dropping-particle":"","parse-names":false,"suffix":""},{"dropping-particle":"","family":"Hennemann","given":"Stefan","non-dropping-particle":"","parse-names":false,"suffix":""},{"dropping-particle":"","family":"Liefner","given":"Ingo","non-dropping-particle":"","parse-names":false,"suffix":""}],"container-title":"The Journal of Technology Transfer","id":"ITEM-1","issue":"1","issued":{"date-parts":[["2025"]]},"page":"138-168","publisher":"Springer","title":"Give us ideas! Creating innovativeness through strategic direction of reverse technology transfers","type":"article-journal","volume":"50"},"uris":["http://www.mendeley.com/documents/?uuid=9b1aaaee-a467-4526-b819-cfb0a73e7718"]}],"mendeley":{"formattedCitation":"(Schaefer et al., 2025)","plainTextFormattedCitation":"(Schaefer et al., 2025)","previouslyFormattedCitation":"(Schaefer et al., 2025)"},"properties":{"noteIndex":0},"schema":"https://github.com/citation-style-language/schema/raw/master/csl-citation.json"}</w:instrText>
      </w:r>
      <w:r w:rsidR="00FC6927" w:rsidRPr="00FC6927">
        <w:rPr>
          <w:rFonts w:ascii="Times New Roman" w:eastAsia="Times New Roman" w:hAnsi="Times New Roman" w:cs="Times New Roman"/>
          <w:color w:val="000000" w:themeColor="text1"/>
          <w:kern w:val="0"/>
          <w:highlight w:val="yellow"/>
          <w14:ligatures w14:val="none"/>
        </w:rPr>
        <w:fldChar w:fldCharType="separate"/>
      </w:r>
      <w:r w:rsidR="00FC6927" w:rsidRPr="00FC6927">
        <w:rPr>
          <w:rFonts w:ascii="Times New Roman" w:eastAsia="Times New Roman" w:hAnsi="Times New Roman" w:cs="Times New Roman"/>
          <w:noProof/>
          <w:color w:val="000000" w:themeColor="text1"/>
          <w:kern w:val="0"/>
          <w:highlight w:val="yellow"/>
          <w14:ligatures w14:val="none"/>
        </w:rPr>
        <w:t>(Schaefer et al., 2025)</w:t>
      </w:r>
      <w:r w:rsidR="00FC6927" w:rsidRPr="00FC6927">
        <w:rPr>
          <w:rFonts w:ascii="Times New Roman" w:eastAsia="Times New Roman" w:hAnsi="Times New Roman" w:cs="Times New Roman"/>
          <w:color w:val="000000" w:themeColor="text1"/>
          <w:kern w:val="0"/>
          <w:highlight w:val="yellow"/>
          <w14:ligatures w14:val="none"/>
        </w:rPr>
        <w:fldChar w:fldCharType="end"/>
      </w:r>
      <w:r w:rsidR="005C0473" w:rsidRPr="005C0473">
        <w:rPr>
          <w:rFonts w:ascii="Times New Roman" w:eastAsia="Times New Roman" w:hAnsi="Times New Roman" w:cs="Times New Roman"/>
          <w:color w:val="000000" w:themeColor="text1"/>
          <w:kern w:val="0"/>
          <w14:ligatures w14:val="none"/>
        </w:rPr>
        <w:t xml:space="preserve">. Innovation, therefore, is not a luxury; in fact, the need for it always exists, whether it is through the introduction of new products/services, or the improvement and development of current products/services. More importantly, the need for innovation is not exclusive to the </w:t>
      </w:r>
      <w:r w:rsidR="005C0473" w:rsidRPr="005C0473">
        <w:rPr>
          <w:rFonts w:ascii="Times New Roman" w:eastAsia="Times New Roman" w:hAnsi="Times New Roman" w:cs="Times New Roman"/>
          <w:color w:val="000000" w:themeColor="text1"/>
          <w:kern w:val="0"/>
          <w14:ligatures w14:val="none"/>
        </w:rPr>
        <w:lastRenderedPageBreak/>
        <w:t xml:space="preserve">private or profit sectors. Public sector service organisations, including governments, educational institutions, </w:t>
      </w:r>
      <w:r w:rsidR="005A0AB2">
        <w:rPr>
          <w:rFonts w:ascii="Times New Roman" w:eastAsia="Times New Roman" w:hAnsi="Times New Roman" w:cs="Times New Roman"/>
          <w:color w:val="000000" w:themeColor="text1"/>
          <w:kern w:val="0"/>
          <w14:ligatures w14:val="none"/>
        </w:rPr>
        <w:t>healthcare organisations, and humanitarian organisations, all depend on innovation to effectively address emerging issues, improve the quality of life in communities, and deploy resources more efficiently</w:t>
      </w:r>
      <w:r w:rsidR="005C0473" w:rsidRPr="005C0473">
        <w:rPr>
          <w:rFonts w:ascii="Times New Roman" w:eastAsia="Times New Roman" w:hAnsi="Times New Roman" w:cs="Times New Roman"/>
          <w:color w:val="000000" w:themeColor="text1"/>
          <w:kern w:val="0"/>
          <w14:ligatures w14:val="none"/>
        </w:rPr>
        <w:t>. Indeed, innovation is a significant driver of progress, resilience, and sustainability across all sectors</w:t>
      </w:r>
      <w:r w:rsidR="001A4B11" w:rsidRPr="00D65A11">
        <w:rPr>
          <w:rFonts w:ascii="Times New Roman" w:eastAsia="Times New Roman" w:hAnsi="Times New Roman" w:cs="Times New Roman"/>
          <w:color w:val="000000" w:themeColor="text1"/>
          <w:kern w:val="0"/>
          <w14:ligatures w14:val="none"/>
        </w:rPr>
        <w:t>.</w:t>
      </w:r>
    </w:p>
    <w:p w14:paraId="2415509F" w14:textId="48559791" w:rsidR="0015136F" w:rsidRPr="00547619" w:rsidRDefault="00D37EA5" w:rsidP="00D37EA5">
      <w:pPr>
        <w:shd w:val="clear" w:color="auto" w:fill="FFFFFF"/>
        <w:spacing w:before="120" w:after="120" w:line="360" w:lineRule="auto"/>
        <w:ind w:firstLine="720"/>
        <w:jc w:val="both"/>
        <w:rPr>
          <w:rFonts w:ascii="Times New Roman" w:eastAsia="Times New Roman" w:hAnsi="Times New Roman" w:cs="Times New Roman"/>
          <w:color w:val="000000" w:themeColor="text1"/>
          <w:kern w:val="0"/>
          <w14:ligatures w14:val="none"/>
        </w:rPr>
      </w:pPr>
      <w:r w:rsidRPr="00D37EA5">
        <w:rPr>
          <w:rFonts w:ascii="Times New Roman" w:eastAsia="Times New Roman" w:hAnsi="Times New Roman" w:cs="Times New Roman"/>
          <w:color w:val="000000" w:themeColor="text1"/>
          <w:kern w:val="0"/>
          <w14:ligatures w14:val="none"/>
        </w:rPr>
        <w:t>The terms "innovation" and "creativity" may sometimes be viewed as esoteric and used interchangeably in both academic literature and practice.</w:t>
      </w:r>
      <w:r w:rsidR="00251ACB">
        <w:rPr>
          <w:rFonts w:ascii="Times New Roman" w:eastAsia="Times New Roman" w:hAnsi="Times New Roman" w:cs="Times New Roman"/>
          <w:color w:val="000000" w:themeColor="text1"/>
          <w:kern w:val="0"/>
          <w14:ligatures w14:val="none"/>
        </w:rPr>
        <w:t xml:space="preserve"> </w:t>
      </w:r>
      <w:r w:rsidR="00443C8C">
        <w:rPr>
          <w:rFonts w:ascii="Times New Roman" w:eastAsia="Times New Roman" w:hAnsi="Times New Roman" w:cs="Times New Roman"/>
          <w:color w:val="000000" w:themeColor="text1"/>
          <w:kern w:val="0"/>
          <w14:ligatures w14:val="none"/>
        </w:rPr>
        <w:t>However</w:t>
      </w:r>
      <w:r w:rsidR="00561FBB">
        <w:rPr>
          <w:rFonts w:ascii="Times New Roman" w:eastAsia="Times New Roman" w:hAnsi="Times New Roman" w:cs="Times New Roman"/>
          <w:color w:val="000000" w:themeColor="text1"/>
          <w:kern w:val="0"/>
          <w14:ligatures w14:val="none"/>
        </w:rPr>
        <w:t>, they</w:t>
      </w:r>
      <w:r w:rsidRPr="00D37EA5">
        <w:rPr>
          <w:rFonts w:ascii="Times New Roman" w:eastAsia="Times New Roman" w:hAnsi="Times New Roman" w:cs="Times New Roman"/>
          <w:color w:val="000000" w:themeColor="text1"/>
          <w:kern w:val="0"/>
          <w14:ligatures w14:val="none"/>
        </w:rPr>
        <w:t xml:space="preserve"> refer to distinct concepts, and appreciating these distinctions can support clearer thinking and more effective management </w:t>
      </w:r>
      <w:r w:rsidR="00520FDB">
        <w:rPr>
          <w:rFonts w:ascii="Times New Roman" w:eastAsia="Times New Roman" w:hAnsi="Times New Roman" w:cs="Times New Roman"/>
          <w:color w:val="000000" w:themeColor="text1"/>
          <w:kern w:val="0"/>
          <w14:ligatures w14:val="none"/>
        </w:rPr>
        <w:t>of</w:t>
      </w:r>
      <w:r w:rsidRPr="00D37EA5">
        <w:rPr>
          <w:rFonts w:ascii="Times New Roman" w:eastAsia="Times New Roman" w:hAnsi="Times New Roman" w:cs="Times New Roman"/>
          <w:color w:val="000000" w:themeColor="text1"/>
          <w:kern w:val="0"/>
          <w14:ligatures w14:val="none"/>
        </w:rPr>
        <w:t xml:space="preserve"> innovation. Creativity refers to the process of </w:t>
      </w:r>
      <w:r w:rsidR="00354C7E">
        <w:rPr>
          <w:rFonts w:ascii="Times New Roman" w:eastAsia="Times New Roman" w:hAnsi="Times New Roman" w:cs="Times New Roman"/>
          <w:color w:val="000000" w:themeColor="text1"/>
          <w:kern w:val="0"/>
          <w14:ligatures w14:val="none"/>
        </w:rPr>
        <w:t xml:space="preserve">generating novel and valuable ideas </w:t>
      </w:r>
      <w:r w:rsidR="00354C7E">
        <w:rPr>
          <w:rFonts w:ascii="Times New Roman" w:eastAsia="Times New Roman" w:hAnsi="Times New Roman" w:cs="Times New Roman"/>
          <w:color w:val="000000" w:themeColor="text1"/>
          <w:kern w:val="0"/>
          <w14:ligatures w14:val="none"/>
        </w:rPr>
        <w:fldChar w:fldCharType="begin" w:fldLock="1"/>
      </w:r>
      <w:r w:rsidR="00B566EA">
        <w:rPr>
          <w:rFonts w:ascii="Times New Roman" w:eastAsia="Times New Roman" w:hAnsi="Times New Roman" w:cs="Times New Roman"/>
          <w:color w:val="000000" w:themeColor="text1"/>
          <w:kern w:val="0"/>
          <w14:ligatures w14:val="none"/>
        </w:rPr>
        <w:instrText>ADDIN CSL_CITATION {"citationItems":[{"id":"ITEM-1","itemData":{"DOI":"10.1002/jocb.516","ISSN":"0022-0175","author":[{"dropping-particle":"","family":"Sternberg","given":"R. J.","non-dropping-particle":"","parse-names":false,"suffix":""},{"dropping-particle":"","family":"Karami","given":"Sareh","non-dropping-particle":"","parse-names":false,"suffix":""}],"container-title":"The Journal of Creative Behavior","id":"ITEM-1","issue":"1","issued":{"date-parts":[["2022","3"]]},"page":"55-78","publisher":"Wiley Online Library","title":"An 8P theoretical framework for understanding creativity and theories of creativity","type":"article-journal","volume":"56"},"uris":["http://www.mendeley.com/documents/?uuid=69ffcada-1b52-4462-8d24-ff98d0f13376"]},{"id":"ITEM-2","itemData":{"ISSN":"0191-3085","author":[{"dropping-particle":"","family":"Amabile","given":"Teresa M","non-dropping-particle":"","parse-names":false,"suffix":""},{"dropping-particle":"","family":"Pratt","given":"Michael G","non-dropping-particle":"","parse-names":false,"suffix":""}],"container-title":"Research in Organizational Behavior","id":"ITEM-2","issued":{"date-parts":[["2016"]]},"page":"157-183","publisher":"Elsevier","title":"The dynamic componential model of creativity and innovation in organizations: Making progress, making meaning","type":"article-journal","volume":"36"},"uris":["http://www.mendeley.com/documents/?uuid=a2b50973-7c31-4a0c-93ef-50259688d943"]}],"mendeley":{"formattedCitation":"(Amabile &amp; Pratt, 2016; R. J. Sternberg &amp; Karami, 2022)","manualFormatting":"(Amabile &amp; Pratt, 2016; Sternberg &amp; Karami, 2022)","plainTextFormattedCitation":"(Amabile &amp; Pratt, 2016; R. J. Sternberg &amp; Karami, 2022)","previouslyFormattedCitation":"(Amabile &amp; Pratt, 2016; R. J. Sternberg &amp; Karami, 2022)"},"properties":{"noteIndex":0},"schema":"https://github.com/citation-style-language/schema/raw/master/csl-citation.json"}</w:instrText>
      </w:r>
      <w:r w:rsidR="00354C7E">
        <w:rPr>
          <w:rFonts w:ascii="Times New Roman" w:eastAsia="Times New Roman" w:hAnsi="Times New Roman" w:cs="Times New Roman"/>
          <w:color w:val="000000" w:themeColor="text1"/>
          <w:kern w:val="0"/>
          <w14:ligatures w14:val="none"/>
        </w:rPr>
        <w:fldChar w:fldCharType="separate"/>
      </w:r>
      <w:r w:rsidR="00800A4C" w:rsidRPr="00800A4C">
        <w:rPr>
          <w:rFonts w:ascii="Times New Roman" w:eastAsia="Times New Roman" w:hAnsi="Times New Roman" w:cs="Times New Roman"/>
          <w:noProof/>
          <w:color w:val="000000" w:themeColor="text1"/>
          <w:kern w:val="0"/>
          <w14:ligatures w14:val="none"/>
        </w:rPr>
        <w:t>(Amabile &amp; Pratt, 2016; Sternberg &amp; Karami, 2022)</w:t>
      </w:r>
      <w:r w:rsidR="00354C7E">
        <w:rPr>
          <w:rFonts w:ascii="Times New Roman" w:eastAsia="Times New Roman" w:hAnsi="Times New Roman" w:cs="Times New Roman"/>
          <w:color w:val="000000" w:themeColor="text1"/>
          <w:kern w:val="0"/>
          <w14:ligatures w14:val="none"/>
        </w:rPr>
        <w:fldChar w:fldCharType="end"/>
      </w:r>
      <w:r w:rsidRPr="00D37EA5">
        <w:rPr>
          <w:rFonts w:ascii="Times New Roman" w:eastAsia="Times New Roman" w:hAnsi="Times New Roman" w:cs="Times New Roman"/>
          <w:color w:val="000000" w:themeColor="text1"/>
          <w:kern w:val="0"/>
          <w14:ligatures w14:val="none"/>
        </w:rPr>
        <w:t>. The cognitive process of creativity usually involves divergent thinking, imaginative thought, and problem finding and solving</w:t>
      </w:r>
      <w:r w:rsidR="00440BAB">
        <w:rPr>
          <w:rFonts w:ascii="Times New Roman" w:eastAsia="Times New Roman" w:hAnsi="Times New Roman" w:cs="Times New Roman"/>
          <w:color w:val="000000" w:themeColor="text1"/>
          <w:kern w:val="0"/>
          <w14:ligatures w14:val="none"/>
        </w:rPr>
        <w:t xml:space="preserve"> </w:t>
      </w:r>
      <w:r w:rsidR="00B9359E">
        <w:rPr>
          <w:rFonts w:ascii="Times New Roman" w:eastAsia="Times New Roman" w:hAnsi="Times New Roman" w:cs="Times New Roman"/>
          <w:color w:val="000000" w:themeColor="text1"/>
          <w:kern w:val="0"/>
          <w14:ligatures w14:val="none"/>
        </w:rPr>
        <w:fldChar w:fldCharType="begin" w:fldLock="1"/>
      </w:r>
      <w:r w:rsidR="00224889">
        <w:rPr>
          <w:rFonts w:ascii="Times New Roman" w:eastAsia="Times New Roman" w:hAnsi="Times New Roman" w:cs="Times New Roman"/>
          <w:color w:val="000000" w:themeColor="text1"/>
          <w:kern w:val="0"/>
          <w14:ligatures w14:val="none"/>
        </w:rPr>
        <w:instrText>ADDIN CSL_CITATION {"citationItems":[{"id":"ITEM-1","itemData":{"author":[{"dropping-particle":"","family":"Torrance","given":"E. R.","non-dropping-particle":"","parse-names":false,"suffix":""}],"container-title":"The nature of creativity","id":"ITEM-1","issued":{"date-parts":[["1988"]]},"page":"43-75","title":"The nature of creativity as manifest in its testing","type":"article-journal"},"uris":["http://www.mendeley.com/documents/?uuid=fc58325c-2839-4600-9d8d-94ef608fdbd1"]}],"mendeley":{"formattedCitation":"(Torrance, 1988)","plainTextFormattedCitation":"(Torrance, 1988)","previouslyFormattedCitation":"(Torrance, 1988)"},"properties":{"noteIndex":0},"schema":"https://github.com/citation-style-language/schema/raw/master/csl-citation.json"}</w:instrText>
      </w:r>
      <w:r w:rsidR="00B9359E">
        <w:rPr>
          <w:rFonts w:ascii="Times New Roman" w:eastAsia="Times New Roman" w:hAnsi="Times New Roman" w:cs="Times New Roman"/>
          <w:color w:val="000000" w:themeColor="text1"/>
          <w:kern w:val="0"/>
          <w14:ligatures w14:val="none"/>
        </w:rPr>
        <w:fldChar w:fldCharType="separate"/>
      </w:r>
      <w:r w:rsidR="00B9359E" w:rsidRPr="00B9359E">
        <w:rPr>
          <w:rFonts w:ascii="Times New Roman" w:eastAsia="Times New Roman" w:hAnsi="Times New Roman" w:cs="Times New Roman"/>
          <w:noProof/>
          <w:color w:val="000000" w:themeColor="text1"/>
          <w:kern w:val="0"/>
          <w14:ligatures w14:val="none"/>
        </w:rPr>
        <w:t>(Torrance, 1988)</w:t>
      </w:r>
      <w:r w:rsidR="00B9359E">
        <w:rPr>
          <w:rFonts w:ascii="Times New Roman" w:eastAsia="Times New Roman" w:hAnsi="Times New Roman" w:cs="Times New Roman"/>
          <w:color w:val="000000" w:themeColor="text1"/>
          <w:kern w:val="0"/>
          <w14:ligatures w14:val="none"/>
        </w:rPr>
        <w:fldChar w:fldCharType="end"/>
      </w:r>
      <w:r w:rsidRPr="00D37EA5">
        <w:rPr>
          <w:rFonts w:ascii="Times New Roman" w:eastAsia="Times New Roman" w:hAnsi="Times New Roman" w:cs="Times New Roman"/>
          <w:color w:val="000000" w:themeColor="text1"/>
          <w:kern w:val="0"/>
          <w14:ligatures w14:val="none"/>
        </w:rPr>
        <w:t>. Innovation is the successful implementation or application of those creative ideas</w:t>
      </w:r>
      <w:r w:rsidR="00224889">
        <w:rPr>
          <w:rFonts w:ascii="Times New Roman" w:eastAsia="Times New Roman" w:hAnsi="Times New Roman" w:cs="Times New Roman"/>
          <w:color w:val="000000" w:themeColor="text1"/>
          <w:kern w:val="0"/>
          <w14:ligatures w14:val="none"/>
        </w:rPr>
        <w:t xml:space="preserve"> </w:t>
      </w:r>
      <w:r w:rsidR="00224889">
        <w:rPr>
          <w:rFonts w:ascii="Times New Roman" w:eastAsia="Times New Roman" w:hAnsi="Times New Roman" w:cs="Times New Roman"/>
          <w:color w:val="000000" w:themeColor="text1"/>
          <w:kern w:val="0"/>
          <w14:ligatures w14:val="none"/>
        </w:rPr>
        <w:fldChar w:fldCharType="begin" w:fldLock="1"/>
      </w:r>
      <w:r w:rsidR="00902A93">
        <w:rPr>
          <w:rFonts w:ascii="Times New Roman" w:eastAsia="Times New Roman" w:hAnsi="Times New Roman" w:cs="Times New Roman"/>
          <w:color w:val="000000" w:themeColor="text1"/>
          <w:kern w:val="0"/>
          <w14:ligatures w14:val="none"/>
        </w:rPr>
        <w:instrText>ADDIN CSL_CITATION {"citationItems":[{"id":"ITEM-1","itemData":{"ISBN":"0077158407","author":[{"dropping-particle":"","family":"Smith","given":"David","non-dropping-particle":"","parse-names":false,"suffix":""}],"id":"ITEM-1","issued":{"date-parts":[["2015"]]},"publisher":"McGraw Hill","title":"Exploring Innovation","type":"book"},"uris":["http://www.mendeley.com/documents/?uuid=9b62e5da-7d50-4c93-850d-b72e45518ca3"]}],"mendeley":{"formattedCitation":"(Smith, 2015)","plainTextFormattedCitation":"(Smith, 2015)","previouslyFormattedCitation":"(Smith, 2015)"},"properties":{"noteIndex":0},"schema":"https://github.com/citation-style-language/schema/raw/master/csl-citation.json"}</w:instrText>
      </w:r>
      <w:r w:rsidR="00224889">
        <w:rPr>
          <w:rFonts w:ascii="Times New Roman" w:eastAsia="Times New Roman" w:hAnsi="Times New Roman" w:cs="Times New Roman"/>
          <w:color w:val="000000" w:themeColor="text1"/>
          <w:kern w:val="0"/>
          <w14:ligatures w14:val="none"/>
        </w:rPr>
        <w:fldChar w:fldCharType="separate"/>
      </w:r>
      <w:r w:rsidR="00224889" w:rsidRPr="00224889">
        <w:rPr>
          <w:rFonts w:ascii="Times New Roman" w:eastAsia="Times New Roman" w:hAnsi="Times New Roman" w:cs="Times New Roman"/>
          <w:noProof/>
          <w:color w:val="000000" w:themeColor="text1"/>
          <w:kern w:val="0"/>
          <w14:ligatures w14:val="none"/>
        </w:rPr>
        <w:t>(Smith, 2015)</w:t>
      </w:r>
      <w:r w:rsidR="00224889">
        <w:rPr>
          <w:rFonts w:ascii="Times New Roman" w:eastAsia="Times New Roman" w:hAnsi="Times New Roman" w:cs="Times New Roman"/>
          <w:color w:val="000000" w:themeColor="text1"/>
          <w:kern w:val="0"/>
          <w14:ligatures w14:val="none"/>
        </w:rPr>
        <w:fldChar w:fldCharType="end"/>
      </w:r>
      <w:r w:rsidRPr="00D37EA5">
        <w:rPr>
          <w:rFonts w:ascii="Times New Roman" w:eastAsia="Times New Roman" w:hAnsi="Times New Roman" w:cs="Times New Roman"/>
          <w:color w:val="000000" w:themeColor="text1"/>
          <w:kern w:val="0"/>
          <w14:ligatures w14:val="none"/>
        </w:rPr>
        <w:t>. Therefore, creativity typically precedes and fuels innovation</w:t>
      </w:r>
      <w:r w:rsidR="00547619" w:rsidRPr="00D135D7">
        <w:rPr>
          <w:rFonts w:ascii="Times New Roman" w:eastAsia="Times New Roman" w:hAnsi="Times New Roman" w:cs="Times New Roman"/>
          <w:color w:val="000000" w:themeColor="text1"/>
          <w:kern w:val="0"/>
          <w14:ligatures w14:val="none"/>
        </w:rPr>
        <w:t xml:space="preserve">. </w:t>
      </w:r>
    </w:p>
    <w:p w14:paraId="236173F6" w14:textId="3954B5A8" w:rsidR="00D048E3" w:rsidRPr="00BB1186" w:rsidRDefault="00BC2D2F" w:rsidP="00F335E3">
      <w:pPr>
        <w:shd w:val="clear" w:color="auto" w:fill="FFFFFF"/>
        <w:spacing w:before="120" w:after="120" w:line="360" w:lineRule="auto"/>
        <w:ind w:firstLine="720"/>
        <w:jc w:val="both"/>
        <w:rPr>
          <w:rFonts w:ascii="Times New Roman" w:eastAsia="Times New Roman" w:hAnsi="Times New Roman" w:cs="Times New Roman"/>
          <w:color w:val="000000" w:themeColor="text1"/>
          <w:kern w:val="0"/>
          <w14:ligatures w14:val="none"/>
        </w:rPr>
      </w:pPr>
      <w:r w:rsidRPr="00BB1186">
        <w:rPr>
          <w:rFonts w:ascii="Times New Roman" w:eastAsia="Times New Roman" w:hAnsi="Times New Roman" w:cs="Times New Roman"/>
          <w:color w:val="000000" w:themeColor="text1"/>
          <w:kern w:val="0"/>
          <w14:ligatures w14:val="none"/>
        </w:rPr>
        <w:t xml:space="preserve">One of the </w:t>
      </w:r>
      <w:r w:rsidR="00F335E3" w:rsidRPr="00BB1186">
        <w:rPr>
          <w:rFonts w:ascii="Times New Roman" w:eastAsia="Times New Roman" w:hAnsi="Times New Roman" w:cs="Times New Roman"/>
          <w:color w:val="000000" w:themeColor="text1"/>
          <w:kern w:val="0"/>
          <w14:ligatures w14:val="none"/>
        </w:rPr>
        <w:t xml:space="preserve">prevalent </w:t>
      </w:r>
      <w:r w:rsidRPr="00BB1186">
        <w:rPr>
          <w:rFonts w:ascii="Times New Roman" w:eastAsia="Times New Roman" w:hAnsi="Times New Roman" w:cs="Times New Roman"/>
          <w:color w:val="000000" w:themeColor="text1"/>
          <w:kern w:val="0"/>
          <w14:ligatures w14:val="none"/>
        </w:rPr>
        <w:t xml:space="preserve">misconceptions about creativity and innovation is that </w:t>
      </w:r>
      <w:r w:rsidR="00371C31">
        <w:rPr>
          <w:rFonts w:ascii="Times New Roman" w:eastAsia="Times New Roman" w:hAnsi="Times New Roman" w:cs="Times New Roman"/>
          <w:color w:val="000000" w:themeColor="text1"/>
          <w:kern w:val="0"/>
          <w14:ligatures w14:val="none"/>
        </w:rPr>
        <w:t>they</w:t>
      </w:r>
      <w:r w:rsidRPr="00BB1186">
        <w:rPr>
          <w:rFonts w:ascii="Times New Roman" w:eastAsia="Times New Roman" w:hAnsi="Times New Roman" w:cs="Times New Roman"/>
          <w:color w:val="000000" w:themeColor="text1"/>
          <w:kern w:val="0"/>
          <w14:ligatures w14:val="none"/>
        </w:rPr>
        <w:t xml:space="preserve"> must be either radical or revolutionary</w:t>
      </w:r>
      <w:r w:rsidR="000218B9" w:rsidRPr="00BB1186">
        <w:rPr>
          <w:rFonts w:ascii="Times New Roman" w:eastAsia="Times New Roman" w:hAnsi="Times New Roman" w:cs="Times New Roman"/>
          <w:color w:val="000000" w:themeColor="text1"/>
          <w:kern w:val="0"/>
          <w14:ligatures w14:val="none"/>
        </w:rPr>
        <w:t xml:space="preserve"> </w:t>
      </w:r>
      <w:r w:rsidR="00823269" w:rsidRPr="00BB1186">
        <w:rPr>
          <w:rFonts w:ascii="Times New Roman" w:eastAsia="Times New Roman" w:hAnsi="Times New Roman" w:cs="Times New Roman"/>
          <w:color w:val="000000" w:themeColor="text1"/>
          <w:kern w:val="0"/>
          <w14:ligatures w14:val="none"/>
        </w:rPr>
        <w:fldChar w:fldCharType="begin" w:fldLock="1"/>
      </w:r>
      <w:r w:rsidR="00241529" w:rsidRPr="00BB1186">
        <w:rPr>
          <w:rFonts w:ascii="Times New Roman" w:eastAsia="Times New Roman" w:hAnsi="Times New Roman" w:cs="Times New Roman"/>
          <w:color w:val="000000" w:themeColor="text1"/>
          <w:kern w:val="0"/>
          <w14:ligatures w14:val="none"/>
        </w:rPr>
        <w:instrText>ADDIN CSL_CITATION {"citationItems":[{"id":"ITEM-1","itemData":{"ISSN":"0007-6813","author":[{"dropping-particle":"","family":"Kahn","given":"Kenneth B","non-dropping-particle":"","parse-names":false,"suffix":""}],"container-title":"Business horizons","id":"ITEM-1","issue":"3","issued":{"date-parts":[["2018"]]},"page":"453-460","publisher":"Elsevier","title":"Understanding innovation","type":"article-journal","volume":"61"},"uris":["http://www.mendeley.com/documents/?uuid=0af25946-e1ff-4494-8144-09474941c07e"]},{"id":"ITEM-2","itemData":{"ISBN":"1350337994","author":[{"dropping-particle":"","family":"Goffin","given":"Keith","non-dropping-particle":"","parse-names":false,"suffix":""},{"dropping-particle":"","family":"Mitchell","given":"Rick","non-dropping-particle":"","parse-names":false,"suffix":""}],"id":"ITEM-2","issued":{"date-parts":[["2025"]]},"publisher":"Bloomsbury Publishing","title":"Innovation management","type":"book"},"uris":["http://www.mendeley.com/documents/?uuid=bac27514-183a-45b9-a3c4-9f364e89b69b"]}],"mendeley":{"formattedCitation":"(Goffin &amp; Mitchell, 2025; Kahn, 2018)","plainTextFormattedCitation":"(Goffin &amp; Mitchell, 2025; Kahn, 2018)","previouslyFormattedCitation":"(Goffin &amp; Mitchell, 2025; Kahn, 2018)"},"properties":{"noteIndex":0},"schema":"https://github.com/citation-style-language/schema/raw/master/csl-citation.json"}</w:instrText>
      </w:r>
      <w:r w:rsidR="00823269" w:rsidRPr="00BB1186">
        <w:rPr>
          <w:rFonts w:ascii="Times New Roman" w:eastAsia="Times New Roman" w:hAnsi="Times New Roman" w:cs="Times New Roman"/>
          <w:color w:val="000000" w:themeColor="text1"/>
          <w:kern w:val="0"/>
          <w14:ligatures w14:val="none"/>
        </w:rPr>
        <w:fldChar w:fldCharType="separate"/>
      </w:r>
      <w:r w:rsidR="00CC6E49" w:rsidRPr="00BB1186">
        <w:rPr>
          <w:rFonts w:ascii="Times New Roman" w:eastAsia="Times New Roman" w:hAnsi="Times New Roman" w:cs="Times New Roman"/>
          <w:noProof/>
          <w:color w:val="000000" w:themeColor="text1"/>
          <w:kern w:val="0"/>
          <w14:ligatures w14:val="none"/>
        </w:rPr>
        <w:t>(Goffin &amp; Mitchell, 2025; Kahn, 2018)</w:t>
      </w:r>
      <w:r w:rsidR="00823269" w:rsidRPr="00BB1186">
        <w:rPr>
          <w:rFonts w:ascii="Times New Roman" w:eastAsia="Times New Roman" w:hAnsi="Times New Roman" w:cs="Times New Roman"/>
          <w:color w:val="000000" w:themeColor="text1"/>
          <w:kern w:val="0"/>
          <w14:ligatures w14:val="none"/>
        </w:rPr>
        <w:fldChar w:fldCharType="end"/>
      </w:r>
      <w:r w:rsidRPr="00BB1186">
        <w:rPr>
          <w:rFonts w:ascii="Times New Roman" w:eastAsia="Times New Roman" w:hAnsi="Times New Roman" w:cs="Times New Roman"/>
          <w:color w:val="000000" w:themeColor="text1"/>
          <w:kern w:val="0"/>
          <w14:ligatures w14:val="none"/>
        </w:rPr>
        <w:t xml:space="preserve">. </w:t>
      </w:r>
      <w:r w:rsidR="00D30836">
        <w:rPr>
          <w:rFonts w:ascii="Times New Roman" w:eastAsia="Times New Roman" w:hAnsi="Times New Roman" w:cs="Times New Roman"/>
          <w:color w:val="000000" w:themeColor="text1"/>
          <w:kern w:val="0"/>
          <w14:ligatures w14:val="none"/>
        </w:rPr>
        <w:t>Nevertheless</w:t>
      </w:r>
      <w:r w:rsidR="00B43C31" w:rsidRPr="00B43C31">
        <w:rPr>
          <w:rFonts w:ascii="Times New Roman" w:eastAsia="Times New Roman" w:hAnsi="Times New Roman" w:cs="Times New Roman"/>
          <w:color w:val="000000" w:themeColor="text1"/>
          <w:kern w:val="0"/>
          <w14:ligatures w14:val="none"/>
        </w:rPr>
        <w:t>, even minor incremental improvements that provide value are considered creative and can lead to a significant impact</w:t>
      </w:r>
      <w:r w:rsidR="00583095">
        <w:rPr>
          <w:rFonts w:ascii="Times New Roman" w:eastAsia="Times New Roman" w:hAnsi="Times New Roman" w:cs="Times New Roman"/>
          <w:color w:val="000000" w:themeColor="text1"/>
          <w:kern w:val="0"/>
          <w14:ligatures w14:val="none"/>
        </w:rPr>
        <w:t xml:space="preserve"> </w:t>
      </w:r>
      <w:r w:rsidR="00583095" w:rsidRPr="00583095">
        <w:rPr>
          <w:rFonts w:ascii="Times New Roman" w:eastAsia="Times New Roman" w:hAnsi="Times New Roman" w:cs="Times New Roman"/>
          <w:color w:val="000000" w:themeColor="text1"/>
          <w:kern w:val="0"/>
          <w:highlight w:val="yellow"/>
          <w14:ligatures w14:val="none"/>
        </w:rPr>
        <w:fldChar w:fldCharType="begin" w:fldLock="1"/>
      </w:r>
      <w:r w:rsidR="00031691">
        <w:rPr>
          <w:rFonts w:ascii="Times New Roman" w:eastAsia="Times New Roman" w:hAnsi="Times New Roman" w:cs="Times New Roman"/>
          <w:color w:val="000000" w:themeColor="text1"/>
          <w:kern w:val="0"/>
          <w:highlight w:val="yellow"/>
          <w14:ligatures w14:val="none"/>
        </w:rPr>
        <w:instrText>ADDIN CSL_CITATION {"citationItems":[{"id":"ITEM-1","itemData":{"ISSN":"1040-726X","author":[{"dropping-particle":"","family":"Dumas","given":"Denis","non-dropping-particle":"","parse-names":false,"suffix":""},{"dropping-particle":"","family":"Kaufman","given":"James C","non-dropping-particle":"","parse-names":false,"suffix":""}],"container-title":"Educational Psychology Review","id":"ITEM-1","issue":"4","issued":{"date-parts":[["2024"]]},"page":"107","publisher":"Springer","title":"Evaluation is creation: Self and social judgments of creativity across the Four-C model","type":"article-journal","volume":"36"},"uris":["http://www.mendeley.com/documents/?uuid=33e21ddc-5f24-4bc4-a150-f839f8e2bfbf"]}],"mendeley":{"formattedCitation":"(Dumas &amp; Kaufman, 2024)","plainTextFormattedCitation":"(Dumas &amp; Kaufman, 2024)","previouslyFormattedCitation":"(Dumas &amp; Kaufman, 2024)"},"properties":{"noteIndex":0},"schema":"https://github.com/citation-style-language/schema/raw/master/csl-citation.json"}</w:instrText>
      </w:r>
      <w:r w:rsidR="00583095" w:rsidRPr="00583095">
        <w:rPr>
          <w:rFonts w:ascii="Times New Roman" w:eastAsia="Times New Roman" w:hAnsi="Times New Roman" w:cs="Times New Roman"/>
          <w:color w:val="000000" w:themeColor="text1"/>
          <w:kern w:val="0"/>
          <w:highlight w:val="yellow"/>
          <w14:ligatures w14:val="none"/>
        </w:rPr>
        <w:fldChar w:fldCharType="separate"/>
      </w:r>
      <w:r w:rsidR="00583095" w:rsidRPr="00583095">
        <w:rPr>
          <w:rFonts w:ascii="Times New Roman" w:eastAsia="Times New Roman" w:hAnsi="Times New Roman" w:cs="Times New Roman"/>
          <w:noProof/>
          <w:color w:val="000000" w:themeColor="text1"/>
          <w:kern w:val="0"/>
          <w:highlight w:val="yellow"/>
          <w14:ligatures w14:val="none"/>
        </w:rPr>
        <w:t>(Dumas &amp; Kaufman, 2024)</w:t>
      </w:r>
      <w:r w:rsidR="00583095" w:rsidRPr="00583095">
        <w:rPr>
          <w:rFonts w:ascii="Times New Roman" w:eastAsia="Times New Roman" w:hAnsi="Times New Roman" w:cs="Times New Roman"/>
          <w:color w:val="000000" w:themeColor="text1"/>
          <w:kern w:val="0"/>
          <w:highlight w:val="yellow"/>
          <w14:ligatures w14:val="none"/>
        </w:rPr>
        <w:fldChar w:fldCharType="end"/>
      </w:r>
      <w:r w:rsidR="00B43C31" w:rsidRPr="00B43C31">
        <w:rPr>
          <w:rFonts w:ascii="Times New Roman" w:eastAsia="Times New Roman" w:hAnsi="Times New Roman" w:cs="Times New Roman"/>
          <w:color w:val="000000" w:themeColor="text1"/>
          <w:kern w:val="0"/>
          <w14:ligatures w14:val="none"/>
        </w:rPr>
        <w:t>. The central aspect of creativity is the generation of novel and useful ideas, rather than the magnitude of those ideas</w:t>
      </w:r>
      <w:r w:rsidR="00031691">
        <w:rPr>
          <w:rFonts w:ascii="Times New Roman" w:eastAsia="Times New Roman" w:hAnsi="Times New Roman" w:cs="Times New Roman"/>
          <w:color w:val="000000" w:themeColor="text1"/>
          <w:kern w:val="0"/>
          <w14:ligatures w14:val="none"/>
        </w:rPr>
        <w:t xml:space="preserve"> </w:t>
      </w:r>
      <w:r w:rsidR="00031691" w:rsidRPr="00031691">
        <w:rPr>
          <w:rFonts w:ascii="Times New Roman" w:eastAsia="Times New Roman" w:hAnsi="Times New Roman" w:cs="Times New Roman"/>
          <w:color w:val="000000" w:themeColor="text1"/>
          <w:kern w:val="0"/>
          <w:highlight w:val="yellow"/>
          <w14:ligatures w14:val="none"/>
        </w:rPr>
        <w:fldChar w:fldCharType="begin" w:fldLock="1"/>
      </w:r>
      <w:r w:rsidR="00031691">
        <w:rPr>
          <w:rFonts w:ascii="Times New Roman" w:eastAsia="Times New Roman" w:hAnsi="Times New Roman" w:cs="Times New Roman"/>
          <w:color w:val="000000" w:themeColor="text1"/>
          <w:kern w:val="0"/>
          <w:highlight w:val="yellow"/>
          <w14:ligatures w14:val="none"/>
        </w:rPr>
        <w:instrText>ADDIN CSL_CITATION {"citationItems":[{"id":"ITEM-1","itemData":{"ISSN":"1040-0419","author":[{"dropping-particle":"","family":"Holyoak","given":"Keith J","non-dropping-particle":"","parse-names":false,"suffix":""},{"dropping-particle":"","family":"Ichien","given":"Nicholas","non-dropping-particle":"","parse-names":false,"suffix":""},{"dropping-particle":"","family":"Lu","given":"Hongjing","non-dropping-particle":"","parse-names":false,"suffix":""}],"container-title":"Creativity Research Journal","id":"ITEM-1","issue":"3","issued":{"date-parts":[["2024"]]},"page":"532-543","publisher":"Taylor &amp; Francis","title":"Analogy and the generation of ideas","type":"article-journal","volume":"36"},"uris":["http://www.mendeley.com/documents/?uuid=169be023-a75f-4cc0-82bc-d774b9a9e767"]}],"mendeley":{"formattedCitation":"(Holyoak et al., 2024)","plainTextFormattedCitation":"(Holyoak et al., 2024)","previouslyFormattedCitation":"(Holyoak et al., 2024)"},"properties":{"noteIndex":0},"schema":"https://github.com/citation-style-language/schema/raw/master/csl-citation.json"}</w:instrText>
      </w:r>
      <w:r w:rsidR="00031691" w:rsidRPr="00031691">
        <w:rPr>
          <w:rFonts w:ascii="Times New Roman" w:eastAsia="Times New Roman" w:hAnsi="Times New Roman" w:cs="Times New Roman"/>
          <w:color w:val="000000" w:themeColor="text1"/>
          <w:kern w:val="0"/>
          <w:highlight w:val="yellow"/>
          <w14:ligatures w14:val="none"/>
        </w:rPr>
        <w:fldChar w:fldCharType="separate"/>
      </w:r>
      <w:r w:rsidR="00031691" w:rsidRPr="00031691">
        <w:rPr>
          <w:rFonts w:ascii="Times New Roman" w:eastAsia="Times New Roman" w:hAnsi="Times New Roman" w:cs="Times New Roman"/>
          <w:noProof/>
          <w:color w:val="000000" w:themeColor="text1"/>
          <w:kern w:val="0"/>
          <w:highlight w:val="yellow"/>
          <w14:ligatures w14:val="none"/>
        </w:rPr>
        <w:t>(Holyoak et al., 2024)</w:t>
      </w:r>
      <w:r w:rsidR="00031691" w:rsidRPr="00031691">
        <w:rPr>
          <w:rFonts w:ascii="Times New Roman" w:eastAsia="Times New Roman" w:hAnsi="Times New Roman" w:cs="Times New Roman"/>
          <w:color w:val="000000" w:themeColor="text1"/>
          <w:kern w:val="0"/>
          <w:highlight w:val="yellow"/>
          <w14:ligatures w14:val="none"/>
        </w:rPr>
        <w:fldChar w:fldCharType="end"/>
      </w:r>
      <w:r w:rsidR="00B43C31" w:rsidRPr="00B43C31">
        <w:rPr>
          <w:rFonts w:ascii="Times New Roman" w:eastAsia="Times New Roman" w:hAnsi="Times New Roman" w:cs="Times New Roman"/>
          <w:color w:val="000000" w:themeColor="text1"/>
          <w:kern w:val="0"/>
          <w14:ligatures w14:val="none"/>
        </w:rPr>
        <w:t>. The critical element of innovation lies in putting those ideas into action—developing a process, solution, product, or practice that delivers a positive impact.</w:t>
      </w:r>
      <w:r w:rsidR="000761FD">
        <w:rPr>
          <w:rFonts w:ascii="Times New Roman" w:eastAsia="Times New Roman" w:hAnsi="Times New Roman" w:cs="Times New Roman"/>
          <w:color w:val="000000" w:themeColor="text1"/>
          <w:kern w:val="0"/>
          <w14:ligatures w14:val="none"/>
        </w:rPr>
        <w:t xml:space="preserve"> </w:t>
      </w:r>
      <w:r w:rsidR="00B105D9" w:rsidRPr="00B105D9">
        <w:rPr>
          <w:rFonts w:ascii="Times New Roman" w:eastAsia="Times New Roman" w:hAnsi="Times New Roman" w:cs="Times New Roman"/>
          <w:color w:val="000000" w:themeColor="text1"/>
          <w:kern w:val="0"/>
          <w14:ligatures w14:val="none"/>
        </w:rPr>
        <w:t xml:space="preserve">Thus, innovation is not solely an act of implementing new products or services; rather, it also encompasses continuous improvements to existing ones. </w:t>
      </w:r>
      <w:r w:rsidR="007D500A" w:rsidRPr="007D500A">
        <w:rPr>
          <w:rFonts w:ascii="Times New Roman" w:eastAsia="Times New Roman" w:hAnsi="Times New Roman" w:cs="Times New Roman"/>
          <w:color w:val="000000" w:themeColor="text1"/>
          <w:kern w:val="0"/>
          <w14:ligatures w14:val="none"/>
        </w:rPr>
        <w:t xml:space="preserve">By having a clear understanding of what innovation is, individuals can actively engage in creative thinking, identify and pursue new opportunities to improve. To ensure these are uniform and effective, innovation needs to be intentional and supported by different organisations in society through deliberate practices. This is where we come to the role of innovation management as a way of structuring and </w:t>
      </w:r>
      <w:proofErr w:type="spellStart"/>
      <w:r w:rsidR="007D500A" w:rsidRPr="007D500A">
        <w:rPr>
          <w:rFonts w:ascii="Times New Roman" w:eastAsia="Times New Roman" w:hAnsi="Times New Roman" w:cs="Times New Roman"/>
          <w:color w:val="000000" w:themeColor="text1"/>
          <w:kern w:val="0"/>
          <w14:ligatures w14:val="none"/>
        </w:rPr>
        <w:t>strategising</w:t>
      </w:r>
      <w:proofErr w:type="spellEnd"/>
      <w:r w:rsidR="007D500A" w:rsidRPr="007D500A">
        <w:rPr>
          <w:rFonts w:ascii="Times New Roman" w:eastAsia="Times New Roman" w:hAnsi="Times New Roman" w:cs="Times New Roman"/>
          <w:color w:val="000000" w:themeColor="text1"/>
          <w:kern w:val="0"/>
          <w14:ligatures w14:val="none"/>
        </w:rPr>
        <w:t xml:space="preserve"> new ways to convert ideas into valuable outputs.</w:t>
      </w:r>
    </w:p>
    <w:p w14:paraId="1579249D" w14:textId="066A3098" w:rsidR="00A6773A" w:rsidRDefault="002E68D2" w:rsidP="00861FC6">
      <w:pPr>
        <w:shd w:val="clear" w:color="auto" w:fill="FFFFFF"/>
        <w:spacing w:before="120" w:after="120" w:line="360" w:lineRule="auto"/>
        <w:ind w:firstLine="720"/>
        <w:jc w:val="both"/>
        <w:rPr>
          <w:rFonts w:ascii="Times New Roman" w:eastAsia="Times New Roman" w:hAnsi="Times New Roman" w:cs="Times New Roman"/>
          <w:color w:val="000000" w:themeColor="text1"/>
          <w:kern w:val="0"/>
          <w14:ligatures w14:val="none"/>
        </w:rPr>
      </w:pPr>
      <w:r w:rsidRPr="00595431">
        <w:rPr>
          <w:rFonts w:ascii="Times New Roman" w:eastAsia="Times New Roman" w:hAnsi="Times New Roman" w:cs="Times New Roman"/>
          <w:color w:val="000000" w:themeColor="text1"/>
          <w:kern w:val="0"/>
          <w14:ligatures w14:val="none"/>
        </w:rPr>
        <w:t>Innovation</w:t>
      </w:r>
      <w:r w:rsidRPr="002E68D2">
        <w:rPr>
          <w:rFonts w:ascii="Times New Roman" w:eastAsia="Times New Roman" w:hAnsi="Times New Roman" w:cs="Times New Roman"/>
          <w:color w:val="000000" w:themeColor="text1"/>
          <w:kern w:val="0"/>
          <w14:ligatures w14:val="none"/>
        </w:rPr>
        <w:t xml:space="preserve"> management refers to the managerial practices and decision-making activities designed to guide the innovation process and enable its tangible manifestation by planning and executing actions that take the form of new products, services, or organisational designs </w:t>
      </w:r>
      <w:r w:rsidR="00241529" w:rsidRPr="009A247C">
        <w:rPr>
          <w:rFonts w:ascii="Times New Roman" w:eastAsia="Times New Roman" w:hAnsi="Times New Roman" w:cs="Times New Roman"/>
          <w:color w:val="000000" w:themeColor="text1"/>
          <w:kern w:val="0"/>
          <w14:ligatures w14:val="none"/>
        </w:rPr>
        <w:fldChar w:fldCharType="begin" w:fldLock="1"/>
      </w:r>
      <w:r w:rsidR="00F722A7" w:rsidRPr="009A247C">
        <w:rPr>
          <w:rFonts w:ascii="Times New Roman" w:eastAsia="Times New Roman" w:hAnsi="Times New Roman" w:cs="Times New Roman"/>
          <w:color w:val="000000" w:themeColor="text1"/>
          <w:kern w:val="0"/>
          <w14:ligatures w14:val="none"/>
        </w:rPr>
        <w:instrText>ADDIN CSL_CITATION {"citationItems":[{"id":"ITEM-1","itemData":{"ISSN":"0033-6807","author":[{"dropping-particle":"","family":"Eito‐Brun","given":"Ricardo","non-dropping-particle":"","parse-names":false,"suffix":""},{"dropping-particle":"","family":"Sicilia","given":"Miguel‐Angel","non-dropping-particle":"","parse-names":false,"suffix":""}],"container-title":"R&amp;D Management","id":"ITEM-1","issue":"5","issued":{"date-parts":[["2017"]]},"page":"13-25","publisher":"Wiley Online Library","title":"An innovation activity model for Very Small Entities in the software sector: an empirical study","type":"article-journal","volume":"47"},"uris":["http://www.mendeley.com/documents/?uuid=12ba8750-c6c8-4ca3-8729-b0719e445347"]}],"mendeley":{"formattedCitation":"(Eito‐Brun &amp; Sicilia, 2017)","plainTextFormattedCitation":"(Eito‐Brun &amp; Sicilia, 2017)","previouslyFormattedCitation":"(Eito‐Brun &amp; Sicilia, 2017)"},"properties":{"noteIndex":0},"schema":"https://github.com/citation-style-language/schema/raw/master/csl-citation.json"}</w:instrText>
      </w:r>
      <w:r w:rsidR="00241529" w:rsidRPr="009A247C">
        <w:rPr>
          <w:rFonts w:ascii="Times New Roman" w:eastAsia="Times New Roman" w:hAnsi="Times New Roman" w:cs="Times New Roman"/>
          <w:color w:val="000000" w:themeColor="text1"/>
          <w:kern w:val="0"/>
          <w14:ligatures w14:val="none"/>
        </w:rPr>
        <w:fldChar w:fldCharType="separate"/>
      </w:r>
      <w:r w:rsidR="00241529" w:rsidRPr="009A247C">
        <w:rPr>
          <w:rFonts w:ascii="Times New Roman" w:eastAsia="Times New Roman" w:hAnsi="Times New Roman" w:cs="Times New Roman"/>
          <w:noProof/>
          <w:color w:val="000000" w:themeColor="text1"/>
          <w:kern w:val="0"/>
          <w14:ligatures w14:val="none"/>
        </w:rPr>
        <w:t>(Eito‐Brun &amp; Sicilia, 2017)</w:t>
      </w:r>
      <w:r w:rsidR="00241529" w:rsidRPr="009A247C">
        <w:rPr>
          <w:rFonts w:ascii="Times New Roman" w:eastAsia="Times New Roman" w:hAnsi="Times New Roman" w:cs="Times New Roman"/>
          <w:color w:val="000000" w:themeColor="text1"/>
          <w:kern w:val="0"/>
          <w14:ligatures w14:val="none"/>
        </w:rPr>
        <w:fldChar w:fldCharType="end"/>
      </w:r>
      <w:r w:rsidR="00E73905" w:rsidRPr="009A247C">
        <w:rPr>
          <w:rFonts w:ascii="Times New Roman" w:eastAsia="Times New Roman" w:hAnsi="Times New Roman" w:cs="Times New Roman"/>
          <w:color w:val="000000" w:themeColor="text1"/>
          <w:kern w:val="0"/>
          <w14:ligatures w14:val="none"/>
        </w:rPr>
        <w:t>.</w:t>
      </w:r>
      <w:r w:rsidR="00262A16" w:rsidRPr="009A247C">
        <w:rPr>
          <w:rFonts w:ascii="Times New Roman" w:eastAsia="Times New Roman" w:hAnsi="Times New Roman" w:cs="Times New Roman"/>
          <w:color w:val="000000" w:themeColor="text1"/>
          <w:kern w:val="0"/>
          <w14:ligatures w14:val="none"/>
        </w:rPr>
        <w:t xml:space="preserve"> </w:t>
      </w:r>
      <w:r w:rsidR="0065134A" w:rsidRPr="00A6773A">
        <w:rPr>
          <w:rFonts w:ascii="Times New Roman" w:eastAsia="Times New Roman" w:hAnsi="Times New Roman" w:cs="Times New Roman"/>
          <w:color w:val="000000" w:themeColor="text1"/>
          <w:kern w:val="0"/>
          <w14:ligatures w14:val="none"/>
        </w:rPr>
        <w:t>Innovation management is the purposeful coordination of an organisation's practices, leadership choices, and strategic resources to initiate, develop, and realise new ideas that enhance and transform the organisation</w:t>
      </w:r>
      <w:r w:rsidR="0065134A">
        <w:rPr>
          <w:rFonts w:ascii="Times New Roman" w:eastAsia="Times New Roman" w:hAnsi="Times New Roman" w:cs="Times New Roman"/>
          <w:color w:val="000000" w:themeColor="text1"/>
          <w:kern w:val="0"/>
          <w14:ligatures w14:val="none"/>
        </w:rPr>
        <w:t xml:space="preserve"> </w:t>
      </w:r>
      <w:r w:rsidR="0065134A">
        <w:rPr>
          <w:rFonts w:ascii="Times New Roman" w:eastAsia="Times New Roman" w:hAnsi="Times New Roman" w:cs="Times New Roman"/>
          <w:color w:val="000000" w:themeColor="text1"/>
          <w:kern w:val="0"/>
          <w14:ligatures w14:val="none"/>
        </w:rPr>
        <w:fldChar w:fldCharType="begin" w:fldLock="1"/>
      </w:r>
      <w:r w:rsidR="0065134A">
        <w:rPr>
          <w:rFonts w:ascii="Times New Roman" w:eastAsia="Times New Roman" w:hAnsi="Times New Roman" w:cs="Times New Roman"/>
          <w:color w:val="000000" w:themeColor="text1"/>
          <w:kern w:val="0"/>
          <w14:ligatures w14:val="none"/>
        </w:rPr>
        <w:instrText>ADDIN CSL_CITATION {"citationItems":[{"id":"ITEM-1","itemData":{"ISBN":"1118457234","author":[{"dropping-particle":"","family":"Tidd","given":"Joe","non-dropping-particle":"","parse-names":false,"suffix":""},{"dropping-particle":"","family":"Bessant","given":"John R","non-dropping-particle":"","parse-names":false,"suffix":""}],"id":"ITEM-1","issued":{"date-parts":[["2014"]]},"publisher":"John Wiley &amp; Sons","title":"Strategic innovation management","type":"book"},"uris":["http://www.mendeley.com/documents/?uuid=2c77b238-90ab-49e1-9d5a-240c82e1a5d7"]}],"mendeley":{"formattedCitation":"(Tidd &amp; Bessant, 2014)","plainTextFormattedCitation":"(Tidd &amp; Bessant, 2014)","previouslyFormattedCitation":"(Tidd &amp; Bessant, 2014)"},"properties":{"noteIndex":0},"schema":"https://github.com/citation-style-language/schema/raw/master/csl-citation.json"}</w:instrText>
      </w:r>
      <w:r w:rsidR="0065134A">
        <w:rPr>
          <w:rFonts w:ascii="Times New Roman" w:eastAsia="Times New Roman" w:hAnsi="Times New Roman" w:cs="Times New Roman"/>
          <w:color w:val="000000" w:themeColor="text1"/>
          <w:kern w:val="0"/>
          <w14:ligatures w14:val="none"/>
        </w:rPr>
        <w:fldChar w:fldCharType="separate"/>
      </w:r>
      <w:r w:rsidR="0065134A" w:rsidRPr="00902A93">
        <w:rPr>
          <w:rFonts w:ascii="Times New Roman" w:eastAsia="Times New Roman" w:hAnsi="Times New Roman" w:cs="Times New Roman"/>
          <w:noProof/>
          <w:color w:val="000000" w:themeColor="text1"/>
          <w:kern w:val="0"/>
          <w14:ligatures w14:val="none"/>
        </w:rPr>
        <w:t>(Tidd &amp; Bessant, 2014)</w:t>
      </w:r>
      <w:r w:rsidR="0065134A">
        <w:rPr>
          <w:rFonts w:ascii="Times New Roman" w:eastAsia="Times New Roman" w:hAnsi="Times New Roman" w:cs="Times New Roman"/>
          <w:color w:val="000000" w:themeColor="text1"/>
          <w:kern w:val="0"/>
          <w14:ligatures w14:val="none"/>
        </w:rPr>
        <w:fldChar w:fldCharType="end"/>
      </w:r>
      <w:r w:rsidR="0065134A" w:rsidRPr="00A6773A">
        <w:rPr>
          <w:rFonts w:ascii="Times New Roman" w:eastAsia="Times New Roman" w:hAnsi="Times New Roman" w:cs="Times New Roman"/>
          <w:color w:val="000000" w:themeColor="text1"/>
          <w:kern w:val="0"/>
          <w14:ligatures w14:val="none"/>
        </w:rPr>
        <w:t xml:space="preserve">. </w:t>
      </w:r>
      <w:r w:rsidR="0065134A" w:rsidRPr="00A6773A">
        <w:rPr>
          <w:rFonts w:ascii="Times New Roman" w:eastAsia="Times New Roman" w:hAnsi="Times New Roman" w:cs="Times New Roman"/>
          <w:color w:val="000000" w:themeColor="text1"/>
          <w:kern w:val="0"/>
          <w14:ligatures w14:val="none"/>
        </w:rPr>
        <w:lastRenderedPageBreak/>
        <w:t>Innovation management encompasses a range of managerial activities aimed at guiding innovation from idea to realisation, where creative input is transformed into valued output (e.g., new products, services, processes, and/or organisational configurations)</w:t>
      </w:r>
      <w:r w:rsidR="0065134A">
        <w:rPr>
          <w:rFonts w:ascii="Times New Roman" w:eastAsia="Times New Roman" w:hAnsi="Times New Roman" w:cs="Times New Roman"/>
          <w:color w:val="000000" w:themeColor="text1"/>
          <w:kern w:val="0"/>
          <w14:ligatures w14:val="none"/>
        </w:rPr>
        <w:t xml:space="preserve"> </w:t>
      </w:r>
      <w:r w:rsidR="0065134A">
        <w:rPr>
          <w:rFonts w:ascii="Times New Roman" w:eastAsia="Times New Roman" w:hAnsi="Times New Roman" w:cs="Times New Roman"/>
          <w:color w:val="000000" w:themeColor="text1"/>
          <w:kern w:val="0"/>
          <w14:ligatures w14:val="none"/>
        </w:rPr>
        <w:fldChar w:fldCharType="begin" w:fldLock="1"/>
      </w:r>
      <w:r w:rsidR="00B26915">
        <w:rPr>
          <w:rFonts w:ascii="Times New Roman" w:eastAsia="Times New Roman" w:hAnsi="Times New Roman" w:cs="Times New Roman"/>
          <w:color w:val="000000" w:themeColor="text1"/>
          <w:kern w:val="0"/>
          <w14:ligatures w14:val="none"/>
        </w:rPr>
        <w:instrText>ADDIN CSL_CITATION {"citationItems":[{"id":"ITEM-1","itemData":{"ISBN":"1350337994","author":[{"dropping-particle":"","family":"Goffin","given":"Keith","non-dropping-particle":"","parse-names":false,"suffix":""},{"dropping-particle":"","family":"Mitchell","given":"Rick","non-dropping-particle":"","parse-names":false,"suffix":""}],"id":"ITEM-1","issued":{"date-parts":[["2025"]]},"publisher":"Bloomsbury Publishing","title":"Innovation management","type":"book"},"uris":["http://www.mendeley.com/documents/?uuid=bac27514-183a-45b9-a3c4-9f364e89b69b"]}],"mendeley":{"formattedCitation":"(Goffin &amp; Mitchell, 2025)","plainTextFormattedCitation":"(Goffin &amp; Mitchell, 2025)","previouslyFormattedCitation":"(Goffin &amp; Mitchell, 2025)"},"properties":{"noteIndex":0},"schema":"https://github.com/citation-style-language/schema/raw/master/csl-citation.json"}</w:instrText>
      </w:r>
      <w:r w:rsidR="0065134A">
        <w:rPr>
          <w:rFonts w:ascii="Times New Roman" w:eastAsia="Times New Roman" w:hAnsi="Times New Roman" w:cs="Times New Roman"/>
          <w:color w:val="000000" w:themeColor="text1"/>
          <w:kern w:val="0"/>
          <w14:ligatures w14:val="none"/>
        </w:rPr>
        <w:fldChar w:fldCharType="separate"/>
      </w:r>
      <w:r w:rsidR="0065134A" w:rsidRPr="006A6867">
        <w:rPr>
          <w:rFonts w:ascii="Times New Roman" w:eastAsia="Times New Roman" w:hAnsi="Times New Roman" w:cs="Times New Roman"/>
          <w:noProof/>
          <w:color w:val="000000" w:themeColor="text1"/>
          <w:kern w:val="0"/>
          <w14:ligatures w14:val="none"/>
        </w:rPr>
        <w:t>(Goffin &amp; Mitchell, 2025)</w:t>
      </w:r>
      <w:r w:rsidR="0065134A">
        <w:rPr>
          <w:rFonts w:ascii="Times New Roman" w:eastAsia="Times New Roman" w:hAnsi="Times New Roman" w:cs="Times New Roman"/>
          <w:color w:val="000000" w:themeColor="text1"/>
          <w:kern w:val="0"/>
          <w14:ligatures w14:val="none"/>
        </w:rPr>
        <w:fldChar w:fldCharType="end"/>
      </w:r>
      <w:r w:rsidR="0065134A" w:rsidRPr="00A6773A">
        <w:rPr>
          <w:rFonts w:ascii="Times New Roman" w:eastAsia="Times New Roman" w:hAnsi="Times New Roman" w:cs="Times New Roman"/>
          <w:color w:val="000000" w:themeColor="text1"/>
          <w:kern w:val="0"/>
          <w14:ligatures w14:val="none"/>
        </w:rPr>
        <w:t xml:space="preserve">. </w:t>
      </w:r>
      <w:r w:rsidR="00CD6447" w:rsidRPr="00CD6447">
        <w:rPr>
          <w:rFonts w:ascii="Times New Roman" w:eastAsia="Times New Roman" w:hAnsi="Times New Roman" w:cs="Times New Roman"/>
          <w:color w:val="000000" w:themeColor="text1"/>
          <w:kern w:val="0"/>
          <w14:ligatures w14:val="none"/>
        </w:rPr>
        <w:t>Thus, innovation management involves creating organisational structures, strategies, and cultures that enable the innovation process to progress from idea generation to execution. Its function is to react to the continuous changes in the internal and external environment, allowing the organisation to be adaptable, responsive, and recognisable</w:t>
      </w:r>
      <w:r w:rsidR="000535BE">
        <w:rPr>
          <w:rFonts w:ascii="Times New Roman" w:eastAsia="Times New Roman" w:hAnsi="Times New Roman" w:cs="Times New Roman"/>
          <w:color w:val="000000" w:themeColor="text1"/>
          <w:kern w:val="0"/>
          <w14:ligatures w14:val="none"/>
        </w:rPr>
        <w:t xml:space="preserve"> </w:t>
      </w:r>
      <w:r w:rsidR="000535BE">
        <w:rPr>
          <w:rFonts w:ascii="Times New Roman" w:eastAsia="Times New Roman" w:hAnsi="Times New Roman" w:cs="Times New Roman"/>
          <w:color w:val="000000" w:themeColor="text1"/>
          <w:kern w:val="0"/>
          <w14:ligatures w14:val="none"/>
        </w:rPr>
        <w:fldChar w:fldCharType="begin" w:fldLock="1"/>
      </w:r>
      <w:r w:rsidR="0015323B">
        <w:rPr>
          <w:rFonts w:ascii="Times New Roman" w:eastAsia="Times New Roman" w:hAnsi="Times New Roman" w:cs="Times New Roman"/>
          <w:color w:val="000000" w:themeColor="text1"/>
          <w:kern w:val="0"/>
          <w14:ligatures w14:val="none"/>
        </w:rPr>
        <w:instrText>ADDIN CSL_CITATION {"citationItems":[{"id":"ITEM-1","itemData":{"ISBN":"303166812X","author":[{"dropping-particle":"","family":"Steiber","given":"Annika","non-dropping-particle":"","parse-names":false,"suffix":""}],"id":"ITEM-1","issued":{"date-parts":[["2024"]]},"publisher":"Springer Nature","title":"The Google model: Managing continuous innovation in a rapidly changing world","type":"book"},"uris":["http://www.mendeley.com/documents/?uuid=52669f80-af5e-4828-804b-2b17440d93f2"]}],"mendeley":{"formattedCitation":"(Steiber, 2024)","plainTextFormattedCitation":"(Steiber, 2024)","previouslyFormattedCitation":"(Steiber, 2024)"},"properties":{"noteIndex":0},"schema":"https://github.com/citation-style-language/schema/raw/master/csl-citation.json"}</w:instrText>
      </w:r>
      <w:r w:rsidR="000535BE">
        <w:rPr>
          <w:rFonts w:ascii="Times New Roman" w:eastAsia="Times New Roman" w:hAnsi="Times New Roman" w:cs="Times New Roman"/>
          <w:color w:val="000000" w:themeColor="text1"/>
          <w:kern w:val="0"/>
          <w14:ligatures w14:val="none"/>
        </w:rPr>
        <w:fldChar w:fldCharType="separate"/>
      </w:r>
      <w:r w:rsidR="000535BE" w:rsidRPr="00B26915">
        <w:rPr>
          <w:rFonts w:ascii="Times New Roman" w:eastAsia="Times New Roman" w:hAnsi="Times New Roman" w:cs="Times New Roman"/>
          <w:noProof/>
          <w:color w:val="000000" w:themeColor="text1"/>
          <w:kern w:val="0"/>
          <w14:ligatures w14:val="none"/>
        </w:rPr>
        <w:t>(Steiber, 2024)</w:t>
      </w:r>
      <w:r w:rsidR="000535BE">
        <w:rPr>
          <w:rFonts w:ascii="Times New Roman" w:eastAsia="Times New Roman" w:hAnsi="Times New Roman" w:cs="Times New Roman"/>
          <w:color w:val="000000" w:themeColor="text1"/>
          <w:kern w:val="0"/>
          <w14:ligatures w14:val="none"/>
        </w:rPr>
        <w:fldChar w:fldCharType="end"/>
      </w:r>
      <w:r w:rsidR="00CD6447" w:rsidRPr="00CD6447">
        <w:rPr>
          <w:rFonts w:ascii="Times New Roman" w:eastAsia="Times New Roman" w:hAnsi="Times New Roman" w:cs="Times New Roman"/>
          <w:color w:val="000000" w:themeColor="text1"/>
          <w:kern w:val="0"/>
          <w14:ligatures w14:val="none"/>
        </w:rPr>
        <w:t>. This requires senior management to continually foster a friendly work environment that encourages innovation, including an organisational culture that values creativity, tolerates risk-taking, and promotes continuous learning</w:t>
      </w:r>
      <w:r w:rsidR="00A6773A" w:rsidRPr="00A6773A">
        <w:rPr>
          <w:rFonts w:ascii="Times New Roman" w:eastAsia="Times New Roman" w:hAnsi="Times New Roman" w:cs="Times New Roman"/>
          <w:color w:val="000000" w:themeColor="text1"/>
          <w:kern w:val="0"/>
          <w14:ligatures w14:val="none"/>
        </w:rPr>
        <w:t>.</w:t>
      </w:r>
    </w:p>
    <w:p w14:paraId="62645DDC" w14:textId="13D45C98" w:rsidR="00C97D9D" w:rsidRDefault="00C97D9D" w:rsidP="000534BD">
      <w:pPr>
        <w:shd w:val="clear" w:color="auto" w:fill="FFFFFF"/>
        <w:spacing w:before="120" w:after="120" w:line="360" w:lineRule="auto"/>
        <w:ind w:firstLine="720"/>
        <w:jc w:val="both"/>
        <w:rPr>
          <w:rFonts w:ascii="Times New Roman" w:eastAsia="Times New Roman" w:hAnsi="Times New Roman" w:cs="Times New Roman"/>
          <w:color w:val="000000" w:themeColor="text1"/>
          <w:kern w:val="0"/>
          <w14:ligatures w14:val="none"/>
        </w:rPr>
      </w:pPr>
      <w:r w:rsidRPr="00C97D9D">
        <w:rPr>
          <w:rFonts w:ascii="Times New Roman" w:eastAsia="Times New Roman" w:hAnsi="Times New Roman" w:cs="Times New Roman"/>
          <w:color w:val="000000" w:themeColor="text1"/>
          <w:kern w:val="0"/>
          <w14:ligatures w14:val="none"/>
        </w:rPr>
        <w:t xml:space="preserve">The landscape of innovation management has evolved over time as the idea of how organisations can create, sustain, and grow innovation has changed based on varying viewpoints. </w:t>
      </w:r>
      <w:r w:rsidR="00FA3E71" w:rsidRPr="00FA3E71">
        <w:rPr>
          <w:rFonts w:ascii="Times New Roman" w:eastAsia="Times New Roman" w:hAnsi="Times New Roman" w:cs="Times New Roman"/>
          <w:color w:val="000000" w:themeColor="text1"/>
          <w:kern w:val="0"/>
          <w14:ligatures w14:val="none"/>
        </w:rPr>
        <w:t>One version of innovation is called Open Innovation, which emphasises the strategic assembly and incorporation of external knowledge, sourced through pathways such as direct scavenging, startups, universities, clients, or even competitors to augment the capabilities of internal innovation within an organisation</w:t>
      </w:r>
      <w:r w:rsidR="00EC1EA8">
        <w:rPr>
          <w:rFonts w:ascii="Times New Roman" w:eastAsia="Times New Roman" w:hAnsi="Times New Roman" w:cs="Times New Roman"/>
          <w:color w:val="000000" w:themeColor="text1"/>
          <w:kern w:val="0"/>
          <w14:ligatures w14:val="none"/>
        </w:rPr>
        <w:t xml:space="preserve"> </w:t>
      </w:r>
      <w:r w:rsidR="0015323B">
        <w:rPr>
          <w:rFonts w:ascii="Times New Roman" w:eastAsia="Times New Roman" w:hAnsi="Times New Roman" w:cs="Times New Roman"/>
          <w:color w:val="000000" w:themeColor="text1"/>
          <w:kern w:val="0"/>
          <w14:ligatures w14:val="none"/>
        </w:rPr>
        <w:fldChar w:fldCharType="begin" w:fldLock="1"/>
      </w:r>
      <w:r w:rsidR="00601C11">
        <w:rPr>
          <w:rFonts w:ascii="Times New Roman" w:eastAsia="Times New Roman" w:hAnsi="Times New Roman" w:cs="Times New Roman"/>
          <w:color w:val="000000" w:themeColor="text1"/>
          <w:kern w:val="0"/>
          <w14:ligatures w14:val="none"/>
        </w:rPr>
        <w:instrText>ADDIN CSL_CITATION {"citationItems":[{"id":"ITEM-1","itemData":{"ISSN":"0360-8352","author":[{"dropping-particle":"","family":"Mirghaderi","given":"Seyed Amirhosein","non-dropping-particle":"","parse-names":false,"suffix":""},{"dropping-particle":"","family":"Aboumasoudi","given":"Abbas Sheikh","non-dropping-particle":"","parse-names":false,"suffix":""},{"dropping-particle":"","family":"Amindoust","given":"Atefeh","non-dropping-particle":"","parse-names":false,"suffix":""}],"container-title":"Computers &amp; Industrial Engineering","id":"ITEM-1","issued":{"date-parts":[["2023"]]},"page":"109301","publisher":"Elsevier","title":"Developing an open innovation model in the startup ecosystem industries based on the attitude of organizational resilience and blue ocean strategy","type":"article-journal","volume":"181"},"uris":["http://www.mendeley.com/documents/?uuid=3eb2fa0e-d556-4981-a6d1-089aa48504fb"]}],"mendeley":{"formattedCitation":"(Mirghaderi et al., 2023)","plainTextFormattedCitation":"(Mirghaderi et al., 2023)","previouslyFormattedCitation":"(Mirghaderi et al., 2023)"},"properties":{"noteIndex":0},"schema":"https://github.com/citation-style-language/schema/raw/master/csl-citation.json"}</w:instrText>
      </w:r>
      <w:r w:rsidR="0015323B">
        <w:rPr>
          <w:rFonts w:ascii="Times New Roman" w:eastAsia="Times New Roman" w:hAnsi="Times New Roman" w:cs="Times New Roman"/>
          <w:color w:val="000000" w:themeColor="text1"/>
          <w:kern w:val="0"/>
          <w14:ligatures w14:val="none"/>
        </w:rPr>
        <w:fldChar w:fldCharType="separate"/>
      </w:r>
      <w:r w:rsidR="0015323B" w:rsidRPr="0015323B">
        <w:rPr>
          <w:rFonts w:ascii="Times New Roman" w:eastAsia="Times New Roman" w:hAnsi="Times New Roman" w:cs="Times New Roman"/>
          <w:noProof/>
          <w:color w:val="000000" w:themeColor="text1"/>
          <w:kern w:val="0"/>
          <w14:ligatures w14:val="none"/>
        </w:rPr>
        <w:t>(Mirghaderi et al., 2023)</w:t>
      </w:r>
      <w:r w:rsidR="0015323B">
        <w:rPr>
          <w:rFonts w:ascii="Times New Roman" w:eastAsia="Times New Roman" w:hAnsi="Times New Roman" w:cs="Times New Roman"/>
          <w:color w:val="000000" w:themeColor="text1"/>
          <w:kern w:val="0"/>
          <w14:ligatures w14:val="none"/>
        </w:rPr>
        <w:fldChar w:fldCharType="end"/>
      </w:r>
      <w:r w:rsidRPr="00C97D9D">
        <w:rPr>
          <w:rFonts w:ascii="Times New Roman" w:eastAsia="Times New Roman" w:hAnsi="Times New Roman" w:cs="Times New Roman"/>
          <w:color w:val="000000" w:themeColor="text1"/>
          <w:kern w:val="0"/>
          <w14:ligatures w14:val="none"/>
        </w:rPr>
        <w:t>. Open Innovation, therefore, is a powerful resource in knowledge industries and loosely organised environments, providing an opportunity to collaborate without boundaries and promote shorter innovation cycles</w:t>
      </w:r>
      <w:r w:rsidR="00601C11">
        <w:rPr>
          <w:rFonts w:ascii="Times New Roman" w:eastAsia="Times New Roman" w:hAnsi="Times New Roman" w:cs="Times New Roman"/>
          <w:color w:val="000000" w:themeColor="text1"/>
          <w:kern w:val="0"/>
          <w14:ligatures w14:val="none"/>
        </w:rPr>
        <w:t xml:space="preserve"> </w:t>
      </w:r>
      <w:r w:rsidR="00601C11">
        <w:rPr>
          <w:rFonts w:ascii="Times New Roman" w:eastAsia="Times New Roman" w:hAnsi="Times New Roman" w:cs="Times New Roman"/>
          <w:color w:val="000000" w:themeColor="text1"/>
          <w:kern w:val="0"/>
          <w14:ligatures w14:val="none"/>
        </w:rPr>
        <w:fldChar w:fldCharType="begin" w:fldLock="1"/>
      </w:r>
      <w:r w:rsidR="00F0207C">
        <w:rPr>
          <w:rFonts w:ascii="Times New Roman" w:eastAsia="Times New Roman" w:hAnsi="Times New Roman" w:cs="Times New Roman"/>
          <w:color w:val="000000" w:themeColor="text1"/>
          <w:kern w:val="0"/>
          <w14:ligatures w14:val="none"/>
        </w:rPr>
        <w:instrText>ADDIN CSL_CITATION {"citationItems":[{"id":"ITEM-1","itemData":{"ISSN":"1460-1060","author":[{"dropping-particle":"","family":"Sá","given":"Tiago","non-dropping-particle":"","parse-names":false,"suffix":""},{"dropping-particle":"","family":"Ferreira","given":"João J M","non-dropping-particle":"","parse-names":false,"suffix":""},{"dropping-particle":"","family":"Jayantilal","given":"Shital","non-dropping-particle":"","parse-names":false,"suffix":""}],"container-title":"European Journal of Innovation Management","id":"ITEM-1","issue":"2","issued":{"date-parts":[["2025"]]},"page":"454-510","publisher":"Emerald Publishing Limited","title":"Open innovation strategy: a systematic literature review","type":"article-journal","volume":"28"},"uris":["http://www.mendeley.com/documents/?uuid=c7aa64a2-c6c4-4512-9f18-79f09868d4fa"]}],"mendeley":{"formattedCitation":"(Sá et al., 2025)","plainTextFormattedCitation":"(Sá et al., 2025)","previouslyFormattedCitation":"(Sá et al., 2025)"},"properties":{"noteIndex":0},"schema":"https://github.com/citation-style-language/schema/raw/master/csl-citation.json"}</w:instrText>
      </w:r>
      <w:r w:rsidR="00601C11">
        <w:rPr>
          <w:rFonts w:ascii="Times New Roman" w:eastAsia="Times New Roman" w:hAnsi="Times New Roman" w:cs="Times New Roman"/>
          <w:color w:val="000000" w:themeColor="text1"/>
          <w:kern w:val="0"/>
          <w14:ligatures w14:val="none"/>
        </w:rPr>
        <w:fldChar w:fldCharType="separate"/>
      </w:r>
      <w:r w:rsidR="00601C11" w:rsidRPr="00601C11">
        <w:rPr>
          <w:rFonts w:ascii="Times New Roman" w:eastAsia="Times New Roman" w:hAnsi="Times New Roman" w:cs="Times New Roman"/>
          <w:noProof/>
          <w:color w:val="000000" w:themeColor="text1"/>
          <w:kern w:val="0"/>
          <w14:ligatures w14:val="none"/>
        </w:rPr>
        <w:t>(Sá et al., 2025)</w:t>
      </w:r>
      <w:r w:rsidR="00601C11">
        <w:rPr>
          <w:rFonts w:ascii="Times New Roman" w:eastAsia="Times New Roman" w:hAnsi="Times New Roman" w:cs="Times New Roman"/>
          <w:color w:val="000000" w:themeColor="text1"/>
          <w:kern w:val="0"/>
          <w14:ligatures w14:val="none"/>
        </w:rPr>
        <w:fldChar w:fldCharType="end"/>
      </w:r>
      <w:r w:rsidRPr="00C97D9D">
        <w:rPr>
          <w:rFonts w:ascii="Times New Roman" w:eastAsia="Times New Roman" w:hAnsi="Times New Roman" w:cs="Times New Roman"/>
          <w:color w:val="000000" w:themeColor="text1"/>
          <w:kern w:val="0"/>
          <w14:ligatures w14:val="none"/>
        </w:rPr>
        <w:t xml:space="preserve">. In the way innovation design processes are staged, a commonly used market approach is called Design Thinking. </w:t>
      </w:r>
      <w:r w:rsidR="00666EBF" w:rsidRPr="00666EBF">
        <w:rPr>
          <w:rFonts w:ascii="Times New Roman" w:eastAsia="Times New Roman" w:hAnsi="Times New Roman" w:cs="Times New Roman"/>
          <w:color w:val="000000" w:themeColor="text1"/>
          <w:kern w:val="0"/>
          <w14:ligatures w14:val="none"/>
        </w:rPr>
        <w:t>This approach emphasises a human-centred and iterative design process to better stage ideation, prototyping, and testing</w:t>
      </w:r>
      <w:r w:rsidR="00F0207C">
        <w:rPr>
          <w:rFonts w:ascii="Times New Roman" w:eastAsia="Times New Roman" w:hAnsi="Times New Roman" w:cs="Times New Roman"/>
          <w:color w:val="000000" w:themeColor="text1"/>
          <w:kern w:val="0"/>
          <w14:ligatures w14:val="none"/>
        </w:rPr>
        <w:t xml:space="preserve"> </w:t>
      </w:r>
      <w:r w:rsidR="00F0207C">
        <w:rPr>
          <w:rFonts w:ascii="Times New Roman" w:eastAsia="Times New Roman" w:hAnsi="Times New Roman" w:cs="Times New Roman"/>
          <w:color w:val="000000" w:themeColor="text1"/>
          <w:kern w:val="0"/>
          <w14:ligatures w14:val="none"/>
        </w:rPr>
        <w:fldChar w:fldCharType="begin" w:fldLock="1"/>
      </w:r>
      <w:r w:rsidR="000D282C">
        <w:rPr>
          <w:rFonts w:ascii="Times New Roman" w:eastAsia="Times New Roman" w:hAnsi="Times New Roman" w:cs="Times New Roman"/>
          <w:color w:val="000000" w:themeColor="text1"/>
          <w:kern w:val="0"/>
          <w14:ligatures w14:val="none"/>
        </w:rPr>
        <w:instrText>ADDIN CSL_CITATION {"citationItems":[{"id":"ITEM-1","itemData":{"author":[{"dropping-particle":"","family":"Brenner","given":"Walter","non-dropping-particle":"","parse-names":false,"suffix":""},{"dropping-particle":"","family":"Uebernickel","given":"Falk","non-dropping-particle":"","parse-names":false,"suffix":""}],"id":"ITEM-1","issued":{"date-parts":[["2016"]]},"publisher":"Springer","title":"Design thinking for innovation: Research and practice","type":"book"},"uris":["http://www.mendeley.com/documents/?uuid=de797033-df5d-42fd-b2b9-b147ff69e0c6"]}],"mendeley":{"formattedCitation":"(Brenner &amp; Uebernickel, 2016)","plainTextFormattedCitation":"(Brenner &amp; Uebernickel, 2016)","previouslyFormattedCitation":"(Brenner &amp; Uebernickel, 2016)"},"properties":{"noteIndex":0},"schema":"https://github.com/citation-style-language/schema/raw/master/csl-citation.json"}</w:instrText>
      </w:r>
      <w:r w:rsidR="00F0207C">
        <w:rPr>
          <w:rFonts w:ascii="Times New Roman" w:eastAsia="Times New Roman" w:hAnsi="Times New Roman" w:cs="Times New Roman"/>
          <w:color w:val="000000" w:themeColor="text1"/>
          <w:kern w:val="0"/>
          <w14:ligatures w14:val="none"/>
        </w:rPr>
        <w:fldChar w:fldCharType="separate"/>
      </w:r>
      <w:r w:rsidR="00F0207C" w:rsidRPr="00F0207C">
        <w:rPr>
          <w:rFonts w:ascii="Times New Roman" w:eastAsia="Times New Roman" w:hAnsi="Times New Roman" w:cs="Times New Roman"/>
          <w:noProof/>
          <w:color w:val="000000" w:themeColor="text1"/>
          <w:kern w:val="0"/>
          <w14:ligatures w14:val="none"/>
        </w:rPr>
        <w:t>(Brenner &amp; Uebernickel, 2016)</w:t>
      </w:r>
      <w:r w:rsidR="00F0207C">
        <w:rPr>
          <w:rFonts w:ascii="Times New Roman" w:eastAsia="Times New Roman" w:hAnsi="Times New Roman" w:cs="Times New Roman"/>
          <w:color w:val="000000" w:themeColor="text1"/>
          <w:kern w:val="0"/>
          <w14:ligatures w14:val="none"/>
        </w:rPr>
        <w:fldChar w:fldCharType="end"/>
      </w:r>
      <w:r w:rsidRPr="00C97D9D">
        <w:rPr>
          <w:rFonts w:ascii="Times New Roman" w:eastAsia="Times New Roman" w:hAnsi="Times New Roman" w:cs="Times New Roman"/>
          <w:color w:val="000000" w:themeColor="text1"/>
          <w:kern w:val="0"/>
          <w14:ligatures w14:val="none"/>
        </w:rPr>
        <w:t>. This approach is better designed to address the complex, ambiguous problems because it centres the embodiment of user needs and appreciates the collaborative, co-defining, aspect of innovation by trial and error experimentation from the user perspective</w:t>
      </w:r>
      <w:r w:rsidR="000534BD">
        <w:rPr>
          <w:rFonts w:ascii="Times New Roman" w:eastAsia="Times New Roman" w:hAnsi="Times New Roman" w:cs="Times New Roman"/>
          <w:color w:val="000000" w:themeColor="text1"/>
          <w:kern w:val="0"/>
          <w14:ligatures w14:val="none"/>
        </w:rPr>
        <w:t xml:space="preserve"> </w:t>
      </w:r>
      <w:r w:rsidR="00A159EC" w:rsidRPr="0044060B">
        <w:rPr>
          <w:rFonts w:ascii="Times New Roman" w:eastAsia="Times New Roman" w:hAnsi="Times New Roman" w:cs="Times New Roman"/>
          <w:kern w:val="0"/>
          <w14:ligatures w14:val="none"/>
        </w:rPr>
        <w:fldChar w:fldCharType="begin" w:fldLock="1"/>
      </w:r>
      <w:r w:rsidR="00A159EC">
        <w:rPr>
          <w:rFonts w:ascii="Times New Roman" w:eastAsia="Times New Roman" w:hAnsi="Times New Roman" w:cs="Times New Roman"/>
          <w:kern w:val="0"/>
          <w14:ligatures w14:val="none"/>
        </w:rPr>
        <w:instrText>ADDIN CSL_CITATION {"citationItems":[{"id":"ITEM-1","itemData":{"ISSN":"2096-2487","author":[{"dropping-particle":"","family":"Sreenivasan","given":"Aswathy","non-dropping-particle":"","parse-names":false,"suffix":""},{"dropping-particle":"","family":"Suresh","given":"M","non-dropping-particle":"","parse-names":false,"suffix":""}],"container-title":"International Journal of Innovation Studies","id":"ITEM-1","issued":{"date-parts":[["2024"]]},"publisher":"Elsevier","title":"Design thinking and artificial intelligence: A systematic literature review exploring synergies","type":"article-journal"},"uris":["http://www.mendeley.com/documents/?uuid=45f36a0d-7b3a-4ba6-97b7-9e16a0212f9d"]}],"mendeley":{"formattedCitation":"(Sreenivasan &amp; Suresh, 2024)","plainTextFormattedCitation":"(Sreenivasan &amp; Suresh, 2024)","previouslyFormattedCitation":"(Sreenivasan &amp; Suresh, 2024)"},"properties":{"noteIndex":0},"schema":"https://github.com/citation-style-language/schema/raw/master/csl-citation.json"}</w:instrText>
      </w:r>
      <w:r w:rsidR="00A159EC" w:rsidRPr="0044060B">
        <w:rPr>
          <w:rFonts w:ascii="Times New Roman" w:eastAsia="Times New Roman" w:hAnsi="Times New Roman" w:cs="Times New Roman"/>
          <w:kern w:val="0"/>
          <w14:ligatures w14:val="none"/>
        </w:rPr>
        <w:fldChar w:fldCharType="separate"/>
      </w:r>
      <w:r w:rsidR="00A159EC" w:rsidRPr="0044060B">
        <w:rPr>
          <w:rFonts w:ascii="Times New Roman" w:eastAsia="Times New Roman" w:hAnsi="Times New Roman" w:cs="Times New Roman"/>
          <w:noProof/>
          <w:kern w:val="0"/>
          <w14:ligatures w14:val="none"/>
        </w:rPr>
        <w:t>(Sreenivasan &amp; Suresh, 2024)</w:t>
      </w:r>
      <w:r w:rsidR="00A159EC" w:rsidRPr="0044060B">
        <w:rPr>
          <w:rFonts w:ascii="Times New Roman" w:eastAsia="Times New Roman" w:hAnsi="Times New Roman" w:cs="Times New Roman"/>
          <w:kern w:val="0"/>
          <w14:ligatures w14:val="none"/>
        </w:rPr>
        <w:fldChar w:fldCharType="end"/>
      </w:r>
      <w:r w:rsidR="00A159EC" w:rsidRPr="00691C40">
        <w:rPr>
          <w:rFonts w:ascii="Times New Roman" w:eastAsia="Times New Roman" w:hAnsi="Times New Roman" w:cs="Times New Roman"/>
          <w:color w:val="215E99" w:themeColor="text2" w:themeTint="BF"/>
          <w:kern w:val="0"/>
          <w14:ligatures w14:val="none"/>
        </w:rPr>
        <w:t xml:space="preserve">. </w:t>
      </w:r>
      <w:r w:rsidR="00AD5D8C" w:rsidRPr="00AD5D8C">
        <w:rPr>
          <w:rFonts w:ascii="Times New Roman" w:eastAsia="Times New Roman" w:hAnsi="Times New Roman" w:cs="Times New Roman"/>
          <w:color w:val="000000" w:themeColor="text1"/>
          <w:kern w:val="0"/>
          <w14:ligatures w14:val="none"/>
        </w:rPr>
        <w:t>Therefore, this approach is beneficial when the challenge arises from highly complex and ambiguous circumstances, as it elevates user needs and co-creates new ideas through experimentation.</w:t>
      </w:r>
    </w:p>
    <w:p w14:paraId="466CEBBA" w14:textId="1100D368" w:rsidR="00E25CCC" w:rsidRDefault="00901D95" w:rsidP="00E30028">
      <w:pPr>
        <w:shd w:val="clear" w:color="auto" w:fill="FFFFFF"/>
        <w:spacing w:before="120" w:after="120" w:line="360" w:lineRule="auto"/>
        <w:ind w:firstLine="720"/>
        <w:jc w:val="both"/>
        <w:rPr>
          <w:rFonts w:ascii="Times New Roman" w:eastAsia="Times New Roman" w:hAnsi="Times New Roman" w:cs="Times New Roman"/>
          <w:color w:val="000000" w:themeColor="text1"/>
          <w:kern w:val="0"/>
          <w14:ligatures w14:val="none"/>
        </w:rPr>
      </w:pPr>
      <w:r w:rsidRPr="00901D95">
        <w:rPr>
          <w:rFonts w:ascii="Times New Roman" w:eastAsia="Times New Roman" w:hAnsi="Times New Roman" w:cs="Times New Roman"/>
          <w:color w:val="000000" w:themeColor="text1"/>
          <w:kern w:val="0"/>
          <w14:ligatures w14:val="none"/>
        </w:rPr>
        <w:t>Doblin's Ten Types of Innovation Framework is a set of approaches for implementing the innovation management process. The framework enables the exploration of innovative thinking beyond a more technical or product-focused approach to innovations. The nature of innovation is differentiated into three domains: configuration (the way the business is designed or structured to operate), offering (the core products and services), and experience (the way the organisation connects with customers)</w:t>
      </w:r>
      <w:r w:rsidR="00D823A8">
        <w:rPr>
          <w:rFonts w:ascii="Times New Roman" w:eastAsia="Times New Roman" w:hAnsi="Times New Roman" w:cs="Times New Roman"/>
          <w:color w:val="000000" w:themeColor="text1"/>
          <w:kern w:val="0"/>
          <w14:ligatures w14:val="none"/>
        </w:rPr>
        <w:t xml:space="preserve"> </w:t>
      </w:r>
      <w:r w:rsidR="00C14D60" w:rsidRPr="007D77B5">
        <w:rPr>
          <w:rFonts w:ascii="Times New Roman" w:eastAsia="Times New Roman" w:hAnsi="Times New Roman" w:cs="Times New Roman"/>
          <w:color w:val="000000" w:themeColor="text1"/>
          <w:kern w:val="0"/>
          <w14:ligatures w14:val="none"/>
        </w:rPr>
        <w:fldChar w:fldCharType="begin" w:fldLock="1"/>
      </w:r>
      <w:r w:rsidR="00C14D60" w:rsidRPr="007D77B5">
        <w:rPr>
          <w:rFonts w:ascii="Times New Roman" w:eastAsia="Times New Roman" w:hAnsi="Times New Roman" w:cs="Times New Roman"/>
          <w:color w:val="000000" w:themeColor="text1"/>
          <w:kern w:val="0"/>
          <w14:ligatures w14:val="none"/>
        </w:rPr>
        <w:instrText>ADDIN CSL_CITATION {"citationItems":[{"id":"ITEM-1","itemData":{"author":[{"dropping-particle":"","family":"Basavanthappa","given":"Prahlada N","non-dropping-particle":"","parse-names":false,"suffix":""}],"container-title":"Journal of Acute Care","id":"ITEM-1","issue":"1","issued":{"date-parts":[["2023"]]},"page":"2","title":"Innovation: Doblin-KENT Way","type":"article-journal","volume":"2"},"uris":["http://www.mendeley.com/documents/?uuid=8847fb12-ac88-4980-8d82-55ff8277f844"]}],"mendeley":{"formattedCitation":"(Basavanthappa, 2023)","plainTextFormattedCitation":"(Basavanthappa, 2023)","previouslyFormattedCitation":"(Basavanthappa, 2023)"},"properties":{"noteIndex":0},"schema":"https://github.com/citation-style-language/schema/raw/master/csl-citation.json"}</w:instrText>
      </w:r>
      <w:r w:rsidR="00C14D60" w:rsidRPr="007D77B5">
        <w:rPr>
          <w:rFonts w:ascii="Times New Roman" w:eastAsia="Times New Roman" w:hAnsi="Times New Roman" w:cs="Times New Roman"/>
          <w:color w:val="000000" w:themeColor="text1"/>
          <w:kern w:val="0"/>
          <w14:ligatures w14:val="none"/>
        </w:rPr>
        <w:fldChar w:fldCharType="separate"/>
      </w:r>
      <w:r w:rsidR="00C14D60" w:rsidRPr="007D77B5">
        <w:rPr>
          <w:rFonts w:ascii="Times New Roman" w:eastAsia="Times New Roman" w:hAnsi="Times New Roman" w:cs="Times New Roman"/>
          <w:noProof/>
          <w:color w:val="000000" w:themeColor="text1"/>
          <w:kern w:val="0"/>
          <w14:ligatures w14:val="none"/>
        </w:rPr>
        <w:t>(Basavanthappa, 2023)</w:t>
      </w:r>
      <w:r w:rsidR="00C14D60" w:rsidRPr="007D77B5">
        <w:rPr>
          <w:rFonts w:ascii="Times New Roman" w:eastAsia="Times New Roman" w:hAnsi="Times New Roman" w:cs="Times New Roman"/>
          <w:color w:val="000000" w:themeColor="text1"/>
          <w:kern w:val="0"/>
          <w14:ligatures w14:val="none"/>
        </w:rPr>
        <w:fldChar w:fldCharType="end"/>
      </w:r>
      <w:r w:rsidRPr="00901D95">
        <w:rPr>
          <w:rFonts w:ascii="Times New Roman" w:eastAsia="Times New Roman" w:hAnsi="Times New Roman" w:cs="Times New Roman"/>
          <w:color w:val="000000" w:themeColor="text1"/>
          <w:kern w:val="0"/>
          <w14:ligatures w14:val="none"/>
        </w:rPr>
        <w:t xml:space="preserve">. By using the framework, </w:t>
      </w:r>
      <w:r w:rsidRPr="00901D95">
        <w:rPr>
          <w:rFonts w:ascii="Times New Roman" w:eastAsia="Times New Roman" w:hAnsi="Times New Roman" w:cs="Times New Roman"/>
          <w:color w:val="000000" w:themeColor="text1"/>
          <w:kern w:val="0"/>
          <w14:ligatures w14:val="none"/>
        </w:rPr>
        <w:lastRenderedPageBreak/>
        <w:t>organisations can go beyond thinking about how they innovate with products and services, and therefore can help support a more comprehensive innovation strategy that utilises and diversifies innovation strategies across the organisation's structure, business models, services, and customer engagement</w:t>
      </w:r>
      <w:r w:rsidR="00005220">
        <w:rPr>
          <w:rFonts w:ascii="Times New Roman" w:eastAsia="Times New Roman" w:hAnsi="Times New Roman" w:cs="Times New Roman"/>
          <w:color w:val="000000" w:themeColor="text1"/>
          <w:kern w:val="0"/>
          <w14:ligatures w14:val="none"/>
        </w:rPr>
        <w:t xml:space="preserve"> </w:t>
      </w:r>
      <w:r w:rsidR="000D282C">
        <w:rPr>
          <w:rFonts w:ascii="Times New Roman" w:eastAsia="Times New Roman" w:hAnsi="Times New Roman" w:cs="Times New Roman"/>
          <w:color w:val="000000" w:themeColor="text1"/>
          <w:kern w:val="0"/>
          <w14:ligatures w14:val="none"/>
        </w:rPr>
        <w:fldChar w:fldCharType="begin" w:fldLock="1"/>
      </w:r>
      <w:r w:rsidR="00140120">
        <w:rPr>
          <w:rFonts w:ascii="Times New Roman" w:eastAsia="Times New Roman" w:hAnsi="Times New Roman" w:cs="Times New Roman"/>
          <w:color w:val="000000" w:themeColor="text1"/>
          <w:kern w:val="0"/>
          <w14:ligatures w14:val="none"/>
        </w:rPr>
        <w:instrText>ADDIN CSL_CITATION {"citationItems":[{"id":"ITEM-1","itemData":{"ISBN":"1118571398","author":[{"dropping-particle":"","family":"Keeley","given":"Larry","non-dropping-particle":"","parse-names":false,"suffix":""},{"dropping-particle":"","family":"Walters","given":"Helen","non-dropping-particle":"","parse-names":false,"suffix":""},{"dropping-particle":"","family":"Pikkel","given":"Ryan","non-dropping-particle":"","parse-names":false,"suffix":""},{"dropping-particle":"","family":"Quinn","given":"Brian","non-dropping-particle":"","parse-names":false,"suffix":""}],"id":"ITEM-1","issued":{"date-parts":[["2013"]]},"publisher":"John Wiley &amp; Sons","title":"Ten types of innovation: The discipline of building breakthroughs","type":"book"},"uris":["http://www.mendeley.com/documents/?uuid=c1208129-e059-4f7f-a334-f5b00b06b3b2"]}],"mendeley":{"formattedCitation":"(Keeley et al., 2013)","plainTextFormattedCitation":"(Keeley et al., 2013)","previouslyFormattedCitation":"(Keeley et al., 2013)"},"properties":{"noteIndex":0},"schema":"https://github.com/citation-style-language/schema/raw/master/csl-citation.json"}</w:instrText>
      </w:r>
      <w:r w:rsidR="000D282C">
        <w:rPr>
          <w:rFonts w:ascii="Times New Roman" w:eastAsia="Times New Roman" w:hAnsi="Times New Roman" w:cs="Times New Roman"/>
          <w:color w:val="000000" w:themeColor="text1"/>
          <w:kern w:val="0"/>
          <w14:ligatures w14:val="none"/>
        </w:rPr>
        <w:fldChar w:fldCharType="separate"/>
      </w:r>
      <w:r w:rsidR="000D282C" w:rsidRPr="000D282C">
        <w:rPr>
          <w:rFonts w:ascii="Times New Roman" w:eastAsia="Times New Roman" w:hAnsi="Times New Roman" w:cs="Times New Roman"/>
          <w:noProof/>
          <w:color w:val="000000" w:themeColor="text1"/>
          <w:kern w:val="0"/>
          <w14:ligatures w14:val="none"/>
        </w:rPr>
        <w:t>(Keeley et al., 2013)</w:t>
      </w:r>
      <w:r w:rsidR="000D282C">
        <w:rPr>
          <w:rFonts w:ascii="Times New Roman" w:eastAsia="Times New Roman" w:hAnsi="Times New Roman" w:cs="Times New Roman"/>
          <w:color w:val="000000" w:themeColor="text1"/>
          <w:kern w:val="0"/>
          <w14:ligatures w14:val="none"/>
        </w:rPr>
        <w:fldChar w:fldCharType="end"/>
      </w:r>
      <w:r w:rsidRPr="00901D95">
        <w:rPr>
          <w:rFonts w:ascii="Times New Roman" w:eastAsia="Times New Roman" w:hAnsi="Times New Roman" w:cs="Times New Roman"/>
          <w:color w:val="000000" w:themeColor="text1"/>
          <w:kern w:val="0"/>
          <w14:ligatures w14:val="none"/>
        </w:rPr>
        <w:t xml:space="preserve">. The Oslo Manual, introduced by the Organisation for Economic Co-operation and Development (OECD), is another globally accepted manual that outlines definitions, dimensions, and contexts of innovation. </w:t>
      </w:r>
      <w:r w:rsidR="00CD3227" w:rsidRPr="00CD3227">
        <w:rPr>
          <w:rFonts w:ascii="Times New Roman" w:eastAsia="Times New Roman" w:hAnsi="Times New Roman" w:cs="Times New Roman"/>
          <w:color w:val="000000" w:themeColor="text1"/>
          <w:kern w:val="0"/>
          <w14:ligatures w14:val="none"/>
        </w:rPr>
        <w:t xml:space="preserve">The Oslo Manual aims to provide a coherent text for definitions and methods for measuring innovation, </w:t>
      </w:r>
      <w:r w:rsidR="00022CD8">
        <w:rPr>
          <w:rFonts w:ascii="Times New Roman" w:eastAsia="Times New Roman" w:hAnsi="Times New Roman" w:cs="Times New Roman"/>
          <w:color w:val="000000" w:themeColor="text1"/>
          <w:kern w:val="0"/>
          <w14:ligatures w14:val="none"/>
        </w:rPr>
        <w:t xml:space="preserve">outlining </w:t>
      </w:r>
      <w:r w:rsidR="002C4E06">
        <w:rPr>
          <w:rFonts w:ascii="Times New Roman" w:eastAsia="Times New Roman" w:hAnsi="Times New Roman" w:cs="Times New Roman"/>
          <w:color w:val="000000" w:themeColor="text1"/>
          <w:kern w:val="0"/>
          <w14:ligatures w14:val="none"/>
        </w:rPr>
        <w:t>it</w:t>
      </w:r>
      <w:r w:rsidR="00CD3227" w:rsidRPr="00CD3227">
        <w:rPr>
          <w:rFonts w:ascii="Times New Roman" w:eastAsia="Times New Roman" w:hAnsi="Times New Roman" w:cs="Times New Roman"/>
          <w:color w:val="000000" w:themeColor="text1"/>
          <w:kern w:val="0"/>
          <w14:ligatures w14:val="none"/>
        </w:rPr>
        <w:t xml:space="preserve"> </w:t>
      </w:r>
      <w:r w:rsidR="00022CD8">
        <w:rPr>
          <w:rFonts w:ascii="Times New Roman" w:eastAsia="Times New Roman" w:hAnsi="Times New Roman" w:cs="Times New Roman"/>
          <w:color w:val="000000" w:themeColor="text1"/>
          <w:kern w:val="0"/>
          <w14:ligatures w14:val="none"/>
        </w:rPr>
        <w:t xml:space="preserve">in </w:t>
      </w:r>
      <w:r w:rsidR="00CD3227" w:rsidRPr="00CD3227">
        <w:rPr>
          <w:rFonts w:ascii="Times New Roman" w:eastAsia="Times New Roman" w:hAnsi="Times New Roman" w:cs="Times New Roman"/>
          <w:color w:val="000000" w:themeColor="text1"/>
          <w:kern w:val="0"/>
          <w14:ligatures w14:val="none"/>
        </w:rPr>
        <w:t xml:space="preserve">four forms: product, process, marketing, and organisational </w:t>
      </w:r>
      <w:r w:rsidR="00140120">
        <w:rPr>
          <w:rFonts w:ascii="Times New Roman" w:eastAsia="Times New Roman" w:hAnsi="Times New Roman" w:cs="Times New Roman"/>
          <w:color w:val="000000" w:themeColor="text1"/>
          <w:kern w:val="0"/>
          <w14:ligatures w14:val="none"/>
        </w:rPr>
        <w:fldChar w:fldCharType="begin" w:fldLock="1"/>
      </w:r>
      <w:r w:rsidR="002550D2">
        <w:rPr>
          <w:rFonts w:ascii="Times New Roman" w:eastAsia="Times New Roman" w:hAnsi="Times New Roman" w:cs="Times New Roman"/>
          <w:color w:val="000000" w:themeColor="text1"/>
          <w:kern w:val="0"/>
          <w14:ligatures w14:val="none"/>
        </w:rPr>
        <w:instrText>ADDIN CSL_CITATION {"citationItems":[{"id":"ITEM-1","itemData":{"DOI":"10.1787/9789264304604-en.","author":[{"dropping-particle":"","family":"OECD/Eurostat","given":"","non-dropping-particle":"","parse-names":false,"suffix":""}],"container-title":"The Measurement of Scientific, Technological and Innovation Activities, OECD Publishing","id":"ITEM-1","issued":{"date-parts":[["2018"]]},"title":"Oslo Manual 2018: Guidelines for Collecting, Reporting and Using Data on Innovation, 4th Edition.","type":"book"},"uris":["http://www.mendeley.com/documents/?uuid=a795ea8c-333c-4d8b-a9e5-9c104d638e80"]}],"mendeley":{"formattedCitation":"(OECD/Eurostat, 2018)","plainTextFormattedCitation":"(OECD/Eurostat, 2018)","previouslyFormattedCitation":"(OECD/Eurostat, 2018)"},"properties":{"noteIndex":0},"schema":"https://github.com/citation-style-language/schema/raw/master/csl-citation.json"}</w:instrText>
      </w:r>
      <w:r w:rsidR="00140120">
        <w:rPr>
          <w:rFonts w:ascii="Times New Roman" w:eastAsia="Times New Roman" w:hAnsi="Times New Roman" w:cs="Times New Roman"/>
          <w:color w:val="000000" w:themeColor="text1"/>
          <w:kern w:val="0"/>
          <w14:ligatures w14:val="none"/>
        </w:rPr>
        <w:fldChar w:fldCharType="separate"/>
      </w:r>
      <w:r w:rsidR="00140120" w:rsidRPr="00140120">
        <w:rPr>
          <w:rFonts w:ascii="Times New Roman" w:eastAsia="Times New Roman" w:hAnsi="Times New Roman" w:cs="Times New Roman"/>
          <w:noProof/>
          <w:color w:val="000000" w:themeColor="text1"/>
          <w:kern w:val="0"/>
          <w14:ligatures w14:val="none"/>
        </w:rPr>
        <w:t>(OECD/Eurostat, 2018)</w:t>
      </w:r>
      <w:r w:rsidR="00140120">
        <w:rPr>
          <w:rFonts w:ascii="Times New Roman" w:eastAsia="Times New Roman" w:hAnsi="Times New Roman" w:cs="Times New Roman"/>
          <w:color w:val="000000" w:themeColor="text1"/>
          <w:kern w:val="0"/>
          <w14:ligatures w14:val="none"/>
        </w:rPr>
        <w:fldChar w:fldCharType="end"/>
      </w:r>
      <w:r w:rsidR="002550D2">
        <w:rPr>
          <w:rFonts w:ascii="Times New Roman" w:eastAsia="Times New Roman" w:hAnsi="Times New Roman" w:cs="Times New Roman"/>
          <w:color w:val="000000" w:themeColor="text1"/>
          <w:kern w:val="0"/>
          <w14:ligatures w14:val="none"/>
        </w:rPr>
        <w:t xml:space="preserve">. </w:t>
      </w:r>
      <w:r w:rsidR="002C4E06" w:rsidRPr="00901D95">
        <w:rPr>
          <w:rFonts w:ascii="Times New Roman" w:eastAsia="Times New Roman" w:hAnsi="Times New Roman" w:cs="Times New Roman"/>
          <w:color w:val="000000" w:themeColor="text1"/>
          <w:kern w:val="0"/>
          <w14:ligatures w14:val="none"/>
        </w:rPr>
        <w:t xml:space="preserve">The Oslo Manual </w:t>
      </w:r>
      <w:r w:rsidRPr="00901D95">
        <w:rPr>
          <w:rFonts w:ascii="Times New Roman" w:eastAsia="Times New Roman" w:hAnsi="Times New Roman" w:cs="Times New Roman"/>
          <w:color w:val="000000" w:themeColor="text1"/>
          <w:kern w:val="0"/>
          <w14:ligatures w14:val="none"/>
        </w:rPr>
        <w:t xml:space="preserve">is recognised across </w:t>
      </w:r>
      <w:r w:rsidR="002550D2">
        <w:rPr>
          <w:rFonts w:ascii="Times New Roman" w:eastAsia="Times New Roman" w:hAnsi="Times New Roman" w:cs="Times New Roman"/>
          <w:color w:val="000000" w:themeColor="text1"/>
          <w:kern w:val="0"/>
          <w14:ligatures w14:val="none"/>
        </w:rPr>
        <w:t>numerous</w:t>
      </w:r>
      <w:r w:rsidRPr="00901D95">
        <w:rPr>
          <w:rFonts w:ascii="Times New Roman" w:eastAsia="Times New Roman" w:hAnsi="Times New Roman" w:cs="Times New Roman"/>
          <w:color w:val="000000" w:themeColor="text1"/>
          <w:kern w:val="0"/>
          <w14:ligatures w14:val="none"/>
        </w:rPr>
        <w:t xml:space="preserve"> sectors, including the public sector, academic evaluation, and other forms of policy-making, because the OECD is committed to evidence-based and impact-focused policy that is built on the theoretical and conceptual bases of research that the OECD is conscious of reviewing and updating</w:t>
      </w:r>
      <w:r w:rsidR="002550D2">
        <w:rPr>
          <w:rFonts w:ascii="Times New Roman" w:eastAsia="Times New Roman" w:hAnsi="Times New Roman" w:cs="Times New Roman"/>
          <w:color w:val="000000" w:themeColor="text1"/>
          <w:kern w:val="0"/>
          <w14:ligatures w14:val="none"/>
        </w:rPr>
        <w:t xml:space="preserve"> </w:t>
      </w:r>
      <w:r w:rsidR="002550D2">
        <w:rPr>
          <w:rFonts w:ascii="Times New Roman" w:eastAsia="Times New Roman" w:hAnsi="Times New Roman" w:cs="Times New Roman"/>
          <w:color w:val="000000" w:themeColor="text1"/>
          <w:kern w:val="0"/>
          <w14:ligatures w14:val="none"/>
        </w:rPr>
        <w:fldChar w:fldCharType="begin" w:fldLock="1"/>
      </w:r>
      <w:r w:rsidR="00D91CA5">
        <w:rPr>
          <w:rFonts w:ascii="Times New Roman" w:eastAsia="Times New Roman" w:hAnsi="Times New Roman" w:cs="Times New Roman"/>
          <w:color w:val="000000" w:themeColor="text1"/>
          <w:kern w:val="0"/>
          <w14:ligatures w14:val="none"/>
        </w:rPr>
        <w:instrText>ADDIN CSL_CITATION {"citationItems":[{"id":"ITEM-1","itemData":{"ISBN":"0857933655","author":[{"dropping-particle":"","family":"Gault","given":"Fred","non-dropping-particle":"","parse-names":false,"suffix":""}],"container-title":"Handbook of innovation indicators and measurement","id":"ITEM-1","issued":{"date-parts":[["2023"]]},"page":"12-17","publisher":"Edward Elgar Publishing","title":"The oslo manual","type":"chapter"},"uris":["http://www.mendeley.com/documents/?uuid=bcaeb034-2830-4dbb-92b7-44e716fda040"]}],"mendeley":{"formattedCitation":"(Gault, 2023)","plainTextFormattedCitation":"(Gault, 2023)","previouslyFormattedCitation":"(Gault, 2023)"},"properties":{"noteIndex":0},"schema":"https://github.com/citation-style-language/schema/raw/master/csl-citation.json"}</w:instrText>
      </w:r>
      <w:r w:rsidR="002550D2">
        <w:rPr>
          <w:rFonts w:ascii="Times New Roman" w:eastAsia="Times New Roman" w:hAnsi="Times New Roman" w:cs="Times New Roman"/>
          <w:color w:val="000000" w:themeColor="text1"/>
          <w:kern w:val="0"/>
          <w14:ligatures w14:val="none"/>
        </w:rPr>
        <w:fldChar w:fldCharType="separate"/>
      </w:r>
      <w:r w:rsidR="002550D2" w:rsidRPr="002550D2">
        <w:rPr>
          <w:rFonts w:ascii="Times New Roman" w:eastAsia="Times New Roman" w:hAnsi="Times New Roman" w:cs="Times New Roman"/>
          <w:noProof/>
          <w:color w:val="000000" w:themeColor="text1"/>
          <w:kern w:val="0"/>
          <w14:ligatures w14:val="none"/>
        </w:rPr>
        <w:t>(Gault, 2023)</w:t>
      </w:r>
      <w:r w:rsidR="002550D2">
        <w:rPr>
          <w:rFonts w:ascii="Times New Roman" w:eastAsia="Times New Roman" w:hAnsi="Times New Roman" w:cs="Times New Roman"/>
          <w:color w:val="000000" w:themeColor="text1"/>
          <w:kern w:val="0"/>
          <w14:ligatures w14:val="none"/>
        </w:rPr>
        <w:fldChar w:fldCharType="end"/>
      </w:r>
      <w:r w:rsidR="00A575D9">
        <w:rPr>
          <w:rFonts w:ascii="Times New Roman" w:eastAsia="Times New Roman" w:hAnsi="Times New Roman" w:cs="Times New Roman"/>
          <w:color w:val="000000" w:themeColor="text1"/>
          <w:kern w:val="0"/>
          <w14:ligatures w14:val="none"/>
        </w:rPr>
        <w:t>.</w:t>
      </w:r>
    </w:p>
    <w:p w14:paraId="050ACCBD" w14:textId="6E53B4A2" w:rsidR="00153C1A" w:rsidRPr="004F5341" w:rsidRDefault="00901D95" w:rsidP="004F5341">
      <w:pPr>
        <w:shd w:val="clear" w:color="auto" w:fill="FFFFFF"/>
        <w:spacing w:before="120" w:after="120" w:line="360" w:lineRule="auto"/>
        <w:ind w:firstLine="720"/>
        <w:jc w:val="both"/>
        <w:rPr>
          <w:rFonts w:ascii="Times New Roman" w:eastAsia="Times New Roman" w:hAnsi="Times New Roman" w:cs="Times New Roman"/>
          <w:color w:val="215E99" w:themeColor="text2" w:themeTint="BF"/>
          <w:kern w:val="0"/>
          <w14:ligatures w14:val="none"/>
        </w:rPr>
      </w:pPr>
      <w:r w:rsidRPr="006A7672">
        <w:rPr>
          <w:rFonts w:ascii="Times New Roman" w:eastAsia="Times New Roman" w:hAnsi="Times New Roman" w:cs="Times New Roman"/>
          <w:color w:val="000000" w:themeColor="text1"/>
          <w:kern w:val="0"/>
          <w14:ligatures w14:val="none"/>
        </w:rPr>
        <w:t>From a strategic perspective, McKinsey's Three Horizons Framework, simply put, is a time-orientated model for managing and strategizing innovations: Horizon</w:t>
      </w:r>
      <w:r w:rsidR="005924E8">
        <w:rPr>
          <w:rFonts w:ascii="Times New Roman" w:eastAsia="Times New Roman" w:hAnsi="Times New Roman" w:cs="Times New Roman"/>
          <w:color w:val="000000" w:themeColor="text1"/>
          <w:kern w:val="0"/>
          <w14:ligatures w14:val="none"/>
        </w:rPr>
        <w:t xml:space="preserve"> </w:t>
      </w:r>
      <w:r w:rsidR="008D6113">
        <w:rPr>
          <w:rFonts w:ascii="Times New Roman" w:eastAsia="Times New Roman" w:hAnsi="Times New Roman" w:cs="Times New Roman"/>
          <w:color w:val="000000" w:themeColor="text1"/>
          <w:kern w:val="0"/>
          <w14:ligatures w14:val="none"/>
        </w:rPr>
        <w:t>1</w:t>
      </w:r>
      <w:r w:rsidRPr="006A7672">
        <w:rPr>
          <w:rFonts w:ascii="Times New Roman" w:eastAsia="Times New Roman" w:hAnsi="Times New Roman" w:cs="Times New Roman"/>
          <w:color w:val="000000" w:themeColor="text1"/>
          <w:kern w:val="0"/>
          <w14:ligatures w14:val="none"/>
        </w:rPr>
        <w:t xml:space="preserve"> is focused on "doing things better" in the short-term, Horizon </w:t>
      </w:r>
      <w:r w:rsidR="005924E8">
        <w:rPr>
          <w:rFonts w:ascii="Times New Roman" w:eastAsia="Times New Roman" w:hAnsi="Times New Roman" w:cs="Times New Roman"/>
          <w:color w:val="000000" w:themeColor="text1"/>
          <w:kern w:val="0"/>
          <w14:ligatures w14:val="none"/>
        </w:rPr>
        <w:t>2</w:t>
      </w:r>
      <w:r w:rsidRPr="006A7672">
        <w:rPr>
          <w:rFonts w:ascii="Times New Roman" w:eastAsia="Times New Roman" w:hAnsi="Times New Roman" w:cs="Times New Roman"/>
          <w:color w:val="000000" w:themeColor="text1"/>
          <w:kern w:val="0"/>
          <w14:ligatures w14:val="none"/>
        </w:rPr>
        <w:t xml:space="preserve"> looked at growth strategies and developing emerging capabilities, and Horizon </w:t>
      </w:r>
      <w:r w:rsidR="005924E8">
        <w:rPr>
          <w:rFonts w:ascii="Times New Roman" w:eastAsia="Times New Roman" w:hAnsi="Times New Roman" w:cs="Times New Roman"/>
          <w:color w:val="000000" w:themeColor="text1"/>
          <w:kern w:val="0"/>
          <w14:ligatures w14:val="none"/>
        </w:rPr>
        <w:t>3</w:t>
      </w:r>
      <w:r w:rsidRPr="006A7672">
        <w:rPr>
          <w:rFonts w:ascii="Times New Roman" w:eastAsia="Times New Roman" w:hAnsi="Times New Roman" w:cs="Times New Roman"/>
          <w:color w:val="000000" w:themeColor="text1"/>
          <w:kern w:val="0"/>
          <w14:ligatures w14:val="none"/>
        </w:rPr>
        <w:t xml:space="preserve"> is about creating breakthrough innovations and developing the next generation of technologies</w:t>
      </w:r>
      <w:r w:rsidR="005924E8">
        <w:rPr>
          <w:rFonts w:ascii="Times New Roman" w:eastAsia="Times New Roman" w:hAnsi="Times New Roman" w:cs="Times New Roman"/>
          <w:color w:val="000000" w:themeColor="text1"/>
          <w:kern w:val="0"/>
          <w14:ligatures w14:val="none"/>
        </w:rPr>
        <w:t xml:space="preserve"> </w:t>
      </w:r>
      <w:r w:rsidR="005924E8" w:rsidRPr="00D23C73">
        <w:rPr>
          <w:rFonts w:ascii="Times New Roman" w:eastAsia="Times New Roman" w:hAnsi="Times New Roman" w:cs="Times New Roman"/>
          <w:kern w:val="0"/>
          <w14:ligatures w14:val="none"/>
        </w:rPr>
        <w:fldChar w:fldCharType="begin" w:fldLock="1"/>
      </w:r>
      <w:r w:rsidR="005924E8" w:rsidRPr="00D23C73">
        <w:rPr>
          <w:rFonts w:ascii="Times New Roman" w:eastAsia="Times New Roman" w:hAnsi="Times New Roman" w:cs="Times New Roman"/>
          <w:kern w:val="0"/>
          <w14:ligatures w14:val="none"/>
        </w:rPr>
        <w:instrText>ADDIN CSL_CITATION {"citationItems":[{"id":"ITEM-1","itemData":{"author":[{"dropping-particle":"","family":"Blank","given":"Steve","non-dropping-particle":"","parse-names":false,"suffix":""}],"container-title":"Harvard Business Review","id":"ITEM-1","issue":"1","issued":{"date-parts":[["2019"]]},"title":"McKinsey’s three horizons model defined innovation for years. Here’s why it no longer applies","type":"article-journal","volume":"126"},"uris":["http://www.mendeley.com/documents/?uuid=74e27fb7-e6f5-41a8-9dd1-8acb866aa65b"]}],"mendeley":{"formattedCitation":"(Blank, 2019)","plainTextFormattedCitation":"(Blank, 2019)","previouslyFormattedCitation":"(Blank, 2019)"},"properties":{"noteIndex":0},"schema":"https://github.com/citation-style-language/schema/raw/master/csl-citation.json"}</w:instrText>
      </w:r>
      <w:r w:rsidR="005924E8" w:rsidRPr="00D23C73">
        <w:rPr>
          <w:rFonts w:ascii="Times New Roman" w:eastAsia="Times New Roman" w:hAnsi="Times New Roman" w:cs="Times New Roman"/>
          <w:kern w:val="0"/>
          <w14:ligatures w14:val="none"/>
        </w:rPr>
        <w:fldChar w:fldCharType="separate"/>
      </w:r>
      <w:r w:rsidR="005924E8" w:rsidRPr="00D23C73">
        <w:rPr>
          <w:rFonts w:ascii="Times New Roman" w:eastAsia="Times New Roman" w:hAnsi="Times New Roman" w:cs="Times New Roman"/>
          <w:noProof/>
          <w:kern w:val="0"/>
          <w14:ligatures w14:val="none"/>
        </w:rPr>
        <w:t>(Blank, 2019)</w:t>
      </w:r>
      <w:r w:rsidR="005924E8" w:rsidRPr="00D23C73">
        <w:rPr>
          <w:rFonts w:ascii="Times New Roman" w:eastAsia="Times New Roman" w:hAnsi="Times New Roman" w:cs="Times New Roman"/>
          <w:kern w:val="0"/>
          <w14:ligatures w14:val="none"/>
        </w:rPr>
        <w:fldChar w:fldCharType="end"/>
      </w:r>
      <w:r w:rsidRPr="006A7672">
        <w:rPr>
          <w:rFonts w:ascii="Times New Roman" w:eastAsia="Times New Roman" w:hAnsi="Times New Roman" w:cs="Times New Roman"/>
          <w:color w:val="000000" w:themeColor="text1"/>
          <w:kern w:val="0"/>
          <w14:ligatures w14:val="none"/>
        </w:rPr>
        <w:t>.</w:t>
      </w:r>
      <w:r w:rsidR="006401B4">
        <w:rPr>
          <w:rFonts w:ascii="Times New Roman" w:eastAsia="Times New Roman" w:hAnsi="Times New Roman" w:cs="Times New Roman"/>
          <w:color w:val="000000" w:themeColor="text1"/>
          <w:kern w:val="0"/>
          <w14:ligatures w14:val="none"/>
        </w:rPr>
        <w:t xml:space="preserve"> </w:t>
      </w:r>
      <w:r w:rsidRPr="006A7672">
        <w:rPr>
          <w:rFonts w:ascii="Times New Roman" w:eastAsia="Times New Roman" w:hAnsi="Times New Roman" w:cs="Times New Roman"/>
          <w:color w:val="000000" w:themeColor="text1"/>
          <w:kern w:val="0"/>
          <w14:ligatures w14:val="none"/>
        </w:rPr>
        <w:t xml:space="preserve">Finally, the Pentathlon Framework </w:t>
      </w:r>
      <w:r w:rsidR="00811E9A">
        <w:rPr>
          <w:rFonts w:ascii="Times New Roman" w:eastAsia="Times New Roman" w:hAnsi="Times New Roman" w:cs="Times New Roman"/>
          <w:color w:val="000000" w:themeColor="text1"/>
          <w:kern w:val="0"/>
          <w14:ligatures w14:val="none"/>
        </w:rPr>
        <w:t>views</w:t>
      </w:r>
      <w:r w:rsidRPr="006A7672">
        <w:rPr>
          <w:rFonts w:ascii="Times New Roman" w:eastAsia="Times New Roman" w:hAnsi="Times New Roman" w:cs="Times New Roman"/>
          <w:color w:val="000000" w:themeColor="text1"/>
          <w:kern w:val="0"/>
          <w14:ligatures w14:val="none"/>
        </w:rPr>
        <w:t xml:space="preserve"> innovation in terms of five related elements, i.e. strategy, ideas, prioritising/selection, implementation, and people. The Pentathlon Framework aligns with the organisational strategy and intent, aiming to develop creative ideas</w:t>
      </w:r>
      <w:r w:rsidRPr="00901D95">
        <w:rPr>
          <w:rFonts w:ascii="Times New Roman" w:eastAsia="Times New Roman" w:hAnsi="Times New Roman" w:cs="Times New Roman"/>
          <w:color w:val="000000" w:themeColor="text1"/>
          <w:kern w:val="0"/>
          <w14:ligatures w14:val="none"/>
        </w:rPr>
        <w:t xml:space="preserve"> and implement those prioritised or selected</w:t>
      </w:r>
      <w:r w:rsidR="00D91CA5">
        <w:rPr>
          <w:rFonts w:ascii="Times New Roman" w:eastAsia="Times New Roman" w:hAnsi="Times New Roman" w:cs="Times New Roman"/>
          <w:color w:val="000000" w:themeColor="text1"/>
          <w:kern w:val="0"/>
          <w14:ligatures w14:val="none"/>
        </w:rPr>
        <w:t xml:space="preserve"> </w:t>
      </w:r>
      <w:r w:rsidR="00D91CA5">
        <w:rPr>
          <w:rFonts w:ascii="Times New Roman" w:eastAsia="Times New Roman" w:hAnsi="Times New Roman" w:cs="Times New Roman"/>
          <w:color w:val="000000" w:themeColor="text1"/>
          <w:kern w:val="0"/>
          <w14:ligatures w14:val="none"/>
        </w:rPr>
        <w:fldChar w:fldCharType="begin" w:fldLock="1"/>
      </w:r>
      <w:r w:rsidR="00AA3355">
        <w:rPr>
          <w:rFonts w:ascii="Times New Roman" w:eastAsia="Times New Roman" w:hAnsi="Times New Roman" w:cs="Times New Roman"/>
          <w:color w:val="000000" w:themeColor="text1"/>
          <w:kern w:val="0"/>
          <w14:ligatures w14:val="none"/>
        </w:rPr>
        <w:instrText>ADDIN CSL_CITATION {"citationItems":[{"id":"ITEM-1","itemData":{"ISBN":"1350337994","author":[{"dropping-particle":"","family":"Goffin","given":"Keith","non-dropping-particle":"","parse-names":false,"suffix":""},{"dropping-particle":"","family":"Mitchell","given":"Rick","non-dropping-particle":"","parse-names":false,"suffix":""}],"id":"ITEM-1","issued":{"date-parts":[["2025"]]},"publisher":"Bloomsbury Publishing","title":"Innovation management","type":"book"},"uris":["http://www.mendeley.com/documents/?uuid=bac27514-183a-45b9-a3c4-9f364e89b69b"]}],"mendeley":{"formattedCitation":"(Goffin &amp; Mitchell, 2025)","plainTextFormattedCitation":"(Goffin &amp; Mitchell, 2025)","previouslyFormattedCitation":"(Goffin &amp; Mitchell, 2025)"},"properties":{"noteIndex":0},"schema":"https://github.com/citation-style-language/schema/raw/master/csl-citation.json"}</w:instrText>
      </w:r>
      <w:r w:rsidR="00D91CA5">
        <w:rPr>
          <w:rFonts w:ascii="Times New Roman" w:eastAsia="Times New Roman" w:hAnsi="Times New Roman" w:cs="Times New Roman"/>
          <w:color w:val="000000" w:themeColor="text1"/>
          <w:kern w:val="0"/>
          <w14:ligatures w14:val="none"/>
        </w:rPr>
        <w:fldChar w:fldCharType="separate"/>
      </w:r>
      <w:r w:rsidR="00D91CA5" w:rsidRPr="00D91CA5">
        <w:rPr>
          <w:rFonts w:ascii="Times New Roman" w:eastAsia="Times New Roman" w:hAnsi="Times New Roman" w:cs="Times New Roman"/>
          <w:noProof/>
          <w:color w:val="000000" w:themeColor="text1"/>
          <w:kern w:val="0"/>
          <w14:ligatures w14:val="none"/>
        </w:rPr>
        <w:t>(Goffin &amp; Mitchell, 2025)</w:t>
      </w:r>
      <w:r w:rsidR="00D91CA5">
        <w:rPr>
          <w:rFonts w:ascii="Times New Roman" w:eastAsia="Times New Roman" w:hAnsi="Times New Roman" w:cs="Times New Roman"/>
          <w:color w:val="000000" w:themeColor="text1"/>
          <w:kern w:val="0"/>
          <w14:ligatures w14:val="none"/>
        </w:rPr>
        <w:fldChar w:fldCharType="end"/>
      </w:r>
      <w:r w:rsidR="00BF3194">
        <w:rPr>
          <w:rFonts w:ascii="Times New Roman" w:eastAsia="Times New Roman" w:hAnsi="Times New Roman" w:cs="Times New Roman"/>
          <w:color w:val="000000" w:themeColor="text1"/>
          <w:kern w:val="0"/>
          <w14:ligatures w14:val="none"/>
        </w:rPr>
        <w:t>.</w:t>
      </w:r>
    </w:p>
    <w:p w14:paraId="26A8A1F2" w14:textId="2A04EBA1" w:rsidR="00BD0B1A" w:rsidRPr="00D31C1A" w:rsidRDefault="00044DF2" w:rsidP="00290D38">
      <w:pPr>
        <w:shd w:val="clear" w:color="auto" w:fill="FFFFFF"/>
        <w:spacing w:before="120" w:after="120" w:line="360" w:lineRule="auto"/>
        <w:ind w:firstLine="720"/>
        <w:jc w:val="both"/>
        <w:rPr>
          <w:rFonts w:ascii="Times New Roman" w:eastAsia="Times New Roman" w:hAnsi="Times New Roman" w:cs="Times New Roman"/>
          <w:color w:val="000000" w:themeColor="text1"/>
          <w:kern w:val="0"/>
          <w14:ligatures w14:val="none"/>
        </w:rPr>
      </w:pPr>
      <w:r w:rsidRPr="00D31C1A">
        <w:rPr>
          <w:rFonts w:ascii="Times New Roman" w:eastAsia="Times New Roman" w:hAnsi="Times New Roman" w:cs="Times New Roman"/>
          <w:color w:val="000000" w:themeColor="text1"/>
          <w:kern w:val="0"/>
          <w14:ligatures w14:val="none"/>
        </w:rPr>
        <w:t>Although the frameworks and approaches above provide information on innovation strategy, structure, and operations, there are some limitations, both theoretically and practically. Perhaps the most glaring limitation in these models is that they appear to address either strategic alignment or the organising process without considering psychological models of creativity that describe how innovative ideas emerge at the individual level. Moreover, many of these frameworks are mostly linear and emphasise internal processes without depicting how creative and innovation practices can be iterative, nonlinear, and exploit innovation for external stakeholders, integrating it within their internal processes</w:t>
      </w:r>
      <w:r w:rsidR="00BD0B1A" w:rsidRPr="00D31C1A">
        <w:rPr>
          <w:rFonts w:ascii="Times New Roman" w:eastAsia="Times New Roman" w:hAnsi="Times New Roman" w:cs="Times New Roman"/>
          <w:color w:val="000000" w:themeColor="text1"/>
          <w:kern w:val="0"/>
          <w14:ligatures w14:val="none"/>
        </w:rPr>
        <w:t>.</w:t>
      </w:r>
      <w:r w:rsidR="00D31C1A" w:rsidRPr="00D31C1A">
        <w:rPr>
          <w:rFonts w:ascii="Times New Roman" w:eastAsia="Times New Roman" w:hAnsi="Times New Roman" w:cs="Times New Roman"/>
          <w:color w:val="000000" w:themeColor="text1"/>
          <w:kern w:val="0"/>
          <w14:ligatures w14:val="none"/>
        </w:rPr>
        <w:t xml:space="preserve"> Since the variety of organisational size, culture, maturity and sectoral context makes it difficult to measure the innovation stressors and demands as a single entity, the nature of innovation necessitates a cross-functional, adaptive approach, applying process reform in the stages of a continuum and requiring affective, ongoing engagement more broadly than just the internal organisation. Thus, a more </w:t>
      </w:r>
      <w:r w:rsidR="00D31C1A" w:rsidRPr="00D31C1A">
        <w:rPr>
          <w:rFonts w:ascii="Times New Roman" w:eastAsia="Times New Roman" w:hAnsi="Times New Roman" w:cs="Times New Roman"/>
          <w:color w:val="000000" w:themeColor="text1"/>
          <w:kern w:val="0"/>
          <w14:ligatures w14:val="none"/>
        </w:rPr>
        <w:lastRenderedPageBreak/>
        <w:t>dynamic, interconnected, responsive, fluid, and knowledge-grounded model is called for—one that connects internal and external structural mechanisms and supports human creativity and agency within the broader ecosystem, facilitating longer-term improvement changes that are consistent with the context.</w:t>
      </w:r>
    </w:p>
    <w:p w14:paraId="26878FA9" w14:textId="5AB19BD4" w:rsidR="00290D38" w:rsidRPr="00B06AAE" w:rsidRDefault="0098429E" w:rsidP="00165126">
      <w:pPr>
        <w:shd w:val="clear" w:color="auto" w:fill="FFFFFF"/>
        <w:spacing w:before="120" w:after="120" w:line="360" w:lineRule="auto"/>
        <w:ind w:firstLine="720"/>
        <w:jc w:val="both"/>
        <w:rPr>
          <w:rFonts w:ascii="Times New Roman" w:eastAsia="Times New Roman" w:hAnsi="Times New Roman" w:cs="Times New Roman"/>
          <w:color w:val="215E99" w:themeColor="text2" w:themeTint="BF"/>
          <w:kern w:val="0"/>
          <w14:ligatures w14:val="none"/>
        </w:rPr>
      </w:pPr>
      <w:r w:rsidRPr="0098429E">
        <w:rPr>
          <w:rFonts w:ascii="Times New Roman" w:eastAsia="Times New Roman" w:hAnsi="Times New Roman" w:cs="Times New Roman"/>
          <w:color w:val="000000" w:themeColor="text1"/>
          <w:kern w:val="0"/>
          <w14:ligatures w14:val="none"/>
        </w:rPr>
        <w:t xml:space="preserve">This article presents a framework designed to support innovation, considering the limitations of existing models while building upon their strengths, thereby enhancing the value of the innovation management literature and practice. This framework is designed to help organisations of any size, sector, or life stage create and maintain effective innovation practices. It is based on well-established theories of creativity, confirmed in practice by empirical data from interviews with employees at various levels of employment at 20 organisations in Saudi Arabia. The interviews provided valuable insights for the proposed framework. The employees, from different hierarchical positions, were asked questions such as: </w:t>
      </w:r>
      <w:r w:rsidRPr="0089540A">
        <w:rPr>
          <w:rFonts w:ascii="Times New Roman" w:eastAsia="Times New Roman" w:hAnsi="Times New Roman" w:cs="Times New Roman"/>
          <w:i/>
          <w:iCs/>
          <w:color w:val="000000" w:themeColor="text1"/>
          <w:kern w:val="0"/>
          <w14:ligatures w14:val="none"/>
        </w:rPr>
        <w:t>How do you express and communicate your creative ideas in your work environment? What are the barriers that may stop you from doing that? How are your creative ideas considered or developed in your organisation? What support structures are present? What stimulates or inhibits you from sharing your creative ideas? What do you think are the best ways to exploit the creative ideas articulated by the employees? To what extent do you believe the innovation is vital in your organisation? How can it be organised or managed?</w:t>
      </w:r>
      <w:r w:rsidRPr="0098429E">
        <w:rPr>
          <w:rFonts w:ascii="Times New Roman" w:eastAsia="Times New Roman" w:hAnsi="Times New Roman" w:cs="Times New Roman"/>
          <w:color w:val="000000" w:themeColor="text1"/>
          <w:kern w:val="0"/>
          <w14:ligatures w14:val="none"/>
        </w:rPr>
        <w:t xml:space="preserve"> </w:t>
      </w:r>
      <w:r w:rsidR="00165126" w:rsidRPr="00165126">
        <w:rPr>
          <w:rFonts w:ascii="Times New Roman" w:eastAsia="Times New Roman" w:hAnsi="Times New Roman" w:cs="Times New Roman"/>
          <w:color w:val="000000" w:themeColor="text1"/>
          <w:kern w:val="0"/>
          <w14:ligatures w14:val="none"/>
        </w:rPr>
        <w:t>While the interview data cannot be generalised, it nevertheless provided context and practicality to the proposed framework, in addition to grounding it in the theories of creativity.</w:t>
      </w:r>
    </w:p>
    <w:p w14:paraId="3C7CF74A" w14:textId="77777777" w:rsidR="00EA3D98" w:rsidRPr="00275506" w:rsidRDefault="00EA3D98" w:rsidP="00EA3D98">
      <w:pPr>
        <w:shd w:val="clear" w:color="auto" w:fill="FFFFFF"/>
        <w:spacing w:before="120" w:after="120" w:line="360" w:lineRule="auto"/>
        <w:jc w:val="both"/>
        <w:rPr>
          <w:rFonts w:asciiTheme="majorBidi" w:hAnsiTheme="majorBidi" w:cstheme="majorBidi"/>
        </w:rPr>
      </w:pPr>
    </w:p>
    <w:p w14:paraId="47F3D1A8" w14:textId="4EEB85E8" w:rsidR="00EA3D98" w:rsidRPr="00275506" w:rsidRDefault="00EA3D98" w:rsidP="00EA3D98">
      <w:pPr>
        <w:shd w:val="clear" w:color="auto" w:fill="FFFFFF"/>
        <w:spacing w:before="120" w:after="120" w:line="360" w:lineRule="auto"/>
        <w:jc w:val="both"/>
        <w:rPr>
          <w:rFonts w:asciiTheme="majorBidi" w:hAnsiTheme="majorBidi" w:cstheme="majorBidi"/>
          <w:b/>
          <w:bCs/>
        </w:rPr>
      </w:pPr>
      <w:r w:rsidRPr="00275506">
        <w:rPr>
          <w:rFonts w:asciiTheme="majorBidi" w:hAnsiTheme="majorBidi" w:cstheme="majorBidi"/>
          <w:b/>
          <w:bCs/>
        </w:rPr>
        <w:t>Theoretical and Conceptual Frameworks of Creativity</w:t>
      </w:r>
    </w:p>
    <w:p w14:paraId="4875967C" w14:textId="469A12CF" w:rsidR="00C85AED" w:rsidRDefault="000F5FC4" w:rsidP="00EA3D98">
      <w:pPr>
        <w:shd w:val="clear" w:color="auto" w:fill="FFFFFF"/>
        <w:spacing w:before="120" w:after="120" w:line="360" w:lineRule="auto"/>
        <w:ind w:firstLine="720"/>
        <w:jc w:val="both"/>
        <w:rPr>
          <w:rFonts w:asciiTheme="majorBidi" w:hAnsiTheme="majorBidi" w:cstheme="majorBidi"/>
        </w:rPr>
      </w:pPr>
      <w:r w:rsidRPr="000F5FC4">
        <w:rPr>
          <w:rFonts w:asciiTheme="majorBidi" w:hAnsiTheme="majorBidi" w:cstheme="majorBidi"/>
        </w:rPr>
        <w:t>Innovation is inherently related to creativity. While creativity involves producing novel and useful ideas, innovation is the successful implementation of these ideas. Therefore, it is critical to have a comprehensive awareness of the psychological and social aspects of creativity to manage innovation effectively. Theories that demonstrate how creative ideas manifest, evolve, and evaluate across contexts over time support and exemplify a grounded basis for innovation practice. This section presents the theoretical basis for the proposed framework, “</w:t>
      </w:r>
      <w:r w:rsidR="003F4117" w:rsidRPr="003F4117">
        <w:rPr>
          <w:rFonts w:asciiTheme="majorBidi" w:hAnsiTheme="majorBidi" w:cstheme="majorBidi"/>
        </w:rPr>
        <w:t>The 6E Framework for Innovation Management</w:t>
      </w:r>
      <w:r w:rsidRPr="000F5FC4">
        <w:rPr>
          <w:rFonts w:asciiTheme="majorBidi" w:hAnsiTheme="majorBidi" w:cstheme="majorBidi"/>
        </w:rPr>
        <w:t>”, by employing established lenses from theories and frameworks of creativity.</w:t>
      </w:r>
    </w:p>
    <w:p w14:paraId="4D9CFF09" w14:textId="67149830" w:rsidR="002804EA" w:rsidRDefault="00DF483C" w:rsidP="00C46C7D">
      <w:pPr>
        <w:shd w:val="clear" w:color="auto" w:fill="FFFFFF"/>
        <w:spacing w:before="120" w:after="120" w:line="360" w:lineRule="auto"/>
        <w:ind w:firstLine="720"/>
        <w:jc w:val="both"/>
        <w:rPr>
          <w:rFonts w:asciiTheme="majorBidi" w:hAnsiTheme="majorBidi" w:cstheme="majorBidi"/>
        </w:rPr>
      </w:pPr>
      <w:r w:rsidRPr="00DF483C">
        <w:rPr>
          <w:rFonts w:asciiTheme="majorBidi" w:hAnsiTheme="majorBidi" w:cstheme="majorBidi"/>
        </w:rPr>
        <w:t xml:space="preserve">Cognitive theory is a crucial foundation for understanding creativity, and a significant part of this body of knowledge encompasses the two types of thinking, divergent and </w:t>
      </w:r>
      <w:r w:rsidRPr="00DF483C">
        <w:rPr>
          <w:rFonts w:asciiTheme="majorBidi" w:hAnsiTheme="majorBidi" w:cstheme="majorBidi"/>
        </w:rPr>
        <w:lastRenderedPageBreak/>
        <w:t>convergent thinking. Divergent thinking involves generating multiple and different possibilities and alternatives. Convergent thinking, on the other hand, involves assessing the varied options and choosing an appropriate solution or valid approaches</w:t>
      </w:r>
      <w:r w:rsidR="000E49B6">
        <w:rPr>
          <w:rFonts w:asciiTheme="majorBidi" w:hAnsiTheme="majorBidi" w:cstheme="majorBidi"/>
        </w:rPr>
        <w:t xml:space="preserve"> </w:t>
      </w:r>
      <w:r w:rsidR="0091162F" w:rsidRPr="00B65F2B">
        <w:rPr>
          <w:rFonts w:asciiTheme="majorBidi" w:hAnsiTheme="majorBidi" w:cstheme="majorBidi"/>
        </w:rPr>
        <w:fldChar w:fldCharType="begin" w:fldLock="1"/>
      </w:r>
      <w:r w:rsidR="00FC6927">
        <w:rPr>
          <w:rFonts w:asciiTheme="majorBidi" w:hAnsiTheme="majorBidi" w:cstheme="majorBidi"/>
        </w:rPr>
        <w:instrText>ADDIN CSL_CITATION {"citationItems":[{"id":"ITEM-1","itemData":{"DOI":"10.1207/s15326934crj1801_10","ISSN":"10400419","abstract":"Like E. Paul Torrance, my colleagues and I have tried to understand the nature of creativity, to assess it, and to improve instruction by teaching for creativity as well as teaching students to think creatively. This article reviews our investment theory of creativity, propulsion theory of creative contributions, and some of the data we have collected with regard to creativity. It also describes the propulsion theory of creative contributions. Finally, it draws some conclusions.","author":[{"dropping-particle":"","family":"Sternberg","given":"R. J.","non-dropping-particle":"","parse-names":false,"suffix":""}],"container-title":"Creativity Research Journal","id":"ITEM-1","issue":"1","issued":{"date-parts":[["2006"]]},"page":"87-98","title":"The nature of creativity","type":"article-journal","volume":"18"},"uris":["http://www.mendeley.com/documents/?uuid=ddb0ec11-56a3-345e-8943-2e1aa00a5e77","http://www.mendeley.com/documents/?uuid=ee006610-626e-464d-83db-ddaf1e6e15fd"]}],"mendeley":{"formattedCitation":"(R. J. Sternberg, 2006)","manualFormatting":"(Sternberg, 2006)","plainTextFormattedCitation":"(R. J. Sternberg, 2006)","previouslyFormattedCitation":"(R. J. Sternberg, 2006)"},"properties":{"noteIndex":0},"schema":"https://github.com/citation-style-language/schema/raw/master/csl-citation.json"}</w:instrText>
      </w:r>
      <w:r w:rsidR="0091162F" w:rsidRPr="00B65F2B">
        <w:rPr>
          <w:rFonts w:asciiTheme="majorBidi" w:hAnsiTheme="majorBidi" w:cstheme="majorBidi"/>
        </w:rPr>
        <w:fldChar w:fldCharType="separate"/>
      </w:r>
      <w:r w:rsidR="0091162F" w:rsidRPr="00B65F2B">
        <w:rPr>
          <w:rFonts w:asciiTheme="majorBidi" w:hAnsiTheme="majorBidi" w:cstheme="majorBidi"/>
          <w:noProof/>
        </w:rPr>
        <w:t>(Sternberg, 2006)</w:t>
      </w:r>
      <w:r w:rsidR="0091162F" w:rsidRPr="00B65F2B">
        <w:rPr>
          <w:rFonts w:asciiTheme="majorBidi" w:hAnsiTheme="majorBidi" w:cstheme="majorBidi"/>
        </w:rPr>
        <w:fldChar w:fldCharType="end"/>
      </w:r>
      <w:r w:rsidR="0091162F">
        <w:rPr>
          <w:rFonts w:asciiTheme="majorBidi" w:hAnsiTheme="majorBidi" w:cstheme="majorBidi"/>
        </w:rPr>
        <w:t>.</w:t>
      </w:r>
      <w:r w:rsidR="00AA3355">
        <w:rPr>
          <w:rFonts w:asciiTheme="majorBidi" w:hAnsiTheme="majorBidi" w:cstheme="majorBidi"/>
        </w:rPr>
        <w:t xml:space="preserve"> </w:t>
      </w:r>
      <w:r w:rsidR="00AA3355">
        <w:rPr>
          <w:rFonts w:asciiTheme="majorBidi" w:hAnsiTheme="majorBidi" w:cstheme="majorBidi"/>
        </w:rPr>
        <w:fldChar w:fldCharType="begin" w:fldLock="1"/>
      </w:r>
      <w:r w:rsidR="004166F1">
        <w:rPr>
          <w:rFonts w:asciiTheme="majorBidi" w:hAnsiTheme="majorBidi" w:cstheme="majorBidi"/>
        </w:rPr>
        <w:instrText>ADDIN CSL_CITATION {"citationItems":[{"id":"ITEM-1","itemData":{"DOI":"10.1007/978-3-319-90272-2_8","author":[{"dropping-particle":"","family":"Gabora","given":"Liane","non-dropping-particle":"","parse-names":false,"suffix":""},{"dropping-particle":"","family":"Unrau","given":"Mike","non-dropping-particle":"","parse-names":false,"suffix":""}],"container-title":"Creativity under duress in education?","editor":[{"dropping-particle":"","family":"Mullen","given":"C. A.","non-dropping-particle":"","parse-names":false,"suffix":""}],"id":"ITEM-1","issued":{"date-parts":[["2019"]]},"page":"137-154","publisher":"Springer","title":"The role of engagement, honing, and mindfulness in creativity","type":"chapter"},"uris":["http://www.mendeley.com/documents/?uuid=436ee8c4-9fb3-4793-a957-44a9a5a54dfb"]}],"mendeley":{"formattedCitation":"(Gabora &amp; Unrau, 2019)","manualFormatting":"Gabora and Unrau 2019)","plainTextFormattedCitation":"(Gabora &amp; Unrau, 2019)","previouslyFormattedCitation":"(Gabora &amp; Unrau, 2019)"},"properties":{"noteIndex":0},"schema":"https://github.com/citation-style-language/schema/raw/master/csl-citation.json"}</w:instrText>
      </w:r>
      <w:r w:rsidR="00AA3355">
        <w:rPr>
          <w:rFonts w:asciiTheme="majorBidi" w:hAnsiTheme="majorBidi" w:cstheme="majorBidi"/>
        </w:rPr>
        <w:fldChar w:fldCharType="separate"/>
      </w:r>
      <w:r w:rsidR="00AA3355" w:rsidRPr="00AA3355">
        <w:rPr>
          <w:rFonts w:asciiTheme="majorBidi" w:hAnsiTheme="majorBidi" w:cstheme="majorBidi"/>
          <w:noProof/>
        </w:rPr>
        <w:t xml:space="preserve">Gabora </w:t>
      </w:r>
      <w:r w:rsidR="00F10B2B">
        <w:rPr>
          <w:rFonts w:asciiTheme="majorBidi" w:hAnsiTheme="majorBidi" w:cstheme="majorBidi"/>
          <w:noProof/>
        </w:rPr>
        <w:t>and</w:t>
      </w:r>
      <w:r w:rsidR="00AA3355" w:rsidRPr="00AA3355">
        <w:rPr>
          <w:rFonts w:asciiTheme="majorBidi" w:hAnsiTheme="majorBidi" w:cstheme="majorBidi"/>
          <w:noProof/>
        </w:rPr>
        <w:t xml:space="preserve"> Unrau 2019)</w:t>
      </w:r>
      <w:r w:rsidR="00AA3355">
        <w:rPr>
          <w:rFonts w:asciiTheme="majorBidi" w:hAnsiTheme="majorBidi" w:cstheme="majorBidi"/>
        </w:rPr>
        <w:fldChar w:fldCharType="end"/>
      </w:r>
      <w:r w:rsidR="00F10B2B">
        <w:rPr>
          <w:rFonts w:asciiTheme="majorBidi" w:hAnsiTheme="majorBidi" w:cstheme="majorBidi"/>
        </w:rPr>
        <w:t xml:space="preserve"> </w:t>
      </w:r>
      <w:r w:rsidR="002804EA" w:rsidRPr="002804EA">
        <w:rPr>
          <w:rFonts w:asciiTheme="majorBidi" w:hAnsiTheme="majorBidi" w:cstheme="majorBidi"/>
        </w:rPr>
        <w:t xml:space="preserve">refer to </w:t>
      </w:r>
      <w:r w:rsidR="002E28B3" w:rsidRPr="002804EA">
        <w:rPr>
          <w:rFonts w:asciiTheme="majorBidi" w:hAnsiTheme="majorBidi" w:cstheme="majorBidi"/>
        </w:rPr>
        <w:t>creativity</w:t>
      </w:r>
      <w:r w:rsidR="002804EA" w:rsidRPr="002804EA">
        <w:rPr>
          <w:rFonts w:asciiTheme="majorBidi" w:hAnsiTheme="majorBidi" w:cstheme="majorBidi"/>
        </w:rPr>
        <w:t xml:space="preserve"> in the context of </w:t>
      </w:r>
      <w:r w:rsidR="002E28B3">
        <w:rPr>
          <w:rFonts w:asciiTheme="majorBidi" w:hAnsiTheme="majorBidi" w:cstheme="majorBidi"/>
        </w:rPr>
        <w:t>dual-process theories, which means that both types of thinking—divergent thinking (fast and intuitive thinking) and convergent thinking (slow and analytical thinking)—</w:t>
      </w:r>
      <w:r w:rsidR="002804EA" w:rsidRPr="002804EA">
        <w:rPr>
          <w:rFonts w:asciiTheme="majorBidi" w:hAnsiTheme="majorBidi" w:cstheme="majorBidi"/>
        </w:rPr>
        <w:t>are essential for creativity to occur.</w:t>
      </w:r>
      <w:r w:rsidR="00C873E1">
        <w:rPr>
          <w:rFonts w:asciiTheme="majorBidi" w:hAnsiTheme="majorBidi" w:cstheme="majorBidi"/>
        </w:rPr>
        <w:t xml:space="preserve"> </w:t>
      </w:r>
      <w:r w:rsidR="00201FD6">
        <w:rPr>
          <w:rFonts w:asciiTheme="majorBidi" w:hAnsiTheme="majorBidi" w:cstheme="majorBidi"/>
        </w:rPr>
        <w:t>I</w:t>
      </w:r>
      <w:r w:rsidR="00201FD6" w:rsidRPr="00201FD6">
        <w:rPr>
          <w:rFonts w:asciiTheme="majorBidi" w:hAnsiTheme="majorBidi" w:cstheme="majorBidi"/>
        </w:rPr>
        <w:t>n the creative process, it is vital to distinguish between the divergent thinking stage and the convergent thinking stage</w:t>
      </w:r>
      <w:r w:rsidR="008570C4">
        <w:rPr>
          <w:rFonts w:asciiTheme="majorBidi" w:hAnsiTheme="majorBidi" w:cstheme="majorBidi"/>
        </w:rPr>
        <w:t xml:space="preserve"> </w:t>
      </w:r>
      <w:r w:rsidR="008570C4" w:rsidRPr="00570F57">
        <w:rPr>
          <w:rFonts w:asciiTheme="majorBidi" w:hAnsiTheme="majorBidi" w:cstheme="majorBidi"/>
          <w:color w:val="000000" w:themeColor="text1"/>
        </w:rPr>
        <w:fldChar w:fldCharType="begin" w:fldLock="1"/>
      </w:r>
      <w:r w:rsidR="008570C4">
        <w:rPr>
          <w:rFonts w:asciiTheme="majorBidi" w:hAnsiTheme="majorBidi" w:cstheme="majorBidi"/>
          <w:color w:val="000000" w:themeColor="text1"/>
        </w:rPr>
        <w:instrText>ADDIN CSL_CITATION {"citationItems":[{"id":"ITEM-1","itemData":{"DOI":"10.1016/j.ijme.2014.05.009","ISSN":"1472-8117","author":[{"dropping-particle":"","family":"Lewis","given":"Mark O","non-dropping-particle":"","parse-names":false,"suffix":""},{"dropping-particle":"","family":"Elaver","given":"Richard","non-dropping-particle":"","parse-names":false,"suffix":""}],"container-title":"The International Journal of Management Education","id":"ITEM-1","issue":"3","issued":{"date-parts":[["2014"]]},"page":"235-247","publisher":"Elsevier","title":"Managing and fostering creativity: An integrated approach","type":"article-journal","volume":"12"},"uris":["http://www.mendeley.com/documents/?uuid=cbdc83b8-ba7c-40fc-b09c-0f56fe9101ec"]}],"mendeley":{"formattedCitation":"(Lewis &amp; Elaver, 2014)","plainTextFormattedCitation":"(Lewis &amp; Elaver, 2014)","previouslyFormattedCitation":"(Lewis &amp; Elaver, 2014)"},"properties":{"noteIndex":0},"schema":"https://github.com/citation-style-language/schema/raw/master/csl-citation.json"}</w:instrText>
      </w:r>
      <w:r w:rsidR="008570C4" w:rsidRPr="00570F57">
        <w:rPr>
          <w:rFonts w:asciiTheme="majorBidi" w:hAnsiTheme="majorBidi" w:cstheme="majorBidi"/>
          <w:color w:val="000000" w:themeColor="text1"/>
        </w:rPr>
        <w:fldChar w:fldCharType="separate"/>
      </w:r>
      <w:r w:rsidR="008570C4" w:rsidRPr="00570F57">
        <w:rPr>
          <w:rFonts w:asciiTheme="majorBidi" w:hAnsiTheme="majorBidi" w:cstheme="majorBidi"/>
          <w:noProof/>
          <w:color w:val="000000" w:themeColor="text1"/>
        </w:rPr>
        <w:t>(Lewis &amp; Elaver, 2014)</w:t>
      </w:r>
      <w:r w:rsidR="008570C4" w:rsidRPr="00570F57">
        <w:rPr>
          <w:rFonts w:asciiTheme="majorBidi" w:hAnsiTheme="majorBidi" w:cstheme="majorBidi"/>
          <w:color w:val="000000" w:themeColor="text1"/>
        </w:rPr>
        <w:fldChar w:fldCharType="end"/>
      </w:r>
      <w:r w:rsidR="008570C4">
        <w:rPr>
          <w:rFonts w:asciiTheme="majorBidi" w:hAnsiTheme="majorBidi" w:cstheme="majorBidi"/>
          <w:color w:val="000000" w:themeColor="text1"/>
        </w:rPr>
        <w:t>.</w:t>
      </w:r>
      <w:r w:rsidR="00201FD6" w:rsidRPr="00201FD6">
        <w:rPr>
          <w:rFonts w:asciiTheme="majorBidi" w:hAnsiTheme="majorBidi" w:cstheme="majorBidi"/>
        </w:rPr>
        <w:t xml:space="preserve"> Several creative strategies, such as Brainstorming and Creative Problem Solving (CPS), emphasise the separation of the idea generation stage (divergent thinking) and the evaluation stage (convergent thinking</w:t>
      </w:r>
      <w:r w:rsidR="00B153C5">
        <w:rPr>
          <w:rFonts w:asciiTheme="majorBidi" w:hAnsiTheme="majorBidi" w:cstheme="majorBidi"/>
        </w:rPr>
        <w:t xml:space="preserve">) </w:t>
      </w:r>
      <w:r w:rsidR="004166F1">
        <w:rPr>
          <w:rFonts w:asciiTheme="majorBidi" w:hAnsiTheme="majorBidi" w:cstheme="majorBidi"/>
        </w:rPr>
        <w:fldChar w:fldCharType="begin" w:fldLock="1"/>
      </w:r>
      <w:r w:rsidR="00800A4C">
        <w:rPr>
          <w:rFonts w:asciiTheme="majorBidi" w:hAnsiTheme="majorBidi" w:cstheme="majorBidi"/>
        </w:rPr>
        <w:instrText>ADDIN CSL_CITATION {"citationItems":[{"id":"ITEM-1","itemData":{"DOI":"10.1007/BF02213375","ISSN":"1040-726X","author":[{"dropping-particle":"","family":"Treffinger","given":"Donald J","non-dropping-particle":"","parse-names":false,"suffix":""}],"container-title":"Educational Psychology Review","id":"ITEM-1","issue":"3","issued":{"date-parts":[["1995","9"]]},"page":"301-312","publisher":"Springer","title":"Creative problem solving: Overview and educational implications","type":"article-journal","volume":"7"},"uris":["http://www.mendeley.com/documents/?uuid=f1641aac-0eb8-46d1-812a-be130184f36f"]}],"mendeley":{"formattedCitation":"(Treffinger, 1995)","plainTextFormattedCitation":"(Treffinger, 1995)","previouslyFormattedCitation":"(Treffinger, 1995)"},"properties":{"noteIndex":0},"schema":"https://github.com/citation-style-language/schema/raw/master/csl-citation.json"}</w:instrText>
      </w:r>
      <w:r w:rsidR="004166F1">
        <w:rPr>
          <w:rFonts w:asciiTheme="majorBidi" w:hAnsiTheme="majorBidi" w:cstheme="majorBidi"/>
        </w:rPr>
        <w:fldChar w:fldCharType="separate"/>
      </w:r>
      <w:r w:rsidR="004166F1" w:rsidRPr="004166F1">
        <w:rPr>
          <w:rFonts w:asciiTheme="majorBidi" w:hAnsiTheme="majorBidi" w:cstheme="majorBidi"/>
          <w:noProof/>
        </w:rPr>
        <w:t>(Treffinger, 1995)</w:t>
      </w:r>
      <w:r w:rsidR="004166F1">
        <w:rPr>
          <w:rFonts w:asciiTheme="majorBidi" w:hAnsiTheme="majorBidi" w:cstheme="majorBidi"/>
        </w:rPr>
        <w:fldChar w:fldCharType="end"/>
      </w:r>
      <w:r w:rsidR="00B153C5">
        <w:rPr>
          <w:rFonts w:asciiTheme="majorBidi" w:hAnsiTheme="majorBidi" w:cstheme="majorBidi"/>
        </w:rPr>
        <w:t>.</w:t>
      </w:r>
      <w:r w:rsidR="00C46C7D">
        <w:rPr>
          <w:rFonts w:asciiTheme="majorBidi" w:hAnsiTheme="majorBidi" w:cstheme="majorBidi"/>
        </w:rPr>
        <w:t xml:space="preserve"> </w:t>
      </w:r>
      <w:r w:rsidR="00C268B6">
        <w:rPr>
          <w:rFonts w:asciiTheme="majorBidi" w:hAnsiTheme="majorBidi" w:cstheme="majorBidi"/>
        </w:rPr>
        <w:t>Brainstorming involves two key components: idea generation (divergent thinking) and idea evaluation (convergent thinking). The Creative Problem Solving (CPS) model, however, includes three main stages: (1) identifying or understanding the problem (convergent thinking); (2) generating ideas (divergent thinking); and (3) selecting and implementing appropriate ideas (convergent thinking).</w:t>
      </w:r>
    </w:p>
    <w:p w14:paraId="465B7180" w14:textId="618AECDA" w:rsidR="00BC25C7" w:rsidRDefault="004F7C01" w:rsidP="00EA3D98">
      <w:pPr>
        <w:shd w:val="clear" w:color="auto" w:fill="FFFFFF"/>
        <w:spacing w:before="120" w:after="120" w:line="360" w:lineRule="auto"/>
        <w:ind w:firstLine="720"/>
        <w:jc w:val="both"/>
        <w:rPr>
          <w:rFonts w:asciiTheme="majorBidi" w:hAnsiTheme="majorBidi" w:cstheme="majorBidi"/>
        </w:rPr>
      </w:pPr>
      <w:r w:rsidRPr="004F7C01">
        <w:rPr>
          <w:rFonts w:asciiTheme="majorBidi" w:hAnsiTheme="majorBidi" w:cstheme="majorBidi"/>
        </w:rPr>
        <w:t>In addition, in the context of thinking and creativity, Sternberg</w:t>
      </w:r>
      <w:r w:rsidR="00F07055">
        <w:rPr>
          <w:rFonts w:asciiTheme="majorBidi" w:hAnsiTheme="majorBidi" w:cstheme="majorBidi"/>
        </w:rPr>
        <w:t xml:space="preserve"> </w:t>
      </w:r>
      <w:r w:rsidR="00780F2E">
        <w:rPr>
          <w:rFonts w:asciiTheme="majorBidi" w:hAnsiTheme="majorBidi" w:cstheme="majorBidi"/>
        </w:rPr>
        <w:t>(1997)</w:t>
      </w:r>
      <w:r w:rsidRPr="004F7C01">
        <w:rPr>
          <w:rFonts w:asciiTheme="majorBidi" w:hAnsiTheme="majorBidi" w:cstheme="majorBidi"/>
        </w:rPr>
        <w:t xml:space="preserve"> described a thinking style called legislative thinking, which tends to be more appealing to individuals who tend to think creatively. This thinking style represents a creative, proactive, and organised approach to engaging with a problem, where individuals are encouraged to develop their own rules, ideas, or solutions rather than conforming to established procedures</w:t>
      </w:r>
      <w:r w:rsidR="00800A4C">
        <w:rPr>
          <w:rFonts w:asciiTheme="majorBidi" w:hAnsiTheme="majorBidi" w:cstheme="majorBidi"/>
        </w:rPr>
        <w:t xml:space="preserve"> </w:t>
      </w:r>
      <w:r w:rsidR="00800A4C">
        <w:rPr>
          <w:rFonts w:asciiTheme="majorBidi" w:hAnsiTheme="majorBidi" w:cstheme="majorBidi"/>
        </w:rPr>
        <w:fldChar w:fldCharType="begin" w:fldLock="1"/>
      </w:r>
      <w:r w:rsidR="00687F1C">
        <w:rPr>
          <w:rFonts w:asciiTheme="majorBidi" w:hAnsiTheme="majorBidi" w:cstheme="majorBidi"/>
        </w:rPr>
        <w:instrText>ADDIN CSL_CITATION {"citationItems":[{"id":"ITEM-1","itemData":{"ISBN":"052165713X","author":[{"dropping-particle":"","family":"Sternberg","given":"Robert J","non-dropping-particle":"","parse-names":false,"suffix":""}],"id":"ITEM-1","issued":{"date-parts":[["1997"]]},"publisher":"Cambridge university press","title":"Thinking styles","type":"book"},"uris":["http://www.mendeley.com/documents/?uuid=76698f6e-1161-4829-85c4-222235df8a5e"]}],"mendeley":{"formattedCitation":"(Robert J Sternberg, 1997)","manualFormatting":"(Sternberg, 1997)","plainTextFormattedCitation":"(Robert J Sternberg, 1997)","previouslyFormattedCitation":"(Robert J Sternberg, 1997)"},"properties":{"noteIndex":0},"schema":"https://github.com/citation-style-language/schema/raw/master/csl-citation.json"}</w:instrText>
      </w:r>
      <w:r w:rsidR="00800A4C">
        <w:rPr>
          <w:rFonts w:asciiTheme="majorBidi" w:hAnsiTheme="majorBidi" w:cstheme="majorBidi"/>
        </w:rPr>
        <w:fldChar w:fldCharType="separate"/>
      </w:r>
      <w:r w:rsidR="00800A4C" w:rsidRPr="00800A4C">
        <w:rPr>
          <w:rFonts w:asciiTheme="majorBidi" w:hAnsiTheme="majorBidi" w:cstheme="majorBidi"/>
          <w:noProof/>
        </w:rPr>
        <w:t>(Sternberg, 1997)</w:t>
      </w:r>
      <w:r w:rsidR="00800A4C">
        <w:rPr>
          <w:rFonts w:asciiTheme="majorBidi" w:hAnsiTheme="majorBidi" w:cstheme="majorBidi"/>
        </w:rPr>
        <w:fldChar w:fldCharType="end"/>
      </w:r>
      <w:r w:rsidRPr="004F7C01">
        <w:rPr>
          <w:rFonts w:asciiTheme="majorBidi" w:hAnsiTheme="majorBidi" w:cstheme="majorBidi"/>
        </w:rPr>
        <w:t>. Thus, promoting this way of thinking may contribute to innovation when groups are given the choice to define problems on their own terms and invent new solutions tailored to their own context.</w:t>
      </w:r>
    </w:p>
    <w:p w14:paraId="4E628C4E" w14:textId="3E3F71E8" w:rsidR="00C751E1" w:rsidRPr="00C751E1" w:rsidRDefault="00C751E1" w:rsidP="0099419E">
      <w:pPr>
        <w:shd w:val="clear" w:color="auto" w:fill="FFFFFF"/>
        <w:spacing w:before="120" w:after="120" w:line="360" w:lineRule="auto"/>
        <w:ind w:firstLine="720"/>
        <w:jc w:val="both"/>
        <w:rPr>
          <w:rFonts w:asciiTheme="majorBidi" w:hAnsiTheme="majorBidi" w:cstheme="majorBidi"/>
        </w:rPr>
      </w:pPr>
      <w:r w:rsidRPr="00C751E1">
        <w:rPr>
          <w:rFonts w:asciiTheme="majorBidi" w:hAnsiTheme="majorBidi" w:cstheme="majorBidi"/>
        </w:rPr>
        <w:t>The transition from individual cognition to broader situational and sociocultural contexts is captured in Csikszentmihalyi’s Systems Theory of Creativity</w:t>
      </w:r>
      <w:r w:rsidR="00687F1C">
        <w:rPr>
          <w:rFonts w:asciiTheme="majorBidi" w:hAnsiTheme="majorBidi" w:cstheme="majorBidi"/>
        </w:rPr>
        <w:t xml:space="preserve"> </w:t>
      </w:r>
      <w:r w:rsidR="00687F1C">
        <w:rPr>
          <w:rFonts w:asciiTheme="majorBidi" w:hAnsiTheme="majorBidi" w:cstheme="majorBidi"/>
        </w:rPr>
        <w:fldChar w:fldCharType="begin" w:fldLock="1"/>
      </w:r>
      <w:r w:rsidR="008245F7">
        <w:rPr>
          <w:rFonts w:asciiTheme="majorBidi" w:hAnsiTheme="majorBidi" w:cstheme="majorBidi"/>
        </w:rPr>
        <w:instrText>ADDIN CSL_CITATION {"citationItems":[{"id":"ITEM-1","itemData":{"DOI":"10.1007/978-94-017-9085-7","ISBN":"940179085X","author":[{"dropping-particle":"","family":"Csikszentmihalyi","given":"Mihaly","non-dropping-particle":"","parse-names":false,"suffix":""}],"id":"ITEM-1","issued":{"date-parts":[["2015"]]},"publisher":"Springer","title":"The systems model of creativity: The collected works of Mihaly Csikszentmihalyi","type":"book"},"uris":["http://www.mendeley.com/documents/?uuid=3b3fb7d9-f7b1-4abf-876f-d06a47d4c242"]}],"mendeley":{"formattedCitation":"(Csikszentmihalyi, 2015)","plainTextFormattedCitation":"(Csikszentmihalyi, 2015)","previouslyFormattedCitation":"(Csikszentmihalyi, 2015)"},"properties":{"noteIndex":0},"schema":"https://github.com/citation-style-language/schema/raw/master/csl-citation.json"}</w:instrText>
      </w:r>
      <w:r w:rsidR="00687F1C">
        <w:rPr>
          <w:rFonts w:asciiTheme="majorBidi" w:hAnsiTheme="majorBidi" w:cstheme="majorBidi"/>
        </w:rPr>
        <w:fldChar w:fldCharType="separate"/>
      </w:r>
      <w:r w:rsidR="00687F1C" w:rsidRPr="00687F1C">
        <w:rPr>
          <w:rFonts w:asciiTheme="majorBidi" w:hAnsiTheme="majorBidi" w:cstheme="majorBidi"/>
          <w:noProof/>
        </w:rPr>
        <w:t>(Csikszentmihalyi, 2015)</w:t>
      </w:r>
      <w:r w:rsidR="00687F1C">
        <w:rPr>
          <w:rFonts w:asciiTheme="majorBidi" w:hAnsiTheme="majorBidi" w:cstheme="majorBidi"/>
        </w:rPr>
        <w:fldChar w:fldCharType="end"/>
      </w:r>
      <w:r w:rsidRPr="00C751E1">
        <w:rPr>
          <w:rFonts w:asciiTheme="majorBidi" w:hAnsiTheme="majorBidi" w:cstheme="majorBidi"/>
        </w:rPr>
        <w:t>. Creativity, defined as the dynamic interaction of three recurring elements, consists of: the domain (symbolic knowledge procedures, and structures that an individual comprehends and draws on to produce creative work), the field (social gatekeepers responsible for recognising and legitimating creative work), and the person (the individual creating original contributions)</w:t>
      </w:r>
      <w:r w:rsidR="006A26A4">
        <w:rPr>
          <w:rFonts w:asciiTheme="majorBidi" w:hAnsiTheme="majorBidi" w:cstheme="majorBidi"/>
        </w:rPr>
        <w:t xml:space="preserve"> </w:t>
      </w:r>
      <w:r w:rsidR="00793E47">
        <w:rPr>
          <w:rFonts w:asciiTheme="majorBidi" w:hAnsiTheme="majorBidi" w:cstheme="majorBidi"/>
        </w:rPr>
        <w:fldChar w:fldCharType="begin" w:fldLock="1"/>
      </w:r>
      <w:r w:rsidR="008245F7">
        <w:rPr>
          <w:rFonts w:asciiTheme="majorBidi" w:hAnsiTheme="majorBidi" w:cstheme="majorBidi"/>
        </w:rPr>
        <w:instrText>ADDIN CSL_CITATION {"citationItems":[{"id":"ITEM-1","itemData":{"DOI":"10.1007/978-94-017-9085-7","ISBN":"940179085X","author":[{"dropping-particle":"","family":"Csikszentmihalyi","given":"Mihaly","non-dropping-particle":"","parse-names":false,"suffix":""}],"id":"ITEM-1","issued":{"date-parts":[["2015"]]},"publisher":"Springer","title":"The systems model of creativity: The collected works of Mihaly Csikszentmihalyi","type":"book"},"uris":["http://www.mendeley.com/documents/?uuid=3b3fb7d9-f7b1-4abf-876f-d06a47d4c242"]}],"mendeley":{"formattedCitation":"(Csikszentmihalyi, 2015)","plainTextFormattedCitation":"(Csikszentmihalyi, 2015)","previouslyFormattedCitation":"(Csikszentmihalyi, 2015)"},"properties":{"noteIndex":0},"schema":"https://github.com/citation-style-language/schema/raw/master/csl-citation.json"}</w:instrText>
      </w:r>
      <w:r w:rsidR="00793E47">
        <w:rPr>
          <w:rFonts w:asciiTheme="majorBidi" w:hAnsiTheme="majorBidi" w:cstheme="majorBidi"/>
        </w:rPr>
        <w:fldChar w:fldCharType="separate"/>
      </w:r>
      <w:r w:rsidR="00793E47" w:rsidRPr="00687F1C">
        <w:rPr>
          <w:rFonts w:asciiTheme="majorBidi" w:hAnsiTheme="majorBidi" w:cstheme="majorBidi"/>
          <w:noProof/>
        </w:rPr>
        <w:t>(Csikszentmihalyi, 2015)</w:t>
      </w:r>
      <w:r w:rsidR="00793E47">
        <w:rPr>
          <w:rFonts w:asciiTheme="majorBidi" w:hAnsiTheme="majorBidi" w:cstheme="majorBidi"/>
        </w:rPr>
        <w:fldChar w:fldCharType="end"/>
      </w:r>
      <w:r w:rsidRPr="00C751E1">
        <w:rPr>
          <w:rFonts w:asciiTheme="majorBidi" w:hAnsiTheme="majorBidi" w:cstheme="majorBidi"/>
        </w:rPr>
        <w:t>. This model also presents the concept of "flow", which refers to the state or condition characterised by deep, intrinsic learning engagement during creative activities that involve meaning.</w:t>
      </w:r>
    </w:p>
    <w:p w14:paraId="417ABD89" w14:textId="072830E3" w:rsidR="00C751E1" w:rsidRDefault="00C751E1" w:rsidP="00C751E1">
      <w:pPr>
        <w:shd w:val="clear" w:color="auto" w:fill="FFFFFF"/>
        <w:spacing w:before="120" w:after="120" w:line="360" w:lineRule="auto"/>
        <w:ind w:firstLine="720"/>
        <w:jc w:val="both"/>
        <w:rPr>
          <w:rFonts w:asciiTheme="majorBidi" w:hAnsiTheme="majorBidi" w:cstheme="majorBidi"/>
        </w:rPr>
      </w:pPr>
      <w:r w:rsidRPr="00C751E1">
        <w:rPr>
          <w:rFonts w:asciiTheme="majorBidi" w:hAnsiTheme="majorBidi" w:cstheme="majorBidi"/>
        </w:rPr>
        <w:t>Similarly, within the same sociocultural approach, Amabile’s Componential Theory of Creativity identifies four key factors</w:t>
      </w:r>
      <w:r w:rsidR="00A000B0">
        <w:rPr>
          <w:rFonts w:asciiTheme="majorBidi" w:hAnsiTheme="majorBidi" w:cstheme="majorBidi"/>
        </w:rPr>
        <w:t xml:space="preserve"> </w:t>
      </w:r>
      <w:r w:rsidR="008245F7">
        <w:rPr>
          <w:rFonts w:asciiTheme="majorBidi" w:hAnsiTheme="majorBidi" w:cstheme="majorBidi"/>
        </w:rPr>
        <w:fldChar w:fldCharType="begin" w:fldLock="1"/>
      </w:r>
      <w:r w:rsidR="00DA3731">
        <w:rPr>
          <w:rFonts w:asciiTheme="majorBidi" w:hAnsiTheme="majorBidi" w:cstheme="majorBidi"/>
        </w:rPr>
        <w:instrText>ADDIN CSL_CITATION {"citationItems":[{"id":"ITEM-1","itemData":{"ISBN":"0429969783","author":[{"dropping-particle":"","family":"Amabile","given":"Teresa M","non-dropping-particle":"","parse-names":false,"suffix":""}],"id":"ITEM-1","issued":{"date-parts":[["2018"]]},"publisher":"Routledge.","title":"Creativity in context: Update to the social psychology of creativity","type":"book"},"uris":["http://www.mendeley.com/documents/?uuid=5eb874aa-7f79-42a2-b311-1ffe61e39cb8"]}],"mendeley":{"formattedCitation":"(Amabile, 2018)","plainTextFormattedCitation":"(Amabile, 2018)","previouslyFormattedCitation":"(Amabile, 2018)"},"properties":{"noteIndex":0},"schema":"https://github.com/citation-style-language/schema/raw/master/csl-citation.json"}</w:instrText>
      </w:r>
      <w:r w:rsidR="008245F7">
        <w:rPr>
          <w:rFonts w:asciiTheme="majorBidi" w:hAnsiTheme="majorBidi" w:cstheme="majorBidi"/>
        </w:rPr>
        <w:fldChar w:fldCharType="separate"/>
      </w:r>
      <w:r w:rsidR="008245F7" w:rsidRPr="008245F7">
        <w:rPr>
          <w:rFonts w:asciiTheme="majorBidi" w:hAnsiTheme="majorBidi" w:cstheme="majorBidi"/>
          <w:noProof/>
        </w:rPr>
        <w:t>(Amabile, 2018)</w:t>
      </w:r>
      <w:r w:rsidR="008245F7">
        <w:rPr>
          <w:rFonts w:asciiTheme="majorBidi" w:hAnsiTheme="majorBidi" w:cstheme="majorBidi"/>
        </w:rPr>
        <w:fldChar w:fldCharType="end"/>
      </w:r>
      <w:r w:rsidRPr="00C751E1">
        <w:rPr>
          <w:rFonts w:asciiTheme="majorBidi" w:hAnsiTheme="majorBidi" w:cstheme="majorBidi"/>
        </w:rPr>
        <w:t xml:space="preserve">. </w:t>
      </w:r>
      <w:r w:rsidR="00793E47">
        <w:rPr>
          <w:rFonts w:asciiTheme="majorBidi" w:hAnsiTheme="majorBidi" w:cstheme="majorBidi"/>
        </w:rPr>
        <w:t>T</w:t>
      </w:r>
      <w:r w:rsidRPr="00C751E1">
        <w:rPr>
          <w:rFonts w:asciiTheme="majorBidi" w:hAnsiTheme="majorBidi" w:cstheme="majorBidi"/>
        </w:rPr>
        <w:t xml:space="preserve">he environmental context, </w:t>
      </w:r>
      <w:r w:rsidR="005D2AEA" w:rsidRPr="00C751E1">
        <w:rPr>
          <w:rFonts w:asciiTheme="majorBidi" w:hAnsiTheme="majorBidi" w:cstheme="majorBidi"/>
        </w:rPr>
        <w:t>along</w:t>
      </w:r>
      <w:r w:rsidR="003F1EF2">
        <w:rPr>
          <w:rFonts w:asciiTheme="majorBidi" w:hAnsiTheme="majorBidi" w:cstheme="majorBidi"/>
        </w:rPr>
        <w:t xml:space="preserve"> with</w:t>
      </w:r>
      <w:r w:rsidRPr="00C751E1">
        <w:rPr>
          <w:rFonts w:asciiTheme="majorBidi" w:hAnsiTheme="majorBidi" w:cstheme="majorBidi"/>
        </w:rPr>
        <w:t xml:space="preserve">: </w:t>
      </w:r>
      <w:r w:rsidRPr="00C751E1">
        <w:rPr>
          <w:rFonts w:asciiTheme="majorBidi" w:hAnsiTheme="majorBidi" w:cstheme="majorBidi"/>
        </w:rPr>
        <w:lastRenderedPageBreak/>
        <w:t xml:space="preserve">1) </w:t>
      </w:r>
      <w:r w:rsidR="004F4125">
        <w:rPr>
          <w:rFonts w:asciiTheme="majorBidi" w:hAnsiTheme="majorBidi" w:cstheme="majorBidi"/>
        </w:rPr>
        <w:t>d</w:t>
      </w:r>
      <w:r w:rsidRPr="00C751E1">
        <w:rPr>
          <w:rFonts w:asciiTheme="majorBidi" w:hAnsiTheme="majorBidi" w:cstheme="majorBidi"/>
        </w:rPr>
        <w:t>omain-relevant skills (Knowledge of the field in which the creative endeavours are to be presented)</w:t>
      </w:r>
      <w:r w:rsidR="00A81D37">
        <w:rPr>
          <w:rFonts w:asciiTheme="majorBidi" w:hAnsiTheme="majorBidi" w:cstheme="majorBidi"/>
        </w:rPr>
        <w:t>;</w:t>
      </w:r>
      <w:r w:rsidRPr="00C751E1">
        <w:rPr>
          <w:rFonts w:asciiTheme="majorBidi" w:hAnsiTheme="majorBidi" w:cstheme="majorBidi"/>
        </w:rPr>
        <w:t xml:space="preserve"> 2) creativity-relevant processes or cognitive abilities (</w:t>
      </w:r>
      <w:r w:rsidR="00240A90">
        <w:rPr>
          <w:rFonts w:asciiTheme="majorBidi" w:hAnsiTheme="majorBidi" w:cstheme="majorBidi"/>
        </w:rPr>
        <w:t xml:space="preserve">e.g., </w:t>
      </w:r>
      <w:r w:rsidRPr="00C751E1">
        <w:rPr>
          <w:rFonts w:asciiTheme="majorBidi" w:hAnsiTheme="majorBidi" w:cstheme="majorBidi"/>
        </w:rPr>
        <w:t>creative thinking skills</w:t>
      </w:r>
      <w:r w:rsidR="00CF7737">
        <w:rPr>
          <w:rFonts w:asciiTheme="majorBidi" w:hAnsiTheme="majorBidi" w:cstheme="majorBidi"/>
        </w:rPr>
        <w:t xml:space="preserve"> or</w:t>
      </w:r>
      <w:r w:rsidRPr="00C751E1">
        <w:rPr>
          <w:rFonts w:asciiTheme="majorBidi" w:hAnsiTheme="majorBidi" w:cstheme="majorBidi"/>
        </w:rPr>
        <w:t xml:space="preserve"> the attitude of taking reasonable risk)</w:t>
      </w:r>
      <w:r w:rsidR="00A81D37">
        <w:rPr>
          <w:rFonts w:asciiTheme="majorBidi" w:hAnsiTheme="majorBidi" w:cstheme="majorBidi"/>
        </w:rPr>
        <w:t>;</w:t>
      </w:r>
      <w:r w:rsidRPr="00C751E1">
        <w:rPr>
          <w:rFonts w:asciiTheme="majorBidi" w:hAnsiTheme="majorBidi" w:cstheme="majorBidi"/>
        </w:rPr>
        <w:t xml:space="preserve"> and 3) intrinsic motivation. Creative performance does not manifest on its own, but is active when individuals have domain-relevant skills, are cognitively flexible and risk-taking, as well as intrinsically motivated, all in an engaging environment</w:t>
      </w:r>
      <w:r w:rsidR="004D2ECC">
        <w:rPr>
          <w:rFonts w:asciiTheme="majorBidi" w:hAnsiTheme="majorBidi" w:cstheme="majorBidi"/>
        </w:rPr>
        <w:t xml:space="preserve">  </w:t>
      </w:r>
      <w:r w:rsidR="00DA3731">
        <w:rPr>
          <w:rFonts w:asciiTheme="majorBidi" w:hAnsiTheme="majorBidi" w:cstheme="majorBidi"/>
        </w:rPr>
        <w:fldChar w:fldCharType="begin" w:fldLock="1"/>
      </w:r>
      <w:r w:rsidR="00360659">
        <w:rPr>
          <w:rFonts w:asciiTheme="majorBidi" w:hAnsiTheme="majorBidi" w:cstheme="majorBidi"/>
        </w:rPr>
        <w:instrText>ADDIN CSL_CITATION {"citationItems":[{"id":"ITEM-1","itemData":{"ISSN":"1316790797","author":[{"dropping-particle":"","family":"Amabile","given":"Teresa M","non-dropping-particle":"","parse-names":false,"suffix":""}],"container-title":"Scientists Making a Difference: One Hundred Eminent Behavioral and Brain Scientists Talk about Their Most Important Contributions","id":"ITEM-1","issued":{"date-parts":[["2016"]]},"page":"275","publisher":"Cambridge University Press","title":"58 The Motivation for Creativity","type":"chapter"},"uris":["http://www.mendeley.com/documents/?uuid=92b24773-2e04-45ca-8204-465c25a9837a"]}],"mendeley":{"formattedCitation":"(Amabile, 2016)","plainTextFormattedCitation":"(Amabile, 2016)","previouslyFormattedCitation":"(Amabile, 2016)"},"properties":{"noteIndex":0},"schema":"https://github.com/citation-style-language/schema/raw/master/csl-citation.json"}</w:instrText>
      </w:r>
      <w:r w:rsidR="00DA3731">
        <w:rPr>
          <w:rFonts w:asciiTheme="majorBidi" w:hAnsiTheme="majorBidi" w:cstheme="majorBidi"/>
        </w:rPr>
        <w:fldChar w:fldCharType="separate"/>
      </w:r>
      <w:r w:rsidR="00DA3731" w:rsidRPr="00DA3731">
        <w:rPr>
          <w:rFonts w:asciiTheme="majorBidi" w:hAnsiTheme="majorBidi" w:cstheme="majorBidi"/>
          <w:noProof/>
        </w:rPr>
        <w:t>(Amabile, 2016)</w:t>
      </w:r>
      <w:r w:rsidR="00DA3731">
        <w:rPr>
          <w:rFonts w:asciiTheme="majorBidi" w:hAnsiTheme="majorBidi" w:cstheme="majorBidi"/>
        </w:rPr>
        <w:fldChar w:fldCharType="end"/>
      </w:r>
      <w:r w:rsidR="00C8117B">
        <w:rPr>
          <w:rFonts w:asciiTheme="majorBidi" w:hAnsiTheme="majorBidi" w:cstheme="majorBidi"/>
        </w:rPr>
        <w:t>.</w:t>
      </w:r>
    </w:p>
    <w:p w14:paraId="7BF6C28D" w14:textId="2C3C6C3F" w:rsidR="00C8117B" w:rsidRPr="007669C7" w:rsidRDefault="00C8117B" w:rsidP="00D75191">
      <w:pPr>
        <w:shd w:val="clear" w:color="auto" w:fill="FFFFFF"/>
        <w:spacing w:before="120" w:after="120" w:line="360" w:lineRule="auto"/>
        <w:ind w:firstLine="720"/>
        <w:jc w:val="both"/>
        <w:rPr>
          <w:rFonts w:asciiTheme="majorBidi" w:hAnsiTheme="majorBidi" w:cstheme="majorBidi"/>
        </w:rPr>
      </w:pPr>
      <w:r w:rsidRPr="007669C7">
        <w:rPr>
          <w:rFonts w:asciiTheme="majorBidi" w:hAnsiTheme="majorBidi" w:cstheme="majorBidi"/>
        </w:rPr>
        <w:t xml:space="preserve">Rhodes’ 4P Framework is another foundational model, which </w:t>
      </w:r>
      <w:r w:rsidR="002B2DF3">
        <w:rPr>
          <w:rFonts w:asciiTheme="majorBidi" w:hAnsiTheme="majorBidi" w:cstheme="majorBidi"/>
        </w:rPr>
        <w:t>interprets</w:t>
      </w:r>
      <w:r w:rsidRPr="007669C7">
        <w:rPr>
          <w:rFonts w:asciiTheme="majorBidi" w:hAnsiTheme="majorBidi" w:cstheme="majorBidi"/>
        </w:rPr>
        <w:t xml:space="preserve"> creativity in four dimensions: </w:t>
      </w:r>
      <w:r w:rsidR="002B2DF3">
        <w:rPr>
          <w:rFonts w:asciiTheme="majorBidi" w:hAnsiTheme="majorBidi" w:cstheme="majorBidi"/>
        </w:rPr>
        <w:t>P</w:t>
      </w:r>
      <w:r w:rsidRPr="007669C7">
        <w:rPr>
          <w:rFonts w:asciiTheme="majorBidi" w:hAnsiTheme="majorBidi" w:cstheme="majorBidi"/>
        </w:rPr>
        <w:t>erson (characteristics of the creative person)</w:t>
      </w:r>
      <w:r w:rsidR="00074FC1">
        <w:rPr>
          <w:rFonts w:asciiTheme="majorBidi" w:hAnsiTheme="majorBidi" w:cstheme="majorBidi"/>
        </w:rPr>
        <w:t>;</w:t>
      </w:r>
      <w:r w:rsidRPr="007669C7">
        <w:rPr>
          <w:rFonts w:asciiTheme="majorBidi" w:hAnsiTheme="majorBidi" w:cstheme="majorBidi"/>
        </w:rPr>
        <w:t xml:space="preserve"> </w:t>
      </w:r>
      <w:r w:rsidR="002B2DF3">
        <w:rPr>
          <w:rFonts w:asciiTheme="majorBidi" w:hAnsiTheme="majorBidi" w:cstheme="majorBidi"/>
        </w:rPr>
        <w:t>P</w:t>
      </w:r>
      <w:r w:rsidRPr="007669C7">
        <w:rPr>
          <w:rFonts w:asciiTheme="majorBidi" w:hAnsiTheme="majorBidi" w:cstheme="majorBidi"/>
        </w:rPr>
        <w:t>rocess (cognitive and emotional mechanisms which play a role in creation)</w:t>
      </w:r>
      <w:r w:rsidR="00074FC1">
        <w:rPr>
          <w:rFonts w:asciiTheme="majorBidi" w:hAnsiTheme="majorBidi" w:cstheme="majorBidi"/>
        </w:rPr>
        <w:t>;</w:t>
      </w:r>
      <w:r w:rsidRPr="007669C7">
        <w:rPr>
          <w:rFonts w:asciiTheme="majorBidi" w:hAnsiTheme="majorBidi" w:cstheme="majorBidi"/>
        </w:rPr>
        <w:t xml:space="preserve"> </w:t>
      </w:r>
      <w:r w:rsidR="002B2DF3">
        <w:rPr>
          <w:rFonts w:asciiTheme="majorBidi" w:hAnsiTheme="majorBidi" w:cstheme="majorBidi"/>
        </w:rPr>
        <w:t>P</w:t>
      </w:r>
      <w:r w:rsidRPr="007669C7">
        <w:rPr>
          <w:rFonts w:asciiTheme="majorBidi" w:hAnsiTheme="majorBidi" w:cstheme="majorBidi"/>
        </w:rPr>
        <w:t>ress (environmental influences)</w:t>
      </w:r>
      <w:r w:rsidR="00074FC1">
        <w:rPr>
          <w:rFonts w:asciiTheme="majorBidi" w:hAnsiTheme="majorBidi" w:cstheme="majorBidi"/>
        </w:rPr>
        <w:t>;</w:t>
      </w:r>
      <w:r w:rsidRPr="007669C7">
        <w:rPr>
          <w:rFonts w:asciiTheme="majorBidi" w:hAnsiTheme="majorBidi" w:cstheme="majorBidi"/>
        </w:rPr>
        <w:t xml:space="preserve"> and </w:t>
      </w:r>
      <w:r w:rsidR="002B2DF3" w:rsidRPr="007669C7">
        <w:rPr>
          <w:rFonts w:asciiTheme="majorBidi" w:hAnsiTheme="majorBidi" w:cstheme="majorBidi"/>
        </w:rPr>
        <w:t>Product</w:t>
      </w:r>
      <w:r w:rsidRPr="007669C7">
        <w:rPr>
          <w:rFonts w:asciiTheme="majorBidi" w:hAnsiTheme="majorBidi" w:cstheme="majorBidi"/>
        </w:rPr>
        <w:t xml:space="preserve"> (the creative output)</w:t>
      </w:r>
      <w:r w:rsidR="002B2DF3">
        <w:rPr>
          <w:rFonts w:asciiTheme="majorBidi" w:hAnsiTheme="majorBidi" w:cstheme="majorBidi"/>
        </w:rPr>
        <w:t xml:space="preserve"> </w:t>
      </w:r>
      <w:r w:rsidR="002B2DF3">
        <w:rPr>
          <w:rFonts w:asciiTheme="majorBidi" w:hAnsiTheme="majorBidi" w:cstheme="majorBidi"/>
        </w:rPr>
        <w:fldChar w:fldCharType="begin" w:fldLock="1"/>
      </w:r>
      <w:r w:rsidR="00D75191">
        <w:rPr>
          <w:rFonts w:asciiTheme="majorBidi" w:hAnsiTheme="majorBidi" w:cstheme="majorBidi"/>
        </w:rPr>
        <w:instrText>ADDIN CSL_CITATION {"citationItems":[{"id":"ITEM-1","itemData":{"ISSN":"0031-7217","author":[{"dropping-particle":"","family":"Rhodes","given":"Mel","non-dropping-particle":"","parse-names":false,"suffix":""}],"container-title":"Phi Delta Kappa International","id":"ITEM-1","issue":"7","issued":{"date-parts":[["1961"]]},"page":"305-310","publisher":"JSTOR","title":"An analysis of creativity","type":"article-journal","volume":"42"},"uris":["http://www.mendeley.com/documents/?uuid=69a7290c-433d-41a1-b2e9-9eb1763f6a29"]}],"mendeley":{"formattedCitation":"(Rhodes, 1961)","plainTextFormattedCitation":"(Rhodes, 1961)","previouslyFormattedCitation":"(Rhodes, 1961)"},"properties":{"noteIndex":0},"schema":"https://github.com/citation-style-language/schema/raw/master/csl-citation.json"}</w:instrText>
      </w:r>
      <w:r w:rsidR="002B2DF3">
        <w:rPr>
          <w:rFonts w:asciiTheme="majorBidi" w:hAnsiTheme="majorBidi" w:cstheme="majorBidi"/>
        </w:rPr>
        <w:fldChar w:fldCharType="separate"/>
      </w:r>
      <w:r w:rsidR="002B2DF3" w:rsidRPr="00360659">
        <w:rPr>
          <w:rFonts w:asciiTheme="majorBidi" w:hAnsiTheme="majorBidi" w:cstheme="majorBidi"/>
          <w:noProof/>
        </w:rPr>
        <w:t>(Rhodes, 1961)</w:t>
      </w:r>
      <w:r w:rsidR="002B2DF3">
        <w:rPr>
          <w:rFonts w:asciiTheme="majorBidi" w:hAnsiTheme="majorBidi" w:cstheme="majorBidi"/>
        </w:rPr>
        <w:fldChar w:fldCharType="end"/>
      </w:r>
      <w:r w:rsidRPr="007669C7">
        <w:rPr>
          <w:rFonts w:asciiTheme="majorBidi" w:hAnsiTheme="majorBidi" w:cstheme="majorBidi"/>
        </w:rPr>
        <w:t>.</w:t>
      </w:r>
      <w:r w:rsidR="00515CD2">
        <w:rPr>
          <w:rFonts w:asciiTheme="majorBidi" w:hAnsiTheme="majorBidi" w:cstheme="majorBidi"/>
        </w:rPr>
        <w:t xml:space="preserve"> </w:t>
      </w:r>
      <w:r w:rsidR="00D75191">
        <w:rPr>
          <w:rFonts w:asciiTheme="majorBidi" w:hAnsiTheme="majorBidi" w:cstheme="majorBidi"/>
        </w:rPr>
        <w:t>Building</w:t>
      </w:r>
      <w:r w:rsidR="00515CD2">
        <w:rPr>
          <w:rFonts w:asciiTheme="majorBidi" w:hAnsiTheme="majorBidi" w:cstheme="majorBidi"/>
        </w:rPr>
        <w:t xml:space="preserve"> on this,</w:t>
      </w:r>
      <w:r w:rsidR="00D75191">
        <w:rPr>
          <w:rFonts w:asciiTheme="majorBidi" w:hAnsiTheme="majorBidi" w:cstheme="majorBidi"/>
        </w:rPr>
        <w:t xml:space="preserve"> </w:t>
      </w:r>
      <w:r w:rsidR="00D75191">
        <w:rPr>
          <w:rFonts w:asciiTheme="majorBidi" w:hAnsiTheme="majorBidi" w:cstheme="majorBidi"/>
        </w:rPr>
        <w:fldChar w:fldCharType="begin" w:fldLock="1"/>
      </w:r>
      <w:r w:rsidR="00FC6927">
        <w:rPr>
          <w:rFonts w:asciiTheme="majorBidi" w:hAnsiTheme="majorBidi" w:cstheme="majorBidi"/>
        </w:rPr>
        <w:instrText>ADDIN CSL_CITATION {"citationItems":[{"id":"ITEM-1","itemData":{"ISSN":"1089-2680","author":[{"dropping-particle":"","family":"Glăveanu","given":"Vlad Petre","non-dropping-particle":"","parse-names":false,"suffix":""}],"container-title":"Review of general psychology","id":"ITEM-1","issue":"1","issued":{"date-parts":[["2013"]]},"page":"69-81","publisher":"SAGE Publications Sage CA: Los Angeles, CA","title":"Rewriting the language of creativity: The Five A's framework","type":"article-journal","volume":"17"},"uris":["http://www.mendeley.com/documents/?uuid=2a045ccb-0d7e-44e2-ba6f-83430ad2b7bc"]}],"mendeley":{"formattedCitation":"(Glăveanu, 2013)","manualFormatting":"Glăveanu (2013)","plainTextFormattedCitation":"(Glăveanu, 2013)","previouslyFormattedCitation":"(Glăveanu, 2013)"},"properties":{"noteIndex":0},"schema":"https://github.com/citation-style-language/schema/raw/master/csl-citation.json"}</w:instrText>
      </w:r>
      <w:r w:rsidR="00D75191">
        <w:rPr>
          <w:rFonts w:asciiTheme="majorBidi" w:hAnsiTheme="majorBidi" w:cstheme="majorBidi"/>
        </w:rPr>
        <w:fldChar w:fldCharType="separate"/>
      </w:r>
      <w:r w:rsidR="00D75191" w:rsidRPr="00D75191">
        <w:rPr>
          <w:rFonts w:asciiTheme="majorBidi" w:hAnsiTheme="majorBidi" w:cstheme="majorBidi"/>
          <w:noProof/>
        </w:rPr>
        <w:t xml:space="preserve">Glăveanu </w:t>
      </w:r>
      <w:r w:rsidR="00D75191">
        <w:rPr>
          <w:rFonts w:asciiTheme="majorBidi" w:hAnsiTheme="majorBidi" w:cstheme="majorBidi"/>
          <w:noProof/>
        </w:rPr>
        <w:t>(</w:t>
      </w:r>
      <w:r w:rsidR="00D75191" w:rsidRPr="00D75191">
        <w:rPr>
          <w:rFonts w:asciiTheme="majorBidi" w:hAnsiTheme="majorBidi" w:cstheme="majorBidi"/>
          <w:noProof/>
        </w:rPr>
        <w:t>2013)</w:t>
      </w:r>
      <w:r w:rsidR="00D75191">
        <w:rPr>
          <w:rFonts w:asciiTheme="majorBidi" w:hAnsiTheme="majorBidi" w:cstheme="majorBidi"/>
        </w:rPr>
        <w:fldChar w:fldCharType="end"/>
      </w:r>
      <w:r w:rsidR="00D75191">
        <w:rPr>
          <w:rFonts w:asciiTheme="majorBidi" w:hAnsiTheme="majorBidi" w:cstheme="majorBidi"/>
        </w:rPr>
        <w:t xml:space="preserve"> </w:t>
      </w:r>
      <w:r w:rsidRPr="007669C7">
        <w:rPr>
          <w:rFonts w:asciiTheme="majorBidi" w:hAnsiTheme="majorBidi" w:cstheme="majorBidi"/>
        </w:rPr>
        <w:t xml:space="preserve">suggested five dimensions: </w:t>
      </w:r>
      <w:r w:rsidR="00EE66D5">
        <w:rPr>
          <w:rFonts w:asciiTheme="majorBidi" w:hAnsiTheme="majorBidi" w:cstheme="majorBidi"/>
        </w:rPr>
        <w:t>A</w:t>
      </w:r>
      <w:r w:rsidRPr="007669C7">
        <w:rPr>
          <w:rFonts w:asciiTheme="majorBidi" w:hAnsiTheme="majorBidi" w:cstheme="majorBidi"/>
        </w:rPr>
        <w:t>ctor (creative person or group)</w:t>
      </w:r>
      <w:r w:rsidR="00F97499">
        <w:rPr>
          <w:rFonts w:asciiTheme="majorBidi" w:hAnsiTheme="majorBidi" w:cstheme="majorBidi"/>
        </w:rPr>
        <w:t>;</w:t>
      </w:r>
      <w:r w:rsidRPr="007669C7">
        <w:rPr>
          <w:rFonts w:asciiTheme="majorBidi" w:hAnsiTheme="majorBidi" w:cstheme="majorBidi"/>
        </w:rPr>
        <w:t xml:space="preserve"> </w:t>
      </w:r>
      <w:r w:rsidR="00EE66D5">
        <w:rPr>
          <w:rFonts w:asciiTheme="majorBidi" w:hAnsiTheme="majorBidi" w:cstheme="majorBidi"/>
        </w:rPr>
        <w:t>A</w:t>
      </w:r>
      <w:r w:rsidRPr="007669C7">
        <w:rPr>
          <w:rFonts w:asciiTheme="majorBidi" w:hAnsiTheme="majorBidi" w:cstheme="majorBidi"/>
        </w:rPr>
        <w:t>ction (the creative process)</w:t>
      </w:r>
      <w:r w:rsidR="00F97499">
        <w:rPr>
          <w:rFonts w:asciiTheme="majorBidi" w:hAnsiTheme="majorBidi" w:cstheme="majorBidi"/>
        </w:rPr>
        <w:t>;</w:t>
      </w:r>
      <w:r w:rsidRPr="007669C7">
        <w:rPr>
          <w:rFonts w:asciiTheme="majorBidi" w:hAnsiTheme="majorBidi" w:cstheme="majorBidi"/>
        </w:rPr>
        <w:t xml:space="preserve"> </w:t>
      </w:r>
      <w:r w:rsidR="00EE66D5">
        <w:rPr>
          <w:rFonts w:asciiTheme="majorBidi" w:hAnsiTheme="majorBidi" w:cstheme="majorBidi"/>
        </w:rPr>
        <w:t>A</w:t>
      </w:r>
      <w:r w:rsidRPr="007669C7">
        <w:rPr>
          <w:rFonts w:asciiTheme="majorBidi" w:hAnsiTheme="majorBidi" w:cstheme="majorBidi"/>
        </w:rPr>
        <w:t>rtifact (the product</w:t>
      </w:r>
      <w:r w:rsidR="006C6456">
        <w:rPr>
          <w:rFonts w:asciiTheme="majorBidi" w:hAnsiTheme="majorBidi" w:cstheme="majorBidi"/>
        </w:rPr>
        <w:t xml:space="preserve"> </w:t>
      </w:r>
      <w:r w:rsidRPr="007669C7">
        <w:rPr>
          <w:rFonts w:asciiTheme="majorBidi" w:hAnsiTheme="majorBidi" w:cstheme="majorBidi"/>
        </w:rPr>
        <w:t>that includes its cultural context)</w:t>
      </w:r>
      <w:r w:rsidR="006C6456">
        <w:rPr>
          <w:rFonts w:asciiTheme="majorBidi" w:hAnsiTheme="majorBidi" w:cstheme="majorBidi"/>
        </w:rPr>
        <w:t>;</w:t>
      </w:r>
      <w:r w:rsidRPr="007669C7">
        <w:rPr>
          <w:rFonts w:asciiTheme="majorBidi" w:hAnsiTheme="majorBidi" w:cstheme="majorBidi"/>
        </w:rPr>
        <w:t xml:space="preserve"> </w:t>
      </w:r>
      <w:r w:rsidR="00EE66D5">
        <w:rPr>
          <w:rFonts w:asciiTheme="majorBidi" w:hAnsiTheme="majorBidi" w:cstheme="majorBidi"/>
        </w:rPr>
        <w:t>A</w:t>
      </w:r>
      <w:r w:rsidRPr="007669C7">
        <w:rPr>
          <w:rFonts w:asciiTheme="majorBidi" w:hAnsiTheme="majorBidi" w:cstheme="majorBidi"/>
        </w:rPr>
        <w:t>udience (those who engage with or evaluate the work)</w:t>
      </w:r>
      <w:r w:rsidR="0014063B">
        <w:rPr>
          <w:rFonts w:asciiTheme="majorBidi" w:hAnsiTheme="majorBidi" w:cstheme="majorBidi"/>
        </w:rPr>
        <w:t>;</w:t>
      </w:r>
      <w:r w:rsidRPr="007669C7">
        <w:rPr>
          <w:rFonts w:asciiTheme="majorBidi" w:hAnsiTheme="majorBidi" w:cstheme="majorBidi"/>
        </w:rPr>
        <w:t xml:space="preserve"> and </w:t>
      </w:r>
      <w:r w:rsidR="006D469C">
        <w:rPr>
          <w:rFonts w:asciiTheme="majorBidi" w:hAnsiTheme="majorBidi" w:cstheme="majorBidi"/>
        </w:rPr>
        <w:t>A</w:t>
      </w:r>
      <w:r w:rsidRPr="007669C7">
        <w:rPr>
          <w:rFonts w:asciiTheme="majorBidi" w:hAnsiTheme="majorBidi" w:cstheme="majorBidi"/>
        </w:rPr>
        <w:t xml:space="preserve">ffordances (material and environmental possibilities that restrict or enable what can be created). </w:t>
      </w:r>
    </w:p>
    <w:p w14:paraId="72476EB9" w14:textId="15DC9C6C" w:rsidR="00C751E1" w:rsidRPr="007669C7" w:rsidRDefault="00C8117B" w:rsidP="008511FC">
      <w:pPr>
        <w:shd w:val="clear" w:color="auto" w:fill="FFFFFF"/>
        <w:spacing w:before="120" w:after="120" w:line="360" w:lineRule="auto"/>
        <w:ind w:firstLine="720"/>
        <w:jc w:val="both"/>
        <w:rPr>
          <w:rFonts w:asciiTheme="majorBidi" w:hAnsiTheme="majorBidi" w:cstheme="majorBidi"/>
        </w:rPr>
      </w:pPr>
      <w:r w:rsidRPr="007669C7">
        <w:rPr>
          <w:rFonts w:asciiTheme="majorBidi" w:hAnsiTheme="majorBidi" w:cstheme="majorBidi"/>
        </w:rPr>
        <w:t xml:space="preserve">Taking a broader </w:t>
      </w:r>
      <w:r w:rsidR="003E452C" w:rsidRPr="007669C7">
        <w:rPr>
          <w:rFonts w:asciiTheme="majorBidi" w:hAnsiTheme="majorBidi" w:cstheme="majorBidi"/>
        </w:rPr>
        <w:t xml:space="preserve">modelling approach, </w:t>
      </w:r>
      <w:r w:rsidR="00CA6BBC">
        <w:rPr>
          <w:rFonts w:asciiTheme="majorBidi" w:hAnsiTheme="majorBidi" w:cstheme="majorBidi"/>
        </w:rPr>
        <w:fldChar w:fldCharType="begin" w:fldLock="1"/>
      </w:r>
      <w:r w:rsidR="00366E35">
        <w:rPr>
          <w:rFonts w:asciiTheme="majorBidi" w:hAnsiTheme="majorBidi" w:cstheme="majorBidi"/>
        </w:rPr>
        <w:instrText>ADDIN CSL_CITATION {"citationItems":[{"id":"ITEM-1","itemData":{"author":[{"dropping-particle":"","family":"Lubart","given":"Todd","non-dropping-particle":"","parse-names":false,"suffix":""},{"dropping-particle":"","family":"Thornhill-Miller","given":"Branden","non-dropping-particle":"","parse-names":false,"suffix":""}],"container-title":"The psychology of human thought: An introduction","editor":[{"dropping-particle":"","family":"Sternberg","given":"R.J.","non-dropping-particle":"","parse-names":false,"suffix":""},{"dropping-particle":"","family":"Funke","given":"J.","non-dropping-particle":"","parse-names":false,"suffix":""}],"id":"ITEM-1","issued":{"date-parts":[["2019"]]},"page":"277-306","publisher":"Heidelberg University Publishing","title":"Creativity: An overview of the 7C’s of creative thought","type":"chapter"},"uris":["http://www.mendeley.com/documents/?uuid=6353576b-f9b1-4761-ab7e-3c263d2f2762"]}],"mendeley":{"formattedCitation":"(Lubart &amp; Thornhill-Miller, 2019)","manualFormatting":"Lubart and Thornhill-Miller (2019)","plainTextFormattedCitation":"(Lubart &amp; Thornhill-Miller, 2019)","previouslyFormattedCitation":"(Lubart &amp; Thornhill-Miller, 2019)"},"properties":{"noteIndex":0},"schema":"https://github.com/citation-style-language/schema/raw/master/csl-citation.json"}</w:instrText>
      </w:r>
      <w:r w:rsidR="00CA6BBC">
        <w:rPr>
          <w:rFonts w:asciiTheme="majorBidi" w:hAnsiTheme="majorBidi" w:cstheme="majorBidi"/>
        </w:rPr>
        <w:fldChar w:fldCharType="separate"/>
      </w:r>
      <w:r w:rsidR="00CA6BBC" w:rsidRPr="00CA6BBC">
        <w:rPr>
          <w:rFonts w:asciiTheme="majorBidi" w:hAnsiTheme="majorBidi" w:cstheme="majorBidi"/>
          <w:noProof/>
        </w:rPr>
        <w:t xml:space="preserve">Lubart </w:t>
      </w:r>
      <w:r w:rsidR="00CC7DB1">
        <w:rPr>
          <w:rFonts w:asciiTheme="majorBidi" w:hAnsiTheme="majorBidi" w:cstheme="majorBidi"/>
          <w:noProof/>
        </w:rPr>
        <w:t>and</w:t>
      </w:r>
      <w:r w:rsidR="00CA6BBC" w:rsidRPr="00CA6BBC">
        <w:rPr>
          <w:rFonts w:asciiTheme="majorBidi" w:hAnsiTheme="majorBidi" w:cstheme="majorBidi"/>
          <w:noProof/>
        </w:rPr>
        <w:t xml:space="preserve"> Thornhill-Miller</w:t>
      </w:r>
      <w:r w:rsidR="00CC7DB1">
        <w:rPr>
          <w:rFonts w:asciiTheme="majorBidi" w:hAnsiTheme="majorBidi" w:cstheme="majorBidi"/>
          <w:noProof/>
        </w:rPr>
        <w:t xml:space="preserve"> (</w:t>
      </w:r>
      <w:r w:rsidR="00CA6BBC" w:rsidRPr="00CA6BBC">
        <w:rPr>
          <w:rFonts w:asciiTheme="majorBidi" w:hAnsiTheme="majorBidi" w:cstheme="majorBidi"/>
          <w:noProof/>
        </w:rPr>
        <w:t>2019)</w:t>
      </w:r>
      <w:r w:rsidR="00CA6BBC">
        <w:rPr>
          <w:rFonts w:asciiTheme="majorBidi" w:hAnsiTheme="majorBidi" w:cstheme="majorBidi"/>
        </w:rPr>
        <w:fldChar w:fldCharType="end"/>
      </w:r>
      <w:r w:rsidR="00CC7DB1">
        <w:rPr>
          <w:rFonts w:asciiTheme="majorBidi" w:hAnsiTheme="majorBidi" w:cstheme="majorBidi"/>
        </w:rPr>
        <w:t xml:space="preserve"> </w:t>
      </w:r>
      <w:r w:rsidR="003E452C" w:rsidRPr="007669C7">
        <w:rPr>
          <w:rFonts w:asciiTheme="majorBidi" w:hAnsiTheme="majorBidi" w:cstheme="majorBidi"/>
        </w:rPr>
        <w:t xml:space="preserve">outlined the </w:t>
      </w:r>
      <w:r w:rsidRPr="007669C7">
        <w:rPr>
          <w:rFonts w:asciiTheme="majorBidi" w:hAnsiTheme="majorBidi" w:cstheme="majorBidi"/>
        </w:rPr>
        <w:t>7C Framework:</w:t>
      </w:r>
      <w:r w:rsidR="00680C8A">
        <w:rPr>
          <w:rFonts w:asciiTheme="majorBidi" w:hAnsiTheme="majorBidi" w:cstheme="majorBidi"/>
        </w:rPr>
        <w:t xml:space="preserve"> </w:t>
      </w:r>
      <w:r w:rsidR="00790BA6" w:rsidRPr="00790BA6">
        <w:rPr>
          <w:rFonts w:asciiTheme="majorBidi" w:hAnsiTheme="majorBidi" w:cstheme="majorBidi"/>
        </w:rPr>
        <w:t>Creator (characteristics of the creator)</w:t>
      </w:r>
      <w:r w:rsidR="0014063B">
        <w:rPr>
          <w:rFonts w:asciiTheme="majorBidi" w:hAnsiTheme="majorBidi" w:cstheme="majorBidi"/>
        </w:rPr>
        <w:t>;</w:t>
      </w:r>
      <w:r w:rsidR="00790BA6" w:rsidRPr="00790BA6">
        <w:rPr>
          <w:rFonts w:asciiTheme="majorBidi" w:hAnsiTheme="majorBidi" w:cstheme="majorBidi"/>
        </w:rPr>
        <w:t xml:space="preserve"> Creating (the creative process), Collaboration (cooperation with others)</w:t>
      </w:r>
      <w:r w:rsidR="0014063B">
        <w:rPr>
          <w:rFonts w:asciiTheme="majorBidi" w:hAnsiTheme="majorBidi" w:cstheme="majorBidi"/>
        </w:rPr>
        <w:t>;</w:t>
      </w:r>
      <w:r w:rsidR="00790BA6" w:rsidRPr="00790BA6">
        <w:rPr>
          <w:rFonts w:asciiTheme="majorBidi" w:hAnsiTheme="majorBidi" w:cstheme="majorBidi"/>
        </w:rPr>
        <w:t xml:space="preserve"> Context (the environmental context)</w:t>
      </w:r>
      <w:r w:rsidR="006C679D">
        <w:rPr>
          <w:rFonts w:asciiTheme="majorBidi" w:hAnsiTheme="majorBidi" w:cstheme="majorBidi"/>
        </w:rPr>
        <w:t>;</w:t>
      </w:r>
      <w:r w:rsidR="00790BA6" w:rsidRPr="00790BA6">
        <w:rPr>
          <w:rFonts w:asciiTheme="majorBidi" w:hAnsiTheme="majorBidi" w:cstheme="majorBidi"/>
        </w:rPr>
        <w:t xml:space="preserve"> Creation (the creative work)</w:t>
      </w:r>
      <w:r w:rsidR="006C679D">
        <w:rPr>
          <w:rFonts w:asciiTheme="majorBidi" w:hAnsiTheme="majorBidi" w:cstheme="majorBidi"/>
        </w:rPr>
        <w:t>;</w:t>
      </w:r>
      <w:r w:rsidR="00680C8A">
        <w:rPr>
          <w:rFonts w:asciiTheme="majorBidi" w:hAnsiTheme="majorBidi" w:cstheme="majorBidi"/>
        </w:rPr>
        <w:t xml:space="preserve"> </w:t>
      </w:r>
      <w:r w:rsidR="00790BA6" w:rsidRPr="00790BA6">
        <w:rPr>
          <w:rFonts w:asciiTheme="majorBidi" w:hAnsiTheme="majorBidi" w:cstheme="majorBidi"/>
        </w:rPr>
        <w:t>Consumption (the adoption of creative work)</w:t>
      </w:r>
      <w:r w:rsidR="006C679D">
        <w:rPr>
          <w:rFonts w:asciiTheme="majorBidi" w:hAnsiTheme="majorBidi" w:cstheme="majorBidi"/>
        </w:rPr>
        <w:t>;</w:t>
      </w:r>
      <w:r w:rsidR="00790BA6" w:rsidRPr="00790BA6">
        <w:rPr>
          <w:rFonts w:asciiTheme="majorBidi" w:hAnsiTheme="majorBidi" w:cstheme="majorBidi"/>
        </w:rPr>
        <w:t xml:space="preserve"> and</w:t>
      </w:r>
      <w:r w:rsidR="00680C8A">
        <w:rPr>
          <w:rFonts w:asciiTheme="majorBidi" w:hAnsiTheme="majorBidi" w:cstheme="majorBidi"/>
        </w:rPr>
        <w:t xml:space="preserve"> </w:t>
      </w:r>
      <w:r w:rsidR="00790BA6" w:rsidRPr="00790BA6">
        <w:rPr>
          <w:rFonts w:asciiTheme="majorBidi" w:hAnsiTheme="majorBidi" w:cstheme="majorBidi"/>
        </w:rPr>
        <w:t>Curricula (enhancement of creativity).</w:t>
      </w:r>
      <w:r w:rsidR="00366E35">
        <w:rPr>
          <w:rFonts w:asciiTheme="majorBidi" w:hAnsiTheme="majorBidi" w:cstheme="majorBidi"/>
        </w:rPr>
        <w:t xml:space="preserve"> A</w:t>
      </w:r>
      <w:r w:rsidR="00366E35" w:rsidRPr="007669C7">
        <w:rPr>
          <w:rFonts w:asciiTheme="majorBidi" w:hAnsiTheme="majorBidi" w:cstheme="majorBidi"/>
        </w:rPr>
        <w:t xml:space="preserve"> broader approach</w:t>
      </w:r>
      <w:r w:rsidR="009C66AF">
        <w:rPr>
          <w:rFonts w:asciiTheme="majorBidi" w:hAnsiTheme="majorBidi" w:cstheme="majorBidi"/>
        </w:rPr>
        <w:t xml:space="preserve"> </w:t>
      </w:r>
      <w:r w:rsidR="00921FC7">
        <w:rPr>
          <w:rFonts w:asciiTheme="majorBidi" w:hAnsiTheme="majorBidi" w:cstheme="majorBidi"/>
        </w:rPr>
        <w:t>was also</w:t>
      </w:r>
      <w:r w:rsidR="008E3DBE">
        <w:rPr>
          <w:rFonts w:asciiTheme="majorBidi" w:hAnsiTheme="majorBidi" w:cstheme="majorBidi"/>
        </w:rPr>
        <w:t xml:space="preserve"> </w:t>
      </w:r>
      <w:r w:rsidR="00366E35">
        <w:rPr>
          <w:rFonts w:asciiTheme="majorBidi" w:hAnsiTheme="majorBidi" w:cstheme="majorBidi"/>
        </w:rPr>
        <w:t xml:space="preserve">proposed by </w:t>
      </w:r>
      <w:r w:rsidR="00366E35">
        <w:rPr>
          <w:rFonts w:asciiTheme="majorBidi" w:hAnsiTheme="majorBidi" w:cstheme="majorBidi"/>
        </w:rPr>
        <w:fldChar w:fldCharType="begin" w:fldLock="1"/>
      </w:r>
      <w:r w:rsidR="004E0CEA">
        <w:rPr>
          <w:rFonts w:asciiTheme="majorBidi" w:hAnsiTheme="majorBidi" w:cstheme="majorBidi"/>
        </w:rPr>
        <w:instrText>ADDIN CSL_CITATION {"citationItems":[{"id":"ITEM-1","itemData":{"DOI":"10.1002/jocb.516","ISSN":"0022-0175","author":[{"dropping-particle":"","family":"Sternberg","given":"R. J.","non-dropping-particle":"","parse-names":false,"suffix":""},{"dropping-particle":"","family":"Karami","given":"Sareh","non-dropping-particle":"","parse-names":false,"suffix":""}],"container-title":"The Journal of Creative Behavior","id":"ITEM-1","issue":"1","issued":{"date-parts":[["2022","3"]]},"page":"55-78","publisher":"Wiley Online Library","title":"An 8P theoretical framework for understanding creativity and theories of creativity","type":"article-journal","volume":"56"},"uris":["http://www.mendeley.com/documents/?uuid=69ffcada-1b52-4462-8d24-ff98d0f13376"]}],"mendeley":{"formattedCitation":"(R. J. Sternberg &amp; Karami, 2022)","manualFormatting":"Sternberg and Karami (2022)","plainTextFormattedCitation":"(R. J. Sternberg &amp; Karami, 2022)","previouslyFormattedCitation":"(R. J. Sternberg &amp; Karami, 2022)"},"properties":{"noteIndex":0},"schema":"https://github.com/citation-style-language/schema/raw/master/csl-citation.json"}</w:instrText>
      </w:r>
      <w:r w:rsidR="00366E35">
        <w:rPr>
          <w:rFonts w:asciiTheme="majorBidi" w:hAnsiTheme="majorBidi" w:cstheme="majorBidi"/>
        </w:rPr>
        <w:fldChar w:fldCharType="separate"/>
      </w:r>
      <w:r w:rsidR="00366E35" w:rsidRPr="00366E35">
        <w:rPr>
          <w:rFonts w:asciiTheme="majorBidi" w:hAnsiTheme="majorBidi" w:cstheme="majorBidi"/>
          <w:noProof/>
        </w:rPr>
        <w:t xml:space="preserve">Sternberg </w:t>
      </w:r>
      <w:r w:rsidR="008E3DBE">
        <w:rPr>
          <w:rFonts w:asciiTheme="majorBidi" w:hAnsiTheme="majorBidi" w:cstheme="majorBidi"/>
          <w:noProof/>
        </w:rPr>
        <w:t>and</w:t>
      </w:r>
      <w:r w:rsidR="00366E35" w:rsidRPr="00366E35">
        <w:rPr>
          <w:rFonts w:asciiTheme="majorBidi" w:hAnsiTheme="majorBidi" w:cstheme="majorBidi"/>
          <w:noProof/>
        </w:rPr>
        <w:t xml:space="preserve"> Karami</w:t>
      </w:r>
      <w:r w:rsidR="00ED1BC4">
        <w:rPr>
          <w:rFonts w:asciiTheme="majorBidi" w:hAnsiTheme="majorBidi" w:cstheme="majorBidi"/>
          <w:noProof/>
        </w:rPr>
        <w:t xml:space="preserve"> </w:t>
      </w:r>
      <w:r w:rsidR="008E3DBE">
        <w:rPr>
          <w:rFonts w:asciiTheme="majorBidi" w:hAnsiTheme="majorBidi" w:cstheme="majorBidi"/>
          <w:noProof/>
        </w:rPr>
        <w:t>(</w:t>
      </w:r>
      <w:r w:rsidR="00366E35" w:rsidRPr="00366E35">
        <w:rPr>
          <w:rFonts w:asciiTheme="majorBidi" w:hAnsiTheme="majorBidi" w:cstheme="majorBidi"/>
          <w:noProof/>
        </w:rPr>
        <w:t>2022)</w:t>
      </w:r>
      <w:r w:rsidR="00366E35">
        <w:rPr>
          <w:rFonts w:asciiTheme="majorBidi" w:hAnsiTheme="majorBidi" w:cstheme="majorBidi"/>
        </w:rPr>
        <w:fldChar w:fldCharType="end"/>
      </w:r>
      <w:r w:rsidR="009C66AF">
        <w:rPr>
          <w:rFonts w:asciiTheme="majorBidi" w:hAnsiTheme="majorBidi" w:cstheme="majorBidi"/>
        </w:rPr>
        <w:t>.</w:t>
      </w:r>
      <w:r w:rsidR="00547841" w:rsidRPr="00547841">
        <w:rPr>
          <w:rFonts w:asciiTheme="majorBidi" w:hAnsiTheme="majorBidi" w:cstheme="majorBidi"/>
        </w:rPr>
        <w:t xml:space="preserve">They suggested 8P Framework which it </w:t>
      </w:r>
      <w:r w:rsidR="00921FC7">
        <w:rPr>
          <w:rFonts w:asciiTheme="majorBidi" w:hAnsiTheme="majorBidi" w:cstheme="majorBidi"/>
        </w:rPr>
        <w:t>interpret</w:t>
      </w:r>
      <w:r w:rsidR="009C66AF">
        <w:rPr>
          <w:rFonts w:asciiTheme="majorBidi" w:hAnsiTheme="majorBidi" w:cstheme="majorBidi"/>
        </w:rPr>
        <w:t xml:space="preserve"> </w:t>
      </w:r>
      <w:r w:rsidR="00921FC7">
        <w:rPr>
          <w:rFonts w:asciiTheme="majorBidi" w:hAnsiTheme="majorBidi" w:cstheme="majorBidi"/>
        </w:rPr>
        <w:t>creativity in eight aspects</w:t>
      </w:r>
      <w:r w:rsidR="00547841" w:rsidRPr="00547841">
        <w:rPr>
          <w:rFonts w:asciiTheme="majorBidi" w:hAnsiTheme="majorBidi" w:cstheme="majorBidi"/>
        </w:rPr>
        <w:t>: Purpose (the purpose</w:t>
      </w:r>
      <w:r w:rsidR="00921FC7">
        <w:rPr>
          <w:rFonts w:asciiTheme="majorBidi" w:hAnsiTheme="majorBidi" w:cstheme="majorBidi"/>
        </w:rPr>
        <w:t xml:space="preserve"> </w:t>
      </w:r>
      <w:r w:rsidR="00547841" w:rsidRPr="00547841">
        <w:rPr>
          <w:rFonts w:asciiTheme="majorBidi" w:hAnsiTheme="majorBidi" w:cstheme="majorBidi"/>
        </w:rPr>
        <w:t>creativity)</w:t>
      </w:r>
      <w:r w:rsidR="000146FA">
        <w:rPr>
          <w:rFonts w:asciiTheme="majorBidi" w:hAnsiTheme="majorBidi" w:cstheme="majorBidi"/>
        </w:rPr>
        <w:t>;</w:t>
      </w:r>
      <w:r w:rsidR="00547841" w:rsidRPr="00547841">
        <w:rPr>
          <w:rFonts w:asciiTheme="majorBidi" w:hAnsiTheme="majorBidi" w:cstheme="majorBidi"/>
        </w:rPr>
        <w:t xml:space="preserve"> Press (the environmental context)</w:t>
      </w:r>
      <w:r w:rsidR="000146FA">
        <w:rPr>
          <w:rFonts w:asciiTheme="majorBidi" w:hAnsiTheme="majorBidi" w:cstheme="majorBidi"/>
        </w:rPr>
        <w:t>;</w:t>
      </w:r>
      <w:r w:rsidR="00547841" w:rsidRPr="00547841">
        <w:rPr>
          <w:rFonts w:asciiTheme="majorBidi" w:hAnsiTheme="majorBidi" w:cstheme="majorBidi"/>
        </w:rPr>
        <w:t xml:space="preserve"> Person (</w:t>
      </w:r>
      <w:r w:rsidR="00B06787">
        <w:rPr>
          <w:rFonts w:asciiTheme="majorBidi" w:hAnsiTheme="majorBidi" w:cstheme="majorBidi"/>
        </w:rPr>
        <w:t xml:space="preserve">the </w:t>
      </w:r>
      <w:r w:rsidR="00547841" w:rsidRPr="00547841">
        <w:rPr>
          <w:rFonts w:asciiTheme="majorBidi" w:hAnsiTheme="majorBidi" w:cstheme="majorBidi"/>
        </w:rPr>
        <w:t>characteristics of the person)</w:t>
      </w:r>
      <w:r w:rsidR="000146FA">
        <w:rPr>
          <w:rFonts w:asciiTheme="majorBidi" w:hAnsiTheme="majorBidi" w:cstheme="majorBidi"/>
        </w:rPr>
        <w:t>;</w:t>
      </w:r>
      <w:r w:rsidR="00547841" w:rsidRPr="00547841">
        <w:rPr>
          <w:rFonts w:asciiTheme="majorBidi" w:hAnsiTheme="majorBidi" w:cstheme="majorBidi"/>
        </w:rPr>
        <w:t xml:space="preserve"> Problem (the task or a challenge that requires creativity)</w:t>
      </w:r>
      <w:r w:rsidR="00231486">
        <w:rPr>
          <w:rFonts w:asciiTheme="majorBidi" w:hAnsiTheme="majorBidi" w:cstheme="majorBidi"/>
        </w:rPr>
        <w:t>;</w:t>
      </w:r>
      <w:r w:rsidR="00547841" w:rsidRPr="00547841">
        <w:rPr>
          <w:rFonts w:asciiTheme="majorBidi" w:hAnsiTheme="majorBidi" w:cstheme="majorBidi"/>
        </w:rPr>
        <w:t xml:space="preserve"> Processes (the processes lead to creativity)</w:t>
      </w:r>
      <w:r w:rsidR="00231486">
        <w:rPr>
          <w:rFonts w:asciiTheme="majorBidi" w:hAnsiTheme="majorBidi" w:cstheme="majorBidi"/>
        </w:rPr>
        <w:t>;</w:t>
      </w:r>
      <w:r w:rsidR="00547841" w:rsidRPr="00547841">
        <w:rPr>
          <w:rFonts w:asciiTheme="majorBidi" w:hAnsiTheme="majorBidi" w:cstheme="majorBidi"/>
        </w:rPr>
        <w:t xml:space="preserve"> Product (the outcomes)</w:t>
      </w:r>
      <w:r w:rsidR="00231486">
        <w:rPr>
          <w:rFonts w:asciiTheme="majorBidi" w:hAnsiTheme="majorBidi" w:cstheme="majorBidi"/>
        </w:rPr>
        <w:t>;</w:t>
      </w:r>
      <w:r w:rsidR="00547841" w:rsidRPr="00547841">
        <w:rPr>
          <w:rFonts w:asciiTheme="majorBidi" w:hAnsiTheme="majorBidi" w:cstheme="majorBidi"/>
        </w:rPr>
        <w:t xml:space="preserve"> Propulsion (the mechanisms in how creativity changes individuals' thinking)</w:t>
      </w:r>
      <w:r w:rsidR="00231486">
        <w:rPr>
          <w:rFonts w:asciiTheme="majorBidi" w:hAnsiTheme="majorBidi" w:cstheme="majorBidi"/>
        </w:rPr>
        <w:t>;</w:t>
      </w:r>
      <w:r w:rsidR="00547841" w:rsidRPr="00547841">
        <w:rPr>
          <w:rFonts w:asciiTheme="majorBidi" w:hAnsiTheme="majorBidi" w:cstheme="majorBidi"/>
        </w:rPr>
        <w:t xml:space="preserve"> and Public (the collective audience who judges creative work).</w:t>
      </w:r>
      <w:r w:rsidR="00DA5169">
        <w:rPr>
          <w:rFonts w:asciiTheme="majorBidi" w:hAnsiTheme="majorBidi" w:cstheme="majorBidi"/>
        </w:rPr>
        <w:t xml:space="preserve"> </w:t>
      </w:r>
      <w:r w:rsidRPr="007669C7">
        <w:rPr>
          <w:rFonts w:asciiTheme="majorBidi" w:hAnsiTheme="majorBidi" w:cstheme="majorBidi"/>
        </w:rPr>
        <w:t>In educational contexts,</w:t>
      </w:r>
      <w:r w:rsidR="00015FFA">
        <w:rPr>
          <w:rFonts w:asciiTheme="majorBidi" w:hAnsiTheme="majorBidi" w:cstheme="majorBidi"/>
        </w:rPr>
        <w:t xml:space="preserve"> </w:t>
      </w:r>
      <w:r w:rsidRPr="007669C7">
        <w:rPr>
          <w:rFonts w:asciiTheme="majorBidi" w:hAnsiTheme="majorBidi" w:cstheme="majorBidi"/>
        </w:rPr>
        <w:t>Salamah</w:t>
      </w:r>
      <w:r w:rsidR="004A76F7">
        <w:rPr>
          <w:rFonts w:asciiTheme="majorBidi" w:hAnsiTheme="majorBidi" w:cstheme="majorBidi"/>
        </w:rPr>
        <w:t xml:space="preserve"> </w:t>
      </w:r>
      <w:r w:rsidR="003557BD">
        <w:rPr>
          <w:rFonts w:asciiTheme="majorBidi" w:hAnsiTheme="majorBidi" w:cstheme="majorBidi"/>
        </w:rPr>
        <w:t>(</w:t>
      </w:r>
      <w:r w:rsidR="004E0CEA">
        <w:rPr>
          <w:rFonts w:asciiTheme="majorBidi" w:hAnsiTheme="majorBidi" w:cstheme="majorBidi"/>
        </w:rPr>
        <w:fldChar w:fldCharType="begin" w:fldLock="1"/>
      </w:r>
      <w:r w:rsidR="00E57F2E">
        <w:rPr>
          <w:rFonts w:asciiTheme="majorBidi" w:hAnsiTheme="majorBidi" w:cstheme="majorBidi"/>
        </w:rPr>
        <w:instrText>ADDIN CSL_CITATION {"citationItems":[{"id":"ITEM-1","itemData":{"author":[{"dropping-particle":"","family":"Salamah","given":"Marwan Abdulah M","non-dropping-particle":"","parse-names":false,"suffix":""}],"id":"ITEM-1","issued":{"date-parts":[["2023"]]},"publisher":"Queensland University of Technology","title":"Exploring the promotion of creativity for gifted students in Saudi Arabia: A qualitative case study in three different school settings","type":"article"},"uris":["http://www.mendeley.com/documents/?uuid=c81a72c7-c0bb-4d9a-9152-2cf157527959"]}],"mendeley":{"formattedCitation":"(M. A. M. Salamah, 2023)","manualFormatting":"2023)","plainTextFormattedCitation":"(M. A. M. Salamah, 2023)","previouslyFormattedCitation":"(M. A. M. Salamah, 2023)"},"properties":{"noteIndex":0},"schema":"https://github.com/citation-style-language/schema/raw/master/csl-citation.json"}</w:instrText>
      </w:r>
      <w:r w:rsidR="004E0CEA">
        <w:rPr>
          <w:rFonts w:asciiTheme="majorBidi" w:hAnsiTheme="majorBidi" w:cstheme="majorBidi"/>
        </w:rPr>
        <w:fldChar w:fldCharType="separate"/>
      </w:r>
      <w:r w:rsidR="006457C7" w:rsidRPr="006457C7">
        <w:rPr>
          <w:rFonts w:asciiTheme="majorBidi" w:hAnsiTheme="majorBidi" w:cstheme="majorBidi"/>
          <w:noProof/>
        </w:rPr>
        <w:t>2023)</w:t>
      </w:r>
      <w:r w:rsidR="004E0CEA">
        <w:rPr>
          <w:rFonts w:asciiTheme="majorBidi" w:hAnsiTheme="majorBidi" w:cstheme="majorBidi"/>
        </w:rPr>
        <w:fldChar w:fldCharType="end"/>
      </w:r>
      <w:r w:rsidR="008511FC">
        <w:rPr>
          <w:rFonts w:asciiTheme="majorBidi" w:hAnsiTheme="majorBidi" w:cstheme="majorBidi"/>
        </w:rPr>
        <w:t xml:space="preserve"> </w:t>
      </w:r>
      <w:r w:rsidRPr="007669C7">
        <w:rPr>
          <w:rFonts w:asciiTheme="majorBidi" w:hAnsiTheme="majorBidi" w:cstheme="majorBidi"/>
        </w:rPr>
        <w:t>introduced the 4Ps framework</w:t>
      </w:r>
      <w:r w:rsidR="00015FFA">
        <w:rPr>
          <w:rFonts w:asciiTheme="majorBidi" w:hAnsiTheme="majorBidi" w:cstheme="majorBidi"/>
        </w:rPr>
        <w:t xml:space="preserve"> to promote creativity in schools</w:t>
      </w:r>
      <w:r w:rsidRPr="007669C7">
        <w:rPr>
          <w:rFonts w:asciiTheme="majorBidi" w:hAnsiTheme="majorBidi" w:cstheme="majorBidi"/>
        </w:rPr>
        <w:t xml:space="preserve">, </w:t>
      </w:r>
      <w:r w:rsidR="00D9122E">
        <w:rPr>
          <w:rFonts w:asciiTheme="majorBidi" w:hAnsiTheme="majorBidi" w:cstheme="majorBidi"/>
        </w:rPr>
        <w:t>which</w:t>
      </w:r>
      <w:r w:rsidRPr="007669C7">
        <w:rPr>
          <w:rFonts w:asciiTheme="majorBidi" w:hAnsiTheme="majorBidi" w:cstheme="majorBidi"/>
        </w:rPr>
        <w:t xml:space="preserve"> encompasses</w:t>
      </w:r>
      <w:r w:rsidR="00D9122E">
        <w:rPr>
          <w:rFonts w:asciiTheme="majorBidi" w:hAnsiTheme="majorBidi" w:cstheme="majorBidi"/>
        </w:rPr>
        <w:t>:</w:t>
      </w:r>
      <w:r w:rsidRPr="007669C7">
        <w:rPr>
          <w:rFonts w:asciiTheme="majorBidi" w:hAnsiTheme="majorBidi" w:cstheme="majorBidi"/>
        </w:rPr>
        <w:t xml:space="preserve"> Policy (educational policies that encourage creativity)</w:t>
      </w:r>
      <w:r w:rsidR="0069712F">
        <w:rPr>
          <w:rFonts w:asciiTheme="majorBidi" w:hAnsiTheme="majorBidi" w:cstheme="majorBidi"/>
        </w:rPr>
        <w:t>;</w:t>
      </w:r>
      <w:r w:rsidRPr="007669C7">
        <w:rPr>
          <w:rFonts w:asciiTheme="majorBidi" w:hAnsiTheme="majorBidi" w:cstheme="majorBidi"/>
        </w:rPr>
        <w:t xml:space="preserve"> Press (the learning environment that supports creativity)</w:t>
      </w:r>
      <w:r w:rsidR="0069712F">
        <w:rPr>
          <w:rFonts w:asciiTheme="majorBidi" w:hAnsiTheme="majorBidi" w:cstheme="majorBidi"/>
        </w:rPr>
        <w:t>;</w:t>
      </w:r>
      <w:r w:rsidRPr="007669C7">
        <w:rPr>
          <w:rFonts w:asciiTheme="majorBidi" w:hAnsiTheme="majorBidi" w:cstheme="majorBidi"/>
        </w:rPr>
        <w:t xml:space="preserve"> Process (</w:t>
      </w:r>
      <w:r w:rsidR="0069712F">
        <w:rPr>
          <w:rFonts w:asciiTheme="majorBidi" w:hAnsiTheme="majorBidi" w:cstheme="majorBidi"/>
        </w:rPr>
        <w:t>t</w:t>
      </w:r>
      <w:r w:rsidR="009A7D93" w:rsidRPr="009A7D93">
        <w:rPr>
          <w:rFonts w:asciiTheme="majorBidi" w:hAnsiTheme="majorBidi" w:cstheme="majorBidi"/>
        </w:rPr>
        <w:t>eaching and learning strategies that promote creativity</w:t>
      </w:r>
      <w:r w:rsidRPr="007669C7">
        <w:rPr>
          <w:rFonts w:asciiTheme="majorBidi" w:hAnsiTheme="majorBidi" w:cstheme="majorBidi"/>
        </w:rPr>
        <w:t>)</w:t>
      </w:r>
      <w:r w:rsidR="0069712F">
        <w:rPr>
          <w:rFonts w:asciiTheme="majorBidi" w:hAnsiTheme="majorBidi" w:cstheme="majorBidi"/>
        </w:rPr>
        <w:t>;</w:t>
      </w:r>
      <w:r w:rsidRPr="007669C7">
        <w:rPr>
          <w:rFonts w:asciiTheme="majorBidi" w:hAnsiTheme="majorBidi" w:cstheme="majorBidi"/>
        </w:rPr>
        <w:t xml:space="preserve"> and Person (the learner)</w:t>
      </w:r>
      <w:r w:rsidR="00E57F2E">
        <w:rPr>
          <w:rFonts w:asciiTheme="majorBidi" w:hAnsiTheme="majorBidi" w:cstheme="majorBidi"/>
        </w:rPr>
        <w:t xml:space="preserve"> </w:t>
      </w:r>
      <w:r w:rsidR="00E57F2E">
        <w:rPr>
          <w:rFonts w:asciiTheme="majorBidi" w:hAnsiTheme="majorBidi" w:cstheme="majorBidi"/>
        </w:rPr>
        <w:fldChar w:fldCharType="begin" w:fldLock="1"/>
      </w:r>
      <w:r w:rsidR="005836A2">
        <w:rPr>
          <w:rFonts w:asciiTheme="majorBidi" w:hAnsiTheme="majorBidi" w:cstheme="majorBidi"/>
        </w:rPr>
        <w:instrText>ADDIN CSL_CITATION {"citationItems":[{"id":"ITEM-1","itemData":{"author":[{"dropping-particle":"","family":"Salamah","given":"Marwan Abdulah M","non-dropping-particle":"","parse-names":false,"suffix":""}],"id":"ITEM-1","issued":{"date-parts":[["2023"]]},"publisher":"Queensland University of Technology","title":"Exploring the promotion of creativity for gifted students in Saudi Arabia: A qualitative case study in three different school settings","type":"article"},"uris":["http://www.mendeley.com/documents/?uuid=c81a72c7-c0bb-4d9a-9152-2cf157527959"]},{"id":"ITEM-2","itemData":{"DOI":"10.9734/AJESS/2023/v38i3826","ISSN":"2581-6268","author":[{"dropping-particle":"","family":"Salamah","given":"Marwan","non-dropping-particle":"","parse-names":false,"suffix":""},{"dropping-particle":"","family":"Campbell","given":"Marilyn","non-dropping-particle":"","parse-names":false,"suffix":""},{"dropping-particle":"","family":"Chalmers","given":"Christina","non-dropping-particle":"","parse-names":false,"suffix":""}],"container-title":"Asian Journal of Education and Social Studies","id":"ITEM-2","issue":"3","issued":{"date-parts":[["2023"]]},"page":"25-41","title":"Do Saudi Arabian Educational Policies Determine the Promotion of Creativity with Gifted Students?","type":"article-journal","volume":"38"},"uris":["http://www.mendeley.com/documents/?uuid=2f9b1e27-b93d-4aa9-bdf7-ff3dcb49ddc8"]}],"mendeley":{"formattedCitation":"(M. Salamah et al., 2023; M. A. M. Salamah, 2023)","manualFormatting":"(Salamah et al., 2023; Salamah, 2023)","plainTextFormattedCitation":"(M. Salamah et al., 2023; M. A. M. Salamah, 2023)","previouslyFormattedCitation":"(M. Salamah et al., 2023; M. A. M. Salamah, 2023)"},"properties":{"noteIndex":0},"schema":"https://github.com/citation-style-language/schema/raw/master/csl-citation.json"}</w:instrText>
      </w:r>
      <w:r w:rsidR="00E57F2E">
        <w:rPr>
          <w:rFonts w:asciiTheme="majorBidi" w:hAnsiTheme="majorBidi" w:cstheme="majorBidi"/>
        </w:rPr>
        <w:fldChar w:fldCharType="separate"/>
      </w:r>
      <w:r w:rsidR="00E57F2E" w:rsidRPr="00E57F2E">
        <w:rPr>
          <w:rFonts w:asciiTheme="majorBidi" w:hAnsiTheme="majorBidi" w:cstheme="majorBidi"/>
          <w:noProof/>
        </w:rPr>
        <w:t>(Salamah et al., 2023; Salamah, 2023)</w:t>
      </w:r>
      <w:r w:rsidR="00E57F2E">
        <w:rPr>
          <w:rFonts w:asciiTheme="majorBidi" w:hAnsiTheme="majorBidi" w:cstheme="majorBidi"/>
        </w:rPr>
        <w:fldChar w:fldCharType="end"/>
      </w:r>
      <w:r w:rsidR="004A76F7">
        <w:rPr>
          <w:rFonts w:asciiTheme="majorBidi" w:hAnsiTheme="majorBidi" w:cstheme="majorBidi"/>
        </w:rPr>
        <w:t>.</w:t>
      </w:r>
    </w:p>
    <w:p w14:paraId="560792B4" w14:textId="292D0ECD" w:rsidR="00635BED" w:rsidRDefault="007669C7" w:rsidP="00C751E1">
      <w:pPr>
        <w:shd w:val="clear" w:color="auto" w:fill="FFFFFF"/>
        <w:spacing w:before="120" w:after="120" w:line="360" w:lineRule="auto"/>
        <w:ind w:firstLine="720"/>
        <w:jc w:val="both"/>
        <w:rPr>
          <w:rFonts w:asciiTheme="majorBidi" w:hAnsiTheme="majorBidi" w:cstheme="majorBidi"/>
        </w:rPr>
      </w:pPr>
      <w:r w:rsidRPr="007669C7">
        <w:rPr>
          <w:rFonts w:asciiTheme="majorBidi" w:hAnsiTheme="majorBidi" w:cstheme="majorBidi"/>
        </w:rPr>
        <w:t xml:space="preserve">Finally, and with regard to classify the degree of creativity, Kaufman and </w:t>
      </w:r>
      <w:proofErr w:type="spellStart"/>
      <w:r w:rsidRPr="007669C7">
        <w:rPr>
          <w:rFonts w:asciiTheme="majorBidi" w:hAnsiTheme="majorBidi" w:cstheme="majorBidi"/>
        </w:rPr>
        <w:t>Beghetto</w:t>
      </w:r>
      <w:proofErr w:type="spellEnd"/>
      <w:r w:rsidRPr="007669C7">
        <w:rPr>
          <w:rFonts w:asciiTheme="majorBidi" w:hAnsiTheme="majorBidi" w:cstheme="majorBidi"/>
        </w:rPr>
        <w:t xml:space="preserve"> proposed the Four-C Model of Creativity: 1) Mini-c,  the smallest creativity, which refers to creative personal insights that others have not yet recognised; 2) little-c, which involves everyday creativity and reflects creative insights acknowledged by a small, immediate social group; 3) Pro-c, which refers to professional-level creativity, where creative ideas are </w:t>
      </w:r>
      <w:r w:rsidRPr="007669C7">
        <w:rPr>
          <w:rFonts w:asciiTheme="majorBidi" w:hAnsiTheme="majorBidi" w:cstheme="majorBidi"/>
        </w:rPr>
        <w:lastRenderedPageBreak/>
        <w:t>recognised by experts within a specific domain or field; and 4) Big-C, which refers to eminent creative contributions that receive widespread recognition from the broader society</w:t>
      </w:r>
      <w:r w:rsidR="005836A2">
        <w:rPr>
          <w:rFonts w:asciiTheme="majorBidi" w:hAnsiTheme="majorBidi" w:cstheme="majorBidi"/>
        </w:rPr>
        <w:t xml:space="preserve"> </w:t>
      </w:r>
      <w:r w:rsidR="005836A2">
        <w:rPr>
          <w:rFonts w:asciiTheme="majorBidi" w:hAnsiTheme="majorBidi" w:cstheme="majorBidi"/>
        </w:rPr>
        <w:fldChar w:fldCharType="begin" w:fldLock="1"/>
      </w:r>
      <w:r w:rsidR="000017F6">
        <w:rPr>
          <w:rFonts w:asciiTheme="majorBidi" w:hAnsiTheme="majorBidi" w:cstheme="majorBidi"/>
        </w:rPr>
        <w:instrText>ADDIN CSL_CITATION {"citationItems":[{"id":"ITEM-1","itemData":{"DOI":"10.1037%2Fa0013688","ISSN":"1089-2680","author":[{"dropping-particle":"","family":"Kaufman","given":"James C","non-dropping-particle":"","parse-names":false,"suffix":""},{"dropping-particle":"","family":"Beghetto","given":"Ronald A","non-dropping-particle":"","parse-names":false,"suffix":""}],"container-title":"Review of general psychology","id":"ITEM-1","issue":"1","issued":{"date-parts":[["2009"]]},"page":"1-12","publisher":"SAGE Publications Sage CA: Los Angeles, CA","title":"Beyond big and little: The four c model of creativity","type":"article-journal","volume":"13"},"uris":["http://www.mendeley.com/documents/?uuid=001193ef-2502-4157-8e84-3f50c165f791"]}],"mendeley":{"formattedCitation":"(Kaufman &amp; Beghetto, 2009)","plainTextFormattedCitation":"(Kaufman &amp; Beghetto, 2009)","previouslyFormattedCitation":"(Kaufman &amp; Beghetto, 2009)"},"properties":{"noteIndex":0},"schema":"https://github.com/citation-style-language/schema/raw/master/csl-citation.json"}</w:instrText>
      </w:r>
      <w:r w:rsidR="005836A2">
        <w:rPr>
          <w:rFonts w:asciiTheme="majorBidi" w:hAnsiTheme="majorBidi" w:cstheme="majorBidi"/>
        </w:rPr>
        <w:fldChar w:fldCharType="separate"/>
      </w:r>
      <w:r w:rsidR="005836A2" w:rsidRPr="005836A2">
        <w:rPr>
          <w:rFonts w:asciiTheme="majorBidi" w:hAnsiTheme="majorBidi" w:cstheme="majorBidi"/>
          <w:noProof/>
        </w:rPr>
        <w:t>(Kaufman &amp; Beghetto, 2009)</w:t>
      </w:r>
      <w:r w:rsidR="005836A2">
        <w:rPr>
          <w:rFonts w:asciiTheme="majorBidi" w:hAnsiTheme="majorBidi" w:cstheme="majorBidi"/>
        </w:rPr>
        <w:fldChar w:fldCharType="end"/>
      </w:r>
      <w:r w:rsidRPr="007669C7">
        <w:rPr>
          <w:rFonts w:asciiTheme="majorBidi" w:hAnsiTheme="majorBidi" w:cstheme="majorBidi"/>
        </w:rPr>
        <w:t>.</w:t>
      </w:r>
    </w:p>
    <w:p w14:paraId="6848AFA9" w14:textId="516CDAEC" w:rsidR="0042012B" w:rsidRDefault="0042012B" w:rsidP="00C751E1">
      <w:pPr>
        <w:shd w:val="clear" w:color="auto" w:fill="FFFFFF"/>
        <w:spacing w:before="120" w:after="120" w:line="360" w:lineRule="auto"/>
        <w:ind w:firstLine="720"/>
        <w:jc w:val="both"/>
        <w:rPr>
          <w:rFonts w:asciiTheme="majorBidi" w:hAnsiTheme="majorBidi" w:cstheme="majorBidi"/>
        </w:rPr>
      </w:pPr>
      <w:r w:rsidRPr="0042012B">
        <w:rPr>
          <w:rFonts w:asciiTheme="majorBidi" w:hAnsiTheme="majorBidi" w:cstheme="majorBidi"/>
        </w:rPr>
        <w:t>The theories presented in this section provide insight into the creative processes and</w:t>
      </w:r>
      <w:r w:rsidR="0072392F">
        <w:rPr>
          <w:rFonts w:asciiTheme="majorBidi" w:hAnsiTheme="majorBidi" w:cstheme="majorBidi"/>
        </w:rPr>
        <w:t xml:space="preserve"> </w:t>
      </w:r>
      <w:r w:rsidRPr="0042012B">
        <w:rPr>
          <w:rFonts w:asciiTheme="majorBidi" w:hAnsiTheme="majorBidi" w:cstheme="majorBidi"/>
        </w:rPr>
        <w:t>help identify critical conditions and processes that foster innovation. Drawing from these theoretical perspectives, the following section provides the proposed framework</w:t>
      </w:r>
      <w:r w:rsidR="00F415C0">
        <w:rPr>
          <w:rFonts w:asciiTheme="majorBidi" w:hAnsiTheme="majorBidi" w:cstheme="majorBidi"/>
        </w:rPr>
        <w:t>.</w:t>
      </w:r>
    </w:p>
    <w:p w14:paraId="2FEE4DDD" w14:textId="77777777" w:rsidR="00474DD6" w:rsidRDefault="00474DD6" w:rsidP="00A53DAD">
      <w:pPr>
        <w:shd w:val="clear" w:color="auto" w:fill="FFFFFF"/>
        <w:spacing w:before="120" w:after="120" w:line="360" w:lineRule="auto"/>
        <w:jc w:val="both"/>
        <w:rPr>
          <w:rFonts w:ascii="Times New Roman" w:eastAsia="Times New Roman" w:hAnsi="Times New Roman" w:cs="Times New Roman"/>
          <w:b/>
          <w:bCs/>
          <w:kern w:val="0"/>
          <w14:ligatures w14:val="none"/>
        </w:rPr>
      </w:pPr>
    </w:p>
    <w:p w14:paraId="54A92CA7" w14:textId="64963165" w:rsidR="00A53DAD" w:rsidRPr="00F97722" w:rsidRDefault="004A5164" w:rsidP="00A53DAD">
      <w:pPr>
        <w:shd w:val="clear" w:color="auto" w:fill="FFFFFF"/>
        <w:spacing w:before="120" w:after="120" w:line="360" w:lineRule="auto"/>
        <w:jc w:val="both"/>
        <w:rPr>
          <w:rFonts w:ascii="Times New Roman" w:eastAsia="Times New Roman" w:hAnsi="Times New Roman" w:cs="Times New Roman"/>
          <w:b/>
          <w:bCs/>
          <w:kern w:val="0"/>
          <w14:ligatures w14:val="none"/>
        </w:rPr>
      </w:pPr>
      <w:r w:rsidRPr="004A5164">
        <w:rPr>
          <w:rFonts w:ascii="Times New Roman" w:eastAsia="Times New Roman" w:hAnsi="Times New Roman" w:cs="Times New Roman"/>
          <w:b/>
          <w:bCs/>
          <w:kern w:val="0"/>
          <w14:ligatures w14:val="none"/>
        </w:rPr>
        <w:t>The 6E Framework for Innovation Management:</w:t>
      </w:r>
    </w:p>
    <w:p w14:paraId="5AE25D4C" w14:textId="72D96C31" w:rsidR="00A53DAD" w:rsidRDefault="00C31ABC" w:rsidP="0098422A">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C31ABC">
        <w:rPr>
          <w:rFonts w:ascii="Times New Roman" w:eastAsia="Times New Roman" w:hAnsi="Times New Roman" w:cs="Times New Roman"/>
          <w:kern w:val="0"/>
          <w14:ligatures w14:val="none"/>
        </w:rPr>
        <w:t xml:space="preserve">In an era where the opportunities and survival of organisations increasingly depend on innovation, there is an urgent need for a practical and flexible framework to guide the effective management of organisational innovation. </w:t>
      </w:r>
      <w:r w:rsidR="00810D07">
        <w:rPr>
          <w:rFonts w:ascii="Times New Roman" w:eastAsia="Times New Roman" w:hAnsi="Times New Roman" w:cs="Times New Roman"/>
          <w:kern w:val="0"/>
          <w14:ligatures w14:val="none"/>
        </w:rPr>
        <w:t>This paper presents a theory-based framework for managing innovation, known as</w:t>
      </w:r>
      <w:r w:rsidRPr="00C31ABC">
        <w:rPr>
          <w:rFonts w:ascii="Times New Roman" w:eastAsia="Times New Roman" w:hAnsi="Times New Roman" w:cs="Times New Roman"/>
          <w:kern w:val="0"/>
          <w14:ligatures w14:val="none"/>
        </w:rPr>
        <w:t xml:space="preserve"> "</w:t>
      </w:r>
      <w:r w:rsidR="00CD3555" w:rsidRPr="00CD3555">
        <w:t xml:space="preserve"> </w:t>
      </w:r>
      <w:r w:rsidR="00CD3555" w:rsidRPr="00CD3555">
        <w:rPr>
          <w:rFonts w:ascii="Times New Roman" w:eastAsia="Times New Roman" w:hAnsi="Times New Roman" w:cs="Times New Roman"/>
          <w:kern w:val="0"/>
          <w14:ligatures w14:val="none"/>
        </w:rPr>
        <w:t>The 6E Framework for Innovation Management</w:t>
      </w:r>
      <w:r w:rsidRPr="00C31ABC">
        <w:rPr>
          <w:rFonts w:ascii="Times New Roman" w:eastAsia="Times New Roman" w:hAnsi="Times New Roman" w:cs="Times New Roman"/>
          <w:kern w:val="0"/>
          <w14:ligatures w14:val="none"/>
        </w:rPr>
        <w:t xml:space="preserve">". </w:t>
      </w:r>
      <w:r w:rsidR="0098422A" w:rsidRPr="0098422A">
        <w:rPr>
          <w:rFonts w:ascii="Times New Roman" w:eastAsia="Times New Roman" w:hAnsi="Times New Roman" w:cs="Times New Roman"/>
          <w:kern w:val="0"/>
          <w14:ligatures w14:val="none"/>
        </w:rPr>
        <w:t xml:space="preserve">The framework consists of six interrelated components, with each starting with the letter "E" to enhance memorability and ease of application. "Employees" is the central component and is positioned at the </w:t>
      </w:r>
      <w:r w:rsidR="00564466">
        <w:rPr>
          <w:rFonts w:ascii="Times New Roman" w:eastAsia="Times New Roman" w:hAnsi="Times New Roman" w:cs="Times New Roman"/>
          <w:kern w:val="0"/>
          <w14:ligatures w14:val="none"/>
        </w:rPr>
        <w:t>centre</w:t>
      </w:r>
      <w:r w:rsidR="0098422A" w:rsidRPr="0098422A">
        <w:rPr>
          <w:rFonts w:ascii="Times New Roman" w:eastAsia="Times New Roman" w:hAnsi="Times New Roman" w:cs="Times New Roman"/>
          <w:kern w:val="0"/>
          <w14:ligatures w14:val="none"/>
        </w:rPr>
        <w:t xml:space="preserve"> of the framework. </w:t>
      </w:r>
      <w:r w:rsidR="004F554C" w:rsidRPr="004F554C">
        <w:rPr>
          <w:rFonts w:ascii="Times New Roman" w:eastAsia="Times New Roman" w:hAnsi="Times New Roman" w:cs="Times New Roman"/>
          <w:kern w:val="0"/>
          <w14:ligatures w14:val="none"/>
        </w:rPr>
        <w:t>Then, the other components are linked up as a cycle, starting and ending with "Enactments", thereby representing a loop of ongoing enhancement (see Figure 1). The following sub-section introduces each component in detail.</w:t>
      </w:r>
    </w:p>
    <w:p w14:paraId="65B43E43" w14:textId="77777777" w:rsidR="001F366A" w:rsidRDefault="001F366A" w:rsidP="00A53DAD">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36CCFD0C" w14:textId="04B89E48" w:rsidR="001B795F" w:rsidRDefault="001B795F" w:rsidP="001F6CD1">
      <w:pPr>
        <w:pStyle w:val="Caption"/>
        <w:keepNext/>
        <w:jc w:val="both"/>
      </w:pPr>
    </w:p>
    <w:p w14:paraId="1BD90FB8" w14:textId="602E934A" w:rsidR="007355F7" w:rsidRPr="0079231A" w:rsidRDefault="007355F7" w:rsidP="007355F7">
      <w:pPr>
        <w:pStyle w:val="Caption"/>
        <w:keepNext/>
        <w:jc w:val="both"/>
        <w:rPr>
          <w:sz w:val="24"/>
          <w:szCs w:val="24"/>
        </w:rPr>
      </w:pPr>
      <w:r w:rsidRPr="0079231A">
        <w:rPr>
          <w:sz w:val="24"/>
          <w:szCs w:val="24"/>
        </w:rPr>
        <w:t xml:space="preserve">Figure </w:t>
      </w:r>
      <w:r w:rsidRPr="0079231A">
        <w:rPr>
          <w:sz w:val="24"/>
          <w:szCs w:val="24"/>
        </w:rPr>
        <w:fldChar w:fldCharType="begin"/>
      </w:r>
      <w:r w:rsidRPr="0079231A">
        <w:rPr>
          <w:sz w:val="24"/>
          <w:szCs w:val="24"/>
        </w:rPr>
        <w:instrText xml:space="preserve"> SEQ Figure \* ARABIC </w:instrText>
      </w:r>
      <w:r w:rsidRPr="0079231A">
        <w:rPr>
          <w:sz w:val="24"/>
          <w:szCs w:val="24"/>
        </w:rPr>
        <w:fldChar w:fldCharType="separate"/>
      </w:r>
      <w:r w:rsidRPr="0079231A">
        <w:rPr>
          <w:noProof/>
          <w:sz w:val="24"/>
          <w:szCs w:val="24"/>
        </w:rPr>
        <w:t>1</w:t>
      </w:r>
      <w:r w:rsidRPr="0079231A">
        <w:rPr>
          <w:sz w:val="24"/>
          <w:szCs w:val="24"/>
        </w:rPr>
        <w:fldChar w:fldCharType="end"/>
      </w:r>
      <w:r w:rsidRPr="0079231A">
        <w:rPr>
          <w:sz w:val="24"/>
          <w:szCs w:val="24"/>
        </w:rPr>
        <w:t>:  The 6E Framework for Innovation Management</w:t>
      </w:r>
      <w:r w:rsidR="00C66DFA">
        <w:rPr>
          <w:sz w:val="24"/>
          <w:szCs w:val="24"/>
        </w:rPr>
        <w:t>.</w:t>
      </w:r>
    </w:p>
    <w:p w14:paraId="641F3882" w14:textId="4EBC4269" w:rsidR="001F366A" w:rsidRDefault="001F366A" w:rsidP="00A53DAD">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274CA0C5" wp14:editId="0714B94F">
            <wp:extent cx="4724400" cy="4914900"/>
            <wp:effectExtent l="38100" t="0" r="38100" b="0"/>
            <wp:docPr id="82917214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0058495" w14:textId="5268DA9A" w:rsidR="001F366A" w:rsidRPr="00A53DAD" w:rsidRDefault="001F366A" w:rsidP="00C66DFA">
      <w:pPr>
        <w:shd w:val="clear" w:color="auto" w:fill="FFFFFF"/>
        <w:spacing w:before="120" w:after="120" w:line="360" w:lineRule="auto"/>
        <w:jc w:val="both"/>
        <w:rPr>
          <w:rFonts w:ascii="Times New Roman" w:eastAsia="Times New Roman" w:hAnsi="Times New Roman" w:cs="Times New Roman"/>
          <w:kern w:val="0"/>
          <w14:ligatures w14:val="none"/>
        </w:rPr>
      </w:pPr>
    </w:p>
    <w:p w14:paraId="1AE9E070" w14:textId="77777777" w:rsidR="0084407F" w:rsidRDefault="0084407F" w:rsidP="0084407F">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548C9B3C" w14:textId="77777777" w:rsidR="00827EE3" w:rsidRPr="00171FF7" w:rsidRDefault="00827EE3" w:rsidP="00171FF7">
      <w:pPr>
        <w:pStyle w:val="ListParagraph"/>
        <w:numPr>
          <w:ilvl w:val="0"/>
          <w:numId w:val="13"/>
        </w:numPr>
        <w:shd w:val="clear" w:color="auto" w:fill="FFFFFF"/>
        <w:spacing w:before="120" w:after="120" w:line="360" w:lineRule="auto"/>
        <w:jc w:val="both"/>
        <w:rPr>
          <w:rFonts w:ascii="Times New Roman" w:eastAsia="Times New Roman" w:hAnsi="Times New Roman" w:cs="Times New Roman"/>
          <w:b/>
          <w:bCs/>
          <w:kern w:val="0"/>
          <w14:ligatures w14:val="none"/>
        </w:rPr>
      </w:pPr>
      <w:r w:rsidRPr="00171FF7">
        <w:rPr>
          <w:rFonts w:ascii="Times New Roman" w:eastAsia="Times New Roman" w:hAnsi="Times New Roman" w:cs="Times New Roman"/>
          <w:b/>
          <w:bCs/>
          <w:kern w:val="0"/>
          <w14:ligatures w14:val="none"/>
        </w:rPr>
        <w:t>Employees</w:t>
      </w:r>
    </w:p>
    <w:p w14:paraId="0782397E" w14:textId="38F031E9" w:rsidR="00827EE3" w:rsidRDefault="00A60ADE" w:rsidP="00827EE3">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B21AE9">
        <w:rPr>
          <w:rFonts w:ascii="Times New Roman" w:eastAsia="Times New Roman" w:hAnsi="Times New Roman" w:cs="Times New Roman"/>
          <w:kern w:val="0"/>
          <w14:ligatures w14:val="none"/>
        </w:rPr>
        <w:t xml:space="preserve">At the heart of the </w:t>
      </w:r>
      <w:r w:rsidR="00027906" w:rsidRPr="00B21AE9">
        <w:rPr>
          <w:rFonts w:ascii="Times New Roman" w:eastAsia="Times New Roman" w:hAnsi="Times New Roman" w:cs="Times New Roman"/>
          <w:kern w:val="0"/>
          <w14:ligatures w14:val="none"/>
        </w:rPr>
        <w:t>6</w:t>
      </w:r>
      <w:r w:rsidRPr="00B21AE9">
        <w:rPr>
          <w:rFonts w:ascii="Times New Roman" w:eastAsia="Times New Roman" w:hAnsi="Times New Roman" w:cs="Times New Roman"/>
          <w:kern w:val="0"/>
          <w14:ligatures w14:val="none"/>
        </w:rPr>
        <w:t xml:space="preserve">E Framework lies the </w:t>
      </w:r>
      <w:r w:rsidR="00D971D0">
        <w:rPr>
          <w:rFonts w:ascii="Times New Roman" w:eastAsia="Times New Roman" w:hAnsi="Times New Roman" w:cs="Times New Roman"/>
          <w:kern w:val="0"/>
          <w14:ligatures w14:val="none"/>
        </w:rPr>
        <w:t>component</w:t>
      </w:r>
      <w:r w:rsidRPr="00A60ADE">
        <w:rPr>
          <w:rFonts w:ascii="Times New Roman" w:eastAsia="Times New Roman" w:hAnsi="Times New Roman" w:cs="Times New Roman"/>
          <w:kern w:val="0"/>
          <w14:ligatures w14:val="none"/>
        </w:rPr>
        <w:t xml:space="preserve"> of the "Employee". Employees are the primary sources of creative insight and the agents through whom innovation is conceived, communicated, </w:t>
      </w:r>
      <w:r w:rsidR="002670C3" w:rsidRPr="002670C3">
        <w:rPr>
          <w:rFonts w:ascii="Times New Roman" w:eastAsia="Times New Roman" w:hAnsi="Times New Roman" w:cs="Times New Roman"/>
          <w:kern w:val="0"/>
          <w14:ligatures w14:val="none"/>
        </w:rPr>
        <w:t>evaluated</w:t>
      </w:r>
      <w:r w:rsidR="002670C3">
        <w:rPr>
          <w:rFonts w:ascii="Times New Roman" w:eastAsia="Times New Roman" w:hAnsi="Times New Roman" w:cs="Times New Roman"/>
          <w:kern w:val="0"/>
          <w14:ligatures w14:val="none"/>
        </w:rPr>
        <w:t xml:space="preserve">, </w:t>
      </w:r>
      <w:r w:rsidRPr="00A60ADE">
        <w:rPr>
          <w:rFonts w:ascii="Times New Roman" w:eastAsia="Times New Roman" w:hAnsi="Times New Roman" w:cs="Times New Roman"/>
          <w:kern w:val="0"/>
          <w14:ligatures w14:val="none"/>
        </w:rPr>
        <w:t xml:space="preserve">and implemented. This human-centred approach aligns closely with all the foundational theories and models of creativity, all of which emphasise the centrality of the individual who actively engages with the environment and social context to provide creative </w:t>
      </w:r>
      <w:r w:rsidR="00027906" w:rsidRPr="00A60ADE">
        <w:rPr>
          <w:rFonts w:ascii="Times New Roman" w:eastAsia="Times New Roman" w:hAnsi="Times New Roman" w:cs="Times New Roman"/>
          <w:kern w:val="0"/>
          <w14:ligatures w14:val="none"/>
        </w:rPr>
        <w:t>endeavours.</w:t>
      </w:r>
    </w:p>
    <w:p w14:paraId="5F950E83" w14:textId="29EBD47E" w:rsidR="00BF245D" w:rsidRPr="00BF245D" w:rsidRDefault="00EC32C0" w:rsidP="00FB20D6">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EC32C0">
        <w:rPr>
          <w:rFonts w:ascii="Times New Roman" w:eastAsia="Times New Roman" w:hAnsi="Times New Roman" w:cs="Times New Roman"/>
          <w:kern w:val="0"/>
          <w14:ligatures w14:val="none"/>
        </w:rPr>
        <w:t xml:space="preserve">Employees, specifically in leadership and strategic positions, not only originated the creative ideas, but also provided the organisational framework necessary for innovations to </w:t>
      </w:r>
      <w:r w:rsidRPr="00EC32C0">
        <w:rPr>
          <w:rFonts w:ascii="Times New Roman" w:eastAsia="Times New Roman" w:hAnsi="Times New Roman" w:cs="Times New Roman"/>
          <w:kern w:val="0"/>
          <w14:ligatures w14:val="none"/>
        </w:rPr>
        <w:lastRenderedPageBreak/>
        <w:t xml:space="preserve">occur. </w:t>
      </w:r>
      <w:r w:rsidR="00DA112A">
        <w:rPr>
          <w:rFonts w:ascii="Times New Roman" w:eastAsia="Times New Roman" w:hAnsi="Times New Roman" w:cs="Times New Roman"/>
          <w:kern w:val="0"/>
          <w14:ligatures w14:val="none"/>
        </w:rPr>
        <w:t>I</w:t>
      </w:r>
      <w:r w:rsidRPr="00EC32C0">
        <w:rPr>
          <w:rFonts w:ascii="Times New Roman" w:eastAsia="Times New Roman" w:hAnsi="Times New Roman" w:cs="Times New Roman"/>
          <w:kern w:val="0"/>
          <w14:ligatures w14:val="none"/>
        </w:rPr>
        <w:t>f they genuinely believe in and are passionate about innovation, the importance of their role is paramount. Their beliefs suggest innovation is not simply 'acceptable' but 'prioritised', signalling to the rest of the organisation that innovation is welcomed behaviour—those who believe that any minor creative changes can lead to a substantial positive impact. Thus, when senior leaders and executives take a professional and personal interest in innovation, they are more likely to embrace new ideas when they arise, remove barriers that inhibit bureaucratic inertia, and create an organisational culture that supports ongoing improvement</w:t>
      </w:r>
      <w:r w:rsidR="00BF245D" w:rsidRPr="00BF245D">
        <w:rPr>
          <w:rFonts w:ascii="Times New Roman" w:eastAsia="Times New Roman" w:hAnsi="Times New Roman" w:cs="Times New Roman"/>
          <w:kern w:val="0"/>
          <w14:ligatures w14:val="none"/>
        </w:rPr>
        <w:t xml:space="preserve">. </w:t>
      </w:r>
    </w:p>
    <w:p w14:paraId="3BFE3775" w14:textId="54C468F0" w:rsidR="00F73766" w:rsidRDefault="00C57DFB" w:rsidP="00827EE3">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C57DFB">
        <w:rPr>
          <w:rFonts w:ascii="Times New Roman" w:eastAsia="Times New Roman" w:hAnsi="Times New Roman" w:cs="Times New Roman"/>
          <w:kern w:val="0"/>
          <w14:ligatures w14:val="none"/>
        </w:rPr>
        <w:t>Those in leadership roles are responsible for developing, aligning, and adopting Enactments and policies that outline how new ideas are supported, promoted, and integrated into the organisation. They determine the allocation of resources and foster a culture of experimentation, learning, and ongoing development. Enactments, and particularly clearly aligned policies, are relevant, as they structure the views within the organisation that affect the answers to the questions around who, how and why to innovate. The following section presents the element of "Enactment</w:t>
      </w:r>
      <w:r w:rsidR="001272C1">
        <w:rPr>
          <w:rFonts w:ascii="Times New Roman" w:eastAsia="Times New Roman" w:hAnsi="Times New Roman" w:cs="Times New Roman"/>
          <w:kern w:val="0"/>
          <w14:ligatures w14:val="none"/>
        </w:rPr>
        <w:t>s</w:t>
      </w:r>
      <w:r w:rsidRPr="00C57DFB">
        <w:rPr>
          <w:rFonts w:ascii="Times New Roman" w:eastAsia="Times New Roman" w:hAnsi="Times New Roman" w:cs="Times New Roman"/>
          <w:kern w:val="0"/>
          <w14:ligatures w14:val="none"/>
        </w:rPr>
        <w:t>"</w:t>
      </w:r>
      <w:r w:rsidR="00F73766" w:rsidRPr="00F73766">
        <w:rPr>
          <w:rFonts w:ascii="Times New Roman" w:eastAsia="Times New Roman" w:hAnsi="Times New Roman" w:cs="Times New Roman"/>
          <w:kern w:val="0"/>
          <w14:ligatures w14:val="none"/>
        </w:rPr>
        <w:t>.</w:t>
      </w:r>
    </w:p>
    <w:p w14:paraId="4909FF57" w14:textId="77777777" w:rsidR="00CA3208" w:rsidRDefault="00CA3208" w:rsidP="00827EE3">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29E44575" w14:textId="1899865D" w:rsidR="00827EE3" w:rsidRPr="00CA3208" w:rsidRDefault="00827EE3" w:rsidP="00CA3208">
      <w:pPr>
        <w:pStyle w:val="ListParagraph"/>
        <w:numPr>
          <w:ilvl w:val="0"/>
          <w:numId w:val="13"/>
        </w:numPr>
        <w:shd w:val="clear" w:color="auto" w:fill="FFFFFF"/>
        <w:spacing w:before="120" w:after="120" w:line="360" w:lineRule="auto"/>
        <w:jc w:val="both"/>
        <w:rPr>
          <w:rFonts w:ascii="Times New Roman" w:eastAsia="Times New Roman" w:hAnsi="Times New Roman" w:cs="Times New Roman"/>
          <w:b/>
          <w:bCs/>
          <w:kern w:val="0"/>
          <w14:ligatures w14:val="none"/>
        </w:rPr>
      </w:pPr>
      <w:r w:rsidRPr="00CA3208">
        <w:rPr>
          <w:rFonts w:ascii="Times New Roman" w:eastAsia="Times New Roman" w:hAnsi="Times New Roman" w:cs="Times New Roman"/>
          <w:b/>
          <w:bCs/>
          <w:kern w:val="0"/>
          <w14:ligatures w14:val="none"/>
        </w:rPr>
        <w:t>Enactment</w:t>
      </w:r>
      <w:r w:rsidR="001272C1">
        <w:rPr>
          <w:rFonts w:ascii="Times New Roman" w:eastAsia="Times New Roman" w:hAnsi="Times New Roman" w:cs="Times New Roman"/>
          <w:b/>
          <w:bCs/>
          <w:kern w:val="0"/>
          <w14:ligatures w14:val="none"/>
        </w:rPr>
        <w:t>s</w:t>
      </w:r>
    </w:p>
    <w:p w14:paraId="17AE022D" w14:textId="137475F6" w:rsidR="00536FD3" w:rsidRPr="00536FD3" w:rsidRDefault="00536FD3" w:rsidP="00536FD3">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536FD3">
        <w:rPr>
          <w:rFonts w:ascii="Times New Roman" w:eastAsia="Times New Roman" w:hAnsi="Times New Roman" w:cs="Times New Roman"/>
          <w:kern w:val="0"/>
          <w14:ligatures w14:val="none"/>
        </w:rPr>
        <w:t xml:space="preserve">Enactments are the formal structures, rules, policies, and strategic frameworks that navigate and facilitate innovation within an organisation. Enactments act as the institutional scaffolding that determines how </w:t>
      </w:r>
      <w:r w:rsidR="001C04C4">
        <w:rPr>
          <w:rFonts w:ascii="Times New Roman" w:eastAsia="Times New Roman" w:hAnsi="Times New Roman" w:cs="Times New Roman"/>
          <w:kern w:val="0"/>
          <w14:ligatures w14:val="none"/>
        </w:rPr>
        <w:t>innovation</w:t>
      </w:r>
      <w:r w:rsidRPr="00536FD3">
        <w:rPr>
          <w:rFonts w:ascii="Times New Roman" w:eastAsia="Times New Roman" w:hAnsi="Times New Roman" w:cs="Times New Roman"/>
          <w:kern w:val="0"/>
          <w14:ligatures w14:val="none"/>
        </w:rPr>
        <w:t xml:space="preserve"> is initiated, evaluated, and implemented.</w:t>
      </w:r>
      <w:r w:rsidR="00C25070">
        <w:rPr>
          <w:rFonts w:ascii="Times New Roman" w:eastAsia="Times New Roman" w:hAnsi="Times New Roman" w:cs="Times New Roman"/>
          <w:kern w:val="0"/>
          <w14:ligatures w14:val="none"/>
        </w:rPr>
        <w:t xml:space="preserve"> </w:t>
      </w:r>
      <w:r w:rsidR="00C25070" w:rsidRPr="00C25070">
        <w:rPr>
          <w:rFonts w:ascii="Times New Roman" w:eastAsia="Times New Roman" w:hAnsi="Times New Roman" w:cs="Times New Roman"/>
          <w:kern w:val="0"/>
          <w14:ligatures w14:val="none"/>
        </w:rPr>
        <w:t>It also defines the mechanisms for rewarding individuals who have produced innovative contributions that added value to the organisation</w:t>
      </w:r>
      <w:r w:rsidR="00C25070">
        <w:rPr>
          <w:rFonts w:ascii="Times New Roman" w:eastAsia="Times New Roman" w:hAnsi="Times New Roman" w:cs="Times New Roman"/>
          <w:kern w:val="0"/>
          <w14:ligatures w14:val="none"/>
        </w:rPr>
        <w:t>.</w:t>
      </w:r>
    </w:p>
    <w:p w14:paraId="7302F12F" w14:textId="5CF05871" w:rsidR="00536FD3" w:rsidRDefault="00536FD3" w:rsidP="00536FD3">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536FD3">
        <w:rPr>
          <w:rFonts w:ascii="Times New Roman" w:eastAsia="Times New Roman" w:hAnsi="Times New Roman" w:cs="Times New Roman"/>
          <w:kern w:val="0"/>
          <w14:ligatures w14:val="none"/>
        </w:rPr>
        <w:t>This component connects with multiple theories of creativity.</w:t>
      </w:r>
      <w:r w:rsidR="006A2CC6">
        <w:rPr>
          <w:rFonts w:ascii="Times New Roman" w:eastAsia="Times New Roman" w:hAnsi="Times New Roman" w:cs="Times New Roman"/>
          <w:kern w:val="0"/>
          <w14:ligatures w14:val="none"/>
        </w:rPr>
        <w:t xml:space="preserve"> </w:t>
      </w:r>
      <w:r w:rsidRPr="00536FD3">
        <w:rPr>
          <w:rFonts w:ascii="Times New Roman" w:eastAsia="Times New Roman" w:hAnsi="Times New Roman" w:cs="Times New Roman"/>
          <w:kern w:val="0"/>
          <w14:ligatures w14:val="none"/>
        </w:rPr>
        <w:t>For instance, Csikszentmihalyi's Systems Theory of Creativity illustrates the relevant connection regarding the element of the field—the set of gatekeepers and institutions that evaluate and legitimise creative ideas</w:t>
      </w:r>
      <w:r w:rsidR="000017F6">
        <w:rPr>
          <w:rFonts w:ascii="Times New Roman" w:eastAsia="Times New Roman" w:hAnsi="Times New Roman" w:cs="Times New Roman"/>
          <w:kern w:val="0"/>
          <w14:ligatures w14:val="none"/>
        </w:rPr>
        <w:t xml:space="preserve"> </w:t>
      </w:r>
      <w:r w:rsidR="000017F6">
        <w:rPr>
          <w:rFonts w:ascii="Times New Roman" w:eastAsia="Times New Roman" w:hAnsi="Times New Roman" w:cs="Times New Roman"/>
          <w:kern w:val="0"/>
          <w14:ligatures w14:val="none"/>
        </w:rPr>
        <w:fldChar w:fldCharType="begin" w:fldLock="1"/>
      </w:r>
      <w:r w:rsidR="00D37CFD">
        <w:rPr>
          <w:rFonts w:ascii="Times New Roman" w:eastAsia="Times New Roman" w:hAnsi="Times New Roman" w:cs="Times New Roman"/>
          <w:kern w:val="0"/>
          <w14:ligatures w14:val="none"/>
        </w:rPr>
        <w:instrText>ADDIN CSL_CITATION {"citationItems":[{"id":"ITEM-1","itemData":{"DOI":"10.1007/978-94-017-9085-7","ISBN":"940179085X","author":[{"dropping-particle":"","family":"Csikszentmihalyi","given":"Mihaly","non-dropping-particle":"","parse-names":false,"suffix":""}],"id":"ITEM-1","issued":{"date-parts":[["2015"]]},"publisher":"Springer","title":"The systems model of creativity: The collected works of Mihaly Csikszentmihalyi","type":"book"},"uris":["http://www.mendeley.com/documents/?uuid=3b3fb7d9-f7b1-4abf-876f-d06a47d4c242"]}],"mendeley":{"formattedCitation":"(Csikszentmihalyi, 2015)","plainTextFormattedCitation":"(Csikszentmihalyi, 2015)","previouslyFormattedCitation":"(Csikszentmihalyi, 2015)"},"properties":{"noteIndex":0},"schema":"https://github.com/citation-style-language/schema/raw/master/csl-citation.json"}</w:instrText>
      </w:r>
      <w:r w:rsidR="000017F6">
        <w:rPr>
          <w:rFonts w:ascii="Times New Roman" w:eastAsia="Times New Roman" w:hAnsi="Times New Roman" w:cs="Times New Roman"/>
          <w:kern w:val="0"/>
          <w14:ligatures w14:val="none"/>
        </w:rPr>
        <w:fldChar w:fldCharType="separate"/>
      </w:r>
      <w:r w:rsidR="000017F6" w:rsidRPr="000017F6">
        <w:rPr>
          <w:rFonts w:ascii="Times New Roman" w:eastAsia="Times New Roman" w:hAnsi="Times New Roman" w:cs="Times New Roman"/>
          <w:noProof/>
          <w:kern w:val="0"/>
          <w14:ligatures w14:val="none"/>
        </w:rPr>
        <w:t>(Csikszentmihalyi, 2015)</w:t>
      </w:r>
      <w:r w:rsidR="000017F6">
        <w:rPr>
          <w:rFonts w:ascii="Times New Roman" w:eastAsia="Times New Roman" w:hAnsi="Times New Roman" w:cs="Times New Roman"/>
          <w:kern w:val="0"/>
          <w14:ligatures w14:val="none"/>
        </w:rPr>
        <w:fldChar w:fldCharType="end"/>
      </w:r>
      <w:r w:rsidRPr="00536FD3">
        <w:rPr>
          <w:rFonts w:ascii="Times New Roman" w:eastAsia="Times New Roman" w:hAnsi="Times New Roman" w:cs="Times New Roman"/>
          <w:kern w:val="0"/>
          <w14:ligatures w14:val="none"/>
        </w:rPr>
        <w:t>.</w:t>
      </w:r>
      <w:r w:rsidR="006A2CC6">
        <w:rPr>
          <w:rFonts w:ascii="Times New Roman" w:eastAsia="Times New Roman" w:hAnsi="Times New Roman" w:cs="Times New Roman"/>
          <w:kern w:val="0"/>
          <w14:ligatures w14:val="none"/>
        </w:rPr>
        <w:t xml:space="preserve"> </w:t>
      </w:r>
      <w:r w:rsidRPr="00536FD3">
        <w:rPr>
          <w:rFonts w:ascii="Times New Roman" w:eastAsia="Times New Roman" w:hAnsi="Times New Roman" w:cs="Times New Roman"/>
          <w:kern w:val="0"/>
          <w14:ligatures w14:val="none"/>
        </w:rPr>
        <w:t>Enactments in this context facilitate the operationalisation of the field and support the argument that innovation is not arbitrary, but is determined through formal, clear and transparent procedures.</w:t>
      </w:r>
      <w:r w:rsidR="004C096E">
        <w:rPr>
          <w:rFonts w:ascii="Times New Roman" w:eastAsia="Times New Roman" w:hAnsi="Times New Roman" w:cs="Times New Roman"/>
          <w:kern w:val="0"/>
          <w14:ligatures w14:val="none"/>
        </w:rPr>
        <w:t xml:space="preserve"> </w:t>
      </w:r>
      <w:r w:rsidR="00A22E6A" w:rsidRPr="00A22E6A">
        <w:rPr>
          <w:rFonts w:ascii="Times New Roman" w:eastAsia="Times New Roman" w:hAnsi="Times New Roman" w:cs="Times New Roman"/>
          <w:kern w:val="0"/>
          <w14:ligatures w14:val="none"/>
        </w:rPr>
        <w:t>Additionally, Salamah et al.’s 4Ps framework, developed in educational contexts, underscores the critical role of Policy as the outermost and most influential layer in shaping creativity</w:t>
      </w:r>
      <w:r w:rsidR="000B794D">
        <w:rPr>
          <w:rFonts w:ascii="Times New Roman" w:eastAsia="Times New Roman" w:hAnsi="Times New Roman" w:cs="Times New Roman"/>
          <w:kern w:val="0"/>
          <w14:ligatures w14:val="none"/>
        </w:rPr>
        <w:t xml:space="preserve"> </w:t>
      </w:r>
      <w:r w:rsidR="00D37CFD">
        <w:rPr>
          <w:rFonts w:ascii="Times New Roman" w:eastAsia="Times New Roman" w:hAnsi="Times New Roman" w:cs="Times New Roman"/>
          <w:kern w:val="0"/>
          <w14:ligatures w14:val="none"/>
        </w:rPr>
        <w:t xml:space="preserve">in schools </w:t>
      </w:r>
      <w:r w:rsidR="00D37CFD">
        <w:rPr>
          <w:rFonts w:ascii="Times New Roman" w:eastAsia="Times New Roman" w:hAnsi="Times New Roman" w:cs="Times New Roman"/>
          <w:kern w:val="0"/>
          <w14:ligatures w14:val="none"/>
        </w:rPr>
        <w:fldChar w:fldCharType="begin" w:fldLock="1"/>
      </w:r>
      <w:r w:rsidR="00A96F29">
        <w:rPr>
          <w:rFonts w:ascii="Times New Roman" w:eastAsia="Times New Roman" w:hAnsi="Times New Roman" w:cs="Times New Roman"/>
          <w:kern w:val="0"/>
          <w14:ligatures w14:val="none"/>
        </w:rPr>
        <w:instrText>ADDIN CSL_CITATION {"citationItems":[{"id":"ITEM-1","itemData":{"author":[{"dropping-particle":"","family":"Salamah","given":"Marwan Abdulah M","non-dropping-particle":"","parse-names":false,"suffix":""}],"id":"ITEM-1","issued":{"date-parts":[["2023"]]},"publisher":"Queensland University of Technology","title":"Exploring the promotion of creativity for gifted students in Saudi Arabia: A qualitative case study in three different school settings","type":"article"},"uris":["http://www.mendeley.com/documents/?uuid=c81a72c7-c0bb-4d9a-9152-2cf157527959"]},{"id":"ITEM-2","itemData":{"DOI":"10.9734/AJESS/2023/v38i3826","ISSN":"2581-6268","author":[{"dropping-particle":"","family":"Salamah","given":"Marwan","non-dropping-particle":"","parse-names":false,"suffix":""},{"dropping-particle":"","family":"Campbell","given":"Marilyn","non-dropping-particle":"","parse-names":false,"suffix":""},{"dropping-particle":"","family":"Chalmers","given":"Christina","non-dropping-particle":"","parse-names":false,"suffix":""}],"container-title":"Asian Journal of Education and Social Studies","id":"ITEM-2","issue":"3","issued":{"date-parts":[["2023"]]},"page":"25-41","title":"Do Saudi Arabian Educational Policies Determine the Promotion of Creativity with Gifted Students?","type":"article-journal","volume":"38"},"uris":["http://www.mendeley.com/documents/?uuid=2f9b1e27-b93d-4aa9-bdf7-ff3dcb49ddc8"]}],"mendeley":{"formattedCitation":"(M. Salamah et al., 2023; M. A. M. Salamah, 2023)","manualFormatting":"(Salamah et al., 2023; Salamah, 2023)","plainTextFormattedCitation":"(M. Salamah et al., 2023; M. A. M. Salamah, 2023)","previouslyFormattedCitation":"(M. Salamah et al., 2023; M. A. M. Salamah, 2023)"},"properties":{"noteIndex":0},"schema":"https://github.com/citation-style-language/schema/raw/master/csl-citation.json"}</w:instrText>
      </w:r>
      <w:r w:rsidR="00D37CFD">
        <w:rPr>
          <w:rFonts w:ascii="Times New Roman" w:eastAsia="Times New Roman" w:hAnsi="Times New Roman" w:cs="Times New Roman"/>
          <w:kern w:val="0"/>
          <w14:ligatures w14:val="none"/>
        </w:rPr>
        <w:fldChar w:fldCharType="separate"/>
      </w:r>
      <w:r w:rsidR="00D37CFD" w:rsidRPr="00D37CFD">
        <w:rPr>
          <w:rFonts w:ascii="Times New Roman" w:eastAsia="Times New Roman" w:hAnsi="Times New Roman" w:cs="Times New Roman"/>
          <w:noProof/>
          <w:kern w:val="0"/>
          <w14:ligatures w14:val="none"/>
        </w:rPr>
        <w:t>(Salamah et al., 2023;</w:t>
      </w:r>
      <w:r w:rsidR="008241B0">
        <w:rPr>
          <w:rFonts w:ascii="Times New Roman" w:eastAsia="Times New Roman" w:hAnsi="Times New Roman" w:cs="Times New Roman"/>
          <w:noProof/>
          <w:kern w:val="0"/>
          <w14:ligatures w14:val="none"/>
        </w:rPr>
        <w:t xml:space="preserve"> </w:t>
      </w:r>
      <w:r w:rsidR="00D37CFD" w:rsidRPr="00D37CFD">
        <w:rPr>
          <w:rFonts w:ascii="Times New Roman" w:eastAsia="Times New Roman" w:hAnsi="Times New Roman" w:cs="Times New Roman"/>
          <w:noProof/>
          <w:kern w:val="0"/>
          <w14:ligatures w14:val="none"/>
        </w:rPr>
        <w:t>Salamah, 2023)</w:t>
      </w:r>
      <w:r w:rsidR="00D37CFD">
        <w:rPr>
          <w:rFonts w:ascii="Times New Roman" w:eastAsia="Times New Roman" w:hAnsi="Times New Roman" w:cs="Times New Roman"/>
          <w:kern w:val="0"/>
          <w14:ligatures w14:val="none"/>
        </w:rPr>
        <w:fldChar w:fldCharType="end"/>
      </w:r>
      <w:r w:rsidR="00A22E6A" w:rsidRPr="00A22E6A">
        <w:rPr>
          <w:rFonts w:ascii="Times New Roman" w:eastAsia="Times New Roman" w:hAnsi="Times New Roman" w:cs="Times New Roman"/>
          <w:kern w:val="0"/>
          <w14:ligatures w14:val="none"/>
        </w:rPr>
        <w:t>.</w:t>
      </w:r>
    </w:p>
    <w:p w14:paraId="31ED5CBF" w14:textId="77777777" w:rsidR="00536FD3" w:rsidRDefault="00536FD3" w:rsidP="008B0135">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09EA5110" w14:textId="7662355A" w:rsidR="000B4464" w:rsidRPr="000B4464" w:rsidRDefault="00463F4A" w:rsidP="000B4464">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463F4A">
        <w:rPr>
          <w:rFonts w:ascii="Times New Roman" w:eastAsia="Times New Roman" w:hAnsi="Times New Roman" w:cs="Times New Roman"/>
          <w:kern w:val="0"/>
          <w14:ligatures w14:val="none"/>
        </w:rPr>
        <w:lastRenderedPageBreak/>
        <w:t>Strategic enactments—such as idea submission systems, pilot testing protocols, and recognition systems —not only direct behaviour but also incorporate innovation into the institutional DNA of the organisation. Enactments can help tolerate uncertainty, provide psychological safety, and encourage responsible risk-taking, which are vital aspects for sustained innovation performance</w:t>
      </w:r>
      <w:r w:rsidR="000B4464" w:rsidRPr="000B4464">
        <w:rPr>
          <w:rFonts w:ascii="Times New Roman" w:eastAsia="Times New Roman" w:hAnsi="Times New Roman" w:cs="Times New Roman"/>
          <w:kern w:val="0"/>
          <w14:ligatures w14:val="none"/>
        </w:rPr>
        <w:t>.</w:t>
      </w:r>
    </w:p>
    <w:p w14:paraId="36C65066" w14:textId="156FB39D" w:rsidR="008B0135" w:rsidRPr="008B0135" w:rsidRDefault="007F0E75" w:rsidP="008B0135">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7F0E75">
        <w:rPr>
          <w:rFonts w:ascii="Times New Roman" w:eastAsia="Times New Roman" w:hAnsi="Times New Roman" w:cs="Times New Roman"/>
          <w:kern w:val="0"/>
          <w14:ligatures w14:val="none"/>
        </w:rPr>
        <w:t xml:space="preserve">In this regard, this paper proposes that organisations form a dedicated Innovation Unit to serve as a central entity supporting innovation efforts. The unit should be aligned and connected to top leadership (e.g., the CEO or strategic board) and given the authority to decide on strategic direction and resource allocation, encouraging interdependence and collaboration across functions. The unit should comprise employees who demonstrate an interest in innovation and who are from multiple departments. This way, their cross-divisional perspectives can ensure that innovation policies respond to the complexity of the organisational processes. </w:t>
      </w:r>
      <w:r w:rsidR="00E67526" w:rsidRPr="00E67526">
        <w:rPr>
          <w:rFonts w:ascii="Times New Roman" w:eastAsia="Times New Roman" w:hAnsi="Times New Roman" w:cs="Times New Roman"/>
          <w:kern w:val="0"/>
          <w14:ligatures w14:val="none"/>
        </w:rPr>
        <w:t>With this setup, the work environment can become supportive of innovation for all</w:t>
      </w:r>
      <w:r w:rsidR="008B0135" w:rsidRPr="008B0135">
        <w:rPr>
          <w:rFonts w:ascii="Times New Roman" w:eastAsia="Times New Roman" w:hAnsi="Times New Roman" w:cs="Times New Roman"/>
          <w:kern w:val="0"/>
          <w14:ligatures w14:val="none"/>
        </w:rPr>
        <w:t>.</w:t>
      </w:r>
    </w:p>
    <w:p w14:paraId="5909A01F" w14:textId="2AC29A49" w:rsidR="00827EE3" w:rsidRPr="00827EE3" w:rsidRDefault="00827EE3" w:rsidP="00B36F53">
      <w:pPr>
        <w:shd w:val="clear" w:color="auto" w:fill="FFFFFF"/>
        <w:spacing w:before="120" w:after="120" w:line="360" w:lineRule="auto"/>
        <w:jc w:val="both"/>
        <w:rPr>
          <w:rFonts w:ascii="Times New Roman" w:eastAsia="Times New Roman" w:hAnsi="Times New Roman" w:cs="Times New Roman"/>
          <w:kern w:val="0"/>
          <w14:ligatures w14:val="none"/>
        </w:rPr>
      </w:pPr>
    </w:p>
    <w:p w14:paraId="30D9DE30" w14:textId="6BD7A4C4" w:rsidR="00DC681E" w:rsidRPr="007028A9" w:rsidRDefault="00827EE3" w:rsidP="007028A9">
      <w:pPr>
        <w:pStyle w:val="ListParagraph"/>
        <w:numPr>
          <w:ilvl w:val="0"/>
          <w:numId w:val="13"/>
        </w:numPr>
        <w:shd w:val="clear" w:color="auto" w:fill="FFFFFF"/>
        <w:spacing w:before="120" w:after="120" w:line="360" w:lineRule="auto"/>
        <w:jc w:val="both"/>
        <w:rPr>
          <w:rFonts w:ascii="Times New Roman" w:eastAsia="Times New Roman" w:hAnsi="Times New Roman" w:cs="Times New Roman"/>
          <w:b/>
          <w:bCs/>
          <w:kern w:val="0"/>
          <w14:ligatures w14:val="none"/>
        </w:rPr>
      </w:pPr>
      <w:r w:rsidRPr="007028A9">
        <w:rPr>
          <w:rFonts w:ascii="Times New Roman" w:eastAsia="Times New Roman" w:hAnsi="Times New Roman" w:cs="Times New Roman"/>
          <w:b/>
          <w:bCs/>
          <w:kern w:val="0"/>
          <w14:ligatures w14:val="none"/>
        </w:rPr>
        <w:t xml:space="preserve"> Environment</w:t>
      </w:r>
    </w:p>
    <w:p w14:paraId="3FAAFFA2" w14:textId="1967BA72" w:rsidR="00DC681E" w:rsidRPr="00DC681E" w:rsidRDefault="00D144F6" w:rsidP="00DC681E">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D144F6">
        <w:rPr>
          <w:rFonts w:ascii="Times New Roman" w:eastAsia="Times New Roman" w:hAnsi="Times New Roman" w:cs="Times New Roman"/>
          <w:kern w:val="0"/>
          <w14:ligatures w14:val="none"/>
        </w:rPr>
        <w:t xml:space="preserve">The "Environment" includes the psychological, cultural, and physical aspects of the workspace, which influence the conditions for the development and spread of both individual and collective innovation. This </w:t>
      </w:r>
      <w:r w:rsidR="004839E7">
        <w:rPr>
          <w:rFonts w:ascii="Times New Roman" w:eastAsia="Times New Roman" w:hAnsi="Times New Roman" w:cs="Times New Roman"/>
          <w:kern w:val="0"/>
          <w14:ligatures w14:val="none"/>
        </w:rPr>
        <w:t>e</w:t>
      </w:r>
      <w:r w:rsidRPr="00D144F6">
        <w:rPr>
          <w:rFonts w:ascii="Times New Roman" w:eastAsia="Times New Roman" w:hAnsi="Times New Roman" w:cs="Times New Roman"/>
          <w:kern w:val="0"/>
          <w14:ligatures w14:val="none"/>
        </w:rPr>
        <w:t xml:space="preserve">lement aligns with many leading theories of innovation, which have repeatedly been shown to be influenced by environmental factors and their impact on creative endeavours. </w:t>
      </w:r>
      <w:r w:rsidR="00F52184">
        <w:rPr>
          <w:rFonts w:ascii="Times New Roman" w:eastAsia="Times New Roman" w:hAnsi="Times New Roman" w:cs="Times New Roman"/>
          <w:kern w:val="0"/>
          <w14:ligatures w14:val="none"/>
        </w:rPr>
        <w:t xml:space="preserve"> </w:t>
      </w:r>
    </w:p>
    <w:p w14:paraId="7A7B3D6E" w14:textId="45624234" w:rsidR="00DC681E" w:rsidRDefault="00F2443A" w:rsidP="00D46E72">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work environment is not neutral; it either fosters or hampers creative behaviour. When psychological safety is undermined, resources are limited, or when structures require strict, rigid hierarchies that hinder open and free discussion, creative behaviours can be stifled.</w:t>
      </w:r>
    </w:p>
    <w:p w14:paraId="078E7F0B" w14:textId="77777777" w:rsidR="00A62A65" w:rsidRDefault="00845AAE" w:rsidP="003B5BDD">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Bureaucratic and overly controlled environments can significantly impede creative experimentation. People might fear judgment, failure, or disciplinary action and choose to behave cautiously within silos. Conversely, environments that promote openness, acceptance of risk and failure, and support autonomy are far more likely to foster and sustain innovation. Such a culture encourages creative input from everyone, facilitates participation at all levels of the organisation, and allows for new ideas without fear of blame, retribution, or exclusion. </w:t>
      </w:r>
    </w:p>
    <w:p w14:paraId="6B403A86" w14:textId="19B8DAFE" w:rsidR="00681831" w:rsidRPr="00681831" w:rsidRDefault="00681831" w:rsidP="00681831">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681831">
        <w:rPr>
          <w:rFonts w:ascii="Times New Roman" w:eastAsia="Times New Roman" w:hAnsi="Times New Roman" w:cs="Times New Roman"/>
          <w:kern w:val="0"/>
          <w14:ligatures w14:val="none"/>
        </w:rPr>
        <w:t xml:space="preserve">In fact, encouraging innovation at work involves more than just encouraging new ideas—it means actively developing awareness and skills that promote creative thinking and problem-solving. Therefore, providing training courses in creativity and innovation is vital. If, </w:t>
      </w:r>
      <w:r w:rsidRPr="00681831">
        <w:rPr>
          <w:rFonts w:ascii="Times New Roman" w:eastAsia="Times New Roman" w:hAnsi="Times New Roman" w:cs="Times New Roman"/>
          <w:kern w:val="0"/>
          <w14:ligatures w14:val="none"/>
        </w:rPr>
        <w:lastRenderedPageBreak/>
        <w:t xml:space="preserve">for instance, a training course on innovation provides employees with additional insights into convergent and divergent thinking and, as a result, helps them better generate and assess ideas, then that training course has made a worthwhile contribution to innovation. Furthermore, when employees are aware of different levels of creativity, including minor or incremental creativity, they will be less likely to disregard them. These small changes can lead to significant positive impacts on processes, products or services. </w:t>
      </w:r>
    </w:p>
    <w:p w14:paraId="5F50AE12" w14:textId="1E0B615C" w:rsidR="00A62A65" w:rsidRDefault="00681831" w:rsidP="00681831">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681831">
        <w:rPr>
          <w:rFonts w:ascii="Times New Roman" w:eastAsia="Times New Roman" w:hAnsi="Times New Roman" w:cs="Times New Roman"/>
          <w:kern w:val="0"/>
          <w14:ligatures w14:val="none"/>
        </w:rPr>
        <w:t>Additionally, to promote a culture that supports innovation, the continuous integration</w:t>
      </w:r>
      <w:r w:rsidR="00AA1804">
        <w:rPr>
          <w:rFonts w:ascii="Times New Roman" w:eastAsia="Times New Roman" w:hAnsi="Times New Roman" w:cs="Times New Roman"/>
          <w:kern w:val="0"/>
          <w14:ligatures w14:val="none"/>
        </w:rPr>
        <w:t xml:space="preserve"> and use of creative strategies, such as Brainstorming, Creative Problem Solving (CPS), TRIZ, SCAMPER, or creative </w:t>
      </w:r>
      <w:r w:rsidRPr="00681831">
        <w:rPr>
          <w:rFonts w:ascii="Times New Roman" w:eastAsia="Times New Roman" w:hAnsi="Times New Roman" w:cs="Times New Roman"/>
          <w:kern w:val="0"/>
          <w14:ligatures w14:val="none"/>
        </w:rPr>
        <w:t>ways of thinking, into meetings, planning sessions, and workshops, is beneficial in this promotion. Once these tools are consistently used, this not only builds engagement, but also normalises creative thought in the mind of the organisation so the path is continually open to innovation that is not only ongoing, but also meaningful.</w:t>
      </w:r>
    </w:p>
    <w:p w14:paraId="6A2AF83D" w14:textId="2BCC7FD4" w:rsidR="00827EE3" w:rsidRDefault="00845AAE" w:rsidP="003B5BDD">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Overall, a well-structured environment creates the conditions and space necessary for expressing creativity, which is a vital part of the innovation process. The next element, Expression, considers that.</w:t>
      </w:r>
    </w:p>
    <w:p w14:paraId="66EF159E" w14:textId="77777777" w:rsidR="003B5BDD" w:rsidRPr="00827EE3" w:rsidRDefault="003B5BDD" w:rsidP="003B5BDD">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0D823EC3" w14:textId="1E5A1632" w:rsidR="00827EE3" w:rsidRPr="004212C4" w:rsidRDefault="00827EE3" w:rsidP="004212C4">
      <w:pPr>
        <w:pStyle w:val="ListParagraph"/>
        <w:numPr>
          <w:ilvl w:val="0"/>
          <w:numId w:val="13"/>
        </w:numPr>
        <w:shd w:val="clear" w:color="auto" w:fill="FFFFFF"/>
        <w:spacing w:before="120" w:after="120" w:line="360" w:lineRule="auto"/>
        <w:jc w:val="both"/>
        <w:rPr>
          <w:rFonts w:ascii="Times New Roman" w:eastAsia="Times New Roman" w:hAnsi="Times New Roman" w:cs="Times New Roman"/>
          <w:b/>
          <w:bCs/>
          <w:kern w:val="0"/>
          <w14:ligatures w14:val="none"/>
        </w:rPr>
      </w:pPr>
      <w:r w:rsidRPr="004212C4">
        <w:rPr>
          <w:rFonts w:ascii="Times New Roman" w:eastAsia="Times New Roman" w:hAnsi="Times New Roman" w:cs="Times New Roman"/>
          <w:b/>
          <w:bCs/>
          <w:kern w:val="0"/>
          <w14:ligatures w14:val="none"/>
        </w:rPr>
        <w:t>Expression</w:t>
      </w:r>
    </w:p>
    <w:p w14:paraId="0095D04D" w14:textId="48B62C0F" w:rsidR="003D70BD" w:rsidRDefault="003D70BD" w:rsidP="001E7A6C">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3D70BD">
        <w:rPr>
          <w:rFonts w:ascii="Times New Roman" w:eastAsia="Times New Roman" w:hAnsi="Times New Roman" w:cs="Times New Roman"/>
          <w:kern w:val="0"/>
          <w14:ligatures w14:val="none"/>
        </w:rPr>
        <w:t xml:space="preserve">Expression represents the stage when the creative ideas are articulated, shared, and proposed by members of the organisation or contributors. </w:t>
      </w:r>
      <w:r w:rsidR="00CB0E51" w:rsidRPr="00CB0E51">
        <w:rPr>
          <w:rFonts w:ascii="Times New Roman" w:eastAsia="Times New Roman" w:hAnsi="Times New Roman" w:cs="Times New Roman"/>
          <w:kern w:val="0"/>
          <w14:ligatures w14:val="none"/>
        </w:rPr>
        <w:t>This stage marks the transition from internalising ideas to expressing them outwardly</w:t>
      </w:r>
      <w:r w:rsidRPr="003D70BD">
        <w:rPr>
          <w:rFonts w:ascii="Times New Roman" w:eastAsia="Times New Roman" w:hAnsi="Times New Roman" w:cs="Times New Roman"/>
          <w:kern w:val="0"/>
          <w14:ligatures w14:val="none"/>
        </w:rPr>
        <w:t>.</w:t>
      </w:r>
    </w:p>
    <w:p w14:paraId="2F562208" w14:textId="146B047F" w:rsidR="00A116B7" w:rsidRDefault="00A96F29" w:rsidP="00A116B7">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A96F29">
        <w:rPr>
          <w:rFonts w:ascii="Times New Roman" w:eastAsia="Times New Roman" w:hAnsi="Times New Roman" w:cs="Times New Roman"/>
          <w:kern w:val="0"/>
          <w14:ligatures w14:val="none"/>
        </w:rPr>
        <w:t>The "Expression" of creative contributions is a significant aspect of several of the major theories of creativity. For example, Amabile's Componential Theory identifies intrinsic motivation as a major driver of creative expression</w:t>
      </w:r>
      <w:r w:rsidR="002168CD">
        <w:rPr>
          <w:rFonts w:ascii="Times New Roman" w:eastAsia="Times New Roman" w:hAnsi="Times New Roman" w:cs="Times New Roman"/>
          <w:kern w:val="0"/>
          <w14:ligatures w14:val="none"/>
        </w:rPr>
        <w:t xml:space="preserve"> </w:t>
      </w:r>
      <w:r w:rsidR="002168CD">
        <w:rPr>
          <w:rFonts w:asciiTheme="majorBidi" w:hAnsiTheme="majorBidi" w:cstheme="majorBidi"/>
        </w:rPr>
        <w:fldChar w:fldCharType="begin" w:fldLock="1"/>
      </w:r>
      <w:r w:rsidR="002168CD">
        <w:rPr>
          <w:rFonts w:asciiTheme="majorBidi" w:hAnsiTheme="majorBidi" w:cstheme="majorBidi"/>
        </w:rPr>
        <w:instrText>ADDIN CSL_CITATION {"citationItems":[{"id":"ITEM-1","itemData":{"ISBN":"0429969783","author":[{"dropping-particle":"","family":"Amabile","given":"Teresa M","non-dropping-particle":"","parse-names":false,"suffix":""}],"id":"ITEM-1","issued":{"date-parts":[["2018"]]},"publisher":"Routledge.","title":"Creativity in context: Update to the social psychology of creativity","type":"book"},"uris":["http://www.mendeley.com/documents/?uuid=5eb874aa-7f79-42a2-b311-1ffe61e39cb8"]}],"mendeley":{"formattedCitation":"(Amabile, 2018)","plainTextFormattedCitation":"(Amabile, 2018)","previouslyFormattedCitation":"(Amabile, 2018)"},"properties":{"noteIndex":0},"schema":"https://github.com/citation-style-language/schema/raw/master/csl-citation.json"}</w:instrText>
      </w:r>
      <w:r w:rsidR="002168CD">
        <w:rPr>
          <w:rFonts w:asciiTheme="majorBidi" w:hAnsiTheme="majorBidi" w:cstheme="majorBidi"/>
        </w:rPr>
        <w:fldChar w:fldCharType="separate"/>
      </w:r>
      <w:r w:rsidR="002168CD" w:rsidRPr="008245F7">
        <w:rPr>
          <w:rFonts w:asciiTheme="majorBidi" w:hAnsiTheme="majorBidi" w:cstheme="majorBidi"/>
          <w:noProof/>
        </w:rPr>
        <w:t>(Amabile, 2018)</w:t>
      </w:r>
      <w:r w:rsidR="002168CD">
        <w:rPr>
          <w:rFonts w:asciiTheme="majorBidi" w:hAnsiTheme="majorBidi" w:cstheme="majorBidi"/>
        </w:rPr>
        <w:fldChar w:fldCharType="end"/>
      </w:r>
      <w:r w:rsidR="002168CD" w:rsidRPr="00C751E1">
        <w:rPr>
          <w:rFonts w:asciiTheme="majorBidi" w:hAnsiTheme="majorBidi" w:cstheme="majorBidi"/>
        </w:rPr>
        <w:t>.</w:t>
      </w:r>
      <w:r w:rsidR="0082002B">
        <w:rPr>
          <w:rFonts w:ascii="Times New Roman" w:eastAsia="Times New Roman" w:hAnsi="Times New Roman" w:cs="Times New Roman"/>
          <w:kern w:val="0"/>
          <w14:ligatures w14:val="none"/>
        </w:rPr>
        <w:t xml:space="preserve"> </w:t>
      </w:r>
      <w:r w:rsidRPr="00A96F29">
        <w:rPr>
          <w:rFonts w:ascii="Times New Roman" w:eastAsia="Times New Roman" w:hAnsi="Times New Roman" w:cs="Times New Roman"/>
          <w:kern w:val="0"/>
          <w14:ligatures w14:val="none"/>
        </w:rPr>
        <w:t>Employees share and express their creative contributions more readily when they are intrinsically motivated, passionate about their work, and feel that they own the problems and opportunities that they face. Similarly, Csikszentmihalyi's Systems Theory uses the expression as the point at which the creative input enters the field for evaluation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fldChar w:fldCharType="begin" w:fldLock="1"/>
      </w:r>
      <w:r w:rsidR="00AD1C50">
        <w:rPr>
          <w:rFonts w:ascii="Times New Roman" w:eastAsia="Times New Roman" w:hAnsi="Times New Roman" w:cs="Times New Roman"/>
          <w:kern w:val="0"/>
          <w14:ligatures w14:val="none"/>
        </w:rPr>
        <w:instrText>ADDIN CSL_CITATION {"citationItems":[{"id":"ITEM-1","itemData":{"DOI":"10.1007/978-94-017-9085-7","ISBN":"940179085X","author":[{"dropping-particle":"","family":"Csikszentmihalyi","given":"Mihaly","non-dropping-particle":"","parse-names":false,"suffix":""}],"id":"ITEM-1","issued":{"date-parts":[["2015"]]},"publisher":"Springer","title":"The systems model of creativity: The collected works of Mihaly Csikszentmihalyi","type":"book"},"uris":["http://www.mendeley.com/documents/?uuid=3b3fb7d9-f7b1-4abf-876f-d06a47d4c242"]}],"mendeley":{"formattedCitation":"(Csikszentmihalyi, 2015)","plainTextFormattedCitation":"(Csikszentmihalyi, 2015)","previouslyFormattedCitation":"(Csikszentmihalyi, 2015)"},"properties":{"noteIndex":0},"schema":"https://github.com/citation-style-language/schema/raw/master/csl-citation.json"}</w:instrText>
      </w:r>
      <w:r>
        <w:rPr>
          <w:rFonts w:ascii="Times New Roman" w:eastAsia="Times New Roman" w:hAnsi="Times New Roman" w:cs="Times New Roman"/>
          <w:kern w:val="0"/>
          <w14:ligatures w14:val="none"/>
        </w:rPr>
        <w:fldChar w:fldCharType="separate"/>
      </w:r>
      <w:r w:rsidRPr="00A96F29">
        <w:rPr>
          <w:rFonts w:ascii="Times New Roman" w:eastAsia="Times New Roman" w:hAnsi="Times New Roman" w:cs="Times New Roman"/>
          <w:noProof/>
          <w:kern w:val="0"/>
          <w14:ligatures w14:val="none"/>
        </w:rPr>
        <w:t>(Csikszentmihalyi, 2015)</w:t>
      </w:r>
      <w:r>
        <w:rPr>
          <w:rFonts w:ascii="Times New Roman" w:eastAsia="Times New Roman" w:hAnsi="Times New Roman" w:cs="Times New Roman"/>
          <w:kern w:val="0"/>
          <w14:ligatures w14:val="none"/>
        </w:rPr>
        <w:fldChar w:fldCharType="end"/>
      </w:r>
      <w:r w:rsidRPr="00A96F29">
        <w:rPr>
          <w:rFonts w:ascii="Times New Roman" w:eastAsia="Times New Roman" w:hAnsi="Times New Roman" w:cs="Times New Roman"/>
          <w:kern w:val="0"/>
          <w14:ligatures w14:val="none"/>
        </w:rPr>
        <w:t xml:space="preserve">. In this way, expression is more than a form of communication - it is a vital progression into the world of the organisation or society. </w:t>
      </w:r>
      <w:r w:rsidR="009A4299">
        <w:rPr>
          <w:rFonts w:ascii="Times New Roman" w:eastAsia="Times New Roman" w:hAnsi="Times New Roman" w:cs="Times New Roman"/>
          <w:kern w:val="0"/>
          <w14:ligatures w14:val="none"/>
        </w:rPr>
        <w:t>Likewise</w:t>
      </w:r>
      <w:r w:rsidR="00DF47C8" w:rsidRPr="00DF47C8">
        <w:rPr>
          <w:rFonts w:ascii="Times New Roman" w:eastAsia="Times New Roman" w:hAnsi="Times New Roman" w:cs="Times New Roman"/>
          <w:kern w:val="0"/>
          <w14:ligatures w14:val="none"/>
        </w:rPr>
        <w:t>, several other theories of creativity reaffirm that creativity is social and relational, where expression allows the creator to share the artefact with others</w:t>
      </w:r>
      <w:r w:rsidR="0030510F">
        <w:rPr>
          <w:rFonts w:ascii="Times New Roman" w:eastAsia="Times New Roman" w:hAnsi="Times New Roman" w:cs="Times New Roman"/>
          <w:kern w:val="0"/>
          <w14:ligatures w14:val="none"/>
        </w:rPr>
        <w:t xml:space="preserve"> </w:t>
      </w:r>
      <w:r w:rsidR="00AD1C50">
        <w:rPr>
          <w:rFonts w:ascii="Times New Roman" w:eastAsia="Times New Roman" w:hAnsi="Times New Roman" w:cs="Times New Roman"/>
          <w:kern w:val="0"/>
          <w14:ligatures w14:val="none"/>
        </w:rPr>
        <w:fldChar w:fldCharType="begin" w:fldLock="1"/>
      </w:r>
      <w:r w:rsidR="00A2721D">
        <w:rPr>
          <w:rFonts w:ascii="Times New Roman" w:eastAsia="Times New Roman" w:hAnsi="Times New Roman" w:cs="Times New Roman"/>
          <w:kern w:val="0"/>
          <w14:ligatures w14:val="none"/>
        </w:rPr>
        <w:instrText>ADDIN CSL_CITATION {"citationItems":[{"id":"ITEM-1","itemData":{"ISSN":"1089-2680","author":[{"dropping-particle":"","family":"Glăveanu","given":"Vlad Petre","non-dropping-particle":"","parse-names":false,"suffix":""}],"container-title":"Review of general psychology","id":"ITEM-1","issue":"1","issued":{"date-parts":[["2013"]]},"page":"69-81","publisher":"SAGE Publications Sage CA: Los Angeles, CA","title":"Rewriting the language of creativity: The Five A's framework","type":"article-journal","volume":"17"},"uris":["http://www.mendeley.com/documents/?uuid=2a045ccb-0d7e-44e2-ba6f-83430ad2b7bc"]},{"id":"ITEM-2","itemData":{"author":[{"dropping-particle":"","family":"Lubart","given":"Todd","non-dropping-particle":"","parse-names":false,"suffix":""},{"dropping-particle":"","family":"Thornhill-Miller","given":"Branden","non-dropping-particle":"","parse-names":false,"suffix":""}],"container-title":"The psychology of human thought: An introduction","editor":[{"dropping-particle":"","family":"Sternberg","given":"R.J.","non-dropping-particle":"","parse-names":false,"suffix":""},{"dropping-particle":"","family":"Funke","given":"J.","non-dropping-particle":"","parse-names":false,"suffix":""}],"id":"ITEM-2","issued":{"date-parts":[["2019"]]},"page":"277-306","publisher":"Heidelberg University Publishing","title":"Creativity: An overview of the 7C’s of creative thought","type":"chapter"},"uris":["http://www.mendeley.com/documents/?uuid=6353576b-f9b1-4761-ab7e-3c263d2f2762"]},{"id":"ITEM-3","itemData":{"DOI":"10.1002/jocb.516","ISSN":"0022-0175","author":[{"dropping-particle":"","family":"Sternberg","given":"R. J.","non-dropping-particle":"","parse-names":false,"suffix":""},{"dropping-particle":"","family":"Karami","given":"Sareh","non-dropping-particle":"","parse-names":false,"suffix":""}],"container-title":"The Journal of Creative Behavior","id":"ITEM-3","issue":"1","issued":{"date-parts":[["2022","3"]]},"page":"55-78","publisher":"Wiley Online Library","title":"An 8P theoretical framework for understanding creativity and theories of creativity","type":"article-journal","volume":"56"},"uris":["http://www.mendeley.com/documents/?uuid=69ffcada-1b52-4462-8d24-ff98d0f13376"]}],"mendeley":{"formattedCitation":"(Glăveanu, 2013; Lubart &amp; Thornhill-Miller, 2019; R. J. Sternberg &amp; Karami, 2022)","manualFormatting":"(Glăveanu, 2013; Lubart &amp; Thornhill-Miller, 2019; Sternberg &amp; Karami, 2022)","plainTextFormattedCitation":"(Glăveanu, 2013; Lubart &amp; Thornhill-Miller, 2019; R. J. Sternberg &amp; Karami, 2022)","previouslyFormattedCitation":"(Glăveanu, 2013; Lubart &amp; Thornhill-Miller, 2019; R. J. Sternberg &amp; Karami, 2022)"},"properties":{"noteIndex":0},"schema":"https://github.com/citation-style-language/schema/raw/master/csl-citation.json"}</w:instrText>
      </w:r>
      <w:r w:rsidR="00AD1C50">
        <w:rPr>
          <w:rFonts w:ascii="Times New Roman" w:eastAsia="Times New Roman" w:hAnsi="Times New Roman" w:cs="Times New Roman"/>
          <w:kern w:val="0"/>
          <w14:ligatures w14:val="none"/>
        </w:rPr>
        <w:fldChar w:fldCharType="separate"/>
      </w:r>
      <w:r w:rsidR="00AD1C50" w:rsidRPr="00AD1C50">
        <w:rPr>
          <w:rFonts w:ascii="Times New Roman" w:eastAsia="Times New Roman" w:hAnsi="Times New Roman" w:cs="Times New Roman"/>
          <w:noProof/>
          <w:kern w:val="0"/>
          <w14:ligatures w14:val="none"/>
        </w:rPr>
        <w:t>(Glăveanu, 2013; Lubart &amp; Thornhill-Miller, 2019; Sternberg &amp; Karami, 2022)</w:t>
      </w:r>
      <w:r w:rsidR="00AD1C50">
        <w:rPr>
          <w:rFonts w:ascii="Times New Roman" w:eastAsia="Times New Roman" w:hAnsi="Times New Roman" w:cs="Times New Roman"/>
          <w:kern w:val="0"/>
          <w14:ligatures w14:val="none"/>
        </w:rPr>
        <w:fldChar w:fldCharType="end"/>
      </w:r>
      <w:r w:rsidR="00DF47C8" w:rsidRPr="00DF47C8">
        <w:rPr>
          <w:rFonts w:ascii="Times New Roman" w:eastAsia="Times New Roman" w:hAnsi="Times New Roman" w:cs="Times New Roman"/>
          <w:kern w:val="0"/>
          <w14:ligatures w14:val="none"/>
        </w:rPr>
        <w:t xml:space="preserve">. It is within </w:t>
      </w:r>
      <w:r w:rsidR="00DF47C8" w:rsidRPr="00DF47C8">
        <w:rPr>
          <w:rFonts w:ascii="Times New Roman" w:eastAsia="Times New Roman" w:hAnsi="Times New Roman" w:cs="Times New Roman"/>
          <w:kern w:val="0"/>
          <w14:ligatures w14:val="none"/>
        </w:rPr>
        <w:lastRenderedPageBreak/>
        <w:t>this interaction that creativity begins to be evaluated, modified and potentially scaled, thus making expression an essential point in the innovation life cycle.</w:t>
      </w:r>
    </w:p>
    <w:p w14:paraId="3FEBB5BD" w14:textId="44FF76FA" w:rsidR="003A7EFD" w:rsidRPr="00967977" w:rsidRDefault="00FE42C1" w:rsidP="00A116B7">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To </w:t>
      </w:r>
      <w:r w:rsidR="00A01F9B">
        <w:rPr>
          <w:rFonts w:ascii="Times New Roman" w:eastAsia="Times New Roman" w:hAnsi="Times New Roman" w:cs="Times New Roman"/>
          <w:kern w:val="0"/>
          <w14:ligatures w14:val="none"/>
        </w:rPr>
        <w:t>support</w:t>
      </w:r>
      <w:r>
        <w:rPr>
          <w:rFonts w:ascii="Times New Roman" w:eastAsia="Times New Roman" w:hAnsi="Times New Roman" w:cs="Times New Roman"/>
          <w:kern w:val="0"/>
          <w14:ligatures w14:val="none"/>
        </w:rPr>
        <w:t xml:space="preserve"> the expression of </w:t>
      </w:r>
      <w:r w:rsidR="00A01F9B">
        <w:rPr>
          <w:rFonts w:ascii="Times New Roman" w:eastAsia="Times New Roman" w:hAnsi="Times New Roman" w:cs="Times New Roman"/>
          <w:kern w:val="0"/>
          <w14:ligatures w14:val="none"/>
        </w:rPr>
        <w:t>contributors</w:t>
      </w:r>
      <w:r>
        <w:rPr>
          <w:rFonts w:ascii="Times New Roman" w:eastAsia="Times New Roman" w:hAnsi="Times New Roman" w:cs="Times New Roman"/>
          <w:kern w:val="0"/>
          <w14:ligatures w14:val="none"/>
        </w:rPr>
        <w:t xml:space="preserve">, </w:t>
      </w:r>
      <w:r w:rsidR="00A01F9B">
        <w:rPr>
          <w:rFonts w:ascii="Times New Roman" w:eastAsia="Times New Roman" w:hAnsi="Times New Roman" w:cs="Times New Roman"/>
          <w:kern w:val="0"/>
          <w14:ligatures w14:val="none"/>
        </w:rPr>
        <w:t>this paper proposes</w:t>
      </w:r>
      <w:r w:rsidR="00A116B7" w:rsidRPr="00967977">
        <w:rPr>
          <w:rFonts w:ascii="Times New Roman" w:eastAsia="Times New Roman" w:hAnsi="Times New Roman" w:cs="Times New Roman"/>
          <w:kern w:val="0"/>
          <w14:ligatures w14:val="none"/>
        </w:rPr>
        <w:t xml:space="preserve"> </w:t>
      </w:r>
      <w:r w:rsidR="004212C4" w:rsidRPr="00967977">
        <w:rPr>
          <w:rFonts w:ascii="Times New Roman" w:eastAsia="Times New Roman" w:hAnsi="Times New Roman" w:cs="Times New Roman"/>
          <w:kern w:val="0"/>
          <w14:ligatures w14:val="none"/>
        </w:rPr>
        <w:t>an</w:t>
      </w:r>
      <w:r w:rsidR="00A116B7" w:rsidRPr="00967977">
        <w:rPr>
          <w:rFonts w:ascii="Times New Roman" w:eastAsia="Times New Roman" w:hAnsi="Times New Roman" w:cs="Times New Roman"/>
          <w:kern w:val="0"/>
          <w14:ligatures w14:val="none"/>
        </w:rPr>
        <w:t xml:space="preserve"> </w:t>
      </w:r>
      <w:r w:rsidR="003B7576" w:rsidRPr="003B7576">
        <w:rPr>
          <w:rFonts w:ascii="Times New Roman" w:eastAsia="Times New Roman" w:hAnsi="Times New Roman" w:cs="Times New Roman"/>
          <w:kern w:val="0"/>
          <w14:ligatures w14:val="none"/>
        </w:rPr>
        <w:t xml:space="preserve">Innovation Submission Form </w:t>
      </w:r>
      <w:r w:rsidR="00A116B7" w:rsidRPr="00967977">
        <w:rPr>
          <w:rFonts w:ascii="Times New Roman" w:eastAsia="Times New Roman" w:hAnsi="Times New Roman" w:cs="Times New Roman"/>
          <w:kern w:val="0"/>
          <w14:ligatures w14:val="none"/>
        </w:rPr>
        <w:t xml:space="preserve">(see Appendix A). This form allows any contributor—whether internal (employees) or external (e.g., community members, academic partners, clients)—to articulate </w:t>
      </w:r>
      <w:r w:rsidR="006203A3">
        <w:rPr>
          <w:rFonts w:ascii="Times New Roman" w:eastAsia="Times New Roman" w:hAnsi="Times New Roman" w:cs="Times New Roman"/>
          <w:kern w:val="0"/>
          <w14:ligatures w14:val="none"/>
        </w:rPr>
        <w:t>his/her</w:t>
      </w:r>
      <w:r w:rsidR="00A116B7" w:rsidRPr="00967977">
        <w:rPr>
          <w:rFonts w:ascii="Times New Roman" w:eastAsia="Times New Roman" w:hAnsi="Times New Roman" w:cs="Times New Roman"/>
          <w:kern w:val="0"/>
          <w14:ligatures w14:val="none"/>
        </w:rPr>
        <w:t xml:space="preserve"> innovative idea. This inclusion </w:t>
      </w:r>
      <w:r w:rsidR="00827395">
        <w:rPr>
          <w:rFonts w:ascii="Times New Roman" w:eastAsia="Times New Roman" w:hAnsi="Times New Roman" w:cs="Times New Roman"/>
          <w:kern w:val="0"/>
          <w14:ligatures w14:val="none"/>
        </w:rPr>
        <w:t xml:space="preserve">can </w:t>
      </w:r>
      <w:r w:rsidR="00A116B7" w:rsidRPr="00967977">
        <w:rPr>
          <w:rFonts w:ascii="Times New Roman" w:eastAsia="Times New Roman" w:hAnsi="Times New Roman" w:cs="Times New Roman"/>
          <w:kern w:val="0"/>
          <w14:ligatures w14:val="none"/>
        </w:rPr>
        <w:t>also support principles of open innovation, which emphasise leveraging diverse knowledge sources, including those outside organisational boundaries.</w:t>
      </w:r>
    </w:p>
    <w:p w14:paraId="0729DF91" w14:textId="646C705C" w:rsidR="00231DFC" w:rsidRPr="009E049D" w:rsidRDefault="00231DFC" w:rsidP="00B36F53">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9E049D">
        <w:rPr>
          <w:rFonts w:ascii="Times New Roman" w:eastAsia="Times New Roman" w:hAnsi="Times New Roman" w:cs="Times New Roman"/>
          <w:kern w:val="0"/>
          <w14:ligatures w14:val="none"/>
        </w:rPr>
        <w:t xml:space="preserve">The form collects critical information required to evaluate the idea and utilise it in the innovation process: </w:t>
      </w:r>
    </w:p>
    <w:p w14:paraId="243AE52A" w14:textId="0AF9D1EB" w:rsidR="000D150B" w:rsidRPr="009E049D" w:rsidRDefault="008E4DF5" w:rsidP="008E4DF5">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sidRPr="009E049D">
        <w:rPr>
          <w:rFonts w:ascii="Times New Roman" w:eastAsia="Times New Roman" w:hAnsi="Times New Roman" w:cs="Times New Roman"/>
          <w:kern w:val="0"/>
          <w14:ligatures w14:val="none"/>
        </w:rPr>
        <w:t xml:space="preserve"> Contributor Details: Name, department/unit, and/or external affiliation.</w:t>
      </w:r>
    </w:p>
    <w:p w14:paraId="7C601113" w14:textId="77777777" w:rsidR="0048066B" w:rsidRPr="009E049D" w:rsidRDefault="000D150B" w:rsidP="0048066B">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sidRPr="009E049D">
        <w:rPr>
          <w:rFonts w:ascii="Times New Roman" w:eastAsia="Times New Roman" w:hAnsi="Times New Roman" w:cs="Times New Roman"/>
          <w:kern w:val="0"/>
          <w14:ligatures w14:val="none"/>
        </w:rPr>
        <w:t xml:space="preserve">The </w:t>
      </w:r>
      <w:r w:rsidR="00231DFC" w:rsidRPr="009E049D">
        <w:rPr>
          <w:rFonts w:ascii="Times New Roman" w:eastAsia="Times New Roman" w:hAnsi="Times New Roman" w:cs="Times New Roman"/>
          <w:kern w:val="0"/>
          <w14:ligatures w14:val="none"/>
        </w:rPr>
        <w:t>Current State: a brief description of the challenge</w:t>
      </w:r>
      <w:r w:rsidR="0048066B" w:rsidRPr="009E049D">
        <w:rPr>
          <w:rFonts w:ascii="Times New Roman" w:eastAsia="Times New Roman" w:hAnsi="Times New Roman" w:cs="Times New Roman"/>
          <w:kern w:val="0"/>
          <w14:ligatures w14:val="none"/>
        </w:rPr>
        <w:t xml:space="preserve"> (problem)</w:t>
      </w:r>
      <w:r w:rsidR="00231DFC" w:rsidRPr="009E049D">
        <w:rPr>
          <w:rFonts w:ascii="Times New Roman" w:eastAsia="Times New Roman" w:hAnsi="Times New Roman" w:cs="Times New Roman"/>
          <w:kern w:val="0"/>
          <w14:ligatures w14:val="none"/>
        </w:rPr>
        <w:t xml:space="preserve"> or opportunity that prompted the idea. </w:t>
      </w:r>
    </w:p>
    <w:p w14:paraId="7B885E8B" w14:textId="16E280F5" w:rsidR="00DD6A55" w:rsidRPr="009E049D" w:rsidRDefault="00231DFC" w:rsidP="00DD6A55">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sidRPr="009E049D">
        <w:rPr>
          <w:rFonts w:ascii="Times New Roman" w:eastAsia="Times New Roman" w:hAnsi="Times New Roman" w:cs="Times New Roman"/>
          <w:kern w:val="0"/>
          <w14:ligatures w14:val="none"/>
        </w:rPr>
        <w:t xml:space="preserve">The Idea: </w:t>
      </w:r>
      <w:r w:rsidR="00BA7D9E" w:rsidRPr="00BA7D9E">
        <w:rPr>
          <w:rFonts w:ascii="Times New Roman" w:eastAsia="Times New Roman" w:hAnsi="Times New Roman" w:cs="Times New Roman"/>
          <w:kern w:val="0"/>
          <w14:ligatures w14:val="none"/>
        </w:rPr>
        <w:t>A brief description of the creative idea with the expected Impacts: (e.g., cost savings, time savings, effort savings, increase profits, an improved internal or external process)</w:t>
      </w:r>
      <w:r w:rsidRPr="009E049D">
        <w:rPr>
          <w:rFonts w:ascii="Times New Roman" w:eastAsia="Times New Roman" w:hAnsi="Times New Roman" w:cs="Times New Roman"/>
          <w:kern w:val="0"/>
          <w14:ligatures w14:val="none"/>
        </w:rPr>
        <w:t xml:space="preserve">. </w:t>
      </w:r>
    </w:p>
    <w:p w14:paraId="28F860C9" w14:textId="152BA5E0" w:rsidR="00254CEB" w:rsidRPr="009E049D" w:rsidRDefault="00231DFC" w:rsidP="00254CEB">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sidRPr="009E049D">
        <w:rPr>
          <w:rFonts w:ascii="Times New Roman" w:eastAsia="Times New Roman" w:hAnsi="Times New Roman" w:cs="Times New Roman"/>
          <w:kern w:val="0"/>
          <w14:ligatures w14:val="none"/>
        </w:rPr>
        <w:t xml:space="preserve">Dimension: </w:t>
      </w:r>
      <w:r w:rsidR="00DD6A55" w:rsidRPr="009E049D">
        <w:rPr>
          <w:rFonts w:ascii="Times New Roman" w:eastAsia="Times New Roman" w:hAnsi="Times New Roman" w:cs="Times New Roman"/>
          <w:kern w:val="0"/>
          <w14:ligatures w14:val="none"/>
        </w:rPr>
        <w:t xml:space="preserve">The </w:t>
      </w:r>
      <w:r w:rsidR="00AF5C3B">
        <w:rPr>
          <w:rFonts w:ascii="Times New Roman" w:eastAsia="Times New Roman" w:hAnsi="Times New Roman" w:cs="Times New Roman"/>
          <w:kern w:val="0"/>
          <w14:ligatures w14:val="none"/>
        </w:rPr>
        <w:t>domain</w:t>
      </w:r>
      <w:r w:rsidR="00DD6A55" w:rsidRPr="009E049D">
        <w:rPr>
          <w:rFonts w:ascii="Times New Roman" w:eastAsia="Times New Roman" w:hAnsi="Times New Roman" w:cs="Times New Roman"/>
          <w:kern w:val="0"/>
          <w14:ligatures w14:val="none"/>
        </w:rPr>
        <w:t xml:space="preserve"> of the </w:t>
      </w:r>
      <w:r w:rsidR="00254CEB" w:rsidRPr="009E049D">
        <w:rPr>
          <w:rFonts w:ascii="Times New Roman" w:eastAsia="Times New Roman" w:hAnsi="Times New Roman" w:cs="Times New Roman"/>
          <w:kern w:val="0"/>
          <w14:ligatures w14:val="none"/>
        </w:rPr>
        <w:t>proposed idea</w:t>
      </w:r>
      <w:r w:rsidRPr="009E049D">
        <w:rPr>
          <w:rFonts w:ascii="Times New Roman" w:eastAsia="Times New Roman" w:hAnsi="Times New Roman" w:cs="Times New Roman"/>
          <w:kern w:val="0"/>
          <w14:ligatures w14:val="none"/>
        </w:rPr>
        <w:t xml:space="preserve"> (e.g., Products/Services, Internal Operations, External Relations, or Other). </w:t>
      </w:r>
    </w:p>
    <w:p w14:paraId="44F44493" w14:textId="77777777" w:rsidR="00254CEB" w:rsidRPr="009E049D" w:rsidRDefault="00231DFC" w:rsidP="00254CEB">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sidRPr="009E049D">
        <w:rPr>
          <w:rFonts w:ascii="Times New Roman" w:eastAsia="Times New Roman" w:hAnsi="Times New Roman" w:cs="Times New Roman"/>
          <w:kern w:val="0"/>
          <w14:ligatures w14:val="none"/>
        </w:rPr>
        <w:t>Degree of innovation: (enhancements, transformational, or radical)</w:t>
      </w:r>
      <w:r w:rsidR="00254CEB" w:rsidRPr="009E049D">
        <w:rPr>
          <w:rFonts w:ascii="Times New Roman" w:eastAsia="Times New Roman" w:hAnsi="Times New Roman" w:cs="Times New Roman"/>
          <w:kern w:val="0"/>
          <w14:ligatures w14:val="none"/>
        </w:rPr>
        <w:t>.</w:t>
      </w:r>
    </w:p>
    <w:p w14:paraId="23848D8C" w14:textId="7F4D797C" w:rsidR="00A116B7" w:rsidRPr="009E049D" w:rsidRDefault="00231DFC" w:rsidP="00254CEB">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sidRPr="009E049D">
        <w:rPr>
          <w:rFonts w:ascii="Times New Roman" w:eastAsia="Times New Roman" w:hAnsi="Times New Roman" w:cs="Times New Roman"/>
          <w:kern w:val="0"/>
          <w14:ligatures w14:val="none"/>
        </w:rPr>
        <w:t>Scale of Impact: (Limited Scale, Moderate Scale, Large Scale)</w:t>
      </w:r>
      <w:r w:rsidR="009E049D">
        <w:rPr>
          <w:rFonts w:ascii="Times New Roman" w:eastAsia="Times New Roman" w:hAnsi="Times New Roman" w:cs="Times New Roman"/>
          <w:kern w:val="0"/>
          <w14:ligatures w14:val="none"/>
        </w:rPr>
        <w:t>.</w:t>
      </w:r>
    </w:p>
    <w:p w14:paraId="68725E9E" w14:textId="5CCF9ACD" w:rsidR="00A116B7" w:rsidRDefault="00D30787" w:rsidP="00A116B7">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D30787">
        <w:rPr>
          <w:rFonts w:ascii="Times New Roman" w:eastAsia="Times New Roman" w:hAnsi="Times New Roman" w:cs="Times New Roman"/>
          <w:kern w:val="0"/>
          <w14:ligatures w14:val="none"/>
        </w:rPr>
        <w:t xml:space="preserve">The sections </w:t>
      </w:r>
      <w:r w:rsidR="003D3EE0">
        <w:rPr>
          <w:rFonts w:ascii="Times New Roman" w:eastAsia="Times New Roman" w:hAnsi="Times New Roman" w:cs="Times New Roman"/>
          <w:kern w:val="0"/>
          <w14:ligatures w14:val="none"/>
        </w:rPr>
        <w:t>in the F</w:t>
      </w:r>
      <w:r w:rsidRPr="00D30787">
        <w:rPr>
          <w:rFonts w:ascii="Times New Roman" w:eastAsia="Times New Roman" w:hAnsi="Times New Roman" w:cs="Times New Roman"/>
          <w:kern w:val="0"/>
          <w14:ligatures w14:val="none"/>
        </w:rPr>
        <w:t>orm</w:t>
      </w:r>
      <w:r w:rsidR="003D3EE0">
        <w:rPr>
          <w:rFonts w:ascii="Times New Roman" w:eastAsia="Times New Roman" w:hAnsi="Times New Roman" w:cs="Times New Roman"/>
          <w:kern w:val="0"/>
          <w14:ligatures w14:val="none"/>
        </w:rPr>
        <w:t xml:space="preserve"> (</w:t>
      </w:r>
      <w:r w:rsidR="004E7784">
        <w:rPr>
          <w:rFonts w:ascii="Times New Roman" w:eastAsia="Times New Roman" w:hAnsi="Times New Roman" w:cs="Times New Roman"/>
          <w:kern w:val="0"/>
          <w14:ligatures w14:val="none"/>
        </w:rPr>
        <w:t xml:space="preserve">The </w:t>
      </w:r>
      <w:r w:rsidR="00BF17D6" w:rsidRPr="003B7576">
        <w:rPr>
          <w:rFonts w:ascii="Times New Roman" w:eastAsia="Times New Roman" w:hAnsi="Times New Roman" w:cs="Times New Roman"/>
          <w:kern w:val="0"/>
          <w14:ligatures w14:val="none"/>
        </w:rPr>
        <w:t>Innovation Submission Form</w:t>
      </w:r>
      <w:r w:rsidR="003D3EE0">
        <w:rPr>
          <w:rFonts w:ascii="Times New Roman" w:eastAsia="Times New Roman" w:hAnsi="Times New Roman" w:cs="Times New Roman"/>
          <w:kern w:val="0"/>
          <w14:ligatures w14:val="none"/>
        </w:rPr>
        <w:t>)</w:t>
      </w:r>
      <w:r w:rsidRPr="00D30787">
        <w:rPr>
          <w:rFonts w:ascii="Times New Roman" w:eastAsia="Times New Roman" w:hAnsi="Times New Roman" w:cs="Times New Roman"/>
          <w:kern w:val="0"/>
          <w14:ligatures w14:val="none"/>
        </w:rPr>
        <w:t xml:space="preserve"> regarding degree of innovation and scale of impact align with the Four C model of creativity (Kaufman &amp; </w:t>
      </w:r>
      <w:proofErr w:type="spellStart"/>
      <w:r w:rsidRPr="00D30787">
        <w:rPr>
          <w:rFonts w:ascii="Times New Roman" w:eastAsia="Times New Roman" w:hAnsi="Times New Roman" w:cs="Times New Roman"/>
          <w:kern w:val="0"/>
          <w14:ligatures w14:val="none"/>
        </w:rPr>
        <w:t>Beghetto</w:t>
      </w:r>
      <w:proofErr w:type="spellEnd"/>
      <w:r w:rsidRPr="00D30787">
        <w:rPr>
          <w:rFonts w:ascii="Times New Roman" w:eastAsia="Times New Roman" w:hAnsi="Times New Roman" w:cs="Times New Roman"/>
          <w:kern w:val="0"/>
          <w14:ligatures w14:val="none"/>
        </w:rPr>
        <w:t xml:space="preserve">, 2009). This form allows contributors to classify their ideas at different levels of innovation, including enhancements, transformational, or radical. Furthermore, the scale ranges from team level to industry level and beyond. By accommodating a full </w:t>
      </w:r>
      <w:r w:rsidR="00D34B2D">
        <w:rPr>
          <w:rFonts w:ascii="Times New Roman" w:eastAsia="Times New Roman" w:hAnsi="Times New Roman" w:cs="Times New Roman"/>
          <w:kern w:val="0"/>
          <w14:ligatures w14:val="none"/>
        </w:rPr>
        <w:t>range of creative expression, the form reinforces the idea that all types of creativity, regardless of scale, can spur innovation and have a profoundly</w:t>
      </w:r>
      <w:r w:rsidR="006C1E1D" w:rsidRPr="006C1E1D">
        <w:rPr>
          <w:rFonts w:ascii="Times New Roman" w:eastAsia="Times New Roman" w:hAnsi="Times New Roman" w:cs="Times New Roman"/>
          <w:kern w:val="0"/>
          <w14:ligatures w14:val="none"/>
        </w:rPr>
        <w:t xml:space="preserve"> positive impact</w:t>
      </w:r>
      <w:r w:rsidRPr="00D30787">
        <w:rPr>
          <w:rFonts w:ascii="Times New Roman" w:eastAsia="Times New Roman" w:hAnsi="Times New Roman" w:cs="Times New Roman"/>
          <w:kern w:val="0"/>
          <w14:ligatures w14:val="none"/>
        </w:rPr>
        <w:t>.</w:t>
      </w:r>
    </w:p>
    <w:p w14:paraId="773D9DC0" w14:textId="285C66F6" w:rsidR="00122A6F" w:rsidRPr="00122A6F" w:rsidRDefault="00122A6F" w:rsidP="00A2721D">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122A6F">
        <w:rPr>
          <w:rFonts w:ascii="Times New Roman" w:eastAsia="Times New Roman" w:hAnsi="Times New Roman" w:cs="Times New Roman"/>
          <w:kern w:val="0"/>
          <w14:ligatures w14:val="none"/>
        </w:rPr>
        <w:t xml:space="preserve">In addition to facilitating and recording creative input, the Form serves as an empowerment device encouraging voluntary and self-directed participation. The voluntary aspect places all actions on a non-compulsory basis and means that something has meaning, one develops his/her own rise of engagement and intrinsic motivation, and anyone can conceive ideas without being pushed to do so, which is consistent with several theories of creativity that </w:t>
      </w:r>
      <w:r w:rsidRPr="00122A6F">
        <w:rPr>
          <w:rFonts w:ascii="Times New Roman" w:eastAsia="Times New Roman" w:hAnsi="Times New Roman" w:cs="Times New Roman"/>
          <w:kern w:val="0"/>
          <w14:ligatures w14:val="none"/>
        </w:rPr>
        <w:lastRenderedPageBreak/>
        <w:t>consider intrinsic motivation can having more impact on augmenting both the probability of creative output and quality of creative output</w:t>
      </w:r>
      <w:r w:rsidR="007A1C35">
        <w:rPr>
          <w:rFonts w:ascii="Times New Roman" w:eastAsia="Times New Roman" w:hAnsi="Times New Roman" w:cs="Times New Roman"/>
          <w:kern w:val="0"/>
          <w14:ligatures w14:val="none"/>
        </w:rPr>
        <w:t xml:space="preserve"> </w:t>
      </w:r>
      <w:r w:rsidR="007A1C35">
        <w:rPr>
          <w:rFonts w:asciiTheme="majorBidi" w:hAnsiTheme="majorBidi" w:cstheme="majorBidi"/>
        </w:rPr>
        <w:fldChar w:fldCharType="begin" w:fldLock="1"/>
      </w:r>
      <w:r w:rsidR="00B85877">
        <w:rPr>
          <w:rFonts w:asciiTheme="majorBidi" w:hAnsiTheme="majorBidi" w:cstheme="majorBidi"/>
        </w:rPr>
        <w:instrText>ADDIN CSL_CITATION {"citationItems":[{"id":"ITEM-1","itemData":{"ISBN":"0429969783","author":[{"dropping-particle":"","family":"Amabile","given":"Teresa M","non-dropping-particle":"","parse-names":false,"suffix":""}],"id":"ITEM-1","issued":{"date-parts":[["2018"]]},"publisher":"Routledge.","title":"Creativity in context: Update to the social psychology of creativity","type":"book"},"uris":["http://www.mendeley.com/documents/?uuid=5eb874aa-7f79-42a2-b311-1ffe61e39cb8"]},{"id":"ITEM-2","itemData":{"DOI":"10.1007/978-94-017-9085-7","ISBN":"940179085X","author":[{"dropping-particle":"","family":"Csikszentmihalyi","given":"Mihaly","non-dropping-particle":"","parse-names":false,"suffix":""}],"id":"ITEM-2","issued":{"date-parts":[["2015"]]},"publisher":"Springer","title":"The systems model of creativity: The collected works of Mihaly Csikszentmihalyi","type":"book"},"uris":["http://www.mendeley.com/documents/?uuid=3b3fb7d9-f7b1-4abf-876f-d06a47d4c242"]}],"mendeley":{"formattedCitation":"(Amabile, 2018; Csikszentmihalyi, 2015)","plainTextFormattedCitation":"(Amabile, 2018; Csikszentmihalyi, 2015)","previouslyFormattedCitation":"(Amabile, 2018; Csikszentmihalyi, 2015)"},"properties":{"noteIndex":0},"schema":"https://github.com/citation-style-language/schema/raw/master/csl-citation.json"}</w:instrText>
      </w:r>
      <w:r w:rsidR="007A1C35">
        <w:rPr>
          <w:rFonts w:asciiTheme="majorBidi" w:hAnsiTheme="majorBidi" w:cstheme="majorBidi"/>
        </w:rPr>
        <w:fldChar w:fldCharType="separate"/>
      </w:r>
      <w:r w:rsidR="00A2721D" w:rsidRPr="00A2721D">
        <w:rPr>
          <w:rFonts w:asciiTheme="majorBidi" w:hAnsiTheme="majorBidi" w:cstheme="majorBidi"/>
          <w:noProof/>
        </w:rPr>
        <w:t>(Amabile, 2018; Csikszentmihalyi, 2015)</w:t>
      </w:r>
      <w:r w:rsidR="007A1C35">
        <w:rPr>
          <w:rFonts w:asciiTheme="majorBidi" w:hAnsiTheme="majorBidi" w:cstheme="majorBidi"/>
        </w:rPr>
        <w:fldChar w:fldCharType="end"/>
      </w:r>
      <w:r w:rsidR="007A1C35">
        <w:rPr>
          <w:rFonts w:ascii="Times New Roman" w:eastAsia="Times New Roman" w:hAnsi="Times New Roman" w:cs="Times New Roman"/>
          <w:kern w:val="0"/>
          <w14:ligatures w14:val="none"/>
        </w:rPr>
        <w:t xml:space="preserve"> </w:t>
      </w:r>
    </w:p>
    <w:p w14:paraId="6E420775" w14:textId="0A9156F8" w:rsidR="00122A6F" w:rsidRPr="009E049D" w:rsidRDefault="00122A6F" w:rsidP="00122A6F">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122A6F">
        <w:rPr>
          <w:rFonts w:ascii="Times New Roman" w:eastAsia="Times New Roman" w:hAnsi="Times New Roman" w:cs="Times New Roman"/>
          <w:kern w:val="0"/>
          <w14:ligatures w14:val="none"/>
        </w:rPr>
        <w:t xml:space="preserve">Recording ideas on this form is essential because it ensures that the process of innovation is not only serendipitous or left to non-structured discussions, but is systematically recognised and processed. Once ideas are articulated, they must be reviewed and refined. The following </w:t>
      </w:r>
      <w:r w:rsidR="0031663F">
        <w:rPr>
          <w:rFonts w:ascii="Times New Roman" w:eastAsia="Times New Roman" w:hAnsi="Times New Roman" w:cs="Times New Roman"/>
          <w:kern w:val="0"/>
          <w14:ligatures w14:val="none"/>
        </w:rPr>
        <w:t>component</w:t>
      </w:r>
      <w:r w:rsidRPr="00122A6F">
        <w:rPr>
          <w:rFonts w:ascii="Times New Roman" w:eastAsia="Times New Roman" w:hAnsi="Times New Roman" w:cs="Times New Roman"/>
          <w:kern w:val="0"/>
          <w14:ligatures w14:val="none"/>
        </w:rPr>
        <w:t xml:space="preserve">, </w:t>
      </w:r>
      <w:r w:rsidR="0031663F" w:rsidRPr="0031663F">
        <w:rPr>
          <w:rFonts w:ascii="Times New Roman" w:eastAsia="Times New Roman" w:hAnsi="Times New Roman" w:cs="Times New Roman"/>
          <w:kern w:val="0"/>
          <w14:ligatures w14:val="none"/>
        </w:rPr>
        <w:t>Evaluation</w:t>
      </w:r>
      <w:r w:rsidRPr="00122A6F">
        <w:rPr>
          <w:rFonts w:ascii="Times New Roman" w:eastAsia="Times New Roman" w:hAnsi="Times New Roman" w:cs="Times New Roman"/>
          <w:kern w:val="0"/>
          <w14:ligatures w14:val="none"/>
        </w:rPr>
        <w:t>, focuses on the structured process for reviewing, refining, and validating the idea to determine if it is feasible and ready for implementation.</w:t>
      </w:r>
    </w:p>
    <w:p w14:paraId="7BD8124E" w14:textId="77777777" w:rsidR="00A116B7" w:rsidRPr="00A116B7" w:rsidRDefault="00A116B7" w:rsidP="00A116B7">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0D1991A3" w14:textId="62E3E794" w:rsidR="003A7EFD" w:rsidRPr="00EE4BA9" w:rsidRDefault="003A7EFD" w:rsidP="00EE4BA9">
      <w:pPr>
        <w:pStyle w:val="ListParagraph"/>
        <w:numPr>
          <w:ilvl w:val="0"/>
          <w:numId w:val="13"/>
        </w:numPr>
        <w:shd w:val="clear" w:color="auto" w:fill="FFFFFF"/>
        <w:spacing w:before="120" w:after="120" w:line="360" w:lineRule="auto"/>
        <w:jc w:val="both"/>
        <w:rPr>
          <w:rFonts w:ascii="Times New Roman" w:eastAsia="Times New Roman" w:hAnsi="Times New Roman" w:cs="Times New Roman"/>
          <w:b/>
          <w:bCs/>
          <w:kern w:val="0"/>
          <w14:ligatures w14:val="none"/>
        </w:rPr>
      </w:pPr>
      <w:r w:rsidRPr="00EE4BA9">
        <w:rPr>
          <w:rFonts w:ascii="Times New Roman" w:eastAsia="Times New Roman" w:hAnsi="Times New Roman" w:cs="Times New Roman"/>
          <w:b/>
          <w:bCs/>
          <w:kern w:val="0"/>
          <w14:ligatures w14:val="none"/>
        </w:rPr>
        <w:t>Evaluation</w:t>
      </w:r>
    </w:p>
    <w:p w14:paraId="2662F02F" w14:textId="676187CE" w:rsidR="00E647DF" w:rsidRPr="00E647DF" w:rsidRDefault="008132A2" w:rsidP="00E647DF">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8132A2">
        <w:rPr>
          <w:rFonts w:ascii="Times New Roman" w:eastAsia="Times New Roman" w:hAnsi="Times New Roman" w:cs="Times New Roman"/>
          <w:kern w:val="0"/>
          <w14:ligatures w14:val="none"/>
        </w:rPr>
        <w:t>Here in this stage, ideas are evaluated and validated. The Evaluation stage determines which ideas have merit and value, aligning with the organisation's strategic objectives, so that they may be ready for implementation. Because evaluation plays such a valuable part in the creative process, it serves as the 'linkage' between creative thinking and creative action</w:t>
      </w:r>
      <w:r w:rsidR="00E647DF" w:rsidRPr="00E647DF">
        <w:rPr>
          <w:rFonts w:ascii="Times New Roman" w:eastAsia="Times New Roman" w:hAnsi="Times New Roman" w:cs="Times New Roman"/>
          <w:kern w:val="0"/>
          <w14:ligatures w14:val="none"/>
        </w:rPr>
        <w:t xml:space="preserve">. </w:t>
      </w:r>
    </w:p>
    <w:p w14:paraId="656FACCD" w14:textId="06FC2F6C" w:rsidR="00955941" w:rsidRPr="00E647DF" w:rsidRDefault="00E647DF" w:rsidP="00C27A66">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E647DF">
        <w:rPr>
          <w:rFonts w:ascii="Times New Roman" w:eastAsia="Times New Roman" w:hAnsi="Times New Roman" w:cs="Times New Roman"/>
          <w:kern w:val="0"/>
          <w14:ligatures w14:val="none"/>
        </w:rPr>
        <w:t>From a cognitive perspective, and according to theories of creativity, convergent thinking is essential at this stage, which requires analytical reasoning, logical evaluation, and critical thinking. This stage is crucial and necessary for evaluating ideas systematically in terms of feasibility, relevance, and strategies for value, thereby maximising creativity within the project or organisation. Without it, ideas that may have merit could go unrecognised or be conceptualised for implementation incorrectly.</w:t>
      </w:r>
    </w:p>
    <w:p w14:paraId="1D759B48" w14:textId="371786C6" w:rsidR="00090D18" w:rsidRPr="00090D18" w:rsidRDefault="000138EA" w:rsidP="00090D18">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Therefore</w:t>
      </w:r>
      <w:r w:rsidR="001F00AF">
        <w:rPr>
          <w:rFonts w:ascii="Times New Roman" w:eastAsia="Times New Roman" w:hAnsi="Times New Roman" w:cs="Times New Roman"/>
          <w:kern w:val="0"/>
          <w14:ligatures w14:val="none"/>
        </w:rPr>
        <w:t>, and to support this stage, the</w:t>
      </w:r>
      <w:r w:rsidR="00090D18" w:rsidRPr="00090D18">
        <w:rPr>
          <w:rFonts w:ascii="Times New Roman" w:eastAsia="Times New Roman" w:hAnsi="Times New Roman" w:cs="Times New Roman"/>
          <w:kern w:val="0"/>
          <w14:ligatures w14:val="none"/>
        </w:rPr>
        <w:t xml:space="preserve"> current paper suggests an Evaluation Form (see Appendix B and C). The evaluation is in two phases:</w:t>
      </w:r>
    </w:p>
    <w:p w14:paraId="303BCF11" w14:textId="37AD8C2C" w:rsidR="00090D18" w:rsidRDefault="00BC6377" w:rsidP="00090D18">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Phase On</w:t>
      </w:r>
      <w:r w:rsidR="00AE0BBE">
        <w:rPr>
          <w:rFonts w:ascii="Times New Roman" w:eastAsia="Times New Roman" w:hAnsi="Times New Roman" w:cs="Times New Roman"/>
          <w:kern w:val="0"/>
          <w14:ligatures w14:val="none"/>
        </w:rPr>
        <w:t xml:space="preserve">e/ </w:t>
      </w:r>
      <w:r w:rsidR="00090D18" w:rsidRPr="00090D18">
        <w:rPr>
          <w:rFonts w:ascii="Times New Roman" w:eastAsia="Times New Roman" w:hAnsi="Times New Roman" w:cs="Times New Roman"/>
          <w:kern w:val="0"/>
          <w14:ligatures w14:val="none"/>
        </w:rPr>
        <w:t>Initial Evaluation: Two experts</w:t>
      </w:r>
      <w:r w:rsidR="005133BD">
        <w:rPr>
          <w:rFonts w:ascii="Times New Roman" w:eastAsia="Times New Roman" w:hAnsi="Times New Roman" w:cs="Times New Roman"/>
          <w:kern w:val="0"/>
          <w14:ligatures w14:val="none"/>
        </w:rPr>
        <w:t>/</w:t>
      </w:r>
      <w:r w:rsidR="00090D18" w:rsidRPr="00090D18">
        <w:rPr>
          <w:rFonts w:ascii="Times New Roman" w:eastAsia="Times New Roman" w:hAnsi="Times New Roman" w:cs="Times New Roman"/>
          <w:kern w:val="0"/>
          <w14:ligatures w14:val="none"/>
        </w:rPr>
        <w:t>colleagues provide the assessment of the proposed idea. Their assessment may result in one of several recommendations (as an example but not limited to): "not feasible at this time", "approve pilot", or "would recommend further study".</w:t>
      </w:r>
      <w:r w:rsidR="00090D18">
        <w:rPr>
          <w:rFonts w:ascii="Times New Roman" w:eastAsia="Times New Roman" w:hAnsi="Times New Roman" w:cs="Times New Roman"/>
          <w:kern w:val="0"/>
          <w14:ligatures w14:val="none"/>
        </w:rPr>
        <w:t xml:space="preserve"> </w:t>
      </w:r>
      <w:r w:rsidR="00090D18" w:rsidRPr="00090D18">
        <w:rPr>
          <w:rFonts w:ascii="Times New Roman" w:eastAsia="Times New Roman" w:hAnsi="Times New Roman" w:cs="Times New Roman"/>
          <w:kern w:val="0"/>
          <w14:ligatures w14:val="none"/>
        </w:rPr>
        <w:t xml:space="preserve">After that, a decision should be made by a relevant manager or expert. If the decision is made to proceed with the pilot, a final evaluation should then be conducted. </w:t>
      </w:r>
    </w:p>
    <w:p w14:paraId="1D1A7530" w14:textId="502E4242" w:rsidR="003A7EFD" w:rsidRPr="00090D18" w:rsidRDefault="00AE0BBE" w:rsidP="00090D18">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Phase </w:t>
      </w:r>
      <w:r w:rsidR="004A7701">
        <w:rPr>
          <w:rFonts w:ascii="Times New Roman" w:eastAsia="Times New Roman" w:hAnsi="Times New Roman" w:cs="Times New Roman"/>
          <w:kern w:val="0"/>
          <w14:ligatures w14:val="none"/>
        </w:rPr>
        <w:t>T</w:t>
      </w:r>
      <w:r w:rsidR="009E37F4">
        <w:rPr>
          <w:rFonts w:ascii="Times New Roman" w:eastAsia="Times New Roman" w:hAnsi="Times New Roman" w:cs="Times New Roman"/>
          <w:kern w:val="0"/>
          <w14:ligatures w14:val="none"/>
        </w:rPr>
        <w:t>wo</w:t>
      </w:r>
      <w:r>
        <w:rPr>
          <w:rFonts w:ascii="Times New Roman" w:eastAsia="Times New Roman" w:hAnsi="Times New Roman" w:cs="Times New Roman"/>
          <w:kern w:val="0"/>
          <w14:ligatures w14:val="none"/>
        </w:rPr>
        <w:t xml:space="preserve">/ </w:t>
      </w:r>
      <w:r w:rsidR="00090D18" w:rsidRPr="00090D18">
        <w:rPr>
          <w:rFonts w:ascii="Times New Roman" w:eastAsia="Times New Roman" w:hAnsi="Times New Roman" w:cs="Times New Roman"/>
          <w:kern w:val="0"/>
          <w14:ligatures w14:val="none"/>
        </w:rPr>
        <w:t xml:space="preserve">Final </w:t>
      </w:r>
      <w:r w:rsidR="0042314F" w:rsidRPr="00090D18">
        <w:rPr>
          <w:rFonts w:ascii="Times New Roman" w:eastAsia="Times New Roman" w:hAnsi="Times New Roman" w:cs="Times New Roman"/>
          <w:kern w:val="0"/>
          <w14:ligatures w14:val="none"/>
        </w:rPr>
        <w:t>Evaluation</w:t>
      </w:r>
      <w:r w:rsidR="0042314F">
        <w:rPr>
          <w:rFonts w:ascii="Times New Roman" w:eastAsia="Times New Roman" w:hAnsi="Times New Roman" w:cs="Times New Roman"/>
          <w:kern w:val="0"/>
          <w14:ligatures w14:val="none"/>
        </w:rPr>
        <w:t xml:space="preserve">: </w:t>
      </w:r>
      <w:r w:rsidR="00090D18" w:rsidRPr="00090D18">
        <w:rPr>
          <w:rFonts w:ascii="Times New Roman" w:eastAsia="Times New Roman" w:hAnsi="Times New Roman" w:cs="Times New Roman"/>
          <w:kern w:val="0"/>
          <w14:ligatures w14:val="none"/>
        </w:rPr>
        <w:t xml:space="preserve"> Following the pilot, the idea will proceed to the second evaluation stage with the same examiner team. They evaluate its readiness for full implementation. Their assessment may result in one of several recommendations (as an example but not limited to): "not feasible at this time", "would recommend further study/development"</w:t>
      </w:r>
      <w:r w:rsidR="00B8779A">
        <w:rPr>
          <w:rFonts w:ascii="Times New Roman" w:eastAsia="Times New Roman" w:hAnsi="Times New Roman" w:cs="Times New Roman"/>
          <w:kern w:val="0"/>
          <w14:ligatures w14:val="none"/>
        </w:rPr>
        <w:t xml:space="preserve">, or </w:t>
      </w:r>
      <w:r w:rsidR="00B8779A" w:rsidRPr="00090D18">
        <w:rPr>
          <w:rFonts w:ascii="Times New Roman" w:eastAsia="Times New Roman" w:hAnsi="Times New Roman" w:cs="Times New Roman"/>
          <w:kern w:val="0"/>
          <w14:ligatures w14:val="none"/>
        </w:rPr>
        <w:t>"</w:t>
      </w:r>
      <w:r w:rsidR="007E42AB" w:rsidRPr="007E42AB">
        <w:t xml:space="preserve"> </w:t>
      </w:r>
      <w:r w:rsidR="007E42AB" w:rsidRPr="007E42AB">
        <w:rPr>
          <w:rFonts w:ascii="Times New Roman" w:eastAsia="Times New Roman" w:hAnsi="Times New Roman" w:cs="Times New Roman"/>
          <w:kern w:val="0"/>
          <w14:ligatures w14:val="none"/>
        </w:rPr>
        <w:t>Approve for execution</w:t>
      </w:r>
      <w:r w:rsidR="00B8779A" w:rsidRPr="00090D18">
        <w:rPr>
          <w:rFonts w:ascii="Times New Roman" w:eastAsia="Times New Roman" w:hAnsi="Times New Roman" w:cs="Times New Roman"/>
          <w:kern w:val="0"/>
          <w14:ligatures w14:val="none"/>
        </w:rPr>
        <w:t>"</w:t>
      </w:r>
      <w:r w:rsidR="007E42AB">
        <w:rPr>
          <w:rFonts w:ascii="Times New Roman" w:eastAsia="Times New Roman" w:hAnsi="Times New Roman" w:cs="Times New Roman"/>
          <w:kern w:val="0"/>
          <w14:ligatures w14:val="none"/>
        </w:rPr>
        <w:t>.</w:t>
      </w:r>
    </w:p>
    <w:p w14:paraId="542BED6E" w14:textId="3F0F5805" w:rsidR="00827EE3" w:rsidRPr="00827EE3" w:rsidRDefault="00617D37" w:rsidP="003A7EFD">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617D37">
        <w:rPr>
          <w:rFonts w:ascii="Times New Roman" w:eastAsia="Times New Roman" w:hAnsi="Times New Roman" w:cs="Times New Roman"/>
          <w:kern w:val="0"/>
          <w14:ligatures w14:val="none"/>
        </w:rPr>
        <w:lastRenderedPageBreak/>
        <w:t>Following the final Evaluation, and when the innovative idea has been approved for action, it is ready to move into the next component, Execution. The execution stage means the innovator has converted the idea into concrete outcomes by using planning, resources, and collaborative action.</w:t>
      </w:r>
    </w:p>
    <w:p w14:paraId="3440801C" w14:textId="19EADE5D" w:rsidR="00827EE3" w:rsidRPr="00827EE3" w:rsidRDefault="00827EE3" w:rsidP="00827EE3">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58D81E35" w14:textId="31D20803" w:rsidR="00F303A0" w:rsidRPr="00136565" w:rsidRDefault="00827EE3" w:rsidP="00136565">
      <w:pPr>
        <w:pStyle w:val="ListParagraph"/>
        <w:numPr>
          <w:ilvl w:val="0"/>
          <w:numId w:val="13"/>
        </w:numPr>
        <w:shd w:val="clear" w:color="auto" w:fill="FFFFFF"/>
        <w:spacing w:before="120" w:after="120" w:line="360" w:lineRule="auto"/>
        <w:jc w:val="both"/>
        <w:rPr>
          <w:rFonts w:ascii="Times New Roman" w:eastAsia="Times New Roman" w:hAnsi="Times New Roman" w:cs="Times New Roman"/>
          <w:b/>
          <w:bCs/>
          <w:kern w:val="0"/>
          <w14:ligatures w14:val="none"/>
        </w:rPr>
      </w:pPr>
      <w:r w:rsidRPr="00136565">
        <w:rPr>
          <w:rFonts w:ascii="Times New Roman" w:eastAsia="Times New Roman" w:hAnsi="Times New Roman" w:cs="Times New Roman"/>
          <w:b/>
          <w:bCs/>
          <w:kern w:val="0"/>
          <w14:ligatures w14:val="none"/>
        </w:rPr>
        <w:t>Execution</w:t>
      </w:r>
    </w:p>
    <w:p w14:paraId="3984782B" w14:textId="078F3052" w:rsidR="00F303A0" w:rsidRDefault="002C4E27" w:rsidP="00F303A0">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2C4E27">
        <w:rPr>
          <w:rFonts w:ascii="Times New Roman" w:eastAsia="Times New Roman" w:hAnsi="Times New Roman" w:cs="Times New Roman"/>
          <w:kern w:val="0"/>
          <w14:ligatures w14:val="none"/>
        </w:rPr>
        <w:t>Execution is the stage where validated ideas are turned into action—where something conceptual becomes an actual action, process, or system within an organisation. Execution is where creativity turns to innovation through application in the real world. However, in this construct, execution extends beyond implementation. It includes monitoring, feedback, reflection, and ongoing modification (enhancement). To this end, execution is not an endpoint but rather a transition to ongoing, potentially incremental, innovation</w:t>
      </w:r>
      <w:r w:rsidR="00F303A0" w:rsidRPr="00F303A0">
        <w:rPr>
          <w:rFonts w:ascii="Times New Roman" w:eastAsia="Times New Roman" w:hAnsi="Times New Roman" w:cs="Times New Roman"/>
          <w:kern w:val="0"/>
          <w14:ligatures w14:val="none"/>
        </w:rPr>
        <w:t>. The focus on execution and continuous development has theoretical support from several creative and innovative theories. For instance, it aligns with the Componential Theory of Creativity</w:t>
      </w:r>
      <w:r w:rsidR="00530EDC">
        <w:rPr>
          <w:rFonts w:ascii="Times New Roman" w:eastAsia="Times New Roman" w:hAnsi="Times New Roman" w:cs="Times New Roman"/>
          <w:kern w:val="0"/>
          <w14:ligatures w14:val="none"/>
        </w:rPr>
        <w:t xml:space="preserve">, which </w:t>
      </w:r>
      <w:r w:rsidR="00964AA4">
        <w:rPr>
          <w:rFonts w:ascii="Times New Roman" w:eastAsia="Times New Roman" w:hAnsi="Times New Roman" w:cs="Times New Roman"/>
          <w:kern w:val="0"/>
          <w14:ligatures w14:val="none"/>
        </w:rPr>
        <w:t>emphasises the importance of feedback, iterative processes, and environmental support in sustaining and enhancing</w:t>
      </w:r>
      <w:r w:rsidR="00F303A0" w:rsidRPr="00F303A0">
        <w:rPr>
          <w:rFonts w:ascii="Times New Roman" w:eastAsia="Times New Roman" w:hAnsi="Times New Roman" w:cs="Times New Roman"/>
          <w:kern w:val="0"/>
          <w14:ligatures w14:val="none"/>
        </w:rPr>
        <w:t xml:space="preserve"> creative performance</w:t>
      </w:r>
      <w:r w:rsidR="00677668">
        <w:rPr>
          <w:rFonts w:ascii="Times New Roman" w:eastAsia="Times New Roman" w:hAnsi="Times New Roman" w:cs="Times New Roman"/>
          <w:kern w:val="0"/>
          <w14:ligatures w14:val="none"/>
        </w:rPr>
        <w:t xml:space="preserve"> </w:t>
      </w:r>
      <w:r w:rsidR="00B85877">
        <w:rPr>
          <w:rFonts w:ascii="Times New Roman" w:eastAsia="Times New Roman" w:hAnsi="Times New Roman" w:cs="Times New Roman"/>
          <w:kern w:val="0"/>
          <w14:ligatures w14:val="none"/>
        </w:rPr>
        <w:fldChar w:fldCharType="begin" w:fldLock="1"/>
      </w:r>
      <w:r w:rsidR="00B566EA">
        <w:rPr>
          <w:rFonts w:ascii="Times New Roman" w:eastAsia="Times New Roman" w:hAnsi="Times New Roman" w:cs="Times New Roman"/>
          <w:kern w:val="0"/>
          <w14:ligatures w14:val="none"/>
        </w:rPr>
        <w:instrText>ADDIN CSL_CITATION {"citationItems":[{"id":"ITEM-1","itemData":{"ISSN":"0191-3085","author":[{"dropping-particle":"","family":"Amabile","given":"Teresa M","non-dropping-particle":"","parse-names":false,"suffix":""},{"dropping-particle":"","family":"Pratt","given":"Michael G","non-dropping-particle":"","parse-names":false,"suffix":""}],"container-title":"Research in Organizational Behavior","id":"ITEM-1","issued":{"date-parts":[["2016"]]},"page":"157-183","publisher":"Elsevier","title":"The dynamic componential model of creativity and innovation in organizations: Making progress, making meaning","type":"article-journal","volume":"36"},"uris":["http://www.mendeley.com/documents/?uuid=a2b50973-7c31-4a0c-93ef-50259688d943"]}],"mendeley":{"formattedCitation":"(Amabile &amp; Pratt, 2016)","plainTextFormattedCitation":"(Amabile &amp; Pratt, 2016)","previouslyFormattedCitation":"(Amabile &amp; Pratt, 2016)"},"properties":{"noteIndex":0},"schema":"https://github.com/citation-style-language/schema/raw/master/csl-citation.json"}</w:instrText>
      </w:r>
      <w:r w:rsidR="00B85877">
        <w:rPr>
          <w:rFonts w:ascii="Times New Roman" w:eastAsia="Times New Roman" w:hAnsi="Times New Roman" w:cs="Times New Roman"/>
          <w:kern w:val="0"/>
          <w14:ligatures w14:val="none"/>
        </w:rPr>
        <w:fldChar w:fldCharType="separate"/>
      </w:r>
      <w:r w:rsidR="00B85877" w:rsidRPr="00B85877">
        <w:rPr>
          <w:rFonts w:ascii="Times New Roman" w:eastAsia="Times New Roman" w:hAnsi="Times New Roman" w:cs="Times New Roman"/>
          <w:noProof/>
          <w:kern w:val="0"/>
          <w14:ligatures w14:val="none"/>
        </w:rPr>
        <w:t>(Amabile &amp; Pratt, 2016)</w:t>
      </w:r>
      <w:r w:rsidR="00B85877">
        <w:rPr>
          <w:rFonts w:ascii="Times New Roman" w:eastAsia="Times New Roman" w:hAnsi="Times New Roman" w:cs="Times New Roman"/>
          <w:kern w:val="0"/>
          <w14:ligatures w14:val="none"/>
        </w:rPr>
        <w:fldChar w:fldCharType="end"/>
      </w:r>
      <w:r w:rsidR="00F303A0" w:rsidRPr="00F303A0">
        <w:rPr>
          <w:rFonts w:ascii="Times New Roman" w:eastAsia="Times New Roman" w:hAnsi="Times New Roman" w:cs="Times New Roman"/>
          <w:kern w:val="0"/>
          <w14:ligatures w14:val="none"/>
        </w:rPr>
        <w:t>.</w:t>
      </w:r>
      <w:r w:rsidR="00B82AE7">
        <w:rPr>
          <w:rFonts w:ascii="Times New Roman" w:eastAsia="Times New Roman" w:hAnsi="Times New Roman" w:cs="Times New Roman"/>
          <w:kern w:val="0"/>
          <w14:ligatures w14:val="none"/>
        </w:rPr>
        <w:t xml:space="preserve"> </w:t>
      </w:r>
      <w:r w:rsidR="00F303A0" w:rsidRPr="00F303A0">
        <w:rPr>
          <w:rFonts w:ascii="Times New Roman" w:eastAsia="Times New Roman" w:hAnsi="Times New Roman" w:cs="Times New Roman"/>
          <w:kern w:val="0"/>
          <w14:ligatures w14:val="none"/>
        </w:rPr>
        <w:t>Within organisations, these processes are essential as they point toward building an innovative culture, not a creative event.</w:t>
      </w:r>
    </w:p>
    <w:p w14:paraId="621DA525" w14:textId="7C533752" w:rsidR="00285401" w:rsidRDefault="00285401" w:rsidP="00F303A0">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285401">
        <w:rPr>
          <w:rFonts w:ascii="Times New Roman" w:eastAsia="Times New Roman" w:hAnsi="Times New Roman" w:cs="Times New Roman"/>
          <w:kern w:val="0"/>
          <w14:ligatures w14:val="none"/>
        </w:rPr>
        <w:t>To facilitate this process, the current paper suggests a structured Feedback and Reflection Form (Appendix</w:t>
      </w:r>
      <w:r w:rsidR="00545368">
        <w:rPr>
          <w:rFonts w:ascii="Times New Roman" w:eastAsia="Times New Roman" w:hAnsi="Times New Roman" w:cs="Times New Roman"/>
          <w:kern w:val="0"/>
          <w14:ligatures w14:val="none"/>
        </w:rPr>
        <w:t xml:space="preserve"> </w:t>
      </w:r>
      <w:r w:rsidR="007A5C11">
        <w:rPr>
          <w:rFonts w:ascii="Times New Roman" w:eastAsia="Times New Roman" w:hAnsi="Times New Roman" w:cs="Times New Roman"/>
          <w:kern w:val="0"/>
          <w14:ligatures w14:val="none"/>
        </w:rPr>
        <w:t>D</w:t>
      </w:r>
      <w:r w:rsidRPr="00285401">
        <w:rPr>
          <w:rFonts w:ascii="Times New Roman" w:eastAsia="Times New Roman" w:hAnsi="Times New Roman" w:cs="Times New Roman"/>
          <w:kern w:val="0"/>
          <w14:ligatures w14:val="none"/>
        </w:rPr>
        <w:t xml:space="preserve">) to be completed </w:t>
      </w:r>
      <w:r w:rsidR="00436E76">
        <w:rPr>
          <w:rFonts w:ascii="Times New Roman" w:eastAsia="Times New Roman" w:hAnsi="Times New Roman" w:cs="Times New Roman"/>
          <w:kern w:val="0"/>
          <w14:ligatures w14:val="none"/>
        </w:rPr>
        <w:t>during</w:t>
      </w:r>
      <w:r w:rsidRPr="00285401">
        <w:rPr>
          <w:rFonts w:ascii="Times New Roman" w:eastAsia="Times New Roman" w:hAnsi="Times New Roman" w:cs="Times New Roman"/>
          <w:kern w:val="0"/>
          <w14:ligatures w14:val="none"/>
        </w:rPr>
        <w:t xml:space="preserve"> implementation. Th</w:t>
      </w:r>
      <w:r w:rsidR="00436E76">
        <w:rPr>
          <w:rFonts w:ascii="Times New Roman" w:eastAsia="Times New Roman" w:hAnsi="Times New Roman" w:cs="Times New Roman"/>
          <w:kern w:val="0"/>
          <w14:ligatures w14:val="none"/>
        </w:rPr>
        <w:t>e</w:t>
      </w:r>
      <w:r w:rsidRPr="00285401">
        <w:rPr>
          <w:rFonts w:ascii="Times New Roman" w:eastAsia="Times New Roman" w:hAnsi="Times New Roman" w:cs="Times New Roman"/>
          <w:kern w:val="0"/>
          <w14:ligatures w14:val="none"/>
        </w:rPr>
        <w:t xml:space="preserve"> </w:t>
      </w:r>
      <w:r w:rsidR="00436E76">
        <w:rPr>
          <w:rFonts w:ascii="Times New Roman" w:eastAsia="Times New Roman" w:hAnsi="Times New Roman" w:cs="Times New Roman"/>
          <w:kern w:val="0"/>
          <w14:ligatures w14:val="none"/>
        </w:rPr>
        <w:t>F</w:t>
      </w:r>
      <w:r w:rsidRPr="00285401">
        <w:rPr>
          <w:rFonts w:ascii="Times New Roman" w:eastAsia="Times New Roman" w:hAnsi="Times New Roman" w:cs="Times New Roman"/>
          <w:kern w:val="0"/>
          <w14:ligatures w14:val="none"/>
        </w:rPr>
        <w:t xml:space="preserve">orm invites a collaborative discussion between the original idea developer and the professional evaluators' team to document together how they gathered and made sense of the implementation, what worked well, and how it could be improved, creating a feedback loop that promotes accountability and structured organisational learning. The post-implementation reflection </w:t>
      </w:r>
      <w:r w:rsidR="00780F66">
        <w:rPr>
          <w:rFonts w:ascii="Times New Roman" w:eastAsia="Times New Roman" w:hAnsi="Times New Roman" w:cs="Times New Roman"/>
          <w:kern w:val="0"/>
          <w14:ligatures w14:val="none"/>
        </w:rPr>
        <w:t>F</w:t>
      </w:r>
      <w:r w:rsidRPr="00285401">
        <w:rPr>
          <w:rFonts w:ascii="Times New Roman" w:eastAsia="Times New Roman" w:hAnsi="Times New Roman" w:cs="Times New Roman"/>
          <w:kern w:val="0"/>
          <w14:ligatures w14:val="none"/>
        </w:rPr>
        <w:t>orm can tie implementation outcomes to Key Performance Indicators (KPIs) and qualitative impact indicators.</w:t>
      </w:r>
    </w:p>
    <w:p w14:paraId="3E45EE85" w14:textId="61AE2518" w:rsidR="00D740D7" w:rsidRPr="004A5BAD" w:rsidRDefault="004A5BAD" w:rsidP="004A5BAD">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4A5BAD">
        <w:rPr>
          <w:rFonts w:ascii="Times New Roman" w:eastAsia="Times New Roman" w:hAnsi="Times New Roman" w:cs="Times New Roman"/>
          <w:kern w:val="0"/>
          <w14:ligatures w14:val="none"/>
        </w:rPr>
        <w:t>During the Execution stage, after participants witness feedback and reflections, the innovation pathway returns to its starting point, the Enactments component. The learnings from the Execution serve as the basis for updating policies, procedures, and strategic intentions for future innovations, thereby further deepening the bedrock for ongoing potential for innovation. The proposed Framework, therefore, creates an ongoing loop where each round of innovation builds upon the last, allowing for ongoing organisational learning and evolving capability for innovation</w:t>
      </w:r>
      <w:r w:rsidR="00431141">
        <w:rPr>
          <w:rFonts w:ascii="Times New Roman" w:eastAsia="Times New Roman" w:hAnsi="Times New Roman" w:cs="Times New Roman"/>
          <w:kern w:val="0"/>
          <w14:ligatures w14:val="none"/>
        </w:rPr>
        <w:t>.</w:t>
      </w:r>
    </w:p>
    <w:p w14:paraId="5112D4CA" w14:textId="0D9F95E3" w:rsidR="00AD6F9B" w:rsidRDefault="002E4291" w:rsidP="00B1200B">
      <w:pPr>
        <w:shd w:val="clear" w:color="auto" w:fill="FFFFFF"/>
        <w:spacing w:before="120" w:after="120" w:line="360" w:lineRule="auto"/>
        <w:jc w:val="both"/>
        <w:rPr>
          <w:rFonts w:ascii="Times New Roman" w:eastAsia="Times New Roman" w:hAnsi="Times New Roman" w:cs="Times New Roman"/>
          <w:b/>
          <w:bCs/>
          <w:kern w:val="0"/>
          <w14:ligatures w14:val="none"/>
        </w:rPr>
      </w:pPr>
      <w:r w:rsidRPr="002E4291">
        <w:rPr>
          <w:rFonts w:ascii="Times New Roman" w:eastAsia="Times New Roman" w:hAnsi="Times New Roman" w:cs="Times New Roman"/>
          <w:b/>
          <w:bCs/>
          <w:kern w:val="0"/>
          <w14:ligatures w14:val="none"/>
        </w:rPr>
        <w:lastRenderedPageBreak/>
        <w:t>Conclusion:</w:t>
      </w:r>
    </w:p>
    <w:p w14:paraId="0A1905B4" w14:textId="1B578275" w:rsidR="00AD6F9B" w:rsidRDefault="00E72A54" w:rsidP="00531A31">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E72A54">
        <w:rPr>
          <w:rFonts w:ascii="Times New Roman" w:eastAsia="Times New Roman" w:hAnsi="Times New Roman" w:cs="Times New Roman"/>
          <w:kern w:val="0"/>
          <w14:ligatures w14:val="none"/>
        </w:rPr>
        <w:t>The 6E Framework for Innovation Management presents an integrated, adaptive, and theory-based framework that embraces individual creativity, considers (adaptation to) the organisation, and recognises (adaptation to) the external environment. Innovation models are typically either technical-based or strategy-based, and they do not usually consider the employee as the focal point of the model; thus, in many models, the psychological basis for creativity, including the intrinsic motivation that sustains creativity and creative thinking, might be overlooked, anchoring innovation in human capability or potential</w:t>
      </w:r>
      <w:r w:rsidR="00CA3F63" w:rsidRPr="00CA3F63">
        <w:rPr>
          <w:rFonts w:ascii="Times New Roman" w:eastAsia="Times New Roman" w:hAnsi="Times New Roman" w:cs="Times New Roman"/>
          <w:kern w:val="0"/>
          <w14:ligatures w14:val="none"/>
        </w:rPr>
        <w:t>.</w:t>
      </w:r>
    </w:p>
    <w:p w14:paraId="03D433C6" w14:textId="296B755E" w:rsidR="00C41A50" w:rsidRDefault="00B86A0C" w:rsidP="00B86A0C">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B86A0C">
        <w:rPr>
          <w:rFonts w:ascii="Times New Roman" w:eastAsia="Times New Roman" w:hAnsi="Times New Roman" w:cs="Times New Roman"/>
          <w:kern w:val="0"/>
          <w14:ligatures w14:val="none"/>
        </w:rPr>
        <w:t xml:space="preserve">The Framework places </w:t>
      </w:r>
      <w:r w:rsidR="006103F4" w:rsidRPr="006103F4">
        <w:rPr>
          <w:rFonts w:ascii="Times New Roman" w:eastAsia="Times New Roman" w:hAnsi="Times New Roman" w:cs="Times New Roman"/>
          <w:i/>
          <w:iCs/>
          <w:kern w:val="0"/>
          <w14:ligatures w14:val="none"/>
        </w:rPr>
        <w:t>E</w:t>
      </w:r>
      <w:r w:rsidRPr="006103F4">
        <w:rPr>
          <w:rFonts w:ascii="Times New Roman" w:eastAsia="Times New Roman" w:hAnsi="Times New Roman" w:cs="Times New Roman"/>
          <w:i/>
          <w:iCs/>
          <w:kern w:val="0"/>
          <w14:ligatures w14:val="none"/>
        </w:rPr>
        <w:t>mployees</w:t>
      </w:r>
      <w:r w:rsidRPr="00B86A0C">
        <w:rPr>
          <w:rFonts w:ascii="Times New Roman" w:eastAsia="Times New Roman" w:hAnsi="Times New Roman" w:cs="Times New Roman"/>
          <w:kern w:val="0"/>
          <w14:ligatures w14:val="none"/>
        </w:rPr>
        <w:t xml:space="preserve"> at the core, emphasising that those with a great interest in innovation, especially leaders, are more likely to establish and support organisational </w:t>
      </w:r>
      <w:r w:rsidRPr="006103F4">
        <w:rPr>
          <w:rFonts w:ascii="Times New Roman" w:eastAsia="Times New Roman" w:hAnsi="Times New Roman" w:cs="Times New Roman"/>
          <w:i/>
          <w:iCs/>
          <w:kern w:val="0"/>
          <w14:ligatures w14:val="none"/>
        </w:rPr>
        <w:t>Enactments</w:t>
      </w:r>
      <w:r w:rsidRPr="00B86A0C">
        <w:rPr>
          <w:rFonts w:ascii="Times New Roman" w:eastAsia="Times New Roman" w:hAnsi="Times New Roman" w:cs="Times New Roman"/>
          <w:kern w:val="0"/>
          <w14:ligatures w14:val="none"/>
        </w:rPr>
        <w:t xml:space="preserve"> that lead to an innovation-friendly culture</w:t>
      </w:r>
      <w:r w:rsidR="00D31C8B">
        <w:rPr>
          <w:rFonts w:ascii="Times New Roman" w:eastAsia="Times New Roman" w:hAnsi="Times New Roman" w:cs="Times New Roman"/>
          <w:kern w:val="0"/>
          <w14:ligatures w14:val="none"/>
        </w:rPr>
        <w:t xml:space="preserve">. </w:t>
      </w:r>
      <w:r w:rsidR="00C41A50" w:rsidRPr="00C41A50">
        <w:rPr>
          <w:rFonts w:ascii="Times New Roman" w:eastAsia="Times New Roman" w:hAnsi="Times New Roman" w:cs="Times New Roman"/>
          <w:kern w:val="0"/>
          <w14:ligatures w14:val="none"/>
        </w:rPr>
        <w:t xml:space="preserve">Then, the inclusion of the </w:t>
      </w:r>
      <w:r w:rsidR="00C41A50" w:rsidRPr="00D31C8B">
        <w:rPr>
          <w:rFonts w:ascii="Times New Roman" w:eastAsia="Times New Roman" w:hAnsi="Times New Roman" w:cs="Times New Roman"/>
          <w:i/>
          <w:iCs/>
          <w:kern w:val="0"/>
          <w14:ligatures w14:val="none"/>
        </w:rPr>
        <w:t>Environment</w:t>
      </w:r>
      <w:r w:rsidR="00C41A50" w:rsidRPr="00C41A50">
        <w:rPr>
          <w:rFonts w:ascii="Times New Roman" w:eastAsia="Times New Roman" w:hAnsi="Times New Roman" w:cs="Times New Roman"/>
          <w:kern w:val="0"/>
          <w14:ligatures w14:val="none"/>
        </w:rPr>
        <w:t xml:space="preserve"> and </w:t>
      </w:r>
      <w:r w:rsidR="00C41A50" w:rsidRPr="00D31C8B">
        <w:rPr>
          <w:rFonts w:ascii="Times New Roman" w:eastAsia="Times New Roman" w:hAnsi="Times New Roman" w:cs="Times New Roman"/>
          <w:i/>
          <w:iCs/>
          <w:kern w:val="0"/>
          <w14:ligatures w14:val="none"/>
        </w:rPr>
        <w:t>Expression</w:t>
      </w:r>
      <w:r w:rsidR="00C41A50" w:rsidRPr="00C41A50">
        <w:rPr>
          <w:rFonts w:ascii="Times New Roman" w:eastAsia="Times New Roman" w:hAnsi="Times New Roman" w:cs="Times New Roman"/>
          <w:kern w:val="0"/>
          <w14:ligatures w14:val="none"/>
        </w:rPr>
        <w:t xml:space="preserve"> components enhances </w:t>
      </w:r>
      <w:r w:rsidR="006B0B1E">
        <w:rPr>
          <w:rFonts w:ascii="Times New Roman" w:eastAsia="Times New Roman" w:hAnsi="Times New Roman" w:cs="Times New Roman"/>
          <w:kern w:val="0"/>
          <w14:ligatures w14:val="none"/>
        </w:rPr>
        <w:t>the</w:t>
      </w:r>
      <w:r w:rsidR="00C41A50" w:rsidRPr="00C41A50">
        <w:rPr>
          <w:rFonts w:ascii="Times New Roman" w:eastAsia="Times New Roman" w:hAnsi="Times New Roman" w:cs="Times New Roman"/>
          <w:kern w:val="0"/>
          <w14:ligatures w14:val="none"/>
        </w:rPr>
        <w:t xml:space="preserve"> </w:t>
      </w:r>
      <w:r w:rsidR="00E16B65">
        <w:rPr>
          <w:rFonts w:ascii="Times New Roman" w:eastAsia="Times New Roman" w:hAnsi="Times New Roman" w:cs="Times New Roman"/>
          <w:kern w:val="0"/>
          <w14:ligatures w14:val="none"/>
        </w:rPr>
        <w:t>F</w:t>
      </w:r>
      <w:r w:rsidR="00C41A50" w:rsidRPr="00C41A50">
        <w:rPr>
          <w:rFonts w:ascii="Times New Roman" w:eastAsia="Times New Roman" w:hAnsi="Times New Roman" w:cs="Times New Roman"/>
          <w:kern w:val="0"/>
          <w14:ligatures w14:val="none"/>
        </w:rPr>
        <w:t xml:space="preserve">ramework by developing a workplace culture that allows ideas to flourish and be shared. These components reflect the social, emotional, and communicative nuances of the innovation process that are often omitted in most traditional models. After that, the </w:t>
      </w:r>
      <w:r w:rsidR="00C41A50" w:rsidRPr="00E16B65">
        <w:rPr>
          <w:rFonts w:ascii="Times New Roman" w:eastAsia="Times New Roman" w:hAnsi="Times New Roman" w:cs="Times New Roman"/>
          <w:i/>
          <w:iCs/>
          <w:kern w:val="0"/>
          <w14:ligatures w14:val="none"/>
        </w:rPr>
        <w:t>Evaluation</w:t>
      </w:r>
      <w:r w:rsidR="00C41A50" w:rsidRPr="00C41A50">
        <w:rPr>
          <w:rFonts w:ascii="Times New Roman" w:eastAsia="Times New Roman" w:hAnsi="Times New Roman" w:cs="Times New Roman"/>
          <w:kern w:val="0"/>
          <w14:ligatures w14:val="none"/>
        </w:rPr>
        <w:t xml:space="preserve"> and </w:t>
      </w:r>
      <w:r w:rsidR="00C41A50" w:rsidRPr="00E16B65">
        <w:rPr>
          <w:rFonts w:ascii="Times New Roman" w:eastAsia="Times New Roman" w:hAnsi="Times New Roman" w:cs="Times New Roman"/>
          <w:i/>
          <w:iCs/>
          <w:kern w:val="0"/>
          <w14:ligatures w14:val="none"/>
        </w:rPr>
        <w:t>Execution</w:t>
      </w:r>
      <w:r w:rsidR="00C41A50" w:rsidRPr="00C41A50">
        <w:rPr>
          <w:rFonts w:ascii="Times New Roman" w:eastAsia="Times New Roman" w:hAnsi="Times New Roman" w:cs="Times New Roman"/>
          <w:kern w:val="0"/>
          <w14:ligatures w14:val="none"/>
        </w:rPr>
        <w:t xml:space="preserve"> phases replace the linear, rigid approach with flexible, managed processes that can accommodate formative engagement, routine evaluation, structured feedback and tangible implementation.</w:t>
      </w:r>
    </w:p>
    <w:p w14:paraId="7CAA0C45" w14:textId="7E0DE5BC" w:rsidR="00C41A50" w:rsidRPr="00531A31" w:rsidRDefault="00E90794" w:rsidP="008C6045">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E90794">
        <w:rPr>
          <w:rFonts w:ascii="Times New Roman" w:eastAsia="Times New Roman" w:hAnsi="Times New Roman" w:cs="Times New Roman"/>
          <w:kern w:val="0"/>
          <w14:ligatures w14:val="none"/>
        </w:rPr>
        <w:t xml:space="preserve">Notably, this proposed </w:t>
      </w:r>
      <w:r w:rsidR="00C24300">
        <w:rPr>
          <w:rFonts w:ascii="Times New Roman" w:eastAsia="Times New Roman" w:hAnsi="Times New Roman" w:cs="Times New Roman"/>
          <w:kern w:val="0"/>
          <w14:ligatures w14:val="none"/>
        </w:rPr>
        <w:t>F</w:t>
      </w:r>
      <w:r w:rsidRPr="00E90794">
        <w:rPr>
          <w:rFonts w:ascii="Times New Roman" w:eastAsia="Times New Roman" w:hAnsi="Times New Roman" w:cs="Times New Roman"/>
          <w:kern w:val="0"/>
          <w14:ligatures w14:val="none"/>
        </w:rPr>
        <w:t>ramework is cyclical</w:t>
      </w:r>
      <w:r w:rsidR="006607BE">
        <w:rPr>
          <w:rFonts w:ascii="Times New Roman" w:eastAsia="Times New Roman" w:hAnsi="Times New Roman" w:cs="Times New Roman"/>
          <w:kern w:val="0"/>
          <w14:ligatures w14:val="none"/>
        </w:rPr>
        <w:t xml:space="preserve"> in nature</w:t>
      </w:r>
      <w:r w:rsidRPr="00E90794">
        <w:rPr>
          <w:rFonts w:ascii="Times New Roman" w:eastAsia="Times New Roman" w:hAnsi="Times New Roman" w:cs="Times New Roman"/>
          <w:kern w:val="0"/>
          <w14:ligatures w14:val="none"/>
        </w:rPr>
        <w:t>. After the Execution stage, the process returns to Enactments, allowing the learnings developed from implementation to influence policy changes, strategic adjustments, and improvements at the organisational level. The cyclical nature creates a feedback loop, ensuring not only that every innovation cycle improves outcomes but also builds the organisation's capacity for medium- and long-term innovation.</w:t>
      </w:r>
    </w:p>
    <w:p w14:paraId="3DA8562D" w14:textId="7994FFB5" w:rsidR="002E4291" w:rsidRDefault="008C6045" w:rsidP="001662B9">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8C6045">
        <w:rPr>
          <w:rFonts w:ascii="Times New Roman" w:eastAsia="Times New Roman" w:hAnsi="Times New Roman" w:cs="Times New Roman"/>
          <w:kern w:val="0"/>
          <w14:ligatures w14:val="none"/>
        </w:rPr>
        <w:t>Finally, the current paper provides practical tools in the form of structured templates for Expression, Evaluation, and Execution (Appendices A–</w:t>
      </w:r>
      <w:r w:rsidR="00C24326">
        <w:rPr>
          <w:rFonts w:ascii="Times New Roman" w:eastAsia="Times New Roman" w:hAnsi="Times New Roman" w:cs="Times New Roman"/>
          <w:kern w:val="0"/>
          <w14:ligatures w14:val="none"/>
        </w:rPr>
        <w:t>D</w:t>
      </w:r>
      <w:r w:rsidRPr="008C6045">
        <w:rPr>
          <w:rFonts w:ascii="Times New Roman" w:eastAsia="Times New Roman" w:hAnsi="Times New Roman" w:cs="Times New Roman"/>
          <w:kern w:val="0"/>
          <w14:ligatures w14:val="none"/>
        </w:rPr>
        <w:t xml:space="preserve">). These </w:t>
      </w:r>
      <w:r w:rsidR="00166F46">
        <w:rPr>
          <w:rFonts w:ascii="Times New Roman" w:eastAsia="Times New Roman" w:hAnsi="Times New Roman" w:cs="Times New Roman"/>
          <w:kern w:val="0"/>
          <w14:ligatures w14:val="none"/>
        </w:rPr>
        <w:t>F</w:t>
      </w:r>
      <w:r w:rsidRPr="008C6045">
        <w:rPr>
          <w:rFonts w:ascii="Times New Roman" w:eastAsia="Times New Roman" w:hAnsi="Times New Roman" w:cs="Times New Roman"/>
          <w:kern w:val="0"/>
          <w14:ligatures w14:val="none"/>
        </w:rPr>
        <w:t>orms can serve as guides for the innovation process in a systematic manner; at the same time, they are adaptable and can be adjusted or modified to fit the specific goals, culture, and limitations of various organisations.</w:t>
      </w:r>
      <w:r w:rsidR="00BA6004">
        <w:rPr>
          <w:rFonts w:ascii="Times New Roman" w:eastAsia="Times New Roman" w:hAnsi="Times New Roman" w:cs="Times New Roman"/>
          <w:kern w:val="0"/>
          <w14:ligatures w14:val="none"/>
        </w:rPr>
        <w:t xml:space="preserve"> </w:t>
      </w:r>
    </w:p>
    <w:p w14:paraId="6422AA4E" w14:textId="20EC4D60" w:rsidR="00903DC0" w:rsidRDefault="00903DC0" w:rsidP="001662B9">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246129F4" w14:textId="3E933375" w:rsidR="00903DC0" w:rsidRDefault="00903DC0" w:rsidP="001662B9">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3029E3B9" w14:textId="52121057" w:rsidR="00903DC0" w:rsidRDefault="00903DC0" w:rsidP="001662B9">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5837EA25" w14:textId="77777777" w:rsidR="00903DC0" w:rsidRPr="00EB48E9" w:rsidRDefault="00903DC0" w:rsidP="00903DC0">
      <w:pPr>
        <w:spacing w:after="200" w:line="276" w:lineRule="auto"/>
        <w:rPr>
          <w:rFonts w:ascii="Calibri" w:eastAsia="Calibri" w:hAnsi="Calibri" w:cs="Times New Roman"/>
          <w:b/>
          <w:bCs/>
          <w:sz w:val="22"/>
          <w:szCs w:val="22"/>
          <w:lang w:val="en-US"/>
        </w:rPr>
      </w:pPr>
      <w:r w:rsidRPr="00EB48E9">
        <w:rPr>
          <w:rFonts w:ascii="Calibri" w:eastAsia="Calibri" w:hAnsi="Calibri" w:cs="Times New Roman"/>
          <w:b/>
          <w:bCs/>
          <w:sz w:val="22"/>
          <w:szCs w:val="22"/>
          <w:lang w:val="en-US"/>
        </w:rPr>
        <w:lastRenderedPageBreak/>
        <w:t>Disclaimer (Artificial intelligence)</w:t>
      </w:r>
    </w:p>
    <w:p w14:paraId="4D5327FE" w14:textId="17CA302F" w:rsidR="00903DC0" w:rsidRPr="00FA7EB0" w:rsidRDefault="00EB48E9" w:rsidP="00903DC0">
      <w:pPr>
        <w:spacing w:after="200" w:line="276" w:lineRule="auto"/>
        <w:rPr>
          <w:rFonts w:ascii="Calibri" w:eastAsia="Calibri" w:hAnsi="Calibri" w:cs="Times New Roman"/>
          <w:sz w:val="22"/>
          <w:szCs w:val="22"/>
          <w:lang w:val="en-US"/>
        </w:rPr>
      </w:pPr>
      <w:r>
        <w:rPr>
          <w:rFonts w:ascii="Calibri" w:eastAsia="Calibri" w:hAnsi="Calibri" w:cs="Times New Roman"/>
          <w:sz w:val="22"/>
          <w:szCs w:val="22"/>
          <w:lang w:val="en-US"/>
        </w:rPr>
        <w:t>The a</w:t>
      </w:r>
      <w:r w:rsidR="00903DC0" w:rsidRPr="00FA7EB0">
        <w:rPr>
          <w:rFonts w:ascii="Calibri" w:eastAsia="Calibri" w:hAnsi="Calibri" w:cs="Times New Roman"/>
          <w:sz w:val="22"/>
          <w:szCs w:val="22"/>
          <w:lang w:val="en-US"/>
        </w:rPr>
        <w:t>uthor</w:t>
      </w:r>
      <w:r>
        <w:rPr>
          <w:rFonts w:ascii="Calibri" w:eastAsia="Calibri" w:hAnsi="Calibri" w:cs="Times New Roman"/>
          <w:sz w:val="22"/>
          <w:szCs w:val="22"/>
          <w:lang w:val="en-US"/>
        </w:rPr>
        <w:t xml:space="preserve"> </w:t>
      </w:r>
      <w:r w:rsidR="00903DC0" w:rsidRPr="00FA7EB0">
        <w:rPr>
          <w:rFonts w:ascii="Calibri" w:eastAsia="Calibri" w:hAnsi="Calibri" w:cs="Times New Roman"/>
          <w:sz w:val="22"/>
          <w:szCs w:val="22"/>
          <w:lang w:val="en-US"/>
        </w:rPr>
        <w:t xml:space="preserve">hereby </w:t>
      </w:r>
      <w:r w:rsidRPr="00FA7EB0">
        <w:rPr>
          <w:rFonts w:ascii="Calibri" w:eastAsia="Calibri" w:hAnsi="Calibri" w:cs="Times New Roman"/>
          <w:sz w:val="22"/>
          <w:szCs w:val="22"/>
          <w:lang w:val="en-US"/>
        </w:rPr>
        <w:t>declares</w:t>
      </w:r>
      <w:r w:rsidR="00903DC0" w:rsidRPr="00FA7EB0">
        <w:rPr>
          <w:rFonts w:ascii="Calibri" w:eastAsia="Calibri" w:hAnsi="Calibri" w:cs="Times New Roman"/>
          <w:sz w:val="22"/>
          <w:szCs w:val="22"/>
          <w:lang w:val="en-US"/>
        </w:rPr>
        <w:t xml:space="preserve"> that NO generative AI technologies such as Large Language Models (ChatGPT, COPILOT, etc.) and text-to-image generators have been used during the writing or editing of this manuscript. </w:t>
      </w:r>
    </w:p>
    <w:p w14:paraId="1A09B52C" w14:textId="77777777" w:rsidR="00903DC0" w:rsidRDefault="00903DC0" w:rsidP="001662B9">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2DB08630" w14:textId="77777777" w:rsidR="00EC659C" w:rsidRDefault="00EC659C" w:rsidP="001662B9">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158061E0" w14:textId="77777777" w:rsidR="00EC659C" w:rsidRDefault="00EC659C" w:rsidP="001662B9">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63F89D49" w14:textId="77777777" w:rsidR="00EC659C" w:rsidRDefault="00EC659C" w:rsidP="001662B9">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1472CF56" w14:textId="77777777" w:rsidR="002E4291" w:rsidRPr="001E7354" w:rsidRDefault="002E4291" w:rsidP="002E4291">
      <w:pPr>
        <w:shd w:val="clear" w:color="auto" w:fill="FFFFFF"/>
        <w:spacing w:before="120" w:after="120" w:line="360" w:lineRule="auto"/>
        <w:jc w:val="both"/>
        <w:rPr>
          <w:rFonts w:ascii="Times New Roman" w:eastAsia="Times New Roman" w:hAnsi="Times New Roman" w:cs="Times New Roman"/>
          <w:b/>
          <w:bCs/>
          <w:kern w:val="0"/>
          <w14:ligatures w14:val="none"/>
        </w:rPr>
      </w:pPr>
      <w:r w:rsidRPr="001E7354">
        <w:rPr>
          <w:rFonts w:ascii="Times New Roman" w:eastAsia="Times New Roman" w:hAnsi="Times New Roman" w:cs="Times New Roman"/>
          <w:b/>
          <w:bCs/>
          <w:kern w:val="0"/>
          <w14:ligatures w14:val="none"/>
        </w:rPr>
        <w:t>References</w:t>
      </w:r>
    </w:p>
    <w:p w14:paraId="670ECE3B" w14:textId="10A8C658" w:rsidR="00031691" w:rsidRPr="00031691" w:rsidRDefault="002E42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Pr>
          <w:rFonts w:ascii="Times New Roman" w:eastAsia="Times New Roman" w:hAnsi="Times New Roman" w:cs="Times New Roman"/>
          <w:kern w:val="0"/>
          <w14:ligatures w14:val="none"/>
        </w:rPr>
        <w:fldChar w:fldCharType="begin" w:fldLock="1"/>
      </w:r>
      <w:r>
        <w:rPr>
          <w:rFonts w:ascii="Times New Roman" w:eastAsia="Times New Roman" w:hAnsi="Times New Roman" w:cs="Times New Roman"/>
          <w:kern w:val="0"/>
          <w14:ligatures w14:val="none"/>
        </w:rPr>
        <w:instrText xml:space="preserve">ADDIN Mendeley Bibliography CSL_BIBLIOGRAPHY </w:instrText>
      </w:r>
      <w:r>
        <w:rPr>
          <w:rFonts w:ascii="Times New Roman" w:eastAsia="Times New Roman" w:hAnsi="Times New Roman" w:cs="Times New Roman"/>
          <w:kern w:val="0"/>
          <w14:ligatures w14:val="none"/>
        </w:rPr>
        <w:fldChar w:fldCharType="separate"/>
      </w:r>
      <w:r w:rsidR="00031691" w:rsidRPr="00031691">
        <w:rPr>
          <w:rFonts w:ascii="Times New Roman" w:hAnsi="Times New Roman" w:cs="Times New Roman"/>
          <w:noProof/>
          <w:kern w:val="0"/>
        </w:rPr>
        <w:t xml:space="preserve">Amabile, T. M. (2016). 58 The Motivation for Creativity. In </w:t>
      </w:r>
      <w:r w:rsidR="00031691" w:rsidRPr="00031691">
        <w:rPr>
          <w:rFonts w:ascii="Times New Roman" w:hAnsi="Times New Roman" w:cs="Times New Roman"/>
          <w:i/>
          <w:iCs/>
          <w:noProof/>
          <w:kern w:val="0"/>
        </w:rPr>
        <w:t>Scientists Making a Difference: One Hundred Eminent Behavioral and Brain Scientists Talk about Their Most Important Contributions</w:t>
      </w:r>
      <w:r w:rsidR="00031691" w:rsidRPr="00031691">
        <w:rPr>
          <w:rFonts w:ascii="Times New Roman" w:hAnsi="Times New Roman" w:cs="Times New Roman"/>
          <w:noProof/>
          <w:kern w:val="0"/>
        </w:rPr>
        <w:t xml:space="preserve"> (p. 275). Cambridge University Press.</w:t>
      </w:r>
    </w:p>
    <w:p w14:paraId="3E0AAC70"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Amabile, T. M. (2018). </w:t>
      </w:r>
      <w:r w:rsidRPr="00031691">
        <w:rPr>
          <w:rFonts w:ascii="Times New Roman" w:hAnsi="Times New Roman" w:cs="Times New Roman"/>
          <w:i/>
          <w:iCs/>
          <w:noProof/>
          <w:kern w:val="0"/>
        </w:rPr>
        <w:t>Creativity in context: Update to the social psychology of creativity</w:t>
      </w:r>
      <w:r w:rsidRPr="00031691">
        <w:rPr>
          <w:rFonts w:ascii="Times New Roman" w:hAnsi="Times New Roman" w:cs="Times New Roman"/>
          <w:noProof/>
          <w:kern w:val="0"/>
        </w:rPr>
        <w:t>. Routledge.</w:t>
      </w:r>
    </w:p>
    <w:p w14:paraId="3A8619F5"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Amabile, T. M., &amp; Pratt, M. G. (2016). The dynamic componential model of creativity and innovation in organizations: Making progress, making meaning. </w:t>
      </w:r>
      <w:r w:rsidRPr="00031691">
        <w:rPr>
          <w:rFonts w:ascii="Times New Roman" w:hAnsi="Times New Roman" w:cs="Times New Roman"/>
          <w:i/>
          <w:iCs/>
          <w:noProof/>
          <w:kern w:val="0"/>
        </w:rPr>
        <w:t>Research in Organizational Behavior</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36</w:t>
      </w:r>
      <w:r w:rsidRPr="00031691">
        <w:rPr>
          <w:rFonts w:ascii="Times New Roman" w:hAnsi="Times New Roman" w:cs="Times New Roman"/>
          <w:noProof/>
          <w:kern w:val="0"/>
        </w:rPr>
        <w:t>, 157–183.</w:t>
      </w:r>
    </w:p>
    <w:p w14:paraId="459E9A9B"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Basavanthappa, P. N. (2023). Innovation: Doblin-KENT Way. </w:t>
      </w:r>
      <w:r w:rsidRPr="00031691">
        <w:rPr>
          <w:rFonts w:ascii="Times New Roman" w:hAnsi="Times New Roman" w:cs="Times New Roman"/>
          <w:i/>
          <w:iCs/>
          <w:noProof/>
          <w:kern w:val="0"/>
        </w:rPr>
        <w:t>Journal of Acute Care</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2</w:t>
      </w:r>
      <w:r w:rsidRPr="00031691">
        <w:rPr>
          <w:rFonts w:ascii="Times New Roman" w:hAnsi="Times New Roman" w:cs="Times New Roman"/>
          <w:noProof/>
          <w:kern w:val="0"/>
        </w:rPr>
        <w:t>(1), 2.</w:t>
      </w:r>
    </w:p>
    <w:p w14:paraId="709DF489"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Blank, S. (2019). McKinsey’s three horizons model defined innovation for years. Here’s why it no longer applies. </w:t>
      </w:r>
      <w:r w:rsidRPr="00031691">
        <w:rPr>
          <w:rFonts w:ascii="Times New Roman" w:hAnsi="Times New Roman" w:cs="Times New Roman"/>
          <w:i/>
          <w:iCs/>
          <w:noProof/>
          <w:kern w:val="0"/>
        </w:rPr>
        <w:t>Harvard Business Review</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126</w:t>
      </w:r>
      <w:r w:rsidRPr="00031691">
        <w:rPr>
          <w:rFonts w:ascii="Times New Roman" w:hAnsi="Times New Roman" w:cs="Times New Roman"/>
          <w:noProof/>
          <w:kern w:val="0"/>
        </w:rPr>
        <w:t>(1).</w:t>
      </w:r>
    </w:p>
    <w:p w14:paraId="76BB2FDD"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Brenner, W., &amp; Uebernickel, F. (2016). </w:t>
      </w:r>
      <w:r w:rsidRPr="00031691">
        <w:rPr>
          <w:rFonts w:ascii="Times New Roman" w:hAnsi="Times New Roman" w:cs="Times New Roman"/>
          <w:i/>
          <w:iCs/>
          <w:noProof/>
          <w:kern w:val="0"/>
        </w:rPr>
        <w:t>Design thinking for innovation: Research and practice</w:t>
      </w:r>
      <w:r w:rsidRPr="00031691">
        <w:rPr>
          <w:rFonts w:ascii="Times New Roman" w:hAnsi="Times New Roman" w:cs="Times New Roman"/>
          <w:noProof/>
          <w:kern w:val="0"/>
        </w:rPr>
        <w:t>. Springer.</w:t>
      </w:r>
    </w:p>
    <w:p w14:paraId="06283A7C"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Brueggemann, R. F., &amp; Matthews, C. H. (2024). </w:t>
      </w:r>
      <w:r w:rsidRPr="00031691">
        <w:rPr>
          <w:rFonts w:ascii="Times New Roman" w:hAnsi="Times New Roman" w:cs="Times New Roman"/>
          <w:i/>
          <w:iCs/>
          <w:noProof/>
          <w:kern w:val="0"/>
        </w:rPr>
        <w:t>Innovation and entrepreneurship: A competency framework</w:t>
      </w:r>
      <w:r w:rsidRPr="00031691">
        <w:rPr>
          <w:rFonts w:ascii="Times New Roman" w:hAnsi="Times New Roman" w:cs="Times New Roman"/>
          <w:noProof/>
          <w:kern w:val="0"/>
        </w:rPr>
        <w:t>. Routledge.</w:t>
      </w:r>
    </w:p>
    <w:p w14:paraId="50584AA3"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Csikszentmihalyi, M. (2015). </w:t>
      </w:r>
      <w:r w:rsidRPr="00031691">
        <w:rPr>
          <w:rFonts w:ascii="Times New Roman" w:hAnsi="Times New Roman" w:cs="Times New Roman"/>
          <w:i/>
          <w:iCs/>
          <w:noProof/>
          <w:kern w:val="0"/>
        </w:rPr>
        <w:t>The systems model of creativity: The collected works of Mihaly Csikszentmihalyi</w:t>
      </w:r>
      <w:r w:rsidRPr="00031691">
        <w:rPr>
          <w:rFonts w:ascii="Times New Roman" w:hAnsi="Times New Roman" w:cs="Times New Roman"/>
          <w:noProof/>
          <w:kern w:val="0"/>
        </w:rPr>
        <w:t>. Springer. https://doi.org/10.1007/978-94-017-9085-7</w:t>
      </w:r>
    </w:p>
    <w:p w14:paraId="663433C4"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Dumas, D., &amp; Kaufman, J. C. (2024). Evaluation is creation: Self and social judgments of creativity across the Four-C model. </w:t>
      </w:r>
      <w:r w:rsidRPr="00031691">
        <w:rPr>
          <w:rFonts w:ascii="Times New Roman" w:hAnsi="Times New Roman" w:cs="Times New Roman"/>
          <w:i/>
          <w:iCs/>
          <w:noProof/>
          <w:kern w:val="0"/>
        </w:rPr>
        <w:t>Educational Psychology Review</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36</w:t>
      </w:r>
      <w:r w:rsidRPr="00031691">
        <w:rPr>
          <w:rFonts w:ascii="Times New Roman" w:hAnsi="Times New Roman" w:cs="Times New Roman"/>
          <w:noProof/>
          <w:kern w:val="0"/>
        </w:rPr>
        <w:t>(4), 107.</w:t>
      </w:r>
    </w:p>
    <w:p w14:paraId="7BB2DD43"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Eito‐Brun, R., &amp; Sicilia, M. (2017). An innovation activity model for Very Small Entities in the software sector: an empirical study. </w:t>
      </w:r>
      <w:r w:rsidRPr="00031691">
        <w:rPr>
          <w:rFonts w:ascii="Times New Roman" w:hAnsi="Times New Roman" w:cs="Times New Roman"/>
          <w:i/>
          <w:iCs/>
          <w:noProof/>
          <w:kern w:val="0"/>
        </w:rPr>
        <w:t>R&amp;D Management</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47</w:t>
      </w:r>
      <w:r w:rsidRPr="00031691">
        <w:rPr>
          <w:rFonts w:ascii="Times New Roman" w:hAnsi="Times New Roman" w:cs="Times New Roman"/>
          <w:noProof/>
          <w:kern w:val="0"/>
        </w:rPr>
        <w:t>(5), 13–25.</w:t>
      </w:r>
    </w:p>
    <w:p w14:paraId="17DF453C"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lastRenderedPageBreak/>
        <w:t xml:space="preserve">Gabora, L., &amp; Unrau, M. (2019). The role of engagement, honing, and mindfulness in creativity. In C. A. Mullen (Ed.), </w:t>
      </w:r>
      <w:r w:rsidRPr="00031691">
        <w:rPr>
          <w:rFonts w:ascii="Times New Roman" w:hAnsi="Times New Roman" w:cs="Times New Roman"/>
          <w:i/>
          <w:iCs/>
          <w:noProof/>
          <w:kern w:val="0"/>
        </w:rPr>
        <w:t>Creativity under duress in education?</w:t>
      </w:r>
      <w:r w:rsidRPr="00031691">
        <w:rPr>
          <w:rFonts w:ascii="Times New Roman" w:hAnsi="Times New Roman" w:cs="Times New Roman"/>
          <w:noProof/>
          <w:kern w:val="0"/>
        </w:rPr>
        <w:t xml:space="preserve"> (pp. 137–154). Springer. https://doi.org/10.1007/978-3-319-90272-2_8</w:t>
      </w:r>
    </w:p>
    <w:p w14:paraId="6B6FC5DE"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Gault, F. (2023). The oslo manual. In </w:t>
      </w:r>
      <w:r w:rsidRPr="00031691">
        <w:rPr>
          <w:rFonts w:ascii="Times New Roman" w:hAnsi="Times New Roman" w:cs="Times New Roman"/>
          <w:i/>
          <w:iCs/>
          <w:noProof/>
          <w:kern w:val="0"/>
        </w:rPr>
        <w:t>Handbook of innovation indicators and measurement</w:t>
      </w:r>
      <w:r w:rsidRPr="00031691">
        <w:rPr>
          <w:rFonts w:ascii="Times New Roman" w:hAnsi="Times New Roman" w:cs="Times New Roman"/>
          <w:noProof/>
          <w:kern w:val="0"/>
        </w:rPr>
        <w:t xml:space="preserve"> (pp. 12–17). Edward Elgar Publishing.</w:t>
      </w:r>
    </w:p>
    <w:p w14:paraId="3A06C2E5"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Glăveanu, V. P. (2013). Rewriting the language of creativity: The Five A’s framework. </w:t>
      </w:r>
      <w:r w:rsidRPr="00031691">
        <w:rPr>
          <w:rFonts w:ascii="Times New Roman" w:hAnsi="Times New Roman" w:cs="Times New Roman"/>
          <w:i/>
          <w:iCs/>
          <w:noProof/>
          <w:kern w:val="0"/>
        </w:rPr>
        <w:t>Review of General Psychology</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17</w:t>
      </w:r>
      <w:r w:rsidRPr="00031691">
        <w:rPr>
          <w:rFonts w:ascii="Times New Roman" w:hAnsi="Times New Roman" w:cs="Times New Roman"/>
          <w:noProof/>
          <w:kern w:val="0"/>
        </w:rPr>
        <w:t>(1), 69–81.</w:t>
      </w:r>
    </w:p>
    <w:p w14:paraId="306F9EBD"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Goffin, K., &amp; Mitchell, R. (2025). </w:t>
      </w:r>
      <w:r w:rsidRPr="00031691">
        <w:rPr>
          <w:rFonts w:ascii="Times New Roman" w:hAnsi="Times New Roman" w:cs="Times New Roman"/>
          <w:i/>
          <w:iCs/>
          <w:noProof/>
          <w:kern w:val="0"/>
        </w:rPr>
        <w:t>Innovation management</w:t>
      </w:r>
      <w:r w:rsidRPr="00031691">
        <w:rPr>
          <w:rFonts w:ascii="Times New Roman" w:hAnsi="Times New Roman" w:cs="Times New Roman"/>
          <w:noProof/>
          <w:kern w:val="0"/>
        </w:rPr>
        <w:t>. Bloomsbury Publishing.</w:t>
      </w:r>
    </w:p>
    <w:p w14:paraId="45298071"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Holyoak, K. J., Ichien, N., &amp; Lu, H. (2024). Analogy and the generation of ideas. </w:t>
      </w:r>
      <w:r w:rsidRPr="00031691">
        <w:rPr>
          <w:rFonts w:ascii="Times New Roman" w:hAnsi="Times New Roman" w:cs="Times New Roman"/>
          <w:i/>
          <w:iCs/>
          <w:noProof/>
          <w:kern w:val="0"/>
        </w:rPr>
        <w:t>Creativity Research Journal</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36</w:t>
      </w:r>
      <w:r w:rsidRPr="00031691">
        <w:rPr>
          <w:rFonts w:ascii="Times New Roman" w:hAnsi="Times New Roman" w:cs="Times New Roman"/>
          <w:noProof/>
          <w:kern w:val="0"/>
        </w:rPr>
        <w:t>(3), 532–543.</w:t>
      </w:r>
    </w:p>
    <w:p w14:paraId="64314956"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Kahn, K. B. (2018). Understanding innovation. </w:t>
      </w:r>
      <w:r w:rsidRPr="00031691">
        <w:rPr>
          <w:rFonts w:ascii="Times New Roman" w:hAnsi="Times New Roman" w:cs="Times New Roman"/>
          <w:i/>
          <w:iCs/>
          <w:noProof/>
          <w:kern w:val="0"/>
        </w:rPr>
        <w:t>Business Horizons</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61</w:t>
      </w:r>
      <w:r w:rsidRPr="00031691">
        <w:rPr>
          <w:rFonts w:ascii="Times New Roman" w:hAnsi="Times New Roman" w:cs="Times New Roman"/>
          <w:noProof/>
          <w:kern w:val="0"/>
        </w:rPr>
        <w:t>(3), 453–460.</w:t>
      </w:r>
    </w:p>
    <w:p w14:paraId="51D763B9"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Kaufman, J. C., &amp; Beghetto, R. A. (2009). Beyond big and little: The four c model of creativity. </w:t>
      </w:r>
      <w:r w:rsidRPr="00031691">
        <w:rPr>
          <w:rFonts w:ascii="Times New Roman" w:hAnsi="Times New Roman" w:cs="Times New Roman"/>
          <w:i/>
          <w:iCs/>
          <w:noProof/>
          <w:kern w:val="0"/>
        </w:rPr>
        <w:t>Review of General Psychology</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13</w:t>
      </w:r>
      <w:r w:rsidRPr="00031691">
        <w:rPr>
          <w:rFonts w:ascii="Times New Roman" w:hAnsi="Times New Roman" w:cs="Times New Roman"/>
          <w:noProof/>
          <w:kern w:val="0"/>
        </w:rPr>
        <w:t>(1), 1–12. https://doi.org/10.1037%2Fa0013688</w:t>
      </w:r>
    </w:p>
    <w:p w14:paraId="4F19973C"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Keeley, L., Walters, H., Pikkel, R., &amp; Quinn, B. (2013). </w:t>
      </w:r>
      <w:r w:rsidRPr="00031691">
        <w:rPr>
          <w:rFonts w:ascii="Times New Roman" w:hAnsi="Times New Roman" w:cs="Times New Roman"/>
          <w:i/>
          <w:iCs/>
          <w:noProof/>
          <w:kern w:val="0"/>
        </w:rPr>
        <w:t>Ten types of innovation: The discipline of building breakthroughs</w:t>
      </w:r>
      <w:r w:rsidRPr="00031691">
        <w:rPr>
          <w:rFonts w:ascii="Times New Roman" w:hAnsi="Times New Roman" w:cs="Times New Roman"/>
          <w:noProof/>
          <w:kern w:val="0"/>
        </w:rPr>
        <w:t>. John Wiley &amp; Sons.</w:t>
      </w:r>
    </w:p>
    <w:p w14:paraId="23CBA946"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Lewis, M. O., &amp; Elaver, R. (2014). Managing and fostering creativity: An integrated approach. </w:t>
      </w:r>
      <w:r w:rsidRPr="00031691">
        <w:rPr>
          <w:rFonts w:ascii="Times New Roman" w:hAnsi="Times New Roman" w:cs="Times New Roman"/>
          <w:i/>
          <w:iCs/>
          <w:noProof/>
          <w:kern w:val="0"/>
        </w:rPr>
        <w:t>The International Journal of Management Education</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12</w:t>
      </w:r>
      <w:r w:rsidRPr="00031691">
        <w:rPr>
          <w:rFonts w:ascii="Times New Roman" w:hAnsi="Times New Roman" w:cs="Times New Roman"/>
          <w:noProof/>
          <w:kern w:val="0"/>
        </w:rPr>
        <w:t>(3), 235–247. https://doi.org/10.1016/j.ijme.2014.05.009</w:t>
      </w:r>
    </w:p>
    <w:p w14:paraId="5729990D"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Lubart, T., &amp; Thornhill-Miller, B. (2019). Creativity: An overview of the 7C’s of creative thought. In R.J. Sternberg &amp; J. Funke (Eds.), </w:t>
      </w:r>
      <w:r w:rsidRPr="00031691">
        <w:rPr>
          <w:rFonts w:ascii="Times New Roman" w:hAnsi="Times New Roman" w:cs="Times New Roman"/>
          <w:i/>
          <w:iCs/>
          <w:noProof/>
          <w:kern w:val="0"/>
        </w:rPr>
        <w:t>The psychology of human thought: An introduction</w:t>
      </w:r>
      <w:r w:rsidRPr="00031691">
        <w:rPr>
          <w:rFonts w:ascii="Times New Roman" w:hAnsi="Times New Roman" w:cs="Times New Roman"/>
          <w:noProof/>
          <w:kern w:val="0"/>
        </w:rPr>
        <w:t xml:space="preserve"> (pp. 277–306). Heidelberg University Publishing.</w:t>
      </w:r>
    </w:p>
    <w:p w14:paraId="71E17185"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Mirghaderi, S. A., Aboumasoudi, A. S., &amp; Amindoust, A. (2023). Developing an open innovation model in the startup ecosystem industries based on the attitude of organizational resilience and blue ocean strategy. </w:t>
      </w:r>
      <w:r w:rsidRPr="00031691">
        <w:rPr>
          <w:rFonts w:ascii="Times New Roman" w:hAnsi="Times New Roman" w:cs="Times New Roman"/>
          <w:i/>
          <w:iCs/>
          <w:noProof/>
          <w:kern w:val="0"/>
        </w:rPr>
        <w:t>Computers &amp; Industrial Engineering</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181</w:t>
      </w:r>
      <w:r w:rsidRPr="00031691">
        <w:rPr>
          <w:rFonts w:ascii="Times New Roman" w:hAnsi="Times New Roman" w:cs="Times New Roman"/>
          <w:noProof/>
          <w:kern w:val="0"/>
        </w:rPr>
        <w:t>, 109301.</w:t>
      </w:r>
    </w:p>
    <w:p w14:paraId="70CCE76F"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OECD/Eurostat. (2018). Oslo Manual 2018: Guidelines for Collecting, Reporting and Using Data on Innovation, 4th Edition. In </w:t>
      </w:r>
      <w:r w:rsidRPr="00031691">
        <w:rPr>
          <w:rFonts w:ascii="Times New Roman" w:hAnsi="Times New Roman" w:cs="Times New Roman"/>
          <w:i/>
          <w:iCs/>
          <w:noProof/>
          <w:kern w:val="0"/>
        </w:rPr>
        <w:t>The Measurement of Scientific, Technological and Innovation Activities, OECD Publishing</w:t>
      </w:r>
      <w:r w:rsidRPr="00031691">
        <w:rPr>
          <w:rFonts w:ascii="Times New Roman" w:hAnsi="Times New Roman" w:cs="Times New Roman"/>
          <w:noProof/>
          <w:kern w:val="0"/>
        </w:rPr>
        <w:t>. https://doi.org/10.1787/9789264304604-en.</w:t>
      </w:r>
    </w:p>
    <w:p w14:paraId="7FD791B8"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Rhodes, M. (1961). An analysis of creativity. </w:t>
      </w:r>
      <w:r w:rsidRPr="00031691">
        <w:rPr>
          <w:rFonts w:ascii="Times New Roman" w:hAnsi="Times New Roman" w:cs="Times New Roman"/>
          <w:i/>
          <w:iCs/>
          <w:noProof/>
          <w:kern w:val="0"/>
        </w:rPr>
        <w:t>Phi Delta Kappa International</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42</w:t>
      </w:r>
      <w:r w:rsidRPr="00031691">
        <w:rPr>
          <w:rFonts w:ascii="Times New Roman" w:hAnsi="Times New Roman" w:cs="Times New Roman"/>
          <w:noProof/>
          <w:kern w:val="0"/>
        </w:rPr>
        <w:t xml:space="preserve">(7), 305–310. </w:t>
      </w:r>
      <w:r w:rsidRPr="00031691">
        <w:rPr>
          <w:rFonts w:ascii="Times New Roman" w:hAnsi="Times New Roman" w:cs="Times New Roman"/>
          <w:noProof/>
          <w:kern w:val="0"/>
        </w:rPr>
        <w:lastRenderedPageBreak/>
        <w:t>https://www.jstor.org/stable/20342603%0A</w:t>
      </w:r>
    </w:p>
    <w:p w14:paraId="0BFE3E8D"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Sá, T., Ferreira, J. J. M., &amp; Jayantilal, S. (2025). Open innovation strategy: a systematic literature review. </w:t>
      </w:r>
      <w:r w:rsidRPr="00031691">
        <w:rPr>
          <w:rFonts w:ascii="Times New Roman" w:hAnsi="Times New Roman" w:cs="Times New Roman"/>
          <w:i/>
          <w:iCs/>
          <w:noProof/>
          <w:kern w:val="0"/>
        </w:rPr>
        <w:t>European Journal of Innovation Management</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28</w:t>
      </w:r>
      <w:r w:rsidRPr="00031691">
        <w:rPr>
          <w:rFonts w:ascii="Times New Roman" w:hAnsi="Times New Roman" w:cs="Times New Roman"/>
          <w:noProof/>
          <w:kern w:val="0"/>
        </w:rPr>
        <w:t>(2), 454–510.</w:t>
      </w:r>
    </w:p>
    <w:p w14:paraId="33B260B2"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Salamah, M. A. M. (2023). </w:t>
      </w:r>
      <w:r w:rsidRPr="00031691">
        <w:rPr>
          <w:rFonts w:ascii="Times New Roman" w:hAnsi="Times New Roman" w:cs="Times New Roman"/>
          <w:i/>
          <w:iCs/>
          <w:noProof/>
          <w:kern w:val="0"/>
        </w:rPr>
        <w:t>Exploring the promotion of creativity for gifted students in Saudi Arabia: A qualitative case study in three different school settings</w:t>
      </w:r>
      <w:r w:rsidRPr="00031691">
        <w:rPr>
          <w:rFonts w:ascii="Times New Roman" w:hAnsi="Times New Roman" w:cs="Times New Roman"/>
          <w:noProof/>
          <w:kern w:val="0"/>
        </w:rPr>
        <w:t>. Queensland University of Technology. https://eprints.qut.edu.au/243829/1/Marwan%2BSalamah%2BThesis%282%29.pdf</w:t>
      </w:r>
    </w:p>
    <w:p w14:paraId="5D344C5A"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Salamah, M., Campbell, M., &amp; Chalmers, C. (2023). Do Saudi Arabian Educational Policies Determine the Promotion of Creativity with Gifted Students? </w:t>
      </w:r>
      <w:r w:rsidRPr="00031691">
        <w:rPr>
          <w:rFonts w:ascii="Times New Roman" w:hAnsi="Times New Roman" w:cs="Times New Roman"/>
          <w:i/>
          <w:iCs/>
          <w:noProof/>
          <w:kern w:val="0"/>
        </w:rPr>
        <w:t>Asian Journal of Education and Social Studies</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38</w:t>
      </w:r>
      <w:r w:rsidRPr="00031691">
        <w:rPr>
          <w:rFonts w:ascii="Times New Roman" w:hAnsi="Times New Roman" w:cs="Times New Roman"/>
          <w:noProof/>
          <w:kern w:val="0"/>
        </w:rPr>
        <w:t>(3), 25–41. https://doi.org/10.9734/AJESS/2023/v38i3826</w:t>
      </w:r>
    </w:p>
    <w:p w14:paraId="3A6201AC"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Schaefer, K. J., Hennemann, S., &amp; Liefner, I. (2025). Give us ideas! Creating innovativeness through strategic direction of reverse technology transfers. </w:t>
      </w:r>
      <w:r w:rsidRPr="00031691">
        <w:rPr>
          <w:rFonts w:ascii="Times New Roman" w:hAnsi="Times New Roman" w:cs="Times New Roman"/>
          <w:i/>
          <w:iCs/>
          <w:noProof/>
          <w:kern w:val="0"/>
        </w:rPr>
        <w:t>The Journal of Technology Transfer</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50</w:t>
      </w:r>
      <w:r w:rsidRPr="00031691">
        <w:rPr>
          <w:rFonts w:ascii="Times New Roman" w:hAnsi="Times New Roman" w:cs="Times New Roman"/>
          <w:noProof/>
          <w:kern w:val="0"/>
        </w:rPr>
        <w:t>(1), 138–168.</w:t>
      </w:r>
    </w:p>
    <w:p w14:paraId="5CE6E951"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Smith, D. (2015). </w:t>
      </w:r>
      <w:r w:rsidRPr="00031691">
        <w:rPr>
          <w:rFonts w:ascii="Times New Roman" w:hAnsi="Times New Roman" w:cs="Times New Roman"/>
          <w:i/>
          <w:iCs/>
          <w:noProof/>
          <w:kern w:val="0"/>
        </w:rPr>
        <w:t>Exploring Innovation</w:t>
      </w:r>
      <w:r w:rsidRPr="00031691">
        <w:rPr>
          <w:rFonts w:ascii="Times New Roman" w:hAnsi="Times New Roman" w:cs="Times New Roman"/>
          <w:noProof/>
          <w:kern w:val="0"/>
        </w:rPr>
        <w:t>. McGraw Hill.</w:t>
      </w:r>
    </w:p>
    <w:p w14:paraId="2191AD5B"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Sreenivasan, A., &amp; Suresh, M. (2024). Design thinking and artificial intelligence: A systematic literature review exploring synergies. </w:t>
      </w:r>
      <w:r w:rsidRPr="00031691">
        <w:rPr>
          <w:rFonts w:ascii="Times New Roman" w:hAnsi="Times New Roman" w:cs="Times New Roman"/>
          <w:i/>
          <w:iCs/>
          <w:noProof/>
          <w:kern w:val="0"/>
        </w:rPr>
        <w:t>International Journal of Innovation Studies</w:t>
      </w:r>
      <w:r w:rsidRPr="00031691">
        <w:rPr>
          <w:rFonts w:ascii="Times New Roman" w:hAnsi="Times New Roman" w:cs="Times New Roman"/>
          <w:noProof/>
          <w:kern w:val="0"/>
        </w:rPr>
        <w:t>.</w:t>
      </w:r>
    </w:p>
    <w:p w14:paraId="6CB4493B"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Steiber, A. (2024). </w:t>
      </w:r>
      <w:r w:rsidRPr="00031691">
        <w:rPr>
          <w:rFonts w:ascii="Times New Roman" w:hAnsi="Times New Roman" w:cs="Times New Roman"/>
          <w:i/>
          <w:iCs/>
          <w:noProof/>
          <w:kern w:val="0"/>
        </w:rPr>
        <w:t>The Google model: Managing continuous innovation in a rapidly changing world</w:t>
      </w:r>
      <w:r w:rsidRPr="00031691">
        <w:rPr>
          <w:rFonts w:ascii="Times New Roman" w:hAnsi="Times New Roman" w:cs="Times New Roman"/>
          <w:noProof/>
          <w:kern w:val="0"/>
        </w:rPr>
        <w:t>. Springer Nature.</w:t>
      </w:r>
    </w:p>
    <w:p w14:paraId="5B6A6015"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Sternberg, R. J. (2006). The nature of creativity. </w:t>
      </w:r>
      <w:r w:rsidRPr="00031691">
        <w:rPr>
          <w:rFonts w:ascii="Times New Roman" w:hAnsi="Times New Roman" w:cs="Times New Roman"/>
          <w:i/>
          <w:iCs/>
          <w:noProof/>
          <w:kern w:val="0"/>
        </w:rPr>
        <w:t>Creativity Research Journal</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18</w:t>
      </w:r>
      <w:r w:rsidRPr="00031691">
        <w:rPr>
          <w:rFonts w:ascii="Times New Roman" w:hAnsi="Times New Roman" w:cs="Times New Roman"/>
          <w:noProof/>
          <w:kern w:val="0"/>
        </w:rPr>
        <w:t>(1), 87–98. https://doi.org/10.1207/s15326934crj1801_10</w:t>
      </w:r>
    </w:p>
    <w:p w14:paraId="1AF4E504"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Sternberg, R. J., &amp; Karami, S. (2022). An 8P theoretical framework for understanding creativity and theories of creativity. </w:t>
      </w:r>
      <w:r w:rsidRPr="00031691">
        <w:rPr>
          <w:rFonts w:ascii="Times New Roman" w:hAnsi="Times New Roman" w:cs="Times New Roman"/>
          <w:i/>
          <w:iCs/>
          <w:noProof/>
          <w:kern w:val="0"/>
        </w:rPr>
        <w:t>The Journal of Creative Behavior</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56</w:t>
      </w:r>
      <w:r w:rsidRPr="00031691">
        <w:rPr>
          <w:rFonts w:ascii="Times New Roman" w:hAnsi="Times New Roman" w:cs="Times New Roman"/>
          <w:noProof/>
          <w:kern w:val="0"/>
        </w:rPr>
        <w:t>(1), 55–78. https://doi.org/10.1002/jocb.516</w:t>
      </w:r>
    </w:p>
    <w:p w14:paraId="400286B2"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Sternberg, Robert J. (1997). </w:t>
      </w:r>
      <w:r w:rsidRPr="00031691">
        <w:rPr>
          <w:rFonts w:ascii="Times New Roman" w:hAnsi="Times New Roman" w:cs="Times New Roman"/>
          <w:i/>
          <w:iCs/>
          <w:noProof/>
          <w:kern w:val="0"/>
        </w:rPr>
        <w:t>Thinking styles</w:t>
      </w:r>
      <w:r w:rsidRPr="00031691">
        <w:rPr>
          <w:rFonts w:ascii="Times New Roman" w:hAnsi="Times New Roman" w:cs="Times New Roman"/>
          <w:noProof/>
          <w:kern w:val="0"/>
        </w:rPr>
        <w:t>. Cambridge university press.</w:t>
      </w:r>
    </w:p>
    <w:p w14:paraId="3BF63601"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Tidd, J., &amp; Bessant, J. R. (2014). </w:t>
      </w:r>
      <w:r w:rsidRPr="00031691">
        <w:rPr>
          <w:rFonts w:ascii="Times New Roman" w:hAnsi="Times New Roman" w:cs="Times New Roman"/>
          <w:i/>
          <w:iCs/>
          <w:noProof/>
          <w:kern w:val="0"/>
        </w:rPr>
        <w:t>Strategic innovation management</w:t>
      </w:r>
      <w:r w:rsidRPr="00031691">
        <w:rPr>
          <w:rFonts w:ascii="Times New Roman" w:hAnsi="Times New Roman" w:cs="Times New Roman"/>
          <w:noProof/>
          <w:kern w:val="0"/>
        </w:rPr>
        <w:t>. John Wiley &amp; Sons.</w:t>
      </w:r>
    </w:p>
    <w:p w14:paraId="6F8287F2"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031691">
        <w:rPr>
          <w:rFonts w:ascii="Times New Roman" w:hAnsi="Times New Roman" w:cs="Times New Roman"/>
          <w:noProof/>
          <w:kern w:val="0"/>
        </w:rPr>
        <w:t xml:space="preserve">Torrance, E. R. (1988). The nature of creativity as manifest in its testing. </w:t>
      </w:r>
      <w:r w:rsidRPr="00031691">
        <w:rPr>
          <w:rFonts w:ascii="Times New Roman" w:hAnsi="Times New Roman" w:cs="Times New Roman"/>
          <w:i/>
          <w:iCs/>
          <w:noProof/>
          <w:kern w:val="0"/>
        </w:rPr>
        <w:t>The Nature of Creativity</w:t>
      </w:r>
      <w:r w:rsidRPr="00031691">
        <w:rPr>
          <w:rFonts w:ascii="Times New Roman" w:hAnsi="Times New Roman" w:cs="Times New Roman"/>
          <w:noProof/>
          <w:kern w:val="0"/>
        </w:rPr>
        <w:t>, 43–75.</w:t>
      </w:r>
    </w:p>
    <w:p w14:paraId="7DA648F8" w14:textId="77777777" w:rsidR="00031691" w:rsidRPr="00031691" w:rsidRDefault="00031691" w:rsidP="00031691">
      <w:pPr>
        <w:widowControl w:val="0"/>
        <w:autoSpaceDE w:val="0"/>
        <w:autoSpaceDN w:val="0"/>
        <w:adjustRightInd w:val="0"/>
        <w:spacing w:before="120" w:after="120" w:line="360" w:lineRule="auto"/>
        <w:ind w:left="480" w:hanging="480"/>
        <w:rPr>
          <w:rFonts w:ascii="Times New Roman" w:hAnsi="Times New Roman" w:cs="Times New Roman"/>
          <w:noProof/>
        </w:rPr>
      </w:pPr>
      <w:r w:rsidRPr="00031691">
        <w:rPr>
          <w:rFonts w:ascii="Times New Roman" w:hAnsi="Times New Roman" w:cs="Times New Roman"/>
          <w:noProof/>
          <w:kern w:val="0"/>
        </w:rPr>
        <w:t xml:space="preserve">Treffinger, D. J. (1995). Creative problem solving: Overview and educational implications. </w:t>
      </w:r>
      <w:r w:rsidRPr="00031691">
        <w:rPr>
          <w:rFonts w:ascii="Times New Roman" w:hAnsi="Times New Roman" w:cs="Times New Roman"/>
          <w:i/>
          <w:iCs/>
          <w:noProof/>
          <w:kern w:val="0"/>
        </w:rPr>
        <w:lastRenderedPageBreak/>
        <w:t>Educational Psychology Review</w:t>
      </w:r>
      <w:r w:rsidRPr="00031691">
        <w:rPr>
          <w:rFonts w:ascii="Times New Roman" w:hAnsi="Times New Roman" w:cs="Times New Roman"/>
          <w:noProof/>
          <w:kern w:val="0"/>
        </w:rPr>
        <w:t xml:space="preserve">, </w:t>
      </w:r>
      <w:r w:rsidRPr="00031691">
        <w:rPr>
          <w:rFonts w:ascii="Times New Roman" w:hAnsi="Times New Roman" w:cs="Times New Roman"/>
          <w:i/>
          <w:iCs/>
          <w:noProof/>
          <w:kern w:val="0"/>
        </w:rPr>
        <w:t>7</w:t>
      </w:r>
      <w:r w:rsidRPr="00031691">
        <w:rPr>
          <w:rFonts w:ascii="Times New Roman" w:hAnsi="Times New Roman" w:cs="Times New Roman"/>
          <w:noProof/>
          <w:kern w:val="0"/>
        </w:rPr>
        <w:t>(3), 301–312. https://doi.org/10.1007/BF02213375</w:t>
      </w:r>
    </w:p>
    <w:p w14:paraId="2B3DF6FE" w14:textId="5556B13D" w:rsidR="002E4291" w:rsidRDefault="002E4291" w:rsidP="00D368E8">
      <w:pPr>
        <w:shd w:val="clear" w:color="auto" w:fill="FFFFFF"/>
        <w:spacing w:before="120" w:after="12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fldChar w:fldCharType="end"/>
      </w:r>
    </w:p>
    <w:p w14:paraId="665D38EA" w14:textId="77777777" w:rsidR="007A24AD" w:rsidRDefault="007A24A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12758986" w14:textId="77777777" w:rsidR="007A24AD" w:rsidRDefault="007A24A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502CFCCA" w14:textId="77777777" w:rsidR="007A24AD" w:rsidRDefault="007A24A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0BDA50DA" w14:textId="77777777" w:rsidR="007A24AD" w:rsidRDefault="007A24A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61061A0D" w14:textId="77777777" w:rsidR="007A24AD" w:rsidRDefault="007A24A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3BC8F24E" w14:textId="77777777" w:rsidR="007A24AD" w:rsidRDefault="007A24A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715CAED8" w14:textId="77777777" w:rsidR="007A24AD" w:rsidRDefault="007A24A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41BA28F0" w14:textId="77777777" w:rsidR="00145ACD" w:rsidRDefault="00145AC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1DE5CEB1" w14:textId="77777777" w:rsidR="00145ACD" w:rsidRDefault="00145AC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33C095E6" w14:textId="77777777" w:rsidR="00031691" w:rsidRDefault="00031691"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799CFFFC" w14:textId="77777777" w:rsidR="00031691" w:rsidRDefault="00031691"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2AA0AAAC" w14:textId="77777777" w:rsidR="00031691" w:rsidRDefault="00031691"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6AF4777E" w14:textId="77777777" w:rsidR="00EB48E9" w:rsidRDefault="00EB48E9"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700D93BC" w14:textId="77777777" w:rsidR="00EB48E9" w:rsidRDefault="00EB48E9"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407F21D5" w14:textId="77777777" w:rsidR="00EB48E9" w:rsidRDefault="00EB48E9"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3FE9B751" w14:textId="77777777" w:rsidR="00EB48E9" w:rsidRDefault="00EB48E9"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69499D6C" w14:textId="77777777" w:rsidR="00EB48E9" w:rsidRDefault="00EB48E9"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6B39CDFA" w14:textId="77777777" w:rsidR="00EB48E9" w:rsidRDefault="00EB48E9"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46F66850" w14:textId="77777777" w:rsidR="00EB48E9" w:rsidRDefault="00EB48E9"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5CF0F8D2" w14:textId="77777777" w:rsidR="00EB48E9" w:rsidRDefault="00EB48E9"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7A84D8E9" w14:textId="77777777" w:rsidR="00EB48E9" w:rsidRDefault="00EB48E9"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1C781F22" w14:textId="77777777" w:rsidR="00031691" w:rsidRDefault="00031691"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180E4E6D" w14:textId="77777777" w:rsidR="007D7D61" w:rsidRDefault="007D7D61"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1679AA37" w14:textId="77777777" w:rsidR="00145ACD" w:rsidRDefault="00145AC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1E40B5AE" w14:textId="6A7D7758" w:rsidR="00B638EB" w:rsidRDefault="00EC3AB7" w:rsidP="00FE5407">
      <w:pPr>
        <w:spacing w:line="276" w:lineRule="auto"/>
        <w:jc w:val="center"/>
        <w:rPr>
          <w:rFonts w:asciiTheme="majorBidi" w:hAnsiTheme="majorBidi" w:cstheme="majorBidi"/>
          <w:b/>
          <w:bCs/>
          <w:sz w:val="28"/>
          <w:szCs w:val="28"/>
        </w:rPr>
      </w:pPr>
      <w:r w:rsidRPr="00F67D77">
        <w:rPr>
          <w:rFonts w:asciiTheme="majorBidi" w:hAnsiTheme="majorBidi" w:cstheme="majorBidi"/>
          <w:b/>
          <w:bCs/>
          <w:sz w:val="28"/>
          <w:szCs w:val="28"/>
        </w:rPr>
        <w:lastRenderedPageBreak/>
        <w:t>Appendix</w:t>
      </w:r>
      <w:r>
        <w:rPr>
          <w:rFonts w:asciiTheme="majorBidi" w:hAnsiTheme="majorBidi" w:cstheme="majorBidi"/>
          <w:b/>
          <w:bCs/>
          <w:sz w:val="28"/>
          <w:szCs w:val="28"/>
        </w:rPr>
        <w:t xml:space="preserve"> A</w:t>
      </w:r>
    </w:p>
    <w:p w14:paraId="2FE7CDEF" w14:textId="5E7BFDC5" w:rsidR="00E35278" w:rsidRDefault="00D50C98" w:rsidP="00D50C98">
      <w:pPr>
        <w:spacing w:line="276" w:lineRule="auto"/>
        <w:rPr>
          <w:rFonts w:asciiTheme="majorBidi" w:hAnsiTheme="majorBidi" w:cstheme="majorBidi"/>
          <w:b/>
          <w:bCs/>
          <w:sz w:val="28"/>
          <w:szCs w:val="28"/>
        </w:rPr>
      </w:pPr>
      <w:r w:rsidRPr="00D50C98">
        <w:rPr>
          <w:rFonts w:asciiTheme="majorBidi" w:hAnsiTheme="majorBidi" w:cstheme="majorBidi"/>
          <w:b/>
          <w:bCs/>
          <w:sz w:val="28"/>
          <w:szCs w:val="28"/>
        </w:rPr>
        <w:t>Innovation Submission Form</w:t>
      </w:r>
      <w:r w:rsidR="00E35278">
        <w:rPr>
          <w:rFonts w:asciiTheme="majorBidi" w:hAnsiTheme="majorBidi" w:cstheme="majorBidi"/>
          <w:b/>
          <w:bCs/>
          <w:sz w:val="28"/>
          <w:szCs w:val="28"/>
        </w:rPr>
        <w:t xml:space="preserve">: </w:t>
      </w:r>
    </w:p>
    <w:p w14:paraId="33DC1D2A" w14:textId="72792288" w:rsidR="00395144" w:rsidRPr="00CA27AD" w:rsidRDefault="00E35278" w:rsidP="00CA27AD">
      <w:pPr>
        <w:spacing w:line="276" w:lineRule="auto"/>
        <w:rPr>
          <w:rFonts w:asciiTheme="majorBidi" w:hAnsiTheme="majorBidi" w:cstheme="majorBidi"/>
          <w:b/>
          <w:bCs/>
          <w:sz w:val="28"/>
          <w:szCs w:val="28"/>
        </w:rPr>
      </w:pPr>
      <w:r w:rsidRPr="004D2299">
        <w:rPr>
          <w:rFonts w:ascii="Amasis MT Pro Black" w:hAnsi="Amasis MT Pro Black" w:cstheme="majorBidi"/>
          <w:b/>
          <w:bCs/>
        </w:rPr>
        <w:t>Expression</w:t>
      </w:r>
      <w:r>
        <w:rPr>
          <w:rFonts w:asciiTheme="majorBidi" w:hAnsiTheme="majorBidi" w:cstheme="majorBidi"/>
        </w:rPr>
        <w:t xml:space="preserve">           </w:t>
      </w:r>
    </w:p>
    <w:tbl>
      <w:tblPr>
        <w:tblStyle w:val="TableGrid"/>
        <w:tblW w:w="9596" w:type="dxa"/>
        <w:jc w:val="right"/>
        <w:tblBorders>
          <w:left w:val="none" w:sz="0" w:space="0" w:color="auto"/>
          <w:right w:val="none" w:sz="0" w:space="0" w:color="auto"/>
        </w:tblBorders>
        <w:tblLook w:val="04A0" w:firstRow="1" w:lastRow="0" w:firstColumn="1" w:lastColumn="0" w:noHBand="0" w:noVBand="1"/>
      </w:tblPr>
      <w:tblGrid>
        <w:gridCol w:w="1292"/>
        <w:gridCol w:w="8304"/>
      </w:tblGrid>
      <w:tr w:rsidR="00A702A5" w14:paraId="0D9CA721" w14:textId="77777777" w:rsidTr="006D0C5B">
        <w:trPr>
          <w:trHeight w:val="990"/>
          <w:jc w:val="right"/>
        </w:trPr>
        <w:tc>
          <w:tcPr>
            <w:tcW w:w="9596" w:type="dxa"/>
            <w:gridSpan w:val="2"/>
            <w:shd w:val="clear" w:color="auto" w:fill="DAE9F7" w:themeFill="text2" w:themeFillTint="1A"/>
          </w:tcPr>
          <w:p w14:paraId="72259B59" w14:textId="73C7E7AE" w:rsidR="00831E9C" w:rsidRDefault="00A702A5" w:rsidP="00831E9C">
            <w:pPr>
              <w:spacing w:line="360" w:lineRule="auto"/>
              <w:rPr>
                <w:rFonts w:asciiTheme="majorBidi" w:hAnsiTheme="majorBidi" w:cstheme="majorBidi"/>
              </w:rPr>
            </w:pPr>
            <w:r>
              <w:rPr>
                <w:rFonts w:asciiTheme="majorBidi" w:hAnsiTheme="majorBidi" w:cstheme="majorBidi"/>
              </w:rPr>
              <w:t xml:space="preserve">Name (the </w:t>
            </w:r>
            <w:r w:rsidRPr="00456DA8">
              <w:rPr>
                <w:rFonts w:asciiTheme="majorBidi" w:hAnsiTheme="majorBidi" w:cstheme="majorBidi"/>
                <w:sz w:val="22"/>
                <w:szCs w:val="22"/>
              </w:rPr>
              <w:t>proposer</w:t>
            </w:r>
            <w:r>
              <w:rPr>
                <w:rFonts w:asciiTheme="majorBidi" w:hAnsiTheme="majorBidi" w:cstheme="majorBidi"/>
              </w:rPr>
              <w:t xml:space="preserve">): </w:t>
            </w:r>
            <w:r w:rsidRPr="000C7BE1">
              <w:rPr>
                <w:rFonts w:asciiTheme="majorBidi" w:hAnsiTheme="majorBidi" w:cstheme="majorBidi"/>
              </w:rPr>
              <w:t>__________</w:t>
            </w:r>
            <w:r>
              <w:rPr>
                <w:rFonts w:asciiTheme="majorBidi" w:hAnsiTheme="majorBidi" w:cstheme="majorBidi"/>
              </w:rPr>
              <w:t>__</w:t>
            </w:r>
            <w:r w:rsidRPr="000C7BE1">
              <w:rPr>
                <w:rFonts w:asciiTheme="majorBidi" w:hAnsiTheme="majorBidi" w:cstheme="majorBidi"/>
              </w:rPr>
              <w:t>__</w:t>
            </w:r>
            <w:r>
              <w:rPr>
                <w:rFonts w:asciiTheme="majorBidi" w:hAnsiTheme="majorBidi" w:cstheme="majorBidi"/>
              </w:rPr>
              <w:t>__________</w:t>
            </w:r>
            <w:r w:rsidRPr="000C7BE1">
              <w:rPr>
                <w:rFonts w:asciiTheme="majorBidi" w:hAnsiTheme="majorBidi" w:cstheme="majorBidi"/>
              </w:rPr>
              <w:t xml:space="preserve">___   </w:t>
            </w:r>
            <w:r>
              <w:rPr>
                <w:rFonts w:asciiTheme="majorBidi" w:hAnsiTheme="majorBidi" w:cstheme="majorBidi"/>
              </w:rPr>
              <w:t xml:space="preserve"> </w:t>
            </w:r>
            <w:r w:rsidR="00831E9C">
              <w:rPr>
                <w:rFonts w:asciiTheme="majorBidi" w:hAnsiTheme="majorBidi" w:cstheme="majorBidi"/>
              </w:rPr>
              <w:t xml:space="preserve">            </w:t>
            </w:r>
            <w:r>
              <w:rPr>
                <w:rFonts w:asciiTheme="majorBidi" w:hAnsiTheme="majorBidi" w:cstheme="majorBidi"/>
              </w:rPr>
              <w:t xml:space="preserve"> </w:t>
            </w:r>
            <w:r w:rsidR="00831E9C" w:rsidRPr="000C7BE1">
              <w:rPr>
                <w:rFonts w:asciiTheme="majorBidi" w:hAnsiTheme="majorBidi" w:cstheme="majorBidi"/>
              </w:rPr>
              <w:t>Date: _________</w:t>
            </w:r>
          </w:p>
          <w:p w14:paraId="5CED1071" w14:textId="4C9A25B4" w:rsidR="00A702A5" w:rsidRPr="004D2299" w:rsidRDefault="00A702A5" w:rsidP="00831E9C">
            <w:pPr>
              <w:spacing w:line="360" w:lineRule="auto"/>
              <w:rPr>
                <w:rFonts w:ascii="Amasis MT Pro Black" w:hAnsi="Amasis MT Pro Black" w:cstheme="majorBidi"/>
                <w:b/>
                <w:bCs/>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Position role:</w:t>
            </w:r>
            <w:r>
              <w:rPr>
                <w:rFonts w:asciiTheme="majorBidi" w:hAnsiTheme="majorBidi" w:cstheme="majorBidi"/>
              </w:rPr>
              <w:t xml:space="preserve">___________________             </w:t>
            </w:r>
            <w:r w:rsidR="00831E9C" w:rsidRPr="00740E41">
              <w:rPr>
                <w:rFonts w:asciiTheme="majorBidi" w:hAnsiTheme="majorBidi" w:cstheme="majorBidi"/>
              </w:rPr>
              <w:t>Signature</w:t>
            </w:r>
            <w:r w:rsidR="00831E9C" w:rsidRPr="000C7BE1">
              <w:rPr>
                <w:rFonts w:asciiTheme="majorBidi" w:hAnsiTheme="majorBidi" w:cstheme="majorBidi"/>
              </w:rPr>
              <w:t>: _________</w:t>
            </w:r>
          </w:p>
        </w:tc>
      </w:tr>
      <w:tr w:rsidR="00A702A5" w14:paraId="1890B4F4" w14:textId="77777777" w:rsidTr="00640B99">
        <w:trPr>
          <w:trHeight w:val="839"/>
          <w:jc w:val="right"/>
        </w:trPr>
        <w:tc>
          <w:tcPr>
            <w:tcW w:w="1276" w:type="dxa"/>
            <w:shd w:val="clear" w:color="auto" w:fill="CAEDFB" w:themeFill="accent4" w:themeFillTint="33"/>
          </w:tcPr>
          <w:p w14:paraId="4DC45BED" w14:textId="77777777" w:rsidR="00A702A5" w:rsidRPr="00E570DA" w:rsidRDefault="00A702A5" w:rsidP="00864FBF">
            <w:pPr>
              <w:spacing w:line="276" w:lineRule="auto"/>
              <w:rPr>
                <w:rFonts w:asciiTheme="majorBidi" w:hAnsiTheme="majorBidi" w:cstheme="majorBidi"/>
              </w:rPr>
            </w:pPr>
            <w:r w:rsidRPr="005C260B">
              <w:rPr>
                <w:rFonts w:asciiTheme="majorBidi" w:hAnsiTheme="majorBidi" w:cstheme="majorBidi"/>
                <w:b/>
                <w:bCs/>
              </w:rPr>
              <w:t xml:space="preserve">Current Situation: </w:t>
            </w:r>
            <w:r w:rsidRPr="005C260B">
              <w:rPr>
                <w:rFonts w:asciiTheme="majorBidi" w:hAnsiTheme="majorBidi" w:cstheme="majorBidi"/>
                <w:sz w:val="22"/>
                <w:szCs w:val="22"/>
              </w:rPr>
              <w:t>Problem or Opportunity</w:t>
            </w:r>
          </w:p>
        </w:tc>
        <w:tc>
          <w:tcPr>
            <w:tcW w:w="8320" w:type="dxa"/>
            <w:shd w:val="clear" w:color="auto" w:fill="F2F2F2" w:themeFill="background1" w:themeFillShade="F2"/>
          </w:tcPr>
          <w:p w14:paraId="0107831F" w14:textId="1BF7437A" w:rsidR="00A702A5" w:rsidRDefault="00A702A5" w:rsidP="00864FBF">
            <w:pPr>
              <w:spacing w:line="276" w:lineRule="auto"/>
              <w:rPr>
                <w:rFonts w:asciiTheme="majorBidi" w:hAnsiTheme="majorBidi" w:cstheme="majorBidi"/>
              </w:rPr>
            </w:pPr>
            <w:r w:rsidRPr="004474AC">
              <w:rPr>
                <w:rFonts w:asciiTheme="majorBidi" w:hAnsiTheme="majorBidi" w:cstheme="majorBidi"/>
                <w:sz w:val="22"/>
                <w:szCs w:val="22"/>
              </w:rPr>
              <w:t>Briefly describe</w:t>
            </w:r>
            <w:r>
              <w:rPr>
                <w:rFonts w:asciiTheme="majorBidi" w:hAnsiTheme="majorBidi" w:cstheme="majorBidi"/>
                <w:sz w:val="22"/>
                <w:szCs w:val="22"/>
              </w:rPr>
              <w:t>:</w:t>
            </w:r>
            <w:r w:rsidRPr="003B6B23">
              <w:rPr>
                <w:rFonts w:asciiTheme="majorBidi" w:hAnsiTheme="majorBidi" w:cstheme="majorBidi"/>
              </w:rPr>
              <w:t>___</w:t>
            </w:r>
            <w:r>
              <w:rPr>
                <w:rFonts w:asciiTheme="majorBidi" w:hAnsiTheme="majorBidi" w:cstheme="majorBidi"/>
              </w:rPr>
              <w:t>_______________________________</w:t>
            </w:r>
            <w:r w:rsidRPr="003B6B23">
              <w:rPr>
                <w:rFonts w:asciiTheme="majorBidi" w:hAnsiTheme="majorBidi" w:cstheme="majorBidi"/>
              </w:rPr>
              <w:t>___</w:t>
            </w:r>
            <w:r w:rsidR="00A16648">
              <w:rPr>
                <w:rFonts w:asciiTheme="majorBidi" w:hAnsiTheme="majorBidi" w:cstheme="majorBidi"/>
              </w:rPr>
              <w:t>_________________</w:t>
            </w:r>
          </w:p>
          <w:p w14:paraId="0B6F391B" w14:textId="307D57D4" w:rsidR="00535D02" w:rsidRDefault="00535D02">
            <w:r>
              <w:rPr>
                <w:rFonts w:asciiTheme="majorBidi" w:hAnsiTheme="majorBidi" w:cstheme="majorBidi"/>
              </w:rPr>
              <w:t>___________________________________________________________________</w:t>
            </w:r>
          </w:p>
          <w:p w14:paraId="734AA46C" w14:textId="4A4ABE8F" w:rsidR="00535D02" w:rsidRDefault="00535D02" w:rsidP="00864FBF">
            <w:pPr>
              <w:spacing w:line="276" w:lineRule="auto"/>
              <w:rPr>
                <w:rFonts w:asciiTheme="majorBidi" w:hAnsiTheme="majorBidi" w:cstheme="majorBidi"/>
              </w:rPr>
            </w:pPr>
            <w:r>
              <w:rPr>
                <w:rFonts w:asciiTheme="majorBidi" w:hAnsiTheme="majorBidi" w:cstheme="majorBidi"/>
              </w:rPr>
              <w:t xml:space="preserve">___________________________________________________________________ </w:t>
            </w:r>
          </w:p>
          <w:p w14:paraId="1B906466" w14:textId="77777777" w:rsidR="00456493" w:rsidRDefault="00456493" w:rsidP="00864FBF">
            <w:pPr>
              <w:spacing w:line="276" w:lineRule="auto"/>
              <w:rPr>
                <w:rFonts w:asciiTheme="majorBidi" w:hAnsiTheme="majorBidi" w:cstheme="majorBidi"/>
              </w:rPr>
            </w:pPr>
          </w:p>
          <w:p w14:paraId="183DDE95" w14:textId="77777777" w:rsidR="00A702A5" w:rsidRPr="00E570DA" w:rsidRDefault="00A702A5" w:rsidP="00864FBF">
            <w:pPr>
              <w:rPr>
                <w:rFonts w:asciiTheme="majorBidi" w:hAnsiTheme="majorBidi" w:cstheme="majorBidi"/>
              </w:rPr>
            </w:pPr>
          </w:p>
        </w:tc>
      </w:tr>
      <w:tr w:rsidR="00A702A5" w14:paraId="3100077E" w14:textId="77777777" w:rsidTr="00BA18A0">
        <w:trPr>
          <w:trHeight w:val="2657"/>
          <w:jc w:val="right"/>
        </w:trPr>
        <w:tc>
          <w:tcPr>
            <w:tcW w:w="1276" w:type="dxa"/>
            <w:shd w:val="clear" w:color="auto" w:fill="CAEDFB" w:themeFill="accent4" w:themeFillTint="33"/>
          </w:tcPr>
          <w:p w14:paraId="001871D7" w14:textId="77777777" w:rsidR="00640B99" w:rsidRDefault="00640B99" w:rsidP="00864FBF">
            <w:pPr>
              <w:spacing w:line="276" w:lineRule="auto"/>
              <w:rPr>
                <w:rFonts w:asciiTheme="majorBidi" w:hAnsiTheme="majorBidi" w:cstheme="majorBidi"/>
                <w:b/>
                <w:bCs/>
              </w:rPr>
            </w:pPr>
          </w:p>
          <w:p w14:paraId="027AA3D0" w14:textId="2A11989C" w:rsidR="00A702A5" w:rsidRPr="005C260B" w:rsidRDefault="00A702A5" w:rsidP="00864FBF">
            <w:pPr>
              <w:spacing w:line="276" w:lineRule="auto"/>
              <w:rPr>
                <w:rFonts w:asciiTheme="majorBidi" w:hAnsiTheme="majorBidi" w:cstheme="majorBidi"/>
                <w:b/>
                <w:bCs/>
              </w:rPr>
            </w:pPr>
            <w:r>
              <w:rPr>
                <w:rFonts w:asciiTheme="majorBidi" w:hAnsiTheme="majorBidi" w:cstheme="majorBidi"/>
                <w:b/>
                <w:bCs/>
              </w:rPr>
              <w:t xml:space="preserve">The </w:t>
            </w:r>
            <w:r w:rsidR="00640B99">
              <w:rPr>
                <w:rFonts w:asciiTheme="majorBidi" w:hAnsiTheme="majorBidi" w:cstheme="majorBidi"/>
                <w:b/>
                <w:bCs/>
              </w:rPr>
              <w:t>C</w:t>
            </w:r>
            <w:r>
              <w:rPr>
                <w:rFonts w:asciiTheme="majorBidi" w:hAnsiTheme="majorBidi" w:cstheme="majorBidi"/>
                <w:b/>
                <w:bCs/>
              </w:rPr>
              <w:t>reative idea</w:t>
            </w:r>
          </w:p>
        </w:tc>
        <w:tc>
          <w:tcPr>
            <w:tcW w:w="8320" w:type="dxa"/>
            <w:shd w:val="clear" w:color="auto" w:fill="F2F2F2" w:themeFill="background1" w:themeFillShade="F2"/>
          </w:tcPr>
          <w:p w14:paraId="4C11E4AB" w14:textId="77777777" w:rsidR="007D2F84" w:rsidRDefault="007D2F84" w:rsidP="007D2F84">
            <w:pPr>
              <w:spacing w:line="276" w:lineRule="auto"/>
              <w:rPr>
                <w:rFonts w:asciiTheme="majorBidi" w:hAnsiTheme="majorBidi" w:cstheme="majorBidi"/>
              </w:rPr>
            </w:pPr>
            <w:r w:rsidRPr="004474AC">
              <w:rPr>
                <w:rFonts w:asciiTheme="majorBidi" w:hAnsiTheme="majorBidi" w:cstheme="majorBidi"/>
                <w:sz w:val="22"/>
                <w:szCs w:val="22"/>
              </w:rPr>
              <w:t>Briefly describe</w:t>
            </w:r>
            <w:r>
              <w:rPr>
                <w:rFonts w:asciiTheme="majorBidi" w:hAnsiTheme="majorBidi" w:cstheme="majorBidi"/>
                <w:sz w:val="22"/>
                <w:szCs w:val="22"/>
              </w:rPr>
              <w:t>:</w:t>
            </w:r>
            <w:r w:rsidRPr="003B6B23">
              <w:rPr>
                <w:rFonts w:asciiTheme="majorBidi" w:hAnsiTheme="majorBidi" w:cstheme="majorBidi"/>
              </w:rPr>
              <w:t>___</w:t>
            </w:r>
            <w:r>
              <w:rPr>
                <w:rFonts w:asciiTheme="majorBidi" w:hAnsiTheme="majorBidi" w:cstheme="majorBidi"/>
              </w:rPr>
              <w:t>_______________________________</w:t>
            </w:r>
            <w:r w:rsidRPr="003B6B23">
              <w:rPr>
                <w:rFonts w:asciiTheme="majorBidi" w:hAnsiTheme="majorBidi" w:cstheme="majorBidi"/>
              </w:rPr>
              <w:t>___</w:t>
            </w:r>
            <w:r>
              <w:rPr>
                <w:rFonts w:asciiTheme="majorBidi" w:hAnsiTheme="majorBidi" w:cstheme="majorBidi"/>
              </w:rPr>
              <w:t>_________________</w:t>
            </w:r>
          </w:p>
          <w:p w14:paraId="657E6350" w14:textId="77777777" w:rsidR="007D2F84" w:rsidRDefault="007D2F84" w:rsidP="007D2F84">
            <w:r>
              <w:rPr>
                <w:rFonts w:asciiTheme="majorBidi" w:hAnsiTheme="majorBidi" w:cstheme="majorBidi"/>
              </w:rPr>
              <w:t>___________________________________________________________________</w:t>
            </w:r>
          </w:p>
          <w:p w14:paraId="3CB4E32F" w14:textId="77777777" w:rsidR="007D2F84" w:rsidRDefault="007D2F84" w:rsidP="007D2F84">
            <w:pPr>
              <w:spacing w:line="276" w:lineRule="auto"/>
              <w:rPr>
                <w:rFonts w:asciiTheme="majorBidi" w:hAnsiTheme="majorBidi" w:cstheme="majorBidi"/>
              </w:rPr>
            </w:pPr>
            <w:r>
              <w:rPr>
                <w:rFonts w:asciiTheme="majorBidi" w:hAnsiTheme="majorBidi" w:cstheme="majorBidi"/>
              </w:rPr>
              <w:t xml:space="preserve">___________________________________________________________________ </w:t>
            </w:r>
          </w:p>
          <w:p w14:paraId="0893098A" w14:textId="77777777" w:rsidR="00BA18A0" w:rsidRDefault="00BA18A0" w:rsidP="00864FBF">
            <w:pPr>
              <w:spacing w:line="276" w:lineRule="auto"/>
              <w:rPr>
                <w:rFonts w:asciiTheme="majorBidi" w:hAnsiTheme="majorBidi" w:cstheme="majorBidi"/>
              </w:rPr>
            </w:pPr>
          </w:p>
          <w:p w14:paraId="6C3A0F66" w14:textId="77777777" w:rsidR="00BA18A0" w:rsidRDefault="00BA18A0" w:rsidP="00864FBF">
            <w:pPr>
              <w:spacing w:line="276" w:lineRule="auto"/>
              <w:rPr>
                <w:rFonts w:asciiTheme="majorBidi" w:hAnsiTheme="majorBidi" w:cstheme="majorBidi"/>
              </w:rPr>
            </w:pPr>
          </w:p>
          <w:p w14:paraId="76F1A07E" w14:textId="2BEAFAB5" w:rsidR="00F06588" w:rsidRPr="007412C3" w:rsidRDefault="00F06588" w:rsidP="007412C3">
            <w:pPr>
              <w:rPr>
                <w:rFonts w:asciiTheme="majorBidi" w:hAnsiTheme="majorBidi" w:cstheme="majorBidi"/>
                <w:sz w:val="20"/>
                <w:szCs w:val="20"/>
              </w:rPr>
            </w:pPr>
            <w:r w:rsidRPr="007412C3">
              <w:rPr>
                <w:rFonts w:asciiTheme="majorBidi" w:hAnsiTheme="majorBidi" w:cstheme="majorBidi"/>
                <w:sz w:val="20"/>
                <w:szCs w:val="20"/>
              </w:rPr>
              <w:t>The Benefits (you can choose one or more)</w:t>
            </w:r>
            <w:r w:rsidR="005150A2">
              <w:rPr>
                <w:rFonts w:asciiTheme="majorBidi" w:hAnsiTheme="majorBidi" w:cstheme="majorBidi"/>
                <w:sz w:val="20"/>
                <w:szCs w:val="20"/>
              </w:rPr>
              <w:t>:</w:t>
            </w:r>
          </w:p>
          <w:p w14:paraId="2EA6EE7F" w14:textId="77777777" w:rsidR="00F06588" w:rsidRPr="007412C3" w:rsidRDefault="00F06588" w:rsidP="007412C3">
            <w:pPr>
              <w:rPr>
                <w:rFonts w:asciiTheme="majorBidi" w:hAnsiTheme="majorBidi" w:cstheme="majorBidi"/>
                <w:sz w:val="20"/>
                <w:szCs w:val="20"/>
              </w:rPr>
            </w:pPr>
            <w:r w:rsidRPr="007412C3">
              <w:rPr>
                <w:rFonts w:ascii="Segoe UI Symbol" w:hAnsi="Segoe UI Symbol" w:cs="Segoe UI Symbol"/>
                <w:sz w:val="20"/>
                <w:szCs w:val="20"/>
              </w:rPr>
              <w:t>☐</w:t>
            </w:r>
            <w:r w:rsidRPr="007412C3">
              <w:rPr>
                <w:rFonts w:asciiTheme="majorBidi" w:hAnsiTheme="majorBidi" w:cstheme="majorBidi"/>
                <w:sz w:val="20"/>
                <w:szCs w:val="20"/>
              </w:rPr>
              <w:t xml:space="preserve"> Cost Reduction.   </w:t>
            </w:r>
          </w:p>
          <w:p w14:paraId="55184731" w14:textId="77777777" w:rsidR="00F06588" w:rsidRPr="007412C3" w:rsidRDefault="00F06588" w:rsidP="007412C3">
            <w:pPr>
              <w:rPr>
                <w:rFonts w:asciiTheme="majorBidi" w:hAnsiTheme="majorBidi" w:cstheme="majorBidi"/>
                <w:sz w:val="20"/>
                <w:szCs w:val="20"/>
              </w:rPr>
            </w:pPr>
            <w:r w:rsidRPr="007412C3">
              <w:rPr>
                <w:rFonts w:ascii="Segoe UI Symbol" w:hAnsi="Segoe UI Symbol" w:cs="Segoe UI Symbol"/>
                <w:sz w:val="20"/>
                <w:szCs w:val="20"/>
              </w:rPr>
              <w:t>☐</w:t>
            </w:r>
            <w:r w:rsidRPr="007412C3">
              <w:rPr>
                <w:rFonts w:asciiTheme="majorBidi" w:hAnsiTheme="majorBidi" w:cstheme="majorBidi"/>
                <w:sz w:val="20"/>
                <w:szCs w:val="20"/>
              </w:rPr>
              <w:t xml:space="preserve"> Time/Effort Saving.    </w:t>
            </w:r>
          </w:p>
          <w:p w14:paraId="1F700077" w14:textId="77777777" w:rsidR="00F06588" w:rsidRPr="007412C3" w:rsidRDefault="00F06588" w:rsidP="007412C3">
            <w:pPr>
              <w:rPr>
                <w:rFonts w:asciiTheme="majorBidi" w:hAnsiTheme="majorBidi" w:cstheme="majorBidi"/>
                <w:sz w:val="20"/>
                <w:szCs w:val="20"/>
              </w:rPr>
            </w:pPr>
            <w:r w:rsidRPr="007412C3">
              <w:rPr>
                <w:rFonts w:ascii="Segoe UI Symbol" w:hAnsi="Segoe UI Symbol" w:cs="Segoe UI Symbol"/>
                <w:sz w:val="20"/>
                <w:szCs w:val="20"/>
              </w:rPr>
              <w:t>☐</w:t>
            </w:r>
            <w:r w:rsidRPr="007412C3">
              <w:rPr>
                <w:rFonts w:asciiTheme="majorBidi" w:hAnsiTheme="majorBidi" w:cstheme="majorBidi"/>
                <w:sz w:val="20"/>
                <w:szCs w:val="20"/>
              </w:rPr>
              <w:t xml:space="preserve"> Profit Increase.  </w:t>
            </w:r>
          </w:p>
          <w:p w14:paraId="26CE8AA8" w14:textId="77777777" w:rsidR="00F06588" w:rsidRPr="007412C3" w:rsidRDefault="00F06588" w:rsidP="007412C3">
            <w:pPr>
              <w:rPr>
                <w:rFonts w:asciiTheme="majorBidi" w:hAnsiTheme="majorBidi" w:cstheme="majorBidi"/>
                <w:sz w:val="20"/>
                <w:szCs w:val="20"/>
              </w:rPr>
            </w:pPr>
            <w:r w:rsidRPr="007412C3">
              <w:rPr>
                <w:rFonts w:ascii="Segoe UI Symbol" w:hAnsi="Segoe UI Symbol" w:cs="Segoe UI Symbol"/>
                <w:sz w:val="20"/>
                <w:szCs w:val="20"/>
              </w:rPr>
              <w:t>☐</w:t>
            </w:r>
            <w:r w:rsidRPr="007412C3">
              <w:rPr>
                <w:rFonts w:asciiTheme="majorBidi" w:hAnsiTheme="majorBidi" w:cstheme="majorBidi"/>
                <w:sz w:val="20"/>
                <w:szCs w:val="20"/>
              </w:rPr>
              <w:t xml:space="preserve"> Improve internal Process.  </w:t>
            </w:r>
          </w:p>
          <w:p w14:paraId="5CAA1610" w14:textId="77777777" w:rsidR="00F06588" w:rsidRPr="007412C3" w:rsidRDefault="00F06588" w:rsidP="007412C3">
            <w:pPr>
              <w:rPr>
                <w:rFonts w:asciiTheme="majorBidi" w:hAnsiTheme="majorBidi" w:cstheme="majorBidi"/>
                <w:sz w:val="20"/>
                <w:szCs w:val="20"/>
              </w:rPr>
            </w:pPr>
            <w:r w:rsidRPr="007412C3">
              <w:rPr>
                <w:rFonts w:ascii="Segoe UI Symbol" w:hAnsi="Segoe UI Symbol" w:cs="Segoe UI Symbol"/>
                <w:sz w:val="20"/>
                <w:szCs w:val="20"/>
              </w:rPr>
              <w:t>☐</w:t>
            </w:r>
            <w:r w:rsidRPr="007412C3">
              <w:rPr>
                <w:rFonts w:asciiTheme="majorBidi" w:hAnsiTheme="majorBidi" w:cstheme="majorBidi"/>
                <w:sz w:val="20"/>
                <w:szCs w:val="20"/>
              </w:rPr>
              <w:t xml:space="preserve"> External Impact.</w:t>
            </w:r>
          </w:p>
          <w:p w14:paraId="36D16A34" w14:textId="2ACB670E" w:rsidR="00B566EA" w:rsidRDefault="00F06588" w:rsidP="00456493">
            <w:pPr>
              <w:rPr>
                <w:rFonts w:asciiTheme="majorBidi" w:hAnsiTheme="majorBidi" w:cstheme="majorBidi"/>
                <w:sz w:val="20"/>
                <w:szCs w:val="20"/>
              </w:rPr>
            </w:pPr>
            <w:r w:rsidRPr="007412C3">
              <w:rPr>
                <w:rFonts w:ascii="Segoe UI Symbol" w:hAnsi="Segoe UI Symbol" w:cs="Segoe UI Symbol"/>
                <w:sz w:val="20"/>
                <w:szCs w:val="20"/>
              </w:rPr>
              <w:t>☐</w:t>
            </w:r>
            <w:r w:rsidRPr="007412C3">
              <w:rPr>
                <w:rFonts w:asciiTheme="majorBidi" w:hAnsiTheme="majorBidi" w:cstheme="majorBidi"/>
                <w:sz w:val="20"/>
                <w:szCs w:val="20"/>
              </w:rPr>
              <w:t xml:space="preserve"> Other: _____________</w:t>
            </w:r>
            <w:r w:rsidR="00456493">
              <w:rPr>
                <w:rFonts w:asciiTheme="majorBidi" w:hAnsiTheme="majorBidi" w:cstheme="majorBidi"/>
                <w:sz w:val="20"/>
                <w:szCs w:val="20"/>
              </w:rPr>
              <w:t>_____________________</w:t>
            </w:r>
          </w:p>
          <w:p w14:paraId="15D1E9B8" w14:textId="05CB3E6F" w:rsidR="00B566EA" w:rsidRPr="00BA18A0" w:rsidRDefault="00B566EA" w:rsidP="00BA18A0">
            <w:pPr>
              <w:rPr>
                <w:rFonts w:asciiTheme="majorBidi" w:hAnsiTheme="majorBidi" w:cstheme="majorBidi"/>
                <w:sz w:val="20"/>
                <w:szCs w:val="20"/>
              </w:rPr>
            </w:pPr>
          </w:p>
        </w:tc>
      </w:tr>
      <w:tr w:rsidR="0039270B" w14:paraId="5FB0B071" w14:textId="77777777" w:rsidTr="00EF6613">
        <w:trPr>
          <w:trHeight w:val="371"/>
          <w:jc w:val="right"/>
        </w:trPr>
        <w:tc>
          <w:tcPr>
            <w:tcW w:w="9596" w:type="dxa"/>
            <w:gridSpan w:val="2"/>
            <w:shd w:val="clear" w:color="auto" w:fill="CAEDFB" w:themeFill="accent4" w:themeFillTint="33"/>
          </w:tcPr>
          <w:p w14:paraId="63196125" w14:textId="3EC33971" w:rsidR="0039270B" w:rsidRPr="0039270B" w:rsidRDefault="00D560E0" w:rsidP="0039270B">
            <w:pPr>
              <w:spacing w:line="276" w:lineRule="auto"/>
              <w:rPr>
                <w:rFonts w:asciiTheme="majorBidi" w:hAnsiTheme="majorBidi" w:cstheme="majorBidi"/>
                <w:b/>
                <w:bCs/>
              </w:rPr>
            </w:pPr>
            <w:r w:rsidRPr="00D560E0">
              <w:rPr>
                <w:rFonts w:asciiTheme="majorBidi" w:hAnsiTheme="majorBidi" w:cstheme="majorBidi"/>
                <w:b/>
                <w:bCs/>
              </w:rPr>
              <w:t>Creative Contribution: Its Domain, Degree, and Scale</w:t>
            </w:r>
          </w:p>
        </w:tc>
      </w:tr>
      <w:tr w:rsidR="00EF6613" w14:paraId="3302C736" w14:textId="77777777" w:rsidTr="00B52388">
        <w:trPr>
          <w:trHeight w:val="839"/>
          <w:jc w:val="right"/>
        </w:trPr>
        <w:tc>
          <w:tcPr>
            <w:tcW w:w="9596" w:type="dxa"/>
            <w:gridSpan w:val="2"/>
            <w:shd w:val="clear" w:color="auto" w:fill="F2F2F2" w:themeFill="background1" w:themeFillShade="F2"/>
          </w:tcPr>
          <w:p w14:paraId="09C8E888" w14:textId="64F39875" w:rsidR="00EF6613" w:rsidRPr="004B2C73" w:rsidRDefault="00894421" w:rsidP="00A702A5">
            <w:pPr>
              <w:pStyle w:val="ListParagraph"/>
              <w:numPr>
                <w:ilvl w:val="0"/>
                <w:numId w:val="9"/>
              </w:numPr>
              <w:rPr>
                <w:rFonts w:asciiTheme="majorBidi" w:hAnsiTheme="majorBidi" w:cstheme="majorBidi"/>
                <w:b/>
                <w:bCs/>
                <w:sz w:val="20"/>
                <w:szCs w:val="20"/>
              </w:rPr>
            </w:pPr>
            <w:r>
              <w:rPr>
                <w:rFonts w:asciiTheme="majorBidi" w:hAnsiTheme="majorBidi" w:cstheme="majorBidi"/>
                <w:b/>
                <w:bCs/>
                <w:sz w:val="20"/>
                <w:szCs w:val="20"/>
              </w:rPr>
              <w:t xml:space="preserve"> </w:t>
            </w:r>
            <w:r w:rsidR="00EF6613" w:rsidRPr="004B2C73">
              <w:rPr>
                <w:rFonts w:asciiTheme="majorBidi" w:hAnsiTheme="majorBidi" w:cstheme="majorBidi"/>
                <w:b/>
                <w:bCs/>
                <w:sz w:val="20"/>
                <w:szCs w:val="20"/>
              </w:rPr>
              <w:t>The Domain:</w:t>
            </w:r>
          </w:p>
          <w:p w14:paraId="7B8D68DE" w14:textId="77777777" w:rsidR="00EF6613" w:rsidRPr="00C06519" w:rsidRDefault="00EF6613" w:rsidP="00864FBF">
            <w:pPr>
              <w:rPr>
                <w:rFonts w:asciiTheme="majorBidi" w:hAnsiTheme="majorBidi" w:cstheme="majorBidi"/>
                <w:sz w:val="20"/>
                <w:szCs w:val="20"/>
              </w:rPr>
            </w:pPr>
            <w:r w:rsidRPr="00C06519">
              <w:rPr>
                <w:rFonts w:ascii="Segoe UI Symbol" w:hAnsi="Segoe UI Symbol" w:cs="Segoe UI Symbol"/>
                <w:sz w:val="20"/>
                <w:szCs w:val="20"/>
              </w:rPr>
              <w:t>☐</w:t>
            </w:r>
            <w:r w:rsidRPr="00C06519">
              <w:rPr>
                <w:rFonts w:asciiTheme="majorBidi" w:hAnsiTheme="majorBidi" w:cstheme="majorBidi"/>
                <w:sz w:val="20"/>
                <w:szCs w:val="20"/>
              </w:rPr>
              <w:t xml:space="preserve"> Products / Services.</w:t>
            </w:r>
          </w:p>
          <w:p w14:paraId="7AFD0714" w14:textId="77777777" w:rsidR="00EF6613" w:rsidRPr="00C06519" w:rsidRDefault="00EF6613" w:rsidP="00864FBF">
            <w:pPr>
              <w:rPr>
                <w:rFonts w:asciiTheme="majorBidi" w:hAnsiTheme="majorBidi" w:cstheme="majorBidi"/>
                <w:sz w:val="20"/>
                <w:szCs w:val="20"/>
              </w:rPr>
            </w:pPr>
            <w:r w:rsidRPr="00C06519">
              <w:rPr>
                <w:rFonts w:ascii="Segoe UI Symbol" w:hAnsi="Segoe UI Symbol" w:cs="Segoe UI Symbol"/>
                <w:sz w:val="20"/>
                <w:szCs w:val="20"/>
              </w:rPr>
              <w:t>☐</w:t>
            </w:r>
            <w:r w:rsidRPr="00C06519">
              <w:rPr>
                <w:rFonts w:asciiTheme="majorBidi" w:hAnsiTheme="majorBidi" w:cstheme="majorBidi"/>
                <w:sz w:val="20"/>
                <w:szCs w:val="20"/>
              </w:rPr>
              <w:t xml:space="preserve"> Internal Operations.</w:t>
            </w:r>
          </w:p>
          <w:p w14:paraId="580582F9" w14:textId="77777777" w:rsidR="00EF6613" w:rsidRPr="00C06519" w:rsidRDefault="00EF6613" w:rsidP="00864FBF">
            <w:pPr>
              <w:rPr>
                <w:rFonts w:asciiTheme="majorBidi" w:hAnsiTheme="majorBidi" w:cstheme="majorBidi"/>
                <w:sz w:val="20"/>
                <w:szCs w:val="20"/>
              </w:rPr>
            </w:pPr>
            <w:r w:rsidRPr="00C06519">
              <w:rPr>
                <w:rFonts w:ascii="Segoe UI Symbol" w:hAnsi="Segoe UI Symbol" w:cs="Segoe UI Symbol"/>
                <w:sz w:val="20"/>
                <w:szCs w:val="20"/>
              </w:rPr>
              <w:t>☐</w:t>
            </w:r>
            <w:r w:rsidRPr="00C06519">
              <w:rPr>
                <w:rFonts w:asciiTheme="majorBidi" w:hAnsiTheme="majorBidi" w:cstheme="majorBidi"/>
                <w:sz w:val="20"/>
                <w:szCs w:val="20"/>
              </w:rPr>
              <w:t xml:space="preserve"> External Relations.</w:t>
            </w:r>
          </w:p>
          <w:p w14:paraId="667E7C45" w14:textId="77777777" w:rsidR="00EF6613" w:rsidRDefault="00EF6613" w:rsidP="00864FBF">
            <w:pPr>
              <w:spacing w:line="276" w:lineRule="auto"/>
              <w:rPr>
                <w:rFonts w:asciiTheme="majorBidi" w:hAnsiTheme="majorBidi" w:cstheme="majorBidi"/>
              </w:rPr>
            </w:pPr>
            <w:r w:rsidRPr="00C06519">
              <w:rPr>
                <w:rFonts w:ascii="Segoe UI Symbol" w:hAnsi="Segoe UI Symbol" w:cs="Segoe UI Symbol"/>
                <w:sz w:val="20"/>
                <w:szCs w:val="20"/>
              </w:rPr>
              <w:t>☐</w:t>
            </w:r>
            <w:r>
              <w:rPr>
                <w:rFonts w:ascii="Segoe UI Symbol" w:hAnsi="Segoe UI Symbol" w:cs="Segoe UI Symbol"/>
                <w:sz w:val="20"/>
                <w:szCs w:val="20"/>
              </w:rPr>
              <w:t xml:space="preserve"> </w:t>
            </w:r>
            <w:r w:rsidRPr="006F03AC">
              <w:rPr>
                <w:rFonts w:asciiTheme="majorBidi" w:hAnsiTheme="majorBidi" w:cstheme="majorBidi"/>
                <w:sz w:val="22"/>
                <w:szCs w:val="22"/>
              </w:rPr>
              <w:t>Other:</w:t>
            </w:r>
            <w:r w:rsidRPr="003B6B23">
              <w:rPr>
                <w:rFonts w:asciiTheme="majorBidi" w:hAnsiTheme="majorBidi" w:cstheme="majorBidi"/>
              </w:rPr>
              <w:t>________</w:t>
            </w:r>
          </w:p>
          <w:p w14:paraId="1D725FE6" w14:textId="77777777" w:rsidR="00EF6613" w:rsidRDefault="00EF6613" w:rsidP="00864FBF">
            <w:pPr>
              <w:spacing w:line="276" w:lineRule="auto"/>
              <w:rPr>
                <w:rFonts w:asciiTheme="majorBidi" w:hAnsiTheme="majorBidi" w:cstheme="majorBidi"/>
              </w:rPr>
            </w:pPr>
          </w:p>
          <w:p w14:paraId="47D5C58F" w14:textId="702CA295" w:rsidR="00EF6613" w:rsidRPr="004B2C73" w:rsidRDefault="00894421" w:rsidP="00A702A5">
            <w:pPr>
              <w:pStyle w:val="ListParagraph"/>
              <w:numPr>
                <w:ilvl w:val="0"/>
                <w:numId w:val="9"/>
              </w:numPr>
              <w:rPr>
                <w:rFonts w:asciiTheme="majorBidi" w:hAnsiTheme="majorBidi" w:cstheme="majorBidi"/>
                <w:b/>
                <w:bCs/>
                <w:sz w:val="20"/>
                <w:szCs w:val="20"/>
              </w:rPr>
            </w:pPr>
            <w:r>
              <w:rPr>
                <w:rFonts w:asciiTheme="majorBidi" w:hAnsiTheme="majorBidi" w:cstheme="majorBidi"/>
                <w:b/>
                <w:bCs/>
                <w:sz w:val="20"/>
                <w:szCs w:val="20"/>
              </w:rPr>
              <w:t xml:space="preserve"> </w:t>
            </w:r>
            <w:r w:rsidR="00EF6613" w:rsidRPr="004B2C73">
              <w:rPr>
                <w:rFonts w:asciiTheme="majorBidi" w:hAnsiTheme="majorBidi" w:cstheme="majorBidi"/>
                <w:b/>
                <w:bCs/>
                <w:sz w:val="20"/>
                <w:szCs w:val="20"/>
              </w:rPr>
              <w:t>The Degree:</w:t>
            </w:r>
          </w:p>
          <w:p w14:paraId="6F08D1F8" w14:textId="77777777" w:rsidR="00EF6613" w:rsidRPr="00041205" w:rsidRDefault="00EF6613" w:rsidP="00864FBF">
            <w:pPr>
              <w:spacing w:line="276" w:lineRule="auto"/>
              <w:rPr>
                <w:rFonts w:asciiTheme="majorBidi" w:hAnsiTheme="majorBidi" w:cstheme="majorBidi"/>
                <w:sz w:val="20"/>
                <w:szCs w:val="20"/>
              </w:rPr>
            </w:pPr>
            <w:r w:rsidRPr="00041205">
              <w:rPr>
                <w:rFonts w:ascii="Segoe UI Symbol" w:hAnsi="Segoe UI Symbol" w:cs="Segoe UI Symbol"/>
                <w:sz w:val="20"/>
                <w:szCs w:val="20"/>
              </w:rPr>
              <w:t>☐</w:t>
            </w:r>
            <w:r w:rsidRPr="00041205">
              <w:rPr>
                <w:rFonts w:asciiTheme="majorBidi" w:hAnsiTheme="majorBidi" w:cstheme="majorBidi"/>
                <w:sz w:val="20"/>
                <w:szCs w:val="20"/>
              </w:rPr>
              <w:t xml:space="preserve"> Improvement Innovation – (e.g., enhancements to existing products, services, or processes).</w:t>
            </w:r>
          </w:p>
          <w:p w14:paraId="406BFAD3" w14:textId="77777777" w:rsidR="00EF6613" w:rsidRPr="00041205" w:rsidRDefault="00EF6613" w:rsidP="00864FBF">
            <w:pPr>
              <w:spacing w:line="276" w:lineRule="auto"/>
              <w:rPr>
                <w:rFonts w:asciiTheme="majorBidi" w:hAnsiTheme="majorBidi" w:cstheme="majorBidi"/>
                <w:sz w:val="20"/>
                <w:szCs w:val="20"/>
              </w:rPr>
            </w:pPr>
            <w:r w:rsidRPr="00041205">
              <w:rPr>
                <w:rFonts w:ascii="Segoe UI Symbol" w:hAnsi="Segoe UI Symbol" w:cs="Segoe UI Symbol"/>
                <w:sz w:val="20"/>
                <w:szCs w:val="20"/>
              </w:rPr>
              <w:t>☐</w:t>
            </w:r>
            <w:r w:rsidRPr="00041205">
              <w:rPr>
                <w:rFonts w:asciiTheme="majorBidi" w:hAnsiTheme="majorBidi" w:cstheme="majorBidi"/>
                <w:sz w:val="20"/>
                <w:szCs w:val="20"/>
              </w:rPr>
              <w:t xml:space="preserve"> Transformational Innovation – (e.g., new products or services that offer significant value within existing markets).</w:t>
            </w:r>
          </w:p>
          <w:p w14:paraId="42CDDCC8" w14:textId="6087F334" w:rsidR="003363C7" w:rsidRDefault="00EF6613" w:rsidP="00864FBF">
            <w:pPr>
              <w:spacing w:line="276" w:lineRule="auto"/>
              <w:rPr>
                <w:rFonts w:asciiTheme="majorBidi" w:hAnsiTheme="majorBidi" w:cstheme="majorBidi"/>
                <w:sz w:val="20"/>
                <w:szCs w:val="20"/>
              </w:rPr>
            </w:pPr>
            <w:r w:rsidRPr="00041205">
              <w:rPr>
                <w:rFonts w:ascii="Segoe UI Symbol" w:hAnsi="Segoe UI Symbol" w:cs="Segoe UI Symbol"/>
                <w:sz w:val="20"/>
                <w:szCs w:val="20"/>
              </w:rPr>
              <w:t>☐</w:t>
            </w:r>
            <w:r w:rsidRPr="00041205">
              <w:rPr>
                <w:rFonts w:asciiTheme="majorBidi" w:hAnsiTheme="majorBidi" w:cstheme="majorBidi"/>
                <w:sz w:val="20"/>
                <w:szCs w:val="20"/>
              </w:rPr>
              <w:t xml:space="preserve"> </w:t>
            </w:r>
            <w:r w:rsidR="00293B84">
              <w:rPr>
                <w:rFonts w:asciiTheme="majorBidi" w:hAnsiTheme="majorBidi" w:cstheme="majorBidi"/>
                <w:sz w:val="20"/>
                <w:szCs w:val="20"/>
              </w:rPr>
              <w:t>Ra</w:t>
            </w:r>
            <w:r w:rsidR="00A36B5C">
              <w:rPr>
                <w:rFonts w:asciiTheme="majorBidi" w:hAnsiTheme="majorBidi" w:cstheme="majorBidi"/>
                <w:sz w:val="20"/>
                <w:szCs w:val="20"/>
              </w:rPr>
              <w:t>dical</w:t>
            </w:r>
            <w:r w:rsidRPr="00041205">
              <w:rPr>
                <w:rFonts w:asciiTheme="majorBidi" w:hAnsiTheme="majorBidi" w:cstheme="majorBidi"/>
                <w:sz w:val="20"/>
                <w:szCs w:val="20"/>
              </w:rPr>
              <w:t xml:space="preserve"> Innovation – </w:t>
            </w:r>
            <w:r w:rsidR="00537CDA">
              <w:rPr>
                <w:rFonts w:asciiTheme="majorBidi" w:hAnsiTheme="majorBidi" w:cstheme="majorBidi"/>
                <w:sz w:val="20"/>
                <w:szCs w:val="20"/>
              </w:rPr>
              <w:t>(</w:t>
            </w:r>
            <w:r w:rsidR="003363C7" w:rsidRPr="003363C7">
              <w:rPr>
                <w:rFonts w:asciiTheme="majorBidi" w:hAnsiTheme="majorBidi" w:cstheme="majorBidi"/>
                <w:sz w:val="20"/>
                <w:szCs w:val="20"/>
              </w:rPr>
              <w:t>e.g., innovations that reshape systems or create new markets or models).</w:t>
            </w:r>
          </w:p>
          <w:p w14:paraId="6517A4F6" w14:textId="6E9BBCC5" w:rsidR="00EF6613" w:rsidRPr="00B5725A" w:rsidRDefault="00EF6613" w:rsidP="00864FBF">
            <w:pPr>
              <w:spacing w:line="276" w:lineRule="auto"/>
              <w:rPr>
                <w:rFonts w:asciiTheme="majorBidi" w:hAnsiTheme="majorBidi" w:cstheme="majorBidi"/>
              </w:rPr>
            </w:pPr>
            <w:r w:rsidRPr="003E0BE8">
              <w:rPr>
                <w:rFonts w:asciiTheme="majorBidi" w:hAnsiTheme="majorBidi" w:cstheme="majorBidi"/>
                <w:sz w:val="22"/>
                <w:szCs w:val="22"/>
              </w:rPr>
              <w:t>-More comment (if applicable):___</w:t>
            </w:r>
            <w:r w:rsidRPr="00B5725A">
              <w:rPr>
                <w:rFonts w:asciiTheme="majorBidi" w:hAnsiTheme="majorBidi" w:cstheme="majorBidi"/>
              </w:rPr>
              <w:t>________</w:t>
            </w:r>
          </w:p>
          <w:p w14:paraId="57206CEC" w14:textId="77777777" w:rsidR="00EF6613" w:rsidRDefault="00EF6613" w:rsidP="00864FBF">
            <w:pPr>
              <w:spacing w:line="276" w:lineRule="auto"/>
              <w:rPr>
                <w:rFonts w:asciiTheme="majorBidi" w:hAnsiTheme="majorBidi" w:cstheme="majorBidi"/>
              </w:rPr>
            </w:pPr>
          </w:p>
          <w:p w14:paraId="11FF87BB" w14:textId="7B662569" w:rsidR="00EF6613" w:rsidRPr="004B2C73" w:rsidRDefault="00894421" w:rsidP="00A702A5">
            <w:pPr>
              <w:pStyle w:val="ListParagraph"/>
              <w:numPr>
                <w:ilvl w:val="0"/>
                <w:numId w:val="9"/>
              </w:numPr>
              <w:rPr>
                <w:rFonts w:asciiTheme="majorBidi" w:hAnsiTheme="majorBidi" w:cstheme="majorBidi"/>
                <w:b/>
                <w:bCs/>
                <w:sz w:val="20"/>
                <w:szCs w:val="20"/>
              </w:rPr>
            </w:pPr>
            <w:r>
              <w:rPr>
                <w:rFonts w:asciiTheme="majorBidi" w:hAnsiTheme="majorBidi" w:cstheme="majorBidi"/>
                <w:b/>
                <w:bCs/>
                <w:sz w:val="20"/>
                <w:szCs w:val="20"/>
              </w:rPr>
              <w:t xml:space="preserve"> </w:t>
            </w:r>
            <w:r w:rsidR="00EF6613" w:rsidRPr="004B2C73">
              <w:rPr>
                <w:rFonts w:asciiTheme="majorBidi" w:hAnsiTheme="majorBidi" w:cstheme="majorBidi"/>
                <w:b/>
                <w:bCs/>
                <w:sz w:val="20"/>
                <w:szCs w:val="20"/>
              </w:rPr>
              <w:t>The Scale:</w:t>
            </w:r>
          </w:p>
          <w:p w14:paraId="1306DD4A" w14:textId="66E3A3DC" w:rsidR="00EF6613" w:rsidRPr="00041205" w:rsidRDefault="00EF6613" w:rsidP="00864FBF">
            <w:pPr>
              <w:spacing w:line="276" w:lineRule="auto"/>
              <w:rPr>
                <w:rFonts w:asciiTheme="majorBidi" w:hAnsiTheme="majorBidi" w:cstheme="majorBidi"/>
                <w:sz w:val="20"/>
                <w:szCs w:val="20"/>
              </w:rPr>
            </w:pPr>
            <w:r w:rsidRPr="00041205">
              <w:rPr>
                <w:rFonts w:ascii="Segoe UI Symbol" w:hAnsi="Segoe UI Symbol" w:cs="Segoe UI Symbol"/>
                <w:sz w:val="20"/>
                <w:szCs w:val="20"/>
              </w:rPr>
              <w:t>☐</w:t>
            </w:r>
            <w:r w:rsidRPr="00041205">
              <w:rPr>
                <w:rFonts w:asciiTheme="majorBidi" w:hAnsiTheme="majorBidi" w:cstheme="majorBidi"/>
                <w:sz w:val="20"/>
                <w:szCs w:val="20"/>
              </w:rPr>
              <w:t xml:space="preserve"> Limited Scale – (e.g., applies to a specific team or department)</w:t>
            </w:r>
            <w:r w:rsidR="004B2C73">
              <w:rPr>
                <w:rFonts w:asciiTheme="majorBidi" w:hAnsiTheme="majorBidi" w:cstheme="majorBidi"/>
                <w:sz w:val="20"/>
                <w:szCs w:val="20"/>
              </w:rPr>
              <w:t>.</w:t>
            </w:r>
          </w:p>
          <w:p w14:paraId="096416E2" w14:textId="1D7A65B9" w:rsidR="00EF6613" w:rsidRPr="00041205" w:rsidRDefault="00EF6613" w:rsidP="00864FBF">
            <w:pPr>
              <w:spacing w:line="276" w:lineRule="auto"/>
              <w:rPr>
                <w:rFonts w:asciiTheme="majorBidi" w:hAnsiTheme="majorBidi" w:cstheme="majorBidi"/>
                <w:sz w:val="20"/>
                <w:szCs w:val="20"/>
              </w:rPr>
            </w:pPr>
            <w:r w:rsidRPr="00041205">
              <w:rPr>
                <w:rFonts w:ascii="Segoe UI Symbol" w:hAnsi="Segoe UI Symbol" w:cs="Segoe UI Symbol"/>
                <w:sz w:val="20"/>
                <w:szCs w:val="20"/>
              </w:rPr>
              <w:t>☐</w:t>
            </w:r>
            <w:r w:rsidRPr="00041205">
              <w:rPr>
                <w:rFonts w:asciiTheme="majorBidi" w:hAnsiTheme="majorBidi" w:cstheme="majorBidi"/>
                <w:sz w:val="20"/>
                <w:szCs w:val="20"/>
              </w:rPr>
              <w:t xml:space="preserve"> Moderate Scale – (e.g., applicable across the entire </w:t>
            </w:r>
            <w:r w:rsidR="00FE5407">
              <w:rPr>
                <w:rFonts w:asciiTheme="majorBidi" w:hAnsiTheme="majorBidi" w:cstheme="majorBidi"/>
                <w:sz w:val="20"/>
                <w:szCs w:val="20"/>
              </w:rPr>
              <w:t>organisation</w:t>
            </w:r>
            <w:r w:rsidRPr="00041205">
              <w:rPr>
                <w:rFonts w:asciiTheme="majorBidi" w:hAnsiTheme="majorBidi" w:cstheme="majorBidi"/>
                <w:sz w:val="20"/>
                <w:szCs w:val="20"/>
              </w:rPr>
              <w:t>).</w:t>
            </w:r>
          </w:p>
          <w:p w14:paraId="5FCE9C04" w14:textId="2A09A79F" w:rsidR="00EF6613" w:rsidRDefault="00EF6613" w:rsidP="00864FBF">
            <w:pPr>
              <w:spacing w:line="276" w:lineRule="auto"/>
              <w:rPr>
                <w:rFonts w:asciiTheme="majorBidi" w:hAnsiTheme="majorBidi" w:cstheme="majorBidi"/>
                <w:sz w:val="20"/>
                <w:szCs w:val="20"/>
              </w:rPr>
            </w:pPr>
            <w:r w:rsidRPr="00041205">
              <w:rPr>
                <w:rFonts w:ascii="Segoe UI Symbol" w:hAnsi="Segoe UI Symbol" w:cs="Segoe UI Symbol"/>
                <w:sz w:val="20"/>
                <w:szCs w:val="20"/>
              </w:rPr>
              <w:t>☐</w:t>
            </w:r>
            <w:r w:rsidRPr="00041205">
              <w:rPr>
                <w:rFonts w:asciiTheme="majorBidi" w:hAnsiTheme="majorBidi" w:cstheme="majorBidi"/>
                <w:sz w:val="20"/>
                <w:szCs w:val="20"/>
              </w:rPr>
              <w:t xml:space="preserve"> Large Scale – (e.g., has industry-level impact or </w:t>
            </w:r>
            <w:r w:rsidR="00FE5407">
              <w:rPr>
                <w:rFonts w:asciiTheme="majorBidi" w:hAnsiTheme="majorBidi" w:cstheme="majorBidi"/>
                <w:sz w:val="20"/>
                <w:szCs w:val="20"/>
              </w:rPr>
              <w:t>cross-organisational</w:t>
            </w:r>
            <w:r w:rsidRPr="00041205">
              <w:rPr>
                <w:rFonts w:asciiTheme="majorBidi" w:hAnsiTheme="majorBidi" w:cstheme="majorBidi"/>
                <w:sz w:val="20"/>
                <w:szCs w:val="20"/>
              </w:rPr>
              <w:t xml:space="preserve"> relevance).</w:t>
            </w:r>
          </w:p>
          <w:p w14:paraId="14441CF9" w14:textId="77777777" w:rsidR="00EF6613" w:rsidRPr="00B5725A" w:rsidRDefault="00EF6613" w:rsidP="00864FBF">
            <w:pPr>
              <w:spacing w:line="276" w:lineRule="auto"/>
              <w:rPr>
                <w:rFonts w:asciiTheme="majorBidi" w:hAnsiTheme="majorBidi" w:cstheme="majorBidi"/>
              </w:rPr>
            </w:pPr>
            <w:r w:rsidRPr="003E0BE8">
              <w:rPr>
                <w:rFonts w:asciiTheme="majorBidi" w:hAnsiTheme="majorBidi" w:cstheme="majorBidi"/>
                <w:sz w:val="22"/>
                <w:szCs w:val="22"/>
              </w:rPr>
              <w:t>-More comment (if applicable):___</w:t>
            </w:r>
            <w:r w:rsidRPr="00B5725A">
              <w:rPr>
                <w:rFonts w:asciiTheme="majorBidi" w:hAnsiTheme="majorBidi" w:cstheme="majorBidi"/>
              </w:rPr>
              <w:t>________</w:t>
            </w:r>
          </w:p>
          <w:p w14:paraId="141835EE" w14:textId="77777777" w:rsidR="00EF6613" w:rsidRPr="00041205" w:rsidRDefault="00EF6613" w:rsidP="00864FBF">
            <w:pPr>
              <w:spacing w:line="276" w:lineRule="auto"/>
              <w:rPr>
                <w:rFonts w:asciiTheme="majorBidi" w:hAnsiTheme="majorBidi" w:cstheme="majorBidi"/>
                <w:sz w:val="20"/>
                <w:szCs w:val="20"/>
              </w:rPr>
            </w:pPr>
          </w:p>
          <w:p w14:paraId="5DEEF390" w14:textId="77777777" w:rsidR="00EF6613" w:rsidRPr="00E570DA" w:rsidRDefault="00EF6613" w:rsidP="00864FBF">
            <w:pPr>
              <w:spacing w:line="276" w:lineRule="auto"/>
              <w:rPr>
                <w:rFonts w:asciiTheme="majorBidi" w:hAnsiTheme="majorBidi" w:cstheme="majorBidi"/>
              </w:rPr>
            </w:pPr>
          </w:p>
        </w:tc>
      </w:tr>
    </w:tbl>
    <w:p w14:paraId="2F97494C" w14:textId="77777777" w:rsidR="006D0C5B" w:rsidRDefault="006D0C5B" w:rsidP="00AE4585">
      <w:pPr>
        <w:spacing w:line="276" w:lineRule="auto"/>
        <w:jc w:val="center"/>
        <w:rPr>
          <w:rFonts w:asciiTheme="majorBidi" w:hAnsiTheme="majorBidi" w:cstheme="majorBidi"/>
          <w:b/>
          <w:bCs/>
          <w:sz w:val="28"/>
          <w:szCs w:val="28"/>
        </w:rPr>
      </w:pPr>
    </w:p>
    <w:p w14:paraId="278A083F" w14:textId="3F440597" w:rsidR="00AE4585" w:rsidRDefault="00AE4585" w:rsidP="00AE4585">
      <w:pPr>
        <w:spacing w:line="276" w:lineRule="auto"/>
        <w:jc w:val="center"/>
        <w:rPr>
          <w:rFonts w:asciiTheme="majorBidi" w:hAnsiTheme="majorBidi" w:cstheme="majorBidi"/>
          <w:b/>
          <w:bCs/>
          <w:sz w:val="28"/>
          <w:szCs w:val="28"/>
        </w:rPr>
      </w:pPr>
      <w:r w:rsidRPr="00F67D77">
        <w:rPr>
          <w:rFonts w:asciiTheme="majorBidi" w:hAnsiTheme="majorBidi" w:cstheme="majorBidi"/>
          <w:b/>
          <w:bCs/>
          <w:sz w:val="28"/>
          <w:szCs w:val="28"/>
        </w:rPr>
        <w:lastRenderedPageBreak/>
        <w:t>Appendix</w:t>
      </w:r>
      <w:r>
        <w:rPr>
          <w:rFonts w:asciiTheme="majorBidi" w:hAnsiTheme="majorBidi" w:cstheme="majorBidi"/>
          <w:b/>
          <w:bCs/>
          <w:sz w:val="28"/>
          <w:szCs w:val="28"/>
        </w:rPr>
        <w:t xml:space="preserve"> B</w:t>
      </w:r>
    </w:p>
    <w:p w14:paraId="2C60F0F6" w14:textId="77777777" w:rsidR="00F93DC5" w:rsidRDefault="00F93DC5" w:rsidP="00D71EAC">
      <w:pPr>
        <w:spacing w:line="276" w:lineRule="auto"/>
        <w:rPr>
          <w:rFonts w:asciiTheme="majorBidi" w:hAnsiTheme="majorBidi" w:cstheme="majorBidi"/>
        </w:rPr>
      </w:pPr>
    </w:p>
    <w:p w14:paraId="21828D03" w14:textId="0720A868" w:rsidR="003812DD" w:rsidRPr="003812DD" w:rsidRDefault="00AE4585" w:rsidP="003812DD">
      <w:pPr>
        <w:spacing w:line="276" w:lineRule="auto"/>
        <w:rPr>
          <w:rFonts w:asciiTheme="majorBidi" w:hAnsiTheme="majorBidi" w:cstheme="majorBidi"/>
        </w:rPr>
      </w:pPr>
      <w:r>
        <w:rPr>
          <w:rFonts w:ascii="Amasis MT Pro Black" w:hAnsi="Amasis MT Pro Black" w:cstheme="majorBidi"/>
          <w:b/>
          <w:bCs/>
        </w:rPr>
        <w:t xml:space="preserve">Evaluation: </w:t>
      </w:r>
      <w:r w:rsidR="00193741">
        <w:rPr>
          <w:rFonts w:ascii="Amasis MT Pro Black" w:hAnsi="Amasis MT Pro Black" w:cstheme="majorBidi"/>
          <w:b/>
          <w:bCs/>
        </w:rPr>
        <w:t>Phase One</w:t>
      </w:r>
      <w:r w:rsidR="00E23860">
        <w:rPr>
          <w:rFonts w:ascii="Amasis MT Pro Black" w:hAnsi="Amasis MT Pro Black" w:cstheme="majorBidi"/>
          <w:b/>
          <w:bCs/>
        </w:rPr>
        <w:t xml:space="preserve"> (</w:t>
      </w:r>
      <w:r w:rsidR="00E23860">
        <w:rPr>
          <w:rFonts w:asciiTheme="majorBidi" w:hAnsiTheme="majorBidi"/>
        </w:rPr>
        <w:t>Initial</w:t>
      </w:r>
      <w:r w:rsidR="00E23860">
        <w:rPr>
          <w:rFonts w:ascii="Amasis MT Pro Black" w:hAnsi="Amasis MT Pro Black" w:cstheme="majorBidi"/>
          <w:b/>
          <w:bCs/>
        </w:rPr>
        <w:t>)</w:t>
      </w:r>
    </w:p>
    <w:p w14:paraId="340760D7" w14:textId="14ACD20C" w:rsidR="00193741" w:rsidRDefault="005F2284" w:rsidP="005F2284">
      <w:pPr>
        <w:spacing w:line="276" w:lineRule="auto"/>
        <w:rPr>
          <w:rFonts w:ascii="Amasis MT Pro Black" w:hAnsi="Amasis MT Pro Black" w:cstheme="majorBidi"/>
          <w:b/>
          <w:bCs/>
        </w:rPr>
      </w:pPr>
      <w:r>
        <w:rPr>
          <w:rFonts w:ascii="Amasis MT Pro Black" w:hAnsi="Amasis MT Pro Black" w:cstheme="majorBidi"/>
          <w:b/>
          <w:bCs/>
        </w:rPr>
        <w:t xml:space="preserve">  </w:t>
      </w:r>
    </w:p>
    <w:tbl>
      <w:tblPr>
        <w:tblStyle w:val="TableGrid"/>
        <w:tblW w:w="8756" w:type="dxa"/>
        <w:tblInd w:w="279" w:type="dxa"/>
        <w:tblLook w:val="04A0" w:firstRow="1" w:lastRow="0" w:firstColumn="1" w:lastColumn="0" w:noHBand="0" w:noVBand="1"/>
      </w:tblPr>
      <w:tblGrid>
        <w:gridCol w:w="3267"/>
        <w:gridCol w:w="5489"/>
      </w:tblGrid>
      <w:tr w:rsidR="00193741" w:rsidRPr="003B6B23" w14:paraId="3E8CFABF" w14:textId="77777777" w:rsidTr="006228AE">
        <w:trPr>
          <w:trHeight w:val="883"/>
        </w:trPr>
        <w:tc>
          <w:tcPr>
            <w:tcW w:w="8756" w:type="dxa"/>
            <w:gridSpan w:val="2"/>
            <w:shd w:val="clear" w:color="auto" w:fill="DAE9F7" w:themeFill="text2" w:themeFillTint="1A"/>
          </w:tcPr>
          <w:p w14:paraId="1A1ADE2B" w14:textId="77777777" w:rsidR="00193741" w:rsidRPr="001045E5" w:rsidRDefault="00193741" w:rsidP="006228AE">
            <w:pPr>
              <w:spacing w:line="276" w:lineRule="auto"/>
              <w:rPr>
                <w:rFonts w:asciiTheme="majorBidi" w:hAnsiTheme="majorBidi" w:cstheme="majorBidi"/>
              </w:rPr>
            </w:pPr>
            <w:r w:rsidRPr="001045E5">
              <w:rPr>
                <w:rFonts w:asciiTheme="majorBidi" w:hAnsiTheme="majorBidi" w:cstheme="majorBidi"/>
                <w:u w:val="single"/>
              </w:rPr>
              <w:t>1)</w:t>
            </w:r>
            <w:r>
              <w:rPr>
                <w:rFonts w:asciiTheme="majorBidi" w:hAnsiTheme="majorBidi" w:cstheme="majorBidi"/>
                <w:u w:val="single"/>
              </w:rPr>
              <w:t xml:space="preserve"> </w:t>
            </w:r>
            <w:r w:rsidRPr="001045E5">
              <w:rPr>
                <w:rFonts w:asciiTheme="majorBidi" w:hAnsiTheme="majorBidi" w:cstheme="majorBidi"/>
                <w:u w:val="single"/>
              </w:rPr>
              <w:t>The first examiner</w:t>
            </w:r>
            <w:r w:rsidRPr="001045E5">
              <w:rPr>
                <w:rFonts w:asciiTheme="majorBidi" w:hAnsiTheme="majorBidi" w:cstheme="majorBidi"/>
              </w:rPr>
              <w:t xml:space="preserve">      Name:____________________________       Date: _________</w:t>
            </w:r>
          </w:p>
          <w:p w14:paraId="13C9C4BB" w14:textId="5E509EC6" w:rsidR="00193741" w:rsidRPr="003B6B23" w:rsidRDefault="00193741" w:rsidP="006228AE">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Position role:</w:t>
            </w:r>
            <w:r>
              <w:rPr>
                <w:rFonts w:asciiTheme="majorBidi" w:hAnsiTheme="majorBidi" w:cstheme="majorBidi"/>
              </w:rPr>
              <w:t xml:space="preserve">_________________________   </w:t>
            </w:r>
            <w:r w:rsidR="00740E41" w:rsidRPr="00740E41">
              <w:rPr>
                <w:rFonts w:asciiTheme="majorBidi" w:hAnsiTheme="majorBidi" w:cstheme="majorBidi"/>
              </w:rPr>
              <w:t>Signature</w:t>
            </w:r>
            <w:r w:rsidRPr="000C7BE1">
              <w:rPr>
                <w:rFonts w:asciiTheme="majorBidi" w:hAnsiTheme="majorBidi" w:cstheme="majorBidi"/>
              </w:rPr>
              <w:t>: _________</w:t>
            </w:r>
            <w:r>
              <w:rPr>
                <w:rFonts w:asciiTheme="majorBidi" w:hAnsiTheme="majorBidi" w:cstheme="majorBidi"/>
              </w:rPr>
              <w:t xml:space="preserve"> </w:t>
            </w:r>
          </w:p>
        </w:tc>
      </w:tr>
      <w:tr w:rsidR="00193741" w:rsidRPr="003B6B23" w14:paraId="77FBC591" w14:textId="77777777" w:rsidTr="006228AE">
        <w:trPr>
          <w:trHeight w:val="1937"/>
        </w:trPr>
        <w:tc>
          <w:tcPr>
            <w:tcW w:w="3267" w:type="dxa"/>
          </w:tcPr>
          <w:p w14:paraId="417C4FCC" w14:textId="77777777" w:rsidR="00193741" w:rsidRPr="00E7679F" w:rsidRDefault="00193741" w:rsidP="006228AE">
            <w:pPr>
              <w:rPr>
                <w:rFonts w:ascii="Segoe UI Symbol" w:hAnsi="Segoe UI Symbol" w:cs="Segoe UI Symbol"/>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w:t>
            </w:r>
            <w:r w:rsidRPr="00456DA8">
              <w:rPr>
                <w:rFonts w:asciiTheme="majorBidi" w:hAnsiTheme="majorBidi" w:cstheme="majorBidi"/>
                <w:sz w:val="22"/>
                <w:szCs w:val="22"/>
              </w:rPr>
              <w:t>Not feasible at this stage. We appreciate the idea and thank the proposer for their effort</w:t>
            </w:r>
            <w:r>
              <w:rPr>
                <w:rFonts w:asciiTheme="majorBidi" w:hAnsiTheme="majorBidi" w:cstheme="majorBidi"/>
                <w:sz w:val="22"/>
                <w:szCs w:val="22"/>
              </w:rPr>
              <w:t>.</w:t>
            </w:r>
          </w:p>
          <w:p w14:paraId="590E19DA" w14:textId="77777777" w:rsidR="00193741" w:rsidRDefault="00193741" w:rsidP="006228AE">
            <w:pPr>
              <w:rPr>
                <w:rFonts w:asciiTheme="majorBidi" w:hAnsiTheme="majorBidi" w:cstheme="majorBidi"/>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Approve for pilot</w:t>
            </w:r>
            <w:r>
              <w:rPr>
                <w:rFonts w:asciiTheme="majorBidi" w:hAnsiTheme="majorBidi" w:cstheme="majorBidi"/>
                <w:sz w:val="22"/>
                <w:szCs w:val="22"/>
              </w:rPr>
              <w:t>.</w:t>
            </w:r>
          </w:p>
          <w:p w14:paraId="23C683C4" w14:textId="77777777" w:rsidR="00193741" w:rsidRDefault="00193741" w:rsidP="006228AE">
            <w:pPr>
              <w:spacing w:line="276" w:lineRule="auto"/>
              <w:rPr>
                <w:rFonts w:asciiTheme="majorBidi" w:hAnsiTheme="majorBidi" w:cstheme="majorBidi"/>
              </w:rPr>
            </w:pPr>
            <w:r w:rsidRPr="003B6B23">
              <w:rPr>
                <w:rFonts w:ascii="Segoe UI Symbol" w:hAnsi="Segoe UI Symbol" w:cs="Segoe UI Symbol"/>
              </w:rPr>
              <w:t>☐</w:t>
            </w:r>
            <w:r w:rsidRPr="003B6B23">
              <w:rPr>
                <w:rFonts w:asciiTheme="majorBidi" w:hAnsiTheme="majorBidi" w:cstheme="majorBidi"/>
              </w:rPr>
              <w:t xml:space="preserve"> Other:__________</w:t>
            </w:r>
          </w:p>
          <w:p w14:paraId="1E699EF3" w14:textId="77777777" w:rsidR="000F7F21" w:rsidRDefault="000F7F21" w:rsidP="006228AE">
            <w:pPr>
              <w:spacing w:line="276" w:lineRule="auto"/>
              <w:rPr>
                <w:rFonts w:asciiTheme="majorBidi" w:hAnsiTheme="majorBidi" w:cstheme="majorBidi"/>
              </w:rPr>
            </w:pPr>
          </w:p>
          <w:p w14:paraId="0D02AABF" w14:textId="77777777" w:rsidR="000F7F21" w:rsidRPr="004640B4" w:rsidRDefault="000F7F21" w:rsidP="006228AE">
            <w:pPr>
              <w:spacing w:line="276" w:lineRule="auto"/>
              <w:rPr>
                <w:rFonts w:asciiTheme="majorBidi" w:hAnsiTheme="majorBidi" w:cstheme="majorBidi"/>
              </w:rPr>
            </w:pPr>
          </w:p>
        </w:tc>
        <w:tc>
          <w:tcPr>
            <w:tcW w:w="5489" w:type="dxa"/>
          </w:tcPr>
          <w:p w14:paraId="3A5D201A" w14:textId="77777777" w:rsidR="00193741" w:rsidRPr="00E7679F" w:rsidRDefault="00193741" w:rsidP="006228AE">
            <w:pPr>
              <w:spacing w:line="276" w:lineRule="auto"/>
              <w:rPr>
                <w:rFonts w:asciiTheme="majorBidi" w:hAnsiTheme="majorBidi" w:cstheme="majorBidi"/>
                <w:sz w:val="22"/>
                <w:szCs w:val="22"/>
              </w:rPr>
            </w:pPr>
            <w:r w:rsidRPr="00E7679F">
              <w:rPr>
                <w:rFonts w:asciiTheme="majorBidi" w:hAnsiTheme="majorBidi" w:cstheme="majorBidi"/>
                <w:sz w:val="22"/>
                <w:szCs w:val="22"/>
              </w:rPr>
              <w:t>Comments:________________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p>
          <w:p w14:paraId="21A5608F" w14:textId="77777777" w:rsidR="00193741" w:rsidRDefault="00193741" w:rsidP="006228AE">
            <w:r>
              <w:rPr>
                <w:rFonts w:asciiTheme="majorBidi" w:hAnsiTheme="majorBidi" w:cstheme="majorBidi"/>
                <w:sz w:val="22"/>
                <w:szCs w:val="22"/>
              </w:rPr>
              <w:t>___________________________________________</w:t>
            </w:r>
          </w:p>
          <w:p w14:paraId="607622FE" w14:textId="77777777" w:rsidR="00193741" w:rsidRDefault="00193741" w:rsidP="006228AE">
            <w:r>
              <w:rPr>
                <w:rFonts w:asciiTheme="majorBidi" w:hAnsiTheme="majorBidi" w:cstheme="majorBidi"/>
                <w:sz w:val="22"/>
                <w:szCs w:val="22"/>
              </w:rPr>
              <w:t>___________________________________________</w:t>
            </w:r>
          </w:p>
          <w:p w14:paraId="2F294A55" w14:textId="77777777" w:rsidR="00193741" w:rsidRDefault="00193741" w:rsidP="006228AE">
            <w:r>
              <w:rPr>
                <w:rFonts w:asciiTheme="majorBidi" w:hAnsiTheme="majorBidi" w:cstheme="majorBidi"/>
                <w:sz w:val="22"/>
                <w:szCs w:val="22"/>
              </w:rPr>
              <w:t>___________________________________________</w:t>
            </w:r>
          </w:p>
          <w:p w14:paraId="5E157379" w14:textId="77777777" w:rsidR="00193741" w:rsidRPr="00E7679F" w:rsidRDefault="00193741" w:rsidP="006228AE">
            <w:pPr>
              <w:rPr>
                <w:rFonts w:asciiTheme="majorBidi" w:hAnsiTheme="majorBidi" w:cstheme="majorBidi"/>
                <w:sz w:val="22"/>
                <w:szCs w:val="22"/>
              </w:rPr>
            </w:pPr>
            <w:r>
              <w:rPr>
                <w:rFonts w:asciiTheme="majorBidi" w:hAnsiTheme="majorBidi" w:cstheme="majorBidi"/>
                <w:sz w:val="22"/>
                <w:szCs w:val="22"/>
              </w:rPr>
              <w:t>___________________________________________</w:t>
            </w:r>
          </w:p>
        </w:tc>
      </w:tr>
      <w:tr w:rsidR="00193741" w:rsidRPr="003B6B23" w14:paraId="7675E0F4" w14:textId="77777777" w:rsidTr="006228AE">
        <w:trPr>
          <w:trHeight w:val="883"/>
        </w:trPr>
        <w:tc>
          <w:tcPr>
            <w:tcW w:w="8756" w:type="dxa"/>
            <w:gridSpan w:val="2"/>
            <w:shd w:val="clear" w:color="auto" w:fill="DAE9F7" w:themeFill="text2" w:themeFillTint="1A"/>
          </w:tcPr>
          <w:p w14:paraId="10D73900" w14:textId="77777777" w:rsidR="00193741" w:rsidRPr="001045E5" w:rsidRDefault="00193741" w:rsidP="006228AE">
            <w:pPr>
              <w:spacing w:line="276" w:lineRule="auto"/>
              <w:rPr>
                <w:rFonts w:asciiTheme="majorBidi" w:hAnsiTheme="majorBidi" w:cstheme="majorBidi"/>
              </w:rPr>
            </w:pPr>
            <w:r>
              <w:rPr>
                <w:rFonts w:asciiTheme="majorBidi" w:hAnsiTheme="majorBidi" w:cstheme="majorBidi"/>
                <w:u w:val="single"/>
              </w:rPr>
              <w:t>2</w:t>
            </w:r>
            <w:r w:rsidRPr="001045E5">
              <w:rPr>
                <w:rFonts w:asciiTheme="majorBidi" w:hAnsiTheme="majorBidi" w:cstheme="majorBidi"/>
                <w:u w:val="single"/>
              </w:rPr>
              <w:t>)</w:t>
            </w:r>
            <w:r>
              <w:rPr>
                <w:rFonts w:asciiTheme="majorBidi" w:hAnsiTheme="majorBidi" w:cstheme="majorBidi"/>
                <w:u w:val="single"/>
              </w:rPr>
              <w:t xml:space="preserve"> </w:t>
            </w:r>
            <w:r w:rsidRPr="001045E5">
              <w:rPr>
                <w:rFonts w:asciiTheme="majorBidi" w:hAnsiTheme="majorBidi" w:cstheme="majorBidi"/>
                <w:u w:val="single"/>
              </w:rPr>
              <w:t xml:space="preserve">The </w:t>
            </w:r>
            <w:r>
              <w:rPr>
                <w:rFonts w:asciiTheme="majorBidi" w:hAnsiTheme="majorBidi" w:cstheme="majorBidi"/>
                <w:u w:val="single"/>
              </w:rPr>
              <w:t>second</w:t>
            </w:r>
            <w:r w:rsidRPr="001045E5">
              <w:rPr>
                <w:rFonts w:asciiTheme="majorBidi" w:hAnsiTheme="majorBidi" w:cstheme="majorBidi"/>
                <w:u w:val="single"/>
              </w:rPr>
              <w:t xml:space="preserve"> examiner</w:t>
            </w:r>
            <w:r w:rsidRPr="001045E5">
              <w:rPr>
                <w:rFonts w:asciiTheme="majorBidi" w:hAnsiTheme="majorBidi" w:cstheme="majorBidi"/>
              </w:rPr>
              <w:t xml:space="preserve">      Name:____________________________       Date: _______</w:t>
            </w:r>
          </w:p>
          <w:p w14:paraId="2BB26914" w14:textId="17959C21" w:rsidR="00193741" w:rsidRPr="003B6B23" w:rsidRDefault="00193741" w:rsidP="006228AE">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Position role:</w:t>
            </w:r>
            <w:r>
              <w:rPr>
                <w:rFonts w:asciiTheme="majorBidi" w:hAnsiTheme="majorBidi" w:cstheme="majorBidi"/>
              </w:rPr>
              <w:t xml:space="preserve">_________________________   </w:t>
            </w:r>
            <w:r w:rsidR="009157E0" w:rsidRPr="00740E41">
              <w:rPr>
                <w:rFonts w:asciiTheme="majorBidi" w:hAnsiTheme="majorBidi" w:cstheme="majorBidi"/>
              </w:rPr>
              <w:t>Signature</w:t>
            </w:r>
            <w:r w:rsidR="009157E0" w:rsidRPr="000C7BE1">
              <w:rPr>
                <w:rFonts w:asciiTheme="majorBidi" w:hAnsiTheme="majorBidi" w:cstheme="majorBidi"/>
              </w:rPr>
              <w:t>: _________</w:t>
            </w:r>
          </w:p>
        </w:tc>
      </w:tr>
      <w:tr w:rsidR="00193741" w:rsidRPr="003B6B23" w14:paraId="249A4A4B" w14:textId="77777777" w:rsidTr="006228AE">
        <w:trPr>
          <w:trHeight w:val="1847"/>
        </w:trPr>
        <w:tc>
          <w:tcPr>
            <w:tcW w:w="3267" w:type="dxa"/>
          </w:tcPr>
          <w:p w14:paraId="2343F5CA" w14:textId="77777777" w:rsidR="00193741" w:rsidRPr="00E7679F" w:rsidRDefault="00193741" w:rsidP="006228AE">
            <w:pPr>
              <w:rPr>
                <w:rFonts w:ascii="Segoe UI Symbol" w:hAnsi="Segoe UI Symbol" w:cs="Segoe UI Symbol"/>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w:t>
            </w:r>
            <w:r w:rsidRPr="00456DA8">
              <w:rPr>
                <w:rFonts w:asciiTheme="majorBidi" w:hAnsiTheme="majorBidi" w:cstheme="majorBidi"/>
                <w:sz w:val="22"/>
                <w:szCs w:val="22"/>
              </w:rPr>
              <w:t>Not feasible at this stage. We appreciate the idea and thank the proposer for their effort</w:t>
            </w:r>
            <w:r>
              <w:rPr>
                <w:rFonts w:asciiTheme="majorBidi" w:hAnsiTheme="majorBidi" w:cstheme="majorBidi"/>
                <w:sz w:val="22"/>
                <w:szCs w:val="22"/>
              </w:rPr>
              <w:t>.</w:t>
            </w:r>
          </w:p>
          <w:p w14:paraId="013917AF" w14:textId="77777777" w:rsidR="00193741" w:rsidRDefault="00193741" w:rsidP="006228AE">
            <w:pPr>
              <w:rPr>
                <w:rFonts w:asciiTheme="majorBidi" w:hAnsiTheme="majorBidi" w:cstheme="majorBidi"/>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Approve for pilot</w:t>
            </w:r>
            <w:r>
              <w:rPr>
                <w:rFonts w:asciiTheme="majorBidi" w:hAnsiTheme="majorBidi" w:cstheme="majorBidi"/>
                <w:sz w:val="22"/>
                <w:szCs w:val="22"/>
              </w:rPr>
              <w:t>.</w:t>
            </w:r>
          </w:p>
          <w:p w14:paraId="04BF7F52" w14:textId="77777777" w:rsidR="00193741" w:rsidRDefault="00193741" w:rsidP="006228AE">
            <w:pPr>
              <w:spacing w:line="276" w:lineRule="auto"/>
              <w:rPr>
                <w:rFonts w:asciiTheme="majorBidi" w:hAnsiTheme="majorBidi" w:cstheme="majorBidi"/>
              </w:rPr>
            </w:pPr>
            <w:r w:rsidRPr="003B6B23">
              <w:rPr>
                <w:rFonts w:ascii="Segoe UI Symbol" w:hAnsi="Segoe UI Symbol" w:cs="Segoe UI Symbol"/>
              </w:rPr>
              <w:t>☐</w:t>
            </w:r>
            <w:r w:rsidRPr="003B6B23">
              <w:rPr>
                <w:rFonts w:asciiTheme="majorBidi" w:hAnsiTheme="majorBidi" w:cstheme="majorBidi"/>
              </w:rPr>
              <w:t xml:space="preserve"> Other:__________</w:t>
            </w:r>
          </w:p>
          <w:p w14:paraId="05BC9808" w14:textId="77777777" w:rsidR="000F7F21" w:rsidRDefault="000F7F21" w:rsidP="006228AE">
            <w:pPr>
              <w:spacing w:line="276" w:lineRule="auto"/>
              <w:rPr>
                <w:rFonts w:asciiTheme="majorBidi" w:hAnsiTheme="majorBidi" w:cstheme="majorBidi"/>
              </w:rPr>
            </w:pPr>
          </w:p>
          <w:p w14:paraId="064E4B20" w14:textId="77777777" w:rsidR="000F7F21" w:rsidRPr="004640B4" w:rsidRDefault="000F7F21" w:rsidP="006228AE">
            <w:pPr>
              <w:spacing w:line="276" w:lineRule="auto"/>
              <w:rPr>
                <w:rFonts w:asciiTheme="majorBidi" w:hAnsiTheme="majorBidi" w:cstheme="majorBidi"/>
              </w:rPr>
            </w:pPr>
          </w:p>
        </w:tc>
        <w:tc>
          <w:tcPr>
            <w:tcW w:w="5489" w:type="dxa"/>
          </w:tcPr>
          <w:p w14:paraId="04A4C719" w14:textId="77777777" w:rsidR="00193741" w:rsidRPr="00E7679F" w:rsidRDefault="00193741" w:rsidP="006228AE">
            <w:pPr>
              <w:spacing w:line="276" w:lineRule="auto"/>
              <w:rPr>
                <w:rFonts w:asciiTheme="majorBidi" w:hAnsiTheme="majorBidi" w:cstheme="majorBidi"/>
                <w:sz w:val="22"/>
                <w:szCs w:val="22"/>
              </w:rPr>
            </w:pPr>
            <w:r w:rsidRPr="00E7679F">
              <w:rPr>
                <w:rFonts w:asciiTheme="majorBidi" w:hAnsiTheme="majorBidi" w:cstheme="majorBidi"/>
                <w:sz w:val="22"/>
                <w:szCs w:val="22"/>
              </w:rPr>
              <w:t>Comments:________________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p>
          <w:p w14:paraId="4076B918" w14:textId="77777777" w:rsidR="00193741" w:rsidRDefault="00193741" w:rsidP="006228AE">
            <w:r>
              <w:rPr>
                <w:rFonts w:asciiTheme="majorBidi" w:hAnsiTheme="majorBidi" w:cstheme="majorBidi"/>
                <w:sz w:val="22"/>
                <w:szCs w:val="22"/>
              </w:rPr>
              <w:t>___________________________________________</w:t>
            </w:r>
          </w:p>
          <w:p w14:paraId="25A7B253" w14:textId="77777777" w:rsidR="00193741" w:rsidRDefault="00193741" w:rsidP="006228AE">
            <w:r>
              <w:rPr>
                <w:rFonts w:asciiTheme="majorBidi" w:hAnsiTheme="majorBidi" w:cstheme="majorBidi"/>
                <w:sz w:val="22"/>
                <w:szCs w:val="22"/>
              </w:rPr>
              <w:t>___________________________________________</w:t>
            </w:r>
          </w:p>
          <w:p w14:paraId="2D70F20B" w14:textId="77777777" w:rsidR="00193741" w:rsidRDefault="00193741" w:rsidP="006228AE">
            <w:r>
              <w:rPr>
                <w:rFonts w:asciiTheme="majorBidi" w:hAnsiTheme="majorBidi" w:cstheme="majorBidi"/>
                <w:sz w:val="22"/>
                <w:szCs w:val="22"/>
              </w:rPr>
              <w:t>___________________________________________</w:t>
            </w:r>
          </w:p>
          <w:p w14:paraId="61026C4E" w14:textId="77777777" w:rsidR="00193741" w:rsidRPr="00E7679F" w:rsidRDefault="00193741" w:rsidP="006228AE">
            <w:pPr>
              <w:spacing w:line="276" w:lineRule="auto"/>
              <w:rPr>
                <w:rFonts w:asciiTheme="majorBidi" w:hAnsiTheme="majorBidi" w:cstheme="majorBidi"/>
                <w:sz w:val="22"/>
                <w:szCs w:val="22"/>
              </w:rPr>
            </w:pPr>
            <w:r>
              <w:rPr>
                <w:rFonts w:asciiTheme="majorBidi" w:hAnsiTheme="majorBidi" w:cstheme="majorBidi"/>
                <w:sz w:val="22"/>
                <w:szCs w:val="22"/>
              </w:rPr>
              <w:t>___________________________________________</w:t>
            </w:r>
          </w:p>
          <w:p w14:paraId="3501E426" w14:textId="77777777" w:rsidR="00193741" w:rsidRPr="00E7679F" w:rsidRDefault="00193741" w:rsidP="006228AE">
            <w:pPr>
              <w:pStyle w:val="Heading4"/>
              <w:rPr>
                <w:rFonts w:asciiTheme="majorBidi" w:hAnsiTheme="majorBidi"/>
                <w:i w:val="0"/>
                <w:iCs w:val="0"/>
                <w:sz w:val="22"/>
                <w:szCs w:val="22"/>
              </w:rPr>
            </w:pPr>
          </w:p>
        </w:tc>
      </w:tr>
      <w:tr w:rsidR="00193741" w:rsidRPr="003B6B23" w14:paraId="7CE8033D" w14:textId="77777777" w:rsidTr="00CE3AFA">
        <w:trPr>
          <w:trHeight w:val="883"/>
        </w:trPr>
        <w:tc>
          <w:tcPr>
            <w:tcW w:w="8756" w:type="dxa"/>
            <w:gridSpan w:val="2"/>
            <w:shd w:val="clear" w:color="auto" w:fill="C1E4F5" w:themeFill="accent1" w:themeFillTint="33"/>
          </w:tcPr>
          <w:p w14:paraId="4E20D378" w14:textId="330CD0B2" w:rsidR="00193741" w:rsidRPr="001045E5" w:rsidRDefault="00193741" w:rsidP="006228AE">
            <w:pPr>
              <w:spacing w:line="276" w:lineRule="auto"/>
              <w:rPr>
                <w:rFonts w:asciiTheme="majorBidi" w:hAnsiTheme="majorBidi" w:cstheme="majorBidi"/>
              </w:rPr>
            </w:pPr>
            <w:r w:rsidRPr="00EB1C4A">
              <w:rPr>
                <w:rFonts w:asciiTheme="majorBidi" w:hAnsiTheme="majorBidi" w:cstheme="majorBidi"/>
                <w:u w:val="single"/>
              </w:rPr>
              <w:t>3) The decision from the relevant Department / Unit</w:t>
            </w:r>
            <w:r w:rsidRPr="001045E5">
              <w:rPr>
                <w:rFonts w:asciiTheme="majorBidi" w:hAnsiTheme="majorBidi" w:cstheme="majorBidi"/>
              </w:rPr>
              <w:t xml:space="preserve">      Name:____________________________</w:t>
            </w:r>
            <w:r w:rsidR="00CE3AFA">
              <w:rPr>
                <w:rFonts w:asciiTheme="majorBidi" w:hAnsiTheme="majorBidi" w:cstheme="majorBidi"/>
              </w:rPr>
              <w:t>____</w:t>
            </w:r>
            <w:r w:rsidRPr="001045E5">
              <w:rPr>
                <w:rFonts w:asciiTheme="majorBidi" w:hAnsiTheme="majorBidi" w:cstheme="majorBidi"/>
              </w:rPr>
              <w:t xml:space="preserve">      </w:t>
            </w:r>
            <w:r w:rsidR="00527596">
              <w:rPr>
                <w:rFonts w:asciiTheme="majorBidi" w:hAnsiTheme="majorBidi" w:cstheme="majorBidi"/>
              </w:rPr>
              <w:t xml:space="preserve">                                   </w:t>
            </w:r>
            <w:r w:rsidRPr="001045E5">
              <w:rPr>
                <w:rFonts w:asciiTheme="majorBidi" w:hAnsiTheme="majorBidi" w:cstheme="majorBidi"/>
              </w:rPr>
              <w:t xml:space="preserve"> Date: _______</w:t>
            </w:r>
          </w:p>
          <w:p w14:paraId="5C5D9396" w14:textId="7136031A" w:rsidR="00193741" w:rsidRDefault="00193741" w:rsidP="006228AE">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Position role:</w:t>
            </w:r>
            <w:r>
              <w:rPr>
                <w:rFonts w:asciiTheme="majorBidi" w:hAnsiTheme="majorBidi" w:cstheme="majorBidi"/>
              </w:rPr>
              <w:t>________________________</w:t>
            </w:r>
            <w:r w:rsidR="00527596">
              <w:rPr>
                <w:rFonts w:asciiTheme="majorBidi" w:hAnsiTheme="majorBidi" w:cstheme="majorBidi"/>
              </w:rPr>
              <w:t xml:space="preserve">     </w:t>
            </w:r>
            <w:r>
              <w:rPr>
                <w:rFonts w:asciiTheme="majorBidi" w:hAnsiTheme="majorBidi" w:cstheme="majorBidi"/>
              </w:rPr>
              <w:t xml:space="preserve">   </w:t>
            </w:r>
            <w:r w:rsidR="00527596" w:rsidRPr="00740E41">
              <w:rPr>
                <w:rFonts w:asciiTheme="majorBidi" w:hAnsiTheme="majorBidi" w:cstheme="majorBidi"/>
              </w:rPr>
              <w:t>Signature</w:t>
            </w:r>
            <w:r w:rsidR="00527596" w:rsidRPr="000C7BE1">
              <w:rPr>
                <w:rFonts w:asciiTheme="majorBidi" w:hAnsiTheme="majorBidi" w:cstheme="majorBidi"/>
              </w:rPr>
              <w:t>: _______</w:t>
            </w:r>
          </w:p>
          <w:p w14:paraId="0CF3B80A" w14:textId="77777777" w:rsidR="00193741" w:rsidRPr="003B6B23" w:rsidRDefault="00193741" w:rsidP="006228AE">
            <w:pPr>
              <w:spacing w:line="276" w:lineRule="auto"/>
              <w:rPr>
                <w:rFonts w:asciiTheme="majorBidi" w:hAnsiTheme="majorBidi" w:cstheme="majorBidi"/>
              </w:rPr>
            </w:pPr>
          </w:p>
        </w:tc>
      </w:tr>
      <w:tr w:rsidR="00193741" w:rsidRPr="00E7679F" w14:paraId="46587E66" w14:textId="77777777" w:rsidTr="006228AE">
        <w:trPr>
          <w:trHeight w:val="1847"/>
        </w:trPr>
        <w:tc>
          <w:tcPr>
            <w:tcW w:w="3267" w:type="dxa"/>
          </w:tcPr>
          <w:p w14:paraId="6BD1306C" w14:textId="77777777" w:rsidR="00193741" w:rsidRPr="00E7679F" w:rsidRDefault="00193741" w:rsidP="006228AE">
            <w:pPr>
              <w:rPr>
                <w:rFonts w:ascii="Segoe UI Symbol" w:hAnsi="Segoe UI Symbol" w:cs="Segoe UI Symbol"/>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w:t>
            </w:r>
            <w:r w:rsidRPr="00456DA8">
              <w:rPr>
                <w:rFonts w:asciiTheme="majorBidi" w:hAnsiTheme="majorBidi" w:cstheme="majorBidi"/>
                <w:sz w:val="22"/>
                <w:szCs w:val="22"/>
              </w:rPr>
              <w:t>Not feasible at this stage. We appreciate the idea and thank the proposer for their effort</w:t>
            </w:r>
            <w:r>
              <w:rPr>
                <w:rFonts w:asciiTheme="majorBidi" w:hAnsiTheme="majorBidi" w:cstheme="majorBidi"/>
                <w:sz w:val="22"/>
                <w:szCs w:val="22"/>
              </w:rPr>
              <w:t>.</w:t>
            </w:r>
          </w:p>
          <w:p w14:paraId="533B836A" w14:textId="77777777" w:rsidR="00193741" w:rsidRDefault="00193741" w:rsidP="006228AE">
            <w:pPr>
              <w:rPr>
                <w:rFonts w:asciiTheme="majorBidi" w:hAnsiTheme="majorBidi" w:cstheme="majorBidi"/>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Approve for pilot</w:t>
            </w:r>
            <w:r>
              <w:rPr>
                <w:rFonts w:asciiTheme="majorBidi" w:hAnsiTheme="majorBidi" w:cstheme="majorBidi"/>
                <w:sz w:val="22"/>
                <w:szCs w:val="22"/>
              </w:rPr>
              <w:t>.</w:t>
            </w:r>
          </w:p>
          <w:p w14:paraId="26DC0D27" w14:textId="77777777" w:rsidR="00193741" w:rsidRDefault="00193741" w:rsidP="006228AE">
            <w:pPr>
              <w:spacing w:line="276" w:lineRule="auto"/>
              <w:rPr>
                <w:rFonts w:asciiTheme="majorBidi" w:hAnsiTheme="majorBidi" w:cstheme="majorBidi"/>
              </w:rPr>
            </w:pPr>
            <w:r w:rsidRPr="003B6B23">
              <w:rPr>
                <w:rFonts w:ascii="Segoe UI Symbol" w:hAnsi="Segoe UI Symbol" w:cs="Segoe UI Symbol"/>
              </w:rPr>
              <w:t>☐</w:t>
            </w:r>
            <w:r w:rsidRPr="003B6B23">
              <w:rPr>
                <w:rFonts w:asciiTheme="majorBidi" w:hAnsiTheme="majorBidi" w:cstheme="majorBidi"/>
              </w:rPr>
              <w:t xml:space="preserve"> Other:__________</w:t>
            </w:r>
          </w:p>
          <w:p w14:paraId="5E8CAC79" w14:textId="77777777" w:rsidR="000F7F21" w:rsidRDefault="000F7F21" w:rsidP="006228AE">
            <w:pPr>
              <w:spacing w:line="276" w:lineRule="auto"/>
              <w:rPr>
                <w:rFonts w:asciiTheme="majorBidi" w:hAnsiTheme="majorBidi" w:cstheme="majorBidi"/>
              </w:rPr>
            </w:pPr>
          </w:p>
          <w:p w14:paraId="2D2D4DCE" w14:textId="77777777" w:rsidR="000F7F21" w:rsidRPr="004640B4" w:rsidRDefault="000F7F21" w:rsidP="006228AE">
            <w:pPr>
              <w:spacing w:line="276" w:lineRule="auto"/>
              <w:rPr>
                <w:rFonts w:asciiTheme="majorBidi" w:hAnsiTheme="majorBidi" w:cstheme="majorBidi"/>
              </w:rPr>
            </w:pPr>
          </w:p>
        </w:tc>
        <w:tc>
          <w:tcPr>
            <w:tcW w:w="5489" w:type="dxa"/>
          </w:tcPr>
          <w:p w14:paraId="3E0E9893" w14:textId="77777777" w:rsidR="00193741" w:rsidRPr="00E7679F" w:rsidRDefault="00193741" w:rsidP="006228AE">
            <w:pPr>
              <w:spacing w:line="276" w:lineRule="auto"/>
              <w:rPr>
                <w:rFonts w:asciiTheme="majorBidi" w:hAnsiTheme="majorBidi" w:cstheme="majorBidi"/>
                <w:sz w:val="22"/>
                <w:szCs w:val="22"/>
              </w:rPr>
            </w:pPr>
            <w:r w:rsidRPr="00E7679F">
              <w:rPr>
                <w:rFonts w:asciiTheme="majorBidi" w:hAnsiTheme="majorBidi" w:cstheme="majorBidi"/>
                <w:sz w:val="22"/>
                <w:szCs w:val="22"/>
              </w:rPr>
              <w:t>Comments:________________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p>
          <w:p w14:paraId="510016D8" w14:textId="77777777" w:rsidR="00193741" w:rsidRDefault="00193741" w:rsidP="006228AE">
            <w:r>
              <w:rPr>
                <w:rFonts w:asciiTheme="majorBidi" w:hAnsiTheme="majorBidi" w:cstheme="majorBidi"/>
                <w:sz w:val="22"/>
                <w:szCs w:val="22"/>
              </w:rPr>
              <w:t>___________________________________________</w:t>
            </w:r>
          </w:p>
          <w:p w14:paraId="0B793556" w14:textId="77777777" w:rsidR="00193741" w:rsidRDefault="00193741" w:rsidP="006228AE">
            <w:r>
              <w:rPr>
                <w:rFonts w:asciiTheme="majorBidi" w:hAnsiTheme="majorBidi" w:cstheme="majorBidi"/>
                <w:sz w:val="22"/>
                <w:szCs w:val="22"/>
              </w:rPr>
              <w:t>___________________________________________</w:t>
            </w:r>
          </w:p>
          <w:p w14:paraId="43FFE80D" w14:textId="77777777" w:rsidR="00193741" w:rsidRDefault="00193741" w:rsidP="006228AE">
            <w:r>
              <w:rPr>
                <w:rFonts w:asciiTheme="majorBidi" w:hAnsiTheme="majorBidi" w:cstheme="majorBidi"/>
                <w:sz w:val="22"/>
                <w:szCs w:val="22"/>
              </w:rPr>
              <w:t>___________________________________________</w:t>
            </w:r>
          </w:p>
          <w:p w14:paraId="4B762352" w14:textId="77777777" w:rsidR="00193741" w:rsidRPr="00E7679F" w:rsidRDefault="00193741" w:rsidP="006228AE">
            <w:pPr>
              <w:spacing w:line="276" w:lineRule="auto"/>
              <w:rPr>
                <w:rFonts w:asciiTheme="majorBidi" w:hAnsiTheme="majorBidi" w:cstheme="majorBidi"/>
                <w:sz w:val="22"/>
                <w:szCs w:val="22"/>
              </w:rPr>
            </w:pPr>
            <w:r>
              <w:rPr>
                <w:rFonts w:asciiTheme="majorBidi" w:hAnsiTheme="majorBidi" w:cstheme="majorBidi"/>
                <w:sz w:val="22"/>
                <w:szCs w:val="22"/>
              </w:rPr>
              <w:t>___________________________________________</w:t>
            </w:r>
          </w:p>
          <w:p w14:paraId="0E35F083" w14:textId="77777777" w:rsidR="00193741" w:rsidRPr="00E7679F" w:rsidRDefault="00193741" w:rsidP="006228AE">
            <w:pPr>
              <w:pStyle w:val="Heading4"/>
              <w:rPr>
                <w:rFonts w:asciiTheme="majorBidi" w:hAnsiTheme="majorBidi"/>
                <w:i w:val="0"/>
                <w:iCs w:val="0"/>
                <w:sz w:val="22"/>
                <w:szCs w:val="22"/>
              </w:rPr>
            </w:pPr>
          </w:p>
        </w:tc>
      </w:tr>
    </w:tbl>
    <w:p w14:paraId="44E73DA5" w14:textId="0AE9524F" w:rsidR="00C10B4C" w:rsidRDefault="00C10B4C" w:rsidP="005F2284">
      <w:pPr>
        <w:spacing w:line="276" w:lineRule="auto"/>
        <w:rPr>
          <w:rFonts w:ascii="Amasis MT Pro Black" w:hAnsi="Amasis MT Pro Black" w:cstheme="majorBidi"/>
          <w:b/>
          <w:bCs/>
        </w:rPr>
      </w:pPr>
    </w:p>
    <w:p w14:paraId="623ABF4E" w14:textId="77777777" w:rsidR="00C10B4C" w:rsidRDefault="00C10B4C" w:rsidP="005F2284">
      <w:pPr>
        <w:spacing w:line="276" w:lineRule="auto"/>
        <w:rPr>
          <w:rFonts w:ascii="Amasis MT Pro Black" w:hAnsi="Amasis MT Pro Black" w:cstheme="majorBidi"/>
          <w:b/>
          <w:bCs/>
        </w:rPr>
      </w:pPr>
    </w:p>
    <w:p w14:paraId="1C98EF9A" w14:textId="77777777" w:rsidR="00C10B4C" w:rsidRDefault="00C10B4C" w:rsidP="005F2284">
      <w:pPr>
        <w:spacing w:line="276" w:lineRule="auto"/>
        <w:rPr>
          <w:rFonts w:ascii="Amasis MT Pro Black" w:hAnsi="Amasis MT Pro Black" w:cstheme="majorBidi"/>
          <w:b/>
          <w:bCs/>
        </w:rPr>
      </w:pPr>
    </w:p>
    <w:p w14:paraId="75DC3682" w14:textId="77777777" w:rsidR="00C10B4C" w:rsidRDefault="00C10B4C" w:rsidP="005F2284">
      <w:pPr>
        <w:spacing w:line="276" w:lineRule="auto"/>
        <w:rPr>
          <w:rFonts w:ascii="Amasis MT Pro Black" w:hAnsi="Amasis MT Pro Black" w:cstheme="majorBidi"/>
          <w:b/>
          <w:bCs/>
        </w:rPr>
      </w:pPr>
    </w:p>
    <w:p w14:paraId="2ED08905" w14:textId="77777777" w:rsidR="00C10B4C" w:rsidRDefault="00C10B4C" w:rsidP="005F2284">
      <w:pPr>
        <w:spacing w:line="276" w:lineRule="auto"/>
        <w:rPr>
          <w:rFonts w:ascii="Amasis MT Pro Black" w:hAnsi="Amasis MT Pro Black" w:cstheme="majorBidi"/>
          <w:b/>
          <w:bCs/>
        </w:rPr>
      </w:pPr>
    </w:p>
    <w:p w14:paraId="0B5364D5" w14:textId="5B35FB98" w:rsidR="00CC5EAC" w:rsidRDefault="00CC5EAC" w:rsidP="00CC5EAC">
      <w:pPr>
        <w:spacing w:line="276" w:lineRule="auto"/>
        <w:jc w:val="center"/>
        <w:rPr>
          <w:rFonts w:asciiTheme="majorBidi" w:hAnsiTheme="majorBidi" w:cstheme="majorBidi"/>
          <w:b/>
          <w:bCs/>
          <w:sz w:val="28"/>
          <w:szCs w:val="28"/>
        </w:rPr>
      </w:pPr>
      <w:r w:rsidRPr="00F67D77">
        <w:rPr>
          <w:rFonts w:asciiTheme="majorBidi" w:hAnsiTheme="majorBidi" w:cstheme="majorBidi"/>
          <w:b/>
          <w:bCs/>
          <w:sz w:val="28"/>
          <w:szCs w:val="28"/>
        </w:rPr>
        <w:lastRenderedPageBreak/>
        <w:t>Appendix</w:t>
      </w:r>
      <w:r>
        <w:rPr>
          <w:rFonts w:asciiTheme="majorBidi" w:hAnsiTheme="majorBidi" w:cstheme="majorBidi"/>
          <w:b/>
          <w:bCs/>
          <w:sz w:val="28"/>
          <w:szCs w:val="28"/>
        </w:rPr>
        <w:t xml:space="preserve"> </w:t>
      </w:r>
      <w:r w:rsidR="00E519B1">
        <w:rPr>
          <w:rFonts w:asciiTheme="majorBidi" w:hAnsiTheme="majorBidi" w:cstheme="majorBidi"/>
          <w:b/>
          <w:bCs/>
          <w:sz w:val="28"/>
          <w:szCs w:val="28"/>
        </w:rPr>
        <w:t>C</w:t>
      </w:r>
    </w:p>
    <w:p w14:paraId="194FF52E" w14:textId="77777777" w:rsidR="00CC5EAC" w:rsidRDefault="00CC5EAC" w:rsidP="00CC5EAC">
      <w:pPr>
        <w:spacing w:line="276" w:lineRule="auto"/>
        <w:rPr>
          <w:rFonts w:asciiTheme="majorBidi" w:hAnsiTheme="majorBidi" w:cstheme="majorBidi"/>
        </w:rPr>
      </w:pPr>
    </w:p>
    <w:p w14:paraId="2B7DA939" w14:textId="4E4D826B" w:rsidR="00CC5EAC" w:rsidRPr="003812DD" w:rsidRDefault="00CC5EAC" w:rsidP="00CC5EAC">
      <w:pPr>
        <w:spacing w:line="276" w:lineRule="auto"/>
        <w:rPr>
          <w:rFonts w:asciiTheme="majorBidi" w:hAnsiTheme="majorBidi" w:cstheme="majorBidi"/>
        </w:rPr>
      </w:pPr>
      <w:r>
        <w:rPr>
          <w:rFonts w:ascii="Amasis MT Pro Black" w:hAnsi="Amasis MT Pro Black" w:cstheme="majorBidi"/>
          <w:b/>
          <w:bCs/>
        </w:rPr>
        <w:t xml:space="preserve">Evaluation: Phase </w:t>
      </w:r>
      <w:r w:rsidR="009012EA">
        <w:rPr>
          <w:rFonts w:ascii="Amasis MT Pro Black" w:hAnsi="Amasis MT Pro Black" w:cstheme="majorBidi"/>
          <w:b/>
          <w:bCs/>
        </w:rPr>
        <w:t>Two</w:t>
      </w:r>
      <w:r>
        <w:rPr>
          <w:rFonts w:ascii="Amasis MT Pro Black" w:hAnsi="Amasis MT Pro Black" w:cstheme="majorBidi"/>
          <w:b/>
          <w:bCs/>
        </w:rPr>
        <w:t xml:space="preserve"> (</w:t>
      </w:r>
      <w:r w:rsidR="009012EA">
        <w:rPr>
          <w:rFonts w:asciiTheme="majorBidi" w:hAnsiTheme="majorBidi"/>
        </w:rPr>
        <w:t>final</w:t>
      </w:r>
      <w:r>
        <w:rPr>
          <w:rFonts w:ascii="Amasis MT Pro Black" w:hAnsi="Amasis MT Pro Black" w:cstheme="majorBidi"/>
          <w:b/>
          <w:bCs/>
        </w:rPr>
        <w:t>)</w:t>
      </w:r>
    </w:p>
    <w:p w14:paraId="0ED1BC70" w14:textId="77777777" w:rsidR="00CC5EAC" w:rsidRDefault="00CC5EAC" w:rsidP="00CC5EAC">
      <w:pPr>
        <w:spacing w:line="276" w:lineRule="auto"/>
        <w:rPr>
          <w:rFonts w:ascii="Amasis MT Pro Black" w:hAnsi="Amasis MT Pro Black" w:cstheme="majorBidi"/>
          <w:b/>
          <w:bCs/>
        </w:rPr>
      </w:pPr>
      <w:r>
        <w:rPr>
          <w:rFonts w:ascii="Amasis MT Pro Black" w:hAnsi="Amasis MT Pro Black" w:cstheme="majorBidi"/>
          <w:b/>
          <w:bCs/>
        </w:rPr>
        <w:t xml:space="preserve">  </w:t>
      </w:r>
    </w:p>
    <w:tbl>
      <w:tblPr>
        <w:tblStyle w:val="TableGrid"/>
        <w:tblW w:w="8756" w:type="dxa"/>
        <w:tblInd w:w="279" w:type="dxa"/>
        <w:tblLook w:val="04A0" w:firstRow="1" w:lastRow="0" w:firstColumn="1" w:lastColumn="0" w:noHBand="0" w:noVBand="1"/>
      </w:tblPr>
      <w:tblGrid>
        <w:gridCol w:w="2693"/>
        <w:gridCol w:w="6063"/>
      </w:tblGrid>
      <w:tr w:rsidR="00CC5EAC" w:rsidRPr="003B6B23" w14:paraId="72F4B7D9" w14:textId="77777777" w:rsidTr="006228AE">
        <w:trPr>
          <w:trHeight w:val="883"/>
        </w:trPr>
        <w:tc>
          <w:tcPr>
            <w:tcW w:w="8756" w:type="dxa"/>
            <w:gridSpan w:val="2"/>
            <w:shd w:val="clear" w:color="auto" w:fill="DAE9F7" w:themeFill="text2" w:themeFillTint="1A"/>
          </w:tcPr>
          <w:p w14:paraId="1F36C82A" w14:textId="77777777" w:rsidR="00CC5EAC" w:rsidRPr="001045E5" w:rsidRDefault="00CC5EAC" w:rsidP="006228AE">
            <w:pPr>
              <w:spacing w:line="276" w:lineRule="auto"/>
              <w:rPr>
                <w:rFonts w:asciiTheme="majorBidi" w:hAnsiTheme="majorBidi" w:cstheme="majorBidi"/>
              </w:rPr>
            </w:pPr>
            <w:r w:rsidRPr="001045E5">
              <w:rPr>
                <w:rFonts w:asciiTheme="majorBidi" w:hAnsiTheme="majorBidi" w:cstheme="majorBidi"/>
                <w:u w:val="single"/>
              </w:rPr>
              <w:t>1)</w:t>
            </w:r>
            <w:r>
              <w:rPr>
                <w:rFonts w:asciiTheme="majorBidi" w:hAnsiTheme="majorBidi" w:cstheme="majorBidi"/>
                <w:u w:val="single"/>
              </w:rPr>
              <w:t xml:space="preserve"> </w:t>
            </w:r>
            <w:r w:rsidRPr="001045E5">
              <w:rPr>
                <w:rFonts w:asciiTheme="majorBidi" w:hAnsiTheme="majorBidi" w:cstheme="majorBidi"/>
                <w:u w:val="single"/>
              </w:rPr>
              <w:t>The first examiner</w:t>
            </w:r>
            <w:r w:rsidRPr="001045E5">
              <w:rPr>
                <w:rFonts w:asciiTheme="majorBidi" w:hAnsiTheme="majorBidi" w:cstheme="majorBidi"/>
              </w:rPr>
              <w:t xml:space="preserve">      Name:____________________________       Date: _________</w:t>
            </w:r>
          </w:p>
          <w:p w14:paraId="13A9C4EF" w14:textId="369AD87C" w:rsidR="00CC5EAC" w:rsidRPr="003B6B23" w:rsidRDefault="00CC5EAC" w:rsidP="006228AE">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Position role:</w:t>
            </w:r>
            <w:r>
              <w:rPr>
                <w:rFonts w:asciiTheme="majorBidi" w:hAnsiTheme="majorBidi" w:cstheme="majorBidi"/>
              </w:rPr>
              <w:t xml:space="preserve">________________________     </w:t>
            </w:r>
            <w:r w:rsidR="00CA7222" w:rsidRPr="00740E41">
              <w:rPr>
                <w:rFonts w:asciiTheme="majorBidi" w:hAnsiTheme="majorBidi" w:cstheme="majorBidi"/>
              </w:rPr>
              <w:t>Signature</w:t>
            </w:r>
            <w:r w:rsidRPr="000C7BE1">
              <w:rPr>
                <w:rFonts w:asciiTheme="majorBidi" w:hAnsiTheme="majorBidi" w:cstheme="majorBidi"/>
              </w:rPr>
              <w:t>: _________</w:t>
            </w:r>
            <w:r>
              <w:rPr>
                <w:rFonts w:asciiTheme="majorBidi" w:hAnsiTheme="majorBidi" w:cstheme="majorBidi"/>
              </w:rPr>
              <w:t xml:space="preserve"> </w:t>
            </w:r>
          </w:p>
        </w:tc>
      </w:tr>
      <w:tr w:rsidR="00CC5EAC" w:rsidRPr="003B6B23" w14:paraId="0FF7FF2A" w14:textId="77777777" w:rsidTr="007E24DF">
        <w:trPr>
          <w:trHeight w:val="1937"/>
        </w:trPr>
        <w:tc>
          <w:tcPr>
            <w:tcW w:w="2693" w:type="dxa"/>
          </w:tcPr>
          <w:p w14:paraId="313DF46C" w14:textId="6C9BA75F" w:rsidR="00CC5EAC" w:rsidRPr="00E7679F" w:rsidRDefault="00CC5EAC" w:rsidP="00C20950">
            <w:pPr>
              <w:spacing w:line="360" w:lineRule="auto"/>
              <w:rPr>
                <w:rFonts w:ascii="Segoe UI Symbol" w:hAnsi="Segoe UI Symbol" w:cs="Segoe UI Symbol"/>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w:t>
            </w:r>
            <w:r w:rsidRPr="00456DA8">
              <w:rPr>
                <w:rFonts w:asciiTheme="majorBidi" w:hAnsiTheme="majorBidi" w:cstheme="majorBidi"/>
                <w:sz w:val="22"/>
                <w:szCs w:val="22"/>
              </w:rPr>
              <w:t xml:space="preserve">Not feasible at this stage. </w:t>
            </w:r>
          </w:p>
          <w:p w14:paraId="30D69EFD" w14:textId="7290F048" w:rsidR="00CC5EAC" w:rsidRDefault="00CC5EAC" w:rsidP="00C20950">
            <w:pPr>
              <w:spacing w:line="360" w:lineRule="auto"/>
              <w:rPr>
                <w:rFonts w:asciiTheme="majorBidi" w:hAnsiTheme="majorBidi" w:cstheme="majorBidi"/>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Approve for </w:t>
            </w:r>
            <w:r w:rsidR="001727AE">
              <w:rPr>
                <w:rFonts w:asciiTheme="majorBidi" w:hAnsiTheme="majorBidi" w:cstheme="majorBidi"/>
                <w:sz w:val="22"/>
                <w:szCs w:val="22"/>
              </w:rPr>
              <w:t>execution</w:t>
            </w:r>
            <w:r>
              <w:rPr>
                <w:rFonts w:asciiTheme="majorBidi" w:hAnsiTheme="majorBidi" w:cstheme="majorBidi"/>
                <w:sz w:val="22"/>
                <w:szCs w:val="22"/>
              </w:rPr>
              <w:t>.</w:t>
            </w:r>
          </w:p>
          <w:p w14:paraId="349E1BE3" w14:textId="77777777" w:rsidR="00CC5EAC" w:rsidRPr="004640B4" w:rsidRDefault="00CC5EAC" w:rsidP="00C20950">
            <w:pPr>
              <w:spacing w:line="360" w:lineRule="auto"/>
              <w:rPr>
                <w:rFonts w:asciiTheme="majorBidi" w:hAnsiTheme="majorBidi" w:cstheme="majorBidi"/>
              </w:rPr>
            </w:pPr>
            <w:r w:rsidRPr="003B6B23">
              <w:rPr>
                <w:rFonts w:ascii="Segoe UI Symbol" w:hAnsi="Segoe UI Symbol" w:cs="Segoe UI Symbol"/>
              </w:rPr>
              <w:t>☐</w:t>
            </w:r>
            <w:r w:rsidRPr="003B6B23">
              <w:rPr>
                <w:rFonts w:asciiTheme="majorBidi" w:hAnsiTheme="majorBidi" w:cstheme="majorBidi"/>
              </w:rPr>
              <w:t xml:space="preserve"> Other:__________</w:t>
            </w:r>
          </w:p>
        </w:tc>
        <w:tc>
          <w:tcPr>
            <w:tcW w:w="6063" w:type="dxa"/>
          </w:tcPr>
          <w:p w14:paraId="30A0B459" w14:textId="0D82D294" w:rsidR="00CC5EAC" w:rsidRPr="00E7679F" w:rsidRDefault="00CC5EAC" w:rsidP="006228AE">
            <w:pPr>
              <w:spacing w:line="276" w:lineRule="auto"/>
              <w:rPr>
                <w:rFonts w:asciiTheme="majorBidi" w:hAnsiTheme="majorBidi" w:cstheme="majorBidi"/>
                <w:sz w:val="22"/>
                <w:szCs w:val="22"/>
              </w:rPr>
            </w:pPr>
            <w:r w:rsidRPr="00E7679F">
              <w:rPr>
                <w:rFonts w:asciiTheme="majorBidi" w:hAnsiTheme="majorBidi" w:cstheme="majorBidi"/>
                <w:sz w:val="22"/>
                <w:szCs w:val="22"/>
              </w:rPr>
              <w:t>Comments:________________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sidR="007E24DF">
              <w:rPr>
                <w:rFonts w:asciiTheme="majorBidi" w:hAnsiTheme="majorBidi" w:cstheme="majorBidi"/>
                <w:sz w:val="22"/>
                <w:szCs w:val="22"/>
              </w:rPr>
              <w:t>_________</w:t>
            </w:r>
          </w:p>
          <w:p w14:paraId="20338EDA" w14:textId="15D103E8" w:rsidR="00CC5EAC" w:rsidRDefault="00CC5EAC" w:rsidP="006228AE">
            <w:r>
              <w:rPr>
                <w:rFonts w:asciiTheme="majorBidi" w:hAnsiTheme="majorBidi" w:cstheme="majorBidi"/>
                <w:sz w:val="22"/>
                <w:szCs w:val="22"/>
              </w:rPr>
              <w:t>___________________________________________</w:t>
            </w:r>
            <w:r w:rsidR="007E24DF">
              <w:rPr>
                <w:rFonts w:asciiTheme="majorBidi" w:hAnsiTheme="majorBidi" w:cstheme="majorBidi"/>
                <w:sz w:val="22"/>
                <w:szCs w:val="22"/>
              </w:rPr>
              <w:t>_________</w:t>
            </w:r>
          </w:p>
          <w:p w14:paraId="74FC16D6" w14:textId="381E27FB" w:rsidR="00CC5EAC" w:rsidRDefault="00CC5EAC" w:rsidP="006228AE">
            <w:r>
              <w:rPr>
                <w:rFonts w:asciiTheme="majorBidi" w:hAnsiTheme="majorBidi" w:cstheme="majorBidi"/>
                <w:sz w:val="22"/>
                <w:szCs w:val="22"/>
              </w:rPr>
              <w:t>___________________________________________</w:t>
            </w:r>
            <w:r w:rsidR="007E24DF">
              <w:rPr>
                <w:rFonts w:asciiTheme="majorBidi" w:hAnsiTheme="majorBidi" w:cstheme="majorBidi"/>
                <w:sz w:val="22"/>
                <w:szCs w:val="22"/>
              </w:rPr>
              <w:t>_________</w:t>
            </w:r>
          </w:p>
          <w:p w14:paraId="06050130" w14:textId="76B6115B" w:rsidR="00CC5EAC" w:rsidRDefault="00CC5EAC" w:rsidP="006228AE">
            <w:r>
              <w:rPr>
                <w:rFonts w:asciiTheme="majorBidi" w:hAnsiTheme="majorBidi" w:cstheme="majorBidi"/>
                <w:sz w:val="22"/>
                <w:szCs w:val="22"/>
              </w:rPr>
              <w:t>___________________________________________</w:t>
            </w:r>
            <w:r w:rsidR="007E24DF">
              <w:rPr>
                <w:rFonts w:asciiTheme="majorBidi" w:hAnsiTheme="majorBidi" w:cstheme="majorBidi"/>
                <w:sz w:val="22"/>
                <w:szCs w:val="22"/>
              </w:rPr>
              <w:t>_________</w:t>
            </w:r>
          </w:p>
          <w:p w14:paraId="090B4237" w14:textId="5F5BDCC9" w:rsidR="00CC5EAC" w:rsidRPr="00E7679F" w:rsidRDefault="00CC5EAC" w:rsidP="006228AE">
            <w:pPr>
              <w:rPr>
                <w:rFonts w:asciiTheme="majorBidi" w:hAnsiTheme="majorBidi" w:cstheme="majorBidi"/>
                <w:sz w:val="22"/>
                <w:szCs w:val="22"/>
              </w:rPr>
            </w:pPr>
            <w:r>
              <w:rPr>
                <w:rFonts w:asciiTheme="majorBidi" w:hAnsiTheme="majorBidi" w:cstheme="majorBidi"/>
                <w:sz w:val="22"/>
                <w:szCs w:val="22"/>
              </w:rPr>
              <w:t>___________________________________________</w:t>
            </w:r>
            <w:r w:rsidR="004C47BE">
              <w:rPr>
                <w:rFonts w:asciiTheme="majorBidi" w:hAnsiTheme="majorBidi" w:cstheme="majorBidi"/>
                <w:sz w:val="22"/>
                <w:szCs w:val="22"/>
              </w:rPr>
              <w:t>_________</w:t>
            </w:r>
          </w:p>
        </w:tc>
      </w:tr>
      <w:tr w:rsidR="00CC5EAC" w:rsidRPr="003B6B23" w14:paraId="46CDA236" w14:textId="77777777" w:rsidTr="006228AE">
        <w:trPr>
          <w:trHeight w:val="883"/>
        </w:trPr>
        <w:tc>
          <w:tcPr>
            <w:tcW w:w="8756" w:type="dxa"/>
            <w:gridSpan w:val="2"/>
            <w:shd w:val="clear" w:color="auto" w:fill="DAE9F7" w:themeFill="text2" w:themeFillTint="1A"/>
          </w:tcPr>
          <w:p w14:paraId="3804B72A" w14:textId="77777777" w:rsidR="00CC5EAC" w:rsidRPr="001045E5" w:rsidRDefault="00CC5EAC" w:rsidP="006228AE">
            <w:pPr>
              <w:spacing w:line="276" w:lineRule="auto"/>
              <w:rPr>
                <w:rFonts w:asciiTheme="majorBidi" w:hAnsiTheme="majorBidi" w:cstheme="majorBidi"/>
              </w:rPr>
            </w:pPr>
            <w:r>
              <w:rPr>
                <w:rFonts w:asciiTheme="majorBidi" w:hAnsiTheme="majorBidi" w:cstheme="majorBidi"/>
                <w:u w:val="single"/>
              </w:rPr>
              <w:t>2</w:t>
            </w:r>
            <w:r w:rsidRPr="001045E5">
              <w:rPr>
                <w:rFonts w:asciiTheme="majorBidi" w:hAnsiTheme="majorBidi" w:cstheme="majorBidi"/>
                <w:u w:val="single"/>
              </w:rPr>
              <w:t>)</w:t>
            </w:r>
            <w:r>
              <w:rPr>
                <w:rFonts w:asciiTheme="majorBidi" w:hAnsiTheme="majorBidi" w:cstheme="majorBidi"/>
                <w:u w:val="single"/>
              </w:rPr>
              <w:t xml:space="preserve"> </w:t>
            </w:r>
            <w:r w:rsidRPr="001045E5">
              <w:rPr>
                <w:rFonts w:asciiTheme="majorBidi" w:hAnsiTheme="majorBidi" w:cstheme="majorBidi"/>
                <w:u w:val="single"/>
              </w:rPr>
              <w:t xml:space="preserve">The </w:t>
            </w:r>
            <w:r>
              <w:rPr>
                <w:rFonts w:asciiTheme="majorBidi" w:hAnsiTheme="majorBidi" w:cstheme="majorBidi"/>
                <w:u w:val="single"/>
              </w:rPr>
              <w:t>second</w:t>
            </w:r>
            <w:r w:rsidRPr="001045E5">
              <w:rPr>
                <w:rFonts w:asciiTheme="majorBidi" w:hAnsiTheme="majorBidi" w:cstheme="majorBidi"/>
                <w:u w:val="single"/>
              </w:rPr>
              <w:t xml:space="preserve"> examiner</w:t>
            </w:r>
            <w:r w:rsidRPr="001045E5">
              <w:rPr>
                <w:rFonts w:asciiTheme="majorBidi" w:hAnsiTheme="majorBidi" w:cstheme="majorBidi"/>
              </w:rPr>
              <w:t xml:space="preserve">      Name:____________________________       Date: _______</w:t>
            </w:r>
          </w:p>
          <w:p w14:paraId="27F395FC" w14:textId="55F7E4DA" w:rsidR="00CC5EAC" w:rsidRPr="003B6B23" w:rsidRDefault="00CC5EAC" w:rsidP="006228AE">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Position role:</w:t>
            </w:r>
            <w:r>
              <w:rPr>
                <w:rFonts w:asciiTheme="majorBidi" w:hAnsiTheme="majorBidi" w:cstheme="majorBidi"/>
              </w:rPr>
              <w:t xml:space="preserve">_________________________    </w:t>
            </w:r>
            <w:r w:rsidR="002745EF" w:rsidRPr="00740E41">
              <w:rPr>
                <w:rFonts w:asciiTheme="majorBidi" w:hAnsiTheme="majorBidi" w:cstheme="majorBidi"/>
              </w:rPr>
              <w:t>Signature</w:t>
            </w:r>
            <w:r w:rsidRPr="000C7BE1">
              <w:rPr>
                <w:rFonts w:asciiTheme="majorBidi" w:hAnsiTheme="majorBidi" w:cstheme="majorBidi"/>
              </w:rPr>
              <w:t>: _________</w:t>
            </w:r>
          </w:p>
        </w:tc>
      </w:tr>
      <w:tr w:rsidR="004C47BE" w:rsidRPr="003B6B23" w14:paraId="6F1E8013" w14:textId="77777777" w:rsidTr="007E24DF">
        <w:trPr>
          <w:trHeight w:val="1847"/>
        </w:trPr>
        <w:tc>
          <w:tcPr>
            <w:tcW w:w="2693" w:type="dxa"/>
          </w:tcPr>
          <w:p w14:paraId="59D4DE43" w14:textId="6613409F" w:rsidR="004C47BE" w:rsidRPr="00C20950" w:rsidRDefault="004C47BE" w:rsidP="004C47BE">
            <w:pPr>
              <w:spacing w:line="360" w:lineRule="auto"/>
              <w:rPr>
                <w:rFonts w:asciiTheme="majorBidi" w:hAnsiTheme="majorBidi" w:cstheme="majorBidi"/>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w:t>
            </w:r>
            <w:r w:rsidRPr="00456DA8">
              <w:rPr>
                <w:rFonts w:asciiTheme="majorBidi" w:hAnsiTheme="majorBidi" w:cstheme="majorBidi"/>
                <w:sz w:val="22"/>
                <w:szCs w:val="22"/>
              </w:rPr>
              <w:t xml:space="preserve">Not feasible at this stage. </w:t>
            </w:r>
          </w:p>
          <w:p w14:paraId="565F98B7" w14:textId="67C646A3" w:rsidR="004C47BE" w:rsidRDefault="004C47BE" w:rsidP="004C47BE">
            <w:pPr>
              <w:spacing w:line="360" w:lineRule="auto"/>
              <w:rPr>
                <w:rFonts w:asciiTheme="majorBidi" w:hAnsiTheme="majorBidi" w:cstheme="majorBidi"/>
                <w:sz w:val="22"/>
                <w:szCs w:val="22"/>
              </w:rPr>
            </w:pPr>
            <w:r w:rsidRPr="00C20950">
              <w:rPr>
                <w:rFonts w:ascii="Segoe UI Symbol" w:hAnsi="Segoe UI Symbol" w:cs="Segoe UI Symbol"/>
                <w:sz w:val="22"/>
                <w:szCs w:val="22"/>
              </w:rPr>
              <w:t>☐</w:t>
            </w:r>
            <w:r w:rsidRPr="00E7679F">
              <w:rPr>
                <w:rFonts w:asciiTheme="majorBidi" w:hAnsiTheme="majorBidi" w:cstheme="majorBidi"/>
                <w:sz w:val="22"/>
                <w:szCs w:val="22"/>
              </w:rPr>
              <w:t xml:space="preserve"> Approve for </w:t>
            </w:r>
            <w:r>
              <w:rPr>
                <w:rFonts w:asciiTheme="majorBidi" w:hAnsiTheme="majorBidi" w:cstheme="majorBidi"/>
                <w:sz w:val="22"/>
                <w:szCs w:val="22"/>
              </w:rPr>
              <w:t>execution.</w:t>
            </w:r>
          </w:p>
          <w:p w14:paraId="2C727F4C" w14:textId="77777777" w:rsidR="004C47BE" w:rsidRPr="004640B4" w:rsidRDefault="004C47BE" w:rsidP="004C47BE">
            <w:pPr>
              <w:spacing w:line="360" w:lineRule="auto"/>
              <w:rPr>
                <w:rFonts w:asciiTheme="majorBidi" w:hAnsiTheme="majorBidi" w:cstheme="majorBidi"/>
              </w:rPr>
            </w:pPr>
            <w:r w:rsidRPr="00C20950">
              <w:rPr>
                <w:rFonts w:ascii="Segoe UI Symbol" w:hAnsi="Segoe UI Symbol" w:cs="Segoe UI Symbol"/>
                <w:sz w:val="22"/>
                <w:szCs w:val="22"/>
              </w:rPr>
              <w:t>☐</w:t>
            </w:r>
            <w:r w:rsidRPr="00C20950">
              <w:rPr>
                <w:rFonts w:asciiTheme="majorBidi" w:hAnsiTheme="majorBidi" w:cstheme="majorBidi"/>
                <w:sz w:val="22"/>
                <w:szCs w:val="22"/>
              </w:rPr>
              <w:t xml:space="preserve"> Other:__________</w:t>
            </w:r>
          </w:p>
        </w:tc>
        <w:tc>
          <w:tcPr>
            <w:tcW w:w="6063" w:type="dxa"/>
          </w:tcPr>
          <w:p w14:paraId="0E8F5E05" w14:textId="77777777" w:rsidR="004C47BE" w:rsidRPr="00E7679F" w:rsidRDefault="004C47BE" w:rsidP="004C47BE">
            <w:pPr>
              <w:spacing w:line="276" w:lineRule="auto"/>
              <w:rPr>
                <w:rFonts w:asciiTheme="majorBidi" w:hAnsiTheme="majorBidi" w:cstheme="majorBidi"/>
                <w:sz w:val="22"/>
                <w:szCs w:val="22"/>
              </w:rPr>
            </w:pPr>
            <w:r w:rsidRPr="00E7679F">
              <w:rPr>
                <w:rFonts w:asciiTheme="majorBidi" w:hAnsiTheme="majorBidi" w:cstheme="majorBidi"/>
                <w:sz w:val="22"/>
                <w:szCs w:val="22"/>
              </w:rPr>
              <w:t>Comments:________________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2D16A5BB" w14:textId="77777777" w:rsidR="004C47BE" w:rsidRDefault="004C47BE" w:rsidP="004C47BE">
            <w:r>
              <w:rPr>
                <w:rFonts w:asciiTheme="majorBidi" w:hAnsiTheme="majorBidi" w:cstheme="majorBidi"/>
                <w:sz w:val="22"/>
                <w:szCs w:val="22"/>
              </w:rPr>
              <w:t>____________________________________________________</w:t>
            </w:r>
          </w:p>
          <w:p w14:paraId="58E0CE73" w14:textId="77777777" w:rsidR="004C47BE" w:rsidRDefault="004C47BE" w:rsidP="004C47BE">
            <w:r>
              <w:rPr>
                <w:rFonts w:asciiTheme="majorBidi" w:hAnsiTheme="majorBidi" w:cstheme="majorBidi"/>
                <w:sz w:val="22"/>
                <w:szCs w:val="22"/>
              </w:rPr>
              <w:t>____________________________________________________</w:t>
            </w:r>
          </w:p>
          <w:p w14:paraId="435CF19C" w14:textId="77777777" w:rsidR="004C47BE" w:rsidRDefault="004C47BE" w:rsidP="004C47BE">
            <w:r>
              <w:rPr>
                <w:rFonts w:asciiTheme="majorBidi" w:hAnsiTheme="majorBidi" w:cstheme="majorBidi"/>
                <w:sz w:val="22"/>
                <w:szCs w:val="22"/>
              </w:rPr>
              <w:t>____________________________________________________</w:t>
            </w:r>
          </w:p>
          <w:p w14:paraId="424BC056" w14:textId="5FADD3B9" w:rsidR="004C47BE" w:rsidRPr="00E7679F" w:rsidRDefault="004C47BE" w:rsidP="004C47BE">
            <w:pPr>
              <w:pStyle w:val="Heading4"/>
              <w:rPr>
                <w:rFonts w:asciiTheme="majorBidi" w:hAnsiTheme="majorBidi"/>
                <w:i w:val="0"/>
                <w:iCs w:val="0"/>
                <w:sz w:val="22"/>
                <w:szCs w:val="22"/>
              </w:rPr>
            </w:pPr>
            <w:r>
              <w:rPr>
                <w:rFonts w:asciiTheme="majorBidi" w:hAnsiTheme="majorBidi"/>
                <w:sz w:val="22"/>
                <w:szCs w:val="22"/>
              </w:rPr>
              <w:t>____________________________________________________</w:t>
            </w:r>
          </w:p>
        </w:tc>
      </w:tr>
      <w:tr w:rsidR="004C47BE" w:rsidRPr="003B6B23" w14:paraId="275A68C1" w14:textId="77777777" w:rsidTr="006228AE">
        <w:trPr>
          <w:trHeight w:val="883"/>
        </w:trPr>
        <w:tc>
          <w:tcPr>
            <w:tcW w:w="8756" w:type="dxa"/>
            <w:gridSpan w:val="2"/>
            <w:shd w:val="clear" w:color="auto" w:fill="DAE9F7" w:themeFill="text2" w:themeFillTint="1A"/>
          </w:tcPr>
          <w:p w14:paraId="00245B22" w14:textId="6F0845BE" w:rsidR="004C47BE" w:rsidRPr="001045E5" w:rsidRDefault="004C47BE" w:rsidP="004C47BE">
            <w:pPr>
              <w:spacing w:line="276" w:lineRule="auto"/>
              <w:rPr>
                <w:rFonts w:asciiTheme="majorBidi" w:hAnsiTheme="majorBidi" w:cstheme="majorBidi"/>
              </w:rPr>
            </w:pPr>
            <w:r w:rsidRPr="00EB1C4A">
              <w:rPr>
                <w:rFonts w:asciiTheme="majorBidi" w:hAnsiTheme="majorBidi" w:cstheme="majorBidi"/>
                <w:u w:val="single"/>
              </w:rPr>
              <w:t>3) The decision from the relevant Department / Unit</w:t>
            </w:r>
            <w:r w:rsidRPr="001045E5">
              <w:rPr>
                <w:rFonts w:asciiTheme="majorBidi" w:hAnsiTheme="majorBidi" w:cstheme="majorBidi"/>
              </w:rPr>
              <w:t xml:space="preserve">      Name:____________________________       </w:t>
            </w:r>
            <w:r w:rsidR="002745EF">
              <w:rPr>
                <w:rFonts w:asciiTheme="majorBidi" w:hAnsiTheme="majorBidi" w:cstheme="majorBidi"/>
              </w:rPr>
              <w:t xml:space="preserve">                                 </w:t>
            </w:r>
            <w:r w:rsidRPr="001045E5">
              <w:rPr>
                <w:rFonts w:asciiTheme="majorBidi" w:hAnsiTheme="majorBidi" w:cstheme="majorBidi"/>
              </w:rPr>
              <w:t>Date: _______</w:t>
            </w:r>
          </w:p>
          <w:p w14:paraId="0DC8CF24" w14:textId="6ECE0CF8" w:rsidR="004C47BE" w:rsidRDefault="004C47BE" w:rsidP="004C47BE">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Position role:</w:t>
            </w:r>
            <w:r>
              <w:rPr>
                <w:rFonts w:asciiTheme="majorBidi" w:hAnsiTheme="majorBidi" w:cstheme="majorBidi"/>
              </w:rPr>
              <w:t xml:space="preserve">_________________________    </w:t>
            </w:r>
            <w:r w:rsidR="002745EF" w:rsidRPr="00740E41">
              <w:rPr>
                <w:rFonts w:asciiTheme="majorBidi" w:hAnsiTheme="majorBidi" w:cstheme="majorBidi"/>
              </w:rPr>
              <w:t>Signature</w:t>
            </w:r>
            <w:r w:rsidRPr="000C7BE1">
              <w:rPr>
                <w:rFonts w:asciiTheme="majorBidi" w:hAnsiTheme="majorBidi" w:cstheme="majorBidi"/>
              </w:rPr>
              <w:t>: _________</w:t>
            </w:r>
          </w:p>
          <w:p w14:paraId="6BBF5CDD" w14:textId="77777777" w:rsidR="004C47BE" w:rsidRPr="003B6B23" w:rsidRDefault="004C47BE" w:rsidP="004C47BE">
            <w:pPr>
              <w:spacing w:line="276" w:lineRule="auto"/>
              <w:rPr>
                <w:rFonts w:asciiTheme="majorBidi" w:hAnsiTheme="majorBidi" w:cstheme="majorBidi"/>
              </w:rPr>
            </w:pPr>
          </w:p>
        </w:tc>
      </w:tr>
      <w:tr w:rsidR="004C47BE" w:rsidRPr="00E7679F" w14:paraId="2CA0E81B" w14:textId="77777777" w:rsidTr="007E24DF">
        <w:trPr>
          <w:trHeight w:val="1847"/>
        </w:trPr>
        <w:tc>
          <w:tcPr>
            <w:tcW w:w="2693" w:type="dxa"/>
          </w:tcPr>
          <w:p w14:paraId="52717154" w14:textId="3120036D" w:rsidR="004C47BE" w:rsidRPr="00C20950" w:rsidRDefault="004C47BE" w:rsidP="004C47BE">
            <w:pPr>
              <w:spacing w:line="360" w:lineRule="auto"/>
              <w:rPr>
                <w:rFonts w:asciiTheme="majorBidi" w:hAnsiTheme="majorBidi" w:cstheme="majorBidi"/>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w:t>
            </w:r>
            <w:r w:rsidRPr="00456DA8">
              <w:rPr>
                <w:rFonts w:asciiTheme="majorBidi" w:hAnsiTheme="majorBidi" w:cstheme="majorBidi"/>
                <w:sz w:val="22"/>
                <w:szCs w:val="22"/>
              </w:rPr>
              <w:t xml:space="preserve">Not feasible at this stage. </w:t>
            </w:r>
          </w:p>
          <w:p w14:paraId="65158CB7" w14:textId="12DE9E23" w:rsidR="004C47BE" w:rsidRDefault="004C47BE" w:rsidP="004C47BE">
            <w:pPr>
              <w:spacing w:line="360" w:lineRule="auto"/>
              <w:rPr>
                <w:rFonts w:asciiTheme="majorBidi" w:hAnsiTheme="majorBidi" w:cstheme="majorBidi"/>
                <w:sz w:val="22"/>
                <w:szCs w:val="22"/>
              </w:rPr>
            </w:pPr>
            <w:r w:rsidRPr="00C20950">
              <w:rPr>
                <w:rFonts w:ascii="Segoe UI Symbol" w:hAnsi="Segoe UI Symbol" w:cs="Segoe UI Symbol"/>
                <w:sz w:val="22"/>
                <w:szCs w:val="22"/>
              </w:rPr>
              <w:t>☐</w:t>
            </w:r>
            <w:r w:rsidRPr="00E7679F">
              <w:rPr>
                <w:rFonts w:asciiTheme="majorBidi" w:hAnsiTheme="majorBidi" w:cstheme="majorBidi"/>
                <w:sz w:val="22"/>
                <w:szCs w:val="22"/>
              </w:rPr>
              <w:t xml:space="preserve"> Approve for </w:t>
            </w:r>
            <w:r>
              <w:rPr>
                <w:rFonts w:asciiTheme="majorBidi" w:hAnsiTheme="majorBidi" w:cstheme="majorBidi"/>
                <w:sz w:val="22"/>
                <w:szCs w:val="22"/>
              </w:rPr>
              <w:t>execution.</w:t>
            </w:r>
          </w:p>
          <w:p w14:paraId="06C42339" w14:textId="77777777" w:rsidR="004C47BE" w:rsidRPr="004640B4" w:rsidRDefault="004C47BE" w:rsidP="004C47BE">
            <w:pPr>
              <w:spacing w:line="360" w:lineRule="auto"/>
              <w:rPr>
                <w:rFonts w:asciiTheme="majorBidi" w:hAnsiTheme="majorBidi" w:cstheme="majorBidi"/>
              </w:rPr>
            </w:pPr>
            <w:r w:rsidRPr="00C20950">
              <w:rPr>
                <w:rFonts w:ascii="Segoe UI Symbol" w:hAnsi="Segoe UI Symbol" w:cs="Segoe UI Symbol"/>
                <w:sz w:val="22"/>
                <w:szCs w:val="22"/>
              </w:rPr>
              <w:t>☐</w:t>
            </w:r>
            <w:r w:rsidRPr="00C20950">
              <w:rPr>
                <w:rFonts w:asciiTheme="majorBidi" w:hAnsiTheme="majorBidi" w:cstheme="majorBidi"/>
                <w:sz w:val="22"/>
                <w:szCs w:val="22"/>
              </w:rPr>
              <w:t xml:space="preserve"> Other:__________</w:t>
            </w:r>
          </w:p>
        </w:tc>
        <w:tc>
          <w:tcPr>
            <w:tcW w:w="6063" w:type="dxa"/>
          </w:tcPr>
          <w:p w14:paraId="6C7929BB" w14:textId="77777777" w:rsidR="004C47BE" w:rsidRPr="00E7679F" w:rsidRDefault="004C47BE" w:rsidP="004C47BE">
            <w:pPr>
              <w:spacing w:line="276" w:lineRule="auto"/>
              <w:rPr>
                <w:rFonts w:asciiTheme="majorBidi" w:hAnsiTheme="majorBidi" w:cstheme="majorBidi"/>
                <w:sz w:val="22"/>
                <w:szCs w:val="22"/>
              </w:rPr>
            </w:pPr>
            <w:r w:rsidRPr="00E7679F">
              <w:rPr>
                <w:rFonts w:asciiTheme="majorBidi" w:hAnsiTheme="majorBidi" w:cstheme="majorBidi"/>
                <w:sz w:val="22"/>
                <w:szCs w:val="22"/>
              </w:rPr>
              <w:t>Comments:________________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7F42EC55" w14:textId="77777777" w:rsidR="004C47BE" w:rsidRDefault="004C47BE" w:rsidP="004C47BE">
            <w:r>
              <w:rPr>
                <w:rFonts w:asciiTheme="majorBidi" w:hAnsiTheme="majorBidi" w:cstheme="majorBidi"/>
                <w:sz w:val="22"/>
                <w:szCs w:val="22"/>
              </w:rPr>
              <w:t>____________________________________________________</w:t>
            </w:r>
          </w:p>
          <w:p w14:paraId="45716D64" w14:textId="77777777" w:rsidR="004C47BE" w:rsidRDefault="004C47BE" w:rsidP="004C47BE">
            <w:r>
              <w:rPr>
                <w:rFonts w:asciiTheme="majorBidi" w:hAnsiTheme="majorBidi" w:cstheme="majorBidi"/>
                <w:sz w:val="22"/>
                <w:szCs w:val="22"/>
              </w:rPr>
              <w:t>____________________________________________________</w:t>
            </w:r>
          </w:p>
          <w:p w14:paraId="2B7E808D" w14:textId="77777777" w:rsidR="004C47BE" w:rsidRDefault="004C47BE" w:rsidP="004C47BE">
            <w:r>
              <w:rPr>
                <w:rFonts w:asciiTheme="majorBidi" w:hAnsiTheme="majorBidi" w:cstheme="majorBidi"/>
                <w:sz w:val="22"/>
                <w:szCs w:val="22"/>
              </w:rPr>
              <w:t>____________________________________________________</w:t>
            </w:r>
          </w:p>
          <w:p w14:paraId="2272E3FB" w14:textId="2F16784A" w:rsidR="004C47BE" w:rsidRPr="00E7679F" w:rsidRDefault="004C47BE" w:rsidP="004C47BE">
            <w:pPr>
              <w:pStyle w:val="Heading4"/>
              <w:rPr>
                <w:rFonts w:asciiTheme="majorBidi" w:hAnsiTheme="majorBidi"/>
                <w:i w:val="0"/>
                <w:iCs w:val="0"/>
                <w:sz w:val="22"/>
                <w:szCs w:val="22"/>
              </w:rPr>
            </w:pPr>
            <w:r>
              <w:rPr>
                <w:rFonts w:asciiTheme="majorBidi" w:hAnsiTheme="majorBidi"/>
                <w:sz w:val="22"/>
                <w:szCs w:val="22"/>
              </w:rPr>
              <w:t>____________________________________________________</w:t>
            </w:r>
          </w:p>
        </w:tc>
      </w:tr>
    </w:tbl>
    <w:p w14:paraId="33F51812" w14:textId="77777777" w:rsidR="00CC5EAC" w:rsidRDefault="00CC5EAC" w:rsidP="00CC5EAC">
      <w:pPr>
        <w:spacing w:line="276" w:lineRule="auto"/>
        <w:rPr>
          <w:rFonts w:ascii="Amasis MT Pro Black" w:hAnsi="Amasis MT Pro Black" w:cstheme="majorBidi"/>
          <w:b/>
          <w:bCs/>
        </w:rPr>
      </w:pPr>
    </w:p>
    <w:p w14:paraId="5CA93039" w14:textId="77777777" w:rsidR="00CC5EAC" w:rsidRDefault="00CC5EAC" w:rsidP="00CC5EAC">
      <w:pPr>
        <w:spacing w:line="276" w:lineRule="auto"/>
        <w:rPr>
          <w:rFonts w:ascii="Amasis MT Pro Black" w:hAnsi="Amasis MT Pro Black" w:cstheme="majorBidi"/>
          <w:b/>
          <w:bCs/>
        </w:rPr>
      </w:pPr>
    </w:p>
    <w:p w14:paraId="61ABD1B2" w14:textId="77777777" w:rsidR="00CC5EAC" w:rsidRDefault="00CC5EAC" w:rsidP="00CC5EAC">
      <w:pPr>
        <w:spacing w:line="276" w:lineRule="auto"/>
        <w:rPr>
          <w:rFonts w:ascii="Amasis MT Pro Black" w:hAnsi="Amasis MT Pro Black" w:cstheme="majorBidi"/>
          <w:b/>
          <w:bCs/>
        </w:rPr>
      </w:pPr>
    </w:p>
    <w:p w14:paraId="5F93B3E3" w14:textId="77777777" w:rsidR="00C10B4C" w:rsidRDefault="00C10B4C" w:rsidP="005F2284">
      <w:pPr>
        <w:spacing w:line="276" w:lineRule="auto"/>
        <w:rPr>
          <w:rFonts w:ascii="Amasis MT Pro Black" w:hAnsi="Amasis MT Pro Black" w:cstheme="majorBidi"/>
          <w:b/>
          <w:bCs/>
        </w:rPr>
      </w:pPr>
    </w:p>
    <w:p w14:paraId="1805BB67" w14:textId="77777777" w:rsidR="00C10B4C" w:rsidRDefault="00C10B4C" w:rsidP="005F2284">
      <w:pPr>
        <w:spacing w:line="276" w:lineRule="auto"/>
        <w:rPr>
          <w:rFonts w:ascii="Amasis MT Pro Black" w:hAnsi="Amasis MT Pro Black" w:cstheme="majorBidi"/>
          <w:b/>
          <w:bCs/>
        </w:rPr>
      </w:pPr>
    </w:p>
    <w:p w14:paraId="3CD75D50" w14:textId="77777777" w:rsidR="00C10B4C" w:rsidRDefault="00C10B4C" w:rsidP="005F2284">
      <w:pPr>
        <w:spacing w:line="276" w:lineRule="auto"/>
        <w:rPr>
          <w:rFonts w:ascii="Amasis MT Pro Black" w:hAnsi="Amasis MT Pro Black" w:cstheme="majorBidi"/>
          <w:b/>
          <w:bCs/>
        </w:rPr>
      </w:pPr>
    </w:p>
    <w:p w14:paraId="028AF8D2" w14:textId="22BA7EB6" w:rsidR="00881D5E" w:rsidRDefault="00881D5E" w:rsidP="00881D5E">
      <w:pPr>
        <w:spacing w:line="276" w:lineRule="auto"/>
        <w:jc w:val="center"/>
        <w:rPr>
          <w:rFonts w:asciiTheme="majorBidi" w:hAnsiTheme="majorBidi" w:cstheme="majorBidi"/>
          <w:b/>
          <w:bCs/>
          <w:sz w:val="28"/>
          <w:szCs w:val="28"/>
        </w:rPr>
      </w:pPr>
      <w:r w:rsidRPr="00F67D77">
        <w:rPr>
          <w:rFonts w:asciiTheme="majorBidi" w:hAnsiTheme="majorBidi" w:cstheme="majorBidi"/>
          <w:b/>
          <w:bCs/>
          <w:sz w:val="28"/>
          <w:szCs w:val="28"/>
        </w:rPr>
        <w:lastRenderedPageBreak/>
        <w:t>Appendix</w:t>
      </w:r>
      <w:r>
        <w:rPr>
          <w:rFonts w:asciiTheme="majorBidi" w:hAnsiTheme="majorBidi" w:cstheme="majorBidi"/>
          <w:b/>
          <w:bCs/>
          <w:sz w:val="28"/>
          <w:szCs w:val="28"/>
        </w:rPr>
        <w:t xml:space="preserve"> </w:t>
      </w:r>
      <w:r w:rsidR="005657D6">
        <w:rPr>
          <w:rFonts w:asciiTheme="majorBidi" w:hAnsiTheme="majorBidi" w:cstheme="majorBidi"/>
          <w:b/>
          <w:bCs/>
          <w:sz w:val="28"/>
          <w:szCs w:val="28"/>
        </w:rPr>
        <w:t>D</w:t>
      </w:r>
    </w:p>
    <w:p w14:paraId="57881030" w14:textId="77777777" w:rsidR="00C10B4C" w:rsidRDefault="00C10B4C" w:rsidP="005F2284">
      <w:pPr>
        <w:spacing w:line="276" w:lineRule="auto"/>
        <w:rPr>
          <w:rFonts w:ascii="Amasis MT Pro Black" w:hAnsi="Amasis MT Pro Black" w:cstheme="majorBidi"/>
          <w:b/>
          <w:bCs/>
        </w:rPr>
      </w:pPr>
    </w:p>
    <w:p w14:paraId="46240DF5" w14:textId="75AFA1E3" w:rsidR="006F7BD8" w:rsidRPr="000F7F21" w:rsidRDefault="005F2284" w:rsidP="000F7F21">
      <w:pPr>
        <w:spacing w:line="276" w:lineRule="auto"/>
        <w:rPr>
          <w:rFonts w:asciiTheme="majorBidi" w:hAnsiTheme="majorBidi" w:cstheme="majorBidi"/>
        </w:rPr>
      </w:pPr>
      <w:r>
        <w:rPr>
          <w:rFonts w:ascii="Amasis MT Pro Black" w:hAnsi="Amasis MT Pro Black" w:cstheme="majorBidi"/>
          <w:b/>
          <w:bCs/>
        </w:rPr>
        <w:t xml:space="preserve"> </w:t>
      </w:r>
      <w:r w:rsidR="00E621A6" w:rsidRPr="006F7BD8">
        <w:rPr>
          <w:rFonts w:ascii="Amasis MT Pro Black" w:hAnsi="Amasis MT Pro Black" w:cstheme="majorBidi"/>
          <w:b/>
          <w:bCs/>
        </w:rPr>
        <w:t>Ex</w:t>
      </w:r>
      <w:r w:rsidR="00142280" w:rsidRPr="006F7BD8">
        <w:rPr>
          <w:rFonts w:ascii="Amasis MT Pro Black" w:hAnsi="Amasis MT Pro Black" w:cstheme="majorBidi"/>
          <w:b/>
          <w:bCs/>
        </w:rPr>
        <w:t>ecution</w:t>
      </w:r>
    </w:p>
    <w:p w14:paraId="3BA4F789" w14:textId="77777777" w:rsidR="006F7BD8" w:rsidRDefault="006F7BD8" w:rsidP="006F7BD8">
      <w:pPr>
        <w:spacing w:line="276" w:lineRule="auto"/>
        <w:rPr>
          <w:rFonts w:asciiTheme="majorBidi" w:hAnsiTheme="majorBidi" w:cstheme="majorBidi"/>
        </w:rPr>
      </w:pPr>
    </w:p>
    <w:tbl>
      <w:tblPr>
        <w:tblStyle w:val="TableGrid"/>
        <w:tblW w:w="0" w:type="auto"/>
        <w:tblInd w:w="27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7"/>
      </w:tblGrid>
      <w:tr w:rsidR="00F53AFE" w:rsidRPr="003B6B23" w14:paraId="7D3AE87D" w14:textId="77777777" w:rsidTr="00E21F12">
        <w:trPr>
          <w:trHeight w:val="770"/>
        </w:trPr>
        <w:tc>
          <w:tcPr>
            <w:tcW w:w="8737" w:type="dxa"/>
            <w:tcBorders>
              <w:top w:val="single" w:sz="12" w:space="0" w:color="A02B93" w:themeColor="accent5"/>
              <w:bottom w:val="nil"/>
            </w:tcBorders>
            <w:shd w:val="clear" w:color="auto" w:fill="DAE9F7" w:themeFill="text2" w:themeFillTint="1A"/>
          </w:tcPr>
          <w:p w14:paraId="39FF8A6F" w14:textId="04AFFCA5" w:rsidR="00F53AFE" w:rsidRPr="001045E5" w:rsidRDefault="00F53AFE" w:rsidP="00864FBF">
            <w:pPr>
              <w:spacing w:line="276" w:lineRule="auto"/>
              <w:rPr>
                <w:rFonts w:asciiTheme="majorBidi" w:hAnsiTheme="majorBidi" w:cstheme="majorBidi"/>
              </w:rPr>
            </w:pPr>
            <w:r w:rsidRPr="001045E5">
              <w:rPr>
                <w:rFonts w:asciiTheme="majorBidi" w:hAnsiTheme="majorBidi" w:cstheme="majorBidi"/>
                <w:u w:val="single"/>
              </w:rPr>
              <w:t>1)</w:t>
            </w:r>
            <w:r>
              <w:rPr>
                <w:rFonts w:asciiTheme="majorBidi" w:hAnsiTheme="majorBidi" w:cstheme="majorBidi"/>
                <w:u w:val="single"/>
              </w:rPr>
              <w:t xml:space="preserve"> </w:t>
            </w:r>
            <w:r w:rsidRPr="001045E5">
              <w:rPr>
                <w:rFonts w:asciiTheme="majorBidi" w:hAnsiTheme="majorBidi" w:cstheme="majorBidi"/>
                <w:u w:val="single"/>
              </w:rPr>
              <w:t>The first examiner</w:t>
            </w:r>
            <w:r w:rsidRPr="001045E5">
              <w:rPr>
                <w:rFonts w:asciiTheme="majorBidi" w:hAnsiTheme="majorBidi" w:cstheme="majorBidi"/>
              </w:rPr>
              <w:t xml:space="preserve">      Name:____________________________       Date: _________</w:t>
            </w:r>
          </w:p>
          <w:p w14:paraId="1B6E9AF2" w14:textId="63E1D82E" w:rsidR="00F53AFE" w:rsidRPr="003B6B23" w:rsidRDefault="00F53AFE" w:rsidP="00864FBF">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Position role:</w:t>
            </w:r>
            <w:r>
              <w:rPr>
                <w:rFonts w:asciiTheme="majorBidi" w:hAnsiTheme="majorBidi" w:cstheme="majorBidi"/>
              </w:rPr>
              <w:t xml:space="preserve">________________________     </w:t>
            </w:r>
            <w:r w:rsidR="00894207" w:rsidRPr="00740E41">
              <w:rPr>
                <w:rFonts w:asciiTheme="majorBidi" w:hAnsiTheme="majorBidi" w:cstheme="majorBidi"/>
              </w:rPr>
              <w:t>Signature</w:t>
            </w:r>
            <w:r w:rsidRPr="000C7BE1">
              <w:rPr>
                <w:rFonts w:asciiTheme="majorBidi" w:hAnsiTheme="majorBidi" w:cstheme="majorBidi"/>
              </w:rPr>
              <w:t>: _________</w:t>
            </w:r>
            <w:r>
              <w:rPr>
                <w:rFonts w:asciiTheme="majorBidi" w:hAnsiTheme="majorBidi" w:cstheme="majorBidi"/>
              </w:rPr>
              <w:t xml:space="preserve"> </w:t>
            </w:r>
          </w:p>
        </w:tc>
      </w:tr>
      <w:tr w:rsidR="007215F3" w:rsidRPr="003B6B23" w14:paraId="0C992E64" w14:textId="77777777" w:rsidTr="005471A8">
        <w:trPr>
          <w:trHeight w:val="1688"/>
        </w:trPr>
        <w:tc>
          <w:tcPr>
            <w:tcW w:w="8737" w:type="dxa"/>
            <w:tcBorders>
              <w:bottom w:val="single" w:sz="12" w:space="0" w:color="A02B93" w:themeColor="accent5"/>
            </w:tcBorders>
            <w:shd w:val="clear" w:color="auto" w:fill="E8E8E8" w:themeFill="background2"/>
          </w:tcPr>
          <w:p w14:paraId="30B5CE14" w14:textId="77777777" w:rsidR="00032D31" w:rsidRDefault="00EA323C" w:rsidP="004709D0">
            <w:pPr>
              <w:spacing w:line="276" w:lineRule="auto"/>
              <w:rPr>
                <w:rFonts w:asciiTheme="majorBidi" w:hAnsiTheme="majorBidi" w:cstheme="majorBidi"/>
                <w:sz w:val="22"/>
                <w:szCs w:val="22"/>
              </w:rPr>
            </w:pPr>
            <w:r>
              <w:rPr>
                <w:rFonts w:asciiTheme="majorBidi" w:hAnsiTheme="majorBidi" w:cstheme="majorBidi"/>
                <w:sz w:val="22"/>
                <w:szCs w:val="22"/>
              </w:rPr>
              <w:t>Suggestions</w:t>
            </w:r>
            <w:r w:rsidR="009C1881">
              <w:rPr>
                <w:rFonts w:asciiTheme="majorBidi" w:hAnsiTheme="majorBidi" w:cstheme="majorBidi"/>
                <w:sz w:val="22"/>
                <w:szCs w:val="22"/>
              </w:rPr>
              <w:t xml:space="preserve"> and insights for the </w:t>
            </w:r>
            <w:r w:rsidR="00C12025">
              <w:rPr>
                <w:rFonts w:asciiTheme="majorBidi" w:hAnsiTheme="majorBidi" w:cstheme="majorBidi"/>
                <w:sz w:val="22"/>
                <w:szCs w:val="22"/>
              </w:rPr>
              <w:t>e</w:t>
            </w:r>
            <w:r w:rsidR="009C1881" w:rsidRPr="009C1881">
              <w:rPr>
                <w:rFonts w:asciiTheme="majorBidi" w:hAnsiTheme="majorBidi" w:cstheme="majorBidi"/>
                <w:sz w:val="22"/>
                <w:szCs w:val="22"/>
              </w:rPr>
              <w:t>xecution</w:t>
            </w:r>
            <w:r w:rsidR="009C1881">
              <w:rPr>
                <w:rFonts w:asciiTheme="majorBidi" w:hAnsiTheme="majorBidi" w:cstheme="majorBidi"/>
                <w:sz w:val="22"/>
                <w:szCs w:val="22"/>
              </w:rPr>
              <w:t xml:space="preserve"> and </w:t>
            </w:r>
            <w:r w:rsidR="004709D0">
              <w:rPr>
                <w:rFonts w:asciiTheme="majorBidi" w:hAnsiTheme="majorBidi" w:cstheme="majorBidi"/>
                <w:sz w:val="22"/>
                <w:szCs w:val="22"/>
              </w:rPr>
              <w:t>ongoing</w:t>
            </w:r>
            <w:r w:rsidR="004D7665">
              <w:rPr>
                <w:rFonts w:asciiTheme="majorBidi" w:hAnsiTheme="majorBidi" w:cstheme="majorBidi"/>
                <w:sz w:val="22"/>
                <w:szCs w:val="22"/>
              </w:rPr>
              <w:t xml:space="preserve"> </w:t>
            </w:r>
            <w:r w:rsidR="004709D0">
              <w:rPr>
                <w:rFonts w:asciiTheme="majorBidi" w:hAnsiTheme="majorBidi" w:cstheme="majorBidi"/>
                <w:sz w:val="22"/>
                <w:szCs w:val="22"/>
              </w:rPr>
              <w:t>improvement:</w:t>
            </w:r>
            <w:r w:rsidR="009C1881">
              <w:rPr>
                <w:rFonts w:asciiTheme="majorBidi" w:hAnsiTheme="majorBidi" w:cstheme="majorBidi"/>
                <w:sz w:val="22"/>
                <w:szCs w:val="22"/>
              </w:rPr>
              <w:t xml:space="preserve"> </w:t>
            </w:r>
          </w:p>
          <w:p w14:paraId="72DABC1E" w14:textId="77777777" w:rsidR="00032D31" w:rsidRDefault="00032D31" w:rsidP="004709D0">
            <w:pPr>
              <w:spacing w:line="276" w:lineRule="auto"/>
              <w:rPr>
                <w:rFonts w:asciiTheme="majorBidi" w:hAnsiTheme="majorBidi" w:cstheme="majorBidi"/>
                <w:sz w:val="22"/>
                <w:szCs w:val="22"/>
              </w:rPr>
            </w:pPr>
          </w:p>
          <w:p w14:paraId="6C26FF23" w14:textId="49AFA85C" w:rsidR="004709D0" w:rsidRPr="00E7679F" w:rsidRDefault="007215F3" w:rsidP="004709D0">
            <w:pPr>
              <w:spacing w:line="276" w:lineRule="auto"/>
              <w:rPr>
                <w:rFonts w:asciiTheme="majorBidi" w:hAnsiTheme="majorBidi" w:cstheme="majorBidi"/>
                <w:sz w:val="22"/>
                <w:szCs w:val="22"/>
              </w:rPr>
            </w:pP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sidR="004709D0" w:rsidRPr="00E7679F">
              <w:rPr>
                <w:rFonts w:asciiTheme="majorBidi" w:hAnsiTheme="majorBidi" w:cstheme="majorBidi"/>
                <w:sz w:val="22"/>
                <w:szCs w:val="22"/>
              </w:rPr>
              <w:t>________________</w:t>
            </w:r>
            <w:r w:rsidR="004709D0">
              <w:rPr>
                <w:rFonts w:asciiTheme="majorBidi" w:hAnsiTheme="majorBidi" w:cstheme="majorBidi"/>
                <w:sz w:val="22"/>
                <w:szCs w:val="22"/>
              </w:rPr>
              <w:t>__________</w:t>
            </w:r>
            <w:r w:rsidR="004709D0" w:rsidRPr="00E7679F">
              <w:rPr>
                <w:rFonts w:asciiTheme="majorBidi" w:hAnsiTheme="majorBidi" w:cstheme="majorBidi"/>
                <w:sz w:val="22"/>
                <w:szCs w:val="22"/>
              </w:rPr>
              <w:t>________</w:t>
            </w:r>
            <w:r w:rsidR="00A222C3">
              <w:rPr>
                <w:rFonts w:asciiTheme="majorBidi" w:hAnsiTheme="majorBidi" w:cstheme="majorBidi"/>
                <w:sz w:val="22"/>
                <w:szCs w:val="22"/>
              </w:rPr>
              <w:t>_________</w:t>
            </w:r>
          </w:p>
          <w:p w14:paraId="0FDB9959" w14:textId="3B3C97FF" w:rsidR="007215F3" w:rsidRDefault="00A222C3" w:rsidP="00864FBF">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2D1BEEDC" w14:textId="79C3F2BF" w:rsidR="000413CD" w:rsidRDefault="00A222C3" w:rsidP="00864FBF">
            <w:pPr>
              <w:rPr>
                <w:rFonts w:asciiTheme="majorBidi" w:hAnsiTheme="majorBidi" w:cstheme="majorBidi"/>
                <w:sz w:val="22"/>
                <w:szCs w:val="22"/>
              </w:rPr>
            </w:pP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099F0B64" w14:textId="77777777" w:rsidR="000413CD" w:rsidRDefault="000413CD" w:rsidP="00864FBF">
            <w:pPr>
              <w:rPr>
                <w:rFonts w:asciiTheme="majorBidi" w:hAnsiTheme="majorBidi" w:cstheme="majorBidi"/>
                <w:sz w:val="22"/>
                <w:szCs w:val="22"/>
              </w:rPr>
            </w:pPr>
          </w:p>
          <w:p w14:paraId="7696A732" w14:textId="3E8D1EC3" w:rsidR="000413CD" w:rsidRPr="00E7679F" w:rsidRDefault="000413CD" w:rsidP="00864FBF">
            <w:pPr>
              <w:rPr>
                <w:rFonts w:asciiTheme="majorBidi" w:hAnsiTheme="majorBidi" w:cstheme="majorBidi"/>
                <w:sz w:val="22"/>
                <w:szCs w:val="22"/>
              </w:rPr>
            </w:pPr>
          </w:p>
        </w:tc>
      </w:tr>
      <w:tr w:rsidR="00F53AFE" w:rsidRPr="003B6B23" w14:paraId="777C4BF3" w14:textId="77777777" w:rsidTr="005471A8">
        <w:trPr>
          <w:trHeight w:val="770"/>
        </w:trPr>
        <w:tc>
          <w:tcPr>
            <w:tcW w:w="8737" w:type="dxa"/>
            <w:tcBorders>
              <w:top w:val="single" w:sz="12" w:space="0" w:color="A02B93" w:themeColor="accent5"/>
              <w:bottom w:val="nil"/>
            </w:tcBorders>
            <w:shd w:val="clear" w:color="auto" w:fill="DAE9F7" w:themeFill="text2" w:themeFillTint="1A"/>
          </w:tcPr>
          <w:p w14:paraId="6B95644E" w14:textId="77777777" w:rsidR="00F53AFE" w:rsidRPr="001045E5" w:rsidRDefault="00F53AFE" w:rsidP="00864FBF">
            <w:pPr>
              <w:spacing w:line="276" w:lineRule="auto"/>
              <w:rPr>
                <w:rFonts w:asciiTheme="majorBidi" w:hAnsiTheme="majorBidi" w:cstheme="majorBidi"/>
              </w:rPr>
            </w:pPr>
            <w:r>
              <w:rPr>
                <w:rFonts w:asciiTheme="majorBidi" w:hAnsiTheme="majorBidi" w:cstheme="majorBidi"/>
                <w:u w:val="single"/>
              </w:rPr>
              <w:t>2</w:t>
            </w:r>
            <w:r w:rsidRPr="001045E5">
              <w:rPr>
                <w:rFonts w:asciiTheme="majorBidi" w:hAnsiTheme="majorBidi" w:cstheme="majorBidi"/>
                <w:u w:val="single"/>
              </w:rPr>
              <w:t>)</w:t>
            </w:r>
            <w:r>
              <w:rPr>
                <w:rFonts w:asciiTheme="majorBidi" w:hAnsiTheme="majorBidi" w:cstheme="majorBidi"/>
                <w:u w:val="single"/>
              </w:rPr>
              <w:t xml:space="preserve"> </w:t>
            </w:r>
            <w:r w:rsidRPr="001045E5">
              <w:rPr>
                <w:rFonts w:asciiTheme="majorBidi" w:hAnsiTheme="majorBidi" w:cstheme="majorBidi"/>
                <w:u w:val="single"/>
              </w:rPr>
              <w:t xml:space="preserve">The </w:t>
            </w:r>
            <w:r>
              <w:rPr>
                <w:rFonts w:asciiTheme="majorBidi" w:hAnsiTheme="majorBidi" w:cstheme="majorBidi"/>
                <w:u w:val="single"/>
              </w:rPr>
              <w:t>second</w:t>
            </w:r>
            <w:r w:rsidRPr="001045E5">
              <w:rPr>
                <w:rFonts w:asciiTheme="majorBidi" w:hAnsiTheme="majorBidi" w:cstheme="majorBidi"/>
                <w:u w:val="single"/>
              </w:rPr>
              <w:t xml:space="preserve"> examiner</w:t>
            </w:r>
            <w:r w:rsidRPr="001045E5">
              <w:rPr>
                <w:rFonts w:asciiTheme="majorBidi" w:hAnsiTheme="majorBidi" w:cstheme="majorBidi"/>
              </w:rPr>
              <w:t xml:space="preserve">      Name:____________________________       Date: _______</w:t>
            </w:r>
          </w:p>
          <w:p w14:paraId="5D35E418" w14:textId="381EC7F6" w:rsidR="00F53AFE" w:rsidRPr="003B6B23" w:rsidRDefault="00F53AFE" w:rsidP="00864FBF">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Position role:</w:t>
            </w:r>
            <w:r>
              <w:rPr>
                <w:rFonts w:asciiTheme="majorBidi" w:hAnsiTheme="majorBidi" w:cstheme="majorBidi"/>
              </w:rPr>
              <w:t xml:space="preserve">________________________    </w:t>
            </w:r>
            <w:r w:rsidR="00894207" w:rsidRPr="00740E41">
              <w:rPr>
                <w:rFonts w:asciiTheme="majorBidi" w:hAnsiTheme="majorBidi" w:cstheme="majorBidi"/>
              </w:rPr>
              <w:t>Signature</w:t>
            </w:r>
            <w:r w:rsidRPr="000C7BE1">
              <w:rPr>
                <w:rFonts w:asciiTheme="majorBidi" w:hAnsiTheme="majorBidi" w:cstheme="majorBidi"/>
              </w:rPr>
              <w:t>: _________</w:t>
            </w:r>
          </w:p>
        </w:tc>
      </w:tr>
      <w:tr w:rsidR="00382159" w:rsidRPr="003B6B23" w14:paraId="75B87972" w14:textId="77777777" w:rsidTr="00E21F12">
        <w:trPr>
          <w:trHeight w:val="1610"/>
        </w:trPr>
        <w:tc>
          <w:tcPr>
            <w:tcW w:w="8737" w:type="dxa"/>
            <w:tcBorders>
              <w:top w:val="nil"/>
              <w:bottom w:val="nil"/>
            </w:tcBorders>
            <w:shd w:val="clear" w:color="auto" w:fill="E8E8E8" w:themeFill="background2"/>
          </w:tcPr>
          <w:p w14:paraId="75D58CF3" w14:textId="77777777" w:rsidR="00032D31" w:rsidRDefault="00EA323C" w:rsidP="00032D31">
            <w:pPr>
              <w:spacing w:line="276" w:lineRule="auto"/>
              <w:rPr>
                <w:rFonts w:asciiTheme="majorBidi" w:hAnsiTheme="majorBidi" w:cstheme="majorBidi"/>
                <w:sz w:val="22"/>
                <w:szCs w:val="22"/>
              </w:rPr>
            </w:pPr>
            <w:r>
              <w:rPr>
                <w:rFonts w:asciiTheme="majorBidi" w:hAnsiTheme="majorBidi" w:cstheme="majorBidi"/>
                <w:sz w:val="22"/>
                <w:szCs w:val="22"/>
              </w:rPr>
              <w:t>Suggestions</w:t>
            </w:r>
            <w:r w:rsidR="00382159">
              <w:rPr>
                <w:rFonts w:asciiTheme="majorBidi" w:hAnsiTheme="majorBidi" w:cstheme="majorBidi"/>
                <w:sz w:val="22"/>
                <w:szCs w:val="22"/>
              </w:rPr>
              <w:t xml:space="preserve"> and insights for the e</w:t>
            </w:r>
            <w:r w:rsidR="00382159" w:rsidRPr="009C1881">
              <w:rPr>
                <w:rFonts w:asciiTheme="majorBidi" w:hAnsiTheme="majorBidi" w:cstheme="majorBidi"/>
                <w:sz w:val="22"/>
                <w:szCs w:val="22"/>
              </w:rPr>
              <w:t>xecution</w:t>
            </w:r>
            <w:r w:rsidR="00382159">
              <w:rPr>
                <w:rFonts w:asciiTheme="majorBidi" w:hAnsiTheme="majorBidi" w:cstheme="majorBidi"/>
                <w:sz w:val="22"/>
                <w:szCs w:val="22"/>
              </w:rPr>
              <w:t xml:space="preserve"> and ongoing improvement: </w:t>
            </w:r>
          </w:p>
          <w:p w14:paraId="7345C975" w14:textId="77777777" w:rsidR="00032D31" w:rsidRDefault="00032D31" w:rsidP="00032D31">
            <w:pPr>
              <w:spacing w:line="276" w:lineRule="auto"/>
              <w:rPr>
                <w:rFonts w:asciiTheme="majorBidi" w:hAnsiTheme="majorBidi" w:cstheme="majorBidi"/>
                <w:sz w:val="22"/>
                <w:szCs w:val="22"/>
              </w:rPr>
            </w:pPr>
          </w:p>
          <w:p w14:paraId="4BCC2D49" w14:textId="1C8D4968" w:rsidR="00032D31" w:rsidRPr="00E7679F" w:rsidRDefault="00032D31" w:rsidP="00032D31">
            <w:pPr>
              <w:spacing w:line="276" w:lineRule="auto"/>
              <w:rPr>
                <w:rFonts w:asciiTheme="majorBidi" w:hAnsiTheme="majorBidi" w:cstheme="majorBidi"/>
                <w:sz w:val="22"/>
                <w:szCs w:val="22"/>
              </w:rPr>
            </w:pP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72F22D79" w14:textId="77777777" w:rsidR="00032D31" w:rsidRDefault="00032D31" w:rsidP="00032D31">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4FC760A2" w14:textId="77777777" w:rsidR="00032D31" w:rsidRDefault="00032D31" w:rsidP="00032D31">
            <w:pPr>
              <w:rPr>
                <w:rFonts w:asciiTheme="majorBidi" w:hAnsiTheme="majorBidi" w:cstheme="majorBidi"/>
                <w:sz w:val="22"/>
                <w:szCs w:val="22"/>
              </w:rPr>
            </w:pP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31DAC636" w14:textId="77777777" w:rsidR="000413CD" w:rsidRDefault="000413CD" w:rsidP="00382159">
            <w:pPr>
              <w:spacing w:line="276" w:lineRule="auto"/>
              <w:rPr>
                <w:rFonts w:asciiTheme="majorBidi" w:hAnsiTheme="majorBidi"/>
                <w:i/>
                <w:iCs/>
                <w:sz w:val="22"/>
                <w:szCs w:val="22"/>
              </w:rPr>
            </w:pPr>
          </w:p>
          <w:p w14:paraId="411C4CBB" w14:textId="1B04224A" w:rsidR="000413CD" w:rsidRPr="00E7679F" w:rsidRDefault="000413CD" w:rsidP="00382159">
            <w:pPr>
              <w:spacing w:line="276" w:lineRule="auto"/>
              <w:rPr>
                <w:rFonts w:asciiTheme="majorBidi" w:hAnsiTheme="majorBidi"/>
                <w:i/>
                <w:iCs/>
                <w:sz w:val="22"/>
                <w:szCs w:val="22"/>
              </w:rPr>
            </w:pPr>
          </w:p>
        </w:tc>
      </w:tr>
      <w:tr w:rsidR="00F53AFE" w:rsidRPr="003B6B23" w14:paraId="2971800E" w14:textId="77777777" w:rsidTr="005773F9">
        <w:trPr>
          <w:trHeight w:val="1244"/>
        </w:trPr>
        <w:tc>
          <w:tcPr>
            <w:tcW w:w="8737" w:type="dxa"/>
            <w:tcBorders>
              <w:top w:val="nil"/>
              <w:bottom w:val="nil"/>
            </w:tcBorders>
            <w:shd w:val="clear" w:color="auto" w:fill="DAE9F7" w:themeFill="text2" w:themeFillTint="1A"/>
          </w:tcPr>
          <w:p w14:paraId="4118109C" w14:textId="2939F7FD" w:rsidR="00F53AFE" w:rsidRPr="001045E5" w:rsidRDefault="00F53AFE" w:rsidP="005773F9">
            <w:pPr>
              <w:pBdr>
                <w:top w:val="single" w:sz="12" w:space="1" w:color="A02B93" w:themeColor="accent5"/>
              </w:pBdr>
              <w:spacing w:line="276" w:lineRule="auto"/>
              <w:rPr>
                <w:rFonts w:asciiTheme="majorBidi" w:hAnsiTheme="majorBidi" w:cstheme="majorBidi"/>
              </w:rPr>
            </w:pPr>
            <w:r w:rsidRPr="00EB1C4A">
              <w:rPr>
                <w:rFonts w:asciiTheme="majorBidi" w:hAnsiTheme="majorBidi" w:cstheme="majorBidi"/>
                <w:u w:val="single"/>
              </w:rPr>
              <w:t>3) The decision from the relevant Department / Unit</w:t>
            </w:r>
            <w:r w:rsidRPr="001045E5">
              <w:rPr>
                <w:rFonts w:asciiTheme="majorBidi" w:hAnsiTheme="majorBidi" w:cstheme="majorBidi"/>
              </w:rPr>
              <w:t xml:space="preserve">      Name:____________________________      </w:t>
            </w:r>
            <w:r w:rsidR="00894207">
              <w:rPr>
                <w:rFonts w:asciiTheme="majorBidi" w:hAnsiTheme="majorBidi" w:cstheme="majorBidi"/>
              </w:rPr>
              <w:t xml:space="preserve">                               </w:t>
            </w:r>
            <w:r w:rsidRPr="001045E5">
              <w:rPr>
                <w:rFonts w:asciiTheme="majorBidi" w:hAnsiTheme="majorBidi" w:cstheme="majorBidi"/>
              </w:rPr>
              <w:t xml:space="preserve"> Date: _______</w:t>
            </w:r>
          </w:p>
          <w:p w14:paraId="534216CC" w14:textId="0150C2DC" w:rsidR="005773F9" w:rsidRPr="003B6B23" w:rsidRDefault="00F53AFE" w:rsidP="005773F9">
            <w:pPr>
              <w:pBdr>
                <w:top w:val="single" w:sz="12" w:space="1" w:color="A02B93" w:themeColor="accent5"/>
              </w:pBd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Position role:</w:t>
            </w:r>
            <w:r>
              <w:rPr>
                <w:rFonts w:asciiTheme="majorBidi" w:hAnsiTheme="majorBidi" w:cstheme="majorBidi"/>
              </w:rPr>
              <w:t xml:space="preserve">________________________     </w:t>
            </w:r>
            <w:r w:rsidR="00894207" w:rsidRPr="00740E41">
              <w:rPr>
                <w:rFonts w:asciiTheme="majorBidi" w:hAnsiTheme="majorBidi" w:cstheme="majorBidi"/>
              </w:rPr>
              <w:t>Signature</w:t>
            </w:r>
            <w:r w:rsidRPr="000C7BE1">
              <w:rPr>
                <w:rFonts w:asciiTheme="majorBidi" w:hAnsiTheme="majorBidi" w:cstheme="majorBidi"/>
              </w:rPr>
              <w:t>: _________</w:t>
            </w:r>
          </w:p>
        </w:tc>
      </w:tr>
      <w:tr w:rsidR="00382159" w:rsidRPr="00B13F8D" w14:paraId="670F68BC" w14:textId="77777777" w:rsidTr="00E21F12">
        <w:trPr>
          <w:trHeight w:val="1610"/>
        </w:trPr>
        <w:tc>
          <w:tcPr>
            <w:tcW w:w="8737" w:type="dxa"/>
            <w:tcBorders>
              <w:top w:val="nil"/>
              <w:bottom w:val="single" w:sz="12" w:space="0" w:color="A02B93" w:themeColor="accent5"/>
            </w:tcBorders>
            <w:shd w:val="clear" w:color="auto" w:fill="E8E8E8" w:themeFill="background2"/>
          </w:tcPr>
          <w:p w14:paraId="7C8DBFD7" w14:textId="77777777" w:rsidR="00032D31" w:rsidRDefault="00EA323C" w:rsidP="005773F9">
            <w:pPr>
              <w:spacing w:line="276" w:lineRule="auto"/>
              <w:rPr>
                <w:rFonts w:asciiTheme="majorBidi" w:hAnsiTheme="majorBidi" w:cstheme="majorBidi"/>
                <w:sz w:val="22"/>
                <w:szCs w:val="22"/>
              </w:rPr>
            </w:pPr>
            <w:r>
              <w:rPr>
                <w:rFonts w:asciiTheme="majorBidi" w:hAnsiTheme="majorBidi" w:cstheme="majorBidi"/>
                <w:sz w:val="22"/>
                <w:szCs w:val="22"/>
              </w:rPr>
              <w:t>Suggestions</w:t>
            </w:r>
            <w:r w:rsidR="00382159" w:rsidRPr="00B13F8D">
              <w:rPr>
                <w:rFonts w:asciiTheme="majorBidi" w:hAnsiTheme="majorBidi" w:cstheme="majorBidi"/>
                <w:sz w:val="22"/>
                <w:szCs w:val="22"/>
              </w:rPr>
              <w:t xml:space="preserve"> and insights for the execution and ongoing improvement: </w:t>
            </w:r>
          </w:p>
          <w:p w14:paraId="1FE53CE6" w14:textId="77777777" w:rsidR="00032D31" w:rsidRDefault="00032D31" w:rsidP="005773F9">
            <w:pPr>
              <w:spacing w:line="276" w:lineRule="auto"/>
              <w:rPr>
                <w:rFonts w:asciiTheme="majorBidi" w:hAnsiTheme="majorBidi" w:cstheme="majorBidi"/>
                <w:sz w:val="22"/>
                <w:szCs w:val="22"/>
              </w:rPr>
            </w:pPr>
          </w:p>
          <w:p w14:paraId="21B66B91" w14:textId="77777777" w:rsidR="0009697A" w:rsidRPr="00E7679F" w:rsidRDefault="0009697A" w:rsidP="0009697A">
            <w:pPr>
              <w:spacing w:line="276" w:lineRule="auto"/>
              <w:rPr>
                <w:rFonts w:asciiTheme="majorBidi" w:hAnsiTheme="majorBidi" w:cstheme="majorBidi"/>
                <w:sz w:val="22"/>
                <w:szCs w:val="22"/>
              </w:rPr>
            </w:pP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6E4955C4" w14:textId="77777777" w:rsidR="0009697A" w:rsidRDefault="0009697A" w:rsidP="0009697A">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0E6C33F8" w14:textId="77777777" w:rsidR="0009697A" w:rsidRDefault="0009697A" w:rsidP="0009697A">
            <w:pPr>
              <w:rPr>
                <w:rFonts w:asciiTheme="majorBidi" w:hAnsiTheme="majorBidi" w:cstheme="majorBidi"/>
                <w:sz w:val="22"/>
                <w:szCs w:val="22"/>
              </w:rPr>
            </w:pP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33AC81DD" w14:textId="77777777" w:rsidR="000413CD" w:rsidRDefault="000413CD" w:rsidP="005773F9">
            <w:pPr>
              <w:keepNext/>
              <w:keepLines/>
              <w:spacing w:before="80" w:after="40" w:line="276" w:lineRule="auto"/>
              <w:outlineLvl w:val="3"/>
            </w:pPr>
          </w:p>
          <w:p w14:paraId="050334DB" w14:textId="7F1116FD" w:rsidR="000413CD" w:rsidRPr="000413CD" w:rsidRDefault="000413CD" w:rsidP="005773F9">
            <w:pPr>
              <w:keepNext/>
              <w:keepLines/>
              <w:spacing w:before="80" w:after="40" w:line="276" w:lineRule="auto"/>
              <w:outlineLvl w:val="3"/>
            </w:pPr>
          </w:p>
        </w:tc>
      </w:tr>
    </w:tbl>
    <w:p w14:paraId="511B6EE6" w14:textId="77777777" w:rsidR="006F7BD8" w:rsidRPr="00B13F8D" w:rsidRDefault="006F7BD8" w:rsidP="006F7BD8">
      <w:pPr>
        <w:spacing w:line="276" w:lineRule="auto"/>
        <w:rPr>
          <w:rFonts w:asciiTheme="majorBidi" w:hAnsiTheme="majorBidi" w:cstheme="majorBidi"/>
        </w:rPr>
      </w:pPr>
    </w:p>
    <w:p w14:paraId="009090B2" w14:textId="77777777" w:rsidR="006F7BD8" w:rsidRDefault="006F7BD8" w:rsidP="006F7BD8">
      <w:pPr>
        <w:spacing w:line="276" w:lineRule="auto"/>
        <w:rPr>
          <w:rFonts w:asciiTheme="majorBidi" w:hAnsiTheme="majorBidi" w:cstheme="majorBidi"/>
        </w:rPr>
      </w:pPr>
    </w:p>
    <w:p w14:paraId="6EA48D67" w14:textId="77777777" w:rsidR="006F7BD8" w:rsidRDefault="006F7BD8" w:rsidP="006F7BD8">
      <w:pPr>
        <w:spacing w:line="276" w:lineRule="auto"/>
        <w:rPr>
          <w:rFonts w:asciiTheme="majorBidi" w:hAnsiTheme="majorBidi" w:cstheme="majorBidi"/>
        </w:rPr>
      </w:pPr>
    </w:p>
    <w:p w14:paraId="36D50069" w14:textId="77777777" w:rsidR="006F7BD8" w:rsidRDefault="006F7BD8" w:rsidP="006F7BD8">
      <w:pPr>
        <w:spacing w:line="276" w:lineRule="auto"/>
        <w:rPr>
          <w:rFonts w:asciiTheme="majorBidi" w:hAnsiTheme="majorBidi" w:cstheme="majorBidi"/>
        </w:rPr>
      </w:pPr>
    </w:p>
    <w:p w14:paraId="3FA0CCB6" w14:textId="77777777" w:rsidR="006F7BD8" w:rsidRPr="006F7BD8" w:rsidRDefault="006F7BD8" w:rsidP="006F7BD8">
      <w:pPr>
        <w:spacing w:line="276" w:lineRule="auto"/>
        <w:rPr>
          <w:rFonts w:asciiTheme="majorBidi" w:hAnsiTheme="majorBidi" w:cstheme="majorBidi"/>
        </w:rPr>
      </w:pPr>
    </w:p>
    <w:sectPr w:rsidR="006F7BD8" w:rsidRPr="006F7BD8">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6D3E" w14:textId="77777777" w:rsidR="00407A15" w:rsidRDefault="00407A15" w:rsidP="005C3F6D">
      <w:pPr>
        <w:spacing w:after="0" w:line="240" w:lineRule="auto"/>
      </w:pPr>
      <w:r>
        <w:separator/>
      </w:r>
    </w:p>
  </w:endnote>
  <w:endnote w:type="continuationSeparator" w:id="0">
    <w:p w14:paraId="5E17B52C" w14:textId="77777777" w:rsidR="00407A15" w:rsidRDefault="00407A15" w:rsidP="005C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014054"/>
      <w:docPartObj>
        <w:docPartGallery w:val="Page Numbers (Bottom of Page)"/>
        <w:docPartUnique/>
      </w:docPartObj>
    </w:sdtPr>
    <w:sdtEndPr>
      <w:rPr>
        <w:noProof/>
      </w:rPr>
    </w:sdtEndPr>
    <w:sdtContent>
      <w:p w14:paraId="11A4B450" w14:textId="295B6506" w:rsidR="004F1D8F" w:rsidRDefault="004F1D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04AF20" w14:textId="77777777" w:rsidR="004F1D8F" w:rsidRDefault="004F1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31C6" w14:textId="77777777" w:rsidR="00407A15" w:rsidRDefault="00407A15" w:rsidP="005C3F6D">
      <w:pPr>
        <w:spacing w:after="0" w:line="240" w:lineRule="auto"/>
      </w:pPr>
      <w:r>
        <w:separator/>
      </w:r>
    </w:p>
  </w:footnote>
  <w:footnote w:type="continuationSeparator" w:id="0">
    <w:p w14:paraId="3ED9054E" w14:textId="77777777" w:rsidR="00407A15" w:rsidRDefault="00407A15" w:rsidP="005C3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15A7" w14:textId="56AABB81" w:rsidR="00710652" w:rsidRDefault="00000000">
    <w:pPr>
      <w:pStyle w:val="Header"/>
    </w:pPr>
    <w:r>
      <w:rPr>
        <w:noProof/>
      </w:rPr>
      <w:pict w14:anchorId="3A6F3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63946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47FB" w14:textId="0CDF3065" w:rsidR="00710652" w:rsidRDefault="00000000">
    <w:pPr>
      <w:pStyle w:val="Header"/>
    </w:pPr>
    <w:r>
      <w:rPr>
        <w:noProof/>
      </w:rPr>
      <w:pict w14:anchorId="51D25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63947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2161" w14:textId="3883EA63" w:rsidR="00710652" w:rsidRDefault="00000000">
    <w:pPr>
      <w:pStyle w:val="Header"/>
    </w:pPr>
    <w:r>
      <w:rPr>
        <w:noProof/>
      </w:rPr>
      <w:pict w14:anchorId="6B18F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63946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5050"/>
    <w:multiLevelType w:val="hybridMultilevel"/>
    <w:tmpl w:val="110A12EE"/>
    <w:lvl w:ilvl="0" w:tplc="2250D2AE">
      <w:start w:val="1"/>
      <w:numFmt w:val="decimal"/>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7E00D9"/>
    <w:multiLevelType w:val="hybridMultilevel"/>
    <w:tmpl w:val="9126D70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F3033B"/>
    <w:multiLevelType w:val="hybridMultilevel"/>
    <w:tmpl w:val="91B0A7C6"/>
    <w:lvl w:ilvl="0" w:tplc="87286BBC">
      <w:numFmt w:val="bullet"/>
      <w:lvlText w:val="-"/>
      <w:lvlJc w:val="left"/>
      <w:pPr>
        <w:ind w:left="720" w:hanging="360"/>
      </w:pPr>
      <w:rPr>
        <w:rFonts w:ascii="Times New Roman" w:eastAsiaTheme="minorHAnsi" w:hAnsi="Times New Roman"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BA1629"/>
    <w:multiLevelType w:val="hybridMultilevel"/>
    <w:tmpl w:val="C0E82462"/>
    <w:lvl w:ilvl="0" w:tplc="0C090005">
      <w:start w:val="1"/>
      <w:numFmt w:val="bullet"/>
      <w:lvlText w:val=""/>
      <w:lvlJc w:val="left"/>
      <w:pPr>
        <w:ind w:left="1068" w:hanging="360"/>
      </w:pPr>
      <w:rPr>
        <w:rFonts w:ascii="Wingdings" w:hAnsi="Wingdings"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4" w15:restartNumberingAfterBreak="0">
    <w:nsid w:val="306D7FAE"/>
    <w:multiLevelType w:val="hybridMultilevel"/>
    <w:tmpl w:val="0FD49BE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3EE04924"/>
    <w:multiLevelType w:val="hybridMultilevel"/>
    <w:tmpl w:val="F490F894"/>
    <w:lvl w:ilvl="0" w:tplc="0C09000F">
      <w:start w:val="1"/>
      <w:numFmt w:val="decimal"/>
      <w:lvlText w:val="%1."/>
      <w:lvlJc w:val="left"/>
      <w:pPr>
        <w:ind w:left="36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3F3D3AF5"/>
    <w:multiLevelType w:val="hybridMultilevel"/>
    <w:tmpl w:val="594E5CE8"/>
    <w:lvl w:ilvl="0" w:tplc="657CB4CA">
      <w:start w:val="1"/>
      <w:numFmt w:val="bullet"/>
      <w:suff w:val="nothing"/>
      <w:lvlText w:val=""/>
      <w:lvlJc w:val="left"/>
      <w:pPr>
        <w:ind w:left="57" w:hanging="57"/>
      </w:pPr>
      <w:rPr>
        <w:rFonts w:ascii="Wingdings" w:hAnsi="Wingdings"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7" w15:restartNumberingAfterBreak="0">
    <w:nsid w:val="591A75AB"/>
    <w:multiLevelType w:val="hybridMultilevel"/>
    <w:tmpl w:val="F84066DA"/>
    <w:lvl w:ilvl="0" w:tplc="657CB4CA">
      <w:start w:val="1"/>
      <w:numFmt w:val="bullet"/>
      <w:suff w:val="nothing"/>
      <w:lvlText w:val=""/>
      <w:lvlJc w:val="left"/>
      <w:pPr>
        <w:ind w:left="777" w:hanging="57"/>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B4D69BC"/>
    <w:multiLevelType w:val="hybridMultilevel"/>
    <w:tmpl w:val="A200845C"/>
    <w:lvl w:ilvl="0" w:tplc="0C09000B">
      <w:start w:val="1"/>
      <w:numFmt w:val="bullet"/>
      <w:lvlText w:val=""/>
      <w:lvlJc w:val="left"/>
      <w:pPr>
        <w:ind w:left="720" w:hanging="360"/>
      </w:pPr>
      <w:rPr>
        <w:rFonts w:ascii="Wingdings" w:hAnsi="Wingding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C8F1E71"/>
    <w:multiLevelType w:val="hybridMultilevel"/>
    <w:tmpl w:val="9AC4C422"/>
    <w:lvl w:ilvl="0" w:tplc="67BE53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EF86075"/>
    <w:multiLevelType w:val="hybridMultilevel"/>
    <w:tmpl w:val="F4EA80AE"/>
    <w:lvl w:ilvl="0" w:tplc="9F5280C8">
      <w:start w:val="1"/>
      <w:numFmt w:val="upp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0E71FC2"/>
    <w:multiLevelType w:val="hybridMultilevel"/>
    <w:tmpl w:val="B936C8A8"/>
    <w:lvl w:ilvl="0" w:tplc="D162569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B596531"/>
    <w:multiLevelType w:val="hybridMultilevel"/>
    <w:tmpl w:val="7FAEAC06"/>
    <w:lvl w:ilvl="0" w:tplc="6F88158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C27344E"/>
    <w:multiLevelType w:val="multilevel"/>
    <w:tmpl w:val="9F760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268429">
    <w:abstractNumId w:val="8"/>
  </w:num>
  <w:num w:numId="2" w16cid:durableId="2077821943">
    <w:abstractNumId w:val="1"/>
  </w:num>
  <w:num w:numId="3" w16cid:durableId="1788549801">
    <w:abstractNumId w:val="4"/>
  </w:num>
  <w:num w:numId="4" w16cid:durableId="1153327542">
    <w:abstractNumId w:val="2"/>
  </w:num>
  <w:num w:numId="5" w16cid:durableId="747656071">
    <w:abstractNumId w:val="12"/>
  </w:num>
  <w:num w:numId="6" w16cid:durableId="463698880">
    <w:abstractNumId w:val="11"/>
  </w:num>
  <w:num w:numId="7" w16cid:durableId="2053532549">
    <w:abstractNumId w:val="10"/>
  </w:num>
  <w:num w:numId="8" w16cid:durableId="194848410">
    <w:abstractNumId w:val="0"/>
  </w:num>
  <w:num w:numId="9" w16cid:durableId="811680081">
    <w:abstractNumId w:val="6"/>
  </w:num>
  <w:num w:numId="10" w16cid:durableId="666130930">
    <w:abstractNumId w:val="9"/>
  </w:num>
  <w:num w:numId="11" w16cid:durableId="672495882">
    <w:abstractNumId w:val="13"/>
  </w:num>
  <w:num w:numId="12" w16cid:durableId="1650746912">
    <w:abstractNumId w:val="7"/>
  </w:num>
  <w:num w:numId="13" w16cid:durableId="1954821813">
    <w:abstractNumId w:val="5"/>
  </w:num>
  <w:num w:numId="14" w16cid:durableId="261883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1A"/>
    <w:rsid w:val="000017F6"/>
    <w:rsid w:val="00004F05"/>
    <w:rsid w:val="00005220"/>
    <w:rsid w:val="000053B6"/>
    <w:rsid w:val="00006FC0"/>
    <w:rsid w:val="000074C1"/>
    <w:rsid w:val="000138EA"/>
    <w:rsid w:val="000146FA"/>
    <w:rsid w:val="00015FFA"/>
    <w:rsid w:val="000171C0"/>
    <w:rsid w:val="000175AD"/>
    <w:rsid w:val="0002128E"/>
    <w:rsid w:val="000218B9"/>
    <w:rsid w:val="00022CD8"/>
    <w:rsid w:val="00023085"/>
    <w:rsid w:val="000233C4"/>
    <w:rsid w:val="000256F6"/>
    <w:rsid w:val="00027906"/>
    <w:rsid w:val="00031691"/>
    <w:rsid w:val="00032764"/>
    <w:rsid w:val="00032D31"/>
    <w:rsid w:val="00033D5C"/>
    <w:rsid w:val="000350E1"/>
    <w:rsid w:val="00035AA6"/>
    <w:rsid w:val="000369AF"/>
    <w:rsid w:val="0004037E"/>
    <w:rsid w:val="00041205"/>
    <w:rsid w:val="00041230"/>
    <w:rsid w:val="000413CD"/>
    <w:rsid w:val="00042816"/>
    <w:rsid w:val="00044532"/>
    <w:rsid w:val="00044DF2"/>
    <w:rsid w:val="000534BD"/>
    <w:rsid w:val="000535BE"/>
    <w:rsid w:val="0005488A"/>
    <w:rsid w:val="00055016"/>
    <w:rsid w:val="00062160"/>
    <w:rsid w:val="00074FC1"/>
    <w:rsid w:val="00075040"/>
    <w:rsid w:val="000761FD"/>
    <w:rsid w:val="00077F0A"/>
    <w:rsid w:val="00082C0B"/>
    <w:rsid w:val="00083116"/>
    <w:rsid w:val="00084003"/>
    <w:rsid w:val="00090D18"/>
    <w:rsid w:val="00092443"/>
    <w:rsid w:val="00094F12"/>
    <w:rsid w:val="000959EB"/>
    <w:rsid w:val="0009697A"/>
    <w:rsid w:val="00096F7A"/>
    <w:rsid w:val="000A0AAE"/>
    <w:rsid w:val="000A2142"/>
    <w:rsid w:val="000A224C"/>
    <w:rsid w:val="000A36D3"/>
    <w:rsid w:val="000A5075"/>
    <w:rsid w:val="000A61B7"/>
    <w:rsid w:val="000A7929"/>
    <w:rsid w:val="000A7BDC"/>
    <w:rsid w:val="000B2F29"/>
    <w:rsid w:val="000B4464"/>
    <w:rsid w:val="000B794D"/>
    <w:rsid w:val="000C1FB8"/>
    <w:rsid w:val="000C2CF3"/>
    <w:rsid w:val="000C5BAD"/>
    <w:rsid w:val="000C754A"/>
    <w:rsid w:val="000C7BE1"/>
    <w:rsid w:val="000D0F74"/>
    <w:rsid w:val="000D150B"/>
    <w:rsid w:val="000D15B1"/>
    <w:rsid w:val="000D282C"/>
    <w:rsid w:val="000D2830"/>
    <w:rsid w:val="000D289F"/>
    <w:rsid w:val="000D2954"/>
    <w:rsid w:val="000E0166"/>
    <w:rsid w:val="000E2241"/>
    <w:rsid w:val="000E2A64"/>
    <w:rsid w:val="000E2CD7"/>
    <w:rsid w:val="000E49B6"/>
    <w:rsid w:val="000E5553"/>
    <w:rsid w:val="000F08F2"/>
    <w:rsid w:val="000F222B"/>
    <w:rsid w:val="000F57D6"/>
    <w:rsid w:val="000F5FC4"/>
    <w:rsid w:val="000F70F3"/>
    <w:rsid w:val="000F7F21"/>
    <w:rsid w:val="001045E5"/>
    <w:rsid w:val="00104DE3"/>
    <w:rsid w:val="00105521"/>
    <w:rsid w:val="00113180"/>
    <w:rsid w:val="001164DD"/>
    <w:rsid w:val="001167C8"/>
    <w:rsid w:val="001179FE"/>
    <w:rsid w:val="00120BB3"/>
    <w:rsid w:val="00122A6F"/>
    <w:rsid w:val="00122BE8"/>
    <w:rsid w:val="00122D9E"/>
    <w:rsid w:val="001251D4"/>
    <w:rsid w:val="001272C1"/>
    <w:rsid w:val="001305A1"/>
    <w:rsid w:val="00130935"/>
    <w:rsid w:val="00130F56"/>
    <w:rsid w:val="001321B8"/>
    <w:rsid w:val="00136565"/>
    <w:rsid w:val="0013672D"/>
    <w:rsid w:val="00136AC4"/>
    <w:rsid w:val="00140120"/>
    <w:rsid w:val="0014063B"/>
    <w:rsid w:val="00142280"/>
    <w:rsid w:val="001423FD"/>
    <w:rsid w:val="00142A13"/>
    <w:rsid w:val="00142D55"/>
    <w:rsid w:val="00145ACD"/>
    <w:rsid w:val="00146769"/>
    <w:rsid w:val="00150393"/>
    <w:rsid w:val="00150D00"/>
    <w:rsid w:val="0015136F"/>
    <w:rsid w:val="0015323B"/>
    <w:rsid w:val="00153C1A"/>
    <w:rsid w:val="0015450E"/>
    <w:rsid w:val="001548F3"/>
    <w:rsid w:val="00156BDB"/>
    <w:rsid w:val="00157156"/>
    <w:rsid w:val="0016018D"/>
    <w:rsid w:val="001638D0"/>
    <w:rsid w:val="00165126"/>
    <w:rsid w:val="00165DEC"/>
    <w:rsid w:val="001662B9"/>
    <w:rsid w:val="001663BF"/>
    <w:rsid w:val="00166F46"/>
    <w:rsid w:val="00167FAA"/>
    <w:rsid w:val="001712B8"/>
    <w:rsid w:val="00171FF7"/>
    <w:rsid w:val="001727AE"/>
    <w:rsid w:val="001770CD"/>
    <w:rsid w:val="001839E6"/>
    <w:rsid w:val="00193741"/>
    <w:rsid w:val="00196B7D"/>
    <w:rsid w:val="00197E7A"/>
    <w:rsid w:val="001A18B5"/>
    <w:rsid w:val="001A18E0"/>
    <w:rsid w:val="001A1A3D"/>
    <w:rsid w:val="001A4B11"/>
    <w:rsid w:val="001A4BD1"/>
    <w:rsid w:val="001A71C1"/>
    <w:rsid w:val="001B3814"/>
    <w:rsid w:val="001B4293"/>
    <w:rsid w:val="001B5409"/>
    <w:rsid w:val="001B5A1B"/>
    <w:rsid w:val="001B795F"/>
    <w:rsid w:val="001C04C4"/>
    <w:rsid w:val="001C10EE"/>
    <w:rsid w:val="001C193A"/>
    <w:rsid w:val="001C2F0E"/>
    <w:rsid w:val="001C3E11"/>
    <w:rsid w:val="001C461A"/>
    <w:rsid w:val="001C7EFE"/>
    <w:rsid w:val="001D00C3"/>
    <w:rsid w:val="001D2165"/>
    <w:rsid w:val="001D6FA2"/>
    <w:rsid w:val="001D7222"/>
    <w:rsid w:val="001D74AF"/>
    <w:rsid w:val="001D7623"/>
    <w:rsid w:val="001D7C6C"/>
    <w:rsid w:val="001E1515"/>
    <w:rsid w:val="001E2AA7"/>
    <w:rsid w:val="001E3607"/>
    <w:rsid w:val="001E4439"/>
    <w:rsid w:val="001E7349"/>
    <w:rsid w:val="001E7354"/>
    <w:rsid w:val="001E7A6C"/>
    <w:rsid w:val="001F00AF"/>
    <w:rsid w:val="001F0134"/>
    <w:rsid w:val="001F366A"/>
    <w:rsid w:val="001F6CD1"/>
    <w:rsid w:val="001F75A2"/>
    <w:rsid w:val="00201FD6"/>
    <w:rsid w:val="00202DE1"/>
    <w:rsid w:val="00205397"/>
    <w:rsid w:val="00210144"/>
    <w:rsid w:val="0021197C"/>
    <w:rsid w:val="00213272"/>
    <w:rsid w:val="00215BFC"/>
    <w:rsid w:val="002168CD"/>
    <w:rsid w:val="00216DFF"/>
    <w:rsid w:val="0022128E"/>
    <w:rsid w:val="00224889"/>
    <w:rsid w:val="00225384"/>
    <w:rsid w:val="0022627C"/>
    <w:rsid w:val="00231486"/>
    <w:rsid w:val="00231DFC"/>
    <w:rsid w:val="00234DB0"/>
    <w:rsid w:val="002351E9"/>
    <w:rsid w:val="00237838"/>
    <w:rsid w:val="00240A90"/>
    <w:rsid w:val="00241071"/>
    <w:rsid w:val="00241324"/>
    <w:rsid w:val="00241529"/>
    <w:rsid w:val="00242BF6"/>
    <w:rsid w:val="00244ACF"/>
    <w:rsid w:val="00247576"/>
    <w:rsid w:val="00247723"/>
    <w:rsid w:val="00251ACB"/>
    <w:rsid w:val="0025288D"/>
    <w:rsid w:val="00252C12"/>
    <w:rsid w:val="00254CEB"/>
    <w:rsid w:val="00254E71"/>
    <w:rsid w:val="002550D2"/>
    <w:rsid w:val="00256573"/>
    <w:rsid w:val="00256768"/>
    <w:rsid w:val="00260FE4"/>
    <w:rsid w:val="00262A16"/>
    <w:rsid w:val="00266160"/>
    <w:rsid w:val="002670C3"/>
    <w:rsid w:val="0026727C"/>
    <w:rsid w:val="00271D4B"/>
    <w:rsid w:val="0027338E"/>
    <w:rsid w:val="002745EF"/>
    <w:rsid w:val="00275506"/>
    <w:rsid w:val="00276207"/>
    <w:rsid w:val="002804EA"/>
    <w:rsid w:val="0028054F"/>
    <w:rsid w:val="00281613"/>
    <w:rsid w:val="00281A58"/>
    <w:rsid w:val="00282F88"/>
    <w:rsid w:val="00285401"/>
    <w:rsid w:val="002868F7"/>
    <w:rsid w:val="00286979"/>
    <w:rsid w:val="00290D38"/>
    <w:rsid w:val="00291530"/>
    <w:rsid w:val="00291ED1"/>
    <w:rsid w:val="0029294A"/>
    <w:rsid w:val="00292E76"/>
    <w:rsid w:val="00293B84"/>
    <w:rsid w:val="002A0192"/>
    <w:rsid w:val="002A0F84"/>
    <w:rsid w:val="002A27B0"/>
    <w:rsid w:val="002A39E4"/>
    <w:rsid w:val="002A3C90"/>
    <w:rsid w:val="002A5F98"/>
    <w:rsid w:val="002A6DDC"/>
    <w:rsid w:val="002B0255"/>
    <w:rsid w:val="002B1BA0"/>
    <w:rsid w:val="002B2DF3"/>
    <w:rsid w:val="002B3985"/>
    <w:rsid w:val="002B5C30"/>
    <w:rsid w:val="002B70C3"/>
    <w:rsid w:val="002C0CB6"/>
    <w:rsid w:val="002C288A"/>
    <w:rsid w:val="002C2BBF"/>
    <w:rsid w:val="002C4E06"/>
    <w:rsid w:val="002C4E27"/>
    <w:rsid w:val="002C6E87"/>
    <w:rsid w:val="002C75F9"/>
    <w:rsid w:val="002D03E3"/>
    <w:rsid w:val="002D0CEE"/>
    <w:rsid w:val="002D0D06"/>
    <w:rsid w:val="002D3CFD"/>
    <w:rsid w:val="002D5F04"/>
    <w:rsid w:val="002E28B3"/>
    <w:rsid w:val="002E4291"/>
    <w:rsid w:val="002E5427"/>
    <w:rsid w:val="002E68D2"/>
    <w:rsid w:val="002E6B3B"/>
    <w:rsid w:val="002F280F"/>
    <w:rsid w:val="002F6737"/>
    <w:rsid w:val="002F7B0B"/>
    <w:rsid w:val="003032B2"/>
    <w:rsid w:val="003044C2"/>
    <w:rsid w:val="0030510F"/>
    <w:rsid w:val="00305E68"/>
    <w:rsid w:val="003067D6"/>
    <w:rsid w:val="003071B2"/>
    <w:rsid w:val="00312B5B"/>
    <w:rsid w:val="0031568A"/>
    <w:rsid w:val="0031663F"/>
    <w:rsid w:val="00317942"/>
    <w:rsid w:val="00325048"/>
    <w:rsid w:val="0032696A"/>
    <w:rsid w:val="00327362"/>
    <w:rsid w:val="00330C19"/>
    <w:rsid w:val="00332265"/>
    <w:rsid w:val="00334304"/>
    <w:rsid w:val="003349CB"/>
    <w:rsid w:val="003363C7"/>
    <w:rsid w:val="003367A4"/>
    <w:rsid w:val="00336D7A"/>
    <w:rsid w:val="00337C75"/>
    <w:rsid w:val="0034187E"/>
    <w:rsid w:val="0034292E"/>
    <w:rsid w:val="00342F59"/>
    <w:rsid w:val="00344744"/>
    <w:rsid w:val="00345AEA"/>
    <w:rsid w:val="003506E1"/>
    <w:rsid w:val="00350F9A"/>
    <w:rsid w:val="00354033"/>
    <w:rsid w:val="00354138"/>
    <w:rsid w:val="00354C7E"/>
    <w:rsid w:val="003550FB"/>
    <w:rsid w:val="003557BD"/>
    <w:rsid w:val="00356F5C"/>
    <w:rsid w:val="00357F91"/>
    <w:rsid w:val="00360659"/>
    <w:rsid w:val="0036224A"/>
    <w:rsid w:val="00365DE1"/>
    <w:rsid w:val="00366E35"/>
    <w:rsid w:val="00371C31"/>
    <w:rsid w:val="003730BB"/>
    <w:rsid w:val="003732C3"/>
    <w:rsid w:val="003812DD"/>
    <w:rsid w:val="00382159"/>
    <w:rsid w:val="0038242D"/>
    <w:rsid w:val="00384161"/>
    <w:rsid w:val="003841D3"/>
    <w:rsid w:val="00385F74"/>
    <w:rsid w:val="003908E9"/>
    <w:rsid w:val="0039270B"/>
    <w:rsid w:val="00393250"/>
    <w:rsid w:val="00393C4C"/>
    <w:rsid w:val="00395144"/>
    <w:rsid w:val="003977C2"/>
    <w:rsid w:val="003A1555"/>
    <w:rsid w:val="003A3FF1"/>
    <w:rsid w:val="003A463B"/>
    <w:rsid w:val="003A49EE"/>
    <w:rsid w:val="003A7EFD"/>
    <w:rsid w:val="003B1386"/>
    <w:rsid w:val="003B2DC4"/>
    <w:rsid w:val="003B35A8"/>
    <w:rsid w:val="003B5BDD"/>
    <w:rsid w:val="003B6B23"/>
    <w:rsid w:val="003B7576"/>
    <w:rsid w:val="003C36C6"/>
    <w:rsid w:val="003C383E"/>
    <w:rsid w:val="003C46DD"/>
    <w:rsid w:val="003D0813"/>
    <w:rsid w:val="003D3DDA"/>
    <w:rsid w:val="003D3EE0"/>
    <w:rsid w:val="003D70BD"/>
    <w:rsid w:val="003D787D"/>
    <w:rsid w:val="003E0BE8"/>
    <w:rsid w:val="003E1CAF"/>
    <w:rsid w:val="003E2C71"/>
    <w:rsid w:val="003E3D06"/>
    <w:rsid w:val="003E452C"/>
    <w:rsid w:val="003E5DA4"/>
    <w:rsid w:val="003E7626"/>
    <w:rsid w:val="003F1EF2"/>
    <w:rsid w:val="003F4117"/>
    <w:rsid w:val="003F6534"/>
    <w:rsid w:val="003F74E0"/>
    <w:rsid w:val="003F7A11"/>
    <w:rsid w:val="00400066"/>
    <w:rsid w:val="004010FC"/>
    <w:rsid w:val="00402A6B"/>
    <w:rsid w:val="004058DA"/>
    <w:rsid w:val="00407A15"/>
    <w:rsid w:val="00407D34"/>
    <w:rsid w:val="00412179"/>
    <w:rsid w:val="00415E7E"/>
    <w:rsid w:val="004166F1"/>
    <w:rsid w:val="00416D46"/>
    <w:rsid w:val="0042012B"/>
    <w:rsid w:val="004212C4"/>
    <w:rsid w:val="0042314F"/>
    <w:rsid w:val="004239F7"/>
    <w:rsid w:val="00423DCB"/>
    <w:rsid w:val="0042437D"/>
    <w:rsid w:val="00425264"/>
    <w:rsid w:val="00431141"/>
    <w:rsid w:val="00436E76"/>
    <w:rsid w:val="00437816"/>
    <w:rsid w:val="00437994"/>
    <w:rsid w:val="0044060B"/>
    <w:rsid w:val="004408A9"/>
    <w:rsid w:val="00440BAB"/>
    <w:rsid w:val="00440E69"/>
    <w:rsid w:val="004421A8"/>
    <w:rsid w:val="00442EAC"/>
    <w:rsid w:val="00443C8C"/>
    <w:rsid w:val="004474AC"/>
    <w:rsid w:val="0045117D"/>
    <w:rsid w:val="004514F4"/>
    <w:rsid w:val="00451B2A"/>
    <w:rsid w:val="004530F9"/>
    <w:rsid w:val="004531A2"/>
    <w:rsid w:val="00453651"/>
    <w:rsid w:val="00455E89"/>
    <w:rsid w:val="00456493"/>
    <w:rsid w:val="00456DA8"/>
    <w:rsid w:val="00460850"/>
    <w:rsid w:val="004618DB"/>
    <w:rsid w:val="00461C90"/>
    <w:rsid w:val="00463C42"/>
    <w:rsid w:val="00463F4A"/>
    <w:rsid w:val="004640B4"/>
    <w:rsid w:val="004668F1"/>
    <w:rsid w:val="00466A5D"/>
    <w:rsid w:val="00467967"/>
    <w:rsid w:val="004679A2"/>
    <w:rsid w:val="0047087B"/>
    <w:rsid w:val="004709D0"/>
    <w:rsid w:val="00472091"/>
    <w:rsid w:val="00474DD6"/>
    <w:rsid w:val="00477529"/>
    <w:rsid w:val="0048066B"/>
    <w:rsid w:val="00480C56"/>
    <w:rsid w:val="00481B7E"/>
    <w:rsid w:val="00482DC3"/>
    <w:rsid w:val="00482FEF"/>
    <w:rsid w:val="004839E7"/>
    <w:rsid w:val="00483EF8"/>
    <w:rsid w:val="004843C9"/>
    <w:rsid w:val="0049313D"/>
    <w:rsid w:val="00496E28"/>
    <w:rsid w:val="00497089"/>
    <w:rsid w:val="004A3333"/>
    <w:rsid w:val="004A5164"/>
    <w:rsid w:val="004A5BAD"/>
    <w:rsid w:val="004A6A14"/>
    <w:rsid w:val="004A76F7"/>
    <w:rsid w:val="004A7701"/>
    <w:rsid w:val="004B1064"/>
    <w:rsid w:val="004B2A03"/>
    <w:rsid w:val="004B2C73"/>
    <w:rsid w:val="004B2D62"/>
    <w:rsid w:val="004B518B"/>
    <w:rsid w:val="004B73A5"/>
    <w:rsid w:val="004B751E"/>
    <w:rsid w:val="004C096E"/>
    <w:rsid w:val="004C31F0"/>
    <w:rsid w:val="004C47BE"/>
    <w:rsid w:val="004C52A1"/>
    <w:rsid w:val="004D138D"/>
    <w:rsid w:val="004D2299"/>
    <w:rsid w:val="004D2ECC"/>
    <w:rsid w:val="004D4F7D"/>
    <w:rsid w:val="004D7665"/>
    <w:rsid w:val="004E0CEA"/>
    <w:rsid w:val="004E74C2"/>
    <w:rsid w:val="004E765C"/>
    <w:rsid w:val="004E7784"/>
    <w:rsid w:val="004F0109"/>
    <w:rsid w:val="004F1A4D"/>
    <w:rsid w:val="004F1D8F"/>
    <w:rsid w:val="004F4125"/>
    <w:rsid w:val="004F5341"/>
    <w:rsid w:val="004F554C"/>
    <w:rsid w:val="004F6E69"/>
    <w:rsid w:val="004F7C01"/>
    <w:rsid w:val="00503A34"/>
    <w:rsid w:val="0050522C"/>
    <w:rsid w:val="00505340"/>
    <w:rsid w:val="00505B0C"/>
    <w:rsid w:val="005117A0"/>
    <w:rsid w:val="00512B77"/>
    <w:rsid w:val="005133BD"/>
    <w:rsid w:val="00514839"/>
    <w:rsid w:val="005150A2"/>
    <w:rsid w:val="00515CD2"/>
    <w:rsid w:val="005162E7"/>
    <w:rsid w:val="005175C7"/>
    <w:rsid w:val="0052072F"/>
    <w:rsid w:val="00520A39"/>
    <w:rsid w:val="00520FDB"/>
    <w:rsid w:val="00521A10"/>
    <w:rsid w:val="00521C3F"/>
    <w:rsid w:val="00522E16"/>
    <w:rsid w:val="00523A3C"/>
    <w:rsid w:val="00525234"/>
    <w:rsid w:val="0052532F"/>
    <w:rsid w:val="00525F6F"/>
    <w:rsid w:val="0052758D"/>
    <w:rsid w:val="00527596"/>
    <w:rsid w:val="00527B86"/>
    <w:rsid w:val="00530EDC"/>
    <w:rsid w:val="00531A31"/>
    <w:rsid w:val="00532B61"/>
    <w:rsid w:val="00535D02"/>
    <w:rsid w:val="00536FD3"/>
    <w:rsid w:val="00537CDA"/>
    <w:rsid w:val="00542D73"/>
    <w:rsid w:val="00545368"/>
    <w:rsid w:val="005471A8"/>
    <w:rsid w:val="00547619"/>
    <w:rsid w:val="00547841"/>
    <w:rsid w:val="00550E97"/>
    <w:rsid w:val="00552D66"/>
    <w:rsid w:val="00554DB5"/>
    <w:rsid w:val="005560E0"/>
    <w:rsid w:val="00561B06"/>
    <w:rsid w:val="00561FBB"/>
    <w:rsid w:val="00562DB5"/>
    <w:rsid w:val="0056323A"/>
    <w:rsid w:val="00564466"/>
    <w:rsid w:val="00564F75"/>
    <w:rsid w:val="005657D6"/>
    <w:rsid w:val="0056736B"/>
    <w:rsid w:val="00567CA3"/>
    <w:rsid w:val="00571A62"/>
    <w:rsid w:val="005721A5"/>
    <w:rsid w:val="0057235A"/>
    <w:rsid w:val="00576057"/>
    <w:rsid w:val="005773F9"/>
    <w:rsid w:val="00580AE5"/>
    <w:rsid w:val="00581B6C"/>
    <w:rsid w:val="00583095"/>
    <w:rsid w:val="005830A1"/>
    <w:rsid w:val="005836A2"/>
    <w:rsid w:val="005843FC"/>
    <w:rsid w:val="00586F80"/>
    <w:rsid w:val="0059213B"/>
    <w:rsid w:val="005924E8"/>
    <w:rsid w:val="00592A7D"/>
    <w:rsid w:val="00595431"/>
    <w:rsid w:val="0059601F"/>
    <w:rsid w:val="00596956"/>
    <w:rsid w:val="005975BE"/>
    <w:rsid w:val="005A0AB2"/>
    <w:rsid w:val="005A4BC2"/>
    <w:rsid w:val="005B073A"/>
    <w:rsid w:val="005B2DB9"/>
    <w:rsid w:val="005C0473"/>
    <w:rsid w:val="005C260B"/>
    <w:rsid w:val="005C3F6D"/>
    <w:rsid w:val="005C500B"/>
    <w:rsid w:val="005C6477"/>
    <w:rsid w:val="005C78FB"/>
    <w:rsid w:val="005D2AEA"/>
    <w:rsid w:val="005D42B8"/>
    <w:rsid w:val="005D47D3"/>
    <w:rsid w:val="005D7590"/>
    <w:rsid w:val="005E24DA"/>
    <w:rsid w:val="005F0B34"/>
    <w:rsid w:val="005F2284"/>
    <w:rsid w:val="005F26D0"/>
    <w:rsid w:val="005F38CA"/>
    <w:rsid w:val="00600D44"/>
    <w:rsid w:val="006011C6"/>
    <w:rsid w:val="00601C11"/>
    <w:rsid w:val="006031AF"/>
    <w:rsid w:val="006051BC"/>
    <w:rsid w:val="00605335"/>
    <w:rsid w:val="006103F4"/>
    <w:rsid w:val="00611F65"/>
    <w:rsid w:val="006122EE"/>
    <w:rsid w:val="00616319"/>
    <w:rsid w:val="00616C81"/>
    <w:rsid w:val="00617D37"/>
    <w:rsid w:val="006203A3"/>
    <w:rsid w:val="006241D2"/>
    <w:rsid w:val="00625727"/>
    <w:rsid w:val="00625CAA"/>
    <w:rsid w:val="00627053"/>
    <w:rsid w:val="00627D51"/>
    <w:rsid w:val="006317F4"/>
    <w:rsid w:val="00631B1C"/>
    <w:rsid w:val="00631D51"/>
    <w:rsid w:val="00632420"/>
    <w:rsid w:val="006332C6"/>
    <w:rsid w:val="0063357E"/>
    <w:rsid w:val="00634A34"/>
    <w:rsid w:val="00635207"/>
    <w:rsid w:val="00635BED"/>
    <w:rsid w:val="00636474"/>
    <w:rsid w:val="006378E2"/>
    <w:rsid w:val="00637F66"/>
    <w:rsid w:val="006401B4"/>
    <w:rsid w:val="00640B99"/>
    <w:rsid w:val="00641ACD"/>
    <w:rsid w:val="0064309F"/>
    <w:rsid w:val="006457C7"/>
    <w:rsid w:val="00646D35"/>
    <w:rsid w:val="00646F24"/>
    <w:rsid w:val="00647C07"/>
    <w:rsid w:val="00647CEB"/>
    <w:rsid w:val="006504FE"/>
    <w:rsid w:val="0065134A"/>
    <w:rsid w:val="00655489"/>
    <w:rsid w:val="006606E1"/>
    <w:rsid w:val="006607BE"/>
    <w:rsid w:val="00666EBF"/>
    <w:rsid w:val="00667F72"/>
    <w:rsid w:val="0067317E"/>
    <w:rsid w:val="00674213"/>
    <w:rsid w:val="006755C7"/>
    <w:rsid w:val="006771EB"/>
    <w:rsid w:val="00677668"/>
    <w:rsid w:val="00680C8A"/>
    <w:rsid w:val="00681831"/>
    <w:rsid w:val="00682839"/>
    <w:rsid w:val="00682BD4"/>
    <w:rsid w:val="0068500E"/>
    <w:rsid w:val="00686E2D"/>
    <w:rsid w:val="00687F1C"/>
    <w:rsid w:val="00691C40"/>
    <w:rsid w:val="00694038"/>
    <w:rsid w:val="00696112"/>
    <w:rsid w:val="006963D2"/>
    <w:rsid w:val="00697071"/>
    <w:rsid w:val="0069712F"/>
    <w:rsid w:val="006A0542"/>
    <w:rsid w:val="006A26A4"/>
    <w:rsid w:val="006A28C6"/>
    <w:rsid w:val="006A2CC6"/>
    <w:rsid w:val="006A6867"/>
    <w:rsid w:val="006A74B2"/>
    <w:rsid w:val="006A7672"/>
    <w:rsid w:val="006B0B1E"/>
    <w:rsid w:val="006B2960"/>
    <w:rsid w:val="006B3313"/>
    <w:rsid w:val="006B37EB"/>
    <w:rsid w:val="006B583D"/>
    <w:rsid w:val="006B686E"/>
    <w:rsid w:val="006C1E1D"/>
    <w:rsid w:val="006C38F8"/>
    <w:rsid w:val="006C5365"/>
    <w:rsid w:val="006C6456"/>
    <w:rsid w:val="006C6600"/>
    <w:rsid w:val="006C679D"/>
    <w:rsid w:val="006C7507"/>
    <w:rsid w:val="006D0C5B"/>
    <w:rsid w:val="006D3135"/>
    <w:rsid w:val="006D469C"/>
    <w:rsid w:val="006E0DDD"/>
    <w:rsid w:val="006E4D09"/>
    <w:rsid w:val="006E6CFE"/>
    <w:rsid w:val="006F03AC"/>
    <w:rsid w:val="006F1702"/>
    <w:rsid w:val="006F203D"/>
    <w:rsid w:val="006F513A"/>
    <w:rsid w:val="006F55FA"/>
    <w:rsid w:val="006F677E"/>
    <w:rsid w:val="006F6A06"/>
    <w:rsid w:val="006F7BD8"/>
    <w:rsid w:val="007027E5"/>
    <w:rsid w:val="0070280A"/>
    <w:rsid w:val="007028A9"/>
    <w:rsid w:val="00703825"/>
    <w:rsid w:val="00704E75"/>
    <w:rsid w:val="00710652"/>
    <w:rsid w:val="00710D48"/>
    <w:rsid w:val="00710E24"/>
    <w:rsid w:val="00714F63"/>
    <w:rsid w:val="00717FC5"/>
    <w:rsid w:val="007215F3"/>
    <w:rsid w:val="0072392F"/>
    <w:rsid w:val="00725FFC"/>
    <w:rsid w:val="00727744"/>
    <w:rsid w:val="00734EDF"/>
    <w:rsid w:val="007355F7"/>
    <w:rsid w:val="00736484"/>
    <w:rsid w:val="00736BC1"/>
    <w:rsid w:val="00736C11"/>
    <w:rsid w:val="00740E41"/>
    <w:rsid w:val="007412C3"/>
    <w:rsid w:val="007422EA"/>
    <w:rsid w:val="00743085"/>
    <w:rsid w:val="00747326"/>
    <w:rsid w:val="00747977"/>
    <w:rsid w:val="00751611"/>
    <w:rsid w:val="007516A6"/>
    <w:rsid w:val="00752E8A"/>
    <w:rsid w:val="00754165"/>
    <w:rsid w:val="00755848"/>
    <w:rsid w:val="00756ED5"/>
    <w:rsid w:val="00757EFC"/>
    <w:rsid w:val="0076009D"/>
    <w:rsid w:val="0076069E"/>
    <w:rsid w:val="00760AFB"/>
    <w:rsid w:val="0076119E"/>
    <w:rsid w:val="00761230"/>
    <w:rsid w:val="007638CB"/>
    <w:rsid w:val="00763ACC"/>
    <w:rsid w:val="00766929"/>
    <w:rsid w:val="007669C7"/>
    <w:rsid w:val="00767446"/>
    <w:rsid w:val="00767788"/>
    <w:rsid w:val="00771394"/>
    <w:rsid w:val="0077244D"/>
    <w:rsid w:val="00773CAB"/>
    <w:rsid w:val="00774199"/>
    <w:rsid w:val="00774EA7"/>
    <w:rsid w:val="00780F2E"/>
    <w:rsid w:val="00780F66"/>
    <w:rsid w:val="00783559"/>
    <w:rsid w:val="007843FB"/>
    <w:rsid w:val="00784661"/>
    <w:rsid w:val="00787F35"/>
    <w:rsid w:val="00790A6F"/>
    <w:rsid w:val="00790BA6"/>
    <w:rsid w:val="0079231A"/>
    <w:rsid w:val="00792FDB"/>
    <w:rsid w:val="00793E47"/>
    <w:rsid w:val="00797C95"/>
    <w:rsid w:val="007A05F4"/>
    <w:rsid w:val="007A0744"/>
    <w:rsid w:val="007A1C35"/>
    <w:rsid w:val="007A24AD"/>
    <w:rsid w:val="007A3AD8"/>
    <w:rsid w:val="007A467B"/>
    <w:rsid w:val="007A5C11"/>
    <w:rsid w:val="007A73CF"/>
    <w:rsid w:val="007A73D8"/>
    <w:rsid w:val="007A7E2E"/>
    <w:rsid w:val="007B0E21"/>
    <w:rsid w:val="007B10A4"/>
    <w:rsid w:val="007B2E7D"/>
    <w:rsid w:val="007B78A9"/>
    <w:rsid w:val="007C335E"/>
    <w:rsid w:val="007D121F"/>
    <w:rsid w:val="007D1BB4"/>
    <w:rsid w:val="007D2703"/>
    <w:rsid w:val="007D2F84"/>
    <w:rsid w:val="007D500A"/>
    <w:rsid w:val="007D77B5"/>
    <w:rsid w:val="007D7D61"/>
    <w:rsid w:val="007E24DF"/>
    <w:rsid w:val="007E3D17"/>
    <w:rsid w:val="007E3E9E"/>
    <w:rsid w:val="007E42AB"/>
    <w:rsid w:val="007E5713"/>
    <w:rsid w:val="007E7984"/>
    <w:rsid w:val="007F0E75"/>
    <w:rsid w:val="007F35C8"/>
    <w:rsid w:val="007F3D9D"/>
    <w:rsid w:val="007F635E"/>
    <w:rsid w:val="007F63D4"/>
    <w:rsid w:val="00800929"/>
    <w:rsid w:val="00800A4C"/>
    <w:rsid w:val="00804059"/>
    <w:rsid w:val="00805A8D"/>
    <w:rsid w:val="008072A4"/>
    <w:rsid w:val="00810D07"/>
    <w:rsid w:val="008113F5"/>
    <w:rsid w:val="00811E9A"/>
    <w:rsid w:val="008132A2"/>
    <w:rsid w:val="0081628B"/>
    <w:rsid w:val="0082002B"/>
    <w:rsid w:val="0082056E"/>
    <w:rsid w:val="00820AF6"/>
    <w:rsid w:val="00821FF3"/>
    <w:rsid w:val="00822898"/>
    <w:rsid w:val="00823269"/>
    <w:rsid w:val="008241B0"/>
    <w:rsid w:val="008245F7"/>
    <w:rsid w:val="00827395"/>
    <w:rsid w:val="00827EE3"/>
    <w:rsid w:val="00831934"/>
    <w:rsid w:val="00831E9C"/>
    <w:rsid w:val="00835B6E"/>
    <w:rsid w:val="0083658A"/>
    <w:rsid w:val="00836EE8"/>
    <w:rsid w:val="00840264"/>
    <w:rsid w:val="00842D88"/>
    <w:rsid w:val="0084330C"/>
    <w:rsid w:val="0084407F"/>
    <w:rsid w:val="00845AAE"/>
    <w:rsid w:val="00845EA5"/>
    <w:rsid w:val="00845F19"/>
    <w:rsid w:val="00850163"/>
    <w:rsid w:val="00850D1E"/>
    <w:rsid w:val="008511FC"/>
    <w:rsid w:val="0085139C"/>
    <w:rsid w:val="00851863"/>
    <w:rsid w:val="00852305"/>
    <w:rsid w:val="008527CE"/>
    <w:rsid w:val="008531CB"/>
    <w:rsid w:val="008570C4"/>
    <w:rsid w:val="00861576"/>
    <w:rsid w:val="00861B49"/>
    <w:rsid w:val="00861FC6"/>
    <w:rsid w:val="008622FB"/>
    <w:rsid w:val="00874DCB"/>
    <w:rsid w:val="00876019"/>
    <w:rsid w:val="00880411"/>
    <w:rsid w:val="00881D5E"/>
    <w:rsid w:val="008831FB"/>
    <w:rsid w:val="00883228"/>
    <w:rsid w:val="00887270"/>
    <w:rsid w:val="00887B9A"/>
    <w:rsid w:val="00887EB4"/>
    <w:rsid w:val="00890864"/>
    <w:rsid w:val="00890C62"/>
    <w:rsid w:val="00891060"/>
    <w:rsid w:val="00893ED8"/>
    <w:rsid w:val="00894207"/>
    <w:rsid w:val="00894421"/>
    <w:rsid w:val="00895108"/>
    <w:rsid w:val="0089540A"/>
    <w:rsid w:val="008A30EB"/>
    <w:rsid w:val="008B0135"/>
    <w:rsid w:val="008B017A"/>
    <w:rsid w:val="008B05B8"/>
    <w:rsid w:val="008B0C24"/>
    <w:rsid w:val="008B0EF5"/>
    <w:rsid w:val="008B5D9C"/>
    <w:rsid w:val="008C243C"/>
    <w:rsid w:val="008C2BA3"/>
    <w:rsid w:val="008C3EEC"/>
    <w:rsid w:val="008C3F38"/>
    <w:rsid w:val="008C6045"/>
    <w:rsid w:val="008D0B74"/>
    <w:rsid w:val="008D2C28"/>
    <w:rsid w:val="008D2DB5"/>
    <w:rsid w:val="008D5D45"/>
    <w:rsid w:val="008D6113"/>
    <w:rsid w:val="008D697C"/>
    <w:rsid w:val="008E0529"/>
    <w:rsid w:val="008E29F7"/>
    <w:rsid w:val="008E3DBE"/>
    <w:rsid w:val="008E4DF5"/>
    <w:rsid w:val="008E59F5"/>
    <w:rsid w:val="008E7C48"/>
    <w:rsid w:val="008F0232"/>
    <w:rsid w:val="008F02FA"/>
    <w:rsid w:val="008F188B"/>
    <w:rsid w:val="008F307D"/>
    <w:rsid w:val="009007E8"/>
    <w:rsid w:val="00900873"/>
    <w:rsid w:val="00900BCC"/>
    <w:rsid w:val="009012EA"/>
    <w:rsid w:val="00901D95"/>
    <w:rsid w:val="00901FEB"/>
    <w:rsid w:val="00902A93"/>
    <w:rsid w:val="00903DC0"/>
    <w:rsid w:val="009055C2"/>
    <w:rsid w:val="0091162F"/>
    <w:rsid w:val="009118F5"/>
    <w:rsid w:val="00912014"/>
    <w:rsid w:val="009132A3"/>
    <w:rsid w:val="00913ECF"/>
    <w:rsid w:val="009144EA"/>
    <w:rsid w:val="009157E0"/>
    <w:rsid w:val="00920347"/>
    <w:rsid w:val="009214F1"/>
    <w:rsid w:val="00921FC7"/>
    <w:rsid w:val="00924E8F"/>
    <w:rsid w:val="009263CC"/>
    <w:rsid w:val="00927380"/>
    <w:rsid w:val="00930809"/>
    <w:rsid w:val="00930A53"/>
    <w:rsid w:val="009321D7"/>
    <w:rsid w:val="00932751"/>
    <w:rsid w:val="00932C9E"/>
    <w:rsid w:val="00936989"/>
    <w:rsid w:val="00936AC1"/>
    <w:rsid w:val="00940FFF"/>
    <w:rsid w:val="00941876"/>
    <w:rsid w:val="00941D62"/>
    <w:rsid w:val="0094495C"/>
    <w:rsid w:val="00947801"/>
    <w:rsid w:val="00952991"/>
    <w:rsid w:val="00952EDD"/>
    <w:rsid w:val="00953C1B"/>
    <w:rsid w:val="00955941"/>
    <w:rsid w:val="00956ECE"/>
    <w:rsid w:val="009628F2"/>
    <w:rsid w:val="00962D18"/>
    <w:rsid w:val="00963ABC"/>
    <w:rsid w:val="00964AA4"/>
    <w:rsid w:val="00967977"/>
    <w:rsid w:val="00970345"/>
    <w:rsid w:val="00973323"/>
    <w:rsid w:val="00974FC2"/>
    <w:rsid w:val="00976FAE"/>
    <w:rsid w:val="0097704B"/>
    <w:rsid w:val="009776DD"/>
    <w:rsid w:val="00977F2D"/>
    <w:rsid w:val="00981906"/>
    <w:rsid w:val="0098422A"/>
    <w:rsid w:val="0098429E"/>
    <w:rsid w:val="00985F1E"/>
    <w:rsid w:val="0098729C"/>
    <w:rsid w:val="009913EC"/>
    <w:rsid w:val="00991442"/>
    <w:rsid w:val="0099206F"/>
    <w:rsid w:val="0099419E"/>
    <w:rsid w:val="00994EE1"/>
    <w:rsid w:val="009956E3"/>
    <w:rsid w:val="009A247C"/>
    <w:rsid w:val="009A2D39"/>
    <w:rsid w:val="009A3A44"/>
    <w:rsid w:val="009A4299"/>
    <w:rsid w:val="009A7D93"/>
    <w:rsid w:val="009B13F1"/>
    <w:rsid w:val="009B3732"/>
    <w:rsid w:val="009C1881"/>
    <w:rsid w:val="009C25C7"/>
    <w:rsid w:val="009C66AF"/>
    <w:rsid w:val="009D2645"/>
    <w:rsid w:val="009D2DBC"/>
    <w:rsid w:val="009D6F23"/>
    <w:rsid w:val="009E049D"/>
    <w:rsid w:val="009E37F4"/>
    <w:rsid w:val="009E467F"/>
    <w:rsid w:val="009F2264"/>
    <w:rsid w:val="009F2DF3"/>
    <w:rsid w:val="009F6CE9"/>
    <w:rsid w:val="009F71DF"/>
    <w:rsid w:val="00A000B0"/>
    <w:rsid w:val="00A01D20"/>
    <w:rsid w:val="00A01F9B"/>
    <w:rsid w:val="00A05424"/>
    <w:rsid w:val="00A10FBD"/>
    <w:rsid w:val="00A116B7"/>
    <w:rsid w:val="00A11A41"/>
    <w:rsid w:val="00A159EC"/>
    <w:rsid w:val="00A16648"/>
    <w:rsid w:val="00A1677B"/>
    <w:rsid w:val="00A177C9"/>
    <w:rsid w:val="00A21BF4"/>
    <w:rsid w:val="00A21F85"/>
    <w:rsid w:val="00A222C3"/>
    <w:rsid w:val="00A2250B"/>
    <w:rsid w:val="00A22E6A"/>
    <w:rsid w:val="00A24056"/>
    <w:rsid w:val="00A26FBE"/>
    <w:rsid w:val="00A2721D"/>
    <w:rsid w:val="00A34CD7"/>
    <w:rsid w:val="00A35AA8"/>
    <w:rsid w:val="00A36B5C"/>
    <w:rsid w:val="00A37E97"/>
    <w:rsid w:val="00A45403"/>
    <w:rsid w:val="00A45A57"/>
    <w:rsid w:val="00A50B71"/>
    <w:rsid w:val="00A51324"/>
    <w:rsid w:val="00A53DAD"/>
    <w:rsid w:val="00A56D73"/>
    <w:rsid w:val="00A575D9"/>
    <w:rsid w:val="00A579CB"/>
    <w:rsid w:val="00A60ADE"/>
    <w:rsid w:val="00A62A65"/>
    <w:rsid w:val="00A63128"/>
    <w:rsid w:val="00A67097"/>
    <w:rsid w:val="00A67645"/>
    <w:rsid w:val="00A6773A"/>
    <w:rsid w:val="00A702A5"/>
    <w:rsid w:val="00A72FFF"/>
    <w:rsid w:val="00A7412C"/>
    <w:rsid w:val="00A80426"/>
    <w:rsid w:val="00A81B4B"/>
    <w:rsid w:val="00A81D37"/>
    <w:rsid w:val="00A8225B"/>
    <w:rsid w:val="00A82937"/>
    <w:rsid w:val="00A82EAE"/>
    <w:rsid w:val="00A96F29"/>
    <w:rsid w:val="00AA0FD6"/>
    <w:rsid w:val="00AA1145"/>
    <w:rsid w:val="00AA179C"/>
    <w:rsid w:val="00AA1804"/>
    <w:rsid w:val="00AA247C"/>
    <w:rsid w:val="00AA3355"/>
    <w:rsid w:val="00AA49FB"/>
    <w:rsid w:val="00AA5C54"/>
    <w:rsid w:val="00AA7434"/>
    <w:rsid w:val="00AA7FF9"/>
    <w:rsid w:val="00AB4031"/>
    <w:rsid w:val="00AB43F2"/>
    <w:rsid w:val="00AB5895"/>
    <w:rsid w:val="00AB6F41"/>
    <w:rsid w:val="00AB7548"/>
    <w:rsid w:val="00AB7CF2"/>
    <w:rsid w:val="00AC2A9A"/>
    <w:rsid w:val="00AC337E"/>
    <w:rsid w:val="00AC58DD"/>
    <w:rsid w:val="00AC58F9"/>
    <w:rsid w:val="00AC65DF"/>
    <w:rsid w:val="00AC7427"/>
    <w:rsid w:val="00AC7D8E"/>
    <w:rsid w:val="00AD1C50"/>
    <w:rsid w:val="00AD2BC0"/>
    <w:rsid w:val="00AD47BD"/>
    <w:rsid w:val="00AD4A53"/>
    <w:rsid w:val="00AD5D8C"/>
    <w:rsid w:val="00AD6F9B"/>
    <w:rsid w:val="00AE0BBE"/>
    <w:rsid w:val="00AE2835"/>
    <w:rsid w:val="00AE37F6"/>
    <w:rsid w:val="00AE3982"/>
    <w:rsid w:val="00AE4585"/>
    <w:rsid w:val="00AE4600"/>
    <w:rsid w:val="00AE6902"/>
    <w:rsid w:val="00AF27A1"/>
    <w:rsid w:val="00AF44CA"/>
    <w:rsid w:val="00AF4E59"/>
    <w:rsid w:val="00AF5C3B"/>
    <w:rsid w:val="00AF65F9"/>
    <w:rsid w:val="00B0206F"/>
    <w:rsid w:val="00B02A9F"/>
    <w:rsid w:val="00B02FC7"/>
    <w:rsid w:val="00B0301E"/>
    <w:rsid w:val="00B03DF7"/>
    <w:rsid w:val="00B06787"/>
    <w:rsid w:val="00B06AAE"/>
    <w:rsid w:val="00B078BE"/>
    <w:rsid w:val="00B105D9"/>
    <w:rsid w:val="00B108BC"/>
    <w:rsid w:val="00B119B0"/>
    <w:rsid w:val="00B11FDA"/>
    <w:rsid w:val="00B1200B"/>
    <w:rsid w:val="00B12C20"/>
    <w:rsid w:val="00B13F8D"/>
    <w:rsid w:val="00B1538C"/>
    <w:rsid w:val="00B153C5"/>
    <w:rsid w:val="00B154C5"/>
    <w:rsid w:val="00B2059C"/>
    <w:rsid w:val="00B21AE9"/>
    <w:rsid w:val="00B21C07"/>
    <w:rsid w:val="00B222DD"/>
    <w:rsid w:val="00B22A2E"/>
    <w:rsid w:val="00B22ABA"/>
    <w:rsid w:val="00B22B60"/>
    <w:rsid w:val="00B2463A"/>
    <w:rsid w:val="00B265D9"/>
    <w:rsid w:val="00B26915"/>
    <w:rsid w:val="00B300F2"/>
    <w:rsid w:val="00B30259"/>
    <w:rsid w:val="00B30B9B"/>
    <w:rsid w:val="00B3196C"/>
    <w:rsid w:val="00B36F53"/>
    <w:rsid w:val="00B43C31"/>
    <w:rsid w:val="00B44A75"/>
    <w:rsid w:val="00B44C32"/>
    <w:rsid w:val="00B47B41"/>
    <w:rsid w:val="00B5143A"/>
    <w:rsid w:val="00B515A2"/>
    <w:rsid w:val="00B53110"/>
    <w:rsid w:val="00B53539"/>
    <w:rsid w:val="00B54091"/>
    <w:rsid w:val="00B5447E"/>
    <w:rsid w:val="00B547C8"/>
    <w:rsid w:val="00B54A21"/>
    <w:rsid w:val="00B56624"/>
    <w:rsid w:val="00B566EA"/>
    <w:rsid w:val="00B5721A"/>
    <w:rsid w:val="00B5725A"/>
    <w:rsid w:val="00B638EB"/>
    <w:rsid w:val="00B660E5"/>
    <w:rsid w:val="00B705B9"/>
    <w:rsid w:val="00B709A6"/>
    <w:rsid w:val="00B70B31"/>
    <w:rsid w:val="00B7722C"/>
    <w:rsid w:val="00B81E06"/>
    <w:rsid w:val="00B82AE7"/>
    <w:rsid w:val="00B85877"/>
    <w:rsid w:val="00B86139"/>
    <w:rsid w:val="00B86A0C"/>
    <w:rsid w:val="00B8769E"/>
    <w:rsid w:val="00B8779A"/>
    <w:rsid w:val="00B87F9F"/>
    <w:rsid w:val="00B934D3"/>
    <w:rsid w:val="00B9359E"/>
    <w:rsid w:val="00B93F29"/>
    <w:rsid w:val="00B95703"/>
    <w:rsid w:val="00B9640F"/>
    <w:rsid w:val="00BA17FE"/>
    <w:rsid w:val="00BA18A0"/>
    <w:rsid w:val="00BA6004"/>
    <w:rsid w:val="00BA71EA"/>
    <w:rsid w:val="00BA76BB"/>
    <w:rsid w:val="00BA7D9E"/>
    <w:rsid w:val="00BB1186"/>
    <w:rsid w:val="00BB3983"/>
    <w:rsid w:val="00BB4A2E"/>
    <w:rsid w:val="00BB4B29"/>
    <w:rsid w:val="00BB4F1F"/>
    <w:rsid w:val="00BB5B49"/>
    <w:rsid w:val="00BC0E04"/>
    <w:rsid w:val="00BC201D"/>
    <w:rsid w:val="00BC25C7"/>
    <w:rsid w:val="00BC2D2F"/>
    <w:rsid w:val="00BC4A2A"/>
    <w:rsid w:val="00BC6377"/>
    <w:rsid w:val="00BC659B"/>
    <w:rsid w:val="00BC72F8"/>
    <w:rsid w:val="00BD0B1A"/>
    <w:rsid w:val="00BD3CD8"/>
    <w:rsid w:val="00BD4EEF"/>
    <w:rsid w:val="00BD502C"/>
    <w:rsid w:val="00BD76AD"/>
    <w:rsid w:val="00BE15AF"/>
    <w:rsid w:val="00BE2434"/>
    <w:rsid w:val="00BE2555"/>
    <w:rsid w:val="00BE6036"/>
    <w:rsid w:val="00BE65BD"/>
    <w:rsid w:val="00BE7E69"/>
    <w:rsid w:val="00BF1717"/>
    <w:rsid w:val="00BF17D6"/>
    <w:rsid w:val="00BF23FC"/>
    <w:rsid w:val="00BF245D"/>
    <w:rsid w:val="00BF3194"/>
    <w:rsid w:val="00BF54F3"/>
    <w:rsid w:val="00BF6AF6"/>
    <w:rsid w:val="00C01182"/>
    <w:rsid w:val="00C012D5"/>
    <w:rsid w:val="00C05185"/>
    <w:rsid w:val="00C05EFC"/>
    <w:rsid w:val="00C06519"/>
    <w:rsid w:val="00C10B4C"/>
    <w:rsid w:val="00C10F84"/>
    <w:rsid w:val="00C12025"/>
    <w:rsid w:val="00C13A52"/>
    <w:rsid w:val="00C147E1"/>
    <w:rsid w:val="00C14D60"/>
    <w:rsid w:val="00C16542"/>
    <w:rsid w:val="00C16C00"/>
    <w:rsid w:val="00C16F74"/>
    <w:rsid w:val="00C20950"/>
    <w:rsid w:val="00C21E69"/>
    <w:rsid w:val="00C24300"/>
    <w:rsid w:val="00C24326"/>
    <w:rsid w:val="00C24629"/>
    <w:rsid w:val="00C25070"/>
    <w:rsid w:val="00C2522F"/>
    <w:rsid w:val="00C268B6"/>
    <w:rsid w:val="00C26B58"/>
    <w:rsid w:val="00C27A66"/>
    <w:rsid w:val="00C31ABC"/>
    <w:rsid w:val="00C32DBF"/>
    <w:rsid w:val="00C33A0F"/>
    <w:rsid w:val="00C35CE7"/>
    <w:rsid w:val="00C400E7"/>
    <w:rsid w:val="00C41766"/>
    <w:rsid w:val="00C41A50"/>
    <w:rsid w:val="00C45F6A"/>
    <w:rsid w:val="00C46C7D"/>
    <w:rsid w:val="00C47E57"/>
    <w:rsid w:val="00C520FC"/>
    <w:rsid w:val="00C52604"/>
    <w:rsid w:val="00C52736"/>
    <w:rsid w:val="00C566E4"/>
    <w:rsid w:val="00C568BC"/>
    <w:rsid w:val="00C57DFB"/>
    <w:rsid w:val="00C57E1E"/>
    <w:rsid w:val="00C57EA7"/>
    <w:rsid w:val="00C619F0"/>
    <w:rsid w:val="00C62390"/>
    <w:rsid w:val="00C624E8"/>
    <w:rsid w:val="00C62969"/>
    <w:rsid w:val="00C6378B"/>
    <w:rsid w:val="00C63D9B"/>
    <w:rsid w:val="00C66178"/>
    <w:rsid w:val="00C665FC"/>
    <w:rsid w:val="00C66AE1"/>
    <w:rsid w:val="00C66DFA"/>
    <w:rsid w:val="00C67A34"/>
    <w:rsid w:val="00C7140B"/>
    <w:rsid w:val="00C73AC3"/>
    <w:rsid w:val="00C751E1"/>
    <w:rsid w:val="00C7785C"/>
    <w:rsid w:val="00C8117B"/>
    <w:rsid w:val="00C83C45"/>
    <w:rsid w:val="00C8508F"/>
    <w:rsid w:val="00C855C4"/>
    <w:rsid w:val="00C85AED"/>
    <w:rsid w:val="00C873E1"/>
    <w:rsid w:val="00C90515"/>
    <w:rsid w:val="00C916DC"/>
    <w:rsid w:val="00C92485"/>
    <w:rsid w:val="00C94570"/>
    <w:rsid w:val="00C978FA"/>
    <w:rsid w:val="00C97D9D"/>
    <w:rsid w:val="00CA0387"/>
    <w:rsid w:val="00CA0631"/>
    <w:rsid w:val="00CA27AD"/>
    <w:rsid w:val="00CA2CA7"/>
    <w:rsid w:val="00CA3208"/>
    <w:rsid w:val="00CA342E"/>
    <w:rsid w:val="00CA3F63"/>
    <w:rsid w:val="00CA64B1"/>
    <w:rsid w:val="00CA6BBC"/>
    <w:rsid w:val="00CA7222"/>
    <w:rsid w:val="00CB0E51"/>
    <w:rsid w:val="00CB42E4"/>
    <w:rsid w:val="00CC4DA4"/>
    <w:rsid w:val="00CC5EAC"/>
    <w:rsid w:val="00CC6E49"/>
    <w:rsid w:val="00CC6F3D"/>
    <w:rsid w:val="00CC7DB1"/>
    <w:rsid w:val="00CD016E"/>
    <w:rsid w:val="00CD1DBC"/>
    <w:rsid w:val="00CD28DC"/>
    <w:rsid w:val="00CD3227"/>
    <w:rsid w:val="00CD3555"/>
    <w:rsid w:val="00CD387C"/>
    <w:rsid w:val="00CD6447"/>
    <w:rsid w:val="00CD6B31"/>
    <w:rsid w:val="00CE0B2B"/>
    <w:rsid w:val="00CE2EF4"/>
    <w:rsid w:val="00CE3AFA"/>
    <w:rsid w:val="00CE633D"/>
    <w:rsid w:val="00CE7155"/>
    <w:rsid w:val="00CF08A2"/>
    <w:rsid w:val="00CF08B8"/>
    <w:rsid w:val="00CF0F48"/>
    <w:rsid w:val="00CF2F4C"/>
    <w:rsid w:val="00CF3EE5"/>
    <w:rsid w:val="00CF486F"/>
    <w:rsid w:val="00CF584C"/>
    <w:rsid w:val="00CF7737"/>
    <w:rsid w:val="00D011D1"/>
    <w:rsid w:val="00D048E3"/>
    <w:rsid w:val="00D050C0"/>
    <w:rsid w:val="00D050C2"/>
    <w:rsid w:val="00D1013D"/>
    <w:rsid w:val="00D129FC"/>
    <w:rsid w:val="00D135D7"/>
    <w:rsid w:val="00D144F6"/>
    <w:rsid w:val="00D158E9"/>
    <w:rsid w:val="00D17E1C"/>
    <w:rsid w:val="00D236DE"/>
    <w:rsid w:val="00D23C73"/>
    <w:rsid w:val="00D2574B"/>
    <w:rsid w:val="00D26042"/>
    <w:rsid w:val="00D30787"/>
    <w:rsid w:val="00D30836"/>
    <w:rsid w:val="00D31C1A"/>
    <w:rsid w:val="00D31C8B"/>
    <w:rsid w:val="00D34B2D"/>
    <w:rsid w:val="00D35846"/>
    <w:rsid w:val="00D368E8"/>
    <w:rsid w:val="00D3771B"/>
    <w:rsid w:val="00D37CFD"/>
    <w:rsid w:val="00D37EA5"/>
    <w:rsid w:val="00D40CCF"/>
    <w:rsid w:val="00D41310"/>
    <w:rsid w:val="00D42725"/>
    <w:rsid w:val="00D431CD"/>
    <w:rsid w:val="00D442F1"/>
    <w:rsid w:val="00D46E72"/>
    <w:rsid w:val="00D50C98"/>
    <w:rsid w:val="00D560E0"/>
    <w:rsid w:val="00D6410B"/>
    <w:rsid w:val="00D65A11"/>
    <w:rsid w:val="00D71EAC"/>
    <w:rsid w:val="00D73E87"/>
    <w:rsid w:val="00D740D7"/>
    <w:rsid w:val="00D74D9F"/>
    <w:rsid w:val="00D75191"/>
    <w:rsid w:val="00D759C6"/>
    <w:rsid w:val="00D77C41"/>
    <w:rsid w:val="00D8003E"/>
    <w:rsid w:val="00D823A8"/>
    <w:rsid w:val="00D837C0"/>
    <w:rsid w:val="00D84BB2"/>
    <w:rsid w:val="00D84E92"/>
    <w:rsid w:val="00D85B4F"/>
    <w:rsid w:val="00D86877"/>
    <w:rsid w:val="00D90472"/>
    <w:rsid w:val="00D9122E"/>
    <w:rsid w:val="00D91CA5"/>
    <w:rsid w:val="00D93EE7"/>
    <w:rsid w:val="00D95592"/>
    <w:rsid w:val="00D971D0"/>
    <w:rsid w:val="00D97412"/>
    <w:rsid w:val="00D97A81"/>
    <w:rsid w:val="00DA112A"/>
    <w:rsid w:val="00DA1E8F"/>
    <w:rsid w:val="00DA3731"/>
    <w:rsid w:val="00DA5169"/>
    <w:rsid w:val="00DA5D70"/>
    <w:rsid w:val="00DB12F9"/>
    <w:rsid w:val="00DB2FDE"/>
    <w:rsid w:val="00DB35FD"/>
    <w:rsid w:val="00DB5DCD"/>
    <w:rsid w:val="00DC1464"/>
    <w:rsid w:val="00DC1CF0"/>
    <w:rsid w:val="00DC681E"/>
    <w:rsid w:val="00DD6A55"/>
    <w:rsid w:val="00DD7022"/>
    <w:rsid w:val="00DE219F"/>
    <w:rsid w:val="00DE21D2"/>
    <w:rsid w:val="00DE2F58"/>
    <w:rsid w:val="00DE3B2D"/>
    <w:rsid w:val="00DE775E"/>
    <w:rsid w:val="00DF0DB6"/>
    <w:rsid w:val="00DF47C8"/>
    <w:rsid w:val="00DF483C"/>
    <w:rsid w:val="00DF6436"/>
    <w:rsid w:val="00E067CF"/>
    <w:rsid w:val="00E13B4F"/>
    <w:rsid w:val="00E1547F"/>
    <w:rsid w:val="00E15891"/>
    <w:rsid w:val="00E16341"/>
    <w:rsid w:val="00E16B65"/>
    <w:rsid w:val="00E200B4"/>
    <w:rsid w:val="00E20138"/>
    <w:rsid w:val="00E21F12"/>
    <w:rsid w:val="00E2299F"/>
    <w:rsid w:val="00E23860"/>
    <w:rsid w:val="00E2534C"/>
    <w:rsid w:val="00E25CCC"/>
    <w:rsid w:val="00E26B7B"/>
    <w:rsid w:val="00E2781A"/>
    <w:rsid w:val="00E30028"/>
    <w:rsid w:val="00E31A32"/>
    <w:rsid w:val="00E31F6F"/>
    <w:rsid w:val="00E33D92"/>
    <w:rsid w:val="00E35278"/>
    <w:rsid w:val="00E40FD7"/>
    <w:rsid w:val="00E41573"/>
    <w:rsid w:val="00E43A3B"/>
    <w:rsid w:val="00E453E6"/>
    <w:rsid w:val="00E519B1"/>
    <w:rsid w:val="00E567D3"/>
    <w:rsid w:val="00E56B27"/>
    <w:rsid w:val="00E56F66"/>
    <w:rsid w:val="00E570DA"/>
    <w:rsid w:val="00E57F2E"/>
    <w:rsid w:val="00E621A6"/>
    <w:rsid w:val="00E63553"/>
    <w:rsid w:val="00E6416C"/>
    <w:rsid w:val="00E6419E"/>
    <w:rsid w:val="00E647DF"/>
    <w:rsid w:val="00E67526"/>
    <w:rsid w:val="00E67681"/>
    <w:rsid w:val="00E7146C"/>
    <w:rsid w:val="00E72A54"/>
    <w:rsid w:val="00E73905"/>
    <w:rsid w:val="00E7679F"/>
    <w:rsid w:val="00E7780E"/>
    <w:rsid w:val="00E80D21"/>
    <w:rsid w:val="00E90794"/>
    <w:rsid w:val="00E9089D"/>
    <w:rsid w:val="00E92EE2"/>
    <w:rsid w:val="00EA1B85"/>
    <w:rsid w:val="00EA323C"/>
    <w:rsid w:val="00EA3D98"/>
    <w:rsid w:val="00EA71FB"/>
    <w:rsid w:val="00EA76B1"/>
    <w:rsid w:val="00EA7A2D"/>
    <w:rsid w:val="00EB00FD"/>
    <w:rsid w:val="00EB03E1"/>
    <w:rsid w:val="00EB1C4A"/>
    <w:rsid w:val="00EB31DE"/>
    <w:rsid w:val="00EB32DD"/>
    <w:rsid w:val="00EB42A9"/>
    <w:rsid w:val="00EB48E9"/>
    <w:rsid w:val="00EC1EA8"/>
    <w:rsid w:val="00EC2C60"/>
    <w:rsid w:val="00EC32C0"/>
    <w:rsid w:val="00EC3AB7"/>
    <w:rsid w:val="00EC3AD2"/>
    <w:rsid w:val="00EC4A60"/>
    <w:rsid w:val="00EC659C"/>
    <w:rsid w:val="00ED1A52"/>
    <w:rsid w:val="00ED1BC4"/>
    <w:rsid w:val="00ED35D7"/>
    <w:rsid w:val="00ED5D47"/>
    <w:rsid w:val="00ED76BE"/>
    <w:rsid w:val="00EE0EF1"/>
    <w:rsid w:val="00EE1AEC"/>
    <w:rsid w:val="00EE1F05"/>
    <w:rsid w:val="00EE2920"/>
    <w:rsid w:val="00EE3695"/>
    <w:rsid w:val="00EE3FA2"/>
    <w:rsid w:val="00EE42F1"/>
    <w:rsid w:val="00EE4BA9"/>
    <w:rsid w:val="00EE5736"/>
    <w:rsid w:val="00EE5AB8"/>
    <w:rsid w:val="00EE60F7"/>
    <w:rsid w:val="00EE66D5"/>
    <w:rsid w:val="00EE7DC1"/>
    <w:rsid w:val="00EF3DCA"/>
    <w:rsid w:val="00EF6613"/>
    <w:rsid w:val="00EF7C89"/>
    <w:rsid w:val="00F0207C"/>
    <w:rsid w:val="00F02B0F"/>
    <w:rsid w:val="00F04FDB"/>
    <w:rsid w:val="00F05AE1"/>
    <w:rsid w:val="00F06588"/>
    <w:rsid w:val="00F07055"/>
    <w:rsid w:val="00F07101"/>
    <w:rsid w:val="00F0754A"/>
    <w:rsid w:val="00F10B2B"/>
    <w:rsid w:val="00F11197"/>
    <w:rsid w:val="00F11462"/>
    <w:rsid w:val="00F11485"/>
    <w:rsid w:val="00F12604"/>
    <w:rsid w:val="00F14C3A"/>
    <w:rsid w:val="00F15EEB"/>
    <w:rsid w:val="00F176AD"/>
    <w:rsid w:val="00F2443A"/>
    <w:rsid w:val="00F26382"/>
    <w:rsid w:val="00F27BDC"/>
    <w:rsid w:val="00F303A0"/>
    <w:rsid w:val="00F335E3"/>
    <w:rsid w:val="00F4009B"/>
    <w:rsid w:val="00F40C4A"/>
    <w:rsid w:val="00F40E31"/>
    <w:rsid w:val="00F415C0"/>
    <w:rsid w:val="00F44B9B"/>
    <w:rsid w:val="00F45FB6"/>
    <w:rsid w:val="00F4749A"/>
    <w:rsid w:val="00F50611"/>
    <w:rsid w:val="00F507D1"/>
    <w:rsid w:val="00F51F40"/>
    <w:rsid w:val="00F52184"/>
    <w:rsid w:val="00F53AFE"/>
    <w:rsid w:val="00F55DEC"/>
    <w:rsid w:val="00F6072E"/>
    <w:rsid w:val="00F6123A"/>
    <w:rsid w:val="00F70B21"/>
    <w:rsid w:val="00F72095"/>
    <w:rsid w:val="00F722A7"/>
    <w:rsid w:val="00F73389"/>
    <w:rsid w:val="00F73766"/>
    <w:rsid w:val="00F74FE9"/>
    <w:rsid w:val="00F754E9"/>
    <w:rsid w:val="00F75BF4"/>
    <w:rsid w:val="00F769D8"/>
    <w:rsid w:val="00F77C37"/>
    <w:rsid w:val="00F85398"/>
    <w:rsid w:val="00F85EED"/>
    <w:rsid w:val="00F9035D"/>
    <w:rsid w:val="00F90A7B"/>
    <w:rsid w:val="00F90D93"/>
    <w:rsid w:val="00F91A17"/>
    <w:rsid w:val="00F93DC5"/>
    <w:rsid w:val="00F97230"/>
    <w:rsid w:val="00F97499"/>
    <w:rsid w:val="00F97722"/>
    <w:rsid w:val="00FA1823"/>
    <w:rsid w:val="00FA2A33"/>
    <w:rsid w:val="00FA3664"/>
    <w:rsid w:val="00FA3E14"/>
    <w:rsid w:val="00FA3E71"/>
    <w:rsid w:val="00FA7EB0"/>
    <w:rsid w:val="00FB04EE"/>
    <w:rsid w:val="00FB20D6"/>
    <w:rsid w:val="00FB31A4"/>
    <w:rsid w:val="00FB4F8B"/>
    <w:rsid w:val="00FB5A69"/>
    <w:rsid w:val="00FB7AF8"/>
    <w:rsid w:val="00FC3B97"/>
    <w:rsid w:val="00FC6927"/>
    <w:rsid w:val="00FC7F99"/>
    <w:rsid w:val="00FD34BB"/>
    <w:rsid w:val="00FD4F7A"/>
    <w:rsid w:val="00FD6D71"/>
    <w:rsid w:val="00FD6DC0"/>
    <w:rsid w:val="00FE0ED1"/>
    <w:rsid w:val="00FE17F6"/>
    <w:rsid w:val="00FE365B"/>
    <w:rsid w:val="00FE42C1"/>
    <w:rsid w:val="00FE5407"/>
    <w:rsid w:val="00FE5BBA"/>
    <w:rsid w:val="00FE60A9"/>
    <w:rsid w:val="00FE66E5"/>
    <w:rsid w:val="00FF5001"/>
    <w:rsid w:val="00FF773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135D8"/>
  <w15:chartTrackingRefBased/>
  <w15:docId w15:val="{0DCCFADD-66D1-4AED-A1B3-90262C61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7A"/>
  </w:style>
  <w:style w:type="paragraph" w:styleId="Heading1">
    <w:name w:val="heading 1"/>
    <w:aliases w:val="PhD Heading 1"/>
    <w:basedOn w:val="Normal"/>
    <w:next w:val="Normal"/>
    <w:link w:val="Heading1Char"/>
    <w:uiPriority w:val="9"/>
    <w:qFormat/>
    <w:rsid w:val="00E2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hD Heading 2"/>
    <w:basedOn w:val="Normal"/>
    <w:next w:val="Normal"/>
    <w:link w:val="Heading2Char"/>
    <w:uiPriority w:val="9"/>
    <w:unhideWhenUsed/>
    <w:qFormat/>
    <w:rsid w:val="00E2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PhD Heading 3"/>
    <w:basedOn w:val="Normal"/>
    <w:next w:val="Normal"/>
    <w:link w:val="Heading3Char"/>
    <w:uiPriority w:val="9"/>
    <w:unhideWhenUsed/>
    <w:qFormat/>
    <w:rsid w:val="00E2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2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2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2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2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D Heading 1 Char"/>
    <w:basedOn w:val="DefaultParagraphFont"/>
    <w:link w:val="Heading1"/>
    <w:uiPriority w:val="9"/>
    <w:rsid w:val="00E2781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hD Heading 2 Char"/>
    <w:basedOn w:val="DefaultParagraphFont"/>
    <w:link w:val="Heading2"/>
    <w:uiPriority w:val="9"/>
    <w:rsid w:val="00E2781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PhD Heading 3 Char"/>
    <w:basedOn w:val="DefaultParagraphFont"/>
    <w:link w:val="Heading3"/>
    <w:uiPriority w:val="9"/>
    <w:semiHidden/>
    <w:rsid w:val="00E2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81A"/>
    <w:rPr>
      <w:rFonts w:eastAsiaTheme="majorEastAsia" w:cstheme="majorBidi"/>
      <w:color w:val="272727" w:themeColor="text1" w:themeTint="D8"/>
    </w:rPr>
  </w:style>
  <w:style w:type="paragraph" w:styleId="Title">
    <w:name w:val="Title"/>
    <w:basedOn w:val="Normal"/>
    <w:next w:val="Normal"/>
    <w:link w:val="TitleChar"/>
    <w:uiPriority w:val="10"/>
    <w:qFormat/>
    <w:rsid w:val="00E2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81A"/>
    <w:pPr>
      <w:spacing w:before="160"/>
      <w:jc w:val="center"/>
    </w:pPr>
    <w:rPr>
      <w:i/>
      <w:iCs/>
      <w:color w:val="404040" w:themeColor="text1" w:themeTint="BF"/>
    </w:rPr>
  </w:style>
  <w:style w:type="character" w:customStyle="1" w:styleId="QuoteChar">
    <w:name w:val="Quote Char"/>
    <w:basedOn w:val="DefaultParagraphFont"/>
    <w:link w:val="Quote"/>
    <w:uiPriority w:val="29"/>
    <w:rsid w:val="00E2781A"/>
    <w:rPr>
      <w:i/>
      <w:iCs/>
      <w:color w:val="404040" w:themeColor="text1" w:themeTint="BF"/>
    </w:rPr>
  </w:style>
  <w:style w:type="paragraph" w:styleId="ListParagraph">
    <w:name w:val="List Paragraph"/>
    <w:basedOn w:val="Normal"/>
    <w:uiPriority w:val="34"/>
    <w:qFormat/>
    <w:rsid w:val="00E2781A"/>
    <w:pPr>
      <w:ind w:left="720"/>
      <w:contextualSpacing/>
    </w:pPr>
  </w:style>
  <w:style w:type="character" w:styleId="IntenseEmphasis">
    <w:name w:val="Intense Emphasis"/>
    <w:basedOn w:val="DefaultParagraphFont"/>
    <w:uiPriority w:val="21"/>
    <w:qFormat/>
    <w:rsid w:val="00E2781A"/>
    <w:rPr>
      <w:i/>
      <w:iCs/>
      <w:color w:val="0F4761" w:themeColor="accent1" w:themeShade="BF"/>
    </w:rPr>
  </w:style>
  <w:style w:type="paragraph" w:styleId="IntenseQuote">
    <w:name w:val="Intense Quote"/>
    <w:basedOn w:val="Normal"/>
    <w:next w:val="Normal"/>
    <w:link w:val="IntenseQuoteChar"/>
    <w:uiPriority w:val="30"/>
    <w:qFormat/>
    <w:rsid w:val="00E2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81A"/>
    <w:rPr>
      <w:i/>
      <w:iCs/>
      <w:color w:val="0F4761" w:themeColor="accent1" w:themeShade="BF"/>
    </w:rPr>
  </w:style>
  <w:style w:type="character" w:styleId="IntenseReference">
    <w:name w:val="Intense Reference"/>
    <w:basedOn w:val="DefaultParagraphFont"/>
    <w:uiPriority w:val="32"/>
    <w:qFormat/>
    <w:rsid w:val="00E2781A"/>
    <w:rPr>
      <w:b/>
      <w:bCs/>
      <w:smallCaps/>
      <w:color w:val="0F4761" w:themeColor="accent1" w:themeShade="BF"/>
      <w:spacing w:val="5"/>
    </w:rPr>
  </w:style>
  <w:style w:type="table" w:styleId="TableGrid">
    <w:name w:val="Table Grid"/>
    <w:basedOn w:val="TableNormal"/>
    <w:uiPriority w:val="39"/>
    <w:rsid w:val="00B02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3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F6D"/>
  </w:style>
  <w:style w:type="paragraph" w:styleId="Footer">
    <w:name w:val="footer"/>
    <w:basedOn w:val="Normal"/>
    <w:link w:val="FooterChar"/>
    <w:uiPriority w:val="99"/>
    <w:unhideWhenUsed/>
    <w:rsid w:val="005C3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F6D"/>
  </w:style>
  <w:style w:type="paragraph" w:styleId="NormalWeb">
    <w:name w:val="Normal (Web)"/>
    <w:basedOn w:val="Normal"/>
    <w:uiPriority w:val="99"/>
    <w:semiHidden/>
    <w:unhideWhenUsed/>
    <w:rsid w:val="00940FFF"/>
    <w:rPr>
      <w:rFonts w:ascii="Times New Roman" w:hAnsi="Times New Roman" w:cs="Times New Roman"/>
    </w:rPr>
  </w:style>
  <w:style w:type="paragraph" w:styleId="Caption">
    <w:name w:val="caption"/>
    <w:basedOn w:val="Normal"/>
    <w:next w:val="Normal"/>
    <w:uiPriority w:val="35"/>
    <w:semiHidden/>
    <w:unhideWhenUsed/>
    <w:qFormat/>
    <w:rsid w:val="001B795F"/>
    <w:pPr>
      <w:spacing w:after="200" w:line="240" w:lineRule="auto"/>
    </w:pPr>
    <w:rPr>
      <w:i/>
      <w:iCs/>
      <w:color w:val="0E2841" w:themeColor="text2"/>
      <w:sz w:val="18"/>
      <w:szCs w:val="18"/>
    </w:rPr>
  </w:style>
  <w:style w:type="character" w:styleId="Hyperlink">
    <w:name w:val="Hyperlink"/>
    <w:basedOn w:val="DefaultParagraphFont"/>
    <w:uiPriority w:val="99"/>
    <w:unhideWhenUsed/>
    <w:rsid w:val="00DE21D2"/>
    <w:rPr>
      <w:color w:val="467886" w:themeColor="hyperlink"/>
      <w:u w:val="single"/>
    </w:rPr>
  </w:style>
  <w:style w:type="character" w:styleId="UnresolvedMention">
    <w:name w:val="Unresolved Mention"/>
    <w:basedOn w:val="DefaultParagraphFont"/>
    <w:uiPriority w:val="99"/>
    <w:semiHidden/>
    <w:unhideWhenUsed/>
    <w:rsid w:val="00DE2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247">
      <w:bodyDiv w:val="1"/>
      <w:marLeft w:val="0"/>
      <w:marRight w:val="0"/>
      <w:marTop w:val="0"/>
      <w:marBottom w:val="0"/>
      <w:divBdr>
        <w:top w:val="none" w:sz="0" w:space="0" w:color="auto"/>
        <w:left w:val="none" w:sz="0" w:space="0" w:color="auto"/>
        <w:bottom w:val="none" w:sz="0" w:space="0" w:color="auto"/>
        <w:right w:val="none" w:sz="0" w:space="0" w:color="auto"/>
      </w:divBdr>
    </w:div>
    <w:div w:id="32660446">
      <w:bodyDiv w:val="1"/>
      <w:marLeft w:val="0"/>
      <w:marRight w:val="0"/>
      <w:marTop w:val="0"/>
      <w:marBottom w:val="0"/>
      <w:divBdr>
        <w:top w:val="none" w:sz="0" w:space="0" w:color="auto"/>
        <w:left w:val="none" w:sz="0" w:space="0" w:color="auto"/>
        <w:bottom w:val="none" w:sz="0" w:space="0" w:color="auto"/>
        <w:right w:val="none" w:sz="0" w:space="0" w:color="auto"/>
      </w:divBdr>
    </w:div>
    <w:div w:id="44838821">
      <w:bodyDiv w:val="1"/>
      <w:marLeft w:val="0"/>
      <w:marRight w:val="0"/>
      <w:marTop w:val="0"/>
      <w:marBottom w:val="0"/>
      <w:divBdr>
        <w:top w:val="none" w:sz="0" w:space="0" w:color="auto"/>
        <w:left w:val="none" w:sz="0" w:space="0" w:color="auto"/>
        <w:bottom w:val="none" w:sz="0" w:space="0" w:color="auto"/>
        <w:right w:val="none" w:sz="0" w:space="0" w:color="auto"/>
      </w:divBdr>
    </w:div>
    <w:div w:id="186330420">
      <w:bodyDiv w:val="1"/>
      <w:marLeft w:val="0"/>
      <w:marRight w:val="0"/>
      <w:marTop w:val="0"/>
      <w:marBottom w:val="0"/>
      <w:divBdr>
        <w:top w:val="none" w:sz="0" w:space="0" w:color="auto"/>
        <w:left w:val="none" w:sz="0" w:space="0" w:color="auto"/>
        <w:bottom w:val="none" w:sz="0" w:space="0" w:color="auto"/>
        <w:right w:val="none" w:sz="0" w:space="0" w:color="auto"/>
      </w:divBdr>
    </w:div>
    <w:div w:id="251092539">
      <w:bodyDiv w:val="1"/>
      <w:marLeft w:val="0"/>
      <w:marRight w:val="0"/>
      <w:marTop w:val="0"/>
      <w:marBottom w:val="0"/>
      <w:divBdr>
        <w:top w:val="none" w:sz="0" w:space="0" w:color="auto"/>
        <w:left w:val="none" w:sz="0" w:space="0" w:color="auto"/>
        <w:bottom w:val="none" w:sz="0" w:space="0" w:color="auto"/>
        <w:right w:val="none" w:sz="0" w:space="0" w:color="auto"/>
      </w:divBdr>
    </w:div>
    <w:div w:id="297302346">
      <w:bodyDiv w:val="1"/>
      <w:marLeft w:val="0"/>
      <w:marRight w:val="0"/>
      <w:marTop w:val="0"/>
      <w:marBottom w:val="0"/>
      <w:divBdr>
        <w:top w:val="none" w:sz="0" w:space="0" w:color="auto"/>
        <w:left w:val="none" w:sz="0" w:space="0" w:color="auto"/>
        <w:bottom w:val="none" w:sz="0" w:space="0" w:color="auto"/>
        <w:right w:val="none" w:sz="0" w:space="0" w:color="auto"/>
      </w:divBdr>
    </w:div>
    <w:div w:id="306471203">
      <w:bodyDiv w:val="1"/>
      <w:marLeft w:val="0"/>
      <w:marRight w:val="0"/>
      <w:marTop w:val="0"/>
      <w:marBottom w:val="0"/>
      <w:divBdr>
        <w:top w:val="none" w:sz="0" w:space="0" w:color="auto"/>
        <w:left w:val="none" w:sz="0" w:space="0" w:color="auto"/>
        <w:bottom w:val="none" w:sz="0" w:space="0" w:color="auto"/>
        <w:right w:val="none" w:sz="0" w:space="0" w:color="auto"/>
      </w:divBdr>
    </w:div>
    <w:div w:id="384135829">
      <w:bodyDiv w:val="1"/>
      <w:marLeft w:val="0"/>
      <w:marRight w:val="0"/>
      <w:marTop w:val="0"/>
      <w:marBottom w:val="0"/>
      <w:divBdr>
        <w:top w:val="none" w:sz="0" w:space="0" w:color="auto"/>
        <w:left w:val="none" w:sz="0" w:space="0" w:color="auto"/>
        <w:bottom w:val="none" w:sz="0" w:space="0" w:color="auto"/>
        <w:right w:val="none" w:sz="0" w:space="0" w:color="auto"/>
      </w:divBdr>
    </w:div>
    <w:div w:id="409543801">
      <w:bodyDiv w:val="1"/>
      <w:marLeft w:val="0"/>
      <w:marRight w:val="0"/>
      <w:marTop w:val="0"/>
      <w:marBottom w:val="0"/>
      <w:divBdr>
        <w:top w:val="none" w:sz="0" w:space="0" w:color="auto"/>
        <w:left w:val="none" w:sz="0" w:space="0" w:color="auto"/>
        <w:bottom w:val="none" w:sz="0" w:space="0" w:color="auto"/>
        <w:right w:val="none" w:sz="0" w:space="0" w:color="auto"/>
      </w:divBdr>
      <w:divsChild>
        <w:div w:id="1022584022">
          <w:marLeft w:val="0"/>
          <w:marRight w:val="0"/>
          <w:marTop w:val="0"/>
          <w:marBottom w:val="0"/>
          <w:divBdr>
            <w:top w:val="none" w:sz="0" w:space="0" w:color="auto"/>
            <w:left w:val="none" w:sz="0" w:space="0" w:color="auto"/>
            <w:bottom w:val="none" w:sz="0" w:space="0" w:color="auto"/>
            <w:right w:val="none" w:sz="0" w:space="0" w:color="auto"/>
          </w:divBdr>
          <w:divsChild>
            <w:div w:id="2024361297">
              <w:marLeft w:val="0"/>
              <w:marRight w:val="0"/>
              <w:marTop w:val="0"/>
              <w:marBottom w:val="0"/>
              <w:divBdr>
                <w:top w:val="none" w:sz="0" w:space="0" w:color="auto"/>
                <w:left w:val="none" w:sz="0" w:space="0" w:color="auto"/>
                <w:bottom w:val="none" w:sz="0" w:space="0" w:color="auto"/>
                <w:right w:val="none" w:sz="0" w:space="0" w:color="auto"/>
              </w:divBdr>
              <w:divsChild>
                <w:div w:id="233660793">
                  <w:marLeft w:val="0"/>
                  <w:marRight w:val="0"/>
                  <w:marTop w:val="0"/>
                  <w:marBottom w:val="0"/>
                  <w:divBdr>
                    <w:top w:val="none" w:sz="0" w:space="0" w:color="auto"/>
                    <w:left w:val="none" w:sz="0" w:space="0" w:color="auto"/>
                    <w:bottom w:val="none" w:sz="0" w:space="0" w:color="auto"/>
                    <w:right w:val="none" w:sz="0" w:space="0" w:color="auto"/>
                  </w:divBdr>
                  <w:divsChild>
                    <w:div w:id="644550851">
                      <w:marLeft w:val="0"/>
                      <w:marRight w:val="0"/>
                      <w:marTop w:val="0"/>
                      <w:marBottom w:val="0"/>
                      <w:divBdr>
                        <w:top w:val="none" w:sz="0" w:space="0" w:color="auto"/>
                        <w:left w:val="none" w:sz="0" w:space="0" w:color="auto"/>
                        <w:bottom w:val="none" w:sz="0" w:space="0" w:color="auto"/>
                        <w:right w:val="none" w:sz="0" w:space="0" w:color="auto"/>
                      </w:divBdr>
                      <w:divsChild>
                        <w:div w:id="1666324059">
                          <w:marLeft w:val="0"/>
                          <w:marRight w:val="0"/>
                          <w:marTop w:val="0"/>
                          <w:marBottom w:val="0"/>
                          <w:divBdr>
                            <w:top w:val="none" w:sz="0" w:space="0" w:color="auto"/>
                            <w:left w:val="none" w:sz="0" w:space="0" w:color="auto"/>
                            <w:bottom w:val="none" w:sz="0" w:space="0" w:color="auto"/>
                            <w:right w:val="none" w:sz="0" w:space="0" w:color="auto"/>
                          </w:divBdr>
                          <w:divsChild>
                            <w:div w:id="1896620277">
                              <w:marLeft w:val="0"/>
                              <w:marRight w:val="0"/>
                              <w:marTop w:val="0"/>
                              <w:marBottom w:val="0"/>
                              <w:divBdr>
                                <w:top w:val="none" w:sz="0" w:space="0" w:color="auto"/>
                                <w:left w:val="none" w:sz="0" w:space="0" w:color="auto"/>
                                <w:bottom w:val="none" w:sz="0" w:space="0" w:color="auto"/>
                                <w:right w:val="none" w:sz="0" w:space="0" w:color="auto"/>
                              </w:divBdr>
                              <w:divsChild>
                                <w:div w:id="1739862686">
                                  <w:marLeft w:val="0"/>
                                  <w:marRight w:val="0"/>
                                  <w:marTop w:val="0"/>
                                  <w:marBottom w:val="0"/>
                                  <w:divBdr>
                                    <w:top w:val="none" w:sz="0" w:space="0" w:color="auto"/>
                                    <w:left w:val="none" w:sz="0" w:space="0" w:color="auto"/>
                                    <w:bottom w:val="none" w:sz="0" w:space="0" w:color="auto"/>
                                    <w:right w:val="none" w:sz="0" w:space="0" w:color="auto"/>
                                  </w:divBdr>
                                  <w:divsChild>
                                    <w:div w:id="6365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163884">
      <w:bodyDiv w:val="1"/>
      <w:marLeft w:val="0"/>
      <w:marRight w:val="0"/>
      <w:marTop w:val="0"/>
      <w:marBottom w:val="0"/>
      <w:divBdr>
        <w:top w:val="none" w:sz="0" w:space="0" w:color="auto"/>
        <w:left w:val="none" w:sz="0" w:space="0" w:color="auto"/>
        <w:bottom w:val="none" w:sz="0" w:space="0" w:color="auto"/>
        <w:right w:val="none" w:sz="0" w:space="0" w:color="auto"/>
      </w:divBdr>
    </w:div>
    <w:div w:id="507063713">
      <w:bodyDiv w:val="1"/>
      <w:marLeft w:val="0"/>
      <w:marRight w:val="0"/>
      <w:marTop w:val="0"/>
      <w:marBottom w:val="0"/>
      <w:divBdr>
        <w:top w:val="none" w:sz="0" w:space="0" w:color="auto"/>
        <w:left w:val="none" w:sz="0" w:space="0" w:color="auto"/>
        <w:bottom w:val="none" w:sz="0" w:space="0" w:color="auto"/>
        <w:right w:val="none" w:sz="0" w:space="0" w:color="auto"/>
      </w:divBdr>
    </w:div>
    <w:div w:id="713848651">
      <w:bodyDiv w:val="1"/>
      <w:marLeft w:val="0"/>
      <w:marRight w:val="0"/>
      <w:marTop w:val="0"/>
      <w:marBottom w:val="0"/>
      <w:divBdr>
        <w:top w:val="none" w:sz="0" w:space="0" w:color="auto"/>
        <w:left w:val="none" w:sz="0" w:space="0" w:color="auto"/>
        <w:bottom w:val="none" w:sz="0" w:space="0" w:color="auto"/>
        <w:right w:val="none" w:sz="0" w:space="0" w:color="auto"/>
      </w:divBdr>
    </w:div>
    <w:div w:id="756171149">
      <w:bodyDiv w:val="1"/>
      <w:marLeft w:val="0"/>
      <w:marRight w:val="0"/>
      <w:marTop w:val="0"/>
      <w:marBottom w:val="0"/>
      <w:divBdr>
        <w:top w:val="none" w:sz="0" w:space="0" w:color="auto"/>
        <w:left w:val="none" w:sz="0" w:space="0" w:color="auto"/>
        <w:bottom w:val="none" w:sz="0" w:space="0" w:color="auto"/>
        <w:right w:val="none" w:sz="0" w:space="0" w:color="auto"/>
      </w:divBdr>
    </w:div>
    <w:div w:id="766998997">
      <w:bodyDiv w:val="1"/>
      <w:marLeft w:val="0"/>
      <w:marRight w:val="0"/>
      <w:marTop w:val="0"/>
      <w:marBottom w:val="0"/>
      <w:divBdr>
        <w:top w:val="none" w:sz="0" w:space="0" w:color="auto"/>
        <w:left w:val="none" w:sz="0" w:space="0" w:color="auto"/>
        <w:bottom w:val="none" w:sz="0" w:space="0" w:color="auto"/>
        <w:right w:val="none" w:sz="0" w:space="0" w:color="auto"/>
      </w:divBdr>
    </w:div>
    <w:div w:id="802651889">
      <w:bodyDiv w:val="1"/>
      <w:marLeft w:val="0"/>
      <w:marRight w:val="0"/>
      <w:marTop w:val="0"/>
      <w:marBottom w:val="0"/>
      <w:divBdr>
        <w:top w:val="none" w:sz="0" w:space="0" w:color="auto"/>
        <w:left w:val="none" w:sz="0" w:space="0" w:color="auto"/>
        <w:bottom w:val="none" w:sz="0" w:space="0" w:color="auto"/>
        <w:right w:val="none" w:sz="0" w:space="0" w:color="auto"/>
      </w:divBdr>
    </w:div>
    <w:div w:id="912549195">
      <w:bodyDiv w:val="1"/>
      <w:marLeft w:val="0"/>
      <w:marRight w:val="0"/>
      <w:marTop w:val="0"/>
      <w:marBottom w:val="0"/>
      <w:divBdr>
        <w:top w:val="none" w:sz="0" w:space="0" w:color="auto"/>
        <w:left w:val="none" w:sz="0" w:space="0" w:color="auto"/>
        <w:bottom w:val="none" w:sz="0" w:space="0" w:color="auto"/>
        <w:right w:val="none" w:sz="0" w:space="0" w:color="auto"/>
      </w:divBdr>
    </w:div>
    <w:div w:id="1053433396">
      <w:bodyDiv w:val="1"/>
      <w:marLeft w:val="0"/>
      <w:marRight w:val="0"/>
      <w:marTop w:val="0"/>
      <w:marBottom w:val="0"/>
      <w:divBdr>
        <w:top w:val="none" w:sz="0" w:space="0" w:color="auto"/>
        <w:left w:val="none" w:sz="0" w:space="0" w:color="auto"/>
        <w:bottom w:val="none" w:sz="0" w:space="0" w:color="auto"/>
        <w:right w:val="none" w:sz="0" w:space="0" w:color="auto"/>
      </w:divBdr>
    </w:div>
    <w:div w:id="1079055041">
      <w:bodyDiv w:val="1"/>
      <w:marLeft w:val="0"/>
      <w:marRight w:val="0"/>
      <w:marTop w:val="0"/>
      <w:marBottom w:val="0"/>
      <w:divBdr>
        <w:top w:val="none" w:sz="0" w:space="0" w:color="auto"/>
        <w:left w:val="none" w:sz="0" w:space="0" w:color="auto"/>
        <w:bottom w:val="none" w:sz="0" w:space="0" w:color="auto"/>
        <w:right w:val="none" w:sz="0" w:space="0" w:color="auto"/>
      </w:divBdr>
    </w:div>
    <w:div w:id="1091731127">
      <w:bodyDiv w:val="1"/>
      <w:marLeft w:val="0"/>
      <w:marRight w:val="0"/>
      <w:marTop w:val="0"/>
      <w:marBottom w:val="0"/>
      <w:divBdr>
        <w:top w:val="none" w:sz="0" w:space="0" w:color="auto"/>
        <w:left w:val="none" w:sz="0" w:space="0" w:color="auto"/>
        <w:bottom w:val="none" w:sz="0" w:space="0" w:color="auto"/>
        <w:right w:val="none" w:sz="0" w:space="0" w:color="auto"/>
      </w:divBdr>
    </w:div>
    <w:div w:id="1189489846">
      <w:bodyDiv w:val="1"/>
      <w:marLeft w:val="0"/>
      <w:marRight w:val="0"/>
      <w:marTop w:val="0"/>
      <w:marBottom w:val="0"/>
      <w:divBdr>
        <w:top w:val="none" w:sz="0" w:space="0" w:color="auto"/>
        <w:left w:val="none" w:sz="0" w:space="0" w:color="auto"/>
        <w:bottom w:val="none" w:sz="0" w:space="0" w:color="auto"/>
        <w:right w:val="none" w:sz="0" w:space="0" w:color="auto"/>
      </w:divBdr>
    </w:div>
    <w:div w:id="1224950331">
      <w:bodyDiv w:val="1"/>
      <w:marLeft w:val="0"/>
      <w:marRight w:val="0"/>
      <w:marTop w:val="0"/>
      <w:marBottom w:val="0"/>
      <w:divBdr>
        <w:top w:val="none" w:sz="0" w:space="0" w:color="auto"/>
        <w:left w:val="none" w:sz="0" w:space="0" w:color="auto"/>
        <w:bottom w:val="none" w:sz="0" w:space="0" w:color="auto"/>
        <w:right w:val="none" w:sz="0" w:space="0" w:color="auto"/>
      </w:divBdr>
    </w:div>
    <w:div w:id="1273900349">
      <w:bodyDiv w:val="1"/>
      <w:marLeft w:val="0"/>
      <w:marRight w:val="0"/>
      <w:marTop w:val="0"/>
      <w:marBottom w:val="0"/>
      <w:divBdr>
        <w:top w:val="none" w:sz="0" w:space="0" w:color="auto"/>
        <w:left w:val="none" w:sz="0" w:space="0" w:color="auto"/>
        <w:bottom w:val="none" w:sz="0" w:space="0" w:color="auto"/>
        <w:right w:val="none" w:sz="0" w:space="0" w:color="auto"/>
      </w:divBdr>
    </w:div>
    <w:div w:id="1319842383">
      <w:bodyDiv w:val="1"/>
      <w:marLeft w:val="0"/>
      <w:marRight w:val="0"/>
      <w:marTop w:val="0"/>
      <w:marBottom w:val="0"/>
      <w:divBdr>
        <w:top w:val="none" w:sz="0" w:space="0" w:color="auto"/>
        <w:left w:val="none" w:sz="0" w:space="0" w:color="auto"/>
        <w:bottom w:val="none" w:sz="0" w:space="0" w:color="auto"/>
        <w:right w:val="none" w:sz="0" w:space="0" w:color="auto"/>
      </w:divBdr>
      <w:divsChild>
        <w:div w:id="1725717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227109">
      <w:bodyDiv w:val="1"/>
      <w:marLeft w:val="0"/>
      <w:marRight w:val="0"/>
      <w:marTop w:val="0"/>
      <w:marBottom w:val="0"/>
      <w:divBdr>
        <w:top w:val="none" w:sz="0" w:space="0" w:color="auto"/>
        <w:left w:val="none" w:sz="0" w:space="0" w:color="auto"/>
        <w:bottom w:val="none" w:sz="0" w:space="0" w:color="auto"/>
        <w:right w:val="none" w:sz="0" w:space="0" w:color="auto"/>
      </w:divBdr>
    </w:div>
    <w:div w:id="1386370287">
      <w:bodyDiv w:val="1"/>
      <w:marLeft w:val="0"/>
      <w:marRight w:val="0"/>
      <w:marTop w:val="0"/>
      <w:marBottom w:val="0"/>
      <w:divBdr>
        <w:top w:val="none" w:sz="0" w:space="0" w:color="auto"/>
        <w:left w:val="none" w:sz="0" w:space="0" w:color="auto"/>
        <w:bottom w:val="none" w:sz="0" w:space="0" w:color="auto"/>
        <w:right w:val="none" w:sz="0" w:space="0" w:color="auto"/>
      </w:divBdr>
    </w:div>
    <w:div w:id="1561205935">
      <w:bodyDiv w:val="1"/>
      <w:marLeft w:val="0"/>
      <w:marRight w:val="0"/>
      <w:marTop w:val="0"/>
      <w:marBottom w:val="0"/>
      <w:divBdr>
        <w:top w:val="none" w:sz="0" w:space="0" w:color="auto"/>
        <w:left w:val="none" w:sz="0" w:space="0" w:color="auto"/>
        <w:bottom w:val="none" w:sz="0" w:space="0" w:color="auto"/>
        <w:right w:val="none" w:sz="0" w:space="0" w:color="auto"/>
      </w:divBdr>
    </w:div>
    <w:div w:id="1601989515">
      <w:bodyDiv w:val="1"/>
      <w:marLeft w:val="0"/>
      <w:marRight w:val="0"/>
      <w:marTop w:val="0"/>
      <w:marBottom w:val="0"/>
      <w:divBdr>
        <w:top w:val="none" w:sz="0" w:space="0" w:color="auto"/>
        <w:left w:val="none" w:sz="0" w:space="0" w:color="auto"/>
        <w:bottom w:val="none" w:sz="0" w:space="0" w:color="auto"/>
        <w:right w:val="none" w:sz="0" w:space="0" w:color="auto"/>
      </w:divBdr>
    </w:div>
    <w:div w:id="1610159163">
      <w:bodyDiv w:val="1"/>
      <w:marLeft w:val="0"/>
      <w:marRight w:val="0"/>
      <w:marTop w:val="0"/>
      <w:marBottom w:val="0"/>
      <w:divBdr>
        <w:top w:val="none" w:sz="0" w:space="0" w:color="auto"/>
        <w:left w:val="none" w:sz="0" w:space="0" w:color="auto"/>
        <w:bottom w:val="none" w:sz="0" w:space="0" w:color="auto"/>
        <w:right w:val="none" w:sz="0" w:space="0" w:color="auto"/>
      </w:divBdr>
    </w:div>
    <w:div w:id="1708216705">
      <w:bodyDiv w:val="1"/>
      <w:marLeft w:val="0"/>
      <w:marRight w:val="0"/>
      <w:marTop w:val="0"/>
      <w:marBottom w:val="0"/>
      <w:divBdr>
        <w:top w:val="none" w:sz="0" w:space="0" w:color="auto"/>
        <w:left w:val="none" w:sz="0" w:space="0" w:color="auto"/>
        <w:bottom w:val="none" w:sz="0" w:space="0" w:color="auto"/>
        <w:right w:val="none" w:sz="0" w:space="0" w:color="auto"/>
      </w:divBdr>
    </w:div>
    <w:div w:id="1762096553">
      <w:bodyDiv w:val="1"/>
      <w:marLeft w:val="0"/>
      <w:marRight w:val="0"/>
      <w:marTop w:val="0"/>
      <w:marBottom w:val="0"/>
      <w:divBdr>
        <w:top w:val="none" w:sz="0" w:space="0" w:color="auto"/>
        <w:left w:val="none" w:sz="0" w:space="0" w:color="auto"/>
        <w:bottom w:val="none" w:sz="0" w:space="0" w:color="auto"/>
        <w:right w:val="none" w:sz="0" w:space="0" w:color="auto"/>
      </w:divBdr>
    </w:div>
    <w:div w:id="1769034963">
      <w:bodyDiv w:val="1"/>
      <w:marLeft w:val="0"/>
      <w:marRight w:val="0"/>
      <w:marTop w:val="0"/>
      <w:marBottom w:val="0"/>
      <w:divBdr>
        <w:top w:val="none" w:sz="0" w:space="0" w:color="auto"/>
        <w:left w:val="none" w:sz="0" w:space="0" w:color="auto"/>
        <w:bottom w:val="none" w:sz="0" w:space="0" w:color="auto"/>
        <w:right w:val="none" w:sz="0" w:space="0" w:color="auto"/>
      </w:divBdr>
    </w:div>
    <w:div w:id="1811047632">
      <w:bodyDiv w:val="1"/>
      <w:marLeft w:val="0"/>
      <w:marRight w:val="0"/>
      <w:marTop w:val="0"/>
      <w:marBottom w:val="0"/>
      <w:divBdr>
        <w:top w:val="none" w:sz="0" w:space="0" w:color="auto"/>
        <w:left w:val="none" w:sz="0" w:space="0" w:color="auto"/>
        <w:bottom w:val="none" w:sz="0" w:space="0" w:color="auto"/>
        <w:right w:val="none" w:sz="0" w:space="0" w:color="auto"/>
      </w:divBdr>
      <w:divsChild>
        <w:div w:id="1904103823">
          <w:marLeft w:val="0"/>
          <w:marRight w:val="0"/>
          <w:marTop w:val="0"/>
          <w:marBottom w:val="0"/>
          <w:divBdr>
            <w:top w:val="none" w:sz="0" w:space="0" w:color="auto"/>
            <w:left w:val="none" w:sz="0" w:space="0" w:color="auto"/>
            <w:bottom w:val="none" w:sz="0" w:space="0" w:color="auto"/>
            <w:right w:val="none" w:sz="0" w:space="0" w:color="auto"/>
          </w:divBdr>
          <w:divsChild>
            <w:div w:id="2046246569">
              <w:marLeft w:val="0"/>
              <w:marRight w:val="0"/>
              <w:marTop w:val="0"/>
              <w:marBottom w:val="0"/>
              <w:divBdr>
                <w:top w:val="none" w:sz="0" w:space="0" w:color="auto"/>
                <w:left w:val="none" w:sz="0" w:space="0" w:color="auto"/>
                <w:bottom w:val="none" w:sz="0" w:space="0" w:color="auto"/>
                <w:right w:val="none" w:sz="0" w:space="0" w:color="auto"/>
              </w:divBdr>
              <w:divsChild>
                <w:div w:id="1380856822">
                  <w:marLeft w:val="0"/>
                  <w:marRight w:val="0"/>
                  <w:marTop w:val="0"/>
                  <w:marBottom w:val="0"/>
                  <w:divBdr>
                    <w:top w:val="none" w:sz="0" w:space="0" w:color="auto"/>
                    <w:left w:val="none" w:sz="0" w:space="0" w:color="auto"/>
                    <w:bottom w:val="none" w:sz="0" w:space="0" w:color="auto"/>
                    <w:right w:val="none" w:sz="0" w:space="0" w:color="auto"/>
                  </w:divBdr>
                  <w:divsChild>
                    <w:div w:id="2145005960">
                      <w:marLeft w:val="0"/>
                      <w:marRight w:val="0"/>
                      <w:marTop w:val="0"/>
                      <w:marBottom w:val="0"/>
                      <w:divBdr>
                        <w:top w:val="none" w:sz="0" w:space="0" w:color="auto"/>
                        <w:left w:val="none" w:sz="0" w:space="0" w:color="auto"/>
                        <w:bottom w:val="none" w:sz="0" w:space="0" w:color="auto"/>
                        <w:right w:val="none" w:sz="0" w:space="0" w:color="auto"/>
                      </w:divBdr>
                      <w:divsChild>
                        <w:div w:id="1813014865">
                          <w:marLeft w:val="0"/>
                          <w:marRight w:val="0"/>
                          <w:marTop w:val="0"/>
                          <w:marBottom w:val="0"/>
                          <w:divBdr>
                            <w:top w:val="none" w:sz="0" w:space="0" w:color="auto"/>
                            <w:left w:val="none" w:sz="0" w:space="0" w:color="auto"/>
                            <w:bottom w:val="none" w:sz="0" w:space="0" w:color="auto"/>
                            <w:right w:val="none" w:sz="0" w:space="0" w:color="auto"/>
                          </w:divBdr>
                          <w:divsChild>
                            <w:div w:id="441847668">
                              <w:marLeft w:val="0"/>
                              <w:marRight w:val="0"/>
                              <w:marTop w:val="0"/>
                              <w:marBottom w:val="0"/>
                              <w:divBdr>
                                <w:top w:val="none" w:sz="0" w:space="0" w:color="auto"/>
                                <w:left w:val="none" w:sz="0" w:space="0" w:color="auto"/>
                                <w:bottom w:val="none" w:sz="0" w:space="0" w:color="auto"/>
                                <w:right w:val="none" w:sz="0" w:space="0" w:color="auto"/>
                              </w:divBdr>
                              <w:divsChild>
                                <w:div w:id="1603417880">
                                  <w:marLeft w:val="0"/>
                                  <w:marRight w:val="0"/>
                                  <w:marTop w:val="0"/>
                                  <w:marBottom w:val="0"/>
                                  <w:divBdr>
                                    <w:top w:val="none" w:sz="0" w:space="0" w:color="auto"/>
                                    <w:left w:val="none" w:sz="0" w:space="0" w:color="auto"/>
                                    <w:bottom w:val="none" w:sz="0" w:space="0" w:color="auto"/>
                                    <w:right w:val="none" w:sz="0" w:space="0" w:color="auto"/>
                                  </w:divBdr>
                                  <w:divsChild>
                                    <w:div w:id="16041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630277">
      <w:bodyDiv w:val="1"/>
      <w:marLeft w:val="0"/>
      <w:marRight w:val="0"/>
      <w:marTop w:val="0"/>
      <w:marBottom w:val="0"/>
      <w:divBdr>
        <w:top w:val="none" w:sz="0" w:space="0" w:color="auto"/>
        <w:left w:val="none" w:sz="0" w:space="0" w:color="auto"/>
        <w:bottom w:val="none" w:sz="0" w:space="0" w:color="auto"/>
        <w:right w:val="none" w:sz="0" w:space="0" w:color="auto"/>
      </w:divBdr>
    </w:div>
    <w:div w:id="1905330166">
      <w:bodyDiv w:val="1"/>
      <w:marLeft w:val="0"/>
      <w:marRight w:val="0"/>
      <w:marTop w:val="0"/>
      <w:marBottom w:val="0"/>
      <w:divBdr>
        <w:top w:val="none" w:sz="0" w:space="0" w:color="auto"/>
        <w:left w:val="none" w:sz="0" w:space="0" w:color="auto"/>
        <w:bottom w:val="none" w:sz="0" w:space="0" w:color="auto"/>
        <w:right w:val="none" w:sz="0" w:space="0" w:color="auto"/>
      </w:divBdr>
    </w:div>
    <w:div w:id="1933662561">
      <w:bodyDiv w:val="1"/>
      <w:marLeft w:val="0"/>
      <w:marRight w:val="0"/>
      <w:marTop w:val="0"/>
      <w:marBottom w:val="0"/>
      <w:divBdr>
        <w:top w:val="none" w:sz="0" w:space="0" w:color="auto"/>
        <w:left w:val="none" w:sz="0" w:space="0" w:color="auto"/>
        <w:bottom w:val="none" w:sz="0" w:space="0" w:color="auto"/>
        <w:right w:val="none" w:sz="0" w:space="0" w:color="auto"/>
      </w:divBdr>
    </w:div>
    <w:div w:id="1962178951">
      <w:bodyDiv w:val="1"/>
      <w:marLeft w:val="0"/>
      <w:marRight w:val="0"/>
      <w:marTop w:val="0"/>
      <w:marBottom w:val="0"/>
      <w:divBdr>
        <w:top w:val="none" w:sz="0" w:space="0" w:color="auto"/>
        <w:left w:val="none" w:sz="0" w:space="0" w:color="auto"/>
        <w:bottom w:val="none" w:sz="0" w:space="0" w:color="auto"/>
        <w:right w:val="none" w:sz="0" w:space="0" w:color="auto"/>
      </w:divBdr>
      <w:divsChild>
        <w:div w:id="325280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724103">
      <w:bodyDiv w:val="1"/>
      <w:marLeft w:val="0"/>
      <w:marRight w:val="0"/>
      <w:marTop w:val="0"/>
      <w:marBottom w:val="0"/>
      <w:divBdr>
        <w:top w:val="none" w:sz="0" w:space="0" w:color="auto"/>
        <w:left w:val="none" w:sz="0" w:space="0" w:color="auto"/>
        <w:bottom w:val="none" w:sz="0" w:space="0" w:color="auto"/>
        <w:right w:val="none" w:sz="0" w:space="0" w:color="auto"/>
      </w:divBdr>
    </w:div>
    <w:div w:id="2018191701">
      <w:bodyDiv w:val="1"/>
      <w:marLeft w:val="0"/>
      <w:marRight w:val="0"/>
      <w:marTop w:val="0"/>
      <w:marBottom w:val="0"/>
      <w:divBdr>
        <w:top w:val="none" w:sz="0" w:space="0" w:color="auto"/>
        <w:left w:val="none" w:sz="0" w:space="0" w:color="auto"/>
        <w:bottom w:val="none" w:sz="0" w:space="0" w:color="auto"/>
        <w:right w:val="none" w:sz="0" w:space="0" w:color="auto"/>
      </w:divBdr>
    </w:div>
    <w:div w:id="206229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B48954-D898-4380-BC68-BCAB70DDF88E}" type="doc">
      <dgm:prSet loTypeId="urn:microsoft.com/office/officeart/2005/8/layout/radial6" loCatId="cycle" qsTypeId="urn:microsoft.com/office/officeart/2005/8/quickstyle/3d1" qsCatId="3D" csTypeId="urn:microsoft.com/office/officeart/2005/8/colors/accent1_2" csCatId="accent1" phldr="1"/>
      <dgm:spPr/>
      <dgm:t>
        <a:bodyPr/>
        <a:lstStyle/>
        <a:p>
          <a:endParaRPr lang="en-AU"/>
        </a:p>
      </dgm:t>
    </dgm:pt>
    <dgm:pt modelId="{E911A7DC-2E48-420A-B0F8-D73C4BB47EA7}">
      <dgm:prSet phldrT="[Text]"/>
      <dgm:spPr/>
      <dgm:t>
        <a:bodyPr/>
        <a:lstStyle/>
        <a:p>
          <a:r>
            <a:rPr lang="en-AU" b="1"/>
            <a:t>1 Employees</a:t>
          </a:r>
        </a:p>
      </dgm:t>
    </dgm:pt>
    <dgm:pt modelId="{7FE7EC42-3E63-4B56-9448-4FE1DAE26AA9}" type="parTrans" cxnId="{453792E1-683A-45E8-B9E8-24850FA7BFF4}">
      <dgm:prSet/>
      <dgm:spPr/>
      <dgm:t>
        <a:bodyPr/>
        <a:lstStyle/>
        <a:p>
          <a:endParaRPr lang="en-AU"/>
        </a:p>
      </dgm:t>
    </dgm:pt>
    <dgm:pt modelId="{8738565D-17DD-4C90-AFF5-DD722F253999}" type="sibTrans" cxnId="{453792E1-683A-45E8-B9E8-24850FA7BFF4}">
      <dgm:prSet/>
      <dgm:spPr/>
      <dgm:t>
        <a:bodyPr/>
        <a:lstStyle/>
        <a:p>
          <a:endParaRPr lang="en-AU"/>
        </a:p>
      </dgm:t>
    </dgm:pt>
    <dgm:pt modelId="{9650B2A7-27C2-4034-85DF-6A5074006BE1}">
      <dgm:prSet phldrT="[Text]" custT="1"/>
      <dgm:spPr/>
      <dgm:t>
        <a:bodyPr/>
        <a:lstStyle/>
        <a:p>
          <a:r>
            <a:rPr lang="en-AU" sz="1000" b="1"/>
            <a:t>2   </a:t>
          </a:r>
          <a:r>
            <a:rPr lang="en-AU" sz="1050" b="1"/>
            <a:t>Enactments</a:t>
          </a:r>
        </a:p>
      </dgm:t>
    </dgm:pt>
    <dgm:pt modelId="{5479F2CF-ABC3-458C-A61D-214788E2C2C7}" type="parTrans" cxnId="{ADE83AE0-A7B4-42BF-82F7-01AC1FFF8DB7}">
      <dgm:prSet/>
      <dgm:spPr/>
      <dgm:t>
        <a:bodyPr/>
        <a:lstStyle/>
        <a:p>
          <a:endParaRPr lang="en-AU"/>
        </a:p>
      </dgm:t>
    </dgm:pt>
    <dgm:pt modelId="{5E2408E8-A47D-40C8-B042-021389D34F7D}" type="sibTrans" cxnId="{ADE83AE0-A7B4-42BF-82F7-01AC1FFF8DB7}">
      <dgm:prSet/>
      <dgm:spPr/>
      <dgm:t>
        <a:bodyPr/>
        <a:lstStyle/>
        <a:p>
          <a:endParaRPr lang="en-AU"/>
        </a:p>
      </dgm:t>
    </dgm:pt>
    <dgm:pt modelId="{037780C7-14F7-4658-9DDB-06CA40585587}">
      <dgm:prSet phldrT="[Text]"/>
      <dgm:spPr/>
      <dgm:t>
        <a:bodyPr/>
        <a:lstStyle/>
        <a:p>
          <a:endParaRPr lang="en-AU"/>
        </a:p>
      </dgm:t>
    </dgm:pt>
    <dgm:pt modelId="{D321C5B7-8B76-42E1-8237-E9F7BBFFBA1D}" type="parTrans" cxnId="{394A3486-2E7F-4117-9840-6996FA6B9582}">
      <dgm:prSet/>
      <dgm:spPr/>
      <dgm:t>
        <a:bodyPr/>
        <a:lstStyle/>
        <a:p>
          <a:endParaRPr lang="en-AU"/>
        </a:p>
      </dgm:t>
    </dgm:pt>
    <dgm:pt modelId="{2058D52A-1BC4-4FF8-996E-1C79DD578F4E}" type="sibTrans" cxnId="{394A3486-2E7F-4117-9840-6996FA6B9582}">
      <dgm:prSet/>
      <dgm:spPr/>
      <dgm:t>
        <a:bodyPr/>
        <a:lstStyle/>
        <a:p>
          <a:endParaRPr lang="en-AU"/>
        </a:p>
      </dgm:t>
    </dgm:pt>
    <dgm:pt modelId="{707439AD-71CC-4636-A0D0-C07D5DB1F43A}">
      <dgm:prSet phldrT="[Text]" custT="1"/>
      <dgm:spPr/>
      <dgm:t>
        <a:bodyPr/>
        <a:lstStyle/>
        <a:p>
          <a:r>
            <a:rPr lang="en-AU" sz="1050" b="1"/>
            <a:t>3 Environmemt</a:t>
          </a:r>
        </a:p>
      </dgm:t>
    </dgm:pt>
    <dgm:pt modelId="{E5ECBAAC-077E-4218-AF9C-F2B7DB22560F}" type="parTrans" cxnId="{F0AC04DB-DCC5-48F7-AC76-FC4AEB110141}">
      <dgm:prSet/>
      <dgm:spPr/>
      <dgm:t>
        <a:bodyPr/>
        <a:lstStyle/>
        <a:p>
          <a:endParaRPr lang="en-AU"/>
        </a:p>
      </dgm:t>
    </dgm:pt>
    <dgm:pt modelId="{E1381E09-6FD9-486C-AB2C-49C7C7B5EAAC}" type="sibTrans" cxnId="{F0AC04DB-DCC5-48F7-AC76-FC4AEB110141}">
      <dgm:prSet/>
      <dgm:spPr/>
      <dgm:t>
        <a:bodyPr/>
        <a:lstStyle/>
        <a:p>
          <a:endParaRPr lang="en-AU"/>
        </a:p>
      </dgm:t>
    </dgm:pt>
    <dgm:pt modelId="{2C2E5A0D-E10E-4ABE-BC79-ACEA645C1CB9}">
      <dgm:prSet phldrT="[Text]" custT="1"/>
      <dgm:spPr/>
      <dgm:t>
        <a:bodyPr/>
        <a:lstStyle/>
        <a:p>
          <a:r>
            <a:rPr lang="en-AU" sz="1050" b="1"/>
            <a:t>4     Expression </a:t>
          </a:r>
        </a:p>
      </dgm:t>
    </dgm:pt>
    <dgm:pt modelId="{292C6414-53D4-4509-9A6E-6151C0BA3C87}" type="parTrans" cxnId="{D4BD8EC9-155E-46B0-92AD-48B50F69F2F0}">
      <dgm:prSet/>
      <dgm:spPr/>
      <dgm:t>
        <a:bodyPr/>
        <a:lstStyle/>
        <a:p>
          <a:endParaRPr lang="en-AU"/>
        </a:p>
      </dgm:t>
    </dgm:pt>
    <dgm:pt modelId="{5FF27135-88C6-4FC2-9A86-5FFAC5A12917}" type="sibTrans" cxnId="{D4BD8EC9-155E-46B0-92AD-48B50F69F2F0}">
      <dgm:prSet/>
      <dgm:spPr/>
      <dgm:t>
        <a:bodyPr/>
        <a:lstStyle/>
        <a:p>
          <a:endParaRPr lang="en-AU"/>
        </a:p>
      </dgm:t>
    </dgm:pt>
    <dgm:pt modelId="{64479DBF-61B5-4146-BA1A-BB825318C7FB}">
      <dgm:prSet phldrT="[Text]" custT="1"/>
      <dgm:spPr/>
      <dgm:t>
        <a:bodyPr/>
        <a:lstStyle/>
        <a:p>
          <a:r>
            <a:rPr lang="en-AU" sz="1050" b="1"/>
            <a:t>5  Evaluation</a:t>
          </a:r>
        </a:p>
      </dgm:t>
    </dgm:pt>
    <dgm:pt modelId="{08C81FC2-F844-4139-B0E5-EC5056E7FB8F}" type="parTrans" cxnId="{067303FF-77C5-4CEC-8743-32EEF297C574}">
      <dgm:prSet/>
      <dgm:spPr/>
      <dgm:t>
        <a:bodyPr/>
        <a:lstStyle/>
        <a:p>
          <a:endParaRPr lang="en-AU"/>
        </a:p>
      </dgm:t>
    </dgm:pt>
    <dgm:pt modelId="{0EC7FF3C-1B5E-4D24-94C6-0C29B2A95F9B}" type="sibTrans" cxnId="{067303FF-77C5-4CEC-8743-32EEF297C574}">
      <dgm:prSet/>
      <dgm:spPr/>
      <dgm:t>
        <a:bodyPr/>
        <a:lstStyle/>
        <a:p>
          <a:endParaRPr lang="en-AU"/>
        </a:p>
      </dgm:t>
    </dgm:pt>
    <dgm:pt modelId="{F47F1DEE-3DFE-450F-96DD-9D069B5F03BA}">
      <dgm:prSet phldrT="[Text]" custT="1"/>
      <dgm:spPr/>
      <dgm:t>
        <a:bodyPr/>
        <a:lstStyle/>
        <a:p>
          <a:r>
            <a:rPr lang="en-AU" sz="1050" b="1"/>
            <a:t>6        Execution</a:t>
          </a:r>
        </a:p>
      </dgm:t>
    </dgm:pt>
    <dgm:pt modelId="{7D2CA7F4-A3D4-417F-A1D1-F3445641BBB8}" type="parTrans" cxnId="{512731E2-9569-489A-BFF1-8CD4AE255282}">
      <dgm:prSet/>
      <dgm:spPr/>
      <dgm:t>
        <a:bodyPr/>
        <a:lstStyle/>
        <a:p>
          <a:endParaRPr lang="en-AU"/>
        </a:p>
      </dgm:t>
    </dgm:pt>
    <dgm:pt modelId="{165E8846-AD71-4BF8-B8DD-98AEE25EC103}" type="sibTrans" cxnId="{512731E2-9569-489A-BFF1-8CD4AE255282}">
      <dgm:prSet/>
      <dgm:spPr/>
      <dgm:t>
        <a:bodyPr/>
        <a:lstStyle/>
        <a:p>
          <a:endParaRPr lang="en-AU"/>
        </a:p>
      </dgm:t>
    </dgm:pt>
    <dgm:pt modelId="{C723D0AB-B932-49E1-B729-8D2E5B96C6F9}" type="pres">
      <dgm:prSet presAssocID="{CBB48954-D898-4380-BC68-BCAB70DDF88E}" presName="Name0" presStyleCnt="0">
        <dgm:presLayoutVars>
          <dgm:chMax val="1"/>
          <dgm:dir/>
          <dgm:animLvl val="ctr"/>
          <dgm:resizeHandles val="exact"/>
        </dgm:presLayoutVars>
      </dgm:prSet>
      <dgm:spPr/>
    </dgm:pt>
    <dgm:pt modelId="{2B2A20BC-4BE4-4F7C-BC63-F3FCFC2AAE49}" type="pres">
      <dgm:prSet presAssocID="{E911A7DC-2E48-420A-B0F8-D73C4BB47EA7}" presName="centerShape" presStyleLbl="node0" presStyleIdx="0" presStyleCnt="1" custScaleX="79758" custScaleY="81901"/>
      <dgm:spPr/>
    </dgm:pt>
    <dgm:pt modelId="{1EF1C24E-DCD4-4304-AF15-9A2012D97A8B}" type="pres">
      <dgm:prSet presAssocID="{9650B2A7-27C2-4034-85DF-6A5074006BE1}" presName="node" presStyleLbl="node1" presStyleIdx="0" presStyleCnt="5">
        <dgm:presLayoutVars>
          <dgm:bulletEnabled val="1"/>
        </dgm:presLayoutVars>
      </dgm:prSet>
      <dgm:spPr/>
    </dgm:pt>
    <dgm:pt modelId="{25E0F8CE-FF11-418D-8B08-D33309AEB002}" type="pres">
      <dgm:prSet presAssocID="{9650B2A7-27C2-4034-85DF-6A5074006BE1}" presName="dummy" presStyleCnt="0"/>
      <dgm:spPr/>
    </dgm:pt>
    <dgm:pt modelId="{B1EE02F9-7D3F-411B-8FE9-6652A3207E49}" type="pres">
      <dgm:prSet presAssocID="{5E2408E8-A47D-40C8-B042-021389D34F7D}" presName="sibTrans" presStyleLbl="sibTrans2D1" presStyleIdx="0" presStyleCnt="5"/>
      <dgm:spPr/>
    </dgm:pt>
    <dgm:pt modelId="{D690F35C-B1CD-4A58-8F84-8CF4C6B73682}" type="pres">
      <dgm:prSet presAssocID="{707439AD-71CC-4636-A0D0-C07D5DB1F43A}" presName="node" presStyleLbl="node1" presStyleIdx="1" presStyleCnt="5">
        <dgm:presLayoutVars>
          <dgm:bulletEnabled val="1"/>
        </dgm:presLayoutVars>
      </dgm:prSet>
      <dgm:spPr/>
    </dgm:pt>
    <dgm:pt modelId="{9645CC86-8379-4E50-9C45-76ADD8F06977}" type="pres">
      <dgm:prSet presAssocID="{707439AD-71CC-4636-A0D0-C07D5DB1F43A}" presName="dummy" presStyleCnt="0"/>
      <dgm:spPr/>
    </dgm:pt>
    <dgm:pt modelId="{62F7B5D4-FB24-4C7C-8A91-0A79A6249DFE}" type="pres">
      <dgm:prSet presAssocID="{E1381E09-6FD9-486C-AB2C-49C7C7B5EAAC}" presName="sibTrans" presStyleLbl="sibTrans2D1" presStyleIdx="1" presStyleCnt="5"/>
      <dgm:spPr/>
    </dgm:pt>
    <dgm:pt modelId="{01ECB97A-E0E0-4AB8-A1F2-923B7CF14CE9}" type="pres">
      <dgm:prSet presAssocID="{2C2E5A0D-E10E-4ABE-BC79-ACEA645C1CB9}" presName="node" presStyleLbl="node1" presStyleIdx="2" presStyleCnt="5" custRadScaleRad="98405" custRadScaleInc="12919">
        <dgm:presLayoutVars>
          <dgm:bulletEnabled val="1"/>
        </dgm:presLayoutVars>
      </dgm:prSet>
      <dgm:spPr/>
    </dgm:pt>
    <dgm:pt modelId="{A98C1FDF-F99D-492C-82A4-E6921CDA07D6}" type="pres">
      <dgm:prSet presAssocID="{2C2E5A0D-E10E-4ABE-BC79-ACEA645C1CB9}" presName="dummy" presStyleCnt="0"/>
      <dgm:spPr/>
    </dgm:pt>
    <dgm:pt modelId="{AD4B96AB-F734-45D9-A2B4-9A91AD5AFE1F}" type="pres">
      <dgm:prSet presAssocID="{5FF27135-88C6-4FC2-9A86-5FFAC5A12917}" presName="sibTrans" presStyleLbl="sibTrans2D1" presStyleIdx="2" presStyleCnt="5"/>
      <dgm:spPr/>
    </dgm:pt>
    <dgm:pt modelId="{9B22F93D-55FF-4FFD-8808-DDD68508EDB1}" type="pres">
      <dgm:prSet presAssocID="{64479DBF-61B5-4146-BA1A-BB825318C7FB}" presName="node" presStyleLbl="node1" presStyleIdx="3" presStyleCnt="5">
        <dgm:presLayoutVars>
          <dgm:bulletEnabled val="1"/>
        </dgm:presLayoutVars>
      </dgm:prSet>
      <dgm:spPr/>
    </dgm:pt>
    <dgm:pt modelId="{ED2EA4BB-58CD-4A01-B6D4-1308257B4104}" type="pres">
      <dgm:prSet presAssocID="{64479DBF-61B5-4146-BA1A-BB825318C7FB}" presName="dummy" presStyleCnt="0"/>
      <dgm:spPr/>
    </dgm:pt>
    <dgm:pt modelId="{64CF8E73-3F5F-49E8-A4A3-73232CAF0FA4}" type="pres">
      <dgm:prSet presAssocID="{0EC7FF3C-1B5E-4D24-94C6-0C29B2A95F9B}" presName="sibTrans" presStyleLbl="sibTrans2D1" presStyleIdx="3" presStyleCnt="5"/>
      <dgm:spPr/>
    </dgm:pt>
    <dgm:pt modelId="{F8A11263-5ECC-4730-AF1E-D5786F3438DD}" type="pres">
      <dgm:prSet presAssocID="{F47F1DEE-3DFE-450F-96DD-9D069B5F03BA}" presName="node" presStyleLbl="node1" presStyleIdx="4" presStyleCnt="5">
        <dgm:presLayoutVars>
          <dgm:bulletEnabled val="1"/>
        </dgm:presLayoutVars>
      </dgm:prSet>
      <dgm:spPr/>
    </dgm:pt>
    <dgm:pt modelId="{5B055602-A045-4A54-8756-1B4A50968DC2}" type="pres">
      <dgm:prSet presAssocID="{F47F1DEE-3DFE-450F-96DD-9D069B5F03BA}" presName="dummy" presStyleCnt="0"/>
      <dgm:spPr/>
    </dgm:pt>
    <dgm:pt modelId="{433A649A-16CB-4081-BB1F-E9AF6025543C}" type="pres">
      <dgm:prSet presAssocID="{165E8846-AD71-4BF8-B8DD-98AEE25EC103}" presName="sibTrans" presStyleLbl="sibTrans2D1" presStyleIdx="4" presStyleCnt="5"/>
      <dgm:spPr/>
    </dgm:pt>
  </dgm:ptLst>
  <dgm:cxnLst>
    <dgm:cxn modelId="{903C0502-0388-4F26-997A-260E813222D6}" type="presOf" srcId="{CBB48954-D898-4380-BC68-BCAB70DDF88E}" destId="{C723D0AB-B932-49E1-B729-8D2E5B96C6F9}" srcOrd="0" destOrd="0" presId="urn:microsoft.com/office/officeart/2005/8/layout/radial6"/>
    <dgm:cxn modelId="{EEEF5C25-05C0-4B31-AB85-C617587A3E53}" type="presOf" srcId="{E911A7DC-2E48-420A-B0F8-D73C4BB47EA7}" destId="{2B2A20BC-4BE4-4F7C-BC63-F3FCFC2AAE49}" srcOrd="0" destOrd="0" presId="urn:microsoft.com/office/officeart/2005/8/layout/radial6"/>
    <dgm:cxn modelId="{601E3429-62F8-4A9F-978A-4EE6F4068A44}" type="presOf" srcId="{E1381E09-6FD9-486C-AB2C-49C7C7B5EAAC}" destId="{62F7B5D4-FB24-4C7C-8A91-0A79A6249DFE}" srcOrd="0" destOrd="0" presId="urn:microsoft.com/office/officeart/2005/8/layout/radial6"/>
    <dgm:cxn modelId="{7420002A-7754-4646-8B9B-E4DB9B66E4FA}" type="presOf" srcId="{0EC7FF3C-1B5E-4D24-94C6-0C29B2A95F9B}" destId="{64CF8E73-3F5F-49E8-A4A3-73232CAF0FA4}" srcOrd="0" destOrd="0" presId="urn:microsoft.com/office/officeart/2005/8/layout/radial6"/>
    <dgm:cxn modelId="{6EBE8437-F286-4B21-8BBB-752A632AB186}" type="presOf" srcId="{5E2408E8-A47D-40C8-B042-021389D34F7D}" destId="{B1EE02F9-7D3F-411B-8FE9-6652A3207E49}" srcOrd="0" destOrd="0" presId="urn:microsoft.com/office/officeart/2005/8/layout/radial6"/>
    <dgm:cxn modelId="{EA40E96E-2244-434D-8135-7BDEF275F04A}" type="presOf" srcId="{2C2E5A0D-E10E-4ABE-BC79-ACEA645C1CB9}" destId="{01ECB97A-E0E0-4AB8-A1F2-923B7CF14CE9}" srcOrd="0" destOrd="0" presId="urn:microsoft.com/office/officeart/2005/8/layout/radial6"/>
    <dgm:cxn modelId="{394A3486-2E7F-4117-9840-6996FA6B9582}" srcId="{CBB48954-D898-4380-BC68-BCAB70DDF88E}" destId="{037780C7-14F7-4658-9DDB-06CA40585587}" srcOrd="1" destOrd="0" parTransId="{D321C5B7-8B76-42E1-8237-E9F7BBFFBA1D}" sibTransId="{2058D52A-1BC4-4FF8-996E-1C79DD578F4E}"/>
    <dgm:cxn modelId="{3B7F908F-C45D-4974-A06B-E7E3C49589A1}" type="presOf" srcId="{165E8846-AD71-4BF8-B8DD-98AEE25EC103}" destId="{433A649A-16CB-4081-BB1F-E9AF6025543C}" srcOrd="0" destOrd="0" presId="urn:microsoft.com/office/officeart/2005/8/layout/radial6"/>
    <dgm:cxn modelId="{B19C90BC-693C-451C-A729-E088CCD2FB18}" type="presOf" srcId="{9650B2A7-27C2-4034-85DF-6A5074006BE1}" destId="{1EF1C24E-DCD4-4304-AF15-9A2012D97A8B}" srcOrd="0" destOrd="0" presId="urn:microsoft.com/office/officeart/2005/8/layout/radial6"/>
    <dgm:cxn modelId="{63F3AABC-4091-4545-9EED-DE3789D9EB76}" type="presOf" srcId="{64479DBF-61B5-4146-BA1A-BB825318C7FB}" destId="{9B22F93D-55FF-4FFD-8808-DDD68508EDB1}" srcOrd="0" destOrd="0" presId="urn:microsoft.com/office/officeart/2005/8/layout/radial6"/>
    <dgm:cxn modelId="{D4BD8EC9-155E-46B0-92AD-48B50F69F2F0}" srcId="{E911A7DC-2E48-420A-B0F8-D73C4BB47EA7}" destId="{2C2E5A0D-E10E-4ABE-BC79-ACEA645C1CB9}" srcOrd="2" destOrd="0" parTransId="{292C6414-53D4-4509-9A6E-6151C0BA3C87}" sibTransId="{5FF27135-88C6-4FC2-9A86-5FFAC5A12917}"/>
    <dgm:cxn modelId="{F0AC04DB-DCC5-48F7-AC76-FC4AEB110141}" srcId="{E911A7DC-2E48-420A-B0F8-D73C4BB47EA7}" destId="{707439AD-71CC-4636-A0D0-C07D5DB1F43A}" srcOrd="1" destOrd="0" parTransId="{E5ECBAAC-077E-4218-AF9C-F2B7DB22560F}" sibTransId="{E1381E09-6FD9-486C-AB2C-49C7C7B5EAAC}"/>
    <dgm:cxn modelId="{ADE83AE0-A7B4-42BF-82F7-01AC1FFF8DB7}" srcId="{E911A7DC-2E48-420A-B0F8-D73C4BB47EA7}" destId="{9650B2A7-27C2-4034-85DF-6A5074006BE1}" srcOrd="0" destOrd="0" parTransId="{5479F2CF-ABC3-458C-A61D-214788E2C2C7}" sibTransId="{5E2408E8-A47D-40C8-B042-021389D34F7D}"/>
    <dgm:cxn modelId="{453792E1-683A-45E8-B9E8-24850FA7BFF4}" srcId="{CBB48954-D898-4380-BC68-BCAB70DDF88E}" destId="{E911A7DC-2E48-420A-B0F8-D73C4BB47EA7}" srcOrd="0" destOrd="0" parTransId="{7FE7EC42-3E63-4B56-9448-4FE1DAE26AA9}" sibTransId="{8738565D-17DD-4C90-AFF5-DD722F253999}"/>
    <dgm:cxn modelId="{512731E2-9569-489A-BFF1-8CD4AE255282}" srcId="{E911A7DC-2E48-420A-B0F8-D73C4BB47EA7}" destId="{F47F1DEE-3DFE-450F-96DD-9D069B5F03BA}" srcOrd="4" destOrd="0" parTransId="{7D2CA7F4-A3D4-417F-A1D1-F3445641BBB8}" sibTransId="{165E8846-AD71-4BF8-B8DD-98AEE25EC103}"/>
    <dgm:cxn modelId="{1134C0E3-B962-4978-B308-95728FD2A2CF}" type="presOf" srcId="{F47F1DEE-3DFE-450F-96DD-9D069B5F03BA}" destId="{F8A11263-5ECC-4730-AF1E-D5786F3438DD}" srcOrd="0" destOrd="0" presId="urn:microsoft.com/office/officeart/2005/8/layout/radial6"/>
    <dgm:cxn modelId="{1524FBEA-2341-4C58-BC83-9F2AF2A3D4A3}" type="presOf" srcId="{5FF27135-88C6-4FC2-9A86-5FFAC5A12917}" destId="{AD4B96AB-F734-45D9-A2B4-9A91AD5AFE1F}" srcOrd="0" destOrd="0" presId="urn:microsoft.com/office/officeart/2005/8/layout/radial6"/>
    <dgm:cxn modelId="{FBBE3EF7-860D-4A86-A6C0-14ABB90E08F9}" type="presOf" srcId="{707439AD-71CC-4636-A0D0-C07D5DB1F43A}" destId="{D690F35C-B1CD-4A58-8F84-8CF4C6B73682}" srcOrd="0" destOrd="0" presId="urn:microsoft.com/office/officeart/2005/8/layout/radial6"/>
    <dgm:cxn modelId="{067303FF-77C5-4CEC-8743-32EEF297C574}" srcId="{E911A7DC-2E48-420A-B0F8-D73C4BB47EA7}" destId="{64479DBF-61B5-4146-BA1A-BB825318C7FB}" srcOrd="3" destOrd="0" parTransId="{08C81FC2-F844-4139-B0E5-EC5056E7FB8F}" sibTransId="{0EC7FF3C-1B5E-4D24-94C6-0C29B2A95F9B}"/>
    <dgm:cxn modelId="{C8D94130-BEFE-40C4-9F67-3210E2C685A0}" type="presParOf" srcId="{C723D0AB-B932-49E1-B729-8D2E5B96C6F9}" destId="{2B2A20BC-4BE4-4F7C-BC63-F3FCFC2AAE49}" srcOrd="0" destOrd="0" presId="urn:microsoft.com/office/officeart/2005/8/layout/radial6"/>
    <dgm:cxn modelId="{D36C3348-A377-4D2B-ACB5-944834CA1B27}" type="presParOf" srcId="{C723D0AB-B932-49E1-B729-8D2E5B96C6F9}" destId="{1EF1C24E-DCD4-4304-AF15-9A2012D97A8B}" srcOrd="1" destOrd="0" presId="urn:microsoft.com/office/officeart/2005/8/layout/radial6"/>
    <dgm:cxn modelId="{6E6F36B6-64C8-47F0-AC71-8FD781D2461C}" type="presParOf" srcId="{C723D0AB-B932-49E1-B729-8D2E5B96C6F9}" destId="{25E0F8CE-FF11-418D-8B08-D33309AEB002}" srcOrd="2" destOrd="0" presId="urn:microsoft.com/office/officeart/2005/8/layout/radial6"/>
    <dgm:cxn modelId="{C42CE583-F6D9-472D-9249-2477D7FACEEB}" type="presParOf" srcId="{C723D0AB-B932-49E1-B729-8D2E5B96C6F9}" destId="{B1EE02F9-7D3F-411B-8FE9-6652A3207E49}" srcOrd="3" destOrd="0" presId="urn:microsoft.com/office/officeart/2005/8/layout/radial6"/>
    <dgm:cxn modelId="{5557F3F4-A3DC-4C3F-8741-0BD94F3E406B}" type="presParOf" srcId="{C723D0AB-B932-49E1-B729-8D2E5B96C6F9}" destId="{D690F35C-B1CD-4A58-8F84-8CF4C6B73682}" srcOrd="4" destOrd="0" presId="urn:microsoft.com/office/officeart/2005/8/layout/radial6"/>
    <dgm:cxn modelId="{AB232741-06C4-44D6-8971-BC04288013F8}" type="presParOf" srcId="{C723D0AB-B932-49E1-B729-8D2E5B96C6F9}" destId="{9645CC86-8379-4E50-9C45-76ADD8F06977}" srcOrd="5" destOrd="0" presId="urn:microsoft.com/office/officeart/2005/8/layout/radial6"/>
    <dgm:cxn modelId="{F97EA932-890C-4B3E-B357-276AACD8AE37}" type="presParOf" srcId="{C723D0AB-B932-49E1-B729-8D2E5B96C6F9}" destId="{62F7B5D4-FB24-4C7C-8A91-0A79A6249DFE}" srcOrd="6" destOrd="0" presId="urn:microsoft.com/office/officeart/2005/8/layout/radial6"/>
    <dgm:cxn modelId="{D872FA3F-A60E-4758-AA11-61B74BD197B9}" type="presParOf" srcId="{C723D0AB-B932-49E1-B729-8D2E5B96C6F9}" destId="{01ECB97A-E0E0-4AB8-A1F2-923B7CF14CE9}" srcOrd="7" destOrd="0" presId="urn:microsoft.com/office/officeart/2005/8/layout/radial6"/>
    <dgm:cxn modelId="{7B80CDD1-304E-484A-A9CD-44679E636AF8}" type="presParOf" srcId="{C723D0AB-B932-49E1-B729-8D2E5B96C6F9}" destId="{A98C1FDF-F99D-492C-82A4-E6921CDA07D6}" srcOrd="8" destOrd="0" presId="urn:microsoft.com/office/officeart/2005/8/layout/radial6"/>
    <dgm:cxn modelId="{D7D87CBA-902C-45A5-8C0A-20D6E1A2C2C5}" type="presParOf" srcId="{C723D0AB-B932-49E1-B729-8D2E5B96C6F9}" destId="{AD4B96AB-F734-45D9-A2B4-9A91AD5AFE1F}" srcOrd="9" destOrd="0" presId="urn:microsoft.com/office/officeart/2005/8/layout/radial6"/>
    <dgm:cxn modelId="{2C3F1224-5811-4167-A4DD-B8B96CD02F21}" type="presParOf" srcId="{C723D0AB-B932-49E1-B729-8D2E5B96C6F9}" destId="{9B22F93D-55FF-4FFD-8808-DDD68508EDB1}" srcOrd="10" destOrd="0" presId="urn:microsoft.com/office/officeart/2005/8/layout/radial6"/>
    <dgm:cxn modelId="{298B4D03-E887-4289-957A-CF6EC736D158}" type="presParOf" srcId="{C723D0AB-B932-49E1-B729-8D2E5B96C6F9}" destId="{ED2EA4BB-58CD-4A01-B6D4-1308257B4104}" srcOrd="11" destOrd="0" presId="urn:microsoft.com/office/officeart/2005/8/layout/radial6"/>
    <dgm:cxn modelId="{8A9DA14F-B621-440B-A5B7-CDE37DB85F26}" type="presParOf" srcId="{C723D0AB-B932-49E1-B729-8D2E5B96C6F9}" destId="{64CF8E73-3F5F-49E8-A4A3-73232CAF0FA4}" srcOrd="12" destOrd="0" presId="urn:microsoft.com/office/officeart/2005/8/layout/radial6"/>
    <dgm:cxn modelId="{3C72C362-3E65-4474-9773-EDC6CD1A6EAB}" type="presParOf" srcId="{C723D0AB-B932-49E1-B729-8D2E5B96C6F9}" destId="{F8A11263-5ECC-4730-AF1E-D5786F3438DD}" srcOrd="13" destOrd="0" presId="urn:microsoft.com/office/officeart/2005/8/layout/radial6"/>
    <dgm:cxn modelId="{AF1B1DE8-5110-43BB-87C0-51EFC02D1C39}" type="presParOf" srcId="{C723D0AB-B932-49E1-B729-8D2E5B96C6F9}" destId="{5B055602-A045-4A54-8756-1B4A50968DC2}" srcOrd="14" destOrd="0" presId="urn:microsoft.com/office/officeart/2005/8/layout/radial6"/>
    <dgm:cxn modelId="{369C9B9C-569E-43C8-A2CF-F99684915F02}" type="presParOf" srcId="{C723D0AB-B932-49E1-B729-8D2E5B96C6F9}" destId="{433A649A-16CB-4081-BB1F-E9AF6025543C}" srcOrd="15"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3A649A-16CB-4081-BB1F-E9AF6025543C}">
      <dsp:nvSpPr>
        <dsp:cNvPr id="0" name=""/>
        <dsp:cNvSpPr/>
      </dsp:nvSpPr>
      <dsp:spPr>
        <a:xfrm>
          <a:off x="475106" y="731736"/>
          <a:ext cx="3774187" cy="3774187"/>
        </a:xfrm>
        <a:prstGeom prst="blockArc">
          <a:avLst>
            <a:gd name="adj1" fmla="val 11880000"/>
            <a:gd name="adj2" fmla="val 16200000"/>
            <a:gd name="adj3" fmla="val 4639"/>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64CF8E73-3F5F-49E8-A4A3-73232CAF0FA4}">
      <dsp:nvSpPr>
        <dsp:cNvPr id="0" name=""/>
        <dsp:cNvSpPr/>
      </dsp:nvSpPr>
      <dsp:spPr>
        <a:xfrm>
          <a:off x="475106" y="731736"/>
          <a:ext cx="3774187" cy="3774187"/>
        </a:xfrm>
        <a:prstGeom prst="blockArc">
          <a:avLst>
            <a:gd name="adj1" fmla="val 7560000"/>
            <a:gd name="adj2" fmla="val 11880000"/>
            <a:gd name="adj3" fmla="val 4639"/>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AD4B96AB-F734-45D9-A2B4-9A91AD5AFE1F}">
      <dsp:nvSpPr>
        <dsp:cNvPr id="0" name=""/>
        <dsp:cNvSpPr/>
      </dsp:nvSpPr>
      <dsp:spPr>
        <a:xfrm>
          <a:off x="449399" y="713393"/>
          <a:ext cx="3774187" cy="3774187"/>
        </a:xfrm>
        <a:prstGeom prst="blockArc">
          <a:avLst>
            <a:gd name="adj1" fmla="val 3404360"/>
            <a:gd name="adj2" fmla="val 7501103"/>
            <a:gd name="adj3" fmla="val 4639"/>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62F7B5D4-FB24-4C7C-8A91-0A79A6249DFE}">
      <dsp:nvSpPr>
        <dsp:cNvPr id="0" name=""/>
        <dsp:cNvSpPr/>
      </dsp:nvSpPr>
      <dsp:spPr>
        <a:xfrm>
          <a:off x="465929" y="702677"/>
          <a:ext cx="3774187" cy="3774187"/>
        </a:xfrm>
        <a:prstGeom prst="blockArc">
          <a:avLst>
            <a:gd name="adj1" fmla="val 20576833"/>
            <a:gd name="adj2" fmla="val 3441100"/>
            <a:gd name="adj3" fmla="val 4639"/>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1EE02F9-7D3F-411B-8FE9-6652A3207E49}">
      <dsp:nvSpPr>
        <dsp:cNvPr id="0" name=""/>
        <dsp:cNvSpPr/>
      </dsp:nvSpPr>
      <dsp:spPr>
        <a:xfrm>
          <a:off x="475106" y="731736"/>
          <a:ext cx="3774187" cy="3774187"/>
        </a:xfrm>
        <a:prstGeom prst="blockArc">
          <a:avLst>
            <a:gd name="adj1" fmla="val 16200000"/>
            <a:gd name="adj2" fmla="val 20520000"/>
            <a:gd name="adj3" fmla="val 4639"/>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2B2A20BC-4BE4-4F7C-BC63-F3FCFC2AAE49}">
      <dsp:nvSpPr>
        <dsp:cNvPr id="0" name=""/>
        <dsp:cNvSpPr/>
      </dsp:nvSpPr>
      <dsp:spPr>
        <a:xfrm>
          <a:off x="1669482" y="1907500"/>
          <a:ext cx="1385434" cy="1422659"/>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AU" sz="1400" b="1" kern="1200"/>
            <a:t>1 Employees</a:t>
          </a:r>
        </a:p>
      </dsp:txBody>
      <dsp:txXfrm>
        <a:off x="1872374" y="2115844"/>
        <a:ext cx="979650" cy="1005971"/>
      </dsp:txXfrm>
    </dsp:sp>
    <dsp:sp modelId="{1EF1C24E-DCD4-4304-AF15-9A2012D97A8B}">
      <dsp:nvSpPr>
        <dsp:cNvPr id="0" name=""/>
        <dsp:cNvSpPr/>
      </dsp:nvSpPr>
      <dsp:spPr>
        <a:xfrm>
          <a:off x="1754233" y="167543"/>
          <a:ext cx="1215933" cy="1215933"/>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b="1" kern="1200"/>
            <a:t>2   </a:t>
          </a:r>
          <a:r>
            <a:rPr lang="en-AU" sz="1050" b="1" kern="1200"/>
            <a:t>Enactments</a:t>
          </a:r>
        </a:p>
      </dsp:txBody>
      <dsp:txXfrm>
        <a:off x="1932302" y="345612"/>
        <a:ext cx="859795" cy="859795"/>
      </dsp:txXfrm>
    </dsp:sp>
    <dsp:sp modelId="{D690F35C-B1CD-4A58-8F84-8CF4C6B73682}">
      <dsp:nvSpPr>
        <dsp:cNvPr id="0" name=""/>
        <dsp:cNvSpPr/>
      </dsp:nvSpPr>
      <dsp:spPr>
        <a:xfrm>
          <a:off x="3507334" y="1441246"/>
          <a:ext cx="1215933" cy="1215933"/>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AU" sz="1050" b="1" kern="1200"/>
            <a:t>3 Environmemt</a:t>
          </a:r>
        </a:p>
      </dsp:txBody>
      <dsp:txXfrm>
        <a:off x="3685403" y="1619315"/>
        <a:ext cx="859795" cy="859795"/>
      </dsp:txXfrm>
    </dsp:sp>
    <dsp:sp modelId="{01ECB97A-E0E0-4AB8-A1F2-923B7CF14CE9}">
      <dsp:nvSpPr>
        <dsp:cNvPr id="0" name=""/>
        <dsp:cNvSpPr/>
      </dsp:nvSpPr>
      <dsp:spPr>
        <a:xfrm>
          <a:off x="2739493" y="3533875"/>
          <a:ext cx="1215933" cy="1215933"/>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AU" sz="1050" b="1" kern="1200"/>
            <a:t>4     Expression </a:t>
          </a:r>
        </a:p>
      </dsp:txBody>
      <dsp:txXfrm>
        <a:off x="2917562" y="3711944"/>
        <a:ext cx="859795" cy="859795"/>
      </dsp:txXfrm>
    </dsp:sp>
    <dsp:sp modelId="{9B22F93D-55FF-4FFD-8808-DDD68508EDB1}">
      <dsp:nvSpPr>
        <dsp:cNvPr id="0" name=""/>
        <dsp:cNvSpPr/>
      </dsp:nvSpPr>
      <dsp:spPr>
        <a:xfrm>
          <a:off x="670757" y="3502141"/>
          <a:ext cx="1215933" cy="1215933"/>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AU" sz="1050" b="1" kern="1200"/>
            <a:t>5  Evaluation</a:t>
          </a:r>
        </a:p>
      </dsp:txBody>
      <dsp:txXfrm>
        <a:off x="848826" y="3680210"/>
        <a:ext cx="859795" cy="859795"/>
      </dsp:txXfrm>
    </dsp:sp>
    <dsp:sp modelId="{F8A11263-5ECC-4730-AF1E-D5786F3438DD}">
      <dsp:nvSpPr>
        <dsp:cNvPr id="0" name=""/>
        <dsp:cNvSpPr/>
      </dsp:nvSpPr>
      <dsp:spPr>
        <a:xfrm>
          <a:off x="1131" y="1441246"/>
          <a:ext cx="1215933" cy="1215933"/>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AU" sz="1050" b="1" kern="1200"/>
            <a:t>6        Execution</a:t>
          </a:r>
        </a:p>
      </dsp:txBody>
      <dsp:txXfrm>
        <a:off x="179200" y="1619315"/>
        <a:ext cx="859795" cy="85979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C00F7-94CD-4B96-9A19-1A5646F5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13510</TotalTime>
  <Pages>24</Pages>
  <Words>12976</Words>
  <Characters>86034</Characters>
  <Application>Microsoft Office Word</Application>
  <DocSecurity>0</DocSecurity>
  <Lines>1536</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MARWAN SALAMAH</dc:creator>
  <cp:keywords/>
  <dc:description/>
  <cp:lastModifiedBy>Dr MARWAN SALAMAH</cp:lastModifiedBy>
  <cp:revision>1422</cp:revision>
  <dcterms:created xsi:type="dcterms:W3CDTF">2025-06-22T22:48:00Z</dcterms:created>
  <dcterms:modified xsi:type="dcterms:W3CDTF">2025-08-14T00:26:00Z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6854497e-3ea6-389e-b612-8ebbf5636379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7a97a555-8efa-423c-b221-fc87d08b58fc</vt:lpwstr>
  </property>
</Properties>
</file>