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3B163" w14:textId="16B835E6" w:rsidR="00654636" w:rsidRDefault="00783AA7" w:rsidP="00F3443C">
      <w:pPr>
        <w:pStyle w:val="NoSpacing"/>
        <w:rPr>
          <w:rFonts w:asciiTheme="majorBidi" w:hAnsiTheme="majorBidi" w:cstheme="majorBidi"/>
          <w:b/>
          <w:bCs/>
          <w:sz w:val="24"/>
          <w:szCs w:val="24"/>
        </w:rPr>
      </w:pPr>
      <w:r w:rsidRPr="00503F59">
        <w:rPr>
          <w:rFonts w:asciiTheme="majorBidi" w:hAnsiTheme="majorBidi" w:cstheme="majorBidi"/>
          <w:b/>
          <w:bCs/>
          <w:sz w:val="24"/>
          <w:szCs w:val="24"/>
        </w:rPr>
        <w:t xml:space="preserve">A Longitudinal Study of Selective Gender Preferences in India:  Investigating the Influence of </w:t>
      </w:r>
      <w:r w:rsidR="00503F59">
        <w:rPr>
          <w:rFonts w:asciiTheme="majorBidi" w:hAnsiTheme="majorBidi" w:cstheme="majorBidi"/>
          <w:b/>
          <w:bCs/>
          <w:sz w:val="24"/>
          <w:szCs w:val="24"/>
        </w:rPr>
        <w:t xml:space="preserve">Female </w:t>
      </w:r>
      <w:r w:rsidRPr="00503F59">
        <w:rPr>
          <w:rFonts w:asciiTheme="majorBidi" w:hAnsiTheme="majorBidi" w:cstheme="majorBidi"/>
          <w:b/>
          <w:bCs/>
          <w:sz w:val="24"/>
          <w:szCs w:val="24"/>
        </w:rPr>
        <w:t xml:space="preserve">Literacy on Gender Ratio </w:t>
      </w:r>
    </w:p>
    <w:p w14:paraId="0E1EB1A8" w14:textId="77777777" w:rsidR="00F3443C" w:rsidRPr="00503F59" w:rsidRDefault="00F3443C" w:rsidP="00F3443C">
      <w:pPr>
        <w:pStyle w:val="NoSpacing"/>
        <w:rPr>
          <w:rFonts w:asciiTheme="majorBidi" w:hAnsiTheme="majorBidi" w:cstheme="majorBidi"/>
          <w:b/>
          <w:bCs/>
          <w:sz w:val="24"/>
          <w:szCs w:val="24"/>
          <w:lang w:val="en-IN"/>
        </w:rPr>
      </w:pPr>
    </w:p>
    <w:p w14:paraId="6AA910F5" w14:textId="77777777" w:rsidR="00654636" w:rsidRDefault="00654636">
      <w:pPr>
        <w:pStyle w:val="NoSpacing"/>
        <w:rPr>
          <w:rFonts w:ascii="Times New Roman" w:hAnsi="Times New Roman"/>
          <w:b/>
          <w:bCs/>
          <w:lang w:val="en-IN"/>
        </w:rPr>
      </w:pPr>
    </w:p>
    <w:p w14:paraId="72FC79B7" w14:textId="77777777" w:rsidR="00654636" w:rsidRDefault="0038214E">
      <w:pPr>
        <w:autoSpaceDE w:val="0"/>
        <w:autoSpaceDN w:val="0"/>
        <w:adjustRightInd w:val="0"/>
        <w:rPr>
          <w:rFonts w:cs="Calibri"/>
          <w:b/>
          <w:bCs/>
          <w:sz w:val="28"/>
          <w:szCs w:val="28"/>
          <w:lang w:val="en-IN"/>
        </w:rPr>
      </w:pPr>
      <w:r>
        <w:rPr>
          <w:rFonts w:cs="Calibri"/>
          <w:b/>
          <w:bCs/>
          <w:sz w:val="28"/>
          <w:szCs w:val="28"/>
          <w:lang w:val="en-IN"/>
        </w:rPr>
        <w:t>Abstract</w:t>
      </w:r>
    </w:p>
    <w:p w14:paraId="5AD66534" w14:textId="11DFFB06" w:rsidR="00654636" w:rsidRDefault="0038214E">
      <w:pPr>
        <w:pStyle w:val="p"/>
        <w:shd w:val="clear" w:color="auto" w:fill="FFFFFF"/>
        <w:spacing w:before="400" w:beforeAutospacing="0" w:after="400" w:afterAutospacing="0" w:line="360" w:lineRule="auto"/>
        <w:jc w:val="both"/>
      </w:pPr>
      <w:r>
        <w:t xml:space="preserve"> </w:t>
      </w:r>
      <w:r>
        <w:rPr>
          <w:b/>
          <w:bCs/>
        </w:rPr>
        <w:t>Purposes:</w:t>
      </w:r>
      <w:r>
        <w:t xml:space="preserve"> </w:t>
      </w:r>
      <w:r w:rsidR="00AC7804">
        <w:t>The</w:t>
      </w:r>
      <w:r>
        <w:rPr>
          <w:lang w:val="en-US"/>
        </w:rPr>
        <w:t xml:space="preserve"> main objective of the</w:t>
      </w:r>
      <w:r>
        <w:t xml:space="preserve"> study </w:t>
      </w:r>
      <w:r>
        <w:rPr>
          <w:lang w:val="en-US"/>
        </w:rPr>
        <w:t xml:space="preserve">is to </w:t>
      </w:r>
      <w:r w:rsidR="00AC7804">
        <w:t>examine</w:t>
      </w:r>
      <w:r>
        <w:t xml:space="preserve"> the impact of literacy and illiteracy on the selective birth choices among females in </w:t>
      </w:r>
      <w:r>
        <w:rPr>
          <w:lang w:val="en-US"/>
        </w:rPr>
        <w:t>Jammu and Kashmir. Moreover, the study also aims to</w:t>
      </w:r>
      <w:r>
        <w:t xml:space="preserve"> identify the factors or drivers other than literacy and illiteracy that compel females to exercise selective options.</w:t>
      </w:r>
    </w:p>
    <w:p w14:paraId="6DF56251" w14:textId="623B069D" w:rsidR="00654636" w:rsidRDefault="0038214E">
      <w:pPr>
        <w:pStyle w:val="p"/>
        <w:shd w:val="clear" w:color="auto" w:fill="FFFFFF"/>
        <w:spacing w:before="400" w:beforeAutospacing="0" w:after="400" w:afterAutospacing="0" w:line="360" w:lineRule="auto"/>
        <w:jc w:val="both"/>
      </w:pPr>
      <w:r>
        <w:rPr>
          <w:b/>
          <w:bCs/>
        </w:rPr>
        <w:t xml:space="preserve">Theoretical Framework: </w:t>
      </w:r>
      <w:r>
        <w:t xml:space="preserve">The study has </w:t>
      </w:r>
      <w:r>
        <w:rPr>
          <w:lang w:val="en-US"/>
        </w:rPr>
        <w:t>been devoted</w:t>
      </w:r>
      <w:r>
        <w:t xml:space="preserve"> to </w:t>
      </w:r>
      <w:r w:rsidR="00AC7804">
        <w:t>studying</w:t>
      </w:r>
      <w:r>
        <w:t xml:space="preserve"> the forces that restrict the growth of the population</w:t>
      </w:r>
      <w:r w:rsidR="00AC7804">
        <w:t>,</w:t>
      </w:r>
      <w:r>
        <w:t xml:space="preserve"> especially the birth of a girl child, which earlier population theories </w:t>
      </w:r>
      <w:proofErr w:type="gramStart"/>
      <w:r>
        <w:t>like  Malthus</w:t>
      </w:r>
      <w:proofErr w:type="gramEnd"/>
      <w:r>
        <w:rPr>
          <w:lang w:val="en-US"/>
        </w:rPr>
        <w:t xml:space="preserve"> and </w:t>
      </w:r>
      <w:r>
        <w:t xml:space="preserve">Neo Malthus have examined. Accordingly, the present research works on the fact that literacy and illiteracy have a significant role in containing population growth. </w:t>
      </w:r>
    </w:p>
    <w:p w14:paraId="79C9A2E0" w14:textId="77777777" w:rsidR="00654636" w:rsidRDefault="0038214E">
      <w:pPr>
        <w:pStyle w:val="p"/>
        <w:shd w:val="clear" w:color="auto" w:fill="FFFFFF"/>
        <w:spacing w:before="400" w:beforeAutospacing="0" w:after="400" w:afterAutospacing="0" w:line="360" w:lineRule="auto"/>
        <w:jc w:val="both"/>
      </w:pPr>
      <w:r>
        <w:rPr>
          <w:b/>
          <w:bCs/>
        </w:rPr>
        <w:t xml:space="preserve">Design Methodology: </w:t>
      </w:r>
      <w:r>
        <w:t xml:space="preserve">The Study used longitudinal data and examined the relationship and </w:t>
      </w:r>
      <w:proofErr w:type="gramStart"/>
      <w:r>
        <w:t>interdependence  between</w:t>
      </w:r>
      <w:proofErr w:type="gramEnd"/>
      <w:r>
        <w:t xml:space="preserve"> literacy and population growth in  selected  regions of the state  using parametrical statistical measures including  simple </w:t>
      </w:r>
      <w:proofErr w:type="spellStart"/>
      <w:r>
        <w:t>Karlpearsons’s</w:t>
      </w:r>
      <w:proofErr w:type="spellEnd"/>
      <w:r>
        <w:t xml:space="preserve"> correlation and  bivariate regression analysis.</w:t>
      </w:r>
    </w:p>
    <w:p w14:paraId="477A697B" w14:textId="77777777" w:rsidR="00654636" w:rsidRDefault="0038214E">
      <w:pPr>
        <w:pStyle w:val="p"/>
        <w:shd w:val="clear" w:color="auto" w:fill="FFFFFF"/>
        <w:spacing w:before="400" w:beforeAutospacing="0" w:after="400" w:afterAutospacing="0" w:line="360" w:lineRule="auto"/>
        <w:jc w:val="both"/>
      </w:pPr>
      <w:r>
        <w:rPr>
          <w:b/>
          <w:bCs/>
        </w:rPr>
        <w:t>Findings and Recommendations:</w:t>
      </w:r>
      <w:r>
        <w:t xml:space="preserve"> </w:t>
      </w:r>
    </w:p>
    <w:p w14:paraId="3E2D6222" w14:textId="37E1CB9D" w:rsidR="00654636" w:rsidRDefault="0038214E">
      <w:pPr>
        <w:pStyle w:val="p"/>
        <w:shd w:val="clear" w:color="auto" w:fill="FFFFFF"/>
        <w:spacing w:before="400" w:beforeAutospacing="0" w:after="400" w:afterAutospacing="0" w:line="360" w:lineRule="auto"/>
        <w:jc w:val="both"/>
        <w:rPr>
          <w:lang w:val="en-US"/>
        </w:rPr>
      </w:pPr>
      <w:r>
        <w:t>The analysis of the study revealed that literacy is a dominant factor for selective birth decisions across the rural and urban regions among all groups of inhabitants and families. Nevertheless, the phenomenon is significantly visible in the literate class</w:t>
      </w:r>
      <w:r w:rsidR="00AC7804">
        <w:t>,</w:t>
      </w:r>
      <w:r>
        <w:t xml:space="preserve"> and this appears primary reason for the adverse sex ratio in the state. Moreover, the study hints that </w:t>
      </w:r>
      <w:r w:rsidR="00AC7804">
        <w:t xml:space="preserve">the </w:t>
      </w:r>
      <w:r>
        <w:t xml:space="preserve">advanced medical screening process to determine the gender of the </w:t>
      </w:r>
      <w:proofErr w:type="spellStart"/>
      <w:r>
        <w:t>fetus</w:t>
      </w:r>
      <w:proofErr w:type="spellEnd"/>
      <w:r>
        <w:t xml:space="preserve"> is not yet a valid procedure to know the type </w:t>
      </w:r>
      <w:proofErr w:type="gramStart"/>
      <w:r>
        <w:t>of  sex</w:t>
      </w:r>
      <w:proofErr w:type="gramEnd"/>
      <w:r>
        <w:t xml:space="preserve"> of new birth. accordingly, the study states that </w:t>
      </w:r>
      <w:r w:rsidR="00AC7804">
        <w:t xml:space="preserve">the </w:t>
      </w:r>
      <w:r>
        <w:t xml:space="preserve">gender of the </w:t>
      </w:r>
      <w:proofErr w:type="spellStart"/>
      <w:r>
        <w:t>fetus</w:t>
      </w:r>
      <w:proofErr w:type="spellEnd"/>
      <w:r>
        <w:t xml:space="preserve"> </w:t>
      </w:r>
      <w:proofErr w:type="spellStart"/>
      <w:r>
        <w:t>can not</w:t>
      </w:r>
      <w:proofErr w:type="spellEnd"/>
      <w:r>
        <w:t xml:space="preserve"> be known in advance exactly</w:t>
      </w:r>
      <w:r w:rsidR="00AC7804">
        <w:t>,</w:t>
      </w:r>
      <w:r>
        <w:rPr>
          <w:lang w:val="en-US"/>
        </w:rPr>
        <w:t xml:space="preserve"> and literate women should not rely on this.</w:t>
      </w:r>
    </w:p>
    <w:p w14:paraId="6E1A9302" w14:textId="5612DFF6" w:rsidR="00654636" w:rsidRDefault="0038214E">
      <w:pPr>
        <w:pStyle w:val="p"/>
        <w:shd w:val="clear" w:color="auto" w:fill="FFFFFF"/>
        <w:spacing w:before="400" w:beforeAutospacing="0" w:after="400" w:afterAutospacing="0" w:line="360" w:lineRule="auto"/>
        <w:jc w:val="both"/>
      </w:pPr>
      <w:r>
        <w:rPr>
          <w:b/>
          <w:bCs/>
        </w:rPr>
        <w:t>Research</w:t>
      </w:r>
      <w:r w:rsidR="00AC7804">
        <w:rPr>
          <w:b/>
          <w:bCs/>
        </w:rPr>
        <w:t>,</w:t>
      </w:r>
      <w:r>
        <w:rPr>
          <w:b/>
          <w:bCs/>
        </w:rPr>
        <w:t xml:space="preserve"> Practical and Social Implications: </w:t>
      </w:r>
      <w:r>
        <w:t xml:space="preserve">The study is confined to the state of Jammu and </w:t>
      </w:r>
      <w:proofErr w:type="gramStart"/>
      <w:r>
        <w:t>Kashmir  and</w:t>
      </w:r>
      <w:proofErr w:type="gramEnd"/>
      <w:r>
        <w:t xml:space="preserve"> can be helpful for policy design at the state and national level for the larger benefit of  society at large. It can also guide researcher to chase and underline moments in the socio-cultural and economic domains of life of people and societies.</w:t>
      </w:r>
    </w:p>
    <w:p w14:paraId="22C37079" w14:textId="77777777" w:rsidR="00654636" w:rsidRDefault="0038214E">
      <w:pPr>
        <w:pStyle w:val="p"/>
        <w:shd w:val="clear" w:color="auto" w:fill="FFFFFF"/>
        <w:spacing w:before="400" w:beforeAutospacing="0" w:after="400" w:afterAutospacing="0" w:line="360" w:lineRule="auto"/>
        <w:jc w:val="both"/>
        <w:rPr>
          <w:color w:val="212121"/>
          <w:lang w:val="en"/>
        </w:rPr>
      </w:pPr>
      <w:r>
        <w:rPr>
          <w:b/>
          <w:bCs/>
        </w:rPr>
        <w:lastRenderedPageBreak/>
        <w:t>Key Words</w:t>
      </w:r>
      <w:r>
        <w:t xml:space="preserve">: Population, Gender, Sex Ratio, Literacy rate, gender preference, infanticides </w:t>
      </w:r>
    </w:p>
    <w:p w14:paraId="3EBEA2E1" w14:textId="77777777" w:rsidR="00654636" w:rsidRDefault="0038214E">
      <w:pPr>
        <w:pStyle w:val="p"/>
        <w:shd w:val="clear" w:color="auto" w:fill="FFFFFF"/>
        <w:spacing w:before="400" w:beforeAutospacing="0" w:after="400" w:afterAutospacing="0" w:line="360" w:lineRule="auto"/>
        <w:jc w:val="both"/>
        <w:rPr>
          <w:b/>
          <w:bCs/>
          <w:lang w:val="en"/>
        </w:rPr>
      </w:pPr>
      <w:r>
        <w:rPr>
          <w:b/>
          <w:bCs/>
          <w:lang w:val="en"/>
        </w:rPr>
        <w:t>Introduction</w:t>
      </w:r>
    </w:p>
    <w:p w14:paraId="327B722C" w14:textId="77777777" w:rsidR="00654636" w:rsidRDefault="0038214E">
      <w:pPr>
        <w:autoSpaceDE w:val="0"/>
        <w:autoSpaceDN w:val="0"/>
        <w:adjustRightInd w:val="0"/>
        <w:spacing w:line="360" w:lineRule="auto"/>
        <w:jc w:val="both"/>
        <w:rPr>
          <w:rFonts w:ascii="Times New Roman" w:hAnsi="Times New Roman"/>
          <w:color w:val="212121"/>
          <w:sz w:val="24"/>
          <w:szCs w:val="24"/>
          <w:shd w:val="clear" w:color="auto" w:fill="FFFFFF"/>
        </w:rPr>
      </w:pPr>
      <w:r w:rsidRPr="00AC7804">
        <w:rPr>
          <w:rFonts w:asciiTheme="majorBidi" w:hAnsiTheme="majorBidi" w:cstheme="majorBidi"/>
          <w:color w:val="212121"/>
          <w:sz w:val="24"/>
          <w:szCs w:val="24"/>
          <w:lang w:val="en"/>
        </w:rPr>
        <w:t xml:space="preserve">India is sure to be the world’s next most populous nation.  It will take over China in a couple of years because of high fertility and the growth rate of the population. Although there is a visible improvement in the health, education, and housing condition of people in India in terms of a fall in death and birth rate, rise in literacy, and housing conditions. However, these changes have not raised the overall quality of life of people in the region. The socio-economic structure of the country is still dominated by orthodox and dogmas understanding and pushes people to resort to selective gender preferences, especially by elite educated classes.  Gender Preference is a major socio-cultural and economic issue that nations and societies across the world are facing. Gender preference is an innate choice that females lull and adopt all possible human and medical interventions to have the gender of their desire. Gender preference is somewhat not unlike misconceived option chosen by females, however, a deliberate and conscious decision pursued based on a pre-examined socio-cultural and economic paradox.  The research </w:t>
      </w:r>
      <w:proofErr w:type="gramStart"/>
      <w:r w:rsidRPr="00AC7804">
        <w:rPr>
          <w:rFonts w:asciiTheme="majorBidi" w:hAnsiTheme="majorBidi" w:cstheme="majorBidi"/>
          <w:color w:val="212121"/>
          <w:sz w:val="24"/>
          <w:szCs w:val="24"/>
          <w:lang w:val="en"/>
        </w:rPr>
        <w:t xml:space="preserve">of  </w:t>
      </w:r>
      <w:r w:rsidRPr="00AC7804">
        <w:rPr>
          <w:rFonts w:asciiTheme="majorBidi" w:hAnsiTheme="majorBidi" w:cstheme="majorBidi"/>
          <w:sz w:val="24"/>
          <w:szCs w:val="24"/>
        </w:rPr>
        <w:t>Wood</w:t>
      </w:r>
      <w:proofErr w:type="gramEnd"/>
      <w:r w:rsidRPr="00AC7804">
        <w:rPr>
          <w:rFonts w:asciiTheme="majorBidi" w:hAnsiTheme="majorBidi" w:cstheme="majorBidi"/>
          <w:sz w:val="24"/>
          <w:szCs w:val="24"/>
        </w:rPr>
        <w:t xml:space="preserve"> et. al, (1997) reveals that there are multiple integrated factors which collectively influence parents to prefer male</w:t>
      </w:r>
      <w:r>
        <w:rPr>
          <w:rFonts w:ascii="Times New Roman" w:hAnsi="Times New Roman"/>
          <w:sz w:val="24"/>
          <w:szCs w:val="24"/>
        </w:rPr>
        <w:t xml:space="preserve"> children over female children only to have future financial benefits and avoid psychological costs.  </w:t>
      </w:r>
      <w:r>
        <w:rPr>
          <w:rFonts w:ascii="Times New Roman" w:hAnsi="Times New Roman"/>
          <w:color w:val="212121"/>
          <w:sz w:val="24"/>
          <w:szCs w:val="24"/>
          <w:lang w:val="en"/>
        </w:rPr>
        <w:t xml:space="preserve">The problem- gender </w:t>
      </w:r>
      <w:proofErr w:type="gramStart"/>
      <w:r>
        <w:rPr>
          <w:rFonts w:ascii="Times New Roman" w:hAnsi="Times New Roman"/>
          <w:color w:val="212121"/>
          <w:sz w:val="24"/>
          <w:szCs w:val="24"/>
          <w:lang w:val="en"/>
        </w:rPr>
        <w:t>preference  is</w:t>
      </w:r>
      <w:proofErr w:type="gramEnd"/>
      <w:r>
        <w:rPr>
          <w:rFonts w:ascii="Times New Roman" w:hAnsi="Times New Roman"/>
          <w:color w:val="212121"/>
          <w:sz w:val="24"/>
          <w:szCs w:val="24"/>
          <w:lang w:val="en"/>
        </w:rPr>
        <w:t xml:space="preserve"> prevalent much bigger in proportion in the developing world than in affluent societies. A growing body of research has shown that </w:t>
      </w:r>
      <w:r>
        <w:rPr>
          <w:rFonts w:ascii="Times New Roman" w:hAnsi="Times New Roman"/>
          <w:color w:val="212121"/>
          <w:sz w:val="24"/>
          <w:szCs w:val="24"/>
          <w:shd w:val="clear" w:color="auto" w:fill="FFFFFF"/>
        </w:rPr>
        <w:t xml:space="preserve">preference for sons was more prevalent in Southern Asia, Western Asia, and Northern Africa, Egypt, Nepal, and China. In contrast, in the other research study of the 28 countries in sub-Saharan </w:t>
      </w:r>
      <w:proofErr w:type="gramStart"/>
      <w:r>
        <w:rPr>
          <w:rFonts w:ascii="Times New Roman" w:hAnsi="Times New Roman"/>
          <w:color w:val="212121"/>
          <w:sz w:val="24"/>
          <w:szCs w:val="24"/>
          <w:shd w:val="clear" w:color="auto" w:fill="FFFFFF"/>
        </w:rPr>
        <w:t>Africa,  sons</w:t>
      </w:r>
      <w:proofErr w:type="gramEnd"/>
      <w:r>
        <w:rPr>
          <w:rFonts w:ascii="Times New Roman" w:hAnsi="Times New Roman"/>
          <w:color w:val="212121"/>
          <w:sz w:val="24"/>
          <w:szCs w:val="24"/>
          <w:shd w:val="clear" w:color="auto" w:fill="FFFFFF"/>
        </w:rPr>
        <w:t xml:space="preserve"> preference was seen in 16 countries. These findings demonstrate that preference for sons was not predominant across countries, and daughter preference was common in many countries. </w:t>
      </w:r>
      <w:proofErr w:type="gramStart"/>
      <w:r>
        <w:rPr>
          <w:rFonts w:ascii="Times New Roman" w:hAnsi="Times New Roman"/>
          <w:color w:val="212121"/>
          <w:sz w:val="24"/>
          <w:szCs w:val="24"/>
          <w:shd w:val="clear" w:color="auto" w:fill="FFFFFF"/>
        </w:rPr>
        <w:t>However,  among</w:t>
      </w:r>
      <w:proofErr w:type="gramEnd"/>
      <w:r>
        <w:rPr>
          <w:rFonts w:ascii="Times New Roman" w:hAnsi="Times New Roman"/>
          <w:color w:val="212121"/>
          <w:sz w:val="24"/>
          <w:szCs w:val="24"/>
          <w:shd w:val="clear" w:color="auto" w:fill="FFFFFF"/>
        </w:rPr>
        <w:t xml:space="preserve"> the countries from South East Asia  region, a strong preference for sons has been observed in India, China, and South Korea.</w:t>
      </w:r>
      <w:r>
        <w:rPr>
          <w:rFonts w:ascii="Times New Roman" w:hAnsi="Times New Roman"/>
          <w:sz w:val="24"/>
          <w:szCs w:val="24"/>
          <w:lang w:val="en-IN"/>
        </w:rPr>
        <w:t xml:space="preserve"> Although, past research has underlined socio-economic factors pushing females for selective births, however, there are many other demographic changes equally responsible for leading gender preferences.</w:t>
      </w:r>
    </w:p>
    <w:p w14:paraId="44D7D30F" w14:textId="23A9D27C" w:rsidR="00654636" w:rsidRDefault="0038214E">
      <w:pPr>
        <w:autoSpaceDE w:val="0"/>
        <w:autoSpaceDN w:val="0"/>
        <w:adjustRightInd w:val="0"/>
        <w:spacing w:line="360" w:lineRule="auto"/>
        <w:jc w:val="both"/>
        <w:rPr>
          <w:rFonts w:ascii="Times New Roman" w:hAnsi="Times New Roman"/>
          <w:color w:val="212121"/>
          <w:sz w:val="24"/>
          <w:szCs w:val="24"/>
          <w:lang w:val="en"/>
        </w:rPr>
      </w:pPr>
      <w:r>
        <w:rPr>
          <w:rFonts w:ascii="Times New Roman" w:hAnsi="Times New Roman"/>
          <w:color w:val="212121"/>
          <w:sz w:val="24"/>
          <w:szCs w:val="24"/>
          <w:lang w:val="en"/>
        </w:rPr>
        <w:t xml:space="preserve">Demographic change is an inevitable phenomenon. It is a major indicator of economic progress and backwardness, depending upon the stage in which a nation is passing. Demographic change is the byproduct of multiple socio-cultural forces that shape people’s behavior to actions leading to demographic change. Rightly, demographic change can’t be stopped altogether. </w:t>
      </w:r>
      <w:r>
        <w:rPr>
          <w:rFonts w:ascii="Times New Roman" w:hAnsi="Times New Roman"/>
          <w:color w:val="212121"/>
          <w:sz w:val="24"/>
          <w:szCs w:val="24"/>
          <w:lang w:val="en"/>
        </w:rPr>
        <w:lastRenderedPageBreak/>
        <w:t xml:space="preserve">However, its directions can be moved to suit the interests of a nation through appropriate demographic policy interventions.  </w:t>
      </w:r>
      <w:proofErr w:type="gramStart"/>
      <w:r>
        <w:rPr>
          <w:rFonts w:ascii="Times New Roman" w:hAnsi="Times New Roman"/>
          <w:color w:val="212121"/>
          <w:sz w:val="24"/>
          <w:szCs w:val="24"/>
          <w:lang w:val="en"/>
        </w:rPr>
        <w:t>Today,  a</w:t>
      </w:r>
      <w:proofErr w:type="gramEnd"/>
      <w:r>
        <w:rPr>
          <w:rFonts w:ascii="Times New Roman" w:hAnsi="Times New Roman"/>
          <w:color w:val="212121"/>
          <w:sz w:val="24"/>
          <w:szCs w:val="24"/>
          <w:lang w:val="en"/>
        </w:rPr>
        <w:t xml:space="preserve"> sizable number of countries are witnessing demographic change . According to one estimate, around four billion have been added since 1950, and this trend is likely to persist in the future, potentially reaching 10 billion by the close of the twenty-first century. It is predicted that by 2070, the world's population will surge to ten times larger than it was in 1800.</w:t>
      </w:r>
      <w:r>
        <w:rPr>
          <w:rFonts w:ascii="Times New Roman" w:hAnsi="Times New Roman"/>
          <w:color w:val="EE0000"/>
          <w:sz w:val="24"/>
          <w:szCs w:val="24"/>
          <w:lang w:val="en"/>
        </w:rPr>
        <w:t xml:space="preserve"> </w:t>
      </w:r>
      <w:r>
        <w:rPr>
          <w:rFonts w:ascii="Times New Roman" w:hAnsi="Times New Roman"/>
          <w:color w:val="212121"/>
          <w:sz w:val="24"/>
          <w:szCs w:val="24"/>
          <w:lang w:val="en"/>
        </w:rPr>
        <w:t>The population statistics have recorded new trends</w:t>
      </w:r>
      <w:r w:rsidR="00352DB1">
        <w:rPr>
          <w:rFonts w:ascii="Times New Roman" w:hAnsi="Times New Roman"/>
          <w:color w:val="212121"/>
          <w:sz w:val="24"/>
          <w:szCs w:val="24"/>
          <w:lang w:val="en"/>
        </w:rPr>
        <w:t xml:space="preserve"> (Mohan, 2019)</w:t>
      </w:r>
      <w:r>
        <w:rPr>
          <w:rFonts w:ascii="Times New Roman" w:hAnsi="Times New Roman"/>
          <w:color w:val="212121"/>
          <w:sz w:val="24"/>
          <w:szCs w:val="24"/>
          <w:lang w:val="en"/>
        </w:rPr>
        <w:t xml:space="preserve">.  Although, women’s fertility has dropped, life expectancy has swollen, and the ratio of the young population is accentuating. The world is experiencing a somewhat new demographic order. Understandably, many countries today are caught in a demographic challenge including India, China Brazil etc.  China is the most populated country in the world, followed by India. The demographic experts opine that India is sure to overtake China in terms of population by 2025 and will be the habitat of around 1.5 billion people by 2030. This </w:t>
      </w:r>
      <w:proofErr w:type="gramStart"/>
      <w:r>
        <w:rPr>
          <w:rFonts w:ascii="Times New Roman" w:hAnsi="Times New Roman"/>
          <w:color w:val="212121"/>
          <w:sz w:val="24"/>
          <w:szCs w:val="24"/>
          <w:lang w:val="en"/>
        </w:rPr>
        <w:t>phenomenon  is</w:t>
      </w:r>
      <w:proofErr w:type="gramEnd"/>
      <w:r>
        <w:rPr>
          <w:rFonts w:ascii="Times New Roman" w:hAnsi="Times New Roman"/>
          <w:color w:val="212121"/>
          <w:sz w:val="24"/>
          <w:szCs w:val="24"/>
          <w:lang w:val="en"/>
        </w:rPr>
        <w:t xml:space="preserve"> in seen even when its decadal population growth in India has pegged down to 1.3 percent from 2.3 percent  from 1972 to 1983. Moreover, India enjoys the population dividend today, its 50 percent population is in the age group of 25 years and 65 percent below the age group of 35 years, Despite this </w:t>
      </w:r>
      <w:proofErr w:type="spellStart"/>
      <w:r>
        <w:rPr>
          <w:rFonts w:ascii="Times New Roman" w:hAnsi="Times New Roman"/>
          <w:color w:val="212121"/>
          <w:sz w:val="24"/>
          <w:szCs w:val="24"/>
          <w:lang w:val="en"/>
        </w:rPr>
        <w:t>favourable</w:t>
      </w:r>
      <w:proofErr w:type="spellEnd"/>
      <w:r>
        <w:rPr>
          <w:rFonts w:ascii="Times New Roman" w:hAnsi="Times New Roman"/>
          <w:color w:val="212121"/>
          <w:sz w:val="24"/>
          <w:szCs w:val="24"/>
          <w:lang w:val="en"/>
        </w:rPr>
        <w:t xml:space="preserve"> population </w:t>
      </w:r>
      <w:proofErr w:type="gramStart"/>
      <w:r>
        <w:rPr>
          <w:rFonts w:ascii="Times New Roman" w:hAnsi="Times New Roman"/>
          <w:color w:val="212121"/>
          <w:sz w:val="24"/>
          <w:szCs w:val="24"/>
          <w:lang w:val="en"/>
        </w:rPr>
        <w:t>scenario ,</w:t>
      </w:r>
      <w:proofErr w:type="gramEnd"/>
      <w:r>
        <w:rPr>
          <w:rFonts w:ascii="Times New Roman" w:hAnsi="Times New Roman"/>
          <w:color w:val="212121"/>
          <w:sz w:val="24"/>
          <w:szCs w:val="24"/>
          <w:lang w:val="en"/>
        </w:rPr>
        <w:t xml:space="preserve"> the average age span of an </w:t>
      </w:r>
      <w:proofErr w:type="spellStart"/>
      <w:r>
        <w:rPr>
          <w:rFonts w:ascii="Times New Roman" w:hAnsi="Times New Roman"/>
          <w:color w:val="212121"/>
          <w:sz w:val="24"/>
          <w:szCs w:val="24"/>
          <w:lang w:val="en"/>
        </w:rPr>
        <w:t>Indina</w:t>
      </w:r>
      <w:proofErr w:type="spellEnd"/>
      <w:r>
        <w:rPr>
          <w:rFonts w:ascii="Times New Roman" w:hAnsi="Times New Roman"/>
          <w:color w:val="212121"/>
          <w:sz w:val="24"/>
          <w:szCs w:val="24"/>
          <w:lang w:val="en"/>
        </w:rPr>
        <w:t xml:space="preserve"> is somewhat less than what it is for China and Japan. Therefore, the population statistics of India not exhibit an attractive picture on many counts. </w:t>
      </w:r>
    </w:p>
    <w:p w14:paraId="26C8AE75" w14:textId="0ECA64CA" w:rsidR="00654636" w:rsidRDefault="0038214E">
      <w:pPr>
        <w:pStyle w:val="p"/>
        <w:shd w:val="clear" w:color="auto" w:fill="FFFFFF"/>
        <w:spacing w:before="400" w:beforeAutospacing="0" w:after="400" w:afterAutospacing="0" w:line="360" w:lineRule="auto"/>
        <w:jc w:val="both"/>
      </w:pPr>
      <w:r>
        <w:rPr>
          <w:color w:val="212121"/>
        </w:rPr>
        <w:t xml:space="preserve">       Gender statistics is a profound domain of research involving male and female compositions and sex ratio. </w:t>
      </w:r>
      <w:r>
        <w:t>Christophe (2007) hints that gender statistics show a balance between male and female proportion, or the number of females against 1000 males. In this context, Suresh (</w:t>
      </w:r>
      <w:proofErr w:type="gramStart"/>
      <w:r>
        <w:t>1990 )</w:t>
      </w:r>
      <w:proofErr w:type="gramEnd"/>
      <w:r>
        <w:t xml:space="preserve"> says the sex ratio is  the number of females available against 1000 males. This ratio varies significantly across states and regions, areas and among and between the age groups depending on the age-specific mortality rates and sex-specific morbidity rates. Nevertheless, from the pre-independence period, the sex ratio in the country has remained adverse for all groups of people and communities and ages, even when the life expectancy has seen continuous upward momentum after the 1920s (Suresh ,1990). This seems mainly due to the favourable impact of socio-economic policies on men rather than women. Accordingly, the sex ratio in India has not seen any major improvement from 933 females to per 1000 males in 1920 to 940 females </w:t>
      </w:r>
      <w:proofErr w:type="gramStart"/>
      <w:r>
        <w:t>to  per</w:t>
      </w:r>
      <w:proofErr w:type="gramEnd"/>
      <w:r>
        <w:t>1000 males in 2000.  The undesirable sex ratio is not specific to India</w:t>
      </w:r>
      <w:r w:rsidR="00960B8E">
        <w:t xml:space="preserve"> (Ahire,2024).</w:t>
      </w:r>
      <w:r>
        <w:t xml:space="preserve"> Many other countries, including China, Taiwan, Singapore and Vietnam, experience</w:t>
      </w:r>
      <w:r>
        <w:rPr>
          <w:color w:val="212121"/>
          <w:shd w:val="clear" w:color="auto" w:fill="FFFFFF"/>
        </w:rPr>
        <w:t xml:space="preserve"> a disturbed female and male imbalance. </w:t>
      </w:r>
      <w:proofErr w:type="gramStart"/>
      <w:r>
        <w:rPr>
          <w:color w:val="212121"/>
          <w:shd w:val="clear" w:color="auto" w:fill="FFFFFF"/>
        </w:rPr>
        <w:t>However,  for</w:t>
      </w:r>
      <w:proofErr w:type="gramEnd"/>
      <w:r>
        <w:rPr>
          <w:color w:val="212121"/>
          <w:shd w:val="clear" w:color="auto" w:fill="FFFFFF"/>
        </w:rPr>
        <w:t xml:space="preserve"> India, a much disturbing fact is that the sex ratio is significantly adverse even for children of below the age of six years and is lowest in the world</w:t>
      </w:r>
      <w:r w:rsidR="00104857">
        <w:rPr>
          <w:color w:val="212121"/>
          <w:shd w:val="clear" w:color="auto" w:fill="FFFFFF"/>
        </w:rPr>
        <w:t xml:space="preserve"> </w:t>
      </w:r>
      <w:r w:rsidR="00104857">
        <w:rPr>
          <w:color w:val="212121"/>
          <w:shd w:val="clear" w:color="auto" w:fill="FFFFFF"/>
        </w:rPr>
        <w:lastRenderedPageBreak/>
        <w:t>(Subash, 2023).</w:t>
      </w:r>
      <w:r>
        <w:rPr>
          <w:color w:val="212121"/>
          <w:shd w:val="clear" w:color="auto" w:fill="FFFFFF"/>
        </w:rPr>
        <w:t xml:space="preserve"> </w:t>
      </w:r>
      <w:proofErr w:type="gramStart"/>
      <w:r>
        <w:rPr>
          <w:color w:val="212121"/>
          <w:shd w:val="clear" w:color="auto" w:fill="FFFFFF"/>
        </w:rPr>
        <w:t>This  vindicates</w:t>
      </w:r>
      <w:proofErr w:type="gramEnd"/>
      <w:r>
        <w:rPr>
          <w:color w:val="212121"/>
          <w:shd w:val="clear" w:color="auto" w:fill="FFFFFF"/>
        </w:rPr>
        <w:t xml:space="preserve"> the fact that gender bias is a big culprit that disturbs the demographic landscape of the country and leads to female feticides in the country. in this context,</w:t>
      </w:r>
      <w:r>
        <w:rPr>
          <w:color w:val="212121"/>
        </w:rPr>
        <w:t xml:space="preserve"> </w:t>
      </w:r>
      <w:r>
        <w:t xml:space="preserve">Thomson Reuters </w:t>
      </w:r>
      <w:proofErr w:type="gramStart"/>
      <w:r>
        <w:t>Trust  Law</w:t>
      </w:r>
      <w:proofErr w:type="gramEnd"/>
      <w:r>
        <w:t xml:space="preserve">  Women in its recent Survey, reports that India is the most unsafe country for women due to the  growing incidence of female infanticides, foeticides, and human trafficking, besides Afghanistan, Congo, and Pakistan. Therefore, to reverse this continuing trend, adequate policy measures need to be put into practice at national and state levels, especially in the state </w:t>
      </w:r>
      <w:proofErr w:type="gramStart"/>
      <w:r>
        <w:t>of  Jammu</w:t>
      </w:r>
      <w:proofErr w:type="gramEnd"/>
      <w:r>
        <w:t xml:space="preserve"> and Kashmir,  where the composition of sex ratio presents a complex situation mainly due to its culture, religion, socio-economic factors, government regulations etc. This fact has also been confirmed by Christophe (2007). He opines that female discrimination in India is difficult to comprehend. There are many factors involved in it. They are mostly based on social- cultural. political and economic aspects. In this entire argument, advanced medical science is viewed as a primary factor responsible for creating the whole mess against women and deteriorating the sex ratio.  Accordingly, the present study is a maiden attempt to underline the myths and facts that contribute to the adverse sex ratio in the state of Jammu and Kashmir</w:t>
      </w:r>
    </w:p>
    <w:p w14:paraId="7BD98755" w14:textId="77777777" w:rsidR="00654636" w:rsidRDefault="0038214E">
      <w:pPr>
        <w:autoSpaceDE w:val="0"/>
        <w:autoSpaceDN w:val="0"/>
        <w:adjustRightInd w:val="0"/>
        <w:spacing w:line="360" w:lineRule="auto"/>
        <w:jc w:val="both"/>
        <w:rPr>
          <w:rFonts w:ascii="Times New Roman" w:hAnsi="Times New Roman"/>
          <w:b/>
          <w:bCs/>
          <w:sz w:val="24"/>
          <w:szCs w:val="24"/>
          <w:lang w:val="en-IN"/>
        </w:rPr>
      </w:pPr>
      <w:r>
        <w:rPr>
          <w:rFonts w:ascii="Times New Roman" w:hAnsi="Times New Roman"/>
          <w:b/>
          <w:bCs/>
          <w:sz w:val="24"/>
          <w:szCs w:val="24"/>
          <w:lang w:val="en-IN"/>
        </w:rPr>
        <w:t>Literature Review</w:t>
      </w:r>
    </w:p>
    <w:p w14:paraId="6329B6FF"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Population and demographic changes is </w:t>
      </w:r>
      <w:proofErr w:type="gramStart"/>
      <w:r>
        <w:rPr>
          <w:rFonts w:ascii="Times New Roman" w:hAnsi="Times New Roman"/>
          <w:sz w:val="24"/>
          <w:szCs w:val="24"/>
          <w:lang w:val="en-IN"/>
        </w:rPr>
        <w:t>an  inevitable</w:t>
      </w:r>
      <w:proofErr w:type="gramEnd"/>
      <w:r>
        <w:rPr>
          <w:rFonts w:ascii="Times New Roman" w:hAnsi="Times New Roman"/>
          <w:sz w:val="24"/>
          <w:szCs w:val="24"/>
          <w:lang w:val="en-IN"/>
        </w:rPr>
        <w:t xml:space="preserve"> fact to happen within any nation and across the world. The earlier theories attempted to uncover the facts which according to them may regulate population size commensurate to available resources. Malthus </w:t>
      </w:r>
      <w:proofErr w:type="gramStart"/>
      <w:r>
        <w:rPr>
          <w:rFonts w:ascii="Times New Roman" w:hAnsi="Times New Roman"/>
          <w:sz w:val="24"/>
          <w:szCs w:val="24"/>
          <w:lang w:val="en-IN"/>
        </w:rPr>
        <w:t xml:space="preserve">( </w:t>
      </w:r>
      <w:r>
        <w:rPr>
          <w:rFonts w:ascii="Times New Roman" w:hAnsi="Times New Roman"/>
          <w:sz w:val="24"/>
          <w:szCs w:val="24"/>
        </w:rPr>
        <w:t>1803</w:t>
      </w:r>
      <w:proofErr w:type="gramEnd"/>
      <w:r>
        <w:rPr>
          <w:rFonts w:ascii="Times New Roman" w:hAnsi="Times New Roman"/>
          <w:sz w:val="24"/>
          <w:szCs w:val="24"/>
          <w:lang w:val="en-IN"/>
        </w:rPr>
        <w:t xml:space="preserve">  ) the first contender of the domain held that universe is governed by positive checks ( like wars, famine and starvation )   which restore optimum population number in a country. These factors leave no choice on humans to decide about the population size. Nevertheless, the Neo Malthusian camp Paul Ehrlich </w:t>
      </w:r>
      <w:proofErr w:type="gramStart"/>
      <w:r>
        <w:rPr>
          <w:rFonts w:ascii="Times New Roman" w:hAnsi="Times New Roman"/>
          <w:sz w:val="24"/>
          <w:szCs w:val="24"/>
          <w:lang w:val="en-IN"/>
        </w:rPr>
        <w:t xml:space="preserve">( </w:t>
      </w:r>
      <w:r>
        <w:rPr>
          <w:rFonts w:ascii="Times New Roman" w:hAnsi="Times New Roman"/>
          <w:sz w:val="24"/>
          <w:szCs w:val="24"/>
        </w:rPr>
        <w:t>1968</w:t>
      </w:r>
      <w:proofErr w:type="gramEnd"/>
      <w:r>
        <w:rPr>
          <w:rFonts w:ascii="Times New Roman" w:hAnsi="Times New Roman"/>
          <w:sz w:val="24"/>
          <w:szCs w:val="24"/>
        </w:rPr>
        <w:t xml:space="preserve">,1971, 1978. 1990 &amp; </w:t>
      </w:r>
      <w:proofErr w:type="gramStart"/>
      <w:r>
        <w:rPr>
          <w:rFonts w:ascii="Times New Roman" w:hAnsi="Times New Roman"/>
          <w:sz w:val="24"/>
          <w:szCs w:val="24"/>
        </w:rPr>
        <w:t>2018</w:t>
      </w:r>
      <w:r>
        <w:rPr>
          <w:rFonts w:ascii="Times New Roman" w:hAnsi="Times New Roman"/>
          <w:sz w:val="24"/>
          <w:szCs w:val="24"/>
          <w:lang w:val="en-IN"/>
        </w:rPr>
        <w:t xml:space="preserve">  )</w:t>
      </w:r>
      <w:proofErr w:type="gramEnd"/>
      <w:r>
        <w:rPr>
          <w:rFonts w:ascii="Times New Roman" w:hAnsi="Times New Roman"/>
          <w:sz w:val="24"/>
          <w:szCs w:val="24"/>
          <w:lang w:val="en-IN"/>
        </w:rPr>
        <w:t xml:space="preserve">  took complete turn to past doctrine and opined that it is only environment that would determine and regulate population number fit for a nation. He pointed environmental pollution created by affluent people would kill excess population and </w:t>
      </w:r>
      <w:proofErr w:type="gramStart"/>
      <w:r>
        <w:rPr>
          <w:rFonts w:ascii="Times New Roman" w:hAnsi="Times New Roman"/>
          <w:sz w:val="24"/>
          <w:szCs w:val="24"/>
          <w:lang w:val="en-IN"/>
        </w:rPr>
        <w:t>accordingly  balanced</w:t>
      </w:r>
      <w:proofErr w:type="gramEnd"/>
      <w:r>
        <w:rPr>
          <w:rFonts w:ascii="Times New Roman" w:hAnsi="Times New Roman"/>
          <w:sz w:val="24"/>
          <w:szCs w:val="24"/>
          <w:lang w:val="en-IN"/>
        </w:rPr>
        <w:t xml:space="preserve"> size of people would only live and thrive. While Cornucopian (1981) observed that world would never experience food scarcity and as such people may not die for want of food or due to environmental factors. Population would grow and food productivity would also grow. The thought seems more relevant even today and world on one side witness exponential growth in population while on the other side we record consistent rise in food productivity. Therefore, there are other factors that have role in the population transition be medical science or education.  These two knowledge domains have </w:t>
      </w:r>
      <w:r>
        <w:rPr>
          <w:rFonts w:ascii="Times New Roman" w:hAnsi="Times New Roman"/>
          <w:sz w:val="24"/>
          <w:szCs w:val="24"/>
          <w:lang w:val="en-IN"/>
        </w:rPr>
        <w:lastRenderedPageBreak/>
        <w:t xml:space="preserve">made people to think differently with regard to population growth </w:t>
      </w:r>
      <w:proofErr w:type="gramStart"/>
      <w:r>
        <w:rPr>
          <w:rFonts w:ascii="Times New Roman" w:hAnsi="Times New Roman"/>
          <w:sz w:val="24"/>
          <w:szCs w:val="24"/>
          <w:lang w:val="en-IN"/>
        </w:rPr>
        <w:t>and  its</w:t>
      </w:r>
      <w:proofErr w:type="gramEnd"/>
      <w:r>
        <w:rPr>
          <w:rFonts w:ascii="Times New Roman" w:hAnsi="Times New Roman"/>
          <w:sz w:val="24"/>
          <w:szCs w:val="24"/>
          <w:lang w:val="en-IN"/>
        </w:rPr>
        <w:t xml:space="preserve"> associated  aspects like gender preferences   and choices. </w:t>
      </w:r>
    </w:p>
    <w:p w14:paraId="525E3CD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 Gender preferences and selective birth decisions are always complex and have significant impact on demographic panorama of a country. These decisions are more specific and deliberate. They affect population composition, family size, sex ratio and economic growth and human development in the long run. Gender preferences have predominantly impacted global demographic scenario right from late nineteen century which saw grass reversal of whooping population growth during </w:t>
      </w:r>
      <w:r>
        <w:rPr>
          <w:rFonts w:ascii="Times New Roman" w:hAnsi="Times New Roman"/>
          <w:sz w:val="24"/>
          <w:szCs w:val="24"/>
        </w:rPr>
        <w:t xml:space="preserve">Post-Malthusian Regime. The focus of people has significantly shifted to small family emphasizing sons shall be an </w:t>
      </w:r>
      <w:proofErr w:type="gramStart"/>
      <w:r>
        <w:rPr>
          <w:rFonts w:ascii="Times New Roman" w:hAnsi="Times New Roman"/>
          <w:sz w:val="24"/>
          <w:szCs w:val="24"/>
        </w:rPr>
        <w:t>essential  member</w:t>
      </w:r>
      <w:proofErr w:type="gramEnd"/>
      <w:r>
        <w:rPr>
          <w:rFonts w:ascii="Times New Roman" w:hAnsi="Times New Roman"/>
          <w:sz w:val="24"/>
          <w:szCs w:val="24"/>
        </w:rPr>
        <w:t xml:space="preserve"> of such family. Although, this form of demographic transition has </w:t>
      </w:r>
      <w:proofErr w:type="gramStart"/>
      <w:r>
        <w:rPr>
          <w:rFonts w:ascii="Times New Roman" w:hAnsi="Times New Roman"/>
          <w:sz w:val="24"/>
          <w:szCs w:val="24"/>
        </w:rPr>
        <w:t>enhanced  development</w:t>
      </w:r>
      <w:proofErr w:type="gramEnd"/>
      <w:r>
        <w:rPr>
          <w:rFonts w:ascii="Times New Roman" w:hAnsi="Times New Roman"/>
          <w:sz w:val="24"/>
          <w:szCs w:val="24"/>
        </w:rPr>
        <w:t xml:space="preserve"> opportunities  for male kids through  education, nutrition, health and other allied socio-economic benefits, however, it instantly  disturbed balanced sex order. </w:t>
      </w:r>
    </w:p>
    <w:p w14:paraId="0451B72A" w14:textId="2206BD61"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val="en-IN"/>
        </w:rPr>
        <w:t xml:space="preserve">The sex ratio is the indicator </w:t>
      </w:r>
      <w:proofErr w:type="gramStart"/>
      <w:r>
        <w:rPr>
          <w:rFonts w:ascii="Times New Roman" w:hAnsi="Times New Roman"/>
          <w:sz w:val="24"/>
          <w:szCs w:val="24"/>
          <w:lang w:val="en-IN"/>
        </w:rPr>
        <w:t>of  number</w:t>
      </w:r>
      <w:proofErr w:type="gramEnd"/>
      <w:r>
        <w:rPr>
          <w:rFonts w:ascii="Times New Roman" w:hAnsi="Times New Roman"/>
          <w:sz w:val="24"/>
          <w:szCs w:val="24"/>
          <w:lang w:val="en-IN"/>
        </w:rPr>
        <w:t xml:space="preserve"> of females available against 1000 males in a  particular region. </w:t>
      </w:r>
      <w:r>
        <w:rPr>
          <w:rFonts w:ascii="Times New Roman" w:hAnsi="Times New Roman"/>
          <w:sz w:val="24"/>
          <w:szCs w:val="24"/>
        </w:rPr>
        <w:t xml:space="preserve">A skewed sex ratio in favor of males has been a major concern since the first census was held in India in1871. The adverse sex ratio of demographic transition is not an exception to India only. However, globally many nations are equally fighting against this adverse demographic change.  Majumdar (2013) says that the sex ratio shows the extent of gender-based population equality in a country. </w:t>
      </w:r>
      <w:r>
        <w:rPr>
          <w:rFonts w:ascii="Times New Roman" w:hAnsi="Times New Roman"/>
          <w:sz w:val="24"/>
          <w:szCs w:val="24"/>
          <w:lang w:val="en-IN"/>
        </w:rPr>
        <w:t xml:space="preserve">The problem of gender-based disorder was initially investigated </w:t>
      </w:r>
      <w:proofErr w:type="gramStart"/>
      <w:r>
        <w:rPr>
          <w:rFonts w:ascii="Times New Roman" w:hAnsi="Times New Roman"/>
          <w:sz w:val="24"/>
          <w:szCs w:val="24"/>
          <w:lang w:val="en-IN"/>
        </w:rPr>
        <w:t>by  Amartya</w:t>
      </w:r>
      <w:proofErr w:type="gramEnd"/>
      <w:r>
        <w:rPr>
          <w:rFonts w:ascii="Times New Roman" w:hAnsi="Times New Roman"/>
          <w:sz w:val="24"/>
          <w:szCs w:val="24"/>
          <w:lang w:val="en-IN"/>
        </w:rPr>
        <w:t xml:space="preserve"> Sen  (1990) and subsequently by other researchers, including Dyson and Moore  (1983), Ruchi  (2018), and of course, UNO. </w:t>
      </w:r>
      <w:r>
        <w:rPr>
          <w:rFonts w:ascii="Times New Roman" w:hAnsi="Times New Roman"/>
          <w:sz w:val="24"/>
          <w:szCs w:val="24"/>
        </w:rPr>
        <w:t xml:space="preserve"> The earlier research has shown that the adverse sex ratio in the post-liberalization era is specifically due to the growth of literacy and the availability of advanced sex-determination medical facilities. </w:t>
      </w:r>
      <w:r>
        <w:rPr>
          <w:rFonts w:ascii="Times New Roman" w:hAnsi="Times New Roman"/>
          <w:sz w:val="24"/>
          <w:szCs w:val="24"/>
          <w:lang w:val="en-IN"/>
        </w:rPr>
        <w:t xml:space="preserve">Amartya </w:t>
      </w:r>
      <w:proofErr w:type="gramStart"/>
      <w:r>
        <w:rPr>
          <w:rFonts w:ascii="Times New Roman" w:hAnsi="Times New Roman"/>
          <w:sz w:val="24"/>
          <w:szCs w:val="24"/>
          <w:lang w:val="en-IN"/>
        </w:rPr>
        <w:t>Sen  (</w:t>
      </w:r>
      <w:proofErr w:type="gramEnd"/>
      <w:r>
        <w:rPr>
          <w:rFonts w:ascii="Times New Roman" w:hAnsi="Times New Roman"/>
          <w:sz w:val="24"/>
          <w:szCs w:val="24"/>
          <w:lang w:val="en-IN"/>
        </w:rPr>
        <w:t xml:space="preserve">1990)  opines that the social and cultural development of a nation is driven by a balanced sex ratio and high literacy. </w:t>
      </w:r>
      <w:proofErr w:type="gramStart"/>
      <w:r>
        <w:rPr>
          <w:rFonts w:ascii="Times New Roman" w:hAnsi="Times New Roman"/>
          <w:sz w:val="24"/>
          <w:szCs w:val="24"/>
          <w:lang w:val="en-IN"/>
        </w:rPr>
        <w:t>Similarly</w:t>
      </w:r>
      <w:proofErr w:type="gramEnd"/>
      <w:r>
        <w:rPr>
          <w:rFonts w:ascii="Times New Roman" w:hAnsi="Times New Roman"/>
          <w:sz w:val="24"/>
          <w:szCs w:val="24"/>
          <w:lang w:val="en-IN"/>
        </w:rPr>
        <w:t xml:space="preserve"> </w:t>
      </w:r>
      <w:proofErr w:type="spellStart"/>
      <w:r>
        <w:rPr>
          <w:rFonts w:ascii="Times New Roman" w:hAnsi="Times New Roman"/>
          <w:sz w:val="24"/>
          <w:szCs w:val="24"/>
          <w:lang w:val="en-IN"/>
        </w:rPr>
        <w:t>Chandna</w:t>
      </w:r>
      <w:proofErr w:type="spellEnd"/>
      <w:r>
        <w:rPr>
          <w:rFonts w:ascii="Times New Roman" w:hAnsi="Times New Roman"/>
          <w:sz w:val="24"/>
          <w:szCs w:val="24"/>
          <w:lang w:val="en-IN"/>
        </w:rPr>
        <w:t xml:space="preserve"> (2015) says </w:t>
      </w:r>
      <w:r w:rsidR="005D22D1">
        <w:rPr>
          <w:rFonts w:ascii="Times New Roman" w:hAnsi="Times New Roman"/>
          <w:sz w:val="24"/>
          <w:szCs w:val="24"/>
          <w:lang w:val="en-IN"/>
        </w:rPr>
        <w:t>“</w:t>
      </w:r>
      <w:r>
        <w:rPr>
          <w:rFonts w:ascii="Times New Roman" w:hAnsi="Times New Roman"/>
          <w:sz w:val="24"/>
          <w:szCs w:val="24"/>
          <w:lang w:val="en-IN"/>
        </w:rPr>
        <w:t xml:space="preserve">literacy is a vital component of demographic transition and a primary indicator of </w:t>
      </w:r>
      <w:r>
        <w:rPr>
          <w:rFonts w:ascii="Times New Roman" w:hAnsi="Times New Roman"/>
          <w:sz w:val="24"/>
          <w:szCs w:val="24"/>
        </w:rPr>
        <w:t>socio-cultural and economic advancement</w:t>
      </w:r>
      <w:r w:rsidR="005D22D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Favouring</w:t>
      </w:r>
      <w:proofErr w:type="spellEnd"/>
      <w:r>
        <w:rPr>
          <w:rFonts w:ascii="Times New Roman" w:hAnsi="Times New Roman"/>
          <w:sz w:val="24"/>
          <w:szCs w:val="24"/>
        </w:rPr>
        <w:t xml:space="preserve"> the argument, Shah (2025) hints that literacy and sex ratio in </w:t>
      </w:r>
      <w:proofErr w:type="gramStart"/>
      <w:r>
        <w:rPr>
          <w:rFonts w:ascii="Times New Roman" w:hAnsi="Times New Roman"/>
          <w:sz w:val="24"/>
          <w:szCs w:val="24"/>
        </w:rPr>
        <w:t>reality  shall</w:t>
      </w:r>
      <w:proofErr w:type="gramEnd"/>
      <w:r>
        <w:rPr>
          <w:rFonts w:ascii="Times New Roman" w:hAnsi="Times New Roman"/>
          <w:sz w:val="24"/>
          <w:szCs w:val="24"/>
        </w:rPr>
        <w:t xml:space="preserve"> have a positive relationship, but in reality move in opposite directions. Similar views have been expressed by the research of Ruchi (2018). She noted that the sex ratio and literacy have a negative relationship.  Kumar and Yadav (2018) also hint at similar trends between sex ratio and literacy. </w:t>
      </w:r>
      <w:proofErr w:type="spellStart"/>
      <w:r>
        <w:rPr>
          <w:rFonts w:ascii="Times New Roman" w:hAnsi="Times New Roman"/>
          <w:sz w:val="24"/>
          <w:szCs w:val="24"/>
        </w:rPr>
        <w:t>Favouring</w:t>
      </w:r>
      <w:proofErr w:type="spellEnd"/>
      <w:r>
        <w:rPr>
          <w:rFonts w:ascii="Times New Roman" w:hAnsi="Times New Roman"/>
          <w:sz w:val="24"/>
          <w:szCs w:val="24"/>
        </w:rPr>
        <w:t xml:space="preserve"> the </w:t>
      </w:r>
      <w:proofErr w:type="gramStart"/>
      <w:r>
        <w:rPr>
          <w:rFonts w:ascii="Times New Roman" w:hAnsi="Times New Roman"/>
          <w:sz w:val="24"/>
          <w:szCs w:val="24"/>
        </w:rPr>
        <w:t xml:space="preserve">debate,  </w:t>
      </w:r>
      <w:proofErr w:type="spellStart"/>
      <w:r>
        <w:rPr>
          <w:rFonts w:ascii="Times New Roman" w:hAnsi="Times New Roman"/>
          <w:sz w:val="24"/>
          <w:szCs w:val="24"/>
        </w:rPr>
        <w:t>Bhalotra</w:t>
      </w:r>
      <w:proofErr w:type="spellEnd"/>
      <w:proofErr w:type="gramEnd"/>
      <w:r>
        <w:rPr>
          <w:rFonts w:ascii="Times New Roman" w:hAnsi="Times New Roman"/>
          <w:sz w:val="24"/>
          <w:szCs w:val="24"/>
        </w:rPr>
        <w:t xml:space="preserve"> and Cochrane (2010) have expressed that </w:t>
      </w:r>
      <w:r w:rsidR="005D22D1">
        <w:rPr>
          <w:rFonts w:ascii="Times New Roman" w:hAnsi="Times New Roman"/>
          <w:sz w:val="24"/>
          <w:szCs w:val="24"/>
        </w:rPr>
        <w:t>“</w:t>
      </w:r>
      <w:r>
        <w:rPr>
          <w:rFonts w:ascii="Times New Roman" w:hAnsi="Times New Roman"/>
          <w:sz w:val="24"/>
          <w:szCs w:val="24"/>
        </w:rPr>
        <w:t>women's education disturbs the sex ratio and educated women prefer male babies</w:t>
      </w:r>
      <w:r w:rsidR="005D22D1">
        <w:rPr>
          <w:rFonts w:ascii="Times New Roman" w:hAnsi="Times New Roman"/>
          <w:sz w:val="24"/>
          <w:szCs w:val="24"/>
        </w:rPr>
        <w:t>”</w:t>
      </w:r>
      <w:r>
        <w:rPr>
          <w:rFonts w:ascii="Times New Roman" w:hAnsi="Times New Roman"/>
          <w:sz w:val="24"/>
          <w:szCs w:val="24"/>
        </w:rPr>
        <w:t xml:space="preserve">. They deliberately abort girl fetuses and retain the male fetuses and have always preference for fewer children (Mayer 1999; Das Gupta and Mari Bhat 1997). Further strengthening the </w:t>
      </w:r>
      <w:proofErr w:type="gramStart"/>
      <w:r>
        <w:rPr>
          <w:rFonts w:ascii="Times New Roman" w:hAnsi="Times New Roman"/>
          <w:sz w:val="24"/>
          <w:szCs w:val="24"/>
        </w:rPr>
        <w:t>argument</w:t>
      </w:r>
      <w:proofErr w:type="gramEnd"/>
      <w:r>
        <w:rPr>
          <w:rFonts w:ascii="Times New Roman" w:hAnsi="Times New Roman"/>
          <w:sz w:val="24"/>
          <w:szCs w:val="24"/>
        </w:rPr>
        <w:t xml:space="preserve"> the research outcome of </w:t>
      </w:r>
      <w:proofErr w:type="spellStart"/>
      <w:r>
        <w:rPr>
          <w:rFonts w:ascii="Times New Roman" w:hAnsi="Times New Roman"/>
          <w:sz w:val="24"/>
          <w:szCs w:val="24"/>
        </w:rPr>
        <w:lastRenderedPageBreak/>
        <w:t>Bhalotra</w:t>
      </w:r>
      <w:proofErr w:type="spellEnd"/>
      <w:r>
        <w:rPr>
          <w:rFonts w:ascii="Times New Roman" w:hAnsi="Times New Roman"/>
          <w:sz w:val="24"/>
          <w:szCs w:val="24"/>
        </w:rPr>
        <w:t xml:space="preserve"> and Cochrane (2010; Jha et al (2011); Madan and </w:t>
      </w:r>
      <w:proofErr w:type="spellStart"/>
      <w:r>
        <w:rPr>
          <w:rFonts w:ascii="Times New Roman" w:hAnsi="Times New Roman"/>
          <w:sz w:val="24"/>
          <w:szCs w:val="24"/>
        </w:rPr>
        <w:t>Breuning</w:t>
      </w:r>
      <w:proofErr w:type="spellEnd"/>
      <w:r>
        <w:rPr>
          <w:rFonts w:ascii="Times New Roman" w:hAnsi="Times New Roman"/>
          <w:sz w:val="24"/>
          <w:szCs w:val="24"/>
        </w:rPr>
        <w:t xml:space="preserve"> (2014) have revealed an adverse sex ratio for literate women, preference for male children, decision to maintain small and nuclear family is a growing trend all across India, specifically in metropolitan cities and urban pockets. </w:t>
      </w:r>
      <w:r w:rsidR="005D22D1">
        <w:rPr>
          <w:rFonts w:ascii="Times New Roman" w:hAnsi="Times New Roman"/>
          <w:sz w:val="24"/>
          <w:szCs w:val="24"/>
        </w:rPr>
        <w:t>“</w:t>
      </w:r>
      <w:r>
        <w:rPr>
          <w:rFonts w:ascii="Times New Roman" w:hAnsi="Times New Roman"/>
          <w:sz w:val="24"/>
          <w:szCs w:val="24"/>
        </w:rPr>
        <w:t xml:space="preserve">The deliberate aborting of girl fetuses is facilitated by the scientific advancement of medical science and access to prenatal sex determination. Along with the advancement in medical </w:t>
      </w:r>
      <w:proofErr w:type="gramStart"/>
      <w:r>
        <w:rPr>
          <w:rFonts w:ascii="Times New Roman" w:hAnsi="Times New Roman"/>
          <w:sz w:val="24"/>
          <w:szCs w:val="24"/>
        </w:rPr>
        <w:t>science  for</w:t>
      </w:r>
      <w:proofErr w:type="gramEnd"/>
      <w:r>
        <w:rPr>
          <w:rFonts w:ascii="Times New Roman" w:hAnsi="Times New Roman"/>
          <w:sz w:val="24"/>
          <w:szCs w:val="24"/>
        </w:rPr>
        <w:t xml:space="preserve"> prenatal sex determination, the thinktanks and the researchers have identified  many other factors like family and dynasty-driven aspects like kinship structures, lineage </w:t>
      </w:r>
      <w:proofErr w:type="spellStart"/>
      <w:r>
        <w:rPr>
          <w:rFonts w:ascii="Times New Roman" w:hAnsi="Times New Roman"/>
          <w:sz w:val="24"/>
          <w:szCs w:val="24"/>
        </w:rPr>
        <w:t>etc</w:t>
      </w:r>
      <w:proofErr w:type="spellEnd"/>
      <w:r>
        <w:rPr>
          <w:rFonts w:ascii="Times New Roman" w:hAnsi="Times New Roman"/>
          <w:sz w:val="24"/>
          <w:szCs w:val="24"/>
        </w:rPr>
        <w:t xml:space="preserve"> as stimulants for adverse sex ratio</w:t>
      </w:r>
      <w:r w:rsidR="005D22D1">
        <w:rPr>
          <w:rFonts w:ascii="Times New Roman" w:hAnsi="Times New Roman"/>
          <w:sz w:val="24"/>
          <w:szCs w:val="24"/>
        </w:rPr>
        <w:t>”</w:t>
      </w:r>
      <w:r>
        <w:rPr>
          <w:rFonts w:ascii="Times New Roman" w:hAnsi="Times New Roman"/>
          <w:sz w:val="24"/>
          <w:szCs w:val="24"/>
        </w:rPr>
        <w:t xml:space="preserve"> (Dyson and Moore ,1983). Das and Gupta (1987), </w:t>
      </w:r>
      <w:proofErr w:type="spellStart"/>
      <w:r>
        <w:rPr>
          <w:rFonts w:ascii="Times New Roman" w:hAnsi="Times New Roman"/>
          <w:sz w:val="24"/>
          <w:szCs w:val="24"/>
        </w:rPr>
        <w:t>Krishnaji</w:t>
      </w:r>
      <w:proofErr w:type="spellEnd"/>
      <w:r>
        <w:rPr>
          <w:rFonts w:ascii="Times New Roman" w:hAnsi="Times New Roman"/>
          <w:sz w:val="24"/>
          <w:szCs w:val="24"/>
        </w:rPr>
        <w:t xml:space="preserve"> (1987) Miller (1997</w:t>
      </w:r>
      <w:proofErr w:type="gramStart"/>
      <w:r>
        <w:rPr>
          <w:rFonts w:ascii="Times New Roman" w:hAnsi="Times New Roman"/>
          <w:sz w:val="24"/>
          <w:szCs w:val="24"/>
        </w:rPr>
        <w:t>)  have</w:t>
      </w:r>
      <w:proofErr w:type="gramEnd"/>
      <w:r>
        <w:rPr>
          <w:rFonts w:ascii="Times New Roman" w:hAnsi="Times New Roman"/>
          <w:sz w:val="24"/>
          <w:szCs w:val="24"/>
        </w:rPr>
        <w:t xml:space="preserve"> identified socio economic conditions of the people propel adverse sex ratio in country. The research </w:t>
      </w:r>
      <w:proofErr w:type="gramStart"/>
      <w:r>
        <w:rPr>
          <w:rFonts w:ascii="Times New Roman" w:hAnsi="Times New Roman"/>
          <w:sz w:val="24"/>
          <w:szCs w:val="24"/>
        </w:rPr>
        <w:t>of  Rosenzweig</w:t>
      </w:r>
      <w:proofErr w:type="gramEnd"/>
      <w:r>
        <w:rPr>
          <w:rFonts w:ascii="Times New Roman" w:hAnsi="Times New Roman"/>
          <w:sz w:val="24"/>
          <w:szCs w:val="24"/>
        </w:rPr>
        <w:t xml:space="preserve"> and Schultz (1984); </w:t>
      </w:r>
      <w:proofErr w:type="spellStart"/>
      <w:r>
        <w:rPr>
          <w:rFonts w:ascii="Times New Roman" w:hAnsi="Times New Roman"/>
          <w:sz w:val="24"/>
          <w:szCs w:val="24"/>
        </w:rPr>
        <w:t>Berik</w:t>
      </w:r>
      <w:proofErr w:type="spellEnd"/>
      <w:r>
        <w:rPr>
          <w:rFonts w:ascii="Times New Roman" w:hAnsi="Times New Roman"/>
          <w:sz w:val="24"/>
          <w:szCs w:val="24"/>
        </w:rPr>
        <w:t xml:space="preserve"> and </w:t>
      </w:r>
      <w:proofErr w:type="spellStart"/>
      <w:r>
        <w:rPr>
          <w:rFonts w:ascii="Times New Roman" w:hAnsi="Times New Roman"/>
          <w:sz w:val="24"/>
          <w:szCs w:val="24"/>
        </w:rPr>
        <w:t>Bilginsoy</w:t>
      </w:r>
      <w:proofErr w:type="spellEnd"/>
      <w:r>
        <w:rPr>
          <w:rFonts w:ascii="Times New Roman" w:hAnsi="Times New Roman"/>
          <w:sz w:val="24"/>
          <w:szCs w:val="24"/>
        </w:rPr>
        <w:t xml:space="preserve"> (2000) has found that unemployment and underemployment of women and their meager earnings lead to low sex ratio in the country.   Likewise, Das Gupta and Mari Bhat </w:t>
      </w:r>
      <w:proofErr w:type="gramStart"/>
      <w:r>
        <w:rPr>
          <w:rFonts w:ascii="Times New Roman" w:hAnsi="Times New Roman"/>
          <w:sz w:val="24"/>
          <w:szCs w:val="24"/>
        </w:rPr>
        <w:t>( 1997</w:t>
      </w:r>
      <w:proofErr w:type="gramEnd"/>
      <w:r>
        <w:rPr>
          <w:rFonts w:ascii="Times New Roman" w:hAnsi="Times New Roman"/>
          <w:sz w:val="24"/>
          <w:szCs w:val="24"/>
        </w:rPr>
        <w:t xml:space="preserve">) ; Jayachandran (2017); Malhotra, </w:t>
      </w:r>
      <w:proofErr w:type="spellStart"/>
      <w:r>
        <w:rPr>
          <w:rFonts w:ascii="Times New Roman" w:hAnsi="Times New Roman"/>
          <w:sz w:val="24"/>
          <w:szCs w:val="24"/>
        </w:rPr>
        <w:t>Vanneman</w:t>
      </w:r>
      <w:proofErr w:type="spellEnd"/>
      <w:r>
        <w:rPr>
          <w:rFonts w:ascii="Times New Roman" w:hAnsi="Times New Roman"/>
          <w:sz w:val="24"/>
          <w:szCs w:val="24"/>
        </w:rPr>
        <w:t xml:space="preserve"> and Kishor (1995)  hint that a decline in fertility contributes to the undesirable sex ratio in the country. The research </w:t>
      </w:r>
      <w:proofErr w:type="gramStart"/>
      <w:r>
        <w:rPr>
          <w:rFonts w:ascii="Times New Roman" w:hAnsi="Times New Roman"/>
          <w:sz w:val="24"/>
          <w:szCs w:val="24"/>
        </w:rPr>
        <w:t>of  Agnihotri</w:t>
      </w:r>
      <w:proofErr w:type="gramEnd"/>
      <w:r>
        <w:rPr>
          <w:rFonts w:ascii="Times New Roman" w:hAnsi="Times New Roman"/>
          <w:sz w:val="24"/>
          <w:szCs w:val="24"/>
        </w:rPr>
        <w:t xml:space="preserve">, Palmer-Jones, and Parikh (2002)  and  Kishor (1993) low wage rates for women </w:t>
      </w:r>
      <w:proofErr w:type="spellStart"/>
      <w:r>
        <w:rPr>
          <w:rFonts w:ascii="Times New Roman" w:hAnsi="Times New Roman"/>
          <w:sz w:val="24"/>
          <w:szCs w:val="24"/>
        </w:rPr>
        <w:t>labour</w:t>
      </w:r>
      <w:proofErr w:type="spellEnd"/>
      <w:r>
        <w:rPr>
          <w:rFonts w:ascii="Times New Roman" w:hAnsi="Times New Roman"/>
          <w:sz w:val="24"/>
          <w:szCs w:val="24"/>
        </w:rPr>
        <w:t xml:space="preserve">, and inequality of socio-economic conditions spurt low sex ratio Chakraborty (2015).While, the research of    </w:t>
      </w:r>
      <w:proofErr w:type="spellStart"/>
      <w:r>
        <w:rPr>
          <w:rFonts w:ascii="Times New Roman" w:hAnsi="Times New Roman"/>
          <w:sz w:val="24"/>
          <w:szCs w:val="24"/>
        </w:rPr>
        <w:t>Murthi</w:t>
      </w:r>
      <w:proofErr w:type="spellEnd"/>
      <w:r>
        <w:rPr>
          <w:rFonts w:ascii="Times New Roman" w:hAnsi="Times New Roman"/>
          <w:sz w:val="24"/>
          <w:szCs w:val="24"/>
        </w:rPr>
        <w:t xml:space="preserve">, </w:t>
      </w:r>
      <w:proofErr w:type="spellStart"/>
      <w:r>
        <w:rPr>
          <w:rFonts w:ascii="Times New Roman" w:hAnsi="Times New Roman"/>
          <w:sz w:val="24"/>
          <w:szCs w:val="24"/>
        </w:rPr>
        <w:t>Guio</w:t>
      </w:r>
      <w:proofErr w:type="spellEnd"/>
      <w:r>
        <w:rPr>
          <w:rFonts w:ascii="Times New Roman" w:hAnsi="Times New Roman"/>
          <w:sz w:val="24"/>
          <w:szCs w:val="24"/>
        </w:rPr>
        <w:t xml:space="preserve">, and </w:t>
      </w:r>
      <w:proofErr w:type="spellStart"/>
      <w:r>
        <w:rPr>
          <w:rFonts w:ascii="Times New Roman" w:hAnsi="Times New Roman"/>
          <w:sz w:val="24"/>
          <w:szCs w:val="24"/>
        </w:rPr>
        <w:t>Dreze</w:t>
      </w:r>
      <w:proofErr w:type="spellEnd"/>
      <w:r>
        <w:rPr>
          <w:rFonts w:ascii="Times New Roman" w:hAnsi="Times New Roman"/>
          <w:sz w:val="24"/>
          <w:szCs w:val="24"/>
        </w:rPr>
        <w:t xml:space="preserve">  (1995); Sudha and </w:t>
      </w:r>
      <w:proofErr w:type="spellStart"/>
      <w:r>
        <w:rPr>
          <w:rFonts w:ascii="Times New Roman" w:hAnsi="Times New Roman"/>
          <w:sz w:val="24"/>
          <w:szCs w:val="24"/>
        </w:rPr>
        <w:t>Rajan</w:t>
      </w:r>
      <w:proofErr w:type="spellEnd"/>
      <w:r>
        <w:rPr>
          <w:rFonts w:ascii="Times New Roman" w:hAnsi="Times New Roman"/>
          <w:sz w:val="24"/>
          <w:szCs w:val="24"/>
        </w:rPr>
        <w:t xml:space="preserve"> (1999) has shown  </w:t>
      </w:r>
      <w:r w:rsidR="005D22D1">
        <w:rPr>
          <w:rFonts w:ascii="Times New Roman" w:hAnsi="Times New Roman"/>
          <w:sz w:val="24"/>
          <w:szCs w:val="24"/>
        </w:rPr>
        <w:t>“</w:t>
      </w:r>
      <w:r>
        <w:rPr>
          <w:rFonts w:ascii="Times New Roman" w:hAnsi="Times New Roman"/>
          <w:sz w:val="24"/>
          <w:szCs w:val="24"/>
        </w:rPr>
        <w:t>growth of urbanization, modernity in lifestyle, and female property inheritance blockades or restrictions disturb the sex ratio in the country. In the backdrop of the above literature review, it is evidently clear that sex ratio is a matter of concern in the country</w:t>
      </w:r>
      <w:r w:rsidR="005D22D1">
        <w:rPr>
          <w:rFonts w:ascii="Times New Roman" w:hAnsi="Times New Roman"/>
          <w:sz w:val="24"/>
          <w:szCs w:val="24"/>
        </w:rPr>
        <w:t>”</w:t>
      </w:r>
      <w:r>
        <w:rPr>
          <w:rFonts w:ascii="Times New Roman" w:hAnsi="Times New Roman"/>
          <w:sz w:val="24"/>
          <w:szCs w:val="24"/>
        </w:rPr>
        <w:t xml:space="preserve">. Besides the many factors, female literacy is a dominant factor for </w:t>
      </w:r>
      <w:proofErr w:type="gramStart"/>
      <w:r>
        <w:rPr>
          <w:rFonts w:ascii="Times New Roman" w:hAnsi="Times New Roman"/>
          <w:sz w:val="24"/>
          <w:szCs w:val="24"/>
        </w:rPr>
        <w:t>the  low</w:t>
      </w:r>
      <w:proofErr w:type="gramEnd"/>
      <w:r>
        <w:rPr>
          <w:rFonts w:ascii="Times New Roman" w:hAnsi="Times New Roman"/>
          <w:sz w:val="24"/>
          <w:szCs w:val="24"/>
        </w:rPr>
        <w:t xml:space="preserve"> sex ratio in India, which may or may not true or consistent in the global context. Therefore, to assess the same in the context of Jammu and Kashmir, the present study has been undertaken </w:t>
      </w:r>
    </w:p>
    <w:p w14:paraId="4DEC87AB" w14:textId="77777777" w:rsidR="00654636" w:rsidRDefault="00654636">
      <w:pPr>
        <w:autoSpaceDE w:val="0"/>
        <w:autoSpaceDN w:val="0"/>
        <w:adjustRightInd w:val="0"/>
        <w:spacing w:line="360" w:lineRule="auto"/>
        <w:jc w:val="both"/>
        <w:rPr>
          <w:rFonts w:ascii="Times New Roman" w:hAnsi="Times New Roman"/>
          <w:b/>
          <w:bCs/>
          <w:sz w:val="24"/>
          <w:szCs w:val="24"/>
          <w:lang w:val="en-IN"/>
        </w:rPr>
      </w:pPr>
    </w:p>
    <w:p w14:paraId="061D9AEB" w14:textId="77777777" w:rsidR="00654636" w:rsidRDefault="0038214E">
      <w:pPr>
        <w:autoSpaceDE w:val="0"/>
        <w:autoSpaceDN w:val="0"/>
        <w:adjustRightInd w:val="0"/>
        <w:spacing w:line="360" w:lineRule="auto"/>
        <w:jc w:val="both"/>
        <w:rPr>
          <w:rFonts w:ascii="Times New Roman" w:hAnsi="Times New Roman"/>
          <w:b/>
          <w:bCs/>
          <w:sz w:val="24"/>
          <w:szCs w:val="24"/>
          <w:lang w:val="en-IN"/>
        </w:rPr>
      </w:pPr>
      <w:r>
        <w:rPr>
          <w:rFonts w:ascii="Times New Roman" w:hAnsi="Times New Roman"/>
          <w:b/>
          <w:bCs/>
          <w:sz w:val="24"/>
          <w:szCs w:val="24"/>
          <w:lang w:val="en-IN"/>
        </w:rPr>
        <w:t>Objectives</w:t>
      </w:r>
    </w:p>
    <w:p w14:paraId="38CCDD26" w14:textId="45F8F504"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b/>
          <w:bCs/>
          <w:sz w:val="24"/>
          <w:szCs w:val="24"/>
          <w:lang w:val="en-IN"/>
        </w:rPr>
        <w:t>The following are the main objectives of the study</w:t>
      </w:r>
    </w:p>
    <w:p w14:paraId="264CC1FD" w14:textId="77777777" w:rsidR="00654636" w:rsidRDefault="0038214E">
      <w:pPr>
        <w:pStyle w:val="NoSpacing"/>
        <w:numPr>
          <w:ilvl w:val="0"/>
          <w:numId w:val="1"/>
        </w:numPr>
        <w:spacing w:line="360" w:lineRule="auto"/>
        <w:rPr>
          <w:rFonts w:ascii="Times New Roman" w:hAnsi="Times New Roman"/>
          <w:sz w:val="24"/>
          <w:szCs w:val="24"/>
          <w:lang w:val="en-IN"/>
        </w:rPr>
      </w:pPr>
      <w:r>
        <w:rPr>
          <w:rFonts w:ascii="Times New Roman" w:hAnsi="Times New Roman"/>
          <w:sz w:val="24"/>
          <w:szCs w:val="24"/>
          <w:lang w:val="en-IN"/>
        </w:rPr>
        <w:t>To examine the relationship between literacy and the sex ratio</w:t>
      </w:r>
    </w:p>
    <w:p w14:paraId="69BACFD0" w14:textId="7ADC62E8" w:rsidR="00654636" w:rsidRDefault="0038214E">
      <w:pPr>
        <w:pStyle w:val="NoSpacing"/>
        <w:numPr>
          <w:ilvl w:val="0"/>
          <w:numId w:val="1"/>
        </w:numPr>
        <w:spacing w:line="360" w:lineRule="auto"/>
        <w:rPr>
          <w:rFonts w:ascii="Times New Roman" w:hAnsi="Times New Roman"/>
          <w:sz w:val="24"/>
          <w:szCs w:val="24"/>
          <w:lang w:val="en-IN"/>
        </w:rPr>
      </w:pPr>
      <w:r>
        <w:rPr>
          <w:rFonts w:ascii="Times New Roman" w:hAnsi="Times New Roman"/>
          <w:sz w:val="24"/>
          <w:szCs w:val="24"/>
          <w:lang w:val="en-IN"/>
        </w:rPr>
        <w:t>To underline the impact of women literacy on the sex ratio</w:t>
      </w:r>
    </w:p>
    <w:p w14:paraId="3EC354A6" w14:textId="77777777" w:rsidR="00654636" w:rsidRDefault="0038214E">
      <w:pPr>
        <w:pStyle w:val="NoSpacing"/>
        <w:spacing w:line="360" w:lineRule="auto"/>
        <w:rPr>
          <w:rFonts w:ascii="Times New Roman" w:hAnsi="Times New Roman"/>
          <w:sz w:val="24"/>
          <w:szCs w:val="24"/>
          <w:lang w:val="en-IN"/>
        </w:rPr>
      </w:pPr>
      <w:r>
        <w:rPr>
          <w:rFonts w:ascii="Times New Roman" w:hAnsi="Times New Roman"/>
          <w:sz w:val="24"/>
          <w:szCs w:val="24"/>
          <w:lang w:val="en-IN"/>
        </w:rPr>
        <w:t xml:space="preserve"> </w:t>
      </w:r>
    </w:p>
    <w:p w14:paraId="66934855" w14:textId="77777777" w:rsidR="00654636" w:rsidRDefault="0038214E">
      <w:pPr>
        <w:autoSpaceDE w:val="0"/>
        <w:autoSpaceDN w:val="0"/>
        <w:adjustRightInd w:val="0"/>
        <w:spacing w:line="360" w:lineRule="auto"/>
        <w:jc w:val="both"/>
        <w:rPr>
          <w:rFonts w:ascii="Times New Roman" w:hAnsi="Times New Roman"/>
          <w:b/>
          <w:bCs/>
          <w:sz w:val="24"/>
          <w:szCs w:val="24"/>
          <w:lang w:val="en-IN"/>
        </w:rPr>
      </w:pPr>
      <w:r>
        <w:rPr>
          <w:rFonts w:ascii="Times New Roman" w:hAnsi="Times New Roman"/>
          <w:b/>
          <w:bCs/>
          <w:sz w:val="24"/>
          <w:szCs w:val="24"/>
          <w:lang w:val="en-IN"/>
        </w:rPr>
        <w:t>Hypothesis</w:t>
      </w:r>
    </w:p>
    <w:p w14:paraId="3B4AD187" w14:textId="77777777" w:rsidR="00654636" w:rsidRDefault="0038214E">
      <w:pPr>
        <w:autoSpaceDE w:val="0"/>
        <w:autoSpaceDN w:val="0"/>
        <w:adjustRightInd w:val="0"/>
        <w:spacing w:line="360" w:lineRule="auto"/>
        <w:jc w:val="both"/>
        <w:rPr>
          <w:rFonts w:ascii="Times New Roman" w:hAnsi="Times New Roman"/>
          <w:bCs/>
          <w:sz w:val="24"/>
          <w:szCs w:val="24"/>
          <w:lang w:val="en-IN"/>
        </w:rPr>
      </w:pPr>
      <w:r>
        <w:rPr>
          <w:rFonts w:ascii="Times New Roman" w:hAnsi="Times New Roman"/>
          <w:bCs/>
          <w:sz w:val="24"/>
          <w:szCs w:val="24"/>
          <w:lang w:val="en-IN"/>
        </w:rPr>
        <w:lastRenderedPageBreak/>
        <w:t>Null Hypothesis: There is no significant relationship between Literacy and Sex ratio in the state of Jammu and Kashmir.</w:t>
      </w:r>
    </w:p>
    <w:p w14:paraId="4054EA0E" w14:textId="77777777" w:rsidR="00654636" w:rsidRDefault="0038214E">
      <w:pPr>
        <w:autoSpaceDE w:val="0"/>
        <w:autoSpaceDN w:val="0"/>
        <w:adjustRightInd w:val="0"/>
        <w:spacing w:line="360" w:lineRule="auto"/>
        <w:jc w:val="both"/>
        <w:rPr>
          <w:rFonts w:ascii="Times New Roman" w:hAnsi="Times New Roman"/>
          <w:bCs/>
          <w:sz w:val="24"/>
          <w:szCs w:val="24"/>
          <w:lang w:val="en-IN"/>
        </w:rPr>
      </w:pPr>
      <w:r>
        <w:rPr>
          <w:rFonts w:ascii="Times New Roman" w:hAnsi="Times New Roman"/>
          <w:bCs/>
          <w:sz w:val="24"/>
          <w:szCs w:val="24"/>
          <w:lang w:val="en-IN"/>
        </w:rPr>
        <w:t>Alternative Hypothesis: There is a significant relationship between Literacy and Sex ratio in the state of Jammu and Kashmir.</w:t>
      </w:r>
    </w:p>
    <w:p w14:paraId="14A3F5E7" w14:textId="77777777" w:rsidR="00654636" w:rsidRDefault="0038214E">
      <w:pPr>
        <w:autoSpaceDE w:val="0"/>
        <w:autoSpaceDN w:val="0"/>
        <w:adjustRightInd w:val="0"/>
        <w:spacing w:line="360" w:lineRule="auto"/>
        <w:jc w:val="both"/>
        <w:rPr>
          <w:rFonts w:ascii="Times New Roman" w:hAnsi="Times New Roman"/>
          <w:b/>
          <w:bCs/>
          <w:sz w:val="24"/>
          <w:szCs w:val="24"/>
          <w:lang w:val="en-IN"/>
        </w:rPr>
      </w:pPr>
      <w:r>
        <w:rPr>
          <w:rFonts w:ascii="Times New Roman" w:hAnsi="Times New Roman"/>
          <w:bCs/>
          <w:sz w:val="24"/>
          <w:szCs w:val="24"/>
          <w:lang w:val="en-IN"/>
        </w:rPr>
        <w:t xml:space="preserve"> </w:t>
      </w:r>
      <w:r>
        <w:rPr>
          <w:rFonts w:ascii="Times New Roman" w:hAnsi="Times New Roman"/>
          <w:b/>
          <w:bCs/>
          <w:sz w:val="24"/>
          <w:szCs w:val="24"/>
          <w:lang w:val="en-IN"/>
        </w:rPr>
        <w:t>Scope of the Study</w:t>
      </w:r>
    </w:p>
    <w:p w14:paraId="711D581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The </w:t>
      </w:r>
      <w:proofErr w:type="gramStart"/>
      <w:r>
        <w:rPr>
          <w:rFonts w:ascii="Times New Roman" w:hAnsi="Times New Roman"/>
          <w:sz w:val="24"/>
          <w:szCs w:val="24"/>
          <w:lang w:val="en-IN"/>
        </w:rPr>
        <w:t>study  is</w:t>
      </w:r>
      <w:proofErr w:type="gramEnd"/>
      <w:r>
        <w:rPr>
          <w:rFonts w:ascii="Times New Roman" w:hAnsi="Times New Roman"/>
          <w:sz w:val="24"/>
          <w:szCs w:val="24"/>
          <w:lang w:val="en-IN"/>
        </w:rPr>
        <w:t xml:space="preserve"> longitudinal  covering three decades 1990-2021-22 and exclusively specific  to the state of Jammu and Kashmir </w:t>
      </w:r>
    </w:p>
    <w:p w14:paraId="0DC9348A" w14:textId="77777777" w:rsidR="00654636" w:rsidRDefault="0038214E">
      <w:pPr>
        <w:autoSpaceDE w:val="0"/>
        <w:autoSpaceDN w:val="0"/>
        <w:adjustRightInd w:val="0"/>
        <w:spacing w:line="360" w:lineRule="auto"/>
        <w:jc w:val="both"/>
        <w:rPr>
          <w:rFonts w:ascii="Times New Roman" w:hAnsi="Times New Roman"/>
          <w:b/>
          <w:bCs/>
          <w:sz w:val="24"/>
          <w:szCs w:val="24"/>
          <w:lang w:val="en-IN"/>
        </w:rPr>
      </w:pPr>
      <w:r>
        <w:rPr>
          <w:rFonts w:ascii="Times New Roman" w:hAnsi="Times New Roman"/>
          <w:b/>
          <w:bCs/>
          <w:sz w:val="24"/>
          <w:szCs w:val="24"/>
          <w:lang w:val="en-IN"/>
        </w:rPr>
        <w:t>Research Methodology</w:t>
      </w:r>
    </w:p>
    <w:p w14:paraId="7AF13F03" w14:textId="77777777" w:rsidR="00654636" w:rsidRDefault="0038214E">
      <w:pPr>
        <w:autoSpaceDE w:val="0"/>
        <w:autoSpaceDN w:val="0"/>
        <w:adjustRightInd w:val="0"/>
        <w:spacing w:line="360" w:lineRule="auto"/>
        <w:jc w:val="both"/>
        <w:rPr>
          <w:rFonts w:ascii="Times New Roman" w:hAnsi="Times New Roman"/>
          <w:bCs/>
          <w:sz w:val="24"/>
          <w:szCs w:val="24"/>
          <w:lang w:val="en-IN"/>
        </w:rPr>
      </w:pPr>
      <w:r>
        <w:rPr>
          <w:rFonts w:ascii="Times New Roman" w:hAnsi="Times New Roman"/>
          <w:bCs/>
          <w:sz w:val="24"/>
          <w:szCs w:val="24"/>
          <w:lang w:val="en-IN"/>
        </w:rPr>
        <w:t xml:space="preserve">The study is descriptive and quantitative and is based on secondary data. The data was collected from official records </w:t>
      </w:r>
      <w:proofErr w:type="gramStart"/>
      <w:r>
        <w:rPr>
          <w:rFonts w:ascii="Times New Roman" w:hAnsi="Times New Roman"/>
          <w:bCs/>
          <w:sz w:val="24"/>
          <w:szCs w:val="24"/>
          <w:lang w:val="en-IN"/>
        </w:rPr>
        <w:t>of  the</w:t>
      </w:r>
      <w:proofErr w:type="gramEnd"/>
      <w:r>
        <w:rPr>
          <w:rFonts w:ascii="Times New Roman" w:hAnsi="Times New Roman"/>
          <w:bCs/>
          <w:sz w:val="24"/>
          <w:szCs w:val="24"/>
          <w:lang w:val="en-IN"/>
        </w:rPr>
        <w:t xml:space="preserve"> Department of Economics and Statistics, Planning and Development, and the Department of Information, including journals, research papers, magazines, and Internet etc. The gathered data pertains to the two main aspects of the demographic domain </w:t>
      </w:r>
      <w:proofErr w:type="gramStart"/>
      <w:r>
        <w:rPr>
          <w:rFonts w:ascii="Times New Roman" w:hAnsi="Times New Roman"/>
          <w:bCs/>
          <w:sz w:val="24"/>
          <w:szCs w:val="24"/>
          <w:lang w:val="en-IN"/>
        </w:rPr>
        <w:t>-  sex</w:t>
      </w:r>
      <w:proofErr w:type="gramEnd"/>
      <w:r>
        <w:rPr>
          <w:rFonts w:ascii="Times New Roman" w:hAnsi="Times New Roman"/>
          <w:bCs/>
          <w:sz w:val="24"/>
          <w:szCs w:val="24"/>
          <w:lang w:val="en-IN"/>
        </w:rPr>
        <w:t xml:space="preserve"> ratio and literacy. The data collected were tabulated and put into various statistical operations, including correlation, regression, and trend analysis. The </w:t>
      </w:r>
      <w:proofErr w:type="spellStart"/>
      <w:r>
        <w:rPr>
          <w:rFonts w:ascii="Times New Roman" w:hAnsi="Times New Roman"/>
          <w:bCs/>
          <w:sz w:val="24"/>
          <w:szCs w:val="24"/>
          <w:lang w:val="en-IN"/>
        </w:rPr>
        <w:t>Karlpearson’s</w:t>
      </w:r>
      <w:proofErr w:type="spellEnd"/>
      <w:r>
        <w:rPr>
          <w:rFonts w:ascii="Times New Roman" w:hAnsi="Times New Roman"/>
          <w:bCs/>
          <w:sz w:val="24"/>
          <w:szCs w:val="24"/>
          <w:lang w:val="en-IN"/>
        </w:rPr>
        <w:t xml:space="preserve"> correlation was used along with simple Fisher’s bivariate regression model. Moreover, time series analysis was applied to draw trends and patterns of the data to derive results and arrive at a conclusion. </w:t>
      </w:r>
    </w:p>
    <w:p w14:paraId="140B4EBA" w14:textId="2FA18395" w:rsidR="00654636" w:rsidRDefault="00E1136E">
      <w:pPr>
        <w:autoSpaceDE w:val="0"/>
        <w:autoSpaceDN w:val="0"/>
        <w:adjustRightInd w:val="0"/>
        <w:spacing w:line="360" w:lineRule="auto"/>
        <w:jc w:val="both"/>
        <w:rPr>
          <w:rFonts w:ascii="Times New Roman" w:hAnsi="Times New Roman"/>
          <w:b/>
          <w:sz w:val="24"/>
          <w:szCs w:val="24"/>
        </w:rPr>
      </w:pPr>
      <w:r>
        <w:rPr>
          <w:rFonts w:ascii="Times New Roman" w:hAnsi="Times New Roman"/>
          <w:b/>
          <w:bCs/>
          <w:sz w:val="24"/>
          <w:szCs w:val="24"/>
          <w:lang w:val="en-IN"/>
        </w:rPr>
        <w:t xml:space="preserve">Result </w:t>
      </w:r>
      <w:r w:rsidR="0038214E">
        <w:rPr>
          <w:rFonts w:ascii="Times New Roman" w:hAnsi="Times New Roman"/>
          <w:b/>
          <w:bCs/>
          <w:sz w:val="24"/>
          <w:szCs w:val="24"/>
          <w:lang w:val="en-IN"/>
        </w:rPr>
        <w:t>Analysis and Discussion</w:t>
      </w:r>
    </w:p>
    <w:p w14:paraId="10D7FA2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Demographic transition is profound and swift. It has almost impacted all domains of population composition and economic development of people. The fall in death rate and birth rate has contributed to population explosion and rise in literacy rate led adverse sex ratio. However, apart from these factors, what leads to demographic change has </w:t>
      </w:r>
      <w:proofErr w:type="gramStart"/>
      <w:r>
        <w:rPr>
          <w:rFonts w:ascii="Times New Roman" w:hAnsi="Times New Roman"/>
          <w:sz w:val="24"/>
          <w:szCs w:val="24"/>
          <w:lang w:val="en-IN"/>
        </w:rPr>
        <w:t>remained  a</w:t>
      </w:r>
      <w:proofErr w:type="gramEnd"/>
      <w:r>
        <w:rPr>
          <w:rFonts w:ascii="Times New Roman" w:hAnsi="Times New Roman"/>
          <w:sz w:val="24"/>
          <w:szCs w:val="24"/>
          <w:lang w:val="en-IN"/>
        </w:rPr>
        <w:t xml:space="preserve">  </w:t>
      </w:r>
      <w:proofErr w:type="spellStart"/>
      <w:r>
        <w:rPr>
          <w:rFonts w:ascii="Times New Roman" w:hAnsi="Times New Roman"/>
          <w:sz w:val="24"/>
          <w:szCs w:val="24"/>
          <w:lang w:val="en-IN"/>
        </w:rPr>
        <w:t>grate</w:t>
      </w:r>
      <w:proofErr w:type="spellEnd"/>
      <w:r>
        <w:rPr>
          <w:rFonts w:ascii="Times New Roman" w:hAnsi="Times New Roman"/>
          <w:sz w:val="24"/>
          <w:szCs w:val="24"/>
          <w:lang w:val="en-IN"/>
        </w:rPr>
        <w:t xml:space="preserve"> challenge to demographic experts to investigate. In fact, past research </w:t>
      </w:r>
      <w:proofErr w:type="gramStart"/>
      <w:r>
        <w:rPr>
          <w:rFonts w:ascii="Times New Roman" w:hAnsi="Times New Roman"/>
          <w:sz w:val="24"/>
          <w:szCs w:val="24"/>
          <w:lang w:val="en-IN"/>
        </w:rPr>
        <w:t>has  documented</w:t>
      </w:r>
      <w:proofErr w:type="gramEnd"/>
      <w:r>
        <w:rPr>
          <w:rFonts w:ascii="Times New Roman" w:hAnsi="Times New Roman"/>
          <w:sz w:val="24"/>
          <w:szCs w:val="24"/>
          <w:lang w:val="en-IN"/>
        </w:rPr>
        <w:t xml:space="preserve">  demographic change  as an outcome of many heterogeneous factors around the world,  of them  literacy has been found a  predominant force responsible for a major change  in the  demographic transition. This is because, education is more enlightening and decisive force which influence and motivates an individual to act and function rationally on the basis of logical and sound edifice of knowledge and reasoning. </w:t>
      </w:r>
      <w:r>
        <w:rPr>
          <w:rFonts w:ascii="Times New Roman" w:hAnsi="Times New Roman"/>
          <w:sz w:val="24"/>
          <w:szCs w:val="24"/>
        </w:rPr>
        <w:t>I</w:t>
      </w:r>
      <w:r>
        <w:rPr>
          <w:rFonts w:ascii="Times New Roman" w:hAnsi="Times New Roman"/>
          <w:sz w:val="24"/>
          <w:szCs w:val="24"/>
          <w:lang w:val="en-IN"/>
        </w:rPr>
        <w:t xml:space="preserve">t has affected the composition of gender matrix- the sex ratio.  This has been confirmed by the research </w:t>
      </w:r>
      <w:proofErr w:type="gramStart"/>
      <w:r>
        <w:rPr>
          <w:rFonts w:ascii="Times New Roman" w:hAnsi="Times New Roman"/>
          <w:sz w:val="24"/>
          <w:szCs w:val="24"/>
          <w:lang w:val="en-IN"/>
        </w:rPr>
        <w:t>of  Majumdar</w:t>
      </w:r>
      <w:proofErr w:type="gramEnd"/>
      <w:r>
        <w:rPr>
          <w:rFonts w:ascii="Times New Roman" w:hAnsi="Times New Roman"/>
          <w:sz w:val="24"/>
          <w:szCs w:val="24"/>
          <w:lang w:val="en-IN"/>
        </w:rPr>
        <w:t xml:space="preserve"> (2013); Chanda (2014) and Ruchi  (2018). There are number of factors which have led to adverse sex ration in </w:t>
      </w:r>
      <w:proofErr w:type="gramStart"/>
      <w:r>
        <w:rPr>
          <w:rFonts w:ascii="Times New Roman" w:hAnsi="Times New Roman"/>
          <w:sz w:val="24"/>
          <w:szCs w:val="24"/>
          <w:lang w:val="en-IN"/>
        </w:rPr>
        <w:t>India  including</w:t>
      </w:r>
      <w:proofErr w:type="gramEnd"/>
      <w:r>
        <w:rPr>
          <w:rFonts w:ascii="Times New Roman" w:hAnsi="Times New Roman"/>
          <w:sz w:val="24"/>
          <w:szCs w:val="24"/>
          <w:lang w:val="en-IN"/>
        </w:rPr>
        <w:t xml:space="preserve"> in </w:t>
      </w:r>
      <w:r>
        <w:rPr>
          <w:rFonts w:ascii="Times New Roman" w:hAnsi="Times New Roman"/>
          <w:sz w:val="24"/>
          <w:szCs w:val="24"/>
          <w:lang w:val="en-IN"/>
        </w:rPr>
        <w:lastRenderedPageBreak/>
        <w:t xml:space="preserve">the state of Jammu and Kashmir. Therefore, to study how far the literacy has impacted the sex ratio in the region under </w:t>
      </w:r>
      <w:proofErr w:type="gramStart"/>
      <w:r>
        <w:rPr>
          <w:rFonts w:ascii="Times New Roman" w:hAnsi="Times New Roman"/>
          <w:sz w:val="24"/>
          <w:szCs w:val="24"/>
          <w:lang w:val="en-IN"/>
        </w:rPr>
        <w:t>study,  an</w:t>
      </w:r>
      <w:proofErr w:type="gramEnd"/>
      <w:r>
        <w:rPr>
          <w:rFonts w:ascii="Times New Roman" w:hAnsi="Times New Roman"/>
          <w:sz w:val="24"/>
          <w:szCs w:val="24"/>
          <w:lang w:val="en-IN"/>
        </w:rPr>
        <w:t xml:space="preserve"> analysis and introspection of official data pertaining to the subject has been undertaken hereunder.</w:t>
      </w:r>
    </w:p>
    <w:p w14:paraId="48A3A58B" w14:textId="77777777" w:rsidR="00654636" w:rsidRDefault="0038214E">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Gender Statistics at All India Level</w:t>
      </w:r>
    </w:p>
    <w:p w14:paraId="4912B25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The Millennium goal of UNO and of course </w:t>
      </w:r>
      <w:proofErr w:type="gramStart"/>
      <w:r>
        <w:rPr>
          <w:rFonts w:ascii="Times New Roman" w:hAnsi="Times New Roman"/>
          <w:sz w:val="24"/>
          <w:szCs w:val="24"/>
          <w:lang w:val="en-IN"/>
        </w:rPr>
        <w:t>India’s  demographic</w:t>
      </w:r>
      <w:proofErr w:type="gramEnd"/>
      <w:r>
        <w:rPr>
          <w:rFonts w:ascii="Times New Roman" w:hAnsi="Times New Roman"/>
          <w:sz w:val="24"/>
          <w:szCs w:val="24"/>
          <w:lang w:val="en-IN"/>
        </w:rPr>
        <w:t xml:space="preserve"> policy is to attain balanced sex ratio though its  demographic policy  interventions to alien the same to natural specifications.  Nevertheless, </w:t>
      </w:r>
      <w:proofErr w:type="gramStart"/>
      <w:r>
        <w:rPr>
          <w:rFonts w:ascii="Times New Roman" w:hAnsi="Times New Roman"/>
          <w:sz w:val="24"/>
          <w:szCs w:val="24"/>
          <w:lang w:val="en-IN"/>
        </w:rPr>
        <w:t>the  deceit</w:t>
      </w:r>
      <w:proofErr w:type="gramEnd"/>
      <w:r>
        <w:rPr>
          <w:rFonts w:ascii="Times New Roman" w:hAnsi="Times New Roman"/>
          <w:sz w:val="24"/>
          <w:szCs w:val="24"/>
          <w:lang w:val="en-IN"/>
        </w:rPr>
        <w:t xml:space="preserve"> human behaviour has always fiddled with nature  for his/her personal gain and disturbed this balanced sex ratio matrix in many regions of the world.  The past research (Majumdar,2013) has shown that mostly </w:t>
      </w:r>
      <w:proofErr w:type="gramStart"/>
      <w:r>
        <w:rPr>
          <w:rFonts w:ascii="Times New Roman" w:hAnsi="Times New Roman"/>
          <w:sz w:val="24"/>
          <w:szCs w:val="24"/>
          <w:lang w:val="en-IN"/>
        </w:rPr>
        <w:t>female  deliberately</w:t>
      </w:r>
      <w:proofErr w:type="gramEnd"/>
      <w:r>
        <w:rPr>
          <w:rFonts w:ascii="Times New Roman" w:hAnsi="Times New Roman"/>
          <w:sz w:val="24"/>
          <w:szCs w:val="24"/>
          <w:lang w:val="en-IN"/>
        </w:rPr>
        <w:t xml:space="preserve"> act unevenly and resort to selective births. They overwhelmingly prefer </w:t>
      </w:r>
      <w:proofErr w:type="gramStart"/>
      <w:r>
        <w:rPr>
          <w:rFonts w:ascii="Times New Roman" w:hAnsi="Times New Roman"/>
          <w:sz w:val="24"/>
          <w:szCs w:val="24"/>
          <w:lang w:val="en-IN"/>
        </w:rPr>
        <w:t>male  over</w:t>
      </w:r>
      <w:proofErr w:type="gramEnd"/>
      <w:r>
        <w:rPr>
          <w:rFonts w:ascii="Times New Roman" w:hAnsi="Times New Roman"/>
          <w:sz w:val="24"/>
          <w:szCs w:val="24"/>
          <w:lang w:val="en-IN"/>
        </w:rPr>
        <w:t xml:space="preserve"> the female children. This leads to adverse gender imbalance and demographic disorder. Accordingly, adverse gender statistics is a most sensitive issue for demographic scientists and policy think tanks </w:t>
      </w:r>
      <w:proofErr w:type="gramStart"/>
      <w:r>
        <w:rPr>
          <w:rFonts w:ascii="Times New Roman" w:hAnsi="Times New Roman"/>
          <w:sz w:val="24"/>
          <w:szCs w:val="24"/>
          <w:lang w:val="en-IN"/>
        </w:rPr>
        <w:t>says  Sen</w:t>
      </w:r>
      <w:proofErr w:type="gramEnd"/>
      <w:r>
        <w:rPr>
          <w:rFonts w:ascii="Times New Roman" w:hAnsi="Times New Roman"/>
          <w:sz w:val="24"/>
          <w:szCs w:val="24"/>
          <w:lang w:val="en-IN"/>
        </w:rPr>
        <w:t xml:space="preserve"> (1990). The disturbing gender statistics is </w:t>
      </w:r>
      <w:proofErr w:type="gramStart"/>
      <w:r>
        <w:rPr>
          <w:rFonts w:ascii="Times New Roman" w:hAnsi="Times New Roman"/>
          <w:sz w:val="24"/>
          <w:szCs w:val="24"/>
          <w:lang w:val="en-IN"/>
        </w:rPr>
        <w:t>seen  even</w:t>
      </w:r>
      <w:proofErr w:type="gramEnd"/>
      <w:r>
        <w:rPr>
          <w:rFonts w:ascii="Times New Roman" w:hAnsi="Times New Roman"/>
          <w:sz w:val="24"/>
          <w:szCs w:val="24"/>
          <w:lang w:val="en-IN"/>
        </w:rPr>
        <w:t xml:space="preserve"> by the British administration during </w:t>
      </w:r>
      <w:proofErr w:type="spellStart"/>
      <w:r>
        <w:rPr>
          <w:rFonts w:ascii="Times New Roman" w:hAnsi="Times New Roman"/>
          <w:sz w:val="24"/>
          <w:szCs w:val="24"/>
          <w:lang w:val="en-IN"/>
        </w:rPr>
        <w:t>pre independence</w:t>
      </w:r>
      <w:proofErr w:type="spellEnd"/>
      <w:r>
        <w:rPr>
          <w:rFonts w:ascii="Times New Roman" w:hAnsi="Times New Roman"/>
          <w:sz w:val="24"/>
          <w:szCs w:val="24"/>
          <w:lang w:val="en-IN"/>
        </w:rPr>
        <w:t xml:space="preserve"> period  in many parts of India where male domination has prevailed over  women reports Majumdar (2013). Similar facts have been reported by the research </w:t>
      </w:r>
      <w:proofErr w:type="gramStart"/>
      <w:r>
        <w:rPr>
          <w:rFonts w:ascii="Times New Roman" w:hAnsi="Times New Roman"/>
          <w:sz w:val="24"/>
          <w:szCs w:val="24"/>
          <w:lang w:val="en-IN"/>
        </w:rPr>
        <w:t>of  Agnihotri</w:t>
      </w:r>
      <w:proofErr w:type="gramEnd"/>
      <w:r>
        <w:rPr>
          <w:rFonts w:ascii="Times New Roman" w:hAnsi="Times New Roman"/>
          <w:sz w:val="24"/>
          <w:szCs w:val="24"/>
          <w:lang w:val="en-IN"/>
        </w:rPr>
        <w:t xml:space="preserve"> (20000 ; </w:t>
      </w:r>
      <w:proofErr w:type="spellStart"/>
      <w:r>
        <w:rPr>
          <w:rFonts w:ascii="Times New Roman" w:hAnsi="Times New Roman"/>
          <w:sz w:val="24"/>
          <w:szCs w:val="24"/>
          <w:lang w:val="en-IN"/>
        </w:rPr>
        <w:t>Croll</w:t>
      </w:r>
      <w:proofErr w:type="spellEnd"/>
      <w:r>
        <w:rPr>
          <w:rFonts w:ascii="Times New Roman" w:hAnsi="Times New Roman"/>
          <w:sz w:val="24"/>
          <w:szCs w:val="24"/>
          <w:lang w:val="en-IN"/>
        </w:rPr>
        <w:t xml:space="preserve">, (2000) and </w:t>
      </w:r>
      <w:proofErr w:type="spellStart"/>
      <w:r>
        <w:rPr>
          <w:rFonts w:ascii="Times New Roman" w:hAnsi="Times New Roman"/>
          <w:sz w:val="24"/>
          <w:szCs w:val="24"/>
          <w:lang w:val="en-IN"/>
        </w:rPr>
        <w:t>Attane</w:t>
      </w:r>
      <w:proofErr w:type="spellEnd"/>
      <w:r>
        <w:rPr>
          <w:rFonts w:ascii="Times New Roman" w:hAnsi="Times New Roman"/>
          <w:sz w:val="24"/>
          <w:szCs w:val="24"/>
          <w:lang w:val="en-IN"/>
        </w:rPr>
        <w:t xml:space="preserve"> and </w:t>
      </w:r>
      <w:proofErr w:type="spellStart"/>
      <w:r>
        <w:rPr>
          <w:rFonts w:ascii="Times New Roman" w:hAnsi="Times New Roman"/>
          <w:sz w:val="24"/>
          <w:szCs w:val="24"/>
          <w:lang w:val="en-IN"/>
        </w:rPr>
        <w:t>Guilmoto</w:t>
      </w:r>
      <w:proofErr w:type="spellEnd"/>
      <w:r>
        <w:rPr>
          <w:rFonts w:ascii="Times New Roman" w:hAnsi="Times New Roman"/>
          <w:sz w:val="24"/>
          <w:szCs w:val="24"/>
          <w:lang w:val="en-IN"/>
        </w:rPr>
        <w:t xml:space="preserve"> (2007).   </w:t>
      </w:r>
      <w:proofErr w:type="gramStart"/>
      <w:r>
        <w:rPr>
          <w:rFonts w:ascii="Times New Roman" w:hAnsi="Times New Roman"/>
          <w:sz w:val="24"/>
          <w:szCs w:val="24"/>
          <w:lang w:val="en-IN"/>
        </w:rPr>
        <w:t xml:space="preserve">While  </w:t>
      </w:r>
      <w:proofErr w:type="spellStart"/>
      <w:r>
        <w:rPr>
          <w:rFonts w:ascii="Times New Roman" w:hAnsi="Times New Roman"/>
          <w:sz w:val="24"/>
          <w:szCs w:val="24"/>
          <w:lang w:val="en-IN"/>
        </w:rPr>
        <w:t>Visaria</w:t>
      </w:r>
      <w:proofErr w:type="spellEnd"/>
      <w:proofErr w:type="gramEnd"/>
      <w:r>
        <w:rPr>
          <w:rFonts w:ascii="Times New Roman" w:hAnsi="Times New Roman"/>
          <w:sz w:val="24"/>
          <w:szCs w:val="24"/>
          <w:lang w:val="en-IN"/>
        </w:rPr>
        <w:t xml:space="preserve"> (1971)  has found that usually high mortality levels are prevalent among women of all ages. </w:t>
      </w:r>
    </w:p>
    <w:p w14:paraId="6D51971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 The research of (</w:t>
      </w:r>
      <w:proofErr w:type="spellStart"/>
      <w:r>
        <w:rPr>
          <w:rFonts w:ascii="Times New Roman" w:hAnsi="Times New Roman"/>
          <w:sz w:val="24"/>
          <w:szCs w:val="24"/>
          <w:lang w:val="en-IN"/>
        </w:rPr>
        <w:t>Yugali</w:t>
      </w:r>
      <w:proofErr w:type="spellEnd"/>
      <w:r>
        <w:rPr>
          <w:rFonts w:ascii="Times New Roman" w:hAnsi="Times New Roman"/>
          <w:sz w:val="24"/>
          <w:szCs w:val="24"/>
          <w:lang w:val="en-IN"/>
        </w:rPr>
        <w:t xml:space="preserve"> et all ,</w:t>
      </w:r>
      <w:proofErr w:type="gramStart"/>
      <w:r>
        <w:rPr>
          <w:rFonts w:ascii="Times New Roman" w:hAnsi="Times New Roman"/>
          <w:sz w:val="24"/>
          <w:szCs w:val="24"/>
          <w:lang w:val="en-IN"/>
        </w:rPr>
        <w:t>2014 )</w:t>
      </w:r>
      <w:proofErr w:type="gramEnd"/>
      <w:r>
        <w:rPr>
          <w:rFonts w:ascii="Times New Roman" w:hAnsi="Times New Roman"/>
          <w:sz w:val="24"/>
          <w:szCs w:val="24"/>
          <w:lang w:val="en-IN"/>
        </w:rPr>
        <w:t xml:space="preserve"> has indicated that medical interventions has immensely added to adverse sex ratio in India.  In this context, the historical facts show </w:t>
      </w:r>
      <w:proofErr w:type="gramStart"/>
      <w:r>
        <w:rPr>
          <w:rFonts w:ascii="Times New Roman" w:hAnsi="Times New Roman"/>
          <w:sz w:val="24"/>
          <w:szCs w:val="24"/>
          <w:lang w:val="en-IN"/>
        </w:rPr>
        <w:t>that  in</w:t>
      </w:r>
      <w:proofErr w:type="gramEnd"/>
      <w:r>
        <w:rPr>
          <w:rFonts w:ascii="Times New Roman" w:hAnsi="Times New Roman"/>
          <w:sz w:val="24"/>
          <w:szCs w:val="24"/>
          <w:lang w:val="en-IN"/>
        </w:rPr>
        <w:t xml:space="preserve"> some provinces of West India female infanticide was rampantly practised  and some affluent cast groups disliked the birth of  female baby and were killing them immediately on their birth even before the independence. The demographic plight of female further worsened with the high mortality </w:t>
      </w:r>
      <w:proofErr w:type="gramStart"/>
      <w:r>
        <w:rPr>
          <w:rFonts w:ascii="Times New Roman" w:hAnsi="Times New Roman"/>
          <w:sz w:val="24"/>
          <w:szCs w:val="24"/>
          <w:lang w:val="en-IN"/>
        </w:rPr>
        <w:t>rate  of</w:t>
      </w:r>
      <w:proofErr w:type="gramEnd"/>
      <w:r>
        <w:rPr>
          <w:rFonts w:ascii="Times New Roman" w:hAnsi="Times New Roman"/>
          <w:sz w:val="24"/>
          <w:szCs w:val="24"/>
          <w:lang w:val="en-IN"/>
        </w:rPr>
        <w:t xml:space="preserve"> females between the age group of 0-5 years and brought a worst sex ratio scenario even in the post-independence period as can be seen from the given table below.</w:t>
      </w:r>
    </w:p>
    <w:p w14:paraId="6E1D35A0" w14:textId="77777777" w:rsidR="00654636" w:rsidRDefault="0038214E">
      <w:pPr>
        <w:autoSpaceDE w:val="0"/>
        <w:autoSpaceDN w:val="0"/>
        <w:adjustRightInd w:val="0"/>
        <w:spacing w:line="360" w:lineRule="auto"/>
        <w:jc w:val="both"/>
        <w:rPr>
          <w:rFonts w:ascii="Times New Roman" w:hAnsi="Times New Roman"/>
          <w:b/>
          <w:bCs/>
          <w:sz w:val="24"/>
          <w:szCs w:val="24"/>
          <w:lang w:val="en-IN"/>
        </w:rPr>
      </w:pPr>
      <w:r>
        <w:rPr>
          <w:rFonts w:ascii="Times New Roman" w:hAnsi="Times New Roman"/>
          <w:sz w:val="24"/>
          <w:szCs w:val="24"/>
          <w:lang w:val="en-IN"/>
        </w:rPr>
        <w:t xml:space="preserve">                                      Table No 1-    </w:t>
      </w:r>
      <w:r>
        <w:rPr>
          <w:rFonts w:ascii="Times New Roman" w:hAnsi="Times New Roman"/>
          <w:b/>
          <w:bCs/>
          <w:sz w:val="24"/>
          <w:szCs w:val="24"/>
          <w:lang w:val="en-IN"/>
        </w:rPr>
        <w:t>Sex Ratio at all India Level</w:t>
      </w:r>
    </w:p>
    <w:tbl>
      <w:tblPr>
        <w:tblW w:w="5000" w:type="pct"/>
        <w:tblLook w:val="04A0" w:firstRow="1" w:lastRow="0" w:firstColumn="1" w:lastColumn="0" w:noHBand="0" w:noVBand="1"/>
      </w:tblPr>
      <w:tblGrid>
        <w:gridCol w:w="657"/>
        <w:gridCol w:w="622"/>
        <w:gridCol w:w="622"/>
        <w:gridCol w:w="622"/>
        <w:gridCol w:w="622"/>
        <w:gridCol w:w="622"/>
        <w:gridCol w:w="622"/>
        <w:gridCol w:w="622"/>
        <w:gridCol w:w="622"/>
        <w:gridCol w:w="622"/>
        <w:gridCol w:w="622"/>
        <w:gridCol w:w="622"/>
        <w:gridCol w:w="622"/>
        <w:gridCol w:w="889"/>
      </w:tblGrid>
      <w:tr w:rsidR="00654636" w14:paraId="6C0D58A4" w14:textId="77777777">
        <w:trPr>
          <w:trHeight w:val="624"/>
        </w:trPr>
        <w:tc>
          <w:tcPr>
            <w:tcW w:w="504" w:type="pct"/>
            <w:tcBorders>
              <w:top w:val="single" w:sz="6" w:space="0" w:color="auto"/>
              <w:left w:val="single" w:sz="6" w:space="0" w:color="auto"/>
              <w:bottom w:val="single" w:sz="6" w:space="0" w:color="auto"/>
              <w:right w:val="single" w:sz="6" w:space="0" w:color="auto"/>
            </w:tcBorders>
          </w:tcPr>
          <w:p w14:paraId="719F1BD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Year</w:t>
            </w:r>
          </w:p>
        </w:tc>
        <w:tc>
          <w:tcPr>
            <w:tcW w:w="311" w:type="pct"/>
            <w:tcBorders>
              <w:top w:val="single" w:sz="6" w:space="0" w:color="auto"/>
              <w:left w:val="single" w:sz="6" w:space="0" w:color="auto"/>
              <w:bottom w:val="single" w:sz="6" w:space="0" w:color="auto"/>
              <w:right w:val="single" w:sz="6" w:space="0" w:color="auto"/>
            </w:tcBorders>
          </w:tcPr>
          <w:p w14:paraId="7FFC8D9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1901</w:t>
            </w:r>
          </w:p>
        </w:tc>
        <w:tc>
          <w:tcPr>
            <w:tcW w:w="312" w:type="pct"/>
            <w:tcBorders>
              <w:top w:val="single" w:sz="6" w:space="0" w:color="auto"/>
              <w:left w:val="single" w:sz="6" w:space="0" w:color="auto"/>
              <w:bottom w:val="single" w:sz="6" w:space="0" w:color="auto"/>
              <w:right w:val="single" w:sz="6" w:space="0" w:color="auto"/>
            </w:tcBorders>
          </w:tcPr>
          <w:p w14:paraId="16D04BB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1911</w:t>
            </w:r>
          </w:p>
        </w:tc>
        <w:tc>
          <w:tcPr>
            <w:tcW w:w="312" w:type="pct"/>
            <w:tcBorders>
              <w:top w:val="single" w:sz="6" w:space="0" w:color="auto"/>
              <w:left w:val="single" w:sz="6" w:space="0" w:color="auto"/>
              <w:bottom w:val="single" w:sz="6" w:space="0" w:color="auto"/>
              <w:right w:val="single" w:sz="6" w:space="0" w:color="auto"/>
            </w:tcBorders>
          </w:tcPr>
          <w:p w14:paraId="4FF4B8E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1921</w:t>
            </w:r>
          </w:p>
        </w:tc>
        <w:tc>
          <w:tcPr>
            <w:tcW w:w="356" w:type="pct"/>
            <w:tcBorders>
              <w:top w:val="single" w:sz="6" w:space="0" w:color="auto"/>
              <w:left w:val="single" w:sz="6" w:space="0" w:color="auto"/>
              <w:bottom w:val="single" w:sz="6" w:space="0" w:color="auto"/>
              <w:right w:val="single" w:sz="6" w:space="0" w:color="auto"/>
            </w:tcBorders>
          </w:tcPr>
          <w:p w14:paraId="7A66CD4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1931</w:t>
            </w:r>
          </w:p>
        </w:tc>
        <w:tc>
          <w:tcPr>
            <w:tcW w:w="420" w:type="pct"/>
            <w:tcBorders>
              <w:top w:val="single" w:sz="6" w:space="0" w:color="auto"/>
              <w:left w:val="single" w:sz="6" w:space="0" w:color="auto"/>
              <w:bottom w:val="single" w:sz="6" w:space="0" w:color="auto"/>
              <w:right w:val="single" w:sz="6" w:space="0" w:color="auto"/>
            </w:tcBorders>
          </w:tcPr>
          <w:p w14:paraId="54DD5E8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1941</w:t>
            </w:r>
          </w:p>
        </w:tc>
        <w:tc>
          <w:tcPr>
            <w:tcW w:w="344" w:type="pct"/>
            <w:tcBorders>
              <w:top w:val="single" w:sz="6" w:space="0" w:color="auto"/>
              <w:left w:val="single" w:sz="6" w:space="0" w:color="auto"/>
              <w:bottom w:val="single" w:sz="6" w:space="0" w:color="auto"/>
              <w:right w:val="single" w:sz="6" w:space="0" w:color="auto"/>
            </w:tcBorders>
          </w:tcPr>
          <w:p w14:paraId="4B803D2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1951</w:t>
            </w:r>
          </w:p>
        </w:tc>
        <w:tc>
          <w:tcPr>
            <w:tcW w:w="344" w:type="pct"/>
            <w:tcBorders>
              <w:top w:val="single" w:sz="6" w:space="0" w:color="auto"/>
              <w:left w:val="single" w:sz="6" w:space="0" w:color="auto"/>
              <w:bottom w:val="single" w:sz="6" w:space="0" w:color="auto"/>
              <w:right w:val="single" w:sz="6" w:space="0" w:color="auto"/>
            </w:tcBorders>
          </w:tcPr>
          <w:p w14:paraId="11B5FDE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1961</w:t>
            </w:r>
          </w:p>
        </w:tc>
        <w:tc>
          <w:tcPr>
            <w:tcW w:w="343" w:type="pct"/>
            <w:tcBorders>
              <w:top w:val="single" w:sz="6" w:space="0" w:color="auto"/>
              <w:left w:val="single" w:sz="6" w:space="0" w:color="auto"/>
              <w:bottom w:val="single" w:sz="6" w:space="0" w:color="auto"/>
              <w:right w:val="single" w:sz="6" w:space="0" w:color="auto"/>
            </w:tcBorders>
          </w:tcPr>
          <w:p w14:paraId="0DDA0B0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1971</w:t>
            </w:r>
          </w:p>
        </w:tc>
        <w:tc>
          <w:tcPr>
            <w:tcW w:w="311" w:type="pct"/>
            <w:tcBorders>
              <w:top w:val="single" w:sz="6" w:space="0" w:color="auto"/>
              <w:left w:val="single" w:sz="6" w:space="0" w:color="auto"/>
              <w:bottom w:val="single" w:sz="6" w:space="0" w:color="auto"/>
              <w:right w:val="single" w:sz="6" w:space="0" w:color="auto"/>
            </w:tcBorders>
          </w:tcPr>
          <w:p w14:paraId="00E6581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1961</w:t>
            </w:r>
          </w:p>
        </w:tc>
        <w:tc>
          <w:tcPr>
            <w:tcW w:w="312" w:type="pct"/>
            <w:tcBorders>
              <w:top w:val="single" w:sz="6" w:space="0" w:color="auto"/>
              <w:left w:val="single" w:sz="6" w:space="0" w:color="auto"/>
              <w:bottom w:val="single" w:sz="6" w:space="0" w:color="auto"/>
              <w:right w:val="single" w:sz="6" w:space="0" w:color="auto"/>
            </w:tcBorders>
          </w:tcPr>
          <w:p w14:paraId="1FCE8C4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1991</w:t>
            </w:r>
          </w:p>
        </w:tc>
        <w:tc>
          <w:tcPr>
            <w:tcW w:w="374" w:type="pct"/>
            <w:tcBorders>
              <w:top w:val="single" w:sz="6" w:space="0" w:color="auto"/>
              <w:left w:val="single" w:sz="6" w:space="0" w:color="auto"/>
              <w:bottom w:val="single" w:sz="6" w:space="0" w:color="auto"/>
              <w:right w:val="single" w:sz="6" w:space="0" w:color="auto"/>
            </w:tcBorders>
          </w:tcPr>
          <w:p w14:paraId="51E8476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2001</w:t>
            </w:r>
          </w:p>
        </w:tc>
        <w:tc>
          <w:tcPr>
            <w:tcW w:w="373" w:type="pct"/>
            <w:tcBorders>
              <w:top w:val="single" w:sz="6" w:space="0" w:color="auto"/>
              <w:left w:val="single" w:sz="6" w:space="0" w:color="auto"/>
              <w:bottom w:val="single" w:sz="6" w:space="0" w:color="auto"/>
              <w:right w:val="single" w:sz="6" w:space="0" w:color="auto"/>
            </w:tcBorders>
          </w:tcPr>
          <w:p w14:paraId="5708F87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2011</w:t>
            </w:r>
          </w:p>
        </w:tc>
        <w:tc>
          <w:tcPr>
            <w:tcW w:w="386" w:type="pct"/>
            <w:tcBorders>
              <w:top w:val="single" w:sz="6" w:space="0" w:color="auto"/>
              <w:left w:val="single" w:sz="6" w:space="0" w:color="auto"/>
              <w:bottom w:val="single" w:sz="6" w:space="0" w:color="auto"/>
              <w:right w:val="single" w:sz="6" w:space="0" w:color="auto"/>
            </w:tcBorders>
          </w:tcPr>
          <w:p w14:paraId="0E303FD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2021</w:t>
            </w:r>
          </w:p>
        </w:tc>
      </w:tr>
      <w:tr w:rsidR="00654636" w14:paraId="43DBA1AB" w14:textId="77777777">
        <w:trPr>
          <w:trHeight w:val="633"/>
        </w:trPr>
        <w:tc>
          <w:tcPr>
            <w:tcW w:w="504" w:type="pct"/>
            <w:tcBorders>
              <w:top w:val="single" w:sz="6" w:space="0" w:color="auto"/>
              <w:left w:val="single" w:sz="6" w:space="0" w:color="auto"/>
              <w:bottom w:val="single" w:sz="6" w:space="0" w:color="auto"/>
              <w:right w:val="single" w:sz="6" w:space="0" w:color="auto"/>
            </w:tcBorders>
          </w:tcPr>
          <w:p w14:paraId="570E875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Sex Ratio</w:t>
            </w:r>
          </w:p>
        </w:tc>
        <w:tc>
          <w:tcPr>
            <w:tcW w:w="311" w:type="pct"/>
            <w:tcBorders>
              <w:top w:val="single" w:sz="6" w:space="0" w:color="auto"/>
              <w:left w:val="single" w:sz="6" w:space="0" w:color="auto"/>
              <w:bottom w:val="single" w:sz="6" w:space="0" w:color="auto"/>
              <w:right w:val="single" w:sz="6" w:space="0" w:color="auto"/>
            </w:tcBorders>
          </w:tcPr>
          <w:p w14:paraId="636BB0F5"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972</w:t>
            </w:r>
          </w:p>
        </w:tc>
        <w:tc>
          <w:tcPr>
            <w:tcW w:w="312" w:type="pct"/>
            <w:tcBorders>
              <w:top w:val="single" w:sz="6" w:space="0" w:color="auto"/>
              <w:left w:val="single" w:sz="6" w:space="0" w:color="auto"/>
              <w:bottom w:val="single" w:sz="6" w:space="0" w:color="auto"/>
              <w:right w:val="single" w:sz="6" w:space="0" w:color="auto"/>
            </w:tcBorders>
          </w:tcPr>
          <w:p w14:paraId="35708D5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964</w:t>
            </w:r>
          </w:p>
        </w:tc>
        <w:tc>
          <w:tcPr>
            <w:tcW w:w="312" w:type="pct"/>
            <w:tcBorders>
              <w:top w:val="single" w:sz="6" w:space="0" w:color="auto"/>
              <w:left w:val="single" w:sz="6" w:space="0" w:color="auto"/>
              <w:bottom w:val="single" w:sz="6" w:space="0" w:color="auto"/>
              <w:right w:val="single" w:sz="6" w:space="0" w:color="auto"/>
            </w:tcBorders>
          </w:tcPr>
          <w:p w14:paraId="39EBBA8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955</w:t>
            </w:r>
          </w:p>
        </w:tc>
        <w:tc>
          <w:tcPr>
            <w:tcW w:w="356" w:type="pct"/>
            <w:tcBorders>
              <w:top w:val="single" w:sz="6" w:space="0" w:color="auto"/>
              <w:left w:val="single" w:sz="6" w:space="0" w:color="auto"/>
              <w:bottom w:val="single" w:sz="6" w:space="0" w:color="auto"/>
              <w:right w:val="single" w:sz="6" w:space="0" w:color="auto"/>
            </w:tcBorders>
          </w:tcPr>
          <w:p w14:paraId="2360423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950</w:t>
            </w:r>
          </w:p>
        </w:tc>
        <w:tc>
          <w:tcPr>
            <w:tcW w:w="420" w:type="pct"/>
            <w:tcBorders>
              <w:top w:val="single" w:sz="6" w:space="0" w:color="auto"/>
              <w:left w:val="single" w:sz="6" w:space="0" w:color="auto"/>
              <w:bottom w:val="single" w:sz="6" w:space="0" w:color="auto"/>
              <w:right w:val="single" w:sz="6" w:space="0" w:color="auto"/>
            </w:tcBorders>
          </w:tcPr>
          <w:p w14:paraId="3ED8D1A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945</w:t>
            </w:r>
          </w:p>
        </w:tc>
        <w:tc>
          <w:tcPr>
            <w:tcW w:w="344" w:type="pct"/>
            <w:tcBorders>
              <w:top w:val="single" w:sz="6" w:space="0" w:color="auto"/>
              <w:left w:val="single" w:sz="6" w:space="0" w:color="auto"/>
              <w:bottom w:val="single" w:sz="6" w:space="0" w:color="auto"/>
              <w:right w:val="single" w:sz="6" w:space="0" w:color="auto"/>
            </w:tcBorders>
          </w:tcPr>
          <w:p w14:paraId="1EF0E5A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946</w:t>
            </w:r>
          </w:p>
        </w:tc>
        <w:tc>
          <w:tcPr>
            <w:tcW w:w="344" w:type="pct"/>
            <w:tcBorders>
              <w:top w:val="single" w:sz="6" w:space="0" w:color="auto"/>
              <w:left w:val="single" w:sz="6" w:space="0" w:color="auto"/>
              <w:bottom w:val="single" w:sz="6" w:space="0" w:color="auto"/>
              <w:right w:val="single" w:sz="6" w:space="0" w:color="auto"/>
            </w:tcBorders>
          </w:tcPr>
          <w:p w14:paraId="1AA7825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941</w:t>
            </w:r>
          </w:p>
        </w:tc>
        <w:tc>
          <w:tcPr>
            <w:tcW w:w="343" w:type="pct"/>
            <w:tcBorders>
              <w:top w:val="single" w:sz="6" w:space="0" w:color="auto"/>
              <w:left w:val="single" w:sz="6" w:space="0" w:color="auto"/>
              <w:bottom w:val="single" w:sz="6" w:space="0" w:color="auto"/>
              <w:right w:val="single" w:sz="6" w:space="0" w:color="auto"/>
            </w:tcBorders>
          </w:tcPr>
          <w:p w14:paraId="2740772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930</w:t>
            </w:r>
          </w:p>
        </w:tc>
        <w:tc>
          <w:tcPr>
            <w:tcW w:w="311" w:type="pct"/>
            <w:tcBorders>
              <w:top w:val="single" w:sz="6" w:space="0" w:color="auto"/>
              <w:left w:val="single" w:sz="6" w:space="0" w:color="auto"/>
              <w:bottom w:val="single" w:sz="6" w:space="0" w:color="auto"/>
              <w:right w:val="single" w:sz="6" w:space="0" w:color="auto"/>
            </w:tcBorders>
          </w:tcPr>
          <w:p w14:paraId="6F273548"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934</w:t>
            </w:r>
          </w:p>
        </w:tc>
        <w:tc>
          <w:tcPr>
            <w:tcW w:w="312" w:type="pct"/>
            <w:tcBorders>
              <w:top w:val="single" w:sz="6" w:space="0" w:color="auto"/>
              <w:left w:val="single" w:sz="6" w:space="0" w:color="auto"/>
              <w:bottom w:val="single" w:sz="6" w:space="0" w:color="auto"/>
              <w:right w:val="single" w:sz="6" w:space="0" w:color="auto"/>
            </w:tcBorders>
          </w:tcPr>
          <w:p w14:paraId="4E33F48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927</w:t>
            </w:r>
          </w:p>
        </w:tc>
        <w:tc>
          <w:tcPr>
            <w:tcW w:w="374" w:type="pct"/>
            <w:tcBorders>
              <w:top w:val="single" w:sz="6" w:space="0" w:color="auto"/>
              <w:left w:val="single" w:sz="6" w:space="0" w:color="auto"/>
              <w:bottom w:val="single" w:sz="6" w:space="0" w:color="auto"/>
              <w:right w:val="single" w:sz="6" w:space="0" w:color="auto"/>
            </w:tcBorders>
          </w:tcPr>
          <w:p w14:paraId="3A37E1B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933</w:t>
            </w:r>
          </w:p>
        </w:tc>
        <w:tc>
          <w:tcPr>
            <w:tcW w:w="373" w:type="pct"/>
            <w:tcBorders>
              <w:top w:val="single" w:sz="6" w:space="0" w:color="auto"/>
              <w:left w:val="single" w:sz="6" w:space="0" w:color="auto"/>
              <w:bottom w:val="single" w:sz="6" w:space="0" w:color="auto"/>
              <w:right w:val="single" w:sz="6" w:space="0" w:color="auto"/>
            </w:tcBorders>
          </w:tcPr>
          <w:p w14:paraId="0CD9FB3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940</w:t>
            </w:r>
          </w:p>
        </w:tc>
        <w:tc>
          <w:tcPr>
            <w:tcW w:w="386" w:type="pct"/>
            <w:tcBorders>
              <w:top w:val="single" w:sz="6" w:space="0" w:color="auto"/>
              <w:left w:val="single" w:sz="6" w:space="0" w:color="auto"/>
              <w:bottom w:val="single" w:sz="6" w:space="0" w:color="auto"/>
              <w:right w:val="single" w:sz="6" w:space="0" w:color="auto"/>
            </w:tcBorders>
          </w:tcPr>
          <w:p w14:paraId="21869A5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1020</w:t>
            </w:r>
          </w:p>
        </w:tc>
      </w:tr>
      <w:tr w:rsidR="00654636" w14:paraId="35A2B539" w14:textId="77777777">
        <w:trPr>
          <w:trHeight w:val="633"/>
        </w:trPr>
        <w:tc>
          <w:tcPr>
            <w:tcW w:w="504" w:type="pct"/>
            <w:tcBorders>
              <w:top w:val="single" w:sz="6" w:space="0" w:color="auto"/>
              <w:left w:val="single" w:sz="6" w:space="0" w:color="auto"/>
              <w:bottom w:val="single" w:sz="6" w:space="0" w:color="auto"/>
              <w:right w:val="single" w:sz="6" w:space="0" w:color="auto"/>
            </w:tcBorders>
          </w:tcPr>
          <w:p w14:paraId="5BD6017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lastRenderedPageBreak/>
              <w:t>% fall in Sex Ratio</w:t>
            </w:r>
          </w:p>
        </w:tc>
        <w:tc>
          <w:tcPr>
            <w:tcW w:w="311" w:type="pct"/>
            <w:tcBorders>
              <w:top w:val="single" w:sz="6" w:space="0" w:color="auto"/>
              <w:left w:val="single" w:sz="6" w:space="0" w:color="auto"/>
              <w:bottom w:val="single" w:sz="6" w:space="0" w:color="auto"/>
              <w:right w:val="single" w:sz="6" w:space="0" w:color="auto"/>
            </w:tcBorders>
          </w:tcPr>
          <w:p w14:paraId="3C027AEF" w14:textId="77777777" w:rsidR="00654636" w:rsidRDefault="00654636">
            <w:pPr>
              <w:autoSpaceDE w:val="0"/>
              <w:autoSpaceDN w:val="0"/>
              <w:adjustRightInd w:val="0"/>
              <w:spacing w:line="360" w:lineRule="auto"/>
              <w:jc w:val="both"/>
              <w:rPr>
                <w:rFonts w:ascii="Times New Roman" w:hAnsi="Times New Roman"/>
                <w:sz w:val="24"/>
                <w:szCs w:val="24"/>
                <w:lang w:val="en-IN"/>
              </w:rPr>
            </w:pPr>
          </w:p>
          <w:p w14:paraId="4632FAB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w:t>
            </w:r>
          </w:p>
        </w:tc>
        <w:tc>
          <w:tcPr>
            <w:tcW w:w="312" w:type="pct"/>
            <w:tcBorders>
              <w:top w:val="single" w:sz="6" w:space="0" w:color="auto"/>
              <w:left w:val="single" w:sz="6" w:space="0" w:color="auto"/>
              <w:bottom w:val="single" w:sz="6" w:space="0" w:color="auto"/>
              <w:right w:val="single" w:sz="6" w:space="0" w:color="auto"/>
            </w:tcBorders>
          </w:tcPr>
          <w:p w14:paraId="2CC91ACB" w14:textId="77777777" w:rsidR="00654636" w:rsidRDefault="00654636">
            <w:pPr>
              <w:autoSpaceDE w:val="0"/>
              <w:autoSpaceDN w:val="0"/>
              <w:adjustRightInd w:val="0"/>
              <w:spacing w:line="360" w:lineRule="auto"/>
              <w:jc w:val="both"/>
              <w:rPr>
                <w:rFonts w:ascii="Times New Roman" w:hAnsi="Times New Roman"/>
                <w:sz w:val="24"/>
                <w:szCs w:val="24"/>
                <w:lang w:val="en-IN"/>
              </w:rPr>
            </w:pPr>
          </w:p>
          <w:p w14:paraId="3A15AF3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0.13</w:t>
            </w:r>
          </w:p>
        </w:tc>
        <w:tc>
          <w:tcPr>
            <w:tcW w:w="312" w:type="pct"/>
            <w:tcBorders>
              <w:top w:val="single" w:sz="6" w:space="0" w:color="auto"/>
              <w:left w:val="single" w:sz="6" w:space="0" w:color="auto"/>
              <w:bottom w:val="single" w:sz="6" w:space="0" w:color="auto"/>
              <w:right w:val="single" w:sz="6" w:space="0" w:color="auto"/>
            </w:tcBorders>
          </w:tcPr>
          <w:p w14:paraId="6CEED5A5" w14:textId="77777777" w:rsidR="00654636" w:rsidRDefault="00654636">
            <w:pPr>
              <w:autoSpaceDE w:val="0"/>
              <w:autoSpaceDN w:val="0"/>
              <w:adjustRightInd w:val="0"/>
              <w:spacing w:line="360" w:lineRule="auto"/>
              <w:jc w:val="both"/>
              <w:rPr>
                <w:rFonts w:ascii="Times New Roman" w:hAnsi="Times New Roman"/>
                <w:sz w:val="24"/>
                <w:szCs w:val="24"/>
                <w:lang w:val="en-IN"/>
              </w:rPr>
            </w:pPr>
          </w:p>
          <w:p w14:paraId="21871BE5"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1.75</w:t>
            </w:r>
          </w:p>
        </w:tc>
        <w:tc>
          <w:tcPr>
            <w:tcW w:w="356" w:type="pct"/>
            <w:tcBorders>
              <w:top w:val="single" w:sz="6" w:space="0" w:color="auto"/>
              <w:left w:val="single" w:sz="6" w:space="0" w:color="auto"/>
              <w:bottom w:val="single" w:sz="6" w:space="0" w:color="auto"/>
              <w:right w:val="single" w:sz="6" w:space="0" w:color="auto"/>
            </w:tcBorders>
          </w:tcPr>
          <w:p w14:paraId="5745EAE5" w14:textId="77777777" w:rsidR="00654636" w:rsidRDefault="00654636">
            <w:pPr>
              <w:autoSpaceDE w:val="0"/>
              <w:autoSpaceDN w:val="0"/>
              <w:adjustRightInd w:val="0"/>
              <w:spacing w:line="360" w:lineRule="auto"/>
              <w:jc w:val="both"/>
              <w:rPr>
                <w:rFonts w:ascii="Times New Roman" w:hAnsi="Times New Roman"/>
                <w:sz w:val="24"/>
                <w:szCs w:val="24"/>
                <w:lang w:val="en-IN"/>
              </w:rPr>
            </w:pPr>
          </w:p>
          <w:p w14:paraId="305130B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2.27</w:t>
            </w:r>
          </w:p>
        </w:tc>
        <w:tc>
          <w:tcPr>
            <w:tcW w:w="420" w:type="pct"/>
            <w:tcBorders>
              <w:top w:val="single" w:sz="6" w:space="0" w:color="auto"/>
              <w:left w:val="single" w:sz="6" w:space="0" w:color="auto"/>
              <w:bottom w:val="single" w:sz="6" w:space="0" w:color="auto"/>
              <w:right w:val="single" w:sz="6" w:space="0" w:color="auto"/>
            </w:tcBorders>
          </w:tcPr>
          <w:p w14:paraId="35C6373E" w14:textId="77777777" w:rsidR="00654636" w:rsidRDefault="00654636">
            <w:pPr>
              <w:autoSpaceDE w:val="0"/>
              <w:autoSpaceDN w:val="0"/>
              <w:adjustRightInd w:val="0"/>
              <w:spacing w:line="360" w:lineRule="auto"/>
              <w:jc w:val="both"/>
              <w:rPr>
                <w:rFonts w:ascii="Times New Roman" w:hAnsi="Times New Roman"/>
                <w:sz w:val="24"/>
                <w:szCs w:val="24"/>
                <w:lang w:val="en-IN"/>
              </w:rPr>
            </w:pPr>
          </w:p>
          <w:p w14:paraId="104214C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2.78</w:t>
            </w:r>
          </w:p>
        </w:tc>
        <w:tc>
          <w:tcPr>
            <w:tcW w:w="344" w:type="pct"/>
            <w:tcBorders>
              <w:top w:val="single" w:sz="6" w:space="0" w:color="auto"/>
              <w:left w:val="single" w:sz="6" w:space="0" w:color="auto"/>
              <w:bottom w:val="single" w:sz="6" w:space="0" w:color="auto"/>
              <w:right w:val="single" w:sz="6" w:space="0" w:color="auto"/>
            </w:tcBorders>
          </w:tcPr>
          <w:p w14:paraId="5224B6B1" w14:textId="77777777" w:rsidR="00654636" w:rsidRDefault="00654636">
            <w:pPr>
              <w:autoSpaceDE w:val="0"/>
              <w:autoSpaceDN w:val="0"/>
              <w:adjustRightInd w:val="0"/>
              <w:spacing w:line="360" w:lineRule="auto"/>
              <w:jc w:val="both"/>
              <w:rPr>
                <w:rFonts w:ascii="Times New Roman" w:hAnsi="Times New Roman"/>
                <w:sz w:val="24"/>
                <w:szCs w:val="24"/>
                <w:lang w:val="en-IN"/>
              </w:rPr>
            </w:pPr>
          </w:p>
          <w:p w14:paraId="6581834F"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2.69</w:t>
            </w:r>
          </w:p>
        </w:tc>
        <w:tc>
          <w:tcPr>
            <w:tcW w:w="344" w:type="pct"/>
            <w:tcBorders>
              <w:top w:val="single" w:sz="6" w:space="0" w:color="auto"/>
              <w:left w:val="single" w:sz="6" w:space="0" w:color="auto"/>
              <w:bottom w:val="single" w:sz="6" w:space="0" w:color="auto"/>
              <w:right w:val="single" w:sz="6" w:space="0" w:color="auto"/>
            </w:tcBorders>
          </w:tcPr>
          <w:p w14:paraId="349753D4" w14:textId="77777777" w:rsidR="00654636" w:rsidRDefault="00654636">
            <w:pPr>
              <w:autoSpaceDE w:val="0"/>
              <w:autoSpaceDN w:val="0"/>
              <w:adjustRightInd w:val="0"/>
              <w:spacing w:line="360" w:lineRule="auto"/>
              <w:jc w:val="both"/>
              <w:rPr>
                <w:rFonts w:ascii="Times New Roman" w:hAnsi="Times New Roman"/>
                <w:sz w:val="24"/>
                <w:szCs w:val="24"/>
                <w:lang w:val="en-IN"/>
              </w:rPr>
            </w:pPr>
          </w:p>
          <w:p w14:paraId="2C77B599"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3,19</w:t>
            </w:r>
          </w:p>
        </w:tc>
        <w:tc>
          <w:tcPr>
            <w:tcW w:w="343" w:type="pct"/>
            <w:tcBorders>
              <w:top w:val="single" w:sz="6" w:space="0" w:color="auto"/>
              <w:left w:val="single" w:sz="6" w:space="0" w:color="auto"/>
              <w:bottom w:val="single" w:sz="6" w:space="0" w:color="auto"/>
              <w:right w:val="single" w:sz="6" w:space="0" w:color="auto"/>
            </w:tcBorders>
          </w:tcPr>
          <w:p w14:paraId="077E704C" w14:textId="77777777" w:rsidR="00654636" w:rsidRDefault="00654636">
            <w:pPr>
              <w:autoSpaceDE w:val="0"/>
              <w:autoSpaceDN w:val="0"/>
              <w:adjustRightInd w:val="0"/>
              <w:spacing w:line="360" w:lineRule="auto"/>
              <w:jc w:val="both"/>
              <w:rPr>
                <w:rFonts w:ascii="Times New Roman" w:hAnsi="Times New Roman"/>
                <w:sz w:val="24"/>
                <w:szCs w:val="24"/>
                <w:lang w:val="en-IN"/>
              </w:rPr>
            </w:pPr>
          </w:p>
          <w:p w14:paraId="18A6D28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4.33</w:t>
            </w:r>
          </w:p>
        </w:tc>
        <w:tc>
          <w:tcPr>
            <w:tcW w:w="311" w:type="pct"/>
            <w:tcBorders>
              <w:top w:val="single" w:sz="6" w:space="0" w:color="auto"/>
              <w:left w:val="single" w:sz="6" w:space="0" w:color="auto"/>
              <w:bottom w:val="single" w:sz="6" w:space="0" w:color="auto"/>
              <w:right w:val="single" w:sz="6" w:space="0" w:color="auto"/>
            </w:tcBorders>
          </w:tcPr>
          <w:p w14:paraId="52E834E0" w14:textId="77777777" w:rsidR="00654636" w:rsidRDefault="00654636">
            <w:pPr>
              <w:autoSpaceDE w:val="0"/>
              <w:autoSpaceDN w:val="0"/>
              <w:adjustRightInd w:val="0"/>
              <w:spacing w:line="360" w:lineRule="auto"/>
              <w:jc w:val="both"/>
              <w:rPr>
                <w:rFonts w:ascii="Times New Roman" w:hAnsi="Times New Roman"/>
                <w:sz w:val="24"/>
                <w:szCs w:val="24"/>
                <w:lang w:val="en-IN"/>
              </w:rPr>
            </w:pPr>
          </w:p>
          <w:p w14:paraId="3141646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4.00</w:t>
            </w:r>
          </w:p>
        </w:tc>
        <w:tc>
          <w:tcPr>
            <w:tcW w:w="312" w:type="pct"/>
            <w:tcBorders>
              <w:top w:val="single" w:sz="6" w:space="0" w:color="auto"/>
              <w:left w:val="single" w:sz="6" w:space="0" w:color="auto"/>
              <w:bottom w:val="single" w:sz="6" w:space="0" w:color="auto"/>
              <w:right w:val="single" w:sz="6" w:space="0" w:color="auto"/>
            </w:tcBorders>
          </w:tcPr>
          <w:p w14:paraId="34B63E0E" w14:textId="77777777" w:rsidR="00654636" w:rsidRDefault="00654636">
            <w:pPr>
              <w:autoSpaceDE w:val="0"/>
              <w:autoSpaceDN w:val="0"/>
              <w:adjustRightInd w:val="0"/>
              <w:spacing w:line="360" w:lineRule="auto"/>
              <w:jc w:val="both"/>
              <w:rPr>
                <w:rFonts w:ascii="Times New Roman" w:hAnsi="Times New Roman"/>
                <w:sz w:val="24"/>
                <w:szCs w:val="24"/>
                <w:lang w:val="en-IN"/>
              </w:rPr>
            </w:pPr>
          </w:p>
          <w:p w14:paraId="4E77691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5.63</w:t>
            </w:r>
          </w:p>
        </w:tc>
        <w:tc>
          <w:tcPr>
            <w:tcW w:w="374" w:type="pct"/>
            <w:tcBorders>
              <w:top w:val="single" w:sz="6" w:space="0" w:color="auto"/>
              <w:left w:val="single" w:sz="6" w:space="0" w:color="auto"/>
              <w:bottom w:val="single" w:sz="6" w:space="0" w:color="auto"/>
              <w:right w:val="single" w:sz="6" w:space="0" w:color="auto"/>
            </w:tcBorders>
          </w:tcPr>
          <w:p w14:paraId="5608690E" w14:textId="77777777" w:rsidR="00654636" w:rsidRDefault="00654636">
            <w:pPr>
              <w:autoSpaceDE w:val="0"/>
              <w:autoSpaceDN w:val="0"/>
              <w:adjustRightInd w:val="0"/>
              <w:spacing w:line="360" w:lineRule="auto"/>
              <w:jc w:val="both"/>
              <w:rPr>
                <w:rFonts w:ascii="Times New Roman" w:hAnsi="Times New Roman"/>
                <w:sz w:val="24"/>
                <w:szCs w:val="24"/>
                <w:lang w:val="en-IN"/>
              </w:rPr>
            </w:pPr>
          </w:p>
          <w:p w14:paraId="1BB3310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5,20</w:t>
            </w:r>
          </w:p>
        </w:tc>
        <w:tc>
          <w:tcPr>
            <w:tcW w:w="373" w:type="pct"/>
            <w:tcBorders>
              <w:top w:val="single" w:sz="6" w:space="0" w:color="auto"/>
              <w:left w:val="single" w:sz="6" w:space="0" w:color="auto"/>
              <w:bottom w:val="single" w:sz="6" w:space="0" w:color="auto"/>
              <w:right w:val="single" w:sz="6" w:space="0" w:color="auto"/>
            </w:tcBorders>
          </w:tcPr>
          <w:p w14:paraId="446CA572" w14:textId="77777777" w:rsidR="00654636" w:rsidRDefault="00654636">
            <w:pPr>
              <w:autoSpaceDE w:val="0"/>
              <w:autoSpaceDN w:val="0"/>
              <w:adjustRightInd w:val="0"/>
              <w:spacing w:line="360" w:lineRule="auto"/>
              <w:jc w:val="both"/>
              <w:rPr>
                <w:rFonts w:ascii="Times New Roman" w:hAnsi="Times New Roman"/>
                <w:sz w:val="24"/>
                <w:szCs w:val="24"/>
                <w:lang w:val="en-IN"/>
              </w:rPr>
            </w:pPr>
          </w:p>
          <w:p w14:paraId="1713E055"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4.30</w:t>
            </w:r>
          </w:p>
        </w:tc>
        <w:tc>
          <w:tcPr>
            <w:tcW w:w="386" w:type="pct"/>
            <w:tcBorders>
              <w:top w:val="single" w:sz="6" w:space="0" w:color="auto"/>
              <w:left w:val="single" w:sz="6" w:space="0" w:color="auto"/>
              <w:bottom w:val="single" w:sz="6" w:space="0" w:color="auto"/>
              <w:right w:val="single" w:sz="6" w:space="0" w:color="auto"/>
            </w:tcBorders>
          </w:tcPr>
          <w:p w14:paraId="7091CF27" w14:textId="77777777" w:rsidR="00654636" w:rsidRDefault="00654636">
            <w:pPr>
              <w:autoSpaceDE w:val="0"/>
              <w:autoSpaceDN w:val="0"/>
              <w:adjustRightInd w:val="0"/>
              <w:spacing w:line="360" w:lineRule="auto"/>
              <w:jc w:val="both"/>
              <w:rPr>
                <w:rFonts w:ascii="Times New Roman" w:hAnsi="Times New Roman"/>
                <w:sz w:val="24"/>
                <w:szCs w:val="24"/>
                <w:lang w:val="en-IN"/>
              </w:rPr>
            </w:pPr>
          </w:p>
          <w:p w14:paraId="24C506C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+104.93</w:t>
            </w:r>
          </w:p>
        </w:tc>
      </w:tr>
    </w:tbl>
    <w:p w14:paraId="3E0F21E0" w14:textId="77777777" w:rsidR="00654636" w:rsidRDefault="0038214E">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Source: DEPS, UT, J &amp;K</w:t>
      </w:r>
    </w:p>
    <w:p w14:paraId="659363DE" w14:textId="77777777" w:rsidR="00654636" w:rsidRDefault="00654636">
      <w:pPr>
        <w:autoSpaceDE w:val="0"/>
        <w:autoSpaceDN w:val="0"/>
        <w:adjustRightInd w:val="0"/>
        <w:spacing w:after="0" w:line="360" w:lineRule="auto"/>
        <w:rPr>
          <w:rFonts w:ascii="Times New Roman" w:hAnsi="Times New Roman"/>
          <w:b/>
          <w:sz w:val="24"/>
          <w:szCs w:val="24"/>
        </w:rPr>
      </w:pPr>
    </w:p>
    <w:p w14:paraId="626B1F27" w14:textId="77777777" w:rsidR="00654636" w:rsidRDefault="00654636">
      <w:pPr>
        <w:autoSpaceDE w:val="0"/>
        <w:autoSpaceDN w:val="0"/>
        <w:adjustRightInd w:val="0"/>
        <w:spacing w:after="0" w:line="360" w:lineRule="auto"/>
        <w:rPr>
          <w:rFonts w:ascii="Times New Roman" w:hAnsi="Times New Roman"/>
          <w:b/>
          <w:sz w:val="24"/>
          <w:szCs w:val="24"/>
        </w:rPr>
      </w:pPr>
    </w:p>
    <w:p w14:paraId="4296FD66" w14:textId="77777777" w:rsidR="00654636" w:rsidRDefault="0038214E">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               Table No 2- Sex Ratio of the Child and Overall population, India, 1951-2021</w:t>
      </w:r>
    </w:p>
    <w:p w14:paraId="358410EA" w14:textId="77777777" w:rsidR="00654636" w:rsidRDefault="00654636">
      <w:pPr>
        <w:autoSpaceDE w:val="0"/>
        <w:autoSpaceDN w:val="0"/>
        <w:adjustRightInd w:val="0"/>
        <w:spacing w:line="360" w:lineRule="auto"/>
        <w:jc w:val="both"/>
        <w:rPr>
          <w:rFonts w:ascii="Times New Roman" w:hAnsi="Times New Roman"/>
          <w:sz w:val="24"/>
          <w:szCs w:val="24"/>
          <w:lang w:val="en-IN"/>
        </w:rPr>
      </w:pPr>
    </w:p>
    <w:tbl>
      <w:tblPr>
        <w:tblW w:w="5000" w:type="pct"/>
        <w:tblLook w:val="04A0" w:firstRow="1" w:lastRow="0" w:firstColumn="1" w:lastColumn="0" w:noHBand="0" w:noVBand="1"/>
      </w:tblPr>
      <w:tblGrid>
        <w:gridCol w:w="1360"/>
        <w:gridCol w:w="901"/>
        <w:gridCol w:w="741"/>
        <w:gridCol w:w="1002"/>
        <w:gridCol w:w="1002"/>
        <w:gridCol w:w="1002"/>
        <w:gridCol w:w="1002"/>
        <w:gridCol w:w="1002"/>
        <w:gridCol w:w="998"/>
      </w:tblGrid>
      <w:tr w:rsidR="00654636" w14:paraId="3D4B5BFD" w14:textId="77777777">
        <w:tc>
          <w:tcPr>
            <w:tcW w:w="755" w:type="pct"/>
            <w:tcBorders>
              <w:top w:val="single" w:sz="6" w:space="0" w:color="auto"/>
              <w:left w:val="single" w:sz="6" w:space="0" w:color="auto"/>
              <w:bottom w:val="single" w:sz="6" w:space="0" w:color="auto"/>
              <w:right w:val="single" w:sz="6" w:space="0" w:color="auto"/>
            </w:tcBorders>
          </w:tcPr>
          <w:p w14:paraId="2689B93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Year</w:t>
            </w:r>
          </w:p>
        </w:tc>
        <w:tc>
          <w:tcPr>
            <w:tcW w:w="500" w:type="pct"/>
            <w:tcBorders>
              <w:top w:val="single" w:sz="6" w:space="0" w:color="auto"/>
              <w:left w:val="single" w:sz="6" w:space="0" w:color="auto"/>
              <w:bottom w:val="single" w:sz="6" w:space="0" w:color="auto"/>
              <w:right w:val="single" w:sz="6" w:space="0" w:color="auto"/>
            </w:tcBorders>
          </w:tcPr>
          <w:p w14:paraId="0C92AB5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1951</w:t>
            </w:r>
          </w:p>
        </w:tc>
        <w:tc>
          <w:tcPr>
            <w:tcW w:w="411" w:type="pct"/>
            <w:tcBorders>
              <w:top w:val="single" w:sz="6" w:space="0" w:color="auto"/>
              <w:left w:val="single" w:sz="6" w:space="0" w:color="auto"/>
              <w:bottom w:val="single" w:sz="6" w:space="0" w:color="auto"/>
              <w:right w:val="single" w:sz="6" w:space="0" w:color="auto"/>
            </w:tcBorders>
          </w:tcPr>
          <w:p w14:paraId="71C45CA8"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1961</w:t>
            </w:r>
          </w:p>
        </w:tc>
        <w:tc>
          <w:tcPr>
            <w:tcW w:w="556" w:type="pct"/>
            <w:tcBorders>
              <w:top w:val="single" w:sz="6" w:space="0" w:color="auto"/>
              <w:left w:val="single" w:sz="6" w:space="0" w:color="auto"/>
              <w:bottom w:val="single" w:sz="6" w:space="0" w:color="auto"/>
              <w:right w:val="single" w:sz="6" w:space="0" w:color="auto"/>
            </w:tcBorders>
          </w:tcPr>
          <w:p w14:paraId="1523856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1971</w:t>
            </w:r>
          </w:p>
        </w:tc>
        <w:tc>
          <w:tcPr>
            <w:tcW w:w="556" w:type="pct"/>
            <w:tcBorders>
              <w:top w:val="single" w:sz="6" w:space="0" w:color="auto"/>
              <w:left w:val="single" w:sz="6" w:space="0" w:color="auto"/>
              <w:bottom w:val="single" w:sz="6" w:space="0" w:color="auto"/>
              <w:right w:val="single" w:sz="6" w:space="0" w:color="auto"/>
            </w:tcBorders>
          </w:tcPr>
          <w:p w14:paraId="0EC0A6E5"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1981</w:t>
            </w:r>
          </w:p>
        </w:tc>
        <w:tc>
          <w:tcPr>
            <w:tcW w:w="556" w:type="pct"/>
            <w:tcBorders>
              <w:top w:val="single" w:sz="6" w:space="0" w:color="auto"/>
              <w:left w:val="single" w:sz="6" w:space="0" w:color="auto"/>
              <w:bottom w:val="single" w:sz="6" w:space="0" w:color="auto"/>
              <w:right w:val="single" w:sz="6" w:space="0" w:color="auto"/>
            </w:tcBorders>
          </w:tcPr>
          <w:p w14:paraId="0FCF4BB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1991</w:t>
            </w:r>
          </w:p>
        </w:tc>
        <w:tc>
          <w:tcPr>
            <w:tcW w:w="556" w:type="pct"/>
            <w:tcBorders>
              <w:top w:val="single" w:sz="6" w:space="0" w:color="auto"/>
              <w:left w:val="single" w:sz="6" w:space="0" w:color="auto"/>
              <w:bottom w:val="single" w:sz="6" w:space="0" w:color="auto"/>
              <w:right w:val="single" w:sz="6" w:space="0" w:color="auto"/>
            </w:tcBorders>
          </w:tcPr>
          <w:p w14:paraId="1E97E7D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2001</w:t>
            </w:r>
          </w:p>
        </w:tc>
        <w:tc>
          <w:tcPr>
            <w:tcW w:w="556" w:type="pct"/>
            <w:tcBorders>
              <w:top w:val="single" w:sz="6" w:space="0" w:color="auto"/>
              <w:left w:val="single" w:sz="6" w:space="0" w:color="auto"/>
              <w:bottom w:val="single" w:sz="6" w:space="0" w:color="auto"/>
              <w:right w:val="single" w:sz="6" w:space="0" w:color="auto"/>
            </w:tcBorders>
          </w:tcPr>
          <w:p w14:paraId="44A53C4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2011</w:t>
            </w:r>
          </w:p>
        </w:tc>
        <w:tc>
          <w:tcPr>
            <w:tcW w:w="556" w:type="pct"/>
            <w:tcBorders>
              <w:top w:val="single" w:sz="6" w:space="0" w:color="auto"/>
              <w:left w:val="single" w:sz="6" w:space="0" w:color="auto"/>
              <w:bottom w:val="single" w:sz="6" w:space="0" w:color="auto"/>
              <w:right w:val="single" w:sz="6" w:space="0" w:color="auto"/>
            </w:tcBorders>
          </w:tcPr>
          <w:p w14:paraId="12074E1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2021</w:t>
            </w:r>
          </w:p>
        </w:tc>
      </w:tr>
      <w:tr w:rsidR="00654636" w14:paraId="5C5D8097" w14:textId="77777777">
        <w:tc>
          <w:tcPr>
            <w:tcW w:w="755" w:type="pct"/>
            <w:tcBorders>
              <w:top w:val="single" w:sz="6" w:space="0" w:color="auto"/>
              <w:left w:val="single" w:sz="6" w:space="0" w:color="auto"/>
              <w:bottom w:val="single" w:sz="6" w:space="0" w:color="auto"/>
              <w:right w:val="single" w:sz="6" w:space="0" w:color="auto"/>
            </w:tcBorders>
          </w:tcPr>
          <w:p w14:paraId="0F14C30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Sex Ratio</w:t>
            </w:r>
          </w:p>
        </w:tc>
        <w:tc>
          <w:tcPr>
            <w:tcW w:w="500" w:type="pct"/>
            <w:tcBorders>
              <w:top w:val="single" w:sz="6" w:space="0" w:color="auto"/>
              <w:left w:val="single" w:sz="6" w:space="0" w:color="auto"/>
              <w:bottom w:val="single" w:sz="6" w:space="0" w:color="auto"/>
              <w:right w:val="single" w:sz="6" w:space="0" w:color="auto"/>
            </w:tcBorders>
          </w:tcPr>
          <w:p w14:paraId="2A8A3C95"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100</w:t>
            </w:r>
          </w:p>
        </w:tc>
        <w:tc>
          <w:tcPr>
            <w:tcW w:w="411" w:type="pct"/>
            <w:tcBorders>
              <w:top w:val="single" w:sz="6" w:space="0" w:color="auto"/>
              <w:left w:val="single" w:sz="6" w:space="0" w:color="auto"/>
              <w:bottom w:val="single" w:sz="6" w:space="0" w:color="auto"/>
              <w:right w:val="single" w:sz="6" w:space="0" w:color="auto"/>
            </w:tcBorders>
          </w:tcPr>
          <w:p w14:paraId="1442E89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102</w:t>
            </w:r>
          </w:p>
        </w:tc>
        <w:tc>
          <w:tcPr>
            <w:tcW w:w="556" w:type="pct"/>
            <w:tcBorders>
              <w:top w:val="single" w:sz="6" w:space="0" w:color="auto"/>
              <w:left w:val="single" w:sz="6" w:space="0" w:color="auto"/>
              <w:bottom w:val="single" w:sz="6" w:space="0" w:color="auto"/>
              <w:right w:val="single" w:sz="6" w:space="0" w:color="auto"/>
            </w:tcBorders>
          </w:tcPr>
          <w:p w14:paraId="65E18EC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104</w:t>
            </w:r>
          </w:p>
        </w:tc>
        <w:tc>
          <w:tcPr>
            <w:tcW w:w="556" w:type="pct"/>
            <w:tcBorders>
              <w:top w:val="single" w:sz="6" w:space="0" w:color="auto"/>
              <w:left w:val="single" w:sz="6" w:space="0" w:color="auto"/>
              <w:bottom w:val="single" w:sz="6" w:space="0" w:color="auto"/>
              <w:right w:val="single" w:sz="6" w:space="0" w:color="auto"/>
            </w:tcBorders>
          </w:tcPr>
          <w:p w14:paraId="192EF1F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106</w:t>
            </w:r>
          </w:p>
        </w:tc>
        <w:tc>
          <w:tcPr>
            <w:tcW w:w="556" w:type="pct"/>
            <w:tcBorders>
              <w:top w:val="single" w:sz="6" w:space="0" w:color="auto"/>
              <w:left w:val="single" w:sz="6" w:space="0" w:color="auto"/>
              <w:bottom w:val="single" w:sz="6" w:space="0" w:color="auto"/>
              <w:right w:val="single" w:sz="6" w:space="0" w:color="auto"/>
            </w:tcBorders>
          </w:tcPr>
          <w:p w14:paraId="39052E6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108</w:t>
            </w:r>
          </w:p>
        </w:tc>
        <w:tc>
          <w:tcPr>
            <w:tcW w:w="556" w:type="pct"/>
            <w:tcBorders>
              <w:top w:val="single" w:sz="6" w:space="0" w:color="auto"/>
              <w:left w:val="single" w:sz="6" w:space="0" w:color="auto"/>
              <w:bottom w:val="single" w:sz="6" w:space="0" w:color="auto"/>
              <w:right w:val="single" w:sz="6" w:space="0" w:color="auto"/>
            </w:tcBorders>
          </w:tcPr>
          <w:p w14:paraId="16D1FC9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110</w:t>
            </w:r>
          </w:p>
        </w:tc>
        <w:tc>
          <w:tcPr>
            <w:tcW w:w="556" w:type="pct"/>
            <w:tcBorders>
              <w:top w:val="single" w:sz="6" w:space="0" w:color="auto"/>
              <w:left w:val="single" w:sz="6" w:space="0" w:color="auto"/>
              <w:bottom w:val="single" w:sz="6" w:space="0" w:color="auto"/>
              <w:right w:val="single" w:sz="6" w:space="0" w:color="auto"/>
            </w:tcBorders>
          </w:tcPr>
          <w:p w14:paraId="10D2DD4F"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112</w:t>
            </w:r>
          </w:p>
        </w:tc>
        <w:tc>
          <w:tcPr>
            <w:tcW w:w="556" w:type="pct"/>
            <w:tcBorders>
              <w:top w:val="single" w:sz="6" w:space="0" w:color="auto"/>
              <w:left w:val="single" w:sz="6" w:space="0" w:color="auto"/>
              <w:bottom w:val="single" w:sz="6" w:space="0" w:color="auto"/>
              <w:right w:val="single" w:sz="6" w:space="0" w:color="auto"/>
            </w:tcBorders>
          </w:tcPr>
          <w:p w14:paraId="0480CDA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108</w:t>
            </w:r>
          </w:p>
        </w:tc>
      </w:tr>
      <w:tr w:rsidR="00654636" w14:paraId="13D0DE74" w14:textId="77777777">
        <w:tc>
          <w:tcPr>
            <w:tcW w:w="755" w:type="pct"/>
            <w:tcBorders>
              <w:top w:val="single" w:sz="6" w:space="0" w:color="auto"/>
              <w:left w:val="single" w:sz="6" w:space="0" w:color="auto"/>
              <w:bottom w:val="single" w:sz="6" w:space="0" w:color="auto"/>
              <w:right w:val="single" w:sz="6" w:space="0" w:color="auto"/>
            </w:tcBorders>
          </w:tcPr>
          <w:p w14:paraId="0A1AF84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Percentage Rise</w:t>
            </w:r>
          </w:p>
        </w:tc>
        <w:tc>
          <w:tcPr>
            <w:tcW w:w="500" w:type="pct"/>
            <w:tcBorders>
              <w:top w:val="single" w:sz="6" w:space="0" w:color="auto"/>
              <w:left w:val="single" w:sz="6" w:space="0" w:color="auto"/>
              <w:bottom w:val="single" w:sz="6" w:space="0" w:color="auto"/>
              <w:right w:val="single" w:sz="6" w:space="0" w:color="auto"/>
            </w:tcBorders>
          </w:tcPr>
          <w:p w14:paraId="47B45479"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w:t>
            </w:r>
          </w:p>
        </w:tc>
        <w:tc>
          <w:tcPr>
            <w:tcW w:w="411" w:type="pct"/>
            <w:tcBorders>
              <w:top w:val="single" w:sz="6" w:space="0" w:color="auto"/>
              <w:left w:val="single" w:sz="6" w:space="0" w:color="auto"/>
              <w:bottom w:val="single" w:sz="6" w:space="0" w:color="auto"/>
              <w:right w:val="single" w:sz="6" w:space="0" w:color="auto"/>
            </w:tcBorders>
          </w:tcPr>
          <w:p w14:paraId="6C19902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0.2</w:t>
            </w:r>
          </w:p>
        </w:tc>
        <w:tc>
          <w:tcPr>
            <w:tcW w:w="556" w:type="pct"/>
            <w:tcBorders>
              <w:top w:val="single" w:sz="6" w:space="0" w:color="auto"/>
              <w:left w:val="single" w:sz="6" w:space="0" w:color="auto"/>
              <w:bottom w:val="single" w:sz="6" w:space="0" w:color="auto"/>
              <w:right w:val="single" w:sz="6" w:space="0" w:color="auto"/>
            </w:tcBorders>
          </w:tcPr>
          <w:p w14:paraId="2BBB2A9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0.4</w:t>
            </w:r>
          </w:p>
        </w:tc>
        <w:tc>
          <w:tcPr>
            <w:tcW w:w="556" w:type="pct"/>
            <w:tcBorders>
              <w:top w:val="single" w:sz="6" w:space="0" w:color="auto"/>
              <w:left w:val="single" w:sz="6" w:space="0" w:color="auto"/>
              <w:bottom w:val="single" w:sz="6" w:space="0" w:color="auto"/>
              <w:right w:val="single" w:sz="6" w:space="0" w:color="auto"/>
            </w:tcBorders>
          </w:tcPr>
          <w:p w14:paraId="465DAC3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0.6</w:t>
            </w:r>
          </w:p>
        </w:tc>
        <w:tc>
          <w:tcPr>
            <w:tcW w:w="556" w:type="pct"/>
            <w:tcBorders>
              <w:top w:val="single" w:sz="6" w:space="0" w:color="auto"/>
              <w:left w:val="single" w:sz="6" w:space="0" w:color="auto"/>
              <w:bottom w:val="single" w:sz="6" w:space="0" w:color="auto"/>
              <w:right w:val="single" w:sz="6" w:space="0" w:color="auto"/>
            </w:tcBorders>
          </w:tcPr>
          <w:p w14:paraId="12A466C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0.8</w:t>
            </w:r>
          </w:p>
        </w:tc>
        <w:tc>
          <w:tcPr>
            <w:tcW w:w="556" w:type="pct"/>
            <w:tcBorders>
              <w:top w:val="single" w:sz="6" w:space="0" w:color="auto"/>
              <w:left w:val="single" w:sz="6" w:space="0" w:color="auto"/>
              <w:bottom w:val="single" w:sz="6" w:space="0" w:color="auto"/>
              <w:right w:val="single" w:sz="6" w:space="0" w:color="auto"/>
            </w:tcBorders>
          </w:tcPr>
          <w:p w14:paraId="48081EB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0.10</w:t>
            </w:r>
          </w:p>
        </w:tc>
        <w:tc>
          <w:tcPr>
            <w:tcW w:w="556" w:type="pct"/>
            <w:tcBorders>
              <w:top w:val="single" w:sz="6" w:space="0" w:color="auto"/>
              <w:left w:val="single" w:sz="6" w:space="0" w:color="auto"/>
              <w:bottom w:val="single" w:sz="6" w:space="0" w:color="auto"/>
              <w:right w:val="single" w:sz="6" w:space="0" w:color="auto"/>
            </w:tcBorders>
          </w:tcPr>
          <w:p w14:paraId="7A8E0E7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0.12</w:t>
            </w:r>
          </w:p>
        </w:tc>
        <w:tc>
          <w:tcPr>
            <w:tcW w:w="556" w:type="pct"/>
            <w:tcBorders>
              <w:top w:val="single" w:sz="6" w:space="0" w:color="auto"/>
              <w:left w:val="single" w:sz="6" w:space="0" w:color="auto"/>
              <w:bottom w:val="single" w:sz="6" w:space="0" w:color="auto"/>
              <w:right w:val="single" w:sz="6" w:space="0" w:color="auto"/>
            </w:tcBorders>
          </w:tcPr>
          <w:p w14:paraId="36CDE4D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0.8</w:t>
            </w:r>
          </w:p>
        </w:tc>
      </w:tr>
    </w:tbl>
    <w:p w14:paraId="4EF2D385" w14:textId="77777777" w:rsidR="00654636" w:rsidRDefault="0038214E">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Source: DEPS, UT, J &amp;K</w:t>
      </w:r>
    </w:p>
    <w:p w14:paraId="54A964D0" w14:textId="77777777" w:rsidR="00654636" w:rsidRDefault="00654636">
      <w:pPr>
        <w:autoSpaceDE w:val="0"/>
        <w:autoSpaceDN w:val="0"/>
        <w:adjustRightInd w:val="0"/>
        <w:spacing w:after="0" w:line="360" w:lineRule="auto"/>
        <w:rPr>
          <w:rFonts w:ascii="Times New Roman" w:hAnsi="Times New Roman"/>
          <w:b/>
          <w:sz w:val="24"/>
          <w:szCs w:val="24"/>
        </w:rPr>
      </w:pPr>
    </w:p>
    <w:p w14:paraId="018D750E"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val="en-IN"/>
        </w:rPr>
        <w:t xml:space="preserve"> The adverse sex ratio is vividly visible in the official data depicted in the above table No 1. The data hints that the sex ratio has continuously fallen for more than a century by almost 12 (1972-1960) points from 1901 to 1911. Besides the socio-cultural factors, this decline in sex ratio is significantly attributed to growing literacy among the women in India, coupled with a convenient availability of medical technological intervention to abort the girl foetus. The findings of this study are in </w:t>
      </w:r>
      <w:proofErr w:type="gramStart"/>
      <w:r>
        <w:rPr>
          <w:rFonts w:ascii="Times New Roman" w:hAnsi="Times New Roman"/>
          <w:sz w:val="24"/>
          <w:szCs w:val="24"/>
          <w:lang w:val="en-IN"/>
        </w:rPr>
        <w:t>tune  with</w:t>
      </w:r>
      <w:proofErr w:type="gramEnd"/>
      <w:r>
        <w:rPr>
          <w:rFonts w:ascii="Times New Roman" w:hAnsi="Times New Roman"/>
          <w:sz w:val="24"/>
          <w:szCs w:val="24"/>
          <w:lang w:val="en-IN"/>
        </w:rPr>
        <w:t xml:space="preserve"> the research of </w:t>
      </w:r>
      <w:proofErr w:type="spellStart"/>
      <w:r>
        <w:rPr>
          <w:rFonts w:ascii="Times New Roman" w:hAnsi="Times New Roman"/>
          <w:sz w:val="24"/>
          <w:szCs w:val="24"/>
        </w:rPr>
        <w:t>Bhalotra</w:t>
      </w:r>
      <w:proofErr w:type="spellEnd"/>
      <w:r>
        <w:rPr>
          <w:rFonts w:ascii="Times New Roman" w:hAnsi="Times New Roman"/>
          <w:sz w:val="24"/>
          <w:szCs w:val="24"/>
        </w:rPr>
        <w:t xml:space="preserve"> and Cochrane (2010) ; </w:t>
      </w:r>
      <w:proofErr w:type="spellStart"/>
      <w:r>
        <w:rPr>
          <w:rFonts w:ascii="Times New Roman" w:hAnsi="Times New Roman"/>
          <w:sz w:val="24"/>
          <w:szCs w:val="24"/>
        </w:rPr>
        <w:t>Guilmoto</w:t>
      </w:r>
      <w:proofErr w:type="spellEnd"/>
      <w:r>
        <w:rPr>
          <w:rFonts w:ascii="Times New Roman" w:hAnsi="Times New Roman"/>
          <w:sz w:val="24"/>
          <w:szCs w:val="24"/>
        </w:rPr>
        <w:t xml:space="preserve"> (2009); Jha et al (2011) ; Madan and </w:t>
      </w:r>
      <w:proofErr w:type="spellStart"/>
      <w:r>
        <w:rPr>
          <w:rFonts w:ascii="Times New Roman" w:hAnsi="Times New Roman"/>
          <w:sz w:val="24"/>
          <w:szCs w:val="24"/>
        </w:rPr>
        <w:t>Breuning</w:t>
      </w:r>
      <w:proofErr w:type="spellEnd"/>
      <w:r>
        <w:rPr>
          <w:rFonts w:ascii="Times New Roman" w:hAnsi="Times New Roman"/>
          <w:sz w:val="24"/>
          <w:szCs w:val="24"/>
        </w:rPr>
        <w:t xml:space="preserve"> (2014). These research findings lend a plausible clue that with the growth </w:t>
      </w:r>
      <w:proofErr w:type="gramStart"/>
      <w:r>
        <w:rPr>
          <w:rFonts w:ascii="Times New Roman" w:hAnsi="Times New Roman"/>
          <w:sz w:val="24"/>
          <w:szCs w:val="24"/>
        </w:rPr>
        <w:t>of  female</w:t>
      </w:r>
      <w:proofErr w:type="gramEnd"/>
      <w:r>
        <w:rPr>
          <w:rFonts w:ascii="Times New Roman" w:hAnsi="Times New Roman"/>
          <w:sz w:val="24"/>
          <w:szCs w:val="24"/>
        </w:rPr>
        <w:t xml:space="preserve"> literacy rate although, the quality and standard of family unit  in India has improved however, it adversely shifted against female gender preferences. Despite the dismay </w:t>
      </w:r>
      <w:proofErr w:type="gramStart"/>
      <w:r>
        <w:rPr>
          <w:rFonts w:ascii="Times New Roman" w:hAnsi="Times New Roman"/>
          <w:sz w:val="24"/>
          <w:szCs w:val="24"/>
        </w:rPr>
        <w:t>of  adverse</w:t>
      </w:r>
      <w:proofErr w:type="gramEnd"/>
      <w:r>
        <w:rPr>
          <w:rFonts w:ascii="Times New Roman" w:hAnsi="Times New Roman"/>
          <w:sz w:val="24"/>
          <w:szCs w:val="24"/>
        </w:rPr>
        <w:t xml:space="preserve"> sex ratio in the past from 1901- 2011 first time in 2021 sex ratio hints an upward movement  to 1020 showing more female than males in India. In this context, it is pertinent to mention that out 201 countries surveyed by UN 125 countries have more females than males, hinting at unbiased growth of female population in India and across the world. The adverse sex ratio in India is also attributed to other factors, including a drop in legal </w:t>
      </w:r>
      <w:r>
        <w:rPr>
          <w:rFonts w:ascii="Times New Roman" w:hAnsi="Times New Roman"/>
          <w:sz w:val="24"/>
          <w:szCs w:val="24"/>
        </w:rPr>
        <w:lastRenderedPageBreak/>
        <w:t xml:space="preserve">marriage age to 23 years for men and 17 years for women, a fall in fertility rate to 2% and infant mortality 35.2. </w:t>
      </w:r>
      <w:r>
        <w:rPr>
          <w:rFonts w:ascii="Times New Roman" w:hAnsi="Times New Roman"/>
          <w:sz w:val="24"/>
          <w:szCs w:val="24"/>
          <w:lang w:val="en-IN"/>
        </w:rPr>
        <w:t>The position is almost identical in all the states of Indian union as is visible from the table No 3</w:t>
      </w:r>
    </w:p>
    <w:p w14:paraId="2AD0465F" w14:textId="77777777" w:rsidR="00654636" w:rsidRDefault="00654636">
      <w:pPr>
        <w:autoSpaceDE w:val="0"/>
        <w:autoSpaceDN w:val="0"/>
        <w:adjustRightInd w:val="0"/>
        <w:spacing w:line="360" w:lineRule="auto"/>
        <w:jc w:val="both"/>
        <w:rPr>
          <w:rFonts w:ascii="Times New Roman" w:hAnsi="Times New Roman"/>
          <w:sz w:val="24"/>
          <w:szCs w:val="24"/>
          <w:lang w:val="en-IN"/>
        </w:rPr>
      </w:pPr>
    </w:p>
    <w:p w14:paraId="13286B67" w14:textId="77777777" w:rsidR="00654636" w:rsidRDefault="0038214E">
      <w:pPr>
        <w:autoSpaceDE w:val="0"/>
        <w:autoSpaceDN w:val="0"/>
        <w:adjustRightInd w:val="0"/>
        <w:spacing w:line="360" w:lineRule="auto"/>
        <w:jc w:val="both"/>
        <w:rPr>
          <w:rFonts w:ascii="Times New Roman" w:hAnsi="Times New Roman"/>
          <w:b/>
          <w:sz w:val="24"/>
          <w:szCs w:val="24"/>
          <w:lang w:val="en-IN"/>
        </w:rPr>
      </w:pPr>
      <w:r>
        <w:rPr>
          <w:rFonts w:ascii="Times New Roman" w:hAnsi="Times New Roman"/>
          <w:b/>
          <w:sz w:val="24"/>
          <w:szCs w:val="24"/>
          <w:lang w:val="en-IN"/>
        </w:rPr>
        <w:t xml:space="preserve">                                                            Table NO  3- State Wise Sex Ratio  </w:t>
      </w:r>
    </w:p>
    <w:tbl>
      <w:tblPr>
        <w:tblW w:w="9606" w:type="dxa"/>
        <w:tblLayout w:type="fixed"/>
        <w:tblLook w:val="04A0" w:firstRow="1" w:lastRow="0" w:firstColumn="1" w:lastColumn="0" w:noHBand="0" w:noVBand="1"/>
      </w:tblPr>
      <w:tblGrid>
        <w:gridCol w:w="1098"/>
        <w:gridCol w:w="2412"/>
        <w:gridCol w:w="1134"/>
        <w:gridCol w:w="1276"/>
        <w:gridCol w:w="1134"/>
        <w:gridCol w:w="1134"/>
        <w:gridCol w:w="1418"/>
      </w:tblGrid>
      <w:tr w:rsidR="00654636" w14:paraId="77898025" w14:textId="77777777">
        <w:tc>
          <w:tcPr>
            <w:tcW w:w="1098" w:type="dxa"/>
            <w:tcBorders>
              <w:top w:val="single" w:sz="6" w:space="0" w:color="auto"/>
              <w:left w:val="single" w:sz="6" w:space="0" w:color="auto"/>
              <w:bottom w:val="single" w:sz="6" w:space="0" w:color="auto"/>
              <w:right w:val="single" w:sz="6" w:space="0" w:color="auto"/>
            </w:tcBorders>
          </w:tcPr>
          <w:p w14:paraId="10AD18F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S.NO</w:t>
            </w:r>
          </w:p>
        </w:tc>
        <w:tc>
          <w:tcPr>
            <w:tcW w:w="2412" w:type="dxa"/>
            <w:tcBorders>
              <w:top w:val="single" w:sz="6" w:space="0" w:color="auto"/>
              <w:left w:val="single" w:sz="6" w:space="0" w:color="auto"/>
              <w:bottom w:val="single" w:sz="6" w:space="0" w:color="auto"/>
              <w:right w:val="single" w:sz="6" w:space="0" w:color="auto"/>
            </w:tcBorders>
          </w:tcPr>
          <w:p w14:paraId="5BA26818"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State</w:t>
            </w:r>
          </w:p>
        </w:tc>
        <w:tc>
          <w:tcPr>
            <w:tcW w:w="4678" w:type="dxa"/>
            <w:gridSpan w:val="4"/>
            <w:tcBorders>
              <w:top w:val="single" w:sz="6" w:space="0" w:color="auto"/>
              <w:left w:val="single" w:sz="6" w:space="0" w:color="auto"/>
              <w:bottom w:val="single" w:sz="6" w:space="0" w:color="auto"/>
              <w:right w:val="single" w:sz="6" w:space="0" w:color="auto"/>
            </w:tcBorders>
          </w:tcPr>
          <w:p w14:paraId="00804C0F"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                   Sex Ratio</w:t>
            </w:r>
          </w:p>
        </w:tc>
        <w:tc>
          <w:tcPr>
            <w:tcW w:w="1418" w:type="dxa"/>
            <w:vMerge w:val="restart"/>
            <w:tcBorders>
              <w:top w:val="single" w:sz="6" w:space="0" w:color="auto"/>
              <w:left w:val="single" w:sz="6" w:space="0" w:color="auto"/>
              <w:right w:val="single" w:sz="6" w:space="0" w:color="auto"/>
            </w:tcBorders>
          </w:tcPr>
          <w:p w14:paraId="54F2837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Change in Sex Ratio</w:t>
            </w:r>
          </w:p>
          <w:p w14:paraId="76AA1F8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From 1991 to 2021</w:t>
            </w:r>
          </w:p>
        </w:tc>
      </w:tr>
      <w:tr w:rsidR="00654636" w14:paraId="6B9D623D" w14:textId="77777777">
        <w:tc>
          <w:tcPr>
            <w:tcW w:w="1098" w:type="dxa"/>
            <w:tcBorders>
              <w:top w:val="single" w:sz="6" w:space="0" w:color="auto"/>
              <w:left w:val="single" w:sz="6" w:space="0" w:color="auto"/>
              <w:bottom w:val="single" w:sz="6" w:space="0" w:color="auto"/>
              <w:right w:val="single" w:sz="6" w:space="0" w:color="auto"/>
            </w:tcBorders>
          </w:tcPr>
          <w:p w14:paraId="71060B7E" w14:textId="77777777" w:rsidR="00654636" w:rsidRDefault="00654636">
            <w:pPr>
              <w:autoSpaceDE w:val="0"/>
              <w:autoSpaceDN w:val="0"/>
              <w:adjustRightInd w:val="0"/>
              <w:spacing w:line="360" w:lineRule="auto"/>
              <w:jc w:val="both"/>
              <w:rPr>
                <w:rFonts w:ascii="Times New Roman" w:hAnsi="Times New Roman"/>
                <w:sz w:val="24"/>
                <w:szCs w:val="24"/>
                <w:lang w:val="en-IN"/>
              </w:rPr>
            </w:pPr>
          </w:p>
        </w:tc>
        <w:tc>
          <w:tcPr>
            <w:tcW w:w="2412" w:type="dxa"/>
            <w:tcBorders>
              <w:top w:val="single" w:sz="6" w:space="0" w:color="auto"/>
              <w:left w:val="single" w:sz="6" w:space="0" w:color="auto"/>
              <w:bottom w:val="single" w:sz="6" w:space="0" w:color="auto"/>
              <w:right w:val="single" w:sz="6" w:space="0" w:color="auto"/>
            </w:tcBorders>
          </w:tcPr>
          <w:p w14:paraId="0FF3CAF3" w14:textId="77777777" w:rsidR="00654636" w:rsidRDefault="00654636">
            <w:pPr>
              <w:autoSpaceDE w:val="0"/>
              <w:autoSpaceDN w:val="0"/>
              <w:adjustRightInd w:val="0"/>
              <w:spacing w:line="360" w:lineRule="auto"/>
              <w:jc w:val="both"/>
              <w:rPr>
                <w:rFonts w:ascii="Times New Roman" w:hAnsi="Times New Roman"/>
                <w:sz w:val="24"/>
                <w:szCs w:val="24"/>
                <w:lang w:val="en-IN"/>
              </w:rPr>
            </w:pPr>
          </w:p>
        </w:tc>
        <w:tc>
          <w:tcPr>
            <w:tcW w:w="1134" w:type="dxa"/>
            <w:tcBorders>
              <w:top w:val="single" w:sz="6" w:space="0" w:color="auto"/>
              <w:left w:val="single" w:sz="6" w:space="0" w:color="auto"/>
              <w:bottom w:val="single" w:sz="6" w:space="0" w:color="auto"/>
              <w:right w:val="single" w:sz="6" w:space="0" w:color="auto"/>
            </w:tcBorders>
          </w:tcPr>
          <w:p w14:paraId="16BD8E9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1991</w:t>
            </w:r>
          </w:p>
        </w:tc>
        <w:tc>
          <w:tcPr>
            <w:tcW w:w="1276" w:type="dxa"/>
            <w:tcBorders>
              <w:top w:val="single" w:sz="6" w:space="0" w:color="auto"/>
              <w:left w:val="single" w:sz="6" w:space="0" w:color="auto"/>
              <w:bottom w:val="single" w:sz="6" w:space="0" w:color="auto"/>
              <w:right w:val="single" w:sz="6" w:space="0" w:color="auto"/>
            </w:tcBorders>
          </w:tcPr>
          <w:p w14:paraId="0114072F"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2001</w:t>
            </w:r>
          </w:p>
        </w:tc>
        <w:tc>
          <w:tcPr>
            <w:tcW w:w="1134" w:type="dxa"/>
            <w:tcBorders>
              <w:top w:val="single" w:sz="6" w:space="0" w:color="auto"/>
              <w:left w:val="single" w:sz="6" w:space="0" w:color="auto"/>
              <w:bottom w:val="single" w:sz="6" w:space="0" w:color="auto"/>
              <w:right w:val="single" w:sz="6" w:space="0" w:color="auto"/>
            </w:tcBorders>
          </w:tcPr>
          <w:p w14:paraId="78643EC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2011</w:t>
            </w:r>
          </w:p>
        </w:tc>
        <w:tc>
          <w:tcPr>
            <w:tcW w:w="1134" w:type="dxa"/>
            <w:tcBorders>
              <w:top w:val="single" w:sz="6" w:space="0" w:color="auto"/>
              <w:left w:val="single" w:sz="6" w:space="0" w:color="auto"/>
              <w:bottom w:val="single" w:sz="6" w:space="0" w:color="auto"/>
              <w:right w:val="single" w:sz="6" w:space="0" w:color="auto"/>
            </w:tcBorders>
          </w:tcPr>
          <w:p w14:paraId="38C88A85"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2021</w:t>
            </w:r>
          </w:p>
        </w:tc>
        <w:tc>
          <w:tcPr>
            <w:tcW w:w="1418" w:type="dxa"/>
            <w:vMerge/>
            <w:tcBorders>
              <w:left w:val="single" w:sz="6" w:space="0" w:color="auto"/>
              <w:bottom w:val="single" w:sz="6" w:space="0" w:color="auto"/>
              <w:right w:val="single" w:sz="6" w:space="0" w:color="auto"/>
            </w:tcBorders>
          </w:tcPr>
          <w:p w14:paraId="0076E0DE" w14:textId="77777777" w:rsidR="00654636" w:rsidRDefault="00654636">
            <w:pPr>
              <w:autoSpaceDE w:val="0"/>
              <w:autoSpaceDN w:val="0"/>
              <w:adjustRightInd w:val="0"/>
              <w:spacing w:line="360" w:lineRule="auto"/>
              <w:jc w:val="both"/>
              <w:rPr>
                <w:rFonts w:ascii="Times New Roman" w:hAnsi="Times New Roman"/>
                <w:sz w:val="24"/>
                <w:szCs w:val="24"/>
                <w:lang w:val="en-IN"/>
              </w:rPr>
            </w:pPr>
          </w:p>
        </w:tc>
      </w:tr>
      <w:tr w:rsidR="00654636" w14:paraId="4007B733" w14:textId="77777777">
        <w:tc>
          <w:tcPr>
            <w:tcW w:w="1098" w:type="dxa"/>
            <w:tcBorders>
              <w:top w:val="single" w:sz="6" w:space="0" w:color="auto"/>
              <w:left w:val="single" w:sz="6" w:space="0" w:color="auto"/>
              <w:bottom w:val="single" w:sz="6" w:space="0" w:color="auto"/>
              <w:right w:val="single" w:sz="6" w:space="0" w:color="auto"/>
            </w:tcBorders>
          </w:tcPr>
          <w:p w14:paraId="0FCEA3D8"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w:t>
            </w:r>
          </w:p>
        </w:tc>
        <w:tc>
          <w:tcPr>
            <w:tcW w:w="2412" w:type="dxa"/>
            <w:tcBorders>
              <w:top w:val="single" w:sz="6" w:space="0" w:color="auto"/>
              <w:left w:val="single" w:sz="6" w:space="0" w:color="auto"/>
              <w:bottom w:val="single" w:sz="6" w:space="0" w:color="auto"/>
              <w:right w:val="single" w:sz="6" w:space="0" w:color="auto"/>
            </w:tcBorders>
          </w:tcPr>
          <w:p w14:paraId="057040D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Jammu and Kashmir</w:t>
            </w:r>
          </w:p>
        </w:tc>
        <w:tc>
          <w:tcPr>
            <w:tcW w:w="1134" w:type="dxa"/>
            <w:tcBorders>
              <w:top w:val="single" w:sz="6" w:space="0" w:color="auto"/>
              <w:left w:val="single" w:sz="6" w:space="0" w:color="auto"/>
              <w:bottom w:val="single" w:sz="6" w:space="0" w:color="auto"/>
              <w:right w:val="single" w:sz="6" w:space="0" w:color="auto"/>
            </w:tcBorders>
          </w:tcPr>
          <w:p w14:paraId="3E74CB8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927</w:t>
            </w:r>
          </w:p>
        </w:tc>
        <w:tc>
          <w:tcPr>
            <w:tcW w:w="1276" w:type="dxa"/>
            <w:tcBorders>
              <w:top w:val="single" w:sz="6" w:space="0" w:color="auto"/>
              <w:left w:val="single" w:sz="6" w:space="0" w:color="auto"/>
              <w:bottom w:val="single" w:sz="6" w:space="0" w:color="auto"/>
              <w:right w:val="single" w:sz="6" w:space="0" w:color="auto"/>
            </w:tcBorders>
          </w:tcPr>
          <w:p w14:paraId="21B1D0B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892</w:t>
            </w:r>
          </w:p>
        </w:tc>
        <w:tc>
          <w:tcPr>
            <w:tcW w:w="1134" w:type="dxa"/>
            <w:tcBorders>
              <w:top w:val="single" w:sz="6" w:space="0" w:color="auto"/>
              <w:left w:val="single" w:sz="6" w:space="0" w:color="auto"/>
              <w:bottom w:val="single" w:sz="6" w:space="0" w:color="auto"/>
              <w:right w:val="single" w:sz="6" w:space="0" w:color="auto"/>
            </w:tcBorders>
          </w:tcPr>
          <w:p w14:paraId="3D9FE26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883</w:t>
            </w:r>
          </w:p>
        </w:tc>
        <w:tc>
          <w:tcPr>
            <w:tcW w:w="1134" w:type="dxa"/>
            <w:tcBorders>
              <w:top w:val="single" w:sz="6" w:space="0" w:color="auto"/>
              <w:left w:val="single" w:sz="6" w:space="0" w:color="auto"/>
              <w:bottom w:val="single" w:sz="6" w:space="0" w:color="auto"/>
              <w:right w:val="single" w:sz="6" w:space="0" w:color="auto"/>
            </w:tcBorders>
          </w:tcPr>
          <w:p w14:paraId="39BE5E6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883</w:t>
            </w:r>
          </w:p>
        </w:tc>
        <w:tc>
          <w:tcPr>
            <w:tcW w:w="1418" w:type="dxa"/>
            <w:tcBorders>
              <w:top w:val="single" w:sz="6" w:space="0" w:color="auto"/>
              <w:left w:val="single" w:sz="6" w:space="0" w:color="auto"/>
              <w:bottom w:val="single" w:sz="6" w:space="0" w:color="auto"/>
              <w:right w:val="single" w:sz="6" w:space="0" w:color="auto"/>
            </w:tcBorders>
          </w:tcPr>
          <w:p w14:paraId="5738FB2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-4.75</w:t>
            </w:r>
          </w:p>
        </w:tc>
      </w:tr>
      <w:tr w:rsidR="00654636" w14:paraId="2F913125" w14:textId="77777777">
        <w:tc>
          <w:tcPr>
            <w:tcW w:w="1098" w:type="dxa"/>
            <w:tcBorders>
              <w:top w:val="single" w:sz="6" w:space="0" w:color="auto"/>
              <w:left w:val="single" w:sz="6" w:space="0" w:color="auto"/>
              <w:bottom w:val="single" w:sz="6" w:space="0" w:color="auto"/>
              <w:right w:val="single" w:sz="6" w:space="0" w:color="auto"/>
            </w:tcBorders>
          </w:tcPr>
          <w:p w14:paraId="030BE39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w:t>
            </w:r>
          </w:p>
        </w:tc>
        <w:tc>
          <w:tcPr>
            <w:tcW w:w="2412" w:type="dxa"/>
            <w:tcBorders>
              <w:top w:val="single" w:sz="6" w:space="0" w:color="auto"/>
              <w:left w:val="single" w:sz="6" w:space="0" w:color="auto"/>
              <w:bottom w:val="single" w:sz="6" w:space="0" w:color="auto"/>
              <w:right w:val="single" w:sz="6" w:space="0" w:color="auto"/>
            </w:tcBorders>
          </w:tcPr>
          <w:p w14:paraId="7A25E273" w14:textId="77777777" w:rsidR="00654636" w:rsidRDefault="0038214E">
            <w:pPr>
              <w:autoSpaceDE w:val="0"/>
              <w:autoSpaceDN w:val="0"/>
              <w:adjustRightInd w:val="0"/>
              <w:spacing w:line="360" w:lineRule="auto"/>
              <w:jc w:val="both"/>
              <w:rPr>
                <w:rFonts w:ascii="Times New Roman" w:hAnsi="Times New Roman"/>
                <w:sz w:val="24"/>
                <w:szCs w:val="24"/>
                <w:lang w:val="en-IN"/>
              </w:rPr>
            </w:pPr>
            <w:proofErr w:type="spellStart"/>
            <w:r>
              <w:rPr>
                <w:rFonts w:ascii="Times New Roman" w:hAnsi="Times New Roman"/>
                <w:sz w:val="24"/>
                <w:szCs w:val="24"/>
                <w:lang w:val="en-IN"/>
              </w:rPr>
              <w:t>Himeachal</w:t>
            </w:r>
            <w:proofErr w:type="spellEnd"/>
            <w:r>
              <w:rPr>
                <w:rFonts w:ascii="Times New Roman" w:hAnsi="Times New Roman"/>
                <w:sz w:val="24"/>
                <w:szCs w:val="24"/>
                <w:lang w:val="en-IN"/>
              </w:rPr>
              <w:t xml:space="preserve"> Pradesh</w:t>
            </w:r>
          </w:p>
        </w:tc>
        <w:tc>
          <w:tcPr>
            <w:tcW w:w="1134" w:type="dxa"/>
            <w:tcBorders>
              <w:top w:val="single" w:sz="6" w:space="0" w:color="auto"/>
              <w:left w:val="single" w:sz="6" w:space="0" w:color="auto"/>
              <w:bottom w:val="single" w:sz="6" w:space="0" w:color="auto"/>
              <w:right w:val="single" w:sz="6" w:space="0" w:color="auto"/>
            </w:tcBorders>
          </w:tcPr>
          <w:p w14:paraId="1A6D5F8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896</w:t>
            </w:r>
          </w:p>
        </w:tc>
        <w:tc>
          <w:tcPr>
            <w:tcW w:w="1276" w:type="dxa"/>
            <w:tcBorders>
              <w:top w:val="single" w:sz="6" w:space="0" w:color="auto"/>
              <w:left w:val="single" w:sz="6" w:space="0" w:color="auto"/>
              <w:bottom w:val="single" w:sz="6" w:space="0" w:color="auto"/>
              <w:right w:val="single" w:sz="6" w:space="0" w:color="auto"/>
            </w:tcBorders>
          </w:tcPr>
          <w:p w14:paraId="70F5768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900</w:t>
            </w:r>
          </w:p>
        </w:tc>
        <w:tc>
          <w:tcPr>
            <w:tcW w:w="1134" w:type="dxa"/>
            <w:tcBorders>
              <w:top w:val="single" w:sz="6" w:space="0" w:color="auto"/>
              <w:left w:val="single" w:sz="6" w:space="0" w:color="auto"/>
              <w:bottom w:val="single" w:sz="6" w:space="0" w:color="auto"/>
              <w:right w:val="single" w:sz="6" w:space="0" w:color="auto"/>
            </w:tcBorders>
          </w:tcPr>
          <w:p w14:paraId="13D03E3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974</w:t>
            </w:r>
          </w:p>
        </w:tc>
        <w:tc>
          <w:tcPr>
            <w:tcW w:w="1134" w:type="dxa"/>
            <w:tcBorders>
              <w:top w:val="single" w:sz="6" w:space="0" w:color="auto"/>
              <w:left w:val="single" w:sz="6" w:space="0" w:color="auto"/>
              <w:bottom w:val="single" w:sz="6" w:space="0" w:color="auto"/>
              <w:right w:val="single" w:sz="6" w:space="0" w:color="auto"/>
            </w:tcBorders>
          </w:tcPr>
          <w:p w14:paraId="36F0319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974</w:t>
            </w:r>
          </w:p>
        </w:tc>
        <w:tc>
          <w:tcPr>
            <w:tcW w:w="1418" w:type="dxa"/>
            <w:tcBorders>
              <w:top w:val="single" w:sz="6" w:space="0" w:color="auto"/>
              <w:left w:val="single" w:sz="6" w:space="0" w:color="auto"/>
              <w:bottom w:val="single" w:sz="6" w:space="0" w:color="auto"/>
              <w:right w:val="single" w:sz="6" w:space="0" w:color="auto"/>
            </w:tcBorders>
          </w:tcPr>
          <w:p w14:paraId="37AAD3E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+8.70</w:t>
            </w:r>
          </w:p>
        </w:tc>
      </w:tr>
      <w:tr w:rsidR="00654636" w14:paraId="70F79F22" w14:textId="77777777">
        <w:tc>
          <w:tcPr>
            <w:tcW w:w="1098" w:type="dxa"/>
            <w:tcBorders>
              <w:top w:val="single" w:sz="6" w:space="0" w:color="auto"/>
              <w:left w:val="single" w:sz="6" w:space="0" w:color="auto"/>
              <w:bottom w:val="single" w:sz="6" w:space="0" w:color="auto"/>
              <w:right w:val="single" w:sz="6" w:space="0" w:color="auto"/>
            </w:tcBorders>
          </w:tcPr>
          <w:p w14:paraId="7017308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w:t>
            </w:r>
          </w:p>
        </w:tc>
        <w:tc>
          <w:tcPr>
            <w:tcW w:w="2412" w:type="dxa"/>
            <w:tcBorders>
              <w:top w:val="single" w:sz="6" w:space="0" w:color="auto"/>
              <w:left w:val="single" w:sz="6" w:space="0" w:color="auto"/>
              <w:bottom w:val="single" w:sz="6" w:space="0" w:color="auto"/>
              <w:right w:val="single" w:sz="6" w:space="0" w:color="auto"/>
            </w:tcBorders>
          </w:tcPr>
          <w:p w14:paraId="44AEA8C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Punjab</w:t>
            </w:r>
          </w:p>
        </w:tc>
        <w:tc>
          <w:tcPr>
            <w:tcW w:w="1134" w:type="dxa"/>
            <w:tcBorders>
              <w:top w:val="single" w:sz="6" w:space="0" w:color="auto"/>
              <w:left w:val="single" w:sz="6" w:space="0" w:color="auto"/>
              <w:bottom w:val="single" w:sz="6" w:space="0" w:color="auto"/>
              <w:right w:val="single" w:sz="6" w:space="0" w:color="auto"/>
            </w:tcBorders>
          </w:tcPr>
          <w:p w14:paraId="7B8EABF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882</w:t>
            </w:r>
          </w:p>
        </w:tc>
        <w:tc>
          <w:tcPr>
            <w:tcW w:w="1276" w:type="dxa"/>
            <w:tcBorders>
              <w:top w:val="single" w:sz="6" w:space="0" w:color="auto"/>
              <w:left w:val="single" w:sz="6" w:space="0" w:color="auto"/>
              <w:bottom w:val="single" w:sz="6" w:space="0" w:color="auto"/>
              <w:right w:val="single" w:sz="6" w:space="0" w:color="auto"/>
            </w:tcBorders>
          </w:tcPr>
          <w:p w14:paraId="2B69223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874</w:t>
            </w:r>
          </w:p>
        </w:tc>
        <w:tc>
          <w:tcPr>
            <w:tcW w:w="1134" w:type="dxa"/>
            <w:tcBorders>
              <w:top w:val="single" w:sz="6" w:space="0" w:color="auto"/>
              <w:left w:val="single" w:sz="6" w:space="0" w:color="auto"/>
              <w:bottom w:val="single" w:sz="6" w:space="0" w:color="auto"/>
              <w:right w:val="single" w:sz="6" w:space="0" w:color="auto"/>
            </w:tcBorders>
          </w:tcPr>
          <w:p w14:paraId="7B526408"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893</w:t>
            </w:r>
          </w:p>
        </w:tc>
        <w:tc>
          <w:tcPr>
            <w:tcW w:w="1134" w:type="dxa"/>
            <w:tcBorders>
              <w:top w:val="single" w:sz="6" w:space="0" w:color="auto"/>
              <w:left w:val="single" w:sz="6" w:space="0" w:color="auto"/>
              <w:bottom w:val="single" w:sz="6" w:space="0" w:color="auto"/>
              <w:right w:val="single" w:sz="6" w:space="0" w:color="auto"/>
            </w:tcBorders>
          </w:tcPr>
          <w:p w14:paraId="22D46EC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893</w:t>
            </w:r>
          </w:p>
        </w:tc>
        <w:tc>
          <w:tcPr>
            <w:tcW w:w="1418" w:type="dxa"/>
            <w:tcBorders>
              <w:top w:val="single" w:sz="6" w:space="0" w:color="auto"/>
              <w:left w:val="single" w:sz="6" w:space="0" w:color="auto"/>
              <w:bottom w:val="single" w:sz="6" w:space="0" w:color="auto"/>
              <w:right w:val="single" w:sz="6" w:space="0" w:color="auto"/>
            </w:tcBorders>
          </w:tcPr>
          <w:p w14:paraId="4AA9D90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+1.01</w:t>
            </w:r>
          </w:p>
        </w:tc>
      </w:tr>
      <w:tr w:rsidR="00654636" w14:paraId="79D77735" w14:textId="77777777">
        <w:tc>
          <w:tcPr>
            <w:tcW w:w="1098" w:type="dxa"/>
            <w:tcBorders>
              <w:top w:val="single" w:sz="6" w:space="0" w:color="auto"/>
              <w:left w:val="single" w:sz="6" w:space="0" w:color="auto"/>
              <w:bottom w:val="single" w:sz="6" w:space="0" w:color="auto"/>
              <w:right w:val="single" w:sz="6" w:space="0" w:color="auto"/>
            </w:tcBorders>
          </w:tcPr>
          <w:p w14:paraId="66A0C10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4</w:t>
            </w:r>
          </w:p>
        </w:tc>
        <w:tc>
          <w:tcPr>
            <w:tcW w:w="2412" w:type="dxa"/>
            <w:tcBorders>
              <w:top w:val="single" w:sz="6" w:space="0" w:color="auto"/>
              <w:left w:val="single" w:sz="6" w:space="0" w:color="auto"/>
              <w:bottom w:val="single" w:sz="6" w:space="0" w:color="auto"/>
              <w:right w:val="single" w:sz="6" w:space="0" w:color="auto"/>
            </w:tcBorders>
          </w:tcPr>
          <w:p w14:paraId="401A161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Chandigarh</w:t>
            </w:r>
          </w:p>
        </w:tc>
        <w:tc>
          <w:tcPr>
            <w:tcW w:w="1134" w:type="dxa"/>
            <w:tcBorders>
              <w:top w:val="single" w:sz="6" w:space="0" w:color="auto"/>
              <w:left w:val="single" w:sz="6" w:space="0" w:color="auto"/>
              <w:bottom w:val="single" w:sz="6" w:space="0" w:color="auto"/>
              <w:right w:val="single" w:sz="6" w:space="0" w:color="auto"/>
            </w:tcBorders>
          </w:tcPr>
          <w:p w14:paraId="43CF37F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790</w:t>
            </w:r>
          </w:p>
        </w:tc>
        <w:tc>
          <w:tcPr>
            <w:tcW w:w="1276" w:type="dxa"/>
            <w:tcBorders>
              <w:top w:val="single" w:sz="6" w:space="0" w:color="auto"/>
              <w:left w:val="single" w:sz="6" w:space="0" w:color="auto"/>
              <w:bottom w:val="single" w:sz="6" w:space="0" w:color="auto"/>
              <w:right w:val="single" w:sz="6" w:space="0" w:color="auto"/>
            </w:tcBorders>
          </w:tcPr>
          <w:p w14:paraId="7FA1F77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773</w:t>
            </w:r>
          </w:p>
        </w:tc>
        <w:tc>
          <w:tcPr>
            <w:tcW w:w="1134" w:type="dxa"/>
            <w:tcBorders>
              <w:top w:val="single" w:sz="6" w:space="0" w:color="auto"/>
              <w:left w:val="single" w:sz="6" w:space="0" w:color="auto"/>
              <w:bottom w:val="single" w:sz="6" w:space="0" w:color="auto"/>
              <w:right w:val="single" w:sz="6" w:space="0" w:color="auto"/>
            </w:tcBorders>
          </w:tcPr>
          <w:p w14:paraId="03A02F3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810</w:t>
            </w:r>
          </w:p>
        </w:tc>
        <w:tc>
          <w:tcPr>
            <w:tcW w:w="1134" w:type="dxa"/>
            <w:tcBorders>
              <w:top w:val="single" w:sz="6" w:space="0" w:color="auto"/>
              <w:left w:val="single" w:sz="6" w:space="0" w:color="auto"/>
              <w:bottom w:val="single" w:sz="6" w:space="0" w:color="auto"/>
              <w:right w:val="single" w:sz="6" w:space="0" w:color="auto"/>
            </w:tcBorders>
          </w:tcPr>
          <w:p w14:paraId="333FD21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818</w:t>
            </w:r>
          </w:p>
        </w:tc>
        <w:tc>
          <w:tcPr>
            <w:tcW w:w="1418" w:type="dxa"/>
            <w:tcBorders>
              <w:top w:val="single" w:sz="6" w:space="0" w:color="auto"/>
              <w:left w:val="single" w:sz="6" w:space="0" w:color="auto"/>
              <w:bottom w:val="single" w:sz="6" w:space="0" w:color="auto"/>
              <w:right w:val="single" w:sz="6" w:space="0" w:color="auto"/>
            </w:tcBorders>
          </w:tcPr>
          <w:p w14:paraId="326C2515"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+1.03</w:t>
            </w:r>
          </w:p>
        </w:tc>
      </w:tr>
      <w:tr w:rsidR="00654636" w14:paraId="463F8635" w14:textId="77777777">
        <w:tc>
          <w:tcPr>
            <w:tcW w:w="1098" w:type="dxa"/>
            <w:tcBorders>
              <w:top w:val="single" w:sz="6" w:space="0" w:color="auto"/>
              <w:left w:val="single" w:sz="6" w:space="0" w:color="auto"/>
              <w:bottom w:val="single" w:sz="6" w:space="0" w:color="auto"/>
              <w:right w:val="single" w:sz="6" w:space="0" w:color="auto"/>
            </w:tcBorders>
          </w:tcPr>
          <w:p w14:paraId="5A0531A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5</w:t>
            </w:r>
          </w:p>
        </w:tc>
        <w:tc>
          <w:tcPr>
            <w:tcW w:w="2412" w:type="dxa"/>
            <w:tcBorders>
              <w:top w:val="single" w:sz="6" w:space="0" w:color="auto"/>
              <w:left w:val="single" w:sz="6" w:space="0" w:color="auto"/>
              <w:bottom w:val="single" w:sz="6" w:space="0" w:color="auto"/>
              <w:right w:val="single" w:sz="6" w:space="0" w:color="auto"/>
            </w:tcBorders>
          </w:tcPr>
          <w:p w14:paraId="144DAD41" w14:textId="77777777" w:rsidR="00654636" w:rsidRDefault="0038214E">
            <w:pPr>
              <w:autoSpaceDE w:val="0"/>
              <w:autoSpaceDN w:val="0"/>
              <w:adjustRightInd w:val="0"/>
              <w:spacing w:line="360" w:lineRule="auto"/>
              <w:jc w:val="both"/>
              <w:rPr>
                <w:rFonts w:ascii="Times New Roman" w:hAnsi="Times New Roman"/>
                <w:sz w:val="24"/>
                <w:szCs w:val="24"/>
                <w:lang w:val="en-IN"/>
              </w:rPr>
            </w:pPr>
            <w:proofErr w:type="spellStart"/>
            <w:r>
              <w:rPr>
                <w:rFonts w:ascii="Times New Roman" w:hAnsi="Times New Roman"/>
                <w:sz w:val="24"/>
                <w:szCs w:val="24"/>
                <w:lang w:val="en-IN"/>
              </w:rPr>
              <w:t>Uttranchal</w:t>
            </w:r>
            <w:proofErr w:type="spellEnd"/>
          </w:p>
        </w:tc>
        <w:tc>
          <w:tcPr>
            <w:tcW w:w="1134" w:type="dxa"/>
            <w:tcBorders>
              <w:top w:val="single" w:sz="6" w:space="0" w:color="auto"/>
              <w:left w:val="single" w:sz="6" w:space="0" w:color="auto"/>
              <w:bottom w:val="single" w:sz="6" w:space="0" w:color="auto"/>
              <w:right w:val="single" w:sz="6" w:space="0" w:color="auto"/>
            </w:tcBorders>
          </w:tcPr>
          <w:p w14:paraId="02FC603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936</w:t>
            </w:r>
          </w:p>
        </w:tc>
        <w:tc>
          <w:tcPr>
            <w:tcW w:w="1276" w:type="dxa"/>
            <w:tcBorders>
              <w:top w:val="single" w:sz="6" w:space="0" w:color="auto"/>
              <w:left w:val="single" w:sz="6" w:space="0" w:color="auto"/>
              <w:bottom w:val="single" w:sz="6" w:space="0" w:color="auto"/>
              <w:right w:val="single" w:sz="6" w:space="0" w:color="auto"/>
            </w:tcBorders>
          </w:tcPr>
          <w:p w14:paraId="27031FE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964</w:t>
            </w:r>
          </w:p>
        </w:tc>
        <w:tc>
          <w:tcPr>
            <w:tcW w:w="1134" w:type="dxa"/>
            <w:tcBorders>
              <w:top w:val="single" w:sz="6" w:space="0" w:color="auto"/>
              <w:left w:val="single" w:sz="6" w:space="0" w:color="auto"/>
              <w:bottom w:val="single" w:sz="6" w:space="0" w:color="auto"/>
              <w:right w:val="single" w:sz="6" w:space="0" w:color="auto"/>
            </w:tcBorders>
          </w:tcPr>
          <w:p w14:paraId="3DEAB9A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963</w:t>
            </w:r>
          </w:p>
        </w:tc>
        <w:tc>
          <w:tcPr>
            <w:tcW w:w="1134" w:type="dxa"/>
            <w:tcBorders>
              <w:top w:val="single" w:sz="6" w:space="0" w:color="auto"/>
              <w:left w:val="single" w:sz="6" w:space="0" w:color="auto"/>
              <w:bottom w:val="single" w:sz="6" w:space="0" w:color="auto"/>
              <w:right w:val="single" w:sz="6" w:space="0" w:color="auto"/>
            </w:tcBorders>
          </w:tcPr>
          <w:p w14:paraId="70E228D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963</w:t>
            </w:r>
          </w:p>
        </w:tc>
        <w:tc>
          <w:tcPr>
            <w:tcW w:w="1418" w:type="dxa"/>
            <w:tcBorders>
              <w:top w:val="single" w:sz="6" w:space="0" w:color="auto"/>
              <w:left w:val="single" w:sz="6" w:space="0" w:color="auto"/>
              <w:bottom w:val="single" w:sz="6" w:space="0" w:color="auto"/>
              <w:right w:val="single" w:sz="6" w:space="0" w:color="auto"/>
            </w:tcBorders>
          </w:tcPr>
          <w:p w14:paraId="2F46B2A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+1.02</w:t>
            </w:r>
          </w:p>
        </w:tc>
      </w:tr>
      <w:tr w:rsidR="00654636" w14:paraId="5A0E0265" w14:textId="77777777">
        <w:tc>
          <w:tcPr>
            <w:tcW w:w="1098" w:type="dxa"/>
            <w:tcBorders>
              <w:top w:val="single" w:sz="6" w:space="0" w:color="auto"/>
              <w:left w:val="single" w:sz="6" w:space="0" w:color="auto"/>
              <w:bottom w:val="single" w:sz="6" w:space="0" w:color="auto"/>
              <w:right w:val="single" w:sz="6" w:space="0" w:color="auto"/>
            </w:tcBorders>
          </w:tcPr>
          <w:p w14:paraId="0E0C702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6</w:t>
            </w:r>
          </w:p>
        </w:tc>
        <w:tc>
          <w:tcPr>
            <w:tcW w:w="2412" w:type="dxa"/>
            <w:tcBorders>
              <w:top w:val="single" w:sz="6" w:space="0" w:color="auto"/>
              <w:left w:val="single" w:sz="6" w:space="0" w:color="auto"/>
              <w:bottom w:val="single" w:sz="6" w:space="0" w:color="auto"/>
              <w:right w:val="single" w:sz="6" w:space="0" w:color="auto"/>
            </w:tcBorders>
          </w:tcPr>
          <w:p w14:paraId="0E384EC9" w14:textId="77777777" w:rsidR="00654636" w:rsidRDefault="0038214E">
            <w:pPr>
              <w:autoSpaceDE w:val="0"/>
              <w:autoSpaceDN w:val="0"/>
              <w:adjustRightInd w:val="0"/>
              <w:spacing w:line="360" w:lineRule="auto"/>
              <w:jc w:val="both"/>
              <w:rPr>
                <w:rFonts w:ascii="Times New Roman" w:hAnsi="Times New Roman"/>
                <w:sz w:val="24"/>
                <w:szCs w:val="24"/>
                <w:lang w:val="en-IN"/>
              </w:rPr>
            </w:pPr>
            <w:proofErr w:type="spellStart"/>
            <w:r>
              <w:rPr>
                <w:rFonts w:ascii="Times New Roman" w:hAnsi="Times New Roman"/>
                <w:sz w:val="24"/>
                <w:szCs w:val="24"/>
                <w:lang w:val="en-IN"/>
              </w:rPr>
              <w:t>Harayana</w:t>
            </w:r>
            <w:proofErr w:type="spellEnd"/>
          </w:p>
        </w:tc>
        <w:tc>
          <w:tcPr>
            <w:tcW w:w="1134" w:type="dxa"/>
            <w:tcBorders>
              <w:top w:val="single" w:sz="6" w:space="0" w:color="auto"/>
              <w:left w:val="single" w:sz="6" w:space="0" w:color="auto"/>
              <w:bottom w:val="single" w:sz="6" w:space="0" w:color="auto"/>
              <w:right w:val="single" w:sz="6" w:space="0" w:color="auto"/>
            </w:tcBorders>
          </w:tcPr>
          <w:p w14:paraId="21331FB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865</w:t>
            </w:r>
          </w:p>
        </w:tc>
        <w:tc>
          <w:tcPr>
            <w:tcW w:w="1276" w:type="dxa"/>
            <w:tcBorders>
              <w:top w:val="single" w:sz="6" w:space="0" w:color="auto"/>
              <w:left w:val="single" w:sz="6" w:space="0" w:color="auto"/>
              <w:bottom w:val="single" w:sz="6" w:space="0" w:color="auto"/>
              <w:right w:val="single" w:sz="6" w:space="0" w:color="auto"/>
            </w:tcBorders>
          </w:tcPr>
          <w:p w14:paraId="415510F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861</w:t>
            </w:r>
          </w:p>
        </w:tc>
        <w:tc>
          <w:tcPr>
            <w:tcW w:w="1134" w:type="dxa"/>
            <w:tcBorders>
              <w:top w:val="single" w:sz="6" w:space="0" w:color="auto"/>
              <w:left w:val="single" w:sz="6" w:space="0" w:color="auto"/>
              <w:bottom w:val="single" w:sz="6" w:space="0" w:color="auto"/>
              <w:right w:val="single" w:sz="6" w:space="0" w:color="auto"/>
            </w:tcBorders>
          </w:tcPr>
          <w:p w14:paraId="7777B66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877</w:t>
            </w:r>
          </w:p>
        </w:tc>
        <w:tc>
          <w:tcPr>
            <w:tcW w:w="1134" w:type="dxa"/>
            <w:tcBorders>
              <w:top w:val="single" w:sz="6" w:space="0" w:color="auto"/>
              <w:left w:val="single" w:sz="6" w:space="0" w:color="auto"/>
              <w:bottom w:val="single" w:sz="6" w:space="0" w:color="auto"/>
              <w:right w:val="single" w:sz="6" w:space="0" w:color="auto"/>
            </w:tcBorders>
          </w:tcPr>
          <w:p w14:paraId="469C965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877</w:t>
            </w:r>
          </w:p>
        </w:tc>
        <w:tc>
          <w:tcPr>
            <w:tcW w:w="1418" w:type="dxa"/>
            <w:tcBorders>
              <w:top w:val="single" w:sz="6" w:space="0" w:color="auto"/>
              <w:left w:val="single" w:sz="6" w:space="0" w:color="auto"/>
              <w:bottom w:val="single" w:sz="6" w:space="0" w:color="auto"/>
              <w:right w:val="single" w:sz="6" w:space="0" w:color="auto"/>
            </w:tcBorders>
          </w:tcPr>
          <w:p w14:paraId="0041094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+1.38</w:t>
            </w:r>
          </w:p>
        </w:tc>
      </w:tr>
      <w:tr w:rsidR="00654636" w14:paraId="419CDFFD" w14:textId="77777777">
        <w:tc>
          <w:tcPr>
            <w:tcW w:w="1098" w:type="dxa"/>
            <w:tcBorders>
              <w:top w:val="single" w:sz="6" w:space="0" w:color="auto"/>
              <w:left w:val="single" w:sz="6" w:space="0" w:color="auto"/>
              <w:bottom w:val="single" w:sz="6" w:space="0" w:color="auto"/>
              <w:right w:val="single" w:sz="6" w:space="0" w:color="auto"/>
            </w:tcBorders>
          </w:tcPr>
          <w:p w14:paraId="667EC47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7</w:t>
            </w:r>
          </w:p>
        </w:tc>
        <w:tc>
          <w:tcPr>
            <w:tcW w:w="2412" w:type="dxa"/>
            <w:tcBorders>
              <w:top w:val="single" w:sz="6" w:space="0" w:color="auto"/>
              <w:left w:val="single" w:sz="6" w:space="0" w:color="auto"/>
              <w:bottom w:val="single" w:sz="6" w:space="0" w:color="auto"/>
              <w:right w:val="single" w:sz="6" w:space="0" w:color="auto"/>
            </w:tcBorders>
          </w:tcPr>
          <w:p w14:paraId="28440769"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Delhi</w:t>
            </w:r>
          </w:p>
        </w:tc>
        <w:tc>
          <w:tcPr>
            <w:tcW w:w="1134" w:type="dxa"/>
            <w:tcBorders>
              <w:top w:val="single" w:sz="6" w:space="0" w:color="auto"/>
              <w:left w:val="single" w:sz="6" w:space="0" w:color="auto"/>
              <w:bottom w:val="single" w:sz="6" w:space="0" w:color="auto"/>
              <w:right w:val="single" w:sz="6" w:space="0" w:color="auto"/>
            </w:tcBorders>
          </w:tcPr>
          <w:p w14:paraId="54DD1C7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872</w:t>
            </w:r>
          </w:p>
        </w:tc>
        <w:tc>
          <w:tcPr>
            <w:tcW w:w="1276" w:type="dxa"/>
            <w:tcBorders>
              <w:top w:val="single" w:sz="6" w:space="0" w:color="auto"/>
              <w:left w:val="single" w:sz="6" w:space="0" w:color="auto"/>
              <w:bottom w:val="single" w:sz="6" w:space="0" w:color="auto"/>
              <w:right w:val="single" w:sz="6" w:space="0" w:color="auto"/>
            </w:tcBorders>
          </w:tcPr>
          <w:p w14:paraId="419ABCF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821</w:t>
            </w:r>
          </w:p>
        </w:tc>
        <w:tc>
          <w:tcPr>
            <w:tcW w:w="1134" w:type="dxa"/>
            <w:tcBorders>
              <w:top w:val="single" w:sz="6" w:space="0" w:color="auto"/>
              <w:left w:val="single" w:sz="6" w:space="0" w:color="auto"/>
              <w:bottom w:val="single" w:sz="6" w:space="0" w:color="auto"/>
              <w:right w:val="single" w:sz="6" w:space="0" w:color="auto"/>
            </w:tcBorders>
          </w:tcPr>
          <w:p w14:paraId="6850AD4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866</w:t>
            </w:r>
          </w:p>
        </w:tc>
        <w:tc>
          <w:tcPr>
            <w:tcW w:w="1134" w:type="dxa"/>
            <w:tcBorders>
              <w:top w:val="single" w:sz="6" w:space="0" w:color="auto"/>
              <w:left w:val="single" w:sz="6" w:space="0" w:color="auto"/>
              <w:bottom w:val="single" w:sz="6" w:space="0" w:color="auto"/>
              <w:right w:val="single" w:sz="6" w:space="0" w:color="auto"/>
            </w:tcBorders>
          </w:tcPr>
          <w:p w14:paraId="7A14F45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866</w:t>
            </w:r>
          </w:p>
        </w:tc>
        <w:tc>
          <w:tcPr>
            <w:tcW w:w="1418" w:type="dxa"/>
            <w:tcBorders>
              <w:top w:val="single" w:sz="6" w:space="0" w:color="auto"/>
              <w:left w:val="single" w:sz="6" w:space="0" w:color="auto"/>
              <w:bottom w:val="single" w:sz="6" w:space="0" w:color="auto"/>
              <w:right w:val="single" w:sz="6" w:space="0" w:color="auto"/>
            </w:tcBorders>
          </w:tcPr>
          <w:p w14:paraId="10EF264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-0.01</w:t>
            </w:r>
          </w:p>
        </w:tc>
      </w:tr>
      <w:tr w:rsidR="00654636" w14:paraId="68FA5D01" w14:textId="77777777">
        <w:tc>
          <w:tcPr>
            <w:tcW w:w="1098" w:type="dxa"/>
            <w:tcBorders>
              <w:top w:val="single" w:sz="6" w:space="0" w:color="auto"/>
              <w:left w:val="single" w:sz="6" w:space="0" w:color="auto"/>
              <w:bottom w:val="single" w:sz="6" w:space="0" w:color="auto"/>
              <w:right w:val="single" w:sz="6" w:space="0" w:color="auto"/>
            </w:tcBorders>
          </w:tcPr>
          <w:p w14:paraId="3A49D775" w14:textId="77777777" w:rsidR="00654636" w:rsidRDefault="00654636">
            <w:pPr>
              <w:autoSpaceDE w:val="0"/>
              <w:autoSpaceDN w:val="0"/>
              <w:adjustRightInd w:val="0"/>
              <w:spacing w:line="360" w:lineRule="auto"/>
              <w:jc w:val="both"/>
              <w:rPr>
                <w:rFonts w:ascii="Times New Roman" w:hAnsi="Times New Roman"/>
                <w:sz w:val="24"/>
                <w:szCs w:val="24"/>
                <w:lang w:val="en-IN"/>
              </w:rPr>
            </w:pPr>
          </w:p>
        </w:tc>
        <w:tc>
          <w:tcPr>
            <w:tcW w:w="2412" w:type="dxa"/>
            <w:tcBorders>
              <w:top w:val="single" w:sz="6" w:space="0" w:color="auto"/>
              <w:left w:val="single" w:sz="6" w:space="0" w:color="auto"/>
              <w:bottom w:val="single" w:sz="6" w:space="0" w:color="auto"/>
              <w:right w:val="single" w:sz="6" w:space="0" w:color="auto"/>
            </w:tcBorders>
          </w:tcPr>
          <w:p w14:paraId="3DDB8895" w14:textId="77777777" w:rsidR="00654636" w:rsidRDefault="0038214E">
            <w:pPr>
              <w:autoSpaceDE w:val="0"/>
              <w:autoSpaceDN w:val="0"/>
              <w:adjustRightInd w:val="0"/>
              <w:spacing w:line="360" w:lineRule="auto"/>
              <w:jc w:val="both"/>
              <w:rPr>
                <w:rFonts w:ascii="Times New Roman" w:hAnsi="Times New Roman"/>
                <w:sz w:val="24"/>
                <w:szCs w:val="24"/>
                <w:lang w:val="en-IN"/>
              </w:rPr>
            </w:pPr>
            <w:proofErr w:type="spellStart"/>
            <w:r>
              <w:rPr>
                <w:rFonts w:ascii="Times New Roman" w:hAnsi="Times New Roman"/>
                <w:sz w:val="24"/>
                <w:szCs w:val="24"/>
                <w:lang w:val="en-IN"/>
              </w:rPr>
              <w:t>Rajastan</w:t>
            </w:r>
            <w:proofErr w:type="spellEnd"/>
          </w:p>
        </w:tc>
        <w:tc>
          <w:tcPr>
            <w:tcW w:w="1134" w:type="dxa"/>
            <w:tcBorders>
              <w:top w:val="single" w:sz="6" w:space="0" w:color="auto"/>
              <w:left w:val="single" w:sz="6" w:space="0" w:color="auto"/>
              <w:bottom w:val="single" w:sz="6" w:space="0" w:color="auto"/>
              <w:right w:val="single" w:sz="6" w:space="0" w:color="auto"/>
            </w:tcBorders>
          </w:tcPr>
          <w:p w14:paraId="2A13973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910</w:t>
            </w:r>
          </w:p>
        </w:tc>
        <w:tc>
          <w:tcPr>
            <w:tcW w:w="1276" w:type="dxa"/>
            <w:tcBorders>
              <w:top w:val="single" w:sz="6" w:space="0" w:color="auto"/>
              <w:left w:val="single" w:sz="6" w:space="0" w:color="auto"/>
              <w:bottom w:val="single" w:sz="6" w:space="0" w:color="auto"/>
              <w:right w:val="single" w:sz="6" w:space="0" w:color="auto"/>
            </w:tcBorders>
          </w:tcPr>
          <w:p w14:paraId="4C9DFA9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922</w:t>
            </w:r>
          </w:p>
        </w:tc>
        <w:tc>
          <w:tcPr>
            <w:tcW w:w="1134" w:type="dxa"/>
            <w:tcBorders>
              <w:top w:val="single" w:sz="6" w:space="0" w:color="auto"/>
              <w:left w:val="single" w:sz="6" w:space="0" w:color="auto"/>
              <w:bottom w:val="single" w:sz="6" w:space="0" w:color="auto"/>
              <w:right w:val="single" w:sz="6" w:space="0" w:color="auto"/>
            </w:tcBorders>
          </w:tcPr>
          <w:p w14:paraId="63A26CB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926</w:t>
            </w:r>
          </w:p>
        </w:tc>
        <w:tc>
          <w:tcPr>
            <w:tcW w:w="1134" w:type="dxa"/>
            <w:tcBorders>
              <w:top w:val="single" w:sz="6" w:space="0" w:color="auto"/>
              <w:left w:val="single" w:sz="6" w:space="0" w:color="auto"/>
              <w:bottom w:val="single" w:sz="6" w:space="0" w:color="auto"/>
              <w:right w:val="single" w:sz="6" w:space="0" w:color="auto"/>
            </w:tcBorders>
          </w:tcPr>
          <w:p w14:paraId="69323CE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926</w:t>
            </w:r>
          </w:p>
        </w:tc>
        <w:tc>
          <w:tcPr>
            <w:tcW w:w="1418" w:type="dxa"/>
            <w:tcBorders>
              <w:top w:val="single" w:sz="6" w:space="0" w:color="auto"/>
              <w:left w:val="single" w:sz="6" w:space="0" w:color="auto"/>
              <w:bottom w:val="single" w:sz="6" w:space="0" w:color="auto"/>
              <w:right w:val="single" w:sz="6" w:space="0" w:color="auto"/>
            </w:tcBorders>
          </w:tcPr>
          <w:p w14:paraId="4756D37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+1.01</w:t>
            </w:r>
          </w:p>
        </w:tc>
      </w:tr>
      <w:tr w:rsidR="00654636" w14:paraId="48C54DC3" w14:textId="77777777">
        <w:tc>
          <w:tcPr>
            <w:tcW w:w="1098" w:type="dxa"/>
            <w:tcBorders>
              <w:top w:val="single" w:sz="6" w:space="0" w:color="auto"/>
              <w:left w:val="single" w:sz="6" w:space="0" w:color="auto"/>
              <w:bottom w:val="single" w:sz="6" w:space="0" w:color="auto"/>
              <w:right w:val="single" w:sz="6" w:space="0" w:color="auto"/>
            </w:tcBorders>
          </w:tcPr>
          <w:p w14:paraId="67CEF01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w:t>
            </w:r>
          </w:p>
        </w:tc>
        <w:tc>
          <w:tcPr>
            <w:tcW w:w="2412" w:type="dxa"/>
            <w:tcBorders>
              <w:top w:val="single" w:sz="6" w:space="0" w:color="auto"/>
              <w:left w:val="single" w:sz="6" w:space="0" w:color="auto"/>
              <w:bottom w:val="single" w:sz="6" w:space="0" w:color="auto"/>
              <w:right w:val="single" w:sz="6" w:space="0" w:color="auto"/>
            </w:tcBorders>
          </w:tcPr>
          <w:p w14:paraId="08DD7E72" w14:textId="77777777" w:rsidR="00654636" w:rsidRDefault="0038214E">
            <w:pPr>
              <w:autoSpaceDE w:val="0"/>
              <w:autoSpaceDN w:val="0"/>
              <w:adjustRightInd w:val="0"/>
              <w:spacing w:line="360" w:lineRule="auto"/>
              <w:jc w:val="both"/>
              <w:rPr>
                <w:rFonts w:ascii="Times New Roman" w:hAnsi="Times New Roman"/>
                <w:sz w:val="24"/>
                <w:szCs w:val="24"/>
                <w:lang w:val="en-IN"/>
              </w:rPr>
            </w:pPr>
            <w:proofErr w:type="spellStart"/>
            <w:r>
              <w:rPr>
                <w:rFonts w:ascii="Times New Roman" w:hAnsi="Times New Roman"/>
                <w:sz w:val="24"/>
                <w:szCs w:val="24"/>
                <w:lang w:val="en-IN"/>
              </w:rPr>
              <w:t>Utterpradesh</w:t>
            </w:r>
            <w:proofErr w:type="spellEnd"/>
          </w:p>
        </w:tc>
        <w:tc>
          <w:tcPr>
            <w:tcW w:w="1134" w:type="dxa"/>
            <w:tcBorders>
              <w:top w:val="single" w:sz="6" w:space="0" w:color="auto"/>
              <w:left w:val="single" w:sz="6" w:space="0" w:color="auto"/>
              <w:bottom w:val="single" w:sz="6" w:space="0" w:color="auto"/>
              <w:right w:val="single" w:sz="6" w:space="0" w:color="auto"/>
            </w:tcBorders>
          </w:tcPr>
          <w:p w14:paraId="344897F5"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876</w:t>
            </w:r>
          </w:p>
        </w:tc>
        <w:tc>
          <w:tcPr>
            <w:tcW w:w="1276" w:type="dxa"/>
            <w:tcBorders>
              <w:top w:val="single" w:sz="6" w:space="0" w:color="auto"/>
              <w:left w:val="single" w:sz="6" w:space="0" w:color="auto"/>
              <w:bottom w:val="single" w:sz="6" w:space="0" w:color="auto"/>
              <w:right w:val="single" w:sz="6" w:space="0" w:color="auto"/>
            </w:tcBorders>
          </w:tcPr>
          <w:p w14:paraId="5FFA62D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898</w:t>
            </w:r>
          </w:p>
        </w:tc>
        <w:tc>
          <w:tcPr>
            <w:tcW w:w="1134" w:type="dxa"/>
            <w:tcBorders>
              <w:top w:val="single" w:sz="6" w:space="0" w:color="auto"/>
              <w:left w:val="single" w:sz="6" w:space="0" w:color="auto"/>
              <w:bottom w:val="single" w:sz="6" w:space="0" w:color="auto"/>
              <w:right w:val="single" w:sz="6" w:space="0" w:color="auto"/>
            </w:tcBorders>
          </w:tcPr>
          <w:p w14:paraId="23AF1EA9"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908</w:t>
            </w:r>
          </w:p>
        </w:tc>
        <w:tc>
          <w:tcPr>
            <w:tcW w:w="1134" w:type="dxa"/>
            <w:tcBorders>
              <w:top w:val="single" w:sz="6" w:space="0" w:color="auto"/>
              <w:left w:val="single" w:sz="6" w:space="0" w:color="auto"/>
              <w:bottom w:val="single" w:sz="6" w:space="0" w:color="auto"/>
              <w:right w:val="single" w:sz="6" w:space="0" w:color="auto"/>
            </w:tcBorders>
          </w:tcPr>
          <w:p w14:paraId="10380E9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908</w:t>
            </w:r>
          </w:p>
        </w:tc>
        <w:tc>
          <w:tcPr>
            <w:tcW w:w="1418" w:type="dxa"/>
            <w:tcBorders>
              <w:top w:val="single" w:sz="6" w:space="0" w:color="auto"/>
              <w:left w:val="single" w:sz="6" w:space="0" w:color="auto"/>
              <w:bottom w:val="single" w:sz="6" w:space="0" w:color="auto"/>
              <w:right w:val="single" w:sz="6" w:space="0" w:color="auto"/>
            </w:tcBorders>
          </w:tcPr>
          <w:p w14:paraId="51947E7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+1.03</w:t>
            </w:r>
          </w:p>
        </w:tc>
      </w:tr>
      <w:tr w:rsidR="00654636" w14:paraId="0F159412" w14:textId="77777777">
        <w:tc>
          <w:tcPr>
            <w:tcW w:w="1098" w:type="dxa"/>
            <w:tcBorders>
              <w:top w:val="single" w:sz="6" w:space="0" w:color="auto"/>
              <w:left w:val="single" w:sz="6" w:space="0" w:color="auto"/>
              <w:bottom w:val="single" w:sz="6" w:space="0" w:color="auto"/>
              <w:right w:val="single" w:sz="6" w:space="0" w:color="auto"/>
            </w:tcBorders>
          </w:tcPr>
          <w:p w14:paraId="54450F3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w:t>
            </w:r>
          </w:p>
        </w:tc>
        <w:tc>
          <w:tcPr>
            <w:tcW w:w="2412" w:type="dxa"/>
            <w:tcBorders>
              <w:top w:val="single" w:sz="6" w:space="0" w:color="auto"/>
              <w:left w:val="single" w:sz="6" w:space="0" w:color="auto"/>
              <w:bottom w:val="single" w:sz="6" w:space="0" w:color="auto"/>
              <w:right w:val="single" w:sz="6" w:space="0" w:color="auto"/>
            </w:tcBorders>
          </w:tcPr>
          <w:p w14:paraId="7864FDC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Bihar</w:t>
            </w:r>
          </w:p>
        </w:tc>
        <w:tc>
          <w:tcPr>
            <w:tcW w:w="1134" w:type="dxa"/>
            <w:tcBorders>
              <w:top w:val="single" w:sz="6" w:space="0" w:color="auto"/>
              <w:left w:val="single" w:sz="6" w:space="0" w:color="auto"/>
              <w:bottom w:val="single" w:sz="6" w:space="0" w:color="auto"/>
              <w:right w:val="single" w:sz="6" w:space="0" w:color="auto"/>
            </w:tcBorders>
          </w:tcPr>
          <w:p w14:paraId="55699F5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907</w:t>
            </w:r>
          </w:p>
        </w:tc>
        <w:tc>
          <w:tcPr>
            <w:tcW w:w="1276" w:type="dxa"/>
            <w:tcBorders>
              <w:top w:val="single" w:sz="6" w:space="0" w:color="auto"/>
              <w:left w:val="single" w:sz="6" w:space="0" w:color="auto"/>
              <w:bottom w:val="single" w:sz="6" w:space="0" w:color="auto"/>
              <w:right w:val="single" w:sz="6" w:space="0" w:color="auto"/>
            </w:tcBorders>
          </w:tcPr>
          <w:p w14:paraId="50131F8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921</w:t>
            </w:r>
          </w:p>
        </w:tc>
        <w:tc>
          <w:tcPr>
            <w:tcW w:w="1134" w:type="dxa"/>
            <w:tcBorders>
              <w:top w:val="single" w:sz="6" w:space="0" w:color="auto"/>
              <w:left w:val="single" w:sz="6" w:space="0" w:color="auto"/>
              <w:bottom w:val="single" w:sz="6" w:space="0" w:color="auto"/>
              <w:right w:val="single" w:sz="6" w:space="0" w:color="auto"/>
            </w:tcBorders>
          </w:tcPr>
          <w:p w14:paraId="08AD6419"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916</w:t>
            </w:r>
          </w:p>
        </w:tc>
        <w:tc>
          <w:tcPr>
            <w:tcW w:w="1134" w:type="dxa"/>
            <w:tcBorders>
              <w:top w:val="single" w:sz="6" w:space="0" w:color="auto"/>
              <w:left w:val="single" w:sz="6" w:space="0" w:color="auto"/>
              <w:bottom w:val="single" w:sz="6" w:space="0" w:color="auto"/>
              <w:right w:val="single" w:sz="6" w:space="0" w:color="auto"/>
            </w:tcBorders>
          </w:tcPr>
          <w:p w14:paraId="7EE5D5B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916</w:t>
            </w:r>
          </w:p>
        </w:tc>
        <w:tc>
          <w:tcPr>
            <w:tcW w:w="1418" w:type="dxa"/>
            <w:tcBorders>
              <w:top w:val="single" w:sz="6" w:space="0" w:color="auto"/>
              <w:left w:val="single" w:sz="6" w:space="0" w:color="auto"/>
              <w:bottom w:val="single" w:sz="6" w:space="0" w:color="auto"/>
              <w:right w:val="single" w:sz="6" w:space="0" w:color="auto"/>
            </w:tcBorders>
          </w:tcPr>
          <w:p w14:paraId="5243D37F"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+0.09</w:t>
            </w:r>
          </w:p>
        </w:tc>
      </w:tr>
      <w:tr w:rsidR="00654636" w14:paraId="025A6DD4" w14:textId="77777777">
        <w:tc>
          <w:tcPr>
            <w:tcW w:w="1098" w:type="dxa"/>
            <w:tcBorders>
              <w:top w:val="single" w:sz="6" w:space="0" w:color="auto"/>
              <w:left w:val="single" w:sz="6" w:space="0" w:color="auto"/>
              <w:bottom w:val="single" w:sz="6" w:space="0" w:color="auto"/>
              <w:right w:val="single" w:sz="6" w:space="0" w:color="auto"/>
            </w:tcBorders>
          </w:tcPr>
          <w:p w14:paraId="49DE1D5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11</w:t>
            </w:r>
          </w:p>
        </w:tc>
        <w:tc>
          <w:tcPr>
            <w:tcW w:w="2412" w:type="dxa"/>
            <w:tcBorders>
              <w:top w:val="single" w:sz="6" w:space="0" w:color="auto"/>
              <w:left w:val="single" w:sz="6" w:space="0" w:color="auto"/>
              <w:bottom w:val="single" w:sz="6" w:space="0" w:color="auto"/>
              <w:right w:val="single" w:sz="6" w:space="0" w:color="auto"/>
            </w:tcBorders>
          </w:tcPr>
          <w:p w14:paraId="6918E2F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Skim</w:t>
            </w:r>
          </w:p>
        </w:tc>
        <w:tc>
          <w:tcPr>
            <w:tcW w:w="1134" w:type="dxa"/>
            <w:tcBorders>
              <w:top w:val="single" w:sz="6" w:space="0" w:color="auto"/>
              <w:left w:val="single" w:sz="6" w:space="0" w:color="auto"/>
              <w:bottom w:val="single" w:sz="6" w:space="0" w:color="auto"/>
              <w:right w:val="single" w:sz="6" w:space="0" w:color="auto"/>
            </w:tcBorders>
          </w:tcPr>
          <w:p w14:paraId="7AC8967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878</w:t>
            </w:r>
          </w:p>
        </w:tc>
        <w:tc>
          <w:tcPr>
            <w:tcW w:w="1276" w:type="dxa"/>
            <w:tcBorders>
              <w:top w:val="single" w:sz="6" w:space="0" w:color="auto"/>
              <w:left w:val="single" w:sz="6" w:space="0" w:color="auto"/>
              <w:bottom w:val="single" w:sz="6" w:space="0" w:color="auto"/>
              <w:right w:val="single" w:sz="6" w:space="0" w:color="auto"/>
            </w:tcBorders>
          </w:tcPr>
          <w:p w14:paraId="7C423B68"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875</w:t>
            </w:r>
          </w:p>
        </w:tc>
        <w:tc>
          <w:tcPr>
            <w:tcW w:w="1134" w:type="dxa"/>
            <w:tcBorders>
              <w:top w:val="single" w:sz="6" w:space="0" w:color="auto"/>
              <w:left w:val="single" w:sz="6" w:space="0" w:color="auto"/>
              <w:bottom w:val="single" w:sz="6" w:space="0" w:color="auto"/>
              <w:right w:val="single" w:sz="6" w:space="0" w:color="auto"/>
            </w:tcBorders>
          </w:tcPr>
          <w:p w14:paraId="13EE0AA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889</w:t>
            </w:r>
          </w:p>
        </w:tc>
        <w:tc>
          <w:tcPr>
            <w:tcW w:w="1134" w:type="dxa"/>
            <w:tcBorders>
              <w:top w:val="single" w:sz="6" w:space="0" w:color="auto"/>
              <w:left w:val="single" w:sz="6" w:space="0" w:color="auto"/>
              <w:bottom w:val="single" w:sz="6" w:space="0" w:color="auto"/>
              <w:right w:val="single" w:sz="6" w:space="0" w:color="auto"/>
            </w:tcBorders>
          </w:tcPr>
          <w:p w14:paraId="2E1C7F7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889</w:t>
            </w:r>
          </w:p>
        </w:tc>
        <w:tc>
          <w:tcPr>
            <w:tcW w:w="1418" w:type="dxa"/>
            <w:tcBorders>
              <w:top w:val="single" w:sz="6" w:space="0" w:color="auto"/>
              <w:left w:val="single" w:sz="6" w:space="0" w:color="auto"/>
              <w:bottom w:val="single" w:sz="6" w:space="0" w:color="auto"/>
              <w:right w:val="single" w:sz="6" w:space="0" w:color="auto"/>
            </w:tcBorders>
          </w:tcPr>
          <w:p w14:paraId="1652D24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+0.12</w:t>
            </w:r>
          </w:p>
        </w:tc>
      </w:tr>
      <w:tr w:rsidR="00654636" w14:paraId="0E612858" w14:textId="77777777">
        <w:tc>
          <w:tcPr>
            <w:tcW w:w="1098" w:type="dxa"/>
            <w:tcBorders>
              <w:top w:val="single" w:sz="6" w:space="0" w:color="auto"/>
              <w:left w:val="single" w:sz="6" w:space="0" w:color="auto"/>
              <w:bottom w:val="single" w:sz="6" w:space="0" w:color="auto"/>
              <w:right w:val="single" w:sz="6" w:space="0" w:color="auto"/>
            </w:tcBorders>
          </w:tcPr>
          <w:p w14:paraId="623404A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12</w:t>
            </w:r>
          </w:p>
        </w:tc>
        <w:tc>
          <w:tcPr>
            <w:tcW w:w="2412" w:type="dxa"/>
            <w:tcBorders>
              <w:top w:val="single" w:sz="6" w:space="0" w:color="auto"/>
              <w:left w:val="single" w:sz="6" w:space="0" w:color="auto"/>
              <w:bottom w:val="single" w:sz="6" w:space="0" w:color="auto"/>
              <w:right w:val="single" w:sz="6" w:space="0" w:color="auto"/>
            </w:tcBorders>
          </w:tcPr>
          <w:p w14:paraId="00A45691" w14:textId="77777777" w:rsidR="00654636" w:rsidRDefault="0038214E">
            <w:pPr>
              <w:autoSpaceDE w:val="0"/>
              <w:autoSpaceDN w:val="0"/>
              <w:adjustRightInd w:val="0"/>
              <w:spacing w:line="360" w:lineRule="auto"/>
              <w:jc w:val="both"/>
              <w:rPr>
                <w:rFonts w:ascii="Times New Roman" w:hAnsi="Times New Roman"/>
                <w:sz w:val="24"/>
                <w:szCs w:val="24"/>
                <w:lang w:val="en-IN"/>
              </w:rPr>
            </w:pPr>
            <w:proofErr w:type="spellStart"/>
            <w:r>
              <w:rPr>
                <w:rFonts w:ascii="Times New Roman" w:hAnsi="Times New Roman"/>
                <w:sz w:val="24"/>
                <w:szCs w:val="24"/>
                <w:lang w:val="en-IN"/>
              </w:rPr>
              <w:t>Andrapradesh</w:t>
            </w:r>
            <w:proofErr w:type="spellEnd"/>
          </w:p>
        </w:tc>
        <w:tc>
          <w:tcPr>
            <w:tcW w:w="1134" w:type="dxa"/>
            <w:tcBorders>
              <w:top w:val="single" w:sz="6" w:space="0" w:color="auto"/>
              <w:left w:val="single" w:sz="6" w:space="0" w:color="auto"/>
              <w:bottom w:val="single" w:sz="6" w:space="0" w:color="auto"/>
              <w:right w:val="single" w:sz="6" w:space="0" w:color="auto"/>
            </w:tcBorders>
          </w:tcPr>
          <w:p w14:paraId="3B99AA8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859</w:t>
            </w:r>
          </w:p>
        </w:tc>
        <w:tc>
          <w:tcPr>
            <w:tcW w:w="1276" w:type="dxa"/>
            <w:tcBorders>
              <w:top w:val="single" w:sz="6" w:space="0" w:color="auto"/>
              <w:left w:val="single" w:sz="6" w:space="0" w:color="auto"/>
              <w:bottom w:val="single" w:sz="6" w:space="0" w:color="auto"/>
              <w:right w:val="single" w:sz="6" w:space="0" w:color="auto"/>
            </w:tcBorders>
          </w:tcPr>
          <w:p w14:paraId="112EE8B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905</w:t>
            </w:r>
          </w:p>
        </w:tc>
        <w:tc>
          <w:tcPr>
            <w:tcW w:w="1134" w:type="dxa"/>
            <w:tcBorders>
              <w:top w:val="single" w:sz="6" w:space="0" w:color="auto"/>
              <w:left w:val="single" w:sz="6" w:space="0" w:color="auto"/>
              <w:bottom w:val="single" w:sz="6" w:space="0" w:color="auto"/>
              <w:right w:val="single" w:sz="6" w:space="0" w:color="auto"/>
            </w:tcBorders>
          </w:tcPr>
          <w:p w14:paraId="4FA1745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920</w:t>
            </w:r>
          </w:p>
        </w:tc>
        <w:tc>
          <w:tcPr>
            <w:tcW w:w="1134" w:type="dxa"/>
            <w:tcBorders>
              <w:top w:val="single" w:sz="6" w:space="0" w:color="auto"/>
              <w:left w:val="single" w:sz="6" w:space="0" w:color="auto"/>
              <w:bottom w:val="single" w:sz="6" w:space="0" w:color="auto"/>
              <w:right w:val="single" w:sz="6" w:space="0" w:color="auto"/>
            </w:tcBorders>
          </w:tcPr>
          <w:p w14:paraId="7FF9F81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920</w:t>
            </w:r>
          </w:p>
        </w:tc>
        <w:tc>
          <w:tcPr>
            <w:tcW w:w="1418" w:type="dxa"/>
            <w:tcBorders>
              <w:top w:val="single" w:sz="6" w:space="0" w:color="auto"/>
              <w:left w:val="single" w:sz="6" w:space="0" w:color="auto"/>
              <w:bottom w:val="single" w:sz="6" w:space="0" w:color="auto"/>
              <w:right w:val="single" w:sz="6" w:space="0" w:color="auto"/>
            </w:tcBorders>
          </w:tcPr>
          <w:p w14:paraId="33B052B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+1.07</w:t>
            </w:r>
          </w:p>
        </w:tc>
      </w:tr>
      <w:tr w:rsidR="00654636" w14:paraId="2E8319EB" w14:textId="77777777">
        <w:tc>
          <w:tcPr>
            <w:tcW w:w="1098" w:type="dxa"/>
            <w:tcBorders>
              <w:top w:val="single" w:sz="6" w:space="0" w:color="auto"/>
              <w:left w:val="single" w:sz="6" w:space="0" w:color="auto"/>
              <w:bottom w:val="single" w:sz="6" w:space="0" w:color="auto"/>
              <w:right w:val="single" w:sz="6" w:space="0" w:color="auto"/>
            </w:tcBorders>
          </w:tcPr>
          <w:p w14:paraId="40557BD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13</w:t>
            </w:r>
          </w:p>
        </w:tc>
        <w:tc>
          <w:tcPr>
            <w:tcW w:w="2412" w:type="dxa"/>
            <w:tcBorders>
              <w:top w:val="single" w:sz="6" w:space="0" w:color="auto"/>
              <w:left w:val="single" w:sz="6" w:space="0" w:color="auto"/>
              <w:bottom w:val="single" w:sz="6" w:space="0" w:color="auto"/>
              <w:right w:val="single" w:sz="6" w:space="0" w:color="auto"/>
            </w:tcBorders>
          </w:tcPr>
          <w:p w14:paraId="2A7D49C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Nagaland</w:t>
            </w:r>
          </w:p>
        </w:tc>
        <w:tc>
          <w:tcPr>
            <w:tcW w:w="1134" w:type="dxa"/>
            <w:tcBorders>
              <w:top w:val="single" w:sz="6" w:space="0" w:color="auto"/>
              <w:left w:val="single" w:sz="6" w:space="0" w:color="auto"/>
              <w:bottom w:val="single" w:sz="6" w:space="0" w:color="auto"/>
              <w:right w:val="single" w:sz="6" w:space="0" w:color="auto"/>
            </w:tcBorders>
          </w:tcPr>
          <w:p w14:paraId="2383A97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886</w:t>
            </w:r>
          </w:p>
        </w:tc>
        <w:tc>
          <w:tcPr>
            <w:tcW w:w="1276" w:type="dxa"/>
            <w:tcBorders>
              <w:top w:val="single" w:sz="6" w:space="0" w:color="auto"/>
              <w:left w:val="single" w:sz="6" w:space="0" w:color="auto"/>
              <w:bottom w:val="single" w:sz="6" w:space="0" w:color="auto"/>
              <w:right w:val="single" w:sz="6" w:space="0" w:color="auto"/>
            </w:tcBorders>
          </w:tcPr>
          <w:p w14:paraId="0D08013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909</w:t>
            </w:r>
          </w:p>
        </w:tc>
        <w:tc>
          <w:tcPr>
            <w:tcW w:w="1134" w:type="dxa"/>
            <w:tcBorders>
              <w:top w:val="single" w:sz="6" w:space="0" w:color="auto"/>
              <w:left w:val="single" w:sz="6" w:space="0" w:color="auto"/>
              <w:bottom w:val="single" w:sz="6" w:space="0" w:color="auto"/>
              <w:right w:val="single" w:sz="6" w:space="0" w:color="auto"/>
            </w:tcBorders>
          </w:tcPr>
          <w:p w14:paraId="07242295"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931</w:t>
            </w:r>
          </w:p>
        </w:tc>
        <w:tc>
          <w:tcPr>
            <w:tcW w:w="1134" w:type="dxa"/>
            <w:tcBorders>
              <w:top w:val="single" w:sz="6" w:space="0" w:color="auto"/>
              <w:left w:val="single" w:sz="6" w:space="0" w:color="auto"/>
              <w:bottom w:val="single" w:sz="6" w:space="0" w:color="auto"/>
              <w:right w:val="single" w:sz="6" w:space="0" w:color="auto"/>
            </w:tcBorders>
          </w:tcPr>
          <w:p w14:paraId="104F620F"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931</w:t>
            </w:r>
          </w:p>
        </w:tc>
        <w:tc>
          <w:tcPr>
            <w:tcW w:w="1418" w:type="dxa"/>
            <w:tcBorders>
              <w:top w:val="single" w:sz="6" w:space="0" w:color="auto"/>
              <w:left w:val="single" w:sz="6" w:space="0" w:color="auto"/>
              <w:bottom w:val="single" w:sz="6" w:space="0" w:color="auto"/>
              <w:right w:val="single" w:sz="6" w:space="0" w:color="auto"/>
            </w:tcBorders>
          </w:tcPr>
          <w:p w14:paraId="5071883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+1.05</w:t>
            </w:r>
          </w:p>
        </w:tc>
      </w:tr>
      <w:tr w:rsidR="00654636" w14:paraId="5B7AD8F7" w14:textId="77777777">
        <w:tc>
          <w:tcPr>
            <w:tcW w:w="1098" w:type="dxa"/>
            <w:tcBorders>
              <w:top w:val="single" w:sz="6" w:space="0" w:color="auto"/>
              <w:left w:val="single" w:sz="6" w:space="0" w:color="auto"/>
              <w:bottom w:val="single" w:sz="6" w:space="0" w:color="auto"/>
              <w:right w:val="single" w:sz="6" w:space="0" w:color="auto"/>
            </w:tcBorders>
          </w:tcPr>
          <w:p w14:paraId="76861CD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14</w:t>
            </w:r>
          </w:p>
        </w:tc>
        <w:tc>
          <w:tcPr>
            <w:tcW w:w="2412" w:type="dxa"/>
            <w:tcBorders>
              <w:top w:val="single" w:sz="6" w:space="0" w:color="auto"/>
              <w:left w:val="single" w:sz="6" w:space="0" w:color="auto"/>
              <w:bottom w:val="single" w:sz="6" w:space="0" w:color="auto"/>
              <w:right w:val="single" w:sz="6" w:space="0" w:color="auto"/>
            </w:tcBorders>
          </w:tcPr>
          <w:p w14:paraId="120D6775"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Manipur</w:t>
            </w:r>
          </w:p>
        </w:tc>
        <w:tc>
          <w:tcPr>
            <w:tcW w:w="1134" w:type="dxa"/>
            <w:tcBorders>
              <w:top w:val="single" w:sz="6" w:space="0" w:color="auto"/>
              <w:left w:val="single" w:sz="6" w:space="0" w:color="auto"/>
              <w:bottom w:val="single" w:sz="6" w:space="0" w:color="auto"/>
              <w:right w:val="single" w:sz="6" w:space="0" w:color="auto"/>
            </w:tcBorders>
          </w:tcPr>
          <w:p w14:paraId="2746B70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958</w:t>
            </w:r>
          </w:p>
        </w:tc>
        <w:tc>
          <w:tcPr>
            <w:tcW w:w="1276" w:type="dxa"/>
            <w:tcBorders>
              <w:top w:val="single" w:sz="6" w:space="0" w:color="auto"/>
              <w:left w:val="single" w:sz="6" w:space="0" w:color="auto"/>
              <w:bottom w:val="single" w:sz="6" w:space="0" w:color="auto"/>
              <w:right w:val="single" w:sz="6" w:space="0" w:color="auto"/>
            </w:tcBorders>
          </w:tcPr>
          <w:p w14:paraId="5EE7E12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978</w:t>
            </w:r>
          </w:p>
        </w:tc>
        <w:tc>
          <w:tcPr>
            <w:tcW w:w="1134" w:type="dxa"/>
            <w:tcBorders>
              <w:top w:val="single" w:sz="6" w:space="0" w:color="auto"/>
              <w:left w:val="single" w:sz="6" w:space="0" w:color="auto"/>
              <w:bottom w:val="single" w:sz="6" w:space="0" w:color="auto"/>
              <w:right w:val="single" w:sz="6" w:space="0" w:color="auto"/>
            </w:tcBorders>
          </w:tcPr>
          <w:p w14:paraId="00B67B8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987</w:t>
            </w:r>
          </w:p>
        </w:tc>
        <w:tc>
          <w:tcPr>
            <w:tcW w:w="1134" w:type="dxa"/>
            <w:tcBorders>
              <w:top w:val="single" w:sz="6" w:space="0" w:color="auto"/>
              <w:left w:val="single" w:sz="6" w:space="0" w:color="auto"/>
              <w:bottom w:val="single" w:sz="6" w:space="0" w:color="auto"/>
              <w:right w:val="single" w:sz="6" w:space="0" w:color="auto"/>
            </w:tcBorders>
          </w:tcPr>
          <w:p w14:paraId="73AEA1E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987</w:t>
            </w:r>
          </w:p>
        </w:tc>
        <w:tc>
          <w:tcPr>
            <w:tcW w:w="1418" w:type="dxa"/>
            <w:tcBorders>
              <w:top w:val="single" w:sz="6" w:space="0" w:color="auto"/>
              <w:left w:val="single" w:sz="6" w:space="0" w:color="auto"/>
              <w:bottom w:val="single" w:sz="6" w:space="0" w:color="auto"/>
              <w:right w:val="single" w:sz="6" w:space="0" w:color="auto"/>
            </w:tcBorders>
          </w:tcPr>
          <w:p w14:paraId="0D85A79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+3.02</w:t>
            </w:r>
          </w:p>
        </w:tc>
      </w:tr>
      <w:tr w:rsidR="00654636" w14:paraId="13967865" w14:textId="77777777">
        <w:tc>
          <w:tcPr>
            <w:tcW w:w="1098" w:type="dxa"/>
            <w:tcBorders>
              <w:top w:val="single" w:sz="6" w:space="0" w:color="auto"/>
              <w:left w:val="single" w:sz="6" w:space="0" w:color="auto"/>
              <w:bottom w:val="single" w:sz="6" w:space="0" w:color="auto"/>
              <w:right w:val="single" w:sz="6" w:space="0" w:color="auto"/>
            </w:tcBorders>
          </w:tcPr>
          <w:p w14:paraId="12E273C5"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lastRenderedPageBreak/>
              <w:t>15</w:t>
            </w:r>
          </w:p>
        </w:tc>
        <w:tc>
          <w:tcPr>
            <w:tcW w:w="2412" w:type="dxa"/>
            <w:tcBorders>
              <w:top w:val="single" w:sz="6" w:space="0" w:color="auto"/>
              <w:left w:val="single" w:sz="6" w:space="0" w:color="auto"/>
              <w:bottom w:val="single" w:sz="6" w:space="0" w:color="auto"/>
              <w:right w:val="single" w:sz="6" w:space="0" w:color="auto"/>
            </w:tcBorders>
          </w:tcPr>
          <w:p w14:paraId="147FFF98"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Mizoram</w:t>
            </w:r>
          </w:p>
        </w:tc>
        <w:tc>
          <w:tcPr>
            <w:tcW w:w="1134" w:type="dxa"/>
            <w:tcBorders>
              <w:top w:val="single" w:sz="6" w:space="0" w:color="auto"/>
              <w:left w:val="single" w:sz="6" w:space="0" w:color="auto"/>
              <w:bottom w:val="single" w:sz="6" w:space="0" w:color="auto"/>
              <w:right w:val="single" w:sz="6" w:space="0" w:color="auto"/>
            </w:tcBorders>
          </w:tcPr>
          <w:p w14:paraId="0D7D387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921</w:t>
            </w:r>
          </w:p>
        </w:tc>
        <w:tc>
          <w:tcPr>
            <w:tcW w:w="1276" w:type="dxa"/>
            <w:tcBorders>
              <w:top w:val="single" w:sz="6" w:space="0" w:color="auto"/>
              <w:left w:val="single" w:sz="6" w:space="0" w:color="auto"/>
              <w:bottom w:val="single" w:sz="6" w:space="0" w:color="auto"/>
              <w:right w:val="single" w:sz="6" w:space="0" w:color="auto"/>
            </w:tcBorders>
          </w:tcPr>
          <w:p w14:paraId="17EB392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938</w:t>
            </w:r>
          </w:p>
        </w:tc>
        <w:tc>
          <w:tcPr>
            <w:tcW w:w="1134" w:type="dxa"/>
            <w:tcBorders>
              <w:top w:val="single" w:sz="6" w:space="0" w:color="auto"/>
              <w:left w:val="single" w:sz="6" w:space="0" w:color="auto"/>
              <w:bottom w:val="single" w:sz="6" w:space="0" w:color="auto"/>
              <w:right w:val="single" w:sz="6" w:space="0" w:color="auto"/>
            </w:tcBorders>
          </w:tcPr>
          <w:p w14:paraId="35FCF299"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975</w:t>
            </w:r>
          </w:p>
        </w:tc>
        <w:tc>
          <w:tcPr>
            <w:tcW w:w="1134" w:type="dxa"/>
            <w:tcBorders>
              <w:top w:val="single" w:sz="6" w:space="0" w:color="auto"/>
              <w:left w:val="single" w:sz="6" w:space="0" w:color="auto"/>
              <w:bottom w:val="single" w:sz="6" w:space="0" w:color="auto"/>
              <w:right w:val="single" w:sz="6" w:space="0" w:color="auto"/>
            </w:tcBorders>
          </w:tcPr>
          <w:p w14:paraId="43F3B87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975</w:t>
            </w:r>
          </w:p>
        </w:tc>
        <w:tc>
          <w:tcPr>
            <w:tcW w:w="1418" w:type="dxa"/>
            <w:tcBorders>
              <w:top w:val="single" w:sz="6" w:space="0" w:color="auto"/>
              <w:left w:val="single" w:sz="6" w:space="0" w:color="auto"/>
              <w:bottom w:val="single" w:sz="6" w:space="0" w:color="auto"/>
              <w:right w:val="single" w:sz="6" w:space="0" w:color="auto"/>
            </w:tcBorders>
          </w:tcPr>
          <w:p w14:paraId="77F881BF"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+5.86</w:t>
            </w:r>
          </w:p>
        </w:tc>
      </w:tr>
      <w:tr w:rsidR="00654636" w14:paraId="490AEFA2" w14:textId="77777777">
        <w:tc>
          <w:tcPr>
            <w:tcW w:w="1098" w:type="dxa"/>
            <w:tcBorders>
              <w:top w:val="single" w:sz="6" w:space="0" w:color="auto"/>
              <w:left w:val="single" w:sz="6" w:space="0" w:color="auto"/>
              <w:bottom w:val="single" w:sz="6" w:space="0" w:color="auto"/>
              <w:right w:val="single" w:sz="6" w:space="0" w:color="auto"/>
            </w:tcBorders>
          </w:tcPr>
          <w:p w14:paraId="0E9585D9"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16</w:t>
            </w:r>
          </w:p>
        </w:tc>
        <w:tc>
          <w:tcPr>
            <w:tcW w:w="2412" w:type="dxa"/>
            <w:tcBorders>
              <w:top w:val="single" w:sz="6" w:space="0" w:color="auto"/>
              <w:left w:val="single" w:sz="6" w:space="0" w:color="auto"/>
              <w:bottom w:val="single" w:sz="6" w:space="0" w:color="auto"/>
              <w:right w:val="single" w:sz="6" w:space="0" w:color="auto"/>
            </w:tcBorders>
          </w:tcPr>
          <w:p w14:paraId="193C906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Tripura</w:t>
            </w:r>
          </w:p>
        </w:tc>
        <w:tc>
          <w:tcPr>
            <w:tcW w:w="1134" w:type="dxa"/>
            <w:tcBorders>
              <w:top w:val="single" w:sz="6" w:space="0" w:color="auto"/>
              <w:left w:val="single" w:sz="6" w:space="0" w:color="auto"/>
              <w:bottom w:val="single" w:sz="6" w:space="0" w:color="auto"/>
              <w:right w:val="single" w:sz="6" w:space="0" w:color="auto"/>
            </w:tcBorders>
          </w:tcPr>
          <w:p w14:paraId="437D811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945</w:t>
            </w:r>
          </w:p>
        </w:tc>
        <w:tc>
          <w:tcPr>
            <w:tcW w:w="1276" w:type="dxa"/>
            <w:tcBorders>
              <w:top w:val="single" w:sz="6" w:space="0" w:color="auto"/>
              <w:left w:val="single" w:sz="6" w:space="0" w:color="auto"/>
              <w:bottom w:val="single" w:sz="6" w:space="0" w:color="auto"/>
              <w:right w:val="single" w:sz="6" w:space="0" w:color="auto"/>
            </w:tcBorders>
          </w:tcPr>
          <w:p w14:paraId="40CDFA8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950</w:t>
            </w:r>
          </w:p>
        </w:tc>
        <w:tc>
          <w:tcPr>
            <w:tcW w:w="1134" w:type="dxa"/>
            <w:tcBorders>
              <w:top w:val="single" w:sz="6" w:space="0" w:color="auto"/>
              <w:left w:val="single" w:sz="6" w:space="0" w:color="auto"/>
              <w:bottom w:val="single" w:sz="6" w:space="0" w:color="auto"/>
              <w:right w:val="single" w:sz="6" w:space="0" w:color="auto"/>
            </w:tcBorders>
          </w:tcPr>
          <w:p w14:paraId="39106568"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961</w:t>
            </w:r>
          </w:p>
        </w:tc>
        <w:tc>
          <w:tcPr>
            <w:tcW w:w="1134" w:type="dxa"/>
            <w:tcBorders>
              <w:top w:val="single" w:sz="6" w:space="0" w:color="auto"/>
              <w:left w:val="single" w:sz="6" w:space="0" w:color="auto"/>
              <w:bottom w:val="single" w:sz="6" w:space="0" w:color="auto"/>
              <w:right w:val="single" w:sz="6" w:space="0" w:color="auto"/>
            </w:tcBorders>
          </w:tcPr>
          <w:p w14:paraId="450F1D4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961</w:t>
            </w:r>
          </w:p>
        </w:tc>
        <w:tc>
          <w:tcPr>
            <w:tcW w:w="1418" w:type="dxa"/>
            <w:tcBorders>
              <w:top w:val="single" w:sz="6" w:space="0" w:color="auto"/>
              <w:left w:val="single" w:sz="6" w:space="0" w:color="auto"/>
              <w:bottom w:val="single" w:sz="6" w:space="0" w:color="auto"/>
              <w:right w:val="single" w:sz="6" w:space="0" w:color="auto"/>
            </w:tcBorders>
          </w:tcPr>
          <w:p w14:paraId="6FE1EB4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+1.69</w:t>
            </w:r>
          </w:p>
        </w:tc>
      </w:tr>
      <w:tr w:rsidR="00654636" w14:paraId="2F2FF3DA" w14:textId="77777777">
        <w:tc>
          <w:tcPr>
            <w:tcW w:w="1098" w:type="dxa"/>
            <w:tcBorders>
              <w:top w:val="single" w:sz="6" w:space="0" w:color="auto"/>
              <w:left w:val="single" w:sz="6" w:space="0" w:color="auto"/>
              <w:bottom w:val="single" w:sz="6" w:space="0" w:color="auto"/>
              <w:right w:val="single" w:sz="6" w:space="0" w:color="auto"/>
            </w:tcBorders>
          </w:tcPr>
          <w:p w14:paraId="4397FD95"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17</w:t>
            </w:r>
          </w:p>
        </w:tc>
        <w:tc>
          <w:tcPr>
            <w:tcW w:w="2412" w:type="dxa"/>
            <w:tcBorders>
              <w:top w:val="single" w:sz="6" w:space="0" w:color="auto"/>
              <w:left w:val="single" w:sz="6" w:space="0" w:color="auto"/>
              <w:bottom w:val="single" w:sz="6" w:space="0" w:color="auto"/>
              <w:right w:val="single" w:sz="6" w:space="0" w:color="auto"/>
            </w:tcBorders>
          </w:tcPr>
          <w:p w14:paraId="38E80DE7" w14:textId="77777777" w:rsidR="00654636" w:rsidRDefault="0038214E">
            <w:pPr>
              <w:autoSpaceDE w:val="0"/>
              <w:autoSpaceDN w:val="0"/>
              <w:adjustRightInd w:val="0"/>
              <w:spacing w:line="360" w:lineRule="auto"/>
              <w:jc w:val="both"/>
              <w:rPr>
                <w:rFonts w:ascii="Times New Roman" w:hAnsi="Times New Roman"/>
                <w:sz w:val="24"/>
                <w:szCs w:val="24"/>
                <w:lang w:val="en-IN"/>
              </w:rPr>
            </w:pPr>
            <w:proofErr w:type="spellStart"/>
            <w:r>
              <w:rPr>
                <w:rFonts w:ascii="Times New Roman" w:hAnsi="Times New Roman"/>
                <w:sz w:val="24"/>
                <w:szCs w:val="24"/>
                <w:lang w:val="en-IN"/>
              </w:rPr>
              <w:t>Megalay</w:t>
            </w:r>
            <w:proofErr w:type="spellEnd"/>
          </w:p>
        </w:tc>
        <w:tc>
          <w:tcPr>
            <w:tcW w:w="1134" w:type="dxa"/>
            <w:tcBorders>
              <w:top w:val="single" w:sz="6" w:space="0" w:color="auto"/>
              <w:left w:val="single" w:sz="6" w:space="0" w:color="auto"/>
              <w:bottom w:val="single" w:sz="6" w:space="0" w:color="auto"/>
              <w:right w:val="single" w:sz="6" w:space="0" w:color="auto"/>
            </w:tcBorders>
          </w:tcPr>
          <w:p w14:paraId="396A296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955</w:t>
            </w:r>
          </w:p>
        </w:tc>
        <w:tc>
          <w:tcPr>
            <w:tcW w:w="1276" w:type="dxa"/>
            <w:tcBorders>
              <w:top w:val="single" w:sz="6" w:space="0" w:color="auto"/>
              <w:left w:val="single" w:sz="6" w:space="0" w:color="auto"/>
              <w:bottom w:val="single" w:sz="6" w:space="0" w:color="auto"/>
              <w:right w:val="single" w:sz="6" w:space="0" w:color="auto"/>
            </w:tcBorders>
          </w:tcPr>
          <w:p w14:paraId="38C3A0D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975</w:t>
            </w:r>
          </w:p>
        </w:tc>
        <w:tc>
          <w:tcPr>
            <w:tcW w:w="1134" w:type="dxa"/>
            <w:tcBorders>
              <w:top w:val="single" w:sz="6" w:space="0" w:color="auto"/>
              <w:left w:val="single" w:sz="6" w:space="0" w:color="auto"/>
              <w:bottom w:val="single" w:sz="6" w:space="0" w:color="auto"/>
              <w:right w:val="single" w:sz="6" w:space="0" w:color="auto"/>
            </w:tcBorders>
          </w:tcPr>
          <w:p w14:paraId="43FD85E9"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986</w:t>
            </w:r>
          </w:p>
        </w:tc>
        <w:tc>
          <w:tcPr>
            <w:tcW w:w="1134" w:type="dxa"/>
            <w:tcBorders>
              <w:top w:val="single" w:sz="6" w:space="0" w:color="auto"/>
              <w:left w:val="single" w:sz="6" w:space="0" w:color="auto"/>
              <w:bottom w:val="single" w:sz="6" w:space="0" w:color="auto"/>
              <w:right w:val="single" w:sz="6" w:space="0" w:color="auto"/>
            </w:tcBorders>
          </w:tcPr>
          <w:p w14:paraId="70070B8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986</w:t>
            </w:r>
          </w:p>
        </w:tc>
        <w:tc>
          <w:tcPr>
            <w:tcW w:w="1418" w:type="dxa"/>
            <w:tcBorders>
              <w:top w:val="single" w:sz="6" w:space="0" w:color="auto"/>
              <w:left w:val="single" w:sz="6" w:space="0" w:color="auto"/>
              <w:bottom w:val="single" w:sz="6" w:space="0" w:color="auto"/>
              <w:right w:val="single" w:sz="6" w:space="0" w:color="auto"/>
            </w:tcBorders>
          </w:tcPr>
          <w:p w14:paraId="5951B8E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+3.24</w:t>
            </w:r>
          </w:p>
        </w:tc>
      </w:tr>
      <w:tr w:rsidR="00654636" w14:paraId="130DF933" w14:textId="77777777">
        <w:tc>
          <w:tcPr>
            <w:tcW w:w="1098" w:type="dxa"/>
            <w:tcBorders>
              <w:top w:val="single" w:sz="6" w:space="0" w:color="auto"/>
              <w:left w:val="single" w:sz="6" w:space="0" w:color="auto"/>
              <w:bottom w:val="single" w:sz="6" w:space="0" w:color="auto"/>
              <w:right w:val="single" w:sz="6" w:space="0" w:color="auto"/>
            </w:tcBorders>
          </w:tcPr>
          <w:p w14:paraId="5DAABBE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18</w:t>
            </w:r>
          </w:p>
        </w:tc>
        <w:tc>
          <w:tcPr>
            <w:tcW w:w="2412" w:type="dxa"/>
            <w:tcBorders>
              <w:top w:val="single" w:sz="6" w:space="0" w:color="auto"/>
              <w:left w:val="single" w:sz="6" w:space="0" w:color="auto"/>
              <w:bottom w:val="single" w:sz="6" w:space="0" w:color="auto"/>
              <w:right w:val="single" w:sz="6" w:space="0" w:color="auto"/>
            </w:tcBorders>
          </w:tcPr>
          <w:p w14:paraId="79F842B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Assam</w:t>
            </w:r>
          </w:p>
        </w:tc>
        <w:tc>
          <w:tcPr>
            <w:tcW w:w="1134" w:type="dxa"/>
            <w:tcBorders>
              <w:top w:val="single" w:sz="6" w:space="0" w:color="auto"/>
              <w:left w:val="single" w:sz="6" w:space="0" w:color="auto"/>
              <w:bottom w:val="single" w:sz="6" w:space="0" w:color="auto"/>
              <w:right w:val="single" w:sz="6" w:space="0" w:color="auto"/>
            </w:tcBorders>
          </w:tcPr>
          <w:p w14:paraId="4425767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923</w:t>
            </w:r>
          </w:p>
        </w:tc>
        <w:tc>
          <w:tcPr>
            <w:tcW w:w="1276" w:type="dxa"/>
            <w:tcBorders>
              <w:top w:val="single" w:sz="6" w:space="0" w:color="auto"/>
              <w:left w:val="single" w:sz="6" w:space="0" w:color="auto"/>
              <w:bottom w:val="single" w:sz="6" w:space="0" w:color="auto"/>
              <w:right w:val="single" w:sz="6" w:space="0" w:color="auto"/>
            </w:tcBorders>
          </w:tcPr>
          <w:p w14:paraId="6C3DE45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932</w:t>
            </w:r>
          </w:p>
        </w:tc>
        <w:tc>
          <w:tcPr>
            <w:tcW w:w="1134" w:type="dxa"/>
            <w:tcBorders>
              <w:top w:val="single" w:sz="6" w:space="0" w:color="auto"/>
              <w:left w:val="single" w:sz="6" w:space="0" w:color="auto"/>
              <w:bottom w:val="single" w:sz="6" w:space="0" w:color="auto"/>
              <w:right w:val="single" w:sz="6" w:space="0" w:color="auto"/>
            </w:tcBorders>
          </w:tcPr>
          <w:p w14:paraId="1D6D6075"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954</w:t>
            </w:r>
          </w:p>
        </w:tc>
        <w:tc>
          <w:tcPr>
            <w:tcW w:w="1134" w:type="dxa"/>
            <w:tcBorders>
              <w:top w:val="single" w:sz="6" w:space="0" w:color="auto"/>
              <w:left w:val="single" w:sz="6" w:space="0" w:color="auto"/>
              <w:bottom w:val="single" w:sz="6" w:space="0" w:color="auto"/>
              <w:right w:val="single" w:sz="6" w:space="0" w:color="auto"/>
            </w:tcBorders>
          </w:tcPr>
          <w:p w14:paraId="081A186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954</w:t>
            </w:r>
          </w:p>
        </w:tc>
        <w:tc>
          <w:tcPr>
            <w:tcW w:w="1418" w:type="dxa"/>
            <w:tcBorders>
              <w:top w:val="single" w:sz="6" w:space="0" w:color="auto"/>
              <w:left w:val="single" w:sz="6" w:space="0" w:color="auto"/>
              <w:bottom w:val="single" w:sz="6" w:space="0" w:color="auto"/>
              <w:right w:val="single" w:sz="6" w:space="0" w:color="auto"/>
            </w:tcBorders>
          </w:tcPr>
          <w:p w14:paraId="6C26441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+3.35</w:t>
            </w:r>
          </w:p>
        </w:tc>
      </w:tr>
      <w:tr w:rsidR="00654636" w14:paraId="735F0269" w14:textId="77777777">
        <w:tc>
          <w:tcPr>
            <w:tcW w:w="1098" w:type="dxa"/>
            <w:tcBorders>
              <w:top w:val="single" w:sz="6" w:space="0" w:color="auto"/>
              <w:left w:val="single" w:sz="6" w:space="0" w:color="auto"/>
              <w:bottom w:val="single" w:sz="6" w:space="0" w:color="auto"/>
              <w:right w:val="single" w:sz="6" w:space="0" w:color="auto"/>
            </w:tcBorders>
          </w:tcPr>
          <w:p w14:paraId="1A1DD5D9"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w:t>
            </w:r>
          </w:p>
        </w:tc>
        <w:tc>
          <w:tcPr>
            <w:tcW w:w="2412" w:type="dxa"/>
            <w:tcBorders>
              <w:top w:val="single" w:sz="6" w:space="0" w:color="auto"/>
              <w:left w:val="single" w:sz="6" w:space="0" w:color="auto"/>
              <w:bottom w:val="single" w:sz="6" w:space="0" w:color="auto"/>
              <w:right w:val="single" w:sz="6" w:space="0" w:color="auto"/>
            </w:tcBorders>
          </w:tcPr>
          <w:p w14:paraId="05A1A1C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xml:space="preserve">West </w:t>
            </w:r>
            <w:proofErr w:type="spellStart"/>
            <w:r>
              <w:rPr>
                <w:rFonts w:ascii="Times New Roman" w:hAnsi="Times New Roman"/>
                <w:sz w:val="24"/>
                <w:szCs w:val="24"/>
                <w:lang w:val="en-IN"/>
              </w:rPr>
              <w:t>bangal</w:t>
            </w:r>
            <w:proofErr w:type="spellEnd"/>
          </w:p>
        </w:tc>
        <w:tc>
          <w:tcPr>
            <w:tcW w:w="1134" w:type="dxa"/>
            <w:tcBorders>
              <w:top w:val="single" w:sz="6" w:space="0" w:color="auto"/>
              <w:left w:val="single" w:sz="6" w:space="0" w:color="auto"/>
              <w:bottom w:val="single" w:sz="6" w:space="0" w:color="auto"/>
              <w:right w:val="single" w:sz="6" w:space="0" w:color="auto"/>
            </w:tcBorders>
          </w:tcPr>
          <w:p w14:paraId="24C80EC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917</w:t>
            </w:r>
          </w:p>
        </w:tc>
        <w:tc>
          <w:tcPr>
            <w:tcW w:w="1276" w:type="dxa"/>
            <w:tcBorders>
              <w:top w:val="single" w:sz="6" w:space="0" w:color="auto"/>
              <w:left w:val="single" w:sz="6" w:space="0" w:color="auto"/>
              <w:bottom w:val="single" w:sz="6" w:space="0" w:color="auto"/>
              <w:right w:val="single" w:sz="6" w:space="0" w:color="auto"/>
            </w:tcBorders>
          </w:tcPr>
          <w:p w14:paraId="29EAFC8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934</w:t>
            </w:r>
          </w:p>
        </w:tc>
        <w:tc>
          <w:tcPr>
            <w:tcW w:w="1134" w:type="dxa"/>
            <w:tcBorders>
              <w:top w:val="single" w:sz="6" w:space="0" w:color="auto"/>
              <w:left w:val="single" w:sz="6" w:space="0" w:color="auto"/>
              <w:bottom w:val="single" w:sz="6" w:space="0" w:color="auto"/>
              <w:right w:val="single" w:sz="6" w:space="0" w:color="auto"/>
            </w:tcBorders>
          </w:tcPr>
          <w:p w14:paraId="36E7590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947</w:t>
            </w:r>
          </w:p>
        </w:tc>
        <w:tc>
          <w:tcPr>
            <w:tcW w:w="1134" w:type="dxa"/>
            <w:tcBorders>
              <w:top w:val="single" w:sz="6" w:space="0" w:color="auto"/>
              <w:left w:val="single" w:sz="6" w:space="0" w:color="auto"/>
              <w:bottom w:val="single" w:sz="6" w:space="0" w:color="auto"/>
              <w:right w:val="single" w:sz="6" w:space="0" w:color="auto"/>
            </w:tcBorders>
          </w:tcPr>
          <w:p w14:paraId="645051E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947</w:t>
            </w:r>
          </w:p>
        </w:tc>
        <w:tc>
          <w:tcPr>
            <w:tcW w:w="1418" w:type="dxa"/>
            <w:tcBorders>
              <w:top w:val="single" w:sz="6" w:space="0" w:color="auto"/>
              <w:left w:val="single" w:sz="6" w:space="0" w:color="auto"/>
              <w:bottom w:val="single" w:sz="6" w:space="0" w:color="auto"/>
              <w:right w:val="single" w:sz="6" w:space="0" w:color="auto"/>
            </w:tcBorders>
          </w:tcPr>
          <w:p w14:paraId="78626F9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+3.27</w:t>
            </w:r>
          </w:p>
        </w:tc>
      </w:tr>
      <w:tr w:rsidR="00654636" w14:paraId="51B1C899" w14:textId="77777777">
        <w:tc>
          <w:tcPr>
            <w:tcW w:w="1098" w:type="dxa"/>
            <w:tcBorders>
              <w:top w:val="single" w:sz="6" w:space="0" w:color="auto"/>
              <w:left w:val="single" w:sz="6" w:space="0" w:color="auto"/>
              <w:bottom w:val="single" w:sz="6" w:space="0" w:color="auto"/>
              <w:right w:val="single" w:sz="6" w:space="0" w:color="auto"/>
            </w:tcBorders>
          </w:tcPr>
          <w:p w14:paraId="1EEC7659"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20</w:t>
            </w:r>
          </w:p>
        </w:tc>
        <w:tc>
          <w:tcPr>
            <w:tcW w:w="2412" w:type="dxa"/>
            <w:tcBorders>
              <w:top w:val="single" w:sz="6" w:space="0" w:color="auto"/>
              <w:left w:val="single" w:sz="6" w:space="0" w:color="auto"/>
              <w:bottom w:val="single" w:sz="6" w:space="0" w:color="auto"/>
              <w:right w:val="single" w:sz="6" w:space="0" w:color="auto"/>
            </w:tcBorders>
          </w:tcPr>
          <w:p w14:paraId="70850613" w14:textId="77777777" w:rsidR="00654636" w:rsidRDefault="0038214E">
            <w:pPr>
              <w:autoSpaceDE w:val="0"/>
              <w:autoSpaceDN w:val="0"/>
              <w:adjustRightInd w:val="0"/>
              <w:spacing w:line="360" w:lineRule="auto"/>
              <w:jc w:val="both"/>
              <w:rPr>
                <w:rFonts w:ascii="Times New Roman" w:hAnsi="Times New Roman"/>
                <w:sz w:val="24"/>
                <w:szCs w:val="24"/>
                <w:lang w:val="en-IN"/>
              </w:rPr>
            </w:pPr>
            <w:proofErr w:type="spellStart"/>
            <w:r>
              <w:rPr>
                <w:rFonts w:ascii="Times New Roman" w:hAnsi="Times New Roman"/>
                <w:sz w:val="24"/>
                <w:szCs w:val="24"/>
                <w:lang w:val="en-IN"/>
              </w:rPr>
              <w:t>Jarkhand</w:t>
            </w:r>
            <w:proofErr w:type="spellEnd"/>
          </w:p>
        </w:tc>
        <w:tc>
          <w:tcPr>
            <w:tcW w:w="1134" w:type="dxa"/>
            <w:tcBorders>
              <w:top w:val="single" w:sz="6" w:space="0" w:color="auto"/>
              <w:left w:val="single" w:sz="6" w:space="0" w:color="auto"/>
              <w:bottom w:val="single" w:sz="6" w:space="0" w:color="auto"/>
              <w:right w:val="single" w:sz="6" w:space="0" w:color="auto"/>
            </w:tcBorders>
          </w:tcPr>
          <w:p w14:paraId="3A470DA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922</w:t>
            </w:r>
          </w:p>
        </w:tc>
        <w:tc>
          <w:tcPr>
            <w:tcW w:w="1276" w:type="dxa"/>
            <w:tcBorders>
              <w:top w:val="single" w:sz="6" w:space="0" w:color="auto"/>
              <w:left w:val="single" w:sz="6" w:space="0" w:color="auto"/>
              <w:bottom w:val="single" w:sz="6" w:space="0" w:color="auto"/>
              <w:right w:val="single" w:sz="6" w:space="0" w:color="auto"/>
            </w:tcBorders>
          </w:tcPr>
          <w:p w14:paraId="52E27D6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941</w:t>
            </w:r>
          </w:p>
        </w:tc>
        <w:tc>
          <w:tcPr>
            <w:tcW w:w="1134" w:type="dxa"/>
            <w:tcBorders>
              <w:top w:val="single" w:sz="6" w:space="0" w:color="auto"/>
              <w:left w:val="single" w:sz="6" w:space="0" w:color="auto"/>
              <w:bottom w:val="single" w:sz="6" w:space="0" w:color="auto"/>
              <w:right w:val="single" w:sz="6" w:space="0" w:color="auto"/>
            </w:tcBorders>
          </w:tcPr>
          <w:p w14:paraId="55F0CC4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978</w:t>
            </w:r>
          </w:p>
        </w:tc>
        <w:tc>
          <w:tcPr>
            <w:tcW w:w="1134" w:type="dxa"/>
            <w:tcBorders>
              <w:top w:val="single" w:sz="6" w:space="0" w:color="auto"/>
              <w:left w:val="single" w:sz="6" w:space="0" w:color="auto"/>
              <w:bottom w:val="single" w:sz="6" w:space="0" w:color="auto"/>
              <w:right w:val="single" w:sz="6" w:space="0" w:color="auto"/>
            </w:tcBorders>
          </w:tcPr>
          <w:p w14:paraId="11DA8C8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978</w:t>
            </w:r>
          </w:p>
        </w:tc>
        <w:tc>
          <w:tcPr>
            <w:tcW w:w="1418" w:type="dxa"/>
            <w:tcBorders>
              <w:top w:val="single" w:sz="6" w:space="0" w:color="auto"/>
              <w:left w:val="single" w:sz="6" w:space="0" w:color="auto"/>
              <w:bottom w:val="single" w:sz="6" w:space="0" w:color="auto"/>
              <w:right w:val="single" w:sz="6" w:space="0" w:color="auto"/>
            </w:tcBorders>
          </w:tcPr>
          <w:p w14:paraId="084ECA4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+6.07</w:t>
            </w:r>
          </w:p>
        </w:tc>
      </w:tr>
      <w:tr w:rsidR="00654636" w14:paraId="322D4232" w14:textId="77777777">
        <w:tc>
          <w:tcPr>
            <w:tcW w:w="1098" w:type="dxa"/>
            <w:tcBorders>
              <w:top w:val="single" w:sz="6" w:space="0" w:color="auto"/>
              <w:left w:val="single" w:sz="6" w:space="0" w:color="auto"/>
              <w:bottom w:val="single" w:sz="6" w:space="0" w:color="auto"/>
              <w:right w:val="single" w:sz="6" w:space="0" w:color="auto"/>
            </w:tcBorders>
          </w:tcPr>
          <w:p w14:paraId="2C697D2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21</w:t>
            </w:r>
          </w:p>
        </w:tc>
        <w:tc>
          <w:tcPr>
            <w:tcW w:w="2412" w:type="dxa"/>
            <w:tcBorders>
              <w:top w:val="single" w:sz="6" w:space="0" w:color="auto"/>
              <w:left w:val="single" w:sz="6" w:space="0" w:color="auto"/>
              <w:bottom w:val="single" w:sz="6" w:space="0" w:color="auto"/>
              <w:right w:val="single" w:sz="6" w:space="0" w:color="auto"/>
            </w:tcBorders>
          </w:tcPr>
          <w:p w14:paraId="65F25C3D" w14:textId="77777777" w:rsidR="00654636" w:rsidRDefault="0038214E">
            <w:pPr>
              <w:autoSpaceDE w:val="0"/>
              <w:autoSpaceDN w:val="0"/>
              <w:adjustRightInd w:val="0"/>
              <w:spacing w:line="360" w:lineRule="auto"/>
              <w:jc w:val="both"/>
              <w:rPr>
                <w:rFonts w:ascii="Times New Roman" w:hAnsi="Times New Roman"/>
                <w:sz w:val="24"/>
                <w:szCs w:val="24"/>
                <w:lang w:val="en-IN"/>
              </w:rPr>
            </w:pPr>
            <w:proofErr w:type="spellStart"/>
            <w:r>
              <w:rPr>
                <w:rFonts w:ascii="Times New Roman" w:hAnsi="Times New Roman"/>
                <w:sz w:val="24"/>
                <w:szCs w:val="24"/>
                <w:lang w:val="en-IN"/>
              </w:rPr>
              <w:t>Orisa</w:t>
            </w:r>
            <w:proofErr w:type="spellEnd"/>
            <w:r>
              <w:rPr>
                <w:rFonts w:ascii="Times New Roman" w:hAnsi="Times New Roman"/>
                <w:sz w:val="24"/>
                <w:szCs w:val="24"/>
                <w:lang w:val="en-IN"/>
              </w:rPr>
              <w:t xml:space="preserve">  </w:t>
            </w:r>
          </w:p>
        </w:tc>
        <w:tc>
          <w:tcPr>
            <w:tcW w:w="1134" w:type="dxa"/>
            <w:tcBorders>
              <w:top w:val="single" w:sz="6" w:space="0" w:color="auto"/>
              <w:left w:val="single" w:sz="6" w:space="0" w:color="auto"/>
              <w:bottom w:val="single" w:sz="6" w:space="0" w:color="auto"/>
              <w:right w:val="single" w:sz="6" w:space="0" w:color="auto"/>
            </w:tcBorders>
          </w:tcPr>
          <w:p w14:paraId="1DC976A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971</w:t>
            </w:r>
          </w:p>
        </w:tc>
        <w:tc>
          <w:tcPr>
            <w:tcW w:w="1276" w:type="dxa"/>
            <w:tcBorders>
              <w:top w:val="single" w:sz="6" w:space="0" w:color="auto"/>
              <w:left w:val="single" w:sz="6" w:space="0" w:color="auto"/>
              <w:bottom w:val="single" w:sz="6" w:space="0" w:color="auto"/>
              <w:right w:val="single" w:sz="6" w:space="0" w:color="auto"/>
            </w:tcBorders>
          </w:tcPr>
          <w:p w14:paraId="54DA1DD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972</w:t>
            </w:r>
          </w:p>
        </w:tc>
        <w:tc>
          <w:tcPr>
            <w:tcW w:w="1134" w:type="dxa"/>
            <w:tcBorders>
              <w:top w:val="single" w:sz="6" w:space="0" w:color="auto"/>
              <w:left w:val="single" w:sz="6" w:space="0" w:color="auto"/>
              <w:bottom w:val="single" w:sz="6" w:space="0" w:color="auto"/>
              <w:right w:val="single" w:sz="6" w:space="0" w:color="auto"/>
            </w:tcBorders>
          </w:tcPr>
          <w:p w14:paraId="4EB6AE65"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991</w:t>
            </w:r>
          </w:p>
        </w:tc>
        <w:tc>
          <w:tcPr>
            <w:tcW w:w="1134" w:type="dxa"/>
            <w:tcBorders>
              <w:top w:val="single" w:sz="6" w:space="0" w:color="auto"/>
              <w:left w:val="single" w:sz="6" w:space="0" w:color="auto"/>
              <w:bottom w:val="single" w:sz="6" w:space="0" w:color="auto"/>
              <w:right w:val="single" w:sz="6" w:space="0" w:color="auto"/>
            </w:tcBorders>
          </w:tcPr>
          <w:p w14:paraId="514D3FD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978</w:t>
            </w:r>
          </w:p>
        </w:tc>
        <w:tc>
          <w:tcPr>
            <w:tcW w:w="1418" w:type="dxa"/>
            <w:tcBorders>
              <w:top w:val="single" w:sz="6" w:space="0" w:color="auto"/>
              <w:left w:val="single" w:sz="6" w:space="0" w:color="auto"/>
              <w:bottom w:val="single" w:sz="6" w:space="0" w:color="auto"/>
              <w:right w:val="single" w:sz="6" w:space="0" w:color="auto"/>
            </w:tcBorders>
          </w:tcPr>
          <w:p w14:paraId="1B98061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+0.72</w:t>
            </w:r>
          </w:p>
        </w:tc>
      </w:tr>
      <w:tr w:rsidR="00654636" w14:paraId="30FA16D6" w14:textId="77777777">
        <w:tc>
          <w:tcPr>
            <w:tcW w:w="1098" w:type="dxa"/>
            <w:tcBorders>
              <w:top w:val="single" w:sz="6" w:space="0" w:color="auto"/>
              <w:left w:val="single" w:sz="6" w:space="0" w:color="auto"/>
              <w:bottom w:val="single" w:sz="6" w:space="0" w:color="auto"/>
              <w:right w:val="single" w:sz="6" w:space="0" w:color="auto"/>
            </w:tcBorders>
          </w:tcPr>
          <w:p w14:paraId="0D513C5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22</w:t>
            </w:r>
          </w:p>
        </w:tc>
        <w:tc>
          <w:tcPr>
            <w:tcW w:w="2412" w:type="dxa"/>
            <w:tcBorders>
              <w:top w:val="single" w:sz="6" w:space="0" w:color="auto"/>
              <w:left w:val="single" w:sz="6" w:space="0" w:color="auto"/>
              <w:bottom w:val="single" w:sz="6" w:space="0" w:color="auto"/>
              <w:right w:val="single" w:sz="6" w:space="0" w:color="auto"/>
            </w:tcBorders>
          </w:tcPr>
          <w:p w14:paraId="0085076A" w14:textId="77777777" w:rsidR="00654636" w:rsidRDefault="0038214E">
            <w:pPr>
              <w:autoSpaceDE w:val="0"/>
              <w:autoSpaceDN w:val="0"/>
              <w:adjustRightInd w:val="0"/>
              <w:spacing w:line="360" w:lineRule="auto"/>
              <w:jc w:val="both"/>
              <w:rPr>
                <w:rFonts w:ascii="Times New Roman" w:hAnsi="Times New Roman"/>
                <w:sz w:val="24"/>
                <w:szCs w:val="24"/>
                <w:lang w:val="en-IN"/>
              </w:rPr>
            </w:pPr>
            <w:proofErr w:type="spellStart"/>
            <w:r>
              <w:rPr>
                <w:rFonts w:ascii="Times New Roman" w:hAnsi="Times New Roman"/>
                <w:sz w:val="24"/>
                <w:szCs w:val="24"/>
                <w:lang w:val="en-IN"/>
              </w:rPr>
              <w:t>Chhatisgrah</w:t>
            </w:r>
            <w:proofErr w:type="spellEnd"/>
          </w:p>
        </w:tc>
        <w:tc>
          <w:tcPr>
            <w:tcW w:w="1134" w:type="dxa"/>
            <w:tcBorders>
              <w:top w:val="single" w:sz="6" w:space="0" w:color="auto"/>
              <w:left w:val="single" w:sz="6" w:space="0" w:color="auto"/>
              <w:bottom w:val="single" w:sz="6" w:space="0" w:color="auto"/>
              <w:right w:val="single" w:sz="6" w:space="0" w:color="auto"/>
            </w:tcBorders>
          </w:tcPr>
          <w:p w14:paraId="0A7A224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985</w:t>
            </w:r>
          </w:p>
        </w:tc>
        <w:tc>
          <w:tcPr>
            <w:tcW w:w="1276" w:type="dxa"/>
            <w:tcBorders>
              <w:top w:val="single" w:sz="6" w:space="0" w:color="auto"/>
              <w:left w:val="single" w:sz="6" w:space="0" w:color="auto"/>
              <w:bottom w:val="single" w:sz="6" w:space="0" w:color="auto"/>
              <w:right w:val="single" w:sz="6" w:space="0" w:color="auto"/>
            </w:tcBorders>
          </w:tcPr>
          <w:p w14:paraId="0A81130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990</w:t>
            </w:r>
          </w:p>
        </w:tc>
        <w:tc>
          <w:tcPr>
            <w:tcW w:w="1134" w:type="dxa"/>
            <w:tcBorders>
              <w:top w:val="single" w:sz="6" w:space="0" w:color="auto"/>
              <w:left w:val="single" w:sz="6" w:space="0" w:color="auto"/>
              <w:bottom w:val="single" w:sz="6" w:space="0" w:color="auto"/>
              <w:right w:val="single" w:sz="6" w:space="0" w:color="auto"/>
            </w:tcBorders>
          </w:tcPr>
          <w:p w14:paraId="14C3926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930</w:t>
            </w:r>
          </w:p>
        </w:tc>
        <w:tc>
          <w:tcPr>
            <w:tcW w:w="1134" w:type="dxa"/>
            <w:tcBorders>
              <w:top w:val="single" w:sz="6" w:space="0" w:color="auto"/>
              <w:left w:val="single" w:sz="6" w:space="0" w:color="auto"/>
              <w:bottom w:val="single" w:sz="6" w:space="0" w:color="auto"/>
              <w:right w:val="single" w:sz="6" w:space="0" w:color="auto"/>
            </w:tcBorders>
          </w:tcPr>
          <w:p w14:paraId="2DD3501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991</w:t>
            </w:r>
          </w:p>
        </w:tc>
        <w:tc>
          <w:tcPr>
            <w:tcW w:w="1418" w:type="dxa"/>
            <w:tcBorders>
              <w:top w:val="single" w:sz="6" w:space="0" w:color="auto"/>
              <w:left w:val="single" w:sz="6" w:space="0" w:color="auto"/>
              <w:bottom w:val="single" w:sz="6" w:space="0" w:color="auto"/>
              <w:right w:val="single" w:sz="6" w:space="0" w:color="auto"/>
            </w:tcBorders>
          </w:tcPr>
          <w:p w14:paraId="1EB56BE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+0.60</w:t>
            </w:r>
          </w:p>
        </w:tc>
      </w:tr>
      <w:tr w:rsidR="00654636" w14:paraId="7EB19B77" w14:textId="77777777">
        <w:tc>
          <w:tcPr>
            <w:tcW w:w="1098" w:type="dxa"/>
            <w:tcBorders>
              <w:top w:val="single" w:sz="6" w:space="0" w:color="auto"/>
              <w:left w:val="single" w:sz="6" w:space="0" w:color="auto"/>
              <w:bottom w:val="single" w:sz="6" w:space="0" w:color="auto"/>
              <w:right w:val="single" w:sz="6" w:space="0" w:color="auto"/>
            </w:tcBorders>
          </w:tcPr>
          <w:p w14:paraId="054AE6A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23</w:t>
            </w:r>
          </w:p>
        </w:tc>
        <w:tc>
          <w:tcPr>
            <w:tcW w:w="2412" w:type="dxa"/>
            <w:tcBorders>
              <w:top w:val="single" w:sz="6" w:space="0" w:color="auto"/>
              <w:left w:val="single" w:sz="6" w:space="0" w:color="auto"/>
              <w:bottom w:val="single" w:sz="6" w:space="0" w:color="auto"/>
              <w:right w:val="single" w:sz="6" w:space="0" w:color="auto"/>
            </w:tcBorders>
          </w:tcPr>
          <w:p w14:paraId="257E3FE9"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M.P</w:t>
            </w:r>
          </w:p>
        </w:tc>
        <w:tc>
          <w:tcPr>
            <w:tcW w:w="1134" w:type="dxa"/>
            <w:tcBorders>
              <w:top w:val="single" w:sz="6" w:space="0" w:color="auto"/>
              <w:left w:val="single" w:sz="6" w:space="0" w:color="auto"/>
              <w:bottom w:val="single" w:sz="6" w:space="0" w:color="auto"/>
              <w:right w:val="single" w:sz="6" w:space="0" w:color="auto"/>
            </w:tcBorders>
          </w:tcPr>
          <w:p w14:paraId="77669D2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912</w:t>
            </w:r>
          </w:p>
        </w:tc>
        <w:tc>
          <w:tcPr>
            <w:tcW w:w="1276" w:type="dxa"/>
            <w:tcBorders>
              <w:top w:val="single" w:sz="6" w:space="0" w:color="auto"/>
              <w:left w:val="single" w:sz="6" w:space="0" w:color="auto"/>
              <w:bottom w:val="single" w:sz="6" w:space="0" w:color="auto"/>
              <w:right w:val="single" w:sz="6" w:space="0" w:color="auto"/>
            </w:tcBorders>
          </w:tcPr>
          <w:p w14:paraId="36A8D38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920</w:t>
            </w:r>
          </w:p>
        </w:tc>
        <w:tc>
          <w:tcPr>
            <w:tcW w:w="1134" w:type="dxa"/>
            <w:tcBorders>
              <w:top w:val="single" w:sz="6" w:space="0" w:color="auto"/>
              <w:left w:val="single" w:sz="6" w:space="0" w:color="auto"/>
              <w:bottom w:val="single" w:sz="6" w:space="0" w:color="auto"/>
              <w:right w:val="single" w:sz="6" w:space="0" w:color="auto"/>
            </w:tcBorders>
          </w:tcPr>
          <w:p w14:paraId="05C6B96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918</w:t>
            </w:r>
          </w:p>
        </w:tc>
        <w:tc>
          <w:tcPr>
            <w:tcW w:w="1134" w:type="dxa"/>
            <w:tcBorders>
              <w:top w:val="single" w:sz="6" w:space="0" w:color="auto"/>
              <w:left w:val="single" w:sz="6" w:space="0" w:color="auto"/>
              <w:bottom w:val="single" w:sz="6" w:space="0" w:color="auto"/>
              <w:right w:val="single" w:sz="6" w:space="0" w:color="auto"/>
            </w:tcBorders>
          </w:tcPr>
          <w:p w14:paraId="33C29CF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930</w:t>
            </w:r>
          </w:p>
        </w:tc>
        <w:tc>
          <w:tcPr>
            <w:tcW w:w="1418" w:type="dxa"/>
            <w:tcBorders>
              <w:top w:val="single" w:sz="6" w:space="0" w:color="auto"/>
              <w:left w:val="single" w:sz="6" w:space="0" w:color="auto"/>
              <w:bottom w:val="single" w:sz="6" w:space="0" w:color="auto"/>
              <w:right w:val="single" w:sz="6" w:space="0" w:color="auto"/>
            </w:tcBorders>
          </w:tcPr>
          <w:p w14:paraId="4C0BE088"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+1.97</w:t>
            </w:r>
          </w:p>
        </w:tc>
      </w:tr>
      <w:tr w:rsidR="00654636" w14:paraId="0B79AD65" w14:textId="77777777">
        <w:tc>
          <w:tcPr>
            <w:tcW w:w="1098" w:type="dxa"/>
            <w:tcBorders>
              <w:top w:val="single" w:sz="6" w:space="0" w:color="auto"/>
              <w:left w:val="single" w:sz="6" w:space="0" w:color="auto"/>
              <w:bottom w:val="single" w:sz="6" w:space="0" w:color="auto"/>
              <w:right w:val="single" w:sz="6" w:space="0" w:color="auto"/>
            </w:tcBorders>
          </w:tcPr>
          <w:p w14:paraId="7EA6312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24</w:t>
            </w:r>
          </w:p>
        </w:tc>
        <w:tc>
          <w:tcPr>
            <w:tcW w:w="2412" w:type="dxa"/>
            <w:tcBorders>
              <w:top w:val="single" w:sz="6" w:space="0" w:color="auto"/>
              <w:left w:val="single" w:sz="6" w:space="0" w:color="auto"/>
              <w:bottom w:val="single" w:sz="6" w:space="0" w:color="auto"/>
              <w:right w:val="single" w:sz="6" w:space="0" w:color="auto"/>
            </w:tcBorders>
          </w:tcPr>
          <w:p w14:paraId="48B9321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Gujrat</w:t>
            </w:r>
          </w:p>
        </w:tc>
        <w:tc>
          <w:tcPr>
            <w:tcW w:w="1134" w:type="dxa"/>
            <w:tcBorders>
              <w:top w:val="single" w:sz="6" w:space="0" w:color="auto"/>
              <w:left w:val="single" w:sz="6" w:space="0" w:color="auto"/>
              <w:bottom w:val="single" w:sz="6" w:space="0" w:color="auto"/>
              <w:right w:val="single" w:sz="6" w:space="0" w:color="auto"/>
            </w:tcBorders>
          </w:tcPr>
          <w:p w14:paraId="03C34C6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934</w:t>
            </w:r>
          </w:p>
        </w:tc>
        <w:tc>
          <w:tcPr>
            <w:tcW w:w="1276" w:type="dxa"/>
            <w:tcBorders>
              <w:top w:val="single" w:sz="6" w:space="0" w:color="auto"/>
              <w:left w:val="single" w:sz="6" w:space="0" w:color="auto"/>
              <w:bottom w:val="single" w:sz="6" w:space="0" w:color="auto"/>
              <w:right w:val="single" w:sz="6" w:space="0" w:color="auto"/>
            </w:tcBorders>
          </w:tcPr>
          <w:p w14:paraId="765635FF"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921</w:t>
            </w:r>
          </w:p>
        </w:tc>
        <w:tc>
          <w:tcPr>
            <w:tcW w:w="1134" w:type="dxa"/>
            <w:tcBorders>
              <w:top w:val="single" w:sz="6" w:space="0" w:color="auto"/>
              <w:left w:val="single" w:sz="6" w:space="0" w:color="auto"/>
              <w:bottom w:val="single" w:sz="6" w:space="0" w:color="auto"/>
              <w:right w:val="single" w:sz="6" w:space="0" w:color="auto"/>
            </w:tcBorders>
          </w:tcPr>
          <w:p w14:paraId="6462752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618</w:t>
            </w:r>
          </w:p>
        </w:tc>
        <w:tc>
          <w:tcPr>
            <w:tcW w:w="1134" w:type="dxa"/>
            <w:tcBorders>
              <w:top w:val="single" w:sz="6" w:space="0" w:color="auto"/>
              <w:left w:val="single" w:sz="6" w:space="0" w:color="auto"/>
              <w:bottom w:val="single" w:sz="6" w:space="0" w:color="auto"/>
              <w:right w:val="single" w:sz="6" w:space="0" w:color="auto"/>
            </w:tcBorders>
          </w:tcPr>
          <w:p w14:paraId="3034C98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918</w:t>
            </w:r>
          </w:p>
        </w:tc>
        <w:tc>
          <w:tcPr>
            <w:tcW w:w="1418" w:type="dxa"/>
            <w:tcBorders>
              <w:top w:val="single" w:sz="6" w:space="0" w:color="auto"/>
              <w:left w:val="single" w:sz="6" w:space="0" w:color="auto"/>
              <w:bottom w:val="single" w:sz="6" w:space="0" w:color="auto"/>
              <w:right w:val="single" w:sz="6" w:space="0" w:color="auto"/>
            </w:tcBorders>
          </w:tcPr>
          <w:p w14:paraId="74235B7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-0.172</w:t>
            </w:r>
          </w:p>
        </w:tc>
      </w:tr>
      <w:tr w:rsidR="00654636" w14:paraId="13A36882" w14:textId="77777777">
        <w:tc>
          <w:tcPr>
            <w:tcW w:w="1098" w:type="dxa"/>
            <w:tcBorders>
              <w:top w:val="single" w:sz="6" w:space="0" w:color="auto"/>
              <w:left w:val="single" w:sz="6" w:space="0" w:color="auto"/>
              <w:bottom w:val="single" w:sz="6" w:space="0" w:color="auto"/>
              <w:right w:val="single" w:sz="6" w:space="0" w:color="auto"/>
            </w:tcBorders>
          </w:tcPr>
          <w:p w14:paraId="55FDAD38"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25</w:t>
            </w:r>
          </w:p>
        </w:tc>
        <w:tc>
          <w:tcPr>
            <w:tcW w:w="2412" w:type="dxa"/>
            <w:tcBorders>
              <w:top w:val="single" w:sz="6" w:space="0" w:color="auto"/>
              <w:left w:val="single" w:sz="6" w:space="0" w:color="auto"/>
              <w:bottom w:val="single" w:sz="6" w:space="0" w:color="auto"/>
              <w:right w:val="single" w:sz="6" w:space="0" w:color="auto"/>
            </w:tcBorders>
          </w:tcPr>
          <w:p w14:paraId="7FEB19A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Daman &amp; Dev</w:t>
            </w:r>
          </w:p>
        </w:tc>
        <w:tc>
          <w:tcPr>
            <w:tcW w:w="1134" w:type="dxa"/>
            <w:tcBorders>
              <w:top w:val="single" w:sz="6" w:space="0" w:color="auto"/>
              <w:left w:val="single" w:sz="6" w:space="0" w:color="auto"/>
              <w:bottom w:val="single" w:sz="6" w:space="0" w:color="auto"/>
              <w:right w:val="single" w:sz="6" w:space="0" w:color="auto"/>
            </w:tcBorders>
          </w:tcPr>
          <w:p w14:paraId="7944137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969</w:t>
            </w:r>
          </w:p>
        </w:tc>
        <w:tc>
          <w:tcPr>
            <w:tcW w:w="1276" w:type="dxa"/>
            <w:tcBorders>
              <w:top w:val="single" w:sz="6" w:space="0" w:color="auto"/>
              <w:left w:val="single" w:sz="6" w:space="0" w:color="auto"/>
              <w:bottom w:val="single" w:sz="6" w:space="0" w:color="auto"/>
              <w:right w:val="single" w:sz="6" w:space="0" w:color="auto"/>
            </w:tcBorders>
          </w:tcPr>
          <w:p w14:paraId="43AC1A3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709</w:t>
            </w:r>
          </w:p>
        </w:tc>
        <w:tc>
          <w:tcPr>
            <w:tcW w:w="1134" w:type="dxa"/>
            <w:tcBorders>
              <w:top w:val="single" w:sz="6" w:space="0" w:color="auto"/>
              <w:left w:val="single" w:sz="6" w:space="0" w:color="auto"/>
              <w:bottom w:val="single" w:sz="6" w:space="0" w:color="auto"/>
              <w:right w:val="single" w:sz="6" w:space="0" w:color="auto"/>
            </w:tcBorders>
          </w:tcPr>
          <w:p w14:paraId="3C779E28"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775</w:t>
            </w:r>
          </w:p>
        </w:tc>
        <w:tc>
          <w:tcPr>
            <w:tcW w:w="1134" w:type="dxa"/>
            <w:tcBorders>
              <w:top w:val="single" w:sz="6" w:space="0" w:color="auto"/>
              <w:left w:val="single" w:sz="6" w:space="0" w:color="auto"/>
              <w:bottom w:val="single" w:sz="6" w:space="0" w:color="auto"/>
              <w:right w:val="single" w:sz="6" w:space="0" w:color="auto"/>
            </w:tcBorders>
          </w:tcPr>
          <w:p w14:paraId="53FB320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618</w:t>
            </w:r>
          </w:p>
        </w:tc>
        <w:tc>
          <w:tcPr>
            <w:tcW w:w="1418" w:type="dxa"/>
            <w:tcBorders>
              <w:top w:val="single" w:sz="6" w:space="0" w:color="auto"/>
              <w:left w:val="single" w:sz="6" w:space="0" w:color="auto"/>
              <w:bottom w:val="single" w:sz="6" w:space="0" w:color="auto"/>
              <w:right w:val="single" w:sz="6" w:space="0" w:color="auto"/>
            </w:tcBorders>
          </w:tcPr>
          <w:p w14:paraId="66BA4985"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-34.33</w:t>
            </w:r>
          </w:p>
        </w:tc>
      </w:tr>
      <w:tr w:rsidR="00654636" w14:paraId="0F98D502" w14:textId="77777777">
        <w:tc>
          <w:tcPr>
            <w:tcW w:w="1098" w:type="dxa"/>
            <w:tcBorders>
              <w:top w:val="single" w:sz="6" w:space="0" w:color="auto"/>
              <w:left w:val="single" w:sz="6" w:space="0" w:color="auto"/>
              <w:bottom w:val="single" w:sz="6" w:space="0" w:color="auto"/>
              <w:right w:val="single" w:sz="6" w:space="0" w:color="auto"/>
            </w:tcBorders>
          </w:tcPr>
          <w:p w14:paraId="7EECF9FF"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26</w:t>
            </w:r>
          </w:p>
        </w:tc>
        <w:tc>
          <w:tcPr>
            <w:tcW w:w="2412" w:type="dxa"/>
            <w:tcBorders>
              <w:top w:val="single" w:sz="6" w:space="0" w:color="auto"/>
              <w:left w:val="single" w:sz="6" w:space="0" w:color="auto"/>
              <w:bottom w:val="single" w:sz="6" w:space="0" w:color="auto"/>
              <w:right w:val="single" w:sz="6" w:space="0" w:color="auto"/>
            </w:tcBorders>
          </w:tcPr>
          <w:p w14:paraId="643FA35F"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Dada and Nagar Haveli</w:t>
            </w:r>
          </w:p>
        </w:tc>
        <w:tc>
          <w:tcPr>
            <w:tcW w:w="1134" w:type="dxa"/>
            <w:tcBorders>
              <w:top w:val="single" w:sz="6" w:space="0" w:color="auto"/>
              <w:left w:val="single" w:sz="6" w:space="0" w:color="auto"/>
              <w:bottom w:val="single" w:sz="6" w:space="0" w:color="auto"/>
              <w:right w:val="single" w:sz="6" w:space="0" w:color="auto"/>
            </w:tcBorders>
          </w:tcPr>
          <w:p w14:paraId="786B578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952</w:t>
            </w:r>
          </w:p>
        </w:tc>
        <w:tc>
          <w:tcPr>
            <w:tcW w:w="1276" w:type="dxa"/>
            <w:tcBorders>
              <w:top w:val="single" w:sz="6" w:space="0" w:color="auto"/>
              <w:left w:val="single" w:sz="6" w:space="0" w:color="auto"/>
              <w:bottom w:val="single" w:sz="6" w:space="0" w:color="auto"/>
              <w:right w:val="single" w:sz="6" w:space="0" w:color="auto"/>
            </w:tcBorders>
          </w:tcPr>
          <w:p w14:paraId="490A35C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811</w:t>
            </w:r>
          </w:p>
        </w:tc>
        <w:tc>
          <w:tcPr>
            <w:tcW w:w="1134" w:type="dxa"/>
            <w:tcBorders>
              <w:top w:val="single" w:sz="6" w:space="0" w:color="auto"/>
              <w:left w:val="single" w:sz="6" w:space="0" w:color="auto"/>
              <w:bottom w:val="single" w:sz="6" w:space="0" w:color="auto"/>
              <w:right w:val="single" w:sz="6" w:space="0" w:color="auto"/>
            </w:tcBorders>
          </w:tcPr>
          <w:p w14:paraId="27BDFBD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812</w:t>
            </w:r>
          </w:p>
        </w:tc>
        <w:tc>
          <w:tcPr>
            <w:tcW w:w="1134" w:type="dxa"/>
            <w:tcBorders>
              <w:top w:val="single" w:sz="6" w:space="0" w:color="auto"/>
              <w:left w:val="single" w:sz="6" w:space="0" w:color="auto"/>
              <w:bottom w:val="single" w:sz="6" w:space="0" w:color="auto"/>
              <w:right w:val="single" w:sz="6" w:space="0" w:color="auto"/>
            </w:tcBorders>
          </w:tcPr>
          <w:p w14:paraId="3E7269A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775</w:t>
            </w:r>
          </w:p>
        </w:tc>
        <w:tc>
          <w:tcPr>
            <w:tcW w:w="1418" w:type="dxa"/>
            <w:tcBorders>
              <w:top w:val="single" w:sz="6" w:space="0" w:color="auto"/>
              <w:left w:val="single" w:sz="6" w:space="0" w:color="auto"/>
              <w:bottom w:val="single" w:sz="6" w:space="0" w:color="auto"/>
              <w:right w:val="single" w:sz="6" w:space="0" w:color="auto"/>
            </w:tcBorders>
          </w:tcPr>
          <w:p w14:paraId="464CE92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-11.93</w:t>
            </w:r>
          </w:p>
        </w:tc>
      </w:tr>
      <w:tr w:rsidR="00654636" w14:paraId="0FC94757" w14:textId="77777777">
        <w:tc>
          <w:tcPr>
            <w:tcW w:w="1098" w:type="dxa"/>
            <w:tcBorders>
              <w:top w:val="single" w:sz="6" w:space="0" w:color="auto"/>
              <w:left w:val="single" w:sz="6" w:space="0" w:color="auto"/>
              <w:bottom w:val="single" w:sz="6" w:space="0" w:color="auto"/>
              <w:right w:val="single" w:sz="6" w:space="0" w:color="auto"/>
            </w:tcBorders>
          </w:tcPr>
          <w:p w14:paraId="753079C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27</w:t>
            </w:r>
          </w:p>
        </w:tc>
        <w:tc>
          <w:tcPr>
            <w:tcW w:w="2412" w:type="dxa"/>
            <w:tcBorders>
              <w:top w:val="single" w:sz="6" w:space="0" w:color="auto"/>
              <w:left w:val="single" w:sz="6" w:space="0" w:color="auto"/>
              <w:bottom w:val="single" w:sz="6" w:space="0" w:color="auto"/>
              <w:right w:val="single" w:sz="6" w:space="0" w:color="auto"/>
            </w:tcBorders>
          </w:tcPr>
          <w:p w14:paraId="5FBCAF2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Maharashtra</w:t>
            </w:r>
          </w:p>
        </w:tc>
        <w:tc>
          <w:tcPr>
            <w:tcW w:w="1134" w:type="dxa"/>
            <w:tcBorders>
              <w:top w:val="single" w:sz="6" w:space="0" w:color="auto"/>
              <w:left w:val="single" w:sz="6" w:space="0" w:color="auto"/>
              <w:bottom w:val="single" w:sz="6" w:space="0" w:color="auto"/>
              <w:right w:val="single" w:sz="6" w:space="0" w:color="auto"/>
            </w:tcBorders>
          </w:tcPr>
          <w:p w14:paraId="6497EEF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934</w:t>
            </w:r>
          </w:p>
        </w:tc>
        <w:tc>
          <w:tcPr>
            <w:tcW w:w="1276" w:type="dxa"/>
            <w:tcBorders>
              <w:top w:val="single" w:sz="6" w:space="0" w:color="auto"/>
              <w:left w:val="single" w:sz="6" w:space="0" w:color="auto"/>
              <w:bottom w:val="single" w:sz="6" w:space="0" w:color="auto"/>
              <w:right w:val="single" w:sz="6" w:space="0" w:color="auto"/>
            </w:tcBorders>
          </w:tcPr>
          <w:p w14:paraId="33B843D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922</w:t>
            </w:r>
          </w:p>
        </w:tc>
        <w:tc>
          <w:tcPr>
            <w:tcW w:w="1134" w:type="dxa"/>
            <w:tcBorders>
              <w:top w:val="single" w:sz="6" w:space="0" w:color="auto"/>
              <w:left w:val="single" w:sz="6" w:space="0" w:color="auto"/>
              <w:bottom w:val="single" w:sz="6" w:space="0" w:color="auto"/>
              <w:right w:val="single" w:sz="6" w:space="0" w:color="auto"/>
            </w:tcBorders>
          </w:tcPr>
          <w:p w14:paraId="3F105AF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992</w:t>
            </w:r>
          </w:p>
        </w:tc>
        <w:tc>
          <w:tcPr>
            <w:tcW w:w="1134" w:type="dxa"/>
            <w:tcBorders>
              <w:top w:val="single" w:sz="6" w:space="0" w:color="auto"/>
              <w:left w:val="single" w:sz="6" w:space="0" w:color="auto"/>
              <w:bottom w:val="single" w:sz="6" w:space="0" w:color="auto"/>
              <w:right w:val="single" w:sz="6" w:space="0" w:color="auto"/>
            </w:tcBorders>
          </w:tcPr>
          <w:p w14:paraId="717E7BD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925</w:t>
            </w:r>
          </w:p>
        </w:tc>
        <w:tc>
          <w:tcPr>
            <w:tcW w:w="1418" w:type="dxa"/>
            <w:tcBorders>
              <w:top w:val="single" w:sz="6" w:space="0" w:color="auto"/>
              <w:left w:val="single" w:sz="6" w:space="0" w:color="auto"/>
              <w:bottom w:val="single" w:sz="6" w:space="0" w:color="auto"/>
              <w:right w:val="single" w:sz="6" w:space="0" w:color="auto"/>
            </w:tcBorders>
          </w:tcPr>
          <w:p w14:paraId="1C62A7B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-1.00</w:t>
            </w:r>
          </w:p>
        </w:tc>
      </w:tr>
      <w:tr w:rsidR="00654636" w14:paraId="7B2038E6" w14:textId="77777777">
        <w:tc>
          <w:tcPr>
            <w:tcW w:w="1098" w:type="dxa"/>
            <w:tcBorders>
              <w:top w:val="single" w:sz="6" w:space="0" w:color="auto"/>
              <w:left w:val="single" w:sz="6" w:space="0" w:color="auto"/>
              <w:bottom w:val="single" w:sz="6" w:space="0" w:color="auto"/>
              <w:right w:val="single" w:sz="6" w:space="0" w:color="auto"/>
            </w:tcBorders>
          </w:tcPr>
          <w:p w14:paraId="37C293FF"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w:t>
            </w:r>
          </w:p>
        </w:tc>
        <w:tc>
          <w:tcPr>
            <w:tcW w:w="2412" w:type="dxa"/>
            <w:tcBorders>
              <w:top w:val="single" w:sz="6" w:space="0" w:color="auto"/>
              <w:left w:val="single" w:sz="6" w:space="0" w:color="auto"/>
              <w:bottom w:val="single" w:sz="6" w:space="0" w:color="auto"/>
              <w:right w:val="single" w:sz="6" w:space="0" w:color="auto"/>
            </w:tcBorders>
          </w:tcPr>
          <w:p w14:paraId="3EB46ABD" w14:textId="77777777" w:rsidR="00654636" w:rsidRDefault="0038214E">
            <w:pPr>
              <w:autoSpaceDE w:val="0"/>
              <w:autoSpaceDN w:val="0"/>
              <w:adjustRightInd w:val="0"/>
              <w:spacing w:line="360" w:lineRule="auto"/>
              <w:jc w:val="both"/>
              <w:rPr>
                <w:rFonts w:ascii="Times New Roman" w:hAnsi="Times New Roman"/>
                <w:sz w:val="24"/>
                <w:szCs w:val="24"/>
                <w:lang w:val="en-IN"/>
              </w:rPr>
            </w:pPr>
            <w:proofErr w:type="spellStart"/>
            <w:r>
              <w:rPr>
                <w:rFonts w:ascii="Times New Roman" w:hAnsi="Times New Roman"/>
                <w:sz w:val="24"/>
                <w:szCs w:val="24"/>
                <w:lang w:val="en-IN"/>
              </w:rPr>
              <w:t>Andrapradesh</w:t>
            </w:r>
            <w:proofErr w:type="spellEnd"/>
          </w:p>
        </w:tc>
        <w:tc>
          <w:tcPr>
            <w:tcW w:w="1134" w:type="dxa"/>
            <w:tcBorders>
              <w:top w:val="single" w:sz="6" w:space="0" w:color="auto"/>
              <w:left w:val="single" w:sz="6" w:space="0" w:color="auto"/>
              <w:bottom w:val="single" w:sz="6" w:space="0" w:color="auto"/>
              <w:right w:val="single" w:sz="6" w:space="0" w:color="auto"/>
            </w:tcBorders>
          </w:tcPr>
          <w:p w14:paraId="2A6FAAF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972</w:t>
            </w:r>
          </w:p>
        </w:tc>
        <w:tc>
          <w:tcPr>
            <w:tcW w:w="1276" w:type="dxa"/>
            <w:tcBorders>
              <w:top w:val="single" w:sz="6" w:space="0" w:color="auto"/>
              <w:left w:val="single" w:sz="6" w:space="0" w:color="auto"/>
              <w:bottom w:val="single" w:sz="6" w:space="0" w:color="auto"/>
              <w:right w:val="single" w:sz="6" w:space="0" w:color="auto"/>
            </w:tcBorders>
          </w:tcPr>
          <w:p w14:paraId="18FF1C4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978</w:t>
            </w:r>
          </w:p>
        </w:tc>
        <w:tc>
          <w:tcPr>
            <w:tcW w:w="1134" w:type="dxa"/>
            <w:tcBorders>
              <w:top w:val="single" w:sz="6" w:space="0" w:color="auto"/>
              <w:left w:val="single" w:sz="6" w:space="0" w:color="auto"/>
              <w:bottom w:val="single" w:sz="6" w:space="0" w:color="auto"/>
              <w:right w:val="single" w:sz="6" w:space="0" w:color="auto"/>
            </w:tcBorders>
          </w:tcPr>
          <w:p w14:paraId="0DEB9E8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968</w:t>
            </w:r>
          </w:p>
        </w:tc>
        <w:tc>
          <w:tcPr>
            <w:tcW w:w="1134" w:type="dxa"/>
            <w:tcBorders>
              <w:top w:val="single" w:sz="6" w:space="0" w:color="auto"/>
              <w:left w:val="single" w:sz="6" w:space="0" w:color="auto"/>
              <w:bottom w:val="single" w:sz="6" w:space="0" w:color="auto"/>
              <w:right w:val="single" w:sz="6" w:space="0" w:color="auto"/>
            </w:tcBorders>
          </w:tcPr>
          <w:p w14:paraId="232CEA9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992</w:t>
            </w:r>
          </w:p>
        </w:tc>
        <w:tc>
          <w:tcPr>
            <w:tcW w:w="1418" w:type="dxa"/>
            <w:tcBorders>
              <w:top w:val="single" w:sz="6" w:space="0" w:color="auto"/>
              <w:left w:val="single" w:sz="6" w:space="0" w:color="auto"/>
              <w:bottom w:val="single" w:sz="6" w:space="0" w:color="auto"/>
              <w:right w:val="single" w:sz="6" w:space="0" w:color="auto"/>
            </w:tcBorders>
          </w:tcPr>
          <w:p w14:paraId="0D2FBAD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+2.05</w:t>
            </w:r>
          </w:p>
        </w:tc>
      </w:tr>
      <w:tr w:rsidR="00654636" w14:paraId="03F91604" w14:textId="77777777">
        <w:tc>
          <w:tcPr>
            <w:tcW w:w="1098" w:type="dxa"/>
            <w:tcBorders>
              <w:top w:val="single" w:sz="6" w:space="0" w:color="auto"/>
              <w:left w:val="single" w:sz="6" w:space="0" w:color="auto"/>
              <w:bottom w:val="single" w:sz="6" w:space="0" w:color="auto"/>
              <w:right w:val="single" w:sz="6" w:space="0" w:color="auto"/>
            </w:tcBorders>
          </w:tcPr>
          <w:p w14:paraId="1E33CB7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29</w:t>
            </w:r>
          </w:p>
        </w:tc>
        <w:tc>
          <w:tcPr>
            <w:tcW w:w="2412" w:type="dxa"/>
            <w:tcBorders>
              <w:top w:val="single" w:sz="6" w:space="0" w:color="auto"/>
              <w:left w:val="single" w:sz="6" w:space="0" w:color="auto"/>
              <w:bottom w:val="single" w:sz="6" w:space="0" w:color="auto"/>
              <w:right w:val="single" w:sz="6" w:space="0" w:color="auto"/>
            </w:tcBorders>
          </w:tcPr>
          <w:p w14:paraId="44123EA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Karnataka</w:t>
            </w:r>
          </w:p>
        </w:tc>
        <w:tc>
          <w:tcPr>
            <w:tcW w:w="1134" w:type="dxa"/>
            <w:tcBorders>
              <w:top w:val="single" w:sz="6" w:space="0" w:color="auto"/>
              <w:left w:val="single" w:sz="6" w:space="0" w:color="auto"/>
              <w:bottom w:val="single" w:sz="6" w:space="0" w:color="auto"/>
              <w:right w:val="single" w:sz="6" w:space="0" w:color="auto"/>
            </w:tcBorders>
          </w:tcPr>
          <w:p w14:paraId="0AFB122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960</w:t>
            </w:r>
          </w:p>
        </w:tc>
        <w:tc>
          <w:tcPr>
            <w:tcW w:w="1276" w:type="dxa"/>
            <w:tcBorders>
              <w:top w:val="single" w:sz="6" w:space="0" w:color="auto"/>
              <w:left w:val="single" w:sz="6" w:space="0" w:color="auto"/>
              <w:bottom w:val="single" w:sz="6" w:space="0" w:color="auto"/>
              <w:right w:val="single" w:sz="6" w:space="0" w:color="auto"/>
            </w:tcBorders>
          </w:tcPr>
          <w:p w14:paraId="5CF4D29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964</w:t>
            </w:r>
          </w:p>
        </w:tc>
        <w:tc>
          <w:tcPr>
            <w:tcW w:w="1134" w:type="dxa"/>
            <w:tcBorders>
              <w:top w:val="single" w:sz="6" w:space="0" w:color="auto"/>
              <w:left w:val="single" w:sz="6" w:space="0" w:color="auto"/>
              <w:bottom w:val="single" w:sz="6" w:space="0" w:color="auto"/>
              <w:right w:val="single" w:sz="6" w:space="0" w:color="auto"/>
            </w:tcBorders>
          </w:tcPr>
          <w:p w14:paraId="3740A67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968</w:t>
            </w:r>
          </w:p>
        </w:tc>
        <w:tc>
          <w:tcPr>
            <w:tcW w:w="1134" w:type="dxa"/>
            <w:tcBorders>
              <w:top w:val="single" w:sz="6" w:space="0" w:color="auto"/>
              <w:left w:val="single" w:sz="6" w:space="0" w:color="auto"/>
              <w:bottom w:val="single" w:sz="6" w:space="0" w:color="auto"/>
              <w:right w:val="single" w:sz="6" w:space="0" w:color="auto"/>
            </w:tcBorders>
          </w:tcPr>
          <w:p w14:paraId="463E8CA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968</w:t>
            </w:r>
          </w:p>
        </w:tc>
        <w:tc>
          <w:tcPr>
            <w:tcW w:w="1418" w:type="dxa"/>
            <w:tcBorders>
              <w:top w:val="single" w:sz="6" w:space="0" w:color="auto"/>
              <w:left w:val="single" w:sz="6" w:space="0" w:color="auto"/>
              <w:bottom w:val="single" w:sz="6" w:space="0" w:color="auto"/>
              <w:right w:val="single" w:sz="6" w:space="0" w:color="auto"/>
            </w:tcBorders>
          </w:tcPr>
          <w:p w14:paraId="68A7AF3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+0.83</w:t>
            </w:r>
          </w:p>
        </w:tc>
      </w:tr>
      <w:tr w:rsidR="00654636" w14:paraId="6683A801" w14:textId="77777777">
        <w:tc>
          <w:tcPr>
            <w:tcW w:w="1098" w:type="dxa"/>
            <w:tcBorders>
              <w:top w:val="single" w:sz="6" w:space="0" w:color="auto"/>
              <w:left w:val="single" w:sz="6" w:space="0" w:color="auto"/>
              <w:bottom w:val="single" w:sz="6" w:space="0" w:color="auto"/>
              <w:right w:val="single" w:sz="6" w:space="0" w:color="auto"/>
            </w:tcBorders>
          </w:tcPr>
          <w:p w14:paraId="05CE4CC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30</w:t>
            </w:r>
          </w:p>
        </w:tc>
        <w:tc>
          <w:tcPr>
            <w:tcW w:w="2412" w:type="dxa"/>
            <w:tcBorders>
              <w:top w:val="single" w:sz="6" w:space="0" w:color="auto"/>
              <w:left w:val="single" w:sz="6" w:space="0" w:color="auto"/>
              <w:bottom w:val="single" w:sz="6" w:space="0" w:color="auto"/>
              <w:right w:val="single" w:sz="6" w:space="0" w:color="auto"/>
            </w:tcBorders>
          </w:tcPr>
          <w:p w14:paraId="56653AE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Goa</w:t>
            </w:r>
          </w:p>
        </w:tc>
        <w:tc>
          <w:tcPr>
            <w:tcW w:w="1134" w:type="dxa"/>
            <w:tcBorders>
              <w:top w:val="single" w:sz="6" w:space="0" w:color="auto"/>
              <w:left w:val="single" w:sz="6" w:space="0" w:color="auto"/>
              <w:bottom w:val="single" w:sz="6" w:space="0" w:color="auto"/>
              <w:right w:val="single" w:sz="6" w:space="0" w:color="auto"/>
            </w:tcBorders>
          </w:tcPr>
          <w:p w14:paraId="04916F0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967</w:t>
            </w:r>
          </w:p>
        </w:tc>
        <w:tc>
          <w:tcPr>
            <w:tcW w:w="1276" w:type="dxa"/>
            <w:tcBorders>
              <w:top w:val="single" w:sz="6" w:space="0" w:color="auto"/>
              <w:left w:val="single" w:sz="6" w:space="0" w:color="auto"/>
              <w:bottom w:val="single" w:sz="6" w:space="0" w:color="auto"/>
              <w:right w:val="single" w:sz="6" w:space="0" w:color="auto"/>
            </w:tcBorders>
          </w:tcPr>
          <w:p w14:paraId="5A5C775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960</w:t>
            </w:r>
          </w:p>
        </w:tc>
        <w:tc>
          <w:tcPr>
            <w:tcW w:w="1134" w:type="dxa"/>
            <w:tcBorders>
              <w:top w:val="single" w:sz="6" w:space="0" w:color="auto"/>
              <w:left w:val="single" w:sz="6" w:space="0" w:color="auto"/>
              <w:bottom w:val="single" w:sz="6" w:space="0" w:color="auto"/>
              <w:right w:val="single" w:sz="6" w:space="0" w:color="auto"/>
            </w:tcBorders>
          </w:tcPr>
          <w:p w14:paraId="285A453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946</w:t>
            </w:r>
          </w:p>
        </w:tc>
        <w:tc>
          <w:tcPr>
            <w:tcW w:w="1134" w:type="dxa"/>
            <w:tcBorders>
              <w:top w:val="single" w:sz="6" w:space="0" w:color="auto"/>
              <w:left w:val="single" w:sz="6" w:space="0" w:color="auto"/>
              <w:bottom w:val="single" w:sz="6" w:space="0" w:color="auto"/>
              <w:right w:val="single" w:sz="6" w:space="0" w:color="auto"/>
            </w:tcBorders>
          </w:tcPr>
          <w:p w14:paraId="2A1EA40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968</w:t>
            </w:r>
          </w:p>
        </w:tc>
        <w:tc>
          <w:tcPr>
            <w:tcW w:w="1418" w:type="dxa"/>
            <w:tcBorders>
              <w:top w:val="single" w:sz="6" w:space="0" w:color="auto"/>
              <w:left w:val="single" w:sz="6" w:space="0" w:color="auto"/>
              <w:bottom w:val="single" w:sz="6" w:space="0" w:color="auto"/>
              <w:right w:val="single" w:sz="6" w:space="0" w:color="auto"/>
            </w:tcBorders>
          </w:tcPr>
          <w:p w14:paraId="74867D59"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+ 0.00</w:t>
            </w:r>
          </w:p>
        </w:tc>
      </w:tr>
      <w:tr w:rsidR="00654636" w14:paraId="2DD94265" w14:textId="77777777">
        <w:tc>
          <w:tcPr>
            <w:tcW w:w="1098" w:type="dxa"/>
            <w:tcBorders>
              <w:top w:val="single" w:sz="6" w:space="0" w:color="auto"/>
              <w:left w:val="single" w:sz="6" w:space="0" w:color="auto"/>
              <w:bottom w:val="single" w:sz="6" w:space="0" w:color="auto"/>
              <w:right w:val="single" w:sz="6" w:space="0" w:color="auto"/>
            </w:tcBorders>
          </w:tcPr>
          <w:p w14:paraId="63D1251F"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31</w:t>
            </w:r>
          </w:p>
        </w:tc>
        <w:tc>
          <w:tcPr>
            <w:tcW w:w="2412" w:type="dxa"/>
            <w:tcBorders>
              <w:top w:val="single" w:sz="6" w:space="0" w:color="auto"/>
              <w:left w:val="single" w:sz="6" w:space="0" w:color="auto"/>
              <w:bottom w:val="single" w:sz="6" w:space="0" w:color="auto"/>
              <w:right w:val="single" w:sz="6" w:space="0" w:color="auto"/>
            </w:tcBorders>
          </w:tcPr>
          <w:p w14:paraId="698A12A4" w14:textId="77777777" w:rsidR="00654636" w:rsidRDefault="0038214E">
            <w:pPr>
              <w:autoSpaceDE w:val="0"/>
              <w:autoSpaceDN w:val="0"/>
              <w:adjustRightInd w:val="0"/>
              <w:spacing w:line="360" w:lineRule="auto"/>
              <w:jc w:val="both"/>
              <w:rPr>
                <w:rFonts w:ascii="Times New Roman" w:hAnsi="Times New Roman"/>
                <w:sz w:val="24"/>
                <w:szCs w:val="24"/>
                <w:lang w:val="en-IN"/>
              </w:rPr>
            </w:pPr>
            <w:proofErr w:type="spellStart"/>
            <w:r>
              <w:rPr>
                <w:rFonts w:ascii="Times New Roman" w:hAnsi="Times New Roman"/>
                <w:sz w:val="24"/>
                <w:szCs w:val="24"/>
                <w:lang w:val="en-IN"/>
              </w:rPr>
              <w:t>Lakshdeep</w:t>
            </w:r>
            <w:proofErr w:type="spellEnd"/>
          </w:p>
        </w:tc>
        <w:tc>
          <w:tcPr>
            <w:tcW w:w="1134" w:type="dxa"/>
            <w:tcBorders>
              <w:top w:val="single" w:sz="6" w:space="0" w:color="auto"/>
              <w:left w:val="single" w:sz="6" w:space="0" w:color="auto"/>
              <w:bottom w:val="single" w:sz="6" w:space="0" w:color="auto"/>
              <w:right w:val="single" w:sz="6" w:space="0" w:color="auto"/>
            </w:tcBorders>
          </w:tcPr>
          <w:p w14:paraId="70FA0B7F"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943</w:t>
            </w:r>
          </w:p>
        </w:tc>
        <w:tc>
          <w:tcPr>
            <w:tcW w:w="1276" w:type="dxa"/>
            <w:tcBorders>
              <w:top w:val="single" w:sz="6" w:space="0" w:color="auto"/>
              <w:left w:val="single" w:sz="6" w:space="0" w:color="auto"/>
              <w:bottom w:val="single" w:sz="6" w:space="0" w:color="auto"/>
              <w:right w:val="single" w:sz="6" w:space="0" w:color="auto"/>
            </w:tcBorders>
          </w:tcPr>
          <w:p w14:paraId="4397F2E2"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947</w:t>
            </w:r>
          </w:p>
        </w:tc>
        <w:tc>
          <w:tcPr>
            <w:tcW w:w="1134" w:type="dxa"/>
            <w:tcBorders>
              <w:top w:val="single" w:sz="6" w:space="0" w:color="auto"/>
              <w:left w:val="single" w:sz="6" w:space="0" w:color="auto"/>
              <w:bottom w:val="single" w:sz="6" w:space="0" w:color="auto"/>
              <w:right w:val="single" w:sz="6" w:space="0" w:color="auto"/>
            </w:tcBorders>
          </w:tcPr>
          <w:p w14:paraId="374DA9B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1084</w:t>
            </w:r>
          </w:p>
        </w:tc>
        <w:tc>
          <w:tcPr>
            <w:tcW w:w="1134" w:type="dxa"/>
            <w:tcBorders>
              <w:top w:val="single" w:sz="6" w:space="0" w:color="auto"/>
              <w:left w:val="single" w:sz="6" w:space="0" w:color="auto"/>
              <w:bottom w:val="single" w:sz="6" w:space="0" w:color="auto"/>
              <w:right w:val="single" w:sz="6" w:space="0" w:color="auto"/>
            </w:tcBorders>
          </w:tcPr>
          <w:p w14:paraId="39755EC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946</w:t>
            </w:r>
          </w:p>
        </w:tc>
        <w:tc>
          <w:tcPr>
            <w:tcW w:w="1418" w:type="dxa"/>
            <w:tcBorders>
              <w:top w:val="single" w:sz="6" w:space="0" w:color="auto"/>
              <w:left w:val="single" w:sz="6" w:space="0" w:color="auto"/>
              <w:bottom w:val="single" w:sz="6" w:space="0" w:color="auto"/>
              <w:right w:val="single" w:sz="6" w:space="0" w:color="auto"/>
            </w:tcBorders>
          </w:tcPr>
          <w:p w14:paraId="66C1A4B9"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+0.31</w:t>
            </w:r>
          </w:p>
        </w:tc>
      </w:tr>
      <w:tr w:rsidR="00654636" w14:paraId="33105D76" w14:textId="77777777">
        <w:tc>
          <w:tcPr>
            <w:tcW w:w="1098" w:type="dxa"/>
            <w:tcBorders>
              <w:top w:val="single" w:sz="6" w:space="0" w:color="auto"/>
              <w:left w:val="single" w:sz="6" w:space="0" w:color="auto"/>
              <w:bottom w:val="single" w:sz="6" w:space="0" w:color="auto"/>
              <w:right w:val="single" w:sz="6" w:space="0" w:color="auto"/>
            </w:tcBorders>
          </w:tcPr>
          <w:p w14:paraId="02D4F9D5"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32</w:t>
            </w:r>
          </w:p>
        </w:tc>
        <w:tc>
          <w:tcPr>
            <w:tcW w:w="2412" w:type="dxa"/>
            <w:tcBorders>
              <w:top w:val="single" w:sz="6" w:space="0" w:color="auto"/>
              <w:left w:val="single" w:sz="6" w:space="0" w:color="auto"/>
              <w:bottom w:val="single" w:sz="6" w:space="0" w:color="auto"/>
              <w:right w:val="single" w:sz="6" w:space="0" w:color="auto"/>
            </w:tcBorders>
          </w:tcPr>
          <w:p w14:paraId="3F810B6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Kerala</w:t>
            </w:r>
          </w:p>
        </w:tc>
        <w:tc>
          <w:tcPr>
            <w:tcW w:w="1134" w:type="dxa"/>
            <w:tcBorders>
              <w:top w:val="single" w:sz="6" w:space="0" w:color="auto"/>
              <w:left w:val="single" w:sz="6" w:space="0" w:color="auto"/>
              <w:bottom w:val="single" w:sz="6" w:space="0" w:color="auto"/>
              <w:right w:val="single" w:sz="6" w:space="0" w:color="auto"/>
            </w:tcBorders>
          </w:tcPr>
          <w:p w14:paraId="549EB8D8"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1036</w:t>
            </w:r>
          </w:p>
        </w:tc>
        <w:tc>
          <w:tcPr>
            <w:tcW w:w="1276" w:type="dxa"/>
            <w:tcBorders>
              <w:top w:val="single" w:sz="6" w:space="0" w:color="auto"/>
              <w:left w:val="single" w:sz="6" w:space="0" w:color="auto"/>
              <w:bottom w:val="single" w:sz="6" w:space="0" w:color="auto"/>
              <w:right w:val="single" w:sz="6" w:space="0" w:color="auto"/>
            </w:tcBorders>
          </w:tcPr>
          <w:p w14:paraId="68262C2E"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1050</w:t>
            </w:r>
          </w:p>
        </w:tc>
        <w:tc>
          <w:tcPr>
            <w:tcW w:w="1134" w:type="dxa"/>
            <w:tcBorders>
              <w:top w:val="single" w:sz="6" w:space="0" w:color="auto"/>
              <w:left w:val="single" w:sz="6" w:space="0" w:color="auto"/>
              <w:bottom w:val="single" w:sz="6" w:space="0" w:color="auto"/>
              <w:right w:val="single" w:sz="6" w:space="0" w:color="auto"/>
            </w:tcBorders>
          </w:tcPr>
          <w:p w14:paraId="1B79C84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995</w:t>
            </w:r>
          </w:p>
        </w:tc>
        <w:tc>
          <w:tcPr>
            <w:tcW w:w="1134" w:type="dxa"/>
            <w:tcBorders>
              <w:top w:val="single" w:sz="6" w:space="0" w:color="auto"/>
              <w:left w:val="single" w:sz="6" w:space="0" w:color="auto"/>
              <w:bottom w:val="single" w:sz="6" w:space="0" w:color="auto"/>
              <w:right w:val="single" w:sz="6" w:space="0" w:color="auto"/>
            </w:tcBorders>
          </w:tcPr>
          <w:p w14:paraId="2A048D3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995</w:t>
            </w:r>
          </w:p>
        </w:tc>
        <w:tc>
          <w:tcPr>
            <w:tcW w:w="1418" w:type="dxa"/>
            <w:tcBorders>
              <w:top w:val="single" w:sz="6" w:space="0" w:color="auto"/>
              <w:left w:val="single" w:sz="6" w:space="0" w:color="auto"/>
              <w:bottom w:val="single" w:sz="6" w:space="0" w:color="auto"/>
              <w:right w:val="single" w:sz="6" w:space="0" w:color="auto"/>
            </w:tcBorders>
          </w:tcPr>
          <w:p w14:paraId="0BAAD093"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-0.40</w:t>
            </w:r>
          </w:p>
        </w:tc>
      </w:tr>
      <w:tr w:rsidR="00654636" w14:paraId="2BAF51CB" w14:textId="77777777">
        <w:tc>
          <w:tcPr>
            <w:tcW w:w="1098" w:type="dxa"/>
            <w:tcBorders>
              <w:top w:val="single" w:sz="6" w:space="0" w:color="auto"/>
              <w:left w:val="single" w:sz="6" w:space="0" w:color="auto"/>
              <w:bottom w:val="single" w:sz="6" w:space="0" w:color="auto"/>
              <w:right w:val="single" w:sz="6" w:space="0" w:color="auto"/>
            </w:tcBorders>
          </w:tcPr>
          <w:p w14:paraId="15DE4B5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33</w:t>
            </w:r>
          </w:p>
        </w:tc>
        <w:tc>
          <w:tcPr>
            <w:tcW w:w="2412" w:type="dxa"/>
            <w:tcBorders>
              <w:top w:val="single" w:sz="6" w:space="0" w:color="auto"/>
              <w:left w:val="single" w:sz="6" w:space="0" w:color="auto"/>
              <w:bottom w:val="single" w:sz="6" w:space="0" w:color="auto"/>
              <w:right w:val="single" w:sz="6" w:space="0" w:color="auto"/>
            </w:tcBorders>
          </w:tcPr>
          <w:p w14:paraId="0BFD096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Tamil Nadu</w:t>
            </w:r>
          </w:p>
        </w:tc>
        <w:tc>
          <w:tcPr>
            <w:tcW w:w="1134" w:type="dxa"/>
            <w:tcBorders>
              <w:top w:val="single" w:sz="6" w:space="0" w:color="auto"/>
              <w:left w:val="single" w:sz="6" w:space="0" w:color="auto"/>
              <w:bottom w:val="single" w:sz="6" w:space="0" w:color="auto"/>
              <w:right w:val="single" w:sz="6" w:space="0" w:color="auto"/>
            </w:tcBorders>
          </w:tcPr>
          <w:p w14:paraId="055F2C49"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974</w:t>
            </w:r>
          </w:p>
        </w:tc>
        <w:tc>
          <w:tcPr>
            <w:tcW w:w="1276" w:type="dxa"/>
            <w:tcBorders>
              <w:top w:val="single" w:sz="6" w:space="0" w:color="auto"/>
              <w:left w:val="single" w:sz="6" w:space="0" w:color="auto"/>
              <w:bottom w:val="single" w:sz="6" w:space="0" w:color="auto"/>
              <w:right w:val="single" w:sz="6" w:space="0" w:color="auto"/>
            </w:tcBorders>
          </w:tcPr>
          <w:p w14:paraId="2F329AE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1001</w:t>
            </w:r>
          </w:p>
        </w:tc>
        <w:tc>
          <w:tcPr>
            <w:tcW w:w="1134" w:type="dxa"/>
            <w:tcBorders>
              <w:top w:val="single" w:sz="6" w:space="0" w:color="auto"/>
              <w:left w:val="single" w:sz="6" w:space="0" w:color="auto"/>
              <w:bottom w:val="single" w:sz="6" w:space="0" w:color="auto"/>
              <w:right w:val="single" w:sz="6" w:space="0" w:color="auto"/>
            </w:tcBorders>
          </w:tcPr>
          <w:p w14:paraId="436D541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1038</w:t>
            </w:r>
          </w:p>
        </w:tc>
        <w:tc>
          <w:tcPr>
            <w:tcW w:w="1134" w:type="dxa"/>
            <w:tcBorders>
              <w:top w:val="single" w:sz="6" w:space="0" w:color="auto"/>
              <w:left w:val="single" w:sz="6" w:space="0" w:color="auto"/>
              <w:bottom w:val="single" w:sz="6" w:space="0" w:color="auto"/>
              <w:right w:val="single" w:sz="6" w:space="0" w:color="auto"/>
            </w:tcBorders>
          </w:tcPr>
          <w:p w14:paraId="54404E8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995</w:t>
            </w:r>
          </w:p>
        </w:tc>
        <w:tc>
          <w:tcPr>
            <w:tcW w:w="1418" w:type="dxa"/>
            <w:tcBorders>
              <w:top w:val="single" w:sz="6" w:space="0" w:color="auto"/>
              <w:left w:val="single" w:sz="6" w:space="0" w:color="auto"/>
              <w:bottom w:val="single" w:sz="6" w:space="0" w:color="auto"/>
              <w:right w:val="single" w:sz="6" w:space="0" w:color="auto"/>
            </w:tcBorders>
          </w:tcPr>
          <w:p w14:paraId="421145CB"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+2.10</w:t>
            </w:r>
          </w:p>
        </w:tc>
      </w:tr>
      <w:tr w:rsidR="00654636" w14:paraId="4DB1989B" w14:textId="77777777">
        <w:tc>
          <w:tcPr>
            <w:tcW w:w="1098" w:type="dxa"/>
            <w:tcBorders>
              <w:top w:val="single" w:sz="6" w:space="0" w:color="auto"/>
              <w:left w:val="single" w:sz="6" w:space="0" w:color="auto"/>
              <w:bottom w:val="single" w:sz="6" w:space="0" w:color="auto"/>
              <w:right w:val="single" w:sz="6" w:space="0" w:color="auto"/>
            </w:tcBorders>
          </w:tcPr>
          <w:p w14:paraId="7FE1927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34</w:t>
            </w:r>
          </w:p>
        </w:tc>
        <w:tc>
          <w:tcPr>
            <w:tcW w:w="2412" w:type="dxa"/>
            <w:tcBorders>
              <w:top w:val="single" w:sz="6" w:space="0" w:color="auto"/>
              <w:left w:val="single" w:sz="6" w:space="0" w:color="auto"/>
              <w:bottom w:val="single" w:sz="6" w:space="0" w:color="auto"/>
              <w:right w:val="single" w:sz="6" w:space="0" w:color="auto"/>
            </w:tcBorders>
          </w:tcPr>
          <w:p w14:paraId="0BBBCDA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Andaman Nicobar</w:t>
            </w:r>
          </w:p>
        </w:tc>
        <w:tc>
          <w:tcPr>
            <w:tcW w:w="1134" w:type="dxa"/>
            <w:tcBorders>
              <w:top w:val="single" w:sz="6" w:space="0" w:color="auto"/>
              <w:left w:val="single" w:sz="6" w:space="0" w:color="auto"/>
              <w:bottom w:val="single" w:sz="6" w:space="0" w:color="auto"/>
              <w:right w:val="single" w:sz="6" w:space="0" w:color="auto"/>
            </w:tcBorders>
          </w:tcPr>
          <w:p w14:paraId="3ECD0FA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818</w:t>
            </w:r>
          </w:p>
        </w:tc>
        <w:tc>
          <w:tcPr>
            <w:tcW w:w="1276" w:type="dxa"/>
            <w:tcBorders>
              <w:top w:val="single" w:sz="6" w:space="0" w:color="auto"/>
              <w:left w:val="single" w:sz="6" w:space="0" w:color="auto"/>
              <w:bottom w:val="single" w:sz="6" w:space="0" w:color="auto"/>
              <w:right w:val="single" w:sz="6" w:space="0" w:color="auto"/>
            </w:tcBorders>
          </w:tcPr>
          <w:p w14:paraId="5BDD616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846</w:t>
            </w:r>
          </w:p>
        </w:tc>
        <w:tc>
          <w:tcPr>
            <w:tcW w:w="1134" w:type="dxa"/>
            <w:tcBorders>
              <w:top w:val="single" w:sz="6" w:space="0" w:color="auto"/>
              <w:left w:val="single" w:sz="6" w:space="0" w:color="auto"/>
              <w:bottom w:val="single" w:sz="6" w:space="0" w:color="auto"/>
              <w:right w:val="single" w:sz="6" w:space="0" w:color="auto"/>
            </w:tcBorders>
          </w:tcPr>
          <w:p w14:paraId="56EEF5C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878</w:t>
            </w:r>
          </w:p>
        </w:tc>
        <w:tc>
          <w:tcPr>
            <w:tcW w:w="1134" w:type="dxa"/>
            <w:tcBorders>
              <w:top w:val="single" w:sz="6" w:space="0" w:color="auto"/>
              <w:left w:val="single" w:sz="6" w:space="0" w:color="auto"/>
              <w:bottom w:val="single" w:sz="6" w:space="0" w:color="auto"/>
              <w:right w:val="single" w:sz="6" w:space="0" w:color="auto"/>
            </w:tcBorders>
          </w:tcPr>
          <w:p w14:paraId="2856A33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878</w:t>
            </w:r>
          </w:p>
        </w:tc>
        <w:tc>
          <w:tcPr>
            <w:tcW w:w="1418" w:type="dxa"/>
            <w:tcBorders>
              <w:top w:val="single" w:sz="6" w:space="0" w:color="auto"/>
              <w:left w:val="single" w:sz="6" w:space="0" w:color="auto"/>
              <w:bottom w:val="single" w:sz="6" w:space="0" w:color="auto"/>
              <w:right w:val="single" w:sz="6" w:space="0" w:color="auto"/>
            </w:tcBorders>
          </w:tcPr>
          <w:p w14:paraId="1EC02E01"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+7.33</w:t>
            </w:r>
          </w:p>
        </w:tc>
      </w:tr>
      <w:tr w:rsidR="00654636" w14:paraId="4947A8FC" w14:textId="77777777">
        <w:tc>
          <w:tcPr>
            <w:tcW w:w="1098" w:type="dxa"/>
            <w:tcBorders>
              <w:top w:val="single" w:sz="6" w:space="0" w:color="auto"/>
              <w:left w:val="single" w:sz="6" w:space="0" w:color="auto"/>
              <w:bottom w:val="single" w:sz="6" w:space="0" w:color="auto"/>
              <w:right w:val="single" w:sz="6" w:space="0" w:color="auto"/>
            </w:tcBorders>
          </w:tcPr>
          <w:p w14:paraId="31384DA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Overall</w:t>
            </w:r>
          </w:p>
        </w:tc>
        <w:tc>
          <w:tcPr>
            <w:tcW w:w="2412" w:type="dxa"/>
            <w:tcBorders>
              <w:top w:val="single" w:sz="6" w:space="0" w:color="auto"/>
              <w:left w:val="single" w:sz="6" w:space="0" w:color="auto"/>
              <w:bottom w:val="single" w:sz="6" w:space="0" w:color="auto"/>
              <w:right w:val="single" w:sz="6" w:space="0" w:color="auto"/>
            </w:tcBorders>
          </w:tcPr>
          <w:p w14:paraId="58079CE4"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India</w:t>
            </w:r>
          </w:p>
        </w:tc>
        <w:tc>
          <w:tcPr>
            <w:tcW w:w="1134" w:type="dxa"/>
            <w:tcBorders>
              <w:top w:val="single" w:sz="6" w:space="0" w:color="auto"/>
              <w:left w:val="single" w:sz="6" w:space="0" w:color="auto"/>
              <w:bottom w:val="single" w:sz="6" w:space="0" w:color="auto"/>
              <w:right w:val="single" w:sz="6" w:space="0" w:color="auto"/>
            </w:tcBorders>
          </w:tcPr>
          <w:p w14:paraId="371AAA86"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927</w:t>
            </w:r>
          </w:p>
        </w:tc>
        <w:tc>
          <w:tcPr>
            <w:tcW w:w="1276" w:type="dxa"/>
            <w:tcBorders>
              <w:top w:val="single" w:sz="6" w:space="0" w:color="auto"/>
              <w:left w:val="single" w:sz="6" w:space="0" w:color="auto"/>
              <w:bottom w:val="single" w:sz="6" w:space="0" w:color="auto"/>
              <w:right w:val="single" w:sz="6" w:space="0" w:color="auto"/>
            </w:tcBorders>
          </w:tcPr>
          <w:p w14:paraId="150CAC67"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933</w:t>
            </w:r>
          </w:p>
        </w:tc>
        <w:tc>
          <w:tcPr>
            <w:tcW w:w="1134" w:type="dxa"/>
            <w:tcBorders>
              <w:top w:val="single" w:sz="6" w:space="0" w:color="auto"/>
              <w:left w:val="single" w:sz="6" w:space="0" w:color="auto"/>
              <w:bottom w:val="single" w:sz="6" w:space="0" w:color="auto"/>
              <w:right w:val="single" w:sz="6" w:space="0" w:color="auto"/>
            </w:tcBorders>
          </w:tcPr>
          <w:p w14:paraId="223E971A"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940</w:t>
            </w:r>
          </w:p>
        </w:tc>
        <w:tc>
          <w:tcPr>
            <w:tcW w:w="1134" w:type="dxa"/>
            <w:tcBorders>
              <w:top w:val="single" w:sz="6" w:space="0" w:color="auto"/>
              <w:left w:val="single" w:sz="6" w:space="0" w:color="auto"/>
              <w:bottom w:val="single" w:sz="6" w:space="0" w:color="auto"/>
              <w:right w:val="single" w:sz="6" w:space="0" w:color="auto"/>
            </w:tcBorders>
          </w:tcPr>
          <w:p w14:paraId="56379650"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1020</w:t>
            </w:r>
          </w:p>
        </w:tc>
        <w:tc>
          <w:tcPr>
            <w:tcW w:w="1418" w:type="dxa"/>
            <w:tcBorders>
              <w:top w:val="single" w:sz="6" w:space="0" w:color="auto"/>
              <w:left w:val="single" w:sz="6" w:space="0" w:color="auto"/>
              <w:bottom w:val="single" w:sz="6" w:space="0" w:color="auto"/>
              <w:right w:val="single" w:sz="6" w:space="0" w:color="auto"/>
            </w:tcBorders>
          </w:tcPr>
          <w:p w14:paraId="2D8E5B0C"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t>+10.03</w:t>
            </w:r>
          </w:p>
        </w:tc>
      </w:tr>
    </w:tbl>
    <w:p w14:paraId="5D2AAC47" w14:textId="77777777" w:rsidR="00654636" w:rsidRDefault="0038214E">
      <w:pPr>
        <w:autoSpaceDE w:val="0"/>
        <w:autoSpaceDN w:val="0"/>
        <w:adjustRightInd w:val="0"/>
        <w:spacing w:after="0" w:line="360" w:lineRule="auto"/>
        <w:rPr>
          <w:rFonts w:ascii="Times New Roman" w:hAnsi="Times New Roman"/>
          <w:b/>
          <w:sz w:val="24"/>
          <w:szCs w:val="24"/>
        </w:rPr>
      </w:pPr>
      <w:r>
        <w:rPr>
          <w:rFonts w:ascii="Times New Roman" w:hAnsi="Times New Roman"/>
          <w:sz w:val="24"/>
          <w:szCs w:val="24"/>
          <w:lang w:val="en-IN"/>
        </w:rPr>
        <w:t xml:space="preserve">        </w:t>
      </w:r>
      <w:r>
        <w:rPr>
          <w:rFonts w:ascii="Times New Roman" w:hAnsi="Times New Roman"/>
          <w:b/>
          <w:sz w:val="24"/>
          <w:szCs w:val="24"/>
        </w:rPr>
        <w:t>Source: DEPS, UT, J &amp;K</w:t>
      </w:r>
    </w:p>
    <w:p w14:paraId="49200CBD" w14:textId="77777777" w:rsidR="00654636" w:rsidRDefault="0038214E">
      <w:pPr>
        <w:autoSpaceDE w:val="0"/>
        <w:autoSpaceDN w:val="0"/>
        <w:adjustRightInd w:val="0"/>
        <w:spacing w:line="360" w:lineRule="auto"/>
        <w:jc w:val="both"/>
        <w:rPr>
          <w:rFonts w:ascii="Times New Roman" w:hAnsi="Times New Roman"/>
          <w:sz w:val="24"/>
          <w:szCs w:val="24"/>
          <w:lang w:val="en-IN"/>
        </w:rPr>
      </w:pPr>
      <w:r>
        <w:rPr>
          <w:rFonts w:ascii="Times New Roman" w:hAnsi="Times New Roman"/>
          <w:sz w:val="24"/>
          <w:szCs w:val="24"/>
          <w:lang w:val="en-IN"/>
        </w:rPr>
        <w:lastRenderedPageBreak/>
        <w:t xml:space="preserve">The demographic transition is an </w:t>
      </w:r>
      <w:proofErr w:type="spellStart"/>
      <w:r>
        <w:rPr>
          <w:rFonts w:ascii="Times New Roman" w:hAnsi="Times New Roman"/>
          <w:sz w:val="24"/>
          <w:szCs w:val="24"/>
          <w:lang w:val="en-IN"/>
        </w:rPr>
        <w:t>out come</w:t>
      </w:r>
      <w:proofErr w:type="spellEnd"/>
      <w:r>
        <w:rPr>
          <w:rFonts w:ascii="Times New Roman" w:hAnsi="Times New Roman"/>
          <w:sz w:val="24"/>
          <w:szCs w:val="24"/>
          <w:lang w:val="en-IN"/>
        </w:rPr>
        <w:t xml:space="preserve"> of multiple factors unfolded by growing literacy of </w:t>
      </w:r>
      <w:proofErr w:type="gramStart"/>
      <w:r>
        <w:rPr>
          <w:rFonts w:ascii="Times New Roman" w:hAnsi="Times New Roman"/>
          <w:sz w:val="24"/>
          <w:szCs w:val="24"/>
          <w:lang w:val="en-IN"/>
        </w:rPr>
        <w:t>females ,</w:t>
      </w:r>
      <w:proofErr w:type="gramEnd"/>
      <w:r>
        <w:rPr>
          <w:rFonts w:ascii="Times New Roman" w:hAnsi="Times New Roman"/>
          <w:sz w:val="24"/>
          <w:szCs w:val="24"/>
          <w:lang w:val="en-IN"/>
        </w:rPr>
        <w:t xml:space="preserve">  urge for small family size, economic status, low earning opportunities for females , male dominated society, low value for female in society,  social pitfalls-</w:t>
      </w:r>
      <w:proofErr w:type="spellStart"/>
      <w:r>
        <w:rPr>
          <w:rFonts w:ascii="Times New Roman" w:hAnsi="Times New Roman"/>
          <w:sz w:val="24"/>
          <w:szCs w:val="24"/>
          <w:lang w:val="en-IN"/>
        </w:rPr>
        <w:t>dowery</w:t>
      </w:r>
      <w:proofErr w:type="spellEnd"/>
      <w:r>
        <w:rPr>
          <w:rFonts w:ascii="Times New Roman" w:hAnsi="Times New Roman"/>
          <w:sz w:val="24"/>
          <w:szCs w:val="24"/>
          <w:lang w:val="en-IN"/>
        </w:rPr>
        <w:t xml:space="preserve">, modern outlook , quality of work life etc. This transition has pushed mainly by rich and well to do class of society. These segments of society set new trends, standards, benchmarks and styles which other groups of societies copy and emulate especially the poor people and people living in semi urban pockets and villages closer to cities. Consequently, a homogeneous trend with regard to adverse sex </w:t>
      </w:r>
      <w:proofErr w:type="gramStart"/>
      <w:r>
        <w:rPr>
          <w:rFonts w:ascii="Times New Roman" w:hAnsi="Times New Roman"/>
          <w:sz w:val="24"/>
          <w:szCs w:val="24"/>
          <w:lang w:val="en-IN"/>
        </w:rPr>
        <w:t>ratio  is</w:t>
      </w:r>
      <w:proofErr w:type="gramEnd"/>
      <w:r>
        <w:rPr>
          <w:rFonts w:ascii="Times New Roman" w:hAnsi="Times New Roman"/>
          <w:sz w:val="24"/>
          <w:szCs w:val="24"/>
          <w:lang w:val="en-IN"/>
        </w:rPr>
        <w:t xml:space="preserve"> visible all across the states in India as is manifested  by the  official statistics.</w:t>
      </w:r>
    </w:p>
    <w:p w14:paraId="6D958C8B" w14:textId="6DF1000D"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val="en-IN"/>
        </w:rPr>
        <w:t xml:space="preserve">  The state-wise data unfolds that the sex ratio for the majority of the states of the Indian union over the last three decades is not somewhat appreciable. Although the majority of the states have shown a rise in the sex ratio over the last three decades, however, it is still not up to the mark. In many northern states, the sex ratio is pegging below </w:t>
      </w:r>
      <w:proofErr w:type="gramStart"/>
      <w:r>
        <w:rPr>
          <w:rFonts w:ascii="Times New Roman" w:hAnsi="Times New Roman"/>
          <w:sz w:val="24"/>
          <w:szCs w:val="24"/>
          <w:lang w:val="en-IN"/>
        </w:rPr>
        <w:t>the  900</w:t>
      </w:r>
      <w:proofErr w:type="gramEnd"/>
      <w:r>
        <w:rPr>
          <w:rFonts w:ascii="Times New Roman" w:hAnsi="Times New Roman"/>
          <w:sz w:val="24"/>
          <w:szCs w:val="24"/>
          <w:lang w:val="en-IN"/>
        </w:rPr>
        <w:t xml:space="preserve"> mark. </w:t>
      </w:r>
      <w:r>
        <w:rPr>
          <w:rFonts w:ascii="Times New Roman" w:hAnsi="Times New Roman"/>
          <w:sz w:val="24"/>
          <w:szCs w:val="24"/>
        </w:rPr>
        <w:t>Nevertheless</w:t>
      </w:r>
      <w:r>
        <w:rPr>
          <w:rFonts w:ascii="Times New Roman" w:hAnsi="Times New Roman"/>
          <w:sz w:val="24"/>
          <w:szCs w:val="24"/>
          <w:lang w:val="en-IN"/>
        </w:rPr>
        <w:t xml:space="preserve">, it is somewhat appreciable for couple </w:t>
      </w:r>
      <w:proofErr w:type="gramStart"/>
      <w:r>
        <w:rPr>
          <w:rFonts w:ascii="Times New Roman" w:hAnsi="Times New Roman"/>
          <w:sz w:val="24"/>
          <w:szCs w:val="24"/>
          <w:lang w:val="en-IN"/>
        </w:rPr>
        <w:t>of  southern</w:t>
      </w:r>
      <w:proofErr w:type="gramEnd"/>
      <w:r>
        <w:rPr>
          <w:rFonts w:ascii="Times New Roman" w:hAnsi="Times New Roman"/>
          <w:sz w:val="24"/>
          <w:szCs w:val="24"/>
          <w:lang w:val="en-IN"/>
        </w:rPr>
        <w:t xml:space="preserve"> states of India  like  Kerala, Tamil Nadu, </w:t>
      </w:r>
      <w:proofErr w:type="spellStart"/>
      <w:r>
        <w:rPr>
          <w:rFonts w:ascii="Times New Roman" w:hAnsi="Times New Roman"/>
          <w:sz w:val="24"/>
          <w:szCs w:val="24"/>
          <w:lang w:val="en-IN"/>
        </w:rPr>
        <w:t>Andrapradesh</w:t>
      </w:r>
      <w:proofErr w:type="spellEnd"/>
      <w:r>
        <w:rPr>
          <w:rFonts w:ascii="Times New Roman" w:hAnsi="Times New Roman"/>
          <w:sz w:val="24"/>
          <w:szCs w:val="24"/>
          <w:lang w:val="en-IN"/>
        </w:rPr>
        <w:t xml:space="preserve"> and </w:t>
      </w:r>
      <w:proofErr w:type="spellStart"/>
      <w:r>
        <w:rPr>
          <w:rFonts w:ascii="Times New Roman" w:hAnsi="Times New Roman"/>
          <w:sz w:val="24"/>
          <w:szCs w:val="24"/>
          <w:lang w:val="en-IN"/>
        </w:rPr>
        <w:t>Chattisgarh</w:t>
      </w:r>
      <w:proofErr w:type="spellEnd"/>
      <w:r>
        <w:rPr>
          <w:rFonts w:ascii="Times New Roman" w:hAnsi="Times New Roman"/>
          <w:sz w:val="24"/>
          <w:szCs w:val="24"/>
          <w:lang w:val="en-IN"/>
        </w:rPr>
        <w:t xml:space="preserve">, where the sex ratio is closer to the 1000 mark.  Unfortunately, for some northern states like the UT of Punjab, Haryana, and Jammu and Kashmir, the sex ration </w:t>
      </w:r>
      <w:proofErr w:type="gramStart"/>
      <w:r>
        <w:rPr>
          <w:rFonts w:ascii="Times New Roman" w:hAnsi="Times New Roman"/>
          <w:sz w:val="24"/>
          <w:szCs w:val="24"/>
          <w:lang w:val="en-IN"/>
        </w:rPr>
        <w:t>is  818</w:t>
      </w:r>
      <w:proofErr w:type="gramEnd"/>
      <w:r>
        <w:rPr>
          <w:rFonts w:ascii="Times New Roman" w:hAnsi="Times New Roman"/>
          <w:sz w:val="24"/>
          <w:szCs w:val="24"/>
          <w:lang w:val="en-IN"/>
        </w:rPr>
        <w:t xml:space="preserve">, 877, and 8883 against 1000 men respectively. The undesirable demographic situation in these states is mainly due distorted </w:t>
      </w:r>
      <w:proofErr w:type="spellStart"/>
      <w:r>
        <w:rPr>
          <w:rFonts w:ascii="Times New Roman" w:hAnsi="Times New Roman"/>
          <w:sz w:val="24"/>
          <w:szCs w:val="24"/>
          <w:lang w:val="en-IN"/>
        </w:rPr>
        <w:t>sico</w:t>
      </w:r>
      <w:proofErr w:type="spellEnd"/>
      <w:r>
        <w:rPr>
          <w:rFonts w:ascii="Times New Roman" w:hAnsi="Times New Roman"/>
          <w:sz w:val="24"/>
          <w:szCs w:val="24"/>
          <w:lang w:val="en-IN"/>
        </w:rPr>
        <w:t xml:space="preserve">-economic conditions of people, lack of effective demographic policy, inadequate medical </w:t>
      </w:r>
      <w:proofErr w:type="gramStart"/>
      <w:r>
        <w:rPr>
          <w:rFonts w:ascii="Times New Roman" w:hAnsi="Times New Roman"/>
          <w:sz w:val="24"/>
          <w:szCs w:val="24"/>
          <w:lang w:val="en-IN"/>
        </w:rPr>
        <w:t>facilities ,</w:t>
      </w:r>
      <w:proofErr w:type="gramEnd"/>
      <w:r>
        <w:rPr>
          <w:rFonts w:ascii="Times New Roman" w:hAnsi="Times New Roman"/>
          <w:sz w:val="24"/>
          <w:szCs w:val="24"/>
          <w:lang w:val="en-IN"/>
        </w:rPr>
        <w:t xml:space="preserve"> high mortality, morbidity of children. The states that record a good sex ratio index have advanced medical facilities and utilitarian child development policies in place, which in the long run help them to derive demographic benefits. The research of Ruch (2018) confirmed similar findings in her research and the other </w:t>
      </w:r>
      <w:proofErr w:type="gramStart"/>
      <w:r>
        <w:rPr>
          <w:rFonts w:ascii="Times New Roman" w:hAnsi="Times New Roman"/>
          <w:sz w:val="24"/>
          <w:szCs w:val="24"/>
          <w:lang w:val="en-IN"/>
        </w:rPr>
        <w:t>studies  (</w:t>
      </w:r>
      <w:proofErr w:type="gramEnd"/>
      <w:r>
        <w:rPr>
          <w:rFonts w:ascii="Times New Roman" w:hAnsi="Times New Roman"/>
          <w:sz w:val="24"/>
          <w:szCs w:val="24"/>
          <w:lang w:val="en-IN"/>
        </w:rPr>
        <w:t xml:space="preserve"> </w:t>
      </w:r>
      <w:proofErr w:type="spellStart"/>
      <w:r>
        <w:rPr>
          <w:rFonts w:ascii="Times New Roman" w:hAnsi="Times New Roman"/>
          <w:sz w:val="24"/>
          <w:szCs w:val="24"/>
          <w:lang w:val="en-IN"/>
        </w:rPr>
        <w:t>Mujamdar</w:t>
      </w:r>
      <w:proofErr w:type="spellEnd"/>
      <w:r>
        <w:rPr>
          <w:rFonts w:ascii="Times New Roman" w:hAnsi="Times New Roman"/>
          <w:sz w:val="24"/>
          <w:szCs w:val="24"/>
          <w:lang w:val="en-IN"/>
        </w:rPr>
        <w:t xml:space="preserve"> , 2013; Chanda 2014 )    While the other research studies ( </w:t>
      </w:r>
      <w:proofErr w:type="spellStart"/>
      <w:r>
        <w:rPr>
          <w:rFonts w:ascii="Times New Roman" w:hAnsi="Times New Roman"/>
          <w:sz w:val="24"/>
          <w:szCs w:val="24"/>
          <w:lang w:val="en-IN"/>
        </w:rPr>
        <w:t>Mujamdar</w:t>
      </w:r>
      <w:proofErr w:type="spellEnd"/>
      <w:r>
        <w:rPr>
          <w:rFonts w:ascii="Times New Roman" w:hAnsi="Times New Roman"/>
          <w:sz w:val="24"/>
          <w:szCs w:val="24"/>
          <w:lang w:val="en-IN"/>
        </w:rPr>
        <w:t xml:space="preserve"> , 2013; Chanda 2014 )  </w:t>
      </w:r>
      <w:r w:rsidR="005D22D1">
        <w:rPr>
          <w:rFonts w:ascii="Times New Roman" w:hAnsi="Times New Roman"/>
          <w:sz w:val="24"/>
          <w:szCs w:val="24"/>
          <w:lang w:val="en-IN"/>
        </w:rPr>
        <w:t>“</w:t>
      </w:r>
      <w:r>
        <w:rPr>
          <w:rFonts w:ascii="Times New Roman" w:hAnsi="Times New Roman"/>
          <w:sz w:val="24"/>
          <w:szCs w:val="24"/>
          <w:lang w:val="en-IN"/>
        </w:rPr>
        <w:t xml:space="preserve">refute the argument by saying </w:t>
      </w:r>
      <w:r>
        <w:rPr>
          <w:rFonts w:ascii="Times New Roman" w:hAnsi="Times New Roman"/>
          <w:sz w:val="24"/>
          <w:szCs w:val="24"/>
        </w:rPr>
        <w:t>there are the number of  other factors for low sex ratio  ( besides the advancement of medical science for  elimination of female fetus)</w:t>
      </w:r>
      <w:r w:rsidR="005D22D1">
        <w:rPr>
          <w:rFonts w:ascii="Times New Roman" w:hAnsi="Times New Roman"/>
          <w:sz w:val="24"/>
          <w:szCs w:val="24"/>
        </w:rPr>
        <w:t>”</w:t>
      </w:r>
      <w:r>
        <w:rPr>
          <w:rFonts w:ascii="Times New Roman" w:hAnsi="Times New Roman"/>
          <w:sz w:val="24"/>
          <w:szCs w:val="24"/>
        </w:rPr>
        <w:t xml:space="preserve">. The factors include early marriage, low prestige of women in society, dowry, male domination etc. Therefore, </w:t>
      </w:r>
      <w:bookmarkStart w:id="0" w:name="_GoBack"/>
      <w:bookmarkEnd w:id="0"/>
      <w:proofErr w:type="gramStart"/>
      <w:r>
        <w:rPr>
          <w:rFonts w:ascii="Times New Roman" w:hAnsi="Times New Roman"/>
          <w:sz w:val="24"/>
          <w:szCs w:val="24"/>
        </w:rPr>
        <w:t>the  low</w:t>
      </w:r>
      <w:proofErr w:type="gramEnd"/>
      <w:r>
        <w:rPr>
          <w:rFonts w:ascii="Times New Roman" w:hAnsi="Times New Roman"/>
          <w:sz w:val="24"/>
          <w:szCs w:val="24"/>
        </w:rPr>
        <w:t xml:space="preserve"> sex ratio is  appears to be an outcome of “Women Neglect Syndrome”. The earlier research of   </w:t>
      </w:r>
      <w:proofErr w:type="spellStart"/>
      <w:proofErr w:type="gramStart"/>
      <w:r>
        <w:rPr>
          <w:rFonts w:ascii="Times New Roman" w:hAnsi="Times New Roman"/>
          <w:sz w:val="24"/>
          <w:szCs w:val="24"/>
        </w:rPr>
        <w:t>of</w:t>
      </w:r>
      <w:proofErr w:type="spellEnd"/>
      <w:r>
        <w:rPr>
          <w:rFonts w:ascii="Times New Roman" w:hAnsi="Times New Roman"/>
          <w:sz w:val="24"/>
          <w:szCs w:val="24"/>
        </w:rPr>
        <w:t xml:space="preserve">  Agnihotri</w:t>
      </w:r>
      <w:proofErr w:type="gramEnd"/>
      <w:r>
        <w:rPr>
          <w:rFonts w:ascii="Times New Roman" w:hAnsi="Times New Roman"/>
          <w:sz w:val="24"/>
          <w:szCs w:val="24"/>
        </w:rPr>
        <w:t xml:space="preserve">, Palmer-Jones, and Parikh (2002)  and  Kishor (1993) confirmed the similar findings. Das Gupta </w:t>
      </w:r>
      <w:proofErr w:type="gramStart"/>
      <w:r>
        <w:rPr>
          <w:rFonts w:ascii="Times New Roman" w:hAnsi="Times New Roman"/>
          <w:sz w:val="24"/>
          <w:szCs w:val="24"/>
        </w:rPr>
        <w:t>( 1987</w:t>
      </w:r>
      <w:proofErr w:type="gramEnd"/>
      <w:r>
        <w:rPr>
          <w:rFonts w:ascii="Times New Roman" w:hAnsi="Times New Roman"/>
          <w:sz w:val="24"/>
          <w:szCs w:val="24"/>
        </w:rPr>
        <w:t>) and  (Miller ) 1981  report the  similar facts.</w:t>
      </w:r>
    </w:p>
    <w:p w14:paraId="1D3DA131" w14:textId="77777777" w:rsidR="00654636" w:rsidRDefault="0038214E">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Gender Statistics in Jammu and Kashmir</w:t>
      </w:r>
    </w:p>
    <w:p w14:paraId="605D8F78" w14:textId="77777777" w:rsidR="00654636" w:rsidRDefault="0038214E">
      <w:pPr>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lastRenderedPageBreak/>
        <w:t xml:space="preserve">Notwithstanding to the national level, the state of Jammu and Kashmir has registered a low sex ratio over the last three </w:t>
      </w:r>
      <w:proofErr w:type="gramStart"/>
      <w:r>
        <w:rPr>
          <w:rFonts w:ascii="Times New Roman" w:hAnsi="Times New Roman"/>
          <w:bCs/>
          <w:sz w:val="24"/>
          <w:szCs w:val="24"/>
        </w:rPr>
        <w:t>decades .</w:t>
      </w:r>
      <w:proofErr w:type="gramEnd"/>
      <w:r>
        <w:rPr>
          <w:rFonts w:ascii="Times New Roman" w:hAnsi="Times New Roman"/>
          <w:bCs/>
          <w:sz w:val="24"/>
          <w:szCs w:val="24"/>
        </w:rPr>
        <w:t xml:space="preserve"> At the national level the sex ratio has </w:t>
      </w:r>
      <w:proofErr w:type="gramStart"/>
      <w:r>
        <w:rPr>
          <w:rFonts w:ascii="Times New Roman" w:hAnsi="Times New Roman"/>
          <w:bCs/>
          <w:sz w:val="24"/>
          <w:szCs w:val="24"/>
        </w:rPr>
        <w:t>increased  from</w:t>
      </w:r>
      <w:proofErr w:type="gramEnd"/>
      <w:r>
        <w:rPr>
          <w:rFonts w:ascii="Times New Roman" w:hAnsi="Times New Roman"/>
          <w:bCs/>
          <w:sz w:val="24"/>
          <w:szCs w:val="24"/>
        </w:rPr>
        <w:t xml:space="preserve"> 933 females  per 1000  males in 2001  to males 940 females   in 2011  and 1021 females  in 2021 registering a surge of  twenty eight  points during the last three decades. In fact, for the first time India’s the sex ratio is </w:t>
      </w:r>
      <w:proofErr w:type="spellStart"/>
      <w:r>
        <w:rPr>
          <w:rFonts w:ascii="Times New Roman" w:hAnsi="Times New Roman"/>
          <w:bCs/>
          <w:sz w:val="24"/>
          <w:szCs w:val="24"/>
        </w:rPr>
        <w:t>moveing</w:t>
      </w:r>
      <w:proofErr w:type="spellEnd"/>
      <w:r>
        <w:rPr>
          <w:rFonts w:ascii="Times New Roman" w:hAnsi="Times New Roman"/>
          <w:bCs/>
          <w:sz w:val="24"/>
          <w:szCs w:val="24"/>
        </w:rPr>
        <w:t xml:space="preserve"> closer to the global sex ratio.</w:t>
      </w:r>
    </w:p>
    <w:p w14:paraId="0055D10E" w14:textId="77777777" w:rsidR="00654636" w:rsidRDefault="0038214E">
      <w:pPr>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 xml:space="preserve">Here it is pertinent to mention that the sex ration in the state of Jammu and Kashmir declined from 892 to 833 in 2001 to 2021. At the district level, the four districts namely </w:t>
      </w:r>
      <w:proofErr w:type="spellStart"/>
      <w:r>
        <w:rPr>
          <w:rFonts w:ascii="Times New Roman" w:hAnsi="Times New Roman"/>
          <w:bCs/>
          <w:sz w:val="24"/>
          <w:szCs w:val="24"/>
        </w:rPr>
        <w:t>Leh</w:t>
      </w:r>
      <w:proofErr w:type="spellEnd"/>
      <w:r>
        <w:rPr>
          <w:rFonts w:ascii="Times New Roman" w:hAnsi="Times New Roman"/>
          <w:bCs/>
          <w:sz w:val="24"/>
          <w:szCs w:val="24"/>
        </w:rPr>
        <w:t xml:space="preserve">, </w:t>
      </w:r>
      <w:proofErr w:type="spellStart"/>
      <w:r>
        <w:rPr>
          <w:rFonts w:ascii="Times New Roman" w:hAnsi="Times New Roman"/>
          <w:bCs/>
          <w:sz w:val="24"/>
          <w:szCs w:val="24"/>
        </w:rPr>
        <w:t>Kargil</w:t>
      </w:r>
      <w:proofErr w:type="spellEnd"/>
      <w:r>
        <w:rPr>
          <w:rFonts w:ascii="Times New Roman" w:hAnsi="Times New Roman"/>
          <w:bCs/>
          <w:sz w:val="24"/>
          <w:szCs w:val="24"/>
        </w:rPr>
        <w:t xml:space="preserve">, Rajouri and </w:t>
      </w:r>
      <w:proofErr w:type="spellStart"/>
      <w:r>
        <w:rPr>
          <w:rFonts w:ascii="Times New Roman" w:hAnsi="Times New Roman"/>
          <w:bCs/>
          <w:sz w:val="24"/>
          <w:szCs w:val="24"/>
        </w:rPr>
        <w:t>Bandipora</w:t>
      </w:r>
      <w:proofErr w:type="spellEnd"/>
      <w:r>
        <w:rPr>
          <w:rFonts w:ascii="Times New Roman" w:hAnsi="Times New Roman"/>
          <w:bCs/>
          <w:sz w:val="24"/>
          <w:szCs w:val="24"/>
        </w:rPr>
        <w:t xml:space="preserve"> have disturbing sex ratio of 690,810,860 and 899 respectively. Nevertheless, some districts of the state like </w:t>
      </w:r>
      <w:proofErr w:type="spellStart"/>
      <w:r>
        <w:rPr>
          <w:rFonts w:ascii="Times New Roman" w:hAnsi="Times New Roman"/>
          <w:bCs/>
          <w:sz w:val="24"/>
          <w:szCs w:val="24"/>
        </w:rPr>
        <w:t>Kulgam</w:t>
      </w:r>
      <w:proofErr w:type="spellEnd"/>
      <w:r>
        <w:rPr>
          <w:rFonts w:ascii="Times New Roman" w:hAnsi="Times New Roman"/>
          <w:bCs/>
          <w:sz w:val="24"/>
          <w:szCs w:val="24"/>
        </w:rPr>
        <w:t xml:space="preserve">, Shopian, </w:t>
      </w:r>
      <w:proofErr w:type="spellStart"/>
      <w:r>
        <w:rPr>
          <w:rFonts w:ascii="Times New Roman" w:hAnsi="Times New Roman"/>
          <w:bCs/>
          <w:sz w:val="24"/>
          <w:szCs w:val="24"/>
        </w:rPr>
        <w:t>Ananthnag</w:t>
      </w:r>
      <w:proofErr w:type="spellEnd"/>
      <w:r>
        <w:rPr>
          <w:rFonts w:ascii="Times New Roman" w:hAnsi="Times New Roman"/>
          <w:bCs/>
          <w:sz w:val="24"/>
          <w:szCs w:val="24"/>
        </w:rPr>
        <w:t xml:space="preserve">, </w:t>
      </w:r>
      <w:proofErr w:type="spellStart"/>
      <w:r>
        <w:rPr>
          <w:rFonts w:ascii="Times New Roman" w:hAnsi="Times New Roman"/>
          <w:bCs/>
          <w:sz w:val="24"/>
          <w:szCs w:val="24"/>
        </w:rPr>
        <w:t>Doda</w:t>
      </w:r>
      <w:proofErr w:type="spellEnd"/>
      <w:r>
        <w:rPr>
          <w:rFonts w:ascii="Times New Roman" w:hAnsi="Times New Roman"/>
          <w:bCs/>
          <w:sz w:val="24"/>
          <w:szCs w:val="24"/>
        </w:rPr>
        <w:t xml:space="preserve"> and Srinagar have somewhat attractive sex ratio 959,927,919 and 900 respectively. These districts appear at par with the national level sex ratio. The low sex ratio is specifically due existence underground sex determination centers operating in these districts. According to one study in 2007 about 13 percent medical centers were engaged in determining the gender specific investigations. Moreover, the study has revealed that pregnant females </w:t>
      </w:r>
      <w:proofErr w:type="gramStart"/>
      <w:r>
        <w:rPr>
          <w:rFonts w:ascii="Times New Roman" w:hAnsi="Times New Roman"/>
          <w:bCs/>
          <w:sz w:val="24"/>
          <w:szCs w:val="24"/>
        </w:rPr>
        <w:t>carried  these</w:t>
      </w:r>
      <w:proofErr w:type="gramEnd"/>
      <w:r>
        <w:rPr>
          <w:rFonts w:ascii="Times New Roman" w:hAnsi="Times New Roman"/>
          <w:bCs/>
          <w:sz w:val="24"/>
          <w:szCs w:val="24"/>
        </w:rPr>
        <w:t xml:space="preserve"> kind of tests at multiple stage during their pregnancy. The study has underlined around 10 percent female had gone first sex determination test and 30 percent sample respondents had gone the second </w:t>
      </w:r>
      <w:proofErr w:type="gramStart"/>
      <w:r>
        <w:rPr>
          <w:rFonts w:ascii="Times New Roman" w:hAnsi="Times New Roman"/>
          <w:bCs/>
          <w:sz w:val="24"/>
          <w:szCs w:val="24"/>
        </w:rPr>
        <w:t>test  and</w:t>
      </w:r>
      <w:proofErr w:type="gramEnd"/>
      <w:r>
        <w:rPr>
          <w:rFonts w:ascii="Times New Roman" w:hAnsi="Times New Roman"/>
          <w:bCs/>
          <w:sz w:val="24"/>
          <w:szCs w:val="24"/>
        </w:rPr>
        <w:t xml:space="preserve"> aborted the girl fetus. Further, the study has observed that along with the uncontrolled medical test centers, there are many other factors like dowry, early </w:t>
      </w:r>
      <w:proofErr w:type="gramStart"/>
      <w:r>
        <w:rPr>
          <w:rFonts w:ascii="Times New Roman" w:hAnsi="Times New Roman"/>
          <w:bCs/>
          <w:sz w:val="24"/>
          <w:szCs w:val="24"/>
        </w:rPr>
        <w:t>marriage,  two</w:t>
      </w:r>
      <w:proofErr w:type="gramEnd"/>
      <w:r>
        <w:rPr>
          <w:rFonts w:ascii="Times New Roman" w:hAnsi="Times New Roman"/>
          <w:bCs/>
          <w:sz w:val="24"/>
          <w:szCs w:val="24"/>
        </w:rPr>
        <w:t xml:space="preserve"> child tradition, social evils against the women, male domination on females and frequent immoral acts against the women, violence against the women </w:t>
      </w:r>
      <w:proofErr w:type="spellStart"/>
      <w:r>
        <w:rPr>
          <w:rFonts w:ascii="Times New Roman" w:hAnsi="Times New Roman"/>
          <w:bCs/>
          <w:sz w:val="24"/>
          <w:szCs w:val="24"/>
        </w:rPr>
        <w:t>etc</w:t>
      </w:r>
      <w:proofErr w:type="spellEnd"/>
      <w:r>
        <w:rPr>
          <w:rFonts w:ascii="Times New Roman" w:hAnsi="Times New Roman"/>
          <w:bCs/>
          <w:sz w:val="24"/>
          <w:szCs w:val="24"/>
        </w:rPr>
        <w:t xml:space="preserve"> that significantly contribute to the adverse sex ratio to the state. </w:t>
      </w:r>
      <w:r>
        <w:rPr>
          <w:rFonts w:ascii="Times New Roman" w:hAnsi="Times New Roman"/>
          <w:color w:val="000000" w:themeColor="text1"/>
          <w:sz w:val="24"/>
          <w:szCs w:val="24"/>
        </w:rPr>
        <w:t xml:space="preserve">These findings are in tune with the research of </w:t>
      </w:r>
      <w:proofErr w:type="gramStart"/>
      <w:r>
        <w:rPr>
          <w:rFonts w:ascii="Times New Roman" w:hAnsi="Times New Roman"/>
          <w:color w:val="000000" w:themeColor="text1"/>
          <w:sz w:val="24"/>
          <w:szCs w:val="24"/>
        </w:rPr>
        <w:t>Das  Gupta</w:t>
      </w:r>
      <w:proofErr w:type="gramEnd"/>
      <w:r>
        <w:rPr>
          <w:rFonts w:ascii="Times New Roman" w:hAnsi="Times New Roman"/>
          <w:color w:val="000000" w:themeColor="text1"/>
          <w:sz w:val="24"/>
          <w:szCs w:val="24"/>
        </w:rPr>
        <w:t xml:space="preserve"> and Mari  Bhat(1997); Ruchi (2018) and Kishore (1993). </w:t>
      </w:r>
    </w:p>
    <w:p w14:paraId="7741AD1F" w14:textId="77777777" w:rsidR="00654636" w:rsidRDefault="00654636">
      <w:pPr>
        <w:autoSpaceDE w:val="0"/>
        <w:autoSpaceDN w:val="0"/>
        <w:adjustRightInd w:val="0"/>
        <w:spacing w:line="360" w:lineRule="auto"/>
        <w:jc w:val="both"/>
        <w:rPr>
          <w:rFonts w:ascii="Times New Roman" w:hAnsi="Times New Roman"/>
          <w:b/>
          <w:sz w:val="24"/>
          <w:szCs w:val="24"/>
        </w:rPr>
      </w:pPr>
    </w:p>
    <w:p w14:paraId="2D9B7075" w14:textId="77777777" w:rsidR="00654636" w:rsidRDefault="0038214E">
      <w:pPr>
        <w:autoSpaceDE w:val="0"/>
        <w:autoSpaceDN w:val="0"/>
        <w:adjustRightInd w:val="0"/>
        <w:spacing w:line="36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Gender Statistics and Literacy</w:t>
      </w:r>
    </w:p>
    <w:p w14:paraId="3F35F379" w14:textId="77777777" w:rsidR="00654636" w:rsidRDefault="0038214E">
      <w:pPr>
        <w:autoSpaceDE w:val="0"/>
        <w:autoSpaceDN w:val="0"/>
        <w:adjustRightInd w:val="0"/>
        <w:spacing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Gender literacy is a significant challenge in the state of Jammu and Kashmir, as the state has a lower female literacy rate compared to the national average. Literacy refers to the percentage of the population aged seven or above who are able to read and write National Statistical </w:t>
      </w:r>
      <w:proofErr w:type="gramStart"/>
      <w:r>
        <w:rPr>
          <w:rFonts w:ascii="Times New Roman" w:hAnsi="Times New Roman"/>
          <w:bCs/>
          <w:color w:val="000000" w:themeColor="text1"/>
          <w:sz w:val="24"/>
          <w:szCs w:val="24"/>
        </w:rPr>
        <w:t>Office  (</w:t>
      </w:r>
      <w:proofErr w:type="gramEnd"/>
      <w:r>
        <w:rPr>
          <w:rFonts w:ascii="Times New Roman" w:hAnsi="Times New Roman"/>
          <w:bCs/>
          <w:color w:val="000000" w:themeColor="text1"/>
          <w:sz w:val="24"/>
          <w:szCs w:val="24"/>
        </w:rPr>
        <w:t xml:space="preserve">2021).  However, the trend </w:t>
      </w:r>
      <w:proofErr w:type="gramStart"/>
      <w:r>
        <w:rPr>
          <w:rFonts w:ascii="Times New Roman" w:hAnsi="Times New Roman"/>
          <w:bCs/>
          <w:color w:val="000000" w:themeColor="text1"/>
          <w:sz w:val="24"/>
          <w:szCs w:val="24"/>
        </w:rPr>
        <w:t>of  male</w:t>
      </w:r>
      <w:proofErr w:type="gramEnd"/>
      <w:r>
        <w:rPr>
          <w:rFonts w:ascii="Times New Roman" w:hAnsi="Times New Roman"/>
          <w:bCs/>
          <w:color w:val="000000" w:themeColor="text1"/>
          <w:sz w:val="24"/>
          <w:szCs w:val="24"/>
        </w:rPr>
        <w:t xml:space="preserve"> and female  literacy rate at National level and state level are moving in uniform direction. According to the National Statistical Office male </w:t>
      </w:r>
      <w:proofErr w:type="gramStart"/>
      <w:r>
        <w:rPr>
          <w:rFonts w:ascii="Times New Roman" w:hAnsi="Times New Roman"/>
          <w:bCs/>
          <w:color w:val="000000" w:themeColor="text1"/>
          <w:sz w:val="24"/>
          <w:szCs w:val="24"/>
        </w:rPr>
        <w:t>literacy  85.70</w:t>
      </w:r>
      <w:proofErr w:type="gramEnd"/>
      <w:r>
        <w:rPr>
          <w:rFonts w:ascii="Times New Roman" w:hAnsi="Times New Roman"/>
          <w:bCs/>
          <w:color w:val="000000" w:themeColor="text1"/>
          <w:sz w:val="24"/>
          <w:szCs w:val="24"/>
        </w:rPr>
        <w:t xml:space="preserve"> in the </w:t>
      </w:r>
      <w:proofErr w:type="spellStart"/>
      <w:r>
        <w:rPr>
          <w:rFonts w:ascii="Times New Roman" w:hAnsi="Times New Roman"/>
          <w:bCs/>
          <w:color w:val="000000" w:themeColor="text1"/>
          <w:sz w:val="24"/>
          <w:szCs w:val="24"/>
        </w:rPr>
        <w:t>jammu</w:t>
      </w:r>
      <w:proofErr w:type="spellEnd"/>
      <w:r>
        <w:rPr>
          <w:rFonts w:ascii="Times New Roman" w:hAnsi="Times New Roman"/>
          <w:bCs/>
          <w:color w:val="000000" w:themeColor="text1"/>
          <w:sz w:val="24"/>
          <w:szCs w:val="24"/>
        </w:rPr>
        <w:t xml:space="preserve"> and Kashmir is much higher than female literacy 68 percent. Looking at the rural and urban scenario of literacy, it is seen that rural female literacy (66 percent) is much </w:t>
      </w:r>
      <w:r>
        <w:rPr>
          <w:rFonts w:ascii="Times New Roman" w:hAnsi="Times New Roman"/>
          <w:bCs/>
          <w:color w:val="000000" w:themeColor="text1"/>
          <w:sz w:val="24"/>
          <w:szCs w:val="24"/>
        </w:rPr>
        <w:lastRenderedPageBreak/>
        <w:t xml:space="preserve">lower </w:t>
      </w:r>
      <w:proofErr w:type="gramStart"/>
      <w:r>
        <w:rPr>
          <w:rFonts w:ascii="Times New Roman" w:hAnsi="Times New Roman"/>
          <w:bCs/>
          <w:color w:val="000000" w:themeColor="text1"/>
          <w:sz w:val="24"/>
          <w:szCs w:val="24"/>
        </w:rPr>
        <w:t>than  urban</w:t>
      </w:r>
      <w:proofErr w:type="gramEnd"/>
      <w:r>
        <w:rPr>
          <w:rFonts w:ascii="Times New Roman" w:hAnsi="Times New Roman"/>
          <w:bCs/>
          <w:color w:val="000000" w:themeColor="text1"/>
          <w:sz w:val="24"/>
          <w:szCs w:val="24"/>
        </w:rPr>
        <w:t xml:space="preserve"> female literacy (75.70 percent) in the state. Therefore, </w:t>
      </w:r>
      <w:proofErr w:type="gramStart"/>
      <w:r>
        <w:rPr>
          <w:rFonts w:ascii="Times New Roman" w:hAnsi="Times New Roman"/>
          <w:bCs/>
          <w:color w:val="000000" w:themeColor="text1"/>
          <w:sz w:val="24"/>
          <w:szCs w:val="24"/>
        </w:rPr>
        <w:t>to  study</w:t>
      </w:r>
      <w:proofErr w:type="gramEnd"/>
      <w:r>
        <w:rPr>
          <w:rFonts w:ascii="Times New Roman" w:hAnsi="Times New Roman"/>
          <w:bCs/>
          <w:color w:val="000000" w:themeColor="text1"/>
          <w:sz w:val="24"/>
          <w:szCs w:val="24"/>
        </w:rPr>
        <w:t xml:space="preserve"> the correlation between sex ratio and literacy in rural and urban areas is shown in the table No 4.</w:t>
      </w:r>
    </w:p>
    <w:p w14:paraId="13CA40ED" w14:textId="77777777" w:rsidR="00654636" w:rsidRDefault="0038214E">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 xml:space="preserve">                                              </w:t>
      </w:r>
    </w:p>
    <w:p w14:paraId="51298103" w14:textId="202A1122" w:rsidR="00654636" w:rsidRDefault="0038214E">
      <w:pPr>
        <w:autoSpaceDE w:val="0"/>
        <w:autoSpaceDN w:val="0"/>
        <w:adjustRightInd w:val="0"/>
        <w:spacing w:line="360" w:lineRule="auto"/>
        <w:jc w:val="center"/>
        <w:rPr>
          <w:rFonts w:ascii="Times New Roman" w:hAnsi="Times New Roman"/>
          <w:b/>
          <w:sz w:val="24"/>
          <w:szCs w:val="24"/>
        </w:rPr>
      </w:pPr>
      <w:r>
        <w:rPr>
          <w:rFonts w:ascii="Times New Roman" w:hAnsi="Times New Roman"/>
          <w:b/>
          <w:sz w:val="24"/>
          <w:szCs w:val="24"/>
        </w:rPr>
        <w:t>Table NO 4-Karlpearson’s Co-efficient of Correlation Between Literacy and Sex Ratio in Rural and Urban Population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500"/>
        <w:gridCol w:w="929"/>
        <w:gridCol w:w="967"/>
        <w:gridCol w:w="933"/>
        <w:gridCol w:w="967"/>
        <w:gridCol w:w="920"/>
        <w:gridCol w:w="921"/>
        <w:gridCol w:w="837"/>
        <w:gridCol w:w="1016"/>
      </w:tblGrid>
      <w:tr w:rsidR="00654636" w14:paraId="147475C7" w14:textId="77777777">
        <w:tc>
          <w:tcPr>
            <w:tcW w:w="757" w:type="dxa"/>
            <w:vMerge w:val="restart"/>
          </w:tcPr>
          <w:p w14:paraId="404743C8"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S.NO</w:t>
            </w:r>
          </w:p>
        </w:tc>
        <w:tc>
          <w:tcPr>
            <w:tcW w:w="1500" w:type="dxa"/>
            <w:vMerge w:val="restart"/>
          </w:tcPr>
          <w:p w14:paraId="09001485"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District</w:t>
            </w:r>
          </w:p>
        </w:tc>
        <w:tc>
          <w:tcPr>
            <w:tcW w:w="1896" w:type="dxa"/>
            <w:gridSpan w:val="2"/>
          </w:tcPr>
          <w:p w14:paraId="631FE305"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Sex Ratio</w:t>
            </w:r>
          </w:p>
        </w:tc>
        <w:tc>
          <w:tcPr>
            <w:tcW w:w="1900" w:type="dxa"/>
            <w:gridSpan w:val="2"/>
          </w:tcPr>
          <w:p w14:paraId="59551334"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Literacy</w:t>
            </w:r>
          </w:p>
        </w:tc>
        <w:tc>
          <w:tcPr>
            <w:tcW w:w="1841" w:type="dxa"/>
            <w:gridSpan w:val="2"/>
          </w:tcPr>
          <w:p w14:paraId="2FCE8A4F"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Overall in 2001</w:t>
            </w:r>
          </w:p>
        </w:tc>
        <w:tc>
          <w:tcPr>
            <w:tcW w:w="1853" w:type="dxa"/>
            <w:gridSpan w:val="2"/>
          </w:tcPr>
          <w:p w14:paraId="219CB911"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Overall in 2011</w:t>
            </w:r>
          </w:p>
        </w:tc>
      </w:tr>
      <w:tr w:rsidR="00654636" w14:paraId="4553FC07" w14:textId="77777777">
        <w:tc>
          <w:tcPr>
            <w:tcW w:w="757" w:type="dxa"/>
            <w:vMerge/>
          </w:tcPr>
          <w:p w14:paraId="52D71A66"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1500" w:type="dxa"/>
            <w:vMerge/>
          </w:tcPr>
          <w:p w14:paraId="211CA35B"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9" w:type="dxa"/>
          </w:tcPr>
          <w:p w14:paraId="62B3ADE7"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Rural</w:t>
            </w:r>
          </w:p>
        </w:tc>
        <w:tc>
          <w:tcPr>
            <w:tcW w:w="967" w:type="dxa"/>
          </w:tcPr>
          <w:p w14:paraId="22235A93"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Urban</w:t>
            </w:r>
          </w:p>
        </w:tc>
        <w:tc>
          <w:tcPr>
            <w:tcW w:w="933" w:type="dxa"/>
          </w:tcPr>
          <w:p w14:paraId="41568335"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Rural</w:t>
            </w:r>
          </w:p>
        </w:tc>
        <w:tc>
          <w:tcPr>
            <w:tcW w:w="967" w:type="dxa"/>
          </w:tcPr>
          <w:p w14:paraId="2EF45EDF"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Urban</w:t>
            </w:r>
          </w:p>
        </w:tc>
        <w:tc>
          <w:tcPr>
            <w:tcW w:w="920" w:type="dxa"/>
          </w:tcPr>
          <w:p w14:paraId="6FE869F3"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Sex Ratio</w:t>
            </w:r>
          </w:p>
        </w:tc>
        <w:tc>
          <w:tcPr>
            <w:tcW w:w="921" w:type="dxa"/>
          </w:tcPr>
          <w:p w14:paraId="4235806B" w14:textId="77777777" w:rsidR="00654636" w:rsidRDefault="0038214E">
            <w:pPr>
              <w:autoSpaceDE w:val="0"/>
              <w:autoSpaceDN w:val="0"/>
              <w:adjustRightInd w:val="0"/>
              <w:spacing w:line="360" w:lineRule="auto"/>
              <w:jc w:val="both"/>
              <w:rPr>
                <w:rFonts w:ascii="Times New Roman" w:hAnsi="Times New Roman"/>
                <w:sz w:val="24"/>
                <w:szCs w:val="24"/>
              </w:rPr>
            </w:pPr>
            <w:proofErr w:type="spellStart"/>
            <w:r>
              <w:rPr>
                <w:rFonts w:ascii="Times New Roman" w:hAnsi="Times New Roman"/>
                <w:sz w:val="24"/>
                <w:szCs w:val="24"/>
              </w:rPr>
              <w:t>Litercy</w:t>
            </w:r>
            <w:proofErr w:type="spellEnd"/>
          </w:p>
        </w:tc>
        <w:tc>
          <w:tcPr>
            <w:tcW w:w="837" w:type="dxa"/>
          </w:tcPr>
          <w:p w14:paraId="198C6D81"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Sex Ratio</w:t>
            </w:r>
          </w:p>
        </w:tc>
        <w:tc>
          <w:tcPr>
            <w:tcW w:w="1016" w:type="dxa"/>
          </w:tcPr>
          <w:p w14:paraId="3B519F2B"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Literacy</w:t>
            </w:r>
          </w:p>
        </w:tc>
      </w:tr>
      <w:tr w:rsidR="00654636" w14:paraId="7466A5C8" w14:textId="77777777">
        <w:trPr>
          <w:trHeight w:val="377"/>
        </w:trPr>
        <w:tc>
          <w:tcPr>
            <w:tcW w:w="757" w:type="dxa"/>
          </w:tcPr>
          <w:p w14:paraId="41F8765A"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w:t>
            </w:r>
          </w:p>
        </w:tc>
        <w:tc>
          <w:tcPr>
            <w:tcW w:w="1500" w:type="dxa"/>
          </w:tcPr>
          <w:p w14:paraId="73E1446B"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Anantnag</w:t>
            </w:r>
          </w:p>
        </w:tc>
        <w:tc>
          <w:tcPr>
            <w:tcW w:w="929" w:type="dxa"/>
          </w:tcPr>
          <w:p w14:paraId="240AA207"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936</w:t>
            </w:r>
          </w:p>
        </w:tc>
        <w:tc>
          <w:tcPr>
            <w:tcW w:w="967" w:type="dxa"/>
          </w:tcPr>
          <w:p w14:paraId="46F6A269"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842</w:t>
            </w:r>
          </w:p>
        </w:tc>
        <w:tc>
          <w:tcPr>
            <w:tcW w:w="933" w:type="dxa"/>
          </w:tcPr>
          <w:p w14:paraId="7EC17500"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43.70</w:t>
            </w:r>
          </w:p>
        </w:tc>
        <w:tc>
          <w:tcPr>
            <w:tcW w:w="967" w:type="dxa"/>
          </w:tcPr>
          <w:p w14:paraId="5EB27F8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62.60</w:t>
            </w:r>
          </w:p>
        </w:tc>
        <w:tc>
          <w:tcPr>
            <w:tcW w:w="920" w:type="dxa"/>
          </w:tcPr>
          <w:p w14:paraId="00D43C7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922</w:t>
            </w:r>
          </w:p>
        </w:tc>
        <w:tc>
          <w:tcPr>
            <w:tcW w:w="921" w:type="dxa"/>
          </w:tcPr>
          <w:p w14:paraId="692128FA"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46.50</w:t>
            </w:r>
          </w:p>
        </w:tc>
        <w:tc>
          <w:tcPr>
            <w:tcW w:w="837" w:type="dxa"/>
          </w:tcPr>
          <w:p w14:paraId="382DE70C"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927</w:t>
            </w:r>
          </w:p>
        </w:tc>
        <w:tc>
          <w:tcPr>
            <w:tcW w:w="1016" w:type="dxa"/>
          </w:tcPr>
          <w:p w14:paraId="54058FB3"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62.69</w:t>
            </w:r>
          </w:p>
        </w:tc>
      </w:tr>
      <w:tr w:rsidR="00654636" w14:paraId="69DBED21" w14:textId="77777777">
        <w:tc>
          <w:tcPr>
            <w:tcW w:w="757" w:type="dxa"/>
          </w:tcPr>
          <w:p w14:paraId="20F2EF1B"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2</w:t>
            </w:r>
          </w:p>
        </w:tc>
        <w:tc>
          <w:tcPr>
            <w:tcW w:w="1500" w:type="dxa"/>
          </w:tcPr>
          <w:p w14:paraId="22CBA59E"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Pulwama</w:t>
            </w:r>
          </w:p>
        </w:tc>
        <w:tc>
          <w:tcPr>
            <w:tcW w:w="929" w:type="dxa"/>
          </w:tcPr>
          <w:p w14:paraId="799D6AD2"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952</w:t>
            </w:r>
          </w:p>
        </w:tc>
        <w:tc>
          <w:tcPr>
            <w:tcW w:w="967" w:type="dxa"/>
          </w:tcPr>
          <w:p w14:paraId="271804FC"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883</w:t>
            </w:r>
          </w:p>
        </w:tc>
        <w:tc>
          <w:tcPr>
            <w:tcW w:w="933" w:type="dxa"/>
          </w:tcPr>
          <w:p w14:paraId="5F83F36A"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47.90</w:t>
            </w:r>
          </w:p>
        </w:tc>
        <w:tc>
          <w:tcPr>
            <w:tcW w:w="967" w:type="dxa"/>
          </w:tcPr>
          <w:p w14:paraId="641E085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63.40</w:t>
            </w:r>
          </w:p>
        </w:tc>
        <w:tc>
          <w:tcPr>
            <w:tcW w:w="920" w:type="dxa"/>
          </w:tcPr>
          <w:p w14:paraId="6F33D656"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945</w:t>
            </w:r>
          </w:p>
        </w:tc>
        <w:tc>
          <w:tcPr>
            <w:tcW w:w="921" w:type="dxa"/>
          </w:tcPr>
          <w:p w14:paraId="32B2996E"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49.60</w:t>
            </w:r>
          </w:p>
        </w:tc>
        <w:tc>
          <w:tcPr>
            <w:tcW w:w="837" w:type="dxa"/>
          </w:tcPr>
          <w:p w14:paraId="08B4D1E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912</w:t>
            </w:r>
          </w:p>
        </w:tc>
        <w:tc>
          <w:tcPr>
            <w:tcW w:w="1016" w:type="dxa"/>
          </w:tcPr>
          <w:p w14:paraId="1BE63715"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63.48</w:t>
            </w:r>
          </w:p>
        </w:tc>
      </w:tr>
      <w:tr w:rsidR="00654636" w14:paraId="45966438" w14:textId="77777777">
        <w:tc>
          <w:tcPr>
            <w:tcW w:w="757" w:type="dxa"/>
          </w:tcPr>
          <w:p w14:paraId="3524F649"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3</w:t>
            </w:r>
          </w:p>
        </w:tc>
        <w:tc>
          <w:tcPr>
            <w:tcW w:w="1500" w:type="dxa"/>
          </w:tcPr>
          <w:p w14:paraId="66092C8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Srinagar</w:t>
            </w:r>
          </w:p>
        </w:tc>
        <w:tc>
          <w:tcPr>
            <w:tcW w:w="929" w:type="dxa"/>
          </w:tcPr>
          <w:p w14:paraId="08FF1BDB"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913</w:t>
            </w:r>
          </w:p>
        </w:tc>
        <w:tc>
          <w:tcPr>
            <w:tcW w:w="967" w:type="dxa"/>
          </w:tcPr>
          <w:p w14:paraId="3DDC52FC"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835</w:t>
            </w:r>
          </w:p>
        </w:tc>
        <w:tc>
          <w:tcPr>
            <w:tcW w:w="933" w:type="dxa"/>
          </w:tcPr>
          <w:p w14:paraId="486870C0"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38.70</w:t>
            </w:r>
          </w:p>
        </w:tc>
        <w:tc>
          <w:tcPr>
            <w:tcW w:w="967" w:type="dxa"/>
          </w:tcPr>
          <w:p w14:paraId="69BA6278"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65.10</w:t>
            </w:r>
          </w:p>
        </w:tc>
        <w:tc>
          <w:tcPr>
            <w:tcW w:w="920" w:type="dxa"/>
          </w:tcPr>
          <w:p w14:paraId="2E6084F0"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851</w:t>
            </w:r>
          </w:p>
        </w:tc>
        <w:tc>
          <w:tcPr>
            <w:tcW w:w="921" w:type="dxa"/>
          </w:tcPr>
          <w:p w14:paraId="47D8C1E1"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59.80</w:t>
            </w:r>
          </w:p>
        </w:tc>
        <w:tc>
          <w:tcPr>
            <w:tcW w:w="837" w:type="dxa"/>
          </w:tcPr>
          <w:p w14:paraId="6192B4A5"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900</w:t>
            </w:r>
          </w:p>
        </w:tc>
        <w:tc>
          <w:tcPr>
            <w:tcW w:w="1016" w:type="dxa"/>
          </w:tcPr>
          <w:p w14:paraId="54290AF6"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69,41</w:t>
            </w:r>
          </w:p>
        </w:tc>
      </w:tr>
      <w:tr w:rsidR="00654636" w14:paraId="11BC0B8F" w14:textId="77777777">
        <w:tc>
          <w:tcPr>
            <w:tcW w:w="757" w:type="dxa"/>
          </w:tcPr>
          <w:p w14:paraId="358FA4EA"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4</w:t>
            </w:r>
          </w:p>
        </w:tc>
        <w:tc>
          <w:tcPr>
            <w:tcW w:w="1500" w:type="dxa"/>
          </w:tcPr>
          <w:p w14:paraId="62B6866A" w14:textId="77777777" w:rsidR="00654636" w:rsidRDefault="0038214E">
            <w:pPr>
              <w:autoSpaceDE w:val="0"/>
              <w:autoSpaceDN w:val="0"/>
              <w:adjustRightInd w:val="0"/>
              <w:spacing w:line="360" w:lineRule="auto"/>
              <w:jc w:val="both"/>
              <w:rPr>
                <w:rFonts w:ascii="Times New Roman" w:hAnsi="Times New Roman"/>
                <w:sz w:val="24"/>
                <w:szCs w:val="24"/>
              </w:rPr>
            </w:pPr>
            <w:proofErr w:type="spellStart"/>
            <w:r>
              <w:rPr>
                <w:rFonts w:ascii="Times New Roman" w:hAnsi="Times New Roman"/>
                <w:sz w:val="24"/>
                <w:szCs w:val="24"/>
              </w:rPr>
              <w:t>Budgam</w:t>
            </w:r>
            <w:proofErr w:type="spellEnd"/>
          </w:p>
        </w:tc>
        <w:tc>
          <w:tcPr>
            <w:tcW w:w="929" w:type="dxa"/>
          </w:tcPr>
          <w:p w14:paraId="0F4F6F72"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940</w:t>
            </w:r>
          </w:p>
        </w:tc>
        <w:tc>
          <w:tcPr>
            <w:tcW w:w="967" w:type="dxa"/>
          </w:tcPr>
          <w:p w14:paraId="75732135"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854</w:t>
            </w:r>
          </w:p>
        </w:tc>
        <w:tc>
          <w:tcPr>
            <w:tcW w:w="933" w:type="dxa"/>
          </w:tcPr>
          <w:p w14:paraId="5CCDE251"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40.20</w:t>
            </w:r>
          </w:p>
        </w:tc>
        <w:tc>
          <w:tcPr>
            <w:tcW w:w="967" w:type="dxa"/>
          </w:tcPr>
          <w:p w14:paraId="61702533"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60.30</w:t>
            </w:r>
          </w:p>
        </w:tc>
        <w:tc>
          <w:tcPr>
            <w:tcW w:w="920" w:type="dxa"/>
          </w:tcPr>
          <w:p w14:paraId="26500552"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930</w:t>
            </w:r>
          </w:p>
        </w:tc>
        <w:tc>
          <w:tcPr>
            <w:tcW w:w="921" w:type="dxa"/>
          </w:tcPr>
          <w:p w14:paraId="66E8F4E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42.50</w:t>
            </w:r>
          </w:p>
        </w:tc>
        <w:tc>
          <w:tcPr>
            <w:tcW w:w="837" w:type="dxa"/>
          </w:tcPr>
          <w:p w14:paraId="120915A5"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894</w:t>
            </w:r>
          </w:p>
        </w:tc>
        <w:tc>
          <w:tcPr>
            <w:tcW w:w="1016" w:type="dxa"/>
          </w:tcPr>
          <w:p w14:paraId="019023DA"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56.08</w:t>
            </w:r>
          </w:p>
        </w:tc>
      </w:tr>
      <w:tr w:rsidR="00654636" w14:paraId="7C34922C" w14:textId="77777777">
        <w:tc>
          <w:tcPr>
            <w:tcW w:w="757" w:type="dxa"/>
          </w:tcPr>
          <w:p w14:paraId="76142A9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w:t>
            </w:r>
          </w:p>
        </w:tc>
        <w:tc>
          <w:tcPr>
            <w:tcW w:w="1500" w:type="dxa"/>
          </w:tcPr>
          <w:p w14:paraId="7EB3C12E" w14:textId="77777777" w:rsidR="00654636" w:rsidRDefault="0038214E">
            <w:pPr>
              <w:autoSpaceDE w:val="0"/>
              <w:autoSpaceDN w:val="0"/>
              <w:adjustRightInd w:val="0"/>
              <w:spacing w:line="360" w:lineRule="auto"/>
              <w:jc w:val="both"/>
              <w:rPr>
                <w:rFonts w:ascii="Times New Roman" w:hAnsi="Times New Roman"/>
                <w:sz w:val="24"/>
                <w:szCs w:val="24"/>
              </w:rPr>
            </w:pPr>
            <w:proofErr w:type="spellStart"/>
            <w:r>
              <w:rPr>
                <w:rFonts w:ascii="Times New Roman" w:hAnsi="Times New Roman"/>
                <w:sz w:val="24"/>
                <w:szCs w:val="24"/>
              </w:rPr>
              <w:t>Baramullah</w:t>
            </w:r>
            <w:proofErr w:type="spellEnd"/>
          </w:p>
        </w:tc>
        <w:tc>
          <w:tcPr>
            <w:tcW w:w="929" w:type="dxa"/>
          </w:tcPr>
          <w:p w14:paraId="5106F8C5"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912</w:t>
            </w:r>
          </w:p>
        </w:tc>
        <w:tc>
          <w:tcPr>
            <w:tcW w:w="967" w:type="dxa"/>
          </w:tcPr>
          <w:p w14:paraId="13828F89"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839</w:t>
            </w:r>
          </w:p>
        </w:tc>
        <w:tc>
          <w:tcPr>
            <w:tcW w:w="933" w:type="dxa"/>
          </w:tcPr>
          <w:p w14:paraId="12C938D0"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42.30</w:t>
            </w:r>
          </w:p>
        </w:tc>
        <w:tc>
          <w:tcPr>
            <w:tcW w:w="967" w:type="dxa"/>
          </w:tcPr>
          <w:p w14:paraId="4C954653"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60.30</w:t>
            </w:r>
          </w:p>
        </w:tc>
        <w:tc>
          <w:tcPr>
            <w:tcW w:w="920" w:type="dxa"/>
          </w:tcPr>
          <w:p w14:paraId="15B7B1E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903</w:t>
            </w:r>
          </w:p>
        </w:tc>
        <w:tc>
          <w:tcPr>
            <w:tcW w:w="921" w:type="dxa"/>
          </w:tcPr>
          <w:p w14:paraId="4331876C"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45.50</w:t>
            </w:r>
          </w:p>
        </w:tc>
        <w:tc>
          <w:tcPr>
            <w:tcW w:w="837" w:type="dxa"/>
          </w:tcPr>
          <w:p w14:paraId="5E250829"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885</w:t>
            </w:r>
          </w:p>
        </w:tc>
        <w:tc>
          <w:tcPr>
            <w:tcW w:w="1016" w:type="dxa"/>
          </w:tcPr>
          <w:p w14:paraId="4DB6E323"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64.43</w:t>
            </w:r>
          </w:p>
        </w:tc>
      </w:tr>
      <w:tr w:rsidR="00654636" w14:paraId="5245BED2" w14:textId="77777777">
        <w:tc>
          <w:tcPr>
            <w:tcW w:w="757" w:type="dxa"/>
          </w:tcPr>
          <w:p w14:paraId="07D8A7BC"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w:t>
            </w:r>
          </w:p>
        </w:tc>
        <w:tc>
          <w:tcPr>
            <w:tcW w:w="1500" w:type="dxa"/>
          </w:tcPr>
          <w:p w14:paraId="1DA7939E"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Kupwara</w:t>
            </w:r>
          </w:p>
        </w:tc>
        <w:tc>
          <w:tcPr>
            <w:tcW w:w="929" w:type="dxa"/>
          </w:tcPr>
          <w:p w14:paraId="40D6D057"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916</w:t>
            </w:r>
          </w:p>
        </w:tc>
        <w:tc>
          <w:tcPr>
            <w:tcW w:w="967" w:type="dxa"/>
          </w:tcPr>
          <w:p w14:paraId="0C037F70"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688</w:t>
            </w:r>
          </w:p>
        </w:tc>
        <w:tc>
          <w:tcPr>
            <w:tcW w:w="933" w:type="dxa"/>
          </w:tcPr>
          <w:p w14:paraId="7D3C9964"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42.40</w:t>
            </w:r>
          </w:p>
        </w:tc>
        <w:tc>
          <w:tcPr>
            <w:tcW w:w="967" w:type="dxa"/>
          </w:tcPr>
          <w:p w14:paraId="18D589E4"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62.80</w:t>
            </w:r>
          </w:p>
        </w:tc>
        <w:tc>
          <w:tcPr>
            <w:tcW w:w="920" w:type="dxa"/>
          </w:tcPr>
          <w:p w14:paraId="5317AD58"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906</w:t>
            </w:r>
          </w:p>
        </w:tc>
        <w:tc>
          <w:tcPr>
            <w:tcW w:w="921" w:type="dxa"/>
          </w:tcPr>
          <w:p w14:paraId="4E61E7A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43.20</w:t>
            </w:r>
          </w:p>
        </w:tc>
        <w:tc>
          <w:tcPr>
            <w:tcW w:w="837" w:type="dxa"/>
          </w:tcPr>
          <w:p w14:paraId="1D01C878"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835</w:t>
            </w:r>
          </w:p>
        </w:tc>
        <w:tc>
          <w:tcPr>
            <w:tcW w:w="1016" w:type="dxa"/>
          </w:tcPr>
          <w:p w14:paraId="6874574B"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64.51</w:t>
            </w:r>
          </w:p>
        </w:tc>
      </w:tr>
      <w:tr w:rsidR="00654636" w14:paraId="7DB329D5" w14:textId="77777777">
        <w:tc>
          <w:tcPr>
            <w:tcW w:w="757" w:type="dxa"/>
          </w:tcPr>
          <w:p w14:paraId="58B671A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7</w:t>
            </w:r>
          </w:p>
        </w:tc>
        <w:tc>
          <w:tcPr>
            <w:tcW w:w="1500" w:type="dxa"/>
          </w:tcPr>
          <w:p w14:paraId="6A33EF8F" w14:textId="77777777" w:rsidR="00654636" w:rsidRDefault="0038214E">
            <w:pPr>
              <w:autoSpaceDE w:val="0"/>
              <w:autoSpaceDN w:val="0"/>
              <w:adjustRightInd w:val="0"/>
              <w:spacing w:line="360" w:lineRule="auto"/>
              <w:jc w:val="both"/>
              <w:rPr>
                <w:rFonts w:ascii="Times New Roman" w:hAnsi="Times New Roman"/>
                <w:sz w:val="24"/>
                <w:szCs w:val="24"/>
              </w:rPr>
            </w:pPr>
            <w:proofErr w:type="spellStart"/>
            <w:r>
              <w:rPr>
                <w:rFonts w:ascii="Times New Roman" w:hAnsi="Times New Roman"/>
                <w:sz w:val="24"/>
                <w:szCs w:val="24"/>
              </w:rPr>
              <w:t>Leh</w:t>
            </w:r>
            <w:proofErr w:type="spellEnd"/>
          </w:p>
        </w:tc>
        <w:tc>
          <w:tcPr>
            <w:tcW w:w="929" w:type="dxa"/>
          </w:tcPr>
          <w:p w14:paraId="657A2880"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904</w:t>
            </w:r>
          </w:p>
        </w:tc>
        <w:tc>
          <w:tcPr>
            <w:tcW w:w="967" w:type="dxa"/>
          </w:tcPr>
          <w:p w14:paraId="1A709164"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611</w:t>
            </w:r>
          </w:p>
        </w:tc>
        <w:tc>
          <w:tcPr>
            <w:tcW w:w="933" w:type="dxa"/>
          </w:tcPr>
          <w:p w14:paraId="6B866977"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59.90</w:t>
            </w:r>
          </w:p>
        </w:tc>
        <w:tc>
          <w:tcPr>
            <w:tcW w:w="967" w:type="dxa"/>
          </w:tcPr>
          <w:p w14:paraId="1E88E6A7"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81.80</w:t>
            </w:r>
          </w:p>
        </w:tc>
        <w:tc>
          <w:tcPr>
            <w:tcW w:w="920" w:type="dxa"/>
          </w:tcPr>
          <w:p w14:paraId="05056838"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823</w:t>
            </w:r>
          </w:p>
        </w:tc>
        <w:tc>
          <w:tcPr>
            <w:tcW w:w="921" w:type="dxa"/>
          </w:tcPr>
          <w:p w14:paraId="3B7BCDC3"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65.30</w:t>
            </w:r>
          </w:p>
        </w:tc>
        <w:tc>
          <w:tcPr>
            <w:tcW w:w="837" w:type="dxa"/>
          </w:tcPr>
          <w:p w14:paraId="17918C22"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690</w:t>
            </w:r>
          </w:p>
        </w:tc>
        <w:tc>
          <w:tcPr>
            <w:tcW w:w="1016" w:type="dxa"/>
          </w:tcPr>
          <w:p w14:paraId="45B9A31B"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77.20</w:t>
            </w:r>
          </w:p>
        </w:tc>
      </w:tr>
      <w:tr w:rsidR="00654636" w14:paraId="732B6A21" w14:textId="77777777">
        <w:tc>
          <w:tcPr>
            <w:tcW w:w="757" w:type="dxa"/>
          </w:tcPr>
          <w:p w14:paraId="5D58C737"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w:t>
            </w:r>
          </w:p>
        </w:tc>
        <w:tc>
          <w:tcPr>
            <w:tcW w:w="1500" w:type="dxa"/>
          </w:tcPr>
          <w:p w14:paraId="31DF661E" w14:textId="77777777" w:rsidR="00654636" w:rsidRDefault="0038214E">
            <w:pPr>
              <w:autoSpaceDE w:val="0"/>
              <w:autoSpaceDN w:val="0"/>
              <w:adjustRightInd w:val="0"/>
              <w:spacing w:line="360" w:lineRule="auto"/>
              <w:jc w:val="both"/>
              <w:rPr>
                <w:rFonts w:ascii="Times New Roman" w:hAnsi="Times New Roman"/>
                <w:sz w:val="24"/>
                <w:szCs w:val="24"/>
              </w:rPr>
            </w:pPr>
            <w:proofErr w:type="spellStart"/>
            <w:r>
              <w:rPr>
                <w:rFonts w:ascii="Times New Roman" w:hAnsi="Times New Roman"/>
                <w:sz w:val="24"/>
                <w:szCs w:val="24"/>
              </w:rPr>
              <w:t>Kargil</w:t>
            </w:r>
            <w:proofErr w:type="spellEnd"/>
          </w:p>
        </w:tc>
        <w:tc>
          <w:tcPr>
            <w:tcW w:w="929" w:type="dxa"/>
          </w:tcPr>
          <w:p w14:paraId="625D5E45"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861</w:t>
            </w:r>
          </w:p>
        </w:tc>
        <w:tc>
          <w:tcPr>
            <w:tcW w:w="967" w:type="dxa"/>
          </w:tcPr>
          <w:p w14:paraId="32F660F2"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559</w:t>
            </w:r>
          </w:p>
        </w:tc>
        <w:tc>
          <w:tcPr>
            <w:tcW w:w="933" w:type="dxa"/>
          </w:tcPr>
          <w:p w14:paraId="30F202A0"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58.80</w:t>
            </w:r>
          </w:p>
        </w:tc>
        <w:tc>
          <w:tcPr>
            <w:tcW w:w="967" w:type="dxa"/>
          </w:tcPr>
          <w:p w14:paraId="4F5B7E61"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80.80</w:t>
            </w:r>
          </w:p>
        </w:tc>
        <w:tc>
          <w:tcPr>
            <w:tcW w:w="920" w:type="dxa"/>
          </w:tcPr>
          <w:p w14:paraId="040C294E"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837</w:t>
            </w:r>
          </w:p>
        </w:tc>
        <w:tc>
          <w:tcPr>
            <w:tcW w:w="921" w:type="dxa"/>
          </w:tcPr>
          <w:p w14:paraId="6199558C"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60.80</w:t>
            </w:r>
          </w:p>
        </w:tc>
        <w:tc>
          <w:tcPr>
            <w:tcW w:w="837" w:type="dxa"/>
          </w:tcPr>
          <w:p w14:paraId="5273CF40"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810</w:t>
            </w:r>
          </w:p>
        </w:tc>
        <w:tc>
          <w:tcPr>
            <w:tcW w:w="1016" w:type="dxa"/>
          </w:tcPr>
          <w:p w14:paraId="3FE29999"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71.34</w:t>
            </w:r>
          </w:p>
        </w:tc>
      </w:tr>
      <w:tr w:rsidR="00654636" w14:paraId="782B2091" w14:textId="77777777">
        <w:tc>
          <w:tcPr>
            <w:tcW w:w="757" w:type="dxa"/>
          </w:tcPr>
          <w:p w14:paraId="6393753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w:t>
            </w:r>
          </w:p>
        </w:tc>
        <w:tc>
          <w:tcPr>
            <w:tcW w:w="1500" w:type="dxa"/>
          </w:tcPr>
          <w:p w14:paraId="2B058BB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Jammu</w:t>
            </w:r>
          </w:p>
        </w:tc>
        <w:tc>
          <w:tcPr>
            <w:tcW w:w="929" w:type="dxa"/>
          </w:tcPr>
          <w:p w14:paraId="0ECE9EB1"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902</w:t>
            </w:r>
          </w:p>
        </w:tc>
        <w:tc>
          <w:tcPr>
            <w:tcW w:w="967" w:type="dxa"/>
          </w:tcPr>
          <w:p w14:paraId="27AA954A"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828</w:t>
            </w:r>
          </w:p>
        </w:tc>
        <w:tc>
          <w:tcPr>
            <w:tcW w:w="933" w:type="dxa"/>
          </w:tcPr>
          <w:p w14:paraId="562DF912"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71.70</w:t>
            </w:r>
          </w:p>
        </w:tc>
        <w:tc>
          <w:tcPr>
            <w:tcW w:w="967" w:type="dxa"/>
          </w:tcPr>
          <w:p w14:paraId="3CB9026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83.50</w:t>
            </w:r>
          </w:p>
        </w:tc>
        <w:tc>
          <w:tcPr>
            <w:tcW w:w="920" w:type="dxa"/>
          </w:tcPr>
          <w:p w14:paraId="209EF61A"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868</w:t>
            </w:r>
          </w:p>
        </w:tc>
        <w:tc>
          <w:tcPr>
            <w:tcW w:w="921" w:type="dxa"/>
          </w:tcPr>
          <w:p w14:paraId="0D540982"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77.00</w:t>
            </w:r>
          </w:p>
        </w:tc>
        <w:tc>
          <w:tcPr>
            <w:tcW w:w="837" w:type="dxa"/>
          </w:tcPr>
          <w:p w14:paraId="6BFD6D55"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880</w:t>
            </w:r>
          </w:p>
        </w:tc>
        <w:tc>
          <w:tcPr>
            <w:tcW w:w="1016" w:type="dxa"/>
          </w:tcPr>
          <w:p w14:paraId="74583D0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83.45</w:t>
            </w:r>
          </w:p>
        </w:tc>
      </w:tr>
      <w:tr w:rsidR="00654636" w14:paraId="7C743A0E" w14:textId="77777777">
        <w:tc>
          <w:tcPr>
            <w:tcW w:w="757" w:type="dxa"/>
          </w:tcPr>
          <w:p w14:paraId="298D5CD4"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10</w:t>
            </w:r>
          </w:p>
        </w:tc>
        <w:tc>
          <w:tcPr>
            <w:tcW w:w="1500" w:type="dxa"/>
          </w:tcPr>
          <w:p w14:paraId="2F2EF820" w14:textId="77777777" w:rsidR="00654636" w:rsidRDefault="0038214E">
            <w:pPr>
              <w:autoSpaceDE w:val="0"/>
              <w:autoSpaceDN w:val="0"/>
              <w:adjustRightInd w:val="0"/>
              <w:spacing w:line="360" w:lineRule="auto"/>
              <w:jc w:val="both"/>
              <w:rPr>
                <w:rFonts w:ascii="Times New Roman" w:hAnsi="Times New Roman"/>
                <w:sz w:val="24"/>
                <w:szCs w:val="24"/>
              </w:rPr>
            </w:pPr>
            <w:proofErr w:type="spellStart"/>
            <w:r>
              <w:rPr>
                <w:rFonts w:ascii="Times New Roman" w:hAnsi="Times New Roman"/>
                <w:sz w:val="24"/>
                <w:szCs w:val="24"/>
              </w:rPr>
              <w:t>Udhampur</w:t>
            </w:r>
            <w:proofErr w:type="spellEnd"/>
          </w:p>
        </w:tc>
        <w:tc>
          <w:tcPr>
            <w:tcW w:w="929" w:type="dxa"/>
          </w:tcPr>
          <w:p w14:paraId="37F1A590"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897</w:t>
            </w:r>
          </w:p>
        </w:tc>
        <w:tc>
          <w:tcPr>
            <w:tcW w:w="967" w:type="dxa"/>
          </w:tcPr>
          <w:p w14:paraId="4C695928"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684</w:t>
            </w:r>
          </w:p>
        </w:tc>
        <w:tc>
          <w:tcPr>
            <w:tcW w:w="933" w:type="dxa"/>
          </w:tcPr>
          <w:p w14:paraId="008E3731"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49.20</w:t>
            </w:r>
          </w:p>
        </w:tc>
        <w:tc>
          <w:tcPr>
            <w:tcW w:w="967" w:type="dxa"/>
          </w:tcPr>
          <w:p w14:paraId="6AE7F63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85.40</w:t>
            </w:r>
          </w:p>
        </w:tc>
        <w:tc>
          <w:tcPr>
            <w:tcW w:w="920" w:type="dxa"/>
          </w:tcPr>
          <w:p w14:paraId="5FDE7F24"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860</w:t>
            </w:r>
          </w:p>
        </w:tc>
        <w:tc>
          <w:tcPr>
            <w:tcW w:w="921" w:type="dxa"/>
          </w:tcPr>
          <w:p w14:paraId="75C06C8E"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55.20</w:t>
            </w:r>
          </w:p>
        </w:tc>
        <w:tc>
          <w:tcPr>
            <w:tcW w:w="837" w:type="dxa"/>
          </w:tcPr>
          <w:p w14:paraId="721173A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870</w:t>
            </w:r>
          </w:p>
        </w:tc>
        <w:tc>
          <w:tcPr>
            <w:tcW w:w="1016" w:type="dxa"/>
          </w:tcPr>
          <w:p w14:paraId="228FA9D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68.49</w:t>
            </w:r>
          </w:p>
        </w:tc>
      </w:tr>
      <w:tr w:rsidR="00654636" w14:paraId="0339791C" w14:textId="77777777">
        <w:tc>
          <w:tcPr>
            <w:tcW w:w="757" w:type="dxa"/>
          </w:tcPr>
          <w:p w14:paraId="11E422D3"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11</w:t>
            </w:r>
          </w:p>
        </w:tc>
        <w:tc>
          <w:tcPr>
            <w:tcW w:w="1500" w:type="dxa"/>
          </w:tcPr>
          <w:p w14:paraId="7818B651" w14:textId="77777777" w:rsidR="00654636" w:rsidRDefault="0038214E">
            <w:pPr>
              <w:autoSpaceDE w:val="0"/>
              <w:autoSpaceDN w:val="0"/>
              <w:adjustRightInd w:val="0"/>
              <w:spacing w:line="360" w:lineRule="auto"/>
              <w:jc w:val="both"/>
              <w:rPr>
                <w:rFonts w:ascii="Times New Roman" w:hAnsi="Times New Roman"/>
                <w:sz w:val="24"/>
                <w:szCs w:val="24"/>
              </w:rPr>
            </w:pPr>
            <w:proofErr w:type="spellStart"/>
            <w:r>
              <w:rPr>
                <w:rFonts w:ascii="Times New Roman" w:hAnsi="Times New Roman"/>
                <w:sz w:val="24"/>
                <w:szCs w:val="24"/>
              </w:rPr>
              <w:t>Doda</w:t>
            </w:r>
            <w:proofErr w:type="spellEnd"/>
          </w:p>
        </w:tc>
        <w:tc>
          <w:tcPr>
            <w:tcW w:w="929" w:type="dxa"/>
          </w:tcPr>
          <w:p w14:paraId="67172E12"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918</w:t>
            </w:r>
          </w:p>
        </w:tc>
        <w:tc>
          <w:tcPr>
            <w:tcW w:w="967" w:type="dxa"/>
          </w:tcPr>
          <w:p w14:paraId="7F4F510F"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727</w:t>
            </w:r>
          </w:p>
        </w:tc>
        <w:tc>
          <w:tcPr>
            <w:tcW w:w="933" w:type="dxa"/>
          </w:tcPr>
          <w:p w14:paraId="20E5BB91"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61.70</w:t>
            </w:r>
          </w:p>
        </w:tc>
        <w:tc>
          <w:tcPr>
            <w:tcW w:w="967" w:type="dxa"/>
          </w:tcPr>
          <w:p w14:paraId="28595AC1"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89.40</w:t>
            </w:r>
          </w:p>
        </w:tc>
        <w:tc>
          <w:tcPr>
            <w:tcW w:w="920" w:type="dxa"/>
          </w:tcPr>
          <w:p w14:paraId="06FB76FB"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903</w:t>
            </w:r>
          </w:p>
        </w:tc>
        <w:tc>
          <w:tcPr>
            <w:tcW w:w="921" w:type="dxa"/>
          </w:tcPr>
          <w:p w14:paraId="78103EFE"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64.00</w:t>
            </w:r>
          </w:p>
        </w:tc>
        <w:tc>
          <w:tcPr>
            <w:tcW w:w="837" w:type="dxa"/>
          </w:tcPr>
          <w:p w14:paraId="224D7EE0"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919</w:t>
            </w:r>
          </w:p>
        </w:tc>
        <w:tc>
          <w:tcPr>
            <w:tcW w:w="1016" w:type="dxa"/>
          </w:tcPr>
          <w:p w14:paraId="120920BC"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64.68</w:t>
            </w:r>
          </w:p>
        </w:tc>
      </w:tr>
      <w:tr w:rsidR="00654636" w14:paraId="4D55ABBD" w14:textId="77777777">
        <w:tc>
          <w:tcPr>
            <w:tcW w:w="757" w:type="dxa"/>
          </w:tcPr>
          <w:p w14:paraId="4EE7CC1C"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12</w:t>
            </w:r>
          </w:p>
        </w:tc>
        <w:tc>
          <w:tcPr>
            <w:tcW w:w="1500" w:type="dxa"/>
          </w:tcPr>
          <w:p w14:paraId="2D8E3D12" w14:textId="77777777" w:rsidR="00654636" w:rsidRDefault="0038214E">
            <w:pPr>
              <w:autoSpaceDE w:val="0"/>
              <w:autoSpaceDN w:val="0"/>
              <w:adjustRightInd w:val="0"/>
              <w:spacing w:line="360" w:lineRule="auto"/>
              <w:jc w:val="both"/>
              <w:rPr>
                <w:rFonts w:ascii="Times New Roman" w:hAnsi="Times New Roman"/>
                <w:sz w:val="24"/>
                <w:szCs w:val="24"/>
              </w:rPr>
            </w:pPr>
            <w:proofErr w:type="spellStart"/>
            <w:r>
              <w:rPr>
                <w:rFonts w:ascii="Times New Roman" w:hAnsi="Times New Roman"/>
                <w:sz w:val="24"/>
                <w:szCs w:val="24"/>
              </w:rPr>
              <w:t>Kathua</w:t>
            </w:r>
            <w:proofErr w:type="spellEnd"/>
          </w:p>
        </w:tc>
        <w:tc>
          <w:tcPr>
            <w:tcW w:w="929" w:type="dxa"/>
          </w:tcPr>
          <w:p w14:paraId="44C99F6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912</w:t>
            </w:r>
          </w:p>
        </w:tc>
        <w:tc>
          <w:tcPr>
            <w:tcW w:w="967" w:type="dxa"/>
          </w:tcPr>
          <w:p w14:paraId="05F5E1CE"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835</w:t>
            </w:r>
          </w:p>
        </w:tc>
        <w:tc>
          <w:tcPr>
            <w:tcW w:w="933" w:type="dxa"/>
          </w:tcPr>
          <w:p w14:paraId="44E46112"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63.10</w:t>
            </w:r>
          </w:p>
        </w:tc>
        <w:tc>
          <w:tcPr>
            <w:tcW w:w="967" w:type="dxa"/>
          </w:tcPr>
          <w:p w14:paraId="086CC316"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80.01</w:t>
            </w:r>
          </w:p>
        </w:tc>
        <w:tc>
          <w:tcPr>
            <w:tcW w:w="920" w:type="dxa"/>
          </w:tcPr>
          <w:p w14:paraId="4F84EAC6"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901</w:t>
            </w:r>
          </w:p>
        </w:tc>
        <w:tc>
          <w:tcPr>
            <w:tcW w:w="921" w:type="dxa"/>
          </w:tcPr>
          <w:p w14:paraId="392F8838"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65.60</w:t>
            </w:r>
          </w:p>
        </w:tc>
        <w:tc>
          <w:tcPr>
            <w:tcW w:w="837" w:type="dxa"/>
          </w:tcPr>
          <w:p w14:paraId="6F89A176"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890</w:t>
            </w:r>
          </w:p>
        </w:tc>
        <w:tc>
          <w:tcPr>
            <w:tcW w:w="1016" w:type="dxa"/>
          </w:tcPr>
          <w:p w14:paraId="0E0412E6"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73.09</w:t>
            </w:r>
          </w:p>
        </w:tc>
      </w:tr>
      <w:tr w:rsidR="00654636" w14:paraId="530737FA" w14:textId="77777777">
        <w:tc>
          <w:tcPr>
            <w:tcW w:w="757" w:type="dxa"/>
          </w:tcPr>
          <w:p w14:paraId="6AAA559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13</w:t>
            </w:r>
          </w:p>
        </w:tc>
        <w:tc>
          <w:tcPr>
            <w:tcW w:w="1500" w:type="dxa"/>
          </w:tcPr>
          <w:p w14:paraId="23A34DB7" w14:textId="77777777" w:rsidR="00654636" w:rsidRDefault="0038214E">
            <w:pPr>
              <w:autoSpaceDE w:val="0"/>
              <w:autoSpaceDN w:val="0"/>
              <w:adjustRightInd w:val="0"/>
              <w:spacing w:line="360" w:lineRule="auto"/>
              <w:jc w:val="both"/>
              <w:rPr>
                <w:rFonts w:ascii="Times New Roman" w:hAnsi="Times New Roman"/>
                <w:sz w:val="24"/>
                <w:szCs w:val="24"/>
              </w:rPr>
            </w:pPr>
            <w:proofErr w:type="spellStart"/>
            <w:r>
              <w:rPr>
                <w:rFonts w:ascii="Times New Roman" w:hAnsi="Times New Roman"/>
                <w:sz w:val="24"/>
                <w:szCs w:val="24"/>
              </w:rPr>
              <w:t>Rajori</w:t>
            </w:r>
            <w:proofErr w:type="spellEnd"/>
          </w:p>
        </w:tc>
        <w:tc>
          <w:tcPr>
            <w:tcW w:w="929" w:type="dxa"/>
          </w:tcPr>
          <w:p w14:paraId="4AE92B9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890</w:t>
            </w:r>
          </w:p>
        </w:tc>
        <w:tc>
          <w:tcPr>
            <w:tcW w:w="967" w:type="dxa"/>
          </w:tcPr>
          <w:p w14:paraId="6E3B0079"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736</w:t>
            </w:r>
          </w:p>
        </w:tc>
        <w:tc>
          <w:tcPr>
            <w:tcW w:w="933" w:type="dxa"/>
          </w:tcPr>
          <w:p w14:paraId="688E0503"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55.80</w:t>
            </w:r>
          </w:p>
        </w:tc>
        <w:tc>
          <w:tcPr>
            <w:tcW w:w="967" w:type="dxa"/>
          </w:tcPr>
          <w:p w14:paraId="2B632307"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85.40</w:t>
            </w:r>
          </w:p>
        </w:tc>
        <w:tc>
          <w:tcPr>
            <w:tcW w:w="920" w:type="dxa"/>
          </w:tcPr>
          <w:p w14:paraId="15437C57"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878</w:t>
            </w:r>
          </w:p>
        </w:tc>
        <w:tc>
          <w:tcPr>
            <w:tcW w:w="921" w:type="dxa"/>
          </w:tcPr>
          <w:p w14:paraId="5905E34E"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58.00</w:t>
            </w:r>
          </w:p>
        </w:tc>
        <w:tc>
          <w:tcPr>
            <w:tcW w:w="837" w:type="dxa"/>
          </w:tcPr>
          <w:p w14:paraId="51EE0F09"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860</w:t>
            </w:r>
          </w:p>
        </w:tc>
        <w:tc>
          <w:tcPr>
            <w:tcW w:w="1016" w:type="dxa"/>
          </w:tcPr>
          <w:p w14:paraId="34C3B518"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68.17</w:t>
            </w:r>
          </w:p>
        </w:tc>
      </w:tr>
      <w:tr w:rsidR="00654636" w14:paraId="1804CBA6" w14:textId="77777777">
        <w:tc>
          <w:tcPr>
            <w:tcW w:w="757" w:type="dxa"/>
          </w:tcPr>
          <w:p w14:paraId="56FB5EF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14</w:t>
            </w:r>
          </w:p>
        </w:tc>
        <w:tc>
          <w:tcPr>
            <w:tcW w:w="1500" w:type="dxa"/>
          </w:tcPr>
          <w:p w14:paraId="047802B4" w14:textId="77777777" w:rsidR="00654636" w:rsidRDefault="0038214E">
            <w:pPr>
              <w:autoSpaceDE w:val="0"/>
              <w:autoSpaceDN w:val="0"/>
              <w:adjustRightInd w:val="0"/>
              <w:spacing w:line="360" w:lineRule="auto"/>
              <w:jc w:val="both"/>
              <w:rPr>
                <w:rFonts w:ascii="Times New Roman" w:hAnsi="Times New Roman"/>
                <w:sz w:val="24"/>
                <w:szCs w:val="24"/>
              </w:rPr>
            </w:pPr>
            <w:proofErr w:type="spellStart"/>
            <w:r>
              <w:rPr>
                <w:rFonts w:ascii="Times New Roman" w:hAnsi="Times New Roman"/>
                <w:sz w:val="24"/>
                <w:szCs w:val="24"/>
              </w:rPr>
              <w:t>Poonch</w:t>
            </w:r>
            <w:proofErr w:type="spellEnd"/>
          </w:p>
        </w:tc>
        <w:tc>
          <w:tcPr>
            <w:tcW w:w="929" w:type="dxa"/>
          </w:tcPr>
          <w:p w14:paraId="0B0C715C"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932</w:t>
            </w:r>
          </w:p>
        </w:tc>
        <w:tc>
          <w:tcPr>
            <w:tcW w:w="967" w:type="dxa"/>
          </w:tcPr>
          <w:p w14:paraId="77659236"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745</w:t>
            </w:r>
          </w:p>
        </w:tc>
        <w:tc>
          <w:tcPr>
            <w:tcW w:w="933" w:type="dxa"/>
          </w:tcPr>
          <w:p w14:paraId="0EA71FE0"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62.50</w:t>
            </w:r>
          </w:p>
        </w:tc>
        <w:tc>
          <w:tcPr>
            <w:tcW w:w="967" w:type="dxa"/>
          </w:tcPr>
          <w:p w14:paraId="3C7E8A66"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93.50</w:t>
            </w:r>
          </w:p>
        </w:tc>
        <w:tc>
          <w:tcPr>
            <w:tcW w:w="920" w:type="dxa"/>
          </w:tcPr>
          <w:p w14:paraId="5D904378"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919</w:t>
            </w:r>
          </w:p>
        </w:tc>
        <w:tc>
          <w:tcPr>
            <w:tcW w:w="921" w:type="dxa"/>
          </w:tcPr>
          <w:p w14:paraId="02793953"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65.00</w:t>
            </w:r>
          </w:p>
        </w:tc>
        <w:tc>
          <w:tcPr>
            <w:tcW w:w="837" w:type="dxa"/>
          </w:tcPr>
          <w:p w14:paraId="7F98D9C0"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893</w:t>
            </w:r>
          </w:p>
        </w:tc>
        <w:tc>
          <w:tcPr>
            <w:tcW w:w="1016" w:type="dxa"/>
          </w:tcPr>
          <w:p w14:paraId="25E68839"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66.74</w:t>
            </w:r>
          </w:p>
        </w:tc>
      </w:tr>
      <w:tr w:rsidR="00654636" w14:paraId="1BCDB8C0" w14:textId="77777777">
        <w:tc>
          <w:tcPr>
            <w:tcW w:w="757" w:type="dxa"/>
          </w:tcPr>
          <w:p w14:paraId="0B056A16"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15</w:t>
            </w:r>
          </w:p>
        </w:tc>
        <w:tc>
          <w:tcPr>
            <w:tcW w:w="1500" w:type="dxa"/>
          </w:tcPr>
          <w:p w14:paraId="69C38C1B"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kulgam</w:t>
            </w:r>
            <w:proofErr w:type="spellEnd"/>
          </w:p>
        </w:tc>
        <w:tc>
          <w:tcPr>
            <w:tcW w:w="929" w:type="dxa"/>
          </w:tcPr>
          <w:p w14:paraId="0DE2D7E8"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67" w:type="dxa"/>
          </w:tcPr>
          <w:p w14:paraId="52818891"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33" w:type="dxa"/>
          </w:tcPr>
          <w:p w14:paraId="4E60FFBC"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67" w:type="dxa"/>
          </w:tcPr>
          <w:p w14:paraId="7A3FC010"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0" w:type="dxa"/>
          </w:tcPr>
          <w:p w14:paraId="7AB80DCF"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1" w:type="dxa"/>
          </w:tcPr>
          <w:p w14:paraId="01F6C2E7"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837" w:type="dxa"/>
          </w:tcPr>
          <w:p w14:paraId="729FBF67"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951</w:t>
            </w:r>
          </w:p>
        </w:tc>
        <w:tc>
          <w:tcPr>
            <w:tcW w:w="1016" w:type="dxa"/>
          </w:tcPr>
          <w:p w14:paraId="757EC80E"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59.23</w:t>
            </w:r>
          </w:p>
        </w:tc>
      </w:tr>
      <w:tr w:rsidR="00654636" w14:paraId="1EC49417" w14:textId="77777777">
        <w:tc>
          <w:tcPr>
            <w:tcW w:w="757" w:type="dxa"/>
          </w:tcPr>
          <w:p w14:paraId="3E355460"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lastRenderedPageBreak/>
              <w:t>16</w:t>
            </w:r>
          </w:p>
        </w:tc>
        <w:tc>
          <w:tcPr>
            <w:tcW w:w="1500" w:type="dxa"/>
          </w:tcPr>
          <w:p w14:paraId="1EF2AA50"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Bandipora</w:t>
            </w:r>
            <w:proofErr w:type="spellEnd"/>
          </w:p>
        </w:tc>
        <w:tc>
          <w:tcPr>
            <w:tcW w:w="929" w:type="dxa"/>
          </w:tcPr>
          <w:p w14:paraId="5E7C84D2"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67" w:type="dxa"/>
          </w:tcPr>
          <w:p w14:paraId="6A004A3F"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33" w:type="dxa"/>
          </w:tcPr>
          <w:p w14:paraId="282D4A8D"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67" w:type="dxa"/>
          </w:tcPr>
          <w:p w14:paraId="6C91B9C5"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0" w:type="dxa"/>
          </w:tcPr>
          <w:p w14:paraId="2D909D66"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1" w:type="dxa"/>
          </w:tcPr>
          <w:p w14:paraId="1FF31C03"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837" w:type="dxa"/>
          </w:tcPr>
          <w:p w14:paraId="4C865D48"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889</w:t>
            </w:r>
          </w:p>
        </w:tc>
        <w:tc>
          <w:tcPr>
            <w:tcW w:w="1016" w:type="dxa"/>
          </w:tcPr>
          <w:p w14:paraId="59B563DA"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56.28</w:t>
            </w:r>
          </w:p>
        </w:tc>
      </w:tr>
      <w:tr w:rsidR="00654636" w14:paraId="7E8A20FE" w14:textId="77777777">
        <w:tc>
          <w:tcPr>
            <w:tcW w:w="757" w:type="dxa"/>
          </w:tcPr>
          <w:p w14:paraId="7671ED6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17</w:t>
            </w:r>
          </w:p>
        </w:tc>
        <w:tc>
          <w:tcPr>
            <w:tcW w:w="1500" w:type="dxa"/>
          </w:tcPr>
          <w:p w14:paraId="0BAE5BD9"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*Samba</w:t>
            </w:r>
          </w:p>
        </w:tc>
        <w:tc>
          <w:tcPr>
            <w:tcW w:w="929" w:type="dxa"/>
          </w:tcPr>
          <w:p w14:paraId="3B064104"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67" w:type="dxa"/>
          </w:tcPr>
          <w:p w14:paraId="79F8FE3B"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33" w:type="dxa"/>
          </w:tcPr>
          <w:p w14:paraId="603E1E15"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67" w:type="dxa"/>
          </w:tcPr>
          <w:p w14:paraId="4A15072F"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0" w:type="dxa"/>
          </w:tcPr>
          <w:p w14:paraId="23C18412"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1" w:type="dxa"/>
          </w:tcPr>
          <w:p w14:paraId="51F472E4"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837" w:type="dxa"/>
          </w:tcPr>
          <w:p w14:paraId="29E87231"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886</w:t>
            </w:r>
          </w:p>
        </w:tc>
        <w:tc>
          <w:tcPr>
            <w:tcW w:w="1016" w:type="dxa"/>
          </w:tcPr>
          <w:p w14:paraId="557181B7"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81.41</w:t>
            </w:r>
          </w:p>
        </w:tc>
      </w:tr>
      <w:tr w:rsidR="00654636" w14:paraId="07E717D9" w14:textId="77777777">
        <w:tc>
          <w:tcPr>
            <w:tcW w:w="757" w:type="dxa"/>
          </w:tcPr>
          <w:p w14:paraId="1420B679"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18</w:t>
            </w:r>
          </w:p>
        </w:tc>
        <w:tc>
          <w:tcPr>
            <w:tcW w:w="1500" w:type="dxa"/>
          </w:tcPr>
          <w:p w14:paraId="4604FFB9"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Reasi</w:t>
            </w:r>
            <w:proofErr w:type="spellEnd"/>
          </w:p>
        </w:tc>
        <w:tc>
          <w:tcPr>
            <w:tcW w:w="929" w:type="dxa"/>
          </w:tcPr>
          <w:p w14:paraId="48D325C9"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67" w:type="dxa"/>
          </w:tcPr>
          <w:p w14:paraId="675D7818"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33" w:type="dxa"/>
          </w:tcPr>
          <w:p w14:paraId="07D51607"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67" w:type="dxa"/>
          </w:tcPr>
          <w:p w14:paraId="14BAADD6"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0" w:type="dxa"/>
          </w:tcPr>
          <w:p w14:paraId="58ABB36C"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1" w:type="dxa"/>
          </w:tcPr>
          <w:p w14:paraId="4E0F176A"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837" w:type="dxa"/>
          </w:tcPr>
          <w:p w14:paraId="34022DE7"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890</w:t>
            </w:r>
          </w:p>
        </w:tc>
        <w:tc>
          <w:tcPr>
            <w:tcW w:w="1016" w:type="dxa"/>
          </w:tcPr>
          <w:p w14:paraId="52A7BC13"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58.15</w:t>
            </w:r>
          </w:p>
        </w:tc>
      </w:tr>
      <w:tr w:rsidR="00654636" w14:paraId="36335860" w14:textId="77777777">
        <w:tc>
          <w:tcPr>
            <w:tcW w:w="757" w:type="dxa"/>
          </w:tcPr>
          <w:p w14:paraId="478A855F"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19</w:t>
            </w:r>
          </w:p>
        </w:tc>
        <w:tc>
          <w:tcPr>
            <w:tcW w:w="1500" w:type="dxa"/>
          </w:tcPr>
          <w:p w14:paraId="282B676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Ganderbal</w:t>
            </w:r>
            <w:proofErr w:type="spellEnd"/>
          </w:p>
        </w:tc>
        <w:tc>
          <w:tcPr>
            <w:tcW w:w="929" w:type="dxa"/>
          </w:tcPr>
          <w:p w14:paraId="242B993D"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67" w:type="dxa"/>
          </w:tcPr>
          <w:p w14:paraId="37A28E6E"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33" w:type="dxa"/>
          </w:tcPr>
          <w:p w14:paraId="723EE08F"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67" w:type="dxa"/>
          </w:tcPr>
          <w:p w14:paraId="7139BC8A"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0" w:type="dxa"/>
          </w:tcPr>
          <w:p w14:paraId="4F02FE3B"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1" w:type="dxa"/>
          </w:tcPr>
          <w:p w14:paraId="40E00044"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837" w:type="dxa"/>
          </w:tcPr>
          <w:p w14:paraId="6C76FA94"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874</w:t>
            </w:r>
          </w:p>
        </w:tc>
        <w:tc>
          <w:tcPr>
            <w:tcW w:w="1016" w:type="dxa"/>
          </w:tcPr>
          <w:p w14:paraId="2B7803B7"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58.04</w:t>
            </w:r>
          </w:p>
        </w:tc>
      </w:tr>
      <w:tr w:rsidR="00654636" w14:paraId="1B6A355F" w14:textId="77777777">
        <w:tc>
          <w:tcPr>
            <w:tcW w:w="757" w:type="dxa"/>
          </w:tcPr>
          <w:p w14:paraId="6AD22CFE"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20</w:t>
            </w:r>
          </w:p>
        </w:tc>
        <w:tc>
          <w:tcPr>
            <w:tcW w:w="1500" w:type="dxa"/>
          </w:tcPr>
          <w:p w14:paraId="1C150F7A"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Ramban</w:t>
            </w:r>
            <w:proofErr w:type="spellEnd"/>
          </w:p>
        </w:tc>
        <w:tc>
          <w:tcPr>
            <w:tcW w:w="929" w:type="dxa"/>
          </w:tcPr>
          <w:p w14:paraId="6EFF70E4"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67" w:type="dxa"/>
          </w:tcPr>
          <w:p w14:paraId="589AD629"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33" w:type="dxa"/>
          </w:tcPr>
          <w:p w14:paraId="4716BC22"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67" w:type="dxa"/>
          </w:tcPr>
          <w:p w14:paraId="4E3C4B01"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0" w:type="dxa"/>
          </w:tcPr>
          <w:p w14:paraId="7A16395B"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1" w:type="dxa"/>
          </w:tcPr>
          <w:p w14:paraId="41A349A6"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837" w:type="dxa"/>
          </w:tcPr>
          <w:p w14:paraId="304D4D3B"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902</w:t>
            </w:r>
          </w:p>
        </w:tc>
        <w:tc>
          <w:tcPr>
            <w:tcW w:w="1016" w:type="dxa"/>
          </w:tcPr>
          <w:p w14:paraId="2098A7CD"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54.27</w:t>
            </w:r>
          </w:p>
        </w:tc>
      </w:tr>
      <w:tr w:rsidR="00654636" w14:paraId="588ECE21" w14:textId="77777777">
        <w:tc>
          <w:tcPr>
            <w:tcW w:w="757" w:type="dxa"/>
          </w:tcPr>
          <w:p w14:paraId="548E4571"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21</w:t>
            </w:r>
          </w:p>
        </w:tc>
        <w:tc>
          <w:tcPr>
            <w:tcW w:w="1500" w:type="dxa"/>
          </w:tcPr>
          <w:p w14:paraId="710AE846"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Shopiyan</w:t>
            </w:r>
            <w:proofErr w:type="spellEnd"/>
          </w:p>
        </w:tc>
        <w:tc>
          <w:tcPr>
            <w:tcW w:w="929" w:type="dxa"/>
          </w:tcPr>
          <w:p w14:paraId="4A7DB8AB"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67" w:type="dxa"/>
          </w:tcPr>
          <w:p w14:paraId="5422600C"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33" w:type="dxa"/>
          </w:tcPr>
          <w:p w14:paraId="45CB83BA"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67" w:type="dxa"/>
          </w:tcPr>
          <w:p w14:paraId="2B894878"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0" w:type="dxa"/>
          </w:tcPr>
          <w:p w14:paraId="4CADEB86"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1" w:type="dxa"/>
          </w:tcPr>
          <w:p w14:paraId="47315BE8"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837" w:type="dxa"/>
          </w:tcPr>
          <w:p w14:paraId="4B9FA028"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951</w:t>
            </w:r>
          </w:p>
        </w:tc>
        <w:tc>
          <w:tcPr>
            <w:tcW w:w="1016" w:type="dxa"/>
          </w:tcPr>
          <w:p w14:paraId="45D0064F"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60.76</w:t>
            </w:r>
          </w:p>
        </w:tc>
      </w:tr>
      <w:tr w:rsidR="00654636" w14:paraId="6FE1F647" w14:textId="77777777">
        <w:tc>
          <w:tcPr>
            <w:tcW w:w="757" w:type="dxa"/>
          </w:tcPr>
          <w:p w14:paraId="7986A220"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22</w:t>
            </w:r>
          </w:p>
        </w:tc>
        <w:tc>
          <w:tcPr>
            <w:tcW w:w="1500" w:type="dxa"/>
          </w:tcPr>
          <w:p w14:paraId="3D06932C"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Kishtiwar</w:t>
            </w:r>
            <w:proofErr w:type="spellEnd"/>
          </w:p>
        </w:tc>
        <w:tc>
          <w:tcPr>
            <w:tcW w:w="929" w:type="dxa"/>
          </w:tcPr>
          <w:p w14:paraId="4048C80A"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67" w:type="dxa"/>
          </w:tcPr>
          <w:p w14:paraId="432F054B"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33" w:type="dxa"/>
          </w:tcPr>
          <w:p w14:paraId="7DEAEA08"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67" w:type="dxa"/>
          </w:tcPr>
          <w:p w14:paraId="3821224D"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0" w:type="dxa"/>
          </w:tcPr>
          <w:p w14:paraId="6A2DC54D"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921" w:type="dxa"/>
          </w:tcPr>
          <w:p w14:paraId="78F7194C" w14:textId="77777777" w:rsidR="00654636" w:rsidRDefault="00654636">
            <w:pPr>
              <w:autoSpaceDE w:val="0"/>
              <w:autoSpaceDN w:val="0"/>
              <w:adjustRightInd w:val="0"/>
              <w:spacing w:line="360" w:lineRule="auto"/>
              <w:jc w:val="both"/>
              <w:rPr>
                <w:rFonts w:ascii="Times New Roman" w:hAnsi="Times New Roman"/>
                <w:sz w:val="24"/>
                <w:szCs w:val="24"/>
              </w:rPr>
            </w:pPr>
          </w:p>
        </w:tc>
        <w:tc>
          <w:tcPr>
            <w:tcW w:w="837" w:type="dxa"/>
          </w:tcPr>
          <w:p w14:paraId="3A928241"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920</w:t>
            </w:r>
          </w:p>
        </w:tc>
        <w:tc>
          <w:tcPr>
            <w:tcW w:w="1016" w:type="dxa"/>
          </w:tcPr>
          <w:p w14:paraId="219BC504"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56.20</w:t>
            </w:r>
          </w:p>
        </w:tc>
      </w:tr>
    </w:tbl>
    <w:p w14:paraId="4AB1FB1A" w14:textId="77777777" w:rsidR="00654636" w:rsidRDefault="0038214E">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Source: DEPS, UT, J &amp;K</w:t>
      </w:r>
    </w:p>
    <w:p w14:paraId="28FAF148" w14:textId="77777777" w:rsidR="00654636" w:rsidRDefault="0038214E">
      <w:pPr>
        <w:autoSpaceDE w:val="0"/>
        <w:autoSpaceDN w:val="0"/>
        <w:adjustRightInd w:val="0"/>
        <w:spacing w:line="360" w:lineRule="auto"/>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 xml:space="preserve">*These district were created </w:t>
      </w:r>
      <w:proofErr w:type="gramStart"/>
      <w:r>
        <w:rPr>
          <w:rFonts w:ascii="Times New Roman" w:hAnsi="Times New Roman"/>
          <w:color w:val="262626" w:themeColor="text1" w:themeTint="D9"/>
          <w:sz w:val="24"/>
          <w:szCs w:val="24"/>
        </w:rPr>
        <w:t>in  August</w:t>
      </w:r>
      <w:proofErr w:type="gramEnd"/>
      <w:r>
        <w:rPr>
          <w:rFonts w:ascii="Times New Roman" w:hAnsi="Times New Roman"/>
          <w:color w:val="262626" w:themeColor="text1" w:themeTint="D9"/>
          <w:sz w:val="24"/>
          <w:szCs w:val="24"/>
        </w:rPr>
        <w:t xml:space="preserve"> 2019, as such no exclusive data is available about them prior to their existence. </w:t>
      </w:r>
    </w:p>
    <w:p w14:paraId="3E073305" w14:textId="77777777" w:rsidR="00654636" w:rsidRDefault="0038214E">
      <w:pPr>
        <w:autoSpaceDE w:val="0"/>
        <w:autoSpaceDN w:val="0"/>
        <w:adjustRightInd w:val="0"/>
        <w:spacing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Correlation and Regression Analysis</w:t>
      </w:r>
    </w:p>
    <w:p w14:paraId="353D14D1" w14:textId="77777777" w:rsidR="00654636" w:rsidRDefault="0038214E">
      <w:pPr>
        <w:autoSpaceDE w:val="0"/>
        <w:autoSpaceDN w:val="0"/>
        <w:adjustRightInd w:val="0"/>
        <w:spacing w:line="360" w:lineRule="auto"/>
        <w:jc w:val="both"/>
        <w:rPr>
          <w:rFonts w:ascii="Times New Roman" w:hAnsi="Times New Roman"/>
          <w:color w:val="EE0000"/>
          <w:sz w:val="24"/>
          <w:szCs w:val="24"/>
        </w:rPr>
      </w:pPr>
      <w:r>
        <w:rPr>
          <w:rFonts w:ascii="Times New Roman" w:hAnsi="Times New Roman"/>
          <w:color w:val="000000" w:themeColor="text1"/>
          <w:sz w:val="24"/>
          <w:szCs w:val="24"/>
        </w:rPr>
        <w:t xml:space="preserve">It is evidently clear from the above table that the sex ratio is relatively appreciable in rural areas than in urban areas. Nevertheless, the </w:t>
      </w:r>
      <w:proofErr w:type="gramStart"/>
      <w:r>
        <w:rPr>
          <w:rFonts w:ascii="Times New Roman" w:hAnsi="Times New Roman"/>
          <w:color w:val="000000" w:themeColor="text1"/>
          <w:sz w:val="24"/>
          <w:szCs w:val="24"/>
        </w:rPr>
        <w:t>literacy  rate</w:t>
      </w:r>
      <w:proofErr w:type="gramEnd"/>
      <w:r>
        <w:rPr>
          <w:rFonts w:ascii="Times New Roman" w:hAnsi="Times New Roman"/>
          <w:color w:val="000000" w:themeColor="text1"/>
          <w:sz w:val="24"/>
          <w:szCs w:val="24"/>
        </w:rPr>
        <w:t xml:space="preserve"> is somewhat lower in rural areas when compared with the urban areas. </w:t>
      </w:r>
      <w:proofErr w:type="gramStart"/>
      <w:r>
        <w:rPr>
          <w:rFonts w:ascii="Times New Roman" w:hAnsi="Times New Roman"/>
          <w:color w:val="000000" w:themeColor="text1"/>
          <w:sz w:val="24"/>
          <w:szCs w:val="24"/>
        </w:rPr>
        <w:t>This  hints</w:t>
      </w:r>
      <w:proofErr w:type="gramEnd"/>
      <w:r>
        <w:rPr>
          <w:rFonts w:ascii="Times New Roman" w:hAnsi="Times New Roman"/>
          <w:color w:val="000000" w:themeColor="text1"/>
          <w:sz w:val="24"/>
          <w:szCs w:val="24"/>
        </w:rPr>
        <w:t xml:space="preserve"> that low literacy contributes to a better sex ratio and literacy to adverse sex ratio. The parametric statistics </w:t>
      </w:r>
      <w:proofErr w:type="gramStart"/>
      <w:r>
        <w:rPr>
          <w:rFonts w:ascii="Times New Roman" w:hAnsi="Times New Roman"/>
          <w:color w:val="000000" w:themeColor="text1"/>
          <w:sz w:val="24"/>
          <w:szCs w:val="24"/>
        </w:rPr>
        <w:t xml:space="preserve">measure  </w:t>
      </w:r>
      <w:proofErr w:type="spellStart"/>
      <w:r>
        <w:rPr>
          <w:rFonts w:ascii="Times New Roman" w:hAnsi="Times New Roman"/>
          <w:color w:val="000000" w:themeColor="text1"/>
          <w:sz w:val="24"/>
          <w:szCs w:val="24"/>
        </w:rPr>
        <w:t>Karlpearson’s</w:t>
      </w:r>
      <w:proofErr w:type="spellEnd"/>
      <w:proofErr w:type="gramEnd"/>
      <w:r>
        <w:rPr>
          <w:rFonts w:ascii="Times New Roman" w:hAnsi="Times New Roman"/>
          <w:color w:val="000000" w:themeColor="text1"/>
          <w:sz w:val="24"/>
          <w:szCs w:val="24"/>
        </w:rPr>
        <w:t xml:space="preserve"> coefficient of correlation between female literacy and sex ratio in urban areas  appeared negative -0.516  and for rural areas +0.5034, indicating sex ratio and female literacy move in opposite direction. the similar findings have been confirmed by </w:t>
      </w:r>
      <w:proofErr w:type="gramStart"/>
      <w:r>
        <w:rPr>
          <w:rFonts w:ascii="Times New Roman" w:hAnsi="Times New Roman"/>
          <w:color w:val="000000" w:themeColor="text1"/>
          <w:sz w:val="24"/>
          <w:szCs w:val="24"/>
        </w:rPr>
        <w:t>( Agnihotri</w:t>
      </w:r>
      <w:proofErr w:type="gramEnd"/>
      <w:r>
        <w:rPr>
          <w:rFonts w:ascii="Times New Roman" w:hAnsi="Times New Roman"/>
          <w:color w:val="000000" w:themeColor="text1"/>
          <w:sz w:val="24"/>
          <w:szCs w:val="24"/>
        </w:rPr>
        <w:t xml:space="preserve"> , 2000: </w:t>
      </w:r>
      <w:proofErr w:type="spellStart"/>
      <w:r>
        <w:rPr>
          <w:rFonts w:ascii="Times New Roman" w:hAnsi="Times New Roman"/>
          <w:color w:val="000000" w:themeColor="text1"/>
          <w:sz w:val="24"/>
          <w:szCs w:val="24"/>
        </w:rPr>
        <w:t>Corll</w:t>
      </w:r>
      <w:proofErr w:type="spellEnd"/>
      <w:r>
        <w:rPr>
          <w:rFonts w:ascii="Times New Roman" w:hAnsi="Times New Roman"/>
          <w:color w:val="000000" w:themeColor="text1"/>
          <w:sz w:val="24"/>
          <w:szCs w:val="24"/>
        </w:rPr>
        <w:t xml:space="preserve"> ,2000 ). Moreover, the official data was </w:t>
      </w:r>
      <w:proofErr w:type="gramStart"/>
      <w:r>
        <w:rPr>
          <w:rFonts w:ascii="Times New Roman" w:hAnsi="Times New Roman"/>
          <w:color w:val="000000" w:themeColor="text1"/>
          <w:sz w:val="24"/>
          <w:szCs w:val="24"/>
        </w:rPr>
        <w:t>further  put</w:t>
      </w:r>
      <w:proofErr w:type="gramEnd"/>
      <w:r>
        <w:rPr>
          <w:rFonts w:ascii="Times New Roman" w:hAnsi="Times New Roman"/>
          <w:color w:val="000000" w:themeColor="text1"/>
          <w:sz w:val="24"/>
          <w:szCs w:val="24"/>
        </w:rPr>
        <w:t xml:space="preserve"> into simple bivariable  regression  model analysis to study the extent of interdependence between the two variables. The results of the two analyses are </w:t>
      </w:r>
      <w:r>
        <w:rPr>
          <w:rFonts w:ascii="Times New Roman" w:hAnsi="Times New Roman"/>
          <w:color w:val="262626" w:themeColor="text1" w:themeTint="D9"/>
          <w:sz w:val="24"/>
          <w:szCs w:val="24"/>
        </w:rPr>
        <w:t>presented in the following table NO: 5</w:t>
      </w:r>
    </w:p>
    <w:p w14:paraId="03547324" w14:textId="77777777" w:rsidR="00654636" w:rsidRDefault="0038214E">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 xml:space="preserve">        Table No 5-Regression and Correlation Analysis of Literacy and Sex Ratio</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647"/>
        <w:gridCol w:w="1985"/>
        <w:gridCol w:w="1735"/>
        <w:gridCol w:w="1241"/>
        <w:gridCol w:w="2268"/>
      </w:tblGrid>
      <w:tr w:rsidR="00654636" w14:paraId="18FE804F" w14:textId="77777777">
        <w:tc>
          <w:tcPr>
            <w:tcW w:w="1614" w:type="dxa"/>
            <w:shd w:val="clear" w:color="auto" w:fill="auto"/>
          </w:tcPr>
          <w:p w14:paraId="59D1DE0E"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Sex-ratio 2001 &amp; 2011</w:t>
            </w:r>
          </w:p>
        </w:tc>
        <w:tc>
          <w:tcPr>
            <w:tcW w:w="1647" w:type="dxa"/>
            <w:shd w:val="clear" w:color="auto" w:fill="auto"/>
          </w:tcPr>
          <w:p w14:paraId="63409ED8"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Co-efficient</w:t>
            </w:r>
          </w:p>
        </w:tc>
        <w:tc>
          <w:tcPr>
            <w:tcW w:w="1985" w:type="dxa"/>
            <w:shd w:val="clear" w:color="auto" w:fill="auto"/>
          </w:tcPr>
          <w:p w14:paraId="411ABA8E"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Std Error Coefficient</w:t>
            </w:r>
          </w:p>
        </w:tc>
        <w:tc>
          <w:tcPr>
            <w:tcW w:w="1735" w:type="dxa"/>
            <w:shd w:val="clear" w:color="auto" w:fill="auto"/>
          </w:tcPr>
          <w:p w14:paraId="3973BD9E"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T</w:t>
            </w:r>
          </w:p>
        </w:tc>
        <w:tc>
          <w:tcPr>
            <w:tcW w:w="1241" w:type="dxa"/>
            <w:shd w:val="clear" w:color="auto" w:fill="auto"/>
          </w:tcPr>
          <w:p w14:paraId="283E1CAF"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P&gt; [ t]</w:t>
            </w:r>
          </w:p>
        </w:tc>
        <w:tc>
          <w:tcPr>
            <w:tcW w:w="2268" w:type="dxa"/>
            <w:shd w:val="clear" w:color="auto" w:fill="auto"/>
          </w:tcPr>
          <w:p w14:paraId="71DF2795"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Correlation</w:t>
            </w:r>
          </w:p>
        </w:tc>
      </w:tr>
      <w:tr w:rsidR="00654636" w14:paraId="3E99C211" w14:textId="77777777">
        <w:tc>
          <w:tcPr>
            <w:tcW w:w="1614" w:type="dxa"/>
            <w:shd w:val="clear" w:color="auto" w:fill="auto"/>
          </w:tcPr>
          <w:p w14:paraId="768D0FDE"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Literacy 2001</w:t>
            </w:r>
          </w:p>
        </w:tc>
        <w:tc>
          <w:tcPr>
            <w:tcW w:w="1647" w:type="dxa"/>
            <w:shd w:val="clear" w:color="auto" w:fill="auto"/>
          </w:tcPr>
          <w:p w14:paraId="1CA6A831"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-1.840443</w:t>
            </w:r>
          </w:p>
        </w:tc>
        <w:tc>
          <w:tcPr>
            <w:tcW w:w="1985" w:type="dxa"/>
            <w:shd w:val="clear" w:color="auto" w:fill="auto"/>
          </w:tcPr>
          <w:p w14:paraId="408F330C"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0.8812169</w:t>
            </w:r>
          </w:p>
        </w:tc>
        <w:tc>
          <w:tcPr>
            <w:tcW w:w="1735" w:type="dxa"/>
            <w:shd w:val="clear" w:color="auto" w:fill="auto"/>
          </w:tcPr>
          <w:p w14:paraId="50A625A1"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-2.09</w:t>
            </w:r>
          </w:p>
        </w:tc>
        <w:tc>
          <w:tcPr>
            <w:tcW w:w="1241" w:type="dxa"/>
            <w:shd w:val="clear" w:color="auto" w:fill="auto"/>
          </w:tcPr>
          <w:p w14:paraId="10FE7C44"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0.059</w:t>
            </w:r>
          </w:p>
        </w:tc>
        <w:tc>
          <w:tcPr>
            <w:tcW w:w="2268" w:type="dxa"/>
            <w:vMerge w:val="restart"/>
            <w:shd w:val="clear" w:color="auto" w:fill="auto"/>
          </w:tcPr>
          <w:p w14:paraId="0DF1E9F7"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  0.516</w:t>
            </w:r>
          </w:p>
          <w:p w14:paraId="14A9511F"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lastRenderedPageBreak/>
              <w:t xml:space="preserve">  [ 0.363 and 0.5034 for rural and urban areas]</w:t>
            </w:r>
          </w:p>
        </w:tc>
      </w:tr>
      <w:tr w:rsidR="00654636" w14:paraId="36129FAE" w14:textId="77777777">
        <w:tc>
          <w:tcPr>
            <w:tcW w:w="1614" w:type="dxa"/>
            <w:shd w:val="clear" w:color="auto" w:fill="auto"/>
          </w:tcPr>
          <w:p w14:paraId="2BB6DBAC"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Constant </w:t>
            </w:r>
          </w:p>
        </w:tc>
        <w:tc>
          <w:tcPr>
            <w:tcW w:w="1647" w:type="dxa"/>
            <w:shd w:val="clear" w:color="auto" w:fill="auto"/>
          </w:tcPr>
          <w:p w14:paraId="211612A1"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999.9052</w:t>
            </w:r>
          </w:p>
        </w:tc>
        <w:tc>
          <w:tcPr>
            <w:tcW w:w="1985" w:type="dxa"/>
            <w:shd w:val="clear" w:color="auto" w:fill="auto"/>
          </w:tcPr>
          <w:p w14:paraId="66D5665B"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50.9858</w:t>
            </w:r>
          </w:p>
        </w:tc>
        <w:tc>
          <w:tcPr>
            <w:tcW w:w="1735" w:type="dxa"/>
            <w:shd w:val="clear" w:color="auto" w:fill="auto"/>
          </w:tcPr>
          <w:p w14:paraId="23C48FEB"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19.49</w:t>
            </w:r>
          </w:p>
        </w:tc>
        <w:tc>
          <w:tcPr>
            <w:tcW w:w="1241" w:type="dxa"/>
            <w:shd w:val="clear" w:color="auto" w:fill="auto"/>
          </w:tcPr>
          <w:p w14:paraId="46D20290"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0.000</w:t>
            </w:r>
          </w:p>
        </w:tc>
        <w:tc>
          <w:tcPr>
            <w:tcW w:w="2268" w:type="dxa"/>
            <w:vMerge/>
            <w:shd w:val="clear" w:color="auto" w:fill="auto"/>
          </w:tcPr>
          <w:p w14:paraId="01B92023" w14:textId="77777777" w:rsidR="00654636" w:rsidRDefault="00654636">
            <w:pPr>
              <w:autoSpaceDE w:val="0"/>
              <w:autoSpaceDN w:val="0"/>
              <w:adjustRightInd w:val="0"/>
              <w:spacing w:line="360" w:lineRule="auto"/>
              <w:jc w:val="both"/>
              <w:rPr>
                <w:rFonts w:ascii="Times New Roman" w:hAnsi="Times New Roman"/>
                <w:sz w:val="24"/>
                <w:szCs w:val="24"/>
              </w:rPr>
            </w:pPr>
          </w:p>
        </w:tc>
      </w:tr>
      <w:tr w:rsidR="00654636" w14:paraId="0FBB1CDD" w14:textId="77777777">
        <w:tc>
          <w:tcPr>
            <w:tcW w:w="1614" w:type="dxa"/>
            <w:shd w:val="clear" w:color="auto" w:fill="auto"/>
          </w:tcPr>
          <w:p w14:paraId="03849C33"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lastRenderedPageBreak/>
              <w:t>Literacy 2011</w:t>
            </w:r>
          </w:p>
        </w:tc>
        <w:tc>
          <w:tcPr>
            <w:tcW w:w="1647" w:type="dxa"/>
            <w:shd w:val="clear" w:color="auto" w:fill="auto"/>
          </w:tcPr>
          <w:p w14:paraId="11690DAC"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-3.037091</w:t>
            </w:r>
          </w:p>
        </w:tc>
        <w:tc>
          <w:tcPr>
            <w:tcW w:w="1985" w:type="dxa"/>
            <w:shd w:val="clear" w:color="auto" w:fill="auto"/>
          </w:tcPr>
          <w:p w14:paraId="063E3B5B"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1.308765</w:t>
            </w:r>
          </w:p>
        </w:tc>
        <w:tc>
          <w:tcPr>
            <w:tcW w:w="1735" w:type="dxa"/>
            <w:shd w:val="clear" w:color="auto" w:fill="auto"/>
          </w:tcPr>
          <w:p w14:paraId="1C77CA8F"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-2.32</w:t>
            </w:r>
          </w:p>
        </w:tc>
        <w:tc>
          <w:tcPr>
            <w:tcW w:w="1241" w:type="dxa"/>
            <w:shd w:val="clear" w:color="auto" w:fill="auto"/>
          </w:tcPr>
          <w:p w14:paraId="3AA281C7"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0.031</w:t>
            </w:r>
          </w:p>
        </w:tc>
        <w:tc>
          <w:tcPr>
            <w:tcW w:w="2268" w:type="dxa"/>
            <w:vMerge/>
            <w:shd w:val="clear" w:color="auto" w:fill="auto"/>
          </w:tcPr>
          <w:p w14:paraId="0759811E" w14:textId="77777777" w:rsidR="00654636" w:rsidRDefault="00654636">
            <w:pPr>
              <w:autoSpaceDE w:val="0"/>
              <w:autoSpaceDN w:val="0"/>
              <w:adjustRightInd w:val="0"/>
              <w:spacing w:line="360" w:lineRule="auto"/>
              <w:jc w:val="both"/>
              <w:rPr>
                <w:rFonts w:ascii="Times New Roman" w:hAnsi="Times New Roman"/>
                <w:sz w:val="24"/>
                <w:szCs w:val="24"/>
              </w:rPr>
            </w:pPr>
          </w:p>
        </w:tc>
      </w:tr>
      <w:tr w:rsidR="00654636" w14:paraId="350CB4D1" w14:textId="77777777">
        <w:tc>
          <w:tcPr>
            <w:tcW w:w="1614" w:type="dxa"/>
            <w:shd w:val="clear" w:color="auto" w:fill="auto"/>
          </w:tcPr>
          <w:p w14:paraId="184F1045"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Constant</w:t>
            </w:r>
          </w:p>
        </w:tc>
        <w:tc>
          <w:tcPr>
            <w:tcW w:w="1647" w:type="dxa"/>
            <w:shd w:val="clear" w:color="auto" w:fill="auto"/>
          </w:tcPr>
          <w:p w14:paraId="2C2FF392"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1081.468</w:t>
            </w:r>
          </w:p>
        </w:tc>
        <w:tc>
          <w:tcPr>
            <w:tcW w:w="1985" w:type="dxa"/>
            <w:shd w:val="clear" w:color="auto" w:fill="auto"/>
          </w:tcPr>
          <w:p w14:paraId="469FECF9"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86.12685</w:t>
            </w:r>
          </w:p>
        </w:tc>
        <w:tc>
          <w:tcPr>
            <w:tcW w:w="1735" w:type="dxa"/>
            <w:shd w:val="clear" w:color="auto" w:fill="auto"/>
          </w:tcPr>
          <w:p w14:paraId="0052EA7F"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12.56</w:t>
            </w:r>
          </w:p>
        </w:tc>
        <w:tc>
          <w:tcPr>
            <w:tcW w:w="1241" w:type="dxa"/>
            <w:shd w:val="clear" w:color="auto" w:fill="auto"/>
          </w:tcPr>
          <w:p w14:paraId="07FABC0B"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0.000</w:t>
            </w:r>
          </w:p>
        </w:tc>
        <w:tc>
          <w:tcPr>
            <w:tcW w:w="2268" w:type="dxa"/>
            <w:vMerge/>
            <w:shd w:val="clear" w:color="auto" w:fill="auto"/>
          </w:tcPr>
          <w:p w14:paraId="390CA46D" w14:textId="77777777" w:rsidR="00654636" w:rsidRDefault="00654636">
            <w:pPr>
              <w:autoSpaceDE w:val="0"/>
              <w:autoSpaceDN w:val="0"/>
              <w:adjustRightInd w:val="0"/>
              <w:spacing w:line="360" w:lineRule="auto"/>
              <w:jc w:val="both"/>
              <w:rPr>
                <w:rFonts w:ascii="Times New Roman" w:hAnsi="Times New Roman"/>
                <w:sz w:val="24"/>
                <w:szCs w:val="24"/>
              </w:rPr>
            </w:pPr>
          </w:p>
        </w:tc>
      </w:tr>
    </w:tbl>
    <w:p w14:paraId="43818E91" w14:textId="77777777" w:rsidR="00654636" w:rsidRDefault="00654636">
      <w:pPr>
        <w:autoSpaceDE w:val="0"/>
        <w:autoSpaceDN w:val="0"/>
        <w:adjustRightInd w:val="0"/>
        <w:spacing w:line="360" w:lineRule="auto"/>
        <w:jc w:val="both"/>
        <w:rPr>
          <w:rFonts w:ascii="Times New Roman" w:hAnsi="Times New Roman"/>
          <w:sz w:val="24"/>
          <w:szCs w:val="24"/>
        </w:rPr>
      </w:pPr>
    </w:p>
    <w:p w14:paraId="5C4725F1" w14:textId="77777777" w:rsidR="00654636" w:rsidRDefault="0038214E">
      <w:pPr>
        <w:autoSpaceDE w:val="0"/>
        <w:autoSpaceDN w:val="0"/>
        <w:adjustRightInd w:val="0"/>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Moreover, </w:t>
      </w:r>
      <w:proofErr w:type="gramStart"/>
      <w:r>
        <w:rPr>
          <w:rFonts w:ascii="Times New Roman" w:hAnsi="Times New Roman"/>
          <w:color w:val="000000" w:themeColor="text1"/>
          <w:sz w:val="24"/>
          <w:szCs w:val="24"/>
        </w:rPr>
        <w:t>the  regression</w:t>
      </w:r>
      <w:proofErr w:type="gramEnd"/>
      <w:r>
        <w:rPr>
          <w:rFonts w:ascii="Times New Roman" w:hAnsi="Times New Roman"/>
          <w:color w:val="000000" w:themeColor="text1"/>
          <w:sz w:val="24"/>
          <w:szCs w:val="24"/>
        </w:rPr>
        <w:t xml:space="preserve"> coefficients  between literacy and sex ratio are negative  with p-values of 0.059  and 0.031, implying literacy contributes to adverse sex ratio. Further to understand the </w:t>
      </w:r>
      <w:proofErr w:type="spellStart"/>
      <w:r>
        <w:rPr>
          <w:rFonts w:ascii="Times New Roman" w:hAnsi="Times New Roman"/>
          <w:color w:val="000000" w:themeColor="text1"/>
          <w:sz w:val="24"/>
          <w:szCs w:val="24"/>
        </w:rPr>
        <w:t>behaviour</w:t>
      </w:r>
      <w:proofErr w:type="spellEnd"/>
      <w:r>
        <w:rPr>
          <w:rFonts w:ascii="Times New Roman" w:hAnsi="Times New Roman"/>
          <w:color w:val="000000" w:themeColor="text1"/>
          <w:sz w:val="24"/>
          <w:szCs w:val="24"/>
        </w:rPr>
        <w:t xml:space="preserve"> of the two variables and </w:t>
      </w:r>
      <w:proofErr w:type="gramStart"/>
      <w:r>
        <w:rPr>
          <w:rFonts w:ascii="Times New Roman" w:hAnsi="Times New Roman"/>
          <w:color w:val="000000" w:themeColor="text1"/>
          <w:sz w:val="24"/>
          <w:szCs w:val="24"/>
        </w:rPr>
        <w:t>trends ,</w:t>
      </w:r>
      <w:proofErr w:type="gramEnd"/>
      <w:r>
        <w:rPr>
          <w:rFonts w:ascii="Times New Roman" w:hAnsi="Times New Roman"/>
          <w:color w:val="000000" w:themeColor="text1"/>
          <w:sz w:val="24"/>
          <w:szCs w:val="24"/>
        </w:rPr>
        <w:t xml:space="preserve"> the data was put to time series analysis.</w:t>
      </w:r>
    </w:p>
    <w:p w14:paraId="30878384" w14:textId="77777777" w:rsidR="00654636" w:rsidRDefault="0038214E">
      <w:pPr>
        <w:autoSpaceDE w:val="0"/>
        <w:autoSpaceDN w:val="0"/>
        <w:adjustRightInd w:val="0"/>
        <w:spacing w:line="360" w:lineRule="auto"/>
        <w:jc w:val="both"/>
        <w:rPr>
          <w:rFonts w:ascii="Times New Roman" w:hAnsi="Times New Roman"/>
          <w:b/>
          <w:bCs/>
          <w:color w:val="3B3838" w:themeColor="background2" w:themeShade="40"/>
          <w:sz w:val="24"/>
          <w:szCs w:val="24"/>
        </w:rPr>
      </w:pPr>
      <w:r>
        <w:rPr>
          <w:rFonts w:ascii="Times New Roman" w:hAnsi="Times New Roman"/>
          <w:b/>
          <w:bCs/>
          <w:color w:val="3B3838" w:themeColor="background2" w:themeShade="40"/>
          <w:sz w:val="24"/>
          <w:szCs w:val="24"/>
        </w:rPr>
        <w:t>Time Series Trend Analysis</w:t>
      </w:r>
    </w:p>
    <w:p w14:paraId="59CD272F" w14:textId="77777777" w:rsidR="00654636" w:rsidRDefault="0038214E">
      <w:pPr>
        <w:autoSpaceDE w:val="0"/>
        <w:autoSpaceDN w:val="0"/>
        <w:adjustRightInd w:val="0"/>
        <w:spacing w:line="360" w:lineRule="auto"/>
        <w:jc w:val="both"/>
        <w:rPr>
          <w:rFonts w:ascii="Times New Roman" w:hAnsi="Times New Roman"/>
          <w:color w:val="3B3838" w:themeColor="background2" w:themeShade="40"/>
          <w:sz w:val="24"/>
          <w:szCs w:val="24"/>
        </w:rPr>
      </w:pPr>
      <w:r>
        <w:rPr>
          <w:rFonts w:ascii="Times New Roman" w:hAnsi="Times New Roman"/>
          <w:color w:val="3B3838" w:themeColor="background2" w:themeShade="40"/>
          <w:sz w:val="24"/>
          <w:szCs w:val="24"/>
        </w:rPr>
        <w:t xml:space="preserve">The introspection of data relating to literacy and sex </w:t>
      </w:r>
      <w:proofErr w:type="gramStart"/>
      <w:r>
        <w:rPr>
          <w:rFonts w:ascii="Times New Roman" w:hAnsi="Times New Roman"/>
          <w:color w:val="3B3838" w:themeColor="background2" w:themeShade="40"/>
          <w:sz w:val="24"/>
          <w:szCs w:val="24"/>
        </w:rPr>
        <w:t>ratio  through</w:t>
      </w:r>
      <w:proofErr w:type="gramEnd"/>
      <w:r>
        <w:rPr>
          <w:rFonts w:ascii="Times New Roman" w:hAnsi="Times New Roman"/>
          <w:color w:val="3B3838" w:themeColor="background2" w:themeShade="40"/>
          <w:sz w:val="24"/>
          <w:szCs w:val="24"/>
        </w:rPr>
        <w:t xml:space="preserve"> time series  analysis indicate that sex ratio moves with zigzag oscillations and literacy however  with a uniform movement, indicating that sex ratio changes are faster than literacy rate change. This explains that sex ratio is significantly regulated by the literacy as can be seen in red and blue lines. The red line indicating sex </w:t>
      </w:r>
      <w:proofErr w:type="gramStart"/>
      <w:r>
        <w:rPr>
          <w:rFonts w:ascii="Times New Roman" w:hAnsi="Times New Roman"/>
          <w:color w:val="3B3838" w:themeColor="background2" w:themeShade="40"/>
          <w:sz w:val="24"/>
          <w:szCs w:val="24"/>
        </w:rPr>
        <w:t>ratio  oscillates</w:t>
      </w:r>
      <w:proofErr w:type="gramEnd"/>
      <w:r>
        <w:rPr>
          <w:rFonts w:ascii="Times New Roman" w:hAnsi="Times New Roman"/>
          <w:color w:val="3B3838" w:themeColor="background2" w:themeShade="40"/>
          <w:sz w:val="24"/>
          <w:szCs w:val="24"/>
        </w:rPr>
        <w:t xml:space="preserve"> rigorously and the blue line referring to the literacy rate moves uniformly  thereby depicting their interconnection and interdependence.</w:t>
      </w:r>
    </w:p>
    <w:p w14:paraId="2E6513D0" w14:textId="77777777" w:rsidR="00654636" w:rsidRDefault="00654636"/>
    <w:p w14:paraId="76B5CEF4" w14:textId="77777777" w:rsidR="00654636" w:rsidRDefault="0038214E">
      <w:pPr>
        <w:rPr>
          <w:b/>
          <w:bCs/>
        </w:rPr>
      </w:pPr>
      <w:r>
        <w:rPr>
          <w:b/>
          <w:bCs/>
        </w:rPr>
        <w:t>Fig 1-Sex-Literacy Graph: 2001</w:t>
      </w:r>
    </w:p>
    <w:p w14:paraId="37D14FEA" w14:textId="77777777" w:rsidR="00654636" w:rsidRDefault="0038214E">
      <w:r>
        <w:rPr>
          <w:noProof/>
        </w:rPr>
        <w:drawing>
          <wp:inline distT="0" distB="0" distL="0" distR="0" wp14:anchorId="22E98E36" wp14:editId="75017253">
            <wp:extent cx="4587240" cy="2758440"/>
            <wp:effectExtent l="0" t="0" r="381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F3A5C9" w14:textId="77777777" w:rsidR="00654636" w:rsidRDefault="00654636"/>
    <w:p w14:paraId="652C11CB" w14:textId="77777777" w:rsidR="00654636" w:rsidRDefault="0038214E">
      <w:pPr>
        <w:rPr>
          <w:b/>
          <w:bCs/>
        </w:rPr>
      </w:pPr>
      <w:r>
        <w:rPr>
          <w:b/>
          <w:bCs/>
        </w:rPr>
        <w:t>Fig 2-Sex-Literacy Graph: 2011</w:t>
      </w:r>
    </w:p>
    <w:p w14:paraId="66B389A9" w14:textId="77777777" w:rsidR="00654636" w:rsidRDefault="0038214E">
      <w:r>
        <w:rPr>
          <w:noProof/>
        </w:rPr>
        <w:lastRenderedPageBreak/>
        <w:drawing>
          <wp:inline distT="0" distB="0" distL="0" distR="0" wp14:anchorId="538BC9A5" wp14:editId="34C3A392">
            <wp:extent cx="4587240" cy="2758440"/>
            <wp:effectExtent l="0" t="0" r="3810" b="381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B50E56" w14:textId="77777777" w:rsidR="00654636" w:rsidRDefault="00654636">
      <w:pPr>
        <w:autoSpaceDE w:val="0"/>
        <w:autoSpaceDN w:val="0"/>
        <w:adjustRightInd w:val="0"/>
        <w:spacing w:line="360" w:lineRule="auto"/>
        <w:jc w:val="both"/>
        <w:rPr>
          <w:rFonts w:ascii="Times New Roman" w:hAnsi="Times New Roman"/>
          <w:sz w:val="24"/>
          <w:szCs w:val="24"/>
        </w:rPr>
      </w:pPr>
    </w:p>
    <w:p w14:paraId="0CF3A8FA" w14:textId="77777777" w:rsidR="00654636" w:rsidRDefault="0038214E">
      <w:pPr>
        <w:autoSpaceDE w:val="0"/>
        <w:autoSpaceDN w:val="0"/>
        <w:adjustRightInd w:val="0"/>
        <w:spacing w:line="360" w:lineRule="auto"/>
        <w:jc w:val="both"/>
        <w:rPr>
          <w:rFonts w:ascii="Times New Roman" w:hAnsi="Times New Roman"/>
          <w:b/>
          <w:color w:val="595959" w:themeColor="text1" w:themeTint="A6"/>
          <w:sz w:val="24"/>
          <w:szCs w:val="24"/>
        </w:rPr>
      </w:pPr>
      <w:r>
        <w:rPr>
          <w:rFonts w:ascii="Times New Roman" w:hAnsi="Times New Roman"/>
          <w:b/>
          <w:color w:val="595959" w:themeColor="text1" w:themeTint="A6"/>
          <w:sz w:val="24"/>
          <w:szCs w:val="24"/>
        </w:rPr>
        <w:t xml:space="preserve">Lack of Uniform Population Policy Agenda </w:t>
      </w:r>
    </w:p>
    <w:p w14:paraId="7AA626FB" w14:textId="77777777" w:rsidR="00654636" w:rsidRDefault="0038214E">
      <w:pPr>
        <w:autoSpaceDE w:val="0"/>
        <w:autoSpaceDN w:val="0"/>
        <w:adjustRightInd w:val="0"/>
        <w:spacing w:line="360" w:lineRule="auto"/>
        <w:jc w:val="both"/>
        <w:rPr>
          <w:rFonts w:ascii="Times New Roman" w:hAnsi="Times New Roman"/>
          <w:color w:val="595959" w:themeColor="text1" w:themeTint="A6"/>
          <w:sz w:val="24"/>
          <w:szCs w:val="24"/>
        </w:rPr>
      </w:pPr>
      <w:r>
        <w:rPr>
          <w:rFonts w:ascii="Times New Roman" w:hAnsi="Times New Roman"/>
          <w:color w:val="595959" w:themeColor="text1" w:themeTint="A6"/>
          <w:sz w:val="24"/>
          <w:szCs w:val="24"/>
        </w:rPr>
        <w:t xml:space="preserve">Population policy is a bible document that regulates all domains of population be it sex ratio, child mortality, morbidity etc. Nevertheless, the state of </w:t>
      </w:r>
      <w:proofErr w:type="spellStart"/>
      <w:r>
        <w:rPr>
          <w:rFonts w:ascii="Times New Roman" w:hAnsi="Times New Roman"/>
          <w:color w:val="595959" w:themeColor="text1" w:themeTint="A6"/>
          <w:sz w:val="24"/>
          <w:szCs w:val="24"/>
        </w:rPr>
        <w:t>jammu</w:t>
      </w:r>
      <w:proofErr w:type="spellEnd"/>
      <w:r>
        <w:rPr>
          <w:rFonts w:ascii="Times New Roman" w:hAnsi="Times New Roman"/>
          <w:color w:val="595959" w:themeColor="text1" w:themeTint="A6"/>
          <w:sz w:val="24"/>
          <w:szCs w:val="24"/>
        </w:rPr>
        <w:t xml:space="preserve"> and Kashmir does not any official policy for population regulation. It is significantly due to this fact, different department of the state work in different directions. The department of Health and Welfare is pushing </w:t>
      </w:r>
      <w:proofErr w:type="spellStart"/>
      <w:r>
        <w:rPr>
          <w:rFonts w:ascii="Times New Roman" w:hAnsi="Times New Roman"/>
          <w:color w:val="595959" w:themeColor="text1" w:themeTint="A6"/>
          <w:sz w:val="24"/>
          <w:szCs w:val="24"/>
        </w:rPr>
        <w:t>programmes</w:t>
      </w:r>
      <w:proofErr w:type="spellEnd"/>
      <w:r>
        <w:rPr>
          <w:rFonts w:ascii="Times New Roman" w:hAnsi="Times New Roman"/>
          <w:color w:val="595959" w:themeColor="text1" w:themeTint="A6"/>
          <w:sz w:val="24"/>
          <w:szCs w:val="24"/>
        </w:rPr>
        <w:t xml:space="preserve"> like family planning, small </w:t>
      </w:r>
      <w:proofErr w:type="spellStart"/>
      <w:r>
        <w:rPr>
          <w:rFonts w:ascii="Times New Roman" w:hAnsi="Times New Roman"/>
          <w:color w:val="595959" w:themeColor="text1" w:themeTint="A6"/>
          <w:sz w:val="24"/>
          <w:szCs w:val="24"/>
        </w:rPr>
        <w:t>familiy</w:t>
      </w:r>
      <w:proofErr w:type="spellEnd"/>
      <w:r>
        <w:rPr>
          <w:rFonts w:ascii="Times New Roman" w:hAnsi="Times New Roman"/>
          <w:color w:val="595959" w:themeColor="text1" w:themeTint="A6"/>
          <w:sz w:val="24"/>
          <w:szCs w:val="24"/>
        </w:rPr>
        <w:t xml:space="preserve">, </w:t>
      </w:r>
      <w:proofErr w:type="spellStart"/>
      <w:r>
        <w:rPr>
          <w:rFonts w:ascii="Times New Roman" w:hAnsi="Times New Roman"/>
          <w:color w:val="595959" w:themeColor="text1" w:themeTint="A6"/>
          <w:sz w:val="24"/>
          <w:szCs w:val="24"/>
        </w:rPr>
        <w:t>necular</w:t>
      </w:r>
      <w:proofErr w:type="spellEnd"/>
      <w:r>
        <w:rPr>
          <w:rFonts w:ascii="Times New Roman" w:hAnsi="Times New Roman"/>
          <w:color w:val="595959" w:themeColor="text1" w:themeTint="A6"/>
          <w:sz w:val="24"/>
          <w:szCs w:val="24"/>
        </w:rPr>
        <w:t xml:space="preserve"> family concept among the people while population experts are talking about adverse sex ration. The education department is striving for greater literacy especially in backward </w:t>
      </w:r>
      <w:proofErr w:type="spellStart"/>
      <w:r>
        <w:rPr>
          <w:rFonts w:ascii="Times New Roman" w:hAnsi="Times New Roman"/>
          <w:color w:val="595959" w:themeColor="text1" w:themeTint="A6"/>
          <w:sz w:val="24"/>
          <w:szCs w:val="24"/>
        </w:rPr>
        <w:t>ares</w:t>
      </w:r>
      <w:proofErr w:type="spellEnd"/>
      <w:r>
        <w:rPr>
          <w:rFonts w:ascii="Times New Roman" w:hAnsi="Times New Roman"/>
          <w:color w:val="595959" w:themeColor="text1" w:themeTint="A6"/>
          <w:sz w:val="24"/>
          <w:szCs w:val="24"/>
        </w:rPr>
        <w:t xml:space="preserve"> when the same literacy is destabilizing sex ratio in the state. Earlier, the government of Jammu and Kashmir was </w:t>
      </w:r>
      <w:proofErr w:type="spellStart"/>
      <w:r>
        <w:rPr>
          <w:rFonts w:ascii="Times New Roman" w:hAnsi="Times New Roman"/>
          <w:color w:val="595959" w:themeColor="text1" w:themeTint="A6"/>
          <w:sz w:val="24"/>
          <w:szCs w:val="24"/>
        </w:rPr>
        <w:t>emphassing</w:t>
      </w:r>
      <w:proofErr w:type="spellEnd"/>
      <w:r>
        <w:rPr>
          <w:rFonts w:ascii="Times New Roman" w:hAnsi="Times New Roman"/>
          <w:color w:val="595959" w:themeColor="text1" w:themeTint="A6"/>
          <w:sz w:val="24"/>
          <w:szCs w:val="24"/>
        </w:rPr>
        <w:t xml:space="preserve"> upon family planning and had given a popular slogan for population </w:t>
      </w:r>
      <w:proofErr w:type="gramStart"/>
      <w:r>
        <w:rPr>
          <w:rFonts w:ascii="Times New Roman" w:hAnsi="Times New Roman"/>
          <w:color w:val="595959" w:themeColor="text1" w:themeTint="A6"/>
          <w:sz w:val="24"/>
          <w:szCs w:val="24"/>
        </w:rPr>
        <w:t>control“ WE</w:t>
      </w:r>
      <w:proofErr w:type="gramEnd"/>
      <w:r>
        <w:rPr>
          <w:rFonts w:ascii="Times New Roman" w:hAnsi="Times New Roman"/>
          <w:color w:val="595959" w:themeColor="text1" w:themeTint="A6"/>
          <w:sz w:val="24"/>
          <w:szCs w:val="24"/>
        </w:rPr>
        <w:t xml:space="preserve"> TWO AND OUR TWO” and </w:t>
      </w:r>
      <w:proofErr w:type="spellStart"/>
      <w:r>
        <w:rPr>
          <w:rFonts w:ascii="Times New Roman" w:hAnsi="Times New Roman"/>
          <w:color w:val="595959" w:themeColor="text1" w:themeTint="A6"/>
          <w:sz w:val="24"/>
          <w:szCs w:val="24"/>
        </w:rPr>
        <w:t>therafter</w:t>
      </w:r>
      <w:proofErr w:type="spellEnd"/>
      <w:r>
        <w:rPr>
          <w:rFonts w:ascii="Times New Roman" w:hAnsi="Times New Roman"/>
          <w:color w:val="595959" w:themeColor="text1" w:themeTint="A6"/>
          <w:sz w:val="24"/>
          <w:szCs w:val="24"/>
        </w:rPr>
        <w:t xml:space="preserve"> one child policy. This slogan had been misconceived by the people and they adopted or followed it by resorting to selective birth preference in </w:t>
      </w:r>
      <w:proofErr w:type="spellStart"/>
      <w:r>
        <w:rPr>
          <w:rFonts w:ascii="Times New Roman" w:hAnsi="Times New Roman"/>
          <w:color w:val="595959" w:themeColor="text1" w:themeTint="A6"/>
          <w:sz w:val="24"/>
          <w:szCs w:val="24"/>
        </w:rPr>
        <w:t>favour</w:t>
      </w:r>
      <w:proofErr w:type="spellEnd"/>
      <w:r>
        <w:rPr>
          <w:rFonts w:ascii="Times New Roman" w:hAnsi="Times New Roman"/>
          <w:color w:val="595959" w:themeColor="text1" w:themeTint="A6"/>
          <w:sz w:val="24"/>
          <w:szCs w:val="24"/>
        </w:rPr>
        <w:t xml:space="preserve"> of male babies. This has led to adverse sex ratio over the period of time.</w:t>
      </w:r>
    </w:p>
    <w:p w14:paraId="533252CF" w14:textId="77777777" w:rsidR="00654636" w:rsidRDefault="0038214E">
      <w:pPr>
        <w:autoSpaceDE w:val="0"/>
        <w:autoSpaceDN w:val="0"/>
        <w:adjustRightInd w:val="0"/>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Availability Advanced Medical Care</w:t>
      </w:r>
    </w:p>
    <w:p w14:paraId="4C9FB121" w14:textId="77777777" w:rsidR="00654636" w:rsidRDefault="0038214E">
      <w:pPr>
        <w:autoSpaceDE w:val="0"/>
        <w:autoSpaceDN w:val="0"/>
        <w:adjustRightInd w:val="0"/>
        <w:spacing w:line="36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The  advancement</w:t>
      </w:r>
      <w:proofErr w:type="gramEnd"/>
      <w:r>
        <w:rPr>
          <w:rFonts w:ascii="Times New Roman" w:hAnsi="Times New Roman"/>
          <w:color w:val="000000" w:themeColor="text1"/>
          <w:sz w:val="24"/>
          <w:szCs w:val="24"/>
        </w:rPr>
        <w:t xml:space="preserve">  medical science has led low sex ratio at the national and state level. The ultrasound prenatal sex determination is responsible for eliminating majority of female fetus especially for literature pregnant females. However, medical </w:t>
      </w:r>
      <w:proofErr w:type="gramStart"/>
      <w:r>
        <w:rPr>
          <w:rFonts w:ascii="Times New Roman" w:hAnsi="Times New Roman"/>
          <w:color w:val="000000" w:themeColor="text1"/>
          <w:sz w:val="24"/>
          <w:szCs w:val="24"/>
        </w:rPr>
        <w:t>experts  question</w:t>
      </w:r>
      <w:proofErr w:type="gramEnd"/>
      <w:r>
        <w:rPr>
          <w:rFonts w:ascii="Times New Roman" w:hAnsi="Times New Roman"/>
          <w:color w:val="000000" w:themeColor="text1"/>
          <w:sz w:val="24"/>
          <w:szCs w:val="24"/>
        </w:rPr>
        <w:t xml:space="preserve"> the accuracy of these machines and tests, they opine that no machine or test can exactly determine the sex of a fetus well in advance. Moreover, the documented research has unfolded that the gender of a fetus </w:t>
      </w:r>
      <w:proofErr w:type="spellStart"/>
      <w:r>
        <w:rPr>
          <w:rFonts w:ascii="Times New Roman" w:hAnsi="Times New Roman"/>
          <w:color w:val="000000" w:themeColor="text1"/>
          <w:sz w:val="24"/>
          <w:szCs w:val="24"/>
        </w:rPr>
        <w:t>dermination</w:t>
      </w:r>
      <w:proofErr w:type="spellEnd"/>
      <w:r>
        <w:rPr>
          <w:rFonts w:ascii="Times New Roman" w:hAnsi="Times New Roman"/>
          <w:color w:val="000000" w:themeColor="text1"/>
          <w:sz w:val="24"/>
          <w:szCs w:val="24"/>
        </w:rPr>
        <w:t xml:space="preserve"> is always questionable.  </w:t>
      </w:r>
      <w:proofErr w:type="spellStart"/>
      <w:r>
        <w:rPr>
          <w:rFonts w:ascii="Times New Roman" w:hAnsi="Times New Roman"/>
          <w:color w:val="000000" w:themeColor="text1"/>
          <w:sz w:val="24"/>
          <w:szCs w:val="24"/>
        </w:rPr>
        <w:t>Khuroo</w:t>
      </w:r>
      <w:proofErr w:type="spellEnd"/>
      <w:r>
        <w:rPr>
          <w:rFonts w:ascii="Times New Roman" w:hAnsi="Times New Roman"/>
          <w:color w:val="000000" w:themeColor="text1"/>
          <w:sz w:val="24"/>
          <w:szCs w:val="24"/>
        </w:rPr>
        <w:t xml:space="preserve"> (2011) </w:t>
      </w:r>
      <w:proofErr w:type="gramStart"/>
      <w:r>
        <w:rPr>
          <w:rFonts w:ascii="Times New Roman" w:hAnsi="Times New Roman"/>
          <w:color w:val="000000" w:themeColor="text1"/>
          <w:sz w:val="24"/>
          <w:szCs w:val="24"/>
        </w:rPr>
        <w:t>states  that</w:t>
      </w:r>
      <w:proofErr w:type="gramEnd"/>
      <w:r>
        <w:rPr>
          <w:rFonts w:ascii="Times New Roman" w:hAnsi="Times New Roman"/>
          <w:color w:val="000000" w:themeColor="text1"/>
          <w:sz w:val="24"/>
          <w:szCs w:val="24"/>
        </w:rPr>
        <w:t xml:space="preserve"> it has been repeatedly  </w:t>
      </w:r>
      <w:r>
        <w:rPr>
          <w:rFonts w:ascii="Times New Roman" w:hAnsi="Times New Roman"/>
          <w:color w:val="000000" w:themeColor="text1"/>
          <w:sz w:val="24"/>
          <w:szCs w:val="24"/>
        </w:rPr>
        <w:lastRenderedPageBreak/>
        <w:t xml:space="preserve">stressed in the literature by </w:t>
      </w:r>
      <w:proofErr w:type="spellStart"/>
      <w:r>
        <w:rPr>
          <w:rFonts w:ascii="Times New Roman" w:hAnsi="Times New Roman"/>
          <w:color w:val="000000" w:themeColor="text1"/>
          <w:sz w:val="24"/>
          <w:szCs w:val="24"/>
        </w:rPr>
        <w:t>well done</w:t>
      </w:r>
      <w:proofErr w:type="spellEnd"/>
      <w:r>
        <w:rPr>
          <w:rFonts w:ascii="Times New Roman" w:hAnsi="Times New Roman"/>
          <w:color w:val="000000" w:themeColor="text1"/>
          <w:sz w:val="24"/>
          <w:szCs w:val="24"/>
        </w:rPr>
        <w:t xml:space="preserve"> studies that determination of prenatal sex  through ultrasound  is subject to many variables and can be grossly fallacious.  It strongly depends upon </w:t>
      </w:r>
      <w:proofErr w:type="gramStart"/>
      <w:r>
        <w:rPr>
          <w:rFonts w:ascii="Times New Roman" w:hAnsi="Times New Roman"/>
          <w:color w:val="000000" w:themeColor="text1"/>
          <w:sz w:val="24"/>
          <w:szCs w:val="24"/>
        </w:rPr>
        <w:t>the  standard</w:t>
      </w:r>
      <w:proofErr w:type="gramEnd"/>
      <w:r>
        <w:rPr>
          <w:rFonts w:ascii="Times New Roman" w:hAnsi="Times New Roman"/>
          <w:color w:val="000000" w:themeColor="text1"/>
          <w:sz w:val="24"/>
          <w:szCs w:val="24"/>
        </w:rPr>
        <w:t xml:space="preserve">, quality of machine, equipment, type of ultrasound probes, age of pregnancy and of course expertise of the operator.  Inappropriate fetal position, excess amount of amniotic fluid and increased thickness of the abdominal wall of the mother can grossly adversely affect prenatal sex determination. </w:t>
      </w:r>
      <w:proofErr w:type="gramStart"/>
      <w:r>
        <w:rPr>
          <w:rFonts w:ascii="Times New Roman" w:hAnsi="Times New Roman"/>
          <w:color w:val="000000" w:themeColor="text1"/>
          <w:sz w:val="24"/>
          <w:szCs w:val="24"/>
        </w:rPr>
        <w:t>Many  the</w:t>
      </w:r>
      <w:proofErr w:type="gramEnd"/>
      <w:r>
        <w:rPr>
          <w:rFonts w:ascii="Times New Roman" w:hAnsi="Times New Roman"/>
          <w:color w:val="000000" w:themeColor="text1"/>
          <w:sz w:val="24"/>
          <w:szCs w:val="24"/>
        </w:rPr>
        <w:t xml:space="preserve"> genital tubercle of female times if prominent can look like a male organ and vice versa. Sometimes umbilical card in a female fetus may resemble male organ and give fallacious results Thus chance of making a correct prenatal sex determination at 11 weeks of pregnancy is around 50 percent subject to availability of high quality ultrasound machine and well experienced </w:t>
      </w:r>
      <w:proofErr w:type="gramStart"/>
      <w:r>
        <w:rPr>
          <w:rFonts w:ascii="Times New Roman" w:hAnsi="Times New Roman"/>
          <w:color w:val="000000" w:themeColor="text1"/>
          <w:sz w:val="24"/>
          <w:szCs w:val="24"/>
        </w:rPr>
        <w:t>sinologist  is</w:t>
      </w:r>
      <w:proofErr w:type="gramEnd"/>
      <w:r>
        <w:rPr>
          <w:rFonts w:ascii="Times New Roman" w:hAnsi="Times New Roman"/>
          <w:color w:val="000000" w:themeColor="text1"/>
          <w:sz w:val="24"/>
          <w:szCs w:val="24"/>
        </w:rPr>
        <w:t xml:space="preserve"> doing a careful examination. Despite of the fact, sex determination </w:t>
      </w:r>
      <w:proofErr w:type="gramStart"/>
      <w:r>
        <w:rPr>
          <w:rFonts w:ascii="Times New Roman" w:hAnsi="Times New Roman"/>
          <w:color w:val="000000" w:themeColor="text1"/>
          <w:sz w:val="24"/>
          <w:szCs w:val="24"/>
        </w:rPr>
        <w:t>of  fetus</w:t>
      </w:r>
      <w:proofErr w:type="gramEnd"/>
      <w:r>
        <w:rPr>
          <w:rFonts w:ascii="Times New Roman" w:hAnsi="Times New Roman"/>
          <w:color w:val="000000" w:themeColor="text1"/>
          <w:sz w:val="24"/>
          <w:szCs w:val="24"/>
        </w:rPr>
        <w:t xml:space="preserve"> can never reach 100 percent. Therefore a true sex of a baby </w:t>
      </w:r>
      <w:proofErr w:type="gramStart"/>
      <w:r>
        <w:rPr>
          <w:rFonts w:ascii="Times New Roman" w:hAnsi="Times New Roman"/>
          <w:color w:val="000000" w:themeColor="text1"/>
          <w:sz w:val="24"/>
          <w:szCs w:val="24"/>
        </w:rPr>
        <w:t>can  be</w:t>
      </w:r>
      <w:proofErr w:type="gramEnd"/>
      <w:r>
        <w:rPr>
          <w:rFonts w:ascii="Times New Roman" w:hAnsi="Times New Roman"/>
          <w:color w:val="000000" w:themeColor="text1"/>
          <w:sz w:val="24"/>
          <w:szCs w:val="24"/>
        </w:rPr>
        <w:t xml:space="preserve"> determined only at  birth.</w:t>
      </w:r>
    </w:p>
    <w:p w14:paraId="255B2857" w14:textId="77777777" w:rsidR="00654636" w:rsidRDefault="0038214E">
      <w:pPr>
        <w:autoSpaceDE w:val="0"/>
        <w:autoSpaceDN w:val="0"/>
        <w:adjustRightInd w:val="0"/>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Socio Economic Bottlenecks</w:t>
      </w:r>
    </w:p>
    <w:p w14:paraId="352753EB"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Undoubtedly, violence against women is still happening day in day out. According to one study, Among all the state of Indian Union, Jammu and Kashmir stands at the top as far as violence against women is </w:t>
      </w:r>
      <w:proofErr w:type="gramStart"/>
      <w:r>
        <w:rPr>
          <w:rFonts w:ascii="Times New Roman" w:hAnsi="Times New Roman"/>
          <w:sz w:val="24"/>
          <w:szCs w:val="24"/>
        </w:rPr>
        <w:t>concerned  She</w:t>
      </w:r>
      <w:proofErr w:type="gramEnd"/>
      <w:r>
        <w:rPr>
          <w:rFonts w:ascii="Times New Roman" w:hAnsi="Times New Roman"/>
          <w:sz w:val="24"/>
          <w:szCs w:val="24"/>
        </w:rPr>
        <w:t xml:space="preserve"> does not have adequate safety equal to men both in and outside the home. She is chased </w:t>
      </w:r>
      <w:proofErr w:type="gramStart"/>
      <w:r>
        <w:rPr>
          <w:rFonts w:ascii="Times New Roman" w:hAnsi="Times New Roman"/>
          <w:sz w:val="24"/>
          <w:szCs w:val="24"/>
        </w:rPr>
        <w:t>for  malicious</w:t>
      </w:r>
      <w:proofErr w:type="gramEnd"/>
      <w:r>
        <w:rPr>
          <w:rFonts w:ascii="Times New Roman" w:hAnsi="Times New Roman"/>
          <w:sz w:val="24"/>
          <w:szCs w:val="24"/>
        </w:rPr>
        <w:t xml:space="preserve"> activity, knotted    in marriage for dowry and  viewed as an obedient servant  for family. We as enlightened society yet have not accepted her a vital part of our system equal to men. These adversities compel women to exercise the choice of selective birth and discourage female fetus. Moreover, there are many other socio-economic factors like high cost of living, social prestige for males, property inheritance policy, decline in </w:t>
      </w:r>
      <w:proofErr w:type="spellStart"/>
      <w:r>
        <w:rPr>
          <w:rFonts w:ascii="Times New Roman" w:hAnsi="Times New Roman"/>
          <w:sz w:val="24"/>
          <w:szCs w:val="24"/>
        </w:rPr>
        <w:t>soci</w:t>
      </w:r>
      <w:proofErr w:type="spellEnd"/>
      <w:r>
        <w:rPr>
          <w:rFonts w:ascii="Times New Roman" w:hAnsi="Times New Roman"/>
          <w:sz w:val="24"/>
          <w:szCs w:val="24"/>
        </w:rPr>
        <w:t xml:space="preserve">-cultural values </w:t>
      </w:r>
      <w:proofErr w:type="spellStart"/>
      <w:r>
        <w:rPr>
          <w:rFonts w:ascii="Times New Roman" w:hAnsi="Times New Roman"/>
          <w:sz w:val="24"/>
          <w:szCs w:val="24"/>
        </w:rPr>
        <w:t>etc</w:t>
      </w:r>
      <w:proofErr w:type="spellEnd"/>
      <w:r>
        <w:rPr>
          <w:rFonts w:ascii="Times New Roman" w:hAnsi="Times New Roman"/>
          <w:sz w:val="24"/>
          <w:szCs w:val="24"/>
        </w:rPr>
        <w:t xml:space="preserve"> that destabilize the sex ratio in the state</w:t>
      </w:r>
    </w:p>
    <w:p w14:paraId="40CB2EB2" w14:textId="77777777" w:rsidR="00654636" w:rsidRDefault="0038214E">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Main Findings</w:t>
      </w:r>
    </w:p>
    <w:p w14:paraId="4DCB31B7" w14:textId="77777777" w:rsidR="00654636" w:rsidRDefault="0038214E">
      <w:pPr>
        <w:numPr>
          <w:ilvl w:val="0"/>
          <w:numId w:val="2"/>
        </w:numPr>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 xml:space="preserve">The sex ratio is continuously falling in both </w:t>
      </w:r>
      <w:proofErr w:type="gramStart"/>
      <w:r>
        <w:rPr>
          <w:rFonts w:ascii="Times New Roman" w:hAnsi="Times New Roman"/>
          <w:bCs/>
          <w:sz w:val="24"/>
          <w:szCs w:val="24"/>
        </w:rPr>
        <w:t>at  the</w:t>
      </w:r>
      <w:proofErr w:type="gramEnd"/>
      <w:r>
        <w:rPr>
          <w:rFonts w:ascii="Times New Roman" w:hAnsi="Times New Roman"/>
          <w:bCs/>
          <w:sz w:val="24"/>
          <w:szCs w:val="24"/>
        </w:rPr>
        <w:t xml:space="preserve"> national and state levels in  India.</w:t>
      </w:r>
    </w:p>
    <w:p w14:paraId="073F0529" w14:textId="77777777" w:rsidR="00654636" w:rsidRDefault="0038214E">
      <w:pPr>
        <w:numPr>
          <w:ilvl w:val="0"/>
          <w:numId w:val="2"/>
        </w:numPr>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The literacy rate is continuously growing both at the national and state level in India</w:t>
      </w:r>
    </w:p>
    <w:p w14:paraId="17B5BAE8" w14:textId="77777777" w:rsidR="00654636" w:rsidRDefault="0038214E">
      <w:pPr>
        <w:numPr>
          <w:ilvl w:val="0"/>
          <w:numId w:val="2"/>
        </w:numPr>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 xml:space="preserve">The sex ratio and literacy rate is inversely related, and the former is affected by </w:t>
      </w:r>
      <w:proofErr w:type="gramStart"/>
      <w:r>
        <w:rPr>
          <w:rFonts w:ascii="Times New Roman" w:hAnsi="Times New Roman"/>
          <w:bCs/>
          <w:sz w:val="24"/>
          <w:szCs w:val="24"/>
        </w:rPr>
        <w:t>the  latter</w:t>
      </w:r>
      <w:proofErr w:type="gramEnd"/>
      <w:r>
        <w:rPr>
          <w:rFonts w:ascii="Times New Roman" w:hAnsi="Times New Roman"/>
          <w:bCs/>
          <w:sz w:val="24"/>
          <w:szCs w:val="24"/>
        </w:rPr>
        <w:t xml:space="preserve"> </w:t>
      </w:r>
    </w:p>
    <w:p w14:paraId="31D014EC" w14:textId="77777777" w:rsidR="00654636" w:rsidRDefault="0038214E">
      <w:pPr>
        <w:numPr>
          <w:ilvl w:val="0"/>
          <w:numId w:val="2"/>
        </w:numPr>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The availability of fetus determination facilities helps the females to avoid the birth of a female child in the region under study</w:t>
      </w:r>
    </w:p>
    <w:p w14:paraId="16BF75E2" w14:textId="77777777" w:rsidR="00654636" w:rsidRDefault="0038214E">
      <w:pPr>
        <w:numPr>
          <w:ilvl w:val="0"/>
          <w:numId w:val="2"/>
        </w:numPr>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lastRenderedPageBreak/>
        <w:t>The choice of females for small families motivates them to prefer male children only.</w:t>
      </w:r>
    </w:p>
    <w:p w14:paraId="4A1A11E7" w14:textId="77777777" w:rsidR="00654636" w:rsidRDefault="0038214E">
      <w:pPr>
        <w:numPr>
          <w:ilvl w:val="0"/>
          <w:numId w:val="2"/>
        </w:numPr>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The socio-cultural factors are fully against the females in the region</w:t>
      </w:r>
    </w:p>
    <w:p w14:paraId="652DAA99" w14:textId="77777777" w:rsidR="00654636" w:rsidRDefault="0038214E">
      <w:pPr>
        <w:numPr>
          <w:ilvl w:val="0"/>
          <w:numId w:val="2"/>
        </w:numPr>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The females have inadequate earning opportunities in the region.</w:t>
      </w:r>
    </w:p>
    <w:p w14:paraId="420A4811" w14:textId="77777777" w:rsidR="00E1136E" w:rsidRPr="00E1136E" w:rsidRDefault="00E1136E" w:rsidP="00E1136E">
      <w:pPr>
        <w:autoSpaceDE w:val="0"/>
        <w:autoSpaceDN w:val="0"/>
        <w:adjustRightInd w:val="0"/>
        <w:spacing w:line="360" w:lineRule="auto"/>
        <w:jc w:val="both"/>
        <w:rPr>
          <w:rFonts w:ascii="Times New Roman" w:hAnsi="Times New Roman"/>
          <w:b/>
          <w:sz w:val="24"/>
          <w:szCs w:val="24"/>
        </w:rPr>
      </w:pPr>
      <w:r w:rsidRPr="00E1136E">
        <w:rPr>
          <w:rFonts w:ascii="Times New Roman" w:hAnsi="Times New Roman"/>
          <w:b/>
          <w:sz w:val="24"/>
          <w:szCs w:val="24"/>
        </w:rPr>
        <w:t>Conclusion</w:t>
      </w:r>
    </w:p>
    <w:p w14:paraId="1F7B7AFC" w14:textId="77777777" w:rsidR="00E1136E" w:rsidRPr="00E1136E" w:rsidRDefault="00E1136E" w:rsidP="00E1136E">
      <w:pPr>
        <w:autoSpaceDE w:val="0"/>
        <w:autoSpaceDN w:val="0"/>
        <w:adjustRightInd w:val="0"/>
        <w:spacing w:line="360" w:lineRule="auto"/>
        <w:jc w:val="both"/>
        <w:rPr>
          <w:rFonts w:ascii="Times New Roman" w:hAnsi="Times New Roman"/>
          <w:bCs/>
          <w:sz w:val="24"/>
          <w:szCs w:val="24"/>
        </w:rPr>
      </w:pPr>
      <w:r w:rsidRPr="00E1136E">
        <w:rPr>
          <w:rFonts w:ascii="Times New Roman" w:hAnsi="Times New Roman"/>
          <w:bCs/>
          <w:sz w:val="24"/>
          <w:szCs w:val="24"/>
        </w:rPr>
        <w:t xml:space="preserve">The adverse sex ratio is in the state of Jammu and Kashmir is predominantly an offshoot of growing literacy among the females and sex determination medical centers besides the other socio-economic factors. This trend is sure to continue in the future as well with some marginal variations. </w:t>
      </w:r>
    </w:p>
    <w:p w14:paraId="5CEB1826" w14:textId="77777777" w:rsidR="00E1136E" w:rsidRDefault="00E1136E">
      <w:pPr>
        <w:autoSpaceDE w:val="0"/>
        <w:autoSpaceDN w:val="0"/>
        <w:adjustRightInd w:val="0"/>
        <w:spacing w:line="360" w:lineRule="auto"/>
        <w:jc w:val="both"/>
        <w:rPr>
          <w:rFonts w:ascii="Times New Roman" w:hAnsi="Times New Roman"/>
          <w:b/>
          <w:sz w:val="24"/>
          <w:szCs w:val="24"/>
        </w:rPr>
      </w:pPr>
    </w:p>
    <w:p w14:paraId="23F6AE10" w14:textId="5970F16F" w:rsidR="00654636" w:rsidRDefault="0038214E">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Suggestions</w:t>
      </w:r>
    </w:p>
    <w:p w14:paraId="498066AA" w14:textId="77777777" w:rsidR="00654636" w:rsidRDefault="003821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In the backdrop of the above discussion, the following suggestions are made:</w:t>
      </w:r>
    </w:p>
    <w:p w14:paraId="5DEF7334" w14:textId="77777777" w:rsidR="00654636" w:rsidRDefault="0038214E">
      <w:pPr>
        <w:numPr>
          <w:ilvl w:val="0"/>
          <w:numId w:val="3"/>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The government of state Jammu and Kashmir should draw a comprehensive population agenda or policy which should cover all areas and </w:t>
      </w:r>
      <w:proofErr w:type="gramStart"/>
      <w:r>
        <w:rPr>
          <w:rFonts w:ascii="Times New Roman" w:hAnsi="Times New Roman"/>
          <w:sz w:val="24"/>
          <w:szCs w:val="24"/>
        </w:rPr>
        <w:t>aspects  falling</w:t>
      </w:r>
      <w:proofErr w:type="gramEnd"/>
      <w:r>
        <w:rPr>
          <w:rFonts w:ascii="Times New Roman" w:hAnsi="Times New Roman"/>
          <w:sz w:val="24"/>
          <w:szCs w:val="24"/>
        </w:rPr>
        <w:t xml:space="preserve"> under the domain of gender statistics. The population policy be drawn in view of the available resources and potential to translate such resources for </w:t>
      </w:r>
      <w:proofErr w:type="gramStart"/>
      <w:r>
        <w:rPr>
          <w:rFonts w:ascii="Times New Roman" w:hAnsi="Times New Roman"/>
          <w:sz w:val="24"/>
          <w:szCs w:val="24"/>
        </w:rPr>
        <w:t>overall  quality</w:t>
      </w:r>
      <w:proofErr w:type="gramEnd"/>
      <w:r>
        <w:rPr>
          <w:rFonts w:ascii="Times New Roman" w:hAnsi="Times New Roman"/>
          <w:sz w:val="24"/>
          <w:szCs w:val="24"/>
        </w:rPr>
        <w:t xml:space="preserve"> development human element and overall national and international requirements.  The population policy should take care of the existing situation of females and should evolve the mechanism that can push female empowerment.</w:t>
      </w:r>
    </w:p>
    <w:p w14:paraId="46237DDD" w14:textId="77777777" w:rsidR="00654636" w:rsidRDefault="0038214E">
      <w:pPr>
        <w:numPr>
          <w:ilvl w:val="0"/>
          <w:numId w:val="3"/>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The government should   frame strict laws to </w:t>
      </w:r>
      <w:proofErr w:type="gramStart"/>
      <w:r>
        <w:rPr>
          <w:rFonts w:ascii="Times New Roman" w:hAnsi="Times New Roman"/>
          <w:sz w:val="24"/>
          <w:szCs w:val="24"/>
        </w:rPr>
        <w:t>contain  violence</w:t>
      </w:r>
      <w:proofErr w:type="gramEnd"/>
      <w:r>
        <w:rPr>
          <w:rFonts w:ascii="Times New Roman" w:hAnsi="Times New Roman"/>
          <w:sz w:val="24"/>
          <w:szCs w:val="24"/>
        </w:rPr>
        <w:t xml:space="preserve"> against  women so that her position in the society is elevated.  This will enable women to enjoy equal status in the society. This </w:t>
      </w:r>
      <w:proofErr w:type="gramStart"/>
      <w:r>
        <w:rPr>
          <w:rFonts w:ascii="Times New Roman" w:hAnsi="Times New Roman"/>
          <w:sz w:val="24"/>
          <w:szCs w:val="24"/>
        </w:rPr>
        <w:t>would  also</w:t>
      </w:r>
      <w:proofErr w:type="gramEnd"/>
      <w:r>
        <w:rPr>
          <w:rFonts w:ascii="Times New Roman" w:hAnsi="Times New Roman"/>
          <w:sz w:val="24"/>
          <w:szCs w:val="24"/>
        </w:rPr>
        <w:t xml:space="preserve"> motivate women not to abort female child and  rather would encourage her to have her next child only female.  Such laws should strictly implemented to ensure </w:t>
      </w:r>
      <w:proofErr w:type="gramStart"/>
      <w:r>
        <w:rPr>
          <w:rFonts w:ascii="Times New Roman" w:hAnsi="Times New Roman"/>
          <w:sz w:val="24"/>
          <w:szCs w:val="24"/>
        </w:rPr>
        <w:t>that  male</w:t>
      </w:r>
      <w:proofErr w:type="gramEnd"/>
      <w:r>
        <w:rPr>
          <w:rFonts w:ascii="Times New Roman" w:hAnsi="Times New Roman"/>
          <w:sz w:val="24"/>
          <w:szCs w:val="24"/>
        </w:rPr>
        <w:t xml:space="preserve"> culprits are  punished. </w:t>
      </w:r>
    </w:p>
    <w:p w14:paraId="5AA0574F" w14:textId="77777777" w:rsidR="00654636" w:rsidRDefault="0038214E">
      <w:pPr>
        <w:numPr>
          <w:ilvl w:val="0"/>
          <w:numId w:val="3"/>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  The government should empower women by </w:t>
      </w:r>
      <w:proofErr w:type="gramStart"/>
      <w:r>
        <w:rPr>
          <w:rFonts w:ascii="Times New Roman" w:hAnsi="Times New Roman"/>
          <w:sz w:val="24"/>
          <w:szCs w:val="24"/>
        </w:rPr>
        <w:t>giving  her</w:t>
      </w:r>
      <w:proofErr w:type="gramEnd"/>
      <w:r>
        <w:rPr>
          <w:rFonts w:ascii="Times New Roman" w:hAnsi="Times New Roman"/>
          <w:sz w:val="24"/>
          <w:szCs w:val="24"/>
        </w:rPr>
        <w:t xml:space="preserve"> due recognition and role in all aspects of life. The women should be allowed to work </w:t>
      </w:r>
      <w:proofErr w:type="gramStart"/>
      <w:r>
        <w:rPr>
          <w:rFonts w:ascii="Times New Roman" w:hAnsi="Times New Roman"/>
          <w:sz w:val="24"/>
          <w:szCs w:val="24"/>
        </w:rPr>
        <w:t>freely  and</w:t>
      </w:r>
      <w:proofErr w:type="gramEnd"/>
      <w:r>
        <w:rPr>
          <w:rFonts w:ascii="Times New Roman" w:hAnsi="Times New Roman"/>
          <w:sz w:val="24"/>
          <w:szCs w:val="24"/>
        </w:rPr>
        <w:t xml:space="preserve"> hold prominent positions of public life. They should be given adequate role for social and economic development of the state and nation. This will empower women and as such she would not prefer to have male baby over the female child. </w:t>
      </w:r>
    </w:p>
    <w:p w14:paraId="54424B3D" w14:textId="77777777" w:rsidR="00654636" w:rsidRDefault="0038214E">
      <w:pPr>
        <w:numPr>
          <w:ilvl w:val="0"/>
          <w:numId w:val="3"/>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lastRenderedPageBreak/>
        <w:t xml:space="preserve">The government should educate the people in general and women in particular through public media that sex determination of fetus through ultrasound yet not is an exact means to find the true sex of baby. The false propaganda should be widely exposed that medical science determine gender of the fetus. The people at large and specifically women should be educated that using ultrasound </w:t>
      </w:r>
      <w:proofErr w:type="gramStart"/>
      <w:r>
        <w:rPr>
          <w:rFonts w:ascii="Times New Roman" w:hAnsi="Times New Roman"/>
          <w:sz w:val="24"/>
          <w:szCs w:val="24"/>
        </w:rPr>
        <w:t>is  a</w:t>
      </w:r>
      <w:proofErr w:type="gramEnd"/>
      <w:r>
        <w:rPr>
          <w:rFonts w:ascii="Times New Roman" w:hAnsi="Times New Roman"/>
          <w:sz w:val="24"/>
          <w:szCs w:val="24"/>
        </w:rPr>
        <w:t xml:space="preserve"> false and baseless method to find the gender of a fetus. A sex of fetus </w:t>
      </w:r>
      <w:proofErr w:type="spellStart"/>
      <w:r>
        <w:rPr>
          <w:rFonts w:ascii="Times New Roman" w:hAnsi="Times New Roman"/>
          <w:sz w:val="24"/>
          <w:szCs w:val="24"/>
        </w:rPr>
        <w:t>can not</w:t>
      </w:r>
      <w:proofErr w:type="spellEnd"/>
      <w:r>
        <w:rPr>
          <w:rFonts w:ascii="Times New Roman" w:hAnsi="Times New Roman"/>
          <w:sz w:val="24"/>
          <w:szCs w:val="24"/>
        </w:rPr>
        <w:t xml:space="preserve"> be determined completely and exactly.  For </w:t>
      </w:r>
      <w:proofErr w:type="gramStart"/>
      <w:r>
        <w:rPr>
          <w:rFonts w:ascii="Times New Roman" w:hAnsi="Times New Roman"/>
          <w:sz w:val="24"/>
          <w:szCs w:val="24"/>
        </w:rPr>
        <w:t>this purposes</w:t>
      </w:r>
      <w:proofErr w:type="gramEnd"/>
      <w:r>
        <w:rPr>
          <w:rFonts w:ascii="Times New Roman" w:hAnsi="Times New Roman"/>
          <w:sz w:val="24"/>
          <w:szCs w:val="24"/>
        </w:rPr>
        <w:t>, the government should work hard to bring more and more females in the fold of education so that they improve their own lot and the lot of their family.</w:t>
      </w:r>
    </w:p>
    <w:p w14:paraId="0E4D3F53" w14:textId="77777777" w:rsidR="00654636" w:rsidRDefault="0038214E">
      <w:pPr>
        <w:numPr>
          <w:ilvl w:val="0"/>
          <w:numId w:val="3"/>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The society should accept girl child as a blessing than a curse. People should reverse their attitude and </w:t>
      </w:r>
      <w:proofErr w:type="gramStart"/>
      <w:r>
        <w:rPr>
          <w:rFonts w:ascii="Times New Roman" w:hAnsi="Times New Roman"/>
          <w:sz w:val="24"/>
          <w:szCs w:val="24"/>
        </w:rPr>
        <w:t>mindset  towards</w:t>
      </w:r>
      <w:proofErr w:type="gramEnd"/>
      <w:r>
        <w:rPr>
          <w:rFonts w:ascii="Times New Roman" w:hAnsi="Times New Roman"/>
          <w:sz w:val="24"/>
          <w:szCs w:val="24"/>
        </w:rPr>
        <w:t xml:space="preserve"> the girls. The society should not </w:t>
      </w:r>
      <w:proofErr w:type="spellStart"/>
      <w:r>
        <w:rPr>
          <w:rFonts w:ascii="Times New Roman" w:hAnsi="Times New Roman"/>
          <w:sz w:val="24"/>
          <w:szCs w:val="24"/>
        </w:rPr>
        <w:t>lookdown</w:t>
      </w:r>
      <w:proofErr w:type="spellEnd"/>
      <w:r>
        <w:rPr>
          <w:rFonts w:ascii="Times New Roman" w:hAnsi="Times New Roman"/>
          <w:sz w:val="24"/>
          <w:szCs w:val="24"/>
        </w:rPr>
        <w:t xml:space="preserve"> female child as burden and </w:t>
      </w:r>
      <w:proofErr w:type="gramStart"/>
      <w:r>
        <w:rPr>
          <w:rFonts w:ascii="Times New Roman" w:hAnsi="Times New Roman"/>
          <w:sz w:val="24"/>
          <w:szCs w:val="24"/>
        </w:rPr>
        <w:t>debt ridden</w:t>
      </w:r>
      <w:proofErr w:type="gramEnd"/>
      <w:r>
        <w:rPr>
          <w:rFonts w:ascii="Times New Roman" w:hAnsi="Times New Roman"/>
          <w:sz w:val="24"/>
          <w:szCs w:val="24"/>
        </w:rPr>
        <w:t xml:space="preserve"> liability.  The government should plan and devise </w:t>
      </w:r>
      <w:proofErr w:type="gramStart"/>
      <w:r>
        <w:rPr>
          <w:rFonts w:ascii="Times New Roman" w:hAnsi="Times New Roman"/>
          <w:sz w:val="24"/>
          <w:szCs w:val="24"/>
        </w:rPr>
        <w:t>special  schemes</w:t>
      </w:r>
      <w:proofErr w:type="gramEnd"/>
      <w:r>
        <w:rPr>
          <w:rFonts w:ascii="Times New Roman" w:hAnsi="Times New Roman"/>
          <w:sz w:val="24"/>
          <w:szCs w:val="24"/>
        </w:rPr>
        <w:t xml:space="preserve"> for betterment and progressive life and contribution of women.</w:t>
      </w:r>
    </w:p>
    <w:p w14:paraId="448316AA" w14:textId="77777777" w:rsidR="00654636" w:rsidRDefault="0038214E">
      <w:pPr>
        <w:numPr>
          <w:ilvl w:val="0"/>
          <w:numId w:val="3"/>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The social evils like dowry should be banned by the government. We </w:t>
      </w:r>
      <w:proofErr w:type="gramStart"/>
      <w:r>
        <w:rPr>
          <w:rFonts w:ascii="Times New Roman" w:hAnsi="Times New Roman"/>
          <w:sz w:val="24"/>
          <w:szCs w:val="24"/>
        </w:rPr>
        <w:t>as  a</w:t>
      </w:r>
      <w:proofErr w:type="gramEnd"/>
      <w:r>
        <w:rPr>
          <w:rFonts w:ascii="Times New Roman" w:hAnsi="Times New Roman"/>
          <w:sz w:val="24"/>
          <w:szCs w:val="24"/>
        </w:rPr>
        <w:t xml:space="preserve"> society should learn to perform  zero dowry marriages. The government should enact stringent laws to minimize and eliminate </w:t>
      </w:r>
      <w:proofErr w:type="spellStart"/>
      <w:r>
        <w:rPr>
          <w:rFonts w:ascii="Times New Roman" w:hAnsi="Times New Roman"/>
          <w:sz w:val="24"/>
          <w:szCs w:val="24"/>
        </w:rPr>
        <w:t>dowery</w:t>
      </w:r>
      <w:proofErr w:type="spellEnd"/>
      <w:r>
        <w:rPr>
          <w:rFonts w:ascii="Times New Roman" w:hAnsi="Times New Roman"/>
          <w:sz w:val="24"/>
          <w:szCs w:val="24"/>
        </w:rPr>
        <w:t xml:space="preserve"> menace.  The society should become conscious to eliminate all undesirable acts and traditions which bringdown the overall value, prestige and </w:t>
      </w:r>
      <w:proofErr w:type="spellStart"/>
      <w:r>
        <w:rPr>
          <w:rFonts w:ascii="Times New Roman" w:hAnsi="Times New Roman"/>
          <w:sz w:val="24"/>
          <w:szCs w:val="24"/>
        </w:rPr>
        <w:t>well being</w:t>
      </w:r>
      <w:proofErr w:type="spellEnd"/>
      <w:r>
        <w:rPr>
          <w:rFonts w:ascii="Times New Roman" w:hAnsi="Times New Roman"/>
          <w:sz w:val="24"/>
          <w:szCs w:val="24"/>
        </w:rPr>
        <w:t xml:space="preserve"> of female.</w:t>
      </w:r>
    </w:p>
    <w:p w14:paraId="7409447B" w14:textId="77777777" w:rsidR="00654636" w:rsidRDefault="00654636">
      <w:pPr>
        <w:autoSpaceDE w:val="0"/>
        <w:autoSpaceDN w:val="0"/>
        <w:adjustRightInd w:val="0"/>
        <w:spacing w:line="360" w:lineRule="auto"/>
        <w:jc w:val="both"/>
        <w:rPr>
          <w:rFonts w:ascii="Times New Roman" w:hAnsi="Times New Roman"/>
          <w:b/>
          <w:sz w:val="24"/>
          <w:szCs w:val="24"/>
        </w:rPr>
      </w:pPr>
    </w:p>
    <w:p w14:paraId="229522E3" w14:textId="77777777" w:rsidR="00654636" w:rsidRDefault="0038214E">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Limitations of the study</w:t>
      </w:r>
    </w:p>
    <w:p w14:paraId="4E683036" w14:textId="77777777" w:rsidR="00654636" w:rsidRDefault="0038214E">
      <w:pPr>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The main limitation of the study is that it is limited to the state of Jammu and Kashmir and examines the panel data pertaining to the last two decades. Therefore, the study needs to be further undertaken in other states of India to reinforce its findings or otherwise.</w:t>
      </w:r>
    </w:p>
    <w:p w14:paraId="764B6F39" w14:textId="77777777" w:rsidR="00654636" w:rsidRDefault="0038214E">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Disclaimer (Artificial Intelligence)</w:t>
      </w:r>
    </w:p>
    <w:p w14:paraId="05112366" w14:textId="77777777" w:rsidR="00654636" w:rsidRPr="00E1136E" w:rsidRDefault="0038214E" w:rsidP="00E1136E">
      <w:pPr>
        <w:autoSpaceDE w:val="0"/>
        <w:autoSpaceDN w:val="0"/>
        <w:adjustRightInd w:val="0"/>
        <w:spacing w:line="360" w:lineRule="auto"/>
        <w:jc w:val="both"/>
        <w:rPr>
          <w:rFonts w:ascii="Times New Roman" w:hAnsi="Times New Roman"/>
          <w:sz w:val="24"/>
          <w:szCs w:val="24"/>
        </w:rPr>
      </w:pPr>
      <w:r w:rsidRPr="00E1136E">
        <w:rPr>
          <w:rFonts w:ascii="Times New Roman" w:hAnsi="Times New Roman"/>
          <w:sz w:val="24"/>
          <w:szCs w:val="24"/>
        </w:rPr>
        <w:t xml:space="preserve">It is certified </w:t>
      </w:r>
      <w:proofErr w:type="gramStart"/>
      <w:r w:rsidRPr="00E1136E">
        <w:rPr>
          <w:rFonts w:ascii="Times New Roman" w:hAnsi="Times New Roman"/>
          <w:sz w:val="24"/>
          <w:szCs w:val="24"/>
        </w:rPr>
        <w:t>that  no</w:t>
      </w:r>
      <w:proofErr w:type="gramEnd"/>
      <w:r w:rsidRPr="00E1136E">
        <w:rPr>
          <w:rFonts w:ascii="Times New Roman" w:hAnsi="Times New Roman"/>
          <w:sz w:val="24"/>
          <w:szCs w:val="24"/>
        </w:rPr>
        <w:t xml:space="preserve"> </w:t>
      </w:r>
      <w:proofErr w:type="spellStart"/>
      <w:r w:rsidRPr="00E1136E">
        <w:rPr>
          <w:rFonts w:ascii="Times New Roman" w:hAnsi="Times New Roman"/>
          <w:sz w:val="24"/>
          <w:szCs w:val="24"/>
        </w:rPr>
        <w:t>Artifical</w:t>
      </w:r>
      <w:proofErr w:type="spellEnd"/>
      <w:r w:rsidRPr="00E1136E">
        <w:rPr>
          <w:rFonts w:ascii="Times New Roman" w:hAnsi="Times New Roman"/>
          <w:sz w:val="24"/>
          <w:szCs w:val="24"/>
        </w:rPr>
        <w:t xml:space="preserve"> Intelligence (AI) technologies such a Large Language Model </w:t>
      </w:r>
      <w:proofErr w:type="spellStart"/>
      <w:r w:rsidRPr="00E1136E">
        <w:rPr>
          <w:rFonts w:ascii="Times New Roman" w:hAnsi="Times New Roman"/>
          <w:sz w:val="24"/>
          <w:szCs w:val="24"/>
        </w:rPr>
        <w:t>etc</w:t>
      </w:r>
      <w:proofErr w:type="spellEnd"/>
      <w:r w:rsidRPr="00E1136E">
        <w:rPr>
          <w:rFonts w:ascii="Times New Roman" w:hAnsi="Times New Roman"/>
          <w:sz w:val="24"/>
          <w:szCs w:val="24"/>
        </w:rPr>
        <w:t>, has been used during the writing or editing of this manuscript to the best of my belief and knowledge.</w:t>
      </w:r>
    </w:p>
    <w:p w14:paraId="7D87B70C" w14:textId="77777777" w:rsidR="00654636" w:rsidRDefault="0038214E" w:rsidP="00E1136E">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References</w:t>
      </w:r>
    </w:p>
    <w:p w14:paraId="5A865400" w14:textId="77777777" w:rsidR="00654636" w:rsidRDefault="00654636">
      <w:pPr>
        <w:autoSpaceDE w:val="0"/>
        <w:autoSpaceDN w:val="0"/>
        <w:adjustRightInd w:val="0"/>
        <w:spacing w:after="0" w:line="360" w:lineRule="auto"/>
        <w:rPr>
          <w:rFonts w:ascii="Times New Roman" w:hAnsi="Times New Roman"/>
          <w:sz w:val="24"/>
          <w:szCs w:val="24"/>
        </w:rPr>
      </w:pPr>
    </w:p>
    <w:p w14:paraId="10B7F5B6" w14:textId="17625303" w:rsidR="00960B8E" w:rsidRPr="00960B8E" w:rsidRDefault="00960B8E" w:rsidP="00960B8E">
      <w:pPr>
        <w:pStyle w:val="ListParagraph"/>
        <w:numPr>
          <w:ilvl w:val="0"/>
          <w:numId w:val="5"/>
        </w:numPr>
        <w:rPr>
          <w:rFonts w:asciiTheme="majorBidi" w:hAnsiTheme="majorBidi" w:cstheme="majorBidi"/>
          <w:sz w:val="24"/>
          <w:szCs w:val="24"/>
          <w:lang w:val="en-GB"/>
        </w:rPr>
      </w:pPr>
      <w:proofErr w:type="spellStart"/>
      <w:r w:rsidRPr="00960B8E">
        <w:rPr>
          <w:rFonts w:asciiTheme="majorBidi" w:hAnsiTheme="majorBidi" w:cstheme="majorBidi"/>
          <w:sz w:val="24"/>
          <w:szCs w:val="24"/>
          <w:lang w:val="en-GB"/>
        </w:rPr>
        <w:lastRenderedPageBreak/>
        <w:t>Ahire</w:t>
      </w:r>
      <w:proofErr w:type="spellEnd"/>
      <w:r w:rsidRPr="00960B8E">
        <w:rPr>
          <w:rFonts w:asciiTheme="majorBidi" w:hAnsiTheme="majorBidi" w:cstheme="majorBidi"/>
          <w:sz w:val="24"/>
          <w:szCs w:val="24"/>
          <w:lang w:val="en-GB"/>
        </w:rPr>
        <w:t xml:space="preserve">, D. K. (2024). The Correlation between Female Literacy and Juvenile Sex Ratio in Nashik District: A Geographical Perspective. South Asian Journal of Social Studies and Economics, 21(8), 57–63. </w:t>
      </w:r>
      <w:hyperlink r:id="rId10" w:history="1">
        <w:r w:rsidRPr="00960B8E">
          <w:rPr>
            <w:rFonts w:asciiTheme="majorBidi" w:hAnsiTheme="majorBidi" w:cstheme="majorBidi"/>
            <w:color w:val="0563C1" w:themeColor="hyperlink"/>
            <w:sz w:val="24"/>
            <w:szCs w:val="24"/>
            <w:u w:val="single"/>
            <w:lang w:val="en-GB"/>
          </w:rPr>
          <w:t>https://doi.org/10.9734/sajsse/2024/v21i8866</w:t>
        </w:r>
      </w:hyperlink>
    </w:p>
    <w:p w14:paraId="6E515B97" w14:textId="2E47BA04" w:rsidR="00654636" w:rsidRPr="00960B8E" w:rsidRDefault="0038214E">
      <w:pPr>
        <w:pStyle w:val="ListParagraph"/>
        <w:numPr>
          <w:ilvl w:val="0"/>
          <w:numId w:val="5"/>
        </w:numPr>
        <w:autoSpaceDE w:val="0"/>
        <w:autoSpaceDN w:val="0"/>
        <w:adjustRightInd w:val="0"/>
        <w:spacing w:after="0" w:line="360" w:lineRule="auto"/>
        <w:jc w:val="both"/>
        <w:rPr>
          <w:rFonts w:asciiTheme="majorBidi" w:hAnsiTheme="majorBidi" w:cstheme="majorBidi"/>
          <w:sz w:val="24"/>
          <w:szCs w:val="24"/>
        </w:rPr>
      </w:pPr>
      <w:r w:rsidRPr="00960B8E">
        <w:rPr>
          <w:rFonts w:asciiTheme="majorBidi" w:hAnsiTheme="majorBidi" w:cstheme="majorBidi"/>
          <w:sz w:val="24"/>
          <w:szCs w:val="24"/>
        </w:rPr>
        <w:t>Agnihotri Satish, (</w:t>
      </w:r>
      <w:proofErr w:type="gramStart"/>
      <w:r w:rsidRPr="00960B8E">
        <w:rPr>
          <w:rFonts w:asciiTheme="majorBidi" w:hAnsiTheme="majorBidi" w:cstheme="majorBidi"/>
          <w:sz w:val="24"/>
          <w:szCs w:val="24"/>
        </w:rPr>
        <w:t>2000 )</w:t>
      </w:r>
      <w:proofErr w:type="gramEnd"/>
      <w:r w:rsidRPr="00960B8E">
        <w:rPr>
          <w:rFonts w:asciiTheme="majorBidi" w:hAnsiTheme="majorBidi" w:cstheme="majorBidi"/>
          <w:sz w:val="24"/>
          <w:szCs w:val="24"/>
        </w:rPr>
        <w:t xml:space="preserve"> Sex Ratio Patterns in the Indian Population: A fresh exploration, Sage Publications, 2000</w:t>
      </w:r>
    </w:p>
    <w:p w14:paraId="423396A8" w14:textId="77777777" w:rsidR="00654636" w:rsidRDefault="0038214E">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960B8E">
        <w:rPr>
          <w:rFonts w:asciiTheme="majorBidi" w:hAnsiTheme="majorBidi" w:cstheme="majorBidi"/>
          <w:sz w:val="24"/>
          <w:szCs w:val="24"/>
        </w:rPr>
        <w:t>Agnihotri, Satish, Richard Palmer</w:t>
      </w:r>
      <w:r>
        <w:rPr>
          <w:rFonts w:ascii="Times New Roman" w:hAnsi="Times New Roman"/>
          <w:sz w:val="24"/>
          <w:szCs w:val="24"/>
        </w:rPr>
        <w:t>-Jones, and Ashok Parikh (2002): “Missing Women in Indian Districts: A Quantitative Analysis,” Structural Change and Economic Dynamics, Vol 13, No 3, pp 285–314.</w:t>
      </w:r>
    </w:p>
    <w:p w14:paraId="50278CF6" w14:textId="77777777" w:rsidR="00654636" w:rsidRDefault="0038214E">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Attané</w:t>
      </w:r>
      <w:proofErr w:type="spellEnd"/>
      <w:r>
        <w:rPr>
          <w:rFonts w:ascii="Times New Roman" w:hAnsi="Times New Roman"/>
          <w:sz w:val="24"/>
          <w:szCs w:val="24"/>
        </w:rPr>
        <w:t xml:space="preserve">, I. and </w:t>
      </w:r>
      <w:proofErr w:type="spellStart"/>
      <w:r>
        <w:rPr>
          <w:rFonts w:ascii="Times New Roman" w:hAnsi="Times New Roman"/>
          <w:sz w:val="24"/>
          <w:szCs w:val="24"/>
        </w:rPr>
        <w:t>Guilmoto</w:t>
      </w:r>
      <w:proofErr w:type="spellEnd"/>
      <w:r>
        <w:rPr>
          <w:rFonts w:ascii="Times New Roman" w:hAnsi="Times New Roman"/>
          <w:sz w:val="24"/>
          <w:szCs w:val="24"/>
        </w:rPr>
        <w:t xml:space="preserve">, C.Z., eds., (2007) Watering the </w:t>
      </w:r>
      <w:proofErr w:type="spellStart"/>
      <w:r>
        <w:rPr>
          <w:rFonts w:ascii="Times New Roman" w:hAnsi="Times New Roman"/>
          <w:sz w:val="24"/>
          <w:szCs w:val="24"/>
        </w:rPr>
        <w:t>Neighbour’s</w:t>
      </w:r>
      <w:proofErr w:type="spellEnd"/>
      <w:r>
        <w:rPr>
          <w:rFonts w:ascii="Times New Roman" w:hAnsi="Times New Roman"/>
          <w:sz w:val="24"/>
          <w:szCs w:val="24"/>
        </w:rPr>
        <w:t xml:space="preserve"> Garden: The growing female deficit in Asia. CICRED, Paris.</w:t>
      </w:r>
    </w:p>
    <w:p w14:paraId="1857A2B8" w14:textId="77777777" w:rsidR="00654636" w:rsidRDefault="0038214E">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Berik</w:t>
      </w:r>
      <w:proofErr w:type="spellEnd"/>
      <w:r>
        <w:rPr>
          <w:rFonts w:ascii="Times New Roman" w:hAnsi="Times New Roman"/>
          <w:sz w:val="24"/>
          <w:szCs w:val="24"/>
        </w:rPr>
        <w:t xml:space="preserve">, </w:t>
      </w:r>
      <w:proofErr w:type="spellStart"/>
      <w:r>
        <w:rPr>
          <w:rFonts w:ascii="Times New Roman" w:hAnsi="Times New Roman"/>
          <w:sz w:val="24"/>
          <w:szCs w:val="24"/>
        </w:rPr>
        <w:t>Gunseli</w:t>
      </w:r>
      <w:proofErr w:type="spellEnd"/>
      <w:r>
        <w:rPr>
          <w:rFonts w:ascii="Times New Roman" w:hAnsi="Times New Roman"/>
          <w:sz w:val="24"/>
          <w:szCs w:val="24"/>
        </w:rPr>
        <w:t xml:space="preserve"> and </w:t>
      </w:r>
      <w:proofErr w:type="spellStart"/>
      <w:r>
        <w:rPr>
          <w:rFonts w:ascii="Times New Roman" w:hAnsi="Times New Roman"/>
          <w:sz w:val="24"/>
          <w:szCs w:val="24"/>
        </w:rPr>
        <w:t>Cihan</w:t>
      </w:r>
      <w:proofErr w:type="spellEnd"/>
      <w:r>
        <w:rPr>
          <w:rFonts w:ascii="Times New Roman" w:hAnsi="Times New Roman"/>
          <w:sz w:val="24"/>
          <w:szCs w:val="24"/>
        </w:rPr>
        <w:t xml:space="preserve"> </w:t>
      </w:r>
      <w:proofErr w:type="spellStart"/>
      <w:r>
        <w:rPr>
          <w:rFonts w:ascii="Times New Roman" w:hAnsi="Times New Roman"/>
          <w:sz w:val="24"/>
          <w:szCs w:val="24"/>
        </w:rPr>
        <w:t>Bilginsoy</w:t>
      </w:r>
      <w:proofErr w:type="spellEnd"/>
      <w:r>
        <w:rPr>
          <w:rFonts w:ascii="Times New Roman" w:hAnsi="Times New Roman"/>
          <w:sz w:val="24"/>
          <w:szCs w:val="24"/>
        </w:rPr>
        <w:t xml:space="preserve"> (2000): “Type of Work Matters: Women’s Labor Force Participation and the Child Sex Ratio in Turkey,” World Development, Vol 28, No 5, pp 861–878.</w:t>
      </w:r>
    </w:p>
    <w:p w14:paraId="750A2F27" w14:textId="77777777" w:rsidR="00654636" w:rsidRDefault="0038214E">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Bhalotra</w:t>
      </w:r>
      <w:proofErr w:type="spellEnd"/>
      <w:r>
        <w:rPr>
          <w:rFonts w:ascii="Times New Roman" w:hAnsi="Times New Roman"/>
          <w:sz w:val="24"/>
          <w:szCs w:val="24"/>
        </w:rPr>
        <w:t xml:space="preserve">, Sonia and Tom Cochrane (2010): </w:t>
      </w:r>
      <w:proofErr w:type="gramStart"/>
      <w:r>
        <w:rPr>
          <w:rFonts w:ascii="Times New Roman" w:hAnsi="Times New Roman"/>
          <w:sz w:val="24"/>
          <w:szCs w:val="24"/>
        </w:rPr>
        <w:t>“ Where</w:t>
      </w:r>
      <w:proofErr w:type="gramEnd"/>
      <w:r>
        <w:rPr>
          <w:rFonts w:ascii="Times New Roman" w:hAnsi="Times New Roman"/>
          <w:sz w:val="24"/>
          <w:szCs w:val="24"/>
        </w:rPr>
        <w:t xml:space="preserve"> Have All the Young Girls Gone? Identification of Sex Selection in India,” IZA Discussion Paper No 5381, December 2010.</w:t>
      </w:r>
    </w:p>
    <w:p w14:paraId="22BFE1DB" w14:textId="77777777" w:rsidR="00654636" w:rsidRDefault="0038214E">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Bhalotra</w:t>
      </w:r>
      <w:proofErr w:type="spellEnd"/>
      <w:r>
        <w:rPr>
          <w:rFonts w:ascii="Times New Roman" w:hAnsi="Times New Roman"/>
          <w:sz w:val="24"/>
          <w:szCs w:val="24"/>
        </w:rPr>
        <w:t xml:space="preserve">, Sonia, Rachel Brule, and </w:t>
      </w:r>
      <w:proofErr w:type="spellStart"/>
      <w:r>
        <w:rPr>
          <w:rFonts w:ascii="Times New Roman" w:hAnsi="Times New Roman"/>
          <w:sz w:val="24"/>
          <w:szCs w:val="24"/>
        </w:rPr>
        <w:t>Sanchari</w:t>
      </w:r>
      <w:proofErr w:type="spellEnd"/>
      <w:r>
        <w:rPr>
          <w:rFonts w:ascii="Times New Roman" w:hAnsi="Times New Roman"/>
          <w:sz w:val="24"/>
          <w:szCs w:val="24"/>
        </w:rPr>
        <w:t xml:space="preserve"> Roy (2020): “Women’s Inheritance Rights Reform and the Preference for Sons in India,” Journal of Development Economics, Vol 146, p 102275</w:t>
      </w:r>
    </w:p>
    <w:p w14:paraId="36485D9C" w14:textId="77777777" w:rsidR="00654636" w:rsidRDefault="0038214E">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Chandna</w:t>
      </w:r>
      <w:proofErr w:type="spellEnd"/>
      <w:r>
        <w:rPr>
          <w:rFonts w:ascii="Times New Roman" w:hAnsi="Times New Roman"/>
          <w:sz w:val="24"/>
          <w:szCs w:val="24"/>
        </w:rPr>
        <w:t>, R.C. (2014): Geography of Population-Concept, Determinants and Patterns, Kalyani Publication, Ludhiana</w:t>
      </w:r>
    </w:p>
    <w:p w14:paraId="113BF55A" w14:textId="77777777" w:rsidR="00654636" w:rsidRDefault="0038214E">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Christophe. Z </w:t>
      </w:r>
      <w:proofErr w:type="spellStart"/>
      <w:r>
        <w:rPr>
          <w:rFonts w:ascii="Times New Roman" w:hAnsi="Times New Roman"/>
          <w:sz w:val="24"/>
          <w:szCs w:val="24"/>
        </w:rPr>
        <w:t>Guilmoto</w:t>
      </w:r>
      <w:proofErr w:type="spellEnd"/>
      <w:r>
        <w:rPr>
          <w:rFonts w:ascii="Times New Roman" w:hAnsi="Times New Roman"/>
          <w:sz w:val="24"/>
          <w:szCs w:val="24"/>
        </w:rPr>
        <w:t xml:space="preserve"> (2007) Characteristics of Sex Ratio Imbalance in India and Future </w:t>
      </w:r>
      <w:proofErr w:type="gramStart"/>
      <w:r>
        <w:rPr>
          <w:rFonts w:ascii="Times New Roman" w:hAnsi="Times New Roman"/>
          <w:sz w:val="24"/>
          <w:szCs w:val="24"/>
        </w:rPr>
        <w:t>Scenarios ,</w:t>
      </w:r>
      <w:proofErr w:type="gramEnd"/>
      <w:r>
        <w:rPr>
          <w:rFonts w:ascii="Times New Roman" w:hAnsi="Times New Roman"/>
          <w:sz w:val="24"/>
          <w:szCs w:val="24"/>
        </w:rPr>
        <w:t xml:space="preserve"> 4</w:t>
      </w:r>
      <w:r>
        <w:rPr>
          <w:rFonts w:ascii="Times New Roman" w:hAnsi="Times New Roman"/>
          <w:sz w:val="24"/>
          <w:szCs w:val="24"/>
          <w:vertAlign w:val="superscript"/>
        </w:rPr>
        <w:t>th</w:t>
      </w:r>
      <w:r>
        <w:rPr>
          <w:rFonts w:ascii="Times New Roman" w:hAnsi="Times New Roman"/>
          <w:sz w:val="24"/>
          <w:szCs w:val="24"/>
        </w:rPr>
        <w:t xml:space="preserve"> Asia Pacific Conference on Reproductive and Sex Health Education.www.google.com</w:t>
      </w:r>
    </w:p>
    <w:p w14:paraId="444042B4"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Croll</w:t>
      </w:r>
      <w:proofErr w:type="spellEnd"/>
      <w:r>
        <w:rPr>
          <w:rFonts w:ascii="Times New Roman" w:hAnsi="Times New Roman"/>
          <w:sz w:val="24"/>
          <w:szCs w:val="24"/>
        </w:rPr>
        <w:t>, Elisabeth, (2000) Endangered Daughters: Discrimination and development in Asia. New York,</w:t>
      </w:r>
    </w:p>
    <w:p w14:paraId="704BD864"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Das Gupta, M and P N Mari Bhat (1997): “Fertility Decline and Increased Manifestation of Sex Bias in India,” Population Studies, Vol 51, No 3, pp 307–315.</w:t>
      </w:r>
    </w:p>
    <w:p w14:paraId="28B96ED6"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Das Gupta, </w:t>
      </w:r>
      <w:proofErr w:type="gramStart"/>
      <w:r>
        <w:rPr>
          <w:rFonts w:ascii="Times New Roman" w:hAnsi="Times New Roman"/>
          <w:sz w:val="24"/>
          <w:szCs w:val="24"/>
        </w:rPr>
        <w:t>M.,(</w:t>
      </w:r>
      <w:proofErr w:type="gramEnd"/>
      <w:r>
        <w:rPr>
          <w:rFonts w:ascii="Times New Roman" w:hAnsi="Times New Roman"/>
          <w:sz w:val="24"/>
          <w:szCs w:val="24"/>
        </w:rPr>
        <w:t>1987). “Selective Discrimination Against Female Children in Rural Punjab, North India”.</w:t>
      </w:r>
    </w:p>
    <w:p w14:paraId="6CDDE0FB"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Das Gupta, Monica (1987): “Selective Discrimination Against Female Children in Rural Punjab, India,” Population and Development Review, Vol 13, No 1, pp 77–100. </w:t>
      </w:r>
    </w:p>
    <w:p w14:paraId="170CE3D7"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Dyson, Tim and Mick Moore (1983): “On Kinship Structure, Female Autonomy, and Demographic Behavior in India,” Population and Development Review, Vol 9, No 1, pp 35–60. 24 </w:t>
      </w:r>
    </w:p>
    <w:p w14:paraId="648D5CE2"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Hansen, Alvin H. (1939), ‘Economic Progress and Declining Population Growth’, The American Economic Review, Vol. 29, No. 1 (March 1939), pp. 1-15.</w:t>
      </w:r>
    </w:p>
    <w:p w14:paraId="1E3149A2"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Jayachandran, Seema (2017): “Fertility Decline and Missing Women,” American Economic Journal: Applied Economics, Vol 9, No 1, pp 118–139.</w:t>
      </w:r>
    </w:p>
    <w:p w14:paraId="63E2852B"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Jha, Prabhat, Maya A Kesler, Rajesh Kumar, Faujdar Ram, Usha Ram, Lukasz </w:t>
      </w:r>
      <w:proofErr w:type="spellStart"/>
      <w:r>
        <w:rPr>
          <w:rFonts w:ascii="Times New Roman" w:hAnsi="Times New Roman"/>
          <w:sz w:val="24"/>
          <w:szCs w:val="24"/>
        </w:rPr>
        <w:t>Aleksandrowicz</w:t>
      </w:r>
      <w:proofErr w:type="spellEnd"/>
      <w:r>
        <w:rPr>
          <w:rFonts w:ascii="Times New Roman" w:hAnsi="Times New Roman"/>
          <w:sz w:val="24"/>
          <w:szCs w:val="24"/>
        </w:rPr>
        <w:t xml:space="preserve">, Diego G </w:t>
      </w:r>
      <w:proofErr w:type="spellStart"/>
      <w:r>
        <w:rPr>
          <w:rFonts w:ascii="Times New Roman" w:hAnsi="Times New Roman"/>
          <w:sz w:val="24"/>
          <w:szCs w:val="24"/>
        </w:rPr>
        <w:t>Bassani</w:t>
      </w:r>
      <w:proofErr w:type="spellEnd"/>
      <w:r>
        <w:rPr>
          <w:rFonts w:ascii="Times New Roman" w:hAnsi="Times New Roman"/>
          <w:sz w:val="24"/>
          <w:szCs w:val="24"/>
        </w:rPr>
        <w:t xml:space="preserve">, Shailaja Chandra, and Jayant K </w:t>
      </w:r>
      <w:proofErr w:type="spellStart"/>
      <w:r>
        <w:rPr>
          <w:rFonts w:ascii="Times New Roman" w:hAnsi="Times New Roman"/>
          <w:sz w:val="24"/>
          <w:szCs w:val="24"/>
        </w:rPr>
        <w:t>Banthia</w:t>
      </w:r>
      <w:proofErr w:type="spellEnd"/>
      <w:r>
        <w:rPr>
          <w:rFonts w:ascii="Times New Roman" w:hAnsi="Times New Roman"/>
          <w:sz w:val="24"/>
          <w:szCs w:val="24"/>
        </w:rPr>
        <w:t xml:space="preserve"> (2011): “Trends in Selective Abortions of Girls in India: Analysis of Nationally Representative Birth Histories from 1990 to 2005 and Census Data from 1991 to 2011,” Lancet, Vol 377, No 9781, pp 1921– 1928.</w:t>
      </w:r>
    </w:p>
    <w:p w14:paraId="041BC11B"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Kishor, Sunita (1993): “‘May God Give Sons to All’: Gender and Child Mortality in India,” American Sociological Review, Vol 58, No 2, pp 247–265.</w:t>
      </w:r>
    </w:p>
    <w:p w14:paraId="37CBCD4D"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Krishnaji</w:t>
      </w:r>
      <w:proofErr w:type="spellEnd"/>
      <w:r>
        <w:rPr>
          <w:rFonts w:ascii="Times New Roman" w:hAnsi="Times New Roman"/>
          <w:sz w:val="24"/>
          <w:szCs w:val="24"/>
        </w:rPr>
        <w:t xml:space="preserve">, N (1987): “Poverty and Sex Ratio: Some Data and Speculations,” Economic &amp; Political Weekly, Vol 22, No 23, pp 892–897. </w:t>
      </w:r>
    </w:p>
    <w:p w14:paraId="208FC80F"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Kumar Vipin * &amp; Yadav </w:t>
      </w:r>
      <w:proofErr w:type="gramStart"/>
      <w:r>
        <w:rPr>
          <w:rFonts w:ascii="Times New Roman" w:hAnsi="Times New Roman"/>
          <w:sz w:val="24"/>
          <w:szCs w:val="24"/>
        </w:rPr>
        <w:t>Anamika  (</w:t>
      </w:r>
      <w:proofErr w:type="gramEnd"/>
      <w:r>
        <w:rPr>
          <w:rFonts w:ascii="Times New Roman" w:hAnsi="Times New Roman"/>
          <w:sz w:val="24"/>
          <w:szCs w:val="24"/>
        </w:rPr>
        <w:t>2018)  “A Study on Correlation between Literacy Rate and Sex Ratio of Scheduled Castes Population in Haryana (2001 to 2011 ) “ International Journal of Research and Analytical Research (Ijrar.com) Vol 1, issue 1, Jan-March 2018.</w:t>
      </w:r>
    </w:p>
    <w:p w14:paraId="46FAAD0F"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M.</w:t>
      </w:r>
      <w:proofErr w:type="gramStart"/>
      <w:r>
        <w:rPr>
          <w:rFonts w:ascii="Times New Roman" w:hAnsi="Times New Roman"/>
          <w:sz w:val="24"/>
          <w:szCs w:val="24"/>
        </w:rPr>
        <w:t>S.Khuroo</w:t>
      </w:r>
      <w:proofErr w:type="spellEnd"/>
      <w:proofErr w:type="gramEnd"/>
      <w:r>
        <w:rPr>
          <w:rFonts w:ascii="Times New Roman" w:hAnsi="Times New Roman"/>
          <w:sz w:val="24"/>
          <w:szCs w:val="24"/>
        </w:rPr>
        <w:t xml:space="preserve"> (2011) , A Crime Unpardonable : The  Greater Kashmir dated  8</w:t>
      </w:r>
      <w:r>
        <w:rPr>
          <w:rFonts w:ascii="Times New Roman" w:hAnsi="Times New Roman"/>
          <w:sz w:val="24"/>
          <w:szCs w:val="24"/>
          <w:vertAlign w:val="superscript"/>
        </w:rPr>
        <w:t>th</w:t>
      </w:r>
      <w:r>
        <w:rPr>
          <w:rFonts w:ascii="Times New Roman" w:hAnsi="Times New Roman"/>
          <w:sz w:val="24"/>
          <w:szCs w:val="24"/>
        </w:rPr>
        <w:t xml:space="preserve"> June 2011.</w:t>
      </w:r>
    </w:p>
    <w:p w14:paraId="19CDE87A"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Madan, Kamlesh and </w:t>
      </w:r>
      <w:proofErr w:type="spellStart"/>
      <w:r>
        <w:rPr>
          <w:rFonts w:ascii="Times New Roman" w:hAnsi="Times New Roman"/>
          <w:sz w:val="24"/>
          <w:szCs w:val="24"/>
        </w:rPr>
        <w:t>Martijn</w:t>
      </w:r>
      <w:proofErr w:type="spellEnd"/>
      <w:r>
        <w:rPr>
          <w:rFonts w:ascii="Times New Roman" w:hAnsi="Times New Roman"/>
          <w:sz w:val="24"/>
          <w:szCs w:val="24"/>
        </w:rPr>
        <w:t xml:space="preserve"> H </w:t>
      </w:r>
      <w:proofErr w:type="spellStart"/>
      <w:r>
        <w:rPr>
          <w:rFonts w:ascii="Times New Roman" w:hAnsi="Times New Roman"/>
          <w:sz w:val="24"/>
          <w:szCs w:val="24"/>
        </w:rPr>
        <w:t>Breuning</w:t>
      </w:r>
      <w:proofErr w:type="spellEnd"/>
      <w:r>
        <w:rPr>
          <w:rFonts w:ascii="Times New Roman" w:hAnsi="Times New Roman"/>
          <w:sz w:val="24"/>
          <w:szCs w:val="24"/>
        </w:rPr>
        <w:t xml:space="preserve"> (2014): “Impact of Prenatal Technologies on the Sex Ratio in India: An Overview,” Genetics in Medicine, Vol 16, No 6, pp 425–432. </w:t>
      </w:r>
    </w:p>
    <w:p w14:paraId="0B5C4380"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Majumdar P.K. (2013): India’s Demography- Changing Demographic Scenario </w:t>
      </w:r>
      <w:proofErr w:type="gramStart"/>
      <w:r>
        <w:rPr>
          <w:rFonts w:ascii="Times New Roman" w:hAnsi="Times New Roman"/>
          <w:sz w:val="24"/>
          <w:szCs w:val="24"/>
        </w:rPr>
        <w:t>In</w:t>
      </w:r>
      <w:proofErr w:type="gramEnd"/>
      <w:r>
        <w:rPr>
          <w:rFonts w:ascii="Times New Roman" w:hAnsi="Times New Roman"/>
          <w:sz w:val="24"/>
          <w:szCs w:val="24"/>
        </w:rPr>
        <w:t xml:space="preserve"> India, Rawat Publication, Jaipur</w:t>
      </w:r>
    </w:p>
    <w:p w14:paraId="6D963B4C"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Malthus Robert (1803) An Essay on the Principles of Population ,6</w:t>
      </w:r>
      <w:r>
        <w:rPr>
          <w:rFonts w:ascii="Times New Roman" w:hAnsi="Times New Roman"/>
          <w:sz w:val="24"/>
          <w:szCs w:val="24"/>
          <w:vertAlign w:val="superscript"/>
        </w:rPr>
        <w:t>th</w:t>
      </w:r>
      <w:r>
        <w:rPr>
          <w:rFonts w:ascii="Times New Roman" w:hAnsi="Times New Roman"/>
          <w:sz w:val="24"/>
          <w:szCs w:val="24"/>
        </w:rPr>
        <w:t xml:space="preserve"> Edition </w:t>
      </w:r>
      <w:proofErr w:type="spellStart"/>
      <w:proofErr w:type="gramStart"/>
      <w:r>
        <w:rPr>
          <w:rFonts w:ascii="Times New Roman" w:hAnsi="Times New Roman"/>
          <w:sz w:val="24"/>
          <w:szCs w:val="24"/>
        </w:rPr>
        <w:t>J.Johnson</w:t>
      </w:r>
      <w:proofErr w:type="spellEnd"/>
      <w:proofErr w:type="gramEnd"/>
      <w:r>
        <w:rPr>
          <w:rFonts w:ascii="Times New Roman" w:hAnsi="Times New Roman"/>
          <w:sz w:val="24"/>
          <w:szCs w:val="24"/>
        </w:rPr>
        <w:t xml:space="preserve"> London</w:t>
      </w:r>
    </w:p>
    <w:p w14:paraId="376DBC7C"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Malhotra, Anju, Reeve </w:t>
      </w:r>
      <w:proofErr w:type="spellStart"/>
      <w:r>
        <w:rPr>
          <w:rFonts w:ascii="Times New Roman" w:hAnsi="Times New Roman"/>
          <w:sz w:val="24"/>
          <w:szCs w:val="24"/>
        </w:rPr>
        <w:t>Vanneman</w:t>
      </w:r>
      <w:proofErr w:type="spellEnd"/>
      <w:r>
        <w:rPr>
          <w:rFonts w:ascii="Times New Roman" w:hAnsi="Times New Roman"/>
          <w:sz w:val="24"/>
          <w:szCs w:val="24"/>
        </w:rPr>
        <w:t xml:space="preserve">, and Sunita Kishor (1995): “Fertility, Dimensions of Patriarchy, and Development in India,” Population and Development Review, Vol 21, No 2, pp 281–305. </w:t>
      </w:r>
    </w:p>
    <w:p w14:paraId="07E4ADDA"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Martin, Teresa Castro (1995): “Women’s Education and Fertility: Results from 26 Demographic and Health Surveys,” Studies in Family Planning, Vol 26, No 4, pp 187–202. 25 </w:t>
      </w:r>
    </w:p>
    <w:p w14:paraId="6AEE3EA3"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Mayer, Peter (1999): “India’s Falling Sex Ratios,” Population and Development Review, Vol 25, No 2, pp 323–343.</w:t>
      </w:r>
    </w:p>
    <w:p w14:paraId="50E5E721"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Miller, Barbara D. (1981) The Endangered Sex: Neglect of female children in rural North India. Cornell Office of the Registrar General, India. Population and Development Review, 13(1): 77-100.Routledge.</w:t>
      </w:r>
    </w:p>
    <w:p w14:paraId="724FB2D8" w14:textId="4622A39C" w:rsidR="00D327E8" w:rsidRDefault="00D327E8">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Mohan </w:t>
      </w:r>
      <w:proofErr w:type="gramStart"/>
      <w:r>
        <w:rPr>
          <w:rFonts w:ascii="Times New Roman" w:hAnsi="Times New Roman"/>
          <w:sz w:val="24"/>
          <w:szCs w:val="24"/>
        </w:rPr>
        <w:t>Lal(</w:t>
      </w:r>
      <w:proofErr w:type="gramEnd"/>
      <w:r>
        <w:rPr>
          <w:rFonts w:ascii="Times New Roman" w:hAnsi="Times New Roman"/>
          <w:sz w:val="24"/>
          <w:szCs w:val="24"/>
        </w:rPr>
        <w:t xml:space="preserve">2019) Correlation Between Literacy and Sex Ratio in </w:t>
      </w:r>
      <w:proofErr w:type="spellStart"/>
      <w:r>
        <w:rPr>
          <w:rFonts w:ascii="Times New Roman" w:hAnsi="Times New Roman"/>
          <w:sz w:val="24"/>
          <w:szCs w:val="24"/>
        </w:rPr>
        <w:t>Harayana</w:t>
      </w:r>
      <w:proofErr w:type="spellEnd"/>
      <w:r>
        <w:rPr>
          <w:rFonts w:ascii="Times New Roman" w:hAnsi="Times New Roman"/>
          <w:sz w:val="24"/>
          <w:szCs w:val="24"/>
        </w:rPr>
        <w:t>: A Geographical Analysis ,Journal of Advances and Scholarly Research, Vol 16 Issue 2, February 2019, ISSN 2230-7540</w:t>
      </w:r>
    </w:p>
    <w:p w14:paraId="1EE0B6D4"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Murthi</w:t>
      </w:r>
      <w:proofErr w:type="spellEnd"/>
      <w:r>
        <w:rPr>
          <w:rFonts w:ascii="Times New Roman" w:hAnsi="Times New Roman"/>
          <w:sz w:val="24"/>
          <w:szCs w:val="24"/>
        </w:rPr>
        <w:t xml:space="preserve">, </w:t>
      </w:r>
      <w:proofErr w:type="spellStart"/>
      <w:r>
        <w:rPr>
          <w:rFonts w:ascii="Times New Roman" w:hAnsi="Times New Roman"/>
          <w:sz w:val="24"/>
          <w:szCs w:val="24"/>
        </w:rPr>
        <w:t>Mamta</w:t>
      </w:r>
      <w:proofErr w:type="spellEnd"/>
      <w:r>
        <w:rPr>
          <w:rFonts w:ascii="Times New Roman" w:hAnsi="Times New Roman"/>
          <w:sz w:val="24"/>
          <w:szCs w:val="24"/>
        </w:rPr>
        <w:t xml:space="preserve">, Anne-Catherine </w:t>
      </w:r>
      <w:proofErr w:type="spellStart"/>
      <w:r>
        <w:rPr>
          <w:rFonts w:ascii="Times New Roman" w:hAnsi="Times New Roman"/>
          <w:sz w:val="24"/>
          <w:szCs w:val="24"/>
        </w:rPr>
        <w:t>Guio</w:t>
      </w:r>
      <w:proofErr w:type="spellEnd"/>
      <w:r>
        <w:rPr>
          <w:rFonts w:ascii="Times New Roman" w:hAnsi="Times New Roman"/>
          <w:sz w:val="24"/>
          <w:szCs w:val="24"/>
        </w:rPr>
        <w:t xml:space="preserve">, and Jean </w:t>
      </w:r>
      <w:proofErr w:type="spellStart"/>
      <w:r>
        <w:rPr>
          <w:rFonts w:ascii="Times New Roman" w:hAnsi="Times New Roman"/>
          <w:sz w:val="24"/>
          <w:szCs w:val="24"/>
        </w:rPr>
        <w:t>Dreze</w:t>
      </w:r>
      <w:proofErr w:type="spellEnd"/>
      <w:r>
        <w:rPr>
          <w:rFonts w:ascii="Times New Roman" w:hAnsi="Times New Roman"/>
          <w:sz w:val="24"/>
          <w:szCs w:val="24"/>
        </w:rPr>
        <w:t xml:space="preserve"> (1995): “Mortality, Fertility, and Gender Bias in India: A District-level Analysis,” Population and Development Review, Vol 21, No 4, pp 745–782. </w:t>
      </w:r>
    </w:p>
    <w:p w14:paraId="2DD2B4B0"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Paul </w:t>
      </w:r>
      <w:proofErr w:type="spellStart"/>
      <w:proofErr w:type="gramStart"/>
      <w:r>
        <w:rPr>
          <w:rFonts w:ascii="Times New Roman" w:hAnsi="Times New Roman"/>
          <w:sz w:val="24"/>
          <w:szCs w:val="24"/>
        </w:rPr>
        <w:t>Elrich</w:t>
      </w:r>
      <w:proofErr w:type="spellEnd"/>
      <w:r>
        <w:rPr>
          <w:rFonts w:ascii="Times New Roman" w:hAnsi="Times New Roman"/>
          <w:sz w:val="24"/>
          <w:szCs w:val="24"/>
        </w:rPr>
        <w:t xml:space="preserve">  (</w:t>
      </w:r>
      <w:proofErr w:type="gramEnd"/>
      <w:r>
        <w:rPr>
          <w:rFonts w:ascii="Times New Roman" w:hAnsi="Times New Roman"/>
          <w:sz w:val="24"/>
          <w:szCs w:val="24"/>
        </w:rPr>
        <w:t>1968) The Population Bomb</w:t>
      </w:r>
    </w:p>
    <w:p w14:paraId="076A9D55"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Rosenzweig, Mark R and T Paul Schultz (1984): “Market Opportunities, Genetic Endowments, and Intrafamily Resource Distribution: Reply,” American Economic Review, Vol 74, No 3, pp 521–522. </w:t>
      </w:r>
    </w:p>
    <w:p w14:paraId="20226DBE"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Paul </w:t>
      </w:r>
      <w:proofErr w:type="spellStart"/>
      <w:r>
        <w:rPr>
          <w:rFonts w:ascii="Times New Roman" w:hAnsi="Times New Roman"/>
          <w:sz w:val="24"/>
          <w:szCs w:val="24"/>
        </w:rPr>
        <w:t>Alrich</w:t>
      </w:r>
      <w:proofErr w:type="spellEnd"/>
      <w:r>
        <w:rPr>
          <w:rFonts w:ascii="Times New Roman" w:hAnsi="Times New Roman"/>
          <w:sz w:val="24"/>
          <w:szCs w:val="24"/>
        </w:rPr>
        <w:t xml:space="preserve"> (2018) </w:t>
      </w:r>
      <w:proofErr w:type="gramStart"/>
      <w:r>
        <w:rPr>
          <w:rFonts w:ascii="Times New Roman" w:hAnsi="Times New Roman"/>
          <w:sz w:val="24"/>
          <w:szCs w:val="24"/>
        </w:rPr>
        <w:t>“ Population</w:t>
      </w:r>
      <w:proofErr w:type="gramEnd"/>
      <w:r>
        <w:rPr>
          <w:rFonts w:ascii="Times New Roman" w:hAnsi="Times New Roman"/>
          <w:sz w:val="24"/>
          <w:szCs w:val="24"/>
        </w:rPr>
        <w:t xml:space="preserve"> Bomb “ 6</w:t>
      </w:r>
      <w:r>
        <w:rPr>
          <w:rFonts w:ascii="Times New Roman" w:hAnsi="Times New Roman"/>
          <w:sz w:val="24"/>
          <w:szCs w:val="24"/>
          <w:vertAlign w:val="superscript"/>
        </w:rPr>
        <w:t>th</w:t>
      </w:r>
      <w:r>
        <w:rPr>
          <w:rFonts w:ascii="Times New Roman" w:hAnsi="Times New Roman"/>
          <w:sz w:val="24"/>
          <w:szCs w:val="24"/>
        </w:rPr>
        <w:t xml:space="preserve"> Edition</w:t>
      </w:r>
    </w:p>
    <w:p w14:paraId="63D8DDC6"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Ruchi (2018) </w:t>
      </w:r>
      <w:proofErr w:type="gramStart"/>
      <w:r>
        <w:rPr>
          <w:rFonts w:ascii="Times New Roman" w:hAnsi="Times New Roman"/>
          <w:sz w:val="24"/>
          <w:szCs w:val="24"/>
        </w:rPr>
        <w:t>“ A</w:t>
      </w:r>
      <w:proofErr w:type="gramEnd"/>
      <w:r>
        <w:rPr>
          <w:rFonts w:ascii="Times New Roman" w:hAnsi="Times New Roman"/>
          <w:sz w:val="24"/>
          <w:szCs w:val="24"/>
        </w:rPr>
        <w:t xml:space="preserve"> Study of Correlation between Literacy and Sex Ratio in Haryana: Trends and Emerging Issues”  International Journal of Research Vol 5, Issue 7, March 2018.</w:t>
      </w:r>
    </w:p>
    <w:p w14:paraId="11C0E746"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Sen, Amartya (1990): “More Than 100 Million Women are Missing,” The New York Review of Books, 20 December, pp 61–66. </w:t>
      </w:r>
    </w:p>
    <w:p w14:paraId="2A2252D2" w14:textId="0F2060C0" w:rsidR="002A4934" w:rsidRDefault="002A4934">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Subash C Y (2023) Correlation Between Female Literacy and Sex Ratio in </w:t>
      </w:r>
      <w:proofErr w:type="spellStart"/>
      <w:r>
        <w:rPr>
          <w:rFonts w:ascii="Times New Roman" w:hAnsi="Times New Roman"/>
          <w:sz w:val="24"/>
          <w:szCs w:val="24"/>
        </w:rPr>
        <w:t>Rajistan</w:t>
      </w:r>
      <w:proofErr w:type="spellEnd"/>
      <w:r>
        <w:rPr>
          <w:rFonts w:ascii="Times New Roman" w:hAnsi="Times New Roman"/>
          <w:sz w:val="24"/>
          <w:szCs w:val="24"/>
        </w:rPr>
        <w:t xml:space="preserve">: A Geographical Analysis, Journal of </w:t>
      </w:r>
      <w:proofErr w:type="spellStart"/>
      <w:r>
        <w:rPr>
          <w:rFonts w:ascii="Times New Roman" w:hAnsi="Times New Roman"/>
          <w:sz w:val="24"/>
          <w:szCs w:val="24"/>
        </w:rPr>
        <w:t>Sustaniability</w:t>
      </w:r>
      <w:proofErr w:type="spellEnd"/>
      <w:r>
        <w:rPr>
          <w:rFonts w:ascii="Times New Roman" w:hAnsi="Times New Roman"/>
          <w:sz w:val="24"/>
          <w:szCs w:val="24"/>
        </w:rPr>
        <w:t xml:space="preserve">, Agri, Food and </w:t>
      </w:r>
      <w:proofErr w:type="gramStart"/>
      <w:r>
        <w:rPr>
          <w:rFonts w:ascii="Times New Roman" w:hAnsi="Times New Roman"/>
          <w:sz w:val="24"/>
          <w:szCs w:val="24"/>
        </w:rPr>
        <w:t>Environment,(</w:t>
      </w:r>
      <w:proofErr w:type="gramEnd"/>
      <w:r>
        <w:rPr>
          <w:rFonts w:ascii="Times New Roman" w:hAnsi="Times New Roman"/>
          <w:sz w:val="24"/>
          <w:szCs w:val="24"/>
        </w:rPr>
        <w:t>ISSN 0719-3726)11(X) 2023</w:t>
      </w:r>
    </w:p>
    <w:p w14:paraId="307522F3"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Sudha, S and S </w:t>
      </w:r>
      <w:proofErr w:type="spellStart"/>
      <w:r>
        <w:rPr>
          <w:rFonts w:ascii="Times New Roman" w:hAnsi="Times New Roman"/>
          <w:sz w:val="24"/>
          <w:szCs w:val="24"/>
        </w:rPr>
        <w:t>Irudaya</w:t>
      </w:r>
      <w:proofErr w:type="spellEnd"/>
      <w:r>
        <w:rPr>
          <w:rFonts w:ascii="Times New Roman" w:hAnsi="Times New Roman"/>
          <w:sz w:val="24"/>
          <w:szCs w:val="24"/>
        </w:rPr>
        <w:t xml:space="preserve"> </w:t>
      </w:r>
      <w:proofErr w:type="spellStart"/>
      <w:r>
        <w:rPr>
          <w:rFonts w:ascii="Times New Roman" w:hAnsi="Times New Roman"/>
          <w:sz w:val="24"/>
          <w:szCs w:val="24"/>
        </w:rPr>
        <w:t>Rajan</w:t>
      </w:r>
      <w:proofErr w:type="spellEnd"/>
      <w:r>
        <w:rPr>
          <w:rFonts w:ascii="Times New Roman" w:hAnsi="Times New Roman"/>
          <w:sz w:val="24"/>
          <w:szCs w:val="24"/>
        </w:rPr>
        <w:t xml:space="preserve"> (1999): “Female Demographic Disadvantage in India 1981–1991: Sex Selective Abortions and Female Infanticide,” Development and Change, Vol 30, No 3, pp 585–618. </w:t>
      </w:r>
    </w:p>
    <w:p w14:paraId="18CA98CD"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Sudha, S., </w:t>
      </w:r>
      <w:proofErr w:type="spellStart"/>
      <w:r>
        <w:rPr>
          <w:rFonts w:ascii="Times New Roman" w:hAnsi="Times New Roman"/>
          <w:sz w:val="24"/>
          <w:szCs w:val="24"/>
        </w:rPr>
        <w:t>Rajan</w:t>
      </w:r>
      <w:proofErr w:type="spellEnd"/>
      <w:r>
        <w:rPr>
          <w:rFonts w:ascii="Times New Roman" w:hAnsi="Times New Roman"/>
          <w:sz w:val="24"/>
          <w:szCs w:val="24"/>
        </w:rPr>
        <w:t xml:space="preserve"> </w:t>
      </w:r>
      <w:proofErr w:type="spellStart"/>
      <w:r>
        <w:rPr>
          <w:rFonts w:ascii="Times New Roman" w:hAnsi="Times New Roman"/>
          <w:sz w:val="24"/>
          <w:szCs w:val="24"/>
        </w:rPr>
        <w:t>Irudaya</w:t>
      </w:r>
      <w:proofErr w:type="spellEnd"/>
      <w:r>
        <w:rPr>
          <w:rFonts w:ascii="Times New Roman" w:hAnsi="Times New Roman"/>
          <w:sz w:val="24"/>
          <w:szCs w:val="24"/>
        </w:rPr>
        <w:t xml:space="preserve"> S., (1999) “Female Demographic Disadvantage in India, 1981-1991: Sex-selective abortions and female infanticide”. Development and Change, 30: 585-618.University Press, Ithaca.</w:t>
      </w:r>
    </w:p>
    <w:p w14:paraId="2F549FC1"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lastRenderedPageBreak/>
        <w:t>Visaria</w:t>
      </w:r>
      <w:proofErr w:type="spellEnd"/>
      <w:r>
        <w:rPr>
          <w:rFonts w:ascii="Times New Roman" w:hAnsi="Times New Roman"/>
          <w:sz w:val="24"/>
          <w:szCs w:val="24"/>
        </w:rPr>
        <w:t>, P. (1971) The Sex Ratio of the Population of India. Monograph 10, Census of India, New Delhi</w:t>
      </w:r>
    </w:p>
    <w:p w14:paraId="5C817A31" w14:textId="77777777" w:rsidR="00654636" w:rsidRDefault="0038214E">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Wood, C., Bean, F. ‘Offspring Gender and Family Size: Implications from a Comparison of Mexican Americans and Anglo Americans’. Journal of Marriage and the Family. 1977, 39: 129-139.</w:t>
      </w:r>
    </w:p>
    <w:p w14:paraId="6E3983CA" w14:textId="77777777" w:rsidR="00654636" w:rsidRPr="00960B8E" w:rsidRDefault="0038214E">
      <w:pPr>
        <w:pStyle w:val="ListParagraph"/>
        <w:numPr>
          <w:ilvl w:val="0"/>
          <w:numId w:val="6"/>
        </w:numPr>
        <w:autoSpaceDE w:val="0"/>
        <w:autoSpaceDN w:val="0"/>
        <w:adjustRightInd w:val="0"/>
        <w:spacing w:after="0" w:line="360" w:lineRule="auto"/>
        <w:jc w:val="both"/>
        <w:rPr>
          <w:rStyle w:val="citation-doi"/>
          <w:rFonts w:ascii="Times New Roman" w:hAnsi="Times New Roman"/>
          <w:sz w:val="24"/>
          <w:szCs w:val="24"/>
        </w:rPr>
      </w:pPr>
      <w:proofErr w:type="spellStart"/>
      <w:proofErr w:type="gramStart"/>
      <w:r>
        <w:rPr>
          <w:rFonts w:ascii="Times New Roman" w:hAnsi="Times New Roman"/>
          <w:color w:val="000000"/>
          <w:spacing w:val="-2"/>
          <w:sz w:val="24"/>
          <w:szCs w:val="24"/>
        </w:rPr>
        <w:t>Yougi</w:t>
      </w:r>
      <w:proofErr w:type="spellEnd"/>
      <w:r>
        <w:rPr>
          <w:rFonts w:ascii="Times New Roman" w:hAnsi="Times New Roman"/>
          <w:color w:val="000000"/>
          <w:spacing w:val="-2"/>
          <w:sz w:val="24"/>
          <w:szCs w:val="24"/>
        </w:rPr>
        <w:t xml:space="preserve"> ,W</w:t>
      </w:r>
      <w:proofErr w:type="gramEnd"/>
      <w:r>
        <w:rPr>
          <w:rFonts w:ascii="Times New Roman" w:hAnsi="Times New Roman"/>
          <w:color w:val="000000"/>
          <w:spacing w:val="-2"/>
          <w:sz w:val="24"/>
          <w:szCs w:val="24"/>
        </w:rPr>
        <w:t xml:space="preserve"> ; Geeta B; Pooja B (2014)A Study to Review Sex Ratio at Birth and Analyze Preferences for the Sex of the Unborn </w:t>
      </w:r>
      <w:r>
        <w:rPr>
          <w:rFonts w:ascii="Times New Roman" w:hAnsi="Times New Roman"/>
          <w:color w:val="5B616B"/>
          <w:sz w:val="24"/>
          <w:szCs w:val="24"/>
        </w:rPr>
        <w:t xml:space="preserve">Journal of  </w:t>
      </w:r>
      <w:proofErr w:type="spellStart"/>
      <w:r>
        <w:rPr>
          <w:rFonts w:ascii="Times New Roman" w:hAnsi="Times New Roman"/>
          <w:color w:val="5B616B"/>
          <w:sz w:val="24"/>
          <w:szCs w:val="24"/>
        </w:rPr>
        <w:t>Obstet</w:t>
      </w:r>
      <w:proofErr w:type="spellEnd"/>
      <w:r>
        <w:rPr>
          <w:rFonts w:ascii="Times New Roman" w:hAnsi="Times New Roman"/>
          <w:color w:val="5B616B"/>
          <w:sz w:val="24"/>
          <w:szCs w:val="24"/>
        </w:rPr>
        <w:t xml:space="preserve"> </w:t>
      </w:r>
      <w:proofErr w:type="spellStart"/>
      <w:r>
        <w:rPr>
          <w:rFonts w:ascii="Times New Roman" w:hAnsi="Times New Roman"/>
          <w:color w:val="5B616B"/>
          <w:sz w:val="24"/>
          <w:szCs w:val="24"/>
        </w:rPr>
        <w:t>Gynaecol</w:t>
      </w:r>
      <w:proofErr w:type="spellEnd"/>
      <w:r>
        <w:rPr>
          <w:rFonts w:ascii="Times New Roman" w:hAnsi="Times New Roman"/>
          <w:color w:val="5B616B"/>
          <w:sz w:val="24"/>
          <w:szCs w:val="24"/>
        </w:rPr>
        <w:t xml:space="preserve"> India</w:t>
      </w:r>
      <w:r>
        <w:rPr>
          <w:rFonts w:ascii="Times New Roman" w:hAnsi="Times New Roman"/>
          <w:color w:val="5B616B"/>
          <w:sz w:val="24"/>
          <w:szCs w:val="24"/>
          <w:lang w:val="en-IN" w:eastAsia="en-IN"/>
        </w:rPr>
        <w:t xml:space="preserve"> , </w:t>
      </w:r>
      <w:r>
        <w:rPr>
          <w:rStyle w:val="cit"/>
          <w:rFonts w:ascii="Times New Roman" w:hAnsi="Times New Roman"/>
          <w:color w:val="5B616B"/>
          <w:sz w:val="24"/>
          <w:szCs w:val="24"/>
        </w:rPr>
        <w:t>2014 Feb;64(1):23-6.</w:t>
      </w:r>
      <w:r>
        <w:rPr>
          <w:rStyle w:val="citation-doi"/>
          <w:rFonts w:ascii="Times New Roman" w:hAnsi="Times New Roman"/>
          <w:color w:val="5B616B"/>
          <w:sz w:val="24"/>
          <w:szCs w:val="24"/>
          <w:shd w:val="clear" w:color="auto" w:fill="FFFFFF"/>
        </w:rPr>
        <w:t xml:space="preserve"> 1</w:t>
      </w:r>
    </w:p>
    <w:p w14:paraId="77AA4DBD" w14:textId="77777777" w:rsidR="00960B8E" w:rsidRPr="00960B8E" w:rsidRDefault="00960B8E" w:rsidP="00960B8E">
      <w:pPr>
        <w:pStyle w:val="ListParagraph"/>
        <w:ind w:left="1080"/>
        <w:rPr>
          <w:sz w:val="20"/>
          <w:szCs w:val="20"/>
          <w:lang w:val="en-GB"/>
        </w:rPr>
      </w:pPr>
    </w:p>
    <w:p w14:paraId="2F81BBFE" w14:textId="77777777" w:rsidR="00654636" w:rsidRDefault="00654636">
      <w:pPr>
        <w:pStyle w:val="ListParagraph"/>
        <w:autoSpaceDE w:val="0"/>
        <w:autoSpaceDN w:val="0"/>
        <w:adjustRightInd w:val="0"/>
        <w:spacing w:after="0" w:line="360" w:lineRule="auto"/>
        <w:jc w:val="both"/>
        <w:rPr>
          <w:rFonts w:ascii="Times New Roman" w:hAnsi="Times New Roman"/>
          <w:sz w:val="24"/>
          <w:szCs w:val="24"/>
        </w:rPr>
      </w:pPr>
    </w:p>
    <w:p w14:paraId="1F15D06C" w14:textId="77777777" w:rsidR="00654636" w:rsidRDefault="00654636">
      <w:pPr>
        <w:rPr>
          <w:lang w:val="en"/>
        </w:rPr>
      </w:pPr>
    </w:p>
    <w:sectPr w:rsidR="0065463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5E4A5" w14:textId="77777777" w:rsidR="00CD7E79" w:rsidRDefault="00CD7E79">
      <w:pPr>
        <w:spacing w:line="240" w:lineRule="auto"/>
      </w:pPr>
      <w:r>
        <w:separator/>
      </w:r>
    </w:p>
  </w:endnote>
  <w:endnote w:type="continuationSeparator" w:id="0">
    <w:p w14:paraId="046B2F11" w14:textId="77777777" w:rsidR="00CD7E79" w:rsidRDefault="00CD7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588A" w14:textId="77777777" w:rsidR="00654636" w:rsidRDefault="00654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1EC1E" w14:textId="77777777" w:rsidR="00654636" w:rsidRDefault="00654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4D5BE" w14:textId="77777777" w:rsidR="00654636" w:rsidRDefault="00654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00D37" w14:textId="77777777" w:rsidR="00CD7E79" w:rsidRDefault="00CD7E79">
      <w:pPr>
        <w:spacing w:after="0"/>
      </w:pPr>
      <w:r>
        <w:separator/>
      </w:r>
    </w:p>
  </w:footnote>
  <w:footnote w:type="continuationSeparator" w:id="0">
    <w:p w14:paraId="6B07D6DB" w14:textId="77777777" w:rsidR="00CD7E79" w:rsidRDefault="00CD7E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4DDC0" w14:textId="77777777" w:rsidR="00654636" w:rsidRDefault="00CD7E79">
    <w:pPr>
      <w:pStyle w:val="Header"/>
    </w:pPr>
    <w:r>
      <w:pict w14:anchorId="697E2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798172" o:spid="_x0000_s2050"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D58B" w14:textId="77777777" w:rsidR="00654636" w:rsidRDefault="00CD7E79">
    <w:pPr>
      <w:pStyle w:val="Header"/>
    </w:pPr>
    <w:r>
      <w:pict w14:anchorId="28138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798173" o:spid="_x0000_s2051"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74B2" w14:textId="77777777" w:rsidR="00654636" w:rsidRDefault="00CD7E79">
    <w:pPr>
      <w:pStyle w:val="Header"/>
    </w:pPr>
    <w:r>
      <w:pict w14:anchorId="0FA62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798171"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5349"/>
    <w:multiLevelType w:val="multilevel"/>
    <w:tmpl w:val="00EB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B91F55"/>
    <w:multiLevelType w:val="multilevel"/>
    <w:tmpl w:val="0AB91F55"/>
    <w:lvl w:ilvl="0">
      <w:start w:val="9"/>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677A10"/>
    <w:multiLevelType w:val="multilevel"/>
    <w:tmpl w:val="22677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CE29F6"/>
    <w:multiLevelType w:val="multilevel"/>
    <w:tmpl w:val="42CE29F6"/>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8B0D0B"/>
    <w:multiLevelType w:val="multilevel"/>
    <w:tmpl w:val="4A8B0D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FAD779A"/>
    <w:multiLevelType w:val="multilevel"/>
    <w:tmpl w:val="4FAD779A"/>
    <w:lvl w:ilvl="0">
      <w:start w:val="1"/>
      <w:numFmt w:val="bullet"/>
      <w:lvlText w:val=""/>
      <w:lvlJc w:val="left"/>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E75"/>
    <w:rsid w:val="000020BD"/>
    <w:rsid w:val="00014F3E"/>
    <w:rsid w:val="000457B5"/>
    <w:rsid w:val="00046A5C"/>
    <w:rsid w:val="000A64CD"/>
    <w:rsid w:val="000B21CA"/>
    <w:rsid w:val="000C7997"/>
    <w:rsid w:val="000F3EAE"/>
    <w:rsid w:val="0010377E"/>
    <w:rsid w:val="00104857"/>
    <w:rsid w:val="00123770"/>
    <w:rsid w:val="00153E3E"/>
    <w:rsid w:val="00161E67"/>
    <w:rsid w:val="001701DC"/>
    <w:rsid w:val="00196248"/>
    <w:rsid w:val="001B1BFF"/>
    <w:rsid w:val="001E1A91"/>
    <w:rsid w:val="001E1E4C"/>
    <w:rsid w:val="00202460"/>
    <w:rsid w:val="0023715F"/>
    <w:rsid w:val="00277FBC"/>
    <w:rsid w:val="0028639D"/>
    <w:rsid w:val="002A3AEA"/>
    <w:rsid w:val="002A4934"/>
    <w:rsid w:val="002D26B7"/>
    <w:rsid w:val="0034222C"/>
    <w:rsid w:val="00342E42"/>
    <w:rsid w:val="00352DB1"/>
    <w:rsid w:val="00363AD8"/>
    <w:rsid w:val="00371B6B"/>
    <w:rsid w:val="00373E91"/>
    <w:rsid w:val="003762CC"/>
    <w:rsid w:val="003810BC"/>
    <w:rsid w:val="0038214E"/>
    <w:rsid w:val="0038651E"/>
    <w:rsid w:val="00394D0E"/>
    <w:rsid w:val="00396CEB"/>
    <w:rsid w:val="003978F0"/>
    <w:rsid w:val="003C2BAF"/>
    <w:rsid w:val="00430680"/>
    <w:rsid w:val="00430E2D"/>
    <w:rsid w:val="004372CB"/>
    <w:rsid w:val="004619D9"/>
    <w:rsid w:val="00471485"/>
    <w:rsid w:val="004A1C8D"/>
    <w:rsid w:val="004C3EC5"/>
    <w:rsid w:val="004F551E"/>
    <w:rsid w:val="004F5A35"/>
    <w:rsid w:val="004F78A8"/>
    <w:rsid w:val="00503F59"/>
    <w:rsid w:val="00526A93"/>
    <w:rsid w:val="00532C70"/>
    <w:rsid w:val="005759E5"/>
    <w:rsid w:val="00587E75"/>
    <w:rsid w:val="00593281"/>
    <w:rsid w:val="005A6B77"/>
    <w:rsid w:val="005C74A2"/>
    <w:rsid w:val="005D22D1"/>
    <w:rsid w:val="005F5B14"/>
    <w:rsid w:val="0061545D"/>
    <w:rsid w:val="006278CC"/>
    <w:rsid w:val="006360E3"/>
    <w:rsid w:val="006470D9"/>
    <w:rsid w:val="006472CA"/>
    <w:rsid w:val="00647C07"/>
    <w:rsid w:val="00654636"/>
    <w:rsid w:val="006B205D"/>
    <w:rsid w:val="006D232B"/>
    <w:rsid w:val="006D3BBA"/>
    <w:rsid w:val="006D7DB4"/>
    <w:rsid w:val="006E1FC8"/>
    <w:rsid w:val="006F23B2"/>
    <w:rsid w:val="0071079A"/>
    <w:rsid w:val="007417A3"/>
    <w:rsid w:val="007818D7"/>
    <w:rsid w:val="00783AA7"/>
    <w:rsid w:val="007A0D7A"/>
    <w:rsid w:val="007B40A0"/>
    <w:rsid w:val="00847765"/>
    <w:rsid w:val="008524BA"/>
    <w:rsid w:val="008536E0"/>
    <w:rsid w:val="008537F5"/>
    <w:rsid w:val="008A23A2"/>
    <w:rsid w:val="008A532A"/>
    <w:rsid w:val="008A78F6"/>
    <w:rsid w:val="008B7304"/>
    <w:rsid w:val="0091456D"/>
    <w:rsid w:val="00940A3F"/>
    <w:rsid w:val="00947EB3"/>
    <w:rsid w:val="00954516"/>
    <w:rsid w:val="00960B8E"/>
    <w:rsid w:val="00961DF5"/>
    <w:rsid w:val="009A6E07"/>
    <w:rsid w:val="009B70FB"/>
    <w:rsid w:val="00A004CE"/>
    <w:rsid w:val="00A02E68"/>
    <w:rsid w:val="00A32B58"/>
    <w:rsid w:val="00A34480"/>
    <w:rsid w:val="00A506B1"/>
    <w:rsid w:val="00A50F7F"/>
    <w:rsid w:val="00A513F7"/>
    <w:rsid w:val="00A72526"/>
    <w:rsid w:val="00A732ED"/>
    <w:rsid w:val="00A9487B"/>
    <w:rsid w:val="00A96230"/>
    <w:rsid w:val="00A96693"/>
    <w:rsid w:val="00AA2569"/>
    <w:rsid w:val="00AA5ED0"/>
    <w:rsid w:val="00AC7804"/>
    <w:rsid w:val="00B148E0"/>
    <w:rsid w:val="00B33144"/>
    <w:rsid w:val="00B80D34"/>
    <w:rsid w:val="00B87B66"/>
    <w:rsid w:val="00B9565A"/>
    <w:rsid w:val="00BA0D77"/>
    <w:rsid w:val="00BA4F74"/>
    <w:rsid w:val="00BB3868"/>
    <w:rsid w:val="00BC1D55"/>
    <w:rsid w:val="00C059E3"/>
    <w:rsid w:val="00C47C7A"/>
    <w:rsid w:val="00C5554A"/>
    <w:rsid w:val="00C8536E"/>
    <w:rsid w:val="00C907FC"/>
    <w:rsid w:val="00CD7E79"/>
    <w:rsid w:val="00D168D4"/>
    <w:rsid w:val="00D327E8"/>
    <w:rsid w:val="00D46428"/>
    <w:rsid w:val="00D50558"/>
    <w:rsid w:val="00D95D6E"/>
    <w:rsid w:val="00DB59F2"/>
    <w:rsid w:val="00DD4804"/>
    <w:rsid w:val="00E0464D"/>
    <w:rsid w:val="00E10094"/>
    <w:rsid w:val="00E106DB"/>
    <w:rsid w:val="00E10918"/>
    <w:rsid w:val="00E1136E"/>
    <w:rsid w:val="00E355C2"/>
    <w:rsid w:val="00E57812"/>
    <w:rsid w:val="00E81AD5"/>
    <w:rsid w:val="00EE1697"/>
    <w:rsid w:val="00F3443C"/>
    <w:rsid w:val="00F764C0"/>
    <w:rsid w:val="00F935C0"/>
    <w:rsid w:val="00FB0F12"/>
    <w:rsid w:val="00FF2D82"/>
    <w:rsid w:val="00FF744B"/>
    <w:rsid w:val="06DC6489"/>
    <w:rsid w:val="16081AF9"/>
    <w:rsid w:val="2D3E5318"/>
    <w:rsid w:val="324869ED"/>
    <w:rsid w:val="3DED3F3F"/>
    <w:rsid w:val="4B0A6D89"/>
    <w:rsid w:val="59D7712D"/>
    <w:rsid w:val="5D640055"/>
    <w:rsid w:val="6F9F49B0"/>
    <w:rsid w:val="7D1C0433"/>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8B92A8"/>
  <w15:docId w15:val="{6E2D3BB1-3E04-4E93-94BF-3DAFE2F3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en-US" w:eastAsia="en-US"/>
    </w:rPr>
  </w:style>
  <w:style w:type="paragraph" w:styleId="Heading1">
    <w:name w:val="heading 1"/>
    <w:basedOn w:val="Normal"/>
    <w:next w:val="Normal"/>
    <w:link w:val="Heading1Char"/>
    <w:uiPriority w:val="9"/>
    <w:qFormat/>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b/>
      <w:bCs/>
      <w:sz w:val="36"/>
      <w:szCs w:val="36"/>
      <w:lang w:val="en-IN" w:eastAsia="en-IN"/>
    </w:rPr>
  </w:style>
  <w:style w:type="paragraph" w:styleId="Heading3">
    <w:name w:val="heading 3"/>
    <w:basedOn w:val="Normal"/>
    <w:next w:val="Normal"/>
    <w:link w:val="Heading3Char"/>
    <w:uiPriority w:val="9"/>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pPr>
      <w:keepNext/>
      <w:spacing w:before="240" w:after="60"/>
      <w:outlineLvl w:val="3"/>
    </w:pPr>
    <w:rPr>
      <w:rFonts w:eastAsia="Times New Roman"/>
      <w:b/>
      <w:bCs/>
      <w:sz w:val="28"/>
      <w:szCs w:val="28"/>
    </w:rPr>
  </w:style>
  <w:style w:type="paragraph" w:styleId="Heading6">
    <w:name w:val="heading 6"/>
    <w:basedOn w:val="Normal"/>
    <w:link w:val="Heading6Char"/>
    <w:uiPriority w:val="9"/>
    <w:qFormat/>
    <w:pPr>
      <w:spacing w:before="100" w:beforeAutospacing="1" w:after="100" w:afterAutospacing="1" w:line="240" w:lineRule="auto"/>
      <w:outlineLvl w:val="5"/>
    </w:pPr>
    <w:rPr>
      <w:rFonts w:ascii="Times New Roman" w:eastAsia="Times New Roman" w:hAnsi="Times New Roman"/>
      <w:b/>
      <w:bCs/>
      <w:sz w:val="15"/>
      <w:szCs w:val="15"/>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Calibri" w:eastAsia="Calibri" w:hAnsi="Calibri" w:cs="Times New Roman"/>
      <w:sz w:val="22"/>
      <w:szCs w:val="22"/>
      <w:lang w:val="en-US" w:eastAsia="en-US"/>
    </w:rPr>
  </w:style>
  <w:style w:type="paragraph" w:customStyle="1" w:styleId="p">
    <w:name w:val="p"/>
    <w:basedOn w:val="Normal"/>
    <w:qFormat/>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Heading1Char">
    <w:name w:val="Heading 1 Char"/>
    <w:basedOn w:val="DefaultParagraphFont"/>
    <w:link w:val="Heading1"/>
    <w:uiPriority w:val="9"/>
    <w:qFormat/>
    <w:rPr>
      <w:rFonts w:ascii="Calibri Light" w:eastAsia="Times New Roman" w:hAnsi="Calibri Light" w:cs="Times New Roman"/>
      <w:b/>
      <w:bCs/>
      <w:kern w:val="32"/>
      <w:sz w:val="32"/>
      <w:szCs w:val="32"/>
      <w:lang w:val="en-US"/>
      <w14:ligatures w14:val="none"/>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qFormat/>
    <w:rPr>
      <w:rFonts w:ascii="Calibri Light" w:eastAsia="Times New Roman" w:hAnsi="Calibri Light" w:cs="Times New Roman"/>
      <w:b/>
      <w:bCs/>
      <w:kern w:val="0"/>
      <w:sz w:val="26"/>
      <w:szCs w:val="26"/>
      <w:lang w:val="en-US"/>
      <w14:ligatures w14:val="none"/>
    </w:rPr>
  </w:style>
  <w:style w:type="character" w:customStyle="1" w:styleId="Heading4Char">
    <w:name w:val="Heading 4 Char"/>
    <w:basedOn w:val="DefaultParagraphFont"/>
    <w:link w:val="Heading4"/>
    <w:uiPriority w:val="9"/>
    <w:qFormat/>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uiPriority w:val="9"/>
    <w:qFormat/>
    <w:rPr>
      <w:rFonts w:ascii="Times New Roman" w:eastAsia="Times New Roman" w:hAnsi="Times New Roman" w:cs="Times New Roman"/>
      <w:b/>
      <w:bCs/>
      <w:kern w:val="0"/>
      <w:sz w:val="15"/>
      <w:szCs w:val="15"/>
      <w:lang w:eastAsia="en-IN"/>
      <w14:ligatures w14:val="none"/>
    </w:rPr>
  </w:style>
  <w:style w:type="character" w:customStyle="1" w:styleId="elementor-button-text">
    <w:name w:val="elementor-button-text"/>
    <w:basedOn w:val="DefaultParagraphFont"/>
    <w:qFormat/>
  </w:style>
  <w:style w:type="paragraph" w:styleId="ListParagraph">
    <w:name w:val="List Paragraph"/>
    <w:basedOn w:val="Normal"/>
    <w:uiPriority w:val="34"/>
    <w:qFormat/>
    <w:pPr>
      <w:ind w:left="720"/>
      <w:contextualSpacing/>
    </w:p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Calibri" w:eastAsia="Calibri" w:hAnsi="Calibri" w:cs="Times New Roman"/>
      <w:kern w:val="0"/>
      <w:lang w:val="en-US"/>
      <w14:ligatures w14:val="none"/>
    </w:rPr>
  </w:style>
  <w:style w:type="character" w:customStyle="1" w:styleId="FooterChar">
    <w:name w:val="Footer Char"/>
    <w:basedOn w:val="DefaultParagraphFont"/>
    <w:link w:val="Footer"/>
    <w:uiPriority w:val="99"/>
    <w:qFormat/>
    <w:rPr>
      <w:rFonts w:ascii="Calibri" w:eastAsia="Calibri" w:hAnsi="Calibri" w:cs="Times New Roman"/>
      <w:kern w:val="0"/>
      <w:lang w:val="en-US"/>
      <w14:ligatures w14:val="none"/>
    </w:rPr>
  </w:style>
  <w:style w:type="character" w:customStyle="1" w:styleId="kwd-text">
    <w:name w:val="kwd-text"/>
    <w:basedOn w:val="DefaultParagraphFont"/>
    <w:qFormat/>
  </w:style>
  <w:style w:type="character" w:customStyle="1" w:styleId="mixed-citation">
    <w:name w:val="mixed-citation"/>
    <w:basedOn w:val="DefaultParagraphFont"/>
    <w:qFormat/>
  </w:style>
  <w:style w:type="character" w:customStyle="1" w:styleId="ref-journal">
    <w:name w:val="ref-journal"/>
    <w:basedOn w:val="DefaultParagraphFont"/>
    <w:qFormat/>
  </w:style>
  <w:style w:type="character" w:customStyle="1" w:styleId="nowrap">
    <w:name w:val="nowrap"/>
    <w:basedOn w:val="DefaultParagraphFont"/>
    <w:qFormat/>
  </w:style>
  <w:style w:type="character" w:customStyle="1" w:styleId="ref-title">
    <w:name w:val="ref-title"/>
    <w:basedOn w:val="DefaultParagraphFont"/>
    <w:qFormat/>
  </w:style>
  <w:style w:type="character" w:customStyle="1" w:styleId="ref-vol">
    <w:name w:val="ref-vol"/>
    <w:basedOn w:val="DefaultParagraphFont"/>
    <w:qFormat/>
  </w:style>
  <w:style w:type="character" w:customStyle="1" w:styleId="acknowledgment-journal-title">
    <w:name w:val="acknowledgment-journal-title"/>
    <w:basedOn w:val="DefaultParagraphFont"/>
    <w:qFormat/>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mathjaxpreview">
    <w:name w:val="mathjax_preview"/>
    <w:basedOn w:val="DefaultParagraphFont"/>
    <w:qFormat/>
  </w:style>
  <w:style w:type="character" w:customStyle="1" w:styleId="mathjax">
    <w:name w:val="mathjax"/>
    <w:basedOn w:val="DefaultParagraphFont"/>
    <w:qFormat/>
  </w:style>
  <w:style w:type="character" w:customStyle="1" w:styleId="math">
    <w:name w:val="math"/>
    <w:basedOn w:val="DefaultParagraphFont"/>
    <w:qFormat/>
  </w:style>
  <w:style w:type="character" w:customStyle="1" w:styleId="mrow">
    <w:name w:val="mrow"/>
    <w:basedOn w:val="DefaultParagraphFont"/>
    <w:qFormat/>
  </w:style>
  <w:style w:type="character" w:customStyle="1" w:styleId="mtable">
    <w:name w:val="mtable"/>
    <w:basedOn w:val="DefaultParagraphFont"/>
    <w:qFormat/>
  </w:style>
  <w:style w:type="character" w:customStyle="1" w:styleId="mtd">
    <w:name w:val="mtd"/>
    <w:basedOn w:val="DefaultParagraphFont"/>
    <w:qFormat/>
  </w:style>
  <w:style w:type="character" w:customStyle="1" w:styleId="mi">
    <w:name w:val="mi"/>
    <w:basedOn w:val="DefaultParagraphFont"/>
    <w:qFormat/>
  </w:style>
  <w:style w:type="character" w:customStyle="1" w:styleId="mo">
    <w:name w:val="mo"/>
    <w:basedOn w:val="DefaultParagraphFont"/>
    <w:qFormat/>
  </w:style>
  <w:style w:type="character" w:customStyle="1" w:styleId="msup">
    <w:name w:val="msup"/>
    <w:basedOn w:val="DefaultParagraphFont"/>
    <w:qFormat/>
  </w:style>
  <w:style w:type="character" w:customStyle="1" w:styleId="msub">
    <w:name w:val="msub"/>
    <w:basedOn w:val="DefaultParagraphFont"/>
    <w:qFormat/>
  </w:style>
  <w:style w:type="character" w:customStyle="1" w:styleId="mstyle">
    <w:name w:val="mstyle"/>
    <w:basedOn w:val="DefaultParagraphFont"/>
    <w:qFormat/>
  </w:style>
  <w:style w:type="character" w:customStyle="1" w:styleId="mfrac">
    <w:name w:val="mfrac"/>
    <w:basedOn w:val="DefaultParagraphFont"/>
    <w:qFormat/>
  </w:style>
  <w:style w:type="character" w:customStyle="1" w:styleId="mn">
    <w:name w:val="mn"/>
    <w:basedOn w:val="DefaultParagraphFont"/>
    <w:qFormat/>
  </w:style>
  <w:style w:type="character" w:customStyle="1" w:styleId="mspace">
    <w:name w:val="mspace"/>
    <w:basedOn w:val="DefaultParagraphFont"/>
    <w:qFormat/>
  </w:style>
  <w:style w:type="character" w:customStyle="1" w:styleId="underline">
    <w:name w:val="underline"/>
    <w:basedOn w:val="DefaultParagraphFont"/>
    <w:qFormat/>
  </w:style>
  <w:style w:type="paragraph" w:customStyle="1" w:styleId="fn">
    <w:name w:val="fn"/>
    <w:basedOn w:val="Normal"/>
    <w:qFormat/>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element-citation">
    <w:name w:val="element-citation"/>
    <w:basedOn w:val="DefaultParagraphFont"/>
    <w:qFormat/>
  </w:style>
  <w:style w:type="paragraph" w:customStyle="1" w:styleId="pubreader-link">
    <w:name w:val="pubreader-link"/>
    <w:basedOn w:val="Normal"/>
    <w:qFormat/>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pdf-link">
    <w:name w:val="pdf-link"/>
    <w:basedOn w:val="Normal"/>
    <w:qFormat/>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button-label">
    <w:name w:val="button-label"/>
    <w:basedOn w:val="DefaultParagraphFont"/>
    <w:qFormat/>
  </w:style>
  <w:style w:type="character" w:customStyle="1" w:styleId="button-title">
    <w:name w:val="button-title"/>
    <w:basedOn w:val="DefaultParagraphFont"/>
    <w:qFormat/>
  </w:style>
  <w:style w:type="character" w:customStyle="1" w:styleId="Title1">
    <w:name w:val="Title1"/>
    <w:basedOn w:val="DefaultParagraphFont"/>
    <w:qFormat/>
  </w:style>
  <w:style w:type="paragraph" w:customStyle="1" w:styleId="list-inline-item">
    <w:name w:val="list-inline-item"/>
    <w:basedOn w:val="Normal"/>
    <w:qFormat/>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addressfooter">
    <w:name w:val="address_footer"/>
    <w:basedOn w:val="Normal"/>
    <w:qFormat/>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period">
    <w:name w:val="period"/>
    <w:basedOn w:val="DefaultParagraphFont"/>
    <w:qFormat/>
  </w:style>
  <w:style w:type="character" w:customStyle="1" w:styleId="cit">
    <w:name w:val="cit"/>
    <w:basedOn w:val="DefaultParagraphFont"/>
    <w:qFormat/>
  </w:style>
  <w:style w:type="character" w:customStyle="1" w:styleId="citation-doi">
    <w:name w:val="citation-doi"/>
    <w:basedOn w:val="DefaultParagraphFont"/>
    <w:qFormat/>
  </w:style>
  <w:style w:type="character" w:customStyle="1" w:styleId="secondary-date">
    <w:name w:val="secondary-dat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9734/sajsse/2024/v21i8866"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afat\Desktop\Book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afat\Desktop\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Sheet1!$D$1</c:f>
              <c:strCache>
                <c:ptCount val="1"/>
                <c:pt idx="0">
                  <c:v>Literacy</c:v>
                </c:pt>
              </c:strCache>
            </c:strRef>
          </c:tx>
          <c:marker>
            <c:symbol val="none"/>
          </c:marker>
          <c:val>
            <c:numRef>
              <c:f>Sheet1!$D$2:$D$15</c:f>
              <c:numCache>
                <c:formatCode>General</c:formatCode>
                <c:ptCount val="14"/>
                <c:pt idx="0">
                  <c:v>46.5</c:v>
                </c:pt>
                <c:pt idx="1">
                  <c:v>49.6</c:v>
                </c:pt>
                <c:pt idx="2">
                  <c:v>59.8</c:v>
                </c:pt>
                <c:pt idx="3">
                  <c:v>42.5</c:v>
                </c:pt>
                <c:pt idx="4">
                  <c:v>45.5</c:v>
                </c:pt>
                <c:pt idx="5">
                  <c:v>43.2</c:v>
                </c:pt>
                <c:pt idx="6">
                  <c:v>65.3</c:v>
                </c:pt>
                <c:pt idx="7">
                  <c:v>60.8</c:v>
                </c:pt>
                <c:pt idx="8">
                  <c:v>77</c:v>
                </c:pt>
                <c:pt idx="9">
                  <c:v>55.2</c:v>
                </c:pt>
                <c:pt idx="10">
                  <c:v>64</c:v>
                </c:pt>
                <c:pt idx="11">
                  <c:v>65.599999999999994</c:v>
                </c:pt>
                <c:pt idx="12">
                  <c:v>58</c:v>
                </c:pt>
                <c:pt idx="13">
                  <c:v>65</c:v>
                </c:pt>
              </c:numCache>
            </c:numRef>
          </c:val>
          <c:smooth val="0"/>
          <c:extLst>
            <c:ext xmlns:c16="http://schemas.microsoft.com/office/drawing/2014/chart" uri="{C3380CC4-5D6E-409C-BE32-E72D297353CC}">
              <c16:uniqueId val="{00000000-738A-49D9-BE43-4BB3EE98990D}"/>
            </c:ext>
          </c:extLst>
        </c:ser>
        <c:ser>
          <c:idx val="1"/>
          <c:order val="1"/>
          <c:tx>
            <c:strRef>
              <c:f>Sheet1!$E$1</c:f>
              <c:strCache>
                <c:ptCount val="1"/>
                <c:pt idx="0">
                  <c:v>Sex Ratio</c:v>
                </c:pt>
              </c:strCache>
            </c:strRef>
          </c:tx>
          <c:marker>
            <c:symbol val="none"/>
          </c:marker>
          <c:val>
            <c:numRef>
              <c:f>Sheet1!$E$2:$E$15</c:f>
              <c:numCache>
                <c:formatCode>General</c:formatCode>
                <c:ptCount val="14"/>
                <c:pt idx="0">
                  <c:v>922</c:v>
                </c:pt>
                <c:pt idx="1">
                  <c:v>945</c:v>
                </c:pt>
                <c:pt idx="2">
                  <c:v>851</c:v>
                </c:pt>
                <c:pt idx="3">
                  <c:v>930</c:v>
                </c:pt>
                <c:pt idx="4">
                  <c:v>903</c:v>
                </c:pt>
                <c:pt idx="5">
                  <c:v>906</c:v>
                </c:pt>
                <c:pt idx="6">
                  <c:v>823</c:v>
                </c:pt>
                <c:pt idx="7">
                  <c:v>837</c:v>
                </c:pt>
                <c:pt idx="8">
                  <c:v>868</c:v>
                </c:pt>
                <c:pt idx="9">
                  <c:v>860</c:v>
                </c:pt>
                <c:pt idx="10">
                  <c:v>903</c:v>
                </c:pt>
                <c:pt idx="11">
                  <c:v>901</c:v>
                </c:pt>
                <c:pt idx="12">
                  <c:v>878</c:v>
                </c:pt>
                <c:pt idx="13">
                  <c:v>919</c:v>
                </c:pt>
              </c:numCache>
            </c:numRef>
          </c:val>
          <c:smooth val="0"/>
          <c:extLst>
            <c:ext xmlns:c16="http://schemas.microsoft.com/office/drawing/2014/chart" uri="{C3380CC4-5D6E-409C-BE32-E72D297353CC}">
              <c16:uniqueId val="{00000001-738A-49D9-BE43-4BB3EE98990D}"/>
            </c:ext>
          </c:extLst>
        </c:ser>
        <c:dLbls>
          <c:showLegendKey val="0"/>
          <c:showVal val="0"/>
          <c:showCatName val="0"/>
          <c:showSerName val="0"/>
          <c:showPercent val="0"/>
          <c:showBubbleSize val="0"/>
        </c:dLbls>
        <c:smooth val="0"/>
        <c:axId val="167433344"/>
        <c:axId val="167434880"/>
      </c:lineChart>
      <c:catAx>
        <c:axId val="167433344"/>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7434880"/>
        <c:crosses val="autoZero"/>
        <c:auto val="1"/>
        <c:lblAlgn val="ctr"/>
        <c:lblOffset val="100"/>
        <c:noMultiLvlLbl val="0"/>
      </c:catAx>
      <c:valAx>
        <c:axId val="1674348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7433344"/>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62e67051-3c04-46d7-9b1f-7a08b9c510ce}"/>
      </c:ext>
    </c:extLst>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Literacy</c:v>
                </c:pt>
              </c:strCache>
            </c:strRef>
          </c:tx>
          <c:marker>
            <c:symbol val="none"/>
          </c:marker>
          <c:val>
            <c:numRef>
              <c:f>Sheet1!$B$2:$B$23</c:f>
              <c:numCache>
                <c:formatCode>General</c:formatCode>
                <c:ptCount val="22"/>
                <c:pt idx="0">
                  <c:v>62.69</c:v>
                </c:pt>
                <c:pt idx="1">
                  <c:v>63.48</c:v>
                </c:pt>
                <c:pt idx="2">
                  <c:v>0</c:v>
                </c:pt>
                <c:pt idx="3">
                  <c:v>56.08</c:v>
                </c:pt>
                <c:pt idx="4">
                  <c:v>64.430000000000007</c:v>
                </c:pt>
                <c:pt idx="5">
                  <c:v>64.510000000000005</c:v>
                </c:pt>
                <c:pt idx="6">
                  <c:v>77.2</c:v>
                </c:pt>
                <c:pt idx="7">
                  <c:v>71.34</c:v>
                </c:pt>
                <c:pt idx="8">
                  <c:v>83.45</c:v>
                </c:pt>
                <c:pt idx="9">
                  <c:v>68.489999999999995</c:v>
                </c:pt>
                <c:pt idx="10">
                  <c:v>64.680000000000007</c:v>
                </c:pt>
                <c:pt idx="11">
                  <c:v>73.09</c:v>
                </c:pt>
                <c:pt idx="12">
                  <c:v>68.17</c:v>
                </c:pt>
                <c:pt idx="13">
                  <c:v>66.739999999999995</c:v>
                </c:pt>
                <c:pt idx="14">
                  <c:v>59.23</c:v>
                </c:pt>
                <c:pt idx="15">
                  <c:v>56.28</c:v>
                </c:pt>
                <c:pt idx="16">
                  <c:v>81.41</c:v>
                </c:pt>
                <c:pt idx="17">
                  <c:v>58.15</c:v>
                </c:pt>
                <c:pt idx="18">
                  <c:v>58.04</c:v>
                </c:pt>
                <c:pt idx="19">
                  <c:v>54.27</c:v>
                </c:pt>
                <c:pt idx="20">
                  <c:v>60.76</c:v>
                </c:pt>
                <c:pt idx="21">
                  <c:v>56.2</c:v>
                </c:pt>
              </c:numCache>
            </c:numRef>
          </c:val>
          <c:smooth val="0"/>
          <c:extLst>
            <c:ext xmlns:c16="http://schemas.microsoft.com/office/drawing/2014/chart" uri="{C3380CC4-5D6E-409C-BE32-E72D297353CC}">
              <c16:uniqueId val="{00000000-AA64-45D7-AA0B-BBEC6D7E7C4C}"/>
            </c:ext>
          </c:extLst>
        </c:ser>
        <c:ser>
          <c:idx val="1"/>
          <c:order val="1"/>
          <c:tx>
            <c:strRef>
              <c:f>Sheet1!$C$1</c:f>
              <c:strCache>
                <c:ptCount val="1"/>
                <c:pt idx="0">
                  <c:v>Sex Ratio</c:v>
                </c:pt>
              </c:strCache>
            </c:strRef>
          </c:tx>
          <c:marker>
            <c:symbol val="none"/>
          </c:marker>
          <c:val>
            <c:numRef>
              <c:f>Sheet1!$C$2:$C$23</c:f>
              <c:numCache>
                <c:formatCode>General</c:formatCode>
                <c:ptCount val="22"/>
                <c:pt idx="0">
                  <c:v>927</c:v>
                </c:pt>
                <c:pt idx="1">
                  <c:v>912</c:v>
                </c:pt>
                <c:pt idx="2">
                  <c:v>900</c:v>
                </c:pt>
                <c:pt idx="3">
                  <c:v>894</c:v>
                </c:pt>
                <c:pt idx="4">
                  <c:v>885</c:v>
                </c:pt>
                <c:pt idx="5">
                  <c:v>835</c:v>
                </c:pt>
                <c:pt idx="6">
                  <c:v>690</c:v>
                </c:pt>
                <c:pt idx="7">
                  <c:v>810</c:v>
                </c:pt>
                <c:pt idx="8">
                  <c:v>880</c:v>
                </c:pt>
                <c:pt idx="9">
                  <c:v>870</c:v>
                </c:pt>
                <c:pt idx="10">
                  <c:v>919</c:v>
                </c:pt>
                <c:pt idx="11">
                  <c:v>890</c:v>
                </c:pt>
                <c:pt idx="12">
                  <c:v>860</c:v>
                </c:pt>
                <c:pt idx="13">
                  <c:v>893</c:v>
                </c:pt>
                <c:pt idx="14">
                  <c:v>951</c:v>
                </c:pt>
                <c:pt idx="15">
                  <c:v>889</c:v>
                </c:pt>
                <c:pt idx="16">
                  <c:v>886</c:v>
                </c:pt>
                <c:pt idx="17">
                  <c:v>890</c:v>
                </c:pt>
                <c:pt idx="18">
                  <c:v>874</c:v>
                </c:pt>
                <c:pt idx="19">
                  <c:v>902</c:v>
                </c:pt>
                <c:pt idx="20">
                  <c:v>951</c:v>
                </c:pt>
                <c:pt idx="21">
                  <c:v>920</c:v>
                </c:pt>
              </c:numCache>
            </c:numRef>
          </c:val>
          <c:smooth val="0"/>
          <c:extLst>
            <c:ext xmlns:c16="http://schemas.microsoft.com/office/drawing/2014/chart" uri="{C3380CC4-5D6E-409C-BE32-E72D297353CC}">
              <c16:uniqueId val="{00000001-AA64-45D7-AA0B-BBEC6D7E7C4C}"/>
            </c:ext>
          </c:extLst>
        </c:ser>
        <c:dLbls>
          <c:showLegendKey val="0"/>
          <c:showVal val="0"/>
          <c:showCatName val="0"/>
          <c:showSerName val="0"/>
          <c:showPercent val="0"/>
          <c:showBubbleSize val="0"/>
        </c:dLbls>
        <c:smooth val="0"/>
        <c:axId val="167513472"/>
        <c:axId val="167515264"/>
      </c:lineChart>
      <c:catAx>
        <c:axId val="167513472"/>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7515264"/>
        <c:crosses val="autoZero"/>
        <c:auto val="1"/>
        <c:lblAlgn val="ctr"/>
        <c:lblOffset val="100"/>
        <c:noMultiLvlLbl val="0"/>
      </c:catAx>
      <c:valAx>
        <c:axId val="1675152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7513472"/>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cceef577-c847-4526-b110-78e9d7133296}"/>
      </c:ext>
    </c:extLst>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24</Pages>
  <Words>7118</Words>
  <Characters>40579</Characters>
  <Application>Microsoft Office Word</Application>
  <DocSecurity>0</DocSecurity>
  <Lines>338</Lines>
  <Paragraphs>95</Paragraphs>
  <ScaleCrop>false</ScaleCrop>
  <Company/>
  <LinksUpToDate>false</LinksUpToDate>
  <CharactersWithSpaces>47602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drmehraj din</dc:creator>
  <cp:lastModifiedBy>SDI 1183</cp:lastModifiedBy>
  <cp:revision>74</cp:revision>
  <dcterms:created xsi:type="dcterms:W3CDTF">2023-08-15T13:03:00Z</dcterms:created>
  <dcterms:modified xsi:type="dcterms:W3CDTF">2025-08-08T12:18:00Z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2905c6d9-ba75-4f26-bb6b-2ac8363f340b</vt:lpwstr>
  </property>
  <property fmtid="{D5CDD505-2E9C-101B-9397-08002B2CF9AE}" pid="3" name="KSOProductBuildVer">
    <vt:lpwstr>1033-12.2.0.21931</vt:lpwstr>
  </property>
  <property fmtid="{D5CDD505-2E9C-101B-9397-08002B2CF9AE}" pid="4" name="ICV">
    <vt:lpwstr>009F1CFC44F04EA79B3CB466F74CF67A_12</vt:lpwstr>
  </property>
</Properties>
</file>