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0C3A" w14:textId="52EBA1C2" w:rsidR="00754C9A" w:rsidRDefault="009B016B" w:rsidP="00441B6F">
      <w:pPr>
        <w:pStyle w:val="Title"/>
        <w:spacing w:after="0"/>
        <w:jc w:val="both"/>
        <w:rPr>
          <w:rFonts w:ascii="Arial" w:hAnsi="Arial" w:cs="Arial"/>
        </w:rPr>
      </w:pPr>
      <w:r w:rsidRPr="009B016B">
        <w:rPr>
          <w:rFonts w:ascii="Arial" w:hAnsi="Arial" w:cs="Arial"/>
        </w:rPr>
        <w:t>Review Article</w:t>
      </w:r>
    </w:p>
    <w:p w14:paraId="529BC955" w14:textId="77777777" w:rsidR="009B016B" w:rsidRDefault="009B016B" w:rsidP="00441B6F">
      <w:pPr>
        <w:pStyle w:val="Title"/>
        <w:spacing w:after="0"/>
        <w:jc w:val="both"/>
        <w:rPr>
          <w:rFonts w:ascii="Arial" w:hAnsi="Arial" w:cs="Arial"/>
        </w:rPr>
      </w:pPr>
    </w:p>
    <w:p w14:paraId="61CDDE71" w14:textId="33BC5E61" w:rsidR="00163BC4" w:rsidRPr="00163BC4" w:rsidRDefault="002555DB" w:rsidP="00441B6F">
      <w:pPr>
        <w:pStyle w:val="Author"/>
        <w:spacing w:line="240" w:lineRule="auto"/>
        <w:rPr>
          <w:rFonts w:ascii="Arial" w:hAnsi="Arial" w:cs="Arial"/>
          <w:bCs/>
          <w:iCs/>
          <w:kern w:val="28"/>
          <w:sz w:val="36"/>
        </w:rPr>
      </w:pPr>
      <w:r w:rsidRPr="002555DB">
        <w:rPr>
          <w:rFonts w:ascii="Arial" w:hAnsi="Arial" w:cs="Arial"/>
          <w:bCs/>
          <w:iCs/>
          <w:kern w:val="28"/>
          <w:sz w:val="36"/>
        </w:rPr>
        <w:t>Bridging Civilizations: The Silk Road’s Impact on Higher Education and Global Learning</w:t>
      </w:r>
    </w:p>
    <w:p w14:paraId="31DB78EE" w14:textId="77777777" w:rsidR="00A258C3" w:rsidRPr="00790ADA" w:rsidRDefault="00A258C3" w:rsidP="00441B6F">
      <w:pPr>
        <w:pStyle w:val="Author"/>
        <w:spacing w:line="240" w:lineRule="auto"/>
        <w:jc w:val="both"/>
        <w:rPr>
          <w:rFonts w:ascii="Arial" w:hAnsi="Arial" w:cs="Arial"/>
          <w:sz w:val="36"/>
        </w:rPr>
      </w:pPr>
    </w:p>
    <w:p w14:paraId="78C91B23" w14:textId="77777777" w:rsidR="00DB637A" w:rsidRPr="00D765AD" w:rsidRDefault="00DB637A" w:rsidP="00D765AD">
      <w:pPr>
        <w:pStyle w:val="Affiliation"/>
        <w:spacing w:after="0" w:line="240" w:lineRule="auto"/>
        <w:rPr>
          <w:rFonts w:ascii="Arial" w:hAnsi="Arial" w:cs="Arial"/>
          <w:i/>
        </w:rPr>
      </w:pPr>
    </w:p>
    <w:p w14:paraId="685D25CD" w14:textId="77777777" w:rsidR="002C57D2" w:rsidRPr="00FB3A86" w:rsidRDefault="002C57D2" w:rsidP="00441B6F">
      <w:pPr>
        <w:pStyle w:val="Affiliation"/>
        <w:spacing w:after="0" w:line="240" w:lineRule="auto"/>
        <w:jc w:val="both"/>
        <w:rPr>
          <w:rFonts w:ascii="Arial" w:hAnsi="Arial" w:cs="Arial"/>
        </w:rPr>
      </w:pPr>
    </w:p>
    <w:p w14:paraId="58802AB9" w14:textId="77777777" w:rsidR="00B01FCD" w:rsidRPr="00FB3A86" w:rsidRDefault="00376B67" w:rsidP="00441B6F">
      <w:pPr>
        <w:pStyle w:val="Copyright"/>
        <w:spacing w:after="0" w:line="240" w:lineRule="auto"/>
        <w:jc w:val="both"/>
        <w:rPr>
          <w:rFonts w:ascii="Arial" w:hAnsi="Arial" w:cs="Arial"/>
        </w:rPr>
        <w:sectPr w:rsidR="00B01FCD" w:rsidRPr="00FB3A86" w:rsidSect="000068F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4F0F0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F3E1B5" w14:textId="1047F33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26C9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A0D5CA" w14:textId="77777777" w:rsidTr="001E44FE">
        <w:tc>
          <w:tcPr>
            <w:tcW w:w="9576" w:type="dxa"/>
            <w:shd w:val="clear" w:color="auto" w:fill="F2F2F2"/>
          </w:tcPr>
          <w:p w14:paraId="564410ED" w14:textId="77777777" w:rsidR="00E3114E" w:rsidRDefault="00E3114E" w:rsidP="00441B6F">
            <w:pPr>
              <w:pStyle w:val="Body"/>
              <w:spacing w:after="0"/>
              <w:rPr>
                <w:rFonts w:ascii="Arial" w:eastAsia="Calibri" w:hAnsi="Arial" w:cs="Arial"/>
                <w:b/>
                <w:szCs w:val="22"/>
              </w:rPr>
            </w:pPr>
          </w:p>
          <w:p w14:paraId="19CCE0DA" w14:textId="5C5D5CF6"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Background:</w:t>
            </w:r>
            <w:r>
              <w:rPr>
                <w:rFonts w:ascii="Arial" w:eastAsia="Calibri" w:hAnsi="Arial" w:cs="Arial"/>
                <w:b/>
                <w:szCs w:val="22"/>
              </w:rPr>
              <w:t xml:space="preserve"> </w:t>
            </w:r>
            <w:r w:rsidRPr="00A03953">
              <w:rPr>
                <w:rFonts w:ascii="Arial" w:eastAsia="Calibri" w:hAnsi="Arial" w:cs="Arial"/>
                <w:bCs/>
                <w:szCs w:val="22"/>
              </w:rPr>
              <w:t>The Silk Road functioned not only as a trans-Asian trade network but also as a conduit for the exchange of knowledge, technologies, religions, and educational philosophies among Chinese, Indian, Persian, Arab, Greek, and Roman civilizations, thereby creating an early model of globalized learning.</w:t>
            </w:r>
          </w:p>
          <w:p w14:paraId="5DD0F01D" w14:textId="5706E38A"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Aim:</w:t>
            </w:r>
            <w:r>
              <w:rPr>
                <w:rFonts w:ascii="Arial" w:eastAsia="Calibri" w:hAnsi="Arial" w:cs="Arial"/>
                <w:b/>
                <w:szCs w:val="22"/>
              </w:rPr>
              <w:t xml:space="preserve"> </w:t>
            </w:r>
            <w:r w:rsidRPr="00F21714">
              <w:rPr>
                <w:rFonts w:ascii="Arial" w:eastAsia="Calibri" w:hAnsi="Arial" w:cs="Arial"/>
                <w:bCs/>
                <w:szCs w:val="22"/>
                <w:highlight w:val="yellow"/>
              </w:rPr>
              <w:t xml:space="preserve">This </w:t>
            </w:r>
            <w:r w:rsidR="001C2FE5" w:rsidRPr="00F21714">
              <w:rPr>
                <w:rFonts w:ascii="Arial" w:eastAsia="Calibri" w:hAnsi="Arial" w:cs="Arial"/>
                <w:bCs/>
                <w:szCs w:val="22"/>
                <w:highlight w:val="yellow"/>
              </w:rPr>
              <w:t>paper</w:t>
            </w:r>
            <w:r w:rsidRPr="00F21714">
              <w:rPr>
                <w:rFonts w:ascii="Arial" w:eastAsia="Calibri" w:hAnsi="Arial" w:cs="Arial"/>
                <w:bCs/>
                <w:szCs w:val="22"/>
                <w:highlight w:val="yellow"/>
              </w:rPr>
              <w:t xml:space="preserve"> explores</w:t>
            </w:r>
            <w:r w:rsidRPr="00A03953">
              <w:rPr>
                <w:rFonts w:ascii="Arial" w:eastAsia="Calibri" w:hAnsi="Arial" w:cs="Arial"/>
                <w:bCs/>
                <w:szCs w:val="22"/>
              </w:rPr>
              <w:t xml:space="preserve"> how the legacy of the Silk Road continues to shape modern higher education through curriculum development, international student exchanges, and academic cooperation.</w:t>
            </w:r>
          </w:p>
          <w:p w14:paraId="7C4CDD24" w14:textId="523262C7"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Method:</w:t>
            </w:r>
            <w:r>
              <w:rPr>
                <w:rFonts w:ascii="Arial" w:eastAsia="Calibri" w:hAnsi="Arial" w:cs="Arial"/>
                <w:b/>
                <w:szCs w:val="22"/>
              </w:rPr>
              <w:t xml:space="preserve"> </w:t>
            </w:r>
            <w:r w:rsidRPr="00F21714">
              <w:rPr>
                <w:rFonts w:ascii="Arial" w:eastAsia="Calibri" w:hAnsi="Arial" w:cs="Arial"/>
                <w:bCs/>
                <w:szCs w:val="22"/>
                <w:highlight w:val="yellow"/>
              </w:rPr>
              <w:t xml:space="preserve">A </w:t>
            </w:r>
            <w:r w:rsidR="00F21714" w:rsidRPr="00F21714">
              <w:rPr>
                <w:rFonts w:ascii="Arial" w:eastAsia="Calibri" w:hAnsi="Arial" w:cs="Arial"/>
                <w:bCs/>
                <w:szCs w:val="22"/>
                <w:highlight w:val="yellow"/>
              </w:rPr>
              <w:t>narrative review</w:t>
            </w:r>
            <w:r w:rsidRPr="00F21714">
              <w:rPr>
                <w:rFonts w:ascii="Arial" w:eastAsia="Calibri" w:hAnsi="Arial" w:cs="Arial"/>
                <w:bCs/>
                <w:szCs w:val="22"/>
                <w:highlight w:val="yellow"/>
              </w:rPr>
              <w:t xml:space="preserve"> of literature spanning</w:t>
            </w:r>
            <w:r w:rsidRPr="00A03953">
              <w:rPr>
                <w:rFonts w:ascii="Arial" w:eastAsia="Calibri" w:hAnsi="Arial" w:cs="Arial"/>
                <w:b/>
                <w:szCs w:val="22"/>
              </w:rPr>
              <w:t xml:space="preserve"> </w:t>
            </w:r>
            <w:r>
              <w:rPr>
                <w:rFonts w:ascii="Arial" w:eastAsia="Calibri" w:hAnsi="Arial" w:cs="Arial"/>
                <w:bCs/>
                <w:szCs w:val="22"/>
              </w:rPr>
              <w:t>h</w:t>
            </w:r>
            <w:r w:rsidRPr="00A03953">
              <w:rPr>
                <w:rFonts w:ascii="Arial" w:eastAsia="Calibri" w:hAnsi="Arial" w:cs="Arial"/>
                <w:bCs/>
                <w:szCs w:val="22"/>
              </w:rPr>
              <w:t xml:space="preserve">istorical sources, UNESCO reports, and peer-reviewed literature </w:t>
            </w:r>
            <w:r>
              <w:rPr>
                <w:rFonts w:ascii="Arial" w:eastAsia="Calibri" w:hAnsi="Arial" w:cs="Arial"/>
                <w:bCs/>
                <w:szCs w:val="22"/>
              </w:rPr>
              <w:t xml:space="preserve">of modern educational practices </w:t>
            </w:r>
            <w:r w:rsidRPr="00A03953">
              <w:rPr>
                <w:rFonts w:ascii="Arial" w:eastAsia="Calibri" w:hAnsi="Arial" w:cs="Arial"/>
                <w:bCs/>
                <w:szCs w:val="22"/>
              </w:rPr>
              <w:t>to identify</w:t>
            </w:r>
            <w:r>
              <w:rPr>
                <w:rFonts w:ascii="Arial" w:eastAsia="Calibri" w:hAnsi="Arial" w:cs="Arial"/>
                <w:bCs/>
                <w:szCs w:val="22"/>
              </w:rPr>
              <w:t xml:space="preserve"> the impact of Silk Road on</w:t>
            </w:r>
            <w:r w:rsidRPr="00A03953">
              <w:rPr>
                <w:rFonts w:ascii="Arial" w:eastAsia="Calibri" w:hAnsi="Arial" w:cs="Arial"/>
                <w:bCs/>
                <w:szCs w:val="22"/>
              </w:rPr>
              <w:t xml:space="preserve"> </w:t>
            </w:r>
            <w:r>
              <w:rPr>
                <w:rFonts w:ascii="Arial" w:eastAsia="Calibri" w:hAnsi="Arial" w:cs="Arial"/>
                <w:bCs/>
                <w:szCs w:val="22"/>
              </w:rPr>
              <w:t xml:space="preserve">higher </w:t>
            </w:r>
            <w:r w:rsidRPr="00A03953">
              <w:rPr>
                <w:rFonts w:ascii="Arial" w:eastAsia="Calibri" w:hAnsi="Arial" w:cs="Arial"/>
                <w:bCs/>
                <w:szCs w:val="22"/>
              </w:rPr>
              <w:t>education along the route, trace the diffusion of knowledge, and examine contemporary Silk-Road-inspired programs.</w:t>
            </w:r>
          </w:p>
          <w:p w14:paraId="6601D501" w14:textId="6AF0A9F8"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Discussion</w:t>
            </w:r>
            <w:r>
              <w:rPr>
                <w:rFonts w:ascii="Arial" w:eastAsia="Calibri" w:hAnsi="Arial" w:cs="Arial"/>
                <w:b/>
                <w:szCs w:val="22"/>
              </w:rPr>
              <w:t xml:space="preserve">: </w:t>
            </w:r>
            <w:r w:rsidRPr="00A03953">
              <w:rPr>
                <w:rFonts w:ascii="Arial" w:eastAsia="Calibri" w:hAnsi="Arial" w:cs="Arial"/>
                <w:bCs/>
                <w:szCs w:val="22"/>
              </w:rPr>
              <w:t>Findings reveal that medieval academies such as Baghdad’s House of Wisdom and Central-Asian Buddhist monasteries institutionalized cross-cultural scholarship; these precedents now inform modern Silk Road Institutes, joint-degree agreements, and study-abroad schemes. The same legacy, however, presents challenges of cultural commodification, asymmetrical power relations, and curricular overload that universities must negotiate when integrating global histories.</w:t>
            </w:r>
          </w:p>
          <w:p w14:paraId="2E9E8D56" w14:textId="404A79F2" w:rsidR="00505F06" w:rsidRPr="00A03953" w:rsidRDefault="00A03953" w:rsidP="00A03953">
            <w:pPr>
              <w:pStyle w:val="Body"/>
              <w:rPr>
                <w:rFonts w:ascii="Arial" w:eastAsia="Calibri" w:hAnsi="Arial" w:cs="Arial"/>
                <w:b/>
                <w:szCs w:val="22"/>
              </w:rPr>
            </w:pPr>
            <w:r w:rsidRPr="00A03953">
              <w:rPr>
                <w:rFonts w:ascii="Arial" w:eastAsia="Calibri" w:hAnsi="Arial" w:cs="Arial"/>
                <w:b/>
                <w:szCs w:val="22"/>
              </w:rPr>
              <w:t>Conclusion:</w:t>
            </w:r>
            <w:r>
              <w:rPr>
                <w:rFonts w:ascii="Arial" w:eastAsia="Calibri" w:hAnsi="Arial" w:cs="Arial"/>
                <w:b/>
                <w:szCs w:val="22"/>
              </w:rPr>
              <w:t xml:space="preserve"> </w:t>
            </w:r>
            <w:r w:rsidRPr="00A03953">
              <w:rPr>
                <w:rFonts w:ascii="Arial" w:eastAsia="Calibri" w:hAnsi="Arial" w:cs="Arial"/>
                <w:bCs/>
                <w:szCs w:val="22"/>
              </w:rPr>
              <w:t>Embedding Silk-Road studies through interdisciplinary, ethically reflexive pedagogies can enhance cross-cultural competencies, foster inclusive global citizenship, and guide higher-education policy toward more equitable international collaboration.</w:t>
            </w:r>
            <w:r>
              <w:rPr>
                <w:rFonts w:ascii="Arial" w:eastAsia="Calibri" w:hAnsi="Arial" w:cs="Arial"/>
                <w:bCs/>
                <w:szCs w:val="22"/>
              </w:rPr>
              <w:t xml:space="preserve"> </w:t>
            </w:r>
          </w:p>
        </w:tc>
      </w:tr>
    </w:tbl>
    <w:p w14:paraId="1C366D0B" w14:textId="77777777" w:rsidR="00636EB2" w:rsidRDefault="00636EB2" w:rsidP="00441B6F">
      <w:pPr>
        <w:pStyle w:val="Body"/>
        <w:spacing w:after="0"/>
        <w:rPr>
          <w:rFonts w:ascii="Arial" w:hAnsi="Arial" w:cs="Arial"/>
          <w:i/>
        </w:rPr>
      </w:pPr>
    </w:p>
    <w:p w14:paraId="6F01FD7C" w14:textId="4C88C268" w:rsidR="00A24E7E" w:rsidRDefault="00A24E7E" w:rsidP="00441B6F">
      <w:pPr>
        <w:pStyle w:val="Body"/>
        <w:spacing w:after="0"/>
        <w:rPr>
          <w:rFonts w:ascii="Arial" w:hAnsi="Arial" w:cs="Arial"/>
          <w:i/>
        </w:rPr>
      </w:pPr>
      <w:r>
        <w:rPr>
          <w:rFonts w:ascii="Arial" w:hAnsi="Arial" w:cs="Arial"/>
          <w:i/>
        </w:rPr>
        <w:t xml:space="preserve">Keywords: </w:t>
      </w:r>
      <w:r w:rsidR="00A03953" w:rsidRPr="00A03953">
        <w:rPr>
          <w:rFonts w:ascii="Arial" w:hAnsi="Arial" w:cs="Arial"/>
          <w:i/>
        </w:rPr>
        <w:t>Silk Road; Higher Education; Cultural Exchange; Globalization; Curriculum Integration; Implications;</w:t>
      </w:r>
    </w:p>
    <w:p w14:paraId="3A666A9E" w14:textId="77777777" w:rsidR="00790ADA" w:rsidRDefault="00790ADA" w:rsidP="00441B6F">
      <w:pPr>
        <w:pStyle w:val="Body"/>
        <w:spacing w:after="0"/>
        <w:rPr>
          <w:rFonts w:ascii="Arial" w:hAnsi="Arial" w:cs="Arial"/>
          <w:i/>
        </w:rPr>
      </w:pPr>
    </w:p>
    <w:p w14:paraId="7D1960D2" w14:textId="10C05E1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A45F29" w14:textId="77777777" w:rsidR="00790ADA" w:rsidRPr="00FB3A86" w:rsidRDefault="00790ADA" w:rsidP="00441B6F">
      <w:pPr>
        <w:pStyle w:val="AbstHead"/>
        <w:spacing w:after="0"/>
        <w:jc w:val="both"/>
        <w:rPr>
          <w:rFonts w:ascii="Arial" w:hAnsi="Arial" w:cs="Arial"/>
        </w:rPr>
      </w:pPr>
    </w:p>
    <w:p w14:paraId="114C6F53" w14:textId="2934D2FF" w:rsidR="007168D7" w:rsidRDefault="007168D7" w:rsidP="007168D7">
      <w:pPr>
        <w:contextualSpacing/>
        <w:jc w:val="both"/>
        <w:rPr>
          <w:rFonts w:ascii="Arial" w:eastAsia="DengXian" w:hAnsi="Arial" w:cs="Arial"/>
          <w:lang w:eastAsia="zh-CN"/>
        </w:rPr>
      </w:pPr>
      <w:r w:rsidRPr="007168D7">
        <w:rPr>
          <w:rFonts w:ascii="Arial" w:eastAsia="DengXian" w:hAnsi="Arial" w:cs="Arial"/>
          <w:lang w:eastAsia="zh-CN"/>
        </w:rPr>
        <w:t xml:space="preserve">A prime instance of the persistent value of human connection and commerce is the Silk Road, an antiquated system of trade routes that connected the eastern coast of China to the center of Europe </w:t>
      </w:r>
      <w:sdt>
        <w:sdtPr>
          <w:rPr>
            <w:rFonts w:ascii="Arial" w:eastAsia="DengXian" w:hAnsi="Arial" w:cs="Arial"/>
            <w:color w:val="000000"/>
            <w:lang w:eastAsia="zh-CN"/>
          </w:rPr>
          <w:tag w:val="MENDELEY_CITATION_v3_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"/>
          <w:id w:val="-1953463529"/>
          <w:placeholder>
            <w:docPart w:val="9EEE1A5AAB354E2685E77936A8A5A20A"/>
          </w:placeholder>
        </w:sdtPr>
        <w:sdtEndPr/>
        <w:sdtContent>
          <w:r w:rsidR="00E557DC" w:rsidRPr="00E557DC">
            <w:rPr>
              <w:color w:val="000000"/>
            </w:rPr>
            <w:t>(Mayer &amp; Zhang, 2021; Winter, 2022b)</w:t>
          </w:r>
        </w:sdtContent>
      </w:sdt>
      <w:r w:rsidRPr="00FB1DFE">
        <w:rPr>
          <w:rFonts w:ascii="Arial" w:eastAsia="DengXian" w:hAnsi="Arial" w:cs="Arial"/>
          <w:lang w:eastAsia="zh-CN"/>
        </w:rPr>
        <w:t xml:space="preserve">. </w:t>
      </w:r>
      <w:r w:rsidRPr="007168D7">
        <w:rPr>
          <w:rFonts w:ascii="Arial" w:eastAsia="DengXian" w:hAnsi="Arial" w:cs="Arial"/>
          <w:lang w:eastAsia="zh-CN"/>
        </w:rPr>
        <w:t xml:space="preserve">Founded during the Han Dynasty, it acted as a bridge for the exchange and transfer of education, information technology, culture, and religion between the East and the West, while also facilitating the multiple usage of the Silk Road </w:t>
      </w:r>
      <w:sdt>
        <w:sdtPr>
          <w:rPr>
            <w:rFonts w:ascii="Arial" w:eastAsia="DengXian" w:hAnsi="Arial" w:cs="Arial"/>
            <w:color w:val="000000"/>
            <w:lang w:eastAsia="zh-CN"/>
          </w:rPr>
          <w:tag w:val="MENDELEY_CITATION_v3_eyJjaXRhdGlvbklEIjoiTUVOREVMRVlfQ0lUQVRJT05fZmRiMjM4MjctODQyZC00MTJjLWE3YTktZmM3NzdhNDBjNTBi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
          <w:id w:val="-982689801"/>
          <w:placeholder>
            <w:docPart w:val="F1E99F83D80D4A15B77256617CBD41E6"/>
          </w:placeholder>
        </w:sdtPr>
        <w:sdtEndPr/>
        <w:sdtContent>
          <w:r w:rsidR="00E557DC" w:rsidRPr="00E557DC">
            <w:rPr>
              <w:rFonts w:ascii="Arial" w:eastAsia="DengXian" w:hAnsi="Arial" w:cs="Arial"/>
              <w:color w:val="000000"/>
              <w:lang w:eastAsia="zh-CN"/>
            </w:rPr>
            <w:t>(Church et al., 2018)</w:t>
          </w:r>
        </w:sdtContent>
      </w:sdt>
      <w:r w:rsidRPr="00FB1DFE">
        <w:rPr>
          <w:rFonts w:ascii="Arial" w:eastAsia="DengXian" w:hAnsi="Arial" w:cs="Arial"/>
          <w:lang w:eastAsia="zh-CN"/>
        </w:rPr>
        <w:t xml:space="preserve">. </w:t>
      </w:r>
      <w:r w:rsidRPr="007168D7">
        <w:rPr>
          <w:rFonts w:ascii="Arial" w:eastAsia="DengXian" w:hAnsi="Arial" w:cs="Arial"/>
          <w:lang w:eastAsia="zh-CN"/>
        </w:rPr>
        <w:t xml:space="preserve">This complex network of trade channels connected civilizations, allowing them to exchange education and technologies such as gunpowder, </w:t>
      </w:r>
      <w:r w:rsidRPr="007168D7">
        <w:rPr>
          <w:rFonts w:ascii="Arial" w:eastAsia="DengXian" w:hAnsi="Arial" w:cs="Arial"/>
          <w:lang w:eastAsia="zh-CN"/>
        </w:rPr>
        <w:lastRenderedPageBreak/>
        <w:t>papermaking, and much more, thereby creating the foundation of collective global history</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ZGUzMzIyZDUtYTA5MS00NTQ5LWIxOTQtZjY2Y2Y4ZjM1YzBm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
          <w:id w:val="-383022746"/>
          <w:placeholder>
            <w:docPart w:val="0A71EC7AFFB049DB997AA2AD1B260DBA"/>
          </w:placeholder>
        </w:sdtPr>
        <w:sdtEndPr/>
        <w:sdtContent>
          <w:r w:rsidR="00E557DC" w:rsidRPr="00E557DC">
            <w:rPr>
              <w:rFonts w:ascii="Arial" w:eastAsia="DengXian" w:hAnsi="Arial" w:cs="Arial"/>
              <w:color w:val="000000"/>
              <w:lang w:eastAsia="zh-CN"/>
            </w:rPr>
            <w:t>(Christian, 2014)</w:t>
          </w:r>
        </w:sdtContent>
      </w:sdt>
      <w:r w:rsidRPr="00FB1DFE">
        <w:rPr>
          <w:rFonts w:ascii="Arial" w:eastAsia="DengXian" w:hAnsi="Arial" w:cs="Arial"/>
          <w:lang w:eastAsia="zh-CN"/>
        </w:rPr>
        <w:t xml:space="preserve">. </w:t>
      </w:r>
      <w:r w:rsidRPr="007168D7">
        <w:rPr>
          <w:rFonts w:ascii="Arial" w:eastAsia="DengXian" w:hAnsi="Arial" w:cs="Arial"/>
          <w:lang w:eastAsia="zh-CN"/>
        </w:rPr>
        <w:t>The Silk Road is viewed in this assessment not only as an actual route but also as a symbol for cross-border integration and the interchange of information. It exemplifies how cross-cultural exchanges may result in a more varied and deeper educational environment where knowledge is not limited by location or culture</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"/>
          <w:id w:val="2061202657"/>
          <w:placeholder>
            <w:docPart w:val="FE7518A1A351498F9B7A7580949C9307"/>
          </w:placeholder>
        </w:sdtPr>
        <w:sdtEndPr/>
        <w:sdtContent>
          <w:r w:rsidR="00E557DC" w:rsidRPr="00E557DC">
            <w:rPr>
              <w:color w:val="000000"/>
            </w:rPr>
            <w:t>(Parrish &amp; Linder-</w:t>
          </w:r>
          <w:proofErr w:type="spellStart"/>
          <w:r w:rsidR="00E557DC" w:rsidRPr="00E557DC">
            <w:rPr>
              <w:color w:val="000000"/>
            </w:rPr>
            <w:t>VanBerschot</w:t>
          </w:r>
          <w:proofErr w:type="spellEnd"/>
          <w:r w:rsidR="00E557DC" w:rsidRPr="00E557DC">
            <w:rPr>
              <w:color w:val="000000"/>
            </w:rPr>
            <w:t>, 2010)</w:t>
          </w:r>
        </w:sdtContent>
      </w:sdt>
      <w:r w:rsidRPr="00FB1DFE">
        <w:rPr>
          <w:rFonts w:ascii="Arial" w:eastAsia="DengXian" w:hAnsi="Arial" w:cs="Arial"/>
          <w:lang w:eastAsia="zh-CN"/>
        </w:rPr>
        <w:t xml:space="preserve">. </w:t>
      </w:r>
      <w:r w:rsidRPr="007168D7">
        <w:rPr>
          <w:rFonts w:ascii="Arial" w:eastAsia="DengXian" w:hAnsi="Arial" w:cs="Arial"/>
          <w:lang w:eastAsia="zh-CN"/>
        </w:rPr>
        <w:t xml:space="preserve">The history of the Silk Road is a </w:t>
      </w:r>
      <w:r w:rsidR="00914296" w:rsidRPr="007168D7">
        <w:rPr>
          <w:rFonts w:ascii="Arial" w:eastAsia="DengXian" w:hAnsi="Arial" w:cs="Arial"/>
          <w:lang w:eastAsia="zh-CN"/>
        </w:rPr>
        <w:t>commemorative</w:t>
      </w:r>
      <w:r w:rsidRPr="007168D7">
        <w:rPr>
          <w:rFonts w:ascii="Arial" w:eastAsia="DengXian" w:hAnsi="Arial" w:cs="Arial"/>
          <w:lang w:eastAsia="zh-CN"/>
        </w:rPr>
        <w:t xml:space="preserve"> to human curiosity, inventiveness, and the unwavering quest for knowledge—characteristics (Beckwith, 2009) that have shaped higher education and continue to do so, emphasizing the crucial need for transparent, welcoming learning settings that value diversity and promote an international flow of ideas.</w:t>
      </w:r>
      <w:r>
        <w:rPr>
          <w:rFonts w:ascii="Arial" w:eastAsia="DengXian" w:hAnsi="Arial" w:cs="Arial"/>
          <w:lang w:eastAsia="zh-CN"/>
        </w:rPr>
        <w:t xml:space="preserve"> </w:t>
      </w:r>
      <w:r w:rsidRPr="007168D7">
        <w:rPr>
          <w:rFonts w:ascii="Arial" w:eastAsia="DengXian" w:hAnsi="Arial" w:cs="Arial"/>
          <w:lang w:eastAsia="zh-CN"/>
        </w:rPr>
        <w:t xml:space="preserve">It is critical to comprehend the legacy of the Silk Road in light of current globalization and international education </w:t>
      </w:r>
      <w:sdt>
        <w:sdtPr>
          <w:rPr>
            <w:rFonts w:ascii="Arial" w:eastAsia="DengXian" w:hAnsi="Arial" w:cs="Arial"/>
            <w:color w:val="000000"/>
            <w:lang w:eastAsia="zh-CN"/>
          </w:rPr>
          <w:tag w:val="MENDELEY_CITATION_v3_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"/>
          <w:id w:val="1532221000"/>
          <w:placeholder>
            <w:docPart w:val="B108DF09A082409AA2867879C5F24DF4"/>
          </w:placeholder>
        </w:sdtPr>
        <w:sdtEndPr/>
        <w:sdtContent>
          <w:r w:rsidR="00E557DC" w:rsidRPr="00E557DC">
            <w:rPr>
              <w:color w:val="000000"/>
            </w:rPr>
            <w:t>(Kirby &amp; Van Der Wende, 2019)</w:t>
          </w:r>
        </w:sdtContent>
      </w:sdt>
      <w:r w:rsidRPr="00FB1DFE">
        <w:rPr>
          <w:rFonts w:ascii="Arial" w:eastAsia="DengXian" w:hAnsi="Arial" w:cs="Arial"/>
          <w:lang w:eastAsia="zh-CN"/>
        </w:rPr>
        <w:t xml:space="preserve">. </w:t>
      </w:r>
      <w:r w:rsidRPr="007168D7">
        <w:rPr>
          <w:rFonts w:ascii="Arial" w:eastAsia="DengXian" w:hAnsi="Arial" w:cs="Arial"/>
          <w:lang w:eastAsia="zh-CN"/>
        </w:rPr>
        <w:t xml:space="preserve"> </w:t>
      </w:r>
    </w:p>
    <w:p w14:paraId="2503CDFA" w14:textId="77777777" w:rsidR="007168D7" w:rsidRDefault="007168D7" w:rsidP="007168D7">
      <w:pPr>
        <w:contextualSpacing/>
        <w:jc w:val="both"/>
        <w:rPr>
          <w:rFonts w:ascii="Arial" w:eastAsia="DengXian" w:hAnsi="Arial" w:cs="Arial"/>
          <w:lang w:eastAsia="zh-CN"/>
        </w:rPr>
      </w:pPr>
    </w:p>
    <w:p w14:paraId="2615481C" w14:textId="75970B98" w:rsidR="00C74884" w:rsidRPr="00FB1DFE" w:rsidRDefault="007168D7" w:rsidP="007168D7">
      <w:pPr>
        <w:contextualSpacing/>
        <w:jc w:val="both"/>
        <w:rPr>
          <w:rFonts w:ascii="Arial" w:eastAsia="DengXian" w:hAnsi="Arial" w:cs="Arial"/>
          <w:lang w:eastAsia="zh-CN"/>
        </w:rPr>
      </w:pPr>
      <w:r w:rsidRPr="007168D7">
        <w:rPr>
          <w:rFonts w:ascii="Arial" w:eastAsia="DengXian" w:hAnsi="Arial" w:cs="Arial"/>
          <w:lang w:eastAsia="zh-CN"/>
        </w:rPr>
        <w:t>The Silk Road provides priceless insights into the advantages and difficulties of such integration at a time when cross-cultural interactions and global interconnection are at the forefront of higher education</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"/>
          <w:id w:val="755481729"/>
          <w:placeholder>
            <w:docPart w:val="7DFAB55AA268414586E8A538EA5FE5FF"/>
          </w:placeholder>
        </w:sdtPr>
        <w:sdtEndPr/>
        <w:sdtContent>
          <w:r w:rsidR="00E557DC" w:rsidRPr="00E557DC">
            <w:rPr>
              <w:rFonts w:ascii="Arial" w:eastAsia="DengXian" w:hAnsi="Arial" w:cs="Arial"/>
              <w:color w:val="000000"/>
              <w:lang w:eastAsia="zh-CN"/>
            </w:rPr>
            <w:t>(</w:t>
          </w:r>
          <w:proofErr w:type="spellStart"/>
          <w:r w:rsidR="00E557DC" w:rsidRPr="00E557DC">
            <w:rPr>
              <w:rFonts w:ascii="Arial" w:eastAsia="DengXian" w:hAnsi="Arial" w:cs="Arial"/>
              <w:color w:val="000000"/>
              <w:lang w:eastAsia="zh-CN"/>
            </w:rPr>
            <w:t>Thi</w:t>
          </w:r>
          <w:proofErr w:type="spellEnd"/>
          <w:r w:rsidR="00E557DC" w:rsidRPr="00E557DC">
            <w:rPr>
              <w:rFonts w:ascii="Arial" w:eastAsia="DengXian" w:hAnsi="Arial" w:cs="Arial"/>
              <w:color w:val="000000"/>
              <w:lang w:eastAsia="zh-CN"/>
            </w:rPr>
            <w:t xml:space="preserve"> Tran et al., 2023)</w:t>
          </w:r>
        </w:sdtContent>
      </w:sdt>
      <w:r w:rsidRPr="00FB1DFE">
        <w:rPr>
          <w:rFonts w:ascii="Arial" w:eastAsia="DengXian" w:hAnsi="Arial" w:cs="Arial"/>
          <w:lang w:eastAsia="zh-CN"/>
        </w:rPr>
        <w:t xml:space="preserve">. </w:t>
      </w:r>
      <w:r w:rsidRPr="007168D7">
        <w:rPr>
          <w:rFonts w:ascii="Arial" w:eastAsia="DengXian" w:hAnsi="Arial" w:cs="Arial"/>
          <w:lang w:eastAsia="zh-CN"/>
        </w:rPr>
        <w:t>It highlights the potential for different cultures to contribute to a communal body of knowledge and learning, and it acts as an early model of international collaboration</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"/>
          <w:id w:val="-342634592"/>
          <w:placeholder>
            <w:docPart w:val="A1917D2707DF4A178DA5B2584305FA42"/>
          </w:placeholder>
        </w:sdtPr>
        <w:sdtEndPr/>
        <w:sdtContent>
          <w:r w:rsidR="00E557DC" w:rsidRPr="00E557DC">
            <w:rPr>
              <w:rFonts w:ascii="Arial" w:eastAsia="DengXian" w:hAnsi="Arial" w:cs="Arial"/>
              <w:color w:val="000000"/>
              <w:lang w:eastAsia="zh-CN"/>
            </w:rPr>
            <w:t>(Wang, 2023)</w:t>
          </w:r>
        </w:sdtContent>
      </w:sdt>
      <w:r w:rsidRPr="00FB1DFE">
        <w:rPr>
          <w:rFonts w:ascii="Arial" w:eastAsia="DengXian" w:hAnsi="Arial" w:cs="Arial"/>
          <w:lang w:eastAsia="zh-CN"/>
        </w:rPr>
        <w:t xml:space="preserve">. </w:t>
      </w:r>
      <w:r w:rsidRPr="007168D7">
        <w:rPr>
          <w:rFonts w:ascii="Arial" w:eastAsia="DengXian" w:hAnsi="Arial" w:cs="Arial"/>
          <w:lang w:eastAsia="zh-CN"/>
        </w:rPr>
        <w:t>Yet, without a systematic grasp of this legacy, universities may adopt superficial international strategies that commodify culture or reinforce power asymmetries rather than foster equitable global learning environments.</w:t>
      </w:r>
      <w:r>
        <w:rPr>
          <w:rFonts w:ascii="Arial" w:eastAsia="DengXian" w:hAnsi="Arial" w:cs="Arial"/>
          <w:lang w:eastAsia="zh-CN"/>
        </w:rPr>
        <w:t xml:space="preserve"> </w:t>
      </w:r>
      <w:r w:rsidRPr="007168D7">
        <w:rPr>
          <w:rFonts w:ascii="Arial" w:eastAsia="DengXian" w:hAnsi="Arial" w:cs="Arial"/>
          <w:lang w:eastAsia="zh-CN"/>
        </w:rPr>
        <w:t>This review examines the impact of the Silk Road on higher education by exploring how its historical networks shaped the worldwide growth of institutions, the diffusion of information, and cross-cultural exchange within modern systems. Framing the Silk Road as the earliest prototype of global education, the study analyses its enduring influence on educational philosophies, curriculum design, and international cooperation. Guided by three questions—how the route historically enabled the transfer of knowledge and technologies, how its legacy now appears in policies governing curriculum, mobility and collaboration, and what cultural, pedagogical, and geopolitical obstacles universities face when embedding Silk-Road perspectives—the research pursues three objectives: to map the historic pathways of ideas and technologies along the route, to assess how far current internationalization strategies echo its collaborative, multicultural ethos, and to derive best-practice recommendations for integrating Silk-Road-informed approaches into curricula, study-abroad programs, and cross-border research partnerships.</w:t>
      </w:r>
    </w:p>
    <w:p w14:paraId="29E37FF0" w14:textId="11E5D017" w:rsidR="00B95236" w:rsidRDefault="00B95236" w:rsidP="00FB1DFE">
      <w:pPr>
        <w:pStyle w:val="Body"/>
        <w:spacing w:after="0"/>
        <w:rPr>
          <w:rFonts w:ascii="Arial" w:hAnsi="Arial" w:cs="Arial"/>
        </w:rPr>
      </w:pPr>
      <w:r w:rsidRPr="00FB1DFE">
        <w:rPr>
          <w:rFonts w:ascii="Arial" w:hAnsi="Arial" w:cs="Arial"/>
        </w:rPr>
        <w:t xml:space="preserve"> </w:t>
      </w:r>
    </w:p>
    <w:p w14:paraId="2B45024F" w14:textId="5C2AAA1E" w:rsidR="00A646CE" w:rsidRPr="00075D52" w:rsidRDefault="0097103B" w:rsidP="00A646CE">
      <w:pPr>
        <w:pStyle w:val="AbstHead"/>
        <w:spacing w:after="0"/>
        <w:jc w:val="both"/>
        <w:rPr>
          <w:rFonts w:ascii="Arial" w:hAnsi="Arial" w:cs="Arial"/>
          <w:szCs w:val="22"/>
        </w:rPr>
      </w:pPr>
      <w:r>
        <w:rPr>
          <w:rFonts w:ascii="Arial" w:hAnsi="Arial" w:cs="Arial"/>
          <w:szCs w:val="22"/>
        </w:rPr>
        <w:t>2</w:t>
      </w:r>
      <w:r w:rsidR="00A646CE" w:rsidRPr="00075D52">
        <w:rPr>
          <w:rFonts w:ascii="Arial" w:hAnsi="Arial" w:cs="Arial"/>
          <w:szCs w:val="22"/>
        </w:rPr>
        <w:t xml:space="preserve">. Literature Review </w:t>
      </w:r>
    </w:p>
    <w:p w14:paraId="11764ED1" w14:textId="77777777" w:rsidR="00A646CE" w:rsidRPr="00FB1DFE" w:rsidRDefault="00A646CE" w:rsidP="00A646CE">
      <w:pPr>
        <w:pStyle w:val="AbstHead"/>
        <w:spacing w:after="0"/>
        <w:jc w:val="both"/>
        <w:rPr>
          <w:rFonts w:ascii="Arial" w:hAnsi="Arial" w:cs="Arial"/>
          <w:sz w:val="20"/>
        </w:rPr>
      </w:pPr>
    </w:p>
    <w:p w14:paraId="02BA71A9" w14:textId="5214765D" w:rsidR="00A646CE" w:rsidRPr="000363D7" w:rsidRDefault="0097103B" w:rsidP="00A646CE">
      <w:pPr>
        <w:pStyle w:val="Body"/>
        <w:spacing w:after="0"/>
        <w:rPr>
          <w:rFonts w:ascii="Arial" w:hAnsi="Arial" w:cs="Arial"/>
          <w:b/>
          <w:sz w:val="22"/>
          <w:szCs w:val="22"/>
          <w:highlight w:val="yellow"/>
        </w:rPr>
      </w:pPr>
      <w:r w:rsidRPr="000363D7">
        <w:rPr>
          <w:rFonts w:ascii="Arial" w:hAnsi="Arial" w:cs="Arial"/>
          <w:b/>
          <w:caps/>
          <w:sz w:val="22"/>
          <w:szCs w:val="22"/>
          <w:highlight w:val="yellow"/>
        </w:rPr>
        <w:t>2</w:t>
      </w:r>
      <w:r w:rsidR="00A646CE" w:rsidRPr="000363D7">
        <w:rPr>
          <w:rFonts w:ascii="Arial" w:hAnsi="Arial" w:cs="Arial"/>
          <w:b/>
          <w:caps/>
          <w:sz w:val="22"/>
          <w:szCs w:val="22"/>
          <w:highlight w:val="yellow"/>
        </w:rPr>
        <w:t xml:space="preserve">.1 </w:t>
      </w:r>
      <w:r w:rsidR="004A701C" w:rsidRPr="000363D7">
        <w:rPr>
          <w:rFonts w:ascii="Arial" w:hAnsi="Arial" w:cs="Arial"/>
          <w:b/>
          <w:caps/>
          <w:sz w:val="22"/>
          <w:szCs w:val="22"/>
          <w:highlight w:val="yellow"/>
        </w:rPr>
        <w:t>S</w:t>
      </w:r>
      <w:r w:rsidR="00A646CE" w:rsidRPr="000363D7">
        <w:rPr>
          <w:rFonts w:ascii="Arial" w:hAnsi="Arial" w:cs="Arial"/>
          <w:b/>
          <w:sz w:val="22"/>
          <w:szCs w:val="22"/>
          <w:highlight w:val="yellow"/>
        </w:rPr>
        <w:t>ilk Road</w:t>
      </w:r>
      <w:r w:rsidR="001B4274" w:rsidRPr="000363D7">
        <w:rPr>
          <w:rFonts w:ascii="Arial" w:hAnsi="Arial" w:cs="Arial"/>
          <w:b/>
          <w:sz w:val="22"/>
          <w:szCs w:val="22"/>
          <w:highlight w:val="yellow"/>
        </w:rPr>
        <w:t xml:space="preserve"> Legacy</w:t>
      </w:r>
    </w:p>
    <w:p w14:paraId="4FB2D099" w14:textId="77777777" w:rsidR="00890297" w:rsidRPr="000363D7" w:rsidRDefault="00890297" w:rsidP="00890297">
      <w:pPr>
        <w:jc w:val="both"/>
        <w:rPr>
          <w:rFonts w:ascii="Arial" w:eastAsia="DengXian" w:hAnsi="Arial" w:cs="Arial"/>
          <w:kern w:val="2"/>
          <w:highlight w:val="yellow"/>
          <w:lang w:eastAsia="zh-CN"/>
        </w:rPr>
      </w:pPr>
    </w:p>
    <w:p w14:paraId="2D307E42" w14:textId="2C4EBEE1" w:rsidR="00890297" w:rsidRDefault="00890297" w:rsidP="00890297">
      <w:pPr>
        <w:jc w:val="both"/>
        <w:rPr>
          <w:rFonts w:ascii="Arial" w:eastAsia="DengXian" w:hAnsi="Arial" w:cs="Arial"/>
          <w:kern w:val="2"/>
          <w:lang w:eastAsia="zh-CN"/>
        </w:rPr>
      </w:pPr>
      <w:r w:rsidRPr="000363D7">
        <w:rPr>
          <w:rFonts w:ascii="Arial" w:eastAsia="DengXian" w:hAnsi="Arial" w:cs="Arial"/>
          <w:kern w:val="2"/>
          <w:highlight w:val="yellow"/>
          <w:lang w:eastAsia="zh-CN"/>
        </w:rPr>
        <w:t>A</w:t>
      </w:r>
      <w:r w:rsidR="00D7540D" w:rsidRPr="000363D7">
        <w:rPr>
          <w:rFonts w:ascii="Arial" w:eastAsia="DengXian" w:hAnsi="Arial" w:cs="Arial"/>
          <w:kern w:val="2"/>
          <w:highlight w:val="yellow"/>
          <w:lang w:eastAsia="zh-CN"/>
        </w:rPr>
        <w:t xml:space="preserve">ddressing the benefits and </w:t>
      </w:r>
      <w:r w:rsidRPr="000363D7">
        <w:rPr>
          <w:rFonts w:ascii="Arial" w:eastAsia="DengXian" w:hAnsi="Arial" w:cs="Arial"/>
          <w:kern w:val="2"/>
          <w:highlight w:val="yellow"/>
          <w:lang w:eastAsia="zh-CN"/>
        </w:rPr>
        <w:t>glitches requires a grasp of the legacy of the Silk Road</w:t>
      </w:r>
      <w:r w:rsidR="00D7540D" w:rsidRPr="000363D7">
        <w:rPr>
          <w:rFonts w:ascii="Arial" w:eastAsia="DengXian" w:hAnsi="Arial" w:cs="Arial"/>
          <w:kern w:val="2"/>
          <w:highlight w:val="yellow"/>
          <w:lang w:eastAsia="zh-CN"/>
        </w:rPr>
        <w:t xml:space="preserve"> brought about by globalization in higher education</w:t>
      </w:r>
      <w:r w:rsidRPr="000363D7">
        <w:rPr>
          <w:rFonts w:ascii="Arial" w:eastAsia="DengXian" w:hAnsi="Arial" w:cs="Arial"/>
          <w:kern w:val="2"/>
          <w:highlight w:val="yellow"/>
          <w:lang w:eastAsia="zh-CN"/>
        </w:rPr>
        <w:t xml:space="preserve"> as it</w:t>
      </w:r>
      <w:r w:rsidR="00D7540D" w:rsidRPr="000363D7">
        <w:rPr>
          <w:rFonts w:ascii="Arial" w:eastAsia="DengXian" w:hAnsi="Arial" w:cs="Arial"/>
          <w:kern w:val="2"/>
          <w:highlight w:val="yellow"/>
          <w:lang w:eastAsia="zh-CN"/>
        </w:rPr>
        <w:t xml:space="preserve"> provides information on how to handle cultural integration challenges, strike a balance between new technology and established knowledge systems, and build cross-cultural international partnerships that value and embrace cultural variety </w:t>
      </w:r>
      <w:sdt>
        <w:sdtPr>
          <w:rPr>
            <w:rFonts w:ascii="Arial" w:eastAsia="DengXian" w:hAnsi="Arial" w:cs="Arial"/>
            <w:color w:val="000000"/>
            <w:kern w:val="2"/>
            <w:highlight w:val="yellow"/>
            <w:lang w:eastAsia="zh-CN"/>
          </w:rPr>
          <w:tag w:val="MENDELEY_CITATION_v3_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"/>
          <w:id w:val="-1742008808"/>
          <w:placeholder>
            <w:docPart w:val="121ACE03ED8B4633B9547BC1F8B74406"/>
          </w:placeholder>
        </w:sdtPr>
        <w:sdtEndPr/>
        <w:sdtContent>
          <w:r w:rsidR="00E557DC" w:rsidRPr="000363D7">
            <w:rPr>
              <w:rFonts w:ascii="Arial" w:eastAsia="DengXian" w:hAnsi="Arial" w:cs="Arial"/>
              <w:color w:val="000000"/>
              <w:kern w:val="2"/>
              <w:highlight w:val="yellow"/>
              <w:lang w:eastAsia="zh-CN"/>
            </w:rPr>
            <w:t>(Holden, 2001)</w:t>
          </w:r>
        </w:sdtContent>
      </w:sdt>
      <w:r w:rsidR="00D7540D" w:rsidRPr="000363D7">
        <w:rPr>
          <w:rFonts w:ascii="Arial" w:eastAsia="DengXian" w:hAnsi="Arial" w:cs="Arial"/>
          <w:kern w:val="2"/>
          <w:highlight w:val="yellow"/>
          <w:lang w:eastAsia="zh-CN"/>
        </w:rPr>
        <w:t xml:space="preserve">. By doing this, the Silk Road may be used as a historical model to create a worldwide education system that is more dynamic, inclusive, and cooperative. Essentially, this study aims to create a link between the past and present by using the Silk Road as a source of inspiration and knowledge for the future of higher education. The statement underscores the timeless worth of cross-cultural interactions and international collaboration, stressing their critical role in fostering an ecosystem of global education that is robust, flexible, and enhanced by the many viewpoints of its constituents </w:t>
      </w:r>
      <w:sdt>
        <w:sdtPr>
          <w:rPr>
            <w:rFonts w:ascii="Arial" w:eastAsia="DengXian" w:hAnsi="Arial" w:cs="Arial"/>
            <w:color w:val="000000"/>
            <w:kern w:val="2"/>
            <w:highlight w:val="yellow"/>
            <w:lang w:eastAsia="zh-CN"/>
          </w:rPr>
          <w:tag w:val="MENDELEY_CITATION_v3_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"/>
          <w:id w:val="-840227693"/>
          <w:placeholder>
            <w:docPart w:val="121ACE03ED8B4633B9547BC1F8B74406"/>
          </w:placeholder>
        </w:sdtPr>
        <w:sdtEndPr/>
        <w:sdtContent>
          <w:r w:rsidR="00E557DC" w:rsidRPr="000363D7">
            <w:rPr>
              <w:color w:val="000000"/>
              <w:highlight w:val="yellow"/>
            </w:rPr>
            <w:t>(Hébert &amp; Abdi, 2013)</w:t>
          </w:r>
        </w:sdtContent>
      </w:sdt>
      <w:r w:rsidR="00D7540D" w:rsidRPr="000363D7">
        <w:rPr>
          <w:rFonts w:ascii="Arial" w:eastAsia="DengXian" w:hAnsi="Arial" w:cs="Arial"/>
          <w:kern w:val="2"/>
          <w:highlight w:val="yellow"/>
          <w:lang w:eastAsia="zh-CN"/>
        </w:rPr>
        <w:t>. This paper seeks to add to the conversation on globalization in higher education by examining the legacy of the Silk Road and arguing for approaches that not only overcome regional and cultural divides but also fully utilize the potential of humanity's shared pursuit of knowledge.</w:t>
      </w:r>
      <w:r w:rsidR="00D7540D" w:rsidRPr="00FB1DFE">
        <w:rPr>
          <w:rFonts w:ascii="Arial" w:eastAsia="DengXian" w:hAnsi="Arial" w:cs="Arial"/>
          <w:kern w:val="2"/>
          <w:lang w:eastAsia="zh-CN"/>
        </w:rPr>
        <w:t xml:space="preserve"> </w:t>
      </w:r>
    </w:p>
    <w:p w14:paraId="56107472" w14:textId="77777777" w:rsidR="00890297" w:rsidRDefault="00890297" w:rsidP="00890297">
      <w:pPr>
        <w:jc w:val="both"/>
        <w:rPr>
          <w:rFonts w:ascii="Arial" w:eastAsia="DengXian" w:hAnsi="Arial" w:cs="Arial"/>
          <w:kern w:val="2"/>
          <w:lang w:eastAsia="zh-CN"/>
        </w:rPr>
      </w:pPr>
    </w:p>
    <w:p w14:paraId="47BDE1A0" w14:textId="4F504F6D" w:rsidR="00890297" w:rsidRDefault="00890297" w:rsidP="00890297">
      <w:pPr>
        <w:jc w:val="both"/>
        <w:rPr>
          <w:rFonts w:ascii="Arial" w:eastAsia="DengXian" w:hAnsi="Arial" w:cs="Arial"/>
          <w:kern w:val="2"/>
          <w:lang w:eastAsia="zh-CN"/>
        </w:rPr>
      </w:pPr>
      <w:r w:rsidRPr="00FB1DFE">
        <w:rPr>
          <w:rFonts w:ascii="Arial" w:eastAsia="DengXian" w:hAnsi="Arial" w:cs="Arial"/>
          <w:kern w:val="2"/>
          <w:lang w:eastAsia="zh-CN"/>
        </w:rPr>
        <w:lastRenderedPageBreak/>
        <w:t xml:space="preserve">The Silk Road, a term coined in the 19th Century by the German geographer Ferdinand von Richthofen </w:t>
      </w:r>
      <w:sdt>
        <w:sdtPr>
          <w:rPr>
            <w:rFonts w:ascii="Arial" w:eastAsia="DengXian" w:hAnsi="Arial" w:cs="Arial"/>
            <w:color w:val="000000"/>
            <w:kern w:val="2"/>
            <w:lang w:eastAsia="zh-CN"/>
          </w:rPr>
          <w:tag w:val="MENDELEY_CITATION_v3_eyJjaXRhdGlvbklEIjoiTUVOREVMRVlfQ0lUQVRJT05fMmVhMWUyOWItYzQ3Zi00Y2M2LWE1NDYtNTQ0MDIyNmRjYmI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
          <w:id w:val="-2002036721"/>
          <w:placeholder>
            <w:docPart w:val="D6AB7438AECB402FAEB29DD09CDBA71B"/>
          </w:placeholder>
        </w:sdtPr>
        <w:sdtEndPr/>
        <w:sdtContent>
          <w:r w:rsidR="00E557DC" w:rsidRPr="00E557DC">
            <w:rPr>
              <w:rFonts w:ascii="Arial" w:eastAsia="DengXian" w:hAnsi="Arial" w:cs="Arial"/>
              <w:color w:val="000000"/>
              <w:kern w:val="2"/>
              <w:lang w:eastAsia="zh-CN"/>
            </w:rPr>
            <w:t>(Mishra, 2020)</w:t>
          </w:r>
        </w:sdtContent>
      </w:sdt>
      <w:r w:rsidRPr="00FB1DFE">
        <w:rPr>
          <w:rFonts w:ascii="Arial" w:eastAsia="DengXian" w:hAnsi="Arial" w:cs="Arial"/>
          <w:kern w:val="2"/>
          <w:lang w:eastAsia="zh-CN"/>
        </w:rPr>
        <w:t xml:space="preserve">, refers to the extensive network of trade routes that connected the East and West from around 130 BCE to 1453 CE </w:t>
      </w:r>
      <w:sdt>
        <w:sdtPr>
          <w:rPr>
            <w:rFonts w:ascii="Arial" w:eastAsia="DengXian" w:hAnsi="Arial" w:cs="Arial"/>
            <w:color w:val="000000"/>
            <w:kern w:val="2"/>
            <w:lang w:eastAsia="zh-CN"/>
          </w:rPr>
          <w:tag w:val="MENDELEY_CITATION_v3_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"/>
          <w:id w:val="1867629203"/>
          <w:placeholder>
            <w:docPart w:val="D6AB7438AECB402FAEB29DD09CDBA71B"/>
          </w:placeholder>
        </w:sdtPr>
        <w:sdtEndPr/>
        <w:sdtContent>
          <w:r w:rsidR="00E557DC" w:rsidRPr="00E557DC">
            <w:rPr>
              <w:rFonts w:ascii="Arial" w:eastAsia="DengXian" w:hAnsi="Arial" w:cs="Arial"/>
              <w:color w:val="000000"/>
              <w:kern w:val="2"/>
              <w:lang w:eastAsia="zh-CN"/>
            </w:rPr>
            <w:t>(Curtin, 2023)</w:t>
          </w:r>
        </w:sdtContent>
      </w:sdt>
      <w:r w:rsidRPr="00FB1DFE">
        <w:rPr>
          <w:rFonts w:ascii="Arial" w:eastAsia="DengXian" w:hAnsi="Arial" w:cs="Arial"/>
          <w:kern w:val="2"/>
          <w:lang w:eastAsia="zh-CN"/>
        </w:rPr>
        <w:t xml:space="preserve">. Its name, derived from the lucrative silk trade under the Han Dynasty of China, barely scratches the surface of its significance </w:t>
      </w:r>
      <w:sdt>
        <w:sdtPr>
          <w:rPr>
            <w:rFonts w:ascii="Arial" w:eastAsia="DengXian" w:hAnsi="Arial" w:cs="Arial"/>
            <w:color w:val="000000"/>
            <w:kern w:val="2"/>
            <w:lang w:eastAsia="zh-CN"/>
          </w:rPr>
          <w:tag w:val="MENDELEY_CITATION_v3_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"/>
          <w:id w:val="-328982544"/>
          <w:placeholder>
            <w:docPart w:val="D6AB7438AECB402FAEB29DD09CDBA71B"/>
          </w:placeholder>
        </w:sdtPr>
        <w:sdtEndPr/>
        <w:sdtContent>
          <w:r w:rsidR="00E557DC" w:rsidRPr="00E557DC">
            <w:rPr>
              <w:rFonts w:ascii="Arial" w:eastAsia="DengXian" w:hAnsi="Arial" w:cs="Arial"/>
              <w:color w:val="000000"/>
              <w:kern w:val="2"/>
              <w:lang w:eastAsia="zh-CN"/>
            </w:rPr>
            <w:t>(Xue, 2023)</w:t>
          </w:r>
        </w:sdtContent>
      </w:sdt>
      <w:r w:rsidRPr="00FB1DFE">
        <w:rPr>
          <w:rFonts w:ascii="Arial" w:eastAsia="DengXian" w:hAnsi="Arial" w:cs="Arial"/>
          <w:kern w:val="2"/>
          <w:lang w:eastAsia="zh-CN"/>
        </w:rPr>
        <w:t xml:space="preserve">. </w:t>
      </w:r>
      <w:r w:rsidR="00D7540D" w:rsidRPr="00FB1DFE">
        <w:rPr>
          <w:rFonts w:ascii="Arial" w:eastAsia="DengXian" w:hAnsi="Arial" w:cs="Arial"/>
          <w:kern w:val="2"/>
          <w:lang w:eastAsia="zh-CN"/>
        </w:rPr>
        <w:t xml:space="preserve">The Silk Road was not a single path but a vast and intricate network of trade routes that spanned over 4,000 miles, traversing mountains, deserts, and steppes to link China with the Roman Empire and, subsequently, the Mediterranean, the Middle East, India, and Africa </w:t>
      </w:r>
      <w:sdt>
        <w:sdtPr>
          <w:rPr>
            <w:rFonts w:ascii="Arial" w:eastAsia="DengXian" w:hAnsi="Arial" w:cs="Arial"/>
            <w:color w:val="000000"/>
            <w:kern w:val="2"/>
            <w:lang w:eastAsia="zh-CN"/>
          </w:rPr>
          <w:tag w:val="MENDELEY_CITATION_v3_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"/>
          <w:id w:val="1300491734"/>
          <w:placeholder>
            <w:docPart w:val="121ACE03ED8B4633B9547BC1F8B74406"/>
          </w:placeholder>
        </w:sdtPr>
        <w:sdtEndPr/>
        <w:sdtContent>
          <w:r w:rsidR="00E557DC" w:rsidRPr="00E557DC">
            <w:rPr>
              <w:rFonts w:ascii="Arial" w:eastAsia="DengXian" w:hAnsi="Arial" w:cs="Arial"/>
              <w:color w:val="000000"/>
              <w:kern w:val="2"/>
              <w:lang w:eastAsia="zh-CN"/>
            </w:rPr>
            <w:t>(Tucker, 2015)</w:t>
          </w:r>
        </w:sdtContent>
      </w:sdt>
      <w:r w:rsidR="00D7540D" w:rsidRPr="00FB1DFE">
        <w:rPr>
          <w:rFonts w:ascii="Arial" w:eastAsia="DengXian" w:hAnsi="Arial" w:cs="Arial"/>
          <w:kern w:val="2"/>
          <w:lang w:eastAsia="zh-CN"/>
        </w:rPr>
        <w:t xml:space="preserve">. The Silk Road, an ancient network of trade routes spanning thousands of miles across Asia, was not just a trade route but also a conduit for disseminating ideas and cultures </w:t>
      </w:r>
      <w:sdt>
        <w:sdtPr>
          <w:rPr>
            <w:rFonts w:ascii="Arial" w:eastAsia="DengXian" w:hAnsi="Arial" w:cs="Arial"/>
            <w:color w:val="000000"/>
            <w:kern w:val="2"/>
            <w:lang w:eastAsia="zh-CN"/>
          </w:rPr>
          <w:tag w:val="MENDELEY_CITATION_v3_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"/>
          <w:id w:val="1160887938"/>
          <w:placeholder>
            <w:docPart w:val="121ACE03ED8B4633B9547BC1F8B74406"/>
          </w:placeholder>
        </w:sdtPr>
        <w:sdtEndPr/>
        <w:sdtContent>
          <w:r w:rsidR="00E557DC" w:rsidRPr="00E557DC">
            <w:rPr>
              <w:rFonts w:ascii="Arial" w:eastAsia="DengXian" w:hAnsi="Arial" w:cs="Arial"/>
              <w:color w:val="000000"/>
              <w:kern w:val="2"/>
              <w:lang w:eastAsia="zh-CN"/>
            </w:rPr>
            <w:t>(Andrea, 2014)</w:t>
          </w:r>
        </w:sdtContent>
      </w:sdt>
      <w:r w:rsidR="00D7540D" w:rsidRPr="00FB1DFE">
        <w:rPr>
          <w:rFonts w:ascii="Arial" w:eastAsia="DengXian" w:hAnsi="Arial" w:cs="Arial"/>
          <w:kern w:val="2"/>
          <w:lang w:eastAsia="zh-CN"/>
        </w:rPr>
        <w:t xml:space="preserve">. It allowed the movement of traders, scholars, monks, and nomads, spreading religions like Buddhism, Christianity, Islam, Zoroastrianism, and Manichaeism </w:t>
      </w:r>
      <w:sdt>
        <w:sdtPr>
          <w:rPr>
            <w:rFonts w:ascii="Arial" w:eastAsia="DengXian" w:hAnsi="Arial" w:cs="Arial"/>
            <w:color w:val="000000"/>
            <w:kern w:val="2"/>
            <w:lang w:eastAsia="zh-CN"/>
          </w:rPr>
          <w:tag w:val="MENDELEY_CITATION_v3_eyJjaXRhdGlvbklEIjoiTUVOREVMRVlfQ0lUQVRJT05fOTllZTYzZWYtMzM2MC00OTlmLWE1ZGQtMjkyODI3ZTRlN2Yx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
          <w:id w:val="-2027630933"/>
          <w:placeholder>
            <w:docPart w:val="121ACE03ED8B4633B9547BC1F8B74406"/>
          </w:placeholder>
        </w:sdtPr>
        <w:sdtEndPr/>
        <w:sdtContent>
          <w:r w:rsidR="00E557DC" w:rsidRPr="00E557DC">
            <w:rPr>
              <w:color w:val="000000"/>
            </w:rPr>
            <w:t>(Sinor &amp; Foltz, 2000)</w:t>
          </w:r>
        </w:sdtContent>
      </w:sdt>
      <w:r w:rsidR="00D7540D" w:rsidRPr="00FB1DFE">
        <w:rPr>
          <w:rFonts w:ascii="Arial" w:eastAsia="DengXian" w:hAnsi="Arial" w:cs="Arial"/>
          <w:kern w:val="2"/>
          <w:lang w:eastAsia="zh-CN"/>
        </w:rPr>
        <w:t xml:space="preserve">. The Silk Road facilitated the exchange of goods, ideas, and cultural practices, shaping the identities of societies along its route </w:t>
      </w:r>
      <w:sdt>
        <w:sdtPr>
          <w:rPr>
            <w:rFonts w:ascii="Arial" w:eastAsia="DengXian" w:hAnsi="Arial" w:cs="Arial"/>
            <w:color w:val="000000"/>
            <w:kern w:val="2"/>
            <w:lang w:eastAsia="zh-CN"/>
          </w:rPr>
          <w:tag w:val="MENDELEY_CITATION_v3_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"/>
          <w:id w:val="1373270521"/>
          <w:placeholder>
            <w:docPart w:val="121ACE03ED8B4633B9547BC1F8B74406"/>
          </w:placeholder>
        </w:sdtPr>
        <w:sdtEndPr/>
        <w:sdtContent>
          <w:r w:rsidR="00E557DC" w:rsidRPr="00E557DC">
            <w:rPr>
              <w:rFonts w:ascii="Arial" w:eastAsia="DengXian" w:hAnsi="Arial" w:cs="Arial"/>
              <w:color w:val="000000"/>
              <w:kern w:val="2"/>
              <w:lang w:eastAsia="zh-CN"/>
            </w:rPr>
            <w:t>(Liu, 2010)</w:t>
          </w:r>
        </w:sdtContent>
      </w:sdt>
      <w:r w:rsidR="00D7540D" w:rsidRPr="00FB1DFE">
        <w:rPr>
          <w:rFonts w:ascii="Arial" w:eastAsia="DengXian" w:hAnsi="Arial" w:cs="Arial"/>
          <w:kern w:val="2"/>
          <w:lang w:eastAsia="zh-CN"/>
        </w:rPr>
        <w:t xml:space="preserve">. The Silk Road served as a lifeline for the trade of various commodities, such as silk, spices, tea, ivory, textiles, precious metals, and gems </w:t>
      </w:r>
      <w:sdt>
        <w:sdtPr>
          <w:rPr>
            <w:rFonts w:ascii="Arial" w:eastAsia="DengXian" w:hAnsi="Arial" w:cs="Arial"/>
            <w:color w:val="000000"/>
            <w:kern w:val="2"/>
            <w:lang w:eastAsia="zh-CN"/>
          </w:rPr>
          <w:tag w:val="MENDELEY_CITATION_v3_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"/>
          <w:id w:val="-871382281"/>
          <w:placeholder>
            <w:docPart w:val="121ACE03ED8B4633B9547BC1F8B74406"/>
          </w:placeholder>
        </w:sdtPr>
        <w:sdtEndPr/>
        <w:sdtContent>
          <w:r w:rsidR="00E557DC" w:rsidRPr="00E557DC">
            <w:rPr>
              <w:rFonts w:ascii="Arial" w:eastAsia="DengXian" w:hAnsi="Arial" w:cs="Arial"/>
              <w:color w:val="000000"/>
              <w:kern w:val="2"/>
              <w:lang w:eastAsia="zh-CN"/>
            </w:rPr>
            <w:t>(Beckwith, 2009; William J. Bernstein, 2009)</w:t>
          </w:r>
        </w:sdtContent>
      </w:sdt>
      <w:r w:rsidR="00D7540D" w:rsidRPr="00FB1DFE">
        <w:rPr>
          <w:rFonts w:ascii="Arial" w:eastAsia="DengXian" w:hAnsi="Arial" w:cs="Arial"/>
          <w:kern w:val="2"/>
          <w:lang w:eastAsia="zh-CN"/>
        </w:rPr>
        <w:t xml:space="preserve">. Merchants from distant lands converged on bustling marketplaces, engaging in transactions that fueled the economies of empires and city-states </w:t>
      </w:r>
      <w:sdt>
        <w:sdtPr>
          <w:rPr>
            <w:rFonts w:ascii="Arial" w:eastAsia="DengXian" w:hAnsi="Arial" w:cs="Arial"/>
            <w:color w:val="000000"/>
            <w:kern w:val="2"/>
            <w:lang w:eastAsia="zh-CN"/>
          </w:rPr>
          <w:tag w:val="MENDELEY_CITATION_v3_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"/>
          <w:id w:val="-453171947"/>
          <w:placeholder>
            <w:docPart w:val="121ACE03ED8B4633B9547BC1F8B74406"/>
          </w:placeholder>
        </w:sdtPr>
        <w:sdtEndPr/>
        <w:sdtContent>
          <w:r w:rsidR="00E557DC" w:rsidRPr="00E557DC">
            <w:rPr>
              <w:rFonts w:ascii="Arial" w:eastAsia="DengXian" w:hAnsi="Arial" w:cs="Arial"/>
              <w:color w:val="000000"/>
              <w:kern w:val="2"/>
              <w:lang w:eastAsia="zh-CN"/>
            </w:rPr>
            <w:t>(Chanda, 2007)</w:t>
          </w:r>
        </w:sdtContent>
      </w:sdt>
      <w:r w:rsidR="00D7540D" w:rsidRPr="00FB1DFE">
        <w:rPr>
          <w:rFonts w:ascii="Arial" w:eastAsia="DengXian" w:hAnsi="Arial" w:cs="Arial"/>
          <w:kern w:val="2"/>
          <w:lang w:eastAsia="zh-CN"/>
        </w:rPr>
        <w:t xml:space="preserve">. </w:t>
      </w:r>
    </w:p>
    <w:p w14:paraId="20B87FF0" w14:textId="77777777" w:rsidR="00890297" w:rsidRDefault="00890297" w:rsidP="00890297">
      <w:pPr>
        <w:jc w:val="both"/>
        <w:rPr>
          <w:rFonts w:ascii="Arial" w:eastAsia="DengXian" w:hAnsi="Arial" w:cs="Arial"/>
          <w:kern w:val="2"/>
          <w:lang w:eastAsia="zh-CN"/>
        </w:rPr>
      </w:pPr>
    </w:p>
    <w:p w14:paraId="6DCF92F4" w14:textId="494EF5A9" w:rsidR="00D7540D" w:rsidRDefault="00D7540D" w:rsidP="00890297">
      <w:pPr>
        <w:jc w:val="both"/>
        <w:rPr>
          <w:rFonts w:ascii="Arial" w:eastAsia="DengXian" w:hAnsi="Arial" w:cs="Arial"/>
          <w:kern w:val="2"/>
          <w:lang w:eastAsia="zh-CN"/>
        </w:rPr>
      </w:pPr>
      <w:r w:rsidRPr="00FB1DFE">
        <w:rPr>
          <w:rFonts w:ascii="Arial" w:eastAsia="DengXian" w:hAnsi="Arial" w:cs="Arial"/>
          <w:kern w:val="2"/>
          <w:lang w:eastAsia="zh-CN"/>
        </w:rPr>
        <w:t xml:space="preserve">However, the exchange of goods was not just transactional; it catalyzed cultural interaction and cross-cultural fertilization </w:t>
      </w:r>
      <w:sdt>
        <w:sdtPr>
          <w:rPr>
            <w:rFonts w:ascii="Arial" w:eastAsia="DengXian" w:hAnsi="Arial" w:cs="Arial"/>
            <w:color w:val="000000"/>
            <w:kern w:val="2"/>
            <w:lang w:eastAsia="zh-CN"/>
          </w:rPr>
          <w:tag w:val="MENDELEY_CITATION_v3_eyJjaXRhdGlvbklEIjoiTUVOREVMRVlfQ0lUQVRJT05fYzRkNzNhODItZTU1Ny00ZTFiLWIwOGYtYzBlODgzYzg0MGYz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913044075"/>
          <w:placeholder>
            <w:docPart w:val="121ACE03ED8B4633B9547BC1F8B74406"/>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The movement of goods facilitated encounters between people of different backgrounds, fostering mutual understanding and cooperation. The most enduring legacy of the Silk Road is its role in transmitting ideas and beliefs across vast distances </w:t>
      </w:r>
      <w:sdt>
        <w:sdtPr>
          <w:rPr>
            <w:rFonts w:ascii="Arial" w:eastAsia="DengXian" w:hAnsi="Arial" w:cs="Arial"/>
            <w:color w:val="000000"/>
            <w:kern w:val="2"/>
            <w:lang w:eastAsia="zh-CN"/>
          </w:rPr>
          <w:tag w:val="MENDELEY_CITATION_v3_eyJjaXRhdGlvbklEIjoiTUVOREVMRVlfQ0lUQVRJT05fOTBlYWFjMzYtYjQ5Ni00YmViLTgwMjktNjEzOTQwMGFjM2M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
          <w:id w:val="-375082798"/>
          <w:placeholder>
            <w:docPart w:val="121ACE03ED8B4633B9547BC1F8B74406"/>
          </w:placeholder>
        </w:sdtPr>
        <w:sdtEndPr/>
        <w:sdtContent>
          <w:r w:rsidR="00E557DC" w:rsidRPr="00E557DC">
            <w:rPr>
              <w:rFonts w:ascii="Arial" w:eastAsia="DengXian" w:hAnsi="Arial" w:cs="Arial"/>
              <w:color w:val="000000"/>
              <w:kern w:val="2"/>
              <w:lang w:eastAsia="zh-CN"/>
            </w:rPr>
            <w:t>(Mishra, 2020)</w:t>
          </w:r>
        </w:sdtContent>
      </w:sdt>
      <w:r w:rsidRPr="00FB1DFE">
        <w:rPr>
          <w:rFonts w:ascii="Arial" w:eastAsia="DengXian" w:hAnsi="Arial" w:cs="Arial"/>
          <w:kern w:val="2"/>
          <w:lang w:eastAsia="zh-CN"/>
        </w:rPr>
        <w:t xml:space="preserve">. Religious traditions such as Buddhism, Christianity, Islam, Zoroastrianism, and Manichaeism found new adherents as they spread along the trade routes </w:t>
      </w:r>
      <w:sdt>
        <w:sdtPr>
          <w:rPr>
            <w:rFonts w:ascii="Arial" w:eastAsia="DengXian" w:hAnsi="Arial" w:cs="Arial"/>
            <w:color w:val="000000"/>
            <w:kern w:val="2"/>
            <w:lang w:eastAsia="zh-CN"/>
          </w:rPr>
          <w:tag w:val="MENDELEY_CITATION_v3_eyJjaXRhdGlvbklEIjoiTUVOREVMRVlfQ0lUQVRJT05fMDEwODgxZTItYWQyMi00NmRjLWFjYzMtNjc3MWIxMDRjN2Q0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
          <w:id w:val="243455347"/>
          <w:placeholder>
            <w:docPart w:val="121ACE03ED8B4633B9547BC1F8B74406"/>
          </w:placeholder>
        </w:sdtPr>
        <w:sdtEndPr/>
        <w:sdtContent>
          <w:r w:rsidR="00E557DC" w:rsidRPr="00E557DC">
            <w:rPr>
              <w:color w:val="000000"/>
            </w:rPr>
            <w:t>(Sinor &amp; Foltz, 2000)</w:t>
          </w:r>
        </w:sdtContent>
      </w:sdt>
      <w:r w:rsidRPr="00FB1DFE">
        <w:rPr>
          <w:rFonts w:ascii="Arial" w:eastAsia="DengXian" w:hAnsi="Arial" w:cs="Arial"/>
          <w:kern w:val="2"/>
          <w:lang w:eastAsia="zh-CN"/>
        </w:rPr>
        <w:t xml:space="preserve">. Buddhist monks carried scriptures and teachings from India to China, Nestorian Christians established communities in Central Asia and China, and Islamic scholars traveled from Baghdad to Samarkand, disseminating knowledge of science, medicine, and philosophy </w:t>
      </w:r>
      <w:sdt>
        <w:sdtPr>
          <w:rPr>
            <w:rFonts w:ascii="Arial" w:eastAsia="DengXian" w:hAnsi="Arial" w:cs="Arial"/>
            <w:color w:val="000000"/>
            <w:kern w:val="2"/>
            <w:lang w:eastAsia="zh-CN"/>
          </w:rPr>
          <w:tag w:val="MENDELEY_CITATION_v3_eyJjaXRhdGlvbklEIjoiTUVOREVMRVlfQ0lUQVRJT05fMDUyNzQ3ZjktMDlhYi00YzQ2LWE2NDUtODQ3MmQ5NGQ2ZjU4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
          <w:id w:val="-1372606547"/>
          <w:placeholder>
            <w:docPart w:val="121ACE03ED8B4633B9547BC1F8B74406"/>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Karagözoğlu</w:t>
          </w:r>
          <w:proofErr w:type="spellEnd"/>
          <w:r w:rsidR="00E557DC" w:rsidRPr="00E557DC">
            <w:rPr>
              <w:rFonts w:ascii="Arial" w:eastAsia="DengXian" w:hAnsi="Arial" w:cs="Arial"/>
              <w:color w:val="000000"/>
              <w:kern w:val="2"/>
              <w:lang w:eastAsia="zh-CN"/>
            </w:rPr>
            <w:t>, 2017)</w:t>
          </w:r>
        </w:sdtContent>
      </w:sdt>
      <w:r w:rsidRPr="00FB1DFE">
        <w:rPr>
          <w:rFonts w:ascii="Arial" w:eastAsia="DengXian" w:hAnsi="Arial" w:cs="Arial"/>
          <w:kern w:val="2"/>
          <w:lang w:eastAsia="zh-CN"/>
        </w:rPr>
        <w:t xml:space="preserve">. In addition to goods and ideas, the Silk Road facilitated the exchange of cultural practices and artistic traditions. Artisans from different regions shared ceramics, painting, and architecture techniques, leading to syncretic styles and innovative designs </w:t>
      </w:r>
      <w:sdt>
        <w:sdtPr>
          <w:rPr>
            <w:rFonts w:ascii="Arial" w:eastAsia="DengXian" w:hAnsi="Arial" w:cs="Arial"/>
            <w:color w:val="000000"/>
            <w:kern w:val="2"/>
            <w:lang w:eastAsia="zh-CN"/>
          </w:rPr>
          <w:tag w:val="MENDELEY_CITATION_v3_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"/>
          <w:id w:val="269352540"/>
          <w:placeholder>
            <w:docPart w:val="121ACE03ED8B4633B9547BC1F8B74406"/>
          </w:placeholder>
        </w:sdtPr>
        <w:sdtEndPr/>
        <w:sdtContent>
          <w:r w:rsidR="00E557DC" w:rsidRPr="00E557DC">
            <w:rPr>
              <w:rFonts w:ascii="Arial" w:eastAsia="DengXian" w:hAnsi="Arial" w:cs="Arial"/>
              <w:color w:val="000000"/>
              <w:kern w:val="2"/>
              <w:lang w:eastAsia="zh-CN"/>
            </w:rPr>
            <w:t>(Lingley, 2021)</w:t>
          </w:r>
        </w:sdtContent>
      </w:sdt>
      <w:r w:rsidRPr="00FB1DFE">
        <w:rPr>
          <w:rFonts w:ascii="Arial" w:eastAsia="DengXian" w:hAnsi="Arial" w:cs="Arial"/>
          <w:kern w:val="2"/>
          <w:lang w:eastAsia="zh-CN"/>
        </w:rPr>
        <w:t xml:space="preserve">. Philosophers and scholars exchanged manuscripts and philosophical treatises, contributing to the intellectual flourishing of societies along the Silk Road </w:t>
      </w:r>
      <w:sdt>
        <w:sdtPr>
          <w:rPr>
            <w:rFonts w:ascii="Arial" w:eastAsia="DengXian" w:hAnsi="Arial" w:cs="Arial"/>
            <w:color w:val="000000"/>
            <w:kern w:val="2"/>
            <w:lang w:eastAsia="zh-CN"/>
          </w:rPr>
          <w:tag w:val="MENDELEY_CITATION_v3_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"/>
          <w:id w:val="1138604385"/>
          <w:placeholder>
            <w:docPart w:val="121ACE03ED8B4633B9547BC1F8B74406"/>
          </w:placeholder>
        </w:sdtPr>
        <w:sdtEndPr/>
        <w:sdtContent>
          <w:r w:rsidR="00E557DC" w:rsidRPr="00E557DC">
            <w:rPr>
              <w:color w:val="000000"/>
            </w:rPr>
            <w:t>(G.I. &amp; K., 2021)</w:t>
          </w:r>
        </w:sdtContent>
      </w:sdt>
      <w:r w:rsidRPr="00FB1DFE">
        <w:rPr>
          <w:rFonts w:ascii="Arial" w:eastAsia="DengXian" w:hAnsi="Arial" w:cs="Arial"/>
          <w:kern w:val="2"/>
          <w:lang w:eastAsia="zh-CN"/>
        </w:rPr>
        <w:t>. In conclusion, the Silk Road was more than just a trade route; it was a nexus of exchange in goods, ideas, and cultures that shaped history. The legacy of the Silk Road endures in the shared cultural heritage of societies that once thrived along its route.</w:t>
      </w:r>
    </w:p>
    <w:p w14:paraId="53C61F68" w14:textId="77777777" w:rsidR="00790ADA" w:rsidRPr="00FB1DFE" w:rsidRDefault="00790ADA" w:rsidP="00FB1DFE">
      <w:pPr>
        <w:pStyle w:val="Body"/>
        <w:spacing w:after="0"/>
        <w:rPr>
          <w:rFonts w:ascii="Arial" w:hAnsi="Arial" w:cs="Arial"/>
        </w:rPr>
      </w:pPr>
    </w:p>
    <w:p w14:paraId="5EA4BDDA" w14:textId="3AB34932" w:rsidR="00D7540D" w:rsidRPr="00075D52" w:rsidRDefault="004F2F36" w:rsidP="00FB1DFE">
      <w:pPr>
        <w:pStyle w:val="Body"/>
        <w:spacing w:after="0"/>
        <w:rPr>
          <w:rFonts w:ascii="Arial" w:hAnsi="Arial" w:cs="Arial"/>
          <w:b/>
          <w:sz w:val="22"/>
          <w:szCs w:val="22"/>
        </w:rPr>
      </w:pPr>
      <w:r>
        <w:rPr>
          <w:rFonts w:ascii="Arial" w:hAnsi="Arial" w:cs="Arial"/>
          <w:b/>
          <w:caps/>
          <w:sz w:val="22"/>
          <w:szCs w:val="22"/>
        </w:rPr>
        <w:t>2</w:t>
      </w:r>
      <w:r w:rsidR="00D7540D" w:rsidRPr="00075D52">
        <w:rPr>
          <w:rFonts w:ascii="Arial" w:hAnsi="Arial" w:cs="Arial"/>
          <w:b/>
          <w:caps/>
          <w:sz w:val="22"/>
          <w:szCs w:val="22"/>
        </w:rPr>
        <w:t>.</w:t>
      </w:r>
      <w:r>
        <w:rPr>
          <w:rFonts w:ascii="Arial" w:hAnsi="Arial" w:cs="Arial"/>
          <w:b/>
          <w:caps/>
          <w:sz w:val="22"/>
          <w:szCs w:val="22"/>
        </w:rPr>
        <w:t>2</w:t>
      </w:r>
      <w:r w:rsidR="00D7540D" w:rsidRPr="00075D52">
        <w:rPr>
          <w:rFonts w:ascii="Arial" w:hAnsi="Arial" w:cs="Arial"/>
          <w:b/>
          <w:caps/>
          <w:sz w:val="22"/>
          <w:szCs w:val="22"/>
        </w:rPr>
        <w:t xml:space="preserve"> </w:t>
      </w:r>
      <w:r w:rsidR="00D7540D" w:rsidRPr="00075D52">
        <w:rPr>
          <w:rFonts w:ascii="Arial" w:hAnsi="Arial" w:cs="Arial"/>
          <w:b/>
          <w:sz w:val="22"/>
          <w:szCs w:val="22"/>
        </w:rPr>
        <w:t>Diversity Along the Silk Road</w:t>
      </w:r>
    </w:p>
    <w:p w14:paraId="52DB1C8E" w14:textId="77777777" w:rsidR="00D7540D" w:rsidRPr="00FB1DFE" w:rsidRDefault="00D7540D" w:rsidP="00FB1DFE">
      <w:pPr>
        <w:pStyle w:val="Body"/>
        <w:spacing w:after="0"/>
        <w:rPr>
          <w:rFonts w:ascii="Arial" w:hAnsi="Arial" w:cs="Arial"/>
        </w:rPr>
      </w:pPr>
    </w:p>
    <w:p w14:paraId="31188C9C" w14:textId="3E83C1DD"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he cultural and intellectual exchanges along the Silk Road were unprecedented. It connected diverse civilizations, including the Chinese, Indian, Persian, Arabian, Greek, Roman, and later the Islamic and Byzantine empires </w:t>
      </w:r>
      <w:sdt>
        <w:sdtPr>
          <w:rPr>
            <w:rFonts w:ascii="Arial" w:eastAsia="DengXian" w:hAnsi="Arial" w:cs="Arial"/>
            <w:color w:val="000000"/>
            <w:kern w:val="2"/>
            <w:lang w:eastAsia="zh-CN"/>
          </w:rPr>
          <w:tag w:val="MENDELEY_CITATION_v3_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"/>
          <w:id w:val="408349301"/>
          <w:placeholder>
            <w:docPart w:val="AB089F22114C4B85BCA8261CDCAC6594"/>
          </w:placeholder>
        </w:sdtPr>
        <w:sdtEndPr/>
        <w:sdtContent>
          <w:r w:rsidR="00E557DC" w:rsidRPr="00E557DC">
            <w:rPr>
              <w:rFonts w:ascii="Arial" w:eastAsia="DengXian" w:hAnsi="Arial" w:cs="Arial"/>
              <w:color w:val="000000"/>
              <w:kern w:val="2"/>
              <w:lang w:eastAsia="zh-CN"/>
            </w:rPr>
            <w:t>(Hoshmand, 2018)</w:t>
          </w:r>
        </w:sdtContent>
      </w:sdt>
      <w:r w:rsidRPr="00FB1DFE">
        <w:rPr>
          <w:rFonts w:ascii="Arial" w:eastAsia="DengXian" w:hAnsi="Arial" w:cs="Arial"/>
          <w:kern w:val="2"/>
          <w:lang w:eastAsia="zh-CN"/>
        </w:rPr>
        <w:t xml:space="preserve">. These cultures contributed to a rich tapestry of languages, philosophies, and religious beliefs that interacted and evolved through contact. </w:t>
      </w:r>
      <w:r w:rsidRPr="00A127CB">
        <w:rPr>
          <w:rFonts w:ascii="Arial" w:eastAsia="DengXian" w:hAnsi="Arial" w:cs="Arial"/>
          <w:kern w:val="2"/>
          <w:highlight w:val="yellow"/>
          <w:lang w:eastAsia="zh-CN"/>
        </w:rPr>
        <w:t xml:space="preserve">The Silk Road was </w:t>
      </w:r>
      <w:r w:rsidR="002345FD" w:rsidRPr="00A127CB">
        <w:rPr>
          <w:rFonts w:ascii="Arial" w:eastAsia="DengXian" w:hAnsi="Arial" w:cs="Arial"/>
          <w:kern w:val="2"/>
          <w:highlight w:val="yellow"/>
          <w:lang w:eastAsia="zh-CN"/>
        </w:rPr>
        <w:t>more than just a</w:t>
      </w:r>
      <w:r w:rsidRPr="00A127CB">
        <w:rPr>
          <w:rFonts w:ascii="Arial" w:eastAsia="DengXian" w:hAnsi="Arial" w:cs="Arial"/>
          <w:kern w:val="2"/>
          <w:highlight w:val="yellow"/>
          <w:lang w:eastAsia="zh-CN"/>
        </w:rPr>
        <w:t xml:space="preserve"> trade route that</w:t>
      </w:r>
      <w:r w:rsidRPr="00FB1DFE">
        <w:rPr>
          <w:rFonts w:ascii="Arial" w:eastAsia="DengXian" w:hAnsi="Arial" w:cs="Arial"/>
          <w:kern w:val="2"/>
          <w:lang w:eastAsia="zh-CN"/>
        </w:rPr>
        <w:t xml:space="preserve"> facilitated the exchange of goods, ideas, and cultures among various civilizations, including the Chinese, Indian, Persian, Arabian, Greek, and Roman civilizations </w:t>
      </w:r>
      <w:sdt>
        <w:sdtPr>
          <w:rPr>
            <w:rFonts w:ascii="Arial" w:eastAsia="DengXian" w:hAnsi="Arial" w:cs="Arial"/>
            <w:color w:val="000000"/>
            <w:kern w:val="2"/>
            <w:lang w:eastAsia="zh-CN"/>
          </w:rPr>
          <w:tag w:val="MENDELEY_CITATION_v3_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"/>
          <w:id w:val="471335541"/>
          <w:placeholder>
            <w:docPart w:val="AB089F22114C4B85BCA8261CDCAC6594"/>
          </w:placeholder>
        </w:sdtPr>
        <w:sdtEndPr/>
        <w:sdtContent>
          <w:r w:rsidR="00E557DC" w:rsidRPr="00E557DC">
            <w:rPr>
              <w:rFonts w:ascii="Arial" w:eastAsia="DengXian" w:hAnsi="Arial" w:cs="Arial"/>
              <w:color w:val="000000"/>
              <w:kern w:val="2"/>
              <w:lang w:eastAsia="zh-CN"/>
            </w:rPr>
            <w:t>(Christian, 2014; Mishra, 2020)</w:t>
          </w:r>
        </w:sdtContent>
      </w:sdt>
      <w:r w:rsidRPr="00FB1DFE">
        <w:rPr>
          <w:rFonts w:ascii="Arial" w:eastAsia="DengXian" w:hAnsi="Arial" w:cs="Arial"/>
          <w:kern w:val="2"/>
          <w:lang w:eastAsia="zh-CN"/>
        </w:rPr>
        <w:t xml:space="preserve">. It covered a vast expanse of territory, facilitating economic prosperity and cultural diffusion across Eurasia </w:t>
      </w:r>
      <w:sdt>
        <w:sdtPr>
          <w:rPr>
            <w:rFonts w:ascii="Arial" w:eastAsia="DengXian" w:hAnsi="Arial" w:cs="Arial"/>
            <w:color w:val="000000"/>
            <w:kern w:val="2"/>
            <w:lang w:eastAsia="zh-CN"/>
          </w:rPr>
          <w:tag w:val="MENDELEY_CITATION_v3_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"/>
          <w:id w:val="1481341839"/>
          <w:placeholder>
            <w:docPart w:val="AB089F22114C4B85BCA8261CDCAC6594"/>
          </w:placeholder>
        </w:sdtPr>
        <w:sdtEndPr/>
        <w:sdtContent>
          <w:r w:rsidR="00E557DC" w:rsidRPr="00E557DC">
            <w:rPr>
              <w:rFonts w:ascii="Arial" w:eastAsia="DengXian" w:hAnsi="Arial" w:cs="Arial"/>
              <w:color w:val="000000"/>
              <w:kern w:val="2"/>
              <w:lang w:eastAsia="zh-CN"/>
            </w:rPr>
            <w:t>(Beckwith, 2009)</w:t>
          </w:r>
        </w:sdtContent>
      </w:sdt>
      <w:r w:rsidRPr="00FB1DFE">
        <w:rPr>
          <w:rFonts w:ascii="Arial" w:eastAsia="DengXian" w:hAnsi="Arial" w:cs="Arial"/>
          <w:kern w:val="2"/>
          <w:lang w:eastAsia="zh-CN"/>
        </w:rPr>
        <w:t xml:space="preserve">. The Sogdians and Parthians, skilled intermediaries in the trade network, played a pivotal role in facilitating commerce and cultural exchange, allowing for seamless interactions between merchants, scholars, and travelers from East and West </w:t>
      </w:r>
      <w:sdt>
        <w:sdtPr>
          <w:rPr>
            <w:rFonts w:ascii="Arial" w:eastAsia="DengXian" w:hAnsi="Arial" w:cs="Arial"/>
            <w:color w:val="000000"/>
            <w:kern w:val="2"/>
            <w:lang w:eastAsia="zh-CN"/>
          </w:rPr>
          <w:tag w:val="MENDELEY_CITATION_v3_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"/>
          <w:id w:val="-469830623"/>
          <w:placeholder>
            <w:docPart w:val="AB089F22114C4B85BCA8261CDCAC6594"/>
          </w:placeholder>
        </w:sdtPr>
        <w:sdtEndPr/>
        <w:sdtContent>
          <w:r w:rsidR="00E557DC" w:rsidRPr="00E557DC">
            <w:rPr>
              <w:rFonts w:ascii="Arial" w:eastAsia="DengXian" w:hAnsi="Arial" w:cs="Arial"/>
              <w:color w:val="000000"/>
              <w:kern w:val="2"/>
              <w:lang w:eastAsia="zh-CN"/>
            </w:rPr>
            <w:t>(Aboitiz, 2020)</w:t>
          </w:r>
        </w:sdtContent>
      </w:sdt>
      <w:r w:rsidRPr="00FB1DFE">
        <w:rPr>
          <w:rFonts w:ascii="Arial" w:eastAsia="DengXian" w:hAnsi="Arial" w:cs="Arial"/>
          <w:kern w:val="2"/>
          <w:lang w:eastAsia="zh-CN"/>
        </w:rPr>
        <w:t xml:space="preserve">. Intellectual exchanges along the Silk Road were also remarkable </w:t>
      </w:r>
      <w:sdt>
        <w:sdtPr>
          <w:rPr>
            <w:rFonts w:ascii="Arial" w:eastAsia="DengXian" w:hAnsi="Arial" w:cs="Arial"/>
            <w:color w:val="000000"/>
            <w:kern w:val="2"/>
            <w:lang w:eastAsia="zh-CN"/>
          </w:rPr>
          <w:tag w:val="MENDELEY_CITATION_v3_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"/>
          <w:id w:val="-1672949185"/>
          <w:placeholder>
            <w:docPart w:val="AB089F22114C4B85BCA8261CDCAC6594"/>
          </w:placeholder>
        </w:sdtPr>
        <w:sdtEndPr/>
        <w:sdtContent>
          <w:r w:rsidR="00E557DC" w:rsidRPr="00E557DC">
            <w:rPr>
              <w:rFonts w:ascii="Arial" w:eastAsia="DengXian" w:hAnsi="Arial" w:cs="Arial"/>
              <w:color w:val="000000"/>
              <w:kern w:val="2"/>
              <w:lang w:eastAsia="zh-CN"/>
            </w:rPr>
            <w:t>(Benjamin, 2018)</w:t>
          </w:r>
        </w:sdtContent>
      </w:sdt>
      <w:r w:rsidRPr="00FB1DFE">
        <w:rPr>
          <w:rFonts w:ascii="Arial" w:eastAsia="DengXian" w:hAnsi="Arial" w:cs="Arial"/>
          <w:kern w:val="2"/>
          <w:lang w:eastAsia="zh-CN"/>
        </w:rPr>
        <w:t xml:space="preserve">. Chinese Buddhist monk Xuanzang travelled from China to </w:t>
      </w:r>
      <w:r w:rsidRPr="00FB1DFE">
        <w:rPr>
          <w:rFonts w:ascii="Arial" w:eastAsia="DengXian" w:hAnsi="Arial" w:cs="Arial"/>
          <w:kern w:val="2"/>
          <w:lang w:eastAsia="zh-CN"/>
        </w:rPr>
        <w:lastRenderedPageBreak/>
        <w:t xml:space="preserve">India to study Buddhist scriptures, enriching the Chinese understanding of Buddhist philosophy and facilitating knowledge transmission between the two great </w:t>
      </w:r>
      <w:r w:rsidR="00083913" w:rsidRPr="00FB1DFE">
        <w:rPr>
          <w:rFonts w:ascii="Arial" w:eastAsia="DengXian" w:hAnsi="Arial" w:cs="Arial"/>
          <w:kern w:val="2"/>
          <w:lang w:eastAsia="zh-CN"/>
        </w:rPr>
        <w:t>civilizations</w:t>
      </w:r>
      <w:r w:rsidRPr="00FB1DFE">
        <w:rPr>
          <w:rFonts w:ascii="Arial" w:eastAsia="DengXian" w:hAnsi="Arial" w:cs="Arial"/>
          <w:kern w:val="2"/>
          <w:lang w:eastAsia="zh-CN"/>
        </w:rPr>
        <w:t xml:space="preserve"> </w:t>
      </w:r>
      <w:sdt>
        <w:sdtPr>
          <w:rPr>
            <w:rFonts w:ascii="Arial" w:eastAsia="DengXian" w:hAnsi="Arial" w:cs="Arial"/>
            <w:color w:val="000000"/>
            <w:kern w:val="2"/>
            <w:lang w:eastAsia="zh-CN"/>
          </w:rPr>
          <w:tag w:val="MENDELEY_CITATION_v3_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"/>
          <w:id w:val="-942065147"/>
          <w:placeholder>
            <w:docPart w:val="AB089F22114C4B85BCA8261CDCAC6594"/>
          </w:placeholder>
        </w:sdtPr>
        <w:sdtEndPr/>
        <w:sdtContent>
          <w:r w:rsidR="00E557DC" w:rsidRPr="00E557DC">
            <w:rPr>
              <w:rFonts w:ascii="Arial" w:eastAsia="DengXian" w:hAnsi="Arial" w:cs="Arial"/>
              <w:color w:val="000000"/>
              <w:kern w:val="2"/>
              <w:lang w:eastAsia="zh-CN"/>
            </w:rPr>
            <w:t>(Mackerras, 2003)</w:t>
          </w:r>
        </w:sdtContent>
      </w:sdt>
      <w:r w:rsidRPr="00FB1DFE">
        <w:rPr>
          <w:rFonts w:ascii="Arial" w:eastAsia="DengXian" w:hAnsi="Arial" w:cs="Arial"/>
          <w:kern w:val="2"/>
          <w:lang w:eastAsia="zh-CN"/>
        </w:rPr>
        <w:t xml:space="preserve">. Religious beliefs flourished along the Silk Road, with Buddhism finding enthusiastic adherents in Central Asia and China, while Christianity and Zoroastrianism left indelible marks on the region </w:t>
      </w:r>
      <w:sdt>
        <w:sdtPr>
          <w:rPr>
            <w:rFonts w:ascii="Arial" w:eastAsia="DengXian" w:hAnsi="Arial" w:cs="Arial"/>
            <w:color w:val="000000"/>
            <w:kern w:val="2"/>
            <w:lang w:eastAsia="zh-CN"/>
          </w:rPr>
          <w:tag w:val="MENDELEY_CITATION_v3_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"/>
          <w:id w:val="37477929"/>
          <w:placeholder>
            <w:docPart w:val="AB089F22114C4B85BCA8261CDCAC6594"/>
          </w:placeholder>
        </w:sdtPr>
        <w:sdtEndPr/>
        <w:sdtContent>
          <w:r w:rsidR="00E557DC" w:rsidRPr="00E557DC">
            <w:rPr>
              <w:rFonts w:ascii="Arial" w:eastAsia="DengXian" w:hAnsi="Arial" w:cs="Arial"/>
              <w:color w:val="000000"/>
              <w:kern w:val="2"/>
              <w:lang w:eastAsia="zh-CN"/>
            </w:rPr>
            <w:t>(Fosmire, 1993)</w:t>
          </w:r>
        </w:sdtContent>
      </w:sdt>
      <w:r w:rsidRPr="00FB1DFE">
        <w:rPr>
          <w:rFonts w:ascii="Arial" w:eastAsia="DengXian" w:hAnsi="Arial" w:cs="Arial"/>
          <w:kern w:val="2"/>
          <w:lang w:eastAsia="zh-CN"/>
        </w:rPr>
        <w:t xml:space="preserve">. The rise of Islam further transformed the cultural dynamics of the Silk Road, uniting diverse societies under a common faith and fostering the spread of the Arabic language and Islamic culture </w:t>
      </w:r>
      <w:sdt>
        <w:sdtPr>
          <w:rPr>
            <w:rFonts w:ascii="Arial" w:eastAsia="DengXian" w:hAnsi="Arial" w:cs="Arial"/>
            <w:color w:val="000000"/>
            <w:kern w:val="2"/>
            <w:lang w:eastAsia="zh-CN"/>
          </w:rPr>
          <w:tag w:val="MENDELEY_CITATION_v3_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"/>
          <w:id w:val="-289361401"/>
          <w:placeholder>
            <w:docPart w:val="AB089F22114C4B85BCA8261CDCAC6594"/>
          </w:placeholder>
        </w:sdtPr>
        <w:sdtEndPr/>
        <w:sdtContent>
          <w:r w:rsidR="00E557DC" w:rsidRPr="00E557DC">
            <w:rPr>
              <w:color w:val="000000"/>
            </w:rPr>
            <w:t>(Jones-Leaning &amp; Pratt, 2012)</w:t>
          </w:r>
        </w:sdtContent>
      </w:sdt>
      <w:r w:rsidRPr="00FB1DFE">
        <w:rPr>
          <w:rFonts w:ascii="Arial" w:eastAsia="DengXian" w:hAnsi="Arial" w:cs="Arial"/>
          <w:kern w:val="2"/>
          <w:lang w:eastAsia="zh-CN"/>
        </w:rPr>
        <w:t xml:space="preserve">. The legacy of the Silk Road as a crucible of diversity continues to resonate in the contemporary world </w:t>
      </w:r>
      <w:sdt>
        <w:sdtPr>
          <w:rPr>
            <w:rFonts w:ascii="Arial" w:eastAsia="DengXian" w:hAnsi="Arial" w:cs="Arial"/>
            <w:color w:val="000000"/>
            <w:kern w:val="2"/>
            <w:lang w:eastAsia="zh-CN"/>
          </w:rPr>
          <w:tag w:val="MENDELEY_CITATION_v3_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"/>
          <w:id w:val="-1583371948"/>
          <w:placeholder>
            <w:docPart w:val="AB089F22114C4B85BCA8261CDCAC6594"/>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Addimando</w:t>
          </w:r>
          <w:proofErr w:type="spellEnd"/>
          <w:r w:rsidR="00E557DC" w:rsidRPr="00E557DC">
            <w:rPr>
              <w:rFonts w:ascii="Arial" w:eastAsia="DengXian" w:hAnsi="Arial" w:cs="Arial"/>
              <w:color w:val="000000"/>
              <w:kern w:val="2"/>
              <w:lang w:eastAsia="zh-CN"/>
            </w:rPr>
            <w:t>, 2024)</w:t>
          </w:r>
        </w:sdtContent>
      </w:sdt>
      <w:r w:rsidRPr="00FB1DFE">
        <w:rPr>
          <w:rFonts w:ascii="Arial" w:eastAsia="DengXian" w:hAnsi="Arial" w:cs="Arial"/>
          <w:kern w:val="2"/>
          <w:lang w:eastAsia="zh-CN"/>
        </w:rPr>
        <w:t xml:space="preserve">, underscoring the interconnectedness of human civilizations and the power of cross-cultural exchange </w:t>
      </w:r>
      <w:sdt>
        <w:sdtPr>
          <w:rPr>
            <w:rFonts w:ascii="Arial" w:eastAsia="DengXian" w:hAnsi="Arial" w:cs="Arial"/>
            <w:color w:val="000000"/>
            <w:kern w:val="2"/>
            <w:lang w:eastAsia="zh-CN"/>
          </w:rPr>
          <w:tag w:val="MENDELEY_CITATION_v3_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"/>
          <w:id w:val="-1753800789"/>
          <w:placeholder>
            <w:docPart w:val="AB089F22114C4B85BCA8261CDCAC6594"/>
          </w:placeholder>
        </w:sdtPr>
        <w:sdtEndPr/>
        <w:sdtContent>
          <w:r w:rsidR="00E557DC" w:rsidRPr="00E557DC">
            <w:rPr>
              <w:rFonts w:ascii="Arial" w:eastAsia="DengXian" w:hAnsi="Arial" w:cs="Arial"/>
              <w:color w:val="000000"/>
              <w:kern w:val="2"/>
              <w:lang w:eastAsia="zh-CN"/>
            </w:rPr>
            <w:t>(Song, 2023)</w:t>
          </w:r>
        </w:sdtContent>
      </w:sdt>
      <w:r w:rsidRPr="00FB1DFE">
        <w:rPr>
          <w:rFonts w:ascii="Arial" w:eastAsia="DengXian" w:hAnsi="Arial" w:cs="Arial"/>
          <w:kern w:val="2"/>
          <w:lang w:eastAsia="zh-CN"/>
        </w:rPr>
        <w:t xml:space="preserve">. </w:t>
      </w:r>
    </w:p>
    <w:p w14:paraId="6A025C10" w14:textId="77777777" w:rsidR="00FB1DFE" w:rsidRPr="00FB1DFE" w:rsidRDefault="00FB1DFE" w:rsidP="00FB1DFE">
      <w:pPr>
        <w:jc w:val="both"/>
        <w:rPr>
          <w:rFonts w:ascii="Arial" w:eastAsia="DengXian" w:hAnsi="Arial" w:cs="Arial"/>
          <w:kern w:val="2"/>
          <w:lang w:eastAsia="zh-CN"/>
        </w:rPr>
      </w:pPr>
    </w:p>
    <w:p w14:paraId="15D71098" w14:textId="26DF76A6" w:rsidR="00D7540D" w:rsidRPr="00075D52" w:rsidRDefault="004F2F36" w:rsidP="00FB1DFE">
      <w:pPr>
        <w:keepNext/>
        <w:ind w:right="567"/>
        <w:contextualSpacing/>
        <w:jc w:val="both"/>
        <w:outlineLvl w:val="1"/>
        <w:rPr>
          <w:rFonts w:ascii="Arial" w:eastAsia="DengXian Light" w:hAnsi="Arial" w:cs="Arial"/>
          <w:b/>
          <w:bCs/>
          <w:sz w:val="22"/>
          <w:szCs w:val="22"/>
          <w:lang w:val="en-GB" w:eastAsia="zh-CN"/>
        </w:rPr>
      </w:pPr>
      <w:r>
        <w:rPr>
          <w:rFonts w:ascii="Arial" w:eastAsia="DengXian Light" w:hAnsi="Arial" w:cs="Arial"/>
          <w:b/>
          <w:bCs/>
          <w:sz w:val="22"/>
          <w:szCs w:val="22"/>
          <w:lang w:val="en-GB" w:eastAsia="zh-CN"/>
        </w:rPr>
        <w:t>2.</w:t>
      </w:r>
      <w:r w:rsidR="00083913">
        <w:rPr>
          <w:rFonts w:ascii="Arial" w:eastAsia="DengXian Light" w:hAnsi="Arial" w:cs="Arial"/>
          <w:b/>
          <w:bCs/>
          <w:sz w:val="22"/>
          <w:szCs w:val="22"/>
          <w:lang w:val="en-GB" w:eastAsia="zh-CN"/>
        </w:rPr>
        <w:t>3</w:t>
      </w:r>
      <w:r w:rsidR="00FB1DFE" w:rsidRPr="00075D52">
        <w:rPr>
          <w:rFonts w:ascii="Arial" w:eastAsia="DengXian Light" w:hAnsi="Arial" w:cs="Arial"/>
          <w:b/>
          <w:bCs/>
          <w:sz w:val="22"/>
          <w:szCs w:val="22"/>
          <w:lang w:val="en-GB" w:eastAsia="zh-CN"/>
        </w:rPr>
        <w:t xml:space="preserve"> </w:t>
      </w:r>
      <w:r w:rsidR="00D7540D" w:rsidRPr="00D7540D">
        <w:rPr>
          <w:rFonts w:ascii="Arial" w:eastAsia="DengXian Light" w:hAnsi="Arial" w:cs="Arial"/>
          <w:b/>
          <w:bCs/>
          <w:sz w:val="22"/>
          <w:szCs w:val="22"/>
          <w:lang w:val="en-GB" w:eastAsia="zh-CN"/>
        </w:rPr>
        <w:t xml:space="preserve">Impact on Major Civilizations and Knowledge Dissemination </w:t>
      </w:r>
    </w:p>
    <w:p w14:paraId="2C0F4DB2"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76A45B7A" w14:textId="2F0C19ED"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he Silk Road was a crucial conduit for trading products, ideas, and inventions </w:t>
      </w:r>
      <w:sdt>
        <w:sdtPr>
          <w:rPr>
            <w:rFonts w:ascii="Arial" w:eastAsia="DengXian" w:hAnsi="Arial" w:cs="Arial"/>
            <w:color w:val="000000"/>
            <w:kern w:val="2"/>
            <w:lang w:eastAsia="zh-CN"/>
          </w:rPr>
          <w:tag w:val="MENDELEY_CITATION_v3_eyJjaXRhdGlvbklEIjoiTUVOREVMRVlfQ0lUQVRJT05fZWMwNWFhOTQtM2NiNS00NDg4LWJiZDktZWZlNmNiZTdiNjRl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
          <w:id w:val="638763658"/>
          <w:placeholder>
            <w:docPart w:val="AB089F22114C4B85BCA8261CDCAC6594"/>
          </w:placeholder>
        </w:sdtPr>
        <w:sdtEndPr/>
        <w:sdtContent>
          <w:r w:rsidR="00E557DC" w:rsidRPr="00E557DC">
            <w:rPr>
              <w:rFonts w:ascii="Arial" w:eastAsia="DengXian" w:hAnsi="Arial" w:cs="Arial"/>
              <w:color w:val="000000"/>
              <w:kern w:val="2"/>
              <w:lang w:eastAsia="zh-CN"/>
            </w:rPr>
            <w:t>(Church et al., 2018)</w:t>
          </w:r>
        </w:sdtContent>
      </w:sdt>
      <w:r w:rsidRPr="00FB1DFE">
        <w:rPr>
          <w:rFonts w:ascii="Arial" w:eastAsia="DengXian" w:hAnsi="Arial" w:cs="Arial"/>
          <w:kern w:val="2"/>
          <w:lang w:eastAsia="zh-CN"/>
        </w:rPr>
        <w:t xml:space="preserve">. It profoundly impacted the development of significant civilizations on many continents </w:t>
      </w:r>
      <w:sdt>
        <w:sdtPr>
          <w:rPr>
            <w:rFonts w:ascii="Arial" w:eastAsia="DengXian" w:hAnsi="Arial" w:cs="Arial"/>
            <w:color w:val="000000"/>
            <w:kern w:val="2"/>
            <w:lang w:eastAsia="zh-CN"/>
          </w:rPr>
          <w:tag w:val="MENDELEY_CITATION_v3_eyJjaXRhdGlvbklEIjoiTUVOREVMRVlfQ0lUQVRJT05fN2RmNThlZmMtNGIyMi00MzAwLWFhMjItMzI0MmU4OWFhMWI5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
          <w:id w:val="1798260852"/>
          <w:placeholder>
            <w:docPart w:val="AB089F22114C4B85BCA8261CDCAC6594"/>
          </w:placeholder>
        </w:sdtPr>
        <w:sdtEndPr/>
        <w:sdtContent>
          <w:r w:rsidR="00E557DC" w:rsidRPr="00E557DC">
            <w:rPr>
              <w:rFonts w:ascii="Arial" w:eastAsia="DengXian" w:hAnsi="Arial" w:cs="Arial"/>
              <w:color w:val="000000"/>
              <w:kern w:val="2"/>
              <w:lang w:eastAsia="zh-CN"/>
            </w:rPr>
            <w:t>(Christian, 2014)</w:t>
          </w:r>
        </w:sdtContent>
      </w:sdt>
      <w:r w:rsidRPr="00FB1DFE">
        <w:rPr>
          <w:rFonts w:ascii="Arial" w:eastAsia="DengXian" w:hAnsi="Arial" w:cs="Arial"/>
          <w:kern w:val="2"/>
          <w:lang w:eastAsia="zh-CN"/>
        </w:rPr>
        <w:t xml:space="preserve">. Its influence went beyond straightforward business dealings to include the diffusion of information and the transfer of technical innovations that changed the path of history </w:t>
      </w:r>
      <w:sdt>
        <w:sdtPr>
          <w:rPr>
            <w:rFonts w:ascii="Arial" w:eastAsia="DengXian" w:hAnsi="Arial" w:cs="Arial"/>
            <w:color w:val="000000"/>
            <w:kern w:val="2"/>
            <w:lang w:eastAsia="zh-CN"/>
          </w:rPr>
          <w:tag w:val="MENDELEY_CITATION_v3_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"/>
          <w:id w:val="411517806"/>
          <w:placeholder>
            <w:docPart w:val="AB089F22114C4B85BCA8261CDCAC6594"/>
          </w:placeholder>
        </w:sdtPr>
        <w:sdtEndPr/>
        <w:sdtContent>
          <w:r w:rsidR="00E557DC" w:rsidRPr="00E557DC">
            <w:rPr>
              <w:rFonts w:ascii="Arial" w:eastAsia="DengXian" w:hAnsi="Arial" w:cs="Arial"/>
              <w:color w:val="000000"/>
              <w:kern w:val="2"/>
              <w:lang w:eastAsia="zh-CN"/>
            </w:rPr>
            <w:t>(Chan, 2018)</w:t>
          </w:r>
        </w:sdtContent>
      </w:sdt>
      <w:r w:rsidRPr="00FB1DFE">
        <w:rPr>
          <w:rFonts w:ascii="Arial" w:eastAsia="DengXian" w:hAnsi="Arial" w:cs="Arial"/>
          <w:kern w:val="2"/>
          <w:lang w:eastAsia="zh-CN"/>
        </w:rPr>
        <w:t xml:space="preserve">. The spread of revolutionary technology was one of the Silk Road's most significant accomplishments </w:t>
      </w:r>
      <w:sdt>
        <w:sdtPr>
          <w:rPr>
            <w:rFonts w:ascii="Arial" w:eastAsia="DengXian" w:hAnsi="Arial" w:cs="Arial"/>
            <w:color w:val="000000"/>
            <w:kern w:val="2"/>
            <w:lang w:eastAsia="zh-CN"/>
          </w:rPr>
          <w:tag w:val="MENDELEY_CITATION_v3_eyJjaXRhdGlvbklEIjoiTUVOREVMRVlfQ0lUQVRJT05fMmMyZGNmMGEtY2I1ZC00MWRlLTg3MzQtNzdjNGJlY2RmYmQ1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
          <w:id w:val="-829280792"/>
          <w:placeholder>
            <w:docPart w:val="AB089F22114C4B85BCA8261CDCAC6594"/>
          </w:placeholder>
        </w:sdtPr>
        <w:sdtEndPr/>
        <w:sdtContent>
          <w:r w:rsidR="00E557DC" w:rsidRPr="00E557DC">
            <w:rPr>
              <w:rFonts w:ascii="Arial" w:eastAsia="DengXian" w:hAnsi="Arial" w:cs="Arial"/>
              <w:color w:val="000000"/>
              <w:kern w:val="2"/>
              <w:lang w:eastAsia="zh-CN"/>
            </w:rPr>
            <w:t>(Church et al., 2018)</w:t>
          </w:r>
        </w:sdtContent>
      </w:sdt>
      <w:r w:rsidRPr="00FB1DFE">
        <w:rPr>
          <w:rFonts w:ascii="Arial" w:eastAsia="DengXian" w:hAnsi="Arial" w:cs="Arial"/>
          <w:kern w:val="2"/>
          <w:lang w:eastAsia="zh-CN"/>
        </w:rPr>
        <w:t xml:space="preserve">. Papermaking revolutionized record-keeping and literacy as it traveled via the Silk Road from China to the West </w:t>
      </w:r>
      <w:sdt>
        <w:sdtPr>
          <w:rPr>
            <w:rFonts w:ascii="Arial" w:eastAsia="DengXian" w:hAnsi="Arial" w:cs="Arial"/>
            <w:color w:val="000000"/>
            <w:kern w:val="2"/>
            <w:lang w:eastAsia="zh-CN"/>
          </w:rPr>
          <w:tag w:val="MENDELEY_CITATION_v3_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"/>
          <w:id w:val="1567453853"/>
          <w:placeholder>
            <w:docPart w:val="AB089F22114C4B85BCA8261CDCAC6594"/>
          </w:placeholder>
        </w:sdtPr>
        <w:sdtEndPr/>
        <w:sdtContent>
          <w:r w:rsidR="00E557DC" w:rsidRPr="00E557DC">
            <w:rPr>
              <w:rFonts w:ascii="Arial" w:eastAsia="DengXian" w:hAnsi="Arial" w:cs="Arial"/>
              <w:color w:val="000000"/>
              <w:kern w:val="2"/>
              <w:lang w:eastAsia="zh-CN"/>
            </w:rPr>
            <w:t>(Fowler, 2022)</w:t>
          </w:r>
        </w:sdtContent>
      </w:sdt>
      <w:r w:rsidRPr="00FB1DFE">
        <w:rPr>
          <w:rFonts w:ascii="Arial" w:eastAsia="DengXian" w:hAnsi="Arial" w:cs="Arial"/>
          <w:kern w:val="2"/>
          <w:lang w:eastAsia="zh-CN"/>
        </w:rPr>
        <w:t xml:space="preserve">. Paper was widely used, which promoted information sharing and cross-cultural interaction </w:t>
      </w:r>
      <w:sdt>
        <w:sdtPr>
          <w:rPr>
            <w:rFonts w:ascii="Arial" w:eastAsia="DengXian" w:hAnsi="Arial" w:cs="Arial"/>
            <w:color w:val="000000"/>
            <w:kern w:val="2"/>
            <w:lang w:eastAsia="zh-CN"/>
          </w:rPr>
          <w:tag w:val="MENDELEY_CITATION_v3_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"/>
          <w:id w:val="-1550445457"/>
          <w:placeholder>
            <w:docPart w:val="AB089F22114C4B85BCA8261CDCAC6594"/>
          </w:placeholder>
        </w:sdtPr>
        <w:sdtEndPr/>
        <w:sdtContent>
          <w:r w:rsidR="00E557DC" w:rsidRPr="00E557DC">
            <w:rPr>
              <w:rFonts w:ascii="Arial" w:eastAsia="DengXian" w:hAnsi="Arial" w:cs="Arial"/>
              <w:color w:val="000000"/>
              <w:kern w:val="2"/>
              <w:lang w:eastAsia="zh-CN"/>
            </w:rPr>
            <w:t>(Gyasi et al., 2021)</w:t>
          </w:r>
        </w:sdtContent>
      </w:sdt>
      <w:r w:rsidRPr="00FB1DFE">
        <w:rPr>
          <w:rFonts w:ascii="Arial" w:eastAsia="DengXian" w:hAnsi="Arial" w:cs="Arial"/>
          <w:kern w:val="2"/>
          <w:lang w:eastAsia="zh-CN"/>
        </w:rPr>
        <w:t xml:space="preserve">. This helped establish the groundwork for developing science, literature, and government in areas far outside China. Comparably, introducing gunpowder from China to the West via the Silk Road ushered in a new age of warfare and altered European fortifications and military tactics </w:t>
      </w:r>
      <w:sdt>
        <w:sdtPr>
          <w:rPr>
            <w:rFonts w:ascii="Arial" w:eastAsia="DengXian" w:hAnsi="Arial" w:cs="Arial"/>
            <w:color w:val="000000"/>
            <w:kern w:val="2"/>
            <w:lang w:eastAsia="zh-CN"/>
          </w:rPr>
          <w:tag w:val="MENDELEY_CITATION_v3_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"/>
          <w:id w:val="-117456474"/>
          <w:placeholder>
            <w:docPart w:val="AB089F22114C4B85BCA8261CDCAC6594"/>
          </w:placeholder>
        </w:sdtPr>
        <w:sdtEndPr/>
        <w:sdtContent>
          <w:r w:rsidR="00E557DC" w:rsidRPr="00E557DC">
            <w:rPr>
              <w:rFonts w:ascii="Arial" w:eastAsia="DengXian" w:hAnsi="Arial" w:cs="Arial"/>
              <w:color w:val="000000"/>
              <w:kern w:val="2"/>
              <w:lang w:eastAsia="zh-CN"/>
            </w:rPr>
            <w:t>(Pacey, 1993)</w:t>
          </w:r>
        </w:sdtContent>
      </w:sdt>
      <w:r w:rsidRPr="00FB1DFE">
        <w:rPr>
          <w:rFonts w:ascii="Arial" w:eastAsia="DengXian" w:hAnsi="Arial" w:cs="Arial"/>
          <w:kern w:val="2"/>
          <w:lang w:eastAsia="zh-CN"/>
        </w:rPr>
        <w:t xml:space="preserve">. The Silk Road functioned as a platform for disseminating scientific findings, medicinal procedures, and philosophical understandings in knowledge and innovation </w:t>
      </w:r>
      <w:sdt>
        <w:sdtPr>
          <w:rPr>
            <w:rFonts w:ascii="Arial" w:eastAsia="DengXian" w:hAnsi="Arial" w:cs="Arial"/>
            <w:color w:val="000000"/>
            <w:kern w:val="2"/>
            <w:lang w:eastAsia="zh-CN"/>
          </w:rPr>
          <w:tag w:val="MENDELEY_CITATION_v3_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"/>
          <w:id w:val="1738211545"/>
          <w:placeholder>
            <w:docPart w:val="AB089F22114C4B85BCA8261CDCAC6594"/>
          </w:placeholder>
        </w:sdtPr>
        <w:sdtEndPr/>
        <w:sdtContent>
          <w:r w:rsidR="00E557DC" w:rsidRPr="00E557DC">
            <w:rPr>
              <w:color w:val="000000"/>
            </w:rPr>
            <w:t xml:space="preserve">(van Deursen &amp; </w:t>
          </w:r>
          <w:proofErr w:type="spellStart"/>
          <w:r w:rsidR="00E557DC" w:rsidRPr="00E557DC">
            <w:rPr>
              <w:color w:val="000000"/>
            </w:rPr>
            <w:t>Kummeling</w:t>
          </w:r>
          <w:proofErr w:type="spellEnd"/>
          <w:r w:rsidR="00E557DC" w:rsidRPr="00E557DC">
            <w:rPr>
              <w:color w:val="000000"/>
            </w:rPr>
            <w:t>, 2019)</w:t>
          </w:r>
        </w:sdtContent>
      </w:sdt>
      <w:r w:rsidR="00763855">
        <w:rPr>
          <w:rFonts w:ascii="Arial" w:eastAsia="DengXian" w:hAnsi="Arial" w:cs="Arial"/>
          <w:kern w:val="2"/>
          <w:lang w:eastAsia="zh-CN"/>
        </w:rPr>
        <w:t>, as illustrated in Figure 1.</w:t>
      </w:r>
      <w:r w:rsidRPr="00FB1DFE">
        <w:rPr>
          <w:rFonts w:ascii="Arial" w:eastAsia="DengXian" w:hAnsi="Arial" w:cs="Arial"/>
          <w:kern w:val="2"/>
          <w:lang w:eastAsia="zh-CN"/>
        </w:rPr>
        <w:t xml:space="preserve"> The Renaissance was sparked by translating classical Greek writings into Arabic and Latin, which helped revive classical knowledge in Europe </w:t>
      </w:r>
      <w:sdt>
        <w:sdtPr>
          <w:rPr>
            <w:rFonts w:ascii="Arial" w:eastAsia="DengXian" w:hAnsi="Arial" w:cs="Arial"/>
            <w:color w:val="000000"/>
            <w:kern w:val="2"/>
            <w:lang w:eastAsia="zh-CN"/>
          </w:rPr>
          <w:tag w:val="MENDELEY_CITATION_v3_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"/>
          <w:id w:val="1463846532"/>
          <w:placeholder>
            <w:docPart w:val="AB089F22114C4B85BCA8261CDCAC6594"/>
          </w:placeholder>
        </w:sdtPr>
        <w:sdtEndPr/>
        <w:sdtContent>
          <w:r w:rsidR="00E557DC" w:rsidRPr="00E557DC">
            <w:rPr>
              <w:rFonts w:ascii="Arial" w:eastAsia="DengXian" w:hAnsi="Arial" w:cs="Arial"/>
              <w:color w:val="000000"/>
              <w:kern w:val="2"/>
              <w:lang w:eastAsia="zh-CN"/>
            </w:rPr>
            <w:t>(Terpening et al., 1980)</w:t>
          </w:r>
        </w:sdtContent>
      </w:sdt>
      <w:r w:rsidRPr="00FB1DFE">
        <w:rPr>
          <w:rFonts w:ascii="Arial" w:eastAsia="DengXian" w:hAnsi="Arial" w:cs="Arial"/>
          <w:kern w:val="2"/>
          <w:lang w:eastAsia="zh-CN"/>
        </w:rPr>
        <w:t xml:space="preserve">. Along the Silk Road, astronomical observations pushed the frontiers of human knowledge by advancing celestial navigation and mapping </w:t>
      </w:r>
      <w:sdt>
        <w:sdtPr>
          <w:rPr>
            <w:rFonts w:ascii="Arial" w:eastAsia="DengXian" w:hAnsi="Arial" w:cs="Arial"/>
            <w:color w:val="000000"/>
            <w:kern w:val="2"/>
            <w:lang w:eastAsia="zh-CN"/>
          </w:rPr>
          <w:tag w:val="MENDELEY_CITATION_v3_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"/>
          <w:id w:val="337042598"/>
          <w:placeholder>
            <w:docPart w:val="AB089F22114C4B85BCA8261CDCAC6594"/>
          </w:placeholder>
        </w:sdtPr>
        <w:sdtEndPr/>
        <w:sdtContent>
          <w:r w:rsidR="00E557DC" w:rsidRPr="00E557DC">
            <w:rPr>
              <w:rFonts w:ascii="Arial" w:eastAsia="DengXian" w:hAnsi="Arial" w:cs="Arial"/>
              <w:color w:val="000000"/>
              <w:kern w:val="2"/>
              <w:lang w:eastAsia="zh-CN"/>
            </w:rPr>
            <w:t>(McNally, 2022)</w:t>
          </w:r>
        </w:sdtContent>
      </w:sdt>
      <w:r w:rsidRPr="00FB1DFE">
        <w:rPr>
          <w:rFonts w:ascii="Arial" w:eastAsia="DengXian" w:hAnsi="Arial" w:cs="Arial"/>
          <w:kern w:val="2"/>
          <w:lang w:eastAsia="zh-CN"/>
        </w:rPr>
        <w:t xml:space="preserve">. </w:t>
      </w:r>
    </w:p>
    <w:p w14:paraId="306E7052" w14:textId="77777777" w:rsidR="00FE4F44" w:rsidRDefault="00FE4F44" w:rsidP="00FB1DFE">
      <w:pPr>
        <w:jc w:val="both"/>
        <w:rPr>
          <w:rFonts w:ascii="Arial" w:eastAsia="DengXian" w:hAnsi="Arial" w:cs="Arial"/>
          <w:kern w:val="2"/>
          <w:lang w:eastAsia="zh-CN"/>
        </w:rPr>
      </w:pPr>
    </w:p>
    <w:p w14:paraId="2530ACEF" w14:textId="77777777" w:rsidR="00FE4F44" w:rsidRPr="00A22FB5" w:rsidRDefault="00FE4F44" w:rsidP="00FE4F44">
      <w:pPr>
        <w:pStyle w:val="Body"/>
        <w:spacing w:after="0"/>
        <w:jc w:val="left"/>
        <w:rPr>
          <w:rFonts w:ascii="Arial" w:hAnsi="Arial" w:cs="Arial"/>
          <w:highlight w:val="yellow"/>
        </w:rPr>
      </w:pPr>
      <w:r w:rsidRPr="00A22FB5">
        <w:rPr>
          <w:rFonts w:ascii="Arial" w:hAnsi="Arial" w:cs="Arial"/>
          <w:noProof/>
          <w:highlight w:val="yellow"/>
        </w:rPr>
        <w:drawing>
          <wp:inline distT="0" distB="0" distL="0" distR="0" wp14:anchorId="28EB5D95" wp14:editId="29B5B141">
            <wp:extent cx="4846320" cy="2851747"/>
            <wp:effectExtent l="0" t="0" r="0" b="0"/>
            <wp:docPr id="1178915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3443" cy="2873592"/>
                    </a:xfrm>
                    <a:prstGeom prst="rect">
                      <a:avLst/>
                    </a:prstGeom>
                    <a:noFill/>
                  </pic:spPr>
                </pic:pic>
              </a:graphicData>
            </a:graphic>
          </wp:inline>
        </w:drawing>
      </w:r>
    </w:p>
    <w:p w14:paraId="57671D99" w14:textId="77777777" w:rsidR="00FE4F44" w:rsidRPr="00A22FB5" w:rsidRDefault="00FE4F44" w:rsidP="00FE4F44">
      <w:pPr>
        <w:pStyle w:val="Body"/>
        <w:spacing w:after="0"/>
        <w:rPr>
          <w:rFonts w:ascii="Arial" w:hAnsi="Arial" w:cs="Arial"/>
          <w:b/>
          <w:bCs/>
          <w:highlight w:val="yellow"/>
        </w:rPr>
      </w:pPr>
    </w:p>
    <w:p w14:paraId="29E74914" w14:textId="77777777" w:rsidR="00FE4F44" w:rsidRPr="00FB1DFE" w:rsidRDefault="00FE4F44" w:rsidP="00FE4F44">
      <w:pPr>
        <w:pStyle w:val="Body"/>
        <w:spacing w:after="0"/>
        <w:rPr>
          <w:rFonts w:ascii="Arial" w:hAnsi="Arial" w:cs="Arial"/>
          <w:b/>
          <w:bCs/>
        </w:rPr>
      </w:pPr>
      <w:r w:rsidRPr="00A22FB5">
        <w:rPr>
          <w:rFonts w:ascii="Arial" w:hAnsi="Arial" w:cs="Arial"/>
          <w:b/>
          <w:bCs/>
          <w:highlight w:val="yellow"/>
        </w:rPr>
        <w:t>Figure 1. Assistances of the Silk Road on Higher Education</w:t>
      </w:r>
    </w:p>
    <w:p w14:paraId="49B66EFC" w14:textId="77777777" w:rsidR="00FB1DFE" w:rsidRPr="00FB1DFE" w:rsidRDefault="00FB1DFE" w:rsidP="00FB1DFE">
      <w:pPr>
        <w:jc w:val="both"/>
        <w:rPr>
          <w:rFonts w:ascii="Arial" w:eastAsia="DengXian" w:hAnsi="Arial" w:cs="Arial"/>
          <w:kern w:val="2"/>
          <w:lang w:eastAsia="zh-CN"/>
        </w:rPr>
      </w:pPr>
    </w:p>
    <w:p w14:paraId="10A6CBB1" w14:textId="5A3AC5DF" w:rsidR="00D7540D" w:rsidRDefault="00DD0418" w:rsidP="00FB1DFE">
      <w:pPr>
        <w:pStyle w:val="Body"/>
        <w:spacing w:after="0"/>
        <w:rPr>
          <w:rFonts w:ascii="Arial" w:eastAsia="DengXian" w:hAnsi="Arial" w:cs="Arial"/>
          <w:kern w:val="2"/>
          <w:lang w:val="en-GB" w:eastAsia="zh-CN"/>
        </w:rPr>
      </w:pPr>
      <w:r w:rsidRPr="00DD0418">
        <w:rPr>
          <w:rFonts w:ascii="Arial" w:eastAsia="DengXian" w:hAnsi="Arial" w:cs="Arial"/>
          <w:kern w:val="2"/>
          <w:highlight w:val="yellow"/>
          <w:lang w:eastAsia="zh-CN"/>
        </w:rPr>
        <w:t>Community spaces along the Silk Road evolved into medieval academies laying the foundation for modern universities.</w:t>
      </w:r>
      <w:r>
        <w:rPr>
          <w:rFonts w:ascii="Arial" w:eastAsia="DengXian" w:hAnsi="Arial" w:cs="Arial"/>
          <w:kern w:val="2"/>
          <w:lang w:eastAsia="zh-CN"/>
        </w:rPr>
        <w:t xml:space="preserve"> </w:t>
      </w:r>
      <w:r w:rsidR="00D7540D" w:rsidRPr="00FB1DFE">
        <w:rPr>
          <w:rFonts w:ascii="Arial" w:eastAsia="DengXian" w:hAnsi="Arial" w:cs="Arial"/>
          <w:kern w:val="2"/>
          <w:lang w:eastAsia="zh-CN"/>
        </w:rPr>
        <w:t xml:space="preserve">Along the Silk Road, contacts between different cultures contributed to the flourishing of medical knowledge. Islamic medicine integrates ideas from Greek, Persian, and Indian sources. In contrast, traditional Chinese medicine (Hoshmand, 2018), focusing on herbal cures and holistic therapy, affects medical practices in Central Asia and the Middle East. Modern medical research was founded on the breakthroughs in diagnosis, treatment, and public health that resulted from these interactions </w:t>
      </w:r>
      <w:sdt>
        <w:sdtPr>
          <w:rPr>
            <w:rFonts w:ascii="Arial" w:eastAsia="DengXian" w:hAnsi="Arial" w:cs="Arial"/>
            <w:color w:val="000000"/>
            <w:kern w:val="2"/>
            <w:lang w:eastAsia="zh-CN"/>
          </w:rPr>
          <w:tag w:val="MENDELEY_CITATION_v3_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"/>
          <w:id w:val="741067991"/>
          <w:placeholder>
            <w:docPart w:val="AB089F22114C4B85BCA8261CDCAC6594"/>
          </w:placeholder>
        </w:sdtPr>
        <w:sdtEndPr/>
        <w:sdtContent>
          <w:r w:rsidR="00E557DC" w:rsidRPr="00E557DC">
            <w:rPr>
              <w:rFonts w:ascii="Arial" w:eastAsia="DengXian" w:hAnsi="Arial" w:cs="Arial"/>
              <w:color w:val="000000"/>
              <w:kern w:val="2"/>
              <w:lang w:eastAsia="zh-CN"/>
            </w:rPr>
            <w:t>(Scheid et al., 2013)</w:t>
          </w:r>
        </w:sdtContent>
      </w:sdt>
      <w:r w:rsidR="00D7540D" w:rsidRPr="00FB1DFE">
        <w:rPr>
          <w:rFonts w:ascii="Arial" w:eastAsia="DengXian" w:hAnsi="Arial" w:cs="Arial"/>
          <w:kern w:val="2"/>
          <w:lang w:eastAsia="zh-CN"/>
        </w:rPr>
        <w:t xml:space="preserve">. The Silk Road promoted language variety, aiding cross-cultural dialogue and communication </w:t>
      </w:r>
      <w:sdt>
        <w:sdtPr>
          <w:rPr>
            <w:rFonts w:ascii="Arial" w:eastAsia="DengXian" w:hAnsi="Arial" w:cs="Arial"/>
            <w:color w:val="000000"/>
            <w:kern w:val="2"/>
            <w:lang w:eastAsia="zh-CN"/>
          </w:rPr>
          <w:tag w:val="MENDELEY_CITATION_v3_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"/>
          <w:id w:val="1623346579"/>
          <w:placeholder>
            <w:docPart w:val="AB089F22114C4B85BCA8261CDCAC6594"/>
          </w:placeholder>
        </w:sdtPr>
        <w:sdtEndPr/>
        <w:sdtContent>
          <w:r w:rsidR="00E557DC" w:rsidRPr="00E557DC">
            <w:rPr>
              <w:rFonts w:ascii="Arial" w:eastAsia="DengXian" w:hAnsi="Arial" w:cs="Arial"/>
              <w:color w:val="000000"/>
              <w:kern w:val="2"/>
              <w:lang w:eastAsia="zh-CN"/>
            </w:rPr>
            <w:t>(Chen, 2023)</w:t>
          </w:r>
        </w:sdtContent>
      </w:sdt>
      <w:r w:rsidR="00D7540D" w:rsidRPr="00FB1DFE">
        <w:rPr>
          <w:rFonts w:ascii="Arial" w:eastAsia="DengXian" w:hAnsi="Arial" w:cs="Arial"/>
          <w:kern w:val="2"/>
          <w:lang w:eastAsia="zh-CN"/>
        </w:rPr>
        <w:t xml:space="preserve">. Traders, intellectuals, and travelers acquired language abilities and modified scripts to enable cross-cultural communication </w:t>
      </w:r>
      <w:sdt>
        <w:sdtPr>
          <w:rPr>
            <w:rFonts w:ascii="Arial" w:eastAsia="DengXian" w:hAnsi="Arial" w:cs="Arial"/>
            <w:color w:val="000000"/>
            <w:kern w:val="2"/>
            <w:lang w:eastAsia="zh-CN"/>
          </w:rPr>
          <w:tag w:val="MENDELEY_CITATION_v3_eyJjaXRhdGlvbklEIjoiTUVOREVMRVlfQ0lUQVRJT05fNDZhMmFmY2YtYzIxOS00YzZjLWJhZjgtMDA5ZDNkNTVjMTFi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
          <w:id w:val="-878786732"/>
          <w:placeholder>
            <w:docPart w:val="AB089F22114C4B85BCA8261CDCAC6594"/>
          </w:placeholder>
        </w:sdtPr>
        <w:sdtEndPr/>
        <w:sdtContent>
          <w:r w:rsidR="00E557DC" w:rsidRPr="00E557DC">
            <w:rPr>
              <w:color w:val="000000"/>
            </w:rPr>
            <w:t>(Sinor &amp; Foltz, 2000)</w:t>
          </w:r>
        </w:sdtContent>
      </w:sdt>
      <w:r w:rsidR="00D7540D" w:rsidRPr="00FB1DFE">
        <w:rPr>
          <w:rFonts w:ascii="Arial" w:eastAsia="DengXian" w:hAnsi="Arial" w:cs="Arial"/>
          <w:kern w:val="2"/>
          <w:lang w:eastAsia="zh-CN"/>
        </w:rPr>
        <w:t xml:space="preserve">. Poetry, philosophical treatises, and literary works were translated and disseminated due to this language interaction, which enhanced the literary traditions of all participating cultures </w:t>
      </w:r>
      <w:sdt>
        <w:sdtPr>
          <w:rPr>
            <w:rFonts w:ascii="Arial" w:eastAsia="DengXian" w:hAnsi="Arial" w:cs="Arial"/>
            <w:color w:val="000000"/>
            <w:kern w:val="2"/>
            <w:lang w:eastAsia="zh-CN"/>
          </w:rPr>
          <w:tag w:val="MENDELEY_CITATION_v3_eyJjaXRhdGlvbklEIjoiTUVOREVMRVlfQ0lUQVRJT05fMGMyZDQ2MzYtMGY0My00NmYzLWI1MDAtZjhmNWVmMWY5MTQ3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
          <w:id w:val="465628317"/>
          <w:placeholder>
            <w:docPart w:val="AB089F22114C4B85BCA8261CDCAC6594"/>
          </w:placeholder>
        </w:sdtPr>
        <w:sdtEndPr/>
        <w:sdtContent>
          <w:r w:rsidR="00E557DC" w:rsidRPr="00E557DC">
            <w:rPr>
              <w:rFonts w:ascii="Arial" w:eastAsia="DengXian" w:hAnsi="Arial" w:cs="Arial"/>
              <w:color w:val="000000"/>
              <w:kern w:val="2"/>
              <w:lang w:eastAsia="zh-CN"/>
            </w:rPr>
            <w:t>(Margreiter, 2021)</w:t>
          </w:r>
        </w:sdtContent>
      </w:sdt>
      <w:r w:rsidR="00D7540D" w:rsidRPr="00FB1DFE">
        <w:rPr>
          <w:rFonts w:ascii="Arial" w:eastAsia="DengXian" w:hAnsi="Arial" w:cs="Arial"/>
          <w:kern w:val="2"/>
          <w:lang w:eastAsia="zh-CN"/>
        </w:rPr>
        <w:t>. In inference, the Silk Road's enormous influence on the spread of knowledge and great civilizations highlights its importance as a spark for creativity and cross-cultural interaction. The continuing impact of cross-cultural encounters in creating human history is underscored by the legacy it left behind, reflected in the interdependence of global communities</w:t>
      </w:r>
      <w:r w:rsidR="00D7540D" w:rsidRPr="00FB1DFE">
        <w:rPr>
          <w:rFonts w:ascii="Arial" w:eastAsia="DengXian" w:hAnsi="Arial" w:cs="Arial"/>
          <w:kern w:val="2"/>
          <w:lang w:val="en-GB" w:eastAsia="zh-CN"/>
        </w:rPr>
        <w:t xml:space="preserve">. </w:t>
      </w:r>
    </w:p>
    <w:p w14:paraId="1DF491B6" w14:textId="77777777" w:rsidR="00DF5AE7" w:rsidRDefault="00DF5AE7" w:rsidP="00FB1DFE">
      <w:pPr>
        <w:pStyle w:val="Body"/>
        <w:spacing w:after="0"/>
        <w:rPr>
          <w:rFonts w:ascii="Arial" w:eastAsia="DengXian" w:hAnsi="Arial" w:cs="Arial"/>
          <w:kern w:val="2"/>
          <w:lang w:val="en-GB" w:eastAsia="zh-CN"/>
        </w:rPr>
      </w:pPr>
    </w:p>
    <w:p w14:paraId="3896BB07" w14:textId="20C14F51" w:rsidR="00D41B23" w:rsidRPr="00D523C9" w:rsidRDefault="00D41B23" w:rsidP="00D41B23">
      <w:pPr>
        <w:keepNext/>
        <w:ind w:right="567"/>
        <w:contextualSpacing/>
        <w:jc w:val="both"/>
        <w:outlineLvl w:val="1"/>
        <w:rPr>
          <w:rFonts w:ascii="Arial" w:eastAsia="DengXian Light" w:hAnsi="Arial" w:cs="Arial"/>
          <w:b/>
          <w:bCs/>
          <w:sz w:val="22"/>
          <w:szCs w:val="22"/>
          <w:highlight w:val="yellow"/>
          <w:lang w:val="en-GB" w:eastAsia="zh-CN"/>
        </w:rPr>
      </w:pPr>
      <w:r w:rsidRPr="00D523C9">
        <w:rPr>
          <w:rFonts w:ascii="Arial" w:eastAsia="DengXian Light" w:hAnsi="Arial" w:cs="Arial"/>
          <w:b/>
          <w:bCs/>
          <w:sz w:val="22"/>
          <w:szCs w:val="22"/>
          <w:highlight w:val="yellow"/>
          <w:lang w:val="en-GB" w:eastAsia="zh-CN"/>
        </w:rPr>
        <w:t xml:space="preserve">2.4 </w:t>
      </w:r>
      <w:r w:rsidR="004155FB" w:rsidRPr="00D523C9">
        <w:rPr>
          <w:rFonts w:ascii="Arial" w:eastAsia="DengXian Light" w:hAnsi="Arial" w:cs="Arial"/>
          <w:b/>
          <w:bCs/>
          <w:sz w:val="22"/>
          <w:szCs w:val="22"/>
          <w:highlight w:val="yellow"/>
          <w:lang w:val="en-GB" w:eastAsia="zh-CN"/>
        </w:rPr>
        <w:t>Methodology and Research Gap</w:t>
      </w:r>
      <w:r w:rsidRPr="00D523C9">
        <w:rPr>
          <w:rFonts w:ascii="Arial" w:eastAsia="DengXian Light" w:hAnsi="Arial" w:cs="Arial"/>
          <w:b/>
          <w:bCs/>
          <w:sz w:val="22"/>
          <w:szCs w:val="22"/>
          <w:highlight w:val="yellow"/>
          <w:lang w:val="en-GB" w:eastAsia="zh-CN"/>
        </w:rPr>
        <w:t xml:space="preserve"> </w:t>
      </w:r>
    </w:p>
    <w:p w14:paraId="15866E11" w14:textId="77777777" w:rsidR="00DF5AE7" w:rsidRPr="00D523C9" w:rsidRDefault="00DF5AE7" w:rsidP="00FB1DFE">
      <w:pPr>
        <w:pStyle w:val="Body"/>
        <w:spacing w:after="0"/>
        <w:rPr>
          <w:rFonts w:ascii="Arial" w:eastAsia="DengXian" w:hAnsi="Arial" w:cs="Arial"/>
          <w:kern w:val="2"/>
          <w:highlight w:val="yellow"/>
          <w:lang w:val="en-GB" w:eastAsia="zh-CN"/>
        </w:rPr>
      </w:pPr>
    </w:p>
    <w:p w14:paraId="6AB23A80" w14:textId="77628328" w:rsidR="00DF5AE7" w:rsidRPr="00FB1DFE" w:rsidRDefault="009A5B37" w:rsidP="00FB1DFE">
      <w:pPr>
        <w:pStyle w:val="Body"/>
        <w:spacing w:after="0"/>
        <w:rPr>
          <w:rFonts w:ascii="Arial" w:eastAsia="DengXian" w:hAnsi="Arial" w:cs="Arial"/>
          <w:kern w:val="2"/>
          <w:lang w:val="en-GB" w:eastAsia="zh-CN"/>
        </w:rPr>
      </w:pPr>
      <w:r w:rsidRPr="00D523C9">
        <w:rPr>
          <w:rFonts w:ascii="Arial" w:eastAsia="DengXian" w:hAnsi="Arial" w:cs="Arial"/>
          <w:kern w:val="2"/>
          <w:highlight w:val="yellow"/>
          <w:lang w:val="en-GB" w:eastAsia="zh-CN"/>
        </w:rPr>
        <w:t xml:space="preserve">For this narrative review article, literature was systematically selected from peer-reviewed journals </w:t>
      </w:r>
      <w:r w:rsidR="00171F32" w:rsidRPr="00D523C9">
        <w:rPr>
          <w:rFonts w:ascii="Arial" w:eastAsia="DengXian" w:hAnsi="Arial" w:cs="Arial"/>
          <w:kern w:val="2"/>
          <w:highlight w:val="yellow"/>
          <w:lang w:val="en-GB" w:eastAsia="zh-CN"/>
        </w:rPr>
        <w:t>including</w:t>
      </w:r>
      <w:r w:rsidRPr="00D523C9">
        <w:rPr>
          <w:rFonts w:ascii="Arial" w:eastAsia="DengXian" w:hAnsi="Arial" w:cs="Arial"/>
          <w:kern w:val="2"/>
          <w:highlight w:val="yellow"/>
          <w:lang w:val="en-GB" w:eastAsia="zh-CN"/>
        </w:rPr>
        <w:t xml:space="preserve"> UNESCO reports based on its relevance to the implications of the Silk Road on education and its contributions to contemporary higher education. Literature was selected as a result of the coverage of (historical) knowledge transfer, intercultural exchange, and modern (internationalization) initiatives to provide a thorough representation of primary and secondary literature. A modified thematic synthesis approach was used to organize and assess trends within the implications of the Silk Road on educational institutions, curricula, and global collaboration, ultimately organizing the findings in terms of </w:t>
      </w:r>
      <w:r w:rsidR="00553218" w:rsidRPr="00D523C9">
        <w:rPr>
          <w:rFonts w:ascii="Arial" w:eastAsia="DengXian" w:hAnsi="Arial" w:cs="Arial"/>
          <w:kern w:val="2"/>
          <w:highlight w:val="yellow"/>
          <w:lang w:val="en-GB" w:eastAsia="zh-CN"/>
        </w:rPr>
        <w:t xml:space="preserve">diversity </w:t>
      </w:r>
      <w:r w:rsidRPr="00D523C9">
        <w:rPr>
          <w:rFonts w:ascii="Arial" w:eastAsia="DengXian" w:hAnsi="Arial" w:cs="Arial"/>
          <w:kern w:val="2"/>
          <w:highlight w:val="yellow"/>
          <w:lang w:val="en-GB" w:eastAsia="zh-CN"/>
        </w:rPr>
        <w:t>and knowledge transfer. There is a wide body of historical literature examining the educational implications of the Silk Road on knowledge transfer, yet there is also a gap in further systematically relate the legacy of the Silk Road to modern policies—specifically amidst varying levels of power and influence on the effects of cultural commodification.</w:t>
      </w:r>
    </w:p>
    <w:p w14:paraId="3FD227BD" w14:textId="77777777" w:rsidR="00D7540D" w:rsidRPr="00FB1DFE" w:rsidRDefault="00D7540D" w:rsidP="00FB1DFE">
      <w:pPr>
        <w:pStyle w:val="Body"/>
        <w:spacing w:after="0"/>
        <w:rPr>
          <w:rFonts w:ascii="Arial" w:eastAsia="DengXian" w:hAnsi="Arial" w:cs="Arial"/>
          <w:kern w:val="2"/>
          <w:lang w:val="en-GB" w:eastAsia="zh-CN"/>
        </w:rPr>
      </w:pPr>
    </w:p>
    <w:p w14:paraId="610392AB" w14:textId="1956A7BD" w:rsidR="00D7540D" w:rsidRPr="00075D52" w:rsidRDefault="004F2F36" w:rsidP="00FB1DFE">
      <w:pPr>
        <w:keepNext/>
        <w:ind w:right="567"/>
        <w:contextualSpacing/>
        <w:jc w:val="both"/>
        <w:outlineLvl w:val="0"/>
        <w:rPr>
          <w:rFonts w:ascii="Arial" w:eastAsia="DengXian Light" w:hAnsi="Arial" w:cs="Arial"/>
          <w:b/>
          <w:bCs/>
          <w:kern w:val="32"/>
          <w:sz w:val="22"/>
          <w:szCs w:val="22"/>
          <w:lang w:val="en-GB" w:eastAsia="zh-CN"/>
        </w:rPr>
      </w:pPr>
      <w:r>
        <w:rPr>
          <w:rFonts w:ascii="Arial" w:eastAsia="DengXian Light" w:hAnsi="Arial" w:cs="Arial"/>
          <w:b/>
          <w:bCs/>
          <w:kern w:val="32"/>
          <w:sz w:val="22"/>
          <w:szCs w:val="22"/>
          <w:lang w:val="en-GB" w:eastAsia="zh-CN"/>
        </w:rPr>
        <w:t>3</w:t>
      </w:r>
      <w:r w:rsidR="00FB1DFE" w:rsidRPr="00075D52">
        <w:rPr>
          <w:rFonts w:ascii="Arial" w:eastAsia="DengXian Light" w:hAnsi="Arial" w:cs="Arial"/>
          <w:b/>
          <w:bCs/>
          <w:kern w:val="32"/>
          <w:sz w:val="22"/>
          <w:szCs w:val="22"/>
          <w:lang w:val="en-GB" w:eastAsia="zh-CN"/>
        </w:rPr>
        <w:t>. IMPACT OF SILK ROAD ON HIGHER EDUCATION</w:t>
      </w:r>
      <w:r w:rsidR="00D7540D" w:rsidRPr="00D7540D">
        <w:rPr>
          <w:rFonts w:ascii="Arial" w:eastAsia="DengXian Light" w:hAnsi="Arial" w:cs="Arial"/>
          <w:b/>
          <w:bCs/>
          <w:kern w:val="32"/>
          <w:sz w:val="22"/>
          <w:szCs w:val="22"/>
          <w:lang w:val="en-GB" w:eastAsia="zh-CN"/>
        </w:rPr>
        <w:t xml:space="preserve"> </w:t>
      </w:r>
    </w:p>
    <w:p w14:paraId="237B66D1" w14:textId="77777777" w:rsidR="00FB1DFE" w:rsidRPr="00D7540D" w:rsidRDefault="00FB1DFE" w:rsidP="00FB1DFE">
      <w:pPr>
        <w:keepNext/>
        <w:ind w:right="567"/>
        <w:contextualSpacing/>
        <w:jc w:val="both"/>
        <w:outlineLvl w:val="0"/>
        <w:rPr>
          <w:rFonts w:ascii="Arial" w:eastAsia="DengXian Light" w:hAnsi="Arial" w:cs="Arial"/>
          <w:b/>
          <w:bCs/>
          <w:kern w:val="32"/>
          <w:lang w:val="en-GB" w:eastAsia="zh-CN"/>
        </w:rPr>
      </w:pPr>
    </w:p>
    <w:p w14:paraId="611E9139" w14:textId="73F9A2A9" w:rsidR="00D7540D" w:rsidRDefault="00D7540D" w:rsidP="00FB1DFE">
      <w:pPr>
        <w:jc w:val="both"/>
        <w:rPr>
          <w:rFonts w:ascii="Arial" w:eastAsia="DengXian" w:hAnsi="Arial" w:cs="Arial"/>
          <w:kern w:val="2"/>
          <w:lang w:eastAsia="zh-CN"/>
        </w:rPr>
      </w:pPr>
      <w:r w:rsidRPr="00FB1DFE">
        <w:rPr>
          <w:rFonts w:ascii="Arial" w:eastAsia="DengXian Light" w:hAnsi="Arial" w:cs="Arial"/>
          <w:color w:val="2F5496"/>
          <w:kern w:val="2"/>
          <w:lang w:eastAsia="zh-CN"/>
        </w:rPr>
        <w:t>T</w:t>
      </w:r>
      <w:r w:rsidRPr="00FB1DFE">
        <w:rPr>
          <w:rFonts w:ascii="Arial" w:eastAsia="DengXian" w:hAnsi="Arial" w:cs="Arial"/>
          <w:kern w:val="2"/>
          <w:lang w:eastAsia="zh-CN"/>
        </w:rPr>
        <w:t xml:space="preserve">he Silk Road, transcending its primary role as a network for trade, served as a </w:t>
      </w:r>
      <w:r w:rsidR="004E3F74" w:rsidRPr="00FB1DFE">
        <w:rPr>
          <w:rFonts w:ascii="Arial" w:eastAsia="DengXian" w:hAnsi="Arial" w:cs="Arial"/>
          <w:kern w:val="2"/>
          <w:lang w:eastAsia="zh-CN"/>
        </w:rPr>
        <w:t>magnificent</w:t>
      </w:r>
      <w:r w:rsidRPr="00FB1DFE">
        <w:rPr>
          <w:rFonts w:ascii="Arial" w:eastAsia="DengXian" w:hAnsi="Arial" w:cs="Arial"/>
          <w:kern w:val="2"/>
          <w:lang w:eastAsia="zh-CN"/>
        </w:rPr>
        <w:t xml:space="preserve"> conduit for exchanging ideas, laying the groundwork for significant educational developments across diverse regions </w:t>
      </w:r>
      <w:sdt>
        <w:sdtPr>
          <w:rPr>
            <w:rFonts w:ascii="Arial" w:eastAsia="DengXian" w:hAnsi="Arial" w:cs="Arial"/>
            <w:color w:val="000000"/>
            <w:kern w:val="2"/>
            <w:lang w:eastAsia="zh-CN"/>
          </w:rPr>
          <w:tag w:val="MENDELEY_CITATION_v3_eyJjaXRhdGlvbklEIjoiTUVOREVMRVlfQ0lUQVRJT05fNDgyOWVkODUtY2ZlYi00ZWZmLWFkZDItMjQ0NzFjMDRlOTE5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
          <w:id w:val="438651560"/>
          <w:placeholder>
            <w:docPart w:val="B27361F1BC614E52A2116A65D827D839"/>
          </w:placeholder>
        </w:sdtPr>
        <w:sdtEndPr/>
        <w:sdtContent>
          <w:r w:rsidR="00E557DC" w:rsidRPr="00E557DC">
            <w:rPr>
              <w:rFonts w:ascii="Arial" w:eastAsia="DengXian" w:hAnsi="Arial" w:cs="Arial"/>
              <w:color w:val="000000"/>
              <w:kern w:val="2"/>
              <w:lang w:eastAsia="zh-CN"/>
            </w:rPr>
            <w:t>(Winter, 2022b)</w:t>
          </w:r>
        </w:sdtContent>
      </w:sdt>
      <w:r w:rsidRPr="00FB1DFE">
        <w:rPr>
          <w:rFonts w:ascii="Arial" w:eastAsia="DengXian" w:hAnsi="Arial" w:cs="Arial"/>
          <w:kern w:val="2"/>
          <w:lang w:eastAsia="zh-CN"/>
        </w:rPr>
        <w:t xml:space="preserve">. Its influence on higher education is profound, facilitating the transfer of knowledge and the foundation of institutions that have endured through the ages </w:t>
      </w:r>
      <w:sdt>
        <w:sdtPr>
          <w:rPr>
            <w:rFonts w:ascii="Arial" w:eastAsia="DengXian" w:hAnsi="Arial" w:cs="Arial"/>
            <w:color w:val="000000"/>
            <w:kern w:val="2"/>
            <w:lang w:eastAsia="zh-CN"/>
          </w:rPr>
          <w:tag w:val="MENDELEY_CITATION_v3_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"/>
          <w:id w:val="-844856584"/>
          <w:placeholder>
            <w:docPart w:val="B27361F1BC614E52A2116A65D827D839"/>
          </w:placeholder>
        </w:sdtPr>
        <w:sdtEndPr/>
        <w:sdtContent>
          <w:r w:rsidR="00E557DC" w:rsidRPr="00E557DC">
            <w:rPr>
              <w:rFonts w:ascii="Arial" w:eastAsia="DengXian" w:hAnsi="Arial" w:cs="Arial"/>
              <w:color w:val="000000"/>
              <w:kern w:val="2"/>
              <w:lang w:eastAsia="zh-CN"/>
            </w:rPr>
            <w:t>(Abramson, 2010)</w:t>
          </w:r>
        </w:sdtContent>
      </w:sdt>
      <w:r w:rsidRPr="00FB1DFE">
        <w:rPr>
          <w:rFonts w:ascii="Arial" w:eastAsia="DengXian" w:hAnsi="Arial" w:cs="Arial"/>
          <w:kern w:val="2"/>
          <w:lang w:eastAsia="zh-CN"/>
        </w:rPr>
        <w:t xml:space="preserve">. This section delves into how the Silk Road catalyzed educational evolution, spotlighting specific examples of knowledge transfer and establishing higher educational institutions. </w:t>
      </w:r>
    </w:p>
    <w:p w14:paraId="45810CD6" w14:textId="77777777" w:rsidR="00FB1DFE" w:rsidRPr="00FB1DFE" w:rsidRDefault="00FB1DFE" w:rsidP="00FB1DFE">
      <w:pPr>
        <w:jc w:val="both"/>
        <w:rPr>
          <w:rFonts w:ascii="Arial" w:eastAsia="DengXian" w:hAnsi="Arial" w:cs="Arial"/>
          <w:kern w:val="2"/>
          <w:lang w:eastAsia="zh-CN"/>
        </w:rPr>
      </w:pPr>
    </w:p>
    <w:p w14:paraId="6CB60F25" w14:textId="09D1FF21" w:rsidR="00D7540D" w:rsidRPr="00075D52" w:rsidRDefault="004F2F36" w:rsidP="00FB1DFE">
      <w:pPr>
        <w:keepNext/>
        <w:ind w:right="567"/>
        <w:contextualSpacing/>
        <w:jc w:val="both"/>
        <w:outlineLvl w:val="1"/>
        <w:rPr>
          <w:rFonts w:ascii="Arial" w:eastAsia="DengXian Light" w:hAnsi="Arial" w:cs="Arial"/>
          <w:b/>
          <w:bCs/>
          <w:sz w:val="22"/>
          <w:szCs w:val="22"/>
          <w:lang w:val="en-GB" w:eastAsia="zh-CN"/>
        </w:rPr>
      </w:pPr>
      <w:r>
        <w:rPr>
          <w:rFonts w:ascii="Arial" w:eastAsia="DengXian Light" w:hAnsi="Arial" w:cs="Arial"/>
          <w:b/>
          <w:bCs/>
          <w:sz w:val="22"/>
          <w:szCs w:val="22"/>
          <w:lang w:val="en-GB" w:eastAsia="zh-CN"/>
        </w:rPr>
        <w:t>3</w:t>
      </w:r>
      <w:r w:rsidR="00FB1DFE" w:rsidRPr="00075D52">
        <w:rPr>
          <w:rFonts w:ascii="Arial" w:eastAsia="DengXian Light" w:hAnsi="Arial" w:cs="Arial"/>
          <w:b/>
          <w:bCs/>
          <w:sz w:val="22"/>
          <w:szCs w:val="22"/>
          <w:lang w:val="en-GB" w:eastAsia="zh-CN"/>
        </w:rPr>
        <w:t xml:space="preserve">.1 </w:t>
      </w:r>
      <w:r w:rsidR="00D7540D" w:rsidRPr="00D7540D">
        <w:rPr>
          <w:rFonts w:ascii="Arial" w:eastAsia="DengXian Light" w:hAnsi="Arial" w:cs="Arial"/>
          <w:b/>
          <w:bCs/>
          <w:sz w:val="22"/>
          <w:szCs w:val="22"/>
          <w:lang w:val="en-GB" w:eastAsia="zh-CN"/>
        </w:rPr>
        <w:t xml:space="preserve">Facilitating Knowledge Transfer </w:t>
      </w:r>
    </w:p>
    <w:p w14:paraId="1F33CB93"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1F6FFDAC" w14:textId="474053FE"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hrough its significant influence on a wide range of academic disciplines and professional practices, the Silk Road continues to stand as a colossal conduit for the transcontinental exchange of critical inventions and information that have shaped the trajectory of human civilization </w:t>
      </w:r>
      <w:sdt>
        <w:sdtPr>
          <w:rPr>
            <w:rFonts w:ascii="Arial" w:eastAsia="DengXian" w:hAnsi="Arial" w:cs="Arial"/>
            <w:color w:val="000000"/>
            <w:kern w:val="2"/>
            <w:lang w:eastAsia="zh-CN"/>
          </w:rPr>
          <w:tag w:val="MENDELEY_CITATION_v3_eyJjaXRhdGlvbklEIjoiTUVOREVMRVlfQ0lUQVRJT05fNjkxNGE2MzQtY2I1OC00NzA2LWI0YTYtMWU4NDJiOGRmOTUx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1469551419"/>
          <w:placeholder>
            <w:docPart w:val="B27361F1BC614E52A2116A65D827D839"/>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One of its most notable achievements was the transfer of papermaking technology from China to the West, which completely changed how information was stored and shared worldwide </w:t>
      </w:r>
      <w:sdt>
        <w:sdtPr>
          <w:rPr>
            <w:rFonts w:ascii="Arial" w:eastAsia="DengXian" w:hAnsi="Arial" w:cs="Arial"/>
            <w:color w:val="000000"/>
            <w:kern w:val="2"/>
            <w:lang w:eastAsia="zh-CN"/>
          </w:rPr>
          <w:tag w:val="MENDELEY_CITATION_v3_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"/>
          <w:id w:val="1347754279"/>
          <w:placeholder>
            <w:docPart w:val="B27361F1BC614E52A2116A65D827D839"/>
          </w:placeholder>
        </w:sdtPr>
        <w:sdtEndPr/>
        <w:sdtContent>
          <w:r w:rsidR="00E557DC" w:rsidRPr="00E557DC">
            <w:rPr>
              <w:rFonts w:ascii="Arial" w:eastAsia="DengXian" w:hAnsi="Arial" w:cs="Arial"/>
              <w:color w:val="000000"/>
              <w:kern w:val="2"/>
              <w:lang w:eastAsia="zh-CN"/>
            </w:rPr>
            <w:t>(Peng et al., 2015)</w:t>
          </w:r>
        </w:sdtContent>
      </w:sdt>
      <w:r w:rsidRPr="00FB1DFE">
        <w:rPr>
          <w:rFonts w:ascii="Arial" w:eastAsia="DengXian" w:hAnsi="Arial" w:cs="Arial"/>
          <w:kern w:val="2"/>
          <w:lang w:eastAsia="zh-CN"/>
        </w:rPr>
        <w:t xml:space="preserve">. With the invention of paper, books could be produced in large quantities, increasing access </w:t>
      </w:r>
      <w:r w:rsidR="00E27649">
        <w:rPr>
          <w:rFonts w:ascii="Arial" w:eastAsia="DengXian" w:hAnsi="Arial" w:cs="Arial"/>
          <w:kern w:val="2"/>
          <w:lang w:eastAsia="zh-CN"/>
        </w:rPr>
        <w:t xml:space="preserve">to </w:t>
      </w:r>
      <w:r w:rsidRPr="00FB1DFE">
        <w:rPr>
          <w:rFonts w:ascii="Arial" w:eastAsia="DengXian" w:hAnsi="Arial" w:cs="Arial"/>
          <w:kern w:val="2"/>
          <w:lang w:eastAsia="zh-CN"/>
        </w:rPr>
        <w:t xml:space="preserve"> knowledge and expanding the reach of education </w:t>
      </w:r>
      <w:sdt>
        <w:sdtPr>
          <w:rPr>
            <w:rFonts w:ascii="Arial" w:eastAsia="DengXian" w:hAnsi="Arial" w:cs="Arial"/>
            <w:color w:val="000000"/>
            <w:kern w:val="2"/>
            <w:lang w:eastAsia="zh-CN"/>
          </w:rPr>
          <w:tag w:val="MENDELEY_CITATION_v3_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"/>
          <w:id w:val="-255068349"/>
          <w:placeholder>
            <w:docPart w:val="B27361F1BC614E52A2116A65D827D839"/>
          </w:placeholder>
        </w:sdtPr>
        <w:sdtEndPr/>
        <w:sdtContent>
          <w:r w:rsidR="00E557DC" w:rsidRPr="00E557DC">
            <w:rPr>
              <w:rFonts w:ascii="Arial" w:eastAsia="DengXian" w:hAnsi="Arial" w:cs="Arial"/>
              <w:color w:val="000000"/>
              <w:kern w:val="2"/>
              <w:lang w:eastAsia="zh-CN"/>
            </w:rPr>
            <w:t>(Spengler, 2020)</w:t>
          </w:r>
        </w:sdtContent>
      </w:sdt>
      <w:r w:rsidRPr="00FB1DFE">
        <w:rPr>
          <w:rFonts w:ascii="Arial" w:eastAsia="DengXian" w:hAnsi="Arial" w:cs="Arial"/>
          <w:kern w:val="2"/>
          <w:lang w:eastAsia="zh-CN"/>
        </w:rPr>
        <w:t xml:space="preserve">. In addition, the printing method, which originated in China, spread over the Silk Road and ultimately ignited the European printing revolution </w:t>
      </w:r>
      <w:sdt>
        <w:sdtPr>
          <w:rPr>
            <w:rFonts w:ascii="Arial" w:eastAsia="DengXian" w:hAnsi="Arial" w:cs="Arial"/>
            <w:color w:val="000000"/>
            <w:kern w:val="2"/>
            <w:lang w:eastAsia="zh-CN"/>
          </w:rPr>
          <w:tag w:val="MENDELEY_CITATION_v3_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"/>
          <w:id w:val="-493406493"/>
          <w:placeholder>
            <w:docPart w:val="B27361F1BC614E52A2116A65D827D839"/>
          </w:placeholder>
        </w:sdtPr>
        <w:sdtEndPr/>
        <w:sdtContent>
          <w:r w:rsidR="00E557DC" w:rsidRPr="00E557DC">
            <w:rPr>
              <w:color w:val="000000"/>
            </w:rPr>
            <w:t>(McDermott &amp; Burke, 2015)</w:t>
          </w:r>
        </w:sdtContent>
      </w:sdt>
      <w:r w:rsidRPr="00FB1DFE">
        <w:rPr>
          <w:rFonts w:ascii="Arial" w:eastAsia="DengXian" w:hAnsi="Arial" w:cs="Arial"/>
          <w:kern w:val="2"/>
          <w:lang w:eastAsia="zh-CN"/>
        </w:rPr>
        <w:t xml:space="preserve">. This revolutionary invention made books and information more accessible to everybody, fostering intellectual growth and cultural flourishing across the continent. Under the influence of the Silk Road, mathematics and astronomy thrived, with essential contributions from many nations </w:t>
      </w:r>
      <w:sdt>
        <w:sdtPr>
          <w:rPr>
            <w:rFonts w:ascii="Arial" w:eastAsia="DengXian" w:hAnsi="Arial" w:cs="Arial"/>
            <w:color w:val="000000"/>
            <w:kern w:val="2"/>
            <w:lang w:eastAsia="zh-CN"/>
          </w:rPr>
          <w:tag w:val="MENDELEY_CITATION_v3_eyJjaXRhdGlvbklEIjoiTUVOREVMRVlfQ0lUQVRJT05fNGY4MjY4ZWMtODMxZi00MGQ3LThkNTAtOWJmMjE4MDdhYWYw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
          <w:id w:val="414215442"/>
          <w:placeholder>
            <w:docPart w:val="B27361F1BC614E52A2116A65D827D839"/>
          </w:placeholder>
        </w:sdtPr>
        <w:sdtEndPr/>
        <w:sdtContent>
          <w:r w:rsidR="00E557DC" w:rsidRPr="00E557DC">
            <w:rPr>
              <w:rFonts w:ascii="Arial" w:eastAsia="DengXian" w:hAnsi="Arial" w:cs="Arial"/>
              <w:color w:val="000000"/>
              <w:kern w:val="2"/>
              <w:lang w:eastAsia="zh-CN"/>
            </w:rPr>
            <w:t>(Christian, 2014)</w:t>
          </w:r>
        </w:sdtContent>
      </w:sdt>
      <w:r w:rsidRPr="00FB1DFE">
        <w:rPr>
          <w:rFonts w:ascii="Arial" w:eastAsia="DengXian" w:hAnsi="Arial" w:cs="Arial"/>
          <w:kern w:val="2"/>
          <w:lang w:eastAsia="zh-CN"/>
        </w:rPr>
        <w:t xml:space="preserve">. Through the Silk Road, Indian numerals—which included the ground-breaking idea of zero—were brought to the Middle East and then spread to Europe </w:t>
      </w:r>
      <w:sdt>
        <w:sdtPr>
          <w:rPr>
            <w:rFonts w:ascii="Arial" w:eastAsia="DengXian" w:hAnsi="Arial" w:cs="Arial"/>
            <w:color w:val="000000"/>
            <w:kern w:val="2"/>
            <w:lang w:eastAsia="zh-CN"/>
          </w:rPr>
          <w:tag w:val="MENDELEY_CITATION_v3_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"/>
          <w:id w:val="1856845621"/>
          <w:placeholder>
            <w:docPart w:val="B27361F1BC614E52A2116A65D827D839"/>
          </w:placeholder>
        </w:sdtPr>
        <w:sdtEndPr/>
        <w:sdtContent>
          <w:r w:rsidR="00E557DC" w:rsidRPr="00E557DC">
            <w:rPr>
              <w:rFonts w:ascii="Arial" w:eastAsia="DengXian" w:hAnsi="Arial" w:cs="Arial"/>
              <w:color w:val="000000"/>
              <w:kern w:val="2"/>
              <w:lang w:eastAsia="zh-CN"/>
            </w:rPr>
            <w:t>(Parthasarathi, 2011)</w:t>
          </w:r>
        </w:sdtContent>
      </w:sdt>
      <w:r w:rsidRPr="00FB1DFE">
        <w:rPr>
          <w:rFonts w:ascii="Arial" w:eastAsia="DengXian" w:hAnsi="Arial" w:cs="Arial"/>
          <w:kern w:val="2"/>
          <w:lang w:eastAsia="zh-CN"/>
        </w:rPr>
        <w:t xml:space="preserve">, radically changing the field of mathematics and laying the foundation for contemporary algebraic and arithmetic systems </w:t>
      </w:r>
      <w:sdt>
        <w:sdtPr>
          <w:rPr>
            <w:rFonts w:ascii="Arial" w:eastAsia="DengXian" w:hAnsi="Arial" w:cs="Arial"/>
            <w:color w:val="000000"/>
            <w:kern w:val="2"/>
            <w:lang w:eastAsia="zh-CN"/>
          </w:rPr>
          <w:tag w:val="MENDELEY_CITATION_v3_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"/>
          <w:id w:val="-233010303"/>
          <w:placeholder>
            <w:docPart w:val="B27361F1BC614E52A2116A65D827D839"/>
          </w:placeholder>
        </w:sdtPr>
        <w:sdtEndPr/>
        <w:sdtContent>
          <w:r w:rsidR="00E557DC" w:rsidRPr="00E557DC">
            <w:rPr>
              <w:rFonts w:ascii="Arial" w:eastAsia="DengXian" w:hAnsi="Arial" w:cs="Arial"/>
              <w:color w:val="000000"/>
              <w:kern w:val="2"/>
              <w:lang w:eastAsia="zh-CN"/>
            </w:rPr>
            <w:t>(Qin, 2018)</w:t>
          </w:r>
        </w:sdtContent>
      </w:sdt>
      <w:r w:rsidRPr="00FB1DFE">
        <w:rPr>
          <w:rFonts w:ascii="Arial" w:eastAsia="DengXian" w:hAnsi="Arial" w:cs="Arial"/>
          <w:kern w:val="2"/>
          <w:lang w:eastAsia="zh-CN"/>
        </w:rPr>
        <w:t xml:space="preserve">. </w:t>
      </w:r>
    </w:p>
    <w:p w14:paraId="003D499C" w14:textId="77777777" w:rsidR="00FB1DFE" w:rsidRPr="00FB1DFE" w:rsidRDefault="00FB1DFE" w:rsidP="00FB1DFE">
      <w:pPr>
        <w:jc w:val="both"/>
        <w:rPr>
          <w:rFonts w:ascii="Arial" w:eastAsia="DengXian" w:hAnsi="Arial" w:cs="Arial"/>
          <w:kern w:val="2"/>
          <w:lang w:eastAsia="zh-CN"/>
        </w:rPr>
      </w:pPr>
    </w:p>
    <w:p w14:paraId="26637372" w14:textId="25D9D8BD" w:rsidR="00D7540D"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 xml:space="preserve">Through the Silk Road, Islamic astrological knowledge—enriched by the breakthrough contributions of academics like Al-Khwarizmi and Al-Biruni—made its way to Europe, where it sparked revolutionary developments in celestial navigation, mapping, and astronomical observation </w:t>
      </w:r>
      <w:sdt>
        <w:sdtPr>
          <w:rPr>
            <w:rFonts w:ascii="Arial" w:eastAsia="DengXian" w:hAnsi="Arial" w:cs="Arial"/>
            <w:color w:val="000000"/>
            <w:kern w:val="2"/>
            <w:lang w:eastAsia="zh-CN"/>
          </w:rPr>
          <w:tag w:val="MENDELEY_CITATION_v3_eyJjaXRhdGlvbklEIjoiTUVOREVMRVlfQ0lUQVRJT05fYWIzYWJhY2ItODc3Ni00NWFmLWE4NzktOTkxMTE1OTBiZDM5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
          <w:id w:val="315465133"/>
          <w:placeholder>
            <w:docPart w:val="B27361F1BC614E52A2116A65D827D839"/>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Karagözoğlu</w:t>
          </w:r>
          <w:proofErr w:type="spellEnd"/>
          <w:r w:rsidR="00E557DC" w:rsidRPr="00E557DC">
            <w:rPr>
              <w:rFonts w:ascii="Arial" w:eastAsia="DengXian" w:hAnsi="Arial" w:cs="Arial"/>
              <w:color w:val="000000"/>
              <w:kern w:val="2"/>
              <w:lang w:eastAsia="zh-CN"/>
            </w:rPr>
            <w:t>, 2017)</w:t>
          </w:r>
        </w:sdtContent>
      </w:sdt>
      <w:r w:rsidRPr="00FB1DFE">
        <w:rPr>
          <w:rFonts w:ascii="Arial" w:eastAsia="DengXian" w:hAnsi="Arial" w:cs="Arial"/>
          <w:kern w:val="2"/>
          <w:lang w:eastAsia="zh-CN"/>
        </w:rPr>
        <w:t xml:space="preserve">. The Silk Road aided the development of pharmacology and surgical procedures </w:t>
      </w:r>
      <w:sdt>
        <w:sdtPr>
          <w:rPr>
            <w:rFonts w:ascii="Arial" w:eastAsia="DengXian" w:hAnsi="Arial" w:cs="Arial"/>
            <w:color w:val="000000"/>
            <w:kern w:val="2"/>
            <w:lang w:eastAsia="zh-CN"/>
          </w:rPr>
          <w:tag w:val="MENDELEY_CITATION_v3_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"/>
          <w:id w:val="-197092658"/>
          <w:placeholder>
            <w:docPart w:val="B27361F1BC614E52A2116A65D827D839"/>
          </w:placeholder>
        </w:sdtPr>
        <w:sdtEndPr/>
        <w:sdtContent>
          <w:r w:rsidR="00E557DC" w:rsidRPr="00E557DC">
            <w:rPr>
              <w:rFonts w:ascii="Arial" w:eastAsia="DengXian" w:hAnsi="Arial" w:cs="Arial"/>
              <w:color w:val="000000"/>
              <w:kern w:val="2"/>
              <w:lang w:eastAsia="zh-CN"/>
            </w:rPr>
            <w:t>(Salguero, 2022; Yoeli-</w:t>
          </w:r>
          <w:proofErr w:type="spellStart"/>
          <w:r w:rsidR="00E557DC" w:rsidRPr="00E557DC">
            <w:rPr>
              <w:rFonts w:ascii="Arial" w:eastAsia="DengXian" w:hAnsi="Arial" w:cs="Arial"/>
              <w:color w:val="000000"/>
              <w:kern w:val="2"/>
              <w:lang w:eastAsia="zh-CN"/>
            </w:rPr>
            <w:t>Tlalim</w:t>
          </w:r>
          <w:proofErr w:type="spellEnd"/>
          <w:r w:rsidR="00E557DC" w:rsidRPr="00E557DC">
            <w:rPr>
              <w:rFonts w:ascii="Arial" w:eastAsia="DengXian" w:hAnsi="Arial" w:cs="Arial"/>
              <w:color w:val="000000"/>
              <w:kern w:val="2"/>
              <w:lang w:eastAsia="zh-CN"/>
            </w:rPr>
            <w:t>, 2021)</w:t>
          </w:r>
        </w:sdtContent>
      </w:sdt>
      <w:r w:rsidRPr="00FB1DFE">
        <w:rPr>
          <w:rFonts w:ascii="Arial" w:eastAsia="DengXian" w:hAnsi="Arial" w:cs="Arial"/>
          <w:kern w:val="2"/>
          <w:lang w:eastAsia="zh-CN"/>
        </w:rPr>
        <w:t xml:space="preserve">, which was instrumental in promoting the flow of medical literature and practices between the East and West. This was not a one-way transfer but a multifaceted conversation between many civilizations, each contributing their unique knowledge and methods to the knowledge of medicine worldwide </w:t>
      </w:r>
      <w:sdt>
        <w:sdtPr>
          <w:rPr>
            <w:rFonts w:ascii="Arial" w:eastAsia="DengXian" w:hAnsi="Arial" w:cs="Arial"/>
            <w:color w:val="000000"/>
            <w:kern w:val="2"/>
            <w:lang w:eastAsia="zh-CN"/>
          </w:rPr>
          <w:tag w:val="MENDELEY_CITATION_v3_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"/>
          <w:id w:val="693195250"/>
          <w:placeholder>
            <w:docPart w:val="B27361F1BC614E52A2116A65D827D839"/>
          </w:placeholder>
        </w:sdtPr>
        <w:sdtEndPr/>
        <w:sdtContent>
          <w:r w:rsidR="00E557DC" w:rsidRPr="00E557DC">
            <w:rPr>
              <w:rFonts w:ascii="Arial" w:eastAsia="DengXian" w:hAnsi="Arial" w:cs="Arial"/>
              <w:color w:val="000000"/>
              <w:kern w:val="2"/>
              <w:lang w:eastAsia="zh-CN"/>
            </w:rPr>
            <w:t>(Yoeli-</w:t>
          </w:r>
          <w:proofErr w:type="spellStart"/>
          <w:r w:rsidR="00E557DC" w:rsidRPr="00E557DC">
            <w:rPr>
              <w:rFonts w:ascii="Arial" w:eastAsia="DengXian" w:hAnsi="Arial" w:cs="Arial"/>
              <w:color w:val="000000"/>
              <w:kern w:val="2"/>
              <w:lang w:eastAsia="zh-CN"/>
            </w:rPr>
            <w:t>Tlalim</w:t>
          </w:r>
          <w:proofErr w:type="spellEnd"/>
          <w:r w:rsidR="00E557DC" w:rsidRPr="00E557DC">
            <w:rPr>
              <w:rFonts w:ascii="Arial" w:eastAsia="DengXian" w:hAnsi="Arial" w:cs="Arial"/>
              <w:color w:val="000000"/>
              <w:kern w:val="2"/>
              <w:lang w:eastAsia="zh-CN"/>
            </w:rPr>
            <w:t>, 2021)</w:t>
          </w:r>
        </w:sdtContent>
      </w:sdt>
      <w:r w:rsidRPr="00FB1DFE">
        <w:rPr>
          <w:rFonts w:ascii="Arial" w:eastAsia="DengXian" w:hAnsi="Arial" w:cs="Arial"/>
          <w:kern w:val="2"/>
          <w:lang w:eastAsia="zh-CN"/>
        </w:rPr>
        <w:t>. The intersection of Islamic and Greco-Roman medical traditions with traditional Chinese medicine, known for its holistic approach to healing, resulted in advancements in diagnosis, treatment, and public health policies. The Silk Road's lasting influence on information transmission emphasizes its importance as a spark for creativity and intellectual interaction</w:t>
      </w:r>
      <w:r w:rsidR="0050137D">
        <w:rPr>
          <w:rFonts w:ascii="Arial" w:eastAsia="DengXian" w:hAnsi="Arial" w:cs="Arial"/>
          <w:kern w:val="2"/>
          <w:lang w:eastAsia="zh-CN"/>
        </w:rPr>
        <w:t xml:space="preserve">. </w:t>
      </w:r>
      <w:r w:rsidRPr="00FB1DFE">
        <w:rPr>
          <w:rFonts w:ascii="Arial" w:eastAsia="DengXian" w:hAnsi="Arial" w:cs="Arial"/>
          <w:kern w:val="2"/>
          <w:lang w:eastAsia="zh-CN"/>
        </w:rPr>
        <w:t xml:space="preserve">It is a prime example of the transformational potential of cross-cultural exchanges in increasing human knowledge and understanding because of its unequaled importance in molding the interconnection of global civilizations and the development of human thinking </w:t>
      </w:r>
      <w:sdt>
        <w:sdtPr>
          <w:rPr>
            <w:rFonts w:ascii="Arial" w:eastAsia="DengXian" w:hAnsi="Arial" w:cs="Arial"/>
            <w:color w:val="000000"/>
            <w:kern w:val="2"/>
            <w:lang w:eastAsia="zh-CN"/>
          </w:rPr>
          <w:tag w:val="MENDELEY_CITATION_v3_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"/>
          <w:id w:val="526907406"/>
          <w:placeholder>
            <w:docPart w:val="B27361F1BC614E52A2116A65D827D839"/>
          </w:placeholder>
        </w:sdtPr>
        <w:sdtEndPr/>
        <w:sdtContent>
          <w:r w:rsidR="00E557DC" w:rsidRPr="00E557DC">
            <w:rPr>
              <w:rFonts w:ascii="Arial" w:eastAsia="DengXian" w:hAnsi="Arial" w:cs="Arial"/>
              <w:color w:val="000000"/>
              <w:kern w:val="2"/>
              <w:lang w:eastAsia="zh-CN"/>
            </w:rPr>
            <w:t>(Bianchi, 2019)</w:t>
          </w:r>
        </w:sdtContent>
      </w:sdt>
      <w:r w:rsidRPr="00FB1DFE">
        <w:rPr>
          <w:rFonts w:ascii="Arial" w:eastAsia="DengXian" w:hAnsi="Arial" w:cs="Arial"/>
          <w:kern w:val="2"/>
          <w:lang w:eastAsia="zh-CN"/>
        </w:rPr>
        <w:t xml:space="preserve">. </w:t>
      </w:r>
    </w:p>
    <w:p w14:paraId="318396D0" w14:textId="77777777" w:rsidR="00FB1DFE" w:rsidRPr="00FB1DFE" w:rsidRDefault="00FB1DFE" w:rsidP="00FB1DFE">
      <w:pPr>
        <w:jc w:val="both"/>
        <w:rPr>
          <w:rFonts w:ascii="Arial" w:eastAsia="DengXian" w:hAnsi="Arial" w:cs="Arial"/>
          <w:kern w:val="2"/>
          <w:lang w:eastAsia="zh-CN"/>
        </w:rPr>
      </w:pPr>
    </w:p>
    <w:p w14:paraId="5050AC96" w14:textId="0E4F58BC" w:rsidR="00D7540D" w:rsidRPr="00D7540D" w:rsidRDefault="004F2F36" w:rsidP="00FB1DFE">
      <w:pPr>
        <w:keepNext/>
        <w:ind w:right="567"/>
        <w:contextualSpacing/>
        <w:jc w:val="both"/>
        <w:outlineLvl w:val="1"/>
        <w:rPr>
          <w:rFonts w:ascii="Arial" w:eastAsia="DengXian Light" w:hAnsi="Arial" w:cs="Arial"/>
          <w:b/>
          <w:bCs/>
          <w:sz w:val="22"/>
          <w:szCs w:val="22"/>
          <w:lang w:val="en-GB" w:eastAsia="zh-CN"/>
        </w:rPr>
      </w:pPr>
      <w:r>
        <w:rPr>
          <w:rFonts w:ascii="Arial" w:eastAsia="DengXian Light" w:hAnsi="Arial" w:cs="Arial"/>
          <w:b/>
          <w:bCs/>
          <w:sz w:val="22"/>
          <w:szCs w:val="22"/>
          <w:lang w:val="en-GB" w:eastAsia="zh-CN"/>
        </w:rPr>
        <w:t>3</w:t>
      </w:r>
      <w:r w:rsidR="00FB1DFE" w:rsidRPr="00075D52">
        <w:rPr>
          <w:rFonts w:ascii="Arial" w:eastAsia="DengXian Light" w:hAnsi="Arial" w:cs="Arial"/>
          <w:b/>
          <w:bCs/>
          <w:sz w:val="22"/>
          <w:szCs w:val="22"/>
          <w:lang w:val="en-GB" w:eastAsia="zh-CN"/>
        </w:rPr>
        <w:t xml:space="preserve">.2 </w:t>
      </w:r>
      <w:r w:rsidR="00D7540D" w:rsidRPr="00D7540D">
        <w:rPr>
          <w:rFonts w:ascii="Arial" w:eastAsia="DengXian Light" w:hAnsi="Arial" w:cs="Arial"/>
          <w:b/>
          <w:bCs/>
          <w:sz w:val="22"/>
          <w:szCs w:val="22"/>
          <w:lang w:val="en-GB" w:eastAsia="zh-CN"/>
        </w:rPr>
        <w:t xml:space="preserve">Establishment of Educational Institutions </w:t>
      </w:r>
    </w:p>
    <w:p w14:paraId="48AFF4DD" w14:textId="77777777" w:rsidR="00FB1DFE" w:rsidRDefault="00FB1DFE" w:rsidP="00FB1DFE">
      <w:pPr>
        <w:ind w:firstLine="720"/>
        <w:jc w:val="both"/>
        <w:rPr>
          <w:rFonts w:ascii="Arial" w:eastAsia="DengXian Light" w:hAnsi="Arial" w:cs="Arial"/>
          <w:color w:val="1F3763"/>
          <w:kern w:val="2"/>
          <w:lang w:eastAsia="zh-CN"/>
        </w:rPr>
      </w:pPr>
    </w:p>
    <w:p w14:paraId="41F9DDF8" w14:textId="09E5EAFD"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B</w:t>
      </w:r>
      <w:r w:rsidRPr="00FB1DFE">
        <w:rPr>
          <w:rFonts w:ascii="Arial" w:eastAsia="DengXian" w:hAnsi="Arial" w:cs="Arial"/>
          <w:kern w:val="2"/>
          <w:lang w:eastAsia="zh-CN"/>
        </w:rPr>
        <w:t xml:space="preserve">eyond serving as a simple route for commerce and cultural interchange, the Silk Road developed into a network that encouraged the founding of educational institutions throughout its length </w:t>
      </w:r>
      <w:sdt>
        <w:sdtPr>
          <w:rPr>
            <w:rFonts w:ascii="Arial" w:eastAsia="DengXian" w:hAnsi="Arial" w:cs="Arial"/>
            <w:color w:val="000000"/>
            <w:kern w:val="2"/>
            <w:lang w:eastAsia="zh-CN"/>
          </w:rPr>
          <w:tag w:val="MENDELEY_CITATION_v3_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"/>
          <w:id w:val="-1139424128"/>
          <w:placeholder>
            <w:docPart w:val="B27361F1BC614E52A2116A65D827D839"/>
          </w:placeholder>
        </w:sdtPr>
        <w:sdtEndPr/>
        <w:sdtContent>
          <w:r w:rsidR="00E557DC" w:rsidRPr="00E557DC">
            <w:rPr>
              <w:rFonts w:ascii="Arial" w:eastAsia="DengXian" w:hAnsi="Arial" w:cs="Arial"/>
              <w:color w:val="000000"/>
              <w:kern w:val="2"/>
              <w:lang w:eastAsia="zh-CN"/>
            </w:rPr>
            <w:t>(Custer et al., 2019; Winter, 2020)</w:t>
          </w:r>
        </w:sdtContent>
      </w:sdt>
      <w:r w:rsidRPr="00FB1DFE">
        <w:rPr>
          <w:rFonts w:ascii="Arial" w:eastAsia="DengXian" w:hAnsi="Arial" w:cs="Arial"/>
          <w:kern w:val="2"/>
          <w:lang w:eastAsia="zh-CN"/>
        </w:rPr>
        <w:t xml:space="preserve">. These establishments functioned as strongholds of education and research, conserving, interpreting, and sharing information amassed during centuries of intercultural exchange </w:t>
      </w:r>
      <w:sdt>
        <w:sdtPr>
          <w:rPr>
            <w:rFonts w:ascii="Arial" w:eastAsia="DengXian" w:hAnsi="Arial" w:cs="Arial"/>
            <w:color w:val="000000"/>
            <w:kern w:val="2"/>
            <w:lang w:eastAsia="zh-CN"/>
          </w:rPr>
          <w:tag w:val="MENDELEY_CITATION_v3_eyJjaXRhdGlvbklEIjoiTUVOREVMRVlfQ0lUQVRJT05fYjRhYjNmOWYtYzg4Yi00MjJhLTkyNTktOWEyNWQ5YWY3ZGNi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
          <w:id w:val="-602879204"/>
          <w:placeholder>
            <w:docPart w:val="B27361F1BC614E52A2116A65D827D839"/>
          </w:placeholder>
        </w:sdtPr>
        <w:sdtEndPr/>
        <w:sdtContent>
          <w:r w:rsidR="00E557DC" w:rsidRPr="00E557DC">
            <w:rPr>
              <w:rFonts w:ascii="Arial" w:eastAsia="DengXian" w:hAnsi="Arial" w:cs="Arial"/>
              <w:color w:val="000000"/>
              <w:kern w:val="2"/>
              <w:lang w:eastAsia="zh-CN"/>
            </w:rPr>
            <w:t>(Brancaccio, 2012)</w:t>
          </w:r>
        </w:sdtContent>
      </w:sdt>
      <w:r w:rsidRPr="00FB1DFE">
        <w:rPr>
          <w:rFonts w:ascii="Arial" w:eastAsia="DengXian" w:hAnsi="Arial" w:cs="Arial"/>
          <w:kern w:val="2"/>
          <w:lang w:eastAsia="zh-CN"/>
        </w:rPr>
        <w:t xml:space="preserve">. Established in the 9th Century during the Islamic Golden Age, the House of Wisdom in Baghdad is among the most notable instances of such educational establishments. The House of Wisdom became a center for translating and studying scientific, philosophical, and literary materials from many languages and cultural backgrounds </w:t>
      </w:r>
      <w:sdt>
        <w:sdtPr>
          <w:rPr>
            <w:rFonts w:ascii="Arial" w:eastAsia="DengXian" w:hAnsi="Arial" w:cs="Arial"/>
            <w:color w:val="000000"/>
            <w:kern w:val="2"/>
            <w:lang w:eastAsia="zh-CN"/>
          </w:rPr>
          <w:tag w:val="MENDELEY_CITATION_v3_eyJjaXRhdGlvbklEIjoiTUVOREVMRVlfQ0lUQVRJT05fMjdmMTdjZmYtYjJkOC00NWI1LWE3YTEtNGIzYTM2YzFiZWE1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
          <w:id w:val="-1017543564"/>
          <w:placeholder>
            <w:docPart w:val="B27361F1BC614E52A2116A65D827D839"/>
          </w:placeholder>
        </w:sdtPr>
        <w:sdtEndPr/>
        <w:sdtContent>
          <w:r w:rsidR="00E557DC" w:rsidRPr="00E557DC">
            <w:rPr>
              <w:rFonts w:ascii="Arial" w:eastAsia="DengXian" w:hAnsi="Arial" w:cs="Arial"/>
              <w:color w:val="000000"/>
              <w:kern w:val="2"/>
              <w:lang w:eastAsia="zh-CN"/>
            </w:rPr>
            <w:t>(Brancaccio, 2012)</w:t>
          </w:r>
        </w:sdtContent>
      </w:sdt>
      <w:r w:rsidRPr="00FB1DFE">
        <w:rPr>
          <w:rFonts w:ascii="Arial" w:eastAsia="DengXian" w:hAnsi="Arial" w:cs="Arial"/>
          <w:kern w:val="2"/>
          <w:lang w:eastAsia="zh-CN"/>
        </w:rPr>
        <w:t xml:space="preserve">. </w:t>
      </w:r>
      <w:r w:rsidR="001D47E7" w:rsidRPr="001D47E7">
        <w:rPr>
          <w:rFonts w:ascii="Arial" w:eastAsia="DengXian" w:hAnsi="Arial" w:cs="Arial"/>
          <w:kern w:val="2"/>
          <w:highlight w:val="yellow"/>
          <w:lang w:eastAsia="zh-CN"/>
        </w:rPr>
        <w:t>The House of Wisdom’s interdisciplinary scholarship and Buddhist monasteries’ scriptural translations inform modern curriculum policies and mobility programs, such as Silk Road Institutes.</w:t>
      </w:r>
      <w:r w:rsidR="001D47E7">
        <w:rPr>
          <w:rFonts w:ascii="Arial" w:eastAsia="DengXian" w:hAnsi="Arial" w:cs="Arial"/>
          <w:kern w:val="2"/>
          <w:lang w:eastAsia="zh-CN"/>
        </w:rPr>
        <w:t xml:space="preserve"> </w:t>
      </w:r>
      <w:r w:rsidRPr="00FB1DFE">
        <w:rPr>
          <w:rFonts w:ascii="Arial" w:eastAsia="DengXian" w:hAnsi="Arial" w:cs="Arial"/>
          <w:kern w:val="2"/>
          <w:lang w:eastAsia="zh-CN"/>
        </w:rPr>
        <w:t>It is well-known as a beacon of intellectual research and intercultural cooperation. Here, academics from all across the Silk Road came together to participate in philosophical conversation, share ideas, and add to the body of human knowledge</w:t>
      </w:r>
      <w:r w:rsidR="0050137D">
        <w:rPr>
          <w:rFonts w:ascii="Arial" w:eastAsia="DengXian" w:hAnsi="Arial" w:cs="Arial"/>
          <w:color w:val="000000"/>
          <w:kern w:val="2"/>
          <w:lang w:eastAsia="zh-CN"/>
        </w:rPr>
        <w:t xml:space="preserve">. </w:t>
      </w:r>
      <w:r w:rsidRPr="00FB1DFE">
        <w:rPr>
          <w:rFonts w:ascii="Arial" w:eastAsia="DengXian" w:hAnsi="Arial" w:cs="Arial"/>
          <w:kern w:val="2"/>
          <w:lang w:eastAsia="zh-CN"/>
        </w:rPr>
        <w:t xml:space="preserve">They translated writings from ancient Greece, Persia, India, and China into Arabic, conserving and sharing priceless expertise across countries and eras. Along the Silk Road, Islamic universities, such as Cairo's Al-Azhar University, played a crucial role as hubs for research and learning </w:t>
      </w:r>
      <w:sdt>
        <w:sdtPr>
          <w:rPr>
            <w:rFonts w:ascii="Arial" w:eastAsia="DengXian" w:hAnsi="Arial" w:cs="Arial"/>
            <w:color w:val="000000"/>
            <w:kern w:val="2"/>
            <w:lang w:eastAsia="zh-CN"/>
          </w:rPr>
          <w:tag w:val="MENDELEY_CITATION_v3_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"/>
          <w:id w:val="1299271263"/>
          <w:placeholder>
            <w:docPart w:val="B27361F1BC614E52A2116A65D827D839"/>
          </w:placeholder>
        </w:sdtPr>
        <w:sdtEndPr/>
        <w:sdtContent>
          <w:r w:rsidR="00E557DC" w:rsidRPr="00E557DC">
            <w:rPr>
              <w:rFonts w:ascii="Arial" w:eastAsia="DengXian" w:hAnsi="Arial" w:cs="Arial"/>
              <w:color w:val="000000"/>
              <w:kern w:val="2"/>
              <w:lang w:eastAsia="zh-CN"/>
            </w:rPr>
            <w:t>(Stark, 2020)</w:t>
          </w:r>
        </w:sdtContent>
      </w:sdt>
      <w:r w:rsidRPr="00FB1DFE">
        <w:rPr>
          <w:rFonts w:ascii="Arial" w:eastAsia="DengXian" w:hAnsi="Arial" w:cs="Arial"/>
          <w:kern w:val="2"/>
          <w:lang w:eastAsia="zh-CN"/>
        </w:rPr>
        <w:t xml:space="preserve">. These universities, which attracted academics and students from many cultural and geographic backgrounds, fostered an atmosphere that supported interdisciplinary dialogue and intellectual inquiry </w:t>
      </w:r>
      <w:sdt>
        <w:sdtPr>
          <w:rPr>
            <w:rFonts w:ascii="Arial" w:eastAsia="DengXian" w:hAnsi="Arial" w:cs="Arial"/>
            <w:color w:val="000000"/>
            <w:kern w:val="2"/>
            <w:highlight w:val="yellow"/>
            <w:lang w:eastAsia="zh-CN"/>
          </w:rPr>
          <w:tag w:val="MENDELEY_CITATION_v3_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"/>
          <w:id w:val="-439688454"/>
          <w:placeholder>
            <w:docPart w:val="B27361F1BC614E52A2116A65D827D839"/>
          </w:placeholder>
        </w:sdtPr>
        <w:sdtEndPr/>
        <w:sdtContent>
          <w:r w:rsidR="00E557DC" w:rsidRPr="007D697B">
            <w:rPr>
              <w:rFonts w:ascii="Arial" w:eastAsia="DengXian" w:hAnsi="Arial" w:cs="Arial"/>
              <w:color w:val="000000"/>
              <w:kern w:val="2"/>
              <w:highlight w:val="yellow"/>
              <w:lang w:eastAsia="zh-CN"/>
            </w:rPr>
            <w:t>(Peters et al., 2020)</w:t>
          </w:r>
        </w:sdtContent>
      </w:sdt>
      <w:r w:rsidRPr="007D697B">
        <w:rPr>
          <w:rFonts w:ascii="Arial" w:eastAsia="DengXian" w:hAnsi="Arial" w:cs="Arial"/>
          <w:kern w:val="2"/>
          <w:highlight w:val="yellow"/>
          <w:lang w:eastAsia="zh-CN"/>
        </w:rPr>
        <w:t>.</w:t>
      </w:r>
      <w:r w:rsidRPr="00FB1DFE">
        <w:rPr>
          <w:rFonts w:ascii="Arial" w:eastAsia="DengXian" w:hAnsi="Arial" w:cs="Arial"/>
          <w:kern w:val="2"/>
          <w:lang w:eastAsia="zh-CN"/>
        </w:rPr>
        <w:t xml:space="preserve"> Within these sacred corridors, disciplines ranging from astronomy and medicine to philosophy and religion thrived, reflecting the diverse body of knowledge created via connections along the Silk Road </w:t>
      </w:r>
      <w:sdt>
        <w:sdtPr>
          <w:rPr>
            <w:rFonts w:ascii="Arial" w:eastAsia="DengXian" w:hAnsi="Arial" w:cs="Arial"/>
            <w:color w:val="000000"/>
            <w:kern w:val="2"/>
            <w:lang w:eastAsia="zh-CN"/>
          </w:rPr>
          <w:tag w:val="MENDELEY_CITATION_v3_eyJjaXRhdGlvbklEIjoiTUVOREVMRVlfQ0lUQVRJT05fZDAzNTg0YzQtZmI2ZS00YWY1LThiMTEtODgxZGNkYmViMTMy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
          <w:id w:val="1255867635"/>
          <w:placeholder>
            <w:docPart w:val="B27361F1BC614E52A2116A65D827D839"/>
          </w:placeholder>
        </w:sdtPr>
        <w:sdtEndPr/>
        <w:sdtContent>
          <w:r w:rsidR="00E557DC" w:rsidRPr="00E557DC">
            <w:rPr>
              <w:rFonts w:ascii="Arial" w:eastAsia="DengXian" w:hAnsi="Arial" w:cs="Arial"/>
              <w:color w:val="000000"/>
              <w:kern w:val="2"/>
              <w:lang w:eastAsia="zh-CN"/>
            </w:rPr>
            <w:t>(Margreiter, 2021)</w:t>
          </w:r>
        </w:sdtContent>
      </w:sdt>
      <w:r w:rsidRPr="00FB1DFE">
        <w:rPr>
          <w:rFonts w:ascii="Arial" w:eastAsia="DengXian" w:hAnsi="Arial" w:cs="Arial"/>
          <w:kern w:val="2"/>
          <w:lang w:eastAsia="zh-CN"/>
        </w:rPr>
        <w:t xml:space="preserve">. </w:t>
      </w:r>
    </w:p>
    <w:p w14:paraId="3D5D6400" w14:textId="77777777" w:rsidR="00FB1DFE" w:rsidRPr="00FB1DFE" w:rsidRDefault="00FB1DFE" w:rsidP="00FB1DFE">
      <w:pPr>
        <w:jc w:val="both"/>
        <w:rPr>
          <w:rFonts w:ascii="Arial" w:eastAsia="DengXian" w:hAnsi="Arial" w:cs="Arial"/>
          <w:kern w:val="2"/>
          <w:lang w:eastAsia="zh-CN"/>
        </w:rPr>
      </w:pPr>
    </w:p>
    <w:p w14:paraId="41EA2644" w14:textId="2DE27F04" w:rsidR="00FB1DFE" w:rsidRPr="00FB1DFE"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Furthermore, as shown</w:t>
      </w:r>
      <w:r w:rsidRPr="00A97FE7">
        <w:rPr>
          <w:rFonts w:ascii="Arial" w:eastAsia="DengXian" w:hAnsi="Arial" w:cs="Arial"/>
          <w:kern w:val="2"/>
          <w:lang w:eastAsia="zh-CN"/>
        </w:rPr>
        <w:t xml:space="preserve"> in Figure 2,</w:t>
      </w:r>
      <w:r w:rsidRPr="00FB1DFE">
        <w:rPr>
          <w:rFonts w:ascii="Arial" w:eastAsia="DengXian" w:hAnsi="Arial" w:cs="Arial"/>
          <w:kern w:val="2"/>
          <w:lang w:eastAsia="zh-CN"/>
        </w:rPr>
        <w:t xml:space="preserve"> the Silk Road significantly influenced education and the spread of culture, as seen by the founding of Buddhist monasteries, especially in Central Asia </w:t>
      </w:r>
      <w:sdt>
        <w:sdtPr>
          <w:rPr>
            <w:rFonts w:ascii="Arial" w:eastAsia="DengXian" w:hAnsi="Arial" w:cs="Arial"/>
            <w:color w:val="000000"/>
            <w:kern w:val="2"/>
            <w:lang w:eastAsia="zh-CN"/>
          </w:rPr>
          <w:tag w:val="MENDELEY_CITATION_v3_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"/>
          <w:id w:val="1883431239"/>
          <w:placeholder>
            <w:docPart w:val="B27361F1BC614E52A2116A65D827D839"/>
          </w:placeholder>
        </w:sdtPr>
        <w:sdtEndPr/>
        <w:sdtContent>
          <w:r w:rsidR="00E557DC" w:rsidRPr="00E557DC">
            <w:rPr>
              <w:rFonts w:ascii="Arial" w:eastAsia="DengXian" w:hAnsi="Arial" w:cs="Arial"/>
              <w:color w:val="000000"/>
              <w:kern w:val="2"/>
              <w:lang w:eastAsia="zh-CN"/>
            </w:rPr>
            <w:t>(Natalia Karimova et al., 2021)</w:t>
          </w:r>
        </w:sdtContent>
      </w:sdt>
      <w:r w:rsidRPr="00FB1DFE">
        <w:rPr>
          <w:rFonts w:ascii="Arial" w:eastAsia="DengXian" w:hAnsi="Arial" w:cs="Arial"/>
          <w:kern w:val="2"/>
          <w:lang w:eastAsia="zh-CN"/>
        </w:rPr>
        <w:t xml:space="preserve">. In addition to being houses of prayer, these monasteries were active hubs of scholarship, with dedicated scribes and academics carefully preserving, copying, and translating texts </w:t>
      </w:r>
      <w:sdt>
        <w:sdtPr>
          <w:rPr>
            <w:rFonts w:ascii="Arial" w:eastAsia="DengXian" w:hAnsi="Arial" w:cs="Arial"/>
            <w:color w:val="000000"/>
            <w:kern w:val="2"/>
            <w:lang w:eastAsia="zh-CN"/>
          </w:rPr>
          <w:tag w:val="MENDELEY_CITATION_v3_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"/>
          <w:id w:val="-1757346805"/>
          <w:placeholder>
            <w:docPart w:val="B27361F1BC614E52A2116A65D827D839"/>
          </w:placeholder>
        </w:sdtPr>
        <w:sdtEndPr/>
        <w:sdtContent>
          <w:r w:rsidR="00E557DC" w:rsidRPr="00E557DC">
            <w:rPr>
              <w:rFonts w:ascii="Arial" w:eastAsia="DengXian" w:hAnsi="Arial" w:cs="Arial"/>
              <w:color w:val="000000"/>
              <w:kern w:val="2"/>
              <w:lang w:eastAsia="zh-CN"/>
            </w:rPr>
            <w:t>(Jensen, 2024)</w:t>
          </w:r>
        </w:sdtContent>
      </w:sdt>
      <w:r w:rsidRPr="00FB1DFE">
        <w:rPr>
          <w:rFonts w:ascii="Arial" w:eastAsia="DengXian" w:hAnsi="Arial" w:cs="Arial"/>
          <w:kern w:val="2"/>
          <w:lang w:eastAsia="zh-CN"/>
        </w:rPr>
        <w:t xml:space="preserve">. By facilitating the spread of Buddhist teachings, these monastic establishments fostered a shared history of spiritual and intellectual inquiry while promoting cultural and educational contacts across various locations </w:t>
      </w:r>
      <w:sdt>
        <w:sdtPr>
          <w:rPr>
            <w:rFonts w:ascii="Arial" w:eastAsia="DengXian" w:hAnsi="Arial" w:cs="Arial"/>
            <w:color w:val="000000"/>
            <w:kern w:val="2"/>
            <w:lang w:eastAsia="zh-CN"/>
          </w:rPr>
          <w:tag w:val="MENDELEY_CITATION_v3_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"/>
          <w:id w:val="1629054713"/>
          <w:placeholder>
            <w:docPart w:val="B27361F1BC614E52A2116A65D827D839"/>
          </w:placeholder>
        </w:sdtPr>
        <w:sdtEndPr/>
        <w:sdtContent>
          <w:r w:rsidR="00E557DC" w:rsidRPr="00E557DC">
            <w:rPr>
              <w:rFonts w:ascii="Arial" w:eastAsia="DengXian" w:hAnsi="Arial" w:cs="Arial"/>
              <w:color w:val="000000"/>
              <w:kern w:val="2"/>
              <w:lang w:eastAsia="zh-CN"/>
            </w:rPr>
            <w:t>(Bhatia, 2005)</w:t>
          </w:r>
        </w:sdtContent>
      </w:sdt>
      <w:r w:rsidRPr="00FB1DFE">
        <w:rPr>
          <w:rFonts w:ascii="Arial" w:eastAsia="DengXian" w:hAnsi="Arial" w:cs="Arial"/>
          <w:kern w:val="2"/>
          <w:lang w:eastAsia="zh-CN"/>
        </w:rPr>
        <w:t xml:space="preserve">. In supposition, the Silk Road's continued significance as a hub for knowledge and intellectual interchange is best shown by the development of educational institutions along its path. These institutions, which range from the House of Wisdom in Baghdad to Buddhist monasteries in Central Asia and Al-Azhar University in Cairo, represent the Silk Road's crucial role in influencing educational paradigms and encouraging a collaborative and innovative attitude across cultures and eras. The Silk Road's influence on education is a testament to its role as a bridge between civilizations, fostering the exchange of goods and the rich interchange of ideas and knowledge. Through the transfer of technologies like papermaking and printing, innovations in mathematics and astronomy, and the spread of medical knowledge, the Silk Road significantly contributed to educational developments in various regions. The establishment of key educational institutions along its routes further underscored its impact, providing a foundation for preserving and disseminating knowledge. These contributions highlight the Silk Road's central role in the history of global education, underscoring the importance of cross-cultural exchanges in advancing human understanding and innovation. </w:t>
      </w:r>
    </w:p>
    <w:p w14:paraId="104228B7" w14:textId="19EF7F63" w:rsidR="00D7540D" w:rsidRPr="00D45830" w:rsidRDefault="00315EC7" w:rsidP="00FB1DFE">
      <w:pPr>
        <w:jc w:val="both"/>
        <w:rPr>
          <w:rFonts w:ascii="Arial" w:eastAsia="DengXian" w:hAnsi="Arial" w:cs="Arial"/>
          <w:kern w:val="2"/>
          <w:highlight w:val="yellow"/>
          <w:lang w:eastAsia="zh-CN"/>
        </w:rPr>
      </w:pPr>
      <w:r w:rsidRPr="00D45830">
        <w:rPr>
          <w:rFonts w:ascii="Arial" w:eastAsia="DengXian" w:hAnsi="Arial" w:cs="Arial"/>
          <w:noProof/>
          <w:kern w:val="2"/>
          <w:highlight w:val="yellow"/>
          <w:lang w:eastAsia="zh-CN"/>
        </w:rPr>
        <w:drawing>
          <wp:inline distT="0" distB="0" distL="0" distR="0" wp14:anchorId="6056C0E2" wp14:editId="37D4D9BE">
            <wp:extent cx="5219700" cy="2021772"/>
            <wp:effectExtent l="0" t="0" r="0" b="0"/>
            <wp:docPr id="4885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9055" cy="2033142"/>
                    </a:xfrm>
                    <a:prstGeom prst="rect">
                      <a:avLst/>
                    </a:prstGeom>
                    <a:noFill/>
                  </pic:spPr>
                </pic:pic>
              </a:graphicData>
            </a:graphic>
          </wp:inline>
        </w:drawing>
      </w:r>
    </w:p>
    <w:p w14:paraId="5A8F45CB" w14:textId="77777777" w:rsidR="00FB1DFE" w:rsidRPr="00D45830" w:rsidRDefault="00FB1DFE" w:rsidP="00FB1DFE">
      <w:pPr>
        <w:jc w:val="both"/>
        <w:rPr>
          <w:rFonts w:ascii="Arial" w:eastAsia="DengXian" w:hAnsi="Arial" w:cs="Arial"/>
          <w:b/>
          <w:bCs/>
          <w:kern w:val="2"/>
          <w:highlight w:val="yellow"/>
          <w:lang w:eastAsia="zh-CN"/>
        </w:rPr>
      </w:pPr>
    </w:p>
    <w:p w14:paraId="5520BA2A" w14:textId="6E44A588" w:rsidR="00D7540D" w:rsidRPr="00FB1DFE" w:rsidRDefault="00D7540D" w:rsidP="00FB1DFE">
      <w:pPr>
        <w:jc w:val="both"/>
        <w:rPr>
          <w:rFonts w:ascii="Arial" w:eastAsia="DengXian" w:hAnsi="Arial" w:cs="Arial"/>
          <w:b/>
          <w:bCs/>
          <w:kern w:val="2"/>
          <w:lang w:eastAsia="zh-CN"/>
        </w:rPr>
      </w:pPr>
      <w:r w:rsidRPr="00D45830">
        <w:rPr>
          <w:rFonts w:ascii="Arial" w:eastAsia="DengXian" w:hAnsi="Arial" w:cs="Arial"/>
          <w:b/>
          <w:bCs/>
          <w:kern w:val="2"/>
          <w:highlight w:val="yellow"/>
          <w:lang w:eastAsia="zh-CN"/>
        </w:rPr>
        <w:t>Figure 2. Impact of the Silk Road on Higher Education Development</w:t>
      </w:r>
    </w:p>
    <w:p w14:paraId="4980F707" w14:textId="77777777" w:rsidR="00FB1DFE" w:rsidRPr="00FB1DFE" w:rsidRDefault="00FB1DFE" w:rsidP="00FB1DFE">
      <w:pPr>
        <w:jc w:val="both"/>
        <w:rPr>
          <w:rFonts w:ascii="Arial" w:eastAsia="DengXian" w:hAnsi="Arial" w:cs="Arial"/>
          <w:kern w:val="2"/>
          <w:lang w:eastAsia="zh-CN"/>
        </w:rPr>
      </w:pPr>
    </w:p>
    <w:p w14:paraId="36F4AA64" w14:textId="21F3B347" w:rsidR="00FB1DFE" w:rsidRPr="00FB1DFE" w:rsidRDefault="00C06DAC" w:rsidP="00FB1DFE">
      <w:pPr>
        <w:keepNext/>
        <w:ind w:right="567"/>
        <w:contextualSpacing/>
        <w:jc w:val="both"/>
        <w:outlineLvl w:val="0"/>
        <w:rPr>
          <w:rFonts w:ascii="Arial" w:eastAsia="DengXian Light" w:hAnsi="Arial" w:cs="Arial"/>
          <w:b/>
          <w:bCs/>
          <w:kern w:val="32"/>
          <w:lang w:val="en-GB" w:eastAsia="zh-CN"/>
        </w:rPr>
      </w:pPr>
      <w:r>
        <w:rPr>
          <w:rFonts w:ascii="Arial" w:eastAsia="DengXian Light" w:hAnsi="Arial" w:cs="Arial"/>
          <w:b/>
          <w:bCs/>
          <w:kern w:val="32"/>
          <w:lang w:val="en-GB" w:eastAsia="zh-CN"/>
        </w:rPr>
        <w:t>4.</w:t>
      </w:r>
      <w:r w:rsidR="00FB1DFE" w:rsidRPr="00FB1DFE">
        <w:rPr>
          <w:rFonts w:ascii="Arial" w:eastAsia="DengXian Light" w:hAnsi="Arial" w:cs="Arial"/>
          <w:b/>
          <w:bCs/>
          <w:kern w:val="32"/>
          <w:lang w:val="en-GB" w:eastAsia="zh-CN"/>
        </w:rPr>
        <w:t xml:space="preserve"> </w:t>
      </w:r>
      <w:r w:rsidR="00FB1DFE" w:rsidRPr="00075D52">
        <w:rPr>
          <w:rFonts w:ascii="Arial" w:eastAsia="DengXian Light" w:hAnsi="Arial" w:cs="Arial"/>
          <w:b/>
          <w:bCs/>
          <w:kern w:val="32"/>
          <w:sz w:val="22"/>
          <w:szCs w:val="22"/>
          <w:lang w:val="en-GB" w:eastAsia="zh-CN"/>
        </w:rPr>
        <w:t>DISCUSSION</w:t>
      </w:r>
    </w:p>
    <w:p w14:paraId="554EEDE4" w14:textId="77777777" w:rsidR="00FB1DFE" w:rsidRDefault="00FB1DFE" w:rsidP="00FB1DFE">
      <w:pPr>
        <w:keepNext/>
        <w:ind w:right="567"/>
        <w:contextualSpacing/>
        <w:jc w:val="both"/>
        <w:outlineLvl w:val="0"/>
        <w:rPr>
          <w:rFonts w:ascii="Arial" w:eastAsia="DengXian Light" w:hAnsi="Arial" w:cs="Arial"/>
          <w:b/>
          <w:bCs/>
          <w:kern w:val="32"/>
          <w:lang w:val="en-GB" w:eastAsia="zh-CN"/>
        </w:rPr>
      </w:pPr>
    </w:p>
    <w:p w14:paraId="6392B43F" w14:textId="0AA3E71D" w:rsidR="00D7540D" w:rsidRPr="00D7540D" w:rsidRDefault="00C06DAC" w:rsidP="00FB1DFE">
      <w:pPr>
        <w:keepNext/>
        <w:ind w:right="567"/>
        <w:contextualSpacing/>
        <w:jc w:val="both"/>
        <w:outlineLvl w:val="0"/>
        <w:rPr>
          <w:rFonts w:ascii="Arial" w:eastAsia="DengXian Light" w:hAnsi="Arial" w:cs="Arial"/>
          <w:b/>
          <w:bCs/>
          <w:kern w:val="32"/>
          <w:sz w:val="22"/>
          <w:szCs w:val="22"/>
          <w:lang w:val="en-GB" w:eastAsia="zh-CN"/>
        </w:rPr>
      </w:pPr>
      <w:r>
        <w:rPr>
          <w:rFonts w:ascii="Arial" w:eastAsia="DengXian Light" w:hAnsi="Arial" w:cs="Arial"/>
          <w:b/>
          <w:bCs/>
          <w:kern w:val="32"/>
          <w:sz w:val="22"/>
          <w:szCs w:val="22"/>
          <w:lang w:val="en-GB" w:eastAsia="zh-CN"/>
        </w:rPr>
        <w:t>4</w:t>
      </w:r>
      <w:r w:rsidR="00FB1DFE" w:rsidRPr="00075D52">
        <w:rPr>
          <w:rFonts w:ascii="Arial" w:eastAsia="DengXian Light" w:hAnsi="Arial" w:cs="Arial"/>
          <w:b/>
          <w:bCs/>
          <w:kern w:val="32"/>
          <w:sz w:val="22"/>
          <w:szCs w:val="22"/>
          <w:lang w:val="en-GB" w:eastAsia="zh-CN"/>
        </w:rPr>
        <w:t xml:space="preserve">.1 </w:t>
      </w:r>
      <w:r w:rsidR="00D7540D" w:rsidRPr="00D7540D">
        <w:rPr>
          <w:rFonts w:ascii="Arial" w:eastAsia="DengXian Light" w:hAnsi="Arial" w:cs="Arial"/>
          <w:b/>
          <w:bCs/>
          <w:kern w:val="32"/>
          <w:sz w:val="22"/>
          <w:szCs w:val="22"/>
          <w:lang w:val="en-GB" w:eastAsia="zh-CN"/>
        </w:rPr>
        <w:t xml:space="preserve">Modern Implications for Higher Education </w:t>
      </w:r>
    </w:p>
    <w:p w14:paraId="40DC9026" w14:textId="77777777" w:rsidR="00FB1DFE" w:rsidRDefault="00FB1DFE" w:rsidP="00FB1DFE">
      <w:pPr>
        <w:jc w:val="both"/>
        <w:rPr>
          <w:rFonts w:ascii="Arial" w:eastAsia="DengXian Light" w:hAnsi="Arial" w:cs="Arial"/>
          <w:color w:val="2F5496"/>
          <w:kern w:val="2"/>
          <w:lang w:eastAsia="zh-CN"/>
        </w:rPr>
      </w:pPr>
    </w:p>
    <w:p w14:paraId="0E19D0AC" w14:textId="298E6BF3" w:rsidR="00D7540D" w:rsidRDefault="00D7540D" w:rsidP="00FB1DFE">
      <w:pPr>
        <w:jc w:val="both"/>
        <w:rPr>
          <w:rFonts w:ascii="Arial" w:eastAsia="DengXian" w:hAnsi="Arial" w:cs="Arial"/>
          <w:kern w:val="2"/>
          <w:lang w:eastAsia="zh-CN"/>
        </w:rPr>
      </w:pPr>
      <w:r w:rsidRPr="00FB1DFE">
        <w:rPr>
          <w:rFonts w:ascii="Arial" w:eastAsia="DengXian Light" w:hAnsi="Arial" w:cs="Arial"/>
          <w:color w:val="2F5496"/>
          <w:kern w:val="2"/>
          <w:lang w:eastAsia="zh-CN"/>
        </w:rPr>
        <w:t>T</w:t>
      </w:r>
      <w:r w:rsidRPr="00FB1DFE">
        <w:rPr>
          <w:rFonts w:ascii="Arial" w:eastAsia="DengXian" w:hAnsi="Arial" w:cs="Arial"/>
          <w:kern w:val="2"/>
          <w:lang w:eastAsia="zh-CN"/>
        </w:rPr>
        <w:t xml:space="preserve">he legacy of the Silk Road extends far beyond its historical period </w:t>
      </w:r>
      <w:sdt>
        <w:sdtPr>
          <w:rPr>
            <w:rFonts w:ascii="Arial" w:eastAsia="DengXian" w:hAnsi="Arial" w:cs="Arial"/>
            <w:color w:val="000000"/>
            <w:kern w:val="2"/>
            <w:lang w:eastAsia="zh-CN"/>
          </w:rPr>
          <w:tag w:val="MENDELEY_CITATION_v3_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"/>
          <w:id w:val="1492988005"/>
          <w:placeholder>
            <w:docPart w:val="B27361F1BC614E52A2116A65D827D839"/>
          </w:placeholder>
        </w:sdtPr>
        <w:sdtEndPr/>
        <w:sdtContent>
          <w:r w:rsidR="00E557DC" w:rsidRPr="00E557DC">
            <w:rPr>
              <w:rFonts w:ascii="Arial" w:eastAsia="DengXian" w:hAnsi="Arial" w:cs="Arial"/>
              <w:color w:val="000000"/>
              <w:kern w:val="2"/>
              <w:lang w:eastAsia="zh-CN"/>
            </w:rPr>
            <w:t>(Amarasinghe, 2023)</w:t>
          </w:r>
        </w:sdtContent>
      </w:sdt>
      <w:r w:rsidRPr="00FB1DFE">
        <w:rPr>
          <w:rFonts w:ascii="Arial" w:eastAsia="DengXian" w:hAnsi="Arial" w:cs="Arial"/>
          <w:kern w:val="2"/>
          <w:lang w:eastAsia="zh-CN"/>
        </w:rPr>
        <w:t xml:space="preserve">, permeating the fabric of modern higher education with its ethos of connectivity, cultural exchange, and collaborative learning </w:t>
      </w:r>
      <w:sdt>
        <w:sdtPr>
          <w:rPr>
            <w:rFonts w:ascii="Arial" w:eastAsia="DengXian" w:hAnsi="Arial" w:cs="Arial"/>
            <w:color w:val="000000"/>
            <w:kern w:val="2"/>
            <w:lang w:eastAsia="zh-CN"/>
          </w:rPr>
          <w:tag w:val="MENDELEY_CITATION_v3_eyJjaXRhdGlvbklEIjoiTUVOREVMRVlfQ0lUQVRJT05fYmU0OTU0NjMtMjc1Zi00MzkyLTgxZDQtYjE2NWJmYmY3NzIz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
          <w:id w:val="-1715723104"/>
          <w:placeholder>
            <w:docPart w:val="B27361F1BC614E52A2116A65D827D839"/>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Mingyuan</w:t>
          </w:r>
          <w:proofErr w:type="spellEnd"/>
          <w:r w:rsidR="00E557DC" w:rsidRPr="00E557DC">
            <w:rPr>
              <w:rFonts w:ascii="Arial" w:eastAsia="DengXian" w:hAnsi="Arial" w:cs="Arial"/>
              <w:color w:val="000000"/>
              <w:kern w:val="2"/>
              <w:lang w:eastAsia="zh-CN"/>
            </w:rPr>
            <w:t>, 2014)</w:t>
          </w:r>
        </w:sdtContent>
      </w:sdt>
      <w:r w:rsidRPr="00FB1DFE">
        <w:rPr>
          <w:rFonts w:ascii="Arial" w:eastAsia="DengXian" w:hAnsi="Arial" w:cs="Arial"/>
          <w:kern w:val="2"/>
          <w:lang w:eastAsia="zh-CN"/>
        </w:rPr>
        <w:t xml:space="preserve">. Today, the principles that underscored the ancient Silk Road find expression in the internationalization of higher education </w:t>
      </w:r>
      <w:sdt>
        <w:sdtPr>
          <w:rPr>
            <w:rFonts w:ascii="Arial" w:eastAsia="DengXian" w:hAnsi="Arial" w:cs="Arial"/>
            <w:color w:val="000000"/>
            <w:kern w:val="2"/>
            <w:lang w:eastAsia="zh-CN"/>
          </w:rPr>
          <w:tag w:val="MENDELEY_CITATION_v3_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"/>
          <w:id w:val="558524077"/>
          <w:placeholder>
            <w:docPart w:val="B27361F1BC614E52A2116A65D827D839"/>
          </w:placeholder>
        </w:sdtPr>
        <w:sdtEndPr/>
        <w:sdtContent>
          <w:r w:rsidR="00E557DC" w:rsidRPr="00E557DC">
            <w:rPr>
              <w:rFonts w:ascii="Arial" w:eastAsia="DengXian" w:hAnsi="Arial" w:cs="Arial"/>
              <w:color w:val="000000"/>
              <w:kern w:val="2"/>
              <w:lang w:eastAsia="zh-CN"/>
            </w:rPr>
            <w:t>(Welch, 2015)</w:t>
          </w:r>
        </w:sdtContent>
      </w:sdt>
      <w:r w:rsidRPr="00FB1DFE">
        <w:rPr>
          <w:rFonts w:ascii="Arial" w:eastAsia="DengXian" w:hAnsi="Arial" w:cs="Arial"/>
          <w:kern w:val="2"/>
          <w:lang w:eastAsia="zh-CN"/>
        </w:rPr>
        <w:t xml:space="preserve">, where cross-border collaborations, study-abroad programs, and multicultural exchanges are increasingly pivotal </w:t>
      </w:r>
      <w:sdt>
        <w:sdtPr>
          <w:rPr>
            <w:rFonts w:ascii="Arial" w:eastAsia="DengXian" w:hAnsi="Arial" w:cs="Arial"/>
            <w:color w:val="000000"/>
            <w:kern w:val="2"/>
            <w:lang w:eastAsia="zh-CN"/>
          </w:rPr>
          <w:tag w:val="MENDELEY_CITATION_v3_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"/>
          <w:id w:val="-1382008864"/>
          <w:placeholder>
            <w:docPart w:val="B27361F1BC614E52A2116A65D827D839"/>
          </w:placeholder>
        </w:sdtPr>
        <w:sdtEndPr/>
        <w:sdtContent>
          <w:r w:rsidR="00E557DC" w:rsidRPr="00E557DC">
            <w:rPr>
              <w:rFonts w:ascii="Arial" w:eastAsia="DengXian" w:hAnsi="Arial" w:cs="Arial"/>
              <w:color w:val="000000"/>
              <w:kern w:val="2"/>
              <w:lang w:eastAsia="zh-CN"/>
            </w:rPr>
            <w:t>(Yuen-Tsang et al., 2022)</w:t>
          </w:r>
        </w:sdtContent>
      </w:sdt>
      <w:r w:rsidRPr="00FB1DFE">
        <w:rPr>
          <w:rFonts w:ascii="Arial" w:eastAsia="DengXian" w:hAnsi="Arial" w:cs="Arial"/>
          <w:kern w:val="2"/>
          <w:lang w:eastAsia="zh-CN"/>
        </w:rPr>
        <w:t>. Th</w:t>
      </w:r>
      <w:r w:rsidR="00CF45B7">
        <w:rPr>
          <w:rFonts w:ascii="Arial" w:eastAsia="DengXian" w:hAnsi="Arial" w:cs="Arial"/>
          <w:kern w:val="2"/>
          <w:lang w:eastAsia="zh-CN"/>
        </w:rPr>
        <w:t>e discussion</w:t>
      </w:r>
      <w:r w:rsidRPr="00FB1DFE">
        <w:rPr>
          <w:rFonts w:ascii="Arial" w:eastAsia="DengXian" w:hAnsi="Arial" w:cs="Arial"/>
          <w:kern w:val="2"/>
          <w:lang w:eastAsia="zh-CN"/>
        </w:rPr>
        <w:t xml:space="preserve"> explores how the Silk Road's enduring legacy influences contemporary higher education, highlighting the role of multiculturalism, the challenges and opportunities for curriculum integration, and the impact on international collaborations, as shown </w:t>
      </w:r>
      <w:r w:rsidRPr="00A97FE7">
        <w:rPr>
          <w:rFonts w:ascii="Arial" w:eastAsia="DengXian" w:hAnsi="Arial" w:cs="Arial"/>
          <w:kern w:val="2"/>
          <w:lang w:eastAsia="zh-CN"/>
        </w:rPr>
        <w:t>in Figure 3</w:t>
      </w:r>
      <w:r w:rsidR="00083913" w:rsidRPr="00A97FE7">
        <w:rPr>
          <w:rFonts w:ascii="Arial" w:eastAsia="DengXian" w:hAnsi="Arial" w:cs="Arial"/>
          <w:kern w:val="2"/>
          <w:lang w:eastAsia="zh-CN"/>
        </w:rPr>
        <w:t>.</w:t>
      </w:r>
      <w:r w:rsidRPr="00FB1DFE">
        <w:rPr>
          <w:rFonts w:ascii="Arial" w:eastAsia="DengXian" w:hAnsi="Arial" w:cs="Arial"/>
          <w:kern w:val="2"/>
          <w:lang w:eastAsia="zh-CN"/>
        </w:rPr>
        <w:t xml:space="preserve"> </w:t>
      </w:r>
    </w:p>
    <w:p w14:paraId="006B1A65" w14:textId="77777777" w:rsidR="00FB1DFE" w:rsidRPr="00FB1DFE" w:rsidRDefault="00FB1DFE" w:rsidP="00FB1DFE">
      <w:pPr>
        <w:jc w:val="both"/>
        <w:rPr>
          <w:rFonts w:ascii="Arial" w:eastAsia="DengXian" w:hAnsi="Arial" w:cs="Arial"/>
          <w:b/>
          <w:bCs/>
          <w:kern w:val="2"/>
          <w:lang w:eastAsia="zh-CN"/>
        </w:rPr>
      </w:pPr>
    </w:p>
    <w:p w14:paraId="01534B32" w14:textId="2B3F76EA" w:rsidR="00D7540D" w:rsidRDefault="00C06DAC" w:rsidP="00FB1DFE">
      <w:pPr>
        <w:keepNext/>
        <w:ind w:right="567"/>
        <w:contextualSpacing/>
        <w:jc w:val="both"/>
        <w:outlineLvl w:val="1"/>
        <w:rPr>
          <w:rFonts w:ascii="Arial" w:eastAsia="DengXian Light" w:hAnsi="Arial" w:cs="Arial"/>
          <w:b/>
          <w:bCs/>
          <w:lang w:val="en-GB" w:eastAsia="zh-CN"/>
        </w:rPr>
      </w:pPr>
      <w:r>
        <w:rPr>
          <w:rFonts w:ascii="Arial" w:eastAsia="DengXian Light" w:hAnsi="Arial" w:cs="Arial"/>
          <w:b/>
          <w:bCs/>
          <w:lang w:val="en-GB" w:eastAsia="zh-CN"/>
        </w:rPr>
        <w:t>4</w:t>
      </w:r>
      <w:r w:rsidR="00FB1DFE" w:rsidRPr="00FB1DFE">
        <w:rPr>
          <w:rFonts w:ascii="Arial" w:eastAsia="DengXian Light" w:hAnsi="Arial" w:cs="Arial"/>
          <w:b/>
          <w:bCs/>
          <w:lang w:val="en-GB" w:eastAsia="zh-CN"/>
        </w:rPr>
        <w:t>.</w:t>
      </w:r>
      <w:r w:rsidR="00A24EF4">
        <w:rPr>
          <w:rFonts w:ascii="Arial" w:eastAsia="DengXian Light" w:hAnsi="Arial" w:cs="Arial"/>
          <w:b/>
          <w:bCs/>
          <w:lang w:val="en-GB" w:eastAsia="zh-CN"/>
        </w:rPr>
        <w:t>1.</w:t>
      </w:r>
      <w:r w:rsidR="00083913">
        <w:rPr>
          <w:rFonts w:ascii="Arial" w:eastAsia="DengXian Light" w:hAnsi="Arial" w:cs="Arial"/>
          <w:b/>
          <w:bCs/>
          <w:lang w:val="en-GB" w:eastAsia="zh-CN"/>
        </w:rPr>
        <w:t>1</w:t>
      </w:r>
      <w:r w:rsidR="00FB1DFE" w:rsidRPr="00FB1DFE">
        <w:rPr>
          <w:rFonts w:ascii="Arial" w:eastAsia="DengXian Light" w:hAnsi="Arial" w:cs="Arial"/>
          <w:b/>
          <w:bCs/>
          <w:lang w:val="en-GB" w:eastAsia="zh-CN"/>
        </w:rPr>
        <w:t xml:space="preserve"> </w:t>
      </w:r>
      <w:r w:rsidR="00D7540D" w:rsidRPr="00D7540D">
        <w:rPr>
          <w:rFonts w:ascii="Arial" w:eastAsia="DengXian Light" w:hAnsi="Arial" w:cs="Arial"/>
          <w:b/>
          <w:bCs/>
          <w:lang w:val="en-GB" w:eastAsia="zh-CN"/>
        </w:rPr>
        <w:t xml:space="preserve">International Collaborations and Study Abroad Programs </w:t>
      </w:r>
    </w:p>
    <w:p w14:paraId="0C15CD7A"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73786D44" w14:textId="50AF745D"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he world we live in today is interwoven because of the early international interactions and cultural exchange symbolized by the Silk Road </w:t>
      </w:r>
      <w:sdt>
        <w:sdtPr>
          <w:rPr>
            <w:rFonts w:ascii="Arial" w:eastAsia="DengXian" w:hAnsi="Arial" w:cs="Arial"/>
            <w:color w:val="000000"/>
            <w:kern w:val="2"/>
            <w:lang w:eastAsia="zh-CN"/>
          </w:rPr>
          <w:tag w:val="MENDELEY_CITATION_v3_eyJjaXRhdGlvbklEIjoiTUVOREVMRVlfQ0lUQVRJT05fN2NkMmM0NTAtOTE4NC00ZmM5LTk0OWQtYTRiMjkxYzczNjhi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
          <w:id w:val="648251611"/>
          <w:placeholder>
            <w:docPart w:val="43859F64894A47D481B980A0A2374141"/>
          </w:placeholder>
        </w:sdtPr>
        <w:sdtEndPr/>
        <w:sdtContent>
          <w:r w:rsidR="00E557DC" w:rsidRPr="00E557DC">
            <w:rPr>
              <w:rFonts w:ascii="Arial" w:eastAsia="DengXian" w:hAnsi="Arial" w:cs="Arial"/>
              <w:color w:val="000000"/>
              <w:kern w:val="2"/>
              <w:lang w:eastAsia="zh-CN"/>
            </w:rPr>
            <w:t>(Mishra, 2020)</w:t>
          </w:r>
        </w:sdtContent>
      </w:sdt>
      <w:r w:rsidRPr="00FB1DFE">
        <w:rPr>
          <w:rFonts w:ascii="Arial" w:eastAsia="DengXian" w:hAnsi="Arial" w:cs="Arial"/>
          <w:kern w:val="2"/>
          <w:lang w:eastAsia="zh-CN"/>
        </w:rPr>
        <w:t xml:space="preserve">. </w:t>
      </w:r>
      <w:r w:rsidR="00B24970" w:rsidRPr="008E16B9">
        <w:rPr>
          <w:rFonts w:ascii="Arial" w:eastAsia="DengXian" w:hAnsi="Arial" w:cs="Arial"/>
          <w:kern w:val="2"/>
          <w:highlight w:val="yellow"/>
          <w:lang w:eastAsia="zh-CN"/>
        </w:rPr>
        <w:t>The Silk Road’s history of facilitating technology transfer (e.g., printing) and disease spread informs modern interdisciplinary studies on global health and education.</w:t>
      </w:r>
      <w:r w:rsidR="008E16B9" w:rsidRPr="008E16B9">
        <w:rPr>
          <w:rFonts w:ascii="Arial" w:eastAsia="DengXian" w:hAnsi="Arial" w:cs="Arial"/>
          <w:kern w:val="2"/>
          <w:highlight w:val="yellow"/>
          <w:lang w:eastAsia="zh-CN"/>
        </w:rPr>
        <w:t xml:space="preserve"> While t</w:t>
      </w:r>
      <w:r w:rsidR="00F71210" w:rsidRPr="008E16B9">
        <w:rPr>
          <w:rFonts w:ascii="Arial" w:eastAsia="DengXian" w:hAnsi="Arial" w:cs="Arial"/>
          <w:kern w:val="2"/>
          <w:highlight w:val="yellow"/>
          <w:lang w:eastAsia="zh-CN"/>
        </w:rPr>
        <w:t>he Silk Road’s legacy shapes modern higher education through globalized curricula and international collaborations, echoing its historical role in cross-cultural knowledge exchange</w:t>
      </w:r>
      <w:r w:rsidR="00F71210" w:rsidRPr="00E456D0">
        <w:rPr>
          <w:rFonts w:ascii="Arial" w:eastAsia="DengXian" w:hAnsi="Arial" w:cs="Arial"/>
          <w:kern w:val="2"/>
          <w:highlight w:val="yellow"/>
          <w:lang w:eastAsia="zh-CN"/>
        </w:rPr>
        <w:t>.</w:t>
      </w:r>
      <w:r w:rsidR="00F71210">
        <w:rPr>
          <w:rFonts w:ascii="Arial" w:eastAsia="DengXian" w:hAnsi="Arial" w:cs="Arial"/>
          <w:kern w:val="2"/>
          <w:lang w:eastAsia="zh-CN"/>
        </w:rPr>
        <w:t xml:space="preserve"> </w:t>
      </w:r>
      <w:r w:rsidRPr="00FB1DFE">
        <w:rPr>
          <w:rFonts w:ascii="Arial" w:eastAsia="DengXian" w:hAnsi="Arial" w:cs="Arial"/>
          <w:kern w:val="2"/>
          <w:lang w:eastAsia="zh-CN"/>
        </w:rPr>
        <w:t xml:space="preserve">The Silk Road's spirit of connectedness and cooperation remains in modern higher education </w:t>
      </w:r>
      <w:sdt>
        <w:sdtPr>
          <w:rPr>
            <w:rFonts w:ascii="Arial" w:eastAsia="DengXian" w:hAnsi="Arial" w:cs="Arial"/>
            <w:color w:val="000000"/>
            <w:kern w:val="2"/>
            <w:lang w:eastAsia="zh-CN"/>
          </w:rPr>
          <w:tag w:val="MENDELEY_CITATION_v3_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"/>
          <w:id w:val="458923296"/>
          <w:placeholder>
            <w:docPart w:val="43859F64894A47D481B980A0A2374141"/>
          </w:placeholder>
        </w:sdtPr>
        <w:sdtEndPr/>
        <w:sdtContent>
          <w:r w:rsidR="00E557DC" w:rsidRPr="00E557DC">
            <w:rPr>
              <w:rFonts w:ascii="Arial" w:eastAsia="DengXian" w:hAnsi="Arial" w:cs="Arial"/>
              <w:color w:val="000000"/>
              <w:kern w:val="2"/>
              <w:lang w:eastAsia="zh-CN"/>
            </w:rPr>
            <w:t>(Kaczmarski, 2017)</w:t>
          </w:r>
        </w:sdtContent>
      </w:sdt>
      <w:r w:rsidRPr="00FB1DFE">
        <w:rPr>
          <w:rFonts w:ascii="Arial" w:eastAsia="DengXian" w:hAnsi="Arial" w:cs="Arial"/>
          <w:kern w:val="2"/>
          <w:lang w:eastAsia="zh-CN"/>
        </w:rPr>
        <w:t xml:space="preserve">, as shown in the many global projects and study-abroad opportunities. Contemporary universities strive to imitate the Silk Road's ethos by promoting global connections and cooperation </w:t>
      </w:r>
      <w:sdt>
        <w:sdtPr>
          <w:rPr>
            <w:rFonts w:ascii="Arial" w:eastAsia="DengXian" w:hAnsi="Arial" w:cs="Arial"/>
            <w:color w:val="000000"/>
            <w:kern w:val="2"/>
            <w:lang w:eastAsia="zh-CN"/>
          </w:rPr>
          <w:tag w:val="MENDELEY_CITATION_v3_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"/>
          <w:id w:val="1290705879"/>
          <w:placeholder>
            <w:docPart w:val="43859F64894A47D481B980A0A2374141"/>
          </w:placeholder>
        </w:sdtPr>
        <w:sdtEndPr/>
        <w:sdtContent>
          <w:r w:rsidR="00E557DC" w:rsidRPr="00E557DC">
            <w:rPr>
              <w:rFonts w:ascii="Arial" w:eastAsia="DengXian" w:hAnsi="Arial" w:cs="Arial"/>
              <w:color w:val="000000"/>
              <w:kern w:val="2"/>
              <w:lang w:eastAsia="zh-CN"/>
            </w:rPr>
            <w:t>(van Noort, 2020)</w:t>
          </w:r>
        </w:sdtContent>
      </w:sdt>
      <w:r w:rsidRPr="00FB1DFE">
        <w:rPr>
          <w:rFonts w:ascii="Arial" w:eastAsia="DengXian" w:hAnsi="Arial" w:cs="Arial"/>
          <w:kern w:val="2"/>
          <w:lang w:eastAsia="zh-CN"/>
        </w:rPr>
        <w:t xml:space="preserve">. These programs include various activities, such as collaborative research projects, academic exchanges, and extensive study-abroad plans designed to provide students with complete exposure to other cultures. In addition to enhancing academic learning, these initiatives help students develop cross-cultural awareness and global citizenship, which will help them succeed in an increasingly interconnected world </w:t>
      </w:r>
      <w:sdt>
        <w:sdtPr>
          <w:rPr>
            <w:rFonts w:ascii="Arial" w:eastAsia="DengXian" w:hAnsi="Arial" w:cs="Arial"/>
            <w:color w:val="000000"/>
            <w:kern w:val="2"/>
            <w:lang w:eastAsia="zh-CN"/>
          </w:rPr>
          <w:tag w:val="MENDELEY_CITATION_v3_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"/>
          <w:id w:val="-1581050287"/>
          <w:placeholder>
            <w:docPart w:val="43859F64894A47D481B980A0A2374141"/>
          </w:placeholder>
        </w:sdtPr>
        <w:sdtEndPr/>
        <w:sdtContent>
          <w:r w:rsidR="00E557DC" w:rsidRPr="00E557DC">
            <w:rPr>
              <w:color w:val="000000"/>
            </w:rPr>
            <w:t>(Maguth &amp; Hilburn, 2015)</w:t>
          </w:r>
        </w:sdtContent>
      </w:sdt>
      <w:r w:rsidRPr="00FB1DFE">
        <w:rPr>
          <w:rFonts w:ascii="Arial" w:eastAsia="DengXian" w:hAnsi="Arial" w:cs="Arial"/>
          <w:kern w:val="2"/>
          <w:lang w:eastAsia="zh-CN"/>
        </w:rPr>
        <w:t xml:space="preserve">. Universities worldwide have set up "Silk Road Institutes" or comparable institutions devoted to researching the Silk Road's historical and modern ramifications </w:t>
      </w:r>
      <w:sdt>
        <w:sdtPr>
          <w:rPr>
            <w:rFonts w:ascii="Arial" w:eastAsia="DengXian" w:hAnsi="Arial" w:cs="Arial"/>
            <w:color w:val="000000"/>
            <w:kern w:val="2"/>
            <w:lang w:eastAsia="zh-CN"/>
          </w:rPr>
          <w:tag w:val="MENDELEY_CITATION_v3_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"/>
          <w:id w:val="-594785308"/>
          <w:placeholder>
            <w:docPart w:val="43859F64894A47D481B980A0A2374141"/>
          </w:placeholder>
        </w:sdtPr>
        <w:sdtEndPr/>
        <w:sdtContent>
          <w:r w:rsidR="00E557DC" w:rsidRPr="00E557DC">
            <w:rPr>
              <w:rFonts w:ascii="Arial" w:eastAsia="DengXian" w:hAnsi="Arial" w:cs="Arial"/>
              <w:color w:val="000000"/>
              <w:kern w:val="2"/>
              <w:lang w:eastAsia="zh-CN"/>
            </w:rPr>
            <w:t>(Shang, 2019; Winter, 2022a)</w:t>
          </w:r>
        </w:sdtContent>
      </w:sdt>
      <w:r w:rsidRPr="00FB1DFE">
        <w:rPr>
          <w:rFonts w:ascii="Arial" w:eastAsia="DengXian" w:hAnsi="Arial" w:cs="Arial"/>
          <w:kern w:val="2"/>
          <w:lang w:eastAsia="zh-CN"/>
        </w:rPr>
        <w:t xml:space="preserve">. These institutions bring together academics, trainees, and researchers from many fields and cultural backgrounds, functioning as dynamic centers for global cooperation. </w:t>
      </w:r>
    </w:p>
    <w:p w14:paraId="4B4628C5" w14:textId="77777777" w:rsidR="00706BC0" w:rsidRDefault="00706BC0" w:rsidP="00FB1DFE">
      <w:pPr>
        <w:jc w:val="both"/>
        <w:rPr>
          <w:rFonts w:ascii="Arial" w:eastAsia="DengXian" w:hAnsi="Arial" w:cs="Arial"/>
          <w:kern w:val="2"/>
          <w:lang w:eastAsia="zh-CN"/>
        </w:rPr>
      </w:pPr>
    </w:p>
    <w:p w14:paraId="380EAC34" w14:textId="77777777" w:rsidR="00706BC0" w:rsidRPr="00FB1DFE" w:rsidRDefault="00706BC0" w:rsidP="00706BC0">
      <w:pPr>
        <w:pStyle w:val="Body"/>
        <w:spacing w:after="0"/>
        <w:rPr>
          <w:rFonts w:ascii="Arial" w:hAnsi="Arial" w:cs="Arial"/>
        </w:rPr>
      </w:pPr>
      <w:r w:rsidRPr="00FB1DFE">
        <w:rPr>
          <w:rFonts w:ascii="Arial" w:hAnsi="Arial" w:cs="Arial"/>
          <w:noProof/>
        </w:rPr>
        <w:drawing>
          <wp:inline distT="0" distB="0" distL="0" distR="0" wp14:anchorId="2A4AA0EE" wp14:editId="0C0C9C96">
            <wp:extent cx="5151234" cy="2994982"/>
            <wp:effectExtent l="0" t="0" r="0" b="0"/>
            <wp:docPr id="1468129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75650" cy="3009178"/>
                    </a:xfrm>
                    <a:prstGeom prst="rect">
                      <a:avLst/>
                    </a:prstGeom>
                    <a:noFill/>
                  </pic:spPr>
                </pic:pic>
              </a:graphicData>
            </a:graphic>
          </wp:inline>
        </w:drawing>
      </w:r>
    </w:p>
    <w:p w14:paraId="25F11EA3" w14:textId="77777777" w:rsidR="00706BC0" w:rsidRDefault="00706BC0" w:rsidP="00706BC0">
      <w:pPr>
        <w:jc w:val="both"/>
        <w:rPr>
          <w:rFonts w:ascii="Arial" w:eastAsia="DengXian" w:hAnsi="Arial" w:cs="Arial"/>
          <w:b/>
          <w:bCs/>
          <w:kern w:val="2"/>
          <w:lang w:eastAsia="zh-CN"/>
        </w:rPr>
      </w:pPr>
    </w:p>
    <w:p w14:paraId="2E31099D" w14:textId="77777777" w:rsidR="00706BC0" w:rsidRDefault="00706BC0" w:rsidP="00706BC0">
      <w:pPr>
        <w:jc w:val="both"/>
        <w:rPr>
          <w:rFonts w:ascii="Arial" w:eastAsia="DengXian" w:hAnsi="Arial" w:cs="Arial"/>
          <w:b/>
          <w:bCs/>
          <w:kern w:val="2"/>
          <w:lang w:eastAsia="zh-CN"/>
        </w:rPr>
      </w:pPr>
      <w:r w:rsidRPr="00FB1DFE">
        <w:rPr>
          <w:rFonts w:ascii="Arial" w:eastAsia="DengXian" w:hAnsi="Arial" w:cs="Arial"/>
          <w:b/>
          <w:bCs/>
          <w:kern w:val="2"/>
          <w:lang w:eastAsia="zh-CN"/>
        </w:rPr>
        <w:t>Figure 3. Modern Implications for Higher Education: The Legacy of the Silk Road</w:t>
      </w:r>
    </w:p>
    <w:p w14:paraId="540302FE" w14:textId="77777777" w:rsidR="00B67DBF" w:rsidRPr="00FB1DFE" w:rsidRDefault="00B67DBF" w:rsidP="00FB1DFE">
      <w:pPr>
        <w:jc w:val="both"/>
        <w:rPr>
          <w:rFonts w:ascii="Arial" w:eastAsia="DengXian" w:hAnsi="Arial" w:cs="Arial"/>
          <w:kern w:val="2"/>
          <w:lang w:eastAsia="zh-CN"/>
        </w:rPr>
      </w:pPr>
    </w:p>
    <w:p w14:paraId="6E04BB11" w14:textId="0203E646" w:rsidR="00D7540D" w:rsidRDefault="00D7540D" w:rsidP="00B67DBF">
      <w:pPr>
        <w:jc w:val="both"/>
        <w:rPr>
          <w:rFonts w:ascii="Arial" w:eastAsia="DengXian" w:hAnsi="Arial" w:cs="Arial"/>
          <w:kern w:val="2"/>
          <w:lang w:eastAsia="zh-CN"/>
        </w:rPr>
      </w:pPr>
      <w:r w:rsidRPr="00FB1DFE">
        <w:rPr>
          <w:rFonts w:ascii="Arial" w:eastAsia="DengXian" w:hAnsi="Arial" w:cs="Arial"/>
          <w:kern w:val="2"/>
          <w:lang w:eastAsia="zh-CN"/>
        </w:rPr>
        <w:t xml:space="preserve">In order to reconcile diverse knowledge systems and viewpoints, participants participate in interdisciplinary research via debate, idea exchange, and joint projects. Study abroad initiatives are essential to bringing the essence of the Silk Road to contemporary education </w:t>
      </w:r>
      <w:sdt>
        <w:sdtPr>
          <w:rPr>
            <w:rFonts w:ascii="Arial" w:eastAsia="DengXian" w:hAnsi="Arial" w:cs="Arial"/>
            <w:color w:val="000000"/>
            <w:kern w:val="2"/>
            <w:lang w:eastAsia="zh-CN"/>
          </w:rPr>
          <w:tag w:val="MENDELEY_CITATION_v3_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"/>
          <w:id w:val="-1886939927"/>
          <w:placeholder>
            <w:docPart w:val="43859F64894A47D481B980A0A2374141"/>
          </w:placeholder>
        </w:sdtPr>
        <w:sdtEndPr/>
        <w:sdtContent>
          <w:r w:rsidR="00E557DC" w:rsidRPr="00E557DC">
            <w:rPr>
              <w:rFonts w:ascii="Arial" w:eastAsia="DengXian" w:hAnsi="Arial" w:cs="Arial"/>
              <w:color w:val="000000"/>
              <w:kern w:val="2"/>
              <w:lang w:eastAsia="zh-CN"/>
            </w:rPr>
            <w:t>(Hollings, 2020)</w:t>
          </w:r>
        </w:sdtContent>
      </w:sdt>
      <w:r w:rsidRPr="00FB1DFE">
        <w:rPr>
          <w:rFonts w:ascii="Arial" w:eastAsia="DengXian" w:hAnsi="Arial" w:cs="Arial"/>
          <w:kern w:val="2"/>
          <w:lang w:eastAsia="zh-CN"/>
        </w:rPr>
        <w:t xml:space="preserve">. These programs provide students with priceless chances for intercultural communication, personal development, and global competencies by immersing them in various cultural contexts. Students are better equipped to flourish in an international and more linked world through practical experience managing cultural differences, questioning preconceptions, and broadening their perspectives. Furthermore, by encouraging cross-cultural interchange and multidisciplinary cooperation, international partnerships and study-abroad programs boost knowledge and innovation </w:t>
      </w:r>
      <w:sdt>
        <w:sdtPr>
          <w:rPr>
            <w:rFonts w:ascii="Arial" w:eastAsia="DengXian" w:hAnsi="Arial" w:cs="Arial"/>
            <w:color w:val="000000"/>
            <w:kern w:val="2"/>
            <w:lang w:eastAsia="zh-CN"/>
          </w:rPr>
          <w:tag w:val="MENDELEY_CITATION_v3_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"/>
          <w:id w:val="-1271080847"/>
          <w:placeholder>
            <w:docPart w:val="43859F64894A47D481B980A0A2374141"/>
          </w:placeholder>
        </w:sdtPr>
        <w:sdtEndPr/>
        <w:sdtContent>
          <w:r w:rsidR="00E557DC" w:rsidRPr="00E557DC">
            <w:rPr>
              <w:rFonts w:ascii="Arial" w:eastAsia="DengXian" w:hAnsi="Arial" w:cs="Arial"/>
              <w:color w:val="000000"/>
              <w:kern w:val="2"/>
              <w:lang w:eastAsia="zh-CN"/>
            </w:rPr>
            <w:t>(Van Der Wende et al., 2020)</w:t>
          </w:r>
        </w:sdtContent>
      </w:sdt>
      <w:r w:rsidRPr="00FB1DFE">
        <w:rPr>
          <w:rFonts w:ascii="Arial" w:eastAsia="DengXian" w:hAnsi="Arial" w:cs="Arial"/>
          <w:kern w:val="2"/>
          <w:lang w:eastAsia="zh-CN"/>
        </w:rPr>
        <w:t xml:space="preserve">. Scholars and researchers use their unique views and skills to confront complicated global concerns and provide fresh insights that cut beyond geographical borders via collaborative research initiatives and academic collaborations </w:t>
      </w:r>
      <w:sdt>
        <w:sdtPr>
          <w:rPr>
            <w:rFonts w:ascii="Arial" w:eastAsia="DengXian" w:hAnsi="Arial" w:cs="Arial"/>
            <w:color w:val="000000"/>
            <w:kern w:val="2"/>
            <w:lang w:eastAsia="zh-CN"/>
          </w:rPr>
          <w:tag w:val="MENDELEY_CITATION_v3_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"/>
          <w:id w:val="403490116"/>
          <w:placeholder>
            <w:docPart w:val="43859F64894A47D481B980A0A2374141"/>
          </w:placeholder>
        </w:sdtPr>
        <w:sdtEndPr/>
        <w:sdtContent>
          <w:r w:rsidR="00E557DC" w:rsidRPr="00E557DC">
            <w:rPr>
              <w:rFonts w:ascii="Arial" w:eastAsia="DengXian" w:hAnsi="Arial" w:cs="Arial"/>
              <w:color w:val="000000"/>
              <w:kern w:val="2"/>
              <w:lang w:eastAsia="zh-CN"/>
            </w:rPr>
            <w:t>(Foggin, 2018)</w:t>
          </w:r>
        </w:sdtContent>
      </w:sdt>
      <w:r w:rsidRPr="00FB1DFE">
        <w:rPr>
          <w:rFonts w:ascii="Arial" w:eastAsia="DengXian" w:hAnsi="Arial" w:cs="Arial"/>
          <w:kern w:val="2"/>
          <w:lang w:eastAsia="zh-CN"/>
        </w:rPr>
        <w:t xml:space="preserve">. In short, modern international education efforts carry on the Silk Road's core. Contemporary higher education institutions respect the heritage of the Silk Road while educating the next generation of internationally aware leaders and academics via fostering cooperation, cultural exchange, and global involvement </w:t>
      </w:r>
      <w:sdt>
        <w:sdtPr>
          <w:rPr>
            <w:rFonts w:ascii="Arial" w:eastAsia="DengXian" w:hAnsi="Arial" w:cs="Arial"/>
            <w:color w:val="000000"/>
            <w:kern w:val="2"/>
            <w:lang w:eastAsia="zh-CN"/>
          </w:rPr>
          <w:tag w:val="MENDELEY_CITATION_v3_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"/>
          <w:id w:val="-1555306309"/>
          <w:placeholder>
            <w:docPart w:val="43859F64894A47D481B980A0A2374141"/>
          </w:placeholder>
        </w:sdtPr>
        <w:sdtEndPr/>
        <w:sdtContent>
          <w:r w:rsidR="00E557DC" w:rsidRPr="00E557DC">
            <w:rPr>
              <w:rFonts w:ascii="Arial" w:eastAsia="DengXian" w:hAnsi="Arial" w:cs="Arial"/>
              <w:color w:val="000000"/>
              <w:kern w:val="2"/>
              <w:lang w:eastAsia="zh-CN"/>
            </w:rPr>
            <w:t>(Phylis Lan Lin, 2019; Wu, 2019, 2021)</w:t>
          </w:r>
        </w:sdtContent>
      </w:sdt>
      <w:r w:rsidRPr="00FB1DFE">
        <w:rPr>
          <w:rFonts w:ascii="Arial" w:eastAsia="DengXian" w:hAnsi="Arial" w:cs="Arial"/>
          <w:kern w:val="2"/>
          <w:lang w:eastAsia="zh-CN"/>
        </w:rPr>
        <w:t xml:space="preserve">. </w:t>
      </w:r>
    </w:p>
    <w:p w14:paraId="444135BF" w14:textId="77777777" w:rsidR="00B67DBF" w:rsidRDefault="00B67DBF" w:rsidP="00B67DBF">
      <w:pPr>
        <w:jc w:val="both"/>
        <w:rPr>
          <w:rFonts w:ascii="Arial" w:eastAsia="DengXian" w:hAnsi="Arial" w:cs="Arial"/>
          <w:kern w:val="2"/>
          <w:lang w:eastAsia="zh-CN"/>
        </w:rPr>
      </w:pPr>
    </w:p>
    <w:p w14:paraId="5AEF08F5" w14:textId="3AE5CF81" w:rsidR="00B67DBF" w:rsidRPr="00B67DBF" w:rsidRDefault="00B67DBF" w:rsidP="00B67DBF">
      <w:pPr>
        <w:jc w:val="both"/>
        <w:rPr>
          <w:rFonts w:ascii="Arial" w:eastAsia="DengXian" w:hAnsi="Arial" w:cs="Arial"/>
          <w:b/>
          <w:bCs/>
          <w:kern w:val="2"/>
          <w:lang w:eastAsia="zh-CN"/>
        </w:rPr>
      </w:pPr>
      <w:r w:rsidRPr="00B67DBF">
        <w:rPr>
          <w:rFonts w:ascii="Arial" w:eastAsia="DengXian" w:hAnsi="Arial" w:cs="Arial"/>
          <w:b/>
          <w:bCs/>
          <w:kern w:val="2"/>
          <w:lang w:eastAsia="zh-CN"/>
        </w:rPr>
        <w:t>Table 1: Silk-Road Legacy in Contemporary Higher Education</w:t>
      </w:r>
    </w:p>
    <w:p w14:paraId="0C7ED707" w14:textId="77777777" w:rsidR="00B67DBF" w:rsidRDefault="00B67DBF" w:rsidP="00B67DBF">
      <w:pPr>
        <w:jc w:val="both"/>
        <w:rPr>
          <w:rFonts w:ascii="Arial" w:eastAsia="DengXian" w:hAnsi="Arial" w:cs="Arial"/>
          <w:kern w:val="2"/>
          <w:lang w:eastAsia="zh-CN"/>
        </w:rPr>
      </w:pPr>
    </w:p>
    <w:tbl>
      <w:tblPr>
        <w:tblStyle w:val="PlainTable2"/>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098"/>
        <w:gridCol w:w="2121"/>
        <w:gridCol w:w="2098"/>
      </w:tblGrid>
      <w:tr w:rsidR="00B67DBF" w:rsidRPr="00B67DBF" w14:paraId="03B08A7D" w14:textId="77777777" w:rsidTr="00A24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380273C1" w14:textId="77777777" w:rsidR="00B67DBF" w:rsidRPr="00B67DBF" w:rsidRDefault="00B67DBF" w:rsidP="00B67DBF">
            <w:pPr>
              <w:spacing w:line="330" w:lineRule="atLeast"/>
              <w:rPr>
                <w:rFonts w:ascii="Arial" w:hAnsi="Arial" w:cs="Arial"/>
                <w:spacing w:val="8"/>
                <w:lang w:eastAsia="zh-CN"/>
              </w:rPr>
            </w:pPr>
            <w:r w:rsidRPr="00B67DBF">
              <w:rPr>
                <w:rFonts w:ascii="Arial" w:hAnsi="Arial" w:cs="Arial"/>
                <w:spacing w:val="8"/>
                <w:lang w:eastAsia="zh-CN"/>
              </w:rPr>
              <w:t>Core Idea</w:t>
            </w:r>
          </w:p>
        </w:tc>
        <w:tc>
          <w:tcPr>
            <w:tcW w:w="2098" w:type="dxa"/>
            <w:tcBorders>
              <w:top w:val="single" w:sz="4" w:space="0" w:color="auto"/>
              <w:left w:val="nil"/>
              <w:bottom w:val="single" w:sz="4" w:space="0" w:color="auto"/>
              <w:right w:val="nil"/>
            </w:tcBorders>
            <w:vAlign w:val="center"/>
            <w:hideMark/>
          </w:tcPr>
          <w:p w14:paraId="511F7A85" w14:textId="77777777" w:rsidR="00B67DBF" w:rsidRPr="00B67DBF" w:rsidRDefault="00B67DBF" w:rsidP="00B67DBF">
            <w:pPr>
              <w:spacing w:line="330" w:lineRule="atLeast"/>
              <w:cnfStyle w:val="100000000000" w:firstRow="1"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Key Example</w:t>
            </w:r>
          </w:p>
        </w:tc>
        <w:tc>
          <w:tcPr>
            <w:tcW w:w="0" w:type="auto"/>
            <w:tcBorders>
              <w:top w:val="single" w:sz="4" w:space="0" w:color="auto"/>
              <w:left w:val="nil"/>
              <w:bottom w:val="single" w:sz="4" w:space="0" w:color="auto"/>
              <w:right w:val="nil"/>
            </w:tcBorders>
            <w:vAlign w:val="center"/>
            <w:hideMark/>
          </w:tcPr>
          <w:p w14:paraId="3FAC1E21" w14:textId="77777777" w:rsidR="00B67DBF" w:rsidRPr="00B67DBF" w:rsidRDefault="00B67DBF" w:rsidP="00B67DBF">
            <w:pPr>
              <w:spacing w:line="330" w:lineRule="atLeast"/>
              <w:cnfStyle w:val="100000000000" w:firstRow="1"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Opportunity</w:t>
            </w:r>
          </w:p>
        </w:tc>
        <w:tc>
          <w:tcPr>
            <w:tcW w:w="2098" w:type="dxa"/>
            <w:tcBorders>
              <w:top w:val="single" w:sz="4" w:space="0" w:color="auto"/>
              <w:left w:val="nil"/>
              <w:bottom w:val="single" w:sz="4" w:space="0" w:color="auto"/>
              <w:right w:val="nil"/>
            </w:tcBorders>
            <w:vAlign w:val="center"/>
            <w:hideMark/>
          </w:tcPr>
          <w:p w14:paraId="490C9B59" w14:textId="77777777" w:rsidR="00B67DBF" w:rsidRPr="00B67DBF" w:rsidRDefault="00B67DBF" w:rsidP="00B67DBF">
            <w:pPr>
              <w:spacing w:line="330" w:lineRule="atLeast"/>
              <w:cnfStyle w:val="100000000000" w:firstRow="1"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Challenge</w:t>
            </w:r>
          </w:p>
        </w:tc>
      </w:tr>
      <w:tr w:rsidR="00B67DBF" w:rsidRPr="00B67DBF" w14:paraId="2A7C8ADE" w14:textId="77777777" w:rsidTr="00A24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52A857E9" w14:textId="1EE90220"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Ancient ethos drives HE globalization</w:t>
            </w:r>
          </w:p>
        </w:tc>
        <w:tc>
          <w:tcPr>
            <w:tcW w:w="2098" w:type="dxa"/>
            <w:tcBorders>
              <w:top w:val="single" w:sz="4" w:space="0" w:color="auto"/>
              <w:left w:val="nil"/>
              <w:bottom w:val="single" w:sz="4" w:space="0" w:color="auto"/>
              <w:right w:val="nil"/>
            </w:tcBorders>
            <w:vAlign w:val="center"/>
            <w:hideMark/>
          </w:tcPr>
          <w:p w14:paraId="1F416614"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Cross-border collabs, study abroad</w:t>
            </w:r>
          </w:p>
        </w:tc>
        <w:tc>
          <w:tcPr>
            <w:tcW w:w="0" w:type="auto"/>
            <w:tcBorders>
              <w:top w:val="single" w:sz="4" w:space="0" w:color="auto"/>
              <w:left w:val="nil"/>
              <w:bottom w:val="single" w:sz="4" w:space="0" w:color="auto"/>
              <w:right w:val="nil"/>
            </w:tcBorders>
            <w:vAlign w:val="center"/>
            <w:hideMark/>
          </w:tcPr>
          <w:p w14:paraId="2AF5DE57"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Global citizenship skills</w:t>
            </w:r>
          </w:p>
        </w:tc>
        <w:tc>
          <w:tcPr>
            <w:tcW w:w="2098" w:type="dxa"/>
            <w:tcBorders>
              <w:top w:val="single" w:sz="4" w:space="0" w:color="auto"/>
              <w:left w:val="nil"/>
              <w:bottom w:val="single" w:sz="4" w:space="0" w:color="auto"/>
              <w:right w:val="nil"/>
            </w:tcBorders>
            <w:vAlign w:val="center"/>
            <w:hideMark/>
          </w:tcPr>
          <w:p w14:paraId="355F779D"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Neoliberal drift, cultural commodification</w:t>
            </w:r>
          </w:p>
        </w:tc>
      </w:tr>
      <w:tr w:rsidR="00B67DBF" w:rsidRPr="00B67DBF" w14:paraId="689DDE22" w14:textId="77777777" w:rsidTr="00A24EF4">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146F6A92"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Revival of caravanserai model</w:t>
            </w:r>
          </w:p>
        </w:tc>
        <w:tc>
          <w:tcPr>
            <w:tcW w:w="2098" w:type="dxa"/>
            <w:tcBorders>
              <w:top w:val="single" w:sz="4" w:space="0" w:color="auto"/>
              <w:left w:val="nil"/>
              <w:bottom w:val="single" w:sz="4" w:space="0" w:color="auto"/>
              <w:right w:val="nil"/>
            </w:tcBorders>
            <w:vAlign w:val="center"/>
            <w:hideMark/>
          </w:tcPr>
          <w:p w14:paraId="115828F3"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Silk Road Institutes worldwide</w:t>
            </w:r>
          </w:p>
        </w:tc>
        <w:tc>
          <w:tcPr>
            <w:tcW w:w="0" w:type="auto"/>
            <w:tcBorders>
              <w:top w:val="single" w:sz="4" w:space="0" w:color="auto"/>
              <w:left w:val="nil"/>
              <w:bottom w:val="single" w:sz="4" w:space="0" w:color="auto"/>
              <w:right w:val="nil"/>
            </w:tcBorders>
            <w:vAlign w:val="center"/>
            <w:hideMark/>
          </w:tcPr>
          <w:p w14:paraId="7E27B7CF"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Joint research &amp; publications</w:t>
            </w:r>
          </w:p>
        </w:tc>
        <w:tc>
          <w:tcPr>
            <w:tcW w:w="2098" w:type="dxa"/>
            <w:tcBorders>
              <w:top w:val="single" w:sz="4" w:space="0" w:color="auto"/>
              <w:left w:val="nil"/>
              <w:bottom w:val="single" w:sz="4" w:space="0" w:color="auto"/>
              <w:right w:val="nil"/>
            </w:tcBorders>
            <w:vAlign w:val="center"/>
            <w:hideMark/>
          </w:tcPr>
          <w:p w14:paraId="54C36F9E"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Unequal funding, power imbalances</w:t>
            </w:r>
          </w:p>
        </w:tc>
      </w:tr>
      <w:tr w:rsidR="00B67DBF" w:rsidRPr="00B67DBF" w14:paraId="2276F03D" w14:textId="77777777" w:rsidTr="00A24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6EB47215"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Embed diversity in curriculum</w:t>
            </w:r>
          </w:p>
        </w:tc>
        <w:tc>
          <w:tcPr>
            <w:tcW w:w="2098" w:type="dxa"/>
            <w:tcBorders>
              <w:top w:val="single" w:sz="4" w:space="0" w:color="auto"/>
              <w:left w:val="nil"/>
              <w:bottom w:val="single" w:sz="4" w:space="0" w:color="auto"/>
              <w:right w:val="nil"/>
            </w:tcBorders>
            <w:vAlign w:val="center"/>
            <w:hideMark/>
          </w:tcPr>
          <w:p w14:paraId="1B897157"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Silk-Road history modules</w:t>
            </w:r>
          </w:p>
        </w:tc>
        <w:tc>
          <w:tcPr>
            <w:tcW w:w="0" w:type="auto"/>
            <w:tcBorders>
              <w:top w:val="single" w:sz="4" w:space="0" w:color="auto"/>
              <w:left w:val="nil"/>
              <w:bottom w:val="single" w:sz="4" w:space="0" w:color="auto"/>
              <w:right w:val="nil"/>
            </w:tcBorders>
            <w:vAlign w:val="center"/>
            <w:hideMark/>
          </w:tcPr>
          <w:p w14:paraId="02CDC4B1"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Empathy &amp; tolerance gains</w:t>
            </w:r>
          </w:p>
        </w:tc>
        <w:tc>
          <w:tcPr>
            <w:tcW w:w="2098" w:type="dxa"/>
            <w:tcBorders>
              <w:top w:val="single" w:sz="4" w:space="0" w:color="auto"/>
              <w:left w:val="nil"/>
              <w:bottom w:val="single" w:sz="4" w:space="0" w:color="auto"/>
              <w:right w:val="nil"/>
            </w:tcBorders>
            <w:vAlign w:val="center"/>
            <w:hideMark/>
          </w:tcPr>
          <w:p w14:paraId="2AFF629D"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Tokenism, oversimplification</w:t>
            </w:r>
          </w:p>
        </w:tc>
      </w:tr>
      <w:tr w:rsidR="00B67DBF" w:rsidRPr="00B67DBF" w14:paraId="18C72E78" w14:textId="77777777" w:rsidTr="00A24EF4">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21FAA293"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Integrate interdisciplinary content</w:t>
            </w:r>
          </w:p>
        </w:tc>
        <w:tc>
          <w:tcPr>
            <w:tcW w:w="2098" w:type="dxa"/>
            <w:tcBorders>
              <w:top w:val="single" w:sz="4" w:space="0" w:color="auto"/>
              <w:left w:val="nil"/>
              <w:bottom w:val="single" w:sz="4" w:space="0" w:color="auto"/>
              <w:right w:val="nil"/>
            </w:tcBorders>
            <w:vAlign w:val="center"/>
            <w:hideMark/>
          </w:tcPr>
          <w:p w14:paraId="273BA19E"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New Silk-Road minors</w:t>
            </w:r>
          </w:p>
        </w:tc>
        <w:tc>
          <w:tcPr>
            <w:tcW w:w="0" w:type="auto"/>
            <w:tcBorders>
              <w:top w:val="single" w:sz="4" w:space="0" w:color="auto"/>
              <w:left w:val="nil"/>
              <w:bottom w:val="single" w:sz="4" w:space="0" w:color="auto"/>
              <w:right w:val="nil"/>
            </w:tcBorders>
            <w:vAlign w:val="center"/>
            <w:hideMark/>
          </w:tcPr>
          <w:p w14:paraId="35B3F76D"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Broader global perspective</w:t>
            </w:r>
          </w:p>
        </w:tc>
        <w:tc>
          <w:tcPr>
            <w:tcW w:w="2098" w:type="dxa"/>
            <w:tcBorders>
              <w:top w:val="single" w:sz="4" w:space="0" w:color="auto"/>
              <w:left w:val="nil"/>
              <w:bottom w:val="single" w:sz="4" w:space="0" w:color="auto"/>
              <w:right w:val="nil"/>
            </w:tcBorders>
            <w:vAlign w:val="center"/>
            <w:hideMark/>
          </w:tcPr>
          <w:p w14:paraId="5427DFF2"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Content overload, faculty resistance</w:t>
            </w:r>
          </w:p>
        </w:tc>
      </w:tr>
      <w:tr w:rsidR="00B67DBF" w:rsidRPr="00B67DBF" w14:paraId="2DFC675C" w14:textId="77777777" w:rsidTr="00A24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56B07366"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Balance breadth-depth</w:t>
            </w:r>
          </w:p>
        </w:tc>
        <w:tc>
          <w:tcPr>
            <w:tcW w:w="2098" w:type="dxa"/>
            <w:tcBorders>
              <w:top w:val="single" w:sz="4" w:space="0" w:color="auto"/>
              <w:left w:val="nil"/>
              <w:bottom w:val="single" w:sz="4" w:space="0" w:color="auto"/>
              <w:right w:val="nil"/>
            </w:tcBorders>
            <w:vAlign w:val="center"/>
            <w:hideMark/>
          </w:tcPr>
          <w:p w14:paraId="4A47FC7A"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Team-taught courses</w:t>
            </w:r>
          </w:p>
        </w:tc>
        <w:tc>
          <w:tcPr>
            <w:tcW w:w="0" w:type="auto"/>
            <w:tcBorders>
              <w:top w:val="single" w:sz="4" w:space="0" w:color="auto"/>
              <w:left w:val="nil"/>
              <w:bottom w:val="single" w:sz="4" w:space="0" w:color="auto"/>
              <w:right w:val="nil"/>
            </w:tcBorders>
            <w:vAlign w:val="center"/>
            <w:hideMark/>
          </w:tcPr>
          <w:p w14:paraId="46ADA7CA"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Multidisciplinary skills</w:t>
            </w:r>
          </w:p>
        </w:tc>
        <w:tc>
          <w:tcPr>
            <w:tcW w:w="2098" w:type="dxa"/>
            <w:tcBorders>
              <w:top w:val="single" w:sz="4" w:space="0" w:color="auto"/>
              <w:left w:val="nil"/>
              <w:bottom w:val="single" w:sz="4" w:space="0" w:color="auto"/>
              <w:right w:val="nil"/>
            </w:tcBorders>
            <w:vAlign w:val="center"/>
            <w:hideMark/>
          </w:tcPr>
          <w:p w14:paraId="0F0AD790"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Scheduling &amp; resource strain</w:t>
            </w:r>
          </w:p>
        </w:tc>
      </w:tr>
      <w:tr w:rsidR="00B67DBF" w:rsidRPr="00B67DBF" w14:paraId="58A09778" w14:textId="77777777" w:rsidTr="00A24EF4">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336A7ACF"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Foster critical global issues</w:t>
            </w:r>
          </w:p>
        </w:tc>
        <w:tc>
          <w:tcPr>
            <w:tcW w:w="2098" w:type="dxa"/>
            <w:tcBorders>
              <w:top w:val="single" w:sz="4" w:space="0" w:color="auto"/>
              <w:left w:val="nil"/>
              <w:bottom w:val="single" w:sz="4" w:space="0" w:color="auto"/>
              <w:right w:val="nil"/>
            </w:tcBorders>
            <w:vAlign w:val="center"/>
            <w:hideMark/>
          </w:tcPr>
          <w:p w14:paraId="16F615EB"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Climate, trade, identity debates</w:t>
            </w:r>
          </w:p>
        </w:tc>
        <w:tc>
          <w:tcPr>
            <w:tcW w:w="0" w:type="auto"/>
            <w:tcBorders>
              <w:top w:val="single" w:sz="4" w:space="0" w:color="auto"/>
              <w:left w:val="nil"/>
              <w:bottom w:val="single" w:sz="4" w:space="0" w:color="auto"/>
              <w:right w:val="nil"/>
            </w:tcBorders>
            <w:vAlign w:val="center"/>
            <w:hideMark/>
          </w:tcPr>
          <w:p w14:paraId="79B38D1E"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Action-oriented learning</w:t>
            </w:r>
          </w:p>
        </w:tc>
        <w:tc>
          <w:tcPr>
            <w:tcW w:w="2098" w:type="dxa"/>
            <w:tcBorders>
              <w:top w:val="single" w:sz="4" w:space="0" w:color="auto"/>
              <w:left w:val="nil"/>
              <w:bottom w:val="single" w:sz="4" w:space="0" w:color="auto"/>
              <w:right w:val="nil"/>
            </w:tcBorders>
            <w:vAlign w:val="center"/>
            <w:hideMark/>
          </w:tcPr>
          <w:p w14:paraId="7839B34D"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Political sensitivity</w:t>
            </w:r>
          </w:p>
        </w:tc>
      </w:tr>
    </w:tbl>
    <w:p w14:paraId="46C28DC2" w14:textId="77777777" w:rsidR="00FB1DFE" w:rsidRPr="00FB1DFE" w:rsidRDefault="00FB1DFE" w:rsidP="00A24EF4">
      <w:pPr>
        <w:jc w:val="both"/>
        <w:rPr>
          <w:rFonts w:ascii="Arial" w:eastAsia="DengXian" w:hAnsi="Arial" w:cs="Arial"/>
          <w:kern w:val="2"/>
          <w:lang w:eastAsia="zh-CN"/>
        </w:rPr>
      </w:pPr>
    </w:p>
    <w:p w14:paraId="4689802C" w14:textId="6CC2525C" w:rsidR="00D7540D" w:rsidRDefault="00C06DAC" w:rsidP="00FB1DFE">
      <w:pPr>
        <w:keepNext/>
        <w:ind w:right="567"/>
        <w:contextualSpacing/>
        <w:jc w:val="both"/>
        <w:outlineLvl w:val="1"/>
        <w:rPr>
          <w:rFonts w:ascii="Arial" w:eastAsia="DengXian Light" w:hAnsi="Arial" w:cs="Arial"/>
          <w:b/>
          <w:bCs/>
          <w:lang w:val="en-GB" w:eastAsia="zh-CN"/>
        </w:rPr>
      </w:pPr>
      <w:r>
        <w:rPr>
          <w:rFonts w:ascii="Arial" w:eastAsia="DengXian Light" w:hAnsi="Arial" w:cs="Arial"/>
          <w:b/>
          <w:bCs/>
          <w:lang w:val="en-GB" w:eastAsia="zh-CN"/>
        </w:rPr>
        <w:t>4</w:t>
      </w:r>
      <w:r w:rsidR="00FB1DFE" w:rsidRPr="00FB1DFE">
        <w:rPr>
          <w:rFonts w:ascii="Arial" w:eastAsia="DengXian Light" w:hAnsi="Arial" w:cs="Arial"/>
          <w:b/>
          <w:bCs/>
          <w:lang w:val="en-GB" w:eastAsia="zh-CN"/>
        </w:rPr>
        <w:t>.</w:t>
      </w:r>
      <w:r w:rsidR="00A24EF4">
        <w:rPr>
          <w:rFonts w:ascii="Arial" w:eastAsia="DengXian Light" w:hAnsi="Arial" w:cs="Arial"/>
          <w:b/>
          <w:bCs/>
          <w:lang w:val="en-GB" w:eastAsia="zh-CN"/>
        </w:rPr>
        <w:t>1.</w:t>
      </w:r>
      <w:r w:rsidR="00FB1DFE" w:rsidRPr="00FB1DFE">
        <w:rPr>
          <w:rFonts w:ascii="Arial" w:eastAsia="DengXian Light" w:hAnsi="Arial" w:cs="Arial"/>
          <w:b/>
          <w:bCs/>
          <w:lang w:val="en-GB" w:eastAsia="zh-CN"/>
        </w:rPr>
        <w:t xml:space="preserve">2 </w:t>
      </w:r>
      <w:r w:rsidR="00D7540D" w:rsidRPr="00D7540D">
        <w:rPr>
          <w:rFonts w:ascii="Arial" w:eastAsia="DengXian Light" w:hAnsi="Arial" w:cs="Arial"/>
          <w:b/>
          <w:bCs/>
          <w:lang w:val="en-GB" w:eastAsia="zh-CN"/>
        </w:rPr>
        <w:t>Promoting Multiculturalism and Diversity</w:t>
      </w:r>
      <w:r w:rsidR="00FB1DFE">
        <w:rPr>
          <w:rFonts w:ascii="Arial" w:eastAsia="DengXian Light" w:hAnsi="Arial" w:cs="Arial"/>
          <w:b/>
          <w:bCs/>
          <w:lang w:val="en-GB" w:eastAsia="zh-CN"/>
        </w:rPr>
        <w:t xml:space="preserve"> </w:t>
      </w:r>
    </w:p>
    <w:p w14:paraId="3977EB22"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240701B6" w14:textId="351D1356"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B</w:t>
      </w:r>
      <w:r w:rsidRPr="00FB1DFE">
        <w:rPr>
          <w:rFonts w:ascii="Arial" w:eastAsia="DengXian" w:hAnsi="Arial" w:cs="Arial"/>
          <w:kern w:val="2"/>
          <w:lang w:eastAsia="zh-CN"/>
        </w:rPr>
        <w:t xml:space="preserve">efore multiculturalism and diversity were popular in modern discourse, the Silk Road functioned as a dynamic tapestry of cultures, languages, faiths, and ideologies </w:t>
      </w:r>
      <w:sdt>
        <w:sdtPr>
          <w:rPr>
            <w:rFonts w:ascii="Arial" w:eastAsia="DengXian" w:hAnsi="Arial" w:cs="Arial"/>
            <w:color w:val="000000"/>
            <w:kern w:val="2"/>
            <w:lang w:eastAsia="zh-CN"/>
          </w:rPr>
          <w:tag w:val="MENDELEY_CITATION_v3_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"/>
          <w:id w:val="194819918"/>
          <w:placeholder>
            <w:docPart w:val="43859F64894A47D481B980A0A2374141"/>
          </w:placeholder>
        </w:sdtPr>
        <w:sdtEndPr/>
        <w:sdtContent>
          <w:r w:rsidR="00E557DC" w:rsidRPr="00E557DC">
            <w:rPr>
              <w:rFonts w:ascii="Arial" w:eastAsia="DengXian" w:hAnsi="Arial" w:cs="Arial"/>
              <w:color w:val="000000"/>
              <w:kern w:val="2"/>
              <w:lang w:eastAsia="zh-CN"/>
            </w:rPr>
            <w:t>(Eck, 2007)</w:t>
          </w:r>
        </w:sdtContent>
      </w:sdt>
      <w:r w:rsidRPr="00FB1DFE">
        <w:rPr>
          <w:rFonts w:ascii="Arial" w:eastAsia="DengXian" w:hAnsi="Arial" w:cs="Arial"/>
          <w:kern w:val="2"/>
          <w:lang w:eastAsia="zh-CN"/>
        </w:rPr>
        <w:t xml:space="preserve">. Similar to the spirit of cultural interchange that characterized the Silk Road, there is a growing realization in today's higher education scene of the need to expose students </w:t>
      </w:r>
      <w:sdt>
        <w:sdtPr>
          <w:rPr>
            <w:rFonts w:ascii="Arial" w:eastAsia="DengXian" w:hAnsi="Arial" w:cs="Arial"/>
            <w:color w:val="000000"/>
            <w:kern w:val="2"/>
            <w:lang w:eastAsia="zh-CN"/>
          </w:rPr>
          <w:tag w:val="MENDELEY_CITATION_v3_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"/>
          <w:id w:val="-218907644"/>
          <w:placeholder>
            <w:docPart w:val="43859F64894A47D481B980A0A2374141"/>
          </w:placeholder>
        </w:sdtPr>
        <w:sdtEndPr/>
        <w:sdtContent>
          <w:r w:rsidR="00E557DC" w:rsidRPr="00E557DC">
            <w:rPr>
              <w:rFonts w:ascii="Arial" w:eastAsia="DengXian" w:hAnsi="Arial" w:cs="Arial"/>
              <w:color w:val="000000"/>
              <w:kern w:val="2"/>
              <w:lang w:eastAsia="zh-CN"/>
            </w:rPr>
            <w:t>(Van der Wende, 2017)</w:t>
          </w:r>
        </w:sdtContent>
      </w:sdt>
      <w:r w:rsidRPr="00FB1DFE">
        <w:rPr>
          <w:rFonts w:ascii="Arial" w:eastAsia="DengXian" w:hAnsi="Arial" w:cs="Arial"/>
          <w:kern w:val="2"/>
          <w:lang w:eastAsia="zh-CN"/>
        </w:rPr>
        <w:t xml:space="preserve"> to a broad variety of ideas and ways of thinking. Including the Silk Road's multicultural approach and history in their curriculum, educational institutions may effectively foster diversity and multiculturalism </w:t>
      </w:r>
      <w:sdt>
        <w:sdtPr>
          <w:rPr>
            <w:rFonts w:ascii="Arial" w:eastAsia="DengXian" w:hAnsi="Arial" w:cs="Arial"/>
            <w:color w:val="000000"/>
            <w:kern w:val="2"/>
            <w:lang w:eastAsia="zh-CN"/>
          </w:rPr>
          <w:tag w:val="MENDELEY_CITATION_v3_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"/>
          <w:id w:val="184409477"/>
          <w:placeholder>
            <w:docPart w:val="43859F64894A47D481B980A0A2374141"/>
          </w:placeholder>
        </w:sdtPr>
        <w:sdtEndPr/>
        <w:sdtContent>
          <w:r w:rsidR="00E557DC" w:rsidRPr="00E557DC">
            <w:rPr>
              <w:rFonts w:ascii="Arial" w:eastAsia="DengXian" w:hAnsi="Arial" w:cs="Arial"/>
              <w:color w:val="000000"/>
              <w:kern w:val="2"/>
              <w:lang w:eastAsia="zh-CN"/>
            </w:rPr>
            <w:t>(Hinton, 2011; Yuen-Tsang et al., 2022)</w:t>
          </w:r>
        </w:sdtContent>
      </w:sdt>
      <w:r w:rsidRPr="00FB1DFE">
        <w:rPr>
          <w:rFonts w:ascii="Arial" w:eastAsia="DengXian" w:hAnsi="Arial" w:cs="Arial"/>
          <w:kern w:val="2"/>
          <w:lang w:eastAsia="zh-CN"/>
        </w:rPr>
        <w:t xml:space="preserve">. By doing this, they teach pupils a deeper comprehension of how interrelated the world is and how important it is to value cultural variety. Students may examine the intricacies of cross-cultural interchange and how countries have been connected via trade, ideas, and shared inventions through courses covering the history, culture, and effects of the Silk Road. Students learn about the complex network of relationships that have molded human history and culture by studying the Silk Road. From the lively markets of historic trade centers to the tranquil monasteries tucked away among the untamed landscapes of Central Asia, they learn to appreciate the richness and variety of civilizations that thrived along the Silk Road </w:t>
      </w:r>
      <w:sdt>
        <w:sdtPr>
          <w:rPr>
            <w:rFonts w:ascii="Arial" w:eastAsia="DengXian" w:hAnsi="Arial" w:cs="Arial"/>
            <w:color w:val="000000"/>
            <w:kern w:val="2"/>
            <w:lang w:eastAsia="zh-CN"/>
          </w:rPr>
          <w:tag w:val="MENDELEY_CITATION_v3_eyJjaXRhdGlvbklEIjoiTUVOREVMRVlfQ0lUQVRJT05fY2RkNjcwMDgtNGM3ZC00MGE4LWExN2QtMzRhNTRkMDU5ZGIx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
          <w:id w:val="467562159"/>
          <w:placeholder>
            <w:docPart w:val="43859F64894A47D481B980A0A2374141"/>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Mingyuan</w:t>
          </w:r>
          <w:proofErr w:type="spellEnd"/>
          <w:r w:rsidR="00E557DC" w:rsidRPr="00E557DC">
            <w:rPr>
              <w:rFonts w:ascii="Arial" w:eastAsia="DengXian" w:hAnsi="Arial" w:cs="Arial"/>
              <w:color w:val="000000"/>
              <w:kern w:val="2"/>
              <w:lang w:eastAsia="zh-CN"/>
            </w:rPr>
            <w:t>, 2014)</w:t>
          </w:r>
        </w:sdtContent>
      </w:sdt>
      <w:r w:rsidRPr="00FB1DFE">
        <w:rPr>
          <w:rFonts w:ascii="Arial" w:eastAsia="DengXian" w:hAnsi="Arial" w:cs="Arial"/>
          <w:kern w:val="2"/>
          <w:lang w:eastAsia="zh-CN"/>
        </w:rPr>
        <w:t xml:space="preserve">. </w:t>
      </w:r>
    </w:p>
    <w:p w14:paraId="1992F3E5" w14:textId="77777777" w:rsidR="00FB1DFE" w:rsidRPr="00FB1DFE" w:rsidRDefault="00FB1DFE" w:rsidP="00FB1DFE">
      <w:pPr>
        <w:jc w:val="both"/>
        <w:rPr>
          <w:rFonts w:ascii="Arial" w:eastAsia="DengXian" w:hAnsi="Arial" w:cs="Arial"/>
          <w:kern w:val="2"/>
          <w:lang w:eastAsia="zh-CN"/>
        </w:rPr>
      </w:pPr>
    </w:p>
    <w:p w14:paraId="3BD961E8" w14:textId="1C446F45" w:rsidR="00D7540D"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 xml:space="preserve">Students get experience navigating the intricacies of cross-cultural interactions utilizing multidisciplinary inquiry, where they address issues related to identity, power relations, and the malleability of cultural borders </w:t>
      </w:r>
      <w:sdt>
        <w:sdtPr>
          <w:rPr>
            <w:rFonts w:ascii="Arial" w:eastAsia="DengXian" w:hAnsi="Arial" w:cs="Arial"/>
            <w:color w:val="000000"/>
            <w:kern w:val="2"/>
            <w:lang w:eastAsia="zh-CN"/>
          </w:rPr>
          <w:tag w:val="MENDELEY_CITATION_v3_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"/>
          <w:id w:val="1133216211"/>
          <w:placeholder>
            <w:docPart w:val="43859F64894A47D481B980A0A2374141"/>
          </w:placeholder>
        </w:sdtPr>
        <w:sdtEndPr/>
        <w:sdtContent>
          <w:r w:rsidR="00E557DC" w:rsidRPr="00E557DC">
            <w:rPr>
              <w:rFonts w:ascii="Arial" w:eastAsia="DengXian" w:hAnsi="Arial" w:cs="Arial"/>
              <w:color w:val="000000"/>
              <w:kern w:val="2"/>
              <w:lang w:eastAsia="zh-CN"/>
            </w:rPr>
            <w:t>(Sun, 2020)</w:t>
          </w:r>
        </w:sdtContent>
      </w:sdt>
      <w:r w:rsidRPr="00FB1DFE">
        <w:rPr>
          <w:rFonts w:ascii="Arial" w:eastAsia="DengXian" w:hAnsi="Arial" w:cs="Arial"/>
          <w:kern w:val="2"/>
          <w:lang w:eastAsia="zh-CN"/>
        </w:rPr>
        <w:t xml:space="preserve">. Furthermore, including the Silk Road's multicultural approach in the curriculum promotes tolerance, empathy, and respect for other points of view. Pupils acquire the critical thinking abilities required to interact positively with cultural diversity and see the intrinsic worth of communication and understanding. Educational institutions enable students to become global citizens prepared to flourish in an increasingly diversified and interconnected world by creating an inclusive learning environment that welcomes diversity </w:t>
      </w:r>
      <w:sdt>
        <w:sdtPr>
          <w:rPr>
            <w:rFonts w:ascii="Arial" w:eastAsia="DengXian" w:hAnsi="Arial" w:cs="Arial"/>
            <w:color w:val="000000"/>
            <w:kern w:val="2"/>
            <w:lang w:eastAsia="zh-CN"/>
          </w:rPr>
          <w:tag w:val="MENDELEY_CITATION_v3_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"/>
          <w:id w:val="1648085419"/>
          <w:placeholder>
            <w:docPart w:val="43859F64894A47D481B980A0A2374141"/>
          </w:placeholder>
        </w:sdtPr>
        <w:sdtEndPr/>
        <w:sdtContent>
          <w:r w:rsidR="00E557DC" w:rsidRPr="00E557DC">
            <w:rPr>
              <w:rFonts w:ascii="Arial" w:eastAsia="DengXian" w:hAnsi="Arial" w:cs="Arial"/>
              <w:color w:val="000000"/>
              <w:kern w:val="2"/>
              <w:lang w:eastAsia="zh-CN"/>
            </w:rPr>
            <w:t>(Tichnor-Wagner et al., 2019)</w:t>
          </w:r>
        </w:sdtContent>
      </w:sdt>
      <w:r w:rsidRPr="00FB1DFE">
        <w:rPr>
          <w:rFonts w:ascii="Arial" w:eastAsia="DengXian" w:hAnsi="Arial" w:cs="Arial"/>
          <w:kern w:val="2"/>
          <w:lang w:eastAsia="zh-CN"/>
        </w:rPr>
        <w:t xml:space="preserve">. In conclusion, educational institutions equip students to navigate and participate in a globalized society by embracing the Silk Road's heritage and fostering multiculturalism and diversity within their curriculum. Through cultivating an awareness of variety in culture and the interconnectedness of human experience, they provide the foundation for a future based on respect, understanding, and cooperation amongst people from different backgrounds and places </w:t>
      </w:r>
      <w:sdt>
        <w:sdtPr>
          <w:rPr>
            <w:rFonts w:ascii="Arial" w:eastAsia="DengXian" w:hAnsi="Arial" w:cs="Arial"/>
            <w:color w:val="000000"/>
            <w:kern w:val="2"/>
            <w:lang w:eastAsia="zh-CN"/>
          </w:rPr>
          <w:tag w:val="MENDELEY_CITATION_v3_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"/>
          <w:id w:val="-1693678390"/>
          <w:placeholder>
            <w:docPart w:val="43859F64894A47D481B980A0A2374141"/>
          </w:placeholder>
        </w:sdtPr>
        <w:sdtEndPr/>
        <w:sdtContent>
          <w:r w:rsidR="00E557DC" w:rsidRPr="00E557DC">
            <w:rPr>
              <w:color w:val="000000"/>
            </w:rPr>
            <w:t>(Peter Newman &amp; Isabella Jennings, 2012)</w:t>
          </w:r>
        </w:sdtContent>
      </w:sdt>
      <w:r w:rsidRPr="00FB1DFE">
        <w:rPr>
          <w:rFonts w:ascii="Arial" w:eastAsia="DengXian" w:hAnsi="Arial" w:cs="Arial"/>
          <w:kern w:val="2"/>
          <w:lang w:eastAsia="zh-CN"/>
        </w:rPr>
        <w:t xml:space="preserve">. </w:t>
      </w:r>
    </w:p>
    <w:p w14:paraId="7911DBF3" w14:textId="77777777" w:rsidR="00FB1DFE" w:rsidRPr="00FB1DFE" w:rsidRDefault="00FB1DFE" w:rsidP="00FB1DFE">
      <w:pPr>
        <w:jc w:val="both"/>
        <w:rPr>
          <w:rFonts w:ascii="Arial" w:eastAsia="DengXian" w:hAnsi="Arial" w:cs="Arial"/>
          <w:kern w:val="2"/>
          <w:lang w:eastAsia="zh-CN"/>
        </w:rPr>
      </w:pPr>
    </w:p>
    <w:p w14:paraId="1D8DE35D" w14:textId="77310E87" w:rsidR="00D7540D" w:rsidRDefault="00C06DAC" w:rsidP="00FB1DFE">
      <w:pPr>
        <w:keepNext/>
        <w:ind w:right="567"/>
        <w:contextualSpacing/>
        <w:jc w:val="both"/>
        <w:outlineLvl w:val="1"/>
        <w:rPr>
          <w:rFonts w:ascii="Arial" w:eastAsia="DengXian Light" w:hAnsi="Arial" w:cs="Arial"/>
          <w:b/>
          <w:bCs/>
          <w:lang w:val="en-GB" w:eastAsia="zh-CN"/>
        </w:rPr>
      </w:pPr>
      <w:r>
        <w:rPr>
          <w:rFonts w:ascii="Arial" w:eastAsia="DengXian Light" w:hAnsi="Arial" w:cs="Arial"/>
          <w:b/>
          <w:bCs/>
          <w:lang w:val="en-GB" w:eastAsia="zh-CN"/>
        </w:rPr>
        <w:t>4</w:t>
      </w:r>
      <w:r w:rsidR="00FB1DFE" w:rsidRPr="00FB1DFE">
        <w:rPr>
          <w:rFonts w:ascii="Arial" w:eastAsia="DengXian Light" w:hAnsi="Arial" w:cs="Arial"/>
          <w:b/>
          <w:bCs/>
          <w:lang w:val="en-GB" w:eastAsia="zh-CN"/>
        </w:rPr>
        <w:t>.</w:t>
      </w:r>
      <w:r w:rsidR="00A24EF4">
        <w:rPr>
          <w:rFonts w:ascii="Arial" w:eastAsia="DengXian Light" w:hAnsi="Arial" w:cs="Arial"/>
          <w:b/>
          <w:bCs/>
          <w:lang w:val="en-GB" w:eastAsia="zh-CN"/>
        </w:rPr>
        <w:t>1.</w:t>
      </w:r>
      <w:r w:rsidR="00FB1DFE" w:rsidRPr="00FB1DFE">
        <w:rPr>
          <w:rFonts w:ascii="Arial" w:eastAsia="DengXian Light" w:hAnsi="Arial" w:cs="Arial"/>
          <w:b/>
          <w:bCs/>
          <w:lang w:val="en-GB" w:eastAsia="zh-CN"/>
        </w:rPr>
        <w:t xml:space="preserve">3 </w:t>
      </w:r>
      <w:r w:rsidR="00D7540D" w:rsidRPr="00D7540D">
        <w:rPr>
          <w:rFonts w:ascii="Arial" w:eastAsia="DengXian Light" w:hAnsi="Arial" w:cs="Arial"/>
          <w:b/>
          <w:bCs/>
          <w:lang w:val="en-GB" w:eastAsia="zh-CN"/>
        </w:rPr>
        <w:t xml:space="preserve">Challenges and Opportunities in Curriculum Integration </w:t>
      </w:r>
    </w:p>
    <w:p w14:paraId="66FB6B91"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675837B5" w14:textId="1A09C383"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I</w:t>
      </w:r>
      <w:r w:rsidRPr="00FB1DFE">
        <w:rPr>
          <w:rFonts w:ascii="Arial" w:eastAsia="DengXian" w:hAnsi="Arial" w:cs="Arial"/>
          <w:kern w:val="2"/>
          <w:lang w:eastAsia="zh-CN"/>
        </w:rPr>
        <w:t xml:space="preserve">ncluding the Silk Road's multicultural approach and history in contemporary curriculum offers educators a complex terrain full of potential and problems </w:t>
      </w:r>
      <w:sdt>
        <w:sdtPr>
          <w:rPr>
            <w:rFonts w:ascii="Arial" w:eastAsia="DengXian" w:hAnsi="Arial" w:cs="Arial"/>
            <w:color w:val="000000"/>
            <w:kern w:val="2"/>
            <w:lang w:eastAsia="zh-CN"/>
          </w:rPr>
          <w:tag w:val="MENDELEY_CITATION_v3_eyJjaXRhdGlvbklEIjoiTUVOREVMRVlfQ0lUQVRJT05fNzk0NmQwY2QtY2RiZC00ZTU0LThjMGMtNGI5ODhmZmE4MzQ3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390576968"/>
          <w:placeholder>
            <w:docPart w:val="43859F64894A47D481B980A0A2374141"/>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Although there may be practical challenges in negotiating the intricacies of combining a wide range of information into already-existing programs </w:t>
      </w:r>
      <w:sdt>
        <w:sdtPr>
          <w:rPr>
            <w:rFonts w:ascii="Arial" w:eastAsia="DengXian" w:hAnsi="Arial" w:cs="Arial"/>
            <w:color w:val="000000"/>
            <w:kern w:val="2"/>
            <w:lang w:eastAsia="zh-CN"/>
          </w:rPr>
          <w:tag w:val="MENDELEY_CITATION_v3_eyJjaXRhdGlvbklEIjoiTUVOREVMRVlfQ0lUQVRJT05fMjAxODM5MjctYTQ5YS00YzcwLWIyN2MtYTAzY2ViNTJmOGI0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
          <w:id w:val="-747964735"/>
          <w:placeholder>
            <w:docPart w:val="43859F64894A47D481B980A0A2374141"/>
          </w:placeholder>
        </w:sdtPr>
        <w:sdtEndPr/>
        <w:sdtContent>
          <w:r w:rsidR="00E557DC" w:rsidRPr="00E557DC">
            <w:rPr>
              <w:rFonts w:ascii="Arial" w:eastAsia="DengXian" w:hAnsi="Arial" w:cs="Arial"/>
              <w:color w:val="000000"/>
              <w:kern w:val="2"/>
              <w:lang w:eastAsia="zh-CN"/>
            </w:rPr>
            <w:t>(Winter, 2022b)</w:t>
          </w:r>
        </w:sdtContent>
      </w:sdt>
      <w:r w:rsidRPr="00FB1DFE">
        <w:rPr>
          <w:rFonts w:ascii="Arial" w:eastAsia="DengXian" w:hAnsi="Arial" w:cs="Arial"/>
          <w:kern w:val="2"/>
          <w:lang w:eastAsia="zh-CN"/>
        </w:rPr>
        <w:t xml:space="preserve">, the endeavor has enormous potential to enhance the global component of the curriculum in higher education </w:t>
      </w:r>
      <w:sdt>
        <w:sdtPr>
          <w:rPr>
            <w:rFonts w:ascii="Arial" w:eastAsia="DengXian" w:hAnsi="Arial" w:cs="Arial"/>
            <w:color w:val="000000"/>
            <w:kern w:val="2"/>
            <w:lang w:eastAsia="zh-CN"/>
          </w:rPr>
          <w:tag w:val="MENDELEY_CITATION_v3_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"/>
          <w:id w:val="94600318"/>
          <w:placeholder>
            <w:docPart w:val="43859F64894A47D481B980A0A2374141"/>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Altbach</w:t>
          </w:r>
          <w:proofErr w:type="spellEnd"/>
          <w:r w:rsidR="00E557DC" w:rsidRPr="00E557DC">
            <w:rPr>
              <w:rFonts w:ascii="Arial" w:eastAsia="DengXian" w:hAnsi="Arial" w:cs="Arial"/>
              <w:color w:val="000000"/>
              <w:kern w:val="2"/>
              <w:lang w:eastAsia="zh-CN"/>
            </w:rPr>
            <w:t xml:space="preserve"> et al., 2009)</w:t>
          </w:r>
        </w:sdtContent>
      </w:sdt>
      <w:r w:rsidRPr="00FB1DFE">
        <w:rPr>
          <w:rFonts w:ascii="Arial" w:eastAsia="DengXian" w:hAnsi="Arial" w:cs="Arial"/>
          <w:kern w:val="2"/>
          <w:lang w:eastAsia="zh-CN"/>
        </w:rPr>
        <w:t xml:space="preserve">. Creating a thorough and respectful representation of the many cultures and contributions of the Silk Road is one of the main obstacles to curricular integration </w:t>
      </w:r>
      <w:sdt>
        <w:sdtPr>
          <w:rPr>
            <w:rFonts w:ascii="Arial" w:eastAsia="DengXian" w:hAnsi="Arial" w:cs="Arial"/>
            <w:color w:val="000000"/>
            <w:kern w:val="2"/>
            <w:lang w:eastAsia="zh-CN"/>
          </w:rPr>
          <w:tag w:val="MENDELEY_CITATION_v3_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"/>
          <w:id w:val="-1513747754"/>
          <w:placeholder>
            <w:docPart w:val="43859F64894A47D481B980A0A2374141"/>
          </w:placeholder>
        </w:sdtPr>
        <w:sdtEndPr/>
        <w:sdtContent>
          <w:r w:rsidR="00E557DC" w:rsidRPr="00E557DC">
            <w:rPr>
              <w:rFonts w:ascii="Arial" w:eastAsia="DengXian" w:hAnsi="Arial" w:cs="Arial"/>
              <w:color w:val="000000"/>
              <w:kern w:val="2"/>
              <w:lang w:eastAsia="zh-CN"/>
            </w:rPr>
            <w:t>(Akhtar et al., 2019)</w:t>
          </w:r>
        </w:sdtContent>
      </w:sdt>
      <w:r w:rsidRPr="00FB1DFE">
        <w:rPr>
          <w:rFonts w:ascii="Arial" w:eastAsia="DengXian" w:hAnsi="Arial" w:cs="Arial"/>
          <w:kern w:val="2"/>
          <w:lang w:eastAsia="zh-CN"/>
        </w:rPr>
        <w:t xml:space="preserve">. The difficult challenge of condensing centuries of invention, interaction, and cultural exchange into manageable courses that appeal to pupils from a variety of backgrounds falls on educators to make sure that the curriculum captures the complex legacy of the Silk Road, careful consideration of pedagogical strategies, instructional resources, and cultural sensitivity is required </w:t>
      </w:r>
      <w:sdt>
        <w:sdtPr>
          <w:rPr>
            <w:rFonts w:ascii="Arial" w:eastAsia="DengXian" w:hAnsi="Arial" w:cs="Arial"/>
            <w:color w:val="000000"/>
            <w:kern w:val="2"/>
            <w:lang w:eastAsia="zh-CN"/>
          </w:rPr>
          <w:tag w:val="MENDELEY_CITATION_v3_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"/>
          <w:id w:val="1306361002"/>
          <w:placeholder>
            <w:docPart w:val="43859F64894A47D481B980A0A2374141"/>
          </w:placeholder>
        </w:sdtPr>
        <w:sdtEndPr/>
        <w:sdtContent>
          <w:r w:rsidR="00E557DC" w:rsidRPr="00E557DC">
            <w:rPr>
              <w:rFonts w:ascii="Arial" w:eastAsia="DengXian" w:hAnsi="Arial" w:cs="Arial"/>
              <w:color w:val="000000"/>
              <w:kern w:val="2"/>
              <w:lang w:eastAsia="zh-CN"/>
            </w:rPr>
            <w:t>(Banerjee, 2018)</w:t>
          </w:r>
        </w:sdtContent>
      </w:sdt>
      <w:r w:rsidRPr="00FB1DFE">
        <w:rPr>
          <w:rFonts w:ascii="Arial" w:eastAsia="DengXian" w:hAnsi="Arial" w:cs="Arial"/>
          <w:kern w:val="2"/>
          <w:lang w:eastAsia="zh-CN"/>
        </w:rPr>
        <w:t xml:space="preserve">. Teachers also need to negotiate the difficulties of multidisciplinary research and learning that come with studying the Silk Road </w:t>
      </w:r>
      <w:sdt>
        <w:sdtPr>
          <w:rPr>
            <w:rFonts w:ascii="Arial" w:eastAsia="DengXian" w:hAnsi="Arial" w:cs="Arial"/>
            <w:color w:val="000000"/>
            <w:kern w:val="2"/>
            <w:lang w:eastAsia="zh-CN"/>
          </w:rPr>
          <w:tag w:val="MENDELEY_CITATION_v3_eyJjaXRhdGlvbklEIjoiTUVOREVMRVlfQ0lUQVRJT05fZjQ3MDQ0OTgtY2Q5Yi00Njc2LWFkYjMtMzQyYTVhOTMzNmRj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
          <w:id w:val="-2052372393"/>
          <w:placeholder>
            <w:docPart w:val="43859F64894A47D481B980A0A2374141"/>
          </w:placeholder>
        </w:sdtPr>
        <w:sdtEndPr/>
        <w:sdtContent>
          <w:r w:rsidR="00E557DC" w:rsidRPr="00E557DC">
            <w:rPr>
              <w:rFonts w:ascii="Arial" w:eastAsia="DengXian" w:hAnsi="Arial" w:cs="Arial"/>
              <w:color w:val="000000"/>
              <w:kern w:val="2"/>
              <w:lang w:eastAsia="zh-CN"/>
            </w:rPr>
            <w:t>(Patterson, 2015)</w:t>
          </w:r>
        </w:sdtContent>
      </w:sdt>
      <w:r w:rsidRPr="00FB1DFE">
        <w:rPr>
          <w:rFonts w:ascii="Arial" w:eastAsia="DengXian" w:hAnsi="Arial" w:cs="Arial"/>
          <w:kern w:val="2"/>
          <w:lang w:eastAsia="zh-CN"/>
        </w:rPr>
        <w:t xml:space="preserve">. </w:t>
      </w:r>
      <w:r w:rsidRPr="00BC2CB5">
        <w:rPr>
          <w:rFonts w:ascii="Arial" w:eastAsia="DengXian" w:hAnsi="Arial" w:cs="Arial"/>
          <w:kern w:val="2"/>
          <w:highlight w:val="yellow"/>
          <w:lang w:eastAsia="zh-CN"/>
        </w:rPr>
        <w:t xml:space="preserve">Teachers must balance between breadth and depth </w:t>
      </w:r>
      <w:r w:rsidR="005C5ED9" w:rsidRPr="00BC2CB5">
        <w:rPr>
          <w:rFonts w:ascii="Arial" w:eastAsia="DengXian" w:hAnsi="Arial" w:cs="Arial"/>
          <w:kern w:val="2"/>
          <w:highlight w:val="yellow"/>
          <w:lang w:eastAsia="zh-CN"/>
        </w:rPr>
        <w:t xml:space="preserve">to integrate Silk Road studies </w:t>
      </w:r>
      <w:r w:rsidR="00EE6DED" w:rsidRPr="00BC2CB5">
        <w:rPr>
          <w:rFonts w:ascii="Arial" w:eastAsia="DengXian" w:hAnsi="Arial" w:cs="Arial"/>
          <w:kern w:val="2"/>
          <w:highlight w:val="yellow"/>
          <w:lang w:eastAsia="zh-CN"/>
        </w:rPr>
        <w:t xml:space="preserve">effectively </w:t>
      </w:r>
      <w:r w:rsidRPr="00BC2CB5">
        <w:rPr>
          <w:rFonts w:ascii="Arial" w:eastAsia="DengXian" w:hAnsi="Arial" w:cs="Arial"/>
          <w:kern w:val="2"/>
          <w:highlight w:val="yellow"/>
          <w:lang w:eastAsia="zh-CN"/>
        </w:rPr>
        <w:t>when incorporating this vast subject into current academic frameworks to provide students with a comprehensive grasp of the historical, cultural, and economic forces</w:t>
      </w:r>
      <w:r w:rsidRPr="00FB1DFE">
        <w:rPr>
          <w:rFonts w:ascii="Arial" w:eastAsia="DengXian" w:hAnsi="Arial" w:cs="Arial"/>
          <w:kern w:val="2"/>
          <w:lang w:eastAsia="zh-CN"/>
        </w:rPr>
        <w:t xml:space="preserve"> </w:t>
      </w:r>
      <w:sdt>
        <w:sdtPr>
          <w:rPr>
            <w:rFonts w:ascii="Arial" w:eastAsia="DengXian" w:hAnsi="Arial" w:cs="Arial"/>
            <w:color w:val="000000"/>
            <w:kern w:val="2"/>
            <w:lang w:eastAsia="zh-CN"/>
          </w:rPr>
          <w:tag w:val="MENDELEY_CITATION_v3_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"/>
          <w:id w:val="-1108657450"/>
          <w:placeholder>
            <w:docPart w:val="43859F64894A47D481B980A0A2374141"/>
          </w:placeholder>
        </w:sdtPr>
        <w:sdtEndPr/>
        <w:sdtContent>
          <w:r w:rsidR="00E557DC" w:rsidRPr="00E557DC">
            <w:rPr>
              <w:rFonts w:ascii="Arial" w:eastAsia="DengXian" w:hAnsi="Arial" w:cs="Arial"/>
              <w:color w:val="000000"/>
              <w:kern w:val="2"/>
              <w:lang w:eastAsia="zh-CN"/>
            </w:rPr>
            <w:t>(Metro, 2020)</w:t>
          </w:r>
        </w:sdtContent>
      </w:sdt>
      <w:r w:rsidRPr="00FB1DFE">
        <w:rPr>
          <w:rFonts w:ascii="Arial" w:eastAsia="DengXian" w:hAnsi="Arial" w:cs="Arial"/>
          <w:kern w:val="2"/>
          <w:lang w:eastAsia="zh-CN"/>
        </w:rPr>
        <w:t xml:space="preserve">. This might mean creating brand-new curricula and programs that cross conventional academic lines, encouraging multidisciplinary cooperation and intellectual curiosity. In spite of these obstacles, Silk Road studies into contemporary curriculum offer a multitude of chances to strengthen the international component of higher education </w:t>
      </w:r>
      <w:sdt>
        <w:sdtPr>
          <w:rPr>
            <w:rFonts w:ascii="Arial" w:eastAsia="DengXian" w:hAnsi="Arial" w:cs="Arial"/>
            <w:color w:val="000000"/>
            <w:kern w:val="2"/>
            <w:lang w:eastAsia="zh-CN"/>
          </w:rPr>
          <w:tag w:val="MENDELEY_CITATION_v3_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"/>
          <w:id w:val="737904072"/>
          <w:placeholder>
            <w:docPart w:val="43859F64894A47D481B980A0A2374141"/>
          </w:placeholder>
        </w:sdtPr>
        <w:sdtEndPr/>
        <w:sdtContent>
          <w:r w:rsidR="00E557DC" w:rsidRPr="00E557DC">
            <w:rPr>
              <w:rFonts w:ascii="Arial" w:eastAsia="DengXian" w:hAnsi="Arial" w:cs="Arial"/>
              <w:color w:val="000000"/>
              <w:kern w:val="2"/>
              <w:lang w:eastAsia="zh-CN"/>
            </w:rPr>
            <w:t>(Baggaley, 2012)</w:t>
          </w:r>
        </w:sdtContent>
      </w:sdt>
      <w:r w:rsidRPr="00FB1DFE">
        <w:rPr>
          <w:rFonts w:ascii="Arial" w:eastAsia="DengXian" w:hAnsi="Arial" w:cs="Arial"/>
          <w:kern w:val="2"/>
          <w:lang w:eastAsia="zh-CN"/>
        </w:rPr>
        <w:t xml:space="preserve">. Teachers may help students develop a greater understanding of cultural variety and interconnection by introducing them to the diverse range of cultures, languages, and customs that thrived along the Silk Road </w:t>
      </w:r>
      <w:sdt>
        <w:sdtPr>
          <w:rPr>
            <w:rFonts w:ascii="Arial" w:eastAsia="DengXian" w:hAnsi="Arial" w:cs="Arial"/>
            <w:color w:val="000000"/>
            <w:kern w:val="2"/>
            <w:lang w:eastAsia="zh-CN"/>
          </w:rPr>
          <w:tag w:val="MENDELEY_CITATION_v3_eyJjaXRhdGlvbklEIjoiTUVOREVMRVlfQ0lUQVRJT05fOGViMDVlODktZDkyNy00NGUyLWJhNWQtMzJkZWJmM2RlYjM1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2101522325"/>
          <w:placeholder>
            <w:docPart w:val="43859F64894A47D481B980A0A2374141"/>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w:t>
      </w:r>
    </w:p>
    <w:p w14:paraId="3F7495EA" w14:textId="77777777" w:rsidR="00FB1DFE" w:rsidRPr="00FB1DFE" w:rsidRDefault="00FB1DFE" w:rsidP="00FB1DFE">
      <w:pPr>
        <w:jc w:val="both"/>
        <w:rPr>
          <w:rFonts w:ascii="Arial" w:eastAsia="DengXian" w:hAnsi="Arial" w:cs="Arial"/>
          <w:kern w:val="2"/>
          <w:lang w:eastAsia="zh-CN"/>
        </w:rPr>
      </w:pPr>
    </w:p>
    <w:p w14:paraId="3E5DFB30" w14:textId="46FB0BDE" w:rsidR="00D7540D"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 xml:space="preserve">In addition to equipping students to function in a world that is becoming more interconnected by the day, this helps them acquire the critical thinking abilities and cross-cultural competencies necessary for success in the twenty-first Century. Moreover, the analysis of the Silk Road offers a convincing foundation for discussing modern problems with globalization, foreign policy, and cross-cultural dialogue </w:t>
      </w:r>
      <w:sdt>
        <w:sdtPr>
          <w:rPr>
            <w:rFonts w:ascii="Arial" w:eastAsia="DengXian" w:hAnsi="Arial" w:cs="Arial"/>
            <w:color w:val="000000"/>
            <w:kern w:val="2"/>
            <w:lang w:eastAsia="zh-CN"/>
          </w:rPr>
          <w:tag w:val="MENDELEY_CITATION_v3_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"/>
          <w:id w:val="230054988"/>
          <w:placeholder>
            <w:docPart w:val="43859F64894A47D481B980A0A2374141"/>
          </w:placeholder>
        </w:sdtPr>
        <w:sdtEndPr/>
        <w:sdtContent>
          <w:r w:rsidR="00E557DC" w:rsidRPr="00E557DC">
            <w:rPr>
              <w:rFonts w:ascii="Arial" w:eastAsia="DengXian" w:hAnsi="Arial" w:cs="Arial"/>
              <w:color w:val="000000"/>
              <w:kern w:val="2"/>
              <w:lang w:eastAsia="zh-CN"/>
            </w:rPr>
            <w:t>(Winter, 2021)</w:t>
          </w:r>
        </w:sdtContent>
      </w:sdt>
      <w:r w:rsidRPr="00FB1DFE">
        <w:rPr>
          <w:rFonts w:ascii="Arial" w:eastAsia="DengXian" w:hAnsi="Arial" w:cs="Arial"/>
          <w:kern w:val="2"/>
          <w:lang w:eastAsia="zh-CN"/>
        </w:rPr>
        <w:t xml:space="preserve">. Students develop an understanding of the intricate processes that define our linked world by looking at the historical antecedents and long-lasting effects of exchanges along the Silk Road. This makes it easier to have meaningful conversations and participate in meaningful action about urgent global issues, including political instability, cultural conflict, economic injustice, climate change, and inequality. In summary, while incorporating the Silk Road's multicultural approach and history into contemporary curricula presents several challenges for educators </w:t>
      </w:r>
      <w:sdt>
        <w:sdtPr>
          <w:rPr>
            <w:rFonts w:ascii="Arial" w:eastAsia="DengXian" w:hAnsi="Arial" w:cs="Arial"/>
            <w:color w:val="000000"/>
            <w:kern w:val="2"/>
            <w:lang w:eastAsia="zh-CN"/>
          </w:rPr>
          <w:tag w:val="MENDELEY_CITATION_v3_eyJjaXRhdGlvbklEIjoiTUVOREVMRVlfQ0lUQVRJT05fOWYyNjJiNWQtNzFmNy00OTE0LWJmZDAtMDY0MjU5MDJiOWJm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
          <w:id w:val="-2050593811"/>
          <w:placeholder>
            <w:docPart w:val="43859F64894A47D481B980A0A2374141"/>
          </w:placeholder>
        </w:sdtPr>
        <w:sdtEndPr/>
        <w:sdtContent>
          <w:r w:rsidR="00E557DC" w:rsidRPr="00E557DC">
            <w:rPr>
              <w:rFonts w:ascii="Arial" w:eastAsia="DengXian" w:hAnsi="Arial" w:cs="Arial"/>
              <w:color w:val="000000"/>
              <w:kern w:val="2"/>
              <w:lang w:eastAsia="zh-CN"/>
            </w:rPr>
            <w:t>(Patterson, 2015)</w:t>
          </w:r>
        </w:sdtContent>
      </w:sdt>
      <w:r w:rsidRPr="00FB1DFE">
        <w:rPr>
          <w:rFonts w:ascii="Arial" w:eastAsia="DengXian" w:hAnsi="Arial" w:cs="Arial"/>
          <w:kern w:val="2"/>
          <w:lang w:eastAsia="zh-CN"/>
        </w:rPr>
        <w:t xml:space="preserve">, it also presents an extraordinary chance to enhance higher education through interdisciplinary learning, global perspectives, and cross-cultural understanding </w:t>
      </w:r>
      <w:sdt>
        <w:sdtPr>
          <w:rPr>
            <w:rFonts w:ascii="Arial" w:eastAsia="DengXian" w:hAnsi="Arial" w:cs="Arial"/>
            <w:color w:val="000000"/>
            <w:kern w:val="2"/>
            <w:lang w:eastAsia="zh-CN"/>
          </w:rPr>
          <w:tag w:val="MENDELEY_CITATION_v3_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"/>
          <w:id w:val="5332603"/>
          <w:placeholder>
            <w:docPart w:val="43859F64894A47D481B980A0A2374141"/>
          </w:placeholder>
        </w:sdtPr>
        <w:sdtEndPr/>
        <w:sdtContent>
          <w:r w:rsidR="00E557DC" w:rsidRPr="00E557DC">
            <w:rPr>
              <w:rFonts w:ascii="Arial" w:eastAsia="DengXian" w:hAnsi="Arial" w:cs="Arial"/>
              <w:color w:val="000000"/>
              <w:kern w:val="2"/>
              <w:lang w:eastAsia="zh-CN"/>
            </w:rPr>
            <w:t>(Xu, 2021)</w:t>
          </w:r>
        </w:sdtContent>
      </w:sdt>
      <w:r w:rsidRPr="00FB1DFE">
        <w:rPr>
          <w:rFonts w:ascii="Arial" w:eastAsia="DengXian" w:hAnsi="Arial" w:cs="Arial"/>
          <w:kern w:val="2"/>
          <w:lang w:eastAsia="zh-CN"/>
        </w:rPr>
        <w:t xml:space="preserve">. Teachers may enable students to become knowledgeable, involved global citizens who can navigate and contribute to a world that is becoming more linked by embracing the complexity of Silk Road studies.   </w:t>
      </w:r>
    </w:p>
    <w:p w14:paraId="4EB2D09D" w14:textId="77777777" w:rsidR="00FB1DFE" w:rsidRPr="00FB1DFE" w:rsidRDefault="00FB1DFE" w:rsidP="00FB1DFE">
      <w:pPr>
        <w:jc w:val="both"/>
        <w:rPr>
          <w:rFonts w:ascii="Arial" w:eastAsia="DengXian" w:hAnsi="Arial" w:cs="Arial"/>
          <w:kern w:val="2"/>
          <w:lang w:eastAsia="zh-CN"/>
        </w:rPr>
      </w:pPr>
    </w:p>
    <w:p w14:paraId="367A3183" w14:textId="2094545D" w:rsidR="00D7540D" w:rsidRPr="00075D52" w:rsidRDefault="00C06DAC" w:rsidP="00FB1DFE">
      <w:pPr>
        <w:keepNext/>
        <w:ind w:right="567"/>
        <w:contextualSpacing/>
        <w:jc w:val="both"/>
        <w:outlineLvl w:val="0"/>
        <w:rPr>
          <w:rFonts w:ascii="Arial" w:eastAsia="DengXian Light" w:hAnsi="Arial" w:cs="Arial"/>
          <w:b/>
          <w:bCs/>
          <w:kern w:val="32"/>
          <w:sz w:val="22"/>
          <w:szCs w:val="22"/>
          <w:lang w:val="en-GB" w:eastAsia="zh-CN"/>
        </w:rPr>
      </w:pPr>
      <w:r>
        <w:rPr>
          <w:rFonts w:ascii="Arial" w:eastAsia="DengXian Light" w:hAnsi="Arial" w:cs="Arial"/>
          <w:b/>
          <w:bCs/>
          <w:kern w:val="32"/>
          <w:sz w:val="22"/>
          <w:szCs w:val="22"/>
          <w:lang w:val="en-GB" w:eastAsia="zh-CN"/>
        </w:rPr>
        <w:t>5</w:t>
      </w:r>
      <w:r w:rsidR="00FB1DFE" w:rsidRPr="00075D52">
        <w:rPr>
          <w:rFonts w:ascii="Arial" w:eastAsia="DengXian Light" w:hAnsi="Arial" w:cs="Arial"/>
          <w:b/>
          <w:bCs/>
          <w:kern w:val="32"/>
          <w:sz w:val="22"/>
          <w:szCs w:val="22"/>
          <w:lang w:val="en-GB" w:eastAsia="zh-CN"/>
        </w:rPr>
        <w:t xml:space="preserve">. </w:t>
      </w:r>
      <w:r w:rsidR="00D7540D" w:rsidRPr="00D7540D">
        <w:rPr>
          <w:rFonts w:ascii="Arial" w:eastAsia="DengXian Light" w:hAnsi="Arial" w:cs="Arial"/>
          <w:b/>
          <w:bCs/>
          <w:kern w:val="32"/>
          <w:sz w:val="22"/>
          <w:szCs w:val="22"/>
          <w:lang w:val="en-GB" w:eastAsia="zh-CN"/>
        </w:rPr>
        <w:t>C</w:t>
      </w:r>
      <w:r w:rsidR="00075D52">
        <w:rPr>
          <w:rFonts w:ascii="Arial" w:eastAsia="DengXian Light" w:hAnsi="Arial" w:cs="Arial"/>
          <w:b/>
          <w:bCs/>
          <w:kern w:val="32"/>
          <w:sz w:val="22"/>
          <w:szCs w:val="22"/>
          <w:lang w:val="en-GB" w:eastAsia="zh-CN"/>
        </w:rPr>
        <w:t>ONCLUSION</w:t>
      </w:r>
    </w:p>
    <w:p w14:paraId="67A15BCD" w14:textId="77777777" w:rsidR="00FB1DFE" w:rsidRPr="00D7540D" w:rsidRDefault="00FB1DFE" w:rsidP="00FB1DFE">
      <w:pPr>
        <w:keepNext/>
        <w:ind w:right="567"/>
        <w:contextualSpacing/>
        <w:jc w:val="both"/>
        <w:outlineLvl w:val="0"/>
        <w:rPr>
          <w:rFonts w:ascii="Arial" w:eastAsia="DengXian Light" w:hAnsi="Arial" w:cs="Arial"/>
          <w:b/>
          <w:bCs/>
          <w:kern w:val="32"/>
          <w:lang w:val="en-GB" w:eastAsia="zh-CN"/>
        </w:rPr>
      </w:pPr>
    </w:p>
    <w:p w14:paraId="613404B4" w14:textId="27843747" w:rsidR="00AE4CCD" w:rsidRPr="00AE4CCD" w:rsidRDefault="00D7540D" w:rsidP="00AE4CCD">
      <w:pPr>
        <w:jc w:val="both"/>
        <w:rPr>
          <w:rFonts w:ascii="Arial" w:eastAsia="DengXian" w:hAnsi="Arial" w:cs="Arial"/>
          <w:kern w:val="2"/>
          <w:lang w:eastAsia="zh-CN"/>
        </w:rPr>
      </w:pPr>
      <w:r w:rsidRPr="00EA20C8">
        <w:rPr>
          <w:rFonts w:ascii="Arial" w:eastAsia="DengXian Light" w:hAnsi="Arial" w:cs="Arial"/>
          <w:kern w:val="2"/>
          <w:lang w:eastAsia="zh-CN"/>
        </w:rPr>
        <w:t>E</w:t>
      </w:r>
      <w:r w:rsidRPr="00EA20C8">
        <w:rPr>
          <w:rFonts w:ascii="Arial" w:eastAsia="DengXian" w:hAnsi="Arial" w:cs="Arial"/>
          <w:kern w:val="2"/>
          <w:lang w:eastAsia="zh-CN"/>
        </w:rPr>
        <w:t xml:space="preserve">xamining how the Silk Road has affected higher education throughout time has shown a complex web of historical connections and cross-cultural exchanges that still impact educational practices and present academic institutions. This research has uncovered the significant contribution of the Silk Road to developing early transcontinental partnerships, intercultural dialogue, and the spread of information, all of which are hallmarks of today's globalized educational landscape. We have observed how the open, diverse, and collaborative nature of the Silk Road resonates in the hallways of modern universities and influences the experiences of both scholars and students by drawing parallels between the historic trade routes and modern educational approaches. Curricula and academic efforts are incorporating the historical heritage of the Silk Road in practical ways, as shown by case studies of institutions and educational programs that exemplify its character. These illustrations highlight how crucial it is to include global histories and cultures in higher education to enhance learning objectives and prepare students for an increasingly linked world. Furthermore, these programmers’ concentration on Silk Road studies shows how important it is to comprehend our shared human past and use it to solve current global issues. The Silk Road's effects on higher education are a continuous shift towards more integrated, intercultural, and collaborative learning settings. This historical precedent offers a helpful foundation for creating educational practices and policies that highly value diversity, global participation, and cultural sensitivity. The lessons of the Silk Road give direction on developing an education system that is both internationally aware and firmly entrenched in an appreciation for cultural interchange and collaboration as educational institutions work to negotiate the intricacies of globalization and prepare students for a quickly changing world. Examining historical models such as the Silk Road in today's higher education issues emphasizes how important it is to draw lessons from the past to innovate for the future. Comprehending how historical trade networks impacted the evolution of societies and their pedagogical frameworks might motivate present endeavors to establish more diverse and interdependent scholarly communities. In order to create a future for higher education that is genuinely global in scope, inclusive in character, and dedicated to promoting knowledge for the sake of all communities, we must continue to draw on the rich heritage of the Silk Road. </w:t>
      </w:r>
    </w:p>
    <w:p w14:paraId="0B59BB3A" w14:textId="5AE12607" w:rsidR="00860000" w:rsidRDefault="00860000" w:rsidP="00441B6F">
      <w:pPr>
        <w:pStyle w:val="ReferHead"/>
        <w:spacing w:after="0"/>
        <w:jc w:val="both"/>
        <w:rPr>
          <w:rFonts w:ascii="Arial" w:hAnsi="Arial" w:cs="Arial"/>
        </w:rPr>
      </w:pPr>
    </w:p>
    <w:p w14:paraId="6E06DAED" w14:textId="77777777" w:rsidR="002C33CE" w:rsidRPr="00376B67" w:rsidRDefault="002C33CE" w:rsidP="002C33CE">
      <w:pPr>
        <w:rPr>
          <w:b/>
          <w:bCs/>
          <w:highlight w:val="yellow"/>
        </w:rPr>
      </w:pPr>
      <w:r w:rsidRPr="00376B67">
        <w:rPr>
          <w:b/>
          <w:bCs/>
          <w:highlight w:val="yellow"/>
        </w:rPr>
        <w:t>Disclaimer (Artificial intelligence)</w:t>
      </w:r>
    </w:p>
    <w:p w14:paraId="5C3D2E18" w14:textId="77777777" w:rsidR="002C33CE" w:rsidRPr="00376B67" w:rsidRDefault="002C33CE" w:rsidP="002C33CE">
      <w:pPr>
        <w:rPr>
          <w:highlight w:val="yellow"/>
        </w:rPr>
      </w:pPr>
    </w:p>
    <w:p w14:paraId="0A7CBA61" w14:textId="53C56A30" w:rsidR="002C33CE" w:rsidRPr="00E50B84" w:rsidRDefault="002C33CE" w:rsidP="00E50B84">
      <w:r w:rsidRPr="00376B67">
        <w:rPr>
          <w:highlight w:val="yellow"/>
        </w:rPr>
        <w:t xml:space="preserve">Author(s) hereby </w:t>
      </w:r>
      <w:r w:rsidR="00E50B84" w:rsidRPr="00376B67">
        <w:rPr>
          <w:highlight w:val="yellow"/>
        </w:rPr>
        <w:t>declares</w:t>
      </w:r>
      <w:r w:rsidRPr="00376B67">
        <w:rPr>
          <w:highlight w:val="yellow"/>
        </w:rPr>
        <w:t xml:space="preserve"> that NO generative AI technologies such as Large Language Models (ChatGPT, COPILOT, etc.) and text-to-image generators have been used during the writing or editing of this manuscript.</w:t>
      </w:r>
      <w:r w:rsidRPr="00E50B84">
        <w:t xml:space="preserve"> </w:t>
      </w:r>
    </w:p>
    <w:p w14:paraId="3B9FB0A4" w14:textId="77777777" w:rsidR="000068F1" w:rsidRDefault="000068F1" w:rsidP="00441B6F">
      <w:pPr>
        <w:pStyle w:val="ReferHead"/>
        <w:spacing w:after="0"/>
        <w:jc w:val="both"/>
        <w:rPr>
          <w:rFonts w:ascii="Arial" w:hAnsi="Arial" w:cs="Arial"/>
        </w:rPr>
      </w:pPr>
    </w:p>
    <w:p w14:paraId="0C7064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D9F5A8" w14:textId="77777777" w:rsidR="00790ADA" w:rsidRPr="00FB3A86" w:rsidRDefault="00790ADA" w:rsidP="00441B6F">
      <w:pPr>
        <w:pStyle w:val="ReferHead"/>
        <w:spacing w:after="0"/>
        <w:jc w:val="both"/>
        <w:rPr>
          <w:rFonts w:ascii="Arial" w:hAnsi="Arial" w:cs="Arial"/>
        </w:rPr>
      </w:pPr>
    </w:p>
    <w:sdt>
      <w:sdtPr>
        <w:rPr>
          <w:color w:val="000000"/>
        </w:rPr>
        <w:tag w:val="MENDELEY_BIBLIOGRAPHY"/>
        <w:id w:val="-1536341733"/>
        <w:placeholder>
          <w:docPart w:val="DefaultPlaceholder_-1854013440"/>
        </w:placeholder>
      </w:sdtPr>
      <w:sdtEndPr>
        <w:rPr>
          <w:rFonts w:ascii="Arial" w:hAnsi="Arial" w:cs="Arial"/>
        </w:rPr>
      </w:sdtEndPr>
      <w:sdtContent>
        <w:p w14:paraId="67075325" w14:textId="3A862DBF" w:rsidR="00E557DC" w:rsidRPr="004B7278" w:rsidRDefault="00E557DC">
          <w:pPr>
            <w:autoSpaceDE w:val="0"/>
            <w:autoSpaceDN w:val="0"/>
            <w:ind w:hanging="480"/>
            <w:divId w:val="171916127"/>
            <w:rPr>
              <w:rFonts w:ascii="Arial" w:hAnsi="Arial" w:cs="Arial"/>
            </w:rPr>
          </w:pPr>
          <w:r w:rsidRPr="004B7278">
            <w:rPr>
              <w:rFonts w:ascii="Arial" w:hAnsi="Arial" w:cs="Arial"/>
            </w:rPr>
            <w:t xml:space="preserve">Peters, M., Oladele, O. M., Green, B., </w:t>
          </w:r>
          <w:proofErr w:type="spellStart"/>
          <w:r w:rsidRPr="004B7278">
            <w:rPr>
              <w:rFonts w:ascii="Arial" w:hAnsi="Arial" w:cs="Arial"/>
            </w:rPr>
            <w:t>Samilo</w:t>
          </w:r>
          <w:proofErr w:type="spellEnd"/>
          <w:r w:rsidRPr="004B7278">
            <w:rPr>
              <w:rFonts w:ascii="Arial" w:hAnsi="Arial" w:cs="Arial"/>
            </w:rPr>
            <w:t xml:space="preserve">, A., </w:t>
          </w:r>
          <w:proofErr w:type="spellStart"/>
          <w:r w:rsidRPr="004B7278">
            <w:rPr>
              <w:rFonts w:ascii="Arial" w:hAnsi="Arial" w:cs="Arial"/>
            </w:rPr>
            <w:t>Lv</w:t>
          </w:r>
          <w:proofErr w:type="spellEnd"/>
          <w:r w:rsidRPr="004B7278">
            <w:rPr>
              <w:rFonts w:ascii="Arial" w:hAnsi="Arial" w:cs="Arial"/>
            </w:rPr>
            <w:t xml:space="preserve">, H., Amina, L., Wang, Y., </w:t>
          </w:r>
          <w:proofErr w:type="spellStart"/>
          <w:r w:rsidRPr="004B7278">
            <w:rPr>
              <w:rFonts w:ascii="Arial" w:hAnsi="Arial" w:cs="Arial"/>
            </w:rPr>
            <w:t>Chunxiao</w:t>
          </w:r>
          <w:proofErr w:type="spellEnd"/>
          <w:r w:rsidRPr="004B7278">
            <w:rPr>
              <w:rFonts w:ascii="Arial" w:hAnsi="Arial" w:cs="Arial"/>
            </w:rPr>
            <w:t xml:space="preserve">, M., Chunga, J. O., Rulin, X., Ianina, T., Hollings, S., Farid Barsoum Yousef, M., Jandrić, P., Sturm, S., Li, J., Xue, E., Jackson, L., &amp; Tesar, M. (2020). Education in and for the Belt and Road Initiative:: The Pedagogy of Collective Writing. </w:t>
          </w:r>
          <w:r w:rsidRPr="004B7278">
            <w:rPr>
              <w:rFonts w:ascii="Arial" w:hAnsi="Arial" w:cs="Arial"/>
              <w:i/>
              <w:iCs/>
            </w:rPr>
            <w:t>Educational Philosophy and Theory</w:t>
          </w:r>
          <w:r w:rsidRPr="004B7278">
            <w:rPr>
              <w:rFonts w:ascii="Arial" w:hAnsi="Arial" w:cs="Arial"/>
            </w:rPr>
            <w:t xml:space="preserve">, </w:t>
          </w:r>
          <w:r w:rsidRPr="004B7278">
            <w:rPr>
              <w:rFonts w:ascii="Arial" w:hAnsi="Arial" w:cs="Arial"/>
              <w:i/>
              <w:iCs/>
            </w:rPr>
            <w:t>52</w:t>
          </w:r>
          <w:r w:rsidRPr="004B7278">
            <w:rPr>
              <w:rFonts w:ascii="Arial" w:hAnsi="Arial" w:cs="Arial"/>
            </w:rPr>
            <w:t xml:space="preserve">(10). </w:t>
          </w:r>
          <w:hyperlink r:id="rId14" w:history="1">
            <w:r w:rsidR="0042460F" w:rsidRPr="004B7278">
              <w:rPr>
                <w:rStyle w:val="Hyperlink"/>
                <w:rFonts w:ascii="Arial" w:hAnsi="Arial" w:cs="Arial"/>
              </w:rPr>
              <w:t>https://doi.org/10.1080/00131857.2020.1718828</w:t>
            </w:r>
          </w:hyperlink>
          <w:r w:rsidR="0042460F" w:rsidRPr="004B7278">
            <w:rPr>
              <w:rFonts w:ascii="Arial" w:hAnsi="Arial" w:cs="Arial"/>
            </w:rPr>
            <w:t xml:space="preserve"> </w:t>
          </w:r>
        </w:p>
        <w:p w14:paraId="1F0DA263" w14:textId="26430B1F" w:rsidR="00E557DC" w:rsidRPr="004B7278" w:rsidRDefault="00E557DC">
          <w:pPr>
            <w:autoSpaceDE w:val="0"/>
            <w:autoSpaceDN w:val="0"/>
            <w:ind w:hanging="480"/>
            <w:divId w:val="348141385"/>
            <w:rPr>
              <w:rFonts w:ascii="Arial" w:hAnsi="Arial" w:cs="Arial"/>
            </w:rPr>
          </w:pPr>
          <w:r w:rsidRPr="004B7278">
            <w:rPr>
              <w:rFonts w:ascii="Arial" w:hAnsi="Arial" w:cs="Arial"/>
            </w:rPr>
            <w:t xml:space="preserve">Aboitiz, N. C. (2020). The Future Is Asian: Commerce, Conflict, and Culture in the 21st Century. By Parag Khanna. New York: Simon &amp; Schuster, 2019. 433 pp. ISBN: 9781501196263 (cloth). </w:t>
          </w:r>
          <w:r w:rsidRPr="004B7278">
            <w:rPr>
              <w:rFonts w:ascii="Arial" w:hAnsi="Arial" w:cs="Arial"/>
              <w:i/>
              <w:iCs/>
            </w:rPr>
            <w:t>The Journal of Asian Studies</w:t>
          </w:r>
          <w:r w:rsidRPr="004B7278">
            <w:rPr>
              <w:rFonts w:ascii="Arial" w:hAnsi="Arial" w:cs="Arial"/>
            </w:rPr>
            <w:t xml:space="preserve">, </w:t>
          </w:r>
          <w:r w:rsidRPr="004B7278">
            <w:rPr>
              <w:rFonts w:ascii="Arial" w:hAnsi="Arial" w:cs="Arial"/>
              <w:i/>
              <w:iCs/>
            </w:rPr>
            <w:t>79</w:t>
          </w:r>
          <w:r w:rsidRPr="004B7278">
            <w:rPr>
              <w:rFonts w:ascii="Arial" w:hAnsi="Arial" w:cs="Arial"/>
            </w:rPr>
            <w:t xml:space="preserve">(4). </w:t>
          </w:r>
          <w:hyperlink r:id="rId15" w:history="1">
            <w:r w:rsidR="0042460F" w:rsidRPr="004B7278">
              <w:rPr>
                <w:rStyle w:val="Hyperlink"/>
                <w:rFonts w:ascii="Arial" w:hAnsi="Arial" w:cs="Arial"/>
              </w:rPr>
              <w:t>https://doi.org/10.1017/s0021911820002958</w:t>
            </w:r>
          </w:hyperlink>
          <w:r w:rsidR="0042460F" w:rsidRPr="004B7278">
            <w:rPr>
              <w:rFonts w:ascii="Arial" w:hAnsi="Arial" w:cs="Arial"/>
            </w:rPr>
            <w:t xml:space="preserve"> </w:t>
          </w:r>
        </w:p>
        <w:p w14:paraId="691B71AD" w14:textId="77777777" w:rsidR="00E557DC" w:rsidRPr="004B7278" w:rsidRDefault="00E557DC">
          <w:pPr>
            <w:autoSpaceDE w:val="0"/>
            <w:autoSpaceDN w:val="0"/>
            <w:ind w:hanging="480"/>
            <w:divId w:val="751700794"/>
            <w:rPr>
              <w:rFonts w:ascii="Arial" w:hAnsi="Arial" w:cs="Arial"/>
            </w:rPr>
          </w:pPr>
          <w:r w:rsidRPr="004B7278">
            <w:rPr>
              <w:rFonts w:ascii="Arial" w:hAnsi="Arial" w:cs="Arial"/>
            </w:rPr>
            <w:t xml:space="preserve">Abramson, D. M. (2010). Foreign Religious Education and the Central Asian Islamic Revival: Impact and Prospects for Stability. In </w:t>
          </w:r>
          <w:r w:rsidRPr="004B7278">
            <w:rPr>
              <w:rFonts w:ascii="Arial" w:hAnsi="Arial" w:cs="Arial"/>
              <w:i/>
              <w:iCs/>
            </w:rPr>
            <w:t>Silk Road Paper</w:t>
          </w:r>
          <w:r w:rsidRPr="004B7278">
            <w:rPr>
              <w:rFonts w:ascii="Arial" w:hAnsi="Arial" w:cs="Arial"/>
            </w:rPr>
            <w:t xml:space="preserve"> (Issue March).</w:t>
          </w:r>
        </w:p>
        <w:p w14:paraId="5CE4DF26" w14:textId="0D915CCC" w:rsidR="00E557DC" w:rsidRPr="004B7278" w:rsidRDefault="00E557DC">
          <w:pPr>
            <w:autoSpaceDE w:val="0"/>
            <w:autoSpaceDN w:val="0"/>
            <w:ind w:hanging="480"/>
            <w:divId w:val="1724252371"/>
            <w:rPr>
              <w:rFonts w:ascii="Arial" w:hAnsi="Arial" w:cs="Arial"/>
            </w:rPr>
          </w:pPr>
          <w:proofErr w:type="spellStart"/>
          <w:r w:rsidRPr="004B7278">
            <w:rPr>
              <w:rFonts w:ascii="Arial" w:hAnsi="Arial" w:cs="Arial"/>
            </w:rPr>
            <w:t>Addimando</w:t>
          </w:r>
          <w:proofErr w:type="spellEnd"/>
          <w:r w:rsidRPr="004B7278">
            <w:rPr>
              <w:rFonts w:ascii="Arial" w:hAnsi="Arial" w:cs="Arial"/>
            </w:rPr>
            <w:t xml:space="preserve">, F. (2024). </w:t>
          </w:r>
          <w:r w:rsidRPr="004B7278">
            <w:rPr>
              <w:rFonts w:ascii="Arial" w:hAnsi="Arial" w:cs="Arial"/>
              <w:i/>
              <w:iCs/>
            </w:rPr>
            <w:t>Becoming a Business Consultant: In Trade Show Psychology</w:t>
          </w:r>
          <w:r w:rsidRPr="004B7278">
            <w:rPr>
              <w:rFonts w:ascii="Arial" w:hAnsi="Arial" w:cs="Arial"/>
            </w:rPr>
            <w:t xml:space="preserve"> (pp. 1–19). Cham: Springer Nature Switzerland. </w:t>
          </w:r>
          <w:hyperlink r:id="rId16" w:history="1">
            <w:r w:rsidR="0042460F" w:rsidRPr="004B7278">
              <w:rPr>
                <w:rStyle w:val="Hyperlink"/>
                <w:rFonts w:ascii="Arial" w:hAnsi="Arial" w:cs="Arial"/>
              </w:rPr>
              <w:t>https://doi.org/10.1007/978-3-031-53606-9_1</w:t>
            </w:r>
          </w:hyperlink>
          <w:r w:rsidR="0042460F" w:rsidRPr="004B7278">
            <w:rPr>
              <w:rFonts w:ascii="Arial" w:hAnsi="Arial" w:cs="Arial"/>
            </w:rPr>
            <w:t xml:space="preserve"> </w:t>
          </w:r>
        </w:p>
        <w:p w14:paraId="5351A4D2" w14:textId="7818F24D" w:rsidR="00E557DC" w:rsidRPr="004B7278" w:rsidRDefault="00E557DC">
          <w:pPr>
            <w:autoSpaceDE w:val="0"/>
            <w:autoSpaceDN w:val="0"/>
            <w:ind w:hanging="480"/>
            <w:divId w:val="2136288551"/>
            <w:rPr>
              <w:rFonts w:ascii="Arial" w:hAnsi="Arial" w:cs="Arial"/>
            </w:rPr>
          </w:pPr>
          <w:r w:rsidRPr="004B7278">
            <w:rPr>
              <w:rFonts w:ascii="Arial" w:hAnsi="Arial" w:cs="Arial"/>
            </w:rPr>
            <w:t xml:space="preserve">Akhtar, N., Pratt, C. B., &amp; Hu, Y. (2019). Sustainability of the belt and road initiative: An integrated, conceptual framework for instructional communication in China’s universities. </w:t>
          </w:r>
          <w:r w:rsidRPr="004B7278">
            <w:rPr>
              <w:rFonts w:ascii="Arial" w:hAnsi="Arial" w:cs="Arial"/>
              <w:i/>
              <w:iCs/>
            </w:rPr>
            <w:t>Sustainability (Switzerland)</w:t>
          </w:r>
          <w:r w:rsidRPr="004B7278">
            <w:rPr>
              <w:rFonts w:ascii="Arial" w:hAnsi="Arial" w:cs="Arial"/>
            </w:rPr>
            <w:t xml:space="preserve">, </w:t>
          </w:r>
          <w:r w:rsidRPr="004B7278">
            <w:rPr>
              <w:rFonts w:ascii="Arial" w:hAnsi="Arial" w:cs="Arial"/>
              <w:i/>
              <w:iCs/>
            </w:rPr>
            <w:t>11</w:t>
          </w:r>
          <w:r w:rsidRPr="004B7278">
            <w:rPr>
              <w:rFonts w:ascii="Arial" w:hAnsi="Arial" w:cs="Arial"/>
            </w:rPr>
            <w:t xml:space="preserve">(23). </w:t>
          </w:r>
          <w:hyperlink r:id="rId17" w:history="1">
            <w:r w:rsidR="0042460F" w:rsidRPr="004B7278">
              <w:rPr>
                <w:rStyle w:val="Hyperlink"/>
                <w:rFonts w:ascii="Arial" w:hAnsi="Arial" w:cs="Arial"/>
              </w:rPr>
              <w:t>https://doi.org/10.3390/su11236789</w:t>
            </w:r>
          </w:hyperlink>
          <w:r w:rsidR="0042460F" w:rsidRPr="004B7278">
            <w:rPr>
              <w:rFonts w:ascii="Arial" w:hAnsi="Arial" w:cs="Arial"/>
            </w:rPr>
            <w:t xml:space="preserve"> </w:t>
          </w:r>
        </w:p>
        <w:p w14:paraId="7E2CFB54" w14:textId="78CA0213" w:rsidR="00E557DC" w:rsidRPr="004B7278" w:rsidRDefault="00E557DC">
          <w:pPr>
            <w:autoSpaceDE w:val="0"/>
            <w:autoSpaceDN w:val="0"/>
            <w:ind w:hanging="480"/>
            <w:divId w:val="1885016160"/>
            <w:rPr>
              <w:rFonts w:ascii="Arial" w:hAnsi="Arial" w:cs="Arial"/>
            </w:rPr>
          </w:pPr>
          <w:proofErr w:type="spellStart"/>
          <w:r w:rsidRPr="004B7278">
            <w:rPr>
              <w:rFonts w:ascii="Arial" w:hAnsi="Arial" w:cs="Arial"/>
            </w:rPr>
            <w:t>Altbach</w:t>
          </w:r>
          <w:proofErr w:type="spellEnd"/>
          <w:r w:rsidRPr="004B7278">
            <w:rPr>
              <w:rFonts w:ascii="Arial" w:hAnsi="Arial" w:cs="Arial"/>
            </w:rPr>
            <w:t xml:space="preserve">, P. G., Reisberg, L., &amp; Rumbley, L. E. (2009). Trends in Global Higher Education : Tracking an Academic Revolution. </w:t>
          </w:r>
          <w:r w:rsidRPr="004B7278">
            <w:rPr>
              <w:rFonts w:ascii="Arial" w:hAnsi="Arial" w:cs="Arial"/>
              <w:i/>
              <w:iCs/>
            </w:rPr>
            <w:t>UNESCO 2009 World Conference on Higher Education</w:t>
          </w:r>
          <w:r w:rsidRPr="004B7278">
            <w:rPr>
              <w:rFonts w:ascii="Arial" w:hAnsi="Arial" w:cs="Arial"/>
            </w:rPr>
            <w:t xml:space="preserve">. </w:t>
          </w:r>
          <w:hyperlink r:id="rId18" w:history="1">
            <w:r w:rsidR="0042460F" w:rsidRPr="004B7278">
              <w:rPr>
                <w:rStyle w:val="Hyperlink"/>
                <w:rFonts w:ascii="Arial" w:hAnsi="Arial" w:cs="Arial"/>
              </w:rPr>
              <w:t>https://doi.org/10.1016/j.bse.2004.04.006</w:t>
            </w:r>
          </w:hyperlink>
          <w:r w:rsidR="0042460F" w:rsidRPr="004B7278">
            <w:rPr>
              <w:rFonts w:ascii="Arial" w:hAnsi="Arial" w:cs="Arial"/>
            </w:rPr>
            <w:t xml:space="preserve"> </w:t>
          </w:r>
        </w:p>
        <w:p w14:paraId="1EB2CD10" w14:textId="0D259BC5" w:rsidR="00E557DC" w:rsidRPr="004B7278" w:rsidRDefault="00E557DC">
          <w:pPr>
            <w:autoSpaceDE w:val="0"/>
            <w:autoSpaceDN w:val="0"/>
            <w:ind w:hanging="480"/>
            <w:divId w:val="958610757"/>
            <w:rPr>
              <w:rFonts w:ascii="Arial" w:hAnsi="Arial" w:cs="Arial"/>
            </w:rPr>
          </w:pPr>
          <w:r w:rsidRPr="004B7278">
            <w:rPr>
              <w:rFonts w:ascii="Arial" w:hAnsi="Arial" w:cs="Arial"/>
            </w:rPr>
            <w:t xml:space="preserve">Amarasinghe, P. (2023). Revival of the Silk Road legacy. Examining how China uses history to legitimize its </w:t>
          </w:r>
          <w:r w:rsidRPr="004B7278">
            <w:rPr>
              <w:rFonts w:ascii="Arial" w:eastAsia="Microsoft YaHei" w:hAnsi="Arial" w:cs="Arial"/>
            </w:rPr>
            <w:t>〈〈</w:t>
          </w:r>
          <w:r w:rsidRPr="004B7278">
            <w:rPr>
              <w:rFonts w:ascii="Arial" w:hAnsi="Arial" w:cs="Arial"/>
            </w:rPr>
            <w:t>Belt and Road Initiative</w:t>
          </w:r>
          <w:r w:rsidRPr="004B7278">
            <w:rPr>
              <w:rFonts w:ascii="Arial" w:eastAsia="Microsoft YaHei" w:hAnsi="Arial" w:cs="Arial"/>
            </w:rPr>
            <w:t>〉〉</w:t>
          </w:r>
          <w:r w:rsidRPr="004B7278">
            <w:rPr>
              <w:rFonts w:ascii="Arial" w:hAnsi="Arial" w:cs="Arial"/>
            </w:rPr>
            <w:t xml:space="preserve">. </w:t>
          </w:r>
          <w:r w:rsidRPr="004B7278">
            <w:rPr>
              <w:rFonts w:ascii="Arial" w:hAnsi="Arial" w:cs="Arial"/>
              <w:i/>
              <w:iCs/>
            </w:rPr>
            <w:t>Historia i Swiat</w:t>
          </w:r>
          <w:r w:rsidRPr="004B7278">
            <w:rPr>
              <w:rFonts w:ascii="Arial" w:hAnsi="Arial" w:cs="Arial"/>
            </w:rPr>
            <w:t xml:space="preserve">, </w:t>
          </w:r>
          <w:r w:rsidRPr="004B7278">
            <w:rPr>
              <w:rFonts w:ascii="Arial" w:hAnsi="Arial" w:cs="Arial"/>
              <w:i/>
              <w:iCs/>
            </w:rPr>
            <w:t>12</w:t>
          </w:r>
          <w:r w:rsidRPr="004B7278">
            <w:rPr>
              <w:rFonts w:ascii="Arial" w:hAnsi="Arial" w:cs="Arial"/>
            </w:rPr>
            <w:t xml:space="preserve">. </w:t>
          </w:r>
          <w:hyperlink r:id="rId19" w:history="1">
            <w:r w:rsidR="0042460F" w:rsidRPr="004B7278">
              <w:rPr>
                <w:rStyle w:val="Hyperlink"/>
                <w:rFonts w:ascii="Arial" w:hAnsi="Arial" w:cs="Arial"/>
              </w:rPr>
              <w:t>https://doi.org/10.34739/his.2023.12.23</w:t>
            </w:r>
          </w:hyperlink>
          <w:r w:rsidR="0042460F" w:rsidRPr="004B7278">
            <w:rPr>
              <w:rFonts w:ascii="Arial" w:hAnsi="Arial" w:cs="Arial"/>
            </w:rPr>
            <w:t xml:space="preserve"> </w:t>
          </w:r>
        </w:p>
        <w:p w14:paraId="4C71A8EB" w14:textId="72A0C525" w:rsidR="00E557DC" w:rsidRPr="004B7278" w:rsidRDefault="00E557DC">
          <w:pPr>
            <w:autoSpaceDE w:val="0"/>
            <w:autoSpaceDN w:val="0"/>
            <w:ind w:hanging="480"/>
            <w:divId w:val="2123530206"/>
            <w:rPr>
              <w:rFonts w:ascii="Arial" w:hAnsi="Arial" w:cs="Arial"/>
            </w:rPr>
          </w:pPr>
          <w:r w:rsidRPr="004B7278">
            <w:rPr>
              <w:rFonts w:ascii="Arial" w:hAnsi="Arial" w:cs="Arial"/>
            </w:rPr>
            <w:t xml:space="preserve">Andrea, A. J. (2014). The Silk Road in World History: A Review Essay. In </w:t>
          </w:r>
          <w:r w:rsidRPr="004B7278">
            <w:rPr>
              <w:rFonts w:ascii="Arial" w:hAnsi="Arial" w:cs="Arial"/>
              <w:i/>
              <w:iCs/>
            </w:rPr>
            <w:t>Asian Review of World Histories</w:t>
          </w:r>
          <w:r w:rsidRPr="004B7278">
            <w:rPr>
              <w:rFonts w:ascii="Arial" w:hAnsi="Arial" w:cs="Arial"/>
            </w:rPr>
            <w:t xml:space="preserve"> (Vol. 2, Issue 1). </w:t>
          </w:r>
          <w:hyperlink r:id="rId20" w:history="1">
            <w:r w:rsidR="0042460F" w:rsidRPr="004B7278">
              <w:rPr>
                <w:rStyle w:val="Hyperlink"/>
                <w:rFonts w:ascii="Arial" w:hAnsi="Arial" w:cs="Arial"/>
              </w:rPr>
              <w:t>https://doi.org/10.12773/arwh.2014.2.1.105</w:t>
            </w:r>
          </w:hyperlink>
          <w:r w:rsidR="0042460F" w:rsidRPr="004B7278">
            <w:rPr>
              <w:rFonts w:ascii="Arial" w:hAnsi="Arial" w:cs="Arial"/>
            </w:rPr>
            <w:t xml:space="preserve"> </w:t>
          </w:r>
        </w:p>
        <w:p w14:paraId="3F6A0B80" w14:textId="25AB6CA1" w:rsidR="00E557DC" w:rsidRPr="004B7278" w:rsidRDefault="00E557DC">
          <w:pPr>
            <w:autoSpaceDE w:val="0"/>
            <w:autoSpaceDN w:val="0"/>
            <w:ind w:hanging="480"/>
            <w:divId w:val="1588075193"/>
            <w:rPr>
              <w:rFonts w:ascii="Arial" w:hAnsi="Arial" w:cs="Arial"/>
            </w:rPr>
          </w:pPr>
          <w:r w:rsidRPr="004B7278">
            <w:rPr>
              <w:rFonts w:ascii="Arial" w:hAnsi="Arial" w:cs="Arial"/>
            </w:rPr>
            <w:t xml:space="preserve">Baggaley, J. (2012). Harmonizing Global Education: From Genghis Khan to Facebook. In </w:t>
          </w:r>
          <w:r w:rsidRPr="004B7278">
            <w:rPr>
              <w:rFonts w:ascii="Arial" w:hAnsi="Arial" w:cs="Arial"/>
              <w:i/>
              <w:iCs/>
            </w:rPr>
            <w:t>Harmonizing Global Education: From Genghis Khan to Facebook</w:t>
          </w:r>
          <w:r w:rsidRPr="004B7278">
            <w:rPr>
              <w:rFonts w:ascii="Arial" w:hAnsi="Arial" w:cs="Arial"/>
            </w:rPr>
            <w:t xml:space="preserve">. </w:t>
          </w:r>
          <w:hyperlink r:id="rId21" w:history="1">
            <w:r w:rsidR="0042460F" w:rsidRPr="004B7278">
              <w:rPr>
                <w:rStyle w:val="Hyperlink"/>
                <w:rFonts w:ascii="Arial" w:hAnsi="Arial" w:cs="Arial"/>
              </w:rPr>
              <w:t>https://doi.org/10.4324/9780203817636</w:t>
            </w:r>
          </w:hyperlink>
          <w:r w:rsidR="0042460F" w:rsidRPr="004B7278">
            <w:rPr>
              <w:rFonts w:ascii="Arial" w:hAnsi="Arial" w:cs="Arial"/>
            </w:rPr>
            <w:t xml:space="preserve"> </w:t>
          </w:r>
        </w:p>
        <w:p w14:paraId="6247F5F4" w14:textId="5E913A1F" w:rsidR="00E557DC" w:rsidRPr="004B7278" w:rsidRDefault="00E557DC">
          <w:pPr>
            <w:autoSpaceDE w:val="0"/>
            <w:autoSpaceDN w:val="0"/>
            <w:ind w:hanging="480"/>
            <w:divId w:val="1965305531"/>
            <w:rPr>
              <w:rFonts w:ascii="Arial" w:hAnsi="Arial" w:cs="Arial"/>
            </w:rPr>
          </w:pPr>
          <w:r w:rsidRPr="004B7278">
            <w:rPr>
              <w:rFonts w:ascii="Arial" w:hAnsi="Arial" w:cs="Arial"/>
            </w:rPr>
            <w:t xml:space="preserve">Banerjee, P. (2018). The wisdom of the road: Research and pedagogy on India-China and the Silk Roads Ethos (SRE). </w:t>
          </w:r>
          <w:r w:rsidRPr="004B7278">
            <w:rPr>
              <w:rFonts w:ascii="Arial" w:hAnsi="Arial" w:cs="Arial"/>
              <w:i/>
              <w:iCs/>
            </w:rPr>
            <w:t>Asian Journal of Comparative Politics</w:t>
          </w:r>
          <w:r w:rsidRPr="004B7278">
            <w:rPr>
              <w:rFonts w:ascii="Arial" w:hAnsi="Arial" w:cs="Arial"/>
            </w:rPr>
            <w:t xml:space="preserve">, </w:t>
          </w:r>
          <w:r w:rsidRPr="004B7278">
            <w:rPr>
              <w:rFonts w:ascii="Arial" w:hAnsi="Arial" w:cs="Arial"/>
              <w:i/>
              <w:iCs/>
            </w:rPr>
            <w:t>3</w:t>
          </w:r>
          <w:r w:rsidRPr="004B7278">
            <w:rPr>
              <w:rFonts w:ascii="Arial" w:hAnsi="Arial" w:cs="Arial"/>
            </w:rPr>
            <w:t xml:space="preserve">(3). </w:t>
          </w:r>
          <w:hyperlink r:id="rId22" w:history="1">
            <w:r w:rsidR="0042460F" w:rsidRPr="004B7278">
              <w:rPr>
                <w:rStyle w:val="Hyperlink"/>
                <w:rFonts w:ascii="Arial" w:hAnsi="Arial" w:cs="Arial"/>
              </w:rPr>
              <w:t>https://doi.org/10.1177/2057891118791781</w:t>
            </w:r>
          </w:hyperlink>
          <w:r w:rsidR="0042460F" w:rsidRPr="004B7278">
            <w:rPr>
              <w:rFonts w:ascii="Arial" w:hAnsi="Arial" w:cs="Arial"/>
            </w:rPr>
            <w:t xml:space="preserve"> </w:t>
          </w:r>
        </w:p>
        <w:p w14:paraId="7DB38447" w14:textId="760BB151" w:rsidR="00E557DC" w:rsidRPr="004B7278" w:rsidRDefault="00E557DC">
          <w:pPr>
            <w:autoSpaceDE w:val="0"/>
            <w:autoSpaceDN w:val="0"/>
            <w:ind w:hanging="480"/>
            <w:divId w:val="1071585471"/>
            <w:rPr>
              <w:rFonts w:ascii="Arial" w:hAnsi="Arial" w:cs="Arial"/>
            </w:rPr>
          </w:pPr>
          <w:r w:rsidRPr="004B7278">
            <w:rPr>
              <w:rFonts w:ascii="Arial" w:hAnsi="Arial" w:cs="Arial"/>
            </w:rPr>
            <w:t xml:space="preserve">Beckwith, C. I. (2009). Empires of the Silk Road: A history of Central Eurasia from the Bronze Age to the present. In </w:t>
          </w:r>
          <w:r w:rsidRPr="004B7278">
            <w:rPr>
              <w:rFonts w:ascii="Arial" w:hAnsi="Arial" w:cs="Arial"/>
              <w:i/>
              <w:iCs/>
            </w:rPr>
            <w:t>Empires of the Silk Road: A History of Central Eurasia from the Bronze Age to the Present</w:t>
          </w:r>
          <w:r w:rsidRPr="004B7278">
            <w:rPr>
              <w:rFonts w:ascii="Arial" w:hAnsi="Arial" w:cs="Arial"/>
            </w:rPr>
            <w:t xml:space="preserve">. </w:t>
          </w:r>
          <w:hyperlink r:id="rId23" w:history="1">
            <w:r w:rsidR="0042460F" w:rsidRPr="004B7278">
              <w:rPr>
                <w:rStyle w:val="Hyperlink"/>
                <w:rFonts w:ascii="Arial" w:hAnsi="Arial" w:cs="Arial"/>
              </w:rPr>
              <w:t>https://doi.org/10.1111/j.1095-9270.2009.00260_11.x</w:t>
            </w:r>
          </w:hyperlink>
          <w:r w:rsidR="0042460F" w:rsidRPr="004B7278">
            <w:rPr>
              <w:rFonts w:ascii="Arial" w:hAnsi="Arial" w:cs="Arial"/>
            </w:rPr>
            <w:t xml:space="preserve"> </w:t>
          </w:r>
        </w:p>
        <w:p w14:paraId="6AE6948C" w14:textId="0008B860" w:rsidR="00E557DC" w:rsidRPr="004B7278" w:rsidRDefault="00E557DC">
          <w:pPr>
            <w:autoSpaceDE w:val="0"/>
            <w:autoSpaceDN w:val="0"/>
            <w:ind w:hanging="480"/>
            <w:divId w:val="2071535452"/>
            <w:rPr>
              <w:rFonts w:ascii="Arial" w:hAnsi="Arial" w:cs="Arial"/>
            </w:rPr>
          </w:pPr>
          <w:r w:rsidRPr="004B7278">
            <w:rPr>
              <w:rFonts w:ascii="Arial" w:hAnsi="Arial" w:cs="Arial"/>
            </w:rPr>
            <w:t xml:space="preserve">Benjamin, C. (2018). Empires of Ancient Eurasia: The First Silk Roads Era, 100 BCE–250 CE. In </w:t>
          </w:r>
          <w:r w:rsidRPr="004B7278">
            <w:rPr>
              <w:rFonts w:ascii="Arial" w:hAnsi="Arial" w:cs="Arial"/>
              <w:i/>
              <w:iCs/>
            </w:rPr>
            <w:t>Empires of Ancient Eurasia: The First Silk Roads Era, 100 BCE–250 CE</w:t>
          </w:r>
          <w:r w:rsidRPr="004B7278">
            <w:rPr>
              <w:rFonts w:ascii="Arial" w:hAnsi="Arial" w:cs="Arial"/>
            </w:rPr>
            <w:t xml:space="preserve">. </w:t>
          </w:r>
          <w:hyperlink r:id="rId24" w:history="1">
            <w:r w:rsidR="0042460F" w:rsidRPr="004B7278">
              <w:rPr>
                <w:rStyle w:val="Hyperlink"/>
                <w:rFonts w:ascii="Arial" w:hAnsi="Arial" w:cs="Arial"/>
              </w:rPr>
              <w:t>https://doi.org/10.1017/9781316335567</w:t>
            </w:r>
          </w:hyperlink>
          <w:r w:rsidR="0042460F" w:rsidRPr="004B7278">
            <w:rPr>
              <w:rFonts w:ascii="Arial" w:hAnsi="Arial" w:cs="Arial"/>
            </w:rPr>
            <w:t xml:space="preserve"> </w:t>
          </w:r>
        </w:p>
        <w:p w14:paraId="2ADDA956" w14:textId="58ED195D" w:rsidR="00E557DC" w:rsidRPr="004B7278" w:rsidRDefault="00E557DC">
          <w:pPr>
            <w:autoSpaceDE w:val="0"/>
            <w:autoSpaceDN w:val="0"/>
            <w:ind w:hanging="480"/>
            <w:divId w:val="1094474880"/>
            <w:rPr>
              <w:rFonts w:ascii="Arial" w:hAnsi="Arial" w:cs="Arial"/>
            </w:rPr>
          </w:pPr>
          <w:r w:rsidRPr="004B7278">
            <w:rPr>
              <w:rFonts w:ascii="Arial" w:hAnsi="Arial" w:cs="Arial"/>
            </w:rPr>
            <w:t xml:space="preserve">Bhatia, P. (2005). The Silk Roads, Highways of Culture and Commerce. </w:t>
          </w:r>
          <w:r w:rsidRPr="004B7278">
            <w:rPr>
              <w:rFonts w:ascii="Arial" w:hAnsi="Arial" w:cs="Arial"/>
              <w:i/>
              <w:iCs/>
            </w:rPr>
            <w:t>Indian Historical Review</w:t>
          </w:r>
          <w:r w:rsidRPr="004B7278">
            <w:rPr>
              <w:rFonts w:ascii="Arial" w:hAnsi="Arial" w:cs="Arial"/>
            </w:rPr>
            <w:t xml:space="preserve">, </w:t>
          </w:r>
          <w:r w:rsidRPr="004B7278">
            <w:rPr>
              <w:rFonts w:ascii="Arial" w:hAnsi="Arial" w:cs="Arial"/>
              <w:i/>
              <w:iCs/>
            </w:rPr>
            <w:t>32</w:t>
          </w:r>
          <w:r w:rsidRPr="004B7278">
            <w:rPr>
              <w:rFonts w:ascii="Arial" w:hAnsi="Arial" w:cs="Arial"/>
            </w:rPr>
            <w:t xml:space="preserve">(2). </w:t>
          </w:r>
          <w:hyperlink r:id="rId25" w:history="1">
            <w:r w:rsidR="0042460F" w:rsidRPr="004B7278">
              <w:rPr>
                <w:rStyle w:val="Hyperlink"/>
                <w:rFonts w:ascii="Arial" w:hAnsi="Arial" w:cs="Arial"/>
              </w:rPr>
              <w:t>https://doi.org/10.1177/037698360503200215</w:t>
            </w:r>
          </w:hyperlink>
          <w:r w:rsidR="0042460F" w:rsidRPr="004B7278">
            <w:rPr>
              <w:rFonts w:ascii="Arial" w:hAnsi="Arial" w:cs="Arial"/>
            </w:rPr>
            <w:t xml:space="preserve"> </w:t>
          </w:r>
        </w:p>
        <w:p w14:paraId="14B60011" w14:textId="48B9C6B8" w:rsidR="00E557DC" w:rsidRPr="004B7278" w:rsidRDefault="00E557DC">
          <w:pPr>
            <w:autoSpaceDE w:val="0"/>
            <w:autoSpaceDN w:val="0"/>
            <w:ind w:hanging="480"/>
            <w:divId w:val="667707820"/>
            <w:rPr>
              <w:rFonts w:ascii="Arial" w:hAnsi="Arial" w:cs="Arial"/>
            </w:rPr>
          </w:pPr>
          <w:r w:rsidRPr="004B7278">
            <w:rPr>
              <w:rFonts w:ascii="Arial" w:hAnsi="Arial" w:cs="Arial"/>
            </w:rPr>
            <w:t xml:space="preserve">Bianchi, R. R. (2019). China and the Islamic World: How the New Silk Road is Transforming Global Politics. In </w:t>
          </w:r>
          <w:r w:rsidRPr="004B7278">
            <w:rPr>
              <w:rFonts w:ascii="Arial" w:hAnsi="Arial" w:cs="Arial"/>
              <w:i/>
              <w:iCs/>
            </w:rPr>
            <w:t>China and the Islamic World: How the New Silk Road is Transforming Global Politics</w:t>
          </w:r>
          <w:r w:rsidRPr="004B7278">
            <w:rPr>
              <w:rFonts w:ascii="Arial" w:hAnsi="Arial" w:cs="Arial"/>
            </w:rPr>
            <w:t xml:space="preserve">. </w:t>
          </w:r>
          <w:hyperlink r:id="rId26" w:history="1">
            <w:r w:rsidR="0042460F" w:rsidRPr="004B7278">
              <w:rPr>
                <w:rStyle w:val="Hyperlink"/>
                <w:rFonts w:ascii="Arial" w:hAnsi="Arial" w:cs="Arial"/>
              </w:rPr>
              <w:t>https://doi.org/10.1093/oso/9780190915285.001.0001</w:t>
            </w:r>
          </w:hyperlink>
          <w:r w:rsidR="0042460F" w:rsidRPr="004B7278">
            <w:rPr>
              <w:rFonts w:ascii="Arial" w:hAnsi="Arial" w:cs="Arial"/>
            </w:rPr>
            <w:t xml:space="preserve"> </w:t>
          </w:r>
        </w:p>
        <w:p w14:paraId="252D4C04" w14:textId="30C23564" w:rsidR="00E557DC" w:rsidRPr="004B7278" w:rsidRDefault="00E557DC">
          <w:pPr>
            <w:autoSpaceDE w:val="0"/>
            <w:autoSpaceDN w:val="0"/>
            <w:ind w:hanging="480"/>
            <w:divId w:val="1811166469"/>
            <w:rPr>
              <w:rFonts w:ascii="Arial" w:hAnsi="Arial" w:cs="Arial"/>
            </w:rPr>
          </w:pPr>
          <w:r w:rsidRPr="004B7278">
            <w:rPr>
              <w:rFonts w:ascii="Arial" w:hAnsi="Arial" w:cs="Arial"/>
            </w:rPr>
            <w:t xml:space="preserve">Brancaccio, P. (2012). Aspects of the Maritime Silk Road: From the Persian Gulf to the East China Sea * Edited by RALPH KAUZ. </w:t>
          </w:r>
          <w:r w:rsidRPr="004B7278">
            <w:rPr>
              <w:rFonts w:ascii="Arial" w:hAnsi="Arial" w:cs="Arial"/>
              <w:i/>
              <w:iCs/>
            </w:rPr>
            <w:t>Journal of Islamic Studies</w:t>
          </w:r>
          <w:r w:rsidRPr="004B7278">
            <w:rPr>
              <w:rFonts w:ascii="Arial" w:hAnsi="Arial" w:cs="Arial"/>
            </w:rPr>
            <w:t xml:space="preserve">, </w:t>
          </w:r>
          <w:r w:rsidRPr="004B7278">
            <w:rPr>
              <w:rFonts w:ascii="Arial" w:hAnsi="Arial" w:cs="Arial"/>
              <w:i/>
              <w:iCs/>
            </w:rPr>
            <w:t>23</w:t>
          </w:r>
          <w:r w:rsidRPr="004B7278">
            <w:rPr>
              <w:rFonts w:ascii="Arial" w:hAnsi="Arial" w:cs="Arial"/>
            </w:rPr>
            <w:t xml:space="preserve">(2). </w:t>
          </w:r>
          <w:hyperlink r:id="rId27" w:history="1">
            <w:r w:rsidR="0042460F" w:rsidRPr="004B7278">
              <w:rPr>
                <w:rStyle w:val="Hyperlink"/>
                <w:rFonts w:ascii="Arial" w:hAnsi="Arial" w:cs="Arial"/>
              </w:rPr>
              <w:t>https://doi.org/10.1093/jis/ets043</w:t>
            </w:r>
          </w:hyperlink>
          <w:r w:rsidR="0042460F" w:rsidRPr="004B7278">
            <w:rPr>
              <w:rFonts w:ascii="Arial" w:hAnsi="Arial" w:cs="Arial"/>
            </w:rPr>
            <w:t xml:space="preserve"> </w:t>
          </w:r>
        </w:p>
        <w:p w14:paraId="425511F4" w14:textId="71795C90" w:rsidR="00E557DC" w:rsidRPr="004B7278" w:rsidRDefault="00E557DC">
          <w:pPr>
            <w:autoSpaceDE w:val="0"/>
            <w:autoSpaceDN w:val="0"/>
            <w:ind w:hanging="480"/>
            <w:divId w:val="1599292664"/>
            <w:rPr>
              <w:rFonts w:ascii="Arial" w:hAnsi="Arial" w:cs="Arial"/>
            </w:rPr>
          </w:pPr>
          <w:r w:rsidRPr="004B7278">
            <w:rPr>
              <w:rFonts w:ascii="Arial" w:hAnsi="Arial" w:cs="Arial"/>
            </w:rPr>
            <w:t xml:space="preserve">Chan, M. H. T. (2018). The Belt and Road Initiative–the New Silk Road: a research agenda. </w:t>
          </w:r>
          <w:r w:rsidRPr="004B7278">
            <w:rPr>
              <w:rFonts w:ascii="Arial" w:hAnsi="Arial" w:cs="Arial"/>
              <w:i/>
              <w:iCs/>
            </w:rPr>
            <w:t>Journal of Contemporary East Asia Studies</w:t>
          </w:r>
          <w:r w:rsidRPr="004B7278">
            <w:rPr>
              <w:rFonts w:ascii="Arial" w:hAnsi="Arial" w:cs="Arial"/>
            </w:rPr>
            <w:t xml:space="preserve">, </w:t>
          </w:r>
          <w:r w:rsidRPr="004B7278">
            <w:rPr>
              <w:rFonts w:ascii="Arial" w:hAnsi="Arial" w:cs="Arial"/>
              <w:i/>
              <w:iCs/>
            </w:rPr>
            <w:t>7</w:t>
          </w:r>
          <w:r w:rsidRPr="004B7278">
            <w:rPr>
              <w:rFonts w:ascii="Arial" w:hAnsi="Arial" w:cs="Arial"/>
            </w:rPr>
            <w:t xml:space="preserve">(2). </w:t>
          </w:r>
          <w:hyperlink r:id="rId28" w:history="1">
            <w:r w:rsidR="0042460F" w:rsidRPr="004B7278">
              <w:rPr>
                <w:rStyle w:val="Hyperlink"/>
                <w:rFonts w:ascii="Arial" w:hAnsi="Arial" w:cs="Arial"/>
              </w:rPr>
              <w:t>https://doi.org/10.1080/24761028.2019.1580407</w:t>
            </w:r>
          </w:hyperlink>
          <w:r w:rsidR="0042460F" w:rsidRPr="004B7278">
            <w:rPr>
              <w:rFonts w:ascii="Arial" w:hAnsi="Arial" w:cs="Arial"/>
            </w:rPr>
            <w:t xml:space="preserve"> </w:t>
          </w:r>
        </w:p>
        <w:p w14:paraId="549EA351" w14:textId="53ECE69C" w:rsidR="00E557DC" w:rsidRPr="004B7278" w:rsidRDefault="00E557DC">
          <w:pPr>
            <w:autoSpaceDE w:val="0"/>
            <w:autoSpaceDN w:val="0"/>
            <w:ind w:hanging="480"/>
            <w:divId w:val="1073236189"/>
            <w:rPr>
              <w:rFonts w:ascii="Arial" w:hAnsi="Arial" w:cs="Arial"/>
            </w:rPr>
          </w:pPr>
          <w:r w:rsidRPr="004B7278">
            <w:rPr>
              <w:rFonts w:ascii="Arial" w:hAnsi="Arial" w:cs="Arial"/>
            </w:rPr>
            <w:t xml:space="preserve">Chanda, N. (2007). Bound together: How traders, preachers, adventurers, and warriors shaped globalization. In </w:t>
          </w:r>
          <w:r w:rsidRPr="004B7278">
            <w:rPr>
              <w:rFonts w:ascii="Arial" w:hAnsi="Arial" w:cs="Arial"/>
              <w:i/>
              <w:iCs/>
            </w:rPr>
            <w:t>Bound Together: How Traders, Preachers, Adventurers, and Warriors Shaped Globalization</w:t>
          </w:r>
          <w:r w:rsidRPr="004B7278">
            <w:rPr>
              <w:rFonts w:ascii="Arial" w:hAnsi="Arial" w:cs="Arial"/>
            </w:rPr>
            <w:t xml:space="preserve">. </w:t>
          </w:r>
          <w:hyperlink r:id="rId29" w:history="1">
            <w:r w:rsidR="0042460F" w:rsidRPr="004B7278">
              <w:rPr>
                <w:rStyle w:val="Hyperlink"/>
                <w:rFonts w:ascii="Arial" w:hAnsi="Arial" w:cs="Arial"/>
              </w:rPr>
              <w:t>https://doi.org/10.5860/choice.45-3922</w:t>
            </w:r>
          </w:hyperlink>
          <w:r w:rsidR="0042460F" w:rsidRPr="004B7278">
            <w:rPr>
              <w:rFonts w:ascii="Arial" w:hAnsi="Arial" w:cs="Arial"/>
            </w:rPr>
            <w:t xml:space="preserve"> </w:t>
          </w:r>
        </w:p>
        <w:p w14:paraId="64EC46EC" w14:textId="77777777" w:rsidR="00E557DC" w:rsidRPr="004B7278" w:rsidRDefault="00E557DC">
          <w:pPr>
            <w:autoSpaceDE w:val="0"/>
            <w:autoSpaceDN w:val="0"/>
            <w:ind w:hanging="480"/>
            <w:divId w:val="1329093927"/>
            <w:rPr>
              <w:rFonts w:ascii="Arial" w:hAnsi="Arial" w:cs="Arial"/>
            </w:rPr>
          </w:pPr>
          <w:r w:rsidRPr="004B7278">
            <w:rPr>
              <w:rFonts w:ascii="Arial" w:hAnsi="Arial" w:cs="Arial"/>
            </w:rPr>
            <w:t xml:space="preserve">Chen, G. M. (2023). The Belt and Road Initiative (BRI): An intercultural communication perspective. In </w:t>
          </w:r>
          <w:r w:rsidRPr="004B7278">
            <w:rPr>
              <w:rFonts w:ascii="Arial" w:hAnsi="Arial" w:cs="Arial"/>
              <w:i/>
              <w:iCs/>
            </w:rPr>
            <w:t>No Business without Communication: How Communication Can Shed Additional Light on Specific Business Contexts</w:t>
          </w:r>
          <w:r w:rsidRPr="004B7278">
            <w:rPr>
              <w:rFonts w:ascii="Arial" w:hAnsi="Arial" w:cs="Arial"/>
            </w:rPr>
            <w:t>.</w:t>
          </w:r>
        </w:p>
        <w:p w14:paraId="5769A62C" w14:textId="1DE2F5E6" w:rsidR="00E557DC" w:rsidRPr="004B7278" w:rsidRDefault="00E557DC">
          <w:pPr>
            <w:autoSpaceDE w:val="0"/>
            <w:autoSpaceDN w:val="0"/>
            <w:ind w:hanging="480"/>
            <w:divId w:val="2435482"/>
            <w:rPr>
              <w:rFonts w:ascii="Arial" w:hAnsi="Arial" w:cs="Arial"/>
            </w:rPr>
          </w:pPr>
          <w:r w:rsidRPr="004B7278">
            <w:rPr>
              <w:rFonts w:ascii="Arial" w:hAnsi="Arial" w:cs="Arial"/>
            </w:rPr>
            <w:t xml:space="preserve">Christian, D. (2014). The silk road: a very short introduction. </w:t>
          </w:r>
          <w:r w:rsidRPr="004B7278">
            <w:rPr>
              <w:rFonts w:ascii="Arial" w:hAnsi="Arial" w:cs="Arial"/>
              <w:i/>
              <w:iCs/>
            </w:rPr>
            <w:t>Central Asian Survey</w:t>
          </w:r>
          <w:r w:rsidRPr="004B7278">
            <w:rPr>
              <w:rFonts w:ascii="Arial" w:hAnsi="Arial" w:cs="Arial"/>
            </w:rPr>
            <w:t xml:space="preserve">, </w:t>
          </w:r>
          <w:r w:rsidRPr="004B7278">
            <w:rPr>
              <w:rFonts w:ascii="Arial" w:hAnsi="Arial" w:cs="Arial"/>
              <w:i/>
              <w:iCs/>
            </w:rPr>
            <w:t>33</w:t>
          </w:r>
          <w:r w:rsidRPr="004B7278">
            <w:rPr>
              <w:rFonts w:ascii="Arial" w:hAnsi="Arial" w:cs="Arial"/>
            </w:rPr>
            <w:t xml:space="preserve">(1). </w:t>
          </w:r>
          <w:hyperlink r:id="rId30" w:history="1">
            <w:r w:rsidR="0042460F" w:rsidRPr="004B7278">
              <w:rPr>
                <w:rStyle w:val="Hyperlink"/>
                <w:rFonts w:ascii="Arial" w:hAnsi="Arial" w:cs="Arial"/>
              </w:rPr>
              <w:t>https://doi.org/10.1080/02634937.2013.850900</w:t>
            </w:r>
          </w:hyperlink>
          <w:r w:rsidR="0042460F" w:rsidRPr="004B7278">
            <w:rPr>
              <w:rFonts w:ascii="Arial" w:hAnsi="Arial" w:cs="Arial"/>
            </w:rPr>
            <w:t xml:space="preserve"> </w:t>
          </w:r>
        </w:p>
        <w:p w14:paraId="0B18C90B" w14:textId="034B621D" w:rsidR="00E557DC" w:rsidRPr="004B7278" w:rsidRDefault="00E557DC">
          <w:pPr>
            <w:autoSpaceDE w:val="0"/>
            <w:autoSpaceDN w:val="0"/>
            <w:ind w:hanging="480"/>
            <w:divId w:val="1384793349"/>
            <w:rPr>
              <w:rFonts w:ascii="Arial" w:hAnsi="Arial" w:cs="Arial"/>
            </w:rPr>
          </w:pPr>
          <w:r w:rsidRPr="004B7278">
            <w:rPr>
              <w:rFonts w:ascii="Arial" w:hAnsi="Arial" w:cs="Arial"/>
            </w:rPr>
            <w:t xml:space="preserve">Church, S. K., Rui, H. R., Kalra, P., &amp; Nolan, P. (2018). The Eurasian Silk Road: Its historical roots and the Chinese imagination. </w:t>
          </w:r>
          <w:r w:rsidRPr="004B7278">
            <w:rPr>
              <w:rFonts w:ascii="Arial" w:hAnsi="Arial" w:cs="Arial"/>
              <w:i/>
              <w:iCs/>
            </w:rPr>
            <w:t>Cambridge Journal of Eurasian Studies</w:t>
          </w:r>
          <w:r w:rsidRPr="004B7278">
            <w:rPr>
              <w:rFonts w:ascii="Arial" w:hAnsi="Arial" w:cs="Arial"/>
            </w:rPr>
            <w:t xml:space="preserve">, </w:t>
          </w:r>
          <w:r w:rsidRPr="004B7278">
            <w:rPr>
              <w:rFonts w:ascii="Arial" w:hAnsi="Arial" w:cs="Arial"/>
              <w:i/>
              <w:iCs/>
            </w:rPr>
            <w:t>2</w:t>
          </w:r>
          <w:r w:rsidRPr="004B7278">
            <w:rPr>
              <w:rFonts w:ascii="Arial" w:hAnsi="Arial" w:cs="Arial"/>
            </w:rPr>
            <w:t xml:space="preserve">. </w:t>
          </w:r>
          <w:hyperlink r:id="rId31" w:history="1">
            <w:r w:rsidR="0042460F" w:rsidRPr="004B7278">
              <w:rPr>
                <w:rStyle w:val="Hyperlink"/>
                <w:rFonts w:ascii="Arial" w:hAnsi="Arial" w:cs="Arial"/>
              </w:rPr>
              <w:t>https://doi.org/10.22261/cjes.xw4esf</w:t>
            </w:r>
          </w:hyperlink>
          <w:r w:rsidR="0042460F" w:rsidRPr="004B7278">
            <w:rPr>
              <w:rFonts w:ascii="Arial" w:hAnsi="Arial" w:cs="Arial"/>
            </w:rPr>
            <w:t xml:space="preserve"> </w:t>
          </w:r>
        </w:p>
        <w:p w14:paraId="50E5636B" w14:textId="77777777" w:rsidR="00E557DC" w:rsidRPr="004B7278" w:rsidRDefault="00E557DC">
          <w:pPr>
            <w:autoSpaceDE w:val="0"/>
            <w:autoSpaceDN w:val="0"/>
            <w:ind w:hanging="480"/>
            <w:divId w:val="110561688"/>
            <w:rPr>
              <w:rFonts w:ascii="Arial" w:hAnsi="Arial" w:cs="Arial"/>
            </w:rPr>
          </w:pPr>
          <w:r w:rsidRPr="004B7278">
            <w:rPr>
              <w:rFonts w:ascii="Arial" w:hAnsi="Arial" w:cs="Arial"/>
            </w:rPr>
            <w:t xml:space="preserve">Curtin, M. K. (2023). </w:t>
          </w:r>
          <w:r w:rsidRPr="004B7278">
            <w:rPr>
              <w:rFonts w:ascii="Arial" w:hAnsi="Arial" w:cs="Arial"/>
              <w:i/>
              <w:iCs/>
            </w:rPr>
            <w:t>The Road that Never Existed: Orientalist Myth Making within the Historiography of the Silk Road</w:t>
          </w:r>
          <w:r w:rsidRPr="004B7278">
            <w:rPr>
              <w:rFonts w:ascii="Arial" w:hAnsi="Arial" w:cs="Arial"/>
            </w:rPr>
            <w:t>. Bard College.</w:t>
          </w:r>
        </w:p>
        <w:p w14:paraId="0B23D119" w14:textId="4CA10614" w:rsidR="00E557DC" w:rsidRPr="004B7278" w:rsidRDefault="00E557DC">
          <w:pPr>
            <w:autoSpaceDE w:val="0"/>
            <w:autoSpaceDN w:val="0"/>
            <w:ind w:hanging="480"/>
            <w:divId w:val="1009598289"/>
            <w:rPr>
              <w:rFonts w:ascii="Arial" w:hAnsi="Arial" w:cs="Arial"/>
            </w:rPr>
          </w:pPr>
          <w:r w:rsidRPr="004B7278">
            <w:rPr>
              <w:rFonts w:ascii="Arial" w:hAnsi="Arial" w:cs="Arial"/>
            </w:rPr>
            <w:t xml:space="preserve">Custer, S., Sethi, T., Solis, J. A., Lin, J. J., Ghose, S., &amp; ... (2019). Silk Road Diplomacy. In </w:t>
          </w:r>
          <w:r w:rsidRPr="004B7278">
            <w:rPr>
              <w:rFonts w:ascii="Arial" w:hAnsi="Arial" w:cs="Arial"/>
              <w:i/>
              <w:iCs/>
            </w:rPr>
            <w:t xml:space="preserve">… , VA: </w:t>
          </w:r>
          <w:proofErr w:type="spellStart"/>
          <w:r w:rsidRPr="004B7278">
            <w:rPr>
              <w:rFonts w:ascii="Arial" w:hAnsi="Arial" w:cs="Arial"/>
              <w:i/>
              <w:iCs/>
            </w:rPr>
            <w:t>AidData</w:t>
          </w:r>
          <w:proofErr w:type="spellEnd"/>
          <w:r w:rsidRPr="004B7278">
            <w:rPr>
              <w:rFonts w:ascii="Arial" w:hAnsi="Arial" w:cs="Arial"/>
              <w:i/>
              <w:iCs/>
            </w:rPr>
            <w:t xml:space="preserve"> at …</w:t>
          </w:r>
          <w:r w:rsidRPr="004B7278">
            <w:rPr>
              <w:rFonts w:ascii="Arial" w:hAnsi="Arial" w:cs="Arial"/>
            </w:rPr>
            <w:t>.</w:t>
          </w:r>
          <w:r w:rsidR="0042460F" w:rsidRPr="004B7278">
            <w:rPr>
              <w:rFonts w:ascii="Arial" w:hAnsi="Arial" w:cs="Arial"/>
            </w:rPr>
            <w:t xml:space="preserve"> </w:t>
          </w:r>
        </w:p>
        <w:p w14:paraId="78195BA9" w14:textId="77777777" w:rsidR="00E557DC" w:rsidRPr="004B7278" w:rsidRDefault="00E557DC">
          <w:pPr>
            <w:autoSpaceDE w:val="0"/>
            <w:autoSpaceDN w:val="0"/>
            <w:ind w:hanging="480"/>
            <w:divId w:val="789015965"/>
            <w:rPr>
              <w:rFonts w:ascii="Arial" w:hAnsi="Arial" w:cs="Arial"/>
            </w:rPr>
          </w:pPr>
          <w:r w:rsidRPr="004B7278">
            <w:rPr>
              <w:rFonts w:ascii="Arial" w:hAnsi="Arial" w:cs="Arial"/>
            </w:rPr>
            <w:t xml:space="preserve">Eck, D. L. (2007). Prospects for pluralism: Voice and vision in the study of religion. </w:t>
          </w:r>
          <w:r w:rsidRPr="004B7278">
            <w:rPr>
              <w:rFonts w:ascii="Arial" w:hAnsi="Arial" w:cs="Arial"/>
              <w:i/>
              <w:iCs/>
            </w:rPr>
            <w:t>Journal of the American Academy of Religion</w:t>
          </w:r>
          <w:r w:rsidRPr="004B7278">
            <w:rPr>
              <w:rFonts w:ascii="Arial" w:hAnsi="Arial" w:cs="Arial"/>
            </w:rPr>
            <w:t xml:space="preserve">, </w:t>
          </w:r>
          <w:r w:rsidRPr="004B7278">
            <w:rPr>
              <w:rFonts w:ascii="Arial" w:hAnsi="Arial" w:cs="Arial"/>
              <w:i/>
              <w:iCs/>
            </w:rPr>
            <w:t>75</w:t>
          </w:r>
          <w:r w:rsidRPr="004B7278">
            <w:rPr>
              <w:rFonts w:ascii="Arial" w:hAnsi="Arial" w:cs="Arial"/>
            </w:rPr>
            <w:t>(4). https://doi.org/10.1093/jaarel/lfm061</w:t>
          </w:r>
        </w:p>
        <w:p w14:paraId="7FDE4958" w14:textId="75EFEA5E" w:rsidR="00E557DC" w:rsidRPr="004B7278" w:rsidRDefault="00E557DC">
          <w:pPr>
            <w:autoSpaceDE w:val="0"/>
            <w:autoSpaceDN w:val="0"/>
            <w:ind w:hanging="480"/>
            <w:divId w:val="1422019624"/>
            <w:rPr>
              <w:rFonts w:ascii="Arial" w:hAnsi="Arial" w:cs="Arial"/>
            </w:rPr>
          </w:pPr>
          <w:r w:rsidRPr="004B7278">
            <w:rPr>
              <w:rFonts w:ascii="Arial" w:hAnsi="Arial" w:cs="Arial"/>
            </w:rPr>
            <w:t xml:space="preserve">Foggin, J. M. (2018). Environmental conservation in the Tibetan Plateau Region: Lessons for China’s Belt and Road Initiative in the mountains of Central Asia. In </w:t>
          </w:r>
          <w:r w:rsidRPr="004B7278">
            <w:rPr>
              <w:rFonts w:ascii="Arial" w:hAnsi="Arial" w:cs="Arial"/>
              <w:i/>
              <w:iCs/>
            </w:rPr>
            <w:t>Land</w:t>
          </w:r>
          <w:r w:rsidRPr="004B7278">
            <w:rPr>
              <w:rFonts w:ascii="Arial" w:hAnsi="Arial" w:cs="Arial"/>
            </w:rPr>
            <w:t xml:space="preserve"> (Vol. 7, Issue 2). </w:t>
          </w:r>
          <w:hyperlink r:id="rId32" w:history="1">
            <w:r w:rsidR="0042460F" w:rsidRPr="004B7278">
              <w:rPr>
                <w:rStyle w:val="Hyperlink"/>
                <w:rFonts w:ascii="Arial" w:hAnsi="Arial" w:cs="Arial"/>
              </w:rPr>
              <w:t>https://doi.org/10.3390/land7020052</w:t>
            </w:r>
          </w:hyperlink>
          <w:r w:rsidR="0042460F" w:rsidRPr="004B7278">
            <w:rPr>
              <w:rFonts w:ascii="Arial" w:hAnsi="Arial" w:cs="Arial"/>
            </w:rPr>
            <w:t xml:space="preserve"> </w:t>
          </w:r>
        </w:p>
        <w:p w14:paraId="0DB0A4FD" w14:textId="77777777" w:rsidR="00E557DC" w:rsidRPr="004B7278" w:rsidRDefault="00E557DC">
          <w:pPr>
            <w:autoSpaceDE w:val="0"/>
            <w:autoSpaceDN w:val="0"/>
            <w:ind w:hanging="480"/>
            <w:divId w:val="887647504"/>
            <w:rPr>
              <w:rFonts w:ascii="Arial" w:hAnsi="Arial" w:cs="Arial"/>
            </w:rPr>
          </w:pPr>
          <w:r w:rsidRPr="004B7278">
            <w:rPr>
              <w:rFonts w:ascii="Arial" w:hAnsi="Arial" w:cs="Arial"/>
            </w:rPr>
            <w:t xml:space="preserve">Fosmire, E. D. (1993). </w:t>
          </w:r>
          <w:r w:rsidRPr="004B7278">
            <w:rPr>
              <w:rFonts w:ascii="Arial" w:hAnsi="Arial" w:cs="Arial"/>
              <w:i/>
              <w:iCs/>
            </w:rPr>
            <w:t>Central Asian Buddhist painting: An analysis of borrowings and the proposal of a “Central Asian style.”</w:t>
          </w:r>
          <w:r w:rsidRPr="004B7278">
            <w:rPr>
              <w:rFonts w:ascii="Arial" w:hAnsi="Arial" w:cs="Arial"/>
            </w:rPr>
            <w:t xml:space="preserve"> California State University, Long Beach ProQuest Dissertations Publishing.</w:t>
          </w:r>
        </w:p>
        <w:p w14:paraId="4CB646AA" w14:textId="7D3FF48F" w:rsidR="00E557DC" w:rsidRPr="004B7278" w:rsidRDefault="00E557DC">
          <w:pPr>
            <w:autoSpaceDE w:val="0"/>
            <w:autoSpaceDN w:val="0"/>
            <w:ind w:hanging="480"/>
            <w:divId w:val="1232426688"/>
            <w:rPr>
              <w:rFonts w:ascii="Arial" w:hAnsi="Arial" w:cs="Arial"/>
            </w:rPr>
          </w:pPr>
          <w:r w:rsidRPr="004B7278">
            <w:rPr>
              <w:rFonts w:ascii="Arial" w:hAnsi="Arial" w:cs="Arial"/>
            </w:rPr>
            <w:t xml:space="preserve">Fowler, C. (2022). Response to Thea Burns Review of The Art of Paper: From the Holy Land to the Americas . </w:t>
          </w:r>
          <w:r w:rsidRPr="004B7278">
            <w:rPr>
              <w:rFonts w:ascii="Arial" w:hAnsi="Arial" w:cs="Arial"/>
              <w:i/>
              <w:iCs/>
            </w:rPr>
            <w:t>Journal of the American Institute for Conservation</w:t>
          </w:r>
          <w:r w:rsidRPr="004B7278">
            <w:rPr>
              <w:rFonts w:ascii="Arial" w:hAnsi="Arial" w:cs="Arial"/>
            </w:rPr>
            <w:t xml:space="preserve">, </w:t>
          </w:r>
          <w:r w:rsidRPr="004B7278">
            <w:rPr>
              <w:rFonts w:ascii="Arial" w:hAnsi="Arial" w:cs="Arial"/>
              <w:i/>
              <w:iCs/>
            </w:rPr>
            <w:t>61</w:t>
          </w:r>
          <w:r w:rsidRPr="004B7278">
            <w:rPr>
              <w:rFonts w:ascii="Arial" w:hAnsi="Arial" w:cs="Arial"/>
            </w:rPr>
            <w:t xml:space="preserve">(2). </w:t>
          </w:r>
          <w:hyperlink r:id="rId33" w:history="1">
            <w:r w:rsidR="0042460F" w:rsidRPr="004B7278">
              <w:rPr>
                <w:rStyle w:val="Hyperlink"/>
                <w:rFonts w:ascii="Arial" w:hAnsi="Arial" w:cs="Arial"/>
              </w:rPr>
              <w:t>https://doi.org/10.1080/01971360.2021.1988527</w:t>
            </w:r>
          </w:hyperlink>
          <w:r w:rsidR="0042460F" w:rsidRPr="004B7278">
            <w:rPr>
              <w:rFonts w:ascii="Arial" w:hAnsi="Arial" w:cs="Arial"/>
            </w:rPr>
            <w:t xml:space="preserve"> </w:t>
          </w:r>
        </w:p>
        <w:p w14:paraId="07C1CFE9" w14:textId="425A800C" w:rsidR="00E557DC" w:rsidRPr="004B7278" w:rsidRDefault="00E557DC">
          <w:pPr>
            <w:autoSpaceDE w:val="0"/>
            <w:autoSpaceDN w:val="0"/>
            <w:ind w:hanging="480"/>
            <w:divId w:val="1917662650"/>
            <w:rPr>
              <w:rFonts w:ascii="Arial" w:hAnsi="Arial" w:cs="Arial"/>
            </w:rPr>
          </w:pPr>
          <w:r w:rsidRPr="004B7278">
            <w:rPr>
              <w:rFonts w:ascii="Arial" w:hAnsi="Arial" w:cs="Arial"/>
            </w:rPr>
            <w:t xml:space="preserve">G.I., S., &amp; K., A. (2021). Developmental Historiography of the Ancient Silk Road. </w:t>
          </w:r>
          <w:r w:rsidRPr="004B7278">
            <w:rPr>
              <w:rFonts w:ascii="Arial" w:hAnsi="Arial" w:cs="Arial"/>
              <w:i/>
              <w:iCs/>
            </w:rPr>
            <w:t>African Journal of Culture, History, Religion and Traditions</w:t>
          </w:r>
          <w:r w:rsidRPr="004B7278">
            <w:rPr>
              <w:rFonts w:ascii="Arial" w:hAnsi="Arial" w:cs="Arial"/>
            </w:rPr>
            <w:t xml:space="preserve">, </w:t>
          </w:r>
          <w:r w:rsidRPr="004B7278">
            <w:rPr>
              <w:rFonts w:ascii="Arial" w:hAnsi="Arial" w:cs="Arial"/>
              <w:i/>
              <w:iCs/>
            </w:rPr>
            <w:t>4</w:t>
          </w:r>
          <w:r w:rsidRPr="004B7278">
            <w:rPr>
              <w:rFonts w:ascii="Arial" w:hAnsi="Arial" w:cs="Arial"/>
            </w:rPr>
            <w:t xml:space="preserve">(1). </w:t>
          </w:r>
          <w:hyperlink r:id="rId34" w:history="1">
            <w:r w:rsidR="0042460F" w:rsidRPr="004B7278">
              <w:rPr>
                <w:rStyle w:val="Hyperlink"/>
                <w:rFonts w:ascii="Arial" w:hAnsi="Arial" w:cs="Arial"/>
              </w:rPr>
              <w:t>https://doi.org/10.52589/ajchrt-a7od6ndn</w:t>
            </w:r>
          </w:hyperlink>
          <w:r w:rsidR="0042460F" w:rsidRPr="004B7278">
            <w:rPr>
              <w:rFonts w:ascii="Arial" w:hAnsi="Arial" w:cs="Arial"/>
            </w:rPr>
            <w:t xml:space="preserve"> </w:t>
          </w:r>
        </w:p>
        <w:p w14:paraId="2D93841F" w14:textId="77777777" w:rsidR="00E557DC" w:rsidRPr="004B7278" w:rsidRDefault="00E557DC">
          <w:pPr>
            <w:autoSpaceDE w:val="0"/>
            <w:autoSpaceDN w:val="0"/>
            <w:ind w:hanging="480"/>
            <w:divId w:val="341208754"/>
            <w:rPr>
              <w:rFonts w:ascii="Arial" w:hAnsi="Arial" w:cs="Arial"/>
            </w:rPr>
          </w:pPr>
          <w:r w:rsidRPr="004B7278">
            <w:rPr>
              <w:rFonts w:ascii="Arial" w:hAnsi="Arial" w:cs="Arial"/>
            </w:rPr>
            <w:t xml:space="preserve">Gyasi, J. F., Zheng, L., &amp; Long, M. (2021). Reflecting on the past to shape the future: A systematic review on cross-cultural collaborative learning from 2011 to 2020. In </w:t>
          </w:r>
          <w:r w:rsidRPr="004B7278">
            <w:rPr>
              <w:rFonts w:ascii="Arial" w:hAnsi="Arial" w:cs="Arial"/>
              <w:i/>
              <w:iCs/>
            </w:rPr>
            <w:t>Sustainability (Switzerland)</w:t>
          </w:r>
          <w:r w:rsidRPr="004B7278">
            <w:rPr>
              <w:rFonts w:ascii="Arial" w:hAnsi="Arial" w:cs="Arial"/>
            </w:rPr>
            <w:t xml:space="preserve"> (Vol. 13, Issue 24). https://doi.org/10.3390/su132413890</w:t>
          </w:r>
        </w:p>
        <w:p w14:paraId="0F406252" w14:textId="7C38DAE9" w:rsidR="00E557DC" w:rsidRPr="004B7278" w:rsidRDefault="00E557DC">
          <w:pPr>
            <w:autoSpaceDE w:val="0"/>
            <w:autoSpaceDN w:val="0"/>
            <w:ind w:hanging="480"/>
            <w:divId w:val="464742371"/>
            <w:rPr>
              <w:rFonts w:ascii="Arial" w:hAnsi="Arial" w:cs="Arial"/>
            </w:rPr>
          </w:pPr>
          <w:r w:rsidRPr="004B7278">
            <w:rPr>
              <w:rFonts w:ascii="Arial" w:hAnsi="Arial" w:cs="Arial"/>
            </w:rPr>
            <w:t xml:space="preserve">Hébert, Y. M., &amp; Abdi, A. A. (2013). Critical perspectives on international education. In </w:t>
          </w:r>
          <w:r w:rsidRPr="004B7278">
            <w:rPr>
              <w:rFonts w:ascii="Arial" w:hAnsi="Arial" w:cs="Arial"/>
              <w:i/>
              <w:iCs/>
            </w:rPr>
            <w:t>Critical Perspectives on International Education</w:t>
          </w:r>
          <w:r w:rsidRPr="004B7278">
            <w:rPr>
              <w:rFonts w:ascii="Arial" w:hAnsi="Arial" w:cs="Arial"/>
            </w:rPr>
            <w:t xml:space="preserve">. </w:t>
          </w:r>
          <w:hyperlink r:id="rId35" w:history="1">
            <w:r w:rsidR="0042460F" w:rsidRPr="004B7278">
              <w:rPr>
                <w:rStyle w:val="Hyperlink"/>
                <w:rFonts w:ascii="Arial" w:hAnsi="Arial" w:cs="Arial"/>
              </w:rPr>
              <w:t>https://doi.org/10.1007/978-94-6091-906-0</w:t>
            </w:r>
          </w:hyperlink>
          <w:r w:rsidR="0042460F" w:rsidRPr="004B7278">
            <w:rPr>
              <w:rFonts w:ascii="Arial" w:hAnsi="Arial" w:cs="Arial"/>
            </w:rPr>
            <w:t xml:space="preserve"> </w:t>
          </w:r>
        </w:p>
        <w:p w14:paraId="34089B16" w14:textId="77777777" w:rsidR="00E557DC" w:rsidRPr="004B7278" w:rsidRDefault="00E557DC">
          <w:pPr>
            <w:autoSpaceDE w:val="0"/>
            <w:autoSpaceDN w:val="0"/>
            <w:ind w:hanging="480"/>
            <w:divId w:val="12263929"/>
            <w:rPr>
              <w:rFonts w:ascii="Arial" w:hAnsi="Arial" w:cs="Arial"/>
            </w:rPr>
          </w:pPr>
          <w:r w:rsidRPr="004B7278">
            <w:rPr>
              <w:rFonts w:ascii="Arial" w:hAnsi="Arial" w:cs="Arial"/>
            </w:rPr>
            <w:t xml:space="preserve">Hinton, S. (2011). Ethnic Diversity, National Unity and Multicultural Education in China. </w:t>
          </w:r>
          <w:r w:rsidRPr="004B7278">
            <w:rPr>
              <w:rFonts w:ascii="Arial" w:hAnsi="Arial" w:cs="Arial"/>
              <w:i/>
              <w:iCs/>
            </w:rPr>
            <w:t>US-China Education Review A: Education Practice</w:t>
          </w:r>
          <w:r w:rsidRPr="004B7278">
            <w:rPr>
              <w:rFonts w:ascii="Arial" w:hAnsi="Arial" w:cs="Arial"/>
            </w:rPr>
            <w:t xml:space="preserve">, </w:t>
          </w:r>
          <w:r w:rsidRPr="004B7278">
            <w:rPr>
              <w:rFonts w:ascii="Arial" w:hAnsi="Arial" w:cs="Arial"/>
              <w:i/>
              <w:iCs/>
            </w:rPr>
            <w:t>1</w:t>
          </w:r>
          <w:r w:rsidRPr="004B7278">
            <w:rPr>
              <w:rFonts w:ascii="Arial" w:hAnsi="Arial" w:cs="Arial"/>
            </w:rPr>
            <w:t>(10).</w:t>
          </w:r>
        </w:p>
        <w:p w14:paraId="493276C7" w14:textId="732277E0" w:rsidR="00E557DC" w:rsidRPr="004B7278" w:rsidRDefault="00E557DC">
          <w:pPr>
            <w:autoSpaceDE w:val="0"/>
            <w:autoSpaceDN w:val="0"/>
            <w:ind w:hanging="480"/>
            <w:divId w:val="495657098"/>
            <w:rPr>
              <w:rFonts w:ascii="Arial" w:hAnsi="Arial" w:cs="Arial"/>
            </w:rPr>
          </w:pPr>
          <w:r w:rsidRPr="004B7278">
            <w:rPr>
              <w:rFonts w:ascii="Arial" w:hAnsi="Arial" w:cs="Arial"/>
            </w:rPr>
            <w:t xml:space="preserve">Holden, N. (2001). Knowledge management: Raising the </w:t>
          </w:r>
          <w:proofErr w:type="spellStart"/>
          <w:r w:rsidRPr="004B7278">
            <w:rPr>
              <w:rFonts w:ascii="Arial" w:hAnsi="Arial" w:cs="Arial"/>
            </w:rPr>
            <w:t>spectre</w:t>
          </w:r>
          <w:proofErr w:type="spellEnd"/>
          <w:r w:rsidRPr="004B7278">
            <w:rPr>
              <w:rFonts w:ascii="Arial" w:hAnsi="Arial" w:cs="Arial"/>
            </w:rPr>
            <w:t xml:space="preserve"> of the cross-cultural dimension. </w:t>
          </w:r>
          <w:r w:rsidRPr="004B7278">
            <w:rPr>
              <w:rFonts w:ascii="Arial" w:hAnsi="Arial" w:cs="Arial"/>
              <w:i/>
              <w:iCs/>
            </w:rPr>
            <w:t>Knowledge and Process Management</w:t>
          </w:r>
          <w:r w:rsidRPr="004B7278">
            <w:rPr>
              <w:rFonts w:ascii="Arial" w:hAnsi="Arial" w:cs="Arial"/>
            </w:rPr>
            <w:t xml:space="preserve">, </w:t>
          </w:r>
          <w:r w:rsidRPr="004B7278">
            <w:rPr>
              <w:rFonts w:ascii="Arial" w:hAnsi="Arial" w:cs="Arial"/>
              <w:i/>
              <w:iCs/>
            </w:rPr>
            <w:t>8</w:t>
          </w:r>
          <w:r w:rsidRPr="004B7278">
            <w:rPr>
              <w:rFonts w:ascii="Arial" w:hAnsi="Arial" w:cs="Arial"/>
            </w:rPr>
            <w:t xml:space="preserve">(3). </w:t>
          </w:r>
          <w:hyperlink r:id="rId36" w:history="1">
            <w:r w:rsidR="0042460F" w:rsidRPr="004B7278">
              <w:rPr>
                <w:rStyle w:val="Hyperlink"/>
                <w:rFonts w:ascii="Arial" w:hAnsi="Arial" w:cs="Arial"/>
              </w:rPr>
              <w:t>https://doi.org/10.1002/kpm.117</w:t>
            </w:r>
          </w:hyperlink>
          <w:r w:rsidR="0042460F" w:rsidRPr="004B7278">
            <w:rPr>
              <w:rFonts w:ascii="Arial" w:hAnsi="Arial" w:cs="Arial"/>
            </w:rPr>
            <w:t xml:space="preserve"> </w:t>
          </w:r>
        </w:p>
        <w:p w14:paraId="30039DB1" w14:textId="77777777" w:rsidR="00E557DC" w:rsidRPr="004B7278" w:rsidRDefault="00E557DC">
          <w:pPr>
            <w:autoSpaceDE w:val="0"/>
            <w:autoSpaceDN w:val="0"/>
            <w:ind w:hanging="480"/>
            <w:divId w:val="134765668"/>
            <w:rPr>
              <w:rFonts w:ascii="Arial" w:hAnsi="Arial" w:cs="Arial"/>
            </w:rPr>
          </w:pPr>
          <w:r w:rsidRPr="004B7278">
            <w:rPr>
              <w:rFonts w:ascii="Arial" w:hAnsi="Arial" w:cs="Arial"/>
            </w:rPr>
            <w:t xml:space="preserve">Hollings, S. (2020). The Perspectives of the Belt and Road Initiative and the Internationalization of Chinese Higher Education from BRI Education PHD Students in China. </w:t>
          </w:r>
          <w:r w:rsidRPr="004B7278">
            <w:rPr>
              <w:rFonts w:ascii="Arial" w:hAnsi="Arial" w:cs="Arial"/>
              <w:i/>
              <w:iCs/>
            </w:rPr>
            <w:t>European Journal of Research and Reflection in Educational Sciences, Special Issue</w:t>
          </w:r>
          <w:r w:rsidRPr="004B7278">
            <w:rPr>
              <w:rFonts w:ascii="Arial" w:hAnsi="Arial" w:cs="Arial"/>
            </w:rPr>
            <w:t xml:space="preserve">, </w:t>
          </w:r>
          <w:r w:rsidRPr="004B7278">
            <w:rPr>
              <w:rFonts w:ascii="Arial" w:hAnsi="Arial" w:cs="Arial"/>
              <w:i/>
              <w:iCs/>
            </w:rPr>
            <w:t>8</w:t>
          </w:r>
          <w:r w:rsidRPr="004B7278">
            <w:rPr>
              <w:rFonts w:ascii="Arial" w:hAnsi="Arial" w:cs="Arial"/>
            </w:rPr>
            <w:t>(8).</w:t>
          </w:r>
        </w:p>
        <w:p w14:paraId="15C54A46" w14:textId="0F8523F5" w:rsidR="00E557DC" w:rsidRPr="004B7278" w:rsidRDefault="00E557DC">
          <w:pPr>
            <w:autoSpaceDE w:val="0"/>
            <w:autoSpaceDN w:val="0"/>
            <w:ind w:hanging="480"/>
            <w:divId w:val="1621034946"/>
            <w:rPr>
              <w:rFonts w:ascii="Arial" w:hAnsi="Arial" w:cs="Arial"/>
            </w:rPr>
          </w:pPr>
          <w:r w:rsidRPr="004B7278">
            <w:rPr>
              <w:rFonts w:ascii="Arial" w:hAnsi="Arial" w:cs="Arial"/>
            </w:rPr>
            <w:t xml:space="preserve">Hoshmand, A. R. (2018). Eurasian connection via the silk road: The spread of Islam. In </w:t>
          </w:r>
          <w:r w:rsidRPr="004B7278">
            <w:rPr>
              <w:rFonts w:ascii="Arial" w:hAnsi="Arial" w:cs="Arial"/>
              <w:i/>
              <w:iCs/>
            </w:rPr>
            <w:t>Silk Road to Belt Road: Reinventing the Past and Shaping the Future</w:t>
          </w:r>
          <w:r w:rsidRPr="004B7278">
            <w:rPr>
              <w:rFonts w:ascii="Arial" w:hAnsi="Arial" w:cs="Arial"/>
            </w:rPr>
            <w:t xml:space="preserve">. </w:t>
          </w:r>
          <w:hyperlink r:id="rId37" w:history="1">
            <w:r w:rsidR="0042460F" w:rsidRPr="004B7278">
              <w:rPr>
                <w:rStyle w:val="Hyperlink"/>
                <w:rFonts w:ascii="Arial" w:hAnsi="Arial" w:cs="Arial"/>
              </w:rPr>
              <w:t>https://doi.org/10.1007/978-981-13-2998-2_6</w:t>
            </w:r>
          </w:hyperlink>
          <w:r w:rsidR="0042460F" w:rsidRPr="004B7278">
            <w:rPr>
              <w:rFonts w:ascii="Arial" w:hAnsi="Arial" w:cs="Arial"/>
            </w:rPr>
            <w:t xml:space="preserve"> </w:t>
          </w:r>
        </w:p>
        <w:p w14:paraId="4CBF1108" w14:textId="7F0B369A" w:rsidR="00E557DC" w:rsidRPr="004B7278" w:rsidRDefault="00E557DC">
          <w:pPr>
            <w:autoSpaceDE w:val="0"/>
            <w:autoSpaceDN w:val="0"/>
            <w:ind w:hanging="480"/>
            <w:divId w:val="1251238900"/>
            <w:rPr>
              <w:rFonts w:ascii="Arial" w:hAnsi="Arial" w:cs="Arial"/>
            </w:rPr>
          </w:pPr>
          <w:r w:rsidRPr="004B7278">
            <w:rPr>
              <w:rFonts w:ascii="Arial" w:hAnsi="Arial" w:cs="Arial"/>
            </w:rPr>
            <w:t xml:space="preserve">Jensen, F. (2024). The King’s Road: Diplomacy and the Remaking of the Silk Road: By Xin Wen Princeton, NJ: Princeton University Press, 2022, 400 pp., 49.95(hardcover), 34.97 (e-book). ISBN 978-0-691-23783-1. </w:t>
          </w:r>
          <w:r w:rsidRPr="004B7278">
            <w:rPr>
              <w:rFonts w:ascii="Arial" w:hAnsi="Arial" w:cs="Arial"/>
              <w:i/>
              <w:iCs/>
            </w:rPr>
            <w:t>The Journal of Development Studies</w:t>
          </w:r>
          <w:r w:rsidRPr="004B7278">
            <w:rPr>
              <w:rFonts w:ascii="Arial" w:hAnsi="Arial" w:cs="Arial"/>
            </w:rPr>
            <w:t xml:space="preserve">, </w:t>
          </w:r>
          <w:r w:rsidRPr="004B7278">
            <w:rPr>
              <w:rFonts w:ascii="Arial" w:hAnsi="Arial" w:cs="Arial"/>
              <w:i/>
              <w:iCs/>
            </w:rPr>
            <w:t>60</w:t>
          </w:r>
          <w:r w:rsidRPr="004B7278">
            <w:rPr>
              <w:rFonts w:ascii="Arial" w:hAnsi="Arial" w:cs="Arial"/>
            </w:rPr>
            <w:t xml:space="preserve">(1), 173–174. </w:t>
          </w:r>
          <w:hyperlink r:id="rId38" w:history="1">
            <w:r w:rsidR="0042460F" w:rsidRPr="004B7278">
              <w:rPr>
                <w:rStyle w:val="Hyperlink"/>
                <w:rFonts w:ascii="Arial" w:hAnsi="Arial" w:cs="Arial"/>
              </w:rPr>
              <w:t>https://doi.org/10.1080/00220388.2023.2262799</w:t>
            </w:r>
          </w:hyperlink>
          <w:r w:rsidR="0042460F" w:rsidRPr="004B7278">
            <w:rPr>
              <w:rFonts w:ascii="Arial" w:hAnsi="Arial" w:cs="Arial"/>
            </w:rPr>
            <w:t xml:space="preserve"> </w:t>
          </w:r>
        </w:p>
        <w:p w14:paraId="58FD432F" w14:textId="000A5F3A" w:rsidR="00E557DC" w:rsidRPr="004B7278" w:rsidRDefault="00E557DC">
          <w:pPr>
            <w:autoSpaceDE w:val="0"/>
            <w:autoSpaceDN w:val="0"/>
            <w:ind w:hanging="480"/>
            <w:divId w:val="2042437976"/>
            <w:rPr>
              <w:rFonts w:ascii="Arial" w:hAnsi="Arial" w:cs="Arial"/>
            </w:rPr>
          </w:pPr>
          <w:r w:rsidRPr="004B7278">
            <w:rPr>
              <w:rFonts w:ascii="Arial" w:hAnsi="Arial" w:cs="Arial"/>
            </w:rPr>
            <w:t xml:space="preserve">Jones-Leaning, M., &amp; Pratt, D. (2012). Islam in China: From silk road to separatism. </w:t>
          </w:r>
          <w:r w:rsidRPr="004B7278">
            <w:rPr>
              <w:rFonts w:ascii="Arial" w:hAnsi="Arial" w:cs="Arial"/>
              <w:i/>
              <w:iCs/>
            </w:rPr>
            <w:t>Muslim World</w:t>
          </w:r>
          <w:r w:rsidRPr="004B7278">
            <w:rPr>
              <w:rFonts w:ascii="Arial" w:hAnsi="Arial" w:cs="Arial"/>
            </w:rPr>
            <w:t xml:space="preserve">, </w:t>
          </w:r>
          <w:r w:rsidRPr="004B7278">
            <w:rPr>
              <w:rFonts w:ascii="Arial" w:hAnsi="Arial" w:cs="Arial"/>
              <w:i/>
              <w:iCs/>
            </w:rPr>
            <w:t>102</w:t>
          </w:r>
          <w:r w:rsidRPr="004B7278">
            <w:rPr>
              <w:rFonts w:ascii="Arial" w:hAnsi="Arial" w:cs="Arial"/>
            </w:rPr>
            <w:t xml:space="preserve">(2). </w:t>
          </w:r>
          <w:hyperlink r:id="rId39" w:history="1">
            <w:r w:rsidR="0042460F" w:rsidRPr="004B7278">
              <w:rPr>
                <w:rStyle w:val="Hyperlink"/>
                <w:rFonts w:ascii="Arial" w:hAnsi="Arial" w:cs="Arial"/>
              </w:rPr>
              <w:t>https://doi.org/10.1111/j.1478-1913.2012.01399.x</w:t>
            </w:r>
          </w:hyperlink>
          <w:r w:rsidR="0042460F" w:rsidRPr="004B7278">
            <w:rPr>
              <w:rFonts w:ascii="Arial" w:hAnsi="Arial" w:cs="Arial"/>
            </w:rPr>
            <w:t xml:space="preserve"> </w:t>
          </w:r>
        </w:p>
        <w:p w14:paraId="070755C4" w14:textId="329595D5" w:rsidR="00E557DC" w:rsidRPr="004B7278" w:rsidRDefault="00E557DC">
          <w:pPr>
            <w:autoSpaceDE w:val="0"/>
            <w:autoSpaceDN w:val="0"/>
            <w:ind w:hanging="480"/>
            <w:divId w:val="1910921248"/>
            <w:rPr>
              <w:rFonts w:ascii="Arial" w:hAnsi="Arial" w:cs="Arial"/>
            </w:rPr>
          </w:pPr>
          <w:r w:rsidRPr="004B7278">
            <w:rPr>
              <w:rFonts w:ascii="Arial" w:hAnsi="Arial" w:cs="Arial"/>
            </w:rPr>
            <w:t xml:space="preserve">Kaczmarski, M. (2017). Non-western visions of regionalism: China’s New Silk Road and Russia’s Eurasian economic union. </w:t>
          </w:r>
          <w:r w:rsidRPr="004B7278">
            <w:rPr>
              <w:rFonts w:ascii="Arial" w:hAnsi="Arial" w:cs="Arial"/>
              <w:i/>
              <w:iCs/>
            </w:rPr>
            <w:t>International Affairs</w:t>
          </w:r>
          <w:r w:rsidRPr="004B7278">
            <w:rPr>
              <w:rFonts w:ascii="Arial" w:hAnsi="Arial" w:cs="Arial"/>
            </w:rPr>
            <w:t xml:space="preserve">, </w:t>
          </w:r>
          <w:r w:rsidRPr="004B7278">
            <w:rPr>
              <w:rFonts w:ascii="Arial" w:hAnsi="Arial" w:cs="Arial"/>
              <w:i/>
              <w:iCs/>
            </w:rPr>
            <w:t>93</w:t>
          </w:r>
          <w:r w:rsidRPr="004B7278">
            <w:rPr>
              <w:rFonts w:ascii="Arial" w:hAnsi="Arial" w:cs="Arial"/>
            </w:rPr>
            <w:t xml:space="preserve">(6). </w:t>
          </w:r>
          <w:hyperlink r:id="rId40" w:history="1">
            <w:r w:rsidR="0042460F" w:rsidRPr="004B7278">
              <w:rPr>
                <w:rStyle w:val="Hyperlink"/>
                <w:rFonts w:ascii="Arial" w:hAnsi="Arial" w:cs="Arial"/>
              </w:rPr>
              <w:t>https://doi.org/10.1093/ia/iix182</w:t>
            </w:r>
          </w:hyperlink>
          <w:r w:rsidR="0042460F" w:rsidRPr="004B7278">
            <w:rPr>
              <w:rFonts w:ascii="Arial" w:hAnsi="Arial" w:cs="Arial"/>
            </w:rPr>
            <w:t xml:space="preserve"> </w:t>
          </w:r>
        </w:p>
        <w:p w14:paraId="3F720510" w14:textId="3F142916" w:rsidR="00E557DC" w:rsidRPr="004B7278" w:rsidRDefault="00E557DC">
          <w:pPr>
            <w:autoSpaceDE w:val="0"/>
            <w:autoSpaceDN w:val="0"/>
            <w:ind w:hanging="480"/>
            <w:divId w:val="552543285"/>
            <w:rPr>
              <w:rFonts w:ascii="Arial" w:hAnsi="Arial" w:cs="Arial"/>
            </w:rPr>
          </w:pPr>
          <w:proofErr w:type="spellStart"/>
          <w:r w:rsidRPr="004B7278">
            <w:rPr>
              <w:rFonts w:ascii="Arial" w:hAnsi="Arial" w:cs="Arial"/>
            </w:rPr>
            <w:t>Karagözoğlu</w:t>
          </w:r>
          <w:proofErr w:type="spellEnd"/>
          <w:r w:rsidRPr="004B7278">
            <w:rPr>
              <w:rFonts w:ascii="Arial" w:hAnsi="Arial" w:cs="Arial"/>
            </w:rPr>
            <w:t xml:space="preserve">, B. (2017). Contribution of Muslim Scholars to Science and Technology. In </w:t>
          </w:r>
          <w:r w:rsidRPr="004B7278">
            <w:rPr>
              <w:rFonts w:ascii="Arial" w:hAnsi="Arial" w:cs="Arial"/>
              <w:i/>
              <w:iCs/>
            </w:rPr>
            <w:t>Science and Technology from Global and Historical Perspectives</w:t>
          </w:r>
          <w:r w:rsidRPr="004B7278">
            <w:rPr>
              <w:rFonts w:ascii="Arial" w:hAnsi="Arial" w:cs="Arial"/>
            </w:rPr>
            <w:t xml:space="preserve">. </w:t>
          </w:r>
          <w:hyperlink r:id="rId41" w:history="1">
            <w:r w:rsidR="0042460F" w:rsidRPr="004B7278">
              <w:rPr>
                <w:rStyle w:val="Hyperlink"/>
                <w:rFonts w:ascii="Arial" w:hAnsi="Arial" w:cs="Arial"/>
              </w:rPr>
              <w:t>https://doi.org/10.1007/978-3-319-52890-8_6</w:t>
            </w:r>
          </w:hyperlink>
          <w:r w:rsidR="0042460F" w:rsidRPr="004B7278">
            <w:rPr>
              <w:rFonts w:ascii="Arial" w:hAnsi="Arial" w:cs="Arial"/>
            </w:rPr>
            <w:t xml:space="preserve"> </w:t>
          </w:r>
        </w:p>
        <w:p w14:paraId="14390DE2" w14:textId="0183A6FE" w:rsidR="00E557DC" w:rsidRPr="004B7278" w:rsidRDefault="00E557DC">
          <w:pPr>
            <w:autoSpaceDE w:val="0"/>
            <w:autoSpaceDN w:val="0"/>
            <w:ind w:hanging="480"/>
            <w:divId w:val="1057625756"/>
            <w:rPr>
              <w:rFonts w:ascii="Arial" w:hAnsi="Arial" w:cs="Arial"/>
            </w:rPr>
          </w:pPr>
          <w:r w:rsidRPr="004B7278">
            <w:rPr>
              <w:rFonts w:ascii="Arial" w:hAnsi="Arial" w:cs="Arial"/>
            </w:rPr>
            <w:t xml:space="preserve">Kirby, W., &amp; Van Der Wende, M. (2019). The New Silk Road: Implications for higher education in China and the West? </w:t>
          </w:r>
          <w:r w:rsidRPr="004B7278">
            <w:rPr>
              <w:rFonts w:ascii="Arial" w:hAnsi="Arial" w:cs="Arial"/>
              <w:i/>
              <w:iCs/>
            </w:rPr>
            <w:t>Cambridge Journal of Regions, Economy and Society</w:t>
          </w:r>
          <w:r w:rsidRPr="004B7278">
            <w:rPr>
              <w:rFonts w:ascii="Arial" w:hAnsi="Arial" w:cs="Arial"/>
            </w:rPr>
            <w:t xml:space="preserve">, </w:t>
          </w:r>
          <w:r w:rsidRPr="004B7278">
            <w:rPr>
              <w:rFonts w:ascii="Arial" w:hAnsi="Arial" w:cs="Arial"/>
              <w:i/>
              <w:iCs/>
            </w:rPr>
            <w:t>12</w:t>
          </w:r>
          <w:r w:rsidRPr="004B7278">
            <w:rPr>
              <w:rFonts w:ascii="Arial" w:hAnsi="Arial" w:cs="Arial"/>
            </w:rPr>
            <w:t xml:space="preserve">(1). </w:t>
          </w:r>
          <w:hyperlink r:id="rId42" w:history="1">
            <w:r w:rsidR="0042460F" w:rsidRPr="004B7278">
              <w:rPr>
                <w:rStyle w:val="Hyperlink"/>
                <w:rFonts w:ascii="Arial" w:hAnsi="Arial" w:cs="Arial"/>
              </w:rPr>
              <w:t>https://doi.org/10.1093/cjres/rsy034</w:t>
            </w:r>
          </w:hyperlink>
          <w:r w:rsidR="0042460F" w:rsidRPr="004B7278">
            <w:rPr>
              <w:rFonts w:ascii="Arial" w:hAnsi="Arial" w:cs="Arial"/>
            </w:rPr>
            <w:t xml:space="preserve"> </w:t>
          </w:r>
        </w:p>
        <w:p w14:paraId="6BD64D1F" w14:textId="7513430F" w:rsidR="00E557DC" w:rsidRPr="004B7278" w:rsidRDefault="00E557DC">
          <w:pPr>
            <w:autoSpaceDE w:val="0"/>
            <w:autoSpaceDN w:val="0"/>
            <w:ind w:hanging="480"/>
            <w:divId w:val="1460564965"/>
            <w:rPr>
              <w:rFonts w:ascii="Arial" w:hAnsi="Arial" w:cs="Arial"/>
            </w:rPr>
          </w:pPr>
          <w:r w:rsidRPr="004B7278">
            <w:rPr>
              <w:rFonts w:ascii="Arial" w:hAnsi="Arial" w:cs="Arial"/>
            </w:rPr>
            <w:t xml:space="preserve">Lingley, K. (2021). Kate A. Lingley. Review of “Empire of Style: Silk and Fashion in Tang China” by </w:t>
          </w:r>
          <w:proofErr w:type="spellStart"/>
          <w:r w:rsidRPr="004B7278">
            <w:rPr>
              <w:rFonts w:ascii="Arial" w:hAnsi="Arial" w:cs="Arial"/>
            </w:rPr>
            <w:t>BuYun</w:t>
          </w:r>
          <w:proofErr w:type="spellEnd"/>
          <w:r w:rsidRPr="004B7278">
            <w:rPr>
              <w:rFonts w:ascii="Arial" w:hAnsi="Arial" w:cs="Arial"/>
            </w:rPr>
            <w:t xml:space="preserve"> Chen, “Transcending Patterns: Silk Road Cultural and Artistic Interactions through Central Asian Textile Images” by </w:t>
          </w:r>
          <w:proofErr w:type="spellStart"/>
          <w:r w:rsidRPr="004B7278">
            <w:rPr>
              <w:rFonts w:ascii="Arial" w:hAnsi="Arial" w:cs="Arial"/>
            </w:rPr>
            <w:t>Mariachiara</w:t>
          </w:r>
          <w:proofErr w:type="spellEnd"/>
          <w:r w:rsidRPr="004B7278">
            <w:rPr>
              <w:rFonts w:ascii="Arial" w:hAnsi="Arial" w:cs="Arial"/>
            </w:rPr>
            <w:t xml:space="preserve"> Gasparini, and “Mongol Court Dress, Identity Formation, and Global Exchange” by Eiren L. Shea. </w:t>
          </w:r>
          <w:proofErr w:type="spellStart"/>
          <w:r w:rsidRPr="004B7278">
            <w:rPr>
              <w:rFonts w:ascii="Arial" w:hAnsi="Arial" w:cs="Arial"/>
              <w:i/>
              <w:iCs/>
            </w:rPr>
            <w:t>Caa.Reviews</w:t>
          </w:r>
          <w:proofErr w:type="spellEnd"/>
          <w:r w:rsidRPr="004B7278">
            <w:rPr>
              <w:rFonts w:ascii="Arial" w:hAnsi="Arial" w:cs="Arial"/>
            </w:rPr>
            <w:t xml:space="preserve">. </w:t>
          </w:r>
          <w:hyperlink r:id="rId43" w:history="1">
            <w:r w:rsidR="0042460F" w:rsidRPr="004B7278">
              <w:rPr>
                <w:rStyle w:val="Hyperlink"/>
                <w:rFonts w:ascii="Arial" w:hAnsi="Arial" w:cs="Arial"/>
              </w:rPr>
              <w:t>https://doi.org/10.3202/caa.reviews.2021.45</w:t>
            </w:r>
          </w:hyperlink>
          <w:r w:rsidR="0042460F" w:rsidRPr="004B7278">
            <w:rPr>
              <w:rFonts w:ascii="Arial" w:hAnsi="Arial" w:cs="Arial"/>
            </w:rPr>
            <w:t xml:space="preserve"> </w:t>
          </w:r>
        </w:p>
        <w:p w14:paraId="17599D0B" w14:textId="77777777" w:rsidR="00E557DC" w:rsidRPr="004B7278" w:rsidRDefault="00E557DC">
          <w:pPr>
            <w:autoSpaceDE w:val="0"/>
            <w:autoSpaceDN w:val="0"/>
            <w:ind w:hanging="480"/>
            <w:divId w:val="1781610185"/>
            <w:rPr>
              <w:rFonts w:ascii="Arial" w:hAnsi="Arial" w:cs="Arial"/>
            </w:rPr>
          </w:pPr>
          <w:r w:rsidRPr="004B7278">
            <w:rPr>
              <w:rFonts w:ascii="Arial" w:hAnsi="Arial" w:cs="Arial"/>
            </w:rPr>
            <w:t xml:space="preserve">Liu, X. (2010). The Silk Road in World History (The New Oxford World History). In </w:t>
          </w:r>
          <w:r w:rsidRPr="004B7278">
            <w:rPr>
              <w:rFonts w:ascii="Arial" w:hAnsi="Arial" w:cs="Arial"/>
              <w:i/>
              <w:iCs/>
            </w:rPr>
            <w:t>New Oxford World History</w:t>
          </w:r>
          <w:r w:rsidRPr="004B7278">
            <w:rPr>
              <w:rFonts w:ascii="Arial" w:hAnsi="Arial" w:cs="Arial"/>
            </w:rPr>
            <w:t>.</w:t>
          </w:r>
        </w:p>
        <w:p w14:paraId="63EA6F5C" w14:textId="5B6A2B0F" w:rsidR="00E557DC" w:rsidRPr="004B7278" w:rsidRDefault="00E557DC">
          <w:pPr>
            <w:autoSpaceDE w:val="0"/>
            <w:autoSpaceDN w:val="0"/>
            <w:ind w:hanging="480"/>
            <w:divId w:val="690306235"/>
            <w:rPr>
              <w:rFonts w:ascii="Arial" w:hAnsi="Arial" w:cs="Arial"/>
            </w:rPr>
          </w:pPr>
          <w:r w:rsidRPr="004B7278">
            <w:rPr>
              <w:rFonts w:ascii="Arial" w:hAnsi="Arial" w:cs="Arial"/>
            </w:rPr>
            <w:t xml:space="preserve">Mackerras, C. (2003). Buddhism, Diplomacy, and Trade: The Realignment of Sino-Indian Relations, 600-1400 (review). </w:t>
          </w:r>
          <w:r w:rsidRPr="004B7278">
            <w:rPr>
              <w:rFonts w:ascii="Arial" w:hAnsi="Arial" w:cs="Arial"/>
              <w:i/>
              <w:iCs/>
            </w:rPr>
            <w:t>China Review International</w:t>
          </w:r>
          <w:r w:rsidRPr="004B7278">
            <w:rPr>
              <w:rFonts w:ascii="Arial" w:hAnsi="Arial" w:cs="Arial"/>
            </w:rPr>
            <w:t xml:space="preserve">, </w:t>
          </w:r>
          <w:r w:rsidRPr="004B7278">
            <w:rPr>
              <w:rFonts w:ascii="Arial" w:hAnsi="Arial" w:cs="Arial"/>
              <w:i/>
              <w:iCs/>
            </w:rPr>
            <w:t>10</w:t>
          </w:r>
          <w:r w:rsidRPr="004B7278">
            <w:rPr>
              <w:rFonts w:ascii="Arial" w:hAnsi="Arial" w:cs="Arial"/>
            </w:rPr>
            <w:t xml:space="preserve">(2). </w:t>
          </w:r>
          <w:hyperlink r:id="rId44" w:history="1">
            <w:r w:rsidR="0042460F" w:rsidRPr="004B7278">
              <w:rPr>
                <w:rStyle w:val="Hyperlink"/>
                <w:rFonts w:ascii="Arial" w:hAnsi="Arial" w:cs="Arial"/>
              </w:rPr>
              <w:t>https://doi.org/10.1353/cri.2004.0087</w:t>
            </w:r>
          </w:hyperlink>
          <w:r w:rsidR="0042460F" w:rsidRPr="004B7278">
            <w:rPr>
              <w:rFonts w:ascii="Arial" w:hAnsi="Arial" w:cs="Arial"/>
            </w:rPr>
            <w:t xml:space="preserve"> </w:t>
          </w:r>
        </w:p>
        <w:p w14:paraId="33BEF763" w14:textId="21066DC2" w:rsidR="00E557DC" w:rsidRPr="004B7278" w:rsidRDefault="00E557DC">
          <w:pPr>
            <w:autoSpaceDE w:val="0"/>
            <w:autoSpaceDN w:val="0"/>
            <w:ind w:hanging="480"/>
            <w:divId w:val="889414116"/>
            <w:rPr>
              <w:rFonts w:ascii="Arial" w:hAnsi="Arial" w:cs="Arial"/>
            </w:rPr>
          </w:pPr>
          <w:r w:rsidRPr="004B7278">
            <w:rPr>
              <w:rFonts w:ascii="Arial" w:hAnsi="Arial" w:cs="Arial"/>
            </w:rPr>
            <w:t xml:space="preserve">Maguth, B. M., &amp; Hilburn, J. (2015). The state of global education: Learning with the world and its people. In </w:t>
          </w:r>
          <w:r w:rsidRPr="004B7278">
            <w:rPr>
              <w:rFonts w:ascii="Arial" w:hAnsi="Arial" w:cs="Arial"/>
              <w:i/>
              <w:iCs/>
            </w:rPr>
            <w:t>The State of Global Education: Learning with the World and its People</w:t>
          </w:r>
          <w:r w:rsidRPr="004B7278">
            <w:rPr>
              <w:rFonts w:ascii="Arial" w:hAnsi="Arial" w:cs="Arial"/>
            </w:rPr>
            <w:t xml:space="preserve">. </w:t>
          </w:r>
          <w:hyperlink r:id="rId45" w:history="1">
            <w:r w:rsidR="0042460F" w:rsidRPr="004B7278">
              <w:rPr>
                <w:rStyle w:val="Hyperlink"/>
                <w:rFonts w:ascii="Arial" w:hAnsi="Arial" w:cs="Arial"/>
              </w:rPr>
              <w:t>https://doi.org/10.4324/9781315862972</w:t>
            </w:r>
          </w:hyperlink>
          <w:r w:rsidR="0042460F" w:rsidRPr="004B7278">
            <w:rPr>
              <w:rFonts w:ascii="Arial" w:hAnsi="Arial" w:cs="Arial"/>
            </w:rPr>
            <w:t xml:space="preserve"> </w:t>
          </w:r>
        </w:p>
        <w:p w14:paraId="40255812" w14:textId="7F8F3D56" w:rsidR="00E557DC" w:rsidRPr="004B7278" w:rsidRDefault="00E557DC">
          <w:pPr>
            <w:autoSpaceDE w:val="0"/>
            <w:autoSpaceDN w:val="0"/>
            <w:ind w:hanging="480"/>
            <w:divId w:val="90274584"/>
            <w:rPr>
              <w:rFonts w:ascii="Arial" w:hAnsi="Arial" w:cs="Arial"/>
            </w:rPr>
          </w:pPr>
          <w:r w:rsidRPr="004B7278">
            <w:rPr>
              <w:rFonts w:ascii="Arial" w:hAnsi="Arial" w:cs="Arial"/>
            </w:rPr>
            <w:t xml:space="preserve">Margreiter, R. (2021). Mostafa Vaziri: The Confluence of Wisdom Along the Silk Road. Omar Khayyam’s Transformative and Therapeutic Poetry. </w:t>
          </w:r>
          <w:proofErr w:type="spellStart"/>
          <w:r w:rsidRPr="004B7278">
            <w:rPr>
              <w:rFonts w:ascii="Arial" w:hAnsi="Arial" w:cs="Arial"/>
              <w:i/>
              <w:iCs/>
            </w:rPr>
            <w:t>Philosophischer</w:t>
          </w:r>
          <w:proofErr w:type="spellEnd"/>
          <w:r w:rsidRPr="004B7278">
            <w:rPr>
              <w:rFonts w:ascii="Arial" w:hAnsi="Arial" w:cs="Arial"/>
              <w:i/>
              <w:iCs/>
            </w:rPr>
            <w:t xml:space="preserve"> Literaturanzeiger</w:t>
          </w:r>
          <w:r w:rsidRPr="004B7278">
            <w:rPr>
              <w:rFonts w:ascii="Arial" w:hAnsi="Arial" w:cs="Arial"/>
            </w:rPr>
            <w:t xml:space="preserve">, </w:t>
          </w:r>
          <w:r w:rsidRPr="004B7278">
            <w:rPr>
              <w:rFonts w:ascii="Arial" w:hAnsi="Arial" w:cs="Arial"/>
              <w:i/>
              <w:iCs/>
            </w:rPr>
            <w:t>74</w:t>
          </w:r>
          <w:r w:rsidRPr="004B7278">
            <w:rPr>
              <w:rFonts w:ascii="Arial" w:hAnsi="Arial" w:cs="Arial"/>
            </w:rPr>
            <w:t xml:space="preserve">(4). </w:t>
          </w:r>
          <w:hyperlink r:id="rId46" w:history="1">
            <w:r w:rsidR="0042460F" w:rsidRPr="004B7278">
              <w:rPr>
                <w:rStyle w:val="Hyperlink"/>
                <w:rFonts w:ascii="Arial" w:hAnsi="Arial" w:cs="Arial"/>
              </w:rPr>
              <w:t>https://doi.org/10.3196/2194584519744101</w:t>
            </w:r>
          </w:hyperlink>
          <w:r w:rsidR="0042460F" w:rsidRPr="004B7278">
            <w:rPr>
              <w:rFonts w:ascii="Arial" w:hAnsi="Arial" w:cs="Arial"/>
            </w:rPr>
            <w:t xml:space="preserve"> </w:t>
          </w:r>
        </w:p>
        <w:p w14:paraId="73B092D6" w14:textId="40260098" w:rsidR="00E557DC" w:rsidRPr="004B7278" w:rsidRDefault="00E557DC">
          <w:pPr>
            <w:autoSpaceDE w:val="0"/>
            <w:autoSpaceDN w:val="0"/>
            <w:ind w:hanging="480"/>
            <w:divId w:val="1075471804"/>
            <w:rPr>
              <w:rFonts w:ascii="Arial" w:hAnsi="Arial" w:cs="Arial"/>
            </w:rPr>
          </w:pPr>
          <w:r w:rsidRPr="004B7278">
            <w:rPr>
              <w:rFonts w:ascii="Arial" w:hAnsi="Arial" w:cs="Arial"/>
            </w:rPr>
            <w:t xml:space="preserve">Mayer, M., &amp; Zhang, X. (2021). Theorizing China-world integration: </w:t>
          </w:r>
          <w:proofErr w:type="spellStart"/>
          <w:r w:rsidRPr="004B7278">
            <w:rPr>
              <w:rFonts w:ascii="Arial" w:hAnsi="Arial" w:cs="Arial"/>
            </w:rPr>
            <w:t>sociospatial</w:t>
          </w:r>
          <w:proofErr w:type="spellEnd"/>
          <w:r w:rsidRPr="004B7278">
            <w:rPr>
              <w:rFonts w:ascii="Arial" w:hAnsi="Arial" w:cs="Arial"/>
            </w:rPr>
            <w:t xml:space="preserve"> reconfigurations and the modern silk roads. </w:t>
          </w:r>
          <w:r w:rsidRPr="004B7278">
            <w:rPr>
              <w:rFonts w:ascii="Arial" w:hAnsi="Arial" w:cs="Arial"/>
              <w:i/>
              <w:iCs/>
            </w:rPr>
            <w:t>Review of International Political Economy</w:t>
          </w:r>
          <w:r w:rsidRPr="004B7278">
            <w:rPr>
              <w:rFonts w:ascii="Arial" w:hAnsi="Arial" w:cs="Arial"/>
            </w:rPr>
            <w:t xml:space="preserve">, </w:t>
          </w:r>
          <w:r w:rsidRPr="004B7278">
            <w:rPr>
              <w:rFonts w:ascii="Arial" w:hAnsi="Arial" w:cs="Arial"/>
              <w:i/>
              <w:iCs/>
            </w:rPr>
            <w:t>28</w:t>
          </w:r>
          <w:r w:rsidRPr="004B7278">
            <w:rPr>
              <w:rFonts w:ascii="Arial" w:hAnsi="Arial" w:cs="Arial"/>
            </w:rPr>
            <w:t xml:space="preserve">(4). </w:t>
          </w:r>
          <w:hyperlink r:id="rId47" w:history="1">
            <w:r w:rsidR="0042460F" w:rsidRPr="004B7278">
              <w:rPr>
                <w:rStyle w:val="Hyperlink"/>
                <w:rFonts w:ascii="Arial" w:hAnsi="Arial" w:cs="Arial"/>
              </w:rPr>
              <w:t>https://doi.org/10.1080/09692290.2020.1741424</w:t>
            </w:r>
          </w:hyperlink>
          <w:r w:rsidR="0042460F" w:rsidRPr="004B7278">
            <w:rPr>
              <w:rFonts w:ascii="Arial" w:hAnsi="Arial" w:cs="Arial"/>
            </w:rPr>
            <w:t xml:space="preserve"> </w:t>
          </w:r>
        </w:p>
        <w:p w14:paraId="57FE15F3" w14:textId="77777777" w:rsidR="00E557DC" w:rsidRPr="004B7278" w:rsidRDefault="00E557DC">
          <w:pPr>
            <w:autoSpaceDE w:val="0"/>
            <w:autoSpaceDN w:val="0"/>
            <w:ind w:hanging="480"/>
            <w:divId w:val="981614267"/>
            <w:rPr>
              <w:rFonts w:ascii="Arial" w:hAnsi="Arial" w:cs="Arial"/>
            </w:rPr>
          </w:pPr>
          <w:r w:rsidRPr="004B7278">
            <w:rPr>
              <w:rFonts w:ascii="Arial" w:hAnsi="Arial" w:cs="Arial"/>
            </w:rPr>
            <w:t xml:space="preserve">McDermott, J. P., &amp; Burke, P. (2015). The book worlds of East Asia and Europe, 1450-1850: Connections and comparisons. In </w:t>
          </w:r>
          <w:r w:rsidRPr="004B7278">
            <w:rPr>
              <w:rFonts w:ascii="Arial" w:hAnsi="Arial" w:cs="Arial"/>
              <w:i/>
              <w:iCs/>
            </w:rPr>
            <w:t>The Book Worlds of East Asia and Europe, 1450-1850: Connections and Comparisons</w:t>
          </w:r>
          <w:r w:rsidRPr="004B7278">
            <w:rPr>
              <w:rFonts w:ascii="Arial" w:hAnsi="Arial" w:cs="Arial"/>
            </w:rPr>
            <w:t>.</w:t>
          </w:r>
        </w:p>
        <w:p w14:paraId="499CEF02" w14:textId="54341D02" w:rsidR="00E557DC" w:rsidRPr="004B7278" w:rsidRDefault="00E557DC">
          <w:pPr>
            <w:autoSpaceDE w:val="0"/>
            <w:autoSpaceDN w:val="0"/>
            <w:ind w:hanging="480"/>
            <w:divId w:val="1236864025"/>
            <w:rPr>
              <w:rFonts w:ascii="Arial" w:hAnsi="Arial" w:cs="Arial"/>
            </w:rPr>
          </w:pPr>
          <w:r w:rsidRPr="004B7278">
            <w:rPr>
              <w:rFonts w:ascii="Arial" w:hAnsi="Arial" w:cs="Arial"/>
            </w:rPr>
            <w:t xml:space="preserve">McNally, P. F. (2022). The Map of Knowledge: A Thousand-Year History of how Classical Ideas were Lost and Found. </w:t>
          </w:r>
          <w:r w:rsidRPr="004B7278">
            <w:rPr>
              <w:rFonts w:ascii="Arial" w:hAnsi="Arial" w:cs="Arial"/>
              <w:i/>
              <w:iCs/>
            </w:rPr>
            <w:t>Papers of The Bibliographical Society of Canada</w:t>
          </w:r>
          <w:r w:rsidRPr="004B7278">
            <w:rPr>
              <w:rFonts w:ascii="Arial" w:hAnsi="Arial" w:cs="Arial"/>
            </w:rPr>
            <w:t xml:space="preserve">, </w:t>
          </w:r>
          <w:r w:rsidRPr="004B7278">
            <w:rPr>
              <w:rFonts w:ascii="Arial" w:hAnsi="Arial" w:cs="Arial"/>
              <w:i/>
              <w:iCs/>
            </w:rPr>
            <w:t>59</w:t>
          </w:r>
          <w:r w:rsidRPr="004B7278">
            <w:rPr>
              <w:rFonts w:ascii="Arial" w:hAnsi="Arial" w:cs="Arial"/>
            </w:rPr>
            <w:t xml:space="preserve">(1). </w:t>
          </w:r>
          <w:hyperlink r:id="rId48" w:history="1">
            <w:r w:rsidR="0042460F" w:rsidRPr="004B7278">
              <w:rPr>
                <w:rStyle w:val="Hyperlink"/>
                <w:rFonts w:ascii="Arial" w:hAnsi="Arial" w:cs="Arial"/>
              </w:rPr>
              <w:t>https://doi.org/10.33137/pbsc.v59i1.37497</w:t>
            </w:r>
          </w:hyperlink>
          <w:r w:rsidR="0042460F" w:rsidRPr="004B7278">
            <w:rPr>
              <w:rFonts w:ascii="Arial" w:hAnsi="Arial" w:cs="Arial"/>
            </w:rPr>
            <w:t xml:space="preserve"> </w:t>
          </w:r>
        </w:p>
        <w:p w14:paraId="2489F080" w14:textId="77777777" w:rsidR="00E557DC" w:rsidRPr="004B7278" w:rsidRDefault="00E557DC">
          <w:pPr>
            <w:autoSpaceDE w:val="0"/>
            <w:autoSpaceDN w:val="0"/>
            <w:ind w:hanging="480"/>
            <w:divId w:val="523977229"/>
            <w:rPr>
              <w:rFonts w:ascii="Arial" w:hAnsi="Arial" w:cs="Arial"/>
            </w:rPr>
          </w:pPr>
          <w:r w:rsidRPr="004B7278">
            <w:rPr>
              <w:rFonts w:ascii="Arial" w:hAnsi="Arial" w:cs="Arial"/>
            </w:rPr>
            <w:t xml:space="preserve">Metro, R. (2020). Teaching World History Thematically: Essential Questions and Document-Based Lessons to Connect Past and Present. </w:t>
          </w:r>
          <w:r w:rsidRPr="004B7278">
            <w:rPr>
              <w:rFonts w:ascii="Arial" w:hAnsi="Arial" w:cs="Arial"/>
              <w:i/>
              <w:iCs/>
            </w:rPr>
            <w:t>Teachers College Press</w:t>
          </w:r>
          <w:r w:rsidRPr="004B7278">
            <w:rPr>
              <w:rFonts w:ascii="Arial" w:hAnsi="Arial" w:cs="Arial"/>
            </w:rPr>
            <w:t>.</w:t>
          </w:r>
        </w:p>
        <w:p w14:paraId="5ADC30FF" w14:textId="44C7FFED" w:rsidR="00E557DC" w:rsidRPr="004B7278" w:rsidRDefault="00E557DC">
          <w:pPr>
            <w:autoSpaceDE w:val="0"/>
            <w:autoSpaceDN w:val="0"/>
            <w:ind w:hanging="480"/>
            <w:divId w:val="905842644"/>
            <w:rPr>
              <w:rFonts w:ascii="Arial" w:hAnsi="Arial" w:cs="Arial"/>
            </w:rPr>
          </w:pPr>
          <w:proofErr w:type="spellStart"/>
          <w:r w:rsidRPr="004B7278">
            <w:rPr>
              <w:rFonts w:ascii="Arial" w:hAnsi="Arial" w:cs="Arial"/>
            </w:rPr>
            <w:t>Mingyuan</w:t>
          </w:r>
          <w:proofErr w:type="spellEnd"/>
          <w:r w:rsidRPr="004B7278">
            <w:rPr>
              <w:rFonts w:ascii="Arial" w:hAnsi="Arial" w:cs="Arial"/>
            </w:rPr>
            <w:t xml:space="preserve">, G. (2014). Cultural Foundations of Chinese Education. In </w:t>
          </w:r>
          <w:proofErr w:type="spellStart"/>
          <w:r w:rsidRPr="004B7278">
            <w:rPr>
              <w:rFonts w:ascii="Arial" w:hAnsi="Arial" w:cs="Arial"/>
              <w:i/>
              <w:iCs/>
            </w:rPr>
            <w:t>Brill?s</w:t>
          </w:r>
          <w:proofErr w:type="spellEnd"/>
          <w:r w:rsidRPr="004B7278">
            <w:rPr>
              <w:rFonts w:ascii="Arial" w:hAnsi="Arial" w:cs="Arial"/>
              <w:i/>
              <w:iCs/>
            </w:rPr>
            <w:t xml:space="preserve"> Series on Chinese Education</w:t>
          </w:r>
          <w:r w:rsidRPr="004B7278">
            <w:rPr>
              <w:rFonts w:ascii="Arial" w:hAnsi="Arial" w:cs="Arial"/>
            </w:rPr>
            <w:t xml:space="preserve"> (Vol. 1). </w:t>
          </w:r>
          <w:hyperlink r:id="rId49" w:history="1">
            <w:r w:rsidR="0042460F" w:rsidRPr="004B7278">
              <w:rPr>
                <w:rStyle w:val="Hyperlink"/>
                <w:rFonts w:ascii="Arial" w:hAnsi="Arial" w:cs="Arial"/>
              </w:rPr>
              <w:t>https://doi.org/10.5860/choice.51-5738</w:t>
            </w:r>
          </w:hyperlink>
          <w:r w:rsidR="0042460F" w:rsidRPr="004B7278">
            <w:rPr>
              <w:rFonts w:ascii="Arial" w:hAnsi="Arial" w:cs="Arial"/>
            </w:rPr>
            <w:t xml:space="preserve"> </w:t>
          </w:r>
        </w:p>
        <w:p w14:paraId="4C507FF3" w14:textId="1C99E369" w:rsidR="00E557DC" w:rsidRPr="004B7278" w:rsidRDefault="00E557DC">
          <w:pPr>
            <w:autoSpaceDE w:val="0"/>
            <w:autoSpaceDN w:val="0"/>
            <w:ind w:hanging="480"/>
            <w:divId w:val="727918675"/>
            <w:rPr>
              <w:rFonts w:ascii="Arial" w:hAnsi="Arial" w:cs="Arial"/>
            </w:rPr>
          </w:pPr>
          <w:r w:rsidRPr="004B7278">
            <w:rPr>
              <w:rFonts w:ascii="Arial" w:hAnsi="Arial" w:cs="Arial"/>
            </w:rPr>
            <w:t xml:space="preserve">Mishra, R. K. (2020). The ‘Silk Road’: Historical Perspectives and Modern Constructions. </w:t>
          </w:r>
          <w:r w:rsidRPr="004B7278">
            <w:rPr>
              <w:rFonts w:ascii="Arial" w:hAnsi="Arial" w:cs="Arial"/>
              <w:i/>
              <w:iCs/>
            </w:rPr>
            <w:t>Indian Historical Review</w:t>
          </w:r>
          <w:r w:rsidRPr="004B7278">
            <w:rPr>
              <w:rFonts w:ascii="Arial" w:hAnsi="Arial" w:cs="Arial"/>
            </w:rPr>
            <w:t xml:space="preserve">, </w:t>
          </w:r>
          <w:r w:rsidRPr="004B7278">
            <w:rPr>
              <w:rFonts w:ascii="Arial" w:hAnsi="Arial" w:cs="Arial"/>
              <w:i/>
              <w:iCs/>
            </w:rPr>
            <w:t>47</w:t>
          </w:r>
          <w:r w:rsidRPr="004B7278">
            <w:rPr>
              <w:rFonts w:ascii="Arial" w:hAnsi="Arial" w:cs="Arial"/>
            </w:rPr>
            <w:t xml:space="preserve">(1). </w:t>
          </w:r>
          <w:hyperlink r:id="rId50" w:history="1">
            <w:r w:rsidR="0042460F" w:rsidRPr="004B7278">
              <w:rPr>
                <w:rStyle w:val="Hyperlink"/>
                <w:rFonts w:ascii="Arial" w:hAnsi="Arial" w:cs="Arial"/>
              </w:rPr>
              <w:t>https://doi.org/10.1177/0376983620922431</w:t>
            </w:r>
          </w:hyperlink>
          <w:r w:rsidR="0042460F" w:rsidRPr="004B7278">
            <w:rPr>
              <w:rFonts w:ascii="Arial" w:hAnsi="Arial" w:cs="Arial"/>
            </w:rPr>
            <w:t xml:space="preserve"> </w:t>
          </w:r>
        </w:p>
        <w:p w14:paraId="47497AE6" w14:textId="072260F1" w:rsidR="00E557DC" w:rsidRPr="002555DB" w:rsidRDefault="00E557DC">
          <w:pPr>
            <w:autoSpaceDE w:val="0"/>
            <w:autoSpaceDN w:val="0"/>
            <w:ind w:hanging="480"/>
            <w:divId w:val="49159507"/>
            <w:rPr>
              <w:rFonts w:ascii="Arial" w:hAnsi="Arial" w:cs="Arial"/>
              <w:lang w:val="pt-PT"/>
            </w:rPr>
          </w:pPr>
          <w:r w:rsidRPr="004B7278">
            <w:rPr>
              <w:rFonts w:ascii="Arial" w:hAnsi="Arial" w:cs="Arial"/>
            </w:rPr>
            <w:t xml:space="preserve">Moore, J. M., &amp; Wendelken, R. W. (2010). Teaching the silk road: A guide for college teachers. In </w:t>
          </w:r>
          <w:r w:rsidRPr="004B7278">
            <w:rPr>
              <w:rFonts w:ascii="Arial" w:hAnsi="Arial" w:cs="Arial"/>
              <w:i/>
              <w:iCs/>
            </w:rPr>
            <w:t>Teaching the Silk Road: A Guide for College Teachers</w:t>
          </w:r>
          <w:r w:rsidRPr="004B7278">
            <w:rPr>
              <w:rFonts w:ascii="Arial" w:hAnsi="Arial" w:cs="Arial"/>
            </w:rPr>
            <w:t xml:space="preserve">. </w:t>
          </w:r>
          <w:hyperlink r:id="rId51" w:history="1">
            <w:r w:rsidR="0042460F" w:rsidRPr="002555DB">
              <w:rPr>
                <w:rStyle w:val="Hyperlink"/>
                <w:rFonts w:ascii="Arial" w:hAnsi="Arial" w:cs="Arial"/>
                <w:lang w:val="pt-PT"/>
              </w:rPr>
              <w:t>https://doi.org/10.1353/book526</w:t>
            </w:r>
          </w:hyperlink>
          <w:r w:rsidR="0042460F" w:rsidRPr="002555DB">
            <w:rPr>
              <w:rFonts w:ascii="Arial" w:hAnsi="Arial" w:cs="Arial"/>
              <w:lang w:val="pt-PT"/>
            </w:rPr>
            <w:t xml:space="preserve"> </w:t>
          </w:r>
        </w:p>
        <w:p w14:paraId="68FC996D" w14:textId="77777777" w:rsidR="00E557DC" w:rsidRPr="004B7278" w:rsidRDefault="00E557DC">
          <w:pPr>
            <w:autoSpaceDE w:val="0"/>
            <w:autoSpaceDN w:val="0"/>
            <w:ind w:hanging="480"/>
            <w:divId w:val="383799017"/>
            <w:rPr>
              <w:rFonts w:ascii="Arial" w:hAnsi="Arial" w:cs="Arial"/>
            </w:rPr>
          </w:pPr>
          <w:r w:rsidRPr="004B7278">
            <w:rPr>
              <w:rFonts w:ascii="Arial" w:hAnsi="Arial" w:cs="Arial"/>
              <w:lang w:val="pt-PT"/>
            </w:rPr>
            <w:t xml:space="preserve">Natalia Karimova, Bibisora Sadibekova, &amp; Shahodat Usmonova. </w:t>
          </w:r>
          <w:r w:rsidRPr="004B7278">
            <w:rPr>
              <w:rFonts w:ascii="Arial" w:hAnsi="Arial" w:cs="Arial"/>
            </w:rPr>
            <w:t xml:space="preserve">(2021). The Roads of Central ASIA to the History of  Buddhism. </w:t>
          </w:r>
          <w:r w:rsidRPr="004B7278">
            <w:rPr>
              <w:rFonts w:ascii="Arial" w:hAnsi="Arial" w:cs="Arial"/>
              <w:i/>
              <w:iCs/>
            </w:rPr>
            <w:t xml:space="preserve">TJE - </w:t>
          </w:r>
          <w:proofErr w:type="spellStart"/>
          <w:r w:rsidRPr="004B7278">
            <w:rPr>
              <w:rFonts w:ascii="Arial" w:hAnsi="Arial" w:cs="Arial"/>
              <w:i/>
              <w:iCs/>
            </w:rPr>
            <w:t>Tematics</w:t>
          </w:r>
          <w:proofErr w:type="spellEnd"/>
          <w:r w:rsidRPr="004B7278">
            <w:rPr>
              <w:rFonts w:ascii="Arial" w:hAnsi="Arial" w:cs="Arial"/>
              <w:i/>
              <w:iCs/>
            </w:rPr>
            <w:t xml:space="preserve"> Journal of Education</w:t>
          </w:r>
          <w:r w:rsidRPr="004B7278">
            <w:rPr>
              <w:rFonts w:ascii="Arial" w:hAnsi="Arial" w:cs="Arial"/>
            </w:rPr>
            <w:t xml:space="preserve">, </w:t>
          </w:r>
          <w:r w:rsidRPr="004B7278">
            <w:rPr>
              <w:rFonts w:ascii="Arial" w:hAnsi="Arial" w:cs="Arial"/>
              <w:i/>
              <w:iCs/>
            </w:rPr>
            <w:t>6</w:t>
          </w:r>
          <w:r w:rsidRPr="004B7278">
            <w:rPr>
              <w:rFonts w:ascii="Arial" w:hAnsi="Arial" w:cs="Arial"/>
            </w:rPr>
            <w:t>.</w:t>
          </w:r>
        </w:p>
        <w:p w14:paraId="3D96DC90" w14:textId="74F8F807" w:rsidR="00E557DC" w:rsidRPr="004B7278" w:rsidRDefault="00E557DC">
          <w:pPr>
            <w:autoSpaceDE w:val="0"/>
            <w:autoSpaceDN w:val="0"/>
            <w:ind w:hanging="480"/>
            <w:divId w:val="1701972643"/>
            <w:rPr>
              <w:rFonts w:ascii="Arial" w:hAnsi="Arial" w:cs="Arial"/>
            </w:rPr>
          </w:pPr>
          <w:r w:rsidRPr="004B7278">
            <w:rPr>
              <w:rFonts w:ascii="Arial" w:hAnsi="Arial" w:cs="Arial"/>
            </w:rPr>
            <w:t xml:space="preserve">Pacey, A. (1993). Technology in World Civilization: A Thousand-Year History. </w:t>
          </w:r>
          <w:r w:rsidRPr="004B7278">
            <w:rPr>
              <w:rFonts w:ascii="Arial" w:hAnsi="Arial" w:cs="Arial"/>
              <w:i/>
              <w:iCs/>
            </w:rPr>
            <w:t>Philosophy East and West</w:t>
          </w:r>
          <w:r w:rsidRPr="004B7278">
            <w:rPr>
              <w:rFonts w:ascii="Arial" w:hAnsi="Arial" w:cs="Arial"/>
            </w:rPr>
            <w:t xml:space="preserve">, </w:t>
          </w:r>
          <w:r w:rsidRPr="004B7278">
            <w:rPr>
              <w:rFonts w:ascii="Arial" w:hAnsi="Arial" w:cs="Arial"/>
              <w:i/>
              <w:iCs/>
            </w:rPr>
            <w:t>43</w:t>
          </w:r>
          <w:r w:rsidRPr="004B7278">
            <w:rPr>
              <w:rFonts w:ascii="Arial" w:hAnsi="Arial" w:cs="Arial"/>
            </w:rPr>
            <w:t xml:space="preserve">(1). </w:t>
          </w:r>
          <w:hyperlink r:id="rId52" w:history="1">
            <w:r w:rsidR="0042460F" w:rsidRPr="004B7278">
              <w:rPr>
                <w:rStyle w:val="Hyperlink"/>
                <w:rFonts w:ascii="Arial" w:hAnsi="Arial" w:cs="Arial"/>
              </w:rPr>
              <w:t>https://doi.org/10.2307/1399479</w:t>
            </w:r>
          </w:hyperlink>
          <w:r w:rsidR="0042460F" w:rsidRPr="004B7278">
            <w:rPr>
              <w:rFonts w:ascii="Arial" w:hAnsi="Arial" w:cs="Arial"/>
            </w:rPr>
            <w:t xml:space="preserve"> </w:t>
          </w:r>
        </w:p>
        <w:p w14:paraId="5F9864B7" w14:textId="7F89C612" w:rsidR="00E557DC" w:rsidRPr="004B7278" w:rsidRDefault="00E557DC">
          <w:pPr>
            <w:autoSpaceDE w:val="0"/>
            <w:autoSpaceDN w:val="0"/>
            <w:ind w:hanging="480"/>
            <w:divId w:val="1977711398"/>
            <w:rPr>
              <w:rFonts w:ascii="Arial" w:hAnsi="Arial" w:cs="Arial"/>
            </w:rPr>
          </w:pPr>
          <w:r w:rsidRPr="004B7278">
            <w:rPr>
              <w:rFonts w:ascii="Arial" w:hAnsi="Arial" w:cs="Arial"/>
            </w:rPr>
            <w:t>Parrish, P., &amp; Linder-</w:t>
          </w:r>
          <w:proofErr w:type="spellStart"/>
          <w:r w:rsidRPr="004B7278">
            <w:rPr>
              <w:rFonts w:ascii="Arial" w:hAnsi="Arial" w:cs="Arial"/>
            </w:rPr>
            <w:t>VanBerschot</w:t>
          </w:r>
          <w:proofErr w:type="spellEnd"/>
          <w:r w:rsidRPr="004B7278">
            <w:rPr>
              <w:rFonts w:ascii="Arial" w:hAnsi="Arial" w:cs="Arial"/>
            </w:rPr>
            <w:t xml:space="preserve">, J. A. (2010). Cultural dimensions of learning: Addressing the challenges of multicultural instruction. </w:t>
          </w:r>
          <w:r w:rsidRPr="004B7278">
            <w:rPr>
              <w:rFonts w:ascii="Arial" w:hAnsi="Arial" w:cs="Arial"/>
              <w:i/>
              <w:iCs/>
            </w:rPr>
            <w:t>International Review of Research in Open and Distance Learning</w:t>
          </w:r>
          <w:r w:rsidRPr="004B7278">
            <w:rPr>
              <w:rFonts w:ascii="Arial" w:hAnsi="Arial" w:cs="Arial"/>
            </w:rPr>
            <w:t xml:space="preserve">, </w:t>
          </w:r>
          <w:r w:rsidRPr="004B7278">
            <w:rPr>
              <w:rFonts w:ascii="Arial" w:hAnsi="Arial" w:cs="Arial"/>
              <w:i/>
              <w:iCs/>
            </w:rPr>
            <w:t>11</w:t>
          </w:r>
          <w:r w:rsidRPr="004B7278">
            <w:rPr>
              <w:rFonts w:ascii="Arial" w:hAnsi="Arial" w:cs="Arial"/>
            </w:rPr>
            <w:t xml:space="preserve">(2). </w:t>
          </w:r>
          <w:hyperlink r:id="rId53" w:history="1">
            <w:r w:rsidR="0042460F" w:rsidRPr="004B7278">
              <w:rPr>
                <w:rStyle w:val="Hyperlink"/>
                <w:rFonts w:ascii="Arial" w:hAnsi="Arial" w:cs="Arial"/>
              </w:rPr>
              <w:t>https://doi.org/10.19173/irrodl.v11i2.809</w:t>
            </w:r>
          </w:hyperlink>
          <w:r w:rsidR="0042460F" w:rsidRPr="004B7278">
            <w:rPr>
              <w:rFonts w:ascii="Arial" w:hAnsi="Arial" w:cs="Arial"/>
            </w:rPr>
            <w:t xml:space="preserve"> </w:t>
          </w:r>
        </w:p>
        <w:p w14:paraId="745CA99A" w14:textId="134102C1" w:rsidR="00E557DC" w:rsidRPr="004B7278" w:rsidRDefault="00E557DC">
          <w:pPr>
            <w:autoSpaceDE w:val="0"/>
            <w:autoSpaceDN w:val="0"/>
            <w:ind w:hanging="480"/>
            <w:divId w:val="1325275674"/>
            <w:rPr>
              <w:rFonts w:ascii="Arial" w:hAnsi="Arial" w:cs="Arial"/>
            </w:rPr>
          </w:pPr>
          <w:r w:rsidRPr="004B7278">
            <w:rPr>
              <w:rFonts w:ascii="Arial" w:hAnsi="Arial" w:cs="Arial"/>
            </w:rPr>
            <w:t xml:space="preserve">Parthasarathi, P. (2011). Why Europe grew rich and Asia did not: Global economic divergence, 1600-1850. In </w:t>
          </w:r>
          <w:r w:rsidRPr="004B7278">
            <w:rPr>
              <w:rFonts w:ascii="Arial" w:hAnsi="Arial" w:cs="Arial"/>
              <w:i/>
              <w:iCs/>
            </w:rPr>
            <w:t>Why Europe Grew Rich and Asia did Not: Global Economic Divergence, 1600-1850</w:t>
          </w:r>
          <w:r w:rsidRPr="004B7278">
            <w:rPr>
              <w:rFonts w:ascii="Arial" w:hAnsi="Arial" w:cs="Arial"/>
            </w:rPr>
            <w:t xml:space="preserve">. </w:t>
          </w:r>
          <w:hyperlink r:id="rId54" w:history="1">
            <w:r w:rsidR="0042460F" w:rsidRPr="004B7278">
              <w:rPr>
                <w:rStyle w:val="Hyperlink"/>
                <w:rFonts w:ascii="Arial" w:hAnsi="Arial" w:cs="Arial"/>
              </w:rPr>
              <w:t>https://doi.org/10.1017/CBO9780511993398</w:t>
            </w:r>
          </w:hyperlink>
          <w:r w:rsidR="0042460F" w:rsidRPr="004B7278">
            <w:rPr>
              <w:rFonts w:ascii="Arial" w:hAnsi="Arial" w:cs="Arial"/>
            </w:rPr>
            <w:t xml:space="preserve"> </w:t>
          </w:r>
        </w:p>
        <w:p w14:paraId="21E37315" w14:textId="77777777" w:rsidR="00E557DC" w:rsidRPr="004B7278" w:rsidRDefault="00E557DC">
          <w:pPr>
            <w:autoSpaceDE w:val="0"/>
            <w:autoSpaceDN w:val="0"/>
            <w:ind w:hanging="480"/>
            <w:divId w:val="1917201827"/>
            <w:rPr>
              <w:rFonts w:ascii="Arial" w:hAnsi="Arial" w:cs="Arial"/>
            </w:rPr>
          </w:pPr>
          <w:r w:rsidRPr="004B7278">
            <w:rPr>
              <w:rFonts w:ascii="Arial" w:hAnsi="Arial" w:cs="Arial"/>
            </w:rPr>
            <w:t xml:space="preserve">Patterson, T. (2015). On the modern silk road: A case study of the limits and promise of international in-service teacher professional development. In </w:t>
          </w:r>
          <w:r w:rsidRPr="004B7278">
            <w:rPr>
              <w:rFonts w:ascii="Arial" w:hAnsi="Arial" w:cs="Arial"/>
              <w:i/>
              <w:iCs/>
            </w:rPr>
            <w:t>The State of Global Education: Learning with the World and its People</w:t>
          </w:r>
          <w:r w:rsidRPr="004B7278">
            <w:rPr>
              <w:rFonts w:ascii="Arial" w:hAnsi="Arial" w:cs="Arial"/>
            </w:rPr>
            <w:t>.</w:t>
          </w:r>
        </w:p>
        <w:p w14:paraId="2DC2A31A" w14:textId="43E4E1BE" w:rsidR="00E557DC" w:rsidRPr="004B7278" w:rsidRDefault="00E557DC">
          <w:pPr>
            <w:autoSpaceDE w:val="0"/>
            <w:autoSpaceDN w:val="0"/>
            <w:ind w:hanging="480"/>
            <w:divId w:val="1141579336"/>
            <w:rPr>
              <w:rFonts w:ascii="Arial" w:hAnsi="Arial" w:cs="Arial"/>
            </w:rPr>
          </w:pPr>
          <w:r w:rsidRPr="004B7278">
            <w:rPr>
              <w:rFonts w:ascii="Arial" w:hAnsi="Arial" w:cs="Arial"/>
            </w:rPr>
            <w:t xml:space="preserve">Peng, L., Zeng, X., Wang, Y., &amp; Hong, G. B. (2015). Analysis of energy efficiency and carbon dioxide reduction in the Chinese pulp and paper industry. </w:t>
          </w:r>
          <w:r w:rsidRPr="004B7278">
            <w:rPr>
              <w:rFonts w:ascii="Arial" w:hAnsi="Arial" w:cs="Arial"/>
              <w:i/>
              <w:iCs/>
            </w:rPr>
            <w:t>Energy Policy</w:t>
          </w:r>
          <w:r w:rsidRPr="004B7278">
            <w:rPr>
              <w:rFonts w:ascii="Arial" w:hAnsi="Arial" w:cs="Arial"/>
            </w:rPr>
            <w:t xml:space="preserve">, </w:t>
          </w:r>
          <w:r w:rsidRPr="004B7278">
            <w:rPr>
              <w:rFonts w:ascii="Arial" w:hAnsi="Arial" w:cs="Arial"/>
              <w:i/>
              <w:iCs/>
            </w:rPr>
            <w:t>80</w:t>
          </w:r>
          <w:r w:rsidRPr="004B7278">
            <w:rPr>
              <w:rFonts w:ascii="Arial" w:hAnsi="Arial" w:cs="Arial"/>
            </w:rPr>
            <w:t xml:space="preserve">. </w:t>
          </w:r>
          <w:hyperlink r:id="rId55" w:history="1">
            <w:r w:rsidR="0042460F" w:rsidRPr="004B7278">
              <w:rPr>
                <w:rStyle w:val="Hyperlink"/>
                <w:rFonts w:ascii="Arial" w:hAnsi="Arial" w:cs="Arial"/>
              </w:rPr>
              <w:t>https://doi.org/10.1016/j.enpol.2015.01.028</w:t>
            </w:r>
          </w:hyperlink>
          <w:r w:rsidR="0042460F" w:rsidRPr="004B7278">
            <w:rPr>
              <w:rFonts w:ascii="Arial" w:hAnsi="Arial" w:cs="Arial"/>
            </w:rPr>
            <w:t xml:space="preserve"> </w:t>
          </w:r>
        </w:p>
        <w:p w14:paraId="1EF7F84F" w14:textId="77777777" w:rsidR="00E557DC" w:rsidRPr="004B7278" w:rsidRDefault="00E557DC">
          <w:pPr>
            <w:autoSpaceDE w:val="0"/>
            <w:autoSpaceDN w:val="0"/>
            <w:ind w:hanging="480"/>
            <w:divId w:val="636765723"/>
            <w:rPr>
              <w:rFonts w:ascii="Arial" w:hAnsi="Arial" w:cs="Arial"/>
            </w:rPr>
          </w:pPr>
          <w:r w:rsidRPr="004B7278">
            <w:rPr>
              <w:rFonts w:ascii="Arial" w:hAnsi="Arial" w:cs="Arial"/>
            </w:rPr>
            <w:t xml:space="preserve">Peter Newman, &amp; Isabella Jennings. (2012). </w:t>
          </w:r>
          <w:r w:rsidRPr="004B7278">
            <w:rPr>
              <w:rFonts w:ascii="Arial" w:hAnsi="Arial" w:cs="Arial"/>
              <w:i/>
              <w:iCs/>
            </w:rPr>
            <w:t xml:space="preserve">Cities as Sustainable Ecosystems: Principles and Practices </w:t>
          </w:r>
          <w:r w:rsidRPr="004B7278">
            <w:rPr>
              <w:rFonts w:ascii="Arial" w:hAnsi="Arial" w:cs="Arial"/>
            </w:rPr>
            <w:t>. Island Press.</w:t>
          </w:r>
        </w:p>
        <w:p w14:paraId="29FDBCB4" w14:textId="08463EDD" w:rsidR="00E557DC" w:rsidRPr="004B7278" w:rsidRDefault="00E557DC">
          <w:pPr>
            <w:autoSpaceDE w:val="0"/>
            <w:autoSpaceDN w:val="0"/>
            <w:ind w:hanging="480"/>
            <w:divId w:val="1304241190"/>
            <w:rPr>
              <w:rFonts w:ascii="Arial" w:hAnsi="Arial" w:cs="Arial"/>
            </w:rPr>
          </w:pPr>
          <w:r w:rsidRPr="004B7278">
            <w:rPr>
              <w:rFonts w:ascii="Arial" w:hAnsi="Arial" w:cs="Arial"/>
            </w:rPr>
            <w:t xml:space="preserve">Phylis Lan Lin. (2019). Trends of Internationalization in China’s Higher Education: Opportunities and Challenges. </w:t>
          </w:r>
          <w:r w:rsidRPr="004B7278">
            <w:rPr>
              <w:rFonts w:ascii="Arial" w:hAnsi="Arial" w:cs="Arial"/>
              <w:i/>
              <w:iCs/>
            </w:rPr>
            <w:t>US-China Education Review B</w:t>
          </w:r>
          <w:r w:rsidRPr="004B7278">
            <w:rPr>
              <w:rFonts w:ascii="Arial" w:hAnsi="Arial" w:cs="Arial"/>
            </w:rPr>
            <w:t xml:space="preserve">, </w:t>
          </w:r>
          <w:r w:rsidRPr="004B7278">
            <w:rPr>
              <w:rFonts w:ascii="Arial" w:hAnsi="Arial" w:cs="Arial"/>
              <w:i/>
              <w:iCs/>
            </w:rPr>
            <w:t>9</w:t>
          </w:r>
          <w:r w:rsidRPr="004B7278">
            <w:rPr>
              <w:rFonts w:ascii="Arial" w:hAnsi="Arial" w:cs="Arial"/>
            </w:rPr>
            <w:t xml:space="preserve">(1). </w:t>
          </w:r>
          <w:hyperlink r:id="rId56" w:history="1">
            <w:r w:rsidR="0042460F" w:rsidRPr="004B7278">
              <w:rPr>
                <w:rStyle w:val="Hyperlink"/>
                <w:rFonts w:ascii="Arial" w:hAnsi="Arial" w:cs="Arial"/>
              </w:rPr>
              <w:t>https://doi.org/10.17265/2161-6248/2019.01.001</w:t>
            </w:r>
          </w:hyperlink>
          <w:r w:rsidR="0042460F" w:rsidRPr="004B7278">
            <w:rPr>
              <w:rFonts w:ascii="Arial" w:hAnsi="Arial" w:cs="Arial"/>
            </w:rPr>
            <w:t xml:space="preserve"> </w:t>
          </w:r>
        </w:p>
        <w:p w14:paraId="063CFC3E" w14:textId="51AE7BD5" w:rsidR="00E557DC" w:rsidRPr="004B7278" w:rsidRDefault="00E557DC">
          <w:pPr>
            <w:autoSpaceDE w:val="0"/>
            <w:autoSpaceDN w:val="0"/>
            <w:ind w:hanging="480"/>
            <w:divId w:val="295448768"/>
            <w:rPr>
              <w:rFonts w:ascii="Arial" w:hAnsi="Arial" w:cs="Arial"/>
            </w:rPr>
          </w:pPr>
          <w:r w:rsidRPr="004B7278">
            <w:rPr>
              <w:rFonts w:ascii="Arial" w:hAnsi="Arial" w:cs="Arial"/>
            </w:rPr>
            <w:t xml:space="preserve">Qin, D. (2018). </w:t>
          </w:r>
          <w:r w:rsidRPr="004B7278">
            <w:rPr>
              <w:rFonts w:ascii="Arial" w:hAnsi="Arial" w:cs="Arial"/>
              <w:i/>
              <w:iCs/>
            </w:rPr>
            <w:t>Chinese Mathematics Education System and Mathematics Education Tradition</w:t>
          </w:r>
          <w:r w:rsidRPr="004B7278">
            <w:rPr>
              <w:rFonts w:ascii="Arial" w:hAnsi="Arial" w:cs="Arial"/>
            </w:rPr>
            <w:t xml:space="preserve">. </w:t>
          </w:r>
          <w:hyperlink r:id="rId57" w:history="1">
            <w:r w:rsidR="0042460F" w:rsidRPr="004B7278">
              <w:rPr>
                <w:rStyle w:val="Hyperlink"/>
                <w:rFonts w:ascii="Arial" w:hAnsi="Arial" w:cs="Arial"/>
              </w:rPr>
              <w:t>https://doi.org/10.1007/978-3-662-55781-5_2</w:t>
            </w:r>
          </w:hyperlink>
          <w:r w:rsidR="0042460F" w:rsidRPr="004B7278">
            <w:rPr>
              <w:rFonts w:ascii="Arial" w:hAnsi="Arial" w:cs="Arial"/>
            </w:rPr>
            <w:t xml:space="preserve"> </w:t>
          </w:r>
        </w:p>
        <w:p w14:paraId="6CA58880" w14:textId="60740461" w:rsidR="00E557DC" w:rsidRPr="004B7278" w:rsidRDefault="00E557DC">
          <w:pPr>
            <w:autoSpaceDE w:val="0"/>
            <w:autoSpaceDN w:val="0"/>
            <w:ind w:hanging="480"/>
            <w:divId w:val="1907689856"/>
            <w:rPr>
              <w:rFonts w:ascii="Arial" w:hAnsi="Arial" w:cs="Arial"/>
            </w:rPr>
          </w:pPr>
          <w:r w:rsidRPr="004B7278">
            <w:rPr>
              <w:rFonts w:ascii="Arial" w:hAnsi="Arial" w:cs="Arial"/>
            </w:rPr>
            <w:t xml:space="preserve">Salguero, C. P. (2022). </w:t>
          </w:r>
          <w:proofErr w:type="spellStart"/>
          <w:r w:rsidRPr="004B7278">
            <w:rPr>
              <w:rFonts w:ascii="Arial" w:hAnsi="Arial" w:cs="Arial"/>
            </w:rPr>
            <w:t>ReOrienting</w:t>
          </w:r>
          <w:proofErr w:type="spellEnd"/>
          <w:r w:rsidRPr="004B7278">
            <w:rPr>
              <w:rFonts w:ascii="Arial" w:hAnsi="Arial" w:cs="Arial"/>
            </w:rPr>
            <w:t xml:space="preserve"> Histories of Medicine: Encounters Along the Silk Roads, by Ronit Yoeli-</w:t>
          </w:r>
          <w:proofErr w:type="spellStart"/>
          <w:r w:rsidRPr="004B7278">
            <w:rPr>
              <w:rFonts w:ascii="Arial" w:hAnsi="Arial" w:cs="Arial"/>
            </w:rPr>
            <w:t>Tlalim</w:t>
          </w:r>
          <w:proofErr w:type="spellEnd"/>
          <w:r w:rsidRPr="004B7278">
            <w:rPr>
              <w:rFonts w:ascii="Arial" w:hAnsi="Arial" w:cs="Arial"/>
            </w:rPr>
            <w:t xml:space="preserve">. </w:t>
          </w:r>
          <w:r w:rsidRPr="004B7278">
            <w:rPr>
              <w:rFonts w:ascii="Arial" w:hAnsi="Arial" w:cs="Arial"/>
              <w:i/>
              <w:iCs/>
            </w:rPr>
            <w:t>Buddhist Studies Review</w:t>
          </w:r>
          <w:r w:rsidRPr="004B7278">
            <w:rPr>
              <w:rFonts w:ascii="Arial" w:hAnsi="Arial" w:cs="Arial"/>
            </w:rPr>
            <w:t xml:space="preserve">, </w:t>
          </w:r>
          <w:r w:rsidRPr="004B7278">
            <w:rPr>
              <w:rFonts w:ascii="Arial" w:hAnsi="Arial" w:cs="Arial"/>
              <w:i/>
              <w:iCs/>
            </w:rPr>
            <w:t>39</w:t>
          </w:r>
          <w:r w:rsidRPr="004B7278">
            <w:rPr>
              <w:rFonts w:ascii="Arial" w:hAnsi="Arial" w:cs="Arial"/>
            </w:rPr>
            <w:t xml:space="preserve">(1). </w:t>
          </w:r>
          <w:hyperlink r:id="rId58" w:history="1">
            <w:r w:rsidR="0042460F" w:rsidRPr="004B7278">
              <w:rPr>
                <w:rStyle w:val="Hyperlink"/>
                <w:rFonts w:ascii="Arial" w:hAnsi="Arial" w:cs="Arial"/>
              </w:rPr>
              <w:t>https://doi.org/10.1558/bsrv.23620</w:t>
            </w:r>
          </w:hyperlink>
          <w:r w:rsidR="0042460F" w:rsidRPr="004B7278">
            <w:rPr>
              <w:rFonts w:ascii="Arial" w:hAnsi="Arial" w:cs="Arial"/>
            </w:rPr>
            <w:t xml:space="preserve"> </w:t>
          </w:r>
        </w:p>
        <w:p w14:paraId="25727643" w14:textId="2E5885C5" w:rsidR="00E557DC" w:rsidRPr="004B7278" w:rsidRDefault="00E557DC">
          <w:pPr>
            <w:autoSpaceDE w:val="0"/>
            <w:autoSpaceDN w:val="0"/>
            <w:ind w:hanging="480"/>
            <w:divId w:val="245311013"/>
            <w:rPr>
              <w:rFonts w:ascii="Arial" w:hAnsi="Arial" w:cs="Arial"/>
            </w:rPr>
          </w:pPr>
          <w:r w:rsidRPr="004B7278">
            <w:rPr>
              <w:rFonts w:ascii="Arial" w:hAnsi="Arial" w:cs="Arial"/>
            </w:rPr>
            <w:t xml:space="preserve">Scheid, E. by V., MacPherson, H., &amp; Cassidy, R. by C. M. (2013). Review of Integrating East Asian Medicine into Contemporary Healthcare . </w:t>
          </w:r>
          <w:r w:rsidRPr="004B7278">
            <w:rPr>
              <w:rFonts w:ascii="Arial" w:hAnsi="Arial" w:cs="Arial"/>
              <w:i/>
              <w:iCs/>
            </w:rPr>
            <w:t>The Journal of Alternative and Complementary Medicine</w:t>
          </w:r>
          <w:r w:rsidRPr="004B7278">
            <w:rPr>
              <w:rFonts w:ascii="Arial" w:hAnsi="Arial" w:cs="Arial"/>
            </w:rPr>
            <w:t xml:space="preserve">, </w:t>
          </w:r>
          <w:r w:rsidRPr="004B7278">
            <w:rPr>
              <w:rFonts w:ascii="Arial" w:hAnsi="Arial" w:cs="Arial"/>
              <w:i/>
              <w:iCs/>
            </w:rPr>
            <w:t>19</w:t>
          </w:r>
          <w:r w:rsidRPr="004B7278">
            <w:rPr>
              <w:rFonts w:ascii="Arial" w:hAnsi="Arial" w:cs="Arial"/>
            </w:rPr>
            <w:t xml:space="preserve">(2). </w:t>
          </w:r>
          <w:hyperlink r:id="rId59" w:history="1">
            <w:r w:rsidR="0042460F" w:rsidRPr="004B7278">
              <w:rPr>
                <w:rStyle w:val="Hyperlink"/>
                <w:rFonts w:ascii="Arial" w:hAnsi="Arial" w:cs="Arial"/>
              </w:rPr>
              <w:t>https://doi.org/10.1089/acm.2012.0651</w:t>
            </w:r>
          </w:hyperlink>
          <w:r w:rsidR="0042460F" w:rsidRPr="004B7278">
            <w:rPr>
              <w:rFonts w:ascii="Arial" w:hAnsi="Arial" w:cs="Arial"/>
            </w:rPr>
            <w:t xml:space="preserve"> </w:t>
          </w:r>
        </w:p>
        <w:p w14:paraId="332FA136" w14:textId="57C0E6E2" w:rsidR="00E557DC" w:rsidRPr="004B7278" w:rsidRDefault="00E557DC">
          <w:pPr>
            <w:autoSpaceDE w:val="0"/>
            <w:autoSpaceDN w:val="0"/>
            <w:ind w:hanging="480"/>
            <w:divId w:val="888998575"/>
            <w:rPr>
              <w:rFonts w:ascii="Arial" w:hAnsi="Arial" w:cs="Arial"/>
            </w:rPr>
          </w:pPr>
          <w:r w:rsidRPr="004B7278">
            <w:rPr>
              <w:rFonts w:ascii="Arial" w:hAnsi="Arial" w:cs="Arial"/>
            </w:rPr>
            <w:t xml:space="preserve">Shang, H. (2019). What Can the Belt and Road Initiative Do? In </w:t>
          </w:r>
          <w:r w:rsidRPr="004B7278">
            <w:rPr>
              <w:rFonts w:ascii="Arial" w:hAnsi="Arial" w:cs="Arial"/>
              <w:i/>
              <w:iCs/>
            </w:rPr>
            <w:t>The Belt and Road Initiative: Key Concepts</w:t>
          </w:r>
          <w:r w:rsidRPr="004B7278">
            <w:rPr>
              <w:rFonts w:ascii="Arial" w:hAnsi="Arial" w:cs="Arial"/>
            </w:rPr>
            <w:t xml:space="preserve">. </w:t>
          </w:r>
          <w:hyperlink r:id="rId60" w:history="1">
            <w:r w:rsidR="0042460F" w:rsidRPr="004B7278">
              <w:rPr>
                <w:rStyle w:val="Hyperlink"/>
                <w:rFonts w:ascii="Arial" w:hAnsi="Arial" w:cs="Arial"/>
              </w:rPr>
              <w:t>https://doi.org/10.1007/978-981-13-9201-6_2</w:t>
            </w:r>
          </w:hyperlink>
          <w:r w:rsidR="0042460F" w:rsidRPr="004B7278">
            <w:rPr>
              <w:rFonts w:ascii="Arial" w:hAnsi="Arial" w:cs="Arial"/>
            </w:rPr>
            <w:t xml:space="preserve"> </w:t>
          </w:r>
        </w:p>
        <w:p w14:paraId="45486949" w14:textId="63DC88BF" w:rsidR="00E557DC" w:rsidRPr="004B7278" w:rsidRDefault="00E557DC">
          <w:pPr>
            <w:autoSpaceDE w:val="0"/>
            <w:autoSpaceDN w:val="0"/>
            <w:ind w:hanging="480"/>
            <w:divId w:val="1617250290"/>
            <w:rPr>
              <w:rFonts w:ascii="Arial" w:hAnsi="Arial" w:cs="Arial"/>
            </w:rPr>
          </w:pPr>
          <w:r w:rsidRPr="00BF30BD">
            <w:rPr>
              <w:rFonts w:ascii="Arial" w:hAnsi="Arial" w:cs="Arial"/>
            </w:rPr>
            <w:t xml:space="preserve">Sinor, D., &amp; Foltz, R. C. (2000). </w:t>
          </w:r>
          <w:r w:rsidRPr="004B7278">
            <w:rPr>
              <w:rFonts w:ascii="Arial" w:hAnsi="Arial" w:cs="Arial"/>
            </w:rPr>
            <w:t xml:space="preserve">Religions of the Silk Road: Overland Trade and Cultural Exchange from Antiquity to the Fifteenth Century. </w:t>
          </w:r>
          <w:r w:rsidRPr="004B7278">
            <w:rPr>
              <w:rFonts w:ascii="Arial" w:hAnsi="Arial" w:cs="Arial"/>
              <w:i/>
              <w:iCs/>
            </w:rPr>
            <w:t>The American Historical Review</w:t>
          </w:r>
          <w:r w:rsidRPr="004B7278">
            <w:rPr>
              <w:rFonts w:ascii="Arial" w:hAnsi="Arial" w:cs="Arial"/>
            </w:rPr>
            <w:t xml:space="preserve">, </w:t>
          </w:r>
          <w:r w:rsidRPr="004B7278">
            <w:rPr>
              <w:rFonts w:ascii="Arial" w:hAnsi="Arial" w:cs="Arial"/>
              <w:i/>
              <w:iCs/>
            </w:rPr>
            <w:t>105</w:t>
          </w:r>
          <w:r w:rsidRPr="004B7278">
            <w:rPr>
              <w:rFonts w:ascii="Arial" w:hAnsi="Arial" w:cs="Arial"/>
            </w:rPr>
            <w:t xml:space="preserve">(4). </w:t>
          </w:r>
          <w:hyperlink r:id="rId61" w:history="1">
            <w:r w:rsidR="0042460F" w:rsidRPr="004B7278">
              <w:rPr>
                <w:rStyle w:val="Hyperlink"/>
                <w:rFonts w:ascii="Arial" w:hAnsi="Arial" w:cs="Arial"/>
              </w:rPr>
              <w:t>https://doi.org/10.2307/2651420</w:t>
            </w:r>
          </w:hyperlink>
          <w:r w:rsidR="0042460F" w:rsidRPr="004B7278">
            <w:rPr>
              <w:rFonts w:ascii="Arial" w:hAnsi="Arial" w:cs="Arial"/>
            </w:rPr>
            <w:t xml:space="preserve"> </w:t>
          </w:r>
        </w:p>
        <w:p w14:paraId="05FBF91A" w14:textId="5B74C4BC" w:rsidR="00E557DC" w:rsidRPr="004B7278" w:rsidRDefault="00E557DC">
          <w:pPr>
            <w:autoSpaceDE w:val="0"/>
            <w:autoSpaceDN w:val="0"/>
            <w:ind w:hanging="480"/>
            <w:divId w:val="728069520"/>
            <w:rPr>
              <w:rFonts w:ascii="Arial" w:hAnsi="Arial" w:cs="Arial"/>
            </w:rPr>
          </w:pPr>
          <w:r w:rsidRPr="004B7278">
            <w:rPr>
              <w:rFonts w:ascii="Arial" w:hAnsi="Arial" w:cs="Arial"/>
            </w:rPr>
            <w:t xml:space="preserve">Song, M. (2023). The Research on Jades: Artistic Exchanges Between East Asia and Central Asia Along the Silk Road During the Western Liao Dynasty. </w:t>
          </w:r>
          <w:r w:rsidRPr="004B7278">
            <w:rPr>
              <w:rFonts w:ascii="Arial" w:hAnsi="Arial" w:cs="Arial"/>
              <w:i/>
              <w:iCs/>
            </w:rPr>
            <w:t>Journal of Education, Humanities and Social Sciences</w:t>
          </w:r>
          <w:r w:rsidRPr="004B7278">
            <w:rPr>
              <w:rFonts w:ascii="Arial" w:hAnsi="Arial" w:cs="Arial"/>
            </w:rPr>
            <w:t xml:space="preserve">, </w:t>
          </w:r>
          <w:r w:rsidRPr="004B7278">
            <w:rPr>
              <w:rFonts w:ascii="Arial" w:hAnsi="Arial" w:cs="Arial"/>
              <w:i/>
              <w:iCs/>
            </w:rPr>
            <w:t>24</w:t>
          </w:r>
          <w:r w:rsidRPr="004B7278">
            <w:rPr>
              <w:rFonts w:ascii="Arial" w:hAnsi="Arial" w:cs="Arial"/>
            </w:rPr>
            <w:t xml:space="preserve">, 704–709. </w:t>
          </w:r>
          <w:hyperlink r:id="rId62" w:history="1">
            <w:r w:rsidR="0042460F" w:rsidRPr="004B7278">
              <w:rPr>
                <w:rStyle w:val="Hyperlink"/>
                <w:rFonts w:ascii="Arial" w:hAnsi="Arial" w:cs="Arial"/>
              </w:rPr>
              <w:t>https://doi.org/10.54097/a33bgn86</w:t>
            </w:r>
          </w:hyperlink>
          <w:r w:rsidR="0042460F" w:rsidRPr="004B7278">
            <w:rPr>
              <w:rFonts w:ascii="Arial" w:hAnsi="Arial" w:cs="Arial"/>
            </w:rPr>
            <w:t xml:space="preserve"> </w:t>
          </w:r>
        </w:p>
        <w:p w14:paraId="2E901D48" w14:textId="42A07034" w:rsidR="00E557DC" w:rsidRPr="004B7278" w:rsidRDefault="00E557DC">
          <w:pPr>
            <w:autoSpaceDE w:val="0"/>
            <w:autoSpaceDN w:val="0"/>
            <w:ind w:hanging="480"/>
            <w:divId w:val="375661585"/>
            <w:rPr>
              <w:rFonts w:ascii="Arial" w:hAnsi="Arial" w:cs="Arial"/>
            </w:rPr>
          </w:pPr>
          <w:r w:rsidRPr="004B7278">
            <w:rPr>
              <w:rFonts w:ascii="Arial" w:hAnsi="Arial" w:cs="Arial"/>
            </w:rPr>
            <w:t xml:space="preserve">Spengler, R. N. (2020). 3. The Silk and Spice Routes. In </w:t>
          </w:r>
          <w:r w:rsidRPr="004B7278">
            <w:rPr>
              <w:rFonts w:ascii="Arial" w:hAnsi="Arial" w:cs="Arial"/>
              <w:i/>
              <w:iCs/>
            </w:rPr>
            <w:t>Fruit from the Sands</w:t>
          </w:r>
          <w:r w:rsidRPr="004B7278">
            <w:rPr>
              <w:rFonts w:ascii="Arial" w:hAnsi="Arial" w:cs="Arial"/>
            </w:rPr>
            <w:t xml:space="preserve">. </w:t>
          </w:r>
          <w:hyperlink r:id="rId63" w:history="1">
            <w:r w:rsidR="0042460F" w:rsidRPr="004B7278">
              <w:rPr>
                <w:rStyle w:val="Hyperlink"/>
                <w:rFonts w:ascii="Arial" w:hAnsi="Arial" w:cs="Arial"/>
              </w:rPr>
              <w:t>https://doi.org/10.1525/9780520972780-006</w:t>
            </w:r>
          </w:hyperlink>
          <w:r w:rsidR="0042460F" w:rsidRPr="004B7278">
            <w:rPr>
              <w:rFonts w:ascii="Arial" w:hAnsi="Arial" w:cs="Arial"/>
            </w:rPr>
            <w:t xml:space="preserve"> </w:t>
          </w:r>
        </w:p>
        <w:p w14:paraId="69C02DE4" w14:textId="1E58DA8D" w:rsidR="00E557DC" w:rsidRPr="004B7278" w:rsidRDefault="00E557DC">
          <w:pPr>
            <w:autoSpaceDE w:val="0"/>
            <w:autoSpaceDN w:val="0"/>
            <w:ind w:hanging="480"/>
            <w:divId w:val="130682471"/>
            <w:rPr>
              <w:rFonts w:ascii="Arial" w:hAnsi="Arial" w:cs="Arial"/>
            </w:rPr>
          </w:pPr>
          <w:r w:rsidRPr="004B7278">
            <w:rPr>
              <w:rFonts w:ascii="Arial" w:hAnsi="Arial" w:cs="Arial"/>
            </w:rPr>
            <w:t xml:space="preserve">Stark, J. (2020). Introduction: Trends, visions and concepts in the developing world between the Middle East, the Silk Road and the Lands beyond the Winds. In </w:t>
          </w:r>
          <w:r w:rsidRPr="004B7278">
            <w:rPr>
              <w:rFonts w:ascii="Arial" w:hAnsi="Arial" w:cs="Arial"/>
              <w:i/>
              <w:iCs/>
            </w:rPr>
            <w:t>Malaysia and the Developing World</w:t>
          </w:r>
          <w:r w:rsidRPr="004B7278">
            <w:rPr>
              <w:rFonts w:ascii="Arial" w:hAnsi="Arial" w:cs="Arial"/>
            </w:rPr>
            <w:t xml:space="preserve">. </w:t>
          </w:r>
          <w:hyperlink r:id="rId64" w:history="1">
            <w:r w:rsidR="0042460F" w:rsidRPr="004B7278">
              <w:rPr>
                <w:rStyle w:val="Hyperlink"/>
                <w:rFonts w:ascii="Arial" w:hAnsi="Arial" w:cs="Arial"/>
              </w:rPr>
              <w:t>https://doi.org/10.4324/9780203107744-5</w:t>
            </w:r>
          </w:hyperlink>
          <w:r w:rsidR="0042460F" w:rsidRPr="004B7278">
            <w:rPr>
              <w:rFonts w:ascii="Arial" w:hAnsi="Arial" w:cs="Arial"/>
            </w:rPr>
            <w:t xml:space="preserve"> </w:t>
          </w:r>
        </w:p>
        <w:p w14:paraId="0CAD82C3" w14:textId="2A645CAA" w:rsidR="00E557DC" w:rsidRPr="004B7278" w:rsidRDefault="00E557DC">
          <w:pPr>
            <w:autoSpaceDE w:val="0"/>
            <w:autoSpaceDN w:val="0"/>
            <w:ind w:hanging="480"/>
            <w:divId w:val="1002779175"/>
            <w:rPr>
              <w:rFonts w:ascii="Arial" w:hAnsi="Arial" w:cs="Arial"/>
            </w:rPr>
          </w:pPr>
          <w:r w:rsidRPr="004B7278">
            <w:rPr>
              <w:rFonts w:ascii="Arial" w:hAnsi="Arial" w:cs="Arial"/>
            </w:rPr>
            <w:t xml:space="preserve">Sun, H. (2020). Global Social Media Design. In </w:t>
          </w:r>
          <w:r w:rsidRPr="004B7278">
            <w:rPr>
              <w:rFonts w:ascii="Arial" w:hAnsi="Arial" w:cs="Arial"/>
              <w:i/>
              <w:iCs/>
            </w:rPr>
            <w:t>Global Social Media Design</w:t>
          </w:r>
          <w:r w:rsidRPr="004B7278">
            <w:rPr>
              <w:rFonts w:ascii="Arial" w:hAnsi="Arial" w:cs="Arial"/>
            </w:rPr>
            <w:t xml:space="preserve">. </w:t>
          </w:r>
          <w:hyperlink r:id="rId65" w:history="1">
            <w:r w:rsidR="0042460F" w:rsidRPr="004B7278">
              <w:rPr>
                <w:rStyle w:val="Hyperlink"/>
                <w:rFonts w:ascii="Arial" w:hAnsi="Arial" w:cs="Arial"/>
              </w:rPr>
              <w:t>https://doi.org/10.1093/oso/9780190845582.001.0001</w:t>
            </w:r>
          </w:hyperlink>
          <w:r w:rsidR="0042460F" w:rsidRPr="004B7278">
            <w:rPr>
              <w:rFonts w:ascii="Arial" w:hAnsi="Arial" w:cs="Arial"/>
            </w:rPr>
            <w:t xml:space="preserve"> </w:t>
          </w:r>
        </w:p>
        <w:p w14:paraId="777E1AC6" w14:textId="5F1188BA" w:rsidR="00E557DC" w:rsidRPr="004B7278" w:rsidRDefault="00E557DC">
          <w:pPr>
            <w:autoSpaceDE w:val="0"/>
            <w:autoSpaceDN w:val="0"/>
            <w:ind w:hanging="480"/>
            <w:divId w:val="1226988683"/>
            <w:rPr>
              <w:rFonts w:ascii="Arial" w:hAnsi="Arial" w:cs="Arial"/>
              <w:lang w:val="pt-PT"/>
            </w:rPr>
          </w:pPr>
          <w:r w:rsidRPr="004B7278">
            <w:rPr>
              <w:rFonts w:ascii="Arial" w:hAnsi="Arial" w:cs="Arial"/>
            </w:rPr>
            <w:t xml:space="preserve">Terpening, R. H., Kristeller, P. O., &amp; Mooney, M. (1980). Renaissance Thought and Its Sources. </w:t>
          </w:r>
          <w:r w:rsidRPr="004B7278">
            <w:rPr>
              <w:rFonts w:ascii="Arial" w:hAnsi="Arial" w:cs="Arial"/>
              <w:i/>
              <w:iCs/>
              <w:lang w:val="pt-PT"/>
            </w:rPr>
            <w:t>Italica</w:t>
          </w:r>
          <w:r w:rsidRPr="004B7278">
            <w:rPr>
              <w:rFonts w:ascii="Arial" w:hAnsi="Arial" w:cs="Arial"/>
              <w:lang w:val="pt-PT"/>
            </w:rPr>
            <w:t xml:space="preserve">, </w:t>
          </w:r>
          <w:r w:rsidRPr="004B7278">
            <w:rPr>
              <w:rFonts w:ascii="Arial" w:hAnsi="Arial" w:cs="Arial"/>
              <w:i/>
              <w:iCs/>
              <w:lang w:val="pt-PT"/>
            </w:rPr>
            <w:t>57</w:t>
          </w:r>
          <w:r w:rsidRPr="004B7278">
            <w:rPr>
              <w:rFonts w:ascii="Arial" w:hAnsi="Arial" w:cs="Arial"/>
              <w:lang w:val="pt-PT"/>
            </w:rPr>
            <w:t xml:space="preserve">(4). </w:t>
          </w:r>
          <w:hyperlink r:id="rId66" w:history="1">
            <w:r w:rsidR="0042460F" w:rsidRPr="004B7278">
              <w:rPr>
                <w:rStyle w:val="Hyperlink"/>
                <w:rFonts w:ascii="Arial" w:hAnsi="Arial" w:cs="Arial"/>
                <w:lang w:val="pt-PT"/>
              </w:rPr>
              <w:t>https://doi.org/10.2307/478749</w:t>
            </w:r>
          </w:hyperlink>
          <w:r w:rsidR="0042460F" w:rsidRPr="004B7278">
            <w:rPr>
              <w:rFonts w:ascii="Arial" w:hAnsi="Arial" w:cs="Arial"/>
              <w:lang w:val="pt-PT"/>
            </w:rPr>
            <w:t xml:space="preserve"> </w:t>
          </w:r>
        </w:p>
        <w:p w14:paraId="3BD61704" w14:textId="6138EBE5" w:rsidR="00E557DC" w:rsidRPr="004B7278" w:rsidRDefault="00E557DC">
          <w:pPr>
            <w:autoSpaceDE w:val="0"/>
            <w:autoSpaceDN w:val="0"/>
            <w:ind w:hanging="480"/>
            <w:divId w:val="516969491"/>
            <w:rPr>
              <w:rFonts w:ascii="Arial" w:hAnsi="Arial" w:cs="Arial"/>
            </w:rPr>
          </w:pPr>
          <w:r w:rsidRPr="004B7278">
            <w:rPr>
              <w:rFonts w:ascii="Arial" w:hAnsi="Arial" w:cs="Arial"/>
              <w:lang w:val="pt-PT"/>
            </w:rPr>
            <w:t xml:space="preserve">Thi Tran, L., X.P. Zou, T., &amp; Ota, H. (2023). </w:t>
          </w:r>
          <w:r w:rsidRPr="004B7278">
            <w:rPr>
              <w:rFonts w:ascii="Arial" w:hAnsi="Arial" w:cs="Arial"/>
              <w:i/>
              <w:iCs/>
            </w:rPr>
            <w:t xml:space="preserve">East and Southeast Asian Perspectives on the </w:t>
          </w:r>
          <w:proofErr w:type="spellStart"/>
          <w:r w:rsidRPr="004B7278">
            <w:rPr>
              <w:rFonts w:ascii="Arial" w:hAnsi="Arial" w:cs="Arial"/>
              <w:i/>
              <w:iCs/>
            </w:rPr>
            <w:t>Internationalisation</w:t>
          </w:r>
          <w:proofErr w:type="spellEnd"/>
          <w:r w:rsidRPr="004B7278">
            <w:rPr>
              <w:rFonts w:ascii="Arial" w:hAnsi="Arial" w:cs="Arial"/>
              <w:i/>
              <w:iCs/>
            </w:rPr>
            <w:t xml:space="preserve"> of Higher Education</w:t>
          </w:r>
          <w:r w:rsidRPr="004B7278">
            <w:rPr>
              <w:rFonts w:ascii="Arial" w:hAnsi="Arial" w:cs="Arial"/>
            </w:rPr>
            <w:t xml:space="preserve"> (1st Edition). Routledge. </w:t>
          </w:r>
          <w:hyperlink r:id="rId67" w:history="1">
            <w:r w:rsidR="0042460F" w:rsidRPr="004B7278">
              <w:rPr>
                <w:rStyle w:val="Hyperlink"/>
                <w:rFonts w:ascii="Arial" w:hAnsi="Arial" w:cs="Arial"/>
              </w:rPr>
              <w:t>https://doi.org/10.4324/9781003174097</w:t>
            </w:r>
          </w:hyperlink>
          <w:r w:rsidR="0042460F" w:rsidRPr="004B7278">
            <w:rPr>
              <w:rFonts w:ascii="Arial" w:hAnsi="Arial" w:cs="Arial"/>
            </w:rPr>
            <w:t xml:space="preserve"> </w:t>
          </w:r>
        </w:p>
        <w:p w14:paraId="1F3DBC50" w14:textId="77777777" w:rsidR="00E557DC" w:rsidRPr="004B7278" w:rsidRDefault="00E557DC">
          <w:pPr>
            <w:autoSpaceDE w:val="0"/>
            <w:autoSpaceDN w:val="0"/>
            <w:ind w:hanging="480"/>
            <w:divId w:val="1055743570"/>
            <w:rPr>
              <w:rFonts w:ascii="Arial" w:hAnsi="Arial" w:cs="Arial"/>
            </w:rPr>
          </w:pPr>
          <w:r w:rsidRPr="004B7278">
            <w:rPr>
              <w:rFonts w:ascii="Arial" w:hAnsi="Arial" w:cs="Arial"/>
            </w:rPr>
            <w:t xml:space="preserve">Tichnor-Wagner, A., </w:t>
          </w:r>
          <w:proofErr w:type="spellStart"/>
          <w:r w:rsidRPr="004B7278">
            <w:rPr>
              <w:rFonts w:ascii="Arial" w:hAnsi="Arial" w:cs="Arial"/>
            </w:rPr>
            <w:t>Manise</w:t>
          </w:r>
          <w:proofErr w:type="spellEnd"/>
          <w:r w:rsidRPr="004B7278">
            <w:rPr>
              <w:rFonts w:ascii="Arial" w:hAnsi="Arial" w:cs="Arial"/>
            </w:rPr>
            <w:t xml:space="preserve">, A. J., &amp; </w:t>
          </w:r>
          <w:proofErr w:type="spellStart"/>
          <w:r w:rsidRPr="004B7278">
            <w:rPr>
              <w:rFonts w:ascii="Arial" w:hAnsi="Arial" w:cs="Arial"/>
            </w:rPr>
            <w:t>Manise</w:t>
          </w:r>
          <w:proofErr w:type="spellEnd"/>
          <w:r w:rsidRPr="004B7278">
            <w:rPr>
              <w:rFonts w:ascii="Arial" w:hAnsi="Arial" w:cs="Arial"/>
            </w:rPr>
            <w:t xml:space="preserve">, J. (2019). </w:t>
          </w:r>
          <w:r w:rsidRPr="004B7278">
            <w:rPr>
              <w:rFonts w:ascii="Arial" w:hAnsi="Arial" w:cs="Arial"/>
              <w:i/>
              <w:iCs/>
            </w:rPr>
            <w:t>Globally Competent Educational Leadership: A Framework for Leading Schools in a Diverse, Interconnected World The Longview Foundation</w:t>
          </w:r>
          <w:r w:rsidRPr="004B7278">
            <w:rPr>
              <w:rFonts w:ascii="Arial" w:hAnsi="Arial" w:cs="Arial"/>
            </w:rPr>
            <w:t>.</w:t>
          </w:r>
        </w:p>
        <w:p w14:paraId="1E6E03F5" w14:textId="4EB84ADF" w:rsidR="00E557DC" w:rsidRPr="004B7278" w:rsidRDefault="00E557DC">
          <w:pPr>
            <w:autoSpaceDE w:val="0"/>
            <w:autoSpaceDN w:val="0"/>
            <w:ind w:hanging="480"/>
            <w:divId w:val="222788806"/>
            <w:rPr>
              <w:rFonts w:ascii="Arial" w:hAnsi="Arial" w:cs="Arial"/>
            </w:rPr>
          </w:pPr>
          <w:r w:rsidRPr="004B7278">
            <w:rPr>
              <w:rFonts w:ascii="Arial" w:hAnsi="Arial" w:cs="Arial"/>
            </w:rPr>
            <w:t xml:space="preserve">Tucker, J. (2015). The Silk Road: China and the Karakorum Highway. In </w:t>
          </w:r>
          <w:r w:rsidRPr="004B7278">
            <w:rPr>
              <w:rFonts w:ascii="Arial" w:hAnsi="Arial" w:cs="Arial"/>
              <w:i/>
              <w:iCs/>
            </w:rPr>
            <w:t>The Silk Road: China and the Karakorum Highway</w:t>
          </w:r>
          <w:r w:rsidRPr="004B7278">
            <w:rPr>
              <w:rFonts w:ascii="Arial" w:hAnsi="Arial" w:cs="Arial"/>
            </w:rPr>
            <w:t xml:space="preserve">. </w:t>
          </w:r>
          <w:hyperlink r:id="rId68" w:history="1">
            <w:r w:rsidR="0042460F" w:rsidRPr="004B7278">
              <w:rPr>
                <w:rStyle w:val="Hyperlink"/>
                <w:rFonts w:ascii="Arial" w:hAnsi="Arial" w:cs="Arial"/>
              </w:rPr>
              <w:t>https://doi.org/10.5040/9780755652372</w:t>
            </w:r>
          </w:hyperlink>
          <w:r w:rsidR="0042460F" w:rsidRPr="004B7278">
            <w:rPr>
              <w:rFonts w:ascii="Arial" w:hAnsi="Arial" w:cs="Arial"/>
            </w:rPr>
            <w:t xml:space="preserve"> </w:t>
          </w:r>
        </w:p>
        <w:p w14:paraId="7D9A9EFF" w14:textId="77777777" w:rsidR="00E557DC" w:rsidRPr="004B7278" w:rsidRDefault="00E557DC">
          <w:pPr>
            <w:autoSpaceDE w:val="0"/>
            <w:autoSpaceDN w:val="0"/>
            <w:ind w:hanging="480"/>
            <w:divId w:val="2063749382"/>
            <w:rPr>
              <w:rFonts w:ascii="Arial" w:hAnsi="Arial" w:cs="Arial"/>
            </w:rPr>
          </w:pPr>
          <w:r w:rsidRPr="004B7278">
            <w:rPr>
              <w:rFonts w:ascii="Arial" w:hAnsi="Arial" w:cs="Arial"/>
            </w:rPr>
            <w:t xml:space="preserve">Van der Wende, M. (2017). Opening up: higher education systems in global perspective. </w:t>
          </w:r>
          <w:r w:rsidRPr="004B7278">
            <w:rPr>
              <w:rFonts w:ascii="Arial" w:hAnsi="Arial" w:cs="Arial"/>
              <w:i/>
              <w:iCs/>
            </w:rPr>
            <w:t>Centre for Global Higher Education Working Paper Series</w:t>
          </w:r>
          <w:r w:rsidRPr="004B7278">
            <w:rPr>
              <w:rFonts w:ascii="Arial" w:hAnsi="Arial" w:cs="Arial"/>
            </w:rPr>
            <w:t xml:space="preserve">, </w:t>
          </w:r>
          <w:r w:rsidRPr="004B7278">
            <w:rPr>
              <w:rFonts w:ascii="Arial" w:hAnsi="Arial" w:cs="Arial"/>
              <w:i/>
              <w:iCs/>
            </w:rPr>
            <w:t>Working pa</w:t>
          </w:r>
          <w:r w:rsidRPr="004B7278">
            <w:rPr>
              <w:rFonts w:ascii="Arial" w:hAnsi="Arial" w:cs="Arial"/>
            </w:rPr>
            <w:t>(22).</w:t>
          </w:r>
        </w:p>
        <w:p w14:paraId="2FD2AA67" w14:textId="4997C445" w:rsidR="00E557DC" w:rsidRPr="004B7278" w:rsidRDefault="00E557DC">
          <w:pPr>
            <w:autoSpaceDE w:val="0"/>
            <w:autoSpaceDN w:val="0"/>
            <w:ind w:hanging="480"/>
            <w:divId w:val="1406220301"/>
            <w:rPr>
              <w:rFonts w:ascii="Arial" w:hAnsi="Arial" w:cs="Arial"/>
            </w:rPr>
          </w:pPr>
          <w:r w:rsidRPr="004B7278">
            <w:rPr>
              <w:rFonts w:ascii="Arial" w:hAnsi="Arial" w:cs="Arial"/>
            </w:rPr>
            <w:t xml:space="preserve">Van Der Wende, M., Kirby, W. C., Cai Liu, N., &amp; Marginson, S. (2020). China and </w:t>
          </w:r>
          <w:proofErr w:type="spellStart"/>
          <w:r w:rsidRPr="004B7278">
            <w:rPr>
              <w:rFonts w:ascii="Arial" w:hAnsi="Arial" w:cs="Arial"/>
            </w:rPr>
            <w:t>europe</w:t>
          </w:r>
          <w:proofErr w:type="spellEnd"/>
          <w:r w:rsidRPr="004B7278">
            <w:rPr>
              <w:rFonts w:ascii="Arial" w:hAnsi="Arial" w:cs="Arial"/>
            </w:rPr>
            <w:t xml:space="preserve"> on the new silk road: Connecting universities across </w:t>
          </w:r>
          <w:proofErr w:type="spellStart"/>
          <w:r w:rsidRPr="004B7278">
            <w:rPr>
              <w:rFonts w:ascii="Arial" w:hAnsi="Arial" w:cs="Arial"/>
            </w:rPr>
            <w:t>eurasia</w:t>
          </w:r>
          <w:proofErr w:type="spellEnd"/>
          <w:r w:rsidRPr="004B7278">
            <w:rPr>
              <w:rFonts w:ascii="Arial" w:hAnsi="Arial" w:cs="Arial"/>
            </w:rPr>
            <w:t xml:space="preserve">. In </w:t>
          </w:r>
          <w:r w:rsidRPr="004B7278">
            <w:rPr>
              <w:rFonts w:ascii="Arial" w:hAnsi="Arial" w:cs="Arial"/>
              <w:i/>
              <w:iCs/>
            </w:rPr>
            <w:t>China and Europe on the New Silk Road: Connecting Universities Across Eurasia</w:t>
          </w:r>
          <w:r w:rsidRPr="004B7278">
            <w:rPr>
              <w:rFonts w:ascii="Arial" w:hAnsi="Arial" w:cs="Arial"/>
            </w:rPr>
            <w:t xml:space="preserve">. </w:t>
          </w:r>
          <w:hyperlink r:id="rId69" w:history="1">
            <w:r w:rsidR="0042460F" w:rsidRPr="004B7278">
              <w:rPr>
                <w:rStyle w:val="Hyperlink"/>
                <w:rFonts w:ascii="Arial" w:hAnsi="Arial" w:cs="Arial"/>
              </w:rPr>
              <w:t>https://doi.org/10.1093/oso/9780198853022.001.0001</w:t>
            </w:r>
          </w:hyperlink>
          <w:r w:rsidR="0042460F" w:rsidRPr="004B7278">
            <w:rPr>
              <w:rFonts w:ascii="Arial" w:hAnsi="Arial" w:cs="Arial"/>
            </w:rPr>
            <w:t xml:space="preserve"> </w:t>
          </w:r>
        </w:p>
        <w:p w14:paraId="3FDFFE5F" w14:textId="72D8BA5A" w:rsidR="00E557DC" w:rsidRPr="004B7278" w:rsidRDefault="00E557DC">
          <w:pPr>
            <w:autoSpaceDE w:val="0"/>
            <w:autoSpaceDN w:val="0"/>
            <w:ind w:hanging="480"/>
            <w:divId w:val="812678749"/>
            <w:rPr>
              <w:rFonts w:ascii="Arial" w:hAnsi="Arial" w:cs="Arial"/>
            </w:rPr>
          </w:pPr>
          <w:r w:rsidRPr="004B7278">
            <w:rPr>
              <w:rFonts w:ascii="Arial" w:hAnsi="Arial" w:cs="Arial"/>
            </w:rPr>
            <w:t xml:space="preserve">van Deursen, S., &amp; </w:t>
          </w:r>
          <w:proofErr w:type="spellStart"/>
          <w:r w:rsidRPr="004B7278">
            <w:rPr>
              <w:rFonts w:ascii="Arial" w:hAnsi="Arial" w:cs="Arial"/>
            </w:rPr>
            <w:t>Kummeling</w:t>
          </w:r>
          <w:proofErr w:type="spellEnd"/>
          <w:r w:rsidRPr="004B7278">
            <w:rPr>
              <w:rFonts w:ascii="Arial" w:hAnsi="Arial" w:cs="Arial"/>
            </w:rPr>
            <w:t xml:space="preserve">, H. (2019). The New Silk Road: a bumpy ride for Sino-European collaborative research under the GDPR? In </w:t>
          </w:r>
          <w:r w:rsidRPr="004B7278">
            <w:rPr>
              <w:rFonts w:ascii="Arial" w:hAnsi="Arial" w:cs="Arial"/>
              <w:i/>
              <w:iCs/>
            </w:rPr>
            <w:t>Higher Education</w:t>
          </w:r>
          <w:r w:rsidRPr="004B7278">
            <w:rPr>
              <w:rFonts w:ascii="Arial" w:hAnsi="Arial" w:cs="Arial"/>
            </w:rPr>
            <w:t xml:space="preserve"> (Vol. 78, Issue 5). </w:t>
          </w:r>
          <w:hyperlink r:id="rId70" w:history="1">
            <w:r w:rsidR="0042460F" w:rsidRPr="004B7278">
              <w:rPr>
                <w:rStyle w:val="Hyperlink"/>
                <w:rFonts w:ascii="Arial" w:hAnsi="Arial" w:cs="Arial"/>
              </w:rPr>
              <w:t>https://doi.org/10.1007/s10734-019-00377-5</w:t>
            </w:r>
          </w:hyperlink>
          <w:r w:rsidR="0042460F" w:rsidRPr="004B7278">
            <w:rPr>
              <w:rFonts w:ascii="Arial" w:hAnsi="Arial" w:cs="Arial"/>
            </w:rPr>
            <w:t xml:space="preserve"> </w:t>
          </w:r>
        </w:p>
        <w:p w14:paraId="0F2E4AE5" w14:textId="32B43A7A" w:rsidR="00E557DC" w:rsidRPr="004B7278" w:rsidRDefault="00E557DC">
          <w:pPr>
            <w:autoSpaceDE w:val="0"/>
            <w:autoSpaceDN w:val="0"/>
            <w:ind w:hanging="480"/>
            <w:divId w:val="18749062"/>
            <w:rPr>
              <w:rFonts w:ascii="Arial" w:hAnsi="Arial" w:cs="Arial"/>
            </w:rPr>
          </w:pPr>
          <w:r w:rsidRPr="004B7278">
            <w:rPr>
              <w:rFonts w:ascii="Arial" w:hAnsi="Arial" w:cs="Arial"/>
            </w:rPr>
            <w:t xml:space="preserve">van Noort, C. (2020). Strategic Narratives of the Past: An Analysis of China’s New Silk Road Communication. </w:t>
          </w:r>
          <w:r w:rsidRPr="004B7278">
            <w:rPr>
              <w:rFonts w:ascii="Arial" w:hAnsi="Arial" w:cs="Arial"/>
              <w:i/>
              <w:iCs/>
            </w:rPr>
            <w:t>Global Society</w:t>
          </w:r>
          <w:r w:rsidRPr="004B7278">
            <w:rPr>
              <w:rFonts w:ascii="Arial" w:hAnsi="Arial" w:cs="Arial"/>
            </w:rPr>
            <w:t xml:space="preserve">, </w:t>
          </w:r>
          <w:r w:rsidRPr="004B7278">
            <w:rPr>
              <w:rFonts w:ascii="Arial" w:hAnsi="Arial" w:cs="Arial"/>
              <w:i/>
              <w:iCs/>
            </w:rPr>
            <w:t>34</w:t>
          </w:r>
          <w:r w:rsidRPr="004B7278">
            <w:rPr>
              <w:rFonts w:ascii="Arial" w:hAnsi="Arial" w:cs="Arial"/>
            </w:rPr>
            <w:t xml:space="preserve">(2). </w:t>
          </w:r>
          <w:hyperlink r:id="rId71" w:history="1">
            <w:r w:rsidR="0042460F" w:rsidRPr="004B7278">
              <w:rPr>
                <w:rStyle w:val="Hyperlink"/>
                <w:rFonts w:ascii="Arial" w:hAnsi="Arial" w:cs="Arial"/>
              </w:rPr>
              <w:t>https://doi.org/10.1080/13600826.2019.1674251</w:t>
            </w:r>
          </w:hyperlink>
          <w:r w:rsidR="0042460F" w:rsidRPr="004B7278">
            <w:rPr>
              <w:rFonts w:ascii="Arial" w:hAnsi="Arial" w:cs="Arial"/>
            </w:rPr>
            <w:t xml:space="preserve"> </w:t>
          </w:r>
        </w:p>
        <w:p w14:paraId="7DFBF87F" w14:textId="46CB86D8" w:rsidR="00E557DC" w:rsidRPr="004B7278" w:rsidRDefault="00E557DC">
          <w:pPr>
            <w:autoSpaceDE w:val="0"/>
            <w:autoSpaceDN w:val="0"/>
            <w:ind w:hanging="480"/>
            <w:divId w:val="1526863205"/>
            <w:rPr>
              <w:rFonts w:ascii="Arial" w:hAnsi="Arial" w:cs="Arial"/>
            </w:rPr>
          </w:pPr>
          <w:r w:rsidRPr="004B7278">
            <w:rPr>
              <w:rFonts w:ascii="Arial" w:hAnsi="Arial" w:cs="Arial"/>
            </w:rPr>
            <w:t xml:space="preserve">Wang, L. (2023). Revitalizing Traditions: Music, Dance, Puppetry, Art Education and Cultural Exchange along the Silk Road Between Quanzhou and Bangkok. </w:t>
          </w:r>
          <w:proofErr w:type="spellStart"/>
          <w:r w:rsidRPr="004B7278">
            <w:rPr>
              <w:rFonts w:ascii="Arial" w:hAnsi="Arial" w:cs="Arial"/>
              <w:i/>
              <w:iCs/>
            </w:rPr>
            <w:t>Artseduca</w:t>
          </w:r>
          <w:proofErr w:type="spellEnd"/>
          <w:r w:rsidRPr="004B7278">
            <w:rPr>
              <w:rFonts w:ascii="Arial" w:hAnsi="Arial" w:cs="Arial"/>
            </w:rPr>
            <w:t xml:space="preserve">, </w:t>
          </w:r>
          <w:r w:rsidRPr="004B7278">
            <w:rPr>
              <w:rFonts w:ascii="Arial" w:hAnsi="Arial" w:cs="Arial"/>
              <w:i/>
              <w:iCs/>
            </w:rPr>
            <w:t>2023</w:t>
          </w:r>
          <w:r w:rsidRPr="004B7278">
            <w:rPr>
              <w:rFonts w:ascii="Arial" w:hAnsi="Arial" w:cs="Arial"/>
            </w:rPr>
            <w:t xml:space="preserve">(37), 292–309. </w:t>
          </w:r>
          <w:hyperlink r:id="rId72" w:history="1">
            <w:r w:rsidR="0042460F" w:rsidRPr="004B7278">
              <w:rPr>
                <w:rStyle w:val="Hyperlink"/>
                <w:rFonts w:ascii="Arial" w:hAnsi="Arial" w:cs="Arial"/>
              </w:rPr>
              <w:t>https://doi.org/10.58262/ArtsEduca.3722</w:t>
            </w:r>
          </w:hyperlink>
          <w:r w:rsidR="0042460F" w:rsidRPr="004B7278">
            <w:rPr>
              <w:rFonts w:ascii="Arial" w:hAnsi="Arial" w:cs="Arial"/>
            </w:rPr>
            <w:t xml:space="preserve"> </w:t>
          </w:r>
        </w:p>
        <w:p w14:paraId="46792103" w14:textId="363936E5" w:rsidR="00E557DC" w:rsidRPr="004B7278" w:rsidRDefault="00E557DC">
          <w:pPr>
            <w:autoSpaceDE w:val="0"/>
            <w:autoSpaceDN w:val="0"/>
            <w:ind w:hanging="480"/>
            <w:divId w:val="868224740"/>
            <w:rPr>
              <w:rFonts w:ascii="Arial" w:hAnsi="Arial" w:cs="Arial"/>
            </w:rPr>
          </w:pPr>
          <w:r w:rsidRPr="004B7278">
            <w:rPr>
              <w:rFonts w:ascii="Arial" w:hAnsi="Arial" w:cs="Arial"/>
            </w:rPr>
            <w:t xml:space="preserve">Welch, A. (2015). A new epistemic silk road? the </w:t>
          </w:r>
          <w:proofErr w:type="spellStart"/>
          <w:r w:rsidRPr="004B7278">
            <w:rPr>
              <w:rFonts w:ascii="Arial" w:hAnsi="Arial" w:cs="Arial"/>
            </w:rPr>
            <w:t>chinese</w:t>
          </w:r>
          <w:proofErr w:type="spellEnd"/>
          <w:r w:rsidRPr="004B7278">
            <w:rPr>
              <w:rFonts w:ascii="Arial" w:hAnsi="Arial" w:cs="Arial"/>
            </w:rPr>
            <w:t xml:space="preserve"> knowledge diaspora, and its implications for the </w:t>
          </w:r>
          <w:proofErr w:type="spellStart"/>
          <w:r w:rsidRPr="004B7278">
            <w:rPr>
              <w:rFonts w:ascii="Arial" w:hAnsi="Arial" w:cs="Arial"/>
            </w:rPr>
            <w:t>europe</w:t>
          </w:r>
          <w:proofErr w:type="spellEnd"/>
          <w:r w:rsidRPr="004B7278">
            <w:rPr>
              <w:rFonts w:ascii="Arial" w:hAnsi="Arial" w:cs="Arial"/>
            </w:rPr>
            <w:t xml:space="preserve"> of knowledge. </w:t>
          </w:r>
          <w:r w:rsidRPr="004B7278">
            <w:rPr>
              <w:rFonts w:ascii="Arial" w:hAnsi="Arial" w:cs="Arial"/>
              <w:i/>
              <w:iCs/>
            </w:rPr>
            <w:t>European Review</w:t>
          </w:r>
          <w:r w:rsidRPr="004B7278">
            <w:rPr>
              <w:rFonts w:ascii="Arial" w:hAnsi="Arial" w:cs="Arial"/>
            </w:rPr>
            <w:t xml:space="preserve">, </w:t>
          </w:r>
          <w:r w:rsidRPr="004B7278">
            <w:rPr>
              <w:rFonts w:ascii="Arial" w:hAnsi="Arial" w:cs="Arial"/>
              <w:i/>
              <w:iCs/>
            </w:rPr>
            <w:t>23</w:t>
          </w:r>
          <w:r w:rsidRPr="004B7278">
            <w:rPr>
              <w:rFonts w:ascii="Arial" w:hAnsi="Arial" w:cs="Arial"/>
            </w:rPr>
            <w:t xml:space="preserve">. </w:t>
          </w:r>
          <w:hyperlink r:id="rId73" w:history="1">
            <w:r w:rsidR="0042460F" w:rsidRPr="004B7278">
              <w:rPr>
                <w:rStyle w:val="Hyperlink"/>
                <w:rFonts w:ascii="Arial" w:hAnsi="Arial" w:cs="Arial"/>
              </w:rPr>
              <w:t>https://doi.org/10.1017/S1062798714000805</w:t>
            </w:r>
          </w:hyperlink>
          <w:r w:rsidR="0042460F" w:rsidRPr="004B7278">
            <w:rPr>
              <w:rFonts w:ascii="Arial" w:hAnsi="Arial" w:cs="Arial"/>
            </w:rPr>
            <w:t xml:space="preserve"> </w:t>
          </w:r>
        </w:p>
        <w:p w14:paraId="2FF45A1D" w14:textId="77777777" w:rsidR="00E557DC" w:rsidRPr="004B7278" w:rsidRDefault="00E557DC">
          <w:pPr>
            <w:autoSpaceDE w:val="0"/>
            <w:autoSpaceDN w:val="0"/>
            <w:ind w:hanging="480"/>
            <w:divId w:val="1190097466"/>
            <w:rPr>
              <w:rFonts w:ascii="Arial" w:hAnsi="Arial" w:cs="Arial"/>
            </w:rPr>
          </w:pPr>
          <w:r w:rsidRPr="004B7278">
            <w:rPr>
              <w:rFonts w:ascii="Arial" w:hAnsi="Arial" w:cs="Arial"/>
            </w:rPr>
            <w:t xml:space="preserve">William J. Bernstein. (2009). </w:t>
          </w:r>
          <w:r w:rsidRPr="004B7278">
            <w:rPr>
              <w:rFonts w:ascii="Arial" w:hAnsi="Arial" w:cs="Arial"/>
              <w:i/>
              <w:iCs/>
            </w:rPr>
            <w:t>A Splendid Exchange: How Trade Shaped the World</w:t>
          </w:r>
          <w:r w:rsidRPr="004B7278">
            <w:rPr>
              <w:rFonts w:ascii="Arial" w:hAnsi="Arial" w:cs="Arial"/>
            </w:rPr>
            <w:t>. Grove/Atlantic, Inc.</w:t>
          </w:r>
        </w:p>
        <w:p w14:paraId="4C31E533" w14:textId="77777777" w:rsidR="00E557DC" w:rsidRPr="004B7278" w:rsidRDefault="00E557DC">
          <w:pPr>
            <w:autoSpaceDE w:val="0"/>
            <w:autoSpaceDN w:val="0"/>
            <w:ind w:hanging="480"/>
            <w:divId w:val="1545096228"/>
            <w:rPr>
              <w:rFonts w:ascii="Arial" w:hAnsi="Arial" w:cs="Arial"/>
            </w:rPr>
          </w:pPr>
          <w:r w:rsidRPr="004B7278">
            <w:rPr>
              <w:rFonts w:ascii="Arial" w:hAnsi="Arial" w:cs="Arial"/>
            </w:rPr>
            <w:t xml:space="preserve">Winter, T. (2020). Silk road diplomacy: Geopolitics and histories of connectivity. </w:t>
          </w:r>
          <w:r w:rsidRPr="004B7278">
            <w:rPr>
              <w:rFonts w:ascii="Arial" w:hAnsi="Arial" w:cs="Arial"/>
              <w:i/>
              <w:iCs/>
            </w:rPr>
            <w:t>International Journal of Cultural Policy</w:t>
          </w:r>
          <w:r w:rsidRPr="004B7278">
            <w:rPr>
              <w:rFonts w:ascii="Arial" w:hAnsi="Arial" w:cs="Arial"/>
            </w:rPr>
            <w:t xml:space="preserve">, </w:t>
          </w:r>
          <w:r w:rsidRPr="004B7278">
            <w:rPr>
              <w:rFonts w:ascii="Arial" w:hAnsi="Arial" w:cs="Arial"/>
              <w:i/>
              <w:iCs/>
            </w:rPr>
            <w:t>26</w:t>
          </w:r>
          <w:r w:rsidRPr="004B7278">
            <w:rPr>
              <w:rFonts w:ascii="Arial" w:hAnsi="Arial" w:cs="Arial"/>
            </w:rPr>
            <w:t>(7). https://doi.org/10.1080/10286632.2020.1765164</w:t>
          </w:r>
        </w:p>
        <w:p w14:paraId="3132A720" w14:textId="406FA9F1" w:rsidR="00E557DC" w:rsidRPr="004B7278" w:rsidRDefault="00E557DC">
          <w:pPr>
            <w:autoSpaceDE w:val="0"/>
            <w:autoSpaceDN w:val="0"/>
            <w:ind w:hanging="480"/>
            <w:divId w:val="1035277214"/>
            <w:rPr>
              <w:rFonts w:ascii="Arial" w:hAnsi="Arial" w:cs="Arial"/>
            </w:rPr>
          </w:pPr>
          <w:r w:rsidRPr="004B7278">
            <w:rPr>
              <w:rFonts w:ascii="Arial" w:hAnsi="Arial" w:cs="Arial"/>
            </w:rPr>
            <w:t xml:space="preserve">Winter, T. (2021). </w:t>
          </w:r>
          <w:proofErr w:type="spellStart"/>
          <w:r w:rsidRPr="004B7278">
            <w:rPr>
              <w:rFonts w:ascii="Arial" w:hAnsi="Arial" w:cs="Arial"/>
            </w:rPr>
            <w:t>Geocultural</w:t>
          </w:r>
          <w:proofErr w:type="spellEnd"/>
          <w:r w:rsidRPr="004B7278">
            <w:rPr>
              <w:rFonts w:ascii="Arial" w:hAnsi="Arial" w:cs="Arial"/>
            </w:rPr>
            <w:t xml:space="preserve"> Power: China’s Belt and Road Initiative. </w:t>
          </w:r>
          <w:r w:rsidRPr="004B7278">
            <w:rPr>
              <w:rFonts w:ascii="Arial" w:hAnsi="Arial" w:cs="Arial"/>
              <w:i/>
              <w:iCs/>
            </w:rPr>
            <w:t>Geopolitics</w:t>
          </w:r>
          <w:r w:rsidRPr="004B7278">
            <w:rPr>
              <w:rFonts w:ascii="Arial" w:hAnsi="Arial" w:cs="Arial"/>
            </w:rPr>
            <w:t xml:space="preserve">, </w:t>
          </w:r>
          <w:r w:rsidRPr="004B7278">
            <w:rPr>
              <w:rFonts w:ascii="Arial" w:hAnsi="Arial" w:cs="Arial"/>
              <w:i/>
              <w:iCs/>
            </w:rPr>
            <w:t>26</w:t>
          </w:r>
          <w:r w:rsidRPr="004B7278">
            <w:rPr>
              <w:rFonts w:ascii="Arial" w:hAnsi="Arial" w:cs="Arial"/>
            </w:rPr>
            <w:t xml:space="preserve">(5). </w:t>
          </w:r>
          <w:hyperlink r:id="rId74" w:history="1">
            <w:r w:rsidR="0042460F" w:rsidRPr="004B7278">
              <w:rPr>
                <w:rStyle w:val="Hyperlink"/>
                <w:rFonts w:ascii="Arial" w:hAnsi="Arial" w:cs="Arial"/>
              </w:rPr>
              <w:t>https://doi.org/10.1080/14650045.2020.1718656</w:t>
            </w:r>
          </w:hyperlink>
          <w:r w:rsidR="0042460F" w:rsidRPr="004B7278">
            <w:rPr>
              <w:rFonts w:ascii="Arial" w:hAnsi="Arial" w:cs="Arial"/>
            </w:rPr>
            <w:t xml:space="preserve"> </w:t>
          </w:r>
        </w:p>
        <w:p w14:paraId="7F42490B" w14:textId="34DDC717" w:rsidR="00E557DC" w:rsidRPr="004B7278" w:rsidRDefault="00E557DC">
          <w:pPr>
            <w:autoSpaceDE w:val="0"/>
            <w:autoSpaceDN w:val="0"/>
            <w:ind w:hanging="480"/>
            <w:divId w:val="822045165"/>
            <w:rPr>
              <w:rFonts w:ascii="Arial" w:hAnsi="Arial" w:cs="Arial"/>
            </w:rPr>
          </w:pPr>
          <w:r w:rsidRPr="004B7278">
            <w:rPr>
              <w:rFonts w:ascii="Arial" w:hAnsi="Arial" w:cs="Arial"/>
            </w:rPr>
            <w:t xml:space="preserve">Winter, T. (2022a). </w:t>
          </w:r>
          <w:proofErr w:type="spellStart"/>
          <w:r w:rsidRPr="004B7278">
            <w:rPr>
              <w:rFonts w:ascii="Arial" w:hAnsi="Arial" w:cs="Arial"/>
            </w:rPr>
            <w:t>Civilisations</w:t>
          </w:r>
          <w:proofErr w:type="spellEnd"/>
          <w:r w:rsidRPr="004B7278">
            <w:rPr>
              <w:rFonts w:ascii="Arial" w:hAnsi="Arial" w:cs="Arial"/>
            </w:rPr>
            <w:t xml:space="preserve"> in dialogue? UNESCO and the politics of building East and West relations. </w:t>
          </w:r>
          <w:r w:rsidRPr="004B7278">
            <w:rPr>
              <w:rFonts w:ascii="Arial" w:hAnsi="Arial" w:cs="Arial"/>
              <w:i/>
              <w:iCs/>
            </w:rPr>
            <w:t>International Journal of Cultural Policy</w:t>
          </w:r>
          <w:r w:rsidRPr="004B7278">
            <w:rPr>
              <w:rFonts w:ascii="Arial" w:hAnsi="Arial" w:cs="Arial"/>
            </w:rPr>
            <w:t xml:space="preserve">, </w:t>
          </w:r>
          <w:r w:rsidRPr="004B7278">
            <w:rPr>
              <w:rFonts w:ascii="Arial" w:hAnsi="Arial" w:cs="Arial"/>
              <w:i/>
              <w:iCs/>
            </w:rPr>
            <w:t>28</w:t>
          </w:r>
          <w:r w:rsidRPr="004B7278">
            <w:rPr>
              <w:rFonts w:ascii="Arial" w:hAnsi="Arial" w:cs="Arial"/>
            </w:rPr>
            <w:t xml:space="preserve">(3). </w:t>
          </w:r>
          <w:hyperlink r:id="rId75" w:history="1">
            <w:r w:rsidR="0042460F" w:rsidRPr="004B7278">
              <w:rPr>
                <w:rStyle w:val="Hyperlink"/>
                <w:rFonts w:ascii="Arial" w:hAnsi="Arial" w:cs="Arial"/>
              </w:rPr>
              <w:t>https://doi.org/10.1080/10286632.2021.1941913</w:t>
            </w:r>
          </w:hyperlink>
          <w:r w:rsidR="0042460F" w:rsidRPr="004B7278">
            <w:rPr>
              <w:rFonts w:ascii="Arial" w:hAnsi="Arial" w:cs="Arial"/>
            </w:rPr>
            <w:t xml:space="preserve"> </w:t>
          </w:r>
        </w:p>
        <w:p w14:paraId="2CF923B5" w14:textId="06D0B7DE" w:rsidR="00E557DC" w:rsidRPr="004B7278" w:rsidRDefault="00E557DC">
          <w:pPr>
            <w:autoSpaceDE w:val="0"/>
            <w:autoSpaceDN w:val="0"/>
            <w:ind w:hanging="480"/>
            <w:divId w:val="1857191253"/>
            <w:rPr>
              <w:rFonts w:ascii="Arial" w:hAnsi="Arial" w:cs="Arial"/>
            </w:rPr>
          </w:pPr>
          <w:r w:rsidRPr="004B7278">
            <w:rPr>
              <w:rFonts w:ascii="Arial" w:hAnsi="Arial" w:cs="Arial"/>
            </w:rPr>
            <w:t xml:space="preserve">Winter, T. (2022b). The Silk Road: Connecting Histories and Futures. In </w:t>
          </w:r>
          <w:r w:rsidRPr="004B7278">
            <w:rPr>
              <w:rFonts w:ascii="Arial" w:hAnsi="Arial" w:cs="Arial"/>
              <w:i/>
              <w:iCs/>
            </w:rPr>
            <w:t>The Silk Road: Connecting Histories and Futures</w:t>
          </w:r>
          <w:r w:rsidRPr="004B7278">
            <w:rPr>
              <w:rFonts w:ascii="Arial" w:hAnsi="Arial" w:cs="Arial"/>
            </w:rPr>
            <w:t xml:space="preserve">. </w:t>
          </w:r>
          <w:hyperlink r:id="rId76" w:history="1">
            <w:r w:rsidR="0042460F" w:rsidRPr="004B7278">
              <w:rPr>
                <w:rStyle w:val="Hyperlink"/>
                <w:rFonts w:ascii="Arial" w:hAnsi="Arial" w:cs="Arial"/>
              </w:rPr>
              <w:t>https://doi.org/10.1093/oso/9780197605059.001.0001</w:t>
            </w:r>
          </w:hyperlink>
          <w:r w:rsidR="0042460F" w:rsidRPr="004B7278">
            <w:rPr>
              <w:rFonts w:ascii="Arial" w:hAnsi="Arial" w:cs="Arial"/>
            </w:rPr>
            <w:t xml:space="preserve"> </w:t>
          </w:r>
        </w:p>
        <w:p w14:paraId="6CDBA234" w14:textId="10CB0631" w:rsidR="00E557DC" w:rsidRPr="004B7278" w:rsidRDefault="00E557DC">
          <w:pPr>
            <w:autoSpaceDE w:val="0"/>
            <w:autoSpaceDN w:val="0"/>
            <w:ind w:hanging="480"/>
            <w:divId w:val="1683622721"/>
            <w:rPr>
              <w:rFonts w:ascii="Arial" w:hAnsi="Arial" w:cs="Arial"/>
            </w:rPr>
          </w:pPr>
          <w:r w:rsidRPr="004B7278">
            <w:rPr>
              <w:rFonts w:ascii="Arial" w:hAnsi="Arial" w:cs="Arial"/>
            </w:rPr>
            <w:t xml:space="preserve">Wu, H. (2019). Three dimensions of China’s “outward-oriented” higher education internationalization. </w:t>
          </w:r>
          <w:r w:rsidRPr="004B7278">
            <w:rPr>
              <w:rFonts w:ascii="Arial" w:hAnsi="Arial" w:cs="Arial"/>
              <w:i/>
              <w:iCs/>
            </w:rPr>
            <w:t>Higher Education</w:t>
          </w:r>
          <w:r w:rsidRPr="004B7278">
            <w:rPr>
              <w:rFonts w:ascii="Arial" w:hAnsi="Arial" w:cs="Arial"/>
            </w:rPr>
            <w:t xml:space="preserve">, </w:t>
          </w:r>
          <w:r w:rsidRPr="004B7278">
            <w:rPr>
              <w:rFonts w:ascii="Arial" w:hAnsi="Arial" w:cs="Arial"/>
              <w:i/>
              <w:iCs/>
            </w:rPr>
            <w:t>77</w:t>
          </w:r>
          <w:r w:rsidRPr="004B7278">
            <w:rPr>
              <w:rFonts w:ascii="Arial" w:hAnsi="Arial" w:cs="Arial"/>
            </w:rPr>
            <w:t xml:space="preserve">(1). </w:t>
          </w:r>
          <w:hyperlink r:id="rId77" w:history="1">
            <w:r w:rsidR="0042460F" w:rsidRPr="004B7278">
              <w:rPr>
                <w:rStyle w:val="Hyperlink"/>
                <w:rFonts w:ascii="Arial" w:hAnsi="Arial" w:cs="Arial"/>
              </w:rPr>
              <w:t>https://doi.org/10.1007/s10734-018-0262-1</w:t>
            </w:r>
          </w:hyperlink>
          <w:r w:rsidR="0042460F" w:rsidRPr="004B7278">
            <w:rPr>
              <w:rFonts w:ascii="Arial" w:hAnsi="Arial" w:cs="Arial"/>
            </w:rPr>
            <w:t xml:space="preserve"> </w:t>
          </w:r>
        </w:p>
        <w:p w14:paraId="40EAA1B9" w14:textId="77777777" w:rsidR="00E557DC" w:rsidRPr="004B7278" w:rsidRDefault="00E557DC">
          <w:pPr>
            <w:autoSpaceDE w:val="0"/>
            <w:autoSpaceDN w:val="0"/>
            <w:ind w:hanging="480"/>
            <w:divId w:val="385952626"/>
            <w:rPr>
              <w:rFonts w:ascii="Arial" w:hAnsi="Arial" w:cs="Arial"/>
            </w:rPr>
          </w:pPr>
          <w:r w:rsidRPr="004B7278">
            <w:rPr>
              <w:rFonts w:ascii="Arial" w:hAnsi="Arial" w:cs="Arial"/>
            </w:rPr>
            <w:t xml:space="preserve">Wu, H. (2021). </w:t>
          </w:r>
          <w:r w:rsidRPr="004B7278">
            <w:rPr>
              <w:rFonts w:ascii="Arial" w:hAnsi="Arial" w:cs="Arial"/>
              <w:i/>
              <w:iCs/>
            </w:rPr>
            <w:t>Understanding Three Dimensions of China’s “Outward-Oriented” Higher Education Internationalization</w:t>
          </w:r>
          <w:r w:rsidRPr="004B7278">
            <w:rPr>
              <w:rFonts w:ascii="Arial" w:hAnsi="Arial" w:cs="Arial"/>
            </w:rPr>
            <w:t>. https://doi.org/10.1007/978-981-16-2558-9_5</w:t>
          </w:r>
        </w:p>
        <w:p w14:paraId="044B015D" w14:textId="58E9EE13" w:rsidR="00E557DC" w:rsidRPr="004B7278" w:rsidRDefault="00E557DC">
          <w:pPr>
            <w:autoSpaceDE w:val="0"/>
            <w:autoSpaceDN w:val="0"/>
            <w:ind w:hanging="480"/>
            <w:divId w:val="116948405"/>
            <w:rPr>
              <w:rFonts w:ascii="Arial" w:hAnsi="Arial" w:cs="Arial"/>
            </w:rPr>
          </w:pPr>
          <w:r w:rsidRPr="004B7278">
            <w:rPr>
              <w:rFonts w:ascii="Arial" w:hAnsi="Arial" w:cs="Arial"/>
            </w:rPr>
            <w:t xml:space="preserve">Xu, B. (2021). Understanding Education on China’s Belt and Road Initiative: A Cultural Political Economy Approach. </w:t>
          </w:r>
          <w:r w:rsidRPr="004B7278">
            <w:rPr>
              <w:rFonts w:ascii="Arial" w:hAnsi="Arial" w:cs="Arial"/>
              <w:i/>
              <w:iCs/>
            </w:rPr>
            <w:t>Beijing International Review of Education</w:t>
          </w:r>
          <w:r w:rsidRPr="004B7278">
            <w:rPr>
              <w:rFonts w:ascii="Arial" w:hAnsi="Arial" w:cs="Arial"/>
            </w:rPr>
            <w:t xml:space="preserve">, </w:t>
          </w:r>
          <w:r w:rsidRPr="004B7278">
            <w:rPr>
              <w:rFonts w:ascii="Arial" w:hAnsi="Arial" w:cs="Arial"/>
              <w:i/>
              <w:iCs/>
            </w:rPr>
            <w:t>3</w:t>
          </w:r>
          <w:r w:rsidRPr="004B7278">
            <w:rPr>
              <w:rFonts w:ascii="Arial" w:hAnsi="Arial" w:cs="Arial"/>
            </w:rPr>
            <w:t xml:space="preserve">(1). </w:t>
          </w:r>
          <w:hyperlink r:id="rId78" w:history="1">
            <w:r w:rsidR="0042460F" w:rsidRPr="004B7278">
              <w:rPr>
                <w:rStyle w:val="Hyperlink"/>
                <w:rFonts w:ascii="Arial" w:hAnsi="Arial" w:cs="Arial"/>
              </w:rPr>
              <w:t>https://doi.org/10.1163/25902539-03010005</w:t>
            </w:r>
          </w:hyperlink>
          <w:r w:rsidR="0042460F" w:rsidRPr="004B7278">
            <w:rPr>
              <w:rFonts w:ascii="Arial" w:hAnsi="Arial" w:cs="Arial"/>
            </w:rPr>
            <w:t xml:space="preserve"> </w:t>
          </w:r>
        </w:p>
        <w:p w14:paraId="4C800761" w14:textId="061EFFBF" w:rsidR="00E557DC" w:rsidRPr="004B7278" w:rsidRDefault="00E557DC">
          <w:pPr>
            <w:autoSpaceDE w:val="0"/>
            <w:autoSpaceDN w:val="0"/>
            <w:ind w:hanging="480"/>
            <w:divId w:val="1472796036"/>
            <w:rPr>
              <w:rFonts w:ascii="Arial" w:hAnsi="Arial" w:cs="Arial"/>
            </w:rPr>
          </w:pPr>
          <w:r w:rsidRPr="004B7278">
            <w:rPr>
              <w:rFonts w:ascii="Arial" w:hAnsi="Arial" w:cs="Arial"/>
            </w:rPr>
            <w:t xml:space="preserve">Xue, M. (2023). The Silk Road Connecting Rome And China. </w:t>
          </w:r>
          <w:r w:rsidRPr="004B7278">
            <w:rPr>
              <w:rFonts w:ascii="Arial" w:hAnsi="Arial" w:cs="Arial"/>
              <w:i/>
              <w:iCs/>
            </w:rPr>
            <w:t>Advances in Education, Humanities and Social Science Research</w:t>
          </w:r>
          <w:r w:rsidRPr="004B7278">
            <w:rPr>
              <w:rFonts w:ascii="Arial" w:hAnsi="Arial" w:cs="Arial"/>
            </w:rPr>
            <w:t xml:space="preserve">, </w:t>
          </w:r>
          <w:r w:rsidRPr="004B7278">
            <w:rPr>
              <w:rFonts w:ascii="Arial" w:hAnsi="Arial" w:cs="Arial"/>
              <w:i/>
              <w:iCs/>
            </w:rPr>
            <w:t>5</w:t>
          </w:r>
          <w:r w:rsidRPr="004B7278">
            <w:rPr>
              <w:rFonts w:ascii="Arial" w:hAnsi="Arial" w:cs="Arial"/>
            </w:rPr>
            <w:t xml:space="preserve">(1). </w:t>
          </w:r>
          <w:hyperlink r:id="rId79" w:history="1">
            <w:r w:rsidR="0042460F" w:rsidRPr="004B7278">
              <w:rPr>
                <w:rStyle w:val="Hyperlink"/>
                <w:rFonts w:ascii="Arial" w:hAnsi="Arial" w:cs="Arial"/>
              </w:rPr>
              <w:t>https://doi.org/10.56028/aehssr.5.1.332.2023</w:t>
            </w:r>
          </w:hyperlink>
          <w:r w:rsidR="0042460F" w:rsidRPr="004B7278">
            <w:rPr>
              <w:rFonts w:ascii="Arial" w:hAnsi="Arial" w:cs="Arial"/>
            </w:rPr>
            <w:t xml:space="preserve"> </w:t>
          </w:r>
        </w:p>
        <w:p w14:paraId="66A7EFB9" w14:textId="0E28696E" w:rsidR="00E557DC" w:rsidRPr="004B7278" w:rsidRDefault="00E557DC">
          <w:pPr>
            <w:autoSpaceDE w:val="0"/>
            <w:autoSpaceDN w:val="0"/>
            <w:ind w:hanging="480"/>
            <w:divId w:val="153685059"/>
            <w:rPr>
              <w:rFonts w:ascii="Arial" w:hAnsi="Arial" w:cs="Arial"/>
            </w:rPr>
          </w:pPr>
          <w:r w:rsidRPr="004B7278">
            <w:rPr>
              <w:rFonts w:ascii="Arial" w:hAnsi="Arial" w:cs="Arial"/>
            </w:rPr>
            <w:t>Yoeli-</w:t>
          </w:r>
          <w:proofErr w:type="spellStart"/>
          <w:r w:rsidRPr="004B7278">
            <w:rPr>
              <w:rFonts w:ascii="Arial" w:hAnsi="Arial" w:cs="Arial"/>
            </w:rPr>
            <w:t>Tlalim</w:t>
          </w:r>
          <w:proofErr w:type="spellEnd"/>
          <w:r w:rsidRPr="004B7278">
            <w:rPr>
              <w:rFonts w:ascii="Arial" w:hAnsi="Arial" w:cs="Arial"/>
            </w:rPr>
            <w:t xml:space="preserve">, R. (2021). </w:t>
          </w:r>
          <w:proofErr w:type="spellStart"/>
          <w:r w:rsidRPr="004B7278">
            <w:rPr>
              <w:rFonts w:ascii="Arial" w:hAnsi="Arial" w:cs="Arial"/>
            </w:rPr>
            <w:t>ReOrienting</w:t>
          </w:r>
          <w:proofErr w:type="spellEnd"/>
          <w:r w:rsidRPr="004B7278">
            <w:rPr>
              <w:rFonts w:ascii="Arial" w:hAnsi="Arial" w:cs="Arial"/>
            </w:rPr>
            <w:t xml:space="preserve"> Histories of Medicine. In </w:t>
          </w:r>
          <w:proofErr w:type="spellStart"/>
          <w:r w:rsidRPr="004B7278">
            <w:rPr>
              <w:rFonts w:ascii="Arial" w:hAnsi="Arial" w:cs="Arial"/>
              <w:i/>
              <w:iCs/>
            </w:rPr>
            <w:t>ReOrienting</w:t>
          </w:r>
          <w:proofErr w:type="spellEnd"/>
          <w:r w:rsidRPr="004B7278">
            <w:rPr>
              <w:rFonts w:ascii="Arial" w:hAnsi="Arial" w:cs="Arial"/>
              <w:i/>
              <w:iCs/>
            </w:rPr>
            <w:t xml:space="preserve"> Histories of Medicine</w:t>
          </w:r>
          <w:r w:rsidRPr="004B7278">
            <w:rPr>
              <w:rFonts w:ascii="Arial" w:hAnsi="Arial" w:cs="Arial"/>
            </w:rPr>
            <w:t xml:space="preserve">. </w:t>
          </w:r>
          <w:hyperlink r:id="rId80" w:history="1">
            <w:r w:rsidR="0042460F" w:rsidRPr="004B7278">
              <w:rPr>
                <w:rStyle w:val="Hyperlink"/>
                <w:rFonts w:ascii="Arial" w:hAnsi="Arial" w:cs="Arial"/>
              </w:rPr>
              <w:t>https://doi.org/10.5040/9781474293495</w:t>
            </w:r>
          </w:hyperlink>
          <w:r w:rsidR="0042460F" w:rsidRPr="004B7278">
            <w:rPr>
              <w:rFonts w:ascii="Arial" w:hAnsi="Arial" w:cs="Arial"/>
            </w:rPr>
            <w:t xml:space="preserve"> </w:t>
          </w:r>
        </w:p>
        <w:p w14:paraId="53A48417" w14:textId="522D2256" w:rsidR="00E557DC" w:rsidRPr="004B7278" w:rsidRDefault="00E557DC">
          <w:pPr>
            <w:autoSpaceDE w:val="0"/>
            <w:autoSpaceDN w:val="0"/>
            <w:ind w:hanging="480"/>
            <w:divId w:val="1702630176"/>
            <w:rPr>
              <w:rFonts w:ascii="Arial" w:hAnsi="Arial" w:cs="Arial"/>
            </w:rPr>
          </w:pPr>
          <w:r w:rsidRPr="004B7278">
            <w:rPr>
              <w:rFonts w:ascii="Arial" w:hAnsi="Arial" w:cs="Arial"/>
            </w:rPr>
            <w:t>Yuen-Tsang, A., Ku, B. H. B., Abdiraiymova, G., Han, I. Y., Khoury-</w:t>
          </w:r>
          <w:proofErr w:type="spellStart"/>
          <w:r w:rsidRPr="004B7278">
            <w:rPr>
              <w:rFonts w:ascii="Arial" w:hAnsi="Arial" w:cs="Arial"/>
            </w:rPr>
            <w:t>Kassabri</w:t>
          </w:r>
          <w:proofErr w:type="spellEnd"/>
          <w:r w:rsidRPr="004B7278">
            <w:rPr>
              <w:rFonts w:ascii="Arial" w:hAnsi="Arial" w:cs="Arial"/>
            </w:rPr>
            <w:t xml:space="preserve">, M., Nguyen, L., Ma, F., </w:t>
          </w:r>
          <w:proofErr w:type="spellStart"/>
          <w:r w:rsidRPr="004B7278">
            <w:rPr>
              <w:rFonts w:ascii="Arial" w:hAnsi="Arial" w:cs="Arial"/>
            </w:rPr>
            <w:t>Serikzhanova</w:t>
          </w:r>
          <w:proofErr w:type="spellEnd"/>
          <w:r w:rsidRPr="004B7278">
            <w:rPr>
              <w:rFonts w:ascii="Arial" w:hAnsi="Arial" w:cs="Arial"/>
            </w:rPr>
            <w:t xml:space="preserve">, S., Shen, L., &amp; </w:t>
          </w:r>
          <w:proofErr w:type="spellStart"/>
          <w:r w:rsidRPr="004B7278">
            <w:rPr>
              <w:rFonts w:ascii="Arial" w:hAnsi="Arial" w:cs="Arial"/>
            </w:rPr>
            <w:t>Strier</w:t>
          </w:r>
          <w:proofErr w:type="spellEnd"/>
          <w:r w:rsidRPr="004B7278">
            <w:rPr>
              <w:rFonts w:ascii="Arial" w:hAnsi="Arial" w:cs="Arial"/>
            </w:rPr>
            <w:t xml:space="preserve">, R. (2022). Partnership in Social Work Education Along the New Silk Road: Towards a Transformative Cultural Inclusion Model. In </w:t>
          </w:r>
          <w:r w:rsidRPr="004B7278">
            <w:rPr>
              <w:rFonts w:ascii="Arial" w:hAnsi="Arial" w:cs="Arial"/>
              <w:i/>
              <w:iCs/>
            </w:rPr>
            <w:t>Remaking Social Work for the New Global Era</w:t>
          </w:r>
          <w:r w:rsidRPr="004B7278">
            <w:rPr>
              <w:rFonts w:ascii="Arial" w:hAnsi="Arial" w:cs="Arial"/>
            </w:rPr>
            <w:t xml:space="preserve">. </w:t>
          </w:r>
          <w:hyperlink r:id="rId81" w:history="1">
            <w:r w:rsidR="0042460F" w:rsidRPr="004B7278">
              <w:rPr>
                <w:rStyle w:val="Hyperlink"/>
                <w:rFonts w:ascii="Arial" w:hAnsi="Arial" w:cs="Arial"/>
              </w:rPr>
              <w:t>https://doi.org/10.1007/978-3-031-08352-5_7</w:t>
            </w:r>
          </w:hyperlink>
          <w:r w:rsidR="0042460F" w:rsidRPr="004B7278">
            <w:rPr>
              <w:rFonts w:ascii="Arial" w:hAnsi="Arial" w:cs="Arial"/>
            </w:rPr>
            <w:t xml:space="preserve"> </w:t>
          </w:r>
        </w:p>
        <w:p w14:paraId="1D706025" w14:textId="696C582B" w:rsidR="00E557DC" w:rsidRPr="004B7278" w:rsidRDefault="00E557DC" w:rsidP="00441B6F">
          <w:pPr>
            <w:pStyle w:val="Body"/>
            <w:spacing w:after="0"/>
            <w:rPr>
              <w:rFonts w:ascii="Arial" w:hAnsi="Arial" w:cs="Arial"/>
            </w:rPr>
          </w:pPr>
          <w:r w:rsidRPr="004B7278">
            <w:rPr>
              <w:rFonts w:ascii="Arial" w:hAnsi="Arial" w:cs="Arial"/>
            </w:rPr>
            <w:t> </w:t>
          </w:r>
        </w:p>
      </w:sdtContent>
    </w:sdt>
    <w:p w14:paraId="1355279A" w14:textId="77777777" w:rsidR="00E557DC" w:rsidRDefault="00E557DC" w:rsidP="00441B6F">
      <w:pPr>
        <w:pStyle w:val="Body"/>
        <w:spacing w:after="0"/>
      </w:pPr>
    </w:p>
    <w:sectPr w:rsidR="00E557DC" w:rsidSect="000068F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9AB2" w14:textId="77777777" w:rsidR="00FA0C2A" w:rsidRDefault="00FA0C2A" w:rsidP="00C37E61">
      <w:r>
        <w:separator/>
      </w:r>
    </w:p>
  </w:endnote>
  <w:endnote w:type="continuationSeparator" w:id="0">
    <w:p w14:paraId="752CF887" w14:textId="77777777" w:rsidR="00FA0C2A" w:rsidRDefault="00FA0C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2045" w14:textId="77777777" w:rsidR="00FA0C2A" w:rsidRDefault="00FA0C2A" w:rsidP="00C37E61">
      <w:r>
        <w:separator/>
      </w:r>
    </w:p>
  </w:footnote>
  <w:footnote w:type="continuationSeparator" w:id="0">
    <w:p w14:paraId="66A4B502" w14:textId="77777777" w:rsidR="00FA0C2A" w:rsidRDefault="00FA0C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8BB" w14:textId="46D56BE4" w:rsidR="000068F1" w:rsidRDefault="00376B67">
    <w:pPr>
      <w:pStyle w:val="Header"/>
    </w:pPr>
    <w:r>
      <w:rPr>
        <w:noProof/>
      </w:rPr>
      <w:pict w14:anchorId="2DEF0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2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945E" w14:textId="42355140" w:rsidR="000068F1" w:rsidRDefault="00376B67">
    <w:pPr>
      <w:pStyle w:val="Header"/>
    </w:pPr>
    <w:r>
      <w:rPr>
        <w:noProof/>
      </w:rPr>
      <w:pict w14:anchorId="6F69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2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8D6C" w14:textId="0607AB4C" w:rsidR="00296529" w:rsidRPr="00296529" w:rsidRDefault="00376B67" w:rsidP="00296529">
    <w:pPr>
      <w:ind w:left="2160"/>
      <w:jc w:val="center"/>
      <w:rPr>
        <w:rFonts w:ascii="Times New Roman" w:eastAsia="Calibri" w:hAnsi="Times New Roman"/>
        <w:i/>
        <w:sz w:val="18"/>
        <w:szCs w:val="22"/>
      </w:rPr>
    </w:pPr>
    <w:r>
      <w:rPr>
        <w:noProof/>
      </w:rPr>
      <w:pict w14:anchorId="54095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2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9B2F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8824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D9F1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D3CB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DE76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76925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2145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7207834">
    <w:abstractNumId w:val="15"/>
  </w:num>
  <w:num w:numId="3" w16cid:durableId="1955092126">
    <w:abstractNumId w:val="23"/>
  </w:num>
  <w:num w:numId="4" w16cid:durableId="13398443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2938819">
    <w:abstractNumId w:val="7"/>
  </w:num>
  <w:num w:numId="6" w16cid:durableId="1378046778">
    <w:abstractNumId w:val="6"/>
  </w:num>
  <w:num w:numId="7" w16cid:durableId="1009718760">
    <w:abstractNumId w:val="1"/>
  </w:num>
  <w:num w:numId="8" w16cid:durableId="1790390407">
    <w:abstractNumId w:val="12"/>
  </w:num>
  <w:num w:numId="9" w16cid:durableId="132331953">
    <w:abstractNumId w:val="25"/>
  </w:num>
  <w:num w:numId="10" w16cid:durableId="508297324">
    <w:abstractNumId w:val="2"/>
  </w:num>
  <w:num w:numId="11" w16cid:durableId="2030331856">
    <w:abstractNumId w:val="18"/>
  </w:num>
  <w:num w:numId="12" w16cid:durableId="296955210">
    <w:abstractNumId w:val="3"/>
  </w:num>
  <w:num w:numId="13" w16cid:durableId="2040811591">
    <w:abstractNumId w:val="17"/>
  </w:num>
  <w:num w:numId="14" w16cid:durableId="695236621">
    <w:abstractNumId w:val="8"/>
  </w:num>
  <w:num w:numId="15" w16cid:durableId="792358297">
    <w:abstractNumId w:val="21"/>
  </w:num>
  <w:num w:numId="16" w16cid:durableId="575016853">
    <w:abstractNumId w:val="5"/>
  </w:num>
  <w:num w:numId="17" w16cid:durableId="872575269">
    <w:abstractNumId w:val="22"/>
  </w:num>
  <w:num w:numId="18" w16cid:durableId="1052735775">
    <w:abstractNumId w:val="14"/>
  </w:num>
  <w:num w:numId="19" w16cid:durableId="934480359">
    <w:abstractNumId w:val="28"/>
  </w:num>
  <w:num w:numId="20" w16cid:durableId="642151815">
    <w:abstractNumId w:val="11"/>
  </w:num>
  <w:num w:numId="21" w16cid:durableId="1152596902">
    <w:abstractNumId w:val="9"/>
  </w:num>
  <w:num w:numId="22" w16cid:durableId="1557162217">
    <w:abstractNumId w:val="13"/>
  </w:num>
  <w:num w:numId="23" w16cid:durableId="1810974470">
    <w:abstractNumId w:val="19"/>
  </w:num>
  <w:num w:numId="24" w16cid:durableId="1393238364">
    <w:abstractNumId w:val="26"/>
  </w:num>
  <w:num w:numId="25" w16cid:durableId="752891801">
    <w:abstractNumId w:val="4"/>
  </w:num>
  <w:num w:numId="26" w16cid:durableId="1337655703">
    <w:abstractNumId w:val="16"/>
  </w:num>
  <w:num w:numId="27" w16cid:durableId="1222054771">
    <w:abstractNumId w:val="20"/>
  </w:num>
  <w:num w:numId="28" w16cid:durableId="94834966">
    <w:abstractNumId w:val="27"/>
  </w:num>
  <w:num w:numId="29" w16cid:durableId="1929923848">
    <w:abstractNumId w:val="24"/>
  </w:num>
  <w:num w:numId="30" w16cid:durableId="754548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F1"/>
    <w:rsid w:val="00007D42"/>
    <w:rsid w:val="000167EE"/>
    <w:rsid w:val="00030174"/>
    <w:rsid w:val="000363D7"/>
    <w:rsid w:val="0004579C"/>
    <w:rsid w:val="00075D52"/>
    <w:rsid w:val="000766A1"/>
    <w:rsid w:val="00083913"/>
    <w:rsid w:val="000A47FA"/>
    <w:rsid w:val="000A65D3"/>
    <w:rsid w:val="000B1E33"/>
    <w:rsid w:val="000D689F"/>
    <w:rsid w:val="000E7B7B"/>
    <w:rsid w:val="000E7D62"/>
    <w:rsid w:val="00102230"/>
    <w:rsid w:val="00103357"/>
    <w:rsid w:val="00123C9F"/>
    <w:rsid w:val="00126190"/>
    <w:rsid w:val="00130F17"/>
    <w:rsid w:val="001320BF"/>
    <w:rsid w:val="00163BC4"/>
    <w:rsid w:val="00171F32"/>
    <w:rsid w:val="00185DE1"/>
    <w:rsid w:val="00191062"/>
    <w:rsid w:val="00192B72"/>
    <w:rsid w:val="001A29D8"/>
    <w:rsid w:val="001A5CAA"/>
    <w:rsid w:val="001B0427"/>
    <w:rsid w:val="001B4274"/>
    <w:rsid w:val="001C2FE5"/>
    <w:rsid w:val="001D3A51"/>
    <w:rsid w:val="001D47E7"/>
    <w:rsid w:val="001E10D2"/>
    <w:rsid w:val="001E25B4"/>
    <w:rsid w:val="001E44FE"/>
    <w:rsid w:val="00200595"/>
    <w:rsid w:val="00204835"/>
    <w:rsid w:val="00216C0E"/>
    <w:rsid w:val="00231920"/>
    <w:rsid w:val="0023195C"/>
    <w:rsid w:val="002345FD"/>
    <w:rsid w:val="0024282C"/>
    <w:rsid w:val="002460DC"/>
    <w:rsid w:val="00250985"/>
    <w:rsid w:val="002555DB"/>
    <w:rsid w:val="002556F6"/>
    <w:rsid w:val="0028007A"/>
    <w:rsid w:val="00283105"/>
    <w:rsid w:val="00284C4C"/>
    <w:rsid w:val="00287E68"/>
    <w:rsid w:val="00296529"/>
    <w:rsid w:val="002A0BF3"/>
    <w:rsid w:val="002B27FB"/>
    <w:rsid w:val="002B685A"/>
    <w:rsid w:val="002C33CE"/>
    <w:rsid w:val="002C57D2"/>
    <w:rsid w:val="002E0D56"/>
    <w:rsid w:val="0030455D"/>
    <w:rsid w:val="00315186"/>
    <w:rsid w:val="00315EC7"/>
    <w:rsid w:val="0033343E"/>
    <w:rsid w:val="003512C2"/>
    <w:rsid w:val="00371FB6"/>
    <w:rsid w:val="00374070"/>
    <w:rsid w:val="003763C1"/>
    <w:rsid w:val="00376B67"/>
    <w:rsid w:val="00376BBE"/>
    <w:rsid w:val="0039224F"/>
    <w:rsid w:val="003A43A4"/>
    <w:rsid w:val="003A7E18"/>
    <w:rsid w:val="003C4C86"/>
    <w:rsid w:val="003C6258"/>
    <w:rsid w:val="003E2904"/>
    <w:rsid w:val="00401927"/>
    <w:rsid w:val="0041027F"/>
    <w:rsid w:val="00412475"/>
    <w:rsid w:val="004155FB"/>
    <w:rsid w:val="00423054"/>
    <w:rsid w:val="00423789"/>
    <w:rsid w:val="0042460F"/>
    <w:rsid w:val="00440F43"/>
    <w:rsid w:val="00441B6F"/>
    <w:rsid w:val="00446221"/>
    <w:rsid w:val="00450E62"/>
    <w:rsid w:val="004539DB"/>
    <w:rsid w:val="00456AB8"/>
    <w:rsid w:val="00471A80"/>
    <w:rsid w:val="004A701C"/>
    <w:rsid w:val="004B7278"/>
    <w:rsid w:val="004D305E"/>
    <w:rsid w:val="004D4277"/>
    <w:rsid w:val="004E3F74"/>
    <w:rsid w:val="004F2F36"/>
    <w:rsid w:val="004F4FAD"/>
    <w:rsid w:val="0050137D"/>
    <w:rsid w:val="00502516"/>
    <w:rsid w:val="00505F06"/>
    <w:rsid w:val="00506828"/>
    <w:rsid w:val="0053056E"/>
    <w:rsid w:val="00553218"/>
    <w:rsid w:val="00554FDA"/>
    <w:rsid w:val="0057753D"/>
    <w:rsid w:val="005C5ED9"/>
    <w:rsid w:val="005C784C"/>
    <w:rsid w:val="005D17F6"/>
    <w:rsid w:val="005E360F"/>
    <w:rsid w:val="005E5539"/>
    <w:rsid w:val="00602BF5"/>
    <w:rsid w:val="00617FDD"/>
    <w:rsid w:val="00633614"/>
    <w:rsid w:val="00633F68"/>
    <w:rsid w:val="00636EB2"/>
    <w:rsid w:val="006375B8"/>
    <w:rsid w:val="0066510A"/>
    <w:rsid w:val="00673F9F"/>
    <w:rsid w:val="006764DA"/>
    <w:rsid w:val="00686953"/>
    <w:rsid w:val="00687DEA"/>
    <w:rsid w:val="00687E67"/>
    <w:rsid w:val="006967F7"/>
    <w:rsid w:val="00697849"/>
    <w:rsid w:val="006A1E75"/>
    <w:rsid w:val="006A250C"/>
    <w:rsid w:val="006B21D3"/>
    <w:rsid w:val="006B57D0"/>
    <w:rsid w:val="006D30FF"/>
    <w:rsid w:val="006D6940"/>
    <w:rsid w:val="006F11EC"/>
    <w:rsid w:val="0070082C"/>
    <w:rsid w:val="00706BC0"/>
    <w:rsid w:val="007168D7"/>
    <w:rsid w:val="00717C56"/>
    <w:rsid w:val="007369E6"/>
    <w:rsid w:val="00746E59"/>
    <w:rsid w:val="00754C9A"/>
    <w:rsid w:val="0075599A"/>
    <w:rsid w:val="00761D52"/>
    <w:rsid w:val="00763855"/>
    <w:rsid w:val="00774F12"/>
    <w:rsid w:val="0077749E"/>
    <w:rsid w:val="00790ADA"/>
    <w:rsid w:val="007B0331"/>
    <w:rsid w:val="007D2288"/>
    <w:rsid w:val="007D697B"/>
    <w:rsid w:val="007E088F"/>
    <w:rsid w:val="007F30EC"/>
    <w:rsid w:val="007F7B32"/>
    <w:rsid w:val="00804BC2"/>
    <w:rsid w:val="0081431A"/>
    <w:rsid w:val="0081464D"/>
    <w:rsid w:val="0083206F"/>
    <w:rsid w:val="0083216F"/>
    <w:rsid w:val="00860000"/>
    <w:rsid w:val="00863BD3"/>
    <w:rsid w:val="008641ED"/>
    <w:rsid w:val="00866D66"/>
    <w:rsid w:val="008671C6"/>
    <w:rsid w:val="00870A6A"/>
    <w:rsid w:val="00875803"/>
    <w:rsid w:val="0087646F"/>
    <w:rsid w:val="00876A63"/>
    <w:rsid w:val="00890297"/>
    <w:rsid w:val="008B459E"/>
    <w:rsid w:val="008E13AE"/>
    <w:rsid w:val="008E1506"/>
    <w:rsid w:val="008E16B9"/>
    <w:rsid w:val="008E710C"/>
    <w:rsid w:val="008F69D6"/>
    <w:rsid w:val="00900812"/>
    <w:rsid w:val="00902823"/>
    <w:rsid w:val="00914296"/>
    <w:rsid w:val="00915CA6"/>
    <w:rsid w:val="00927834"/>
    <w:rsid w:val="00934B94"/>
    <w:rsid w:val="00935C56"/>
    <w:rsid w:val="009500A6"/>
    <w:rsid w:val="00951D9E"/>
    <w:rsid w:val="00957C18"/>
    <w:rsid w:val="009659BA"/>
    <w:rsid w:val="0097103B"/>
    <w:rsid w:val="00983040"/>
    <w:rsid w:val="00997FB5"/>
    <w:rsid w:val="009A5B37"/>
    <w:rsid w:val="009B016B"/>
    <w:rsid w:val="009B3FB9"/>
    <w:rsid w:val="009C2465"/>
    <w:rsid w:val="009D35A0"/>
    <w:rsid w:val="009D7EB7"/>
    <w:rsid w:val="009E048A"/>
    <w:rsid w:val="009E08E9"/>
    <w:rsid w:val="009E3DB9"/>
    <w:rsid w:val="009E6E35"/>
    <w:rsid w:val="009F0EDA"/>
    <w:rsid w:val="00A00C7F"/>
    <w:rsid w:val="00A03953"/>
    <w:rsid w:val="00A03B96"/>
    <w:rsid w:val="00A05B19"/>
    <w:rsid w:val="00A1134E"/>
    <w:rsid w:val="00A127CB"/>
    <w:rsid w:val="00A17FF0"/>
    <w:rsid w:val="00A22FB5"/>
    <w:rsid w:val="00A24E7E"/>
    <w:rsid w:val="00A24EF4"/>
    <w:rsid w:val="00A258C3"/>
    <w:rsid w:val="00A3288C"/>
    <w:rsid w:val="00A328A8"/>
    <w:rsid w:val="00A347C0"/>
    <w:rsid w:val="00A51431"/>
    <w:rsid w:val="00A539AD"/>
    <w:rsid w:val="00A646CE"/>
    <w:rsid w:val="00A850EA"/>
    <w:rsid w:val="00A94063"/>
    <w:rsid w:val="00A9452B"/>
    <w:rsid w:val="00A97FE7"/>
    <w:rsid w:val="00AA6219"/>
    <w:rsid w:val="00AA74E0"/>
    <w:rsid w:val="00AB703F"/>
    <w:rsid w:val="00AC6BB8"/>
    <w:rsid w:val="00AD5BDC"/>
    <w:rsid w:val="00AD7E6B"/>
    <w:rsid w:val="00AE008F"/>
    <w:rsid w:val="00AE4CCD"/>
    <w:rsid w:val="00B01FCD"/>
    <w:rsid w:val="00B1776C"/>
    <w:rsid w:val="00B24970"/>
    <w:rsid w:val="00B4661D"/>
    <w:rsid w:val="00B52583"/>
    <w:rsid w:val="00B52896"/>
    <w:rsid w:val="00B67DBF"/>
    <w:rsid w:val="00B95236"/>
    <w:rsid w:val="00B96BD9"/>
    <w:rsid w:val="00BA1B01"/>
    <w:rsid w:val="00BA2641"/>
    <w:rsid w:val="00BB37AA"/>
    <w:rsid w:val="00BB3FCD"/>
    <w:rsid w:val="00BC2CB5"/>
    <w:rsid w:val="00BC53A0"/>
    <w:rsid w:val="00BE62AD"/>
    <w:rsid w:val="00BF121F"/>
    <w:rsid w:val="00BF1F80"/>
    <w:rsid w:val="00BF30BD"/>
    <w:rsid w:val="00C06DAC"/>
    <w:rsid w:val="00C166EF"/>
    <w:rsid w:val="00C17EB0"/>
    <w:rsid w:val="00C27F5F"/>
    <w:rsid w:val="00C30A0F"/>
    <w:rsid w:val="00C37E61"/>
    <w:rsid w:val="00C418AF"/>
    <w:rsid w:val="00C70F1B"/>
    <w:rsid w:val="00C71A47"/>
    <w:rsid w:val="00C7464C"/>
    <w:rsid w:val="00C74884"/>
    <w:rsid w:val="00C85005"/>
    <w:rsid w:val="00C85588"/>
    <w:rsid w:val="00CA7512"/>
    <w:rsid w:val="00CD6755"/>
    <w:rsid w:val="00CD6856"/>
    <w:rsid w:val="00CD6C87"/>
    <w:rsid w:val="00CE0089"/>
    <w:rsid w:val="00CE793C"/>
    <w:rsid w:val="00CF193C"/>
    <w:rsid w:val="00CF45B7"/>
    <w:rsid w:val="00D173F1"/>
    <w:rsid w:val="00D2065C"/>
    <w:rsid w:val="00D41B23"/>
    <w:rsid w:val="00D45830"/>
    <w:rsid w:val="00D523C9"/>
    <w:rsid w:val="00D74CB0"/>
    <w:rsid w:val="00D7540D"/>
    <w:rsid w:val="00D765AD"/>
    <w:rsid w:val="00D8295D"/>
    <w:rsid w:val="00DB637A"/>
    <w:rsid w:val="00DC2A65"/>
    <w:rsid w:val="00DD0418"/>
    <w:rsid w:val="00DE15F0"/>
    <w:rsid w:val="00DE5663"/>
    <w:rsid w:val="00DE78AA"/>
    <w:rsid w:val="00DF5AE7"/>
    <w:rsid w:val="00E053D0"/>
    <w:rsid w:val="00E15044"/>
    <w:rsid w:val="00E15994"/>
    <w:rsid w:val="00E2161F"/>
    <w:rsid w:val="00E27649"/>
    <w:rsid w:val="00E303F5"/>
    <w:rsid w:val="00E3114E"/>
    <w:rsid w:val="00E31A70"/>
    <w:rsid w:val="00E35B02"/>
    <w:rsid w:val="00E456D0"/>
    <w:rsid w:val="00E50B84"/>
    <w:rsid w:val="00E557DC"/>
    <w:rsid w:val="00E66496"/>
    <w:rsid w:val="00E66B35"/>
    <w:rsid w:val="00E66E10"/>
    <w:rsid w:val="00E769F6"/>
    <w:rsid w:val="00E772C1"/>
    <w:rsid w:val="00E8407C"/>
    <w:rsid w:val="00E84F3C"/>
    <w:rsid w:val="00E87007"/>
    <w:rsid w:val="00EA012C"/>
    <w:rsid w:val="00EA20C8"/>
    <w:rsid w:val="00EC6A55"/>
    <w:rsid w:val="00ED0288"/>
    <w:rsid w:val="00EE52CB"/>
    <w:rsid w:val="00EE6DED"/>
    <w:rsid w:val="00EF0DDD"/>
    <w:rsid w:val="00EF581D"/>
    <w:rsid w:val="00EF7FD8"/>
    <w:rsid w:val="00F06F59"/>
    <w:rsid w:val="00F17988"/>
    <w:rsid w:val="00F21714"/>
    <w:rsid w:val="00F37F2C"/>
    <w:rsid w:val="00F469F0"/>
    <w:rsid w:val="00F53273"/>
    <w:rsid w:val="00F71210"/>
    <w:rsid w:val="00F755E4"/>
    <w:rsid w:val="00F77A25"/>
    <w:rsid w:val="00F77D02"/>
    <w:rsid w:val="00FA0C2A"/>
    <w:rsid w:val="00FB1DFE"/>
    <w:rsid w:val="00FB3A86"/>
    <w:rsid w:val="00FD36C8"/>
    <w:rsid w:val="00FE4F44"/>
    <w:rsid w:val="00FF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60D0DE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EndnoteText">
    <w:name w:val="endnote text"/>
    <w:basedOn w:val="Normal"/>
    <w:link w:val="EndnoteTextChar"/>
    <w:uiPriority w:val="99"/>
    <w:semiHidden/>
    <w:unhideWhenUsed/>
    <w:rsid w:val="00D7540D"/>
    <w:rPr>
      <w:rFonts w:ascii="Calibri" w:eastAsia="DengXian" w:hAnsi="Calibri"/>
      <w:kern w:val="2"/>
      <w:lang w:eastAsia="zh-CN"/>
    </w:rPr>
  </w:style>
  <w:style w:type="character" w:customStyle="1" w:styleId="EndnoteTextChar">
    <w:name w:val="Endnote Text Char"/>
    <w:basedOn w:val="DefaultParagraphFont"/>
    <w:link w:val="EndnoteText"/>
    <w:uiPriority w:val="99"/>
    <w:semiHidden/>
    <w:rsid w:val="00D7540D"/>
    <w:rPr>
      <w:rFonts w:ascii="Calibri" w:eastAsia="DengXian" w:hAnsi="Calibri"/>
      <w:kern w:val="2"/>
      <w:lang w:eastAsia="zh-CN"/>
    </w:rPr>
  </w:style>
  <w:style w:type="table" w:styleId="PlainTable2">
    <w:name w:val="Plain Table 2"/>
    <w:basedOn w:val="TableNormal"/>
    <w:uiPriority w:val="42"/>
    <w:rsid w:val="00B67D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E557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5222779">
      <w:bodyDiv w:val="1"/>
      <w:marLeft w:val="0"/>
      <w:marRight w:val="0"/>
      <w:marTop w:val="0"/>
      <w:marBottom w:val="0"/>
      <w:divBdr>
        <w:top w:val="none" w:sz="0" w:space="0" w:color="auto"/>
        <w:left w:val="none" w:sz="0" w:space="0" w:color="auto"/>
        <w:bottom w:val="none" w:sz="0" w:space="0" w:color="auto"/>
        <w:right w:val="none" w:sz="0" w:space="0" w:color="auto"/>
      </w:divBdr>
    </w:div>
    <w:div w:id="15415501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6647565">
      <w:bodyDiv w:val="1"/>
      <w:marLeft w:val="0"/>
      <w:marRight w:val="0"/>
      <w:marTop w:val="0"/>
      <w:marBottom w:val="0"/>
      <w:divBdr>
        <w:top w:val="none" w:sz="0" w:space="0" w:color="auto"/>
        <w:left w:val="none" w:sz="0" w:space="0" w:color="auto"/>
        <w:bottom w:val="none" w:sz="0" w:space="0" w:color="auto"/>
        <w:right w:val="none" w:sz="0" w:space="0" w:color="auto"/>
      </w:divBdr>
    </w:div>
    <w:div w:id="1966263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993879">
      <w:bodyDiv w:val="1"/>
      <w:marLeft w:val="0"/>
      <w:marRight w:val="0"/>
      <w:marTop w:val="0"/>
      <w:marBottom w:val="0"/>
      <w:divBdr>
        <w:top w:val="none" w:sz="0" w:space="0" w:color="auto"/>
        <w:left w:val="none" w:sz="0" w:space="0" w:color="auto"/>
        <w:bottom w:val="none" w:sz="0" w:space="0" w:color="auto"/>
        <w:right w:val="none" w:sz="0" w:space="0" w:color="auto"/>
      </w:divBdr>
    </w:div>
    <w:div w:id="244925804">
      <w:bodyDiv w:val="1"/>
      <w:marLeft w:val="0"/>
      <w:marRight w:val="0"/>
      <w:marTop w:val="0"/>
      <w:marBottom w:val="0"/>
      <w:divBdr>
        <w:top w:val="none" w:sz="0" w:space="0" w:color="auto"/>
        <w:left w:val="none" w:sz="0" w:space="0" w:color="auto"/>
        <w:bottom w:val="none" w:sz="0" w:space="0" w:color="auto"/>
        <w:right w:val="none" w:sz="0" w:space="0" w:color="auto"/>
      </w:divBdr>
    </w:div>
    <w:div w:id="246114940">
      <w:bodyDiv w:val="1"/>
      <w:marLeft w:val="0"/>
      <w:marRight w:val="0"/>
      <w:marTop w:val="0"/>
      <w:marBottom w:val="0"/>
      <w:divBdr>
        <w:top w:val="none" w:sz="0" w:space="0" w:color="auto"/>
        <w:left w:val="none" w:sz="0" w:space="0" w:color="auto"/>
        <w:bottom w:val="none" w:sz="0" w:space="0" w:color="auto"/>
        <w:right w:val="none" w:sz="0" w:space="0" w:color="auto"/>
      </w:divBdr>
      <w:divsChild>
        <w:div w:id="2129741580">
          <w:marLeft w:val="640"/>
          <w:marRight w:val="0"/>
          <w:marTop w:val="0"/>
          <w:marBottom w:val="0"/>
          <w:divBdr>
            <w:top w:val="none" w:sz="0" w:space="0" w:color="auto"/>
            <w:left w:val="none" w:sz="0" w:space="0" w:color="auto"/>
            <w:bottom w:val="none" w:sz="0" w:space="0" w:color="auto"/>
            <w:right w:val="none" w:sz="0" w:space="0" w:color="auto"/>
          </w:divBdr>
        </w:div>
        <w:div w:id="1453478377">
          <w:marLeft w:val="640"/>
          <w:marRight w:val="0"/>
          <w:marTop w:val="0"/>
          <w:marBottom w:val="0"/>
          <w:divBdr>
            <w:top w:val="none" w:sz="0" w:space="0" w:color="auto"/>
            <w:left w:val="none" w:sz="0" w:space="0" w:color="auto"/>
            <w:bottom w:val="none" w:sz="0" w:space="0" w:color="auto"/>
            <w:right w:val="none" w:sz="0" w:space="0" w:color="auto"/>
          </w:divBdr>
        </w:div>
        <w:div w:id="863985077">
          <w:marLeft w:val="640"/>
          <w:marRight w:val="0"/>
          <w:marTop w:val="0"/>
          <w:marBottom w:val="0"/>
          <w:divBdr>
            <w:top w:val="none" w:sz="0" w:space="0" w:color="auto"/>
            <w:left w:val="none" w:sz="0" w:space="0" w:color="auto"/>
            <w:bottom w:val="none" w:sz="0" w:space="0" w:color="auto"/>
            <w:right w:val="none" w:sz="0" w:space="0" w:color="auto"/>
          </w:divBdr>
        </w:div>
        <w:div w:id="308941562">
          <w:marLeft w:val="640"/>
          <w:marRight w:val="0"/>
          <w:marTop w:val="0"/>
          <w:marBottom w:val="0"/>
          <w:divBdr>
            <w:top w:val="none" w:sz="0" w:space="0" w:color="auto"/>
            <w:left w:val="none" w:sz="0" w:space="0" w:color="auto"/>
            <w:bottom w:val="none" w:sz="0" w:space="0" w:color="auto"/>
            <w:right w:val="none" w:sz="0" w:space="0" w:color="auto"/>
          </w:divBdr>
        </w:div>
        <w:div w:id="1061171957">
          <w:marLeft w:val="640"/>
          <w:marRight w:val="0"/>
          <w:marTop w:val="0"/>
          <w:marBottom w:val="0"/>
          <w:divBdr>
            <w:top w:val="none" w:sz="0" w:space="0" w:color="auto"/>
            <w:left w:val="none" w:sz="0" w:space="0" w:color="auto"/>
            <w:bottom w:val="none" w:sz="0" w:space="0" w:color="auto"/>
            <w:right w:val="none" w:sz="0" w:space="0" w:color="auto"/>
          </w:divBdr>
        </w:div>
        <w:div w:id="1074014163">
          <w:marLeft w:val="640"/>
          <w:marRight w:val="0"/>
          <w:marTop w:val="0"/>
          <w:marBottom w:val="0"/>
          <w:divBdr>
            <w:top w:val="none" w:sz="0" w:space="0" w:color="auto"/>
            <w:left w:val="none" w:sz="0" w:space="0" w:color="auto"/>
            <w:bottom w:val="none" w:sz="0" w:space="0" w:color="auto"/>
            <w:right w:val="none" w:sz="0" w:space="0" w:color="auto"/>
          </w:divBdr>
        </w:div>
        <w:div w:id="981233113">
          <w:marLeft w:val="640"/>
          <w:marRight w:val="0"/>
          <w:marTop w:val="0"/>
          <w:marBottom w:val="0"/>
          <w:divBdr>
            <w:top w:val="none" w:sz="0" w:space="0" w:color="auto"/>
            <w:left w:val="none" w:sz="0" w:space="0" w:color="auto"/>
            <w:bottom w:val="none" w:sz="0" w:space="0" w:color="auto"/>
            <w:right w:val="none" w:sz="0" w:space="0" w:color="auto"/>
          </w:divBdr>
        </w:div>
        <w:div w:id="618298856">
          <w:marLeft w:val="640"/>
          <w:marRight w:val="0"/>
          <w:marTop w:val="0"/>
          <w:marBottom w:val="0"/>
          <w:divBdr>
            <w:top w:val="none" w:sz="0" w:space="0" w:color="auto"/>
            <w:left w:val="none" w:sz="0" w:space="0" w:color="auto"/>
            <w:bottom w:val="none" w:sz="0" w:space="0" w:color="auto"/>
            <w:right w:val="none" w:sz="0" w:space="0" w:color="auto"/>
          </w:divBdr>
        </w:div>
        <w:div w:id="1278677981">
          <w:marLeft w:val="640"/>
          <w:marRight w:val="0"/>
          <w:marTop w:val="0"/>
          <w:marBottom w:val="0"/>
          <w:divBdr>
            <w:top w:val="none" w:sz="0" w:space="0" w:color="auto"/>
            <w:left w:val="none" w:sz="0" w:space="0" w:color="auto"/>
            <w:bottom w:val="none" w:sz="0" w:space="0" w:color="auto"/>
            <w:right w:val="none" w:sz="0" w:space="0" w:color="auto"/>
          </w:divBdr>
        </w:div>
        <w:div w:id="1017928124">
          <w:marLeft w:val="640"/>
          <w:marRight w:val="0"/>
          <w:marTop w:val="0"/>
          <w:marBottom w:val="0"/>
          <w:divBdr>
            <w:top w:val="none" w:sz="0" w:space="0" w:color="auto"/>
            <w:left w:val="none" w:sz="0" w:space="0" w:color="auto"/>
            <w:bottom w:val="none" w:sz="0" w:space="0" w:color="auto"/>
            <w:right w:val="none" w:sz="0" w:space="0" w:color="auto"/>
          </w:divBdr>
        </w:div>
        <w:div w:id="2026247017">
          <w:marLeft w:val="640"/>
          <w:marRight w:val="0"/>
          <w:marTop w:val="0"/>
          <w:marBottom w:val="0"/>
          <w:divBdr>
            <w:top w:val="none" w:sz="0" w:space="0" w:color="auto"/>
            <w:left w:val="none" w:sz="0" w:space="0" w:color="auto"/>
            <w:bottom w:val="none" w:sz="0" w:space="0" w:color="auto"/>
            <w:right w:val="none" w:sz="0" w:space="0" w:color="auto"/>
          </w:divBdr>
        </w:div>
        <w:div w:id="738869422">
          <w:marLeft w:val="640"/>
          <w:marRight w:val="0"/>
          <w:marTop w:val="0"/>
          <w:marBottom w:val="0"/>
          <w:divBdr>
            <w:top w:val="none" w:sz="0" w:space="0" w:color="auto"/>
            <w:left w:val="none" w:sz="0" w:space="0" w:color="auto"/>
            <w:bottom w:val="none" w:sz="0" w:space="0" w:color="auto"/>
            <w:right w:val="none" w:sz="0" w:space="0" w:color="auto"/>
          </w:divBdr>
        </w:div>
        <w:div w:id="312947627">
          <w:marLeft w:val="640"/>
          <w:marRight w:val="0"/>
          <w:marTop w:val="0"/>
          <w:marBottom w:val="0"/>
          <w:divBdr>
            <w:top w:val="none" w:sz="0" w:space="0" w:color="auto"/>
            <w:left w:val="none" w:sz="0" w:space="0" w:color="auto"/>
            <w:bottom w:val="none" w:sz="0" w:space="0" w:color="auto"/>
            <w:right w:val="none" w:sz="0" w:space="0" w:color="auto"/>
          </w:divBdr>
        </w:div>
        <w:div w:id="1003630831">
          <w:marLeft w:val="640"/>
          <w:marRight w:val="0"/>
          <w:marTop w:val="0"/>
          <w:marBottom w:val="0"/>
          <w:divBdr>
            <w:top w:val="none" w:sz="0" w:space="0" w:color="auto"/>
            <w:left w:val="none" w:sz="0" w:space="0" w:color="auto"/>
            <w:bottom w:val="none" w:sz="0" w:space="0" w:color="auto"/>
            <w:right w:val="none" w:sz="0" w:space="0" w:color="auto"/>
          </w:divBdr>
        </w:div>
        <w:div w:id="1748303963">
          <w:marLeft w:val="640"/>
          <w:marRight w:val="0"/>
          <w:marTop w:val="0"/>
          <w:marBottom w:val="0"/>
          <w:divBdr>
            <w:top w:val="none" w:sz="0" w:space="0" w:color="auto"/>
            <w:left w:val="none" w:sz="0" w:space="0" w:color="auto"/>
            <w:bottom w:val="none" w:sz="0" w:space="0" w:color="auto"/>
            <w:right w:val="none" w:sz="0" w:space="0" w:color="auto"/>
          </w:divBdr>
        </w:div>
        <w:div w:id="124667068">
          <w:marLeft w:val="640"/>
          <w:marRight w:val="0"/>
          <w:marTop w:val="0"/>
          <w:marBottom w:val="0"/>
          <w:divBdr>
            <w:top w:val="none" w:sz="0" w:space="0" w:color="auto"/>
            <w:left w:val="none" w:sz="0" w:space="0" w:color="auto"/>
            <w:bottom w:val="none" w:sz="0" w:space="0" w:color="auto"/>
            <w:right w:val="none" w:sz="0" w:space="0" w:color="auto"/>
          </w:divBdr>
        </w:div>
        <w:div w:id="1384284012">
          <w:marLeft w:val="640"/>
          <w:marRight w:val="0"/>
          <w:marTop w:val="0"/>
          <w:marBottom w:val="0"/>
          <w:divBdr>
            <w:top w:val="none" w:sz="0" w:space="0" w:color="auto"/>
            <w:left w:val="none" w:sz="0" w:space="0" w:color="auto"/>
            <w:bottom w:val="none" w:sz="0" w:space="0" w:color="auto"/>
            <w:right w:val="none" w:sz="0" w:space="0" w:color="auto"/>
          </w:divBdr>
        </w:div>
        <w:div w:id="241990316">
          <w:marLeft w:val="640"/>
          <w:marRight w:val="0"/>
          <w:marTop w:val="0"/>
          <w:marBottom w:val="0"/>
          <w:divBdr>
            <w:top w:val="none" w:sz="0" w:space="0" w:color="auto"/>
            <w:left w:val="none" w:sz="0" w:space="0" w:color="auto"/>
            <w:bottom w:val="none" w:sz="0" w:space="0" w:color="auto"/>
            <w:right w:val="none" w:sz="0" w:space="0" w:color="auto"/>
          </w:divBdr>
        </w:div>
        <w:div w:id="1596744854">
          <w:marLeft w:val="640"/>
          <w:marRight w:val="0"/>
          <w:marTop w:val="0"/>
          <w:marBottom w:val="0"/>
          <w:divBdr>
            <w:top w:val="none" w:sz="0" w:space="0" w:color="auto"/>
            <w:left w:val="none" w:sz="0" w:space="0" w:color="auto"/>
            <w:bottom w:val="none" w:sz="0" w:space="0" w:color="auto"/>
            <w:right w:val="none" w:sz="0" w:space="0" w:color="auto"/>
          </w:divBdr>
        </w:div>
        <w:div w:id="522984559">
          <w:marLeft w:val="640"/>
          <w:marRight w:val="0"/>
          <w:marTop w:val="0"/>
          <w:marBottom w:val="0"/>
          <w:divBdr>
            <w:top w:val="none" w:sz="0" w:space="0" w:color="auto"/>
            <w:left w:val="none" w:sz="0" w:space="0" w:color="auto"/>
            <w:bottom w:val="none" w:sz="0" w:space="0" w:color="auto"/>
            <w:right w:val="none" w:sz="0" w:space="0" w:color="auto"/>
          </w:divBdr>
        </w:div>
        <w:div w:id="1673142633">
          <w:marLeft w:val="640"/>
          <w:marRight w:val="0"/>
          <w:marTop w:val="0"/>
          <w:marBottom w:val="0"/>
          <w:divBdr>
            <w:top w:val="none" w:sz="0" w:space="0" w:color="auto"/>
            <w:left w:val="none" w:sz="0" w:space="0" w:color="auto"/>
            <w:bottom w:val="none" w:sz="0" w:space="0" w:color="auto"/>
            <w:right w:val="none" w:sz="0" w:space="0" w:color="auto"/>
          </w:divBdr>
        </w:div>
        <w:div w:id="562722077">
          <w:marLeft w:val="640"/>
          <w:marRight w:val="0"/>
          <w:marTop w:val="0"/>
          <w:marBottom w:val="0"/>
          <w:divBdr>
            <w:top w:val="none" w:sz="0" w:space="0" w:color="auto"/>
            <w:left w:val="none" w:sz="0" w:space="0" w:color="auto"/>
            <w:bottom w:val="none" w:sz="0" w:space="0" w:color="auto"/>
            <w:right w:val="none" w:sz="0" w:space="0" w:color="auto"/>
          </w:divBdr>
        </w:div>
        <w:div w:id="906762130">
          <w:marLeft w:val="640"/>
          <w:marRight w:val="0"/>
          <w:marTop w:val="0"/>
          <w:marBottom w:val="0"/>
          <w:divBdr>
            <w:top w:val="none" w:sz="0" w:space="0" w:color="auto"/>
            <w:left w:val="none" w:sz="0" w:space="0" w:color="auto"/>
            <w:bottom w:val="none" w:sz="0" w:space="0" w:color="auto"/>
            <w:right w:val="none" w:sz="0" w:space="0" w:color="auto"/>
          </w:divBdr>
        </w:div>
        <w:div w:id="1995403465">
          <w:marLeft w:val="640"/>
          <w:marRight w:val="0"/>
          <w:marTop w:val="0"/>
          <w:marBottom w:val="0"/>
          <w:divBdr>
            <w:top w:val="none" w:sz="0" w:space="0" w:color="auto"/>
            <w:left w:val="none" w:sz="0" w:space="0" w:color="auto"/>
            <w:bottom w:val="none" w:sz="0" w:space="0" w:color="auto"/>
            <w:right w:val="none" w:sz="0" w:space="0" w:color="auto"/>
          </w:divBdr>
        </w:div>
        <w:div w:id="462621179">
          <w:marLeft w:val="640"/>
          <w:marRight w:val="0"/>
          <w:marTop w:val="0"/>
          <w:marBottom w:val="0"/>
          <w:divBdr>
            <w:top w:val="none" w:sz="0" w:space="0" w:color="auto"/>
            <w:left w:val="none" w:sz="0" w:space="0" w:color="auto"/>
            <w:bottom w:val="none" w:sz="0" w:space="0" w:color="auto"/>
            <w:right w:val="none" w:sz="0" w:space="0" w:color="auto"/>
          </w:divBdr>
        </w:div>
        <w:div w:id="1007825036">
          <w:marLeft w:val="640"/>
          <w:marRight w:val="0"/>
          <w:marTop w:val="0"/>
          <w:marBottom w:val="0"/>
          <w:divBdr>
            <w:top w:val="none" w:sz="0" w:space="0" w:color="auto"/>
            <w:left w:val="none" w:sz="0" w:space="0" w:color="auto"/>
            <w:bottom w:val="none" w:sz="0" w:space="0" w:color="auto"/>
            <w:right w:val="none" w:sz="0" w:space="0" w:color="auto"/>
          </w:divBdr>
        </w:div>
        <w:div w:id="520044862">
          <w:marLeft w:val="640"/>
          <w:marRight w:val="0"/>
          <w:marTop w:val="0"/>
          <w:marBottom w:val="0"/>
          <w:divBdr>
            <w:top w:val="none" w:sz="0" w:space="0" w:color="auto"/>
            <w:left w:val="none" w:sz="0" w:space="0" w:color="auto"/>
            <w:bottom w:val="none" w:sz="0" w:space="0" w:color="auto"/>
            <w:right w:val="none" w:sz="0" w:space="0" w:color="auto"/>
          </w:divBdr>
        </w:div>
        <w:div w:id="317341615">
          <w:marLeft w:val="640"/>
          <w:marRight w:val="0"/>
          <w:marTop w:val="0"/>
          <w:marBottom w:val="0"/>
          <w:divBdr>
            <w:top w:val="none" w:sz="0" w:space="0" w:color="auto"/>
            <w:left w:val="none" w:sz="0" w:space="0" w:color="auto"/>
            <w:bottom w:val="none" w:sz="0" w:space="0" w:color="auto"/>
            <w:right w:val="none" w:sz="0" w:space="0" w:color="auto"/>
          </w:divBdr>
        </w:div>
        <w:div w:id="249394078">
          <w:marLeft w:val="640"/>
          <w:marRight w:val="0"/>
          <w:marTop w:val="0"/>
          <w:marBottom w:val="0"/>
          <w:divBdr>
            <w:top w:val="none" w:sz="0" w:space="0" w:color="auto"/>
            <w:left w:val="none" w:sz="0" w:space="0" w:color="auto"/>
            <w:bottom w:val="none" w:sz="0" w:space="0" w:color="auto"/>
            <w:right w:val="none" w:sz="0" w:space="0" w:color="auto"/>
          </w:divBdr>
        </w:div>
        <w:div w:id="221478028">
          <w:marLeft w:val="640"/>
          <w:marRight w:val="0"/>
          <w:marTop w:val="0"/>
          <w:marBottom w:val="0"/>
          <w:divBdr>
            <w:top w:val="none" w:sz="0" w:space="0" w:color="auto"/>
            <w:left w:val="none" w:sz="0" w:space="0" w:color="auto"/>
            <w:bottom w:val="none" w:sz="0" w:space="0" w:color="auto"/>
            <w:right w:val="none" w:sz="0" w:space="0" w:color="auto"/>
          </w:divBdr>
        </w:div>
        <w:div w:id="78258874">
          <w:marLeft w:val="640"/>
          <w:marRight w:val="0"/>
          <w:marTop w:val="0"/>
          <w:marBottom w:val="0"/>
          <w:divBdr>
            <w:top w:val="none" w:sz="0" w:space="0" w:color="auto"/>
            <w:left w:val="none" w:sz="0" w:space="0" w:color="auto"/>
            <w:bottom w:val="none" w:sz="0" w:space="0" w:color="auto"/>
            <w:right w:val="none" w:sz="0" w:space="0" w:color="auto"/>
          </w:divBdr>
        </w:div>
        <w:div w:id="1769809876">
          <w:marLeft w:val="640"/>
          <w:marRight w:val="0"/>
          <w:marTop w:val="0"/>
          <w:marBottom w:val="0"/>
          <w:divBdr>
            <w:top w:val="none" w:sz="0" w:space="0" w:color="auto"/>
            <w:left w:val="none" w:sz="0" w:space="0" w:color="auto"/>
            <w:bottom w:val="none" w:sz="0" w:space="0" w:color="auto"/>
            <w:right w:val="none" w:sz="0" w:space="0" w:color="auto"/>
          </w:divBdr>
        </w:div>
        <w:div w:id="2066828645">
          <w:marLeft w:val="640"/>
          <w:marRight w:val="0"/>
          <w:marTop w:val="0"/>
          <w:marBottom w:val="0"/>
          <w:divBdr>
            <w:top w:val="none" w:sz="0" w:space="0" w:color="auto"/>
            <w:left w:val="none" w:sz="0" w:space="0" w:color="auto"/>
            <w:bottom w:val="none" w:sz="0" w:space="0" w:color="auto"/>
            <w:right w:val="none" w:sz="0" w:space="0" w:color="auto"/>
          </w:divBdr>
        </w:div>
        <w:div w:id="609509982">
          <w:marLeft w:val="640"/>
          <w:marRight w:val="0"/>
          <w:marTop w:val="0"/>
          <w:marBottom w:val="0"/>
          <w:divBdr>
            <w:top w:val="none" w:sz="0" w:space="0" w:color="auto"/>
            <w:left w:val="none" w:sz="0" w:space="0" w:color="auto"/>
            <w:bottom w:val="none" w:sz="0" w:space="0" w:color="auto"/>
            <w:right w:val="none" w:sz="0" w:space="0" w:color="auto"/>
          </w:divBdr>
        </w:div>
        <w:div w:id="2103064980">
          <w:marLeft w:val="640"/>
          <w:marRight w:val="0"/>
          <w:marTop w:val="0"/>
          <w:marBottom w:val="0"/>
          <w:divBdr>
            <w:top w:val="none" w:sz="0" w:space="0" w:color="auto"/>
            <w:left w:val="none" w:sz="0" w:space="0" w:color="auto"/>
            <w:bottom w:val="none" w:sz="0" w:space="0" w:color="auto"/>
            <w:right w:val="none" w:sz="0" w:space="0" w:color="auto"/>
          </w:divBdr>
        </w:div>
        <w:div w:id="94449573">
          <w:marLeft w:val="640"/>
          <w:marRight w:val="0"/>
          <w:marTop w:val="0"/>
          <w:marBottom w:val="0"/>
          <w:divBdr>
            <w:top w:val="none" w:sz="0" w:space="0" w:color="auto"/>
            <w:left w:val="none" w:sz="0" w:space="0" w:color="auto"/>
            <w:bottom w:val="none" w:sz="0" w:space="0" w:color="auto"/>
            <w:right w:val="none" w:sz="0" w:space="0" w:color="auto"/>
          </w:divBdr>
        </w:div>
        <w:div w:id="1974940006">
          <w:marLeft w:val="640"/>
          <w:marRight w:val="0"/>
          <w:marTop w:val="0"/>
          <w:marBottom w:val="0"/>
          <w:divBdr>
            <w:top w:val="none" w:sz="0" w:space="0" w:color="auto"/>
            <w:left w:val="none" w:sz="0" w:space="0" w:color="auto"/>
            <w:bottom w:val="none" w:sz="0" w:space="0" w:color="auto"/>
            <w:right w:val="none" w:sz="0" w:space="0" w:color="auto"/>
          </w:divBdr>
        </w:div>
        <w:div w:id="2108765490">
          <w:marLeft w:val="640"/>
          <w:marRight w:val="0"/>
          <w:marTop w:val="0"/>
          <w:marBottom w:val="0"/>
          <w:divBdr>
            <w:top w:val="none" w:sz="0" w:space="0" w:color="auto"/>
            <w:left w:val="none" w:sz="0" w:space="0" w:color="auto"/>
            <w:bottom w:val="none" w:sz="0" w:space="0" w:color="auto"/>
            <w:right w:val="none" w:sz="0" w:space="0" w:color="auto"/>
          </w:divBdr>
        </w:div>
        <w:div w:id="1055347532">
          <w:marLeft w:val="640"/>
          <w:marRight w:val="0"/>
          <w:marTop w:val="0"/>
          <w:marBottom w:val="0"/>
          <w:divBdr>
            <w:top w:val="none" w:sz="0" w:space="0" w:color="auto"/>
            <w:left w:val="none" w:sz="0" w:space="0" w:color="auto"/>
            <w:bottom w:val="none" w:sz="0" w:space="0" w:color="auto"/>
            <w:right w:val="none" w:sz="0" w:space="0" w:color="auto"/>
          </w:divBdr>
        </w:div>
        <w:div w:id="1780753418">
          <w:marLeft w:val="640"/>
          <w:marRight w:val="0"/>
          <w:marTop w:val="0"/>
          <w:marBottom w:val="0"/>
          <w:divBdr>
            <w:top w:val="none" w:sz="0" w:space="0" w:color="auto"/>
            <w:left w:val="none" w:sz="0" w:space="0" w:color="auto"/>
            <w:bottom w:val="none" w:sz="0" w:space="0" w:color="auto"/>
            <w:right w:val="none" w:sz="0" w:space="0" w:color="auto"/>
          </w:divBdr>
        </w:div>
        <w:div w:id="1244798652">
          <w:marLeft w:val="640"/>
          <w:marRight w:val="0"/>
          <w:marTop w:val="0"/>
          <w:marBottom w:val="0"/>
          <w:divBdr>
            <w:top w:val="none" w:sz="0" w:space="0" w:color="auto"/>
            <w:left w:val="none" w:sz="0" w:space="0" w:color="auto"/>
            <w:bottom w:val="none" w:sz="0" w:space="0" w:color="auto"/>
            <w:right w:val="none" w:sz="0" w:space="0" w:color="auto"/>
          </w:divBdr>
        </w:div>
        <w:div w:id="1259602530">
          <w:marLeft w:val="640"/>
          <w:marRight w:val="0"/>
          <w:marTop w:val="0"/>
          <w:marBottom w:val="0"/>
          <w:divBdr>
            <w:top w:val="none" w:sz="0" w:space="0" w:color="auto"/>
            <w:left w:val="none" w:sz="0" w:space="0" w:color="auto"/>
            <w:bottom w:val="none" w:sz="0" w:space="0" w:color="auto"/>
            <w:right w:val="none" w:sz="0" w:space="0" w:color="auto"/>
          </w:divBdr>
        </w:div>
        <w:div w:id="1124886170">
          <w:marLeft w:val="640"/>
          <w:marRight w:val="0"/>
          <w:marTop w:val="0"/>
          <w:marBottom w:val="0"/>
          <w:divBdr>
            <w:top w:val="none" w:sz="0" w:space="0" w:color="auto"/>
            <w:left w:val="none" w:sz="0" w:space="0" w:color="auto"/>
            <w:bottom w:val="none" w:sz="0" w:space="0" w:color="auto"/>
            <w:right w:val="none" w:sz="0" w:space="0" w:color="auto"/>
          </w:divBdr>
        </w:div>
        <w:div w:id="1906839153">
          <w:marLeft w:val="640"/>
          <w:marRight w:val="0"/>
          <w:marTop w:val="0"/>
          <w:marBottom w:val="0"/>
          <w:divBdr>
            <w:top w:val="none" w:sz="0" w:space="0" w:color="auto"/>
            <w:left w:val="none" w:sz="0" w:space="0" w:color="auto"/>
            <w:bottom w:val="none" w:sz="0" w:space="0" w:color="auto"/>
            <w:right w:val="none" w:sz="0" w:space="0" w:color="auto"/>
          </w:divBdr>
        </w:div>
        <w:div w:id="1315186411">
          <w:marLeft w:val="640"/>
          <w:marRight w:val="0"/>
          <w:marTop w:val="0"/>
          <w:marBottom w:val="0"/>
          <w:divBdr>
            <w:top w:val="none" w:sz="0" w:space="0" w:color="auto"/>
            <w:left w:val="none" w:sz="0" w:space="0" w:color="auto"/>
            <w:bottom w:val="none" w:sz="0" w:space="0" w:color="auto"/>
            <w:right w:val="none" w:sz="0" w:space="0" w:color="auto"/>
          </w:divBdr>
        </w:div>
        <w:div w:id="367921608">
          <w:marLeft w:val="640"/>
          <w:marRight w:val="0"/>
          <w:marTop w:val="0"/>
          <w:marBottom w:val="0"/>
          <w:divBdr>
            <w:top w:val="none" w:sz="0" w:space="0" w:color="auto"/>
            <w:left w:val="none" w:sz="0" w:space="0" w:color="auto"/>
            <w:bottom w:val="none" w:sz="0" w:space="0" w:color="auto"/>
            <w:right w:val="none" w:sz="0" w:space="0" w:color="auto"/>
          </w:divBdr>
        </w:div>
        <w:div w:id="1771318250">
          <w:marLeft w:val="640"/>
          <w:marRight w:val="0"/>
          <w:marTop w:val="0"/>
          <w:marBottom w:val="0"/>
          <w:divBdr>
            <w:top w:val="none" w:sz="0" w:space="0" w:color="auto"/>
            <w:left w:val="none" w:sz="0" w:space="0" w:color="auto"/>
            <w:bottom w:val="none" w:sz="0" w:space="0" w:color="auto"/>
            <w:right w:val="none" w:sz="0" w:space="0" w:color="auto"/>
          </w:divBdr>
        </w:div>
        <w:div w:id="594049152">
          <w:marLeft w:val="640"/>
          <w:marRight w:val="0"/>
          <w:marTop w:val="0"/>
          <w:marBottom w:val="0"/>
          <w:divBdr>
            <w:top w:val="none" w:sz="0" w:space="0" w:color="auto"/>
            <w:left w:val="none" w:sz="0" w:space="0" w:color="auto"/>
            <w:bottom w:val="none" w:sz="0" w:space="0" w:color="auto"/>
            <w:right w:val="none" w:sz="0" w:space="0" w:color="auto"/>
          </w:divBdr>
        </w:div>
        <w:div w:id="2126608103">
          <w:marLeft w:val="640"/>
          <w:marRight w:val="0"/>
          <w:marTop w:val="0"/>
          <w:marBottom w:val="0"/>
          <w:divBdr>
            <w:top w:val="none" w:sz="0" w:space="0" w:color="auto"/>
            <w:left w:val="none" w:sz="0" w:space="0" w:color="auto"/>
            <w:bottom w:val="none" w:sz="0" w:space="0" w:color="auto"/>
            <w:right w:val="none" w:sz="0" w:space="0" w:color="auto"/>
          </w:divBdr>
        </w:div>
        <w:div w:id="1180702988">
          <w:marLeft w:val="640"/>
          <w:marRight w:val="0"/>
          <w:marTop w:val="0"/>
          <w:marBottom w:val="0"/>
          <w:divBdr>
            <w:top w:val="none" w:sz="0" w:space="0" w:color="auto"/>
            <w:left w:val="none" w:sz="0" w:space="0" w:color="auto"/>
            <w:bottom w:val="none" w:sz="0" w:space="0" w:color="auto"/>
            <w:right w:val="none" w:sz="0" w:space="0" w:color="auto"/>
          </w:divBdr>
        </w:div>
        <w:div w:id="1503744426">
          <w:marLeft w:val="640"/>
          <w:marRight w:val="0"/>
          <w:marTop w:val="0"/>
          <w:marBottom w:val="0"/>
          <w:divBdr>
            <w:top w:val="none" w:sz="0" w:space="0" w:color="auto"/>
            <w:left w:val="none" w:sz="0" w:space="0" w:color="auto"/>
            <w:bottom w:val="none" w:sz="0" w:space="0" w:color="auto"/>
            <w:right w:val="none" w:sz="0" w:space="0" w:color="auto"/>
          </w:divBdr>
        </w:div>
        <w:div w:id="719666897">
          <w:marLeft w:val="640"/>
          <w:marRight w:val="0"/>
          <w:marTop w:val="0"/>
          <w:marBottom w:val="0"/>
          <w:divBdr>
            <w:top w:val="none" w:sz="0" w:space="0" w:color="auto"/>
            <w:left w:val="none" w:sz="0" w:space="0" w:color="auto"/>
            <w:bottom w:val="none" w:sz="0" w:space="0" w:color="auto"/>
            <w:right w:val="none" w:sz="0" w:space="0" w:color="auto"/>
          </w:divBdr>
        </w:div>
        <w:div w:id="1492797984">
          <w:marLeft w:val="640"/>
          <w:marRight w:val="0"/>
          <w:marTop w:val="0"/>
          <w:marBottom w:val="0"/>
          <w:divBdr>
            <w:top w:val="none" w:sz="0" w:space="0" w:color="auto"/>
            <w:left w:val="none" w:sz="0" w:space="0" w:color="auto"/>
            <w:bottom w:val="none" w:sz="0" w:space="0" w:color="auto"/>
            <w:right w:val="none" w:sz="0" w:space="0" w:color="auto"/>
          </w:divBdr>
        </w:div>
        <w:div w:id="1291741273">
          <w:marLeft w:val="640"/>
          <w:marRight w:val="0"/>
          <w:marTop w:val="0"/>
          <w:marBottom w:val="0"/>
          <w:divBdr>
            <w:top w:val="none" w:sz="0" w:space="0" w:color="auto"/>
            <w:left w:val="none" w:sz="0" w:space="0" w:color="auto"/>
            <w:bottom w:val="none" w:sz="0" w:space="0" w:color="auto"/>
            <w:right w:val="none" w:sz="0" w:space="0" w:color="auto"/>
          </w:divBdr>
        </w:div>
        <w:div w:id="424107247">
          <w:marLeft w:val="640"/>
          <w:marRight w:val="0"/>
          <w:marTop w:val="0"/>
          <w:marBottom w:val="0"/>
          <w:divBdr>
            <w:top w:val="none" w:sz="0" w:space="0" w:color="auto"/>
            <w:left w:val="none" w:sz="0" w:space="0" w:color="auto"/>
            <w:bottom w:val="none" w:sz="0" w:space="0" w:color="auto"/>
            <w:right w:val="none" w:sz="0" w:space="0" w:color="auto"/>
          </w:divBdr>
        </w:div>
        <w:div w:id="566381847">
          <w:marLeft w:val="640"/>
          <w:marRight w:val="0"/>
          <w:marTop w:val="0"/>
          <w:marBottom w:val="0"/>
          <w:divBdr>
            <w:top w:val="none" w:sz="0" w:space="0" w:color="auto"/>
            <w:left w:val="none" w:sz="0" w:space="0" w:color="auto"/>
            <w:bottom w:val="none" w:sz="0" w:space="0" w:color="auto"/>
            <w:right w:val="none" w:sz="0" w:space="0" w:color="auto"/>
          </w:divBdr>
        </w:div>
        <w:div w:id="2099667582">
          <w:marLeft w:val="640"/>
          <w:marRight w:val="0"/>
          <w:marTop w:val="0"/>
          <w:marBottom w:val="0"/>
          <w:divBdr>
            <w:top w:val="none" w:sz="0" w:space="0" w:color="auto"/>
            <w:left w:val="none" w:sz="0" w:space="0" w:color="auto"/>
            <w:bottom w:val="none" w:sz="0" w:space="0" w:color="auto"/>
            <w:right w:val="none" w:sz="0" w:space="0" w:color="auto"/>
          </w:divBdr>
        </w:div>
        <w:div w:id="78061742">
          <w:marLeft w:val="640"/>
          <w:marRight w:val="0"/>
          <w:marTop w:val="0"/>
          <w:marBottom w:val="0"/>
          <w:divBdr>
            <w:top w:val="none" w:sz="0" w:space="0" w:color="auto"/>
            <w:left w:val="none" w:sz="0" w:space="0" w:color="auto"/>
            <w:bottom w:val="none" w:sz="0" w:space="0" w:color="auto"/>
            <w:right w:val="none" w:sz="0" w:space="0" w:color="auto"/>
          </w:divBdr>
        </w:div>
        <w:div w:id="102770089">
          <w:marLeft w:val="640"/>
          <w:marRight w:val="0"/>
          <w:marTop w:val="0"/>
          <w:marBottom w:val="0"/>
          <w:divBdr>
            <w:top w:val="none" w:sz="0" w:space="0" w:color="auto"/>
            <w:left w:val="none" w:sz="0" w:space="0" w:color="auto"/>
            <w:bottom w:val="none" w:sz="0" w:space="0" w:color="auto"/>
            <w:right w:val="none" w:sz="0" w:space="0" w:color="auto"/>
          </w:divBdr>
        </w:div>
        <w:div w:id="523707900">
          <w:marLeft w:val="640"/>
          <w:marRight w:val="0"/>
          <w:marTop w:val="0"/>
          <w:marBottom w:val="0"/>
          <w:divBdr>
            <w:top w:val="none" w:sz="0" w:space="0" w:color="auto"/>
            <w:left w:val="none" w:sz="0" w:space="0" w:color="auto"/>
            <w:bottom w:val="none" w:sz="0" w:space="0" w:color="auto"/>
            <w:right w:val="none" w:sz="0" w:space="0" w:color="auto"/>
          </w:divBdr>
        </w:div>
        <w:div w:id="735204374">
          <w:marLeft w:val="640"/>
          <w:marRight w:val="0"/>
          <w:marTop w:val="0"/>
          <w:marBottom w:val="0"/>
          <w:divBdr>
            <w:top w:val="none" w:sz="0" w:space="0" w:color="auto"/>
            <w:left w:val="none" w:sz="0" w:space="0" w:color="auto"/>
            <w:bottom w:val="none" w:sz="0" w:space="0" w:color="auto"/>
            <w:right w:val="none" w:sz="0" w:space="0" w:color="auto"/>
          </w:divBdr>
        </w:div>
        <w:div w:id="1568881731">
          <w:marLeft w:val="640"/>
          <w:marRight w:val="0"/>
          <w:marTop w:val="0"/>
          <w:marBottom w:val="0"/>
          <w:divBdr>
            <w:top w:val="none" w:sz="0" w:space="0" w:color="auto"/>
            <w:left w:val="none" w:sz="0" w:space="0" w:color="auto"/>
            <w:bottom w:val="none" w:sz="0" w:space="0" w:color="auto"/>
            <w:right w:val="none" w:sz="0" w:space="0" w:color="auto"/>
          </w:divBdr>
        </w:div>
        <w:div w:id="119692388">
          <w:marLeft w:val="640"/>
          <w:marRight w:val="0"/>
          <w:marTop w:val="0"/>
          <w:marBottom w:val="0"/>
          <w:divBdr>
            <w:top w:val="none" w:sz="0" w:space="0" w:color="auto"/>
            <w:left w:val="none" w:sz="0" w:space="0" w:color="auto"/>
            <w:bottom w:val="none" w:sz="0" w:space="0" w:color="auto"/>
            <w:right w:val="none" w:sz="0" w:space="0" w:color="auto"/>
          </w:divBdr>
        </w:div>
        <w:div w:id="1741169337">
          <w:marLeft w:val="640"/>
          <w:marRight w:val="0"/>
          <w:marTop w:val="0"/>
          <w:marBottom w:val="0"/>
          <w:divBdr>
            <w:top w:val="none" w:sz="0" w:space="0" w:color="auto"/>
            <w:left w:val="none" w:sz="0" w:space="0" w:color="auto"/>
            <w:bottom w:val="none" w:sz="0" w:space="0" w:color="auto"/>
            <w:right w:val="none" w:sz="0" w:space="0" w:color="auto"/>
          </w:divBdr>
        </w:div>
        <w:div w:id="1829320745">
          <w:marLeft w:val="640"/>
          <w:marRight w:val="0"/>
          <w:marTop w:val="0"/>
          <w:marBottom w:val="0"/>
          <w:divBdr>
            <w:top w:val="none" w:sz="0" w:space="0" w:color="auto"/>
            <w:left w:val="none" w:sz="0" w:space="0" w:color="auto"/>
            <w:bottom w:val="none" w:sz="0" w:space="0" w:color="auto"/>
            <w:right w:val="none" w:sz="0" w:space="0" w:color="auto"/>
          </w:divBdr>
        </w:div>
        <w:div w:id="1433938970">
          <w:marLeft w:val="640"/>
          <w:marRight w:val="0"/>
          <w:marTop w:val="0"/>
          <w:marBottom w:val="0"/>
          <w:divBdr>
            <w:top w:val="none" w:sz="0" w:space="0" w:color="auto"/>
            <w:left w:val="none" w:sz="0" w:space="0" w:color="auto"/>
            <w:bottom w:val="none" w:sz="0" w:space="0" w:color="auto"/>
            <w:right w:val="none" w:sz="0" w:space="0" w:color="auto"/>
          </w:divBdr>
        </w:div>
        <w:div w:id="1212229417">
          <w:marLeft w:val="640"/>
          <w:marRight w:val="0"/>
          <w:marTop w:val="0"/>
          <w:marBottom w:val="0"/>
          <w:divBdr>
            <w:top w:val="none" w:sz="0" w:space="0" w:color="auto"/>
            <w:left w:val="none" w:sz="0" w:space="0" w:color="auto"/>
            <w:bottom w:val="none" w:sz="0" w:space="0" w:color="auto"/>
            <w:right w:val="none" w:sz="0" w:space="0" w:color="auto"/>
          </w:divBdr>
        </w:div>
        <w:div w:id="1856193030">
          <w:marLeft w:val="640"/>
          <w:marRight w:val="0"/>
          <w:marTop w:val="0"/>
          <w:marBottom w:val="0"/>
          <w:divBdr>
            <w:top w:val="none" w:sz="0" w:space="0" w:color="auto"/>
            <w:left w:val="none" w:sz="0" w:space="0" w:color="auto"/>
            <w:bottom w:val="none" w:sz="0" w:space="0" w:color="auto"/>
            <w:right w:val="none" w:sz="0" w:space="0" w:color="auto"/>
          </w:divBdr>
        </w:div>
        <w:div w:id="1290818080">
          <w:marLeft w:val="640"/>
          <w:marRight w:val="0"/>
          <w:marTop w:val="0"/>
          <w:marBottom w:val="0"/>
          <w:divBdr>
            <w:top w:val="none" w:sz="0" w:space="0" w:color="auto"/>
            <w:left w:val="none" w:sz="0" w:space="0" w:color="auto"/>
            <w:bottom w:val="none" w:sz="0" w:space="0" w:color="auto"/>
            <w:right w:val="none" w:sz="0" w:space="0" w:color="auto"/>
          </w:divBdr>
        </w:div>
        <w:div w:id="1967200051">
          <w:marLeft w:val="640"/>
          <w:marRight w:val="0"/>
          <w:marTop w:val="0"/>
          <w:marBottom w:val="0"/>
          <w:divBdr>
            <w:top w:val="none" w:sz="0" w:space="0" w:color="auto"/>
            <w:left w:val="none" w:sz="0" w:space="0" w:color="auto"/>
            <w:bottom w:val="none" w:sz="0" w:space="0" w:color="auto"/>
            <w:right w:val="none" w:sz="0" w:space="0" w:color="auto"/>
          </w:divBdr>
        </w:div>
        <w:div w:id="820081974">
          <w:marLeft w:val="640"/>
          <w:marRight w:val="0"/>
          <w:marTop w:val="0"/>
          <w:marBottom w:val="0"/>
          <w:divBdr>
            <w:top w:val="none" w:sz="0" w:space="0" w:color="auto"/>
            <w:left w:val="none" w:sz="0" w:space="0" w:color="auto"/>
            <w:bottom w:val="none" w:sz="0" w:space="0" w:color="auto"/>
            <w:right w:val="none" w:sz="0" w:space="0" w:color="auto"/>
          </w:divBdr>
        </w:div>
        <w:div w:id="50155305">
          <w:marLeft w:val="640"/>
          <w:marRight w:val="0"/>
          <w:marTop w:val="0"/>
          <w:marBottom w:val="0"/>
          <w:divBdr>
            <w:top w:val="none" w:sz="0" w:space="0" w:color="auto"/>
            <w:left w:val="none" w:sz="0" w:space="0" w:color="auto"/>
            <w:bottom w:val="none" w:sz="0" w:space="0" w:color="auto"/>
            <w:right w:val="none" w:sz="0" w:space="0" w:color="auto"/>
          </w:divBdr>
        </w:div>
        <w:div w:id="404688728">
          <w:marLeft w:val="640"/>
          <w:marRight w:val="0"/>
          <w:marTop w:val="0"/>
          <w:marBottom w:val="0"/>
          <w:divBdr>
            <w:top w:val="none" w:sz="0" w:space="0" w:color="auto"/>
            <w:left w:val="none" w:sz="0" w:space="0" w:color="auto"/>
            <w:bottom w:val="none" w:sz="0" w:space="0" w:color="auto"/>
            <w:right w:val="none" w:sz="0" w:space="0" w:color="auto"/>
          </w:divBdr>
        </w:div>
        <w:div w:id="1630161643">
          <w:marLeft w:val="640"/>
          <w:marRight w:val="0"/>
          <w:marTop w:val="0"/>
          <w:marBottom w:val="0"/>
          <w:divBdr>
            <w:top w:val="none" w:sz="0" w:space="0" w:color="auto"/>
            <w:left w:val="none" w:sz="0" w:space="0" w:color="auto"/>
            <w:bottom w:val="none" w:sz="0" w:space="0" w:color="auto"/>
            <w:right w:val="none" w:sz="0" w:space="0" w:color="auto"/>
          </w:divBdr>
        </w:div>
        <w:div w:id="1086804805">
          <w:marLeft w:val="640"/>
          <w:marRight w:val="0"/>
          <w:marTop w:val="0"/>
          <w:marBottom w:val="0"/>
          <w:divBdr>
            <w:top w:val="none" w:sz="0" w:space="0" w:color="auto"/>
            <w:left w:val="none" w:sz="0" w:space="0" w:color="auto"/>
            <w:bottom w:val="none" w:sz="0" w:space="0" w:color="auto"/>
            <w:right w:val="none" w:sz="0" w:space="0" w:color="auto"/>
          </w:divBdr>
        </w:div>
        <w:div w:id="476996908">
          <w:marLeft w:val="640"/>
          <w:marRight w:val="0"/>
          <w:marTop w:val="0"/>
          <w:marBottom w:val="0"/>
          <w:divBdr>
            <w:top w:val="none" w:sz="0" w:space="0" w:color="auto"/>
            <w:left w:val="none" w:sz="0" w:space="0" w:color="auto"/>
            <w:bottom w:val="none" w:sz="0" w:space="0" w:color="auto"/>
            <w:right w:val="none" w:sz="0" w:space="0" w:color="auto"/>
          </w:divBdr>
        </w:div>
        <w:div w:id="796529018">
          <w:marLeft w:val="640"/>
          <w:marRight w:val="0"/>
          <w:marTop w:val="0"/>
          <w:marBottom w:val="0"/>
          <w:divBdr>
            <w:top w:val="none" w:sz="0" w:space="0" w:color="auto"/>
            <w:left w:val="none" w:sz="0" w:space="0" w:color="auto"/>
            <w:bottom w:val="none" w:sz="0" w:space="0" w:color="auto"/>
            <w:right w:val="none" w:sz="0" w:space="0" w:color="auto"/>
          </w:divBdr>
        </w:div>
        <w:div w:id="1763184324">
          <w:marLeft w:val="640"/>
          <w:marRight w:val="0"/>
          <w:marTop w:val="0"/>
          <w:marBottom w:val="0"/>
          <w:divBdr>
            <w:top w:val="none" w:sz="0" w:space="0" w:color="auto"/>
            <w:left w:val="none" w:sz="0" w:space="0" w:color="auto"/>
            <w:bottom w:val="none" w:sz="0" w:space="0" w:color="auto"/>
            <w:right w:val="none" w:sz="0" w:space="0" w:color="auto"/>
          </w:divBdr>
        </w:div>
        <w:div w:id="437410719">
          <w:marLeft w:val="640"/>
          <w:marRight w:val="0"/>
          <w:marTop w:val="0"/>
          <w:marBottom w:val="0"/>
          <w:divBdr>
            <w:top w:val="none" w:sz="0" w:space="0" w:color="auto"/>
            <w:left w:val="none" w:sz="0" w:space="0" w:color="auto"/>
            <w:bottom w:val="none" w:sz="0" w:space="0" w:color="auto"/>
            <w:right w:val="none" w:sz="0" w:space="0" w:color="auto"/>
          </w:divBdr>
        </w:div>
        <w:div w:id="257753923">
          <w:marLeft w:val="640"/>
          <w:marRight w:val="0"/>
          <w:marTop w:val="0"/>
          <w:marBottom w:val="0"/>
          <w:divBdr>
            <w:top w:val="none" w:sz="0" w:space="0" w:color="auto"/>
            <w:left w:val="none" w:sz="0" w:space="0" w:color="auto"/>
            <w:bottom w:val="none" w:sz="0" w:space="0" w:color="auto"/>
            <w:right w:val="none" w:sz="0" w:space="0" w:color="auto"/>
          </w:divBdr>
        </w:div>
        <w:div w:id="267857105">
          <w:marLeft w:val="640"/>
          <w:marRight w:val="0"/>
          <w:marTop w:val="0"/>
          <w:marBottom w:val="0"/>
          <w:divBdr>
            <w:top w:val="none" w:sz="0" w:space="0" w:color="auto"/>
            <w:left w:val="none" w:sz="0" w:space="0" w:color="auto"/>
            <w:bottom w:val="none" w:sz="0" w:space="0" w:color="auto"/>
            <w:right w:val="none" w:sz="0" w:space="0" w:color="auto"/>
          </w:divBdr>
        </w:div>
        <w:div w:id="1503743235">
          <w:marLeft w:val="640"/>
          <w:marRight w:val="0"/>
          <w:marTop w:val="0"/>
          <w:marBottom w:val="0"/>
          <w:divBdr>
            <w:top w:val="none" w:sz="0" w:space="0" w:color="auto"/>
            <w:left w:val="none" w:sz="0" w:space="0" w:color="auto"/>
            <w:bottom w:val="none" w:sz="0" w:space="0" w:color="auto"/>
            <w:right w:val="none" w:sz="0" w:space="0" w:color="auto"/>
          </w:divBdr>
        </w:div>
        <w:div w:id="1103846698">
          <w:marLeft w:val="640"/>
          <w:marRight w:val="0"/>
          <w:marTop w:val="0"/>
          <w:marBottom w:val="0"/>
          <w:divBdr>
            <w:top w:val="none" w:sz="0" w:space="0" w:color="auto"/>
            <w:left w:val="none" w:sz="0" w:space="0" w:color="auto"/>
            <w:bottom w:val="none" w:sz="0" w:space="0" w:color="auto"/>
            <w:right w:val="none" w:sz="0" w:space="0" w:color="auto"/>
          </w:divBdr>
        </w:div>
        <w:div w:id="1539977160">
          <w:marLeft w:val="640"/>
          <w:marRight w:val="0"/>
          <w:marTop w:val="0"/>
          <w:marBottom w:val="0"/>
          <w:divBdr>
            <w:top w:val="none" w:sz="0" w:space="0" w:color="auto"/>
            <w:left w:val="none" w:sz="0" w:space="0" w:color="auto"/>
            <w:bottom w:val="none" w:sz="0" w:space="0" w:color="auto"/>
            <w:right w:val="none" w:sz="0" w:space="0" w:color="auto"/>
          </w:divBdr>
        </w:div>
        <w:div w:id="1060516165">
          <w:marLeft w:val="640"/>
          <w:marRight w:val="0"/>
          <w:marTop w:val="0"/>
          <w:marBottom w:val="0"/>
          <w:divBdr>
            <w:top w:val="none" w:sz="0" w:space="0" w:color="auto"/>
            <w:left w:val="none" w:sz="0" w:space="0" w:color="auto"/>
            <w:bottom w:val="none" w:sz="0" w:space="0" w:color="auto"/>
            <w:right w:val="none" w:sz="0" w:space="0" w:color="auto"/>
          </w:divBdr>
        </w:div>
        <w:div w:id="2028216744">
          <w:marLeft w:val="640"/>
          <w:marRight w:val="0"/>
          <w:marTop w:val="0"/>
          <w:marBottom w:val="0"/>
          <w:divBdr>
            <w:top w:val="none" w:sz="0" w:space="0" w:color="auto"/>
            <w:left w:val="none" w:sz="0" w:space="0" w:color="auto"/>
            <w:bottom w:val="none" w:sz="0" w:space="0" w:color="auto"/>
            <w:right w:val="none" w:sz="0" w:space="0" w:color="auto"/>
          </w:divBdr>
        </w:div>
        <w:div w:id="794064174">
          <w:marLeft w:val="640"/>
          <w:marRight w:val="0"/>
          <w:marTop w:val="0"/>
          <w:marBottom w:val="0"/>
          <w:divBdr>
            <w:top w:val="none" w:sz="0" w:space="0" w:color="auto"/>
            <w:left w:val="none" w:sz="0" w:space="0" w:color="auto"/>
            <w:bottom w:val="none" w:sz="0" w:space="0" w:color="auto"/>
            <w:right w:val="none" w:sz="0" w:space="0" w:color="auto"/>
          </w:divBdr>
        </w:div>
        <w:div w:id="743457907">
          <w:marLeft w:val="640"/>
          <w:marRight w:val="0"/>
          <w:marTop w:val="0"/>
          <w:marBottom w:val="0"/>
          <w:divBdr>
            <w:top w:val="none" w:sz="0" w:space="0" w:color="auto"/>
            <w:left w:val="none" w:sz="0" w:space="0" w:color="auto"/>
            <w:bottom w:val="none" w:sz="0" w:space="0" w:color="auto"/>
            <w:right w:val="none" w:sz="0" w:space="0" w:color="auto"/>
          </w:divBdr>
        </w:div>
        <w:div w:id="391007949">
          <w:marLeft w:val="640"/>
          <w:marRight w:val="0"/>
          <w:marTop w:val="0"/>
          <w:marBottom w:val="0"/>
          <w:divBdr>
            <w:top w:val="none" w:sz="0" w:space="0" w:color="auto"/>
            <w:left w:val="none" w:sz="0" w:space="0" w:color="auto"/>
            <w:bottom w:val="none" w:sz="0" w:space="0" w:color="auto"/>
            <w:right w:val="none" w:sz="0" w:space="0" w:color="auto"/>
          </w:divBdr>
        </w:div>
        <w:div w:id="444540645">
          <w:marLeft w:val="640"/>
          <w:marRight w:val="0"/>
          <w:marTop w:val="0"/>
          <w:marBottom w:val="0"/>
          <w:divBdr>
            <w:top w:val="none" w:sz="0" w:space="0" w:color="auto"/>
            <w:left w:val="none" w:sz="0" w:space="0" w:color="auto"/>
            <w:bottom w:val="none" w:sz="0" w:space="0" w:color="auto"/>
            <w:right w:val="none" w:sz="0" w:space="0" w:color="auto"/>
          </w:divBdr>
        </w:div>
      </w:divsChild>
    </w:div>
    <w:div w:id="316230772">
      <w:bodyDiv w:val="1"/>
      <w:marLeft w:val="0"/>
      <w:marRight w:val="0"/>
      <w:marTop w:val="0"/>
      <w:marBottom w:val="0"/>
      <w:divBdr>
        <w:top w:val="none" w:sz="0" w:space="0" w:color="auto"/>
        <w:left w:val="none" w:sz="0" w:space="0" w:color="auto"/>
        <w:bottom w:val="none" w:sz="0" w:space="0" w:color="auto"/>
        <w:right w:val="none" w:sz="0" w:space="0" w:color="auto"/>
      </w:divBdr>
    </w:div>
    <w:div w:id="361133045">
      <w:bodyDiv w:val="1"/>
      <w:marLeft w:val="0"/>
      <w:marRight w:val="0"/>
      <w:marTop w:val="0"/>
      <w:marBottom w:val="0"/>
      <w:divBdr>
        <w:top w:val="none" w:sz="0" w:space="0" w:color="auto"/>
        <w:left w:val="none" w:sz="0" w:space="0" w:color="auto"/>
        <w:bottom w:val="none" w:sz="0" w:space="0" w:color="auto"/>
        <w:right w:val="none" w:sz="0" w:space="0" w:color="auto"/>
      </w:divBdr>
    </w:div>
    <w:div w:id="404839375">
      <w:bodyDiv w:val="1"/>
      <w:marLeft w:val="0"/>
      <w:marRight w:val="0"/>
      <w:marTop w:val="0"/>
      <w:marBottom w:val="0"/>
      <w:divBdr>
        <w:top w:val="none" w:sz="0" w:space="0" w:color="auto"/>
        <w:left w:val="none" w:sz="0" w:space="0" w:color="auto"/>
        <w:bottom w:val="none" w:sz="0" w:space="0" w:color="auto"/>
        <w:right w:val="none" w:sz="0" w:space="0" w:color="auto"/>
      </w:divBdr>
    </w:div>
    <w:div w:id="467479945">
      <w:bodyDiv w:val="1"/>
      <w:marLeft w:val="0"/>
      <w:marRight w:val="0"/>
      <w:marTop w:val="0"/>
      <w:marBottom w:val="0"/>
      <w:divBdr>
        <w:top w:val="none" w:sz="0" w:space="0" w:color="auto"/>
        <w:left w:val="none" w:sz="0" w:space="0" w:color="auto"/>
        <w:bottom w:val="none" w:sz="0" w:space="0" w:color="auto"/>
        <w:right w:val="none" w:sz="0" w:space="0" w:color="auto"/>
      </w:divBdr>
    </w:div>
    <w:div w:id="527645116">
      <w:bodyDiv w:val="1"/>
      <w:marLeft w:val="0"/>
      <w:marRight w:val="0"/>
      <w:marTop w:val="0"/>
      <w:marBottom w:val="0"/>
      <w:divBdr>
        <w:top w:val="none" w:sz="0" w:space="0" w:color="auto"/>
        <w:left w:val="none" w:sz="0" w:space="0" w:color="auto"/>
        <w:bottom w:val="none" w:sz="0" w:space="0" w:color="auto"/>
        <w:right w:val="none" w:sz="0" w:space="0" w:color="auto"/>
      </w:divBdr>
    </w:div>
    <w:div w:id="530414046">
      <w:bodyDiv w:val="1"/>
      <w:marLeft w:val="0"/>
      <w:marRight w:val="0"/>
      <w:marTop w:val="0"/>
      <w:marBottom w:val="0"/>
      <w:divBdr>
        <w:top w:val="none" w:sz="0" w:space="0" w:color="auto"/>
        <w:left w:val="none" w:sz="0" w:space="0" w:color="auto"/>
        <w:bottom w:val="none" w:sz="0" w:space="0" w:color="auto"/>
        <w:right w:val="none" w:sz="0" w:space="0" w:color="auto"/>
      </w:divBdr>
    </w:div>
    <w:div w:id="6218076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7438640">
      <w:bodyDiv w:val="1"/>
      <w:marLeft w:val="0"/>
      <w:marRight w:val="0"/>
      <w:marTop w:val="0"/>
      <w:marBottom w:val="0"/>
      <w:divBdr>
        <w:top w:val="none" w:sz="0" w:space="0" w:color="auto"/>
        <w:left w:val="none" w:sz="0" w:space="0" w:color="auto"/>
        <w:bottom w:val="none" w:sz="0" w:space="0" w:color="auto"/>
        <w:right w:val="none" w:sz="0" w:space="0" w:color="auto"/>
      </w:divBdr>
    </w:div>
    <w:div w:id="738284889">
      <w:bodyDiv w:val="1"/>
      <w:marLeft w:val="0"/>
      <w:marRight w:val="0"/>
      <w:marTop w:val="0"/>
      <w:marBottom w:val="0"/>
      <w:divBdr>
        <w:top w:val="none" w:sz="0" w:space="0" w:color="auto"/>
        <w:left w:val="none" w:sz="0" w:space="0" w:color="auto"/>
        <w:bottom w:val="none" w:sz="0" w:space="0" w:color="auto"/>
        <w:right w:val="none" w:sz="0" w:space="0" w:color="auto"/>
      </w:divBdr>
    </w:div>
    <w:div w:id="749078569">
      <w:bodyDiv w:val="1"/>
      <w:marLeft w:val="0"/>
      <w:marRight w:val="0"/>
      <w:marTop w:val="0"/>
      <w:marBottom w:val="0"/>
      <w:divBdr>
        <w:top w:val="none" w:sz="0" w:space="0" w:color="auto"/>
        <w:left w:val="none" w:sz="0" w:space="0" w:color="auto"/>
        <w:bottom w:val="none" w:sz="0" w:space="0" w:color="auto"/>
        <w:right w:val="none" w:sz="0" w:space="0" w:color="auto"/>
      </w:divBdr>
    </w:div>
    <w:div w:id="751895736">
      <w:bodyDiv w:val="1"/>
      <w:marLeft w:val="0"/>
      <w:marRight w:val="0"/>
      <w:marTop w:val="0"/>
      <w:marBottom w:val="0"/>
      <w:divBdr>
        <w:top w:val="none" w:sz="0" w:space="0" w:color="auto"/>
        <w:left w:val="none" w:sz="0" w:space="0" w:color="auto"/>
        <w:bottom w:val="none" w:sz="0" w:space="0" w:color="auto"/>
        <w:right w:val="none" w:sz="0" w:space="0" w:color="auto"/>
      </w:divBdr>
    </w:div>
    <w:div w:id="764809917">
      <w:bodyDiv w:val="1"/>
      <w:marLeft w:val="0"/>
      <w:marRight w:val="0"/>
      <w:marTop w:val="0"/>
      <w:marBottom w:val="0"/>
      <w:divBdr>
        <w:top w:val="none" w:sz="0" w:space="0" w:color="auto"/>
        <w:left w:val="none" w:sz="0" w:space="0" w:color="auto"/>
        <w:bottom w:val="none" w:sz="0" w:space="0" w:color="auto"/>
        <w:right w:val="none" w:sz="0" w:space="0" w:color="auto"/>
      </w:divBdr>
    </w:div>
    <w:div w:id="9142470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106380">
      <w:bodyDiv w:val="1"/>
      <w:marLeft w:val="0"/>
      <w:marRight w:val="0"/>
      <w:marTop w:val="0"/>
      <w:marBottom w:val="0"/>
      <w:divBdr>
        <w:top w:val="none" w:sz="0" w:space="0" w:color="auto"/>
        <w:left w:val="none" w:sz="0" w:space="0" w:color="auto"/>
        <w:bottom w:val="none" w:sz="0" w:space="0" w:color="auto"/>
        <w:right w:val="none" w:sz="0" w:space="0" w:color="auto"/>
      </w:divBdr>
    </w:div>
    <w:div w:id="110160619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744335">
      <w:bodyDiv w:val="1"/>
      <w:marLeft w:val="0"/>
      <w:marRight w:val="0"/>
      <w:marTop w:val="0"/>
      <w:marBottom w:val="0"/>
      <w:divBdr>
        <w:top w:val="none" w:sz="0" w:space="0" w:color="auto"/>
        <w:left w:val="none" w:sz="0" w:space="0" w:color="auto"/>
        <w:bottom w:val="none" w:sz="0" w:space="0" w:color="auto"/>
        <w:right w:val="none" w:sz="0" w:space="0" w:color="auto"/>
      </w:divBdr>
    </w:div>
    <w:div w:id="1193542620">
      <w:bodyDiv w:val="1"/>
      <w:marLeft w:val="0"/>
      <w:marRight w:val="0"/>
      <w:marTop w:val="0"/>
      <w:marBottom w:val="0"/>
      <w:divBdr>
        <w:top w:val="none" w:sz="0" w:space="0" w:color="auto"/>
        <w:left w:val="none" w:sz="0" w:space="0" w:color="auto"/>
        <w:bottom w:val="none" w:sz="0" w:space="0" w:color="auto"/>
        <w:right w:val="none" w:sz="0" w:space="0" w:color="auto"/>
      </w:divBdr>
    </w:div>
    <w:div w:id="1194271525">
      <w:bodyDiv w:val="1"/>
      <w:marLeft w:val="0"/>
      <w:marRight w:val="0"/>
      <w:marTop w:val="0"/>
      <w:marBottom w:val="0"/>
      <w:divBdr>
        <w:top w:val="none" w:sz="0" w:space="0" w:color="auto"/>
        <w:left w:val="none" w:sz="0" w:space="0" w:color="auto"/>
        <w:bottom w:val="none" w:sz="0" w:space="0" w:color="auto"/>
        <w:right w:val="none" w:sz="0" w:space="0" w:color="auto"/>
      </w:divBdr>
    </w:div>
    <w:div w:id="1348096680">
      <w:bodyDiv w:val="1"/>
      <w:marLeft w:val="0"/>
      <w:marRight w:val="0"/>
      <w:marTop w:val="0"/>
      <w:marBottom w:val="0"/>
      <w:divBdr>
        <w:top w:val="none" w:sz="0" w:space="0" w:color="auto"/>
        <w:left w:val="none" w:sz="0" w:space="0" w:color="auto"/>
        <w:bottom w:val="none" w:sz="0" w:space="0" w:color="auto"/>
        <w:right w:val="none" w:sz="0" w:space="0" w:color="auto"/>
      </w:divBdr>
    </w:div>
    <w:div w:id="1378239528">
      <w:bodyDiv w:val="1"/>
      <w:marLeft w:val="0"/>
      <w:marRight w:val="0"/>
      <w:marTop w:val="0"/>
      <w:marBottom w:val="0"/>
      <w:divBdr>
        <w:top w:val="none" w:sz="0" w:space="0" w:color="auto"/>
        <w:left w:val="none" w:sz="0" w:space="0" w:color="auto"/>
        <w:bottom w:val="none" w:sz="0" w:space="0" w:color="auto"/>
        <w:right w:val="none" w:sz="0" w:space="0" w:color="auto"/>
      </w:divBdr>
      <w:divsChild>
        <w:div w:id="171916127">
          <w:marLeft w:val="480"/>
          <w:marRight w:val="0"/>
          <w:marTop w:val="0"/>
          <w:marBottom w:val="0"/>
          <w:divBdr>
            <w:top w:val="none" w:sz="0" w:space="0" w:color="auto"/>
            <w:left w:val="none" w:sz="0" w:space="0" w:color="auto"/>
            <w:bottom w:val="none" w:sz="0" w:space="0" w:color="auto"/>
            <w:right w:val="none" w:sz="0" w:space="0" w:color="auto"/>
          </w:divBdr>
        </w:div>
        <w:div w:id="348141385">
          <w:marLeft w:val="480"/>
          <w:marRight w:val="0"/>
          <w:marTop w:val="0"/>
          <w:marBottom w:val="0"/>
          <w:divBdr>
            <w:top w:val="none" w:sz="0" w:space="0" w:color="auto"/>
            <w:left w:val="none" w:sz="0" w:space="0" w:color="auto"/>
            <w:bottom w:val="none" w:sz="0" w:space="0" w:color="auto"/>
            <w:right w:val="none" w:sz="0" w:space="0" w:color="auto"/>
          </w:divBdr>
        </w:div>
        <w:div w:id="751700794">
          <w:marLeft w:val="480"/>
          <w:marRight w:val="0"/>
          <w:marTop w:val="0"/>
          <w:marBottom w:val="0"/>
          <w:divBdr>
            <w:top w:val="none" w:sz="0" w:space="0" w:color="auto"/>
            <w:left w:val="none" w:sz="0" w:space="0" w:color="auto"/>
            <w:bottom w:val="none" w:sz="0" w:space="0" w:color="auto"/>
            <w:right w:val="none" w:sz="0" w:space="0" w:color="auto"/>
          </w:divBdr>
        </w:div>
        <w:div w:id="1724252371">
          <w:marLeft w:val="480"/>
          <w:marRight w:val="0"/>
          <w:marTop w:val="0"/>
          <w:marBottom w:val="0"/>
          <w:divBdr>
            <w:top w:val="none" w:sz="0" w:space="0" w:color="auto"/>
            <w:left w:val="none" w:sz="0" w:space="0" w:color="auto"/>
            <w:bottom w:val="none" w:sz="0" w:space="0" w:color="auto"/>
            <w:right w:val="none" w:sz="0" w:space="0" w:color="auto"/>
          </w:divBdr>
        </w:div>
        <w:div w:id="2136288551">
          <w:marLeft w:val="480"/>
          <w:marRight w:val="0"/>
          <w:marTop w:val="0"/>
          <w:marBottom w:val="0"/>
          <w:divBdr>
            <w:top w:val="none" w:sz="0" w:space="0" w:color="auto"/>
            <w:left w:val="none" w:sz="0" w:space="0" w:color="auto"/>
            <w:bottom w:val="none" w:sz="0" w:space="0" w:color="auto"/>
            <w:right w:val="none" w:sz="0" w:space="0" w:color="auto"/>
          </w:divBdr>
        </w:div>
        <w:div w:id="1885016160">
          <w:marLeft w:val="480"/>
          <w:marRight w:val="0"/>
          <w:marTop w:val="0"/>
          <w:marBottom w:val="0"/>
          <w:divBdr>
            <w:top w:val="none" w:sz="0" w:space="0" w:color="auto"/>
            <w:left w:val="none" w:sz="0" w:space="0" w:color="auto"/>
            <w:bottom w:val="none" w:sz="0" w:space="0" w:color="auto"/>
            <w:right w:val="none" w:sz="0" w:space="0" w:color="auto"/>
          </w:divBdr>
        </w:div>
        <w:div w:id="958610757">
          <w:marLeft w:val="480"/>
          <w:marRight w:val="0"/>
          <w:marTop w:val="0"/>
          <w:marBottom w:val="0"/>
          <w:divBdr>
            <w:top w:val="none" w:sz="0" w:space="0" w:color="auto"/>
            <w:left w:val="none" w:sz="0" w:space="0" w:color="auto"/>
            <w:bottom w:val="none" w:sz="0" w:space="0" w:color="auto"/>
            <w:right w:val="none" w:sz="0" w:space="0" w:color="auto"/>
          </w:divBdr>
        </w:div>
        <w:div w:id="2123530206">
          <w:marLeft w:val="480"/>
          <w:marRight w:val="0"/>
          <w:marTop w:val="0"/>
          <w:marBottom w:val="0"/>
          <w:divBdr>
            <w:top w:val="none" w:sz="0" w:space="0" w:color="auto"/>
            <w:left w:val="none" w:sz="0" w:space="0" w:color="auto"/>
            <w:bottom w:val="none" w:sz="0" w:space="0" w:color="auto"/>
            <w:right w:val="none" w:sz="0" w:space="0" w:color="auto"/>
          </w:divBdr>
        </w:div>
        <w:div w:id="1588075193">
          <w:marLeft w:val="480"/>
          <w:marRight w:val="0"/>
          <w:marTop w:val="0"/>
          <w:marBottom w:val="0"/>
          <w:divBdr>
            <w:top w:val="none" w:sz="0" w:space="0" w:color="auto"/>
            <w:left w:val="none" w:sz="0" w:space="0" w:color="auto"/>
            <w:bottom w:val="none" w:sz="0" w:space="0" w:color="auto"/>
            <w:right w:val="none" w:sz="0" w:space="0" w:color="auto"/>
          </w:divBdr>
        </w:div>
        <w:div w:id="1965305531">
          <w:marLeft w:val="480"/>
          <w:marRight w:val="0"/>
          <w:marTop w:val="0"/>
          <w:marBottom w:val="0"/>
          <w:divBdr>
            <w:top w:val="none" w:sz="0" w:space="0" w:color="auto"/>
            <w:left w:val="none" w:sz="0" w:space="0" w:color="auto"/>
            <w:bottom w:val="none" w:sz="0" w:space="0" w:color="auto"/>
            <w:right w:val="none" w:sz="0" w:space="0" w:color="auto"/>
          </w:divBdr>
        </w:div>
        <w:div w:id="1071585471">
          <w:marLeft w:val="480"/>
          <w:marRight w:val="0"/>
          <w:marTop w:val="0"/>
          <w:marBottom w:val="0"/>
          <w:divBdr>
            <w:top w:val="none" w:sz="0" w:space="0" w:color="auto"/>
            <w:left w:val="none" w:sz="0" w:space="0" w:color="auto"/>
            <w:bottom w:val="none" w:sz="0" w:space="0" w:color="auto"/>
            <w:right w:val="none" w:sz="0" w:space="0" w:color="auto"/>
          </w:divBdr>
        </w:div>
        <w:div w:id="2071535452">
          <w:marLeft w:val="480"/>
          <w:marRight w:val="0"/>
          <w:marTop w:val="0"/>
          <w:marBottom w:val="0"/>
          <w:divBdr>
            <w:top w:val="none" w:sz="0" w:space="0" w:color="auto"/>
            <w:left w:val="none" w:sz="0" w:space="0" w:color="auto"/>
            <w:bottom w:val="none" w:sz="0" w:space="0" w:color="auto"/>
            <w:right w:val="none" w:sz="0" w:space="0" w:color="auto"/>
          </w:divBdr>
        </w:div>
        <w:div w:id="1094474880">
          <w:marLeft w:val="480"/>
          <w:marRight w:val="0"/>
          <w:marTop w:val="0"/>
          <w:marBottom w:val="0"/>
          <w:divBdr>
            <w:top w:val="none" w:sz="0" w:space="0" w:color="auto"/>
            <w:left w:val="none" w:sz="0" w:space="0" w:color="auto"/>
            <w:bottom w:val="none" w:sz="0" w:space="0" w:color="auto"/>
            <w:right w:val="none" w:sz="0" w:space="0" w:color="auto"/>
          </w:divBdr>
        </w:div>
        <w:div w:id="667707820">
          <w:marLeft w:val="480"/>
          <w:marRight w:val="0"/>
          <w:marTop w:val="0"/>
          <w:marBottom w:val="0"/>
          <w:divBdr>
            <w:top w:val="none" w:sz="0" w:space="0" w:color="auto"/>
            <w:left w:val="none" w:sz="0" w:space="0" w:color="auto"/>
            <w:bottom w:val="none" w:sz="0" w:space="0" w:color="auto"/>
            <w:right w:val="none" w:sz="0" w:space="0" w:color="auto"/>
          </w:divBdr>
        </w:div>
        <w:div w:id="1811166469">
          <w:marLeft w:val="480"/>
          <w:marRight w:val="0"/>
          <w:marTop w:val="0"/>
          <w:marBottom w:val="0"/>
          <w:divBdr>
            <w:top w:val="none" w:sz="0" w:space="0" w:color="auto"/>
            <w:left w:val="none" w:sz="0" w:space="0" w:color="auto"/>
            <w:bottom w:val="none" w:sz="0" w:space="0" w:color="auto"/>
            <w:right w:val="none" w:sz="0" w:space="0" w:color="auto"/>
          </w:divBdr>
        </w:div>
        <w:div w:id="1899196348">
          <w:marLeft w:val="480"/>
          <w:marRight w:val="0"/>
          <w:marTop w:val="0"/>
          <w:marBottom w:val="0"/>
          <w:divBdr>
            <w:top w:val="none" w:sz="0" w:space="0" w:color="auto"/>
            <w:left w:val="none" w:sz="0" w:space="0" w:color="auto"/>
            <w:bottom w:val="none" w:sz="0" w:space="0" w:color="auto"/>
            <w:right w:val="none" w:sz="0" w:space="0" w:color="auto"/>
          </w:divBdr>
        </w:div>
        <w:div w:id="1599292664">
          <w:marLeft w:val="480"/>
          <w:marRight w:val="0"/>
          <w:marTop w:val="0"/>
          <w:marBottom w:val="0"/>
          <w:divBdr>
            <w:top w:val="none" w:sz="0" w:space="0" w:color="auto"/>
            <w:left w:val="none" w:sz="0" w:space="0" w:color="auto"/>
            <w:bottom w:val="none" w:sz="0" w:space="0" w:color="auto"/>
            <w:right w:val="none" w:sz="0" w:space="0" w:color="auto"/>
          </w:divBdr>
        </w:div>
        <w:div w:id="1073236189">
          <w:marLeft w:val="480"/>
          <w:marRight w:val="0"/>
          <w:marTop w:val="0"/>
          <w:marBottom w:val="0"/>
          <w:divBdr>
            <w:top w:val="none" w:sz="0" w:space="0" w:color="auto"/>
            <w:left w:val="none" w:sz="0" w:space="0" w:color="auto"/>
            <w:bottom w:val="none" w:sz="0" w:space="0" w:color="auto"/>
            <w:right w:val="none" w:sz="0" w:space="0" w:color="auto"/>
          </w:divBdr>
        </w:div>
        <w:div w:id="1329093927">
          <w:marLeft w:val="480"/>
          <w:marRight w:val="0"/>
          <w:marTop w:val="0"/>
          <w:marBottom w:val="0"/>
          <w:divBdr>
            <w:top w:val="none" w:sz="0" w:space="0" w:color="auto"/>
            <w:left w:val="none" w:sz="0" w:space="0" w:color="auto"/>
            <w:bottom w:val="none" w:sz="0" w:space="0" w:color="auto"/>
            <w:right w:val="none" w:sz="0" w:space="0" w:color="auto"/>
          </w:divBdr>
        </w:div>
        <w:div w:id="2435482">
          <w:marLeft w:val="480"/>
          <w:marRight w:val="0"/>
          <w:marTop w:val="0"/>
          <w:marBottom w:val="0"/>
          <w:divBdr>
            <w:top w:val="none" w:sz="0" w:space="0" w:color="auto"/>
            <w:left w:val="none" w:sz="0" w:space="0" w:color="auto"/>
            <w:bottom w:val="none" w:sz="0" w:space="0" w:color="auto"/>
            <w:right w:val="none" w:sz="0" w:space="0" w:color="auto"/>
          </w:divBdr>
        </w:div>
        <w:div w:id="1384793349">
          <w:marLeft w:val="480"/>
          <w:marRight w:val="0"/>
          <w:marTop w:val="0"/>
          <w:marBottom w:val="0"/>
          <w:divBdr>
            <w:top w:val="none" w:sz="0" w:space="0" w:color="auto"/>
            <w:left w:val="none" w:sz="0" w:space="0" w:color="auto"/>
            <w:bottom w:val="none" w:sz="0" w:space="0" w:color="auto"/>
            <w:right w:val="none" w:sz="0" w:space="0" w:color="auto"/>
          </w:divBdr>
        </w:div>
        <w:div w:id="110561688">
          <w:marLeft w:val="480"/>
          <w:marRight w:val="0"/>
          <w:marTop w:val="0"/>
          <w:marBottom w:val="0"/>
          <w:divBdr>
            <w:top w:val="none" w:sz="0" w:space="0" w:color="auto"/>
            <w:left w:val="none" w:sz="0" w:space="0" w:color="auto"/>
            <w:bottom w:val="none" w:sz="0" w:space="0" w:color="auto"/>
            <w:right w:val="none" w:sz="0" w:space="0" w:color="auto"/>
          </w:divBdr>
        </w:div>
        <w:div w:id="1009598289">
          <w:marLeft w:val="480"/>
          <w:marRight w:val="0"/>
          <w:marTop w:val="0"/>
          <w:marBottom w:val="0"/>
          <w:divBdr>
            <w:top w:val="none" w:sz="0" w:space="0" w:color="auto"/>
            <w:left w:val="none" w:sz="0" w:space="0" w:color="auto"/>
            <w:bottom w:val="none" w:sz="0" w:space="0" w:color="auto"/>
            <w:right w:val="none" w:sz="0" w:space="0" w:color="auto"/>
          </w:divBdr>
        </w:div>
        <w:div w:id="789015965">
          <w:marLeft w:val="480"/>
          <w:marRight w:val="0"/>
          <w:marTop w:val="0"/>
          <w:marBottom w:val="0"/>
          <w:divBdr>
            <w:top w:val="none" w:sz="0" w:space="0" w:color="auto"/>
            <w:left w:val="none" w:sz="0" w:space="0" w:color="auto"/>
            <w:bottom w:val="none" w:sz="0" w:space="0" w:color="auto"/>
            <w:right w:val="none" w:sz="0" w:space="0" w:color="auto"/>
          </w:divBdr>
        </w:div>
        <w:div w:id="1422019624">
          <w:marLeft w:val="480"/>
          <w:marRight w:val="0"/>
          <w:marTop w:val="0"/>
          <w:marBottom w:val="0"/>
          <w:divBdr>
            <w:top w:val="none" w:sz="0" w:space="0" w:color="auto"/>
            <w:left w:val="none" w:sz="0" w:space="0" w:color="auto"/>
            <w:bottom w:val="none" w:sz="0" w:space="0" w:color="auto"/>
            <w:right w:val="none" w:sz="0" w:space="0" w:color="auto"/>
          </w:divBdr>
        </w:div>
        <w:div w:id="887647504">
          <w:marLeft w:val="480"/>
          <w:marRight w:val="0"/>
          <w:marTop w:val="0"/>
          <w:marBottom w:val="0"/>
          <w:divBdr>
            <w:top w:val="none" w:sz="0" w:space="0" w:color="auto"/>
            <w:left w:val="none" w:sz="0" w:space="0" w:color="auto"/>
            <w:bottom w:val="none" w:sz="0" w:space="0" w:color="auto"/>
            <w:right w:val="none" w:sz="0" w:space="0" w:color="auto"/>
          </w:divBdr>
        </w:div>
        <w:div w:id="1232426688">
          <w:marLeft w:val="480"/>
          <w:marRight w:val="0"/>
          <w:marTop w:val="0"/>
          <w:marBottom w:val="0"/>
          <w:divBdr>
            <w:top w:val="none" w:sz="0" w:space="0" w:color="auto"/>
            <w:left w:val="none" w:sz="0" w:space="0" w:color="auto"/>
            <w:bottom w:val="none" w:sz="0" w:space="0" w:color="auto"/>
            <w:right w:val="none" w:sz="0" w:space="0" w:color="auto"/>
          </w:divBdr>
        </w:div>
        <w:div w:id="1917662650">
          <w:marLeft w:val="480"/>
          <w:marRight w:val="0"/>
          <w:marTop w:val="0"/>
          <w:marBottom w:val="0"/>
          <w:divBdr>
            <w:top w:val="none" w:sz="0" w:space="0" w:color="auto"/>
            <w:left w:val="none" w:sz="0" w:space="0" w:color="auto"/>
            <w:bottom w:val="none" w:sz="0" w:space="0" w:color="auto"/>
            <w:right w:val="none" w:sz="0" w:space="0" w:color="auto"/>
          </w:divBdr>
        </w:div>
        <w:div w:id="12195865">
          <w:marLeft w:val="480"/>
          <w:marRight w:val="0"/>
          <w:marTop w:val="0"/>
          <w:marBottom w:val="0"/>
          <w:divBdr>
            <w:top w:val="none" w:sz="0" w:space="0" w:color="auto"/>
            <w:left w:val="none" w:sz="0" w:space="0" w:color="auto"/>
            <w:bottom w:val="none" w:sz="0" w:space="0" w:color="auto"/>
            <w:right w:val="none" w:sz="0" w:space="0" w:color="auto"/>
          </w:divBdr>
        </w:div>
        <w:div w:id="341208754">
          <w:marLeft w:val="480"/>
          <w:marRight w:val="0"/>
          <w:marTop w:val="0"/>
          <w:marBottom w:val="0"/>
          <w:divBdr>
            <w:top w:val="none" w:sz="0" w:space="0" w:color="auto"/>
            <w:left w:val="none" w:sz="0" w:space="0" w:color="auto"/>
            <w:bottom w:val="none" w:sz="0" w:space="0" w:color="auto"/>
            <w:right w:val="none" w:sz="0" w:space="0" w:color="auto"/>
          </w:divBdr>
        </w:div>
        <w:div w:id="464742371">
          <w:marLeft w:val="480"/>
          <w:marRight w:val="0"/>
          <w:marTop w:val="0"/>
          <w:marBottom w:val="0"/>
          <w:divBdr>
            <w:top w:val="none" w:sz="0" w:space="0" w:color="auto"/>
            <w:left w:val="none" w:sz="0" w:space="0" w:color="auto"/>
            <w:bottom w:val="none" w:sz="0" w:space="0" w:color="auto"/>
            <w:right w:val="none" w:sz="0" w:space="0" w:color="auto"/>
          </w:divBdr>
        </w:div>
        <w:div w:id="12263929">
          <w:marLeft w:val="480"/>
          <w:marRight w:val="0"/>
          <w:marTop w:val="0"/>
          <w:marBottom w:val="0"/>
          <w:divBdr>
            <w:top w:val="none" w:sz="0" w:space="0" w:color="auto"/>
            <w:left w:val="none" w:sz="0" w:space="0" w:color="auto"/>
            <w:bottom w:val="none" w:sz="0" w:space="0" w:color="auto"/>
            <w:right w:val="none" w:sz="0" w:space="0" w:color="auto"/>
          </w:divBdr>
        </w:div>
        <w:div w:id="495657098">
          <w:marLeft w:val="480"/>
          <w:marRight w:val="0"/>
          <w:marTop w:val="0"/>
          <w:marBottom w:val="0"/>
          <w:divBdr>
            <w:top w:val="none" w:sz="0" w:space="0" w:color="auto"/>
            <w:left w:val="none" w:sz="0" w:space="0" w:color="auto"/>
            <w:bottom w:val="none" w:sz="0" w:space="0" w:color="auto"/>
            <w:right w:val="none" w:sz="0" w:space="0" w:color="auto"/>
          </w:divBdr>
        </w:div>
        <w:div w:id="134765668">
          <w:marLeft w:val="480"/>
          <w:marRight w:val="0"/>
          <w:marTop w:val="0"/>
          <w:marBottom w:val="0"/>
          <w:divBdr>
            <w:top w:val="none" w:sz="0" w:space="0" w:color="auto"/>
            <w:left w:val="none" w:sz="0" w:space="0" w:color="auto"/>
            <w:bottom w:val="none" w:sz="0" w:space="0" w:color="auto"/>
            <w:right w:val="none" w:sz="0" w:space="0" w:color="auto"/>
          </w:divBdr>
        </w:div>
        <w:div w:id="1621034946">
          <w:marLeft w:val="480"/>
          <w:marRight w:val="0"/>
          <w:marTop w:val="0"/>
          <w:marBottom w:val="0"/>
          <w:divBdr>
            <w:top w:val="none" w:sz="0" w:space="0" w:color="auto"/>
            <w:left w:val="none" w:sz="0" w:space="0" w:color="auto"/>
            <w:bottom w:val="none" w:sz="0" w:space="0" w:color="auto"/>
            <w:right w:val="none" w:sz="0" w:space="0" w:color="auto"/>
          </w:divBdr>
        </w:div>
        <w:div w:id="1251238900">
          <w:marLeft w:val="480"/>
          <w:marRight w:val="0"/>
          <w:marTop w:val="0"/>
          <w:marBottom w:val="0"/>
          <w:divBdr>
            <w:top w:val="none" w:sz="0" w:space="0" w:color="auto"/>
            <w:left w:val="none" w:sz="0" w:space="0" w:color="auto"/>
            <w:bottom w:val="none" w:sz="0" w:space="0" w:color="auto"/>
            <w:right w:val="none" w:sz="0" w:space="0" w:color="auto"/>
          </w:divBdr>
        </w:div>
        <w:div w:id="2042437976">
          <w:marLeft w:val="480"/>
          <w:marRight w:val="0"/>
          <w:marTop w:val="0"/>
          <w:marBottom w:val="0"/>
          <w:divBdr>
            <w:top w:val="none" w:sz="0" w:space="0" w:color="auto"/>
            <w:left w:val="none" w:sz="0" w:space="0" w:color="auto"/>
            <w:bottom w:val="none" w:sz="0" w:space="0" w:color="auto"/>
            <w:right w:val="none" w:sz="0" w:space="0" w:color="auto"/>
          </w:divBdr>
        </w:div>
        <w:div w:id="1910921248">
          <w:marLeft w:val="480"/>
          <w:marRight w:val="0"/>
          <w:marTop w:val="0"/>
          <w:marBottom w:val="0"/>
          <w:divBdr>
            <w:top w:val="none" w:sz="0" w:space="0" w:color="auto"/>
            <w:left w:val="none" w:sz="0" w:space="0" w:color="auto"/>
            <w:bottom w:val="none" w:sz="0" w:space="0" w:color="auto"/>
            <w:right w:val="none" w:sz="0" w:space="0" w:color="auto"/>
          </w:divBdr>
        </w:div>
        <w:div w:id="552543285">
          <w:marLeft w:val="480"/>
          <w:marRight w:val="0"/>
          <w:marTop w:val="0"/>
          <w:marBottom w:val="0"/>
          <w:divBdr>
            <w:top w:val="none" w:sz="0" w:space="0" w:color="auto"/>
            <w:left w:val="none" w:sz="0" w:space="0" w:color="auto"/>
            <w:bottom w:val="none" w:sz="0" w:space="0" w:color="auto"/>
            <w:right w:val="none" w:sz="0" w:space="0" w:color="auto"/>
          </w:divBdr>
        </w:div>
        <w:div w:id="1057625756">
          <w:marLeft w:val="480"/>
          <w:marRight w:val="0"/>
          <w:marTop w:val="0"/>
          <w:marBottom w:val="0"/>
          <w:divBdr>
            <w:top w:val="none" w:sz="0" w:space="0" w:color="auto"/>
            <w:left w:val="none" w:sz="0" w:space="0" w:color="auto"/>
            <w:bottom w:val="none" w:sz="0" w:space="0" w:color="auto"/>
            <w:right w:val="none" w:sz="0" w:space="0" w:color="auto"/>
          </w:divBdr>
        </w:div>
        <w:div w:id="1460564965">
          <w:marLeft w:val="480"/>
          <w:marRight w:val="0"/>
          <w:marTop w:val="0"/>
          <w:marBottom w:val="0"/>
          <w:divBdr>
            <w:top w:val="none" w:sz="0" w:space="0" w:color="auto"/>
            <w:left w:val="none" w:sz="0" w:space="0" w:color="auto"/>
            <w:bottom w:val="none" w:sz="0" w:space="0" w:color="auto"/>
            <w:right w:val="none" w:sz="0" w:space="0" w:color="auto"/>
          </w:divBdr>
        </w:div>
        <w:div w:id="1781610185">
          <w:marLeft w:val="480"/>
          <w:marRight w:val="0"/>
          <w:marTop w:val="0"/>
          <w:marBottom w:val="0"/>
          <w:divBdr>
            <w:top w:val="none" w:sz="0" w:space="0" w:color="auto"/>
            <w:left w:val="none" w:sz="0" w:space="0" w:color="auto"/>
            <w:bottom w:val="none" w:sz="0" w:space="0" w:color="auto"/>
            <w:right w:val="none" w:sz="0" w:space="0" w:color="auto"/>
          </w:divBdr>
        </w:div>
        <w:div w:id="690306235">
          <w:marLeft w:val="480"/>
          <w:marRight w:val="0"/>
          <w:marTop w:val="0"/>
          <w:marBottom w:val="0"/>
          <w:divBdr>
            <w:top w:val="none" w:sz="0" w:space="0" w:color="auto"/>
            <w:left w:val="none" w:sz="0" w:space="0" w:color="auto"/>
            <w:bottom w:val="none" w:sz="0" w:space="0" w:color="auto"/>
            <w:right w:val="none" w:sz="0" w:space="0" w:color="auto"/>
          </w:divBdr>
        </w:div>
        <w:div w:id="889414116">
          <w:marLeft w:val="480"/>
          <w:marRight w:val="0"/>
          <w:marTop w:val="0"/>
          <w:marBottom w:val="0"/>
          <w:divBdr>
            <w:top w:val="none" w:sz="0" w:space="0" w:color="auto"/>
            <w:left w:val="none" w:sz="0" w:space="0" w:color="auto"/>
            <w:bottom w:val="none" w:sz="0" w:space="0" w:color="auto"/>
            <w:right w:val="none" w:sz="0" w:space="0" w:color="auto"/>
          </w:divBdr>
        </w:div>
        <w:div w:id="90274584">
          <w:marLeft w:val="480"/>
          <w:marRight w:val="0"/>
          <w:marTop w:val="0"/>
          <w:marBottom w:val="0"/>
          <w:divBdr>
            <w:top w:val="none" w:sz="0" w:space="0" w:color="auto"/>
            <w:left w:val="none" w:sz="0" w:space="0" w:color="auto"/>
            <w:bottom w:val="none" w:sz="0" w:space="0" w:color="auto"/>
            <w:right w:val="none" w:sz="0" w:space="0" w:color="auto"/>
          </w:divBdr>
        </w:div>
        <w:div w:id="1075471804">
          <w:marLeft w:val="480"/>
          <w:marRight w:val="0"/>
          <w:marTop w:val="0"/>
          <w:marBottom w:val="0"/>
          <w:divBdr>
            <w:top w:val="none" w:sz="0" w:space="0" w:color="auto"/>
            <w:left w:val="none" w:sz="0" w:space="0" w:color="auto"/>
            <w:bottom w:val="none" w:sz="0" w:space="0" w:color="auto"/>
            <w:right w:val="none" w:sz="0" w:space="0" w:color="auto"/>
          </w:divBdr>
        </w:div>
        <w:div w:id="981614267">
          <w:marLeft w:val="480"/>
          <w:marRight w:val="0"/>
          <w:marTop w:val="0"/>
          <w:marBottom w:val="0"/>
          <w:divBdr>
            <w:top w:val="none" w:sz="0" w:space="0" w:color="auto"/>
            <w:left w:val="none" w:sz="0" w:space="0" w:color="auto"/>
            <w:bottom w:val="none" w:sz="0" w:space="0" w:color="auto"/>
            <w:right w:val="none" w:sz="0" w:space="0" w:color="auto"/>
          </w:divBdr>
        </w:div>
        <w:div w:id="1236864025">
          <w:marLeft w:val="480"/>
          <w:marRight w:val="0"/>
          <w:marTop w:val="0"/>
          <w:marBottom w:val="0"/>
          <w:divBdr>
            <w:top w:val="none" w:sz="0" w:space="0" w:color="auto"/>
            <w:left w:val="none" w:sz="0" w:space="0" w:color="auto"/>
            <w:bottom w:val="none" w:sz="0" w:space="0" w:color="auto"/>
            <w:right w:val="none" w:sz="0" w:space="0" w:color="auto"/>
          </w:divBdr>
        </w:div>
        <w:div w:id="523977229">
          <w:marLeft w:val="480"/>
          <w:marRight w:val="0"/>
          <w:marTop w:val="0"/>
          <w:marBottom w:val="0"/>
          <w:divBdr>
            <w:top w:val="none" w:sz="0" w:space="0" w:color="auto"/>
            <w:left w:val="none" w:sz="0" w:space="0" w:color="auto"/>
            <w:bottom w:val="none" w:sz="0" w:space="0" w:color="auto"/>
            <w:right w:val="none" w:sz="0" w:space="0" w:color="auto"/>
          </w:divBdr>
        </w:div>
        <w:div w:id="905842644">
          <w:marLeft w:val="480"/>
          <w:marRight w:val="0"/>
          <w:marTop w:val="0"/>
          <w:marBottom w:val="0"/>
          <w:divBdr>
            <w:top w:val="none" w:sz="0" w:space="0" w:color="auto"/>
            <w:left w:val="none" w:sz="0" w:space="0" w:color="auto"/>
            <w:bottom w:val="none" w:sz="0" w:space="0" w:color="auto"/>
            <w:right w:val="none" w:sz="0" w:space="0" w:color="auto"/>
          </w:divBdr>
        </w:div>
        <w:div w:id="727918675">
          <w:marLeft w:val="480"/>
          <w:marRight w:val="0"/>
          <w:marTop w:val="0"/>
          <w:marBottom w:val="0"/>
          <w:divBdr>
            <w:top w:val="none" w:sz="0" w:space="0" w:color="auto"/>
            <w:left w:val="none" w:sz="0" w:space="0" w:color="auto"/>
            <w:bottom w:val="none" w:sz="0" w:space="0" w:color="auto"/>
            <w:right w:val="none" w:sz="0" w:space="0" w:color="auto"/>
          </w:divBdr>
        </w:div>
        <w:div w:id="49159507">
          <w:marLeft w:val="480"/>
          <w:marRight w:val="0"/>
          <w:marTop w:val="0"/>
          <w:marBottom w:val="0"/>
          <w:divBdr>
            <w:top w:val="none" w:sz="0" w:space="0" w:color="auto"/>
            <w:left w:val="none" w:sz="0" w:space="0" w:color="auto"/>
            <w:bottom w:val="none" w:sz="0" w:space="0" w:color="auto"/>
            <w:right w:val="none" w:sz="0" w:space="0" w:color="auto"/>
          </w:divBdr>
        </w:div>
        <w:div w:id="383799017">
          <w:marLeft w:val="480"/>
          <w:marRight w:val="0"/>
          <w:marTop w:val="0"/>
          <w:marBottom w:val="0"/>
          <w:divBdr>
            <w:top w:val="none" w:sz="0" w:space="0" w:color="auto"/>
            <w:left w:val="none" w:sz="0" w:space="0" w:color="auto"/>
            <w:bottom w:val="none" w:sz="0" w:space="0" w:color="auto"/>
            <w:right w:val="none" w:sz="0" w:space="0" w:color="auto"/>
          </w:divBdr>
        </w:div>
        <w:div w:id="1701972643">
          <w:marLeft w:val="480"/>
          <w:marRight w:val="0"/>
          <w:marTop w:val="0"/>
          <w:marBottom w:val="0"/>
          <w:divBdr>
            <w:top w:val="none" w:sz="0" w:space="0" w:color="auto"/>
            <w:left w:val="none" w:sz="0" w:space="0" w:color="auto"/>
            <w:bottom w:val="none" w:sz="0" w:space="0" w:color="auto"/>
            <w:right w:val="none" w:sz="0" w:space="0" w:color="auto"/>
          </w:divBdr>
        </w:div>
        <w:div w:id="1977711398">
          <w:marLeft w:val="480"/>
          <w:marRight w:val="0"/>
          <w:marTop w:val="0"/>
          <w:marBottom w:val="0"/>
          <w:divBdr>
            <w:top w:val="none" w:sz="0" w:space="0" w:color="auto"/>
            <w:left w:val="none" w:sz="0" w:space="0" w:color="auto"/>
            <w:bottom w:val="none" w:sz="0" w:space="0" w:color="auto"/>
            <w:right w:val="none" w:sz="0" w:space="0" w:color="auto"/>
          </w:divBdr>
        </w:div>
        <w:div w:id="1325275674">
          <w:marLeft w:val="480"/>
          <w:marRight w:val="0"/>
          <w:marTop w:val="0"/>
          <w:marBottom w:val="0"/>
          <w:divBdr>
            <w:top w:val="none" w:sz="0" w:space="0" w:color="auto"/>
            <w:left w:val="none" w:sz="0" w:space="0" w:color="auto"/>
            <w:bottom w:val="none" w:sz="0" w:space="0" w:color="auto"/>
            <w:right w:val="none" w:sz="0" w:space="0" w:color="auto"/>
          </w:divBdr>
        </w:div>
        <w:div w:id="1917201827">
          <w:marLeft w:val="480"/>
          <w:marRight w:val="0"/>
          <w:marTop w:val="0"/>
          <w:marBottom w:val="0"/>
          <w:divBdr>
            <w:top w:val="none" w:sz="0" w:space="0" w:color="auto"/>
            <w:left w:val="none" w:sz="0" w:space="0" w:color="auto"/>
            <w:bottom w:val="none" w:sz="0" w:space="0" w:color="auto"/>
            <w:right w:val="none" w:sz="0" w:space="0" w:color="auto"/>
          </w:divBdr>
        </w:div>
        <w:div w:id="1141579336">
          <w:marLeft w:val="480"/>
          <w:marRight w:val="0"/>
          <w:marTop w:val="0"/>
          <w:marBottom w:val="0"/>
          <w:divBdr>
            <w:top w:val="none" w:sz="0" w:space="0" w:color="auto"/>
            <w:left w:val="none" w:sz="0" w:space="0" w:color="auto"/>
            <w:bottom w:val="none" w:sz="0" w:space="0" w:color="auto"/>
            <w:right w:val="none" w:sz="0" w:space="0" w:color="auto"/>
          </w:divBdr>
        </w:div>
        <w:div w:id="636765723">
          <w:marLeft w:val="480"/>
          <w:marRight w:val="0"/>
          <w:marTop w:val="0"/>
          <w:marBottom w:val="0"/>
          <w:divBdr>
            <w:top w:val="none" w:sz="0" w:space="0" w:color="auto"/>
            <w:left w:val="none" w:sz="0" w:space="0" w:color="auto"/>
            <w:bottom w:val="none" w:sz="0" w:space="0" w:color="auto"/>
            <w:right w:val="none" w:sz="0" w:space="0" w:color="auto"/>
          </w:divBdr>
        </w:div>
        <w:div w:id="1304241190">
          <w:marLeft w:val="480"/>
          <w:marRight w:val="0"/>
          <w:marTop w:val="0"/>
          <w:marBottom w:val="0"/>
          <w:divBdr>
            <w:top w:val="none" w:sz="0" w:space="0" w:color="auto"/>
            <w:left w:val="none" w:sz="0" w:space="0" w:color="auto"/>
            <w:bottom w:val="none" w:sz="0" w:space="0" w:color="auto"/>
            <w:right w:val="none" w:sz="0" w:space="0" w:color="auto"/>
          </w:divBdr>
        </w:div>
        <w:div w:id="295448768">
          <w:marLeft w:val="480"/>
          <w:marRight w:val="0"/>
          <w:marTop w:val="0"/>
          <w:marBottom w:val="0"/>
          <w:divBdr>
            <w:top w:val="none" w:sz="0" w:space="0" w:color="auto"/>
            <w:left w:val="none" w:sz="0" w:space="0" w:color="auto"/>
            <w:bottom w:val="none" w:sz="0" w:space="0" w:color="auto"/>
            <w:right w:val="none" w:sz="0" w:space="0" w:color="auto"/>
          </w:divBdr>
        </w:div>
        <w:div w:id="1907689856">
          <w:marLeft w:val="480"/>
          <w:marRight w:val="0"/>
          <w:marTop w:val="0"/>
          <w:marBottom w:val="0"/>
          <w:divBdr>
            <w:top w:val="none" w:sz="0" w:space="0" w:color="auto"/>
            <w:left w:val="none" w:sz="0" w:space="0" w:color="auto"/>
            <w:bottom w:val="none" w:sz="0" w:space="0" w:color="auto"/>
            <w:right w:val="none" w:sz="0" w:space="0" w:color="auto"/>
          </w:divBdr>
        </w:div>
        <w:div w:id="245311013">
          <w:marLeft w:val="480"/>
          <w:marRight w:val="0"/>
          <w:marTop w:val="0"/>
          <w:marBottom w:val="0"/>
          <w:divBdr>
            <w:top w:val="none" w:sz="0" w:space="0" w:color="auto"/>
            <w:left w:val="none" w:sz="0" w:space="0" w:color="auto"/>
            <w:bottom w:val="none" w:sz="0" w:space="0" w:color="auto"/>
            <w:right w:val="none" w:sz="0" w:space="0" w:color="auto"/>
          </w:divBdr>
        </w:div>
        <w:div w:id="888998575">
          <w:marLeft w:val="480"/>
          <w:marRight w:val="0"/>
          <w:marTop w:val="0"/>
          <w:marBottom w:val="0"/>
          <w:divBdr>
            <w:top w:val="none" w:sz="0" w:space="0" w:color="auto"/>
            <w:left w:val="none" w:sz="0" w:space="0" w:color="auto"/>
            <w:bottom w:val="none" w:sz="0" w:space="0" w:color="auto"/>
            <w:right w:val="none" w:sz="0" w:space="0" w:color="auto"/>
          </w:divBdr>
        </w:div>
        <w:div w:id="1617250290">
          <w:marLeft w:val="480"/>
          <w:marRight w:val="0"/>
          <w:marTop w:val="0"/>
          <w:marBottom w:val="0"/>
          <w:divBdr>
            <w:top w:val="none" w:sz="0" w:space="0" w:color="auto"/>
            <w:left w:val="none" w:sz="0" w:space="0" w:color="auto"/>
            <w:bottom w:val="none" w:sz="0" w:space="0" w:color="auto"/>
            <w:right w:val="none" w:sz="0" w:space="0" w:color="auto"/>
          </w:divBdr>
        </w:div>
        <w:div w:id="728069520">
          <w:marLeft w:val="480"/>
          <w:marRight w:val="0"/>
          <w:marTop w:val="0"/>
          <w:marBottom w:val="0"/>
          <w:divBdr>
            <w:top w:val="none" w:sz="0" w:space="0" w:color="auto"/>
            <w:left w:val="none" w:sz="0" w:space="0" w:color="auto"/>
            <w:bottom w:val="none" w:sz="0" w:space="0" w:color="auto"/>
            <w:right w:val="none" w:sz="0" w:space="0" w:color="auto"/>
          </w:divBdr>
        </w:div>
        <w:div w:id="375661585">
          <w:marLeft w:val="480"/>
          <w:marRight w:val="0"/>
          <w:marTop w:val="0"/>
          <w:marBottom w:val="0"/>
          <w:divBdr>
            <w:top w:val="none" w:sz="0" w:space="0" w:color="auto"/>
            <w:left w:val="none" w:sz="0" w:space="0" w:color="auto"/>
            <w:bottom w:val="none" w:sz="0" w:space="0" w:color="auto"/>
            <w:right w:val="none" w:sz="0" w:space="0" w:color="auto"/>
          </w:divBdr>
        </w:div>
        <w:div w:id="130682471">
          <w:marLeft w:val="480"/>
          <w:marRight w:val="0"/>
          <w:marTop w:val="0"/>
          <w:marBottom w:val="0"/>
          <w:divBdr>
            <w:top w:val="none" w:sz="0" w:space="0" w:color="auto"/>
            <w:left w:val="none" w:sz="0" w:space="0" w:color="auto"/>
            <w:bottom w:val="none" w:sz="0" w:space="0" w:color="auto"/>
            <w:right w:val="none" w:sz="0" w:space="0" w:color="auto"/>
          </w:divBdr>
        </w:div>
        <w:div w:id="1002779175">
          <w:marLeft w:val="480"/>
          <w:marRight w:val="0"/>
          <w:marTop w:val="0"/>
          <w:marBottom w:val="0"/>
          <w:divBdr>
            <w:top w:val="none" w:sz="0" w:space="0" w:color="auto"/>
            <w:left w:val="none" w:sz="0" w:space="0" w:color="auto"/>
            <w:bottom w:val="none" w:sz="0" w:space="0" w:color="auto"/>
            <w:right w:val="none" w:sz="0" w:space="0" w:color="auto"/>
          </w:divBdr>
        </w:div>
        <w:div w:id="1226988683">
          <w:marLeft w:val="480"/>
          <w:marRight w:val="0"/>
          <w:marTop w:val="0"/>
          <w:marBottom w:val="0"/>
          <w:divBdr>
            <w:top w:val="none" w:sz="0" w:space="0" w:color="auto"/>
            <w:left w:val="none" w:sz="0" w:space="0" w:color="auto"/>
            <w:bottom w:val="none" w:sz="0" w:space="0" w:color="auto"/>
            <w:right w:val="none" w:sz="0" w:space="0" w:color="auto"/>
          </w:divBdr>
        </w:div>
        <w:div w:id="516969491">
          <w:marLeft w:val="480"/>
          <w:marRight w:val="0"/>
          <w:marTop w:val="0"/>
          <w:marBottom w:val="0"/>
          <w:divBdr>
            <w:top w:val="none" w:sz="0" w:space="0" w:color="auto"/>
            <w:left w:val="none" w:sz="0" w:space="0" w:color="auto"/>
            <w:bottom w:val="none" w:sz="0" w:space="0" w:color="auto"/>
            <w:right w:val="none" w:sz="0" w:space="0" w:color="auto"/>
          </w:divBdr>
        </w:div>
        <w:div w:id="1055743570">
          <w:marLeft w:val="480"/>
          <w:marRight w:val="0"/>
          <w:marTop w:val="0"/>
          <w:marBottom w:val="0"/>
          <w:divBdr>
            <w:top w:val="none" w:sz="0" w:space="0" w:color="auto"/>
            <w:left w:val="none" w:sz="0" w:space="0" w:color="auto"/>
            <w:bottom w:val="none" w:sz="0" w:space="0" w:color="auto"/>
            <w:right w:val="none" w:sz="0" w:space="0" w:color="auto"/>
          </w:divBdr>
        </w:div>
        <w:div w:id="222788806">
          <w:marLeft w:val="480"/>
          <w:marRight w:val="0"/>
          <w:marTop w:val="0"/>
          <w:marBottom w:val="0"/>
          <w:divBdr>
            <w:top w:val="none" w:sz="0" w:space="0" w:color="auto"/>
            <w:left w:val="none" w:sz="0" w:space="0" w:color="auto"/>
            <w:bottom w:val="none" w:sz="0" w:space="0" w:color="auto"/>
            <w:right w:val="none" w:sz="0" w:space="0" w:color="auto"/>
          </w:divBdr>
        </w:div>
        <w:div w:id="2063749382">
          <w:marLeft w:val="480"/>
          <w:marRight w:val="0"/>
          <w:marTop w:val="0"/>
          <w:marBottom w:val="0"/>
          <w:divBdr>
            <w:top w:val="none" w:sz="0" w:space="0" w:color="auto"/>
            <w:left w:val="none" w:sz="0" w:space="0" w:color="auto"/>
            <w:bottom w:val="none" w:sz="0" w:space="0" w:color="auto"/>
            <w:right w:val="none" w:sz="0" w:space="0" w:color="auto"/>
          </w:divBdr>
        </w:div>
        <w:div w:id="1406220301">
          <w:marLeft w:val="480"/>
          <w:marRight w:val="0"/>
          <w:marTop w:val="0"/>
          <w:marBottom w:val="0"/>
          <w:divBdr>
            <w:top w:val="none" w:sz="0" w:space="0" w:color="auto"/>
            <w:left w:val="none" w:sz="0" w:space="0" w:color="auto"/>
            <w:bottom w:val="none" w:sz="0" w:space="0" w:color="auto"/>
            <w:right w:val="none" w:sz="0" w:space="0" w:color="auto"/>
          </w:divBdr>
        </w:div>
        <w:div w:id="812678749">
          <w:marLeft w:val="480"/>
          <w:marRight w:val="0"/>
          <w:marTop w:val="0"/>
          <w:marBottom w:val="0"/>
          <w:divBdr>
            <w:top w:val="none" w:sz="0" w:space="0" w:color="auto"/>
            <w:left w:val="none" w:sz="0" w:space="0" w:color="auto"/>
            <w:bottom w:val="none" w:sz="0" w:space="0" w:color="auto"/>
            <w:right w:val="none" w:sz="0" w:space="0" w:color="auto"/>
          </w:divBdr>
        </w:div>
        <w:div w:id="18749062">
          <w:marLeft w:val="480"/>
          <w:marRight w:val="0"/>
          <w:marTop w:val="0"/>
          <w:marBottom w:val="0"/>
          <w:divBdr>
            <w:top w:val="none" w:sz="0" w:space="0" w:color="auto"/>
            <w:left w:val="none" w:sz="0" w:space="0" w:color="auto"/>
            <w:bottom w:val="none" w:sz="0" w:space="0" w:color="auto"/>
            <w:right w:val="none" w:sz="0" w:space="0" w:color="auto"/>
          </w:divBdr>
        </w:div>
        <w:div w:id="1526863205">
          <w:marLeft w:val="480"/>
          <w:marRight w:val="0"/>
          <w:marTop w:val="0"/>
          <w:marBottom w:val="0"/>
          <w:divBdr>
            <w:top w:val="none" w:sz="0" w:space="0" w:color="auto"/>
            <w:left w:val="none" w:sz="0" w:space="0" w:color="auto"/>
            <w:bottom w:val="none" w:sz="0" w:space="0" w:color="auto"/>
            <w:right w:val="none" w:sz="0" w:space="0" w:color="auto"/>
          </w:divBdr>
        </w:div>
        <w:div w:id="868224740">
          <w:marLeft w:val="480"/>
          <w:marRight w:val="0"/>
          <w:marTop w:val="0"/>
          <w:marBottom w:val="0"/>
          <w:divBdr>
            <w:top w:val="none" w:sz="0" w:space="0" w:color="auto"/>
            <w:left w:val="none" w:sz="0" w:space="0" w:color="auto"/>
            <w:bottom w:val="none" w:sz="0" w:space="0" w:color="auto"/>
            <w:right w:val="none" w:sz="0" w:space="0" w:color="auto"/>
          </w:divBdr>
        </w:div>
        <w:div w:id="1190097466">
          <w:marLeft w:val="480"/>
          <w:marRight w:val="0"/>
          <w:marTop w:val="0"/>
          <w:marBottom w:val="0"/>
          <w:divBdr>
            <w:top w:val="none" w:sz="0" w:space="0" w:color="auto"/>
            <w:left w:val="none" w:sz="0" w:space="0" w:color="auto"/>
            <w:bottom w:val="none" w:sz="0" w:space="0" w:color="auto"/>
            <w:right w:val="none" w:sz="0" w:space="0" w:color="auto"/>
          </w:divBdr>
        </w:div>
        <w:div w:id="1545096228">
          <w:marLeft w:val="480"/>
          <w:marRight w:val="0"/>
          <w:marTop w:val="0"/>
          <w:marBottom w:val="0"/>
          <w:divBdr>
            <w:top w:val="none" w:sz="0" w:space="0" w:color="auto"/>
            <w:left w:val="none" w:sz="0" w:space="0" w:color="auto"/>
            <w:bottom w:val="none" w:sz="0" w:space="0" w:color="auto"/>
            <w:right w:val="none" w:sz="0" w:space="0" w:color="auto"/>
          </w:divBdr>
        </w:div>
        <w:div w:id="1035277214">
          <w:marLeft w:val="480"/>
          <w:marRight w:val="0"/>
          <w:marTop w:val="0"/>
          <w:marBottom w:val="0"/>
          <w:divBdr>
            <w:top w:val="none" w:sz="0" w:space="0" w:color="auto"/>
            <w:left w:val="none" w:sz="0" w:space="0" w:color="auto"/>
            <w:bottom w:val="none" w:sz="0" w:space="0" w:color="auto"/>
            <w:right w:val="none" w:sz="0" w:space="0" w:color="auto"/>
          </w:divBdr>
        </w:div>
        <w:div w:id="822045165">
          <w:marLeft w:val="480"/>
          <w:marRight w:val="0"/>
          <w:marTop w:val="0"/>
          <w:marBottom w:val="0"/>
          <w:divBdr>
            <w:top w:val="none" w:sz="0" w:space="0" w:color="auto"/>
            <w:left w:val="none" w:sz="0" w:space="0" w:color="auto"/>
            <w:bottom w:val="none" w:sz="0" w:space="0" w:color="auto"/>
            <w:right w:val="none" w:sz="0" w:space="0" w:color="auto"/>
          </w:divBdr>
        </w:div>
        <w:div w:id="1857191253">
          <w:marLeft w:val="480"/>
          <w:marRight w:val="0"/>
          <w:marTop w:val="0"/>
          <w:marBottom w:val="0"/>
          <w:divBdr>
            <w:top w:val="none" w:sz="0" w:space="0" w:color="auto"/>
            <w:left w:val="none" w:sz="0" w:space="0" w:color="auto"/>
            <w:bottom w:val="none" w:sz="0" w:space="0" w:color="auto"/>
            <w:right w:val="none" w:sz="0" w:space="0" w:color="auto"/>
          </w:divBdr>
        </w:div>
        <w:div w:id="1683622721">
          <w:marLeft w:val="480"/>
          <w:marRight w:val="0"/>
          <w:marTop w:val="0"/>
          <w:marBottom w:val="0"/>
          <w:divBdr>
            <w:top w:val="none" w:sz="0" w:space="0" w:color="auto"/>
            <w:left w:val="none" w:sz="0" w:space="0" w:color="auto"/>
            <w:bottom w:val="none" w:sz="0" w:space="0" w:color="auto"/>
            <w:right w:val="none" w:sz="0" w:space="0" w:color="auto"/>
          </w:divBdr>
        </w:div>
        <w:div w:id="385952626">
          <w:marLeft w:val="480"/>
          <w:marRight w:val="0"/>
          <w:marTop w:val="0"/>
          <w:marBottom w:val="0"/>
          <w:divBdr>
            <w:top w:val="none" w:sz="0" w:space="0" w:color="auto"/>
            <w:left w:val="none" w:sz="0" w:space="0" w:color="auto"/>
            <w:bottom w:val="none" w:sz="0" w:space="0" w:color="auto"/>
            <w:right w:val="none" w:sz="0" w:space="0" w:color="auto"/>
          </w:divBdr>
        </w:div>
        <w:div w:id="116948405">
          <w:marLeft w:val="480"/>
          <w:marRight w:val="0"/>
          <w:marTop w:val="0"/>
          <w:marBottom w:val="0"/>
          <w:divBdr>
            <w:top w:val="none" w:sz="0" w:space="0" w:color="auto"/>
            <w:left w:val="none" w:sz="0" w:space="0" w:color="auto"/>
            <w:bottom w:val="none" w:sz="0" w:space="0" w:color="auto"/>
            <w:right w:val="none" w:sz="0" w:space="0" w:color="auto"/>
          </w:divBdr>
        </w:div>
        <w:div w:id="1472796036">
          <w:marLeft w:val="480"/>
          <w:marRight w:val="0"/>
          <w:marTop w:val="0"/>
          <w:marBottom w:val="0"/>
          <w:divBdr>
            <w:top w:val="none" w:sz="0" w:space="0" w:color="auto"/>
            <w:left w:val="none" w:sz="0" w:space="0" w:color="auto"/>
            <w:bottom w:val="none" w:sz="0" w:space="0" w:color="auto"/>
            <w:right w:val="none" w:sz="0" w:space="0" w:color="auto"/>
          </w:divBdr>
        </w:div>
        <w:div w:id="153685059">
          <w:marLeft w:val="480"/>
          <w:marRight w:val="0"/>
          <w:marTop w:val="0"/>
          <w:marBottom w:val="0"/>
          <w:divBdr>
            <w:top w:val="none" w:sz="0" w:space="0" w:color="auto"/>
            <w:left w:val="none" w:sz="0" w:space="0" w:color="auto"/>
            <w:bottom w:val="none" w:sz="0" w:space="0" w:color="auto"/>
            <w:right w:val="none" w:sz="0" w:space="0" w:color="auto"/>
          </w:divBdr>
        </w:div>
        <w:div w:id="1702630176">
          <w:marLeft w:val="480"/>
          <w:marRight w:val="0"/>
          <w:marTop w:val="0"/>
          <w:marBottom w:val="0"/>
          <w:divBdr>
            <w:top w:val="none" w:sz="0" w:space="0" w:color="auto"/>
            <w:left w:val="none" w:sz="0" w:space="0" w:color="auto"/>
            <w:bottom w:val="none" w:sz="0" w:space="0" w:color="auto"/>
            <w:right w:val="none" w:sz="0" w:space="0" w:color="auto"/>
          </w:divBdr>
        </w:div>
      </w:divsChild>
    </w:div>
    <w:div w:id="1416129991">
      <w:bodyDiv w:val="1"/>
      <w:marLeft w:val="0"/>
      <w:marRight w:val="0"/>
      <w:marTop w:val="0"/>
      <w:marBottom w:val="0"/>
      <w:divBdr>
        <w:top w:val="none" w:sz="0" w:space="0" w:color="auto"/>
        <w:left w:val="none" w:sz="0" w:space="0" w:color="auto"/>
        <w:bottom w:val="none" w:sz="0" w:space="0" w:color="auto"/>
        <w:right w:val="none" w:sz="0" w:space="0" w:color="auto"/>
      </w:divBdr>
    </w:div>
    <w:div w:id="1421636000">
      <w:bodyDiv w:val="1"/>
      <w:marLeft w:val="0"/>
      <w:marRight w:val="0"/>
      <w:marTop w:val="0"/>
      <w:marBottom w:val="0"/>
      <w:divBdr>
        <w:top w:val="none" w:sz="0" w:space="0" w:color="auto"/>
        <w:left w:val="none" w:sz="0" w:space="0" w:color="auto"/>
        <w:bottom w:val="none" w:sz="0" w:space="0" w:color="auto"/>
        <w:right w:val="none" w:sz="0" w:space="0" w:color="auto"/>
      </w:divBdr>
    </w:div>
    <w:div w:id="1695426390">
      <w:bodyDiv w:val="1"/>
      <w:marLeft w:val="0"/>
      <w:marRight w:val="0"/>
      <w:marTop w:val="0"/>
      <w:marBottom w:val="0"/>
      <w:divBdr>
        <w:top w:val="none" w:sz="0" w:space="0" w:color="auto"/>
        <w:left w:val="none" w:sz="0" w:space="0" w:color="auto"/>
        <w:bottom w:val="none" w:sz="0" w:space="0" w:color="auto"/>
        <w:right w:val="none" w:sz="0" w:space="0" w:color="auto"/>
      </w:divBdr>
    </w:div>
    <w:div w:id="17240188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841969823">
      <w:bodyDiv w:val="1"/>
      <w:marLeft w:val="0"/>
      <w:marRight w:val="0"/>
      <w:marTop w:val="0"/>
      <w:marBottom w:val="0"/>
      <w:divBdr>
        <w:top w:val="none" w:sz="0" w:space="0" w:color="auto"/>
        <w:left w:val="none" w:sz="0" w:space="0" w:color="auto"/>
        <w:bottom w:val="none" w:sz="0" w:space="0" w:color="auto"/>
        <w:right w:val="none" w:sz="0" w:space="0" w:color="auto"/>
      </w:divBdr>
    </w:div>
    <w:div w:id="190455969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1855479">
      <w:bodyDiv w:val="1"/>
      <w:marLeft w:val="0"/>
      <w:marRight w:val="0"/>
      <w:marTop w:val="0"/>
      <w:marBottom w:val="0"/>
      <w:divBdr>
        <w:top w:val="none" w:sz="0" w:space="0" w:color="auto"/>
        <w:left w:val="none" w:sz="0" w:space="0" w:color="auto"/>
        <w:bottom w:val="none" w:sz="0" w:space="0" w:color="auto"/>
        <w:right w:val="none" w:sz="0" w:space="0" w:color="auto"/>
      </w:divBdr>
    </w:div>
    <w:div w:id="2023893740">
      <w:bodyDiv w:val="1"/>
      <w:marLeft w:val="0"/>
      <w:marRight w:val="0"/>
      <w:marTop w:val="0"/>
      <w:marBottom w:val="0"/>
      <w:divBdr>
        <w:top w:val="none" w:sz="0" w:space="0" w:color="auto"/>
        <w:left w:val="none" w:sz="0" w:space="0" w:color="auto"/>
        <w:bottom w:val="none" w:sz="0" w:space="0" w:color="auto"/>
        <w:right w:val="none" w:sz="0" w:space="0" w:color="auto"/>
      </w:divBdr>
    </w:div>
    <w:div w:id="20891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oso/9780190915285.001.0001" TargetMode="External"/><Relationship Id="rId21" Type="http://schemas.openxmlformats.org/officeDocument/2006/relationships/hyperlink" Target="https://doi.org/10.4324/9780203817636" TargetMode="External"/><Relationship Id="rId42" Type="http://schemas.openxmlformats.org/officeDocument/2006/relationships/hyperlink" Target="https://doi.org/10.1093/cjres/rsy034" TargetMode="External"/><Relationship Id="rId47" Type="http://schemas.openxmlformats.org/officeDocument/2006/relationships/hyperlink" Target="https://doi.org/10.1080/09692290.2020.1741424" TargetMode="External"/><Relationship Id="rId63" Type="http://schemas.openxmlformats.org/officeDocument/2006/relationships/hyperlink" Target="https://doi.org/10.1525/9780520972780-006" TargetMode="External"/><Relationship Id="rId68" Type="http://schemas.openxmlformats.org/officeDocument/2006/relationships/hyperlink" Target="https://doi.org/10.5040/9780755652372" TargetMode="External"/><Relationship Id="rId84" Type="http://schemas.openxmlformats.org/officeDocument/2006/relationships/theme" Target="theme/theme1.xml"/><Relationship Id="rId16" Type="http://schemas.openxmlformats.org/officeDocument/2006/relationships/hyperlink" Target="https://doi.org/10.1007/978-3-031-53606-9_1" TargetMode="External"/><Relationship Id="rId11" Type="http://schemas.openxmlformats.org/officeDocument/2006/relationships/image" Target="media/image1.png"/><Relationship Id="rId32" Type="http://schemas.openxmlformats.org/officeDocument/2006/relationships/hyperlink" Target="https://doi.org/10.3390/land7020052" TargetMode="External"/><Relationship Id="rId37" Type="http://schemas.openxmlformats.org/officeDocument/2006/relationships/hyperlink" Target="https://doi.org/10.1007/978-981-13-2998-2_6" TargetMode="External"/><Relationship Id="rId53" Type="http://schemas.openxmlformats.org/officeDocument/2006/relationships/hyperlink" Target="https://doi.org/10.19173/irrodl.v11i2.809" TargetMode="External"/><Relationship Id="rId58" Type="http://schemas.openxmlformats.org/officeDocument/2006/relationships/hyperlink" Target="https://doi.org/10.1558/bsrv.23620" TargetMode="External"/><Relationship Id="rId74" Type="http://schemas.openxmlformats.org/officeDocument/2006/relationships/hyperlink" Target="https://doi.org/10.1080/14650045.2020.1718656" TargetMode="External"/><Relationship Id="rId79" Type="http://schemas.openxmlformats.org/officeDocument/2006/relationships/hyperlink" Target="https://doi.org/10.56028/aehssr.5.1.332.2023" TargetMode="External"/><Relationship Id="rId5" Type="http://schemas.openxmlformats.org/officeDocument/2006/relationships/webSettings" Target="webSettings.xml"/><Relationship Id="rId61" Type="http://schemas.openxmlformats.org/officeDocument/2006/relationships/hyperlink" Target="https://doi.org/10.2307/2651420" TargetMode="External"/><Relationship Id="rId82" Type="http://schemas.openxmlformats.org/officeDocument/2006/relationships/fontTable" Target="fontTable.xml"/><Relationship Id="rId19" Type="http://schemas.openxmlformats.org/officeDocument/2006/relationships/hyperlink" Target="https://doi.org/10.34739/his.2023.12.23" TargetMode="External"/><Relationship Id="rId14" Type="http://schemas.openxmlformats.org/officeDocument/2006/relationships/hyperlink" Target="https://doi.org/10.1080/00131857.2020.1718828" TargetMode="External"/><Relationship Id="rId22" Type="http://schemas.openxmlformats.org/officeDocument/2006/relationships/hyperlink" Target="https://doi.org/10.1177/2057891118791781" TargetMode="External"/><Relationship Id="rId27" Type="http://schemas.openxmlformats.org/officeDocument/2006/relationships/hyperlink" Target="https://doi.org/10.1093/jis/ets043" TargetMode="External"/><Relationship Id="rId30" Type="http://schemas.openxmlformats.org/officeDocument/2006/relationships/hyperlink" Target="https://doi.org/10.1080/02634937.2013.850900" TargetMode="External"/><Relationship Id="rId35" Type="http://schemas.openxmlformats.org/officeDocument/2006/relationships/hyperlink" Target="https://doi.org/10.1007/978-94-6091-906-0" TargetMode="External"/><Relationship Id="rId43" Type="http://schemas.openxmlformats.org/officeDocument/2006/relationships/hyperlink" Target="https://doi.org/10.3202/caa.reviews.2021.45" TargetMode="External"/><Relationship Id="rId48" Type="http://schemas.openxmlformats.org/officeDocument/2006/relationships/hyperlink" Target="https://doi.org/10.33137/pbsc.v59i1.37497" TargetMode="External"/><Relationship Id="rId56" Type="http://schemas.openxmlformats.org/officeDocument/2006/relationships/hyperlink" Target="https://doi.org/10.17265/2161-6248/2019.01.001" TargetMode="External"/><Relationship Id="rId64" Type="http://schemas.openxmlformats.org/officeDocument/2006/relationships/hyperlink" Target="https://doi.org/10.4324/9780203107744-5" TargetMode="External"/><Relationship Id="rId69" Type="http://schemas.openxmlformats.org/officeDocument/2006/relationships/hyperlink" Target="https://doi.org/10.1093/oso/9780198853022.001.0001" TargetMode="External"/><Relationship Id="rId77" Type="http://schemas.openxmlformats.org/officeDocument/2006/relationships/hyperlink" Target="https://doi.org/10.1007/s10734-018-0262-1" TargetMode="External"/><Relationship Id="rId8" Type="http://schemas.openxmlformats.org/officeDocument/2006/relationships/header" Target="header1.xml"/><Relationship Id="rId51" Type="http://schemas.openxmlformats.org/officeDocument/2006/relationships/hyperlink" Target="https://doi.org/10.1353/book526" TargetMode="External"/><Relationship Id="rId72" Type="http://schemas.openxmlformats.org/officeDocument/2006/relationships/hyperlink" Target="https://doi.org/10.58262/ArtsEduca.3722" TargetMode="External"/><Relationship Id="rId80" Type="http://schemas.openxmlformats.org/officeDocument/2006/relationships/hyperlink" Target="https://doi.org/10.5040/9781474293495"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3390/su11236789" TargetMode="External"/><Relationship Id="rId25" Type="http://schemas.openxmlformats.org/officeDocument/2006/relationships/hyperlink" Target="https://doi.org/10.1177/037698360503200215" TargetMode="External"/><Relationship Id="rId33" Type="http://schemas.openxmlformats.org/officeDocument/2006/relationships/hyperlink" Target="https://doi.org/10.1080/01971360.2021.1988527" TargetMode="External"/><Relationship Id="rId38" Type="http://schemas.openxmlformats.org/officeDocument/2006/relationships/hyperlink" Target="https://doi.org/10.1080/00220388.2023.2262799" TargetMode="External"/><Relationship Id="rId46" Type="http://schemas.openxmlformats.org/officeDocument/2006/relationships/hyperlink" Target="https://doi.org/10.3196/2194584519744101" TargetMode="External"/><Relationship Id="rId59" Type="http://schemas.openxmlformats.org/officeDocument/2006/relationships/hyperlink" Target="https://doi.org/10.1089/acm.2012.0651" TargetMode="External"/><Relationship Id="rId67" Type="http://schemas.openxmlformats.org/officeDocument/2006/relationships/hyperlink" Target="https://doi.org/10.4324/9781003174097" TargetMode="External"/><Relationship Id="rId20" Type="http://schemas.openxmlformats.org/officeDocument/2006/relationships/hyperlink" Target="https://doi.org/10.12773/arwh.2014.2.1.105" TargetMode="External"/><Relationship Id="rId41" Type="http://schemas.openxmlformats.org/officeDocument/2006/relationships/hyperlink" Target="https://doi.org/10.1007/978-3-319-52890-8_6" TargetMode="External"/><Relationship Id="rId54" Type="http://schemas.openxmlformats.org/officeDocument/2006/relationships/hyperlink" Target="https://doi.org/10.1017/CBO9780511993398" TargetMode="External"/><Relationship Id="rId62" Type="http://schemas.openxmlformats.org/officeDocument/2006/relationships/hyperlink" Target="https://doi.org/10.54097/a33bgn86" TargetMode="External"/><Relationship Id="rId70" Type="http://schemas.openxmlformats.org/officeDocument/2006/relationships/hyperlink" Target="https://doi.org/10.1007/s10734-019-00377-5" TargetMode="External"/><Relationship Id="rId75" Type="http://schemas.openxmlformats.org/officeDocument/2006/relationships/hyperlink" Target="https://doi.org/10.1080/10286632.2021.1941913"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s0021911820002958" TargetMode="External"/><Relationship Id="rId23" Type="http://schemas.openxmlformats.org/officeDocument/2006/relationships/hyperlink" Target="https://doi.org/10.1111/j.1095-9270.2009.00260_11.x" TargetMode="External"/><Relationship Id="rId28" Type="http://schemas.openxmlformats.org/officeDocument/2006/relationships/hyperlink" Target="https://doi.org/10.1080/24761028.2019.1580407" TargetMode="External"/><Relationship Id="rId36" Type="http://schemas.openxmlformats.org/officeDocument/2006/relationships/hyperlink" Target="https://doi.org/10.1002/kpm.117" TargetMode="External"/><Relationship Id="rId49" Type="http://schemas.openxmlformats.org/officeDocument/2006/relationships/hyperlink" Target="https://doi.org/10.5860/choice.51-5738" TargetMode="External"/><Relationship Id="rId57" Type="http://schemas.openxmlformats.org/officeDocument/2006/relationships/hyperlink" Target="https://doi.org/10.1007/978-3-662-55781-5_2" TargetMode="External"/><Relationship Id="rId10" Type="http://schemas.openxmlformats.org/officeDocument/2006/relationships/header" Target="header3.xml"/><Relationship Id="rId31" Type="http://schemas.openxmlformats.org/officeDocument/2006/relationships/hyperlink" Target="https://doi.org/10.22261/cjes.xw4esf" TargetMode="External"/><Relationship Id="rId44" Type="http://schemas.openxmlformats.org/officeDocument/2006/relationships/hyperlink" Target="https://doi.org/10.1353/cri.2004.0087" TargetMode="External"/><Relationship Id="rId52" Type="http://schemas.openxmlformats.org/officeDocument/2006/relationships/hyperlink" Target="https://doi.org/10.2307/1399479" TargetMode="External"/><Relationship Id="rId60" Type="http://schemas.openxmlformats.org/officeDocument/2006/relationships/hyperlink" Target="https://doi.org/10.1007/978-981-13-9201-6_2" TargetMode="External"/><Relationship Id="rId65" Type="http://schemas.openxmlformats.org/officeDocument/2006/relationships/hyperlink" Target="https://doi.org/10.1093/oso/9780190845582.001.0001" TargetMode="External"/><Relationship Id="rId73" Type="http://schemas.openxmlformats.org/officeDocument/2006/relationships/hyperlink" Target="https://doi.org/10.1017/S1062798714000805" TargetMode="External"/><Relationship Id="rId78" Type="http://schemas.openxmlformats.org/officeDocument/2006/relationships/hyperlink" Target="https://doi.org/10.1163/25902539-03010005" TargetMode="External"/><Relationship Id="rId81" Type="http://schemas.openxmlformats.org/officeDocument/2006/relationships/hyperlink" Target="https://doi.org/10.1007/978-3-031-08352-5_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hyperlink" Target="https://doi.org/10.1016/j.bse.2004.04.006" TargetMode="External"/><Relationship Id="rId39" Type="http://schemas.openxmlformats.org/officeDocument/2006/relationships/hyperlink" Target="https://doi.org/10.1111/j.1478-1913.2012.01399.x" TargetMode="External"/><Relationship Id="rId34" Type="http://schemas.openxmlformats.org/officeDocument/2006/relationships/hyperlink" Target="https://doi.org/10.52589/ajchrt-a7od6ndn" TargetMode="External"/><Relationship Id="rId50" Type="http://schemas.openxmlformats.org/officeDocument/2006/relationships/hyperlink" Target="https://doi.org/10.1177/0376983620922431" TargetMode="External"/><Relationship Id="rId55" Type="http://schemas.openxmlformats.org/officeDocument/2006/relationships/hyperlink" Target="https://doi.org/10.1016/j.enpol.2015.01.028" TargetMode="External"/><Relationship Id="rId76" Type="http://schemas.openxmlformats.org/officeDocument/2006/relationships/hyperlink" Target="https://doi.org/10.1093/oso/9780197605059.001.0001" TargetMode="External"/><Relationship Id="rId7" Type="http://schemas.openxmlformats.org/officeDocument/2006/relationships/endnotes" Target="endnotes.xml"/><Relationship Id="rId71" Type="http://schemas.openxmlformats.org/officeDocument/2006/relationships/hyperlink" Target="https://doi.org/10.1080/13600826.2019.1674251" TargetMode="External"/><Relationship Id="rId2" Type="http://schemas.openxmlformats.org/officeDocument/2006/relationships/numbering" Target="numbering.xml"/><Relationship Id="rId29" Type="http://schemas.openxmlformats.org/officeDocument/2006/relationships/hyperlink" Target="https://doi.org/10.5860/choice.45-3922" TargetMode="External"/><Relationship Id="rId24" Type="http://schemas.openxmlformats.org/officeDocument/2006/relationships/hyperlink" Target="https://doi.org/10.1017/9781316335567" TargetMode="External"/><Relationship Id="rId40" Type="http://schemas.openxmlformats.org/officeDocument/2006/relationships/hyperlink" Target="https://doi.org/10.1093/ia/iix182" TargetMode="External"/><Relationship Id="rId45" Type="http://schemas.openxmlformats.org/officeDocument/2006/relationships/hyperlink" Target="https://doi.org/10.4324/9781315862972" TargetMode="External"/><Relationship Id="rId66" Type="http://schemas.openxmlformats.org/officeDocument/2006/relationships/hyperlink" Target="https://doi.org/10.2307/4787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ACE03ED8B4633B9547BC1F8B74406"/>
        <w:category>
          <w:name w:val="General"/>
          <w:gallery w:val="placeholder"/>
        </w:category>
        <w:types>
          <w:type w:val="bbPlcHdr"/>
        </w:types>
        <w:behaviors>
          <w:behavior w:val="content"/>
        </w:behaviors>
        <w:guid w:val="{4F62CE31-DFBA-41C4-82F7-EB150FCAF9AB}"/>
      </w:docPartPr>
      <w:docPartBody>
        <w:p w:rsidR="00D41F59" w:rsidRDefault="005D27E6" w:rsidP="005D27E6">
          <w:pPr>
            <w:pStyle w:val="121ACE03ED8B4633B9547BC1F8B74406"/>
          </w:pPr>
          <w:r w:rsidRPr="002550AF">
            <w:rPr>
              <w:rStyle w:val="PlaceholderText"/>
            </w:rPr>
            <w:t>Click or tap here to enter text.</w:t>
          </w:r>
        </w:p>
      </w:docPartBody>
    </w:docPart>
    <w:docPart>
      <w:docPartPr>
        <w:name w:val="AB089F22114C4B85BCA8261CDCAC6594"/>
        <w:category>
          <w:name w:val="General"/>
          <w:gallery w:val="placeholder"/>
        </w:category>
        <w:types>
          <w:type w:val="bbPlcHdr"/>
        </w:types>
        <w:behaviors>
          <w:behavior w:val="content"/>
        </w:behaviors>
        <w:guid w:val="{B0B4EE17-B817-42BF-A3FB-AAF4CCE40EEA}"/>
      </w:docPartPr>
      <w:docPartBody>
        <w:p w:rsidR="00D41F59" w:rsidRDefault="005D27E6" w:rsidP="005D27E6">
          <w:pPr>
            <w:pStyle w:val="AB089F22114C4B85BCA8261CDCAC6594"/>
          </w:pPr>
          <w:r w:rsidRPr="002550AF">
            <w:rPr>
              <w:rStyle w:val="PlaceholderText"/>
            </w:rPr>
            <w:t>Click or tap here to enter text.</w:t>
          </w:r>
        </w:p>
      </w:docPartBody>
    </w:docPart>
    <w:docPart>
      <w:docPartPr>
        <w:name w:val="B27361F1BC614E52A2116A65D827D839"/>
        <w:category>
          <w:name w:val="General"/>
          <w:gallery w:val="placeholder"/>
        </w:category>
        <w:types>
          <w:type w:val="bbPlcHdr"/>
        </w:types>
        <w:behaviors>
          <w:behavior w:val="content"/>
        </w:behaviors>
        <w:guid w:val="{9FE0D5F2-AB2D-41B2-9E61-829B0B6430F3}"/>
      </w:docPartPr>
      <w:docPartBody>
        <w:p w:rsidR="00D41F59" w:rsidRDefault="005D27E6" w:rsidP="005D27E6">
          <w:pPr>
            <w:pStyle w:val="B27361F1BC614E52A2116A65D827D839"/>
          </w:pPr>
          <w:r w:rsidRPr="002550AF">
            <w:rPr>
              <w:rStyle w:val="PlaceholderText"/>
            </w:rPr>
            <w:t>Click or tap here to enter text.</w:t>
          </w:r>
        </w:p>
      </w:docPartBody>
    </w:docPart>
    <w:docPart>
      <w:docPartPr>
        <w:name w:val="43859F64894A47D481B980A0A2374141"/>
        <w:category>
          <w:name w:val="General"/>
          <w:gallery w:val="placeholder"/>
        </w:category>
        <w:types>
          <w:type w:val="bbPlcHdr"/>
        </w:types>
        <w:behaviors>
          <w:behavior w:val="content"/>
        </w:behaviors>
        <w:guid w:val="{8E499B90-CCB4-4125-8018-582289D1E85D}"/>
      </w:docPartPr>
      <w:docPartBody>
        <w:p w:rsidR="00D41F59" w:rsidRDefault="005D27E6" w:rsidP="005D27E6">
          <w:pPr>
            <w:pStyle w:val="43859F64894A47D481B980A0A2374141"/>
          </w:pPr>
          <w:r w:rsidRPr="002550AF">
            <w:rPr>
              <w:rStyle w:val="PlaceholderText"/>
            </w:rPr>
            <w:t>Click or tap here to enter text.</w:t>
          </w:r>
        </w:p>
      </w:docPartBody>
    </w:docPart>
    <w:docPart>
      <w:docPartPr>
        <w:name w:val="D6AB7438AECB402FAEB29DD09CDBA71B"/>
        <w:category>
          <w:name w:val="General"/>
          <w:gallery w:val="placeholder"/>
        </w:category>
        <w:types>
          <w:type w:val="bbPlcHdr"/>
        </w:types>
        <w:behaviors>
          <w:behavior w:val="content"/>
        </w:behaviors>
        <w:guid w:val="{8D95A18E-A896-41AB-979B-8E920C11A8B1}"/>
      </w:docPartPr>
      <w:docPartBody>
        <w:p w:rsidR="00D41F59" w:rsidRDefault="005D27E6" w:rsidP="005D27E6">
          <w:pPr>
            <w:pStyle w:val="D6AB7438AECB402FAEB29DD09CDBA71B"/>
          </w:pPr>
          <w:r w:rsidRPr="002550AF">
            <w:rPr>
              <w:rStyle w:val="PlaceholderText"/>
            </w:rPr>
            <w:t>Click or tap here to enter text.</w:t>
          </w:r>
        </w:p>
      </w:docPartBody>
    </w:docPart>
    <w:docPart>
      <w:docPartPr>
        <w:name w:val="9EEE1A5AAB354E2685E77936A8A5A20A"/>
        <w:category>
          <w:name w:val="General"/>
          <w:gallery w:val="placeholder"/>
        </w:category>
        <w:types>
          <w:type w:val="bbPlcHdr"/>
        </w:types>
        <w:behaviors>
          <w:behavior w:val="content"/>
        </w:behaviors>
        <w:guid w:val="{1794525B-AF31-42BF-843B-01521BD2BCEA}"/>
      </w:docPartPr>
      <w:docPartBody>
        <w:p w:rsidR="00D41F59" w:rsidRDefault="005D27E6" w:rsidP="005D27E6">
          <w:pPr>
            <w:pStyle w:val="9EEE1A5AAB354E2685E77936A8A5A20A"/>
          </w:pPr>
          <w:r w:rsidRPr="002550AF">
            <w:rPr>
              <w:rStyle w:val="PlaceholderText"/>
            </w:rPr>
            <w:t>Click or tap here to enter text.</w:t>
          </w:r>
        </w:p>
      </w:docPartBody>
    </w:docPart>
    <w:docPart>
      <w:docPartPr>
        <w:name w:val="F1E99F83D80D4A15B77256617CBD41E6"/>
        <w:category>
          <w:name w:val="General"/>
          <w:gallery w:val="placeholder"/>
        </w:category>
        <w:types>
          <w:type w:val="bbPlcHdr"/>
        </w:types>
        <w:behaviors>
          <w:behavior w:val="content"/>
        </w:behaviors>
        <w:guid w:val="{DA8ABDDF-217E-4BB5-AF9B-A2FB4C049E62}"/>
      </w:docPartPr>
      <w:docPartBody>
        <w:p w:rsidR="00D41F59" w:rsidRDefault="005D27E6" w:rsidP="005D27E6">
          <w:pPr>
            <w:pStyle w:val="F1E99F83D80D4A15B77256617CBD41E6"/>
          </w:pPr>
          <w:r w:rsidRPr="002550AF">
            <w:rPr>
              <w:rStyle w:val="PlaceholderText"/>
            </w:rPr>
            <w:t>Click or tap here to enter text.</w:t>
          </w:r>
        </w:p>
      </w:docPartBody>
    </w:docPart>
    <w:docPart>
      <w:docPartPr>
        <w:name w:val="0A71EC7AFFB049DB997AA2AD1B260DBA"/>
        <w:category>
          <w:name w:val="General"/>
          <w:gallery w:val="placeholder"/>
        </w:category>
        <w:types>
          <w:type w:val="bbPlcHdr"/>
        </w:types>
        <w:behaviors>
          <w:behavior w:val="content"/>
        </w:behaviors>
        <w:guid w:val="{F4219DD3-CA85-4F24-83E2-2C8680173E78}"/>
      </w:docPartPr>
      <w:docPartBody>
        <w:p w:rsidR="00D41F59" w:rsidRDefault="005D27E6" w:rsidP="005D27E6">
          <w:pPr>
            <w:pStyle w:val="0A71EC7AFFB049DB997AA2AD1B260DBA"/>
          </w:pPr>
          <w:r w:rsidRPr="002550AF">
            <w:rPr>
              <w:rStyle w:val="PlaceholderText"/>
            </w:rPr>
            <w:t>Click or tap here to enter text.</w:t>
          </w:r>
        </w:p>
      </w:docPartBody>
    </w:docPart>
    <w:docPart>
      <w:docPartPr>
        <w:name w:val="FE7518A1A351498F9B7A7580949C9307"/>
        <w:category>
          <w:name w:val="General"/>
          <w:gallery w:val="placeholder"/>
        </w:category>
        <w:types>
          <w:type w:val="bbPlcHdr"/>
        </w:types>
        <w:behaviors>
          <w:behavior w:val="content"/>
        </w:behaviors>
        <w:guid w:val="{EEEF0C1B-4AAA-4A95-BF8C-7BEC9354A960}"/>
      </w:docPartPr>
      <w:docPartBody>
        <w:p w:rsidR="00D41F59" w:rsidRDefault="005D27E6" w:rsidP="005D27E6">
          <w:pPr>
            <w:pStyle w:val="FE7518A1A351498F9B7A7580949C9307"/>
          </w:pPr>
          <w:r w:rsidRPr="002550AF">
            <w:rPr>
              <w:rStyle w:val="PlaceholderText"/>
            </w:rPr>
            <w:t>Click or tap here to enter text.</w:t>
          </w:r>
        </w:p>
      </w:docPartBody>
    </w:docPart>
    <w:docPart>
      <w:docPartPr>
        <w:name w:val="B108DF09A082409AA2867879C5F24DF4"/>
        <w:category>
          <w:name w:val="General"/>
          <w:gallery w:val="placeholder"/>
        </w:category>
        <w:types>
          <w:type w:val="bbPlcHdr"/>
        </w:types>
        <w:behaviors>
          <w:behavior w:val="content"/>
        </w:behaviors>
        <w:guid w:val="{A9122188-F9AA-4DDB-8F26-33E08133F838}"/>
      </w:docPartPr>
      <w:docPartBody>
        <w:p w:rsidR="00D41F59" w:rsidRDefault="005D27E6" w:rsidP="005D27E6">
          <w:pPr>
            <w:pStyle w:val="B108DF09A082409AA2867879C5F24DF4"/>
          </w:pPr>
          <w:r w:rsidRPr="002550AF">
            <w:rPr>
              <w:rStyle w:val="PlaceholderText"/>
            </w:rPr>
            <w:t>Click or tap here to enter text.</w:t>
          </w:r>
        </w:p>
      </w:docPartBody>
    </w:docPart>
    <w:docPart>
      <w:docPartPr>
        <w:name w:val="7DFAB55AA268414586E8A538EA5FE5FF"/>
        <w:category>
          <w:name w:val="General"/>
          <w:gallery w:val="placeholder"/>
        </w:category>
        <w:types>
          <w:type w:val="bbPlcHdr"/>
        </w:types>
        <w:behaviors>
          <w:behavior w:val="content"/>
        </w:behaviors>
        <w:guid w:val="{9F03CB03-2582-47F3-B40E-3101C1BE18DA}"/>
      </w:docPartPr>
      <w:docPartBody>
        <w:p w:rsidR="00D41F59" w:rsidRDefault="005D27E6" w:rsidP="005D27E6">
          <w:pPr>
            <w:pStyle w:val="7DFAB55AA268414586E8A538EA5FE5FF"/>
          </w:pPr>
          <w:r w:rsidRPr="002550AF">
            <w:rPr>
              <w:rStyle w:val="PlaceholderText"/>
            </w:rPr>
            <w:t>Click or tap here to enter text.</w:t>
          </w:r>
        </w:p>
      </w:docPartBody>
    </w:docPart>
    <w:docPart>
      <w:docPartPr>
        <w:name w:val="A1917D2707DF4A178DA5B2584305FA42"/>
        <w:category>
          <w:name w:val="General"/>
          <w:gallery w:val="placeholder"/>
        </w:category>
        <w:types>
          <w:type w:val="bbPlcHdr"/>
        </w:types>
        <w:behaviors>
          <w:behavior w:val="content"/>
        </w:behaviors>
        <w:guid w:val="{A414D773-1C6E-4BEB-B070-15A5843BD0AE}"/>
      </w:docPartPr>
      <w:docPartBody>
        <w:p w:rsidR="00D41F59" w:rsidRDefault="005D27E6" w:rsidP="005D27E6">
          <w:pPr>
            <w:pStyle w:val="A1917D2707DF4A178DA5B2584305FA42"/>
          </w:pPr>
          <w:r w:rsidRPr="002550A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FAEF733-27AB-4A92-B2F7-C5A97CF4C104}"/>
      </w:docPartPr>
      <w:docPartBody>
        <w:p w:rsidR="00D41F59" w:rsidRDefault="005D27E6">
          <w:r w:rsidRPr="001436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E6"/>
    <w:rsid w:val="00007D42"/>
    <w:rsid w:val="002A0BF3"/>
    <w:rsid w:val="00461DE7"/>
    <w:rsid w:val="004B478F"/>
    <w:rsid w:val="005557D6"/>
    <w:rsid w:val="005D27E6"/>
    <w:rsid w:val="009C56DF"/>
    <w:rsid w:val="009D0631"/>
    <w:rsid w:val="00C80579"/>
    <w:rsid w:val="00D41F59"/>
    <w:rsid w:val="00ED0F8E"/>
    <w:rsid w:val="00EF0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7E6"/>
    <w:rPr>
      <w:color w:val="666666"/>
    </w:rPr>
  </w:style>
  <w:style w:type="paragraph" w:customStyle="1" w:styleId="121ACE03ED8B4633B9547BC1F8B74406">
    <w:name w:val="121ACE03ED8B4633B9547BC1F8B74406"/>
    <w:rsid w:val="005D27E6"/>
  </w:style>
  <w:style w:type="paragraph" w:customStyle="1" w:styleId="AB089F22114C4B85BCA8261CDCAC6594">
    <w:name w:val="AB089F22114C4B85BCA8261CDCAC6594"/>
    <w:rsid w:val="005D27E6"/>
  </w:style>
  <w:style w:type="paragraph" w:customStyle="1" w:styleId="B27361F1BC614E52A2116A65D827D839">
    <w:name w:val="B27361F1BC614E52A2116A65D827D839"/>
    <w:rsid w:val="005D27E6"/>
  </w:style>
  <w:style w:type="paragraph" w:customStyle="1" w:styleId="43859F64894A47D481B980A0A2374141">
    <w:name w:val="43859F64894A47D481B980A0A2374141"/>
    <w:rsid w:val="005D27E6"/>
  </w:style>
  <w:style w:type="paragraph" w:customStyle="1" w:styleId="D6AB7438AECB402FAEB29DD09CDBA71B">
    <w:name w:val="D6AB7438AECB402FAEB29DD09CDBA71B"/>
    <w:rsid w:val="005D27E6"/>
  </w:style>
  <w:style w:type="paragraph" w:customStyle="1" w:styleId="9EEE1A5AAB354E2685E77936A8A5A20A">
    <w:name w:val="9EEE1A5AAB354E2685E77936A8A5A20A"/>
    <w:rsid w:val="005D27E6"/>
  </w:style>
  <w:style w:type="paragraph" w:customStyle="1" w:styleId="F1E99F83D80D4A15B77256617CBD41E6">
    <w:name w:val="F1E99F83D80D4A15B77256617CBD41E6"/>
    <w:rsid w:val="005D27E6"/>
  </w:style>
  <w:style w:type="paragraph" w:customStyle="1" w:styleId="0A71EC7AFFB049DB997AA2AD1B260DBA">
    <w:name w:val="0A71EC7AFFB049DB997AA2AD1B260DBA"/>
    <w:rsid w:val="005D27E6"/>
  </w:style>
  <w:style w:type="paragraph" w:customStyle="1" w:styleId="FE7518A1A351498F9B7A7580949C9307">
    <w:name w:val="FE7518A1A351498F9B7A7580949C9307"/>
    <w:rsid w:val="005D27E6"/>
  </w:style>
  <w:style w:type="paragraph" w:customStyle="1" w:styleId="B108DF09A082409AA2867879C5F24DF4">
    <w:name w:val="B108DF09A082409AA2867879C5F24DF4"/>
    <w:rsid w:val="005D27E6"/>
  </w:style>
  <w:style w:type="paragraph" w:customStyle="1" w:styleId="7DFAB55AA268414586E8A538EA5FE5FF">
    <w:name w:val="7DFAB55AA268414586E8A538EA5FE5FF"/>
    <w:rsid w:val="005D27E6"/>
  </w:style>
  <w:style w:type="paragraph" w:customStyle="1" w:styleId="A1917D2707DF4A178DA5B2584305FA42">
    <w:name w:val="A1917D2707DF4A178DA5B2584305FA42"/>
    <w:rsid w:val="005D2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73D48A-B4C3-404F-B4AE-C0525EE37671}">
  <we:reference id="wa104382081" version="1.55.1.0" store="en-US" storeType="OMEX"/>
  <we:alternateReferences>
    <we:reference id="WA104382081" version="1.55.1.0" store="" storeType="OMEX"/>
  </we:alternateReferences>
  <we:properties>
    <we:property name="MENDELEY_CITATIONS" value="[{&quot;citationID&quot;:&quot;MENDELEY_CITATION_73ca5ea1-067a-42f3-87fd-0d72342fde36&quot;,&quot;properties&quot;:{&quot;noteIndex&quot;:0},&quot;isEdited&quot;:false,&quot;manualOverride&quot;:{&quot;citeprocText&quot;:&quot;(Mayer &amp;#38; Zhang, 2021; Winter, 2022b)&quot;,&quot;isManuallyOverridden&quot;:false,&quot;manualOverrideText&quot;:&quot;&quot;},&quot;citationTag&quot;:&quot;MENDELEY_CITATION_v3_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&quot;,&quot;citationItems&quot;:[{&quot;id&quot;:&quot;e6e3fb53-8dc8-56c3-9dba-81b91d2e3389&quot;,&quot;itemData&quot;:{&quot;DOI&quot;:&quot;10.1080/09692290.2020.1741424&quot;,&quot;ISSN&quot;:&quot;14664526&quot;,&quot;abstract&quot;:&quot;This paper develops a spatial perspective to examine the nature of China’s transnational influence, focusing on the implications of the Belt and Road Initiative (BRI) for international relations. Drawing upon political economy, regional studies and critical geopolitics, we argue that the most interesting puzzle concerning the BRI pertains to the ongoing reconfigurations of political space. Contemporary sociospatial reconfigurations as analyzed through a multidimensional framework offer key insights into the operations and the extent of China’s growing global power in general and with respect to the BRI in particular. We draw on a broad range of materials such as maps, Chinese academic and policy discourse as well as observations about corridor projects to theorize (a) how the spatiality of global and regional connectivity is reconfigured through the process of China’s integration with the world; and (b) how corridorization as a dominant physical and ideational process shapes Chinese investment projects and reconfigures state spatiality along the BRI. The results indicate that the main territorial pattern is not the nation or the region but the corridor. Furthermore, expansionist and unidirectional stories of China’s growing power overlook the local encounters and negotiations necessary for infrastructure projects to succeed. In addition, China’s economic statecraft is contextualized within the ongoing post-financial crisis political-economic restructuring of territories, places, and scales within the global capitalist system.&quot;,&quot;author&quot;:[{&quot;dropping-particle&quot;:&quot;&quot;,&quot;family&quot;:&quot;Mayer&quot;,&quot;given&quot;:&quot;Maximilian&quot;,&quot;non-dropping-particle&quot;:&quot;&quot;,&quot;parse-names&quot;:false,&quot;suffix&quot;:&quot;&quot;},{&quot;dropping-particle&quot;:&quot;&quot;,&quot;family&quot;:&quot;Zhang&quot;,&quot;given&quot;:&quot;Xin&quot;,&quot;non-dropping-particle&quot;:&quot;&quot;,&quot;parse-names&quot;:false,&quot;suffix&quot;:&quot;&quot;}],&quot;container-title&quot;:&quot;Review of International Political Economy&quot;,&quot;id&quot;:&quot;e6e3fb53-8dc8-56c3-9dba-81b91d2e3389&quot;,&quot;issue&quot;:&quot;4&quot;,&quot;issued&quot;:{&quot;date-parts&quot;:[[&quot;2021&quot;]]},&quot;title&quot;:&quot;Theorizing China-world integration: sociospatial reconfigurations and the modern silk roads&quot;,&quot;type&quot;:&quot;article-journal&quot;,&quot;volume&quot;:&quot;28&quot;,&quot;container-title-short&quot;:&quot;Rev Int Polit Econ&quot;},&quot;uris&quot;:[&quot;http://www.mendeley.com/documents/?uuid=7462ade3-b73f-3456-8693-3b847a40f26a&quot;],&quot;isTemporary&quot;:false,&quot;legacyDesktopId&quot;:&quot;7462ade3-b73f-3456-8693-3b847a40f26a&quot;},{&quot;id&quot;:&quot;ae4eb19e-6db9-5886-b756-168dcaba6a8a&quot;,&quot;itemData&quot;:{&quot;DOI&quot;:&quot;10.1093/oso/9780197605059.001.0001&quot;,&quot;abstract&quot;:&quot;Evocative and enigmatic, the Silk Road occupies a unique place in contemporary culture and international affairs. Across the world, it has captured the imagination as a story of camel caravans crossing desert and mountain, of precious goods moving between East and West, and of ideas, religions, and technologies migrating across land and sea. As China seeks to “revive” the Silk Roads for the twenty-first century, this compelling, yet poorly understood, narrative of history now serves as a platform for building trade, diplomatic, infrastructure, and geopolitical connections. The Silk Road: Connecting Histories and Futures is the first book to critically investigate the merits and problems of this fabled geocultural narrative of history and map out the role it plays in international affairs. Four thematic sections trace its rise to global fame as a domain of scholarship and foreign policy and as a celebration of peace and internationalism and how it created dreams of exploration and grand adventure. China’s Health Silk Road and civilizational politics are among the themes discussed that open up the Silk Roads as a space for critical enquiry. Pathbreaking in its analysis, The Silk Road; Connecting Histories and Futures presents an entirely new reading of this increasingly important concept, one that is likely to remain at the center of world affairs for decades to come. Crossing borders and topics, the book sits at the intersection of world and cultural history, international relations, and cultural theory and will be of interest to scholars and general readers alike.&quot;,&quot;author&quot;:[{&quot;dropping-particle&quot;:&quot;&quot;,&quot;family&quot;:&quot;Winter&quot;,&quot;given&quot;:&quot;Tim&quot;,&quot;non-dropping-particle&quot;:&quot;&quot;,&quot;parse-names&quot;:false,&quot;suffix&quot;:&quot;&quot;}],&quot;container-title&quot;:&quot;The Silk Road: Connecting Histories and Futures&quot;,&quot;id&quot;:&quot;ae4eb19e-6db9-5886-b756-168dcaba6a8a&quot;,&quot;issued&quot;:{&quot;date-parts&quot;:[[&quot;2022&quot;]]},&quot;title&quot;:&quot;The Silk Road: Connecting Histories and Futures&quot;,&quot;type&quot;:&quot;book&quot;,&quot;container-title-short&quot;:&quot;&quot;},&quot;uris&quot;:[&quot;http://www.mendeley.com/documents/?uuid=fc8bb192-2b6d-318c-8fc6-92d6d9cdce77&quot;],&quot;isTemporary&quot;:false,&quot;legacyDesktopId&quot;:&quot;fc8bb192-2b6d-318c-8fc6-92d6d9cdce77&quot;}]},{&quot;citationID&quot;:&quot;MENDELEY_CITATION_fdb23827-842d-412c-a7a9-fc777a40c50b&quot;,&quot;properties&quot;:{&quot;noteIndex&quot;:0},&quot;isEdited&quot;:false,&quot;manualOverride&quot;:{&quot;citeprocText&quot;:&quot;(Church et al., 2018)&quot;,&quot;isManuallyOverridden&quot;:false,&quot;manualOverrideText&quot;:&quot;&quot;},&quot;citationTag&quot;:&quot;MENDELEY_CITATION_v3_eyJjaXRhdGlvbklEIjoiTUVOREVMRVlfQ0lUQVRJT05fZmRiMjM4MjctODQyZC00MTJjLWE3YTktZmM3NzdhNDBjNTBi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quot;,&quot;citationItems&quot;:[{&quot;id&quot;:&quot;6fa2d977-9bcd-582a-9ccd-3c639ef1eda9&quot;,&quot;itemData&quot;:{&quot;DOI&quot;:&quot;10.22261/cjes.xw4esf&quot;,&quot;abstract&quot;:&quot;This article takes a long historical perspective on the Silk Road, attempting to see it from a Chinese point of view. It focuses on five themes that figure in the Chinese imagination of the Silk Road, all rooted in China’s history. These include influences that came to China via the Silk Road in prehistoric and early historic times, patterns of military expansion of Chinese power in the Western regions, the threat of invasion from the northern and north-western frontiers, commercial exchanges and individual travel. Individuals journeyed across the Silk Road for diplomatic, military, commercial and sometimes religious reasons and the various themes overlap to some extent. Some myths are also dispelled: first, the Silk Road was not one route but many; second, other commodities besides silk travelled along it and third, the maritime Silk Road should also be included in the concept. Under Mongol rule, the route was at times an unbroken corridor between East and West on which many people travelled in both directions. When the Mongol empire broke up, travel overland was restricted again, which may have been why China took to the seas in the Ming. At present, China is building a New Silk Road to connect with the rest of the world in a more integrated way than ever before. The focus of this article is on establishing the patterns of the past in the hopes that it will contribute to the discussion of whether these patterns will be repeated in the present or if we are in completely uncharted territory.&quot;,&quot;author&quot;:[{&quot;dropping-particle&quot;:&quot;&quot;,&quot;family&quot;:&quot;Church&quot;,&quot;given&quot;:&quot;Sally K.&quot;,&quot;non-dropping-particle&quot;:&quot;&quot;,&quot;parse-names&quot;:false,&quot;suffix&quot;:&quot;&quot;},{&quot;dropping-particle&quot;:&quot;&quot;,&quot;family&quot;:&quot;Rui&quot;,&quot;given&quot;:&quot;Huaichuan Rui&quot;,&quot;non-dropping-particle&quot;:&quot;&quot;,&quot;parse-names&quot;:false,&quot;suffix&quot;:&quot;&quot;},{&quot;dropping-particle&quot;:&quot;&quot;,&quot;family&quot;:&quot;Kalra&quot;,&quot;given&quot;:&quot;Prajakti&quot;,&quot;non-dropping-particle&quot;:&quot;&quot;,&quot;parse-names&quot;:false,&quot;suffix&quot;:&quot;&quot;},{&quot;dropping-particle&quot;:&quot;&quot;,&quot;family&quot;:&quot;Nolan&quot;,&quot;given&quot;:&quot;Peter&quot;,&quot;non-dropping-particle&quot;:&quot;&quot;,&quot;parse-names&quot;:false,&quot;suffix&quot;:&quot;&quot;}],&quot;container-title&quot;:&quot;Cambridge Journal of Eurasian Studies&quot;,&quot;id&quot;:&quot;6fa2d977-9bcd-582a-9ccd-3c639ef1eda9&quot;,&quot;issued&quot;:{&quot;date-parts&quot;:[[&quot;2018&quot;]]},&quot;title&quot;:&quot;The Eurasian Silk Road: Its historical roots and the Chinese imagination&quot;,&quot;type&quot;:&quot;article-journal&quot;,&quot;volume&quot;:&quot;2&quot;,&quot;container-title-short&quot;:&quot;&quot;},&quot;uris&quot;:[&quot;http://www.mendeley.com/documents/?uuid=7ae2b24e-7370-35d5-a3bd-a40f09765fc6&quot;],&quot;isTemporary&quot;:false,&quot;legacyDesktopId&quot;:&quot;7ae2b24e-7370-35d5-a3bd-a40f09765fc6&quot;}]},{&quot;citationID&quot;:&quot;MENDELEY_CITATION_de3322d5-a091-4549-b194-f66cf8f35c0f&quot;,&quot;properties&quot;:{&quot;noteIndex&quot;:0},&quot;isEdited&quot;:false,&quot;manualOverride&quot;:{&quot;citeprocText&quot;:&quot;(Christian, 2014)&quot;,&quot;isManuallyOverridden&quot;:false,&quot;manualOverrideText&quot;:&quot;&quot;},&quot;citationTag&quot;:&quot;MENDELEY_CITATION_v3_eyJjaXRhdGlvbklEIjoiTUVOREVMRVlfQ0lUQVRJT05fZGUzMzIyZDUtYTA5MS00NTQ5LWIxOTQtZjY2Y2Y4ZjM1YzBm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quot;,&quot;citationItems&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86ed76b0-3f3a-498b-bbf3-beab31acb885&quot;,&quot;properties&quot;:{&quot;noteIndex&quot;:0},&quot;isEdited&quot;:false,&quot;manualOverride&quot;:{&quot;citeprocText&quot;:&quot;(Parrish &amp;#38; Linder-VanBerschot, 2010)&quot;,&quot;isManuallyOverridden&quot;:false,&quot;manualOverrideText&quot;:&quot;&quot;},&quot;citationTag&quot;:&quot;MENDELEY_CITATION_v3_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&quot;,&quot;citationItems&quot;:[{&quot;id&quot;:&quot;3424cd52-d6c1-51ed-8b24-7d959bceefd5&quot;,&quot;itemData&quot;:{&quot;DOI&quot;:&quot;10.19173/irrodl.v11i2.809&quot;,&quot;ISSN&quot;:&quot;14923831&quot;,&quot;abstract&quot;:&quot;The growing multicultural nature of education and training environments makes it critical that instructors and instructional designers, especially those working in online learning environments, develop skills to deliver culturally sensitive and culturally adaptive instruction. This article explores research into cultural differences to identify those dimensions of culture that are most likely to impact instructional situations. It presents these in the cultural dimensions of learning framework (CDLF), which describes a set of eight cultural parameters regarding social relationships, epistemological beliefs, and temporal perceptions, and illustrates their spectrums of variability as they might be exhibited in instructional situations. The article also explores the literature on instructional design and culture for guidelines on addressing the cross-cultural challenges faced by instructional providers. It suggests that these challenges can be overcome through increased awareness, culturally sensitive communication, modified instructional design processes, and efforts to accommodate the most critical cultural differences. Finally, it describes the use of the CDLF questionnaire as a tool to illuminate the range of preferences existing among learners and to discover the potential range of strategies and tactics that might be useful for a given set of learners.&quot;,&quot;author&quot;:[{&quot;dropping-particle&quot;:&quot;&quot;,&quot;family&quot;:&quot;Parrish&quot;,&quot;given&quot;:&quot;Patrick&quot;,&quot;non-dropping-particle&quot;:&quot;&quot;,&quot;parse-names&quot;:false,&quot;suffix&quot;:&quot;&quot;},{&quot;dropping-particle&quot;:&quot;&quot;,&quot;family&quot;:&quot;Linder-VanBerschot&quot;,&quot;given&quot;:&quot;Jennifer A.&quot;,&quot;non-dropping-particle&quot;:&quot;&quot;,&quot;parse-names&quot;:false,&quot;suffix&quot;:&quot;&quot;}],&quot;container-title&quot;:&quot;International Review of Research in Open and Distance Learning&quot;,&quot;id&quot;:&quot;3424cd52-d6c1-51ed-8b24-7d959bceefd5&quot;,&quot;issue&quot;:&quot;2&quot;,&quot;issued&quot;:{&quot;date-parts&quot;:[[&quot;2010&quot;]]},&quot;title&quot;:&quot;Cultural dimensions of learning: Addressing the challenges of multicultural instruction&quot;,&quot;type&quot;:&quot;article-journal&quot;,&quot;volume&quot;:&quot;11&quot;,&quot;container-title-short&quot;:&quot;&quot;},&quot;uris&quot;:[&quot;http://www.mendeley.com/documents/?uuid=116ed61d-4aa2-3210-bc91-642d7cd9f7f2&quot;],&quot;isTemporary&quot;:false,&quot;legacyDesktopId&quot;:&quot;116ed61d-4aa2-3210-bc91-642d7cd9f7f2&quot;}]},{&quot;citationID&quot;:&quot;MENDELEY_CITATION_d506b51e-3882-41bf-8811-0e7af2ea4e8e&quot;,&quot;properties&quot;:{&quot;noteIndex&quot;:0},&quot;isEdited&quot;:false,&quot;manualOverride&quot;:{&quot;citeprocText&quot;:&quot;(Kirby &amp;#38; Van Der Wende, 2019)&quot;,&quot;isManuallyOverridden&quot;:false,&quot;manualOverrideText&quot;:&quot;&quot;},&quot;citationTag&quot;:&quot;MENDELEY_CITATION_v3_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&quot;,&quot;citationItems&quot;:[{&quot;id&quot;:&quot;9e43d959-678e-593b-9aeb-e5636348c772&quot;,&quot;itemData&quot;:{&quot;DOI&quot;:&quot;10.1093/cjres/rsy034&quot;,&quot;ISSN&quot;:&quot;17521386&quot;,&quot;abstract&quot;:&quot;Recent geopolitical events, such as Brexit and the retreat from multilateral trade and cooperation by the USA, have created waves of uncertainty, not the least in the field of higher education, regarding international cooperation. Meanwhile, China is publicly seeking to take the lead in globalisation, developing its higher education and research systems at speed and actively seeking to cooperate with academic partners along the New Silk Roads, to attract talent (back). But under which conditions, whose definitions and based on what values? And what, if any, difference will the \&quot;New Silk Road\&quot; make in the global educational landscape?&quot;,&quot;author&quot;:[{&quot;dropping-particle&quot;:&quot;&quot;,&quot;family&quot;:&quot;Kirby&quot;,&quot;given&quot;:&quot;William&quot;,&quot;non-dropping-particle&quot;:&quot;&quot;,&quot;parse-names&quot;:false,&quot;suffix&quot;:&quot;&quot;},{&quot;dropping-particle&quot;:&quot;&quot;,&quot;family&quot;:&quot;Wende&quot;,&quot;given&quot;:&quot;Marijk&quot;,&quot;non-dropping-particle&quot;:&quot;Van Der&quot;,&quot;parse-names&quot;:false,&quot;suffix&quot;:&quot;&quot;}],&quot;container-title&quot;:&quot;Cambridge Journal of Regions, Economy and Society&quot;,&quot;id&quot;:&quot;9e43d959-678e-593b-9aeb-e5636348c772&quot;,&quot;issue&quot;:&quot;1&quot;,&quot;issued&quot;:{&quot;date-parts&quot;:[[&quot;2019&quot;]]},&quot;title&quot;:&quot;The New Silk Road: Implications for higher education in China and the West?&quot;,&quot;type&quot;:&quot;article-journal&quot;,&quot;volume&quot;:&quot;12&quot;,&quot;container-title-short&quot;:&quot;&quot;},&quot;uris&quot;:[&quot;http://www.mendeley.com/documents/?uuid=c36b0fa3-e225-33b1-b09d-e54320fb2a43&quot;],&quot;isTemporary&quot;:false,&quot;legacyDesktopId&quot;:&quot;c36b0fa3-e225-33b1-b09d-e54320fb2a43&quot;}]},{&quot;citationID&quot;:&quot;MENDELEY_CITATION_f35619ae-88a5-4490-9d04-e87bee089935&quot;,&quot;properties&quot;:{&quot;noteIndex&quot;:0},&quot;isEdited&quot;:false,&quot;manualOverride&quot;:{&quot;citeprocText&quot;:&quot;(Thi Tran et al., 2023)&quot;,&quot;isManuallyOverridden&quot;:false,&quot;manualOverrideText&quot;:&quot;&quot;},&quot;citationTag&quot;:&quot;MENDELEY_CITATION_v3_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&quot;,&quot;citationItems&quot;:[{&quot;id&quot;:&quot;4912bded-e6af-566e-ae4f-d8b881e7c0d2&quot;,&quot;itemData&quot;:{&quot;DOI&quot;:&quot;10.4324/9781003174097&quot;,&quot;ISBN&quot;:&quot;9781003174097&quot;,&quot;author&quot;:[{&quot;dropping-particle&quot;:&quot;&quot;,&quot;family&quot;:&quot;Thi Tran&quot;,&quot;given&quot;:&quot;Ly&quot;,&quot;non-dropping-particle&quot;:&quot;&quot;,&quot;parse-names&quot;:false,&quot;suffix&quot;:&quot;&quot;},{&quot;dropping-particle&quot;:&quot;&quot;,&quot;family&quot;:&quot;X.P. Zou&quot;,&quot;given&quot;:&quot;Tracy&quot;,&quot;non-dropping-particle&quot;:&quot;&quot;,&quot;parse-names&quot;:false,&quot;suffix&quot;:&quot;&quot;},{&quot;dropping-particle&quot;:&quot;&quot;,&quot;family&quot;:&quot;Ota&quot;,&quot;given&quot;:&quot;Hiroshi&quot;,&quot;non-dropping-particle&quot;:&quot;&quot;,&quot;parse-names&quot;:false,&quot;suffix&quot;:&quot;&quot;}],&quot;edition&quot;:&quot;1st Edition&quot;,&quot;id&quot;:&quot;4912bded-e6af-566e-ae4f-d8b881e7c0d2&quot;,&quot;issued&quot;:{&quot;date-parts&quot;:[[&quot;2023&quot;,&quot;11&quot;,&quot;23&quot;]]},&quot;publisher&quot;:&quot;Routledge&quot;,&quot;publisher-place&quot;:&quot;London&quot;,&quot;title&quot;:&quot;East and Southeast Asian Perspectives on the Internationalisation of Higher Education&quot;,&quot;type&quot;:&quot;book&quot;,&quot;container-title-short&quot;:&quot;&quot;},&quot;uris&quot;:[&quot;http://www.mendeley.com/documents/?uuid=631857b8-ca6f-37ea-8afb-cd21344b8d2e&quot;],&quot;isTemporary&quot;:false,&quot;legacyDesktopId&quot;:&quot;631857b8-ca6f-37ea-8afb-cd21344b8d2e&quot;}]},{&quot;citationID&quot;:&quot;MENDELEY_CITATION_760b9dd2-e271-45f0-960e-5230aa1acf2c&quot;,&quot;properties&quot;:{&quot;noteIndex&quot;:0},&quot;isEdited&quot;:false,&quot;manualOverride&quot;:{&quot;citeprocText&quot;:&quot;(Wang, 2023)&quot;,&quot;isManuallyOverridden&quot;:false,&quot;manualOverrideText&quot;:&quot;&quot;},&quot;citationTag&quot;:&quot;MENDELEY_CITATION_v3_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&quot;,&quot;citationItems&quot;:[{&quot;id&quot;:&quot;11acd946-0346-5321-8943-433c8a44a9e9&quot;,&quot;itemData&quot;:{&quot;DOI&quot;:&quot;10.58262/ArtsEduca.3722&quot;,&quot;ISSN&quot;:&quot;22540709&quot;,&quot;abstract&quot;:&quot;Objectives: This research delves into the multifaceted world of Music, Dance, Puppetry, Art Education, and Cultural Exchange along the Maritime Silk Road between Quanzhou and Bangkok. As ancient conduits of cultural exchange, these art forms reflect the vibrant tapestry of humanity’s shared heritage. Methodology: The study unfolds against the backdrop of globalization and digitalization, which pose challenges to the preservation and revitalization of these intangible cultural heritages. By tracing their historical evolution, we illuminate the influences, innovations, and adaptations that have shaped these traditions over time. Exploring their impact on contemporary culture, we discern how they continue to resonate and influence artistic expressions and cultural identities today. Results: Investigating the role of government policies, educational initiatives, and international collaborations, we uncover the mechanisms sustaining these traditions in the modern era. This research also navigates the challenges posed by globalization and cultural homogenization, exploring how these traditions strike a balance between tradition and innovation. Conclusion: Through interdisciplinary exploration and analysis, this study enriches our understanding of the enduring significance of these cultural treasures along the Maritime Silk Road, fostering cross-cultural dialogue and celebrating the shared cultural heritage of humanity.&quot;,&quot;author&quot;:[{&quot;dropping-particle&quot;:&quot;&quot;,&quot;family&quot;:&quot;Wang&quot;,&quot;given&quot;:&quot;Lili&quot;,&quot;non-dropping-particle&quot;:&quot;&quot;,&quot;parse-names&quot;:false,&quot;suffix&quot;:&quot;&quot;}],&quot;container-title&quot;:&quot;Artseduca&quot;,&quot;id&quot;:&quot;11acd946-0346-5321-8943-433c8a44a9e9&quot;,&quot;issue&quot;:&quot;37&quot;,&quot;issued&quot;:{&quot;date-parts&quot;:[[&quot;2023&quot;]]},&quot;page&quot;:&quot;292-309&quot;,&quot;publisher&quot;:&quot;Artseduca&quot;,&quot;title&quot;:&quot;Revitalizing Traditions: Music, Dance, Puppetry, Art Education and Cultural Exchange along the Silk Road Between Quanzhou and Bangkok&quot;,&quot;type&quot;:&quot;article-journal&quot;,&quot;volume&quot;:&quot;2023&quot;,&quot;container-title-short&quot;:&quot;&quot;},&quot;uris&quot;:[&quot;http://www.mendeley.com/documents/?uuid=f2cfec64-f8c4-3a87-aabe-bb33b19761fe&quot;],&quot;isTemporary&quot;:false,&quot;legacyDesktopId&quot;:&quot;f2cfec64-f8c4-3a87-aabe-bb33b19761fe&quot;}]},{&quot;citationID&quot;:&quot;MENDELEY_CITATION_dff3bf0e-e2e2-4988-9acd-1774b21cc6ae&quot;,&quot;properties&quot;:{&quot;noteIndex&quot;:0},&quot;isEdited&quot;:false,&quot;manualOverride&quot;:{&quot;citeprocText&quot;:&quot;(Holden, 2001)&quot;,&quot;isManuallyOverridden&quot;:false,&quot;manualOverrideText&quot;:&quot;&quot;},&quot;citationTag&quot;:&quot;MENDELEY_CITATION_v3_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&quot;,&quot;citationItems&quot;:[{&quot;id&quot;:&quot;37f0666d-91f4-5868-821f-86d042d79f9c&quot;,&quot;itemData&quot;:{&quot;DOI&quot;:&quot;10.1002/kpm.117&quot;,&quot;ISSN&quot;:&quot;10991441&quot;,&quot;abstract&quot;:&quot;Practitioners and theorists of knowledge management are increasingly aware of the practice as an international activity, but the topic is seldom presented in its cross-cultural dimensions. This paper argues that knowledge management in the global economy is a form of cross-cultural management, but points out that the literature is vague on how to handle culture in its wider international manifestations. Among other things it is suggested that the division of knowledge into tacit and explicit may have limited applicability when knowledge is to be leveraged cross-culturally. Researchers are cautioned about making use of still pervasive concepts of culture which are out of keeping with the workings of the knowledge economy. It is concluded that the key task of knowledge management is to foster and continually sophisticate collaborative cross-cultural learning. But the point to bear in mind is that the essence of the cross-cultural challenge is not about what to learn from each other, but how to learn. © 2001 John Wiley &amp; Sons, Ltd.&quot;,&quot;author&quot;:[{&quot;dropping-particle&quot;:&quot;&quot;,&quot;family&quot;:&quot;Holden&quot;,&quot;given&quot;:&quot;Nigel&quot;,&quot;non-dropping-particle&quot;:&quot;&quot;,&quot;parse-names&quot;:false,&quot;suffix&quot;:&quot;&quot;}],&quot;container-title&quot;:&quot;Knowledge and Process Management&quot;,&quot;id&quot;:&quot;37f0666d-91f4-5868-821f-86d042d79f9c&quot;,&quot;issue&quot;:&quot;3&quot;,&quot;issued&quot;:{&quot;date-parts&quot;:[[&quot;2001&quot;]]},&quot;title&quot;:&quot;Knowledge management: Raising the spectre of the cross-cultural dimension&quot;,&quot;type&quot;:&quot;article-journal&quot;,&quot;volume&quot;:&quot;8&quot;,&quot;container-title-short&quot;:&quot;&quot;},&quot;uris&quot;:[&quot;http://www.mendeley.com/documents/?uuid=84d8ce29-b45c-34cf-bbfe-0e607d8ebf2f&quot;],&quot;isTemporary&quot;:false,&quot;legacyDesktopId&quot;:&quot;84d8ce29-b45c-34cf-bbfe-0e607d8ebf2f&quot;}]},{&quot;citationID&quot;:&quot;MENDELEY_CITATION_4fb7ae18-a296-4dd5-8c6c-2fc5403bc70f&quot;,&quot;properties&quot;:{&quot;noteIndex&quot;:0},&quot;isEdited&quot;:false,&quot;manualOverride&quot;:{&quot;citeprocText&quot;:&quot;(Hébert &amp;#38; Abdi, 2013)&quot;,&quot;isManuallyOverridden&quot;:false,&quot;manualOverrideText&quot;:&quot;&quot;},&quot;citationTag&quot;:&quot;MENDELEY_CITATION_v3_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&quot;,&quot;citationItems&quot;:[{&quot;id&quot;:&quot;5065e765-9970-5d0e-9f7d-b6f27546b2f6&quot;,&quot;itemData&quot;:{&quot;DOI&quot;:&quot;10.1007/978-94-6091-906-0&quot;,&quot;abstract&quot;:&quot;In rapidly globalizing spaces of life, any research project on international education would necessarily have multi-directional emphases, with the quality of observations and analyses reflecting the expanding political, economic and cultural intersections which characterize this potentially promising century. To respond to these emerging learning and living contexts of our world, this book brings together some of the most active and established scholars in the field. As such, the book represents important epistemic interventions that analyze and critique the institutional, socio-economic, linguistic and pedagogical platforms of international education. As the locus of international education cannot be detached from the pragmatics of social development, the specific recommendations embedded in this book expand the debates and broaden the boundaries of learning projects that should enhance the lives of people, especially those who are continually marginalized by the regimes of globalization. Thus, the book actively advocates for possibilities of human well-beings via different formats of education in diverse locations of life. \&quot;Critical Perspectives on International Education offers a historically comprehensive, intellectually honest, and perspective-rich scholarly exploration of a new education-globalization dynamic. This book courageously offers up diverse voices, gathered into a robust and useful conversation regarding global education. This book adds greatly to understanding why educational marketplaces must be driven by principles and practices that empower diverse peoples, to secure sustainable knowledge benefits that contribute to personal, local, national and international well-being. This critical perspective reader will engage scholars, researchers and citizens.\&quot; Jim Paul, University of Calgary \&quot;In the current intensifications of globalization and its resulting inequalities, it is crucial to better understand the role of knowledge creation and knowledge dissemination. Should knowledge be only a commodity to be sold in the market and a tool to increase economic capital, or should it be a shared sociocultural capital aimed at improving democracy and the common good? In Critical Perspectives on International Education, Yvonne Hébert and Ali A. Abdi assemble an impressive array of contributions from all over the world that address this question from a variety of critical perspectives and case studies. I recommend this book to everyone interested in …&quot;,&quot;author&quot;:[{&quot;dropping-particle&quot;:&quot;&quot;,&quot;family&quot;:&quot;Hébert&quot;,&quot;given&quot;:&quot;Yvonne M.&quot;,&quot;non-dropping-particle&quot;:&quot;&quot;,&quot;parse-names&quot;:false,&quot;suffix&quot;:&quot;&quot;},{&quot;dropping-particle&quot;:&quot;&quot;,&quot;family&quot;:&quot;Abdi&quot;,&quot;given&quot;:&quot;Ali A.&quot;,&quot;non-dropping-particle&quot;:&quot;&quot;,&quot;parse-names&quot;:false,&quot;suffix&quot;:&quot;&quot;}],&quot;container-title&quot;:&quot;Critical Perspectives on International Education&quot;,&quot;id&quot;:&quot;5065e765-9970-5d0e-9f7d-b6f27546b2f6&quot;,&quot;issued&quot;:{&quot;date-parts&quot;:[[&quot;2013&quot;]]},&quot;title&quot;:&quot;Critical perspectives on international education&quot;,&quot;type&quot;:&quot;book&quot;,&quot;container-title-short&quot;:&quot;&quot;},&quot;uris&quot;:[&quot;http://www.mendeley.com/documents/?uuid=f0111462-1d4a-384a-b2e0-704f8597850a&quot;],&quot;isTemporary&quot;:false,&quot;legacyDesktopId&quot;:&quot;f0111462-1d4a-384a-b2e0-704f8597850a&quot;}]},{&quot;citationID&quot;:&quot;MENDELEY_CITATION_2ea1e29b-c47f-4cc6-a546-5440226dcbb5&quot;,&quot;properties&quot;:{&quot;noteIndex&quot;:0},&quot;isEdited&quot;:false,&quot;manualOverride&quot;:{&quot;citeprocText&quot;:&quot;(Mishra, 2020)&quot;,&quot;isManuallyOverridden&quot;:false,&quot;manualOverrideText&quot;:&quot;&quot;},&quot;citationTag&quot;:&quot;MENDELEY_CITATION_v3_eyJjaXRhdGlvbklEIjoiTUVOREVMRVlfQ0lUQVRJT05fMmVhMWUyOWItYzQ3Zi00Y2M2LWE1NDYtNTQ0MDIyNmRjYmI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citationID&quot;:&quot;MENDELEY_CITATION_ddab349c-e86f-4565-9500-0ed2dfa92441&quot;,&quot;properties&quot;:{&quot;noteIndex&quot;:0},&quot;isEdited&quot;:false,&quot;manualOverride&quot;:{&quot;citeprocText&quot;:&quot;(Curtin, 2023)&quot;,&quot;isManuallyOverridden&quot;:false,&quot;manualOverrideText&quot;:&quot;&quot;},&quot;citationTag&quot;:&quot;MENDELEY_CITATION_v3_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&quot;,&quot;citationItems&quot;:[{&quot;id&quot;:&quot;7bb06811-952c-55db-808a-b0cff6ddb0b2&quot;,&quot;itemData&quot;:{&quot;author&quot;:[{&quot;dropping-particle&quot;:&quot;&quot;,&quot;family&quot;:&quot;Curtin&quot;,&quot;given&quot;:&quot;Margaret Kathryn&quot;,&quot;non-dropping-particle&quot;:&quot;&quot;,&quot;parse-names&quot;:false,&quot;suffix&quot;:&quot;&quot;}],&quot;id&quot;:&quot;7bb06811-952c-55db-808a-b0cff6ddb0b2&quot;,&quot;issued&quot;:{&quot;date-parts&quot;:[[&quot;2023&quot;]]},&quot;publisher&quot;:&quot;Bard College&quot;,&quot;title&quot;:&quot;The Road that Never Existed: Orientalist Myth Making within the Historiography of the Silk Road&quot;,&quot;type&quot;:&quot;thesis&quot;,&quot;container-title-short&quot;:&quot;&quot;},&quot;uris&quot;:[&quot;http://www.mendeley.com/documents/?uuid=d7b42368-0635-348a-acba-18ca2fbb577a&quot;],&quot;isTemporary&quot;:false,&quot;legacyDesktopId&quot;:&quot;d7b42368-0635-348a-acba-18ca2fbb577a&quot;}]},{&quot;citationID&quot;:&quot;MENDELEY_CITATION_6434659c-d911-4e83-a6f2-def3d119f291&quot;,&quot;properties&quot;:{&quot;noteIndex&quot;:0},&quot;isEdited&quot;:false,&quot;manualOverride&quot;:{&quot;citeprocText&quot;:&quot;(Xue, 2023)&quot;,&quot;isManuallyOverridden&quot;:false,&quot;manualOverrideText&quot;:&quot;&quot;},&quot;citationTag&quot;:&quot;MENDELEY_CITATION_v3_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&quot;,&quot;citationItems&quot;:[{&quot;id&quot;:&quot;6c83b7c4-df24-5f2e-aa07-07282510f8f4&quot;,&quot;itemData&quot;:{&quot;DOI&quot;:&quot;10.56028/aehssr.5.1.332.2023&quot;,&quot;abstract&quot;:&quot;This paper analyses the history of the Silk Road and its importance as a trading route between the Han Dynasty and the Roman Empire. It discusses the cultural, political, and economic impact that the Silk Road had on both empires, as well as the legacy it left behind. It examines how the exchange of goods and ideas created a mutually beneficial relationship between the two empires and how this trading system enabled the spread of technological advances, religions, and ideas. Finally, it looks at how the Silk Road's lasting legacy continues to be seen in today's world.&quot;,&quot;author&quot;:[{&quot;dropping-particle&quot;:&quot;&quot;,&quot;family&quot;:&quot;Xue&quot;,&quot;given&quot;:&quot;Michael&quot;,&quot;non-dropping-particle&quot;:&quot;&quot;,&quot;parse-names&quot;:false,&quot;suffix&quot;:&quot;&quot;}],&quot;container-title&quot;:&quot;Advances in Education, Humanities and Social Science Research&quot;,&quot;id&quot;:&quot;6c83b7c4-df24-5f2e-aa07-07282510f8f4&quot;,&quot;issue&quot;:&quot;1&quot;,&quot;issued&quot;:{&quot;date-parts&quot;:[[&quot;2023&quot;]]},&quot;title&quot;:&quot;The Silk Road Connecting Rome And China&quot;,&quot;type&quot;:&quot;article-journal&quot;,&quot;volume&quot;:&quot;5&quot;,&quot;container-title-short&quot;:&quot;&quot;},&quot;uris&quot;:[&quot;http://www.mendeley.com/documents/?uuid=00bc5669-7097-3880-8699-db50b10c74b3&quot;],&quot;isTemporary&quot;:false,&quot;legacyDesktopId&quot;:&quot;00bc5669-7097-3880-8699-db50b10c74b3&quot;}]},{&quot;citationID&quot;:&quot;MENDELEY_CITATION_d64231d9-0554-411d-8ca0-2cffdd67873b&quot;,&quot;properties&quot;:{&quot;noteIndex&quot;:0},&quot;isEdited&quot;:false,&quot;manualOverride&quot;:{&quot;citeprocText&quot;:&quot;(Tucker, 2015)&quot;,&quot;isManuallyOverridden&quot;:false,&quot;manualOverrideText&quot;:&quot;&quot;},&quot;citationTag&quot;:&quot;MENDELEY_CITATION_v3_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&quot;,&quot;citationItems&quot;:[{&quot;id&quot;:&quot;1bba37b8-b529-56aa-8052-945568025aad&quot;,&quot;itemData&quot;:{&quot;DOI&quot;:&quot;10.5040/9780755652372&quot;,&quot;abstract&quot;:&quot;Stretching from the ancient Chinese capital of Xian across the expanses of Central Asia to Rome, the Silk Road was, for 1,500 years, a vibrant network of arteries that carried the lifeblood of nations across the world. Along a multitude of routes everything was exchanged: exotic goods, art, knowledge, religion, philosophy, disease and war. From the East came silk, precious stones, tea, jade, paper, porcelain, spices and cotton; from the West, horses, weapons, wool and linen, aromatics, entertainers and exotic animals. From its earliest beginnings in the days of Alexander the Great and the Han dynasty, the Silk Road expanded and evolved, reaching its peak during the Tang dynasty and the Byzantine Empire and gradually withering away with the decline of the Mongol Empire. In this beautifully illustrated book, which covers the China section of the Silk Road - from Xian through Loulan, Korla, Turfan and Khotan to Kashgar and onwards to India - Jonathan Tucker uses travellers' anecdotes and a wealth of literary and historical sources to celebrate the cultural heritage of the countries that lie along the Silk Road and illuminate the lives of those who once travelled through the very heart of the world.&quot;,&quot;author&quot;:[{&quot;dropping-particle&quot;:&quot;&quot;,&quot;family&quot;:&quot;Tucker&quot;,&quot;given&quot;:&quot;Jonathan&quot;,&quot;non-dropping-particle&quot;:&quot;&quot;,&quot;parse-names&quot;:false,&quot;suffix&quot;:&quot;&quot;}],&quot;container-title&quot;:&quot;The Silk Road: China and the Karakorum Highway&quot;,&quot;id&quot;:&quot;1bba37b8-b529-56aa-8052-945568025aad&quot;,&quot;issued&quot;:{&quot;date-parts&quot;:[[&quot;2015&quot;]]},&quot;title&quot;:&quot;The Silk Road: China and the Karakorum Highway&quot;,&quot;type&quot;:&quot;book&quot;,&quot;container-title-short&quot;:&quot;&quot;},&quot;uris&quot;:[&quot;http://www.mendeley.com/documents/?uuid=7be2bbd6-3d3c-3482-95db-d300c0cb8ca5&quot;],&quot;isTemporary&quot;:false,&quot;legacyDesktopId&quot;:&quot;7be2bbd6-3d3c-3482-95db-d300c0cb8ca5&quot;}]},{&quot;citationID&quot;:&quot;MENDELEY_CITATION_903e3823-af92-4e36-80ea-51050bebfe3f&quot;,&quot;properties&quot;:{&quot;noteIndex&quot;:0},&quot;isEdited&quot;:false,&quot;manualOverride&quot;:{&quot;citeprocText&quot;:&quot;(Andrea, 2014)&quot;,&quot;isManuallyOverridden&quot;:false,&quot;manualOverrideText&quot;:&quot;&quot;},&quot;citationTag&quot;:&quot;MENDELEY_CITATION_v3_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&quot;,&quot;citationItems&quot;:[{&quot;id&quot;:&quot;3cdd206e-b347-5f01-9c48-9e3e07a6a3fc&quot;,&quot;itemData&quot;:{&quot;DOI&quot;:&quot;10.12773/arwh.2014.2.1.105&quot;,&quot;ISSN&quot;:&quot;22879811&quot;,&quot;abstract&quot;:&quot;The Silk Road, a trans-Eurasian network of trade routes connecting East and Southeast Asia to Central Asia, India, Southwest Asia, the Mediterranean, and northern Europe, which flourished from roughly 100 BCE to around 1450, has enjoyed two modern eras of intense academic study. The first spanned a period of little more than five decades, from the late nineteenth century into the early1930s, when a succession of European, Japanese, and American scholaradventurers, working primarily in Chinese Turkestan (present-day Xinjiang Uyghur Autonomous Region, which comprises China's vast northwest) and China's Gansu Province (to the immediate east of Xinjiang) rediscovered and often looted many of the ancient sites and artifacts of the Silk Road. The second era began to pick up momentum in the 1980s due to a number of geopolitical, cultural, and technological realities as well as the emergence of the New World History as a historiographical field and area of teaching. This second period of fascination with the Silk Road has resulted in not only a substantial body of both learned and popular publications as well as productions in other media but also in an ever-expanding sense among historians of the scope, reach, and significance of the Silk Road.&quot;,&quot;author&quot;:[{&quot;dropping-particle&quot;:&quot;&quot;,&quot;family&quot;:&quot;Andrea&quot;,&quot;given&quot;:&quot;Alfred J.&quot;,&quot;non-dropping-particle&quot;:&quot;&quot;,&quot;parse-names&quot;:false,&quot;suffix&quot;:&quot;&quot;}],&quot;container-title&quot;:&quot;Asian Review of World Histories&quot;,&quot;id&quot;:&quot;3cdd206e-b347-5f01-9c48-9e3e07a6a3fc&quot;,&quot;issue&quot;:&quot;1&quot;,&quot;issued&quot;:{&quot;date-parts&quot;:[[&quot;2014&quot;]]},&quot;title&quot;:&quot;The Silk Road in World History: A Review Essay&quot;,&quot;type&quot;:&quot;article&quot;,&quot;volume&quot;:&quot;2&quot;,&quot;container-title-short&quot;:&quot;&quot;},&quot;uris&quot;:[&quot;http://www.mendeley.com/documents/?uuid=a910925b-c6f4-3990-8c58-ee87d36a2afb&quot;],&quot;isTemporary&quot;:false,&quot;legacyDesktopId&quot;:&quot;a910925b-c6f4-3990-8c58-ee87d36a2afb&quot;}]},{&quot;citationID&quot;:&quot;MENDELEY_CITATION_99ee63ef-3360-499f-a5dd-292827e4e7f1&quot;,&quot;properties&quot;:{&quot;noteIndex&quot;:0},&quot;isEdited&quot;:false,&quot;manualOverride&quot;:{&quot;citeprocText&quot;:&quot;(Sinor &amp;#38; Foltz, 2000)&quot;,&quot;isManuallyOverridden&quot;:false,&quot;manualOverrideText&quot;:&quot;&quot;},&quot;citationTag&quot;:&quot;MENDELEY_CITATION_v3_eyJjaXRhdGlvbklEIjoiTUVOREVMRVlfQ0lUQVRJT05fOTllZTYzZWYtMzM2MC00OTlmLWE1ZGQtMjkyODI3ZTRlN2Yx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quot;,&quot;citationItems&quot;:[{&quot;id&quot;:&quot;6a5c3f46-2527-5201-bea6-c30a8743041b&quot;,&quot;itemData&quot;:{&quot;DOI&quot;:&quot;10.2307/2651420&quot;,&quot;ISSN&quot;:&quot;00028762&quot;,&quot;abstract&quot;:&quot;\&quot;Religions of the Silk Road looks behind the romantic notions of the colonial era and tells the story of how cultural traditions, especially in the form of religious ideas, accompanied merchants and their goods along the overland Asian trade routes in pre-modern times. As early as three thousand years ago Hebraic and Iranian religious ideas and practices traveled eastwards in this way, to be followed centuries later by the great missionary traditions of Buddhism, Christianity, Manichaeism, and Islam. But the Silk Road was more than just a conduit along which these religions hitched rides East; it was a formative and transformative rite of passage, and no religion emerged unchanged at the end of the journey.\&quot;--BOOK JACKET&quot;,&quot;author&quot;:[{&quot;dropping-particle&quot;:&quot;&quot;,&quot;family&quot;:&quot;Sinor&quot;,&quot;given&quot;:&quot;Denis&quot;,&quot;non-dropping-particle&quot;:&quot;&quot;,&quot;parse-names&quot;:false,&quot;suffix&quot;:&quot;&quot;},{&quot;dropping-particle&quot;:&quot;&quot;,&quot;family&quot;:&quot;Foltz&quot;,&quot;given&quot;:&quot;Richard C.&quot;,&quot;non-dropping-particle&quot;:&quot;&quot;,&quot;parse-names&quot;:false,&quot;suffix&quot;:&quot;&quot;}],&quot;container-title&quot;:&quot;The American Historical Review&quot;,&quot;id&quot;:&quot;6a5c3f46-2527-5201-bea6-c30a8743041b&quot;,&quot;issue&quot;:&quot;4&quot;,&quot;issued&quot;:{&quot;date-parts&quot;:[[&quot;2000&quot;]]},&quot;title&quot;:&quot;Religions of the Silk Road: Overland Trade and Cultural Exchange from Antiquity to the Fifteenth Century&quot;,&quot;type&quot;:&quot;article-journal&quot;,&quot;volume&quot;:&quot;105&quot;,&quot;container-title-short&quot;:&quot;Am Hist Rev&quot;},&quot;uris&quot;:[&quot;http://www.mendeley.com/documents/?uuid=f7803942-a271-3087-8916-94769c41c884&quot;],&quot;isTemporary&quot;:false,&quot;legacyDesktopId&quot;:&quot;f7803942-a271-3087-8916-94769c41c884&quot;}]},{&quot;citationID&quot;:&quot;MENDELEY_CITATION_25db34b2-ad42-4cb9-b07e-be6276c6c375&quot;,&quot;properties&quot;:{&quot;noteIndex&quot;:0},&quot;isEdited&quot;:false,&quot;manualOverride&quot;:{&quot;citeprocText&quot;:&quot;(Liu, 2010)&quot;,&quot;isManuallyOverridden&quot;:false,&quot;manualOverrideText&quot;:&quot;&quot;},&quot;citationTag&quot;:&quot;MENDELEY_CITATION_v3_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&quot;,&quot;citationItems&quot;:[{&quot;id&quot;:&quot;08a6817b-adf8-5d03-847f-68d58f34c19d&quot;,&quot;itemData&quot;:{&quot;abstract&quot;:&quot;The Silk Road was the current name for a complex of ancient trade routes linking East Asia with Central Asia, South Asia, and the Mediterranean world. This network of exchange emerged along the borders between agricultural China and the steppe nomads during the Han Dynasty (206BCE-220CE), in consequence of the inter-dependence and the conflicts of these two distinctive societies. In their quest for horses, fragrances, and spices, gems, glassware, and other exotics from the lands to their west, the Han Empire extended its dominion over the oases around the Takla Makan Desert and sent silk all the way to the Mediterranean, either through the land routes leading to the caravan city of Palmyra in Syria desert, or by way of northwest India, the Arabian Sea and the Red Sea, landing at Alexandria. The Silk Road survived the turmoil of the demise of the Han and Roman Empires, reached its golden age during the early middle age, when the Byzantine Empire and the Tang Empire became centers of silk culture and established the models for high culture of the Eurasian world. The coming of Islam extended silk culture to an even larger area and paved the way for an expanded market for textiles and other commodities. By the 11th century, however, the Silk Road was in decline because of intense competition from the sea routes of the Indian Ocean. Using demand and supply as the framework for analyzing the formation and development of the Silk Road, the book examines the dynamics of the interactions of the nomadic pastoralists with sedentary agriculturalists, and the spread of new ideas, religions, and values into the world of commerce, thus illustrating the cultural forces underlying material transactions. This effort at tracing the interconnections of the diverse participants in the transcontinental Silk Road exchange will demonstrate that the world had been linked through economic and ideological forces long before the modern era.&quot;,&quot;author&quot;:[{&quot;dropping-particle&quot;:&quot;&quot;,&quot;family&quot;:&quot;Liu&quot;,&quot;given&quot;:&quot;Xinru&quot;,&quot;non-dropping-particle&quot;:&quot;&quot;,&quot;parse-names&quot;:false,&quot;suffix&quot;:&quot;&quot;}],&quot;container-title&quot;:&quot;New Oxford World History&quot;,&quot;id&quot;:&quot;08a6817b-adf8-5d03-847f-68d58f34c19d&quot;,&quot;issued&quot;:{&quot;date-parts&quot;:[[&quot;2010&quot;]]},&quot;title&quot;:&quot;The Silk Road in World History (The New Oxford World History)&quot;,&quot;type&quot;:&quot;book&quot;,&quot;container-title-short&quot;:&quot;&quot;},&quot;uris&quot;:[&quot;http://www.mendeley.com/documents/?uuid=c37dc7bc-2ad3-3324-b857-77d884ef4968&quot;],&quot;isTemporary&quot;:false,&quot;legacyDesktopId&quot;:&quot;c37dc7bc-2ad3-3324-b857-77d884ef4968&quot;}]},{&quot;citationID&quot;:&quot;MENDELEY_CITATION_c0dc70d7-4b76-42ce-8398-8094bd4a307f&quot;,&quot;properties&quot;:{&quot;noteIndex&quot;:0},&quot;isEdited&quot;:false,&quot;manualOverride&quot;:{&quot;citeprocText&quot;:&quot;(Beckwith, 2009; William J. Bernstein, 2009)&quot;,&quot;isManuallyOverridden&quot;:false,&quot;manualOverrideText&quot;:&quot;&quot;},&quot;citationTag&quot;:&quot;MENDELEY_CITATION_v3_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&quot;,&quot;citationItems&quot;:[{&quot;id&quot;:&quot;d13000cd-0ff9-5018-8512-0bf98d72178d&quot;,&quot;itemData&quot;:{&quot;DOI&quot;:&quot;10.1111/j.1095-9270.2009.00260_11.x&quot;,&quot;ISSN&quot;:&quot;10572414&quot;,&quot;abstract&quot;:&quot;The first complete history of Central Eurasia from ancient times to the present day, Empires of the Silk Road represents a fundamental rethinking of the origins, history, and significance of this major world region. Christopher Beckwith describes the rise and fall of the great Central Eurasian empires, including those of the Scythians, Attila the Hun, the Turks and Tibetans, and Genghis Khan and the Mongols. In addition, he explains why the heartland of Central Eurasia led the world economically, scientifically, and artistically for many centuries despite invasions by Persians, Greeks, Arabs, Chinese, and others. In retelling the story of the Old World from the perspective of Central Eurasia, Beckwith provides a new understanding of the internal and external dynamics of the Central Eurasian states and shows how their people repeatedly revolutionized Eurasian civilization. Beckwith recounts the Indo-Europeans' migration out of Central Eurasia, their mixture with local peoples, and the resulting development of the Graeco-Roman, Persian, Indian, and Chinese civilizations; he details the basis for the thriving economy of premodern Central Eurasia, the economy's disintegration following the region's partition by the Chinese and Russians in the eighteenth and nineteenth centuries, and the damaging of Central Eurasian culture by Modernism; and he discusses the significance for world history of the partial reemergence of Central Eurasian nations after the collapse of the Soviet Union. Empires of the Silk Road places Central Eurasia within a world historical framework and demonstrates why the region is central to understanding the history of civilization.&quot;,&quot;author&quot;:[{&quot;dropping-particle&quot;:&quot;&quot;,&quot;family&quot;:&quot;Beckwith&quot;,&quot;given&quot;:&quot;Christopher I.&quot;,&quot;non-dropping-particle&quot;:&quot;&quot;,&quot;parse-names&quot;:false,&quot;suffix&quot;:&quot;&quot;}],&quot;container-title&quot;:&quot;Empires of the Silk Road: A History of Central Eurasia from the Bronze Age to the Present&quot;,&quot;id&quot;:&quot;d13000cd-0ff9-5018-8512-0bf98d72178d&quot;,&quot;issued&quot;:{&quot;date-parts&quot;:[[&quot;2009&quot;]]},&quot;title&quot;:&quot;Empires of the Silk Road: A history of Central Eurasia from the Bronze Age to the present&quot;,&quot;type&quot;:&quot;book&quot;,&quot;container-title-short&quot;:&quot;&quot;},&quot;uris&quot;:[&quot;http://www.mendeley.com/documents/?uuid=08433ab5-eb45-3189-a923-62ace149843b&quot;],&quot;isTemporary&quot;:false,&quot;legacyDesktopId&quot;:&quot;08433ab5-eb45-3189-a923-62ace149843b&quot;},{&quot;id&quot;:&quot;21c3522f-dd40-51bf-9380-001506c488a9&quot;,&quot;itemData&quot;:{&quot;author&quot;:[{&quot;dropping-particle&quot;:&quot;&quot;,&quot;family&quot;:&quot;William J. Bernstein&quot;,&quot;given&quot;:&quot;&quot;,&quot;non-dropping-particle&quot;:&quot;&quot;,&quot;parse-names&quot;:false,&quot;suffix&quot;:&quot;&quot;}],&quot;id&quot;:&quot;21c3522f-dd40-51bf-9380-001506c488a9&quot;,&quot;issued&quot;:{&quot;date-parts&quot;:[[&quot;2009&quot;,&quot;5&quot;,&quot;14&quot;]]},&quot;publisher&quot;:&quot;Grove/Atlantic, Inc&quot;,&quot;title&quot;:&quot;A Splendid Exchange: How Trade Shaped the World&quot;,&quot;type&quot;:&quot;book&quot;,&quot;container-title-short&quot;:&quot;&quot;},&quot;uris&quot;:[&quot;http://www.mendeley.com/documents/?uuid=3f3d891a-e985-3552-8016-dd738e13adfa&quot;],&quot;isTemporary&quot;:false,&quot;legacyDesktopId&quot;:&quot;3f3d891a-e985-3552-8016-dd738e13adfa&quot;}]},{&quot;citationID&quot;:&quot;MENDELEY_CITATION_f87531f8-edfc-487c-bb7f-b9c9e679ea9e&quot;,&quot;properties&quot;:{&quot;noteIndex&quot;:0},&quot;isEdited&quot;:false,&quot;manualOverride&quot;:{&quot;citeprocText&quot;:&quot;(Chanda, 2007)&quot;,&quot;isManuallyOverridden&quot;:false,&quot;manualOverrideText&quot;:&quot;&quot;},&quot;citationTag&quot;:&quot;MENDELEY_CITATION_v3_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&quot;,&quot;citationItems&quot;:[{&quot;id&quot;:&quot;edb923bb-6097-5fee-8aa4-c97defc6d2a8&quot;,&quot;itemData&quot;:{&quot;DOI&quot;:&quot;10.5860/choice.45-3922&quot;,&quot;ISSN&quot;:&quot;0009-4978&quot;,&quot;abstract&quot;:&quot;Since humans migrated from Africa and dispersed throughout the world, they have found countless ways and reasons to reconnect with each other. In this entertaining book, Nayan Chanda follows the exploits of traders, preachers, adventurers, and warriors throughout history as they have shaped and reshaped the world. For Chanda, globalization is a process of ever-growing interconnectedness and interdependence that began thousands of years ago and continues to this day with increasing speed and ease. In the end, globalization-from the lone adventurer carving out a new trade route to the expanding ambitions of great empires-is the product of myriad aspirations and apprehensions that define just about every aspect of our lives: what we eat, wear, ride, or possess is the product of thousands of years of human endeavor and suffering across the globe. Chanda reviews and illustrates the economic and technological forces at play in globalization today and concludes with a thought-provoking discussion of how we can and should embrace an inevitably global world. © 2007 by Nayan Chanda. All rights reserved.&quot;,&quot;author&quot;:[{&quot;dropping-particle&quot;:&quot;&quot;,&quot;family&quot;:&quot;Chanda&quot;,&quot;given&quot;:&quot;Nayan&quot;,&quot;non-dropping-particle&quot;:&quot;&quot;,&quot;parse-names&quot;:false,&quot;suffix&quot;:&quot;&quot;}],&quot;container-title&quot;:&quot;Bound Together: How Traders, Preachers, Adventurers, and Warriors Shaped Globalization&quot;,&quot;id&quot;:&quot;edb923bb-6097-5fee-8aa4-c97defc6d2a8&quot;,&quot;issued&quot;:{&quot;date-parts&quot;:[[&quot;2007&quot;]]},&quot;title&quot;:&quot;Bound together: How traders, preachers, adventurers, and warriors shaped globalization&quot;,&quot;type&quot;:&quot;book&quot;,&quot;container-title-short&quot;:&quot;&quot;},&quot;uris&quot;:[&quot;http://www.mendeley.com/documents/?uuid=57b6d8b8-1464-36ed-84de-d1a73a3ea53c&quot;],&quot;isTemporary&quot;:false,&quot;legacyDesktopId&quot;:&quot;57b6d8b8-1464-36ed-84de-d1a73a3ea53c&quot;}]},{&quot;citationID&quot;:&quot;MENDELEY_CITATION_c4d73a82-e557-4e1b-b08f-c0e883c840f3&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YzRkNzNhODItZTU1Ny00ZTFiLWIwOGYtYzBlODgzYzg0MGYz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90eaac36-b496-4beb-8029-6139400ac3c5&quot;,&quot;properties&quot;:{&quot;noteIndex&quot;:0},&quot;isEdited&quot;:false,&quot;manualOverride&quot;:{&quot;citeprocText&quot;:&quot;(Mishra, 2020)&quot;,&quot;isManuallyOverridden&quot;:false,&quot;manualOverrideText&quot;:&quot;&quot;},&quot;citationTag&quot;:&quot;MENDELEY_CITATION_v3_eyJjaXRhdGlvbklEIjoiTUVOREVMRVlfQ0lUQVRJT05fOTBlYWFjMzYtYjQ5Ni00YmViLTgwMjktNjEzOTQwMGFjM2M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citationID&quot;:&quot;MENDELEY_CITATION_010881e2-ad22-46dc-acc3-6771b104c7d4&quot;,&quot;properties&quot;:{&quot;noteIndex&quot;:0},&quot;isEdited&quot;:false,&quot;manualOverride&quot;:{&quot;citeprocText&quot;:&quot;(Sinor &amp;#38; Foltz, 2000)&quot;,&quot;isManuallyOverridden&quot;:false,&quot;manualOverrideText&quot;:&quot;&quot;},&quot;citationTag&quot;:&quot;MENDELEY_CITATION_v3_eyJjaXRhdGlvbklEIjoiTUVOREVMRVlfQ0lUQVRJT05fMDEwODgxZTItYWQyMi00NmRjLWFjYzMtNjc3MWIxMDRjN2Q0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quot;,&quot;citationItems&quot;:[{&quot;id&quot;:&quot;6a5c3f46-2527-5201-bea6-c30a8743041b&quot;,&quot;itemData&quot;:{&quot;DOI&quot;:&quot;10.2307/2651420&quot;,&quot;ISSN&quot;:&quot;00028762&quot;,&quot;abstract&quot;:&quot;\&quot;Religions of the Silk Road looks behind the romantic notions of the colonial era and tells the story of how cultural traditions, especially in the form of religious ideas, accompanied merchants and their goods along the overland Asian trade routes in pre-modern times. As early as three thousand years ago Hebraic and Iranian religious ideas and practices traveled eastwards in this way, to be followed centuries later by the great missionary traditions of Buddhism, Christianity, Manichaeism, and Islam. But the Silk Road was more than just a conduit along which these religions hitched rides East; it was a formative and transformative rite of passage, and no religion emerged unchanged at the end of the journey.\&quot;--BOOK JACKET&quot;,&quot;author&quot;:[{&quot;dropping-particle&quot;:&quot;&quot;,&quot;family&quot;:&quot;Sinor&quot;,&quot;given&quot;:&quot;Denis&quot;,&quot;non-dropping-particle&quot;:&quot;&quot;,&quot;parse-names&quot;:false,&quot;suffix&quot;:&quot;&quot;},{&quot;dropping-particle&quot;:&quot;&quot;,&quot;family&quot;:&quot;Foltz&quot;,&quot;given&quot;:&quot;Richard C.&quot;,&quot;non-dropping-particle&quot;:&quot;&quot;,&quot;parse-names&quot;:false,&quot;suffix&quot;:&quot;&quot;}],&quot;container-title&quot;:&quot;The American Historical Review&quot;,&quot;id&quot;:&quot;6a5c3f46-2527-5201-bea6-c30a8743041b&quot;,&quot;issue&quot;:&quot;4&quot;,&quot;issued&quot;:{&quot;date-parts&quot;:[[&quot;2000&quot;]]},&quot;title&quot;:&quot;Religions of the Silk Road: Overland Trade and Cultural Exchange from Antiquity to the Fifteenth Century&quot;,&quot;type&quot;:&quot;article-journal&quot;,&quot;volume&quot;:&quot;105&quot;,&quot;container-title-short&quot;:&quot;Am Hist Rev&quot;},&quot;uris&quot;:[&quot;http://www.mendeley.com/documents/?uuid=f7803942-a271-3087-8916-94769c41c884&quot;],&quot;isTemporary&quot;:false,&quot;legacyDesktopId&quot;:&quot;f7803942-a271-3087-8916-94769c41c884&quot;}]},{&quot;citationID&quot;:&quot;MENDELEY_CITATION_052747f9-09ab-4c46-a645-8472d94d6f58&quot;,&quot;properties&quot;:{&quot;noteIndex&quot;:0},&quot;isEdited&quot;:false,&quot;manualOverride&quot;:{&quot;citeprocText&quot;:&quot;(Karagözoğlu, 2017)&quot;,&quot;isManuallyOverridden&quot;:false,&quot;manualOverrideText&quot;:&quot;&quot;},&quot;citationTag&quot;:&quot;MENDELEY_CITATION_v3_eyJjaXRhdGlvbklEIjoiTUVOREVMRVlfQ0lUQVRJT05fMDUyNzQ3ZjktMDlhYi00YzQ2LWE2NDUtODQ3MmQ5NGQ2ZjU4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quot;,&quot;citationItems&quot;:[{&quot;id&quot;:&quot;149e7b8b-7def-5339-83f1-2c07e8f2c03f&quot;,&quot;itemData&quot;:{&quot;DOI&quot;:&quot;10.1007/978-3-319-52890-8_6&quot;,&quot;abstract&quot;:&quot;This book provides science and technology ethos to a literate person. It starts with a rather detailed treatment of basic concepts in human values, educational status and domains of education, development of science and technology and their contributions to the welfare of society. It describes ways and means of scientific progresses and technological advancements with their historical perspectives including scientific viewpoints of contributing scientists and technologists. The technical, social, and cultural dimensions are surveyed in relation to acquisition and application of science, and advantages and hindrances of technological developments. Science and Technology is currently taught as a college course in many universities with the intention to introduce topics from a global historical perspective so that the reader shall stretch his/her vision by mapping the past to the future. The book can also serve as a primary reference for such courses.&quot;,&quot;author&quot;:[{&quot;dropping-particle&quot;:&quot;&quot;,&quot;family&quot;:&quot;Karagözoğlu&quot;,&quot;given&quot;:&quot;Bahattin&quot;,&quot;non-dropping-particle&quot;:&quot;&quot;,&quot;parse-names&quot;:false,&quot;suffix&quot;:&quot;&quot;}],&quot;container-title&quot;:&quot;Science and Technology from Global and Historical Perspectives&quot;,&quot;id&quot;:&quot;149e7b8b-7def-5339-83f1-2c07e8f2c03f&quot;,&quot;issued&quot;:{&quot;date-parts&quot;:[[&quot;2017&quot;]]},&quot;title&quot;:&quot;Contribution of Muslim Scholars to Science and Technology&quot;,&quot;type&quot;:&quot;chapter&quot;,&quot;container-title-short&quot;:&quot;&quot;},&quot;uris&quot;:[&quot;http://www.mendeley.com/documents/?uuid=280dc5ea-a0fc-3ddb-bf56-6643013dfd63&quot;],&quot;isTemporary&quot;:false,&quot;legacyDesktopId&quot;:&quot;280dc5ea-a0fc-3ddb-bf56-6643013dfd63&quot;}]},{&quot;citationID&quot;:&quot;MENDELEY_CITATION_a0c1d464-ea53-4fed-8f96-664485beff94&quot;,&quot;properties&quot;:{&quot;noteIndex&quot;:0},&quot;isEdited&quot;:false,&quot;manualOverride&quot;:{&quot;citeprocText&quot;:&quot;(Lingley, 2021)&quot;,&quot;isManuallyOverridden&quot;:false,&quot;manualOverrideText&quot;:&quot;&quot;},&quot;citationTag&quot;:&quot;MENDELEY_CITATION_v3_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&quot;,&quot;citationItems&quot;:[{&quot;id&quot;:&quot;1113f385-2428-5904-9400-b7f09286ef01&quot;,&quot;itemData&quot;:{&quot;DOI&quot;:&quot;10.3202/caa.reviews.2021.45&quot;,&quot;author&quot;:[{&quot;dropping-particle&quot;:&quot;&quot;,&quot;family&quot;:&quot;Lingley&quot;,&quot;given&quot;:&quot;Kate&quot;,&quot;non-dropping-particle&quot;:&quot;&quot;,&quot;parse-names&quot;:false,&quot;suffix&quot;:&quot;&quot;}],&quot;container-title&quot;:&quot;caa.reviews&quot;,&quot;id&quot;:&quot;1113f385-2428-5904-9400-b7f09286ef01&quot;,&quot;issued&quot;:{&quot;date-parts&quot;:[[&quot;2021&quot;]]},&quot;title&quot;:&quot;Kate A. Lingley. Review of \&quot;Empire of Style: Silk and Fashion in Tang China\&quot; by BuYun Chen, \&quot;Transcending Patterns: Silk Road Cultural and Artistic Interactions through Central Asian Textile Images\&quot; by Mariachiara Gasparini, and \&quot;Mongol Court Dress, Identity Formation, and Global Exchange\&quot; by Eiren L. Shea.&quot;,&quot;type&quot;:&quot;article-journal&quot;,&quot;container-title-short&quot;:&quot;&quot;},&quot;uris&quot;:[&quot;http://www.mendeley.com/documents/?uuid=0a4ffb56-6a60-3db2-95fc-1d68cc9f0f06&quot;],&quot;isTemporary&quot;:false,&quot;legacyDesktopId&quot;:&quot;0a4ffb56-6a60-3db2-95fc-1d68cc9f0f06&quot;}]},{&quot;citationID&quot;:&quot;MENDELEY_CITATION_f0f04729-1e87-44fa-a912-5df45cf5faab&quot;,&quot;properties&quot;:{&quot;noteIndex&quot;:0},&quot;isEdited&quot;:false,&quot;manualOverride&quot;:{&quot;citeprocText&quot;:&quot;(G.I. &amp;#38; K., 2021)&quot;,&quot;isManuallyOverridden&quot;:false,&quot;manualOverrideText&quot;:&quot;&quot;},&quot;citationTag&quot;:&quot;MENDELEY_CITATION_v3_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&quot;,&quot;citationItems&quot;:[{&quot;id&quot;:&quot;6034ee22-0433-5c01-a4bd-adc5becbbf53&quot;,&quot;itemData&quot;:{&quot;DOI&quot;:&quot;10.52589/ajchrt-a7od6ndn&quot;,&quot;abstract&quot;:&quot;This study seeks to explain the history of the ancient Silk Road and also explain its strategic importance as a network of trade routes connecting China and the Far East with the Middle East and Europe. Using the library's documented instrument and historical descriptive methodology, findings show that the Silk Road is historically connected with the Eastern and Western civilizations and culture. Merchants on the Silk Road transported goods and traded at bazaars along the way. They traded goods such as silk, spices, tea, ivory, cotton, wool, precious metals, and ideas. The Silk Road also enabled cultural transfers, for instance when Genghis Khan and the Mongols invaded China, they came along with their own culture, e.g., buttons on clothes were introduced in China as a cultural import from Central Asia especially under the rule of Kublai Khan during the Yuan Dynasty. The paper concludes that the Silk Road rose to prominence during the Han and Tang dynasties. The long-distance trade at this time did not just transport goods and luxuries, it was also a lifeline of ideas and innovations from Persia, India and countries of the Middle East and Central Asia.&quot;,&quot;author&quot;:[{&quot;dropping-particle&quot;:&quot;&quot;,&quot;family&quot;:&quot;G.I.&quot;,&quot;given&quot;:&quot;Sheriff&quot;,&quot;non-dropping-particle&quot;:&quot;&quot;,&quot;parse-names&quot;:false,&quot;suffix&quot;:&quot;&quot;},{&quot;dropping-particle&quot;:&quot;&quot;,&quot;family&quot;:&quot;K.&quot;,&quot;given&quot;:&quot;Akeje&quot;,&quot;non-dropping-particle&quot;:&quot;&quot;,&quot;parse-names&quot;:false,&quot;suffix&quot;:&quot;&quot;}],&quot;container-title&quot;:&quot;African Journal of Culture, History, Religion and Traditions&quot;,&quot;id&quot;:&quot;6034ee22-0433-5c01-a4bd-adc5becbbf53&quot;,&quot;issue&quot;:&quot;1&quot;,&quot;issued&quot;:{&quot;date-parts&quot;:[[&quot;2021&quot;]]},&quot;title&quot;:&quot;Developmental Historiography of the Ancient Silk Road&quot;,&quot;type&quot;:&quot;article-journal&quot;,&quot;volume&quot;:&quot;4&quot;,&quot;container-title-short&quot;:&quot;&quot;},&quot;uris&quot;:[&quot;http://www.mendeley.com/documents/?uuid=db5fd64c-ffe2-30c6-8cf1-0b362054a4af&quot;],&quot;isTemporary&quot;:false,&quot;legacyDesktopId&quot;:&quot;db5fd64c-ffe2-30c6-8cf1-0b362054a4af&quot;}]},{&quot;citationID&quot;:&quot;MENDELEY_CITATION_6d08edbc-e00e-4100-bc8e-1e67f50fc11c&quot;,&quot;properties&quot;:{&quot;noteIndex&quot;:0},&quot;isEdited&quot;:false,&quot;manualOverride&quot;:{&quot;citeprocText&quot;:&quot;(Hoshmand, 2018)&quot;,&quot;isManuallyOverridden&quot;:false,&quot;manualOverrideText&quot;:&quot;&quot;},&quot;citationTag&quot;:&quot;MENDELEY_CITATION_v3_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&quot;,&quot;citationItems&quot;:[{&quot;id&quot;:&quot;12dfad8c-7c61-56d9-82f5-2f1b48f70ba7&quot;,&quot;itemData&quot;:{&quot;DOI&quot;:&quot;10.1007/978-981-13-2998-2_6&quot;,&quot;author&quot;:[{&quot;dropping-particle&quot;:&quot;&quot;,&quot;family&quot;:&quot;Hoshmand&quot;,&quot;given&quot;:&quot;A. Reza&quot;,&quot;non-dropping-particle&quot;:&quot;&quot;,&quot;parse-names&quot;:false,&quot;suffix&quot;:&quot;&quot;}],&quot;container-title&quot;:&quot;Silk Road to Belt Road: Reinventing the Past and Shaping the Future&quot;,&quot;id&quot;:&quot;12dfad8c-7c61-56d9-82f5-2f1b48f70ba7&quot;,&quot;issued&quot;:{&quot;date-parts&quot;:[[&quot;2018&quot;]]},&quot;title&quot;:&quot;Eurasian connection via the silk road: The spread of Islam&quot;,&quot;type&quot;:&quot;chapter&quot;,&quot;container-title-short&quot;:&quot;&quot;},&quot;uris&quot;:[&quot;http://www.mendeley.com/documents/?uuid=ec313ef9-be33-3f56-98e7-b3e6a8b98376&quot;],&quot;isTemporary&quot;:false,&quot;legacyDesktopId&quot;:&quot;ec313ef9-be33-3f56-98e7-b3e6a8b98376&quot;}]},{&quot;citationID&quot;:&quot;MENDELEY_CITATION_4caf330d-50df-47dc-ad98-7d96ccf2f9f0&quot;,&quot;properties&quot;:{&quot;noteIndex&quot;:0},&quot;isEdited&quot;:false,&quot;manualOverride&quot;:{&quot;citeprocText&quot;:&quot;(Christian, 2014; Mishra, 2020)&quot;,&quot;isManuallyOverridden&quot;:false,&quot;manualOverrideText&quot;:&quot;&quot;},&quot;citationTag&quot;:&quot;MENDELEY_CITATION_v3_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647a071e-02ca-446e-aa1d-151b43c9c8db&quot;,&quot;properties&quot;:{&quot;noteIndex&quot;:0},&quot;isEdited&quot;:false,&quot;manualOverride&quot;:{&quot;citeprocText&quot;:&quot;(Beckwith, 2009)&quot;,&quot;isManuallyOverridden&quot;:false,&quot;manualOverrideText&quot;:&quot;&quot;},&quot;citationTag&quot;:&quot;MENDELEY_CITATION_v3_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&quot;,&quot;citationItems&quot;:[{&quot;id&quot;:&quot;d13000cd-0ff9-5018-8512-0bf98d72178d&quot;,&quot;itemData&quot;:{&quot;DOI&quot;:&quot;10.1111/j.1095-9270.2009.00260_11.x&quot;,&quot;ISSN&quot;:&quot;10572414&quot;,&quot;abstract&quot;:&quot;The first complete history of Central Eurasia from ancient times to the present day, Empires of the Silk Road represents a fundamental rethinking of the origins, history, and significance of this major world region. Christopher Beckwith describes the rise and fall of the great Central Eurasian empires, including those of the Scythians, Attila the Hun, the Turks and Tibetans, and Genghis Khan and the Mongols. In addition, he explains why the heartland of Central Eurasia led the world economically, scientifically, and artistically for many centuries despite invasions by Persians, Greeks, Arabs, Chinese, and others. In retelling the story of the Old World from the perspective of Central Eurasia, Beckwith provides a new understanding of the internal and external dynamics of the Central Eurasian states and shows how their people repeatedly revolutionized Eurasian civilization. Beckwith recounts the Indo-Europeans' migration out of Central Eurasia, their mixture with local peoples, and the resulting development of the Graeco-Roman, Persian, Indian, and Chinese civilizations; he details the basis for the thriving economy of premodern Central Eurasia, the economy's disintegration following the region's partition by the Chinese and Russians in the eighteenth and nineteenth centuries, and the damaging of Central Eurasian culture by Modernism; and he discusses the significance for world history of the partial reemergence of Central Eurasian nations after the collapse of the Soviet Union. Empires of the Silk Road places Central Eurasia within a world historical framework and demonstrates why the region is central to understanding the history of civilization.&quot;,&quot;author&quot;:[{&quot;dropping-particle&quot;:&quot;&quot;,&quot;family&quot;:&quot;Beckwith&quot;,&quot;given&quot;:&quot;Christopher I.&quot;,&quot;non-dropping-particle&quot;:&quot;&quot;,&quot;parse-names&quot;:false,&quot;suffix&quot;:&quot;&quot;}],&quot;container-title&quot;:&quot;Empires of the Silk Road: A History of Central Eurasia from the Bronze Age to the Present&quot;,&quot;id&quot;:&quot;d13000cd-0ff9-5018-8512-0bf98d72178d&quot;,&quot;issued&quot;:{&quot;date-parts&quot;:[[&quot;2009&quot;]]},&quot;title&quot;:&quot;Empires of the Silk Road: A history of Central Eurasia from the Bronze Age to the present&quot;,&quot;type&quot;:&quot;book&quot;,&quot;container-title-short&quot;:&quot;&quot;},&quot;uris&quot;:[&quot;http://www.mendeley.com/documents/?uuid=08433ab5-eb45-3189-a923-62ace149843b&quot;],&quot;isTemporary&quot;:false,&quot;legacyDesktopId&quot;:&quot;08433ab5-eb45-3189-a923-62ace149843b&quot;}]},{&quot;citationID&quot;:&quot;MENDELEY_CITATION_52cd26b3-da77-481f-9992-bfd9d7c099e8&quot;,&quot;properties&quot;:{&quot;noteIndex&quot;:0},&quot;isEdited&quot;:false,&quot;manualOverride&quot;:{&quot;citeprocText&quot;:&quot;(Aboitiz, 2020)&quot;,&quot;isManuallyOverridden&quot;:false,&quot;manualOverrideText&quot;:&quot;&quot;},&quot;citationTag&quot;:&quot;MENDELEY_CITATION_v3_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&quot;,&quot;citationItems&quot;:[{&quot;id&quot;:&quot;1810acad-83d2-5f2a-9a8c-71a9650fdde8&quot;,&quot;itemData&quot;:{&quot;DOI&quot;:&quot;10.1017/s0021911820002958&quot;,&quot;ISSN&quot;:&quot;0021-9118&quot;,&quot;author&quot;:[{&quot;dropping-particle&quot;:&quot;&quot;,&quot;family&quot;:&quot;Aboitiz&quot;,&quot;given&quot;:&quot;Nicole CuUnjieng&quot;,&quot;non-dropping-particle&quot;:&quot;&quot;,&quot;parse-names&quot;:false,&quot;suffix&quot;:&quot;&quot;}],&quot;container-title&quot;:&quot;The Journal of Asian Studies&quot;,&quot;id&quot;:&quot;1810acad-83d2-5f2a-9a8c-71a9650fdde8&quot;,&quot;issue&quot;:&quot;4&quot;,&quot;issued&quot;:{&quot;date-parts&quot;:[[&quot;2020&quot;]]},&quot;title&quot;:&quot;The Future Is Asian: Commerce, Conflict, and Culture in the 21st Century. By Parag Khanna. New York: Simon &amp; Schuster, 2019. 433 pp. ISBN: 9781501196263 (cloth).&quot;,&quot;type&quot;:&quot;article-journal&quot;,&quot;volume&quot;:&quot;79&quot;,&quot;container-title-short&quot;:&quot;J Asian Stud&quot;},&quot;uris&quot;:[&quot;http://www.mendeley.com/documents/?uuid=8a09b45d-e93c-3735-b28f-c104e952c820&quot;],&quot;isTemporary&quot;:false,&quot;legacyDesktopId&quot;:&quot;8a09b45d-e93c-3735-b28f-c104e952c820&quot;}]},{&quot;citationID&quot;:&quot;MENDELEY_CITATION_ba44f6bd-dead-46cb-bf3b-d9bba0ea8c37&quot;,&quot;properties&quot;:{&quot;noteIndex&quot;:0},&quot;isEdited&quot;:false,&quot;manualOverride&quot;:{&quot;citeprocText&quot;:&quot;(Benjamin, 2018)&quot;,&quot;isManuallyOverridden&quot;:false,&quot;manualOverrideText&quot;:&quot;&quot;},&quot;citationTag&quot;:&quot;MENDELEY_CITATION_v3_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&quot;,&quot;citationItems&quot;:[{&quot;id&quot;:&quot;927ecda9-fa9b-5dc8-b038-e1ce593fe6e1&quot;,&quot;itemData&quot;:{&quot;DOI&quot;:&quot;10.1017/9781316335567&quot;,&quot;abstract&quot;:&quot;The Silk Roads are the symbol of the interconnectedness of ancient Eurasian civilizations. Using challenging land and maritime routes, merchants and adventurers, diplomats and missionaries, sailors and soldiers, and camels, horses and ships carried their commodities, ideas, languages and pathogens enormous distances across Eurasia. The result was an underlying unity that traveled the length of the routes and that is preserved to this day, expressed in common technologies, artistic styles, cultures and religions, even disease and immunity patterns. In words and images, Craig Benjamin explores the processes that allowed for the comingling of so many goods, ideas and diseases around a geographical hub deep in central Eurasia. He argues that the First Silk Roads Era was the catalyst for an extraordinary increase in the complexity of human relationships and collective learning, a complexity that helped drive our species inexorably along a path toward modernity.&quot;,&quot;author&quot;:[{&quot;dropping-particle&quot;:&quot;&quot;,&quot;family&quot;:&quot;Benjamin&quot;,&quot;given&quot;:&quot;Craig&quot;,&quot;non-dropping-particle&quot;:&quot;&quot;,&quot;parse-names&quot;:false,&quot;suffix&quot;:&quot;&quot;}],&quot;container-title&quot;:&quot;Empires of Ancient Eurasia: The First Silk Roads Era, 100 BCE–250 CE&quot;,&quot;id&quot;:&quot;927ecda9-fa9b-5dc8-b038-e1ce593fe6e1&quot;,&quot;issued&quot;:{&quot;date-parts&quot;:[[&quot;2018&quot;]]},&quot;title&quot;:&quot;Empires of Ancient Eurasia: The First Silk Roads Era, 100 BCE–250 CE&quot;,&quot;type&quot;:&quot;book&quot;,&quot;container-title-short&quot;:&quot;&quot;},&quot;uris&quot;:[&quot;http://www.mendeley.com/documents/?uuid=8be03720-3460-368c-bfae-494fc5acaffb&quot;],&quot;isTemporary&quot;:false,&quot;legacyDesktopId&quot;:&quot;8be03720-3460-368c-bfae-494fc5acaffb&quot;}]},{&quot;citationID&quot;:&quot;MENDELEY_CITATION_cef69599-f0e2-4c6e-8d01-5a0dc14025d7&quot;,&quot;properties&quot;:{&quot;noteIndex&quot;:0},&quot;isEdited&quot;:false,&quot;manualOverride&quot;:{&quot;citeprocText&quot;:&quot;(Mackerras, 2003)&quot;,&quot;isManuallyOverridden&quot;:false,&quot;manualOverrideText&quot;:&quot;&quot;},&quot;citationTag&quot;:&quot;MENDELEY_CITATION_v3_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&quot;,&quot;citationItems&quot;:[{&quot;id&quot;:&quot;a41221c3-e293-5655-9d55-bcee0cd6cf5b&quot;,&quot;itemData&quot;:{&quot;DOI&quot;:&quot;10.1353/cri.2004.0087&quot;,&quot;abstract&quot;:&quot;Introduction: China's Encounter and Predicament with the Indic World 1 -- Chapter 1 Military Concerns and Spiritual Underpinnings of Tang-India Diplomacy 15 -- Chapter 2 The Emergence of China as a Central Buddhist Realm 55 -- Chapter 3 The Termination of the Buddhist Phase of Sino-Indian Interactions 102 -- Chapter 4 The Reconfiguration of Sino-Indian Trade and Its Underlying Causes 142 -- Chapter 5 The Phases and the Wider Implications of the Reconfiguration of Sino-Indian Trade 197 -- Conclusion: From Buddhism to Commerce: The Realignment and Its Implications 236.&quot;,&quot;author&quot;:[{&quot;dropping-particle&quot;:&quot;&quot;,&quot;family&quot;:&quot;Mackerras&quot;,&quot;given&quot;:&quot;Colin&quot;,&quot;non-dropping-particle&quot;:&quot;&quot;,&quot;parse-names&quot;:false,&quot;suffix&quot;:&quot;&quot;}],&quot;container-title&quot;:&quot;China Review International&quot;,&quot;id&quot;:&quot;a41221c3-e293-5655-9d55-bcee0cd6cf5b&quot;,&quot;issue&quot;:&quot;2&quot;,&quot;issued&quot;:{&quot;date-parts&quot;:[[&quot;2003&quot;]]},&quot;title&quot;:&quot;Buddhism, Diplomacy, and Trade: The Realignment of Sino-Indian Relations, 600-1400 (review)&quot;,&quot;type&quot;:&quot;article-journal&quot;,&quot;volume&quot;:&quot;10&quot;,&quot;container-title-short&quot;:&quot;&quot;},&quot;uris&quot;:[&quot;http://www.mendeley.com/documents/?uuid=438f789b-69aa-3a0a-b203-4eb01d0534dc&quot;],&quot;isTemporary&quot;:false,&quot;legacyDesktopId&quot;:&quot;438f789b-69aa-3a0a-b203-4eb01d0534dc&quot;}]},{&quot;citationID&quot;:&quot;MENDELEY_CITATION_fd6605a8-d6d4-49b4-ac41-e09752ee1c9a&quot;,&quot;properties&quot;:{&quot;noteIndex&quot;:0},&quot;isEdited&quot;:false,&quot;manualOverride&quot;:{&quot;citeprocText&quot;:&quot;(Fosmire, 1993)&quot;,&quot;isManuallyOverridden&quot;:false,&quot;manualOverrideText&quot;:&quot;&quot;},&quot;citationTag&quot;:&quot;MENDELEY_CITATION_v3_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&quot;,&quot;citationItems&quot;:[{&quot;id&quot;:&quot;d85c2f0a-f645-549b-8323-6f008cd3821a&quot;,&quot;itemData&quot;:{&quot;author&quot;:[{&quot;dropping-particle&quot;:&quot;&quot;,&quot;family&quot;:&quot;Fosmire&quot;,&quot;given&quot;:&quot;Edward David&quot;,&quot;non-dropping-particle&quot;:&quot;&quot;,&quot;parse-names&quot;:false,&quot;suffix&quot;:&quot;&quot;}],&quot;id&quot;:&quot;d85c2f0a-f645-549b-8323-6f008cd3821a&quot;,&quot;issued&quot;:{&quot;date-parts&quot;:[[&quot;1993&quot;]]},&quot;publisher&quot;:&quot;California State University, Long Beach ProQuest Dissertations Publishing&quot;,&quot;title&quot;:&quot;Central Asian Buddhist painting: An analysis of borrowings and the proposal of a \&quot;Central Asian style\&quot;&quot;,&quot;type&quot;:&quot;thesis&quot;,&quot;container-title-short&quot;:&quot;&quot;},&quot;uris&quot;:[&quot;http://www.mendeley.com/documents/?uuid=eab1c890-d32e-3c8a-89e5-ec9dac6235ec&quot;],&quot;isTemporary&quot;:false,&quot;legacyDesktopId&quot;:&quot;eab1c890-d32e-3c8a-89e5-ec9dac6235ec&quot;}]},{&quot;citationID&quot;:&quot;MENDELEY_CITATION_68369ad9-a6ca-4e72-899b-431ecc7d44db&quot;,&quot;properties&quot;:{&quot;noteIndex&quot;:0},&quot;isEdited&quot;:false,&quot;manualOverride&quot;:{&quot;citeprocText&quot;:&quot;(Jones-Leaning &amp;#38; Pratt, 2012)&quot;,&quot;isManuallyOverridden&quot;:false,&quot;manualOverrideText&quot;:&quot;&quot;},&quot;citationTag&quot;:&quot;MENDELEY_CITATION_v3_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&quot;,&quot;citationItems&quot;:[{&quot;id&quot;:&quot;36dd291c-6bf9-57f6-9775-53271e9c20d7&quot;,&quot;itemData&quot;:{&quot;DOI&quot;:&quot;10.1111/j.1478-1913.2012.01399.x&quot;,&quot;ISSN&quot;:&quot;00274909&quot;,&quot;abstract&quot;:&quot;Islam came to China via the Silk Road, the great trading route beginning in the ancient Chinese capital of Xian. Islam flourished during the brutal but religiously tolerant Mongol Yuan dynasty. Harsh repressive measures were employed against the rebellious Muslims of the Qing dynasty. Islam has survived the tumultuous 20 th century and has experienced a revival in the new millennium. Following a brief historical overview, including some of China's relevant history of insurrection, rebellion and reforms, the nature of the Muslim community in China, along with pressing contemporary issues, will be outlined and discussed. © 2012 Hartford Seminary.&quot;,&quot;author&quot;:[{&quot;dropping-particle&quot;:&quot;&quot;,&quot;family&quot;:&quot;Jones-Leaning&quot;,&quot;given&quot;:&quot;Melanie&quot;,&quot;non-dropping-particle&quot;:&quot;&quot;,&quot;parse-names&quot;:false,&quot;suffix&quot;:&quot;&quot;},{&quot;dropping-particle&quot;:&quot;&quot;,&quot;family&quot;:&quot;Pratt&quot;,&quot;given&quot;:&quot;Douglas&quot;,&quot;non-dropping-particle&quot;:&quot;&quot;,&quot;parse-names&quot;:false,&quot;suffix&quot;:&quot;&quot;}],&quot;container-title&quot;:&quot;Muslim World&quot;,&quot;id&quot;:&quot;36dd291c-6bf9-57f6-9775-53271e9c20d7&quot;,&quot;issue&quot;:&quot;2&quot;,&quot;issued&quot;:{&quot;date-parts&quot;:[[&quot;2012&quot;]]},&quot;title&quot;:&quot;Islam in China: From silk road to separatism&quot;,&quot;type&quot;:&quot;article-journal&quot;,&quot;volume&quot;:&quot;102&quot;,&quot;container-title-short&quot;:&quot;&quot;},&quot;uris&quot;:[&quot;http://www.mendeley.com/documents/?uuid=d719f7e3-1539-3eb0-8203-28d48d941292&quot;],&quot;isTemporary&quot;:false,&quot;legacyDesktopId&quot;:&quot;d719f7e3-1539-3eb0-8203-28d48d941292&quot;}]},{&quot;citationID&quot;:&quot;MENDELEY_CITATION_258e6ee2-0417-4461-aa65-8c6dec4c3dba&quot;,&quot;properties&quot;:{&quot;noteIndex&quot;:0},&quot;isEdited&quot;:false,&quot;manualOverride&quot;:{&quot;citeprocText&quot;:&quot;(Addimando, 2024)&quot;,&quot;isManuallyOverridden&quot;:false,&quot;manualOverrideText&quot;:&quot;&quot;},&quot;citationTag&quot;:&quot;MENDELEY_CITATION_v3_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&quot;,&quot;citationItems&quot;:[{&quot;id&quot;:&quot;8d08c737-e7d6-5075-9815-3172457bc9ef&quot;,&quot;itemData&quot;:{&quot;DOI&quot;:&quot;10.1007/978-3-031-53606-9_1&quot;,&quot;author&quot;:[{&quot;dropping-particle&quot;:&quot;&quot;,&quot;family&quot;:&quot;Addimando&quot;,&quot;given&quot;:&quot;Federico&quot;,&quot;non-dropping-particle&quot;:&quot;&quot;,&quot;parse-names&quot;:false,&quot;suffix&quot;:&quot;&quot;}],&quot;id&quot;:&quot;8d08c737-e7d6-5075-9815-3172457bc9ef&quot;,&quot;issued&quot;:{&quot;date-parts&quot;:[[&quot;2024&quot;]]},&quot;page&quot;:&quot;1-19&quot;,&quot;publisher&quot;:&quot;Cham: Springer Nature Switzerland&quot;,&quot;title&quot;:&quot;Becoming a Business Consultant: In Trade Show Psychology&quot;,&quot;type&quot;:&quot;chapter&quot;,&quot;container-title-short&quot;:&quot;&quot;},&quot;uris&quot;:[&quot;http://www.mendeley.com/documents/?uuid=518c5605-0251-3825-b8c9-262527eb841f&quot;],&quot;isTemporary&quot;:false,&quot;legacyDesktopId&quot;:&quot;518c5605-0251-3825-b8c9-262527eb841f&quot;}]},{&quot;citationID&quot;:&quot;MENDELEY_CITATION_fcb5c0a0-e5dc-44d5-a3c4-83f8931e99c8&quot;,&quot;properties&quot;:{&quot;noteIndex&quot;:0},&quot;isEdited&quot;:false,&quot;manualOverride&quot;:{&quot;citeprocText&quot;:&quot;(Song, 2023)&quot;,&quot;isManuallyOverridden&quot;:false,&quot;manualOverrideText&quot;:&quot;&quot;},&quot;citationTag&quot;:&quot;MENDELEY_CITATION_v3_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&quot;,&quot;citationItems&quot;:[{&quot;id&quot;:&quot;2eeb54d1-77fd-5a25-9b33-344403a201f4&quot;,&quot;itemData&quot;:{&quot;DOI&quot;:&quot;10.54097/a33bgn86&quot;,&quot;ISSN&quot;:&quot;2771-2907&quot;,&quot;abstract&quot;:&quot;&lt;p&gt;The Silk Road, a historical network of trade routes connecting East Asia to Central Asia, the Middle East, and Europe, facilitated profound cultural exchanges, including the transfer of artistic concepts and creations. The Western Liao dynasty (Qara Khitai), reigning from 1124 to 1218 over territories including present-day Xinjiang, marked an era of significant political and cultural importance. During this period, a unique artistic style emerged, seamlessly blending Chinese and Central Asian influences. This paper investigates the artistic interactions between China and Central Asia during the Silk Road and the Western Liao dynasty era. We explore to what extent the Silk Road and the Western Liao dynasty facilitated these interactions, pinpointing contributing factors and examining their impact on art evolution. The analysis includes three cases of jade ware. In conclusion, this study demonstrates that the artistic interactions between China and Central Asia during the Western Liao dynasty had a profound impact on both regions, leaving an enduring legacy. It underscores the interconnectedness of civilizations along the Silk Road and highlights the universal language of art, transcending boundaries to foster mutual understanding and cooperation. By exploring this shared history through art, we deepen our appreciation for the power of artistic expression to bridge gaps and connect diverse cultures across time and space.&lt;/p&gt;&quot;,&quot;author&quot;:[{&quot;dropping-particle&quot;:&quot;&quot;,&quot;family&quot;:&quot;Song&quot;,&quot;given&quot;:&quot;Mingjun&quot;,&quot;non-dropping-particle&quot;:&quot;&quot;,&quot;parse-names&quot;:false,&quot;suffix&quot;:&quot;&quot;}],&quot;container-title&quot;:&quot;Journal of Education, Humanities and Social Sciences&quot;,&quot;id&quot;:&quot;2eeb54d1-77fd-5a25-9b33-344403a201f4&quot;,&quot;issued&quot;:{&quot;date-parts&quot;:[[&quot;2023&quot;,&quot;12&quot;,&quot;31&quot;]]},&quot;page&quot;:&quot;704-709&quot;,&quot;title&quot;:&quot;The Research on Jades: Artistic Exchanges Between East Asia and Central Asia Along the Silk Road During the Western Liao Dynasty&quot;,&quot;type&quot;:&quot;article-journal&quot;,&quot;volume&quot;:&quot;24&quot;,&quot;container-title-short&quot;:&quot;&quot;},&quot;uris&quot;:[&quot;http://www.mendeley.com/documents/?uuid=225a1f73-d179-37f1-8d5f-3abec9473841&quot;],&quot;isTemporary&quot;:false,&quot;legacyDesktopId&quot;:&quot;225a1f73-d179-37f1-8d5f-3abec9473841&quot;}]},{&quot;citationID&quot;:&quot;MENDELEY_CITATION_ec05aa94-3cb5-4488-bbd9-efe6cbe7b64e&quot;,&quot;properties&quot;:{&quot;noteIndex&quot;:0},&quot;isEdited&quot;:false,&quot;manualOverride&quot;:{&quot;citeprocText&quot;:&quot;(Church et al., 2018)&quot;,&quot;isManuallyOverridden&quot;:false,&quot;manualOverrideText&quot;:&quot;&quot;},&quot;citationTag&quot;:&quot;MENDELEY_CITATION_v3_eyJjaXRhdGlvbklEIjoiTUVOREVMRVlfQ0lUQVRJT05fZWMwNWFhOTQtM2NiNS00NDg4LWJiZDktZWZlNmNiZTdiNjRl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quot;,&quot;citationItems&quot;:[{&quot;id&quot;:&quot;6fa2d977-9bcd-582a-9ccd-3c639ef1eda9&quot;,&quot;itemData&quot;:{&quot;DOI&quot;:&quot;10.22261/cjes.xw4esf&quot;,&quot;abstract&quot;:&quot;This article takes a long historical perspective on the Silk Road, attempting to see it from a Chinese point of view. It focuses on five themes that figure in the Chinese imagination of the Silk Road, all rooted in China’s history. These include influences that came to China via the Silk Road in prehistoric and early historic times, patterns of military expansion of Chinese power in the Western regions, the threat of invasion from the northern and north-western frontiers, commercial exchanges and individual travel. Individuals journeyed across the Silk Road for diplomatic, military, commercial and sometimes religious reasons and the various themes overlap to some extent. Some myths are also dispelled: first, the Silk Road was not one route but many; second, other commodities besides silk travelled along it and third, the maritime Silk Road should also be included in the concept. Under Mongol rule, the route was at times an unbroken corridor between East and West on which many people travelled in both directions. When the Mongol empire broke up, travel overland was restricted again, which may have been why China took to the seas in the Ming. At present, China is building a New Silk Road to connect with the rest of the world in a more integrated way than ever before. The focus of this article is on establishing the patterns of the past in the hopes that it will contribute to the discussion of whether these patterns will be repeated in the present or if we are in completely uncharted territory.&quot;,&quot;author&quot;:[{&quot;dropping-particle&quot;:&quot;&quot;,&quot;family&quot;:&quot;Church&quot;,&quot;given&quot;:&quot;Sally K.&quot;,&quot;non-dropping-particle&quot;:&quot;&quot;,&quot;parse-names&quot;:false,&quot;suffix&quot;:&quot;&quot;},{&quot;dropping-particle&quot;:&quot;&quot;,&quot;family&quot;:&quot;Rui&quot;,&quot;given&quot;:&quot;Huaichuan Rui&quot;,&quot;non-dropping-particle&quot;:&quot;&quot;,&quot;parse-names&quot;:false,&quot;suffix&quot;:&quot;&quot;},{&quot;dropping-particle&quot;:&quot;&quot;,&quot;family&quot;:&quot;Kalra&quot;,&quot;given&quot;:&quot;Prajakti&quot;,&quot;non-dropping-particle&quot;:&quot;&quot;,&quot;parse-names&quot;:false,&quot;suffix&quot;:&quot;&quot;},{&quot;dropping-particle&quot;:&quot;&quot;,&quot;family&quot;:&quot;Nolan&quot;,&quot;given&quot;:&quot;Peter&quot;,&quot;non-dropping-particle&quot;:&quot;&quot;,&quot;parse-names&quot;:false,&quot;suffix&quot;:&quot;&quot;}],&quot;container-title&quot;:&quot;Cambridge Journal of Eurasian Studies&quot;,&quot;id&quot;:&quot;6fa2d977-9bcd-582a-9ccd-3c639ef1eda9&quot;,&quot;issued&quot;:{&quot;date-parts&quot;:[[&quot;2018&quot;]]},&quot;title&quot;:&quot;The Eurasian Silk Road: Its historical roots and the Chinese imagination&quot;,&quot;type&quot;:&quot;article-journal&quot;,&quot;volume&quot;:&quot;2&quot;,&quot;container-title-short&quot;:&quot;&quot;},&quot;uris&quot;:[&quot;http://www.mendeley.com/documents/?uuid=7ae2b24e-7370-35d5-a3bd-a40f09765fc6&quot;],&quot;isTemporary&quot;:false,&quot;legacyDesktopId&quot;:&quot;7ae2b24e-7370-35d5-a3bd-a40f09765fc6&quot;}]},{&quot;citationID&quot;:&quot;MENDELEY_CITATION_7df58efc-4b22-4300-aa22-3242e89aa1b9&quot;,&quot;properties&quot;:{&quot;noteIndex&quot;:0},&quot;isEdited&quot;:false,&quot;manualOverride&quot;:{&quot;citeprocText&quot;:&quot;(Christian, 2014)&quot;,&quot;isManuallyOverridden&quot;:false,&quot;manualOverrideText&quot;:&quot;&quot;},&quot;citationTag&quot;:&quot;MENDELEY_CITATION_v3_eyJjaXRhdGlvbklEIjoiTUVOREVMRVlfQ0lUQVRJT05fN2RmNThlZmMtNGIyMi00MzAwLWFhMjItMzI0MmU4OWFhMWI5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quot;,&quot;citationItems&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1fe8daa8-2240-457a-8f0d-e194ef66b714&quot;,&quot;properties&quot;:{&quot;noteIndex&quot;:0},&quot;isEdited&quot;:false,&quot;manualOverride&quot;:{&quot;citeprocText&quot;:&quot;(Chan, 2018)&quot;,&quot;isManuallyOverridden&quot;:false,&quot;manualOverrideText&quot;:&quot;&quot;},&quot;citationTag&quot;:&quot;MENDELEY_CITATION_v3_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&quot;,&quot;citationItems&quot;:[{&quot;id&quot;:&quot;3d975d0f-28fe-5311-b208-8a1c5d99cf98&quot;,&quot;itemData&quot;:{&quot;DOI&quot;:&quot;10.1080/24761028.2019.1580407&quot;,&quot;ISSN&quot;:&quot;24761036&quot;,&quot;abstract&quot;:&quot;Despite the prosperity and long continuity in history, the ancient Silk Road was weakened in recent centuries. Only with the end of the Cold War, there come the chances for its revival. The launch of the Belt and Road Initiative in 2013 by the Chinese coincided with the development strategy change of China, but the Initiative has just still been an initiative open to be substantiated by future policies and changes in China and overseas. The early focus has been on infrastructure investments. On the basis of existing railways, China has developed with European and Central Asian cities an ever-intensifying network of scheduled freight trains to carry out and promote long-distance trade along the old Silk Road routes. Lately, the overland routes have developed intermodal services to revive the traditional linkages between overland Silk Road and maritime Silk Road. Also, a new transport connectivity facilitated by China-funded railway investments has evolved, for example, in Eastern Europe and East Africa and China investment agreements on the development of economic corridors in Pakistan and Myanmar. There have been and could be criticisms and skepticisms about the Belt and Road Initiative. The infrastructure facilities built under the Initiative would definitely enhance local and regional connectivity of the host countries, and when combined with attempts at local industrialization, facilitated by the new opportunities of trade and exchanges, and funded by China or otherwise, it would offer the best chance for lifting the local populations out of the trap of isolation, poverty, and marginalization.&quot;,&quot;author&quot;:[{&quot;dropping-particle&quot;:&quot;&quot;,&quot;family&quot;:&quot;Chan&quot;,&quot;given&quot;:&quot;Man Hung Thomas&quot;,&quot;non-dropping-particle&quot;:&quot;&quot;,&quot;parse-names&quot;:false,&quot;suffix&quot;:&quot;&quot;}],&quot;container-title&quot;:&quot;Journal of Contemporary East Asia Studies&quot;,&quot;id&quot;:&quot;3d975d0f-28fe-5311-b208-8a1c5d99cf98&quot;,&quot;issue&quot;:&quot;2&quot;,&quot;issued&quot;:{&quot;date-parts&quot;:[[&quot;2018&quot;]]},&quot;title&quot;:&quot;The Belt and Road Initiative–the New Silk Road: a research agenda&quot;,&quot;type&quot;:&quot;article-journal&quot;,&quot;volume&quot;:&quot;7&quot;,&quot;container-title-short&quot;:&quot;&quot;},&quot;uris&quot;:[&quot;http://www.mendeley.com/documents/?uuid=7dc9f638-b956-3d72-9d96-fd8613fe6e61&quot;],&quot;isTemporary&quot;:false,&quot;legacyDesktopId&quot;:&quot;7dc9f638-b956-3d72-9d96-fd8613fe6e61&quot;}]},{&quot;citationID&quot;:&quot;MENDELEY_CITATION_2c2dcf0a-cb5d-41de-8734-77c4becdfbd5&quot;,&quot;properties&quot;:{&quot;noteIndex&quot;:0},&quot;isEdited&quot;:false,&quot;manualOverride&quot;:{&quot;citeprocText&quot;:&quot;(Church et al., 2018)&quot;,&quot;isManuallyOverridden&quot;:false,&quot;manualOverrideText&quot;:&quot;&quot;},&quot;citationTag&quot;:&quot;MENDELEY_CITATION_v3_eyJjaXRhdGlvbklEIjoiTUVOREVMRVlfQ0lUQVRJT05fMmMyZGNmMGEtY2I1ZC00MWRlLTg3MzQtNzdjNGJlY2RmYmQ1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quot;,&quot;citationItems&quot;:[{&quot;id&quot;:&quot;6fa2d977-9bcd-582a-9ccd-3c639ef1eda9&quot;,&quot;itemData&quot;:{&quot;DOI&quot;:&quot;10.22261/cjes.xw4esf&quot;,&quot;abstract&quot;:&quot;This article takes a long historical perspective on the Silk Road, attempting to see it from a Chinese point of view. It focuses on five themes that figure in the Chinese imagination of the Silk Road, all rooted in China’s history. These include influences that came to China via the Silk Road in prehistoric and early historic times, patterns of military expansion of Chinese power in the Western regions, the threat of invasion from the northern and north-western frontiers, commercial exchanges and individual travel. Individuals journeyed across the Silk Road for diplomatic, military, commercial and sometimes religious reasons and the various themes overlap to some extent. Some myths are also dispelled: first, the Silk Road was not one route but many; second, other commodities besides silk travelled along it and third, the maritime Silk Road should also be included in the concept. Under Mongol rule, the route was at times an unbroken corridor between East and West on which many people travelled in both directions. When the Mongol empire broke up, travel overland was restricted again, which may have been why China took to the seas in the Ming. At present, China is building a New Silk Road to connect with the rest of the world in a more integrated way than ever before. The focus of this article is on establishing the patterns of the past in the hopes that it will contribute to the discussion of whether these patterns will be repeated in the present or if we are in completely uncharted territory.&quot;,&quot;author&quot;:[{&quot;dropping-particle&quot;:&quot;&quot;,&quot;family&quot;:&quot;Church&quot;,&quot;given&quot;:&quot;Sally K.&quot;,&quot;non-dropping-particle&quot;:&quot;&quot;,&quot;parse-names&quot;:false,&quot;suffix&quot;:&quot;&quot;},{&quot;dropping-particle&quot;:&quot;&quot;,&quot;family&quot;:&quot;Rui&quot;,&quot;given&quot;:&quot;Huaichuan Rui&quot;,&quot;non-dropping-particle&quot;:&quot;&quot;,&quot;parse-names&quot;:false,&quot;suffix&quot;:&quot;&quot;},{&quot;dropping-particle&quot;:&quot;&quot;,&quot;family&quot;:&quot;Kalra&quot;,&quot;given&quot;:&quot;Prajakti&quot;,&quot;non-dropping-particle&quot;:&quot;&quot;,&quot;parse-names&quot;:false,&quot;suffix&quot;:&quot;&quot;},{&quot;dropping-particle&quot;:&quot;&quot;,&quot;family&quot;:&quot;Nolan&quot;,&quot;given&quot;:&quot;Peter&quot;,&quot;non-dropping-particle&quot;:&quot;&quot;,&quot;parse-names&quot;:false,&quot;suffix&quot;:&quot;&quot;}],&quot;container-title&quot;:&quot;Cambridge Journal of Eurasian Studies&quot;,&quot;id&quot;:&quot;6fa2d977-9bcd-582a-9ccd-3c639ef1eda9&quot;,&quot;issued&quot;:{&quot;date-parts&quot;:[[&quot;2018&quot;]]},&quot;title&quot;:&quot;The Eurasian Silk Road: Its historical roots and the Chinese imagination&quot;,&quot;type&quot;:&quot;article-journal&quot;,&quot;volume&quot;:&quot;2&quot;,&quot;container-title-short&quot;:&quot;&quot;},&quot;uris&quot;:[&quot;http://www.mendeley.com/documents/?uuid=7ae2b24e-7370-35d5-a3bd-a40f09765fc6&quot;],&quot;isTemporary&quot;:false,&quot;legacyDesktopId&quot;:&quot;7ae2b24e-7370-35d5-a3bd-a40f09765fc6&quot;}]},{&quot;citationID&quot;:&quot;MENDELEY_CITATION_04aa19ea-e08b-4bef-85db-dc7cf194c17c&quot;,&quot;properties&quot;:{&quot;noteIndex&quot;:0},&quot;isEdited&quot;:false,&quot;manualOverride&quot;:{&quot;citeprocText&quot;:&quot;(Fowler, 2022)&quot;,&quot;isManuallyOverridden&quot;:false,&quot;manualOverrideText&quot;:&quot;&quot;},&quot;citationTag&quot;:&quot;MENDELEY_CITATION_v3_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&quot;,&quot;citationItems&quot;:[{&quot;id&quot;:&quot;db9f5dc2-099b-5563-a53f-a30b77bb3d27&quot;,&quot;itemData&quot;:{&quot;DOI&quot;:&quot;10.1080/01971360.2021.1988527&quot;,&quot;ISSN&quot;:&quot;0197-1360&quot;,&quot;author&quot;:[{&quot;dropping-particle&quot;:&quot;&quot;,&quot;family&quot;:&quot;Fowler&quot;,&quot;given&quot;:&quot;Caroline&quot;,&quot;non-dropping-particle&quot;:&quot;&quot;,&quot;parse-names&quot;:false,&quot;suffix&quot;:&quot;&quot;}],&quot;container-title&quot;:&quot;Journal of the American Institute for Conservation&quot;,&quot;id&quot;:&quot;db9f5dc2-099b-5563-a53f-a30b77bb3d27&quot;,&quot;issue&quot;:&quot;2&quot;,&quot;issued&quot;:{&quot;date-parts&quot;:[[&quot;2022&quot;]]},&quot;title&quot;:&quot; Response to Thea Burns Review of The Art of Paper: From the Holy Land to the Americas &quot;,&quot;type&quot;:&quot;article-journal&quot;,&quot;volume&quot;:&quot;61&quot;,&quot;container-title-short&quot;:&quot;&quot;},&quot;uris&quot;:[&quot;http://www.mendeley.com/documents/?uuid=239dfce6-9305-3cb7-ba5a-6c9470191824&quot;],&quot;isTemporary&quot;:false,&quot;legacyDesktopId&quot;:&quot;239dfce6-9305-3cb7-ba5a-6c9470191824&quot;}]},{&quot;citationID&quot;:&quot;MENDELEY_CITATION_3643229e-5ee1-4553-9f78-8b99dbb88e4f&quot;,&quot;properties&quot;:{&quot;noteIndex&quot;:0},&quot;isEdited&quot;:false,&quot;manualOverride&quot;:{&quot;citeprocText&quot;:&quot;(Gyasi et al., 2021)&quot;,&quot;isManuallyOverridden&quot;:false,&quot;manualOverrideText&quot;:&quot;&quot;},&quot;citationTag&quot;:&quot;MENDELEY_CITATION_v3_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&quot;,&quot;citationItems&quot;:[{&quot;id&quot;:&quot;f2a62440-a407-549d-a0ce-1479efd4bfc1&quot;,&quot;itemData&quot;:{&quot;DOI&quot;:&quot;10.3390/su132413890&quot;,&quot;ISSN&quot;:&quot;20711050&quot;,&quot;abstract&quot;:&quot;Cross-cultural collaborative learning in different learning domains is the road to the sustainability of economic, social, and environmental development. It creates the appropriate environment to acquire cross-cultural communication and collaboration skills for the 21st century. This study conducted a systematic review of 54 articles on cross-cultural collaborative learning published from 2011 to 2020. Based on the proposed analysis framework, the major elements of cross-cultural collaborative learning are revealed, including learners, group composition, learning environment, cross-cultural learning content, collaborative learning strategies, and research designs. The results indicated that most studies engaged learners at the university level and adopted small group sizes in cross-cultural collaborative learning activities. The online learning environment and social science learning content were widely employed in the past 10 years. Most studies adopted multiple collaborative learning strategies and lasted for 9 to 24 weeks. Most studies targeted mixed research purposes and adopted the qualitative analysis method. The findings and relevant suggestions for future studies are discussed in depth.&quot;,&quot;author&quot;:[{&quot;dropping-particle&quot;:&quot;&quot;,&quot;family&quot;:&quot;Gyasi&quot;,&quot;given&quot;:&quot;Juliana Fosua&quot;,&quot;non-dropping-particle&quot;:&quot;&quot;,&quot;parse-names&quot;:false,&quot;suffix&quot;:&quot;&quot;},{&quot;dropping-particle&quot;:&quot;&quot;,&quot;family&quot;:&quot;Zheng&quot;,&quot;given&quot;:&quot;Lanqin&quot;,&quot;non-dropping-particle&quot;:&quot;&quot;,&quot;parse-names&quot;:false,&quot;suffix&quot;:&quot;&quot;},{&quot;dropping-particle&quot;:&quot;&quot;,&quot;family&quot;:&quot;Long&quot;,&quot;given&quot;:&quot;Miaolang&quot;,&quot;non-dropping-particle&quot;:&quot;&quot;,&quot;parse-names&quot;:false,&quot;suffix&quot;:&quot;&quot;}],&quot;container-title&quot;:&quot;Sustainability (Switzerland)&quot;,&quot;id&quot;:&quot;f2a62440-a407-549d-a0ce-1479efd4bfc1&quot;,&quot;issue&quot;:&quot;24&quot;,&quot;issued&quot;:{&quot;date-parts&quot;:[[&quot;2021&quot;]]},&quot;title&quot;:&quot;Reflecting on the past to shape the future: A systematic review on cross-cultural collaborative learning from 2011 to 2020&quot;,&quot;type&quot;:&quot;article&quot;,&quot;volume&quot;:&quot;13&quot;,&quot;container-title-short&quot;:&quot;&quot;},&quot;uris&quot;:[&quot;http://www.mendeley.com/documents/?uuid=2ca7bc27-9446-37a4-a96e-7496038c34eb&quot;],&quot;isTemporary&quot;:false,&quot;legacyDesktopId&quot;:&quot;2ca7bc27-9446-37a4-a96e-7496038c34eb&quot;}]},{&quot;citationID&quot;:&quot;MENDELEY_CITATION_f69cd935-3f33-4f4d-9654-c0b8f131c44b&quot;,&quot;properties&quot;:{&quot;noteIndex&quot;:0},&quot;isEdited&quot;:false,&quot;manualOverride&quot;:{&quot;citeprocText&quot;:&quot;(Pacey, 1993)&quot;,&quot;isManuallyOverridden&quot;:false,&quot;manualOverrideText&quot;:&quot;&quot;},&quot;citationTag&quot;:&quot;MENDELEY_CITATION_v3_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&quot;,&quot;citationItems&quot;:[{&quot;id&quot;:&quot;6d7410e0-9eb4-5b11-9a0a-a82afa773de0&quot;,&quot;itemData&quot;:{&quot;DOI&quot;:&quot;10.2307/1399479&quot;,&quot;ISSN&quot;:&quot;00318221&quot;,&quot;abstract&quot;:&quot;The new edition of a milestone work on the global history of technology.\n\nThis milestone history of technology, first published in 1990 and now revised and expanded in light of recent research, broke new ground by taking a global view, avoiding the conventional Eurocentric perspective and placing the development of technology squarely in the context of a “world civilization.” Case studies include “technological dialogues” between China and West Asia in the eleventh century, medieval African states and the Islamic world, and the United States and Japan post-1950. It examines railway empires through the examples of Russia and Japan and explores current synergies of innovation in energy supply and smartphone technology through African cases.\n\nThe book uses the term “technological dialogue” to challenge the top-down concept of “technology transfer,” showing instead that technologies are typically modified to fit local needs and conditions, often triggering further innovation. The authors trace these encounters and exchanges over a thousand years, examining changes in such technologies as agriculture, firearms, printing, electricity, and railroads. A new chapter brings the narrative into the twenty-first century, discussing technological developments including petrochemicals, aerospace, and digitalization from often unexpected global viewpoints and asking what new kind of industrial revolution is needed to meet the challenges of the Anthropocene.&quot;,&quot;author&quot;:[{&quot;dropping-particle&quot;:&quot;&quot;,&quot;family&quot;:&quot;Pacey&quot;,&quot;given&quot;:&quot;Arnold&quot;,&quot;non-dropping-particle&quot;:&quot;&quot;,&quot;parse-names&quot;:false,&quot;suffix&quot;:&quot;&quot;}],&quot;container-title&quot;:&quot;Philosophy East and West&quot;,&quot;id&quot;:&quot;6d7410e0-9eb4-5b11-9a0a-a82afa773de0&quot;,&quot;issue&quot;:&quot;1&quot;,&quot;issued&quot;:{&quot;date-parts&quot;:[[&quot;1993&quot;]]},&quot;title&quot;:&quot;Technology in World Civilization: A Thousand-Year History&quot;,&quot;type&quot;:&quot;article-journal&quot;,&quot;volume&quot;:&quot;43&quot;,&quot;container-title-short&quot;:&quot;Philos East West&quot;},&quot;uris&quot;:[&quot;http://www.mendeley.com/documents/?uuid=45fbcd41-e07b-39d6-a67e-2c0c462c32a8&quot;],&quot;isTemporary&quot;:false,&quot;legacyDesktopId&quot;:&quot;45fbcd41-e07b-39d6-a67e-2c0c462c32a8&quot;}]},{&quot;citationID&quot;:&quot;MENDELEY_CITATION_52fab991-d485-4f9d-8e00-01dd87e98a7a&quot;,&quot;properties&quot;:{&quot;noteIndex&quot;:0},&quot;isEdited&quot;:false,&quot;manualOverride&quot;:{&quot;citeprocText&quot;:&quot;(van Deursen &amp;#38; Kummeling, 2019)&quot;,&quot;isManuallyOverridden&quot;:false,&quot;manualOverrideText&quot;:&quot;&quot;},&quot;citationTag&quot;:&quot;MENDELEY_CITATION_v3_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&quot;,&quot;citationItems&quot;:[{&quot;id&quot;:&quot;02db8ab6-e1e9-51f5-9424-18f93f7c1f5d&quot;,&quot;itemData&quot;:{&quot;DOI&quot;:&quot;10.1007/s10734-019-00377-5&quot;,&quot;ISSN&quot;:&quot;1573174X&quot;,&quot;abstract&quot;:&quot;The Chinese New Silk Road initiative offers unique opportunities for setting up Sino-European research collaborations. Academic cooperation between countries that are rooted in completely different legal, cultural, and academic backgrounds might however also create new challenges. This article investigates the impact of these differences in the field of the protection of personal data, which is a topic that is currently high on the EU’s agenda. Whereas the protection of personal data is engrained in the European Union’s legal framework, this is not the case in China. This might be problematic, given the fact that scientific collaboration often entails the exchange of (sensitive) personal data. We explore to what extent the General Data Protection Regulation still allows the transfer of such data for scientific purposes to China. After having analyzed the Chinese system in light of the European legislation, we conclude that the sharing of personal data with China is challenging at a minimum. Until more stable legal arrangements are set up in order to facilitate such practices, it is important to share only anonymized data or to acquire consent of the data subject.&quot;,&quot;author&quot;:[{&quot;dropping-particle&quot;:&quot;&quot;,&quot;family&quot;:&quot;Deursen&quot;,&quot;given&quot;:&quot;Stijn&quot;,&quot;non-dropping-particle&quot;:&quot;van&quot;,&quot;parse-names&quot;:false,&quot;suffix&quot;:&quot;&quot;},{&quot;dropping-particle&quot;:&quot;&quot;,&quot;family&quot;:&quot;Kummeling&quot;,&quot;given&quot;:&quot;Henk&quot;,&quot;non-dropping-particle&quot;:&quot;&quot;,&quot;parse-names&quot;:false,&quot;suffix&quot;:&quot;&quot;}],&quot;container-title&quot;:&quot;Higher Education&quot;,&quot;id&quot;:&quot;02db8ab6-e1e9-51f5-9424-18f93f7c1f5d&quot;,&quot;issue&quot;:&quot;5&quot;,&quot;issued&quot;:{&quot;date-parts&quot;:[[&quot;2019&quot;]]},&quot;title&quot;:&quot;The New Silk Road: a bumpy ride for Sino-European collaborative research under the GDPR?&quot;,&quot;type&quot;:&quot;article&quot;,&quot;volume&quot;:&quot;78&quot;,&quot;container-title-short&quot;:&quot;High Educ (Dordr)&quot;},&quot;uris&quot;:[&quot;http://www.mendeley.com/documents/?uuid=bf1e04fe-1072-3065-b11e-e19799b347b9&quot;],&quot;isTemporary&quot;:false,&quot;legacyDesktopId&quot;:&quot;bf1e04fe-1072-3065-b11e-e19799b347b9&quot;}]},{&quot;citationID&quot;:&quot;MENDELEY_CITATION_f3ffe2f8-0524-48ec-8541-10cf474a07b1&quot;,&quot;properties&quot;:{&quot;noteIndex&quot;:0},&quot;isEdited&quot;:false,&quot;manualOverride&quot;:{&quot;citeprocText&quot;:&quot;(Terpening et al., 1980)&quot;,&quot;isManuallyOverridden&quot;:false,&quot;manualOverrideText&quot;:&quot;&quot;},&quot;citationTag&quot;:&quot;MENDELEY_CITATION_v3_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&quot;,&quot;citationItems&quot;:[{&quot;id&quot;:&quot;740e5a0e-d09d-527d-93b8-bcd0b379eee3&quot;,&quot;itemData&quot;:{&quot;DOI&quot;:&quot;10.2307/478749&quot;,&quot;ISSN&quot;:&quot;00213020&quot;,&quot;abstract&quot;:&quot;x&quot;,&quot;author&quot;:[{&quot;dropping-particle&quot;:&quot;&quot;,&quot;family&quot;:&quot;Terpening&quot;,&quot;given&quot;:&quot;Ronnie H.&quot;,&quot;non-dropping-particle&quot;:&quot;&quot;,&quot;parse-names&quot;:false,&quot;suffix&quot;:&quot;&quot;},{&quot;dropping-particle&quot;:&quot;&quot;,&quot;family&quot;:&quot;Kristeller&quot;,&quot;given&quot;:&quot;Paul Oskar&quot;,&quot;non-dropping-particle&quot;:&quot;&quot;,&quot;parse-names&quot;:false,&quot;suffix&quot;:&quot;&quot;},{&quot;dropping-particle&quot;:&quot;&quot;,&quot;family&quot;:&quot;Mooney&quot;,&quot;given&quot;:&quot;Michael&quot;,&quot;non-dropping-particle&quot;:&quot;&quot;,&quot;parse-names&quot;:false,&quot;suffix&quot;:&quot;&quot;}],&quot;container-title&quot;:&quot;Italica&quot;,&quot;id&quot;:&quot;740e5a0e-d09d-527d-93b8-bcd0b379eee3&quot;,&quot;issue&quot;:&quot;4&quot;,&quot;issued&quot;:{&quot;date-parts&quot;:[[&quot;1980&quot;]]},&quot;title&quot;:&quot;Renaissance Thought and Its Sources&quot;,&quot;type&quot;:&quot;article-journal&quot;,&quot;volume&quot;:&quot;57&quot;,&quot;container-title-short&quot;:&quot;&quot;},&quot;uris&quot;:[&quot;http://www.mendeley.com/documents/?uuid=01efdb3f-714b-3459-801b-98307175bcd2&quot;],&quot;isTemporary&quot;:false,&quot;legacyDesktopId&quot;:&quot;01efdb3f-714b-3459-801b-98307175bcd2&quot;}]},{&quot;citationID&quot;:&quot;MENDELEY_CITATION_c69dcaf5-62d3-4040-babe-77308f97b7d1&quot;,&quot;properties&quot;:{&quot;noteIndex&quot;:0},&quot;isEdited&quot;:false,&quot;manualOverride&quot;:{&quot;citeprocText&quot;:&quot;(McNally, 2022)&quot;,&quot;isManuallyOverridden&quot;:false,&quot;manualOverrideText&quot;:&quot;&quot;},&quot;citationTag&quot;:&quot;MENDELEY_CITATION_v3_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&quot;,&quot;citationItems&quot;:[{&quot;id&quot;:&quot;f28d9107-0a52-5304-993d-7e1bb7045cb2&quot;,&quot;itemData&quot;:{&quot;DOI&quot;:&quot;10.33137/pbsc.v59i1.37497&quot;,&quot;ISSN&quot;:&quot;0067-6896&quot;,&quot;abstract&quot;:&quot;Violet Moller, The Map of Knowledge: A Thousand-Year History of How Classical Ideas Were Lost and Found (New York: Doubleday, 2019), 312 pp., ISBN 9780385541763 (hardcover)&quot;,&quot;author&quot;:[{&quot;dropping-particle&quot;:&quot;&quot;,&quot;family&quot;:&quot;McNally&quot;,&quot;given&quot;:&quot;Peter F.&quot;,&quot;non-dropping-particle&quot;:&quot;&quot;,&quot;parse-names&quot;:false,&quot;suffix&quot;:&quot;&quot;}],&quot;container-title&quot;:&quot;Papers of The Bibliographical Society of Canada&quot;,&quot;id&quot;:&quot;f28d9107-0a52-5304-993d-7e1bb7045cb2&quot;,&quot;issue&quot;:&quot;1&quot;,&quot;issued&quot;:{&quot;date-parts&quot;:[[&quot;2022&quot;]]},&quot;title&quot;:&quot;The Map of Knowledge: A Thousand-Year History of how Classical Ideas were Lost and Found&quot;,&quot;type&quot;:&quot;article-journal&quot;,&quot;volume&quot;:&quot;59&quot;,&quot;container-title-short&quot;:&quot;&quot;},&quot;uris&quot;:[&quot;http://www.mendeley.com/documents/?uuid=c6f5ce70-30ff-307b-88fb-82b043849de3&quot;],&quot;isTemporary&quot;:false,&quot;legacyDesktopId&quot;:&quot;c6f5ce70-30ff-307b-88fb-82b043849de3&quot;}]},{&quot;citationID&quot;:&quot;MENDELEY_CITATION_829bc04d-80e6-4335-9119-36ff92607bfb&quot;,&quot;properties&quot;:{&quot;noteIndex&quot;:0},&quot;isEdited&quot;:false,&quot;manualOverride&quot;:{&quot;citeprocText&quot;:&quot;(Scheid et al., 2013)&quot;,&quot;isManuallyOverridden&quot;:false,&quot;manualOverrideText&quot;:&quot;&quot;},&quot;citationTag&quot;:&quot;MENDELEY_CITATION_v3_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&quot;,&quot;citationItems&quot;:[{&quot;id&quot;:&quot;eba2ee4e-f292-5b1a-a419-3d271ede102f&quot;,&quot;itemData&quot;:{&quot;DOI&quot;:&quot;10.1089/acm.2012.0651&quot;,&quot;ISSN&quot;:&quot;1075-5535&quot;,&quot;author&quot;:[{&quot;dropping-particle&quot;:&quot;&quot;,&quot;family&quot;:&quot;Scheid&quot;,&quot;given&quot;:&quot;Edited by Volker&quot;,&quot;non-dropping-particle&quot;:&quot;&quot;,&quot;parse-names&quot;:false,&quot;suffix&quot;:&quot;&quot;},{&quot;dropping-particle&quot;:&quot;&quot;,&quot;family&quot;:&quot;MacPherson&quot;,&quot;given&quot;:&quot;Hugh&quot;,&quot;non-dropping-particle&quot;:&quot;&quot;,&quot;parse-names&quot;:false,&quot;suffix&quot;:&quot;&quot;},{&quot;dropping-particle&quot;:&quot;&quot;,&quot;family&quot;:&quot;Cassidy&quot;,&quot;given&quot;:&quot;Reviewed by Claire M.&quot;,&quot;non-dropping-particle&quot;:&quot;&quot;,&quot;parse-names&quot;:false,&quot;suffix&quot;:&quot;&quot;}],&quot;container-title&quot;:&quot;The Journal of Alternative and Complementary Medicine&quot;,&quot;id&quot;:&quot;eba2ee4e-f292-5b1a-a419-3d271ede102f&quot;,&quot;issue&quot;:&quot;2&quot;,&quot;issued&quot;:{&quot;date-parts&quot;:[[&quot;2013&quot;]]},&quot;title&quot;:&quot; Review of Integrating East Asian Medicine into Contemporary Healthcare &quot;,&quot;type&quot;:&quot;article-journal&quot;,&quot;volume&quot;:&quot;19&quot;,&quot;container-title-short&quot;:&quot;&quot;},&quot;uris&quot;:[&quot;http://www.mendeley.com/documents/?uuid=42a50c50-d1de-30a3-b46f-7c0308013152&quot;],&quot;isTemporary&quot;:false,&quot;legacyDesktopId&quot;:&quot;42a50c50-d1de-30a3-b46f-7c0308013152&quot;}]},{&quot;citationID&quot;:&quot;MENDELEY_CITATION_609cd6a4-f72c-46b6-b417-bcf91469b230&quot;,&quot;properties&quot;:{&quot;noteIndex&quot;:0},&quot;isEdited&quot;:false,&quot;manualOverride&quot;:{&quot;citeprocText&quot;:&quot;(Chen, 2023)&quot;,&quot;isManuallyOverridden&quot;:false,&quot;manualOverrideText&quot;:&quot;&quot;},&quot;citationTag&quot;:&quot;MENDELEY_CITATION_v3_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&quot;,&quot;citationItems&quot;:[{&quot;id&quot;:&quot;a3c7cf30-dd01-5b63-89fc-7b637218ee55&quot;,&quot;itemData&quot;:{&quot;author&quot;:[{&quot;dropping-particle&quot;:&quot;&quot;,&quot;family&quot;:&quot;Chen&quot;,&quot;given&quot;:&quot;Guo Ming&quot;,&quot;non-dropping-particle&quot;:&quot;&quot;,&quot;parse-names&quot;:false,&quot;suffix&quot;:&quot;&quot;}],&quot;container-title&quot;:&quot;No Business without Communication: How Communication Can Shed Additional Light on Specific Business Contexts&quot;,&quot;id&quot;:&quot;a3c7cf30-dd01-5b63-89fc-7b637218ee55&quot;,&quot;issued&quot;:{&quot;date-parts&quot;:[[&quot;2023&quot;]]},&quot;title&quot;:&quot;The Belt and Road Initiative (BRI): An intercultural communication perspective&quot;,&quot;type&quot;:&quot;chapter&quot;,&quot;container-title-short&quot;:&quot;&quot;},&quot;uris&quot;:[&quot;http://www.mendeley.com/documents/?uuid=f8bac7a8-5b63-377b-89ea-f18e69f69f6b&quot;],&quot;isTemporary&quot;:false,&quot;legacyDesktopId&quot;:&quot;f8bac7a8-5b63-377b-89ea-f18e69f69f6b&quot;}]},{&quot;citationID&quot;:&quot;MENDELEY_CITATION_46a2afcf-c219-4c6c-baf8-009d3d55c11b&quot;,&quot;properties&quot;:{&quot;noteIndex&quot;:0},&quot;isEdited&quot;:false,&quot;manualOverride&quot;:{&quot;citeprocText&quot;:&quot;(Sinor &amp;#38; Foltz, 2000)&quot;,&quot;isManuallyOverridden&quot;:false,&quot;manualOverrideText&quot;:&quot;&quot;},&quot;citationTag&quot;:&quot;MENDELEY_CITATION_v3_eyJjaXRhdGlvbklEIjoiTUVOREVMRVlfQ0lUQVRJT05fNDZhMmFmY2YtYzIxOS00YzZjLWJhZjgtMDA5ZDNkNTVjMTFi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quot;,&quot;citationItems&quot;:[{&quot;id&quot;:&quot;6a5c3f46-2527-5201-bea6-c30a8743041b&quot;,&quot;itemData&quot;:{&quot;DOI&quot;:&quot;10.2307/2651420&quot;,&quot;ISSN&quot;:&quot;00028762&quot;,&quot;abstract&quot;:&quot;\&quot;Religions of the Silk Road looks behind the romantic notions of the colonial era and tells the story of how cultural traditions, especially in the form of religious ideas, accompanied merchants and their goods along the overland Asian trade routes in pre-modern times. As early as three thousand years ago Hebraic and Iranian religious ideas and practices traveled eastwards in this way, to be followed centuries later by the great missionary traditions of Buddhism, Christianity, Manichaeism, and Islam. But the Silk Road was more than just a conduit along which these religions hitched rides East; it was a formative and transformative rite of passage, and no religion emerged unchanged at the end of the journey.\&quot;--BOOK JACKET&quot;,&quot;author&quot;:[{&quot;dropping-particle&quot;:&quot;&quot;,&quot;family&quot;:&quot;Sinor&quot;,&quot;given&quot;:&quot;Denis&quot;,&quot;non-dropping-particle&quot;:&quot;&quot;,&quot;parse-names&quot;:false,&quot;suffix&quot;:&quot;&quot;},{&quot;dropping-particle&quot;:&quot;&quot;,&quot;family&quot;:&quot;Foltz&quot;,&quot;given&quot;:&quot;Richard C.&quot;,&quot;non-dropping-particle&quot;:&quot;&quot;,&quot;parse-names&quot;:false,&quot;suffix&quot;:&quot;&quot;}],&quot;container-title&quot;:&quot;The American Historical Review&quot;,&quot;id&quot;:&quot;6a5c3f46-2527-5201-bea6-c30a8743041b&quot;,&quot;issue&quot;:&quot;4&quot;,&quot;issued&quot;:{&quot;date-parts&quot;:[[&quot;2000&quot;]]},&quot;title&quot;:&quot;Religions of the Silk Road: Overland Trade and Cultural Exchange from Antiquity to the Fifteenth Century&quot;,&quot;type&quot;:&quot;article-journal&quot;,&quot;volume&quot;:&quot;105&quot;,&quot;container-title-short&quot;:&quot;Am Hist Rev&quot;},&quot;uris&quot;:[&quot;http://www.mendeley.com/documents/?uuid=f7803942-a271-3087-8916-94769c41c884&quot;],&quot;isTemporary&quot;:false,&quot;legacyDesktopId&quot;:&quot;f7803942-a271-3087-8916-94769c41c884&quot;}]},{&quot;citationID&quot;:&quot;MENDELEY_CITATION_0c2d4636-0f43-46f3-b500-f8f5ef1f9147&quot;,&quot;properties&quot;:{&quot;noteIndex&quot;:0},&quot;isEdited&quot;:false,&quot;manualOverride&quot;:{&quot;citeprocText&quot;:&quot;(Margreiter, 2021)&quot;,&quot;isManuallyOverridden&quot;:false,&quot;manualOverrideText&quot;:&quot;&quot;},&quot;citationTag&quot;:&quot;MENDELEY_CITATION_v3_eyJjaXRhdGlvbklEIjoiTUVOREVMRVlfQ0lUQVRJT05fMGMyZDQ2MzYtMGY0My00NmYzLWI1MDAtZjhmNWVmMWY5MTQ3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quot;,&quot;citationItems&quot;:[{&quot;id&quot;:&quot;d3d3cd5f-1735-53ec-8b5b-77c4b4d77084&quot;,&quot;itemData&quot;:{&quot;DOI&quot;:&quot;10.3196/2194584519744101&quot;,&quot;ISSN&quot;:&quot;00318175&quot;,&quot;author&quot;:[{&quot;dropping-particle&quot;:&quot;&quot;,&quot;family&quot;:&quot;Margreiter&quot;,&quot;given&quot;:&quot;Reinhard&quot;,&quot;non-dropping-particle&quot;:&quot;&quot;,&quot;parse-names&quot;:false,&quot;suffix&quot;:&quot;&quot;}],&quot;container-title&quot;:&quot;Philosophischer Literaturanzeiger&quot;,&quot;id&quot;:&quot;d3d3cd5f-1735-53ec-8b5b-77c4b4d77084&quot;,&quot;issue&quot;:&quot;4&quot;,&quot;issued&quot;:{&quot;date-parts&quot;:[[&quot;2021&quot;]]},&quot;title&quot;:&quot;Mostafa Vaziri: The Confluence of Wisdom Along the Silk Road. Omar Khayyam’s Transformative and Therapeutic Poetry&quot;,&quot;type&quot;:&quot;article-journal&quot;,&quot;volume&quot;:&quot;74&quot;,&quot;container-title-short&quot;:&quot;&quot;},&quot;uris&quot;:[&quot;http://www.mendeley.com/documents/?uuid=015c6e11-0de0-3e91-a833-2c95a78b91f5&quot;],&quot;isTemporary&quot;:false,&quot;legacyDesktopId&quot;:&quot;015c6e11-0de0-3e91-a833-2c95a78b91f5&quot;}]},{&quot;citationID&quot;:&quot;MENDELEY_CITATION_4829ed85-cfeb-4eff-add2-24471c04e919&quot;,&quot;properties&quot;:{&quot;noteIndex&quot;:0},&quot;isEdited&quot;:false,&quot;manualOverride&quot;:{&quot;citeprocText&quot;:&quot;(Winter, 2022b)&quot;,&quot;isManuallyOverridden&quot;:false,&quot;manualOverrideText&quot;:&quot;&quot;},&quot;citationTag&quot;:&quot;MENDELEY_CITATION_v3_eyJjaXRhdGlvbklEIjoiTUVOREVMRVlfQ0lUQVRJT05fNDgyOWVkODUtY2ZlYi00ZWZmLWFkZDItMjQ0NzFjMDRlOTE5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quot;,&quot;citationItems&quot;:[{&quot;id&quot;:&quot;ae4eb19e-6db9-5886-b756-168dcaba6a8a&quot;,&quot;itemData&quot;:{&quot;DOI&quot;:&quot;10.1093/oso/9780197605059.001.0001&quot;,&quot;abstract&quot;:&quot;Evocative and enigmatic, the Silk Road occupies a unique place in contemporary culture and international affairs. Across the world, it has captured the imagination as a story of camel caravans crossing desert and mountain, of precious goods moving between East and West, and of ideas, religions, and technologies migrating across land and sea. As China seeks to “revive” the Silk Roads for the twenty-first century, this compelling, yet poorly understood, narrative of history now serves as a platform for building trade, diplomatic, infrastructure, and geopolitical connections. The Silk Road: Connecting Histories and Futures is the first book to critically investigate the merits and problems of this fabled geocultural narrative of history and map out the role it plays in international affairs. Four thematic sections trace its rise to global fame as a domain of scholarship and foreign policy and as a celebration of peace and internationalism and how it created dreams of exploration and grand adventure. China’s Health Silk Road and civilizational politics are among the themes discussed that open up the Silk Roads as a space for critical enquiry. Pathbreaking in its analysis, The Silk Road; Connecting Histories and Futures presents an entirely new reading of this increasingly important concept, one that is likely to remain at the center of world affairs for decades to come. Crossing borders and topics, the book sits at the intersection of world and cultural history, international relations, and cultural theory and will be of interest to scholars and general readers alike.&quot;,&quot;author&quot;:[{&quot;dropping-particle&quot;:&quot;&quot;,&quot;family&quot;:&quot;Winter&quot;,&quot;given&quot;:&quot;Tim&quot;,&quot;non-dropping-particle&quot;:&quot;&quot;,&quot;parse-names&quot;:false,&quot;suffix&quot;:&quot;&quot;}],&quot;container-title&quot;:&quot;The Silk Road: Connecting Histories and Futures&quot;,&quot;id&quot;:&quot;ae4eb19e-6db9-5886-b756-168dcaba6a8a&quot;,&quot;issued&quot;:{&quot;date-parts&quot;:[[&quot;2022&quot;]]},&quot;title&quot;:&quot;The Silk Road: Connecting Histories and Futures&quot;,&quot;type&quot;:&quot;book&quot;,&quot;container-title-short&quot;:&quot;&quot;},&quot;uris&quot;:[&quot;http://www.mendeley.com/documents/?uuid=fc8bb192-2b6d-318c-8fc6-92d6d9cdce77&quot;],&quot;isTemporary&quot;:false,&quot;legacyDesktopId&quot;:&quot;fc8bb192-2b6d-318c-8fc6-92d6d9cdce77&quot;}]},{&quot;citationID&quot;:&quot;MENDELEY_CITATION_76c82c9d-a4f0-48e8-aaf7-6f4da3e606e6&quot;,&quot;properties&quot;:{&quot;noteIndex&quot;:0},&quot;isEdited&quot;:false,&quot;manualOverride&quot;:{&quot;citeprocText&quot;:&quot;(Abramson, 2010)&quot;,&quot;isManuallyOverridden&quot;:false,&quot;manualOverrideText&quot;:&quot;&quot;},&quot;citationTag&quot;:&quot;MENDELEY_CITATION_v3_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&quot;,&quot;citationItems&quot;:[{&quot;id&quot;:&quot;9a29b6d1-d7b8-554a-bca3-f6aa1ccc65f6&quot;,&quot;itemData&quot;:{&quot;abstract&quot;:&quot;… practice, such as how to pray or focus on appearances, such as beard length and clothing. … Osh has plans to lengthen its course of study to six years to accommodate a program on …&quot;,&quot;author&quot;:[{&quot;dropping-particle&quot;:&quot;&quot;,&quot;family&quot;:&quot;Abramson&quot;,&quot;given&quot;:&quot;David M&quot;,&quot;non-dropping-particle&quot;:&quot;&quot;,&quot;parse-names&quot;:false,&quot;suffix&quot;:&quot;&quot;}],&quot;container-title&quot;:&quot;Silk Road Paper&quot;,&quot;id&quot;:&quot;9a29b6d1-d7b8-554a-bca3-f6aa1ccc65f6&quot;,&quot;issue&quot;:&quot;March&quot;,&quot;issued&quot;:{&quot;date-parts&quot;:[[&quot;2010&quot;]]},&quot;title&quot;:&quot;Foreign Religious Education and the Central Asian Islamic Revival: Impact and Prospects for Stability&quot;,&quot;type&quot;:&quot;book&quot;,&quot;container-title-short&quot;:&quot;&quot;},&quot;uris&quot;:[&quot;http://www.mendeley.com/documents/?uuid=5629c784-27ab-3ed3-914f-88906d835d2f&quot;],&quot;isTemporary&quot;:false,&quot;legacyDesktopId&quot;:&quot;5629c784-27ab-3ed3-914f-88906d835d2f&quot;}]},{&quot;citationID&quot;:&quot;MENDELEY_CITATION_6914a634-cb58-4706-b4a6-1e842b8df951&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NjkxNGE2MzQtY2I1OC00NzA2LWI0YTYtMWU4NDJiOGRmOTUx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53eb698a-d83a-432a-b8f0-6a0208022278&quot;,&quot;properties&quot;:{&quot;noteIndex&quot;:0},&quot;isEdited&quot;:false,&quot;manualOverride&quot;:{&quot;citeprocText&quot;:&quot;(Peng et al., 2015)&quot;,&quot;isManuallyOverridden&quot;:false,&quot;manualOverrideText&quot;:&quot;&quot;},&quot;citationTag&quot;:&quot;MENDELEY_CITATION_v3_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&quot;,&quot;citationItems&quot;:[{&quot;id&quot;:&quot;7ea2fefe-87bb-5653-9227-0f68b562d5da&quot;,&quot;itemData&quot;:{&quot;DOI&quot;:&quot;10.1016/j.enpol.2015.01.028&quot;,&quot;ISSN&quot;:&quot;03014215&quot;,&quot;abstract&quot;:&quot;Pulp and paper production, an energy-intensive process, is among the main light industries contributing to energy saving and pollution emission reduction in China. The improvement of energy efficiency is essential for energy consumption and sustainable development. This study analyzes the negative factors in the pulp and paper sector by calculating energy efficiency from the lengthways time and investigating the gap between China and foreign countries through a horizontal comparison. Accordingly, energy efficiency has increased in the Chinese pulp and paper industry with years of efforts, but its transformation remains unclear. Furthermore, the energy-saving potential, energy cost saving, and carbon dioxide emission reduction in the pulp and paper industry are evaluated according to the Twelfth Five-year Plan (2011-2015). The results show that the pulp and paper industry has further capabilities for energy-saving and carbon dioxide emission reduction by improving energy efficiency in China, resulting in great economic benefit. In brief, new technology and energy structure adjustment are long-term strategies for energy conversation, with changes in the scale of mills expected to provide huge opportunities to improve energy efficiency in China within a short period.&quot;,&quot;author&quot;:[{&quot;dropping-particle&quot;:&quot;&quot;,&quot;family&quot;:&quot;Peng&quot;,&quot;given&quot;:&quot;Lihong&quot;,&quot;non-dropping-particle&quot;:&quot;&quot;,&quot;parse-names&quot;:false,&quot;suffix&quot;:&quot;&quot;},{&quot;dropping-particle&quot;:&quot;&quot;,&quot;family&quot;:&quot;Zeng&quot;,&quot;given&quot;:&quot;Xiaoling&quot;,&quot;non-dropping-particle&quot;:&quot;&quot;,&quot;parse-names&quot;:false,&quot;suffix&quot;:&quot;&quot;},{&quot;dropping-particle&quot;:&quot;&quot;,&quot;family&quot;:&quot;Wang&quot;,&quot;given&quot;:&quot;Yejun&quot;,&quot;non-dropping-particle&quot;:&quot;&quot;,&quot;parse-names&quot;:false,&quot;suffix&quot;:&quot;&quot;},{&quot;dropping-particle&quot;:&quot;&quot;,&quot;family&quot;:&quot;Hong&quot;,&quot;given&quot;:&quot;Gui Bing&quot;,&quot;non-dropping-particle&quot;:&quot;&quot;,&quot;parse-names&quot;:false,&quot;suffix&quot;:&quot;&quot;}],&quot;container-title&quot;:&quot;Energy Policy&quot;,&quot;id&quot;:&quot;7ea2fefe-87bb-5653-9227-0f68b562d5da&quot;,&quot;issued&quot;:{&quot;date-parts&quot;:[[&quot;2015&quot;]]},&quot;title&quot;:&quot;Analysis of energy efficiency and carbon dioxide reduction in the Chinese pulp and paper industry&quot;,&quot;type&quot;:&quot;article-journal&quot;,&quot;volume&quot;:&quot;80&quot;,&quot;container-title-short&quot;:&quot;Energy Policy&quot;},&quot;uris&quot;:[&quot;http://www.mendeley.com/documents/?uuid=d89a352f-b1e8-3fdd-9eb1-b5a10cfb5e7e&quot;],&quot;isTemporary&quot;:false,&quot;legacyDesktopId&quot;:&quot;d89a352f-b1e8-3fdd-9eb1-b5a10cfb5e7e&quot;}]},{&quot;citationID&quot;:&quot;MENDELEY_CITATION_6b21a1ac-13a1-4bcd-93dd-29b357b85058&quot;,&quot;properties&quot;:{&quot;noteIndex&quot;:0},&quot;isEdited&quot;:false,&quot;manualOverride&quot;:{&quot;citeprocText&quot;:&quot;(Spengler, 2020)&quot;,&quot;isManuallyOverridden&quot;:false,&quot;manualOverrideText&quot;:&quot;&quot;},&quot;citationTag&quot;:&quot;MENDELEY_CITATION_v3_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&quot;,&quot;citationItems&quot;:[{&quot;id&quot;:&quot;5b5da7d2-5412-5632-a127-e045c8c50921&quot;,&quot;itemData&quot;:{&quot;DOI&quot;:&quot;10.1525/9780520972780-006&quot;,&quot;author&quot;:[{&quot;dropping-particle&quot;:&quot;&quot;,&quot;family&quot;:&quot;Spengler&quot;,&quot;given&quot;:&quot;Robert N.&quot;,&quot;non-dropping-particle&quot;:&quot;&quot;,&quot;parse-names&quot;:false,&quot;suffix&quot;:&quot;&quot;}],&quot;container-title&quot;:&quot;Fruit from the Sands&quot;,&quot;id&quot;:&quot;5b5da7d2-5412-5632-a127-e045c8c50921&quot;,&quot;issued&quot;:{&quot;date-parts&quot;:[[&quot;2020&quot;]]},&quot;title&quot;:&quot;3. The Silk and Spice Routes&quot;,&quot;type&quot;:&quot;chapter&quot;,&quot;container-title-short&quot;:&quot;&quot;},&quot;uris&quot;:[&quot;http://www.mendeley.com/documents/?uuid=cf02c4f2-2c9e-3185-9133-390fb13d17dd&quot;],&quot;isTemporary&quot;:false,&quot;legacyDesktopId&quot;:&quot;cf02c4f2-2c9e-3185-9133-390fb13d17dd&quot;}]},{&quot;citationID&quot;:&quot;MENDELEY_CITATION_40624a64-1022-4736-8f7c-5730255db927&quot;,&quot;properties&quot;:{&quot;noteIndex&quot;:0},&quot;isEdited&quot;:false,&quot;manualOverride&quot;:{&quot;citeprocText&quot;:&quot;(McDermott &amp;#38; Burke, 2015)&quot;,&quot;isManuallyOverridden&quot;:false,&quot;manualOverrideText&quot;:&quot;&quot;},&quot;citationTag&quot;:&quot;MENDELEY_CITATION_v3_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&quot;,&quot;citationItems&quot;:[{&quot;id&quot;:&quot;075fa7db-3778-5014-bc19-9a97fa044e0e&quot;,&quot;itemData&quot;:{&quot;abstract&quot;:&quot;This volume provides the first comparative survey of the relations between the two most active book worlds in Eurasia between 1450 and 1850. Prominent scholars in book history explore different approaches to publishing, printing, and book culture. They discuss the extent of technology transfer and book distribution between the two regions and show how much book historians of East Asia and Europe can learn from one another by raising new questions, exploring remarkable similarities and differences in these regions’ production, distribution, and consumption of books. The chapters in turn show different ways of writing transnational comparative history. Whereas recent problems confronting research on European books can instruct researchers on East Asian book production, so can the privileged role of noncommercial publications in the East Asian textual record highlight for historians of the European book the singular contribution of commercial printing and market demands to the making of the European printed record. Likewise, although production growth was accompanied in both regions by a wider distribution of books, woodblock technology’s simplicity and mobility allowed for a shift in China of its production and distribution sites farther down the hierarchy of urban sites than was common in Europe. And, the different demands and consumption practices within these two regions’ expanding markets led to different genre preferences and uses as well as to the growth of distinctive female readerships. A substantial introduction pulls the work together and the volume ends with an essay that considers how these historical developments shape the present book worlds of Eurasia.&quot;,&quot;author&quot;:[{&quot;dropping-particle&quot;:&quot;&quot;,&quot;family&quot;:&quot;McDermott&quot;,&quot;given&quot;:&quot;Joseph P.&quot;,&quot;non-dropping-particle&quot;:&quot;&quot;,&quot;parse-names&quot;:false,&quot;suffix&quot;:&quot;&quot;},{&quot;dropping-particle&quot;:&quot;&quot;,&quot;family&quot;:&quot;Burke&quot;,&quot;given&quot;:&quot;Peter&quot;,&quot;non-dropping-particle&quot;:&quot;&quot;,&quot;parse-names&quot;:false,&quot;suffix&quot;:&quot;&quot;}],&quot;container-title&quot;:&quot;The Book Worlds of East Asia and Europe, 1450-1850: Connections and Comparisons&quot;,&quot;id&quot;:&quot;075fa7db-3778-5014-bc19-9a97fa044e0e&quot;,&quot;issued&quot;:{&quot;date-parts&quot;:[[&quot;2015&quot;]]},&quot;title&quot;:&quot;The book worlds of East Asia and Europe, 1450-1850: Connections and comparisons&quot;,&quot;type&quot;:&quot;book&quot;,&quot;container-title-short&quot;:&quot;&quot;},&quot;uris&quot;:[&quot;http://www.mendeley.com/documents/?uuid=526abd84-9b8f-3fe8-a25e-ba3521785421&quot;],&quot;isTemporary&quot;:false,&quot;legacyDesktopId&quot;:&quot;526abd84-9b8f-3fe8-a25e-ba3521785421&quot;}]},{&quot;citationID&quot;:&quot;MENDELEY_CITATION_4f8268ec-831f-40d7-8d50-9bf21807aaf0&quot;,&quot;properties&quot;:{&quot;noteIndex&quot;:0},&quot;isEdited&quot;:false,&quot;manualOverride&quot;:{&quot;citeprocText&quot;:&quot;(Christian, 2014)&quot;,&quot;isManuallyOverridden&quot;:false,&quot;manualOverrideText&quot;:&quot;&quot;},&quot;citationTag&quot;:&quot;MENDELEY_CITATION_v3_eyJjaXRhdGlvbklEIjoiTUVOREVMRVlfQ0lUQVRJT05fNGY4MjY4ZWMtODMxZi00MGQ3LThkNTAtOWJmMjE4MDdhYWYw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quot;,&quot;citationItems&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233da1cb-d850-4c81-92e0-59393c077612&quot;,&quot;properties&quot;:{&quot;noteIndex&quot;:0},&quot;isEdited&quot;:false,&quot;manualOverride&quot;:{&quot;citeprocText&quot;:&quot;(Parthasarathi, 2011)&quot;,&quot;isManuallyOverridden&quot;:false,&quot;manualOverrideText&quot;:&quot;&quot;},&quot;citationTag&quot;:&quot;MENDELEY_CITATION_v3_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&quot;,&quot;citationItems&quot;:[{&quot;id&quot;:&quot;5d5416ee-de26-5ac8-981f-d3287bd8b83e&quot;,&quot;itemData&quot;:{&quot;DOI&quot;:&quot;10.1017/CBO9780511993398&quot;,&quot;abstract&quot;:&quot;Why Europe Grew Rich and Asia Did Not provides a striking new answer to the classic question of why Europe industrialised from the late eighteenth century and Asia did not. Drawing significantly from the case of India, Prasannan Parthasarathi shows that in the seventeenth and eighteenth centuries the advanced regions of Europe and Asia were more alike than different, both characterized by sophisticated and growing economies. Their subsequent divergence can be attributed to different competitive and ecological pressures that in turn produced varied state policies and economic outcomes. This account breaks with conventional views, which hold that divergence occurred because Europe possessed superior markets, rationality, science or institutions. It offers instead a groundbreaking rereading of global economic development that ranges from India, Japan and China to Britain, France and the Ottoman Empire and from the textile and coal industries to the roles of science, technology and the state.&quot;,&quot;author&quot;:[{&quot;dropping-particle&quot;:&quot;&quot;,&quot;family&quot;:&quot;Parthasarathi&quot;,&quot;given&quot;:&quot;Prasannan&quot;,&quot;non-dropping-particle&quot;:&quot;&quot;,&quot;parse-names&quot;:false,&quot;suffix&quot;:&quot;&quot;}],&quot;container-title&quot;:&quot;Why Europe Grew Rich and Asia did Not: Global Economic Divergence, 1600-1850&quot;,&quot;id&quot;:&quot;5d5416ee-de26-5ac8-981f-d3287bd8b83e&quot;,&quot;issued&quot;:{&quot;date-parts&quot;:[[&quot;2011&quot;]]},&quot;title&quot;:&quot;Why Europe grew rich and Asia did not: Global economic divergence, 1600-1850&quot;,&quot;type&quot;:&quot;book&quot;,&quot;container-title-short&quot;:&quot;&quot;},&quot;uris&quot;:[&quot;http://www.mendeley.com/documents/?uuid=92b322b4-6b86-3e19-84cf-e7dae13ffe1f&quot;],&quot;isTemporary&quot;:false,&quot;legacyDesktopId&quot;:&quot;92b322b4-6b86-3e19-84cf-e7dae13ffe1f&quot;}]},{&quot;citationID&quot;:&quot;MENDELEY_CITATION_e45738d7-b1e2-41d5-85fd-85d5f96c5b43&quot;,&quot;properties&quot;:{&quot;noteIndex&quot;:0},&quot;isEdited&quot;:false,&quot;manualOverride&quot;:{&quot;citeprocText&quot;:&quot;(Qin, 2018)&quot;,&quot;isManuallyOverridden&quot;:false,&quot;manualOverrideText&quot;:&quot;&quot;},&quot;citationTag&quot;:&quot;MENDELEY_CITATION_v3_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&quot;,&quot;citationItems&quot;:[{&quot;id&quot;:&quot;93736631-b806-5f7a-82c7-c91ab7dfb935&quot;,&quot;itemData&quot;:{&quot;DOI&quot;:&quot;10.1007/978-3-662-55781-5_2&quot;,&quot;author&quot;:[{&quot;dropping-particle&quot;:&quot;&quot;,&quot;family&quot;:&quot;Qin&quot;,&quot;given&quot;:&quot;Dai&quot;,&quot;non-dropping-particle&quot;:&quot;&quot;,&quot;parse-names&quot;:false,&quot;suffix&quot;:&quot;&quot;}],&quot;id&quot;:&quot;93736631-b806-5f7a-82c7-c91ab7dfb935&quot;,&quot;issued&quot;:{&quot;date-parts&quot;:[[&quot;2018&quot;]]},&quot;title&quot;:&quot;Chinese Mathematics Education System and Mathematics Education Tradition&quot;,&quot;type&quot;:&quot;chapter&quot;,&quot;container-title-short&quot;:&quot;&quot;},&quot;uris&quot;:[&quot;http://www.mendeley.com/documents/?uuid=f6b45633-0f8f-3049-a771-de3c02b353fa&quot;],&quot;isTemporary&quot;:false,&quot;legacyDesktopId&quot;:&quot;f6b45633-0f8f-3049-a771-de3c02b353fa&quot;}]},{&quot;citationID&quot;:&quot;MENDELEY_CITATION_ab3abacb-8776-45af-a879-99111590bd39&quot;,&quot;properties&quot;:{&quot;noteIndex&quot;:0},&quot;isEdited&quot;:false,&quot;manualOverride&quot;:{&quot;citeprocText&quot;:&quot;(Karagözoğlu, 2017)&quot;,&quot;isManuallyOverridden&quot;:false,&quot;manualOverrideText&quot;:&quot;&quot;},&quot;citationTag&quot;:&quot;MENDELEY_CITATION_v3_eyJjaXRhdGlvbklEIjoiTUVOREVMRVlfQ0lUQVRJT05fYWIzYWJhY2ItODc3Ni00NWFmLWE4NzktOTkxMTE1OTBiZDM5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quot;,&quot;citationItems&quot;:[{&quot;id&quot;:&quot;149e7b8b-7def-5339-83f1-2c07e8f2c03f&quot;,&quot;itemData&quot;:{&quot;DOI&quot;:&quot;10.1007/978-3-319-52890-8_6&quot;,&quot;abstract&quot;:&quot;This book provides science and technology ethos to a literate person. It starts with a rather detailed treatment of basic concepts in human values, educational status and domains of education, development of science and technology and their contributions to the welfare of society. It describes ways and means of scientific progresses and technological advancements with their historical perspectives including scientific viewpoints of contributing scientists and technologists. The technical, social, and cultural dimensions are surveyed in relation to acquisition and application of science, and advantages and hindrances of technological developments. Science and Technology is currently taught as a college course in many universities with the intention to introduce topics from a global historical perspective so that the reader shall stretch his/her vision by mapping the past to the future. The book can also serve as a primary reference for such courses.&quot;,&quot;author&quot;:[{&quot;dropping-particle&quot;:&quot;&quot;,&quot;family&quot;:&quot;Karagözoğlu&quot;,&quot;given&quot;:&quot;Bahattin&quot;,&quot;non-dropping-particle&quot;:&quot;&quot;,&quot;parse-names&quot;:false,&quot;suffix&quot;:&quot;&quot;}],&quot;container-title&quot;:&quot;Science and Technology from Global and Historical Perspectives&quot;,&quot;id&quot;:&quot;149e7b8b-7def-5339-83f1-2c07e8f2c03f&quot;,&quot;issued&quot;:{&quot;date-parts&quot;:[[&quot;2017&quot;]]},&quot;title&quot;:&quot;Contribution of Muslim Scholars to Science and Technology&quot;,&quot;type&quot;:&quot;chapter&quot;,&quot;container-title-short&quot;:&quot;&quot;},&quot;uris&quot;:[&quot;http://www.mendeley.com/documents/?uuid=280dc5ea-a0fc-3ddb-bf56-6643013dfd63&quot;],&quot;isTemporary&quot;:false,&quot;legacyDesktopId&quot;:&quot;280dc5ea-a0fc-3ddb-bf56-6643013dfd63&quot;}]},{&quot;citationID&quot;:&quot;MENDELEY_CITATION_46c828b3-c5ec-46e5-887c-9574d0e7d8e1&quot;,&quot;properties&quot;:{&quot;noteIndex&quot;:0},&quot;isEdited&quot;:false,&quot;manualOverride&quot;:{&quot;citeprocText&quot;:&quot;(Salguero, 2022; Yoeli-Tlalim, 2021)&quot;,&quot;isManuallyOverridden&quot;:false,&quot;manualOverrideText&quot;:&quot;&quot;},&quot;citationTag&quot;:&quot;MENDELEY_CITATION_v3_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&quot;,&quot;citationItems&quot;:[{&quot;id&quot;:&quot;4662015e-cc9f-5fd9-96f0-b293786a67d1&quot;,&quot;itemData&quot;:{&quot;DOI&quot;:&quot;10.1558/bsrv.23620&quot;,&quot;ISSN&quot;:&quot;0265-2897&quot;,&quot;abstract&quot;:&quot;ReOrienting Histories of Medicine: Encounters Along the Silk Roads, by Ronit Yoeli-Tlalim. Bloomsbury Academic, 2021. xvi+236 pp.; Hb $115.00 USD; Pb $39.95. ISBN-13: 9781472512574.&quot;,&quot;author&quot;:[{&quot;dropping-particle&quot;:&quot;&quot;,&quot;family&quot;:&quot;Salguero&quot;,&quot;given&quot;:&quot;C Pierce&quot;,&quot;non-dropping-particle&quot;:&quot;&quot;,&quot;parse-names&quot;:false,&quot;suffix&quot;:&quot;&quot;}],&quot;container-title&quot;:&quot;Buddhist Studies Review&quot;,&quot;id&quot;:&quot;4662015e-cc9f-5fd9-96f0-b293786a67d1&quot;,&quot;issue&quot;:&quot;1&quot;,&quot;issued&quot;:{&quot;date-parts&quot;:[[&quot;2022&quot;]]},&quot;title&quot;:&quot;ReOrienting Histories of Medicine: Encounters Along the Silk Roads, by Ronit Yoeli-Tlalim.&quot;,&quot;type&quot;:&quot;article-journal&quot;,&quot;volume&quot;:&quot;39&quot;,&quot;container-title-short&quot;:&quot;&quot;},&quot;uris&quot;:[&quot;http://www.mendeley.com/documents/?uuid=d1a06177-5569-381e-8903-aaf5af5fe891&quot;],&quot;isTemporary&quot;:false,&quot;legacyDesktopId&quot;:&quot;d1a06177-5569-381e-8903-aaf5af5fe891&quot;},{&quot;id&quot;:&quot;b539efbd-aa00-5d2f-b3cc-a2aa1752caa9&quot;,&quot;itemData&quot;:{&quot;DOI&quot;:&quot;10.5040/9781474293495&quot;,&quot;author&quot;:[{&quot;dropping-particle&quot;:&quot;&quot;,&quot;family&quot;:&quot;Yoeli-Tlalim&quot;,&quot;given&quot;:&quot;Ronit&quot;,&quot;non-dropping-particle&quot;:&quot;&quot;,&quot;parse-names&quot;:false,&quot;suffix&quot;:&quot;&quot;}],&quot;container-title&quot;:&quot;ReOrienting Histories of Medicine&quot;,&quot;id&quot;:&quot;b539efbd-aa00-5d2f-b3cc-a2aa1752caa9&quot;,&quot;issued&quot;:{&quot;date-parts&quot;:[[&quot;2021&quot;]]},&quot;title&quot;:&quot;ReOrienting Histories of Medicine&quot;,&quot;type&quot;:&quot;book&quot;,&quot;container-title-short&quot;:&quot;&quot;},&quot;uris&quot;:[&quot;http://www.mendeley.com/documents/?uuid=044f5356-09e0-3b27-a207-d352b18e16ec&quot;],&quot;isTemporary&quot;:false,&quot;legacyDesktopId&quot;:&quot;044f5356-09e0-3b27-a207-d352b18e16ec&quot;}]},{&quot;citationID&quot;:&quot;MENDELEY_CITATION_ea5f2dd5-79db-404e-b5fa-fa9b4f27fa6f&quot;,&quot;properties&quot;:{&quot;noteIndex&quot;:0},&quot;isEdited&quot;:false,&quot;manualOverride&quot;:{&quot;citeprocText&quot;:&quot;(Yoeli-Tlalim, 2021)&quot;,&quot;isManuallyOverridden&quot;:false,&quot;manualOverrideText&quot;:&quot;&quot;},&quot;citationTag&quot;:&quot;MENDELEY_CITATION_v3_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&quot;,&quot;citationItems&quot;:[{&quot;id&quot;:&quot;b539efbd-aa00-5d2f-b3cc-a2aa1752caa9&quot;,&quot;itemData&quot;:{&quot;DOI&quot;:&quot;10.5040/9781474293495&quot;,&quot;author&quot;:[{&quot;dropping-particle&quot;:&quot;&quot;,&quot;family&quot;:&quot;Yoeli-Tlalim&quot;,&quot;given&quot;:&quot;Ronit&quot;,&quot;non-dropping-particle&quot;:&quot;&quot;,&quot;parse-names&quot;:false,&quot;suffix&quot;:&quot;&quot;}],&quot;container-title&quot;:&quot;ReOrienting Histories of Medicine&quot;,&quot;id&quot;:&quot;b539efbd-aa00-5d2f-b3cc-a2aa1752caa9&quot;,&quot;issued&quot;:{&quot;date-parts&quot;:[[&quot;2021&quot;]]},&quot;title&quot;:&quot;ReOrienting Histories of Medicine&quot;,&quot;type&quot;:&quot;book&quot;,&quot;container-title-short&quot;:&quot;&quot;},&quot;uris&quot;:[&quot;http://www.mendeley.com/documents/?uuid=044f5356-09e0-3b27-a207-d352b18e16ec&quot;],&quot;isTemporary&quot;:false,&quot;legacyDesktopId&quot;:&quot;044f5356-09e0-3b27-a207-d352b18e16ec&quot;}]},{&quot;citationID&quot;:&quot;MENDELEY_CITATION_c1927cdb-f84f-42b7-91dd-32db7bc0c479&quot;,&quot;properties&quot;:{&quot;noteIndex&quot;:0},&quot;isEdited&quot;:false,&quot;manualOverride&quot;:{&quot;citeprocText&quot;:&quot;(Brian John Hilton et al., 2005)&quot;,&quot;isManuallyOverridden&quot;:false,&quot;manualOverrideText&quot;:&quot;&quot;},&quot;citationTag&quot;:&quot;MENDELEY_CITATION_v3_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&quot;,&quot;citationItems&quot;:[{&quot;id&quot;:&quot;6cde2af4-742f-57a1-acc5-ed5fe51e2094&quot;,&quot;itemData&quot;:{&quot;author&quot;:[{&quot;dropping-particle&quot;:&quot;&quot;,&quot;family&quot;:&quot;Brian John Hilton&quot;,&quot;given&quot;:&quot;&quot;,&quot;non-dropping-particle&quot;:&quot;&quot;,&quot;parse-names&quot;:false,&quot;suffix&quot;:&quot;&quot;},{&quot;dropping-particle&quot;:&quot;&quot;,&quot;family&quot;:&quot;Chong Ju Choi&quot;,&quot;given&quot;:&quot;&quot;,&quot;non-dropping-particle&quot;:&quot;&quot;,&quot;parse-names&quot;:false,&quot;suffix&quot;:&quot;&quot;},{&quot;dropping-particle&quot;:&quot;&quot;,&quot;family&quot;:&quot;Carla Millar&quot;,&quot;given&quot;:&quot;&quot;,&quot;non-dropping-particle&quot;:&quot;&quot;,&quot;parse-names&quot;:false,&quot;suffix&quot;:&quot;&quot;}],&quot;id&quot;:&quot;6cde2af4-742f-57a1-acc5-ed5fe51e2094&quot;,&quot;issued&quot;:{&quot;date-parts&quot;:[[&quot;2005&quot;]]},&quot;publisher&quot;:&quot;Trafford Publishing&quot;,&quot;title&quot;:&quot;The Global Silk Road: The Creation and Distribution of Global Thought Using the Internet. Trafford Publishing.&quot;,&quot;type&quot;:&quot;book&quot;,&quot;container-title-short&quot;:&quot;&quot;},&quot;uris&quot;:[&quot;http://www.mendeley.com/documents/?uuid=68c3bd6e-4bcb-37c1-b354-19aece418083&quot;],&quot;isTemporary&quot;:false,&quot;legacyDesktopId&quot;:&quot;68c3bd6e-4bcb-37c1-b354-19aece418083&quot;}]},{&quot;citationID&quot;:&quot;MENDELEY_CITATION_2588c232-cfa4-4e0a-bb27-c04c82953b7f&quot;,&quot;properties&quot;:{&quot;noteIndex&quot;:0},&quot;isEdited&quot;:false,&quot;manualOverride&quot;:{&quot;citeprocText&quot;:&quot;(Bianchi, 2019)&quot;,&quot;isManuallyOverridden&quot;:false,&quot;manualOverrideText&quot;:&quot;&quot;},&quot;citationTag&quot;:&quot;MENDELEY_CITATION_v3_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&quot;,&quot;citationItems&quot;:[{&quot;id&quot;:&quot;03bf6f4d-3ccf-5133-b5dd-753a75a1805b&quot;,&quot;itemData&quot;:{&quot;DOI&quot;:&quot;10.1093/oso/9780190915285.001.0001&quot;,&quot;abstract&quot;:&quot;China is building a New Silk Road that runs through the heartland of the Muslim world. Its leaders promise to bring about change through improved economies and greater communications across the Eurasian and African continents. While China has the financial and technical resources to accomplish its infrastructure goals, it is sorely unprepared to deal with the social and political demands of the people in the partner countries. This book addresses how China’s leaders and citizens-in their relationships with Pakistan, Turkey, Indonesian, Iran, Nigeria, and Egypt-are learning that they have to respect and adjust to the aspirations of ordinary people throughout the Islamic world, not just cater to the narrow band of government and business elites. In addition, it is becoming increasingly clear that turbulent countries along the New Silk Road are likely to transform Chinese society at least as much as China is changing them. This is a deeply unsettling realization for China’s authoritarian rulers who desperately want to monopolize power domestically. The party and state bosses have responded with a contradictory blend of flexibility abroad and rigidity at home-compromising with popular demands in one country after another while refusing to negotiate many of the same issues with their own citizens. Maintaining such a split-minded statecraft will become ever more difficult as people in China and across the New Silk Road share their aspirations and grievances in wider networks.&quot;,&quot;author&quot;:[{&quot;dropping-particle&quot;:&quot;&quot;,&quot;family&quot;:&quot;Bianchi&quot;,&quot;given&quot;:&quot;Robert R.&quot;,&quot;non-dropping-particle&quot;:&quot;&quot;,&quot;parse-names&quot;:false,&quot;suffix&quot;:&quot;&quot;}],&quot;container-title&quot;:&quot;China and the Islamic World: How the New Silk Road is Transforming Global Politics&quot;,&quot;id&quot;:&quot;03bf6f4d-3ccf-5133-b5dd-753a75a1805b&quot;,&quot;issued&quot;:{&quot;date-parts&quot;:[[&quot;2019&quot;]]},&quot;title&quot;:&quot;China and the Islamic World: How the New Silk Road is Transforming Global Politics&quot;,&quot;type&quot;:&quot;book&quot;,&quot;container-title-short&quot;:&quot;&quot;},&quot;uris&quot;:[&quot;http://www.mendeley.com/documents/?uuid=39861903-feb3-3aed-9f13-1245e3c404b7&quot;],&quot;isTemporary&quot;:false,&quot;legacyDesktopId&quot;:&quot;39861903-feb3-3aed-9f13-1245e3c404b7&quot;}]},{&quot;citationID&quot;:&quot;MENDELEY_CITATION_984def0c-b36f-4ddb-b622-81feb5daa61d&quot;,&quot;properties&quot;:{&quot;noteIndex&quot;:0},&quot;isEdited&quot;:false,&quot;manualOverride&quot;:{&quot;citeprocText&quot;:&quot;(Custer et al., 2019; Winter, 2020)&quot;,&quot;isManuallyOverridden&quot;:false,&quot;manualOverrideText&quot;:&quot;&quot;},&quot;citationTag&quot;:&quot;MENDELEY_CITATION_v3_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&quot;,&quot;citationItems&quot;:[{&quot;id&quot;:&quot;2891f204-b286-57d7-90bc-0a0cefdcc79a&quot;,&quot;itemData&quot;:{&quot;abstract&quot;:&quot;… diplomacy in the SCA region from 2000 through 2018. We hypothesize that as the Chinese government increases its public diplomacy … of Beijing’s public diplomacy toolkit in the SCA …&quot;,&quot;author&quot;:[{&quot;dropping-particle&quot;:&quot;&quot;,&quot;family&quot;:&quot;Custer&quot;,&quot;given&quot;:&quot;S&quot;,&quot;non-dropping-particle&quot;:&quot;&quot;,&quot;parse-names&quot;:false,&quot;suffix&quot;:&quot;&quot;},{&quot;dropping-particle&quot;:&quot;&quot;,&quot;family&quot;:&quot;Sethi&quot;,&quot;given&quot;:&quot;T&quot;,&quot;non-dropping-particle&quot;:&quot;&quot;,&quot;parse-names&quot;:false,&quot;suffix&quot;:&quot;&quot;},{&quot;dropping-particle&quot;:&quot;&quot;,&quot;family&quot;:&quot;Solis&quot;,&quot;given&quot;:&quot;J A&quot;,&quot;non-dropping-particle&quot;:&quot;&quot;,&quot;parse-names&quot;:false,&quot;suffix&quot;:&quot;&quot;},{&quot;dropping-particle&quot;:&quot;&quot;,&quot;family&quot;:&quot;Lin&quot;,&quot;given&quot;:&quot;J J&quot;,&quot;non-dropping-particle&quot;:&quot;&quot;,&quot;parse-names&quot;:false,&quot;suffix&quot;:&quot;&quot;},{&quot;dropping-particle&quot;:&quot;&quot;,&quot;family&quot;:&quot;Ghose&quot;,&quot;given&quot;:&quot;S&quot;,&quot;non-dropping-particle&quot;:&quot;&quot;,&quot;parse-names&quot;:false,&quot;suffix&quot;:&quot;&quot;},{&quot;dropping-particle&quot;:&quot;&quot;,&quot;family&quot;:&quot;...&quot;,&quot;given&quot;:&quot;&quot;,&quot;non-dropping-particle&quot;:&quot;&quot;,&quot;parse-names&quot;:false,&quot;suffix&quot;:&quot;&quot;}],&quot;container-title&quot;:&quot;… , VA: AidData at …&quot;,&quot;id&quot;:&quot;2891f204-b286-57d7-90bc-0a0cefdcc79a&quot;,&quot;issued&quot;:{&quot;date-parts&quot;:[[&quot;2019&quot;]]},&quot;title&quot;:&quot;Silk Road Diplomacy&quot;,&quot;type&quot;:&quot;article&quot;,&quot;container-title-short&quot;:&quot;&quot;},&quot;uris&quot;:[&quot;http://www.mendeley.com/documents/?uuid=958ad5b8-cfe6-3c10-8595-4c39daffdc8d&quot;],&quot;isTemporary&quot;:false,&quot;legacyDesktopId&quot;:&quot;958ad5b8-cfe6-3c10-8595-4c39daffdc8d&quot;},{&quot;id&quot;:&quot;15fa476b-d3e6-5877-8e09-94025cbc7f96&quot;,&quot;itemData&quot;:{&quot;DOI&quot;:&quot;10.1080/10286632.2020.1765164&quot;,&quot;ISSN&quot;:&quot;14772833&quot;,&quot;abstract&quot;:&quot;The Silk Road has become one of the key geocultural and geostrategic concepts of the twenty-first century. Identified by two routes–maritime and overland, the Silk Road stretches across the Indian Ocean and Eurasian landmass; regions that will be of paramount importance in an increasingly multi-polar world. Through Belt and Road, China proclaims to be ‘reviving’ the Silk Road for the twenty-first century; ambitions that are creating forms of diplomacy across multiple sectors and countries. To contextualise such developments, this paper examines the Silk Road’s historical formation as an arena of diplomacy and international cooperation. It argues that this stylised, romanticised depiction of pre-modern globalisation came to be associated with peace and harmony, cosmopolitanism and inter-cultural dialogue after World War II. Within this, however, Silk Road diplomacy has served as a vehicle for nationalist and geopolitical ambitions. The paper argues such entanglements underpin China's Belt and Road Initiative today.&quot;,&quot;author&quot;:[{&quot;dropping-particle&quot;:&quot;&quot;,&quot;family&quot;:&quot;Winter&quot;,&quot;given&quot;:&quot;Tim&quot;,&quot;non-dropping-particle&quot;:&quot;&quot;,&quot;parse-names&quot;:false,&quot;suffix&quot;:&quot;&quot;}],&quot;container-title&quot;:&quot;International Journal of Cultural Policy&quot;,&quot;id&quot;:&quot;15fa476b-d3e6-5877-8e09-94025cbc7f96&quot;,&quot;issue&quot;:&quot;7&quot;,&quot;issued&quot;:{&quot;date-parts&quot;:[[&quot;2020&quot;]]},&quot;title&quot;:&quot;Silk road diplomacy: Geopolitics and histories of connectivity&quot;,&quot;type&quot;:&quot;article-journal&quot;,&quot;volume&quot;:&quot;26&quot;,&quot;container-title-short&quot;:&quot;&quot;},&quot;uris&quot;:[&quot;http://www.mendeley.com/documents/?uuid=c4cf8200-c9d0-3d5d-896d-bac3e3d41eaf&quot;],&quot;isTemporary&quot;:false,&quot;legacyDesktopId&quot;:&quot;c4cf8200-c9d0-3d5d-896d-bac3e3d41eaf&quot;}]},{&quot;citationID&quot;:&quot;MENDELEY_CITATION_b4ab3f9f-c88b-422a-9259-9a25d9af7dcb&quot;,&quot;properties&quot;:{&quot;noteIndex&quot;:0},&quot;isEdited&quot;:false,&quot;manualOverride&quot;:{&quot;citeprocText&quot;:&quot;(Brancaccio, 2012)&quot;,&quot;isManuallyOverridden&quot;:false,&quot;manualOverrideText&quot;:&quot;&quot;},&quot;citationTag&quot;:&quot;MENDELEY_CITATION_v3_eyJjaXRhdGlvbklEIjoiTUVOREVMRVlfQ0lUQVRJT05fYjRhYjNmOWYtYzg4Yi00MjJhLTkyNTktOWEyNWQ5YWY3ZGNi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quot;,&quot;citationItems&quot;:[{&quot;id&quot;:&quot;1ab977c4-e828-5a06-b048-93fc64ce71ae&quot;,&quot;itemData&quot;:{&quot;DOI&quot;:&quot;10.1093/jis/ets043&quot;,&quot;ISSN&quot;:&quot;0955-2340&quot;,&quot;abstract&quot;:&quot;In the recent years, trade, cultural exchange and transfer of knowledge in the Indian Ocean have come increasingly into the scope of various scholarly disciplines. The previous perception that the exploitation of this sea did only start with the European colonial expansion at the end of the 15th century had to be abandoned: The Europeans absorbed the long existing structures rather than creating new ones. This concept of the Indian Ocean as a coherent space of transfer is also adopted in this volume. Some of the articles were presented at a conference held in Vienna, while the others were supplied independently. The contributions are arranged around the two \&quot;poles,\&quot; represented by the western and the eastern part of the Indian Ocean, especially Iran and China, but also other cultures and the manifold relations with the land-based Silk Road are discussed. The time frame ranges from the 14th to the 17th century.&quot;,&quot;author&quot;:[{&quot;dropping-particle&quot;:&quot;&quot;,&quot;family&quot;:&quot;Brancaccio&quot;,&quot;given&quot;:&quot;P.&quot;,&quot;non-dropping-particle&quot;:&quot;&quot;,&quot;parse-names&quot;:false,&quot;suffix&quot;:&quot;&quot;}],&quot;container-title&quot;:&quot;Journal of Islamic Studies&quot;,&quot;id&quot;:&quot;1ab977c4-e828-5a06-b048-93fc64ce71ae&quot;,&quot;issue&quot;:&quot;2&quot;,&quot;issued&quot;:{&quot;date-parts&quot;:[[&quot;2012&quot;]]},&quot;title&quot;:&quot;Aspects of the Maritime Silk Road: From the Persian Gulf to the East China Sea * Edited by RALPH KAUZ&quot;,&quot;type&quot;:&quot;article-journal&quot;,&quot;volume&quot;:&quot;23&quot;,&quot;container-title-short&quot;:&quot;&quot;},&quot;uris&quot;:[&quot;http://www.mendeley.com/documents/?uuid=7336caf2-14d1-340c-9c64-2c80a8107fcf&quot;],&quot;isTemporary&quot;:false,&quot;legacyDesktopId&quot;:&quot;7336caf2-14d1-340c-9c64-2c80a8107fcf&quot;}]},{&quot;citationID&quot;:&quot;MENDELEY_CITATION_27f17cff-b2d8-45b5-a7a1-4b3a36c1bea5&quot;,&quot;properties&quot;:{&quot;noteIndex&quot;:0},&quot;isEdited&quot;:false,&quot;manualOverride&quot;:{&quot;citeprocText&quot;:&quot;(Brancaccio, 2012)&quot;,&quot;isManuallyOverridden&quot;:false,&quot;manualOverrideText&quot;:&quot;&quot;},&quot;citationTag&quot;:&quot;MENDELEY_CITATION_v3_eyJjaXRhdGlvbklEIjoiTUVOREVMRVlfQ0lUQVRJT05fMjdmMTdjZmYtYjJkOC00NWI1LWE3YTEtNGIzYTM2YzFiZWE1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quot;,&quot;citationItems&quot;:[{&quot;id&quot;:&quot;1ab977c4-e828-5a06-b048-93fc64ce71ae&quot;,&quot;itemData&quot;:{&quot;DOI&quot;:&quot;10.1093/jis/ets043&quot;,&quot;ISSN&quot;:&quot;0955-2340&quot;,&quot;abstract&quot;:&quot;In the recent years, trade, cultural exchange and transfer of knowledge in the Indian Ocean have come increasingly into the scope of various scholarly disciplines. The previous perception that the exploitation of this sea did only start with the European colonial expansion at the end of the 15th century had to be abandoned: The Europeans absorbed the long existing structures rather than creating new ones. This concept of the Indian Ocean as a coherent space of transfer is also adopted in this volume. Some of the articles were presented at a conference held in Vienna, while the others were supplied independently. The contributions are arranged around the two \&quot;poles,\&quot; represented by the western and the eastern part of the Indian Ocean, especially Iran and China, but also other cultures and the manifold relations with the land-based Silk Road are discussed. The time frame ranges from the 14th to the 17th century.&quot;,&quot;author&quot;:[{&quot;dropping-particle&quot;:&quot;&quot;,&quot;family&quot;:&quot;Brancaccio&quot;,&quot;given&quot;:&quot;P.&quot;,&quot;non-dropping-particle&quot;:&quot;&quot;,&quot;parse-names&quot;:false,&quot;suffix&quot;:&quot;&quot;}],&quot;container-title&quot;:&quot;Journal of Islamic Studies&quot;,&quot;id&quot;:&quot;1ab977c4-e828-5a06-b048-93fc64ce71ae&quot;,&quot;issue&quot;:&quot;2&quot;,&quot;issued&quot;:{&quot;date-parts&quot;:[[&quot;2012&quot;]]},&quot;title&quot;:&quot;Aspects of the Maritime Silk Road: From the Persian Gulf to the East China Sea * Edited by RALPH KAUZ&quot;,&quot;type&quot;:&quot;article-journal&quot;,&quot;volume&quot;:&quot;23&quot;,&quot;container-title-short&quot;:&quot;&quot;},&quot;uris&quot;:[&quot;http://www.mendeley.com/documents/?uuid=7336caf2-14d1-340c-9c64-2c80a8107fcf&quot;],&quot;isTemporary&quot;:false,&quot;legacyDesktopId&quot;:&quot;7336caf2-14d1-340c-9c64-2c80a8107fcf&quot;}]},{&quot;citationID&quot;:&quot;MENDELEY_CITATION_449cc6f0-baf5-499e-a4a6-0b10fe69577b&quot;,&quot;properties&quot;:{&quot;noteIndex&quot;:0},&quot;isEdited&quot;:false,&quot;manualOverride&quot;:{&quot;citeprocText&quot;:&quot;(Godehardt, 2016)&quot;,&quot;isManuallyOverridden&quot;:false,&quot;manualOverrideText&quot;:&quot;&quot;},&quot;citationTag&quot;:&quot;MENDELEY_CITATION_v3_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&quot;,&quot;citationItems&quot;:[{&quot;id&quot;:&quot;6567b611-392f-5fb4-91c2-9aca51b77061&quot;,&quot;itemData&quot;:{&quot;abstract&quot;:&quot;Very interesting article, shall be read again for my project; tianxia system and tributary system; three challenges to the IO; Zhao Tingyang’s political philosophy; OBOR as an alternative concept of IO&quot;,&quot;author&quot;:[{&quot;dropping-particle&quot;:&quot;&quot;,&quot;family&quot;:&quot;Godehardt&quot;,&quot;given&quot;:&quot;Nadine&quot;,&quot;non-dropping-particle&quot;:&quot;&quot;,&quot;parse-names&quot;:false,&quot;suffix&quot;:&quot;&quot;}],&quot;container-title&quot;:&quot;SWP Research Paper&quot;,&quot;id&quot;:&quot;6567b611-392f-5fb4-91c2-9aca51b77061&quot;,&quot;issued&quot;:{&quot;date-parts&quot;:[[&quot;2016&quot;]]},&quot;title&quot;:&quot;No end of history: a Chinese alternative concept of international order?&quot;,&quot;type&quot;:&quot;article-journal&quot;,&quot;container-title-short&quot;:&quot;&quot;},&quot;uris&quot;:[&quot;http://www.mendeley.com/documents/?uuid=0a355636-9c48-3814-a8c7-cf73156a59c4&quot;],&quot;isTemporary&quot;:false,&quot;legacyDesktopId&quot;:&quot;0a355636-9c48-3814-a8c7-cf73156a59c4&quot;}]},{&quot;citationID&quot;:&quot;MENDELEY_CITATION_761ffe02-284e-477d-86b0-e3828e05d8ec&quot;,&quot;properties&quot;:{&quot;noteIndex&quot;:0},&quot;isEdited&quot;:false,&quot;manualOverride&quot;:{&quot;citeprocText&quot;:&quot;(Stark, 2020)&quot;,&quot;isManuallyOverridden&quot;:false,&quot;manualOverrideText&quot;:&quot;&quot;},&quot;citationTag&quot;:&quot;MENDELEY_CITATION_v3_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&quot;,&quot;citationItems&quot;:[{&quot;id&quot;:&quot;f5e9aa85-b607-5a0c-a177-b2d91f7c8287&quot;,&quot;itemData&quot;:{&quot;DOI&quot;:&quot;10.4324/9780203107744-5&quot;,&quot;author&quot;:[{&quot;dropping-particle&quot;:&quot;&quot;,&quot;family&quot;:&quot;Stark&quot;,&quot;given&quot;:&quot;Jan&quot;,&quot;non-dropping-particle&quot;:&quot;&quot;,&quot;parse-names&quot;:false,&quot;suffix&quot;:&quot;&quot;}],&quot;container-title&quot;:&quot;Malaysia and the Developing World&quot;,&quot;id&quot;:&quot;f5e9aa85-b607-5a0c-a177-b2d91f7c8287&quot;,&quot;issued&quot;:{&quot;date-parts&quot;:[[&quot;2020&quot;]]},&quot;title&quot;:&quot;Introduction: Trends, visions and concepts in the developing world between the Middle East, the Silk Road and the Lands beyond the Winds&quot;,&quot;type&quot;:&quot;chapter&quot;,&quot;container-title-short&quot;:&quot;&quot;},&quot;uris&quot;:[&quot;http://www.mendeley.com/documents/?uuid=ae2a0251-0c22-3073-a953-616ca7b68856&quot;],&quot;isTemporary&quot;:false,&quot;legacyDesktopId&quot;:&quot;ae2a0251-0c22-3073-a953-616ca7b68856&quot;}]},{&quot;citationID&quot;:&quot;MENDELEY_CITATION_dfb748e7-3be4-469a-8daa-03468ff051dd&quot;,&quot;properties&quot;:{&quot;noteIndex&quot;:0},&quot;isEdited&quot;:false,&quot;manualOverride&quot;:{&quot;citeprocText&quot;:&quot;(A. Peters et al., 2020)&quot;,&quot;isManuallyOverridden&quot;:false,&quot;manualOverrideText&quot;:&quot;&quot;},&quot;citationTag&quot;:&quot;MENDELEY_CITATION_v3_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&quot;,&quot;citationItems&quot;:[{&quot;id&quot;:&quot;e7a25d75-707e-5d58-85f5-7868a403b7fb&quot;,&quot;itemData&quot;:{&quot;DOI&quot;:&quot;10.1080/00131857.2020.1718828&quot;,&quot;ISSN&quot;:&quot;14695812&quot;,&quot;abstract&quot;:&quot;This paper is an experiment in collective writing conducted in Autumn 2019 at the Faculty of Education at Beijing Normal University. The experiment involves 12 international masters' students reading the course based on the Belt and Road Initiative (BRI), their professor Michael Peters, visiting professor Petar Jandrić, and a mix of senior Chinese and Western scholars. To successfully complete the course, the students were required to produce a 3000-word paper of publishable quality. As part of this writing process we decided to engage in the experiment of collective writing where we aimed to produce a single paper consisting of the abstracts. This collective paper was developed in 7 steps. (1) Students submitted their 250-word abstracts. (2) Students were introduced into the methodology of collective writing, and 2 student-editors–Ogunniran Moses Oladele and Benjamin Green–volunteered to work on the paper. (3) Michael Peters wrote the introduction. (4) Abstracts were expanded to 500 words and integrated into a single document. (5) Petar Jandrić began to edit the paper and write a conclusion. (6) Students presented their abstracts in the class, where Michael Peters and Petar Jandrić provided direct feedback. (6) Revised abstracts were again integrated into a single document by student editors, and proofread / copy-edited in several exchanges with the instructors (7) The paper was subject to the process of open review, and the reviewer's comments were included in the paper. Resulting from months of collective work, the final paper provides a wide range of views ad perspectives to the question of education as a part of the BRI initiative.&quot;,&quot;author&quot;:[{&quot;dropping-particle&quot;:&quot;&quot;,&quot;family&quot;:&quot;A. Peters&quot;,&quot;given&quot;:&quot;Michael&quot;,&quot;non-dropping-particle&quot;:&quot;&quot;,&quot;parse-names&quot;:false,&quot;suffix&quot;:&quot;&quot;},{&quot;dropping-particle&quot;:&quot;&quot;,&quot;family&quot;:&quot;Oladele&quot;,&quot;given&quot;:&quot;Ogunniran Moses&quot;,&quot;non-dropping-particle&quot;:&quot;&quot;,&quot;parse-names&quot;:false,&quot;suffix&quot;:&quot;&quot;},{&quot;dropping-particle&quot;:&quot;&quot;,&quot;family&quot;:&quot;Green&quot;,&quot;given&quot;:&quot;Benjamin&quot;,&quot;non-dropping-particle&quot;:&quot;&quot;,&quot;parse-names&quot;:false,&quot;suffix&quot;:&quot;&quot;},{&quot;dropping-particle&quot;:&quot;&quot;,&quot;family&quot;:&quot;Samilo&quot;,&quot;given&quot;:&quot;Artem&quot;,&quot;non-dropping-particle&quot;:&quot;&quot;,&quot;parse-names&quot;:false,&quot;suffix&quot;:&quot;&quot;},{&quot;dropping-particle&quot;:&quot;&quot;,&quot;family&quot;:&quot;Lv&quot;,&quot;given&quot;:&quot;Hanfei&quot;,&quot;non-dropping-particle&quot;:&quot;&quot;,&quot;parse-names&quot;:false,&quot;suffix&quot;:&quot;&quot;},{&quot;dropping-particle&quot;:&quot;&quot;,&quot;family&quot;:&quot;Amina&quot;,&quot;given&quot;:&quot;Laimeche&quot;,&quot;non-dropping-particle&quot;:&quot;&quot;,&quot;parse-names&quot;:false,&quot;suffix&quot;:&quot;&quot;},{&quot;dropping-particle&quot;:&quot;&quot;,&quot;family&quot;:&quot;Wang&quot;,&quot;given&quot;:&quot;Yaqian&quot;,&quot;non-dropping-particle&quot;:&quot;&quot;,&quot;parse-names&quot;:false,&quot;suffix&quot;:&quot;&quot;},{&quot;dropping-particle&quot;:&quot;&quot;,&quot;family&quot;:&quot;Chunxiao&quot;,&quot;given&quot;:&quot;Mou&quot;,&quot;non-dropping-particle&quot;:&quot;&quot;,&quot;parse-names&quot;:false,&quot;suffix&quot;:&quot;&quot;},{&quot;dropping-particle&quot;:&quot;&quot;,&quot;family&quot;:&quot;Chunga&quot;,&quot;given&quot;:&quot;Jasmin Omary&quot;,&quot;non-dropping-particle&quot;:&quot;&quot;,&quot;parse-names&quot;:false,&quot;suffix&quot;:&quot;&quot;},{&quot;dropping-particle&quot;:&quot;&quot;,&quot;family&quot;:&quot;Rulin&quot;,&quot;given&quot;:&quot;Xu&quot;,&quot;non-dropping-particle&quot;:&quot;&quot;,&quot;parse-names&quot;:false,&quot;suffix&quot;:&quot;&quot;},{&quot;dropping-particle&quot;:&quot;&quot;,&quot;family&quot;:&quot;Ianina&quot;,&quot;given&quot;:&quot;Tatiana&quot;,&quot;non-dropping-particle&quot;:&quot;&quot;,&quot;parse-names&quot;:false,&quot;suffix&quot;:&quot;&quot;},{&quot;dropping-particle&quot;:&quot;&quot;,&quot;family&quot;:&quot;Hollings&quot;,&quot;given&quot;:&quot;Stephanie&quot;,&quot;non-dropping-particle&quot;:&quot;&quot;,&quot;parse-names&quot;:false,&quot;suffix&quot;:&quot;&quot;},{&quot;dropping-particle&quot;:&quot;&quot;,&quot;family&quot;:&quot;Farid Barsoum Yousef&quot;,&quot;given&quot;:&quot;Magdoline&quot;,&quot;non-dropping-particle&quot;:&quot;&quot;,&quot;parse-names&quot;:false,&quot;suffix&quot;:&quot;&quot;},{&quot;dropping-particle&quot;:&quot;&quot;,&quot;family&quot;:&quot;Jandrić&quot;,&quot;given&quot;:&quot;Petar&quot;,&quot;non-dropping-particle&quot;:&quot;&quot;,&quot;parse-names&quot;:false,&quot;suffix&quot;:&quot;&quot;},{&quot;dropping-particle&quot;:&quot;&quot;,&quot;family&quot;:&quot;Sturm&quot;,&quot;given&quot;:&quot;Sean&quot;,&quot;non-dropping-particle&quot;:&quot;&quot;,&quot;parse-names&quot;:false,&quot;suffix&quot;:&quot;&quot;},{&quot;dropping-particle&quot;:&quot;&quot;,&quot;family&quot;:&quot;Li&quot;,&quot;given&quot;:&quot;Jian&quot;,&quot;non-dropping-particle&quot;:&quot;&quot;,&quot;parse-names&quot;:false,&quot;suffix&quot;:&quot;&quot;},{&quot;dropping-particle&quot;:&quot;&quot;,&quot;family&quot;:&quot;Xue&quot;,&quot;given&quot;:&quot;Eryong&quot;,&quot;non-dropping-particle&quot;:&quot;&quot;,&quot;parse-names&quot;:false,&quot;suffix&quot;:&quot;&quot;},{&quot;dropping-particle&quot;:&quot;&quot;,&quot;family&quot;:&quot;Jackson&quot;,&quot;given&quot;:&quot;Liz&quot;,&quot;non-dropping-particle&quot;:&quot;&quot;,&quot;parse-names&quot;:false,&quot;suffix&quot;:&quot;&quot;},{&quot;dropping-particle&quot;:&quot;&quot;,&quot;family&quot;:&quot;Tesar&quot;,&quot;given&quot;:&quot;Marek&quot;,&quot;non-dropping-particle&quot;:&quot;&quot;,&quot;parse-names&quot;:false,&quot;suffix&quot;:&quot;&quot;}],&quot;container-title&quot;:&quot;Educational Philosophy and Theory&quot;,&quot;id&quot;:&quot;e7a25d75-707e-5d58-85f5-7868a403b7fb&quot;,&quot;issue&quot;:&quot;10&quot;,&quot;issued&quot;:{&quot;date-parts&quot;:[[&quot;2020&quot;]]},&quot;title&quot;:&quot;Education in and for the Belt and Road Initiative:: The Pedagogy of Collective Writing&quot;,&quot;type&quot;:&quot;article-journal&quot;,&quot;volume&quot;:&quot;52&quot;,&quot;container-title-short&quot;:&quot;&quot;},&quot;uris&quot;:[&quot;http://www.mendeley.com/documents/?uuid=d93a68d2-2bad-34b4-81e6-fda55b0333d8&quot;],&quot;isTemporary&quot;:false,&quot;legacyDesktopId&quot;:&quot;d93a68d2-2bad-34b4-81e6-fda55b0333d8&quot;}]},{&quot;citationID&quot;:&quot;MENDELEY_CITATION_d03584c4-fb6e-4af5-8b11-881dcdbeb132&quot;,&quot;properties&quot;:{&quot;noteIndex&quot;:0},&quot;isEdited&quot;:false,&quot;manualOverride&quot;:{&quot;citeprocText&quot;:&quot;(Margreiter, 2021)&quot;,&quot;isManuallyOverridden&quot;:false,&quot;manualOverrideText&quot;:&quot;&quot;},&quot;citationTag&quot;:&quot;MENDELEY_CITATION_v3_eyJjaXRhdGlvbklEIjoiTUVOREVMRVlfQ0lUQVRJT05fZDAzNTg0YzQtZmI2ZS00YWY1LThiMTEtODgxZGNkYmViMTMy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quot;,&quot;citationItems&quot;:[{&quot;id&quot;:&quot;d3d3cd5f-1735-53ec-8b5b-77c4b4d77084&quot;,&quot;itemData&quot;:{&quot;DOI&quot;:&quot;10.3196/2194584519744101&quot;,&quot;ISSN&quot;:&quot;00318175&quot;,&quot;author&quot;:[{&quot;dropping-particle&quot;:&quot;&quot;,&quot;family&quot;:&quot;Margreiter&quot;,&quot;given&quot;:&quot;Reinhard&quot;,&quot;non-dropping-particle&quot;:&quot;&quot;,&quot;parse-names&quot;:false,&quot;suffix&quot;:&quot;&quot;}],&quot;container-title&quot;:&quot;Philosophischer Literaturanzeiger&quot;,&quot;id&quot;:&quot;d3d3cd5f-1735-53ec-8b5b-77c4b4d77084&quot;,&quot;issue&quot;:&quot;4&quot;,&quot;issued&quot;:{&quot;date-parts&quot;:[[&quot;2021&quot;]]},&quot;title&quot;:&quot;Mostafa Vaziri: The Confluence of Wisdom Along the Silk Road. Omar Khayyam’s Transformative and Therapeutic Poetry&quot;,&quot;type&quot;:&quot;article-journal&quot;,&quot;volume&quot;:&quot;74&quot;,&quot;container-title-short&quot;:&quot;&quot;},&quot;uris&quot;:[&quot;http://www.mendeley.com/documents/?uuid=015c6e11-0de0-3e91-a833-2c95a78b91f5&quot;],&quot;isTemporary&quot;:false,&quot;legacyDesktopId&quot;:&quot;015c6e11-0de0-3e91-a833-2c95a78b91f5&quot;}]},{&quot;citationID&quot;:&quot;MENDELEY_CITATION_7f6fe8a8-7864-4449-b0fe-debe4460b18f&quot;,&quot;properties&quot;:{&quot;noteIndex&quot;:0},&quot;isEdited&quot;:false,&quot;manualOverride&quot;:{&quot;citeprocText&quot;:&quot;(Natalia Karimova et al., 2021)&quot;,&quot;isManuallyOverridden&quot;:false,&quot;manualOverrideText&quot;:&quot;&quot;},&quot;citationTag&quot;:&quot;MENDELEY_CITATION_v3_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&quot;,&quot;citationItems&quot;:[{&quot;id&quot;:&quot;2a1f702a-a181-509f-b191-7dfeb82d34ab&quot;,&quot;itemData&quot;:{&quot;ISSN&quot;:&quot;2249-9822&quot;,&quot;abstract&quot;:&quot;The article shows the role of Central Asia, one of the regions of centuries-old interaction and mutual influence of Iranian and Turkic ethnic groups and cultural traditions. Having originated on the territory of India as a religion and philosophical doctrine, Buddhism subsequently spread far beyond the borders of its homeland, while acquiring the specific features of those countries where it found its followers. Starting around the first century ad, Buddhism began to penetrate into Han's China. Chinese monks played a key role in exchanges between ancient India and China.&quot;,&quot;author&quot;:[{&quot;dropping-particle&quot;:&quot;&quot;,&quot;family&quot;:&quot;Natalia Karimova&quot;,&quot;given&quot;:&quot;&quot;,&quot;non-dropping-particle&quot;:&quot;&quot;,&quot;parse-names&quot;:false,&quot;suffix&quot;:&quot;&quot;},{&quot;dropping-particle&quot;:&quot;&quot;,&quot;family&quot;:&quot;Bibisora Sadibekova&quot;,&quot;given&quot;:&quot;&quot;,&quot;non-dropping-particle&quot;:&quot;&quot;,&quot;parse-names&quot;:false,&quot;suffix&quot;:&quot;&quot;},{&quot;dropping-particle&quot;:&quot;&quot;,&quot;family&quot;:&quot;Shahodat Usmonova&quot;,&quot;given&quot;:&quot;&quot;,&quot;non-dropping-particle&quot;:&quot;&quot;,&quot;parse-names&quot;:false,&quot;suffix&quot;:&quot;&quot;}],&quot;container-title&quot;:&quot;TJE - Tematics journal of Education&quot;,&quot;id&quot;:&quot;2a1f702a-a181-509f-b191-7dfeb82d34ab&quot;,&quot;issued&quot;:{&quot;date-parts&quot;:[[&quot;2021&quot;]]},&quot;title&quot;:&quot;The Roads of Central ASIA to the History of  Buddhism&quot;,&quot;type&quot;:&quot;article-journal&quot;,&quot;volume&quot;:&quot;6&quot;,&quot;container-title-short&quot;:&quot;&quot;},&quot;uris&quot;:[&quot;http://www.mendeley.com/documents/?uuid=a77a58bb-6e9e-3d44-abd0-3a0438df003d&quot;],&quot;isTemporary&quot;:false,&quot;legacyDesktopId&quot;:&quot;a77a58bb-6e9e-3d44-abd0-3a0438df003d&quot;}]},{&quot;citationID&quot;:&quot;MENDELEY_CITATION_72e08804-d205-473b-a16c-52da68c6967c&quot;,&quot;properties&quot;:{&quot;noteIndex&quot;:0},&quot;isEdited&quot;:false,&quot;manualOverride&quot;:{&quot;citeprocText&quot;:&quot;(Jensen, 2024)&quot;,&quot;isManuallyOverridden&quot;:false,&quot;manualOverrideText&quot;:&quot;&quot;},&quot;citationTag&quot;:&quot;MENDELEY_CITATION_v3_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&quot;,&quot;citationItems&quot;:[{&quot;id&quot;:&quot;e8ad0f74-b0aa-5fdc-9e5a-2c90cb604546&quot;,&quot;itemData&quot;:{&quot;DOI&quot;:&quot;10.1080/00220388.2023.2262799&quot;,&quot;ISSN&quot;:&quot;0022-0388&quot;,&quot;author&quot;:[{&quot;dropping-particle&quot;:&quot;&quot;,&quot;family&quot;:&quot;Jensen&quot;,&quot;given&quot;:&quot;Federico&quot;,&quot;non-dropping-particle&quot;:&quot;&quot;,&quot;parse-names&quot;:false,&quot;suffix&quot;:&quot;&quot;}],&quot;container-title&quot;:&quot;The Journal of Development Studies&quot;,&quot;id&quot;:&quot;e8ad0f74-b0aa-5fdc-9e5a-2c90cb604546&quot;,&quot;issue&quot;:&quot;1&quot;,&quot;issued&quot;:{&quot;date-parts&quot;:[[&quot;2024&quot;,&quot;1&quot;,&quot;2&quot;]]},&quot;page&quot;:&quot;173-174&quot;,&quot;title&quot;:&quot;The King’s Road: Diplomacy and the Remaking of the Silk Road: By Xin Wen Princeton, NJ: Princeton University Press, 2022, 400 pp., 49.95(hardcover), 34.97 (e-book). ISBN 978-0-691-23783-1.&quot;,&quot;type&quot;:&quot;article-journal&quot;,&quot;volume&quot;:&quot;60&quot;,&quot;container-title-short&quot;:&quot;J Dev Stud&quot;},&quot;uris&quot;:[&quot;http://www.mendeley.com/documents/?uuid=00ab5a76-6aa9-36c2-afa5-23e94341dcc7&quot;],&quot;isTemporary&quot;:false,&quot;legacyDesktopId&quot;:&quot;00ab5a76-6aa9-36c2-afa5-23e94341dcc7&quot;}]},{&quot;citationID&quot;:&quot;MENDELEY_CITATION_87c6458b-3e68-4b83-bd56-00b18bfc3a90&quot;,&quot;properties&quot;:{&quot;noteIndex&quot;:0},&quot;isEdited&quot;:false,&quot;manualOverride&quot;:{&quot;citeprocText&quot;:&quot;(Bhatia, 2005)&quot;,&quot;isManuallyOverridden&quot;:false,&quot;manualOverrideText&quot;:&quot;&quot;},&quot;citationTag&quot;:&quot;MENDELEY_CITATION_v3_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&quot;,&quot;citationItems&quot;:[{&quot;id&quot;:&quot;36c075f8-2dac-586b-936a-d019122004a8&quot;,&quot;itemData&quot;:{&quot;DOI&quot;:&quot;10.1177/037698360503200215&quot;,&quot;ISSN&quot;:&quot;0376-9836&quot;,&quot;abstract&quot;:&quot;Towards the middle of the 20th century, scholarly research revealed that the fabled Silk Roads, far from being mere trade routes, were cultural highways that played a pivotal role in linking east and west, intermittently bringing together nomads and city dwellers, pastoral peoples and farmers, merchants and monks, and soldiers and pilgrims. The notion of movement is therefore central to an understanding of the relations between peoples; it is also the factor of which specialists have, for various reasons, not taken sufficient account. It is in this context that the Silk Roads Project, initiated by UNESCO, assumes its significance. It has proved very fruitful and led to a large variety of projects of which this volume presents a selection. Although the papers collected here are wide-ranging, they reveal the emergence of the concept of a common heritage and plural identity. The studies carried out under the Project have shown that identity, seen from a long-term perspective, cannot be viewed as a ghetto or an enclosure, but as the result of a whole process of synthesis and encounter between peoples and cultures. (from the Introduction) Vadim Elisseeff was Chairman of the UNESCO International Consultative Committee of the Silk Roads during the ten years of its existence. He is a specialist in the archaeology and history of the Far East and has held a number of important posts in national and international academic or cultural institutions such as that of General Inspector of the Museums of France and Director of Research in Archaeology of the Far East at the Ecole pratique des hautes études en sciences sociales, Paris, and was a member of the French Commission for Archaeological Excavations from 1955 to 1968.&quot;,&quot;author&quot;:[{&quot;dropping-particle&quot;:&quot;&quot;,&quot;family&quot;:&quot;Bhatia&quot;,&quot;given&quot;:&quot;P.&quot;,&quot;non-dropping-particle&quot;:&quot;&quot;,&quot;parse-names&quot;:false,&quot;suffix&quot;:&quot;&quot;}],&quot;container-title&quot;:&quot;Indian Historical Review&quot;,&quot;id&quot;:&quot;36c075f8-2dac-586b-936a-d019122004a8&quot;,&quot;issue&quot;:&quot;2&quot;,&quot;issued&quot;:{&quot;date-parts&quot;:[[&quot;2005&quot;]]},&quot;title&quot;:&quot;The Silk Roads, Highways of Culture and Commerce&quot;,&quot;type&quot;:&quot;article-journal&quot;,&quot;volume&quot;:&quot;32&quot;,&quot;container-title-short&quot;:&quot;&quot;},&quot;uris&quot;:[&quot;http://www.mendeley.com/documents/?uuid=d9faea6a-7f10-3b67-a079-52ba8d6165f2&quot;],&quot;isTemporary&quot;:false,&quot;legacyDesktopId&quot;:&quot;d9faea6a-7f10-3b67-a079-52ba8d6165f2&quot;}]},{&quot;citationID&quot;:&quot;MENDELEY_CITATION_a023d056-daae-420f-975c-d8e70f3b8609&quot;,&quot;properties&quot;:{&quot;noteIndex&quot;:0},&quot;isEdited&quot;:false,&quot;manualOverride&quot;:{&quot;citeprocText&quot;:&quot;(Amarasinghe, 2023)&quot;,&quot;isManuallyOverridden&quot;:false,&quot;manualOverrideText&quot;:&quot;&quot;},&quot;citationTag&quot;:&quot;MENDELEY_CITATION_v3_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&quot;,&quot;citationItems&quot;:[{&quot;id&quot;:&quot;6406dfc5-d5a2-5486-94f2-3e59e1823539&quot;,&quot;itemData&quot;:{&quot;DOI&quot;:&quot;10.34739/his.2023.12.23&quot;,&quot;ISSN&quot;:&quot;29566436&quot;,&quot;abstract&quot;:&quot;This article is an interdisciplinary inquiry into the usage of historical silk routes by the Chinese as a popular narrative for the modern BRI. While looking at the archaeological trace, the historiography and other dimensions, this article would unfold how the nostalgia on the ‘Silk Routes’ have been rejuvenated for an ambitious geopolitical project. Taking both land and maritime silk routes into the consideration, this paper would further consider the position of historical narratives for the geopolitical ambitions of the 21st century.&quot;,&quot;author&quot;:[{&quot;dropping-particle&quot;:&quot;&quot;,&quot;family&quot;:&quot;Amarasinghe&quot;,&quot;given&quot;:&quot;Punsara&quot;,&quot;non-dropping-particle&quot;:&quot;&quot;,&quot;parse-names&quot;:false,&quot;suffix&quot;:&quot;&quot;}],&quot;container-title&quot;:&quot;Historia i Swiat&quot;,&quot;id&quot;:&quot;6406dfc5-d5a2-5486-94f2-3e59e1823539&quot;,&quot;issued&quot;:{&quot;date-parts&quot;:[[&quot;2023&quot;]]},&quot;title&quot;:&quot;Revival of the Silk Road legacy. Examining how China uses history to legitimize its 〈〈Belt and Road Initiative〉〉&quot;,&quot;type&quot;:&quot;article-journal&quot;,&quot;volume&quot;:&quot;12&quot;,&quot;container-title-short&quot;:&quot;&quot;},&quot;uris&quot;:[&quot;http://www.mendeley.com/documents/?uuid=754f07c5-ad49-336f-9c99-2b8785cb3116&quot;],&quot;isTemporary&quot;:false,&quot;legacyDesktopId&quot;:&quot;754f07c5-ad49-336f-9c99-2b8785cb3116&quot;}]},{&quot;citationID&quot;:&quot;MENDELEY_CITATION_be495463-275f-4392-81d4-b165bfbf7723&quot;,&quot;properties&quot;:{&quot;noteIndex&quot;:0},&quot;isEdited&quot;:false,&quot;manualOverride&quot;:{&quot;citeprocText&quot;:&quot;(Mingyuan, 2014)&quot;,&quot;isManuallyOverridden&quot;:false,&quot;manualOverrideText&quot;:&quot;&quot;},&quot;citationTag&quot;:&quot;MENDELEY_CITATION_v3_eyJjaXRhdGlvbklEIjoiTUVOREVMRVlfQ0lUQVRJT05fYmU0OTU0NjMtMjc1Zi00MzkyLTgxZDQtYjE2NWJmYmY3NzIz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quot;,&quot;citationItems&quot;:[{&quot;id&quot;:&quot;15add9b7-748f-5b05-9403-aea2ab50f432&quot;,&quot;itemData&quot;:{&quot;DOI&quot;:&quot;10.5860/choice.51-5738&quot;,&quot;ISSN&quot;:&quot;22127437&quot;,&quot;author&quot;:[{&quot;dropping-particle&quot;:&quot;&quot;,&quot;family&quot;:&quot;Mingyuan&quot;,&quot;given&quot;:&quot;Gu&quot;,&quot;non-dropping-particle&quot;:&quot;&quot;,&quot;parse-names&quot;:false,&quot;suffix&quot;:&quot;&quot;}],&quot;container-title&quot;:&quot;Brill?s Series on Chinese Education&quot;,&quot;id&quot;:&quot;15add9b7-748f-5b05-9403-aea2ab50f432&quot;,&quot;issued&quot;:{&quot;date-parts&quot;:[[&quot;2014&quot;]]},&quot;title&quot;:&quot;Cultural Foundations of Chinese Education&quot;,&quot;type&quot;:&quot;article&quot;,&quot;volume&quot;:&quot;1&quot;,&quot;container-title-short&quot;:&quot;&quot;},&quot;uris&quot;:[&quot;http://www.mendeley.com/documents/?uuid=21b218ec-3063-37b8-89a6-6d726a84dc37&quot;],&quot;isTemporary&quot;:false,&quot;legacyDesktopId&quot;:&quot;21b218ec-3063-37b8-89a6-6d726a84dc37&quot;}]},{&quot;citationID&quot;:&quot;MENDELEY_CITATION_ef9ec938-b867-46e6-bdda-d3e1e7ad6923&quot;,&quot;properties&quot;:{&quot;noteIndex&quot;:0},&quot;isEdited&quot;:false,&quot;manualOverride&quot;:{&quot;citeprocText&quot;:&quot;(Welch, 2015)&quot;,&quot;isManuallyOverridden&quot;:false,&quot;manualOverrideText&quot;:&quot;&quot;},&quot;citationTag&quot;:&quot;MENDELEY_CITATION_v3_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&quot;,&quot;citationItems&quot;:[{&quot;id&quot;:&quot;16199d95-e217-5f01-8a5b-4250afc66110&quot;,&quot;itemData&quot;:{&quot;DOI&quot;:&quot;10.1017/S1062798714000805&quot;,&quot;ISSN&quot;:&quot;14740575&quot;,&quot;abstract&quot;:&quot;The paper examines the implications of the extensive and increasingly significant Chinese knowledge diaspora for the Europe of Knowledge. Based on extensive fieldwork, the paper examines the size, significance and key issues surrounding the growth of the Chinese Knowledge Diaspora. A portrait is developed of a highly-skilled group (bi-lingual and bi-cultural) who have the capacity to contribute to teaching and research both in China and their host nations, and who are often willing and eager to act as a bridge between both sides. Reference is also made to China's numerous Overseas Talent Recruitment Schemes, which often target such individuals, and to the significance of this group to China's dramatic, and ongoing, scientific rise. Key issues are discussed, as well as some limitations and the prospects for the future. Based on available information, data on PRC students and academics in Europe are presented and an assessment made of both the potential, and of the relatively limited impact, compared with major English-language countries of migration, such as the US, Canada and Australia. The analysis concludes with an assessment of prospects for a new epistemic Silk Road, and some of the barriers to its development.&quot;,&quot;author&quot;:[{&quot;dropping-particle&quot;:&quot;&quot;,&quot;family&quot;:&quot;Welch&quot;,&quot;given&quot;:&quot;Anthony&quot;,&quot;non-dropping-particle&quot;:&quot;&quot;,&quot;parse-names&quot;:false,&quot;suffix&quot;:&quot;&quot;}],&quot;container-title&quot;:&quot;European Review&quot;,&quot;id&quot;:&quot;16199d95-e217-5f01-8a5b-4250afc66110&quot;,&quot;issued&quot;:{&quot;date-parts&quot;:[[&quot;2015&quot;]]},&quot;title&quot;:&quot;A new epistemic silk road? the chinese knowledge diaspora, and its implications for the europe of knowledge&quot;,&quot;type&quot;:&quot;article-journal&quot;,&quot;volume&quot;:&quot;23&quot;,&quot;container-title-short&quot;:&quot;&quot;},&quot;uris&quot;:[&quot;http://www.mendeley.com/documents/?uuid=baab25d4-d758-3762-aec0-7b67e5cd7451&quot;],&quot;isTemporary&quot;:false,&quot;legacyDesktopId&quot;:&quot;baab25d4-d758-3762-aec0-7b67e5cd7451&quot;}]},{&quot;citationID&quot;:&quot;MENDELEY_CITATION_c684580e-5c7d-42eb-bd11-0afe9ff9cb36&quot;,&quot;properties&quot;:{&quot;noteIndex&quot;:0},&quot;isEdited&quot;:false,&quot;manualOverride&quot;:{&quot;citeprocText&quot;:&quot;(Yuen-Tsang et al., 2022)&quot;,&quot;isManuallyOverridden&quot;:false,&quot;manualOverrideText&quot;:&quot;&quot;},&quot;citationTag&quot;:&quot;MENDELEY_CITATION_v3_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&quot;,&quot;citationItems&quot;:[{&quot;id&quot;:&quot;5e0f6e02-a5fe-5924-b1b3-9b6d8082a657&quot;,&quot;itemData&quot;:{&quot;DOI&quot;:&quot;10.1007/978-3-031-08352-5_7&quot;,&quot;abstract&quot;:&quot;We live in a world of disruption aggravated by the COVID-19 pandemic. In view of the highly divisive global discourse, we envision a different way of regional and international partnership in social work education and practice through our proactive partnership, to build hope and transformation. Social work educators from the Chinese Mainland, Hong Kong SAR, Kazakhstan, South Korea, Israel, and Vietnam, who have developed partnerships with counterparts in the countries along the New Silk Road, have come together to reflect on their partnership experiences, having developed the “Transformative Cultural Inclusion Model” consisting of four essential pillars: (1) equal partnership, (2) cultural inclusion, (3) capacity-building, and (4) social solidarity. Social work is a catalyst for social change and development, and we hope that the model can provide insights and principles to guide future development of regional and international partnerships. This will, in turn, develop context-specific authentic social work theories and practice by partnering together, engaging in participatory practice research, and making positive changes through education, research, and action with regional, international, and local partners.&quot;,&quot;author&quot;:[{&quot;dropping-particle&quot;:&quot;&quot;,&quot;family&quot;:&quot;Yuen-Tsang&quot;,&quot;given&quot;:&quot;Angelina&quot;,&quot;non-dropping-particle&quot;:&quot;&quot;,&quot;parse-names&quot;:false,&quot;suffix&quot;:&quot;&quot;},{&quot;dropping-particle&quot;:&quot;&quot;,&quot;family&quot;:&quot;Ku&quot;,&quot;given&quot;:&quot;Benjamin H.B.&quot;,&quot;non-dropping-particle&quot;:&quot;&quot;,&quot;parse-names&quot;:false,&quot;suffix&quot;:&quot;&quot;},{&quot;dropping-particle&quot;:&quot;&quot;,&quot;family&quot;:&quot;Abdiraiymova&quot;,&quot;given&quot;:&quot;Gulmira&quot;,&quot;non-dropping-particle&quot;:&quot;&quot;,&quot;parse-names&quot;:false,&quot;suffix&quot;:&quot;&quot;},{&quot;dropping-particle&quot;:&quot;&quot;,&quot;family&quot;:&quot;Han&quot;,&quot;given&quot;:&quot;In Young&quot;,&quot;non-dropping-particle&quot;:&quot;&quot;,&quot;parse-names&quot;:false,&quot;suffix&quot;:&quot;&quot;},{&quot;dropping-particle&quot;:&quot;&quot;,&quot;family&quot;:&quot;Khoury-Kassabri&quot;,&quot;given&quot;:&quot;Mona&quot;,&quot;non-dropping-particle&quot;:&quot;&quot;,&quot;parse-names&quot;:false,&quot;suffix&quot;:&quot;&quot;},{&quot;dropping-particle&quot;:&quot;&quot;,&quot;family&quot;:&quot;Nguyen&quot;,&quot;given&quot;:&quot;Lan&quot;,&quot;non-dropping-particle&quot;:&quot;&quot;,&quot;parse-names&quot;:false,&quot;suffix&quot;:&quot;&quot;},{&quot;dropping-particle&quot;:&quot;&quot;,&quot;family&quot;:&quot;Ma&quot;,&quot;given&quot;:&quot;Fengzhi&quot;,&quot;non-dropping-particle&quot;:&quot;&quot;,&quot;parse-names&quot;:false,&quot;suffix&quot;:&quot;&quot;},{&quot;dropping-particle&quot;:&quot;&quot;,&quot;family&quot;:&quot;Serikzhanova&quot;,&quot;given&quot;:&quot;Sabira&quot;,&quot;non-dropping-particle&quot;:&quot;&quot;,&quot;parse-names&quot;:false,&quot;suffix&quot;:&quot;&quot;},{&quot;dropping-particle&quot;:&quot;&quot;,&quot;family&quot;:&quot;Shen&quot;,&quot;given&quot;:&quot;Li&quot;,&quot;non-dropping-particle&quot;:&quot;&quot;,&quot;parse-names&quot;:false,&quot;suffix&quot;:&quot;&quot;},{&quot;dropping-particle&quot;:&quot;&quot;,&quot;family&quot;:&quot;Strier&quot;,&quot;given&quot;:&quot;Roni&quot;,&quot;non-dropping-particle&quot;:&quot;&quot;,&quot;parse-names&quot;:false,&quot;suffix&quot;:&quot;&quot;}],&quot;container-title&quot;:&quot;Remaking Social Work for the New Global Era&quot;,&quot;id&quot;:&quot;5e0f6e02-a5fe-5924-b1b3-9b6d8082a657&quot;,&quot;issued&quot;:{&quot;date-parts&quot;:[[&quot;2022&quot;]]},&quot;title&quot;:&quot;Partnership in Social Work Education Along the New Silk Road: Towards a Transformative Cultural Inclusion Model&quot;,&quot;type&quot;:&quot;chapter&quot;,&quot;container-title-short&quot;:&quot;&quot;},&quot;uris&quot;:[&quot;http://www.mendeley.com/documents/?uuid=94f73216-b655-3e45-9ebd-bfe4eb3809ef&quot;],&quot;isTemporary&quot;:false,&quot;legacyDesktopId&quot;:&quot;94f73216-b655-3e45-9ebd-bfe4eb3809ef&quot;}]},{&quot;citationID&quot;:&quot;MENDELEY_CITATION_7cd2c450-9184-4fc9-949d-a4b291c7368b&quot;,&quot;properties&quot;:{&quot;noteIndex&quot;:0},&quot;isEdited&quot;:false,&quot;manualOverride&quot;:{&quot;citeprocText&quot;:&quot;(Mishra, 2020)&quot;,&quot;isManuallyOverridden&quot;:false,&quot;manualOverrideText&quot;:&quot;&quot;},&quot;citationTag&quot;:&quot;MENDELEY_CITATION_v3_eyJjaXRhdGlvbklEIjoiTUVOREVMRVlfQ0lUQVRJT05fN2NkMmM0NTAtOTE4NC00ZmM5LTk0OWQtYTRiMjkxYzczNjhi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citationID&quot;:&quot;MENDELEY_CITATION_fe475150-a232-4592-8152-08059cdc0960&quot;,&quot;properties&quot;:{&quot;noteIndex&quot;:0},&quot;isEdited&quot;:false,&quot;manualOverride&quot;:{&quot;citeprocText&quot;:&quot;(Kaczmarski, 2017)&quot;,&quot;isManuallyOverridden&quot;:false,&quot;manualOverrideText&quot;:&quot;&quot;},&quot;citationTag&quot;:&quot;MENDELEY_CITATION_v3_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&quot;,&quot;citationItems&quot;:[{&quot;id&quot;:&quot;6309ee36-2ab4-59e7-8196-6f66ab7af2de&quot;,&quot;itemData&quot;:{&quot;DOI&quot;:&quot;10.1093/ia/iix182&quot;,&quot;ISSN&quot;:&quot;14682346&quot;,&quot;abstract&quot;:&quot;The weakening of the West's global domination and the growing unwillingness on part of the US to defend the liberal order have increased the importance of regional-level international politics. For the past decade, China and Russia have stood out among rising powers attempting to rearrange their neighbourhoods. A significant part of International Relations scholarship regards this drive for regional predominance as a natural and unavoidable consequence of rising material power. Analysing China's and Russia's flagship regional initiatives, the New Silk Road and the Eurasian Economic Union, this article offers a more nuanced explanation of rising powers and their role in contemporary international order. The article argues that China and Russia have different visions of regionalism and distinct views on how a regional order should be arranged. China defines regionalism in functional rather than territorial terms and sees its project as inclusive. The Chinese ruling elite regards the New Silk Road as a way of reinforcing China's links with the outside world and as furthering the benefits it harvests from globalization. Russia, in turn, interprets regionalism in spatial and historical terms, seeing it primarily as a way to reorganize the post-Soviet space. The Russian elite considers the Eurasian Economic Union to be a protectionist measure against globalization and a barrier against the influence of other actors. China defines principles on which cooperation is based in vague terms and emphasizes the flexibility and openness of its project. Russia opts for universal and legally binding norms, which reinforces the defensive nature of its regional project.&quot;,&quot;author&quot;:[{&quot;dropping-particle&quot;:&quot;&quot;,&quot;family&quot;:&quot;Kaczmarski&quot;,&quot;given&quot;:&quot;Marcin&quot;,&quot;non-dropping-particle&quot;:&quot;&quot;,&quot;parse-names&quot;:false,&quot;suffix&quot;:&quot;&quot;}],&quot;container-title&quot;:&quot;International Affairs&quot;,&quot;id&quot;:&quot;6309ee36-2ab4-59e7-8196-6f66ab7af2de&quot;,&quot;issue&quot;:&quot;6&quot;,&quot;issued&quot;:{&quot;date-parts&quot;:[[&quot;2017&quot;]]},&quot;title&quot;:&quot;Non-western visions of regionalism: China's New Silk Road and Russia's Eurasian economic union&quot;,&quot;type&quot;:&quot;article-journal&quot;,&quot;volume&quot;:&quot;93&quot;,&quot;container-title-short&quot;:&quot;Int Aff&quot;},&quot;uris&quot;:[&quot;http://www.mendeley.com/documents/?uuid=084d238d-f009-3569-b29d-c63851fe09c8&quot;],&quot;isTemporary&quot;:false,&quot;legacyDesktopId&quot;:&quot;084d238d-f009-3569-b29d-c63851fe09c8&quot;}]},{&quot;citationID&quot;:&quot;MENDELEY_CITATION_89e588f4-ea39-4911-b82c-cff27d8e3edd&quot;,&quot;properties&quot;:{&quot;noteIndex&quot;:0},&quot;isEdited&quot;:false,&quot;manualOverride&quot;:{&quot;citeprocText&quot;:&quot;(van Noort, 2020)&quot;,&quot;isManuallyOverridden&quot;:false,&quot;manualOverrideText&quot;:&quot;&quot;},&quot;citationTag&quot;:&quot;MENDELEY_CITATION_v3_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&quot;,&quot;citationItems&quot;:[{&quot;id&quot;:&quot;0d74e4c3-a0a3-5892-91f3-43c7a12163cc&quot;,&quot;itemData&quot;:{&quot;DOI&quot;:&quot;10.1080/13600826.2019.1674251&quot;,&quot;ISSN&quot;:&quot;1469798X&quot;,&quot;abstract&quot;:&quot;Political actors communicate strategic narratives to shape the meaning of place-images in the past, present and future. Whether narratives about the past are persuasive depends on the translation of historical ideas embedded in these narratives across time and space. Moreover, the imagination and re-imagination of historical place-images in foreign policy communication are contentious, because they stand for specific power relations and identity narratives. Therefore, actor’s selective uses of history require disambiguation to increase positive perception. This abstract argument is theorised in an investigation of China’s Belt and Road Initiative, specifically the communication of a New Silk Road. China’s promotion of the Silk Road legacy is frequently contested with Great Game interpretations. Through the novels of Marco Polo and Rudyard Kipling, which present historical imaginations of the Silk Road and the Great Game, this study shows the contentiousness of historical place-images across time and space.&quot;,&quot;author&quot;:[{&quot;dropping-particle&quot;:&quot;&quot;,&quot;family&quot;:&quot;Noort&quot;,&quot;given&quot;:&quot;Carolijn&quot;,&quot;non-dropping-particle&quot;:&quot;van&quot;,&quot;parse-names&quot;:false,&quot;suffix&quot;:&quot;&quot;}],&quot;container-title&quot;:&quot;Global Society&quot;,&quot;id&quot;:&quot;0d74e4c3-a0a3-5892-91f3-43c7a12163cc&quot;,&quot;issue&quot;:&quot;2&quot;,&quot;issued&quot;:{&quot;date-parts&quot;:[[&quot;2020&quot;]]},&quot;title&quot;:&quot;Strategic Narratives of the Past: An Analysis of China’s New Silk Road Communication&quot;,&quot;type&quot;:&quot;article-journal&quot;,&quot;volume&quot;:&quot;34&quot;,&quot;container-title-short&quot;:&quot;&quot;},&quot;uris&quot;:[&quot;http://www.mendeley.com/documents/?uuid=fad859f0-0a47-314c-9c26-a0c2a2296fd6&quot;],&quot;isTemporary&quot;:false,&quot;legacyDesktopId&quot;:&quot;fad859f0-0a47-314c-9c26-a0c2a2296fd6&quot;}]},{&quot;citationID&quot;:&quot;MENDELEY_CITATION_75fdb00a-7090-45ed-9d5e-1914c63240ab&quot;,&quot;properties&quot;:{&quot;noteIndex&quot;:0},&quot;isEdited&quot;:false,&quot;manualOverride&quot;:{&quot;citeprocText&quot;:&quot;(Maguth &amp;#38; Hilburn, 2015)&quot;,&quot;isManuallyOverridden&quot;:false,&quot;manualOverrideText&quot;:&quot;&quot;},&quot;citationTag&quot;:&quot;MENDELEY_CITATION_v3_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&quot;,&quot;citationItems&quot;:[{&quot;id&quot;:&quot;ceed83a9-bca6-53e4-bdcd-bf542d6f5e6d&quot;,&quot;itemData&quot;:{&quot;DOI&quot;:&quot;10.4324/9781315862972&quot;,&quot;abstract&quot;:&quot;A battle is being waged in classrooms and capitals around the world over the goals and objectives of the future of global education. While there is growing research in the area of global education, much remains to be uncovered, challenged, and learned through sound empirical research and conceptual explorations. What type of global citizens will schools promote? What types of policies, programs and instructional practices best promote effective global citizenship? Will global education curricula advance an unwavering loyalty to neoliberal ideologies and interests over the strengthening of human rights and the environmental health of our planet? This volume presents a series of research studies and innovative instructional practices centered on advancing global learning opportunities and literacies. The authors in this volume initiate a much needed conversation on ways students in multiple contexts can and should learn with the world and its people. Part I addresses global education in theory, with a particular focus on development, intercultural competence, and global citizenship. Part II addresses educational programs and practices that foster global learning and action to help build a better future for all citizens of our planet - including experiential education, university initiatives, and conceptual approaches to teaching and learning. This scholarship spans four continents in a multitude of educational contexts - primary, secondary, and tertiary - each with a focus on a different dimension of the possibilities and pitfalls in teaching about and with the world and its people.&quot;,&quot;author&quot;:[{&quot;dropping-particle&quot;:&quot;&quot;,&quot;family&quot;:&quot;Maguth&quot;,&quot;given&quot;:&quot;Brad M.&quot;,&quot;non-dropping-particle&quot;:&quot;&quot;,&quot;parse-names&quot;:false,&quot;suffix&quot;:&quot;&quot;},{&quot;dropping-particle&quot;:&quot;&quot;,&quot;family&quot;:&quot;Hilburn&quot;,&quot;given&quot;:&quot;Jeremy&quot;,&quot;non-dropping-particle&quot;:&quot;&quot;,&quot;parse-names&quot;:false,&quot;suffix&quot;:&quot;&quot;}],&quot;container-title&quot;:&quot;The State of Global Education: Learning with the World and its People&quot;,&quot;id&quot;:&quot;ceed83a9-bca6-53e4-bdcd-bf542d6f5e6d&quot;,&quot;issued&quot;:{&quot;date-parts&quot;:[[&quot;2015&quot;]]},&quot;title&quot;:&quot;The state of global education: Learning with the world and its people&quot;,&quot;type&quot;:&quot;book&quot;,&quot;container-title-short&quot;:&quot;&quot;},&quot;uris&quot;:[&quot;http://www.mendeley.com/documents/?uuid=f83707ea-ba1e-36b1-87ce-44cb824c248e&quot;],&quot;isTemporary&quot;:false,&quot;legacyDesktopId&quot;:&quot;f83707ea-ba1e-36b1-87ce-44cb824c248e&quot;}]},{&quot;citationID&quot;:&quot;MENDELEY_CITATION_3c9f3f80-f863-452c-a5dd-6832a192ed62&quot;,&quot;properties&quot;:{&quot;noteIndex&quot;:0},&quot;isEdited&quot;:false,&quot;manualOverride&quot;:{&quot;citeprocText&quot;:&quot;(Shang, 2019; Winter, 2022a)&quot;,&quot;isManuallyOverridden&quot;:false,&quot;manualOverrideText&quot;:&quot;&quot;},&quot;citationTag&quot;:&quot;MENDELEY_CITATION_v3_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&quot;,&quot;citationItems&quot;:[{&quot;id&quot;:&quot;ed749ec4-6deb-57d7-8180-ff5a6081d6da&quot;,&quot;itemData&quot;:{&quot;DOI&quot;:&quot;10.1080/10286632.2021.1941913&quot;,&quot;ISSN&quot;:&quot;14772833&quot;,&quot;abstract&quot;:&quot;UNESCO’s long-standing commitment to peace and international solidarity has been developed through various projects designed to foster dialogue and mutual respect between East and West. Such ideas were critically important during the Cold War, as different initiatives separated by three decades spoke to the geopolitics of the moment. It is within this context that we need to consider UNESCO’s new commitment to Silk Road multilateralism, the forces driving it, and the stakes. This paper takes up such themes by considering the international cultural politics at play in fostering ‘mutual understanding’ between East and West and why a return to civilisational discourses matter at a time when global power is moving to the East.&quot;,&quot;author&quot;:[{&quot;dropping-particle&quot;:&quot;&quot;,&quot;family&quot;:&quot;Winter&quot;,&quot;given&quot;:&quot;Tim&quot;,&quot;non-dropping-particle&quot;:&quot;&quot;,&quot;parse-names&quot;:false,&quot;suffix&quot;:&quot;&quot;}],&quot;container-title&quot;:&quot;International Journal of Cultural Policy&quot;,&quot;id&quot;:&quot;ed749ec4-6deb-57d7-8180-ff5a6081d6da&quot;,&quot;issue&quot;:&quot;3&quot;,&quot;issued&quot;:{&quot;date-parts&quot;:[[&quot;2022&quot;]]},&quot;title&quot;:&quot;Civilisations in dialogue? UNESCO and the politics of building East and West relations&quot;,&quot;type&quot;:&quot;article-journal&quot;,&quot;volume&quot;:&quot;28&quot;,&quot;container-title-short&quot;:&quot;&quot;},&quot;uris&quot;:[&quot;http://www.mendeley.com/documents/?uuid=572e2e58-1af6-3847-8747-5a1fe04ea1f6&quot;],&quot;isTemporary&quot;:false,&quot;legacyDesktopId&quot;:&quot;572e2e58-1af6-3847-8747-5a1fe04ea1f6&quot;},{&quot;id&quot;:&quot;940d88b5-df7e-520a-b7d8-6153bcef6209&quot;,&quot;itemData&quot;:{&quot;DOI&quot;:&quot;10.1007/978-981-13-9201-6_2&quot;,&quot;abstract&quot;:&quot;A journey of a thousand miles begins with a single step. No matter how perfect a strategic plan is, if not carried out, it will be equal to a piece of wastepaper or a nonsensical “paper storm”. The Belt and Road Initiative is a win-win development strategy aiming to contribute Chinese strength to the world. However, if we are not clear about what it does, this strategy will be nothing but an illusion.&quot;,&quot;author&quot;:[{&quot;dropping-particle&quot;:&quot;&quot;,&quot;family&quot;:&quot;Shang&quot;,&quot;given&quot;:&quot;Huping&quot;,&quot;non-dropping-particle&quot;:&quot;&quot;,&quot;parse-names&quot;:false,&quot;suffix&quot;:&quot;&quot;}],&quot;container-title&quot;:&quot;The Belt and Road Initiative: Key Concepts&quot;,&quot;id&quot;:&quot;940d88b5-df7e-520a-b7d8-6153bcef6209&quot;,&quot;issued&quot;:{&quot;date-parts&quot;:[[&quot;2019&quot;]]},&quot;title&quot;:&quot;What Can the Belt and Road Initiative Do?&quot;,&quot;type&quot;:&quot;chapter&quot;,&quot;container-title-short&quot;:&quot;&quot;},&quot;uris&quot;:[&quot;http://www.mendeley.com/documents/?uuid=1c4a091c-7e55-3436-ad0b-ab70795128cf&quot;],&quot;isTemporary&quot;:false,&quot;legacyDesktopId&quot;:&quot;1c4a091c-7e55-3436-ad0b-ab70795128cf&quot;}]},{&quot;citationID&quot;:&quot;MENDELEY_CITATION_c0006f5a-b799-49cf-a668-5f7903482970&quot;,&quot;properties&quot;:{&quot;noteIndex&quot;:0},&quot;isEdited&quot;:false,&quot;manualOverride&quot;:{&quot;citeprocText&quot;:&quot;(Hollings, 2020)&quot;,&quot;isManuallyOverridden&quot;:false,&quot;manualOverrideText&quot;:&quot;&quot;},&quot;citationTag&quot;:&quot;MENDELEY_CITATION_v3_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&quot;,&quot;citationItems&quot;:[{&quot;id&quot;:&quot;f4408db9-bc99-54b8-8260-86e7e99de589&quot;,&quot;itemData&quot;:{&quot;abstract&quot;:&quot;The Belt and Road Initiative (BRI) launched by China in 2013, is a massive project designed to promote development, trade, mutual understanding and cooperation. Within the five pillars of the initiative, education plays an important and overarching role. That is why part of that initiative is increasing international higher education students in China, in particular from countries taking part in the initiative. This research is focused on gaining the perspective of nine education PhD students at a major university in Beijing, who all have the shared feature of being from Belt and Road countries. These students were all chosen from students beginning their PhD journey in the years 2017, 2018, and 2019 and from a geographically diverse range covering Asia, Europe, Eurasia, the Middle East, and Africa. Through 24 questions, much insight was shed on the BRI and the rhetoric associated with it and how that has influenced the internationalization of higher education in China but most importantly how that is perceived by those at the very center of that process and in essence are the realization of that process. By examining the perspectives of these students on three core aspects of the BRI-people to people bonds, knowledge economy and a \&quot;community of shared future for mankind\&quot;, more light was shed on not only how the BRI is living up to its attached rhetoric but also the internationalization of Chinese higher education and the pertinent issues that arise in this process of China going from an exporter to importer of higher education.&quot;,&quot;author&quot;:[{&quot;dropping-particle&quot;:&quot;&quot;,&quot;family&quot;:&quot;Hollings&quot;,&quot;given&quot;:&quot;Stephanie&quot;,&quot;non-dropping-particle&quot;:&quot;&quot;,&quot;parse-names&quot;:false,&quot;suffix&quot;:&quot;&quot;}],&quot;container-title&quot;:&quot;European Journal of Research and Reflection in Educational Sciences, Special Issue&quot;,&quot;id&quot;:&quot;f4408db9-bc99-54b8-8260-86e7e99de589&quot;,&quot;issue&quot;:&quot;8&quot;,&quot;issued&quot;:{&quot;date-parts&quot;:[[&quot;2020&quot;]]},&quot;publisher&quot;:&quot;Virtual Presentations) Progressive Academic Publishing&quot;,&quot;title&quot;:&quot;The Perspectives of the Belt and Road Initiative and the Internationalization of Chinese Higher Education from BRI Education PHD Students in China&quot;,&quot;type&quot;:&quot;article-journal&quot;,&quot;volume&quot;:&quot;8&quot;,&quot;container-title-short&quot;:&quot;&quot;},&quot;uris&quot;:[&quot;http://www.mendeley.com/documents/?uuid=8dadae7b-5a92-3692-90f4-47bcf37f81af&quot;],&quot;isTemporary&quot;:false,&quot;legacyDesktopId&quot;:&quot;8dadae7b-5a92-3692-90f4-47bcf37f81af&quot;}]},{&quot;citationID&quot;:&quot;MENDELEY_CITATION_ad8cb837-dc91-45e9-b137-80a726b914b6&quot;,&quot;properties&quot;:{&quot;noteIndex&quot;:0},&quot;isEdited&quot;:false,&quot;manualOverride&quot;:{&quot;citeprocText&quot;:&quot;(Van Der Wende et al., 2020)&quot;,&quot;isManuallyOverridden&quot;:false,&quot;manualOverrideText&quot;:&quot;&quot;},&quot;citationTag&quot;:&quot;MENDELEY_CITATION_v3_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&quot;,&quot;citationItems&quot;:[{&quot;id&quot;:&quot;4ebe3bed-4eca-56f3-b576-0446df19968b&quot;,&quot;itemData&quot;:{&quot;DOI&quot;:&quot;10.1093/oso/9780198853022.001.0001&quot;,&quot;abstract&quot;:&quot;This book presents the outcomes of the research project on “The New Silk Road: Implications for higher education and research cooperation between China and Europe.” It addresses questions regarding how academic mobility and cooperation is taking shape along the New Silk Road and what difference it will make in the global higher education landscape. It presents a rich collection of contributions by scholars from Europe, China, the USA, Russia, and Australia, combining perspectives from anthropology, computer sciences, economics, education, history, law, political science, philosophy, science and technology studies, sinology, and sociology. Introductory chapters present the global context for the NSR, the development of Chinese universities along international models, and the history and outcomes of EU–China cooperation. The flows and patterns in academic cooperation along the New Silk Road as they shape and have been shaped by China’s universities are explored in more detail in the following chapters. The conditions for Sino-foreign cooperation are discussed next, with an analysis of regulatory frameworks for cooperation, recognition, data, and privacy. Comparative work follows on the cultural traditions and academic values, similarities and differences between Sinic and Anglo-American political and educational cultures, and their implications for the governance and mission of higher education, the role of critical scholarship, and the state and standing of the humanities in China. The book concludes with contributions focusing on the “Idea of a University”; the values underpinning its mission, shape, and purpose, reflecting on the implications of China’s rapid higher education development for the geo-politics of higher education itself.&quot;,&quot;author&quot;:[{&quot;dropping-particle&quot;:&quot;&quot;,&quot;family&quot;:&quot;Wende&quot;,&quot;given&quot;:&quot;Marijk&quot;,&quot;non-dropping-particle&quot;:&quot;Van Der&quot;,&quot;parse-names&quot;:false,&quot;suffix&quot;:&quot;&quot;},{&quot;dropping-particle&quot;:&quot;&quot;,&quot;family&quot;:&quot;Kirby&quot;,&quot;given&quot;:&quot;William C.&quot;,&quot;non-dropping-particle&quot;:&quot;&quot;,&quot;parse-names&quot;:false,&quot;suffix&quot;:&quot;&quot;},{&quot;dropping-particle&quot;:&quot;&quot;,&quot;family&quot;:&quot;Cai Liu&quot;,&quot;given&quot;:&quot;Nian&quot;,&quot;non-dropping-particle&quot;:&quot;&quot;,&quot;parse-names&quot;:false,&quot;suffix&quot;:&quot;&quot;},{&quot;dropping-particle&quot;:&quot;&quot;,&quot;family&quot;:&quot;Marginson&quot;,&quot;given&quot;:&quot;Simon&quot;,&quot;non-dropping-particle&quot;:&quot;&quot;,&quot;parse-names&quot;:false,&quot;suffix&quot;:&quot;&quot;}],&quot;container-title&quot;:&quot;China and Europe on the New Silk Road: Connecting Universities Across Eurasia&quot;,&quot;id&quot;:&quot;4ebe3bed-4eca-56f3-b576-0446df19968b&quot;,&quot;issued&quot;:{&quot;date-parts&quot;:[[&quot;2020&quot;]]},&quot;title&quot;:&quot;China and europe on the new silk road: Connecting universities across eurasia&quot;,&quot;type&quot;:&quot;book&quot;,&quot;container-title-short&quot;:&quot;&quot;},&quot;uris&quot;:[&quot;http://www.mendeley.com/documents/?uuid=fcd801e2-7c92-3a6d-8001-333bedd95ba7&quot;],&quot;isTemporary&quot;:false,&quot;legacyDesktopId&quot;:&quot;fcd801e2-7c92-3a6d-8001-333bedd95ba7&quot;}]},{&quot;citationID&quot;:&quot;MENDELEY_CITATION_4089b0d7-cc7c-47d5-994a-f86b25e66778&quot;,&quot;properties&quot;:{&quot;noteIndex&quot;:0},&quot;isEdited&quot;:false,&quot;manualOverride&quot;:{&quot;citeprocText&quot;:&quot;(Foggin, 2018)&quot;,&quot;isManuallyOverridden&quot;:false,&quot;manualOverrideText&quot;:&quot;&quot;},&quot;citationTag&quot;:&quot;MENDELEY_CITATION_v3_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&quot;,&quot;citationItems&quot;:[{&quot;id&quot;:&quot;a0f45b02-b487-51ba-b089-7c03c86cbb6e&quot;,&quot;itemData&quot;:{&quot;DOI&quot;:&quot;10.3390/land7020052&quot;,&quot;ISSN&quot;:&quot;2073445X&quot;,&quot;abstract&quot;:&quot;Environmental conservation has developed significantly in China over the past 20 years, including more collaborative approaches and recent advances in establishing a national parks system. This study reviews the development of protected areas in the headwaters of the Yangtze River, drawing lessons from experiences of community development and co-management approaches. Community engagement and participation in developing localized plans for natural resource utilization and conservation have been critical features of successful ventures. Government programs and policies, the emergence of grassroots civil society, and the development of herders' cooperatives and protected areas, are all tracked, each pointing towards the significant value of inclusive biodiversity conservation approaches for meeting broadly agreed development agendas, such as achieving the Sustainable Development Goals by 2030. Observations from the vast, high, arid, and semi-arid lands of the Tibetan Plateau are then considered in light of China's Belt and Road Initiative, which is bringing vast financial and technical resources to the world. Special attention is given to applying the lessons that have been learned in China to the mountains of Central Asia, globally recognized as a biodiversity hotspot and a water tower for large downstream populations. Keeping local people at the heart of conservation is deemed fundamentally important.&quot;,&quot;author&quot;:[{&quot;dropping-particle&quot;:&quot;&quot;,&quot;family&quot;:&quot;Foggin&quot;,&quot;given&quot;:&quot;J. Marc&quot;,&quot;non-dropping-particle&quot;:&quot;&quot;,&quot;parse-names&quot;:false,&quot;suffix&quot;:&quot;&quot;}],&quot;container-title&quot;:&quot;Land&quot;,&quot;id&quot;:&quot;a0f45b02-b487-51ba-b089-7c03c86cbb6e&quot;,&quot;issue&quot;:&quot;2&quot;,&quot;issued&quot;:{&quot;date-parts&quot;:[[&quot;2018&quot;]]},&quot;title&quot;:&quot;Environmental conservation in the Tibetan Plateau Region: Lessons for China's Belt and Road Initiative in the mountains of Central Asia&quot;,&quot;type&quot;:&quot;article&quot;,&quot;volume&quot;:&quot;7&quot;,&quot;container-title-short&quot;:&quot;Land (Basel)&quot;},&quot;uris&quot;:[&quot;http://www.mendeley.com/documents/?uuid=28973d0d-125d-39fe-b69f-f25c8c758844&quot;],&quot;isTemporary&quot;:false,&quot;legacyDesktopId&quot;:&quot;28973d0d-125d-39fe-b69f-f25c8c758844&quot;}]},{&quot;citationID&quot;:&quot;MENDELEY_CITATION_89d9aef7-730b-4080-928c-542580c97782&quot;,&quot;properties&quot;:{&quot;noteIndex&quot;:0},&quot;isEdited&quot;:false,&quot;manualOverride&quot;:{&quot;citeprocText&quot;:&quot;(Phylis Lan Lin, 2019; Wu, 2019, 2021)&quot;,&quot;isManuallyOverridden&quot;:false,&quot;manualOverrideText&quot;:&quot;&quot;},&quot;citationTag&quot;:&quot;MENDELEY_CITATION_v3_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&quot;,&quot;citationItems&quot;:[{&quot;id&quot;:&quot;db686d2e-19c9-5cb2-b157-30da23536985&quot;,&quot;itemData&quot;:{&quot;DOI&quot;:&quot;10.1007/s10734-018-0262-1&quot;,&quot;ISSN&quot;:&quot;1573174X&quot;,&quot;abstract&quot;:&quot;This paper investigates China’s present approach of using “outward-oriented” higher education internationalization for status and image enhancement, and the challenges it faces in the response to this approach. It examines the three major dimensions of China’s present approach including its cultural diplomacy based on Sino-foreign higher education collaboration (i.e., the Confucius Institute program), international development aid in higher education, and international student recruitment at the higher education level. The theoretical framework is developed based on neo-Marxist theories of center-periphery model and world system. The concepts of “soft power” and public diplomacy, Knight’s argument of “knowledge diplomacy,” and Hayhoe’s argument about HE-based civilizational dialogue have been used. The paper reviews and analyzes China’s strategic plans related to its higher education internationalization, as well as relevant academic and non-academic literature about the three major dimensions of its present approach. Findings reveal that tensions still exist between China’s goals and the reality. It suggests that China’s approach should be given a neutral and serious assessment.&quot;,&quot;author&quot;:[{&quot;dropping-particle&quot;:&quot;&quot;,&quot;family&quot;:&quot;Wu&quot;,&quot;given&quot;:&quot;Hantian&quot;,&quot;non-dropping-particle&quot;:&quot;&quot;,&quot;parse-names&quot;:false,&quot;suffix&quot;:&quot;&quot;}],&quot;container-title&quot;:&quot;Higher Education&quot;,&quot;id&quot;:&quot;db686d2e-19c9-5cb2-b157-30da23536985&quot;,&quot;issue&quot;:&quot;1&quot;,&quot;issued&quot;:{&quot;date-parts&quot;:[[&quot;2019&quot;]]},&quot;title&quot;:&quot;Three dimensions of China’s “outward-oriented” higher education internationalization&quot;,&quot;type&quot;:&quot;article-journal&quot;,&quot;volume&quot;:&quot;77&quot;,&quot;container-title-short&quot;:&quot;High Educ (Dordr)&quot;},&quot;uris&quot;:[&quot;http://www.mendeley.com/documents/?uuid=e336cda2-3ca5-3639-a7d2-29fe915b90cc&quot;],&quot;isTemporary&quot;:false,&quot;legacyDesktopId&quot;:&quot;e336cda2-3ca5-3639-a7d2-29fe915b90cc&quot;},{&quot;id&quot;:&quot;1928b20c-c84a-52d8-bf98-84b790093a8d&quot;,&quot;itemData&quot;:{&quot;DOI&quot;:&quot;10.1007/978-981-16-2558-9_5&quot;,&quot;author&quot;:[{&quot;dropping-particle&quot;:&quot;&quot;,&quot;family&quot;:&quot;Wu&quot;,&quot;given&quot;:&quot;Hantian&quot;,&quot;non-dropping-particle&quot;:&quot;&quot;,&quot;parse-names&quot;:false,&quot;suffix&quot;:&quot;&quot;}],&quot;id&quot;:&quot;1928b20c-c84a-52d8-bf98-84b790093a8d&quot;,&quot;issued&quot;:{&quot;date-parts&quot;:[[&quot;2021&quot;]]},&quot;title&quot;:&quot;Understanding Three Dimensions of China’s “Outward-Oriented” Higher Education Internationalization&quot;,&quot;type&quot;:&quot;chapter&quot;,&quot;container-title-short&quot;:&quot;&quot;},&quot;uris&quot;:[&quot;http://www.mendeley.com/documents/?uuid=2fe84d69-d2f7-38fa-95cd-382840b16718&quot;],&quot;isTemporary&quot;:false,&quot;legacyDesktopId&quot;:&quot;2fe84d69-d2f7-38fa-95cd-382840b16718&quot;},{&quot;id&quot;:&quot;fc5dbfbc-2633-5407-94a8-b8ce295712ca&quot;,&quot;itemData&quot;:{&quot;DOI&quot;:&quot;10.17265/2161-6248/2019.01.001&quot;,&quot;ISSN&quot;:&quot;21616248&quot;,&quot;abstract&quot;:&quot;Quality of higher education is a key to national economic growth and social development. Internationalization of higher education has been one of the major national trends and governmental agendas in many emerging countries in the past few years. International education is transformative. With globalization and the development of the Internet of Things, internationalization of higher education has become an important national goal in China. The purpose of this paper is threefold: (a) to describe a brief history of internationalization of higher education in China; (b) to conceptualize the dualism of internationalization of higher education, the role of the government, and China’s 13th Five Year Plan in China; and (c) to delineate the challenges and opportunities of international collaborations, especially in the dual-degree model under international partnership programs between China and the United States. Keywords: internationalization, higher education, China, dual degree, one belt, one road, University of Indianapolis, international partnership, international education Introduction:&quot;,&quot;author&quot;:[{&quot;dropping-particle&quot;:&quot;&quot;,&quot;family&quot;:&quot;Phylis Lan Lin&quot;,&quot;given&quot;:&quot;&quot;,&quot;non-dropping-particle&quot;:&quot;&quot;,&quot;parse-names&quot;:false,&quot;suffix&quot;:&quot;&quot;}],&quot;container-title&quot;:&quot;US-China Education Review B&quot;,&quot;id&quot;:&quot;fc5dbfbc-2633-5407-94a8-b8ce295712ca&quot;,&quot;issue&quot;:&quot;1&quot;,&quot;issued&quot;:{&quot;date-parts&quot;:[[&quot;2019&quot;]]},&quot;title&quot;:&quot;Trends of Internationalization in China’s Higher Education: Opportunities and Challenges&quot;,&quot;type&quot;:&quot;article-journal&quot;,&quot;volume&quot;:&quot;9&quot;,&quot;container-title-short&quot;:&quot;&quot;},&quot;uris&quot;:[&quot;http://www.mendeley.com/documents/?uuid=4ec9944a-e25e-3de5-bc62-2d2771b387f0&quot;],&quot;isTemporary&quot;:false,&quot;legacyDesktopId&quot;:&quot;4ec9944a-e25e-3de5-bc62-2d2771b387f0&quot;}]},{&quot;citationID&quot;:&quot;MENDELEY_CITATION_77ea0b0f-62f6-4fb6-bf7d-db5d48f8bb72&quot;,&quot;properties&quot;:{&quot;noteIndex&quot;:0},&quot;isEdited&quot;:false,&quot;manualOverride&quot;:{&quot;citeprocText&quot;:&quot;(Eck, 2007)&quot;,&quot;isManuallyOverridden&quot;:false,&quot;manualOverrideText&quot;:&quot;&quot;},&quot;citationTag&quot;:&quot;MENDELEY_CITATION_v3_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&quot;,&quot;citationItems&quot;:[{&quot;id&quot;:&quot;5c69c900-3087-527a-a165-2a2c53ee2351&quot;,&quot;itemData&quot;:{&quot;DOI&quot;:&quot;10.1093/jaarel/lfm061&quot;,&quot;ISSN&quot;:&quot;00027189&quot;,&quot;abstract&quot;:&quot;This paper addresses religious pluralism as an academic, civic, and theological challenge. Looking at religious communities in their connections and interrelations is a critical academic challenge for students of religion who would gain insight into the dynamics of religious life and identities today. The encounter of people from different religious traditions in hometown America has reshaped the context of religious life, calling for attention and serious study. In short, the study of a complex city like Fremont, CA, might well be the study of today's Silk Road, today's convivencia. Religious pluralism is also a critical civic issue for citizens of increasingly diverse societies, raising fundamental questions about the nature of civic polity, the \&quot;we\&quot; of our civic life. And, to be sure, religious pluralism is a critical theological issue for people of faith, raising fundamental questions about one's own faith in relation to the religious other. Scholarly, civic, and theological issues have their own distinctive realms of discourse and require us to think carefully about the meaning of \&quot;voice\&quot; in our work. We cannot evade the question of voice in thinking theoretically about pluralism, for diversity is not only the characteristic of the worlds we study but of our own identities, our multiply-situated selves.&quot;,&quot;author&quot;:[{&quot;dropping-particle&quot;:&quot;&quot;,&quot;family&quot;:&quot;Eck&quot;,&quot;given&quot;:&quot;Diana L.&quot;,&quot;non-dropping-particle&quot;:&quot;&quot;,&quot;parse-names&quot;:false,&quot;suffix&quot;:&quot;&quot;}],&quot;container-title&quot;:&quot;Journal of the American Academy of Religion&quot;,&quot;id&quot;:&quot;5c69c900-3087-527a-a165-2a2c53ee2351&quot;,&quot;issue&quot;:&quot;4&quot;,&quot;issued&quot;:{&quot;date-parts&quot;:[[&quot;2007&quot;]]},&quot;title&quot;:&quot;Prospects for pluralism: Voice and vision in the study of religion&quot;,&quot;type&quot;:&quot;article-journal&quot;,&quot;volume&quot;:&quot;75&quot;,&quot;container-title-short&quot;:&quot;&quot;},&quot;uris&quot;:[&quot;http://www.mendeley.com/documents/?uuid=0dd268c0-39e3-3c4f-90f0-7d00c637219e&quot;],&quot;isTemporary&quot;:false,&quot;legacyDesktopId&quot;:&quot;0dd268c0-39e3-3c4f-90f0-7d00c637219e&quot;}]},{&quot;citationID&quot;:&quot;MENDELEY_CITATION_d235a975-f9e5-4c6e-8893-2f2b66dae205&quot;,&quot;properties&quot;:{&quot;noteIndex&quot;:0},&quot;isEdited&quot;:false,&quot;manualOverride&quot;:{&quot;citeprocText&quot;:&quot;(Van der Wende, 2017)&quot;,&quot;isManuallyOverridden&quot;:false,&quot;manualOverrideText&quot;:&quot;&quot;},&quot;citationTag&quot;:&quot;MENDELEY_CITATION_v3_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&quot;,&quot;citationItems&quot;:[{&quot;id&quot;:&quot;43452ca7-d4a4-5edd-a05d-2a6f6847a59a&quot;,&quot;itemData&quot;:{&quot;abstract&quot;:&quot;Globalisation has strongly influenced higher education during the last decades. As in many other sectors, this has generated contradictory outcomes. Enhanced competition for reputation, talent, and resources was driven by the paradigm of the global knowledge economy and fuelled by global rankings, dynamic research funding, and international mobility. At the same time and in response, strengthened cooperation occurred within networks, systems, and regions. System convergence could be observed in parallel with a growing divergence and stratification of institutions. Inequality decreased at global level, while it increased within certain nations and regions. As a whole, higher education has opened up to the world and become more engaged at a global level. But how will this process continue with the current backlash against globalisation in Europe and the US and what will be the impact of other major geopolitical trends such as the rise of China? Prior assumptions and scenarios need to be critically reviewed. An equally critical review is needed of the theoretical models, methodological approaches, and concepts for the steering of higher education systems in a global context. How can system openness be effectively combined with the capacity to address globalisation effects on inequality?&quot;,&quot;author&quot;:[{&quot;dropping-particle&quot;:&quot;&quot;,&quot;family&quot;:&quot;Wende&quot;,&quot;given&quot;:&quot;Marijke&quot;,&quot;non-dropping-particle&quot;:&quot;Van der&quot;,&quot;parse-names&quot;:false,&quot;suffix&quot;:&quot;&quot;}],&quot;container-title&quot;:&quot;Centre for Global Higher Education working paper series&quot;,&quot;id&quot;:&quot;43452ca7-d4a4-5edd-a05d-2a6f6847a59a&quot;,&quot;issue&quot;:&quot;22&quot;,&quot;issued&quot;:{&quot;date-parts&quot;:[[&quot;2017&quot;]]},&quot;title&quot;:&quot;Opening up: higher education systems in global perspective&quot;,&quot;type&quot;:&quot;article-journal&quot;,&quot;volume&quot;:&quot;Working pa&quot;,&quot;container-title-short&quot;:&quot;&quot;},&quot;uris&quot;:[&quot;http://www.mendeley.com/documents/?uuid=570f12dd-667c-3f40-89c4-212e837441d9&quot;],&quot;isTemporary&quot;:false,&quot;legacyDesktopId&quot;:&quot;570f12dd-667c-3f40-89c4-212e837441d9&quot;}]},{&quot;citationID&quot;:&quot;MENDELEY_CITATION_1be48519-b9f6-490c-8578-ae91704ee4c9&quot;,&quot;properties&quot;:{&quot;noteIndex&quot;:0},&quot;isEdited&quot;:false,&quot;manualOverride&quot;:{&quot;citeprocText&quot;:&quot;(Hinton, 2011; Yuen-Tsang et al., 2022)&quot;,&quot;isManuallyOverridden&quot;:false,&quot;manualOverrideText&quot;:&quot;&quot;},&quot;citationTag&quot;:&quot;MENDELEY_CITATION_v3_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&quot;,&quot;citationItems&quot;:[{&quot;id&quot;:&quot;5e0f6e02-a5fe-5924-b1b3-9b6d8082a657&quot;,&quot;itemData&quot;:{&quot;DOI&quot;:&quot;10.1007/978-3-031-08352-5_7&quot;,&quot;abstract&quot;:&quot;We live in a world of disruption aggravated by the COVID-19 pandemic. In view of the highly divisive global discourse, we envision a different way of regional and international partnership in social work education and practice through our proactive partnership, to build hope and transformation. Social work educators from the Chinese Mainland, Hong Kong SAR, Kazakhstan, South Korea, Israel, and Vietnam, who have developed partnerships with counterparts in the countries along the New Silk Road, have come together to reflect on their partnership experiences, having developed the “Transformative Cultural Inclusion Model” consisting of four essential pillars: (1) equal partnership, (2) cultural inclusion, (3) capacity-building, and (4) social solidarity. Social work is a catalyst for social change and development, and we hope that the model can provide insights and principles to guide future development of regional and international partnerships. This will, in turn, develop context-specific authentic social work theories and practice by partnering together, engaging in participatory practice research, and making positive changes through education, research, and action with regional, international, and local partners.&quot;,&quot;author&quot;:[{&quot;dropping-particle&quot;:&quot;&quot;,&quot;family&quot;:&quot;Yuen-Tsang&quot;,&quot;given&quot;:&quot;Angelina&quot;,&quot;non-dropping-particle&quot;:&quot;&quot;,&quot;parse-names&quot;:false,&quot;suffix&quot;:&quot;&quot;},{&quot;dropping-particle&quot;:&quot;&quot;,&quot;family&quot;:&quot;Ku&quot;,&quot;given&quot;:&quot;Benjamin H.B.&quot;,&quot;non-dropping-particle&quot;:&quot;&quot;,&quot;parse-names&quot;:false,&quot;suffix&quot;:&quot;&quot;},{&quot;dropping-particle&quot;:&quot;&quot;,&quot;family&quot;:&quot;Abdiraiymova&quot;,&quot;given&quot;:&quot;Gulmira&quot;,&quot;non-dropping-particle&quot;:&quot;&quot;,&quot;parse-names&quot;:false,&quot;suffix&quot;:&quot;&quot;},{&quot;dropping-particle&quot;:&quot;&quot;,&quot;family&quot;:&quot;Han&quot;,&quot;given&quot;:&quot;In Young&quot;,&quot;non-dropping-particle&quot;:&quot;&quot;,&quot;parse-names&quot;:false,&quot;suffix&quot;:&quot;&quot;},{&quot;dropping-particle&quot;:&quot;&quot;,&quot;family&quot;:&quot;Khoury-Kassabri&quot;,&quot;given&quot;:&quot;Mona&quot;,&quot;non-dropping-particle&quot;:&quot;&quot;,&quot;parse-names&quot;:false,&quot;suffix&quot;:&quot;&quot;},{&quot;dropping-particle&quot;:&quot;&quot;,&quot;family&quot;:&quot;Nguyen&quot;,&quot;given&quot;:&quot;Lan&quot;,&quot;non-dropping-particle&quot;:&quot;&quot;,&quot;parse-names&quot;:false,&quot;suffix&quot;:&quot;&quot;},{&quot;dropping-particle&quot;:&quot;&quot;,&quot;family&quot;:&quot;Ma&quot;,&quot;given&quot;:&quot;Fengzhi&quot;,&quot;non-dropping-particle&quot;:&quot;&quot;,&quot;parse-names&quot;:false,&quot;suffix&quot;:&quot;&quot;},{&quot;dropping-particle&quot;:&quot;&quot;,&quot;family&quot;:&quot;Serikzhanova&quot;,&quot;given&quot;:&quot;Sabira&quot;,&quot;non-dropping-particle&quot;:&quot;&quot;,&quot;parse-names&quot;:false,&quot;suffix&quot;:&quot;&quot;},{&quot;dropping-particle&quot;:&quot;&quot;,&quot;family&quot;:&quot;Shen&quot;,&quot;given&quot;:&quot;Li&quot;,&quot;non-dropping-particle&quot;:&quot;&quot;,&quot;parse-names&quot;:false,&quot;suffix&quot;:&quot;&quot;},{&quot;dropping-particle&quot;:&quot;&quot;,&quot;family&quot;:&quot;Strier&quot;,&quot;given&quot;:&quot;Roni&quot;,&quot;non-dropping-particle&quot;:&quot;&quot;,&quot;parse-names&quot;:false,&quot;suffix&quot;:&quot;&quot;}],&quot;container-title&quot;:&quot;Remaking Social Work for the New Global Era&quot;,&quot;id&quot;:&quot;5e0f6e02-a5fe-5924-b1b3-9b6d8082a657&quot;,&quot;issued&quot;:{&quot;date-parts&quot;:[[&quot;2022&quot;]]},&quot;title&quot;:&quot;Partnership in Social Work Education Along the New Silk Road: Towards a Transformative Cultural Inclusion Model&quot;,&quot;type&quot;:&quot;chapter&quot;,&quot;container-title-short&quot;:&quot;&quot;},&quot;uris&quot;:[&quot;http://www.mendeley.com/documents/?uuid=94f73216-b655-3e45-9ebd-bfe4eb3809ef&quot;],&quot;isTemporary&quot;:false,&quot;legacyDesktopId&quot;:&quot;94f73216-b655-3e45-9ebd-bfe4eb3809ef&quot;},{&quot;id&quot;:&quot;a2316300-d4d0-5b79-b61f-28f396b0cbe0&quot;,&quot;itemData&quot;:{&quot;ISSN&quot;:&quot;1548-6613, 1548-6613&quot;,&quot;abstract&quot;:&quot;The purpose of this paper is to review ethnic diversity, national unity and multicultural education in China with graduate students in a multicultural education course and pose some questions for discussion. China is a rapidly developing multiethnic country facing several challenges, including pollution, growing income inequality and low political participation of ordinary citizens. These can threaten social stability. In addition, China must address ethnic conflict, particularly in urban, autonomous and border regions. The Chinese government is advocating national unity education in the school and college curriculum to help address these some of these issues. Multicultural education could provide a framework for addressing social, economic, political and educational inequalities in China. Excerpts from different sources provide information on relevant issues. The instructor could distribute this material to students to read before the lesson, and/or, use his/her own material. Teachers in China and other countries should: (1) avoid teaching a hidden curriculum; (2) understand the characteristics of a culturally assaultive classroom; (3) learn how to prepare a multicultural curriculum; (4) set objectives while using a multicultural education model; (5) involve parents in the education of children; and (6) work on changing their attitudes. Some ideas for teaching multi-culturally are listed in seven Tables. Adapted from the source document.&quot;,&quot;author&quot;:[{&quot;dropping-particle&quot;:&quot;&quot;,&quot;family&quot;:&quot;Hinton&quot;,&quot;given&quot;:&quot;Samuel&quot;,&quot;non-dropping-particle&quot;:&quot;&quot;,&quot;parse-names&quot;:false,&quot;suffix&quot;:&quot;&quot;}],&quot;container-title&quot;:&quot;US-China Education Review A: Education Practice&quot;,&quot;id&quot;:&quot;a2316300-d4d0-5b79-b61f-28f396b0cbe0&quot;,&quot;issue&quot;:&quot;10&quot;,&quot;issued&quot;:{&quot;date-parts&quot;:[[&quot;2011&quot;]]},&quot;title&quot;:&quot;Ethnic Diversity, National Unity and Multicultural Education in China&quot;,&quot;type&quot;:&quot;article-journal&quot;,&quot;volume&quot;:&quot;1&quot;,&quot;container-title-short&quot;:&quot;&quot;},&quot;uris&quot;:[&quot;http://www.mendeley.com/documents/?uuid=a33189bd-9425-3b21-b6e3-022eec88e03a&quot;],&quot;isTemporary&quot;:false,&quot;legacyDesktopId&quot;:&quot;a33189bd-9425-3b21-b6e3-022eec88e03a&quot;}]},{&quot;citationID&quot;:&quot;MENDELEY_CITATION_cdd67008-4c7d-40a8-a17d-34a54d059db1&quot;,&quot;properties&quot;:{&quot;noteIndex&quot;:0},&quot;isEdited&quot;:false,&quot;manualOverride&quot;:{&quot;citeprocText&quot;:&quot;(Mingyuan, 2014)&quot;,&quot;isManuallyOverridden&quot;:false,&quot;manualOverrideText&quot;:&quot;&quot;},&quot;citationTag&quot;:&quot;MENDELEY_CITATION_v3_eyJjaXRhdGlvbklEIjoiTUVOREVMRVlfQ0lUQVRJT05fY2RkNjcwMDgtNGM3ZC00MGE4LWExN2QtMzRhNTRkMDU5ZGIx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quot;,&quot;citationItems&quot;:[{&quot;id&quot;:&quot;15add9b7-748f-5b05-9403-aea2ab50f432&quot;,&quot;itemData&quot;:{&quot;DOI&quot;:&quot;10.5860/choice.51-5738&quot;,&quot;ISSN&quot;:&quot;22127437&quot;,&quot;author&quot;:[{&quot;dropping-particle&quot;:&quot;&quot;,&quot;family&quot;:&quot;Mingyuan&quot;,&quot;given&quot;:&quot;Gu&quot;,&quot;non-dropping-particle&quot;:&quot;&quot;,&quot;parse-names&quot;:false,&quot;suffix&quot;:&quot;&quot;}],&quot;container-title&quot;:&quot;Brill?s Series on Chinese Education&quot;,&quot;id&quot;:&quot;15add9b7-748f-5b05-9403-aea2ab50f432&quot;,&quot;issued&quot;:{&quot;date-parts&quot;:[[&quot;2014&quot;]]},&quot;title&quot;:&quot;Cultural Foundations of Chinese Education&quot;,&quot;type&quot;:&quot;article&quot;,&quot;volume&quot;:&quot;1&quot;,&quot;container-title-short&quot;:&quot;&quot;},&quot;uris&quot;:[&quot;http://www.mendeley.com/documents/?uuid=21b218ec-3063-37b8-89a6-6d726a84dc37&quot;],&quot;isTemporary&quot;:false,&quot;legacyDesktopId&quot;:&quot;21b218ec-3063-37b8-89a6-6d726a84dc37&quot;}]},{&quot;citationID&quot;:&quot;MENDELEY_CITATION_72f038ae-73b8-45ac-a947-df8d708abb76&quot;,&quot;properties&quot;:{&quot;noteIndex&quot;:0},&quot;isEdited&quot;:false,&quot;manualOverride&quot;:{&quot;citeprocText&quot;:&quot;(Sun, 2020)&quot;,&quot;isManuallyOverridden&quot;:false,&quot;manualOverrideText&quot;:&quot;&quot;},&quot;citationTag&quot;:&quot;MENDELEY_CITATION_v3_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&quot;,&quot;citationItems&quot;:[{&quot;id&quot;:&quot;883dbfb3-a9e6-5174-9db5-629574cc75c8&quot;,&quot;itemData&quot;:{&quot;DOI&quot;:&quot;10.1093/oso/9780190845582.001.0001&quot;,&quot;abstract&quot;:&quot;The latest figures from Facebook suggest that the number of people actively using social media each month has now passed the 2 billion mark. More than half of these use Facebook each month, while&quot;,&quot;author&quot;:[{&quot;dropping-particle&quot;:&quot;&quot;,&quot;family&quot;:&quot;Sun&quot;,&quot;given&quot;:&quot;Huatong&quot;,&quot;non-dropping-particle&quot;:&quot;&quot;,&quot;parse-names&quot;:false,&quot;suffix&quot;:&quot;&quot;}],&quot;container-title&quot;:&quot;Global Social Media Design&quot;,&quot;id&quot;:&quot;883dbfb3-a9e6-5174-9db5-629574cc75c8&quot;,&quot;issued&quot;:{&quot;date-parts&quot;:[[&quot;2020&quot;]]},&quot;title&quot;:&quot;Global Social Media Design&quot;,&quot;type&quot;:&quot;book&quot;,&quot;container-title-short&quot;:&quot;&quot;},&quot;uris&quot;:[&quot;http://www.mendeley.com/documents/?uuid=5cc02b73-5fcc-325d-a830-9244644c597b&quot;],&quot;isTemporary&quot;:false,&quot;legacyDesktopId&quot;:&quot;5cc02b73-5fcc-325d-a830-9244644c597b&quot;}]},{&quot;citationID&quot;:&quot;MENDELEY_CITATION_034ec69e-7fe5-4a45-ac0e-ec8e22cb7271&quot;,&quot;properties&quot;:{&quot;noteIndex&quot;:0},&quot;isEdited&quot;:false,&quot;manualOverride&quot;:{&quot;citeprocText&quot;:&quot;(Tichnor-Wagner et al., 2019)&quot;,&quot;isManuallyOverridden&quot;:false,&quot;manualOverrideText&quot;:&quot;&quot;},&quot;citationTag&quot;:&quot;MENDELEY_CITATION_v3_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&quot;,&quot;citationItems&quot;:[{&quot;id&quot;:&quot;fcdb48fe-e69e-5600-aa7e-7ca4f9fb74d9&quot;,&quot;itemData&quot;:{&quot;abstract&quot;:&quot;Founded in 1943, ASCD is the global leader in developing and delivering innovative programs, products, and services that empower educators to support the success of each learner. Comprising more than 125,000 members-superintendents, principals, teachers, professors, and advocates from more than 138 countries-the ASCD community also includes 54 affiliate organizations. The nonprofit' s diverse, nonpartisan membership is its greatest strength, projecting a powerful, unified voice to decision makers around the world. The association provides expert and innovative solutions in professional development, capacity building, and educational leadership essential to the way educators learn, teach, and lead.&quot;,&quot;author&quot;:[{&quot;dropping-particle&quot;:&quot;&quot;,&quot;family&quot;:&quot;Tichnor-Wagner&quot;,&quot;given&quot;:&quot;Ariel&quot;,&quot;non-dropping-particle&quot;:&quot;&quot;,&quot;parse-names&quot;:false,&quot;suffix&quot;:&quot;&quot;},{&quot;dropping-particle&quot;:&quot;&quot;,&quot;family&quot;:&quot;Manise&quot;,&quot;given&quot;:&quot;Ascd Jennifer&quot;,&quot;non-dropping-particle&quot;:&quot;&quot;,&quot;parse-names&quot;:false,&quot;suffix&quot;:&quot;&quot;},{&quot;dropping-particle&quot;:&quot;&quot;,&quot;family&quot;:&quot;Manise&quot;,&quot;given&quot;:&quot;Jennifer&quot;,&quot;non-dropping-particle&quot;:&quot;&quot;,&quot;parse-names&quot;:false,&quot;suffix&quot;:&quot;&quot;}],&quot;id&quot;:&quot;fcdb48fe-e69e-5600-aa7e-7ca4f9fb74d9&quot;,&quot;issued&quot;:{&quot;date-parts&quot;:[[&quot;2019&quot;]]},&quot;number-of-pages&quot;:&quot;1-74&quot;,&quot;title&quot;:&quot;Globally Competent Educational Leadership: A Framework for Leading Schools in a Diverse, Interconnected World The Longview Foundation&quot;,&quot;type&quot;:&quot;report&quot;,&quot;container-title-short&quot;:&quot;&quot;},&quot;uris&quot;:[&quot;http://www.mendeley.com/documents/?uuid=670a1f5d-9d7e-301d-aadf-7f17835bc498&quot;],&quot;isTemporary&quot;:false,&quot;legacyDesktopId&quot;:&quot;670a1f5d-9d7e-301d-aadf-7f17835bc498&quot;}]},{&quot;citationID&quot;:&quot;MENDELEY_CITATION_a6db0e34-23af-4fcd-9062-5fda7077696a&quot;,&quot;properties&quot;:{&quot;noteIndex&quot;:0},&quot;isEdited&quot;:false,&quot;manualOverride&quot;:{&quot;citeprocText&quot;:&quot;(Peter Newman &amp;#38; Isabella Jennings, 2012)&quot;,&quot;isManuallyOverridden&quot;:false,&quot;manualOverrideText&quot;:&quot;&quot;},&quot;citationTag&quot;:&quot;MENDELEY_CITATION_v3_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&quot;,&quot;citationItems&quot;:[{&quot;id&quot;:&quot;3b8afc8f-8b8d-5343-af08-cd02b6c2fc64&quot;,&quot;itemData&quot;:{&quot;author&quot;:[{&quot;dropping-particle&quot;:&quot;&quot;,&quot;family&quot;:&quot;Peter Newman&quot;,&quot;given&quot;:&quot;&quot;,&quot;non-dropping-particle&quot;:&quot;&quot;,&quot;parse-names&quot;:false,&quot;suffix&quot;:&quot;&quot;},{&quot;dropping-particle&quot;:&quot;&quot;,&quot;family&quot;:&quot;Isabella Jennings&quot;,&quot;given&quot;:&quot;&quot;,&quot;non-dropping-particle&quot;:&quot;&quot;,&quot;parse-names&quot;:false,&quot;suffix&quot;:&quot;&quot;}],&quot;id&quot;:&quot;3b8afc8f-8b8d-5343-af08-cd02b6c2fc64&quot;,&quot;issued&quot;:{&quot;date-parts&quot;:[[&quot;2012&quot;,&quot;9&quot;,&quot;26&quot;]]},&quot;publisher&quot;:&quot;Island Press&quot;,&quot;title&quot;:&quot;Cities as Sustainable Ecosystems: Principles and Practices &quot;,&quot;type&quot;:&quot;book&quot;,&quot;container-title-short&quot;:&quot;&quot;},&quot;uris&quot;:[&quot;http://www.mendeley.com/documents/?uuid=a4d01ac2-668b-3f0d-8aa7-b7fd157cda99&quot;],&quot;isTemporary&quot;:false,&quot;legacyDesktopId&quot;:&quot;a4d01ac2-668b-3f0d-8aa7-b7fd157cda99&quot;}]},{&quot;citationID&quot;:&quot;MENDELEY_CITATION_7946d0cd-cdbd-4e54-8c0c-4b988ffa8347&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Nzk0NmQwY2QtY2RiZC00ZTU0LThjMGMtNGI5ODhmZmE4MzQ3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20183927-a49a-4c70-b27c-a03ceb52f8b4&quot;,&quot;properties&quot;:{&quot;noteIndex&quot;:0},&quot;isEdited&quot;:false,&quot;manualOverride&quot;:{&quot;citeprocText&quot;:&quot;(Winter, 2022b)&quot;,&quot;isManuallyOverridden&quot;:false,&quot;manualOverrideText&quot;:&quot;&quot;},&quot;citationTag&quot;:&quot;MENDELEY_CITATION_v3_eyJjaXRhdGlvbklEIjoiTUVOREVMRVlfQ0lUQVRJT05fMjAxODM5MjctYTQ5YS00YzcwLWIyN2MtYTAzY2ViNTJmOGI0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quot;,&quot;citationItems&quot;:[{&quot;id&quot;:&quot;ae4eb19e-6db9-5886-b756-168dcaba6a8a&quot;,&quot;itemData&quot;:{&quot;DOI&quot;:&quot;10.1093/oso/9780197605059.001.0001&quot;,&quot;abstract&quot;:&quot;Evocative and enigmatic, the Silk Road occupies a unique place in contemporary culture and international affairs. Across the world, it has captured the imagination as a story of camel caravans crossing desert and mountain, of precious goods moving between East and West, and of ideas, religions, and technologies migrating across land and sea. As China seeks to “revive” the Silk Roads for the twenty-first century, this compelling, yet poorly understood, narrative of history now serves as a platform for building trade, diplomatic, infrastructure, and geopolitical connections. The Silk Road: Connecting Histories and Futures is the first book to critically investigate the merits and problems of this fabled geocultural narrative of history and map out the role it plays in international affairs. Four thematic sections trace its rise to global fame as a domain of scholarship and foreign policy and as a celebration of peace and internationalism and how it created dreams of exploration and grand adventure. China’s Health Silk Road and civilizational politics are among the themes discussed that open up the Silk Roads as a space for critical enquiry. Pathbreaking in its analysis, The Silk Road; Connecting Histories and Futures presents an entirely new reading of this increasingly important concept, one that is likely to remain at the center of world affairs for decades to come. Crossing borders and topics, the book sits at the intersection of world and cultural history, international relations, and cultural theory and will be of interest to scholars and general readers alike.&quot;,&quot;author&quot;:[{&quot;dropping-particle&quot;:&quot;&quot;,&quot;family&quot;:&quot;Winter&quot;,&quot;given&quot;:&quot;Tim&quot;,&quot;non-dropping-particle&quot;:&quot;&quot;,&quot;parse-names&quot;:false,&quot;suffix&quot;:&quot;&quot;}],&quot;container-title&quot;:&quot;The Silk Road: Connecting Histories and Futures&quot;,&quot;id&quot;:&quot;ae4eb19e-6db9-5886-b756-168dcaba6a8a&quot;,&quot;issued&quot;:{&quot;date-parts&quot;:[[&quot;2022&quot;]]},&quot;title&quot;:&quot;The Silk Road: Connecting Histories and Futures&quot;,&quot;type&quot;:&quot;book&quot;,&quot;container-title-short&quot;:&quot;&quot;},&quot;uris&quot;:[&quot;http://www.mendeley.com/documents/?uuid=fc8bb192-2b6d-318c-8fc6-92d6d9cdce77&quot;],&quot;isTemporary&quot;:false,&quot;legacyDesktopId&quot;:&quot;fc8bb192-2b6d-318c-8fc6-92d6d9cdce77&quot;}]},{&quot;citationID&quot;:&quot;MENDELEY_CITATION_22238882-5adb-4055-b50e-6c20a4e4873d&quot;,&quot;properties&quot;:{&quot;noteIndex&quot;:0},&quot;isEdited&quot;:false,&quot;manualOverride&quot;:{&quot;citeprocText&quot;:&quot;(Altbach et al., 2009)&quot;,&quot;isManuallyOverridden&quot;:false,&quot;manualOverrideText&quot;:&quot;&quot;},&quot;citationTag&quot;:&quot;MENDELEY_CITATION_v3_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&quot;,&quot;citationItems&quot;:[{&quot;id&quot;:&quot;611e3f95-dbaf-5327-a9c2-07d2285ce98d&quot;,&quot;itemData&quot;:{&quot;DOI&quot;:&quot;10.1016/j.bse.2004.04.006&quot;,&quot;ISSN&quot;:&quot;03051978&quot;,&quot;abstract&quot;:&quot;An academic revolution has taken place in higher education in the past half century marked by transformations unprecedented in scope and diversity. Comprehending this ongoing and dynamic process while being in the midst of it is not an easy task. Arguably, the developments of the recent past are at least as dramatic as those in the 19th century when the research university evolved, first in Germany and then elsewhere, and fundamentally redesigned the nature of the university worldwide. The academic changes of the late 20th and early 21st centuries are more extensive due to their global nature and the number of institutions and people they affect.&quot;,&quot;author&quot;:[{&quot;dropping-particle&quot;:&quot;&quot;,&quot;family&quot;:&quot;Altbach&quot;,&quot;given&quot;:&quot;Philip G&quot;,&quot;non-dropping-particle&quot;:&quot;&quot;,&quot;parse-names&quot;:false,&quot;suffix&quot;:&quot;&quot;},{&quot;dropping-particle&quot;:&quot;&quot;,&quot;family&quot;:&quot;Reisberg&quot;,&quot;given&quot;:&quot;Liz&quot;,&quot;non-dropping-particle&quot;:&quot;&quot;,&quot;parse-names&quot;:false,&quot;suffix&quot;:&quot;&quot;},{&quot;dropping-particle&quot;:&quot;&quot;,&quot;family&quot;:&quot;Rumbley&quot;,&quot;given&quot;:&quot;Laura E&quot;,&quot;non-dropping-particle&quot;:&quot;&quot;,&quot;parse-names&quot;:false,&quot;suffix&quot;:&quot;&quot;}],&quot;container-title&quot;:&quot;UNESCO 2009 World Conference on Higher Education&quot;,&quot;id&quot;:&quot;611e3f95-dbaf-5327-a9c2-07d2285ce98d&quot;,&quot;issued&quot;:{&quot;date-parts&quot;:[[&quot;2009&quot;]]},&quot;title&quot;:&quot;Trends in Global Higher Education : Tracking an Academic Revolution&quot;,&quot;type&quot;:&quot;article-journal&quot;,&quot;container-title-short&quot;:&quot;&quot;},&quot;uris&quot;:[&quot;http://www.mendeley.com/documents/?uuid=31dca51c-c02d-3c0e-a36a-30de3565d592&quot;],&quot;isTemporary&quot;:false,&quot;legacyDesktopId&quot;:&quot;31dca51c-c02d-3c0e-a36a-30de3565d592&quot;}]},{&quot;citationID&quot;:&quot;MENDELEY_CITATION_18962093-ec6b-485a-95b0-e240578e189c&quot;,&quot;properties&quot;:{&quot;noteIndex&quot;:0},&quot;isEdited&quot;:false,&quot;manualOverride&quot;:{&quot;citeprocText&quot;:&quot;(Akhtar et al., 2019)&quot;,&quot;isManuallyOverridden&quot;:false,&quot;manualOverrideText&quot;:&quot;&quot;},&quot;citationTag&quot;:&quot;MENDELEY_CITATION_v3_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&quot;,&quot;citationItems&quot;:[{&quot;id&quot;:&quot;14a0df20-6363-55ee-9efc-32ba5f973d26&quot;,&quot;itemData&quot;:{&quot;DOI&quot;:&quot;10.3390/su11236789&quot;,&quot;ISSN&quot;:&quot;20711050&quot;,&quot;abstract&quot;:&quot;China is fast becoming a coveted destination and a hub for higher education among international students, particularly since the announcement of its Belt and Road Initiative (BRI) in September 2013. Consequently, China's higher-education institutions are seeking ways to make international students' educational experience more consistent with their expectations. Nonetheless, instructional communication-that is, communication for the purpose of engaging students academically while reducing problematic misunderstandings in the classroom-is a bane of the educational experience of international students in China. Therefore, this article extends instructional communication and intercultural sensitivity models to pedagogical, learner-centered contexts in an attempt to develop an integrated conceptual framework on sustaining international student-Chinese faculty interactions in the classroom. That framework has three key constructs: (a) the faculty's classroom behaviors and international students' characteristics, (b) international students' instructional beliefs, and (c) learning outcomes. They will serve as the basis for positioning instructional practices in responding more appropriately to enhancing the experience of international students as global learners and toward deepening and sustaining the internationalization of China's higher-education institutions, specifically within the context of BRI.&quot;,&quot;author&quot;:[{&quot;dropping-particle&quot;:&quot;&quot;,&quot;family&quot;:&quot;Akhtar&quot;,&quot;given&quot;:&quot;Nadeem&quot;,&quot;non-dropping-particle&quot;:&quot;&quot;,&quot;parse-names&quot;:false,&quot;suffix&quot;:&quot;&quot;},{&quot;dropping-particle&quot;:&quot;&quot;,&quot;family&quot;:&quot;Pratt&quot;,&quot;given&quot;:&quot;Cornelius B.&quot;,&quot;non-dropping-particle&quot;:&quot;&quot;,&quot;parse-names&quot;:false,&quot;suffix&quot;:&quot;&quot;},{&quot;dropping-particle&quot;:&quot;&quot;,&quot;family&quot;:&quot;Hu&quot;,&quot;given&quot;:&quot;Ying&quot;,&quot;non-dropping-particle&quot;:&quot;&quot;,&quot;parse-names&quot;:false,&quot;suffix&quot;:&quot;&quot;}],&quot;container-title&quot;:&quot;Sustainability (Switzerland)&quot;,&quot;id&quot;:&quot;14a0df20-6363-55ee-9efc-32ba5f973d26&quot;,&quot;issue&quot;:&quot;23&quot;,&quot;issued&quot;:{&quot;date-parts&quot;:[[&quot;2019&quot;]]},&quot;title&quot;:&quot;Sustainability of the belt and road initiative: An integrated, conceptual framework for instructional communication in China's universities&quot;,&quot;type&quot;:&quot;article-journal&quot;,&quot;volume&quot;:&quot;11&quot;,&quot;container-title-short&quot;:&quot;&quot;},&quot;uris&quot;:[&quot;http://www.mendeley.com/documents/?uuid=c821b14d-9a29-381b-b2be-2e3f928a04a4&quot;],&quot;isTemporary&quot;:false,&quot;legacyDesktopId&quot;:&quot;c821b14d-9a29-381b-b2be-2e3f928a04a4&quot;}]},{&quot;citationID&quot;:&quot;MENDELEY_CITATION_e8cddba8-f653-4707-9fa7-acac28a85dc6&quot;,&quot;properties&quot;:{&quot;noteIndex&quot;:0},&quot;isEdited&quot;:false,&quot;manualOverride&quot;:{&quot;citeprocText&quot;:&quot;(Banerjee, 2018)&quot;,&quot;isManuallyOverridden&quot;:false,&quot;manualOverrideText&quot;:&quot;&quot;},&quot;citationTag&quot;:&quot;MENDELEY_CITATION_v3_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&quot;,&quot;citationItems&quot;:[{&quot;id&quot;:&quot;b30751f3-0ec2-5c4d-93b1-f0559aa5bf03&quot;,&quot;itemData&quot;:{&quot;DOI&quot;:&quot;10.1177/2057891118791781&quot;,&quot;ISSN&quot;:&quot;2057892X&quot;,&quot;abstract&quot;:&quot;The Silk Roads Ethos (SRE; Ling, 2014) animates the idea that India and China must draw from the legacy of historical exchanges for future cooperation. Mainstream scholarship on the subject employs and relies predominantly on a state-centric rivalry-oriented framework to study the issue, in which a standard focus on demographic comparisons, growth rates, GDP, FDI, energy-security complex, and cognate connotations of “hypermasculine war games” demarcate India-China relations in mutually distinct and discrete “boxed” categories (Banerjee and Ling, 2010). It also does not engage with the growing body of historically attuned, critical scholarship that focuses on the nuances of exchange, collaboration, and conflict between India and China. If scholars working on China-India are serious about offering a counter-hegemonic alternative to the current work-manuals, then our research approaches in understanding one another must also employ a counter-hegemonic epistemology. Drawing on insights from two recent collaborative projects, one on hydro-power projects in India and China, and a second, larger project on India-China relations, this article outlines the specific ways in which the wisdom of the SRE carries with it unequivocal empirical and pedagogical possibilities.&quot;,&quot;author&quot;:[{&quot;dropping-particle&quot;:&quot;&quot;,&quot;family&quot;:&quot;Banerjee&quot;,&quot;given&quot;:&quot;Payal&quot;,&quot;non-dropping-particle&quot;:&quot;&quot;,&quot;parse-names&quot;:false,&quot;suffix&quot;:&quot;&quot;}],&quot;container-title&quot;:&quot;Asian Journal of Comparative Politics&quot;,&quot;id&quot;:&quot;b30751f3-0ec2-5c4d-93b1-f0559aa5bf03&quot;,&quot;issue&quot;:&quot;3&quot;,&quot;issued&quot;:{&quot;date-parts&quot;:[[&quot;2018&quot;]]},&quot;title&quot;:&quot;The wisdom of the road: Research and pedagogy on India-China and the Silk Roads Ethos (SRE)&quot;,&quot;type&quot;:&quot;article-journal&quot;,&quot;volume&quot;:&quot;3&quot;,&quot;container-title-short&quot;:&quot;&quot;},&quot;uris&quot;:[&quot;http://www.mendeley.com/documents/?uuid=899c8502-a868-3a0b-a528-411993060df0&quot;],&quot;isTemporary&quot;:false,&quot;legacyDesktopId&quot;:&quot;899c8502-a868-3a0b-a528-411993060df0&quot;}]},{&quot;citationID&quot;:&quot;MENDELEY_CITATION_f4704498-cd9b-4676-adb3-342a5a9336dc&quot;,&quot;properties&quot;:{&quot;noteIndex&quot;:0},&quot;isEdited&quot;:false,&quot;manualOverride&quot;:{&quot;citeprocText&quot;:&quot;(Patterson, 2015)&quot;,&quot;isManuallyOverridden&quot;:false,&quot;manualOverrideText&quot;:&quot;&quot;},&quot;citationTag&quot;:&quot;MENDELEY_CITATION_v3_eyJjaXRhdGlvbklEIjoiTUVOREVMRVlfQ0lUQVRJT05fZjQ3MDQ0OTgtY2Q5Yi00Njc2LWFkYjMtMzQyYTVhOTMzNmRj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quot;,&quot;citationItems&quot;:[{&quot;id&quot;:&quot;2a7ba03c-4028-50a9-ad69-9d35eea0fa85&quot;,&quot;itemData&quot;:{&quot;author&quot;:[{&quot;dropping-particle&quot;:&quot;&quot;,&quot;family&quot;:&quot;Patterson&quot;,&quot;given&quot;:&quot;Timothy&quot;,&quot;non-dropping-particle&quot;:&quot;&quot;,&quot;parse-names&quot;:false,&quot;suffix&quot;:&quot;&quot;}],&quot;container-title&quot;:&quot;The State of Global Education: Learning with the World and its People&quot;,&quot;id&quot;:&quot;2a7ba03c-4028-50a9-ad69-9d35eea0fa85&quot;,&quot;issued&quot;:{&quot;date-parts&quot;:[[&quot;2015&quot;]]},&quot;title&quot;:&quot;On the modern silk road: A case study of the limits and promise of international in-service teacher professional development&quot;,&quot;type&quot;:&quot;chapter&quot;,&quot;container-title-short&quot;:&quot;&quot;},&quot;uris&quot;:[&quot;http://www.mendeley.com/documents/?uuid=b574e871-d814-3b29-8250-b9afb7db6303&quot;],&quot;isTemporary&quot;:false,&quot;legacyDesktopId&quot;:&quot;b574e871-d814-3b29-8250-b9afb7db6303&quot;}]},{&quot;citationID&quot;:&quot;MENDELEY_CITATION_27b670a9-be9d-4222-90d9-b362ada69c1f&quot;,&quot;properties&quot;:{&quot;noteIndex&quot;:0},&quot;isEdited&quot;:false,&quot;manualOverride&quot;:{&quot;citeprocText&quot;:&quot;(Metro, 2020)&quot;,&quot;isManuallyOverridden&quot;:false,&quot;manualOverrideText&quot;:&quot;&quot;},&quot;citationTag&quot;:&quot;MENDELEY_CITATION_v3_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&quot;,&quot;citationItems&quot;:[{&quot;id&quot;:&quot;3a26538e-5b43-56c9-b894-f8bc9b65c6cd&quot;,&quot;itemData&quot;:{&quot;abstract&quot;:&quot;This book offers the tools teachers need to get started with a more thoughtful and compelling approach to teaching history, one that develops literacy and higher-order thinking skills, connects the past to students' lives today, and meets social studies 3C standards and most state standards (grades 6-12). The author provides over 90 primary sources organized into seven thematic units, each structured around an essential question from world history. As students analyze carefully excerpted documents--including speeches by queens and rebels, ancient artifacts, and social media posts--they build an understanding of how diverse historical figures have approached key issues. At the same time, students learn to participate in civic debates and develop their own views on what it means to be a 21st-century citizen of the world. Each unit connects to current events with dynamic classroom activities that make history come alive. In addition to the documents themselves, this teaching manual provides strategies to assess student learning; mini-lectures designed to introduce documents; activities and reproducibles to help students process, display, and integrate their learning; guidance to help teachers create their own units; guidelines for respectful student debate and discussion; and more. This book features: (1) A timely aid for secondary school teachers tasked with meeting standards and other state-level quality requirements; (2) An approach that promotes student engagement and critical thinking to replace or augment a traditional textbook; (3) Challenges to the \&quot;master narrative\&quot; of world history from figures like Queen Nzinga and Huda Sha'arawi, as well as traditionally recognized historical figures such as Pericles and Napoleon; (4) Essential questions to help students explore seven of the most important recurring themes in world history; (5) Role-plays and debates to promote interaction among students; and (6) Printable copies of the documents included in the book can be downloaded at tcpress.com.&quot;,&quot;author&quot;:[{&quot;dropping-particle&quot;:&quot;&quot;,&quot;family&quot;:&quot;Metro&quot;,&quot;given&quot;:&quot;Rosalie&quot;,&quot;non-dropping-particle&quot;:&quot;&quot;,&quot;parse-names&quot;:false,&quot;suffix&quot;:&quot;&quot;}],&quot;container-title&quot;:&quot;Teachers College Press&quot;,&quot;id&quot;:&quot;3a26538e-5b43-56c9-b894-f8bc9b65c6cd&quot;,&quot;issued&quot;:{&quot;date-parts&quot;:[[&quot;2020&quot;]]},&quot;title&quot;:&quot;Teaching World History Thematically: Essential Questions and Document-Based Lessons to Connect Past and Present&quot;,&quot;type&quot;:&quot;article-journal&quot;,&quot;container-title-short&quot;:&quot;&quot;},&quot;uris&quot;:[&quot;http://www.mendeley.com/documents/?uuid=b93e0546-caee-3209-bdf6-3d5ff34f819d&quot;],&quot;isTemporary&quot;:false,&quot;legacyDesktopId&quot;:&quot;b93e0546-caee-3209-bdf6-3d5ff34f819d&quot;}]},{&quot;citationID&quot;:&quot;MENDELEY_CITATION_b082d161-e851-42fd-bed3-cc17b1bc1030&quot;,&quot;properties&quot;:{&quot;noteIndex&quot;:0},&quot;isEdited&quot;:false,&quot;manualOverride&quot;:{&quot;citeprocText&quot;:&quot;(Baggaley, 2012)&quot;,&quot;isManuallyOverridden&quot;:false,&quot;manualOverrideText&quot;:&quot;&quot;},&quot;citationTag&quot;:&quot;MENDELEY_CITATION_v3_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&quot;,&quot;citationItems&quot;:[{&quot;id&quot;:&quot;dc879563-5979-5221-95f7-32497349eeaf&quot;,&quot;itemData&quot;:{&quot;DOI&quot;:&quot;10.4324/9780203817636&quot;,&quot;abstract&quot;:&quot;Distance education (DE) offers ways to reach the many people around the world who lack access to education and training by other means. International DE methods, however, are fragmented, and distance educators have often abandoned new technologies before giving them a chance to develop. As a result, many current DE tools and techniques are incompatible with the needs and cultures of different global regions. With the goal of designing efficient, relevant DE for worldwide audiences, Harmonizing Global Education invites scholars and practitioners to consider the historic development of technology-based education and communication studies, going back further in the literature than is often assumed necessary. The book examines a wide range of historical ideas capable of shaping modern DE, including the Luddite Revolt among British textiles workers in 1811-12, the evolution of cubist art and musical aesthetics, and the visionary advances of early twentieth-century Soviet multimedia specialists. The author urges an awareness of previous generations of communications studies, and shows how audience research relating to traditional media can be relevant in the design of current internet-based and social media approaches. Today's open universities have grown from these earlier historical efforts, and the future success of open and distance education depends on learning from the successes and the failures of the past.&quot;,&quot;author&quot;:[{&quot;dropping-particle&quot;:&quot;&quot;,&quot;family&quot;:&quot;Baggaley&quot;,&quot;given&quot;:&quot;Jon&quot;,&quot;non-dropping-particle&quot;:&quot;&quot;,&quot;parse-names&quot;:false,&quot;suffix&quot;:&quot;&quot;}],&quot;container-title&quot;:&quot;Harmonizing Global Education: From Genghis Khan to Facebook&quot;,&quot;id&quot;:&quot;dc879563-5979-5221-95f7-32497349eeaf&quot;,&quot;issued&quot;:{&quot;date-parts&quot;:[[&quot;2012&quot;]]},&quot;title&quot;:&quot;Harmonizing Global Education: From Genghis Khan to Facebook&quot;,&quot;type&quot;:&quot;book&quot;,&quot;container-title-short&quot;:&quot;&quot;},&quot;uris&quot;:[&quot;http://www.mendeley.com/documents/?uuid=aa796db8-966f-39d3-a054-817376549596&quot;],&quot;isTemporary&quot;:false,&quot;legacyDesktopId&quot;:&quot;aa796db8-966f-39d3-a054-817376549596&quot;}]},{&quot;citationID&quot;:&quot;MENDELEY_CITATION_8eb05e89-d927-44e2-ba5d-32debf3deb35&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OGViMDVlODktZDkyNy00NGUyLWJhNWQtMzJkZWJmM2RlYjM1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9534d18e-c2a9-4af2-acbc-3fa83a7e4528&quot;,&quot;properties&quot;:{&quot;noteIndex&quot;:0},&quot;isEdited&quot;:false,&quot;manualOverride&quot;:{&quot;citeprocText&quot;:&quot;(Winter, 2021)&quot;,&quot;isManuallyOverridden&quot;:false,&quot;manualOverrideText&quot;:&quot;&quot;},&quot;citationTag&quot;:&quot;MENDELEY_CITATION_v3_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&quot;,&quot;citationItems&quot;:[{&quot;id&quot;:&quot;db2e407c-c26d-5cd1-91ed-b699c5a3087a&quot;,&quot;itemData&quot;:{&quot;DOI&quot;:&quot;10.1080/14650045.2020.1718656&quot;,&quot;ISSN&quot;:&quot;15573028&quot;,&quot;abstract&quot;:&quot;This paper examines China’s Belt and Road Initiative as an exercise in geocultural power. To date, Belt and Road has been analysed as a geopolitical and geo-economic initiative, with arguments constructed around the development of infrastructure, trade or finance agreements. This paper introduces the Silk Roads as one of the most compelling geocultural concepts of the modern era to show its strategic value as a platform for cooperation and multi-sector connectivity. A critical analysis of the Silk Roads provides new insights into Belt and Road, revealing how China is mobilising its geocultural potential as a civilisational state to build regional and continental connectivities.&quot;,&quot;author&quot;:[{&quot;dropping-particle&quot;:&quot;&quot;,&quot;family&quot;:&quot;Winter&quot;,&quot;given&quot;:&quot;Tim&quot;,&quot;non-dropping-particle&quot;:&quot;&quot;,&quot;parse-names&quot;:false,&quot;suffix&quot;:&quot;&quot;}],&quot;container-title&quot;:&quot;Geopolitics&quot;,&quot;id&quot;:&quot;db2e407c-c26d-5cd1-91ed-b699c5a3087a&quot;,&quot;issue&quot;:&quot;5&quot;,&quot;issued&quot;:{&quot;date-parts&quot;:[[&quot;2021&quot;]]},&quot;title&quot;:&quot;Geocultural Power: China’s Belt and Road Initiative&quot;,&quot;type&quot;:&quot;article-journal&quot;,&quot;volume&quot;:&quot;26&quot;,&quot;container-title-short&quot;:&quot;&quot;},&quot;uris&quot;:[&quot;http://www.mendeley.com/documents/?uuid=36b1c935-3b8d-3175-8927-68f092c26d5b&quot;],&quot;isTemporary&quot;:false,&quot;legacyDesktopId&quot;:&quot;36b1c935-3b8d-3175-8927-68f092c26d5b&quot;}]},{&quot;citationID&quot;:&quot;MENDELEY_CITATION_9f262b5d-71f7-4914-bfd0-06425902b9bf&quot;,&quot;properties&quot;:{&quot;noteIndex&quot;:0},&quot;isEdited&quot;:false,&quot;manualOverride&quot;:{&quot;citeprocText&quot;:&quot;(Patterson, 2015)&quot;,&quot;isManuallyOverridden&quot;:false,&quot;manualOverrideText&quot;:&quot;&quot;},&quot;citationTag&quot;:&quot;MENDELEY_CITATION_v3_eyJjaXRhdGlvbklEIjoiTUVOREVMRVlfQ0lUQVRJT05fOWYyNjJiNWQtNzFmNy00OTE0LWJmZDAtMDY0MjU5MDJiOWJm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quot;,&quot;citationItems&quot;:[{&quot;id&quot;:&quot;2a7ba03c-4028-50a9-ad69-9d35eea0fa85&quot;,&quot;itemData&quot;:{&quot;author&quot;:[{&quot;dropping-particle&quot;:&quot;&quot;,&quot;family&quot;:&quot;Patterson&quot;,&quot;given&quot;:&quot;Timothy&quot;,&quot;non-dropping-particle&quot;:&quot;&quot;,&quot;parse-names&quot;:false,&quot;suffix&quot;:&quot;&quot;}],&quot;container-title&quot;:&quot;The State of Global Education: Learning with the World and its People&quot;,&quot;id&quot;:&quot;2a7ba03c-4028-50a9-ad69-9d35eea0fa85&quot;,&quot;issued&quot;:{&quot;date-parts&quot;:[[&quot;2015&quot;]]},&quot;title&quot;:&quot;On the modern silk road: A case study of the limits and promise of international in-service teacher professional development&quot;,&quot;type&quot;:&quot;chapter&quot;,&quot;container-title-short&quot;:&quot;&quot;},&quot;uris&quot;:[&quot;http://www.mendeley.com/documents/?uuid=b574e871-d814-3b29-8250-b9afb7db6303&quot;],&quot;isTemporary&quot;:false,&quot;legacyDesktopId&quot;:&quot;b574e871-d814-3b29-8250-b9afb7db6303&quot;}]},{&quot;citationID&quot;:&quot;MENDELEY_CITATION_38e975cf-f812-4bd9-92b7-96cdc4ebd68a&quot;,&quot;properties&quot;:{&quot;noteIndex&quot;:0},&quot;isEdited&quot;:false,&quot;manualOverride&quot;:{&quot;citeprocText&quot;:&quot;(Xu, 2021)&quot;,&quot;isManuallyOverridden&quot;:false,&quot;manualOverrideText&quot;:&quot;&quot;},&quot;citationTag&quot;:&quot;MENDELEY_CITATION_v3_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&quot;,&quot;citationItems&quot;:[{&quot;id&quot;:&quot;e4b5b7b5-8267-5010-9bcc-6f2de9050686&quot;,&quot;itemData&quot;:{&quot;DOI&quot;:&quot;10.1163/25902539-03010005&quot;,&quot;ISSN&quot;:&quot;25902539&quot;,&quot;abstract&quot;:&quot;The Chinese Belt and Road Initiative (bri) is a state-driven development campaign that promote economic integration and infrastructure building across Eurasia and beyond, aiming to reconnect countries and revive the prosperity of the historical Silk Road region. Since its inception in 2013, there has been a growing literature surrounding the initiative, yet the studies of education within the bri context remain relatively under-researched. This paper aims to explore such connection by undertaking the task through a combination of policy review, semi-structured interviews, and empirical fieldwork data. It adopts a Cultural Political Economy theoretical framework to analyzes how education policy and practice has been positioned, constructed, and coordinated in relation to the wider cultural political economy in assisting the bri planning and development. Against the background of China's resurgence as a global power and its ambition in reinvigorating the Silk Road, I argue that the strategic positioning of education into the bri represents a constructive force in imagining, empowering, and materializing the New Silk Road Project. This reveals education and its multifaced properties in promoting cultural outreach, fulfilling political obligation, and accelerating economic growth in line with the overall bri building.&quot;,&quot;author&quot;:[{&quot;dropping-particle&quot;:&quot;&quot;,&quot;family&quot;:&quot;Xu&quot;,&quot;given&quot;:&quot;Bowen&quot;,&quot;non-dropping-particle&quot;:&quot;&quot;,&quot;parse-names&quot;:false,&quot;suffix&quot;:&quot;&quot;}],&quot;container-title&quot;:&quot;Beijing International Review of Education&quot;,&quot;id&quot;:&quot;e4b5b7b5-8267-5010-9bcc-6f2de9050686&quot;,&quot;issue&quot;:&quot;1&quot;,&quot;issued&quot;:{&quot;date-parts&quot;:[[&quot;2021&quot;]]},&quot;title&quot;:&quot;Understanding Education on China's Belt and Road Initiative: A Cultural Political Economy Approach&quot;,&quot;type&quot;:&quot;article-journal&quot;,&quot;volume&quot;:&quot;3&quot;,&quot;container-title-short&quot;:&quot;&quot;},&quot;uris&quot;:[&quot;http://www.mendeley.com/documents/?uuid=b2e0c3bf-6c25-32b7-900c-9e72fecbb035&quot;],&quot;isTemporary&quot;:false,&quot;legacyDesktopId&quot;:&quot;b2e0c3bf-6c25-32b7-900c-9e72fecbb035&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B97D-AE7B-4E9E-AE8A-71710F3B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1537</TotalTime>
  <Pages>16</Pages>
  <Words>8792</Words>
  <Characters>50118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Wang Wen</cp:lastModifiedBy>
  <cp:revision>159</cp:revision>
  <cp:lastPrinted>1999-07-06T11:00:00Z</cp:lastPrinted>
  <dcterms:created xsi:type="dcterms:W3CDTF">2014-10-25T14:34:00Z</dcterms:created>
  <dcterms:modified xsi:type="dcterms:W3CDTF">2025-08-09T10:41:00Z</dcterms:modified>
</cp:coreProperties>
</file>