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B54AA" w14:textId="77777777" w:rsidR="00854C02" w:rsidRPr="00F82B61" w:rsidRDefault="00854C02" w:rsidP="00D038D0">
      <w:pPr>
        <w:spacing w:line="360" w:lineRule="auto"/>
        <w:jc w:val="center"/>
        <w:rPr>
          <w:rFonts w:ascii="Times New Roman" w:hAnsi="Times New Roman" w:cs="Times New Roman"/>
          <w:b/>
          <w:sz w:val="24"/>
          <w:szCs w:val="24"/>
        </w:rPr>
      </w:pPr>
      <w:r w:rsidRPr="00F82B61">
        <w:rPr>
          <w:rFonts w:ascii="Times New Roman" w:hAnsi="Times New Roman" w:cs="Times New Roman"/>
          <w:b/>
          <w:sz w:val="24"/>
          <w:szCs w:val="24"/>
        </w:rPr>
        <w:t>Assessment of Vitamin E and Selenium as a nutritional intervention for control of subclinical mastitis in buffaloes at farmer’s field</w:t>
      </w:r>
    </w:p>
    <w:p w14:paraId="35560106" w14:textId="77777777" w:rsidR="00854C02" w:rsidRPr="00F82B61" w:rsidRDefault="00854C02" w:rsidP="00D038D0">
      <w:pPr>
        <w:spacing w:line="360" w:lineRule="auto"/>
        <w:jc w:val="center"/>
        <w:rPr>
          <w:rFonts w:ascii="Times New Roman" w:hAnsi="Times New Roman" w:cs="Times New Roman"/>
          <w:b/>
          <w:sz w:val="24"/>
          <w:szCs w:val="24"/>
        </w:rPr>
      </w:pPr>
      <w:r w:rsidRPr="00F82B61">
        <w:rPr>
          <w:rFonts w:ascii="Times New Roman" w:hAnsi="Times New Roman" w:cs="Times New Roman"/>
          <w:b/>
          <w:sz w:val="24"/>
          <w:szCs w:val="24"/>
        </w:rPr>
        <w:t>ABSTRACT</w:t>
      </w:r>
    </w:p>
    <w:p w14:paraId="3F720844" w14:textId="77777777" w:rsidR="003F2129" w:rsidRPr="00F82B61" w:rsidRDefault="00494DF1"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b/>
          <w:bCs/>
          <w:sz w:val="24"/>
          <w:szCs w:val="24"/>
        </w:rPr>
        <w:t>Aims:</w:t>
      </w:r>
      <w:r w:rsidRPr="00F82B61">
        <w:rPr>
          <w:rFonts w:ascii="Times New Roman" w:hAnsi="Times New Roman" w:cs="Times New Roman"/>
          <w:sz w:val="24"/>
          <w:szCs w:val="24"/>
        </w:rPr>
        <w:t xml:space="preserve"> </w:t>
      </w:r>
      <w:r w:rsidR="00854C02" w:rsidRPr="00F82B61">
        <w:rPr>
          <w:rFonts w:ascii="Times New Roman" w:hAnsi="Times New Roman" w:cs="Times New Roman"/>
          <w:sz w:val="24"/>
          <w:szCs w:val="24"/>
        </w:rPr>
        <w:t xml:space="preserve">On Farm Trial (OFT) was conducted on graded Murrah buffaloes for assessment of effect of Vitamin E and Selenium as a nutritional intervention for control of subclinical mastitis (SCM) in Morena district of M.P. </w:t>
      </w:r>
    </w:p>
    <w:p w14:paraId="14B3DE51" w14:textId="77777777" w:rsidR="00494DF1" w:rsidRPr="00F82B61" w:rsidRDefault="00494DF1"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b/>
          <w:bCs/>
          <w:sz w:val="24"/>
          <w:szCs w:val="24"/>
        </w:rPr>
        <w:t>Place and Duration of study</w:t>
      </w:r>
      <w:r w:rsidRPr="00F82B61">
        <w:rPr>
          <w:rFonts w:ascii="Times New Roman" w:hAnsi="Times New Roman" w:cs="Times New Roman"/>
          <w:sz w:val="24"/>
          <w:szCs w:val="24"/>
        </w:rPr>
        <w:t xml:space="preserve">: </w:t>
      </w:r>
      <w:r w:rsidR="00480606" w:rsidRPr="00F82B61">
        <w:rPr>
          <w:rFonts w:ascii="Times New Roman" w:hAnsi="Times New Roman" w:cs="Times New Roman"/>
          <w:sz w:val="24"/>
          <w:szCs w:val="24"/>
        </w:rPr>
        <w:t>T</w:t>
      </w:r>
      <w:r w:rsidRPr="00F82B61">
        <w:rPr>
          <w:rFonts w:ascii="Times New Roman" w:hAnsi="Times New Roman" w:cs="Times New Roman"/>
          <w:sz w:val="24"/>
          <w:szCs w:val="24"/>
        </w:rPr>
        <w:t xml:space="preserve">he study was conducted in two villages of Morena district of M.P. during the year 2021-22 and 2022-23 </w:t>
      </w:r>
    </w:p>
    <w:p w14:paraId="53647316" w14:textId="72A647C3" w:rsidR="00494DF1" w:rsidRPr="00F82B61" w:rsidRDefault="00494DF1"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b/>
          <w:bCs/>
          <w:sz w:val="24"/>
          <w:szCs w:val="24"/>
        </w:rPr>
        <w:t>Methodology:</w:t>
      </w:r>
      <w:r w:rsidRPr="00F82B61">
        <w:rPr>
          <w:rFonts w:ascii="Times New Roman" w:hAnsi="Times New Roman" w:cs="Times New Roman"/>
          <w:sz w:val="24"/>
          <w:szCs w:val="24"/>
        </w:rPr>
        <w:t xml:space="preserve"> </w:t>
      </w:r>
      <w:r w:rsidR="00854C02" w:rsidRPr="00F82B61">
        <w:rPr>
          <w:rFonts w:ascii="Times New Roman" w:hAnsi="Times New Roman" w:cs="Times New Roman"/>
          <w:sz w:val="24"/>
          <w:szCs w:val="24"/>
        </w:rPr>
        <w:t>For OFTs, 20 farmers having advanced pregnant buffaloes with previous history of mastitis were selected from group meeting. The selected farmers were divided randomly in two groups. First group of 10 farmers was designated as Farmers practice group (T</w:t>
      </w:r>
      <w:r w:rsidR="00854C02" w:rsidRPr="00F82B61">
        <w:rPr>
          <w:rFonts w:ascii="Times New Roman" w:hAnsi="Times New Roman" w:cs="Times New Roman"/>
          <w:sz w:val="24"/>
          <w:szCs w:val="24"/>
          <w:vertAlign w:val="subscript"/>
        </w:rPr>
        <w:t>1</w:t>
      </w:r>
      <w:r w:rsidR="00854C02" w:rsidRPr="00F82B61">
        <w:rPr>
          <w:rFonts w:ascii="Times New Roman" w:hAnsi="Times New Roman" w:cs="Times New Roman"/>
          <w:sz w:val="24"/>
          <w:szCs w:val="24"/>
        </w:rPr>
        <w:t xml:space="preserve">) which reared the buffaloes without any supplementation, second group of farmers was designated as supplemented </w:t>
      </w:r>
      <w:proofErr w:type="gramStart"/>
      <w:r w:rsidR="00854C02" w:rsidRPr="00F82B61">
        <w:rPr>
          <w:rFonts w:ascii="Times New Roman" w:hAnsi="Times New Roman" w:cs="Times New Roman"/>
          <w:sz w:val="24"/>
          <w:szCs w:val="24"/>
        </w:rPr>
        <w:t>animals</w:t>
      </w:r>
      <w:proofErr w:type="gramEnd"/>
      <w:r w:rsidR="00854C02" w:rsidRPr="00F82B61">
        <w:rPr>
          <w:rFonts w:ascii="Times New Roman" w:hAnsi="Times New Roman" w:cs="Times New Roman"/>
          <w:sz w:val="24"/>
          <w:szCs w:val="24"/>
        </w:rPr>
        <w:t xml:space="preserve"> group (T</w:t>
      </w:r>
      <w:r w:rsidR="00854C02" w:rsidRPr="00F82B61">
        <w:rPr>
          <w:rFonts w:ascii="Times New Roman" w:hAnsi="Times New Roman" w:cs="Times New Roman"/>
          <w:sz w:val="24"/>
          <w:szCs w:val="24"/>
          <w:vertAlign w:val="subscript"/>
        </w:rPr>
        <w:t>2</w:t>
      </w:r>
      <w:r w:rsidR="00854C02" w:rsidRPr="00F82B61">
        <w:rPr>
          <w:rFonts w:ascii="Times New Roman" w:hAnsi="Times New Roman" w:cs="Times New Roman"/>
          <w:sz w:val="24"/>
          <w:szCs w:val="24"/>
        </w:rPr>
        <w:t xml:space="preserve">) which reared the buffaloes with feeding supplement of vitamin E and Selenium powder @10 gram (containing 1000 IU Vitamin E and 10 mg Selenium) from twenty days prepartum to 20 days postpartum during two successive years 2021-22 and 2022-23. </w:t>
      </w:r>
    </w:p>
    <w:p w14:paraId="4F9FEC88" w14:textId="012A4110" w:rsidR="00494DF1" w:rsidRPr="00F82B61" w:rsidRDefault="00494DF1"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b/>
          <w:bCs/>
          <w:sz w:val="24"/>
          <w:szCs w:val="24"/>
        </w:rPr>
        <w:t>Results:</w:t>
      </w:r>
      <w:r w:rsidRPr="00F82B61">
        <w:rPr>
          <w:rFonts w:ascii="Times New Roman" w:hAnsi="Times New Roman" w:cs="Times New Roman"/>
          <w:sz w:val="24"/>
          <w:szCs w:val="24"/>
        </w:rPr>
        <w:t xml:space="preserve"> </w:t>
      </w:r>
      <w:r w:rsidR="00854C02" w:rsidRPr="00F82B61">
        <w:rPr>
          <w:rFonts w:ascii="Times New Roman" w:hAnsi="Times New Roman" w:cs="Times New Roman"/>
          <w:sz w:val="24"/>
          <w:szCs w:val="24"/>
        </w:rPr>
        <w:t xml:space="preserve">In supplemented </w:t>
      </w:r>
      <w:proofErr w:type="gramStart"/>
      <w:r w:rsidR="00854C02" w:rsidRPr="00F82B61">
        <w:rPr>
          <w:rFonts w:ascii="Times New Roman" w:hAnsi="Times New Roman" w:cs="Times New Roman"/>
          <w:sz w:val="24"/>
          <w:szCs w:val="24"/>
        </w:rPr>
        <w:t>animals</w:t>
      </w:r>
      <w:proofErr w:type="gramEnd"/>
      <w:r w:rsidR="00854C02" w:rsidRPr="00F82B61">
        <w:rPr>
          <w:rFonts w:ascii="Times New Roman" w:hAnsi="Times New Roman" w:cs="Times New Roman"/>
          <w:sz w:val="24"/>
          <w:szCs w:val="24"/>
        </w:rPr>
        <w:t xml:space="preserve"> group (T</w:t>
      </w:r>
      <w:r w:rsidR="00854C02" w:rsidRPr="00F82B61">
        <w:rPr>
          <w:rFonts w:ascii="Times New Roman" w:hAnsi="Times New Roman" w:cs="Times New Roman"/>
          <w:sz w:val="24"/>
          <w:szCs w:val="24"/>
          <w:vertAlign w:val="subscript"/>
        </w:rPr>
        <w:t>2</w:t>
      </w:r>
      <w:r w:rsidR="00854C02" w:rsidRPr="00F82B61">
        <w:rPr>
          <w:rFonts w:ascii="Times New Roman" w:hAnsi="Times New Roman" w:cs="Times New Roman"/>
          <w:sz w:val="24"/>
          <w:szCs w:val="24"/>
        </w:rPr>
        <w:t xml:space="preserve">) </w:t>
      </w:r>
      <w:r w:rsidR="00F82B61" w:rsidRPr="00F82B61">
        <w:rPr>
          <w:rFonts w:ascii="Times New Roman" w:hAnsi="Times New Roman" w:cs="Times New Roman"/>
          <w:sz w:val="24"/>
          <w:szCs w:val="24"/>
        </w:rPr>
        <w:t>a smaller</w:t>
      </w:r>
      <w:r w:rsidR="00854C02" w:rsidRPr="00F82B61">
        <w:rPr>
          <w:rFonts w:ascii="Times New Roman" w:hAnsi="Times New Roman" w:cs="Times New Roman"/>
          <w:sz w:val="24"/>
          <w:szCs w:val="24"/>
        </w:rPr>
        <w:t xml:space="preserve"> number of animals were found suffering from subclinical mastitis in comparison to farmers practice group (T</w:t>
      </w:r>
      <w:r w:rsidR="00854C02" w:rsidRPr="00F82B61">
        <w:rPr>
          <w:rFonts w:ascii="Times New Roman" w:hAnsi="Times New Roman" w:cs="Times New Roman"/>
          <w:sz w:val="24"/>
          <w:szCs w:val="24"/>
          <w:vertAlign w:val="subscript"/>
        </w:rPr>
        <w:t>1</w:t>
      </w:r>
      <w:r w:rsidR="00854C02" w:rsidRPr="00F82B61">
        <w:rPr>
          <w:rFonts w:ascii="Times New Roman" w:hAnsi="Times New Roman" w:cs="Times New Roman"/>
          <w:sz w:val="24"/>
          <w:szCs w:val="24"/>
        </w:rPr>
        <w:t xml:space="preserve">) during both the year 2021-22 and 2022-23. The milk yield (liter/buffalo/2 month), net return and B:C ratios in supplemented </w:t>
      </w:r>
      <w:proofErr w:type="gramStart"/>
      <w:r w:rsidR="00854C02" w:rsidRPr="00F82B61">
        <w:rPr>
          <w:rFonts w:ascii="Times New Roman" w:hAnsi="Times New Roman" w:cs="Times New Roman"/>
          <w:sz w:val="24"/>
          <w:szCs w:val="24"/>
        </w:rPr>
        <w:t>animals</w:t>
      </w:r>
      <w:proofErr w:type="gramEnd"/>
      <w:r w:rsidR="00854C02" w:rsidRPr="00F82B61">
        <w:rPr>
          <w:rFonts w:ascii="Times New Roman" w:hAnsi="Times New Roman" w:cs="Times New Roman"/>
          <w:sz w:val="24"/>
          <w:szCs w:val="24"/>
        </w:rPr>
        <w:t xml:space="preserve"> group (T</w:t>
      </w:r>
      <w:r w:rsidR="00854C02" w:rsidRPr="00F82B61">
        <w:rPr>
          <w:rFonts w:ascii="Times New Roman" w:hAnsi="Times New Roman" w:cs="Times New Roman"/>
          <w:sz w:val="24"/>
          <w:szCs w:val="24"/>
          <w:vertAlign w:val="subscript"/>
        </w:rPr>
        <w:t>2</w:t>
      </w:r>
      <w:r w:rsidR="00854C02" w:rsidRPr="00F82B61">
        <w:rPr>
          <w:rFonts w:ascii="Times New Roman" w:hAnsi="Times New Roman" w:cs="Times New Roman"/>
          <w:sz w:val="24"/>
          <w:szCs w:val="24"/>
        </w:rPr>
        <w:t>) was higher in comparison to farmers practice group (T</w:t>
      </w:r>
      <w:r w:rsidR="00854C02" w:rsidRPr="00F82B61">
        <w:rPr>
          <w:rFonts w:ascii="Times New Roman" w:hAnsi="Times New Roman" w:cs="Times New Roman"/>
          <w:sz w:val="24"/>
          <w:szCs w:val="24"/>
          <w:vertAlign w:val="subscript"/>
        </w:rPr>
        <w:t>1</w:t>
      </w:r>
      <w:r w:rsidR="00854C02" w:rsidRPr="00F82B61">
        <w:rPr>
          <w:rFonts w:ascii="Times New Roman" w:hAnsi="Times New Roman" w:cs="Times New Roman"/>
          <w:sz w:val="24"/>
          <w:szCs w:val="24"/>
        </w:rPr>
        <w:t xml:space="preserve">) during both the year 2021-22 and 2022-23. </w:t>
      </w:r>
    </w:p>
    <w:p w14:paraId="4541F991" w14:textId="4AE0EA9F" w:rsidR="00854C02" w:rsidRPr="00F82B61" w:rsidRDefault="00494DF1"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b/>
          <w:bCs/>
          <w:sz w:val="24"/>
          <w:szCs w:val="24"/>
        </w:rPr>
        <w:t>Conclusion:</w:t>
      </w:r>
      <w:r w:rsidRPr="00F82B61">
        <w:rPr>
          <w:rFonts w:ascii="Times New Roman" w:hAnsi="Times New Roman" w:cs="Times New Roman"/>
          <w:sz w:val="24"/>
          <w:szCs w:val="24"/>
        </w:rPr>
        <w:t xml:space="preserve"> </w:t>
      </w:r>
      <w:r w:rsidR="00854C02" w:rsidRPr="00F82B61">
        <w:rPr>
          <w:rFonts w:ascii="Times New Roman" w:hAnsi="Times New Roman" w:cs="Times New Roman"/>
          <w:sz w:val="24"/>
          <w:szCs w:val="24"/>
        </w:rPr>
        <w:t xml:space="preserve">The result of the trial successfully documented the positive effect of nutritional intervention of supplementation of vitamin E and Selenium for prevention of subclinical mastitis in graded </w:t>
      </w:r>
      <w:r w:rsidR="00F82B61">
        <w:rPr>
          <w:rFonts w:ascii="Times New Roman" w:hAnsi="Times New Roman" w:cs="Times New Roman"/>
          <w:sz w:val="24"/>
          <w:szCs w:val="24"/>
        </w:rPr>
        <w:t>M</w:t>
      </w:r>
      <w:r w:rsidR="00854C02" w:rsidRPr="00F82B61">
        <w:rPr>
          <w:rFonts w:ascii="Times New Roman" w:hAnsi="Times New Roman" w:cs="Times New Roman"/>
          <w:sz w:val="24"/>
          <w:szCs w:val="24"/>
        </w:rPr>
        <w:t xml:space="preserve">urrah buffaloes at farmer’s field.  </w:t>
      </w:r>
    </w:p>
    <w:p w14:paraId="0F10198E" w14:textId="56FA130E" w:rsidR="00854C02" w:rsidRPr="00F82B61" w:rsidRDefault="00854C02"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b/>
          <w:sz w:val="24"/>
          <w:szCs w:val="24"/>
        </w:rPr>
        <w:t>Key Words:</w:t>
      </w:r>
      <w:r w:rsidRPr="00F82B61">
        <w:rPr>
          <w:rFonts w:ascii="Times New Roman" w:hAnsi="Times New Roman" w:cs="Times New Roman"/>
          <w:sz w:val="24"/>
          <w:szCs w:val="24"/>
        </w:rPr>
        <w:t xml:space="preserve">  Graded </w:t>
      </w:r>
      <w:r w:rsidR="00F82B61">
        <w:rPr>
          <w:rFonts w:ascii="Times New Roman" w:hAnsi="Times New Roman" w:cs="Times New Roman"/>
          <w:sz w:val="24"/>
          <w:szCs w:val="24"/>
        </w:rPr>
        <w:t>M</w:t>
      </w:r>
      <w:r w:rsidRPr="00F82B61">
        <w:rPr>
          <w:rFonts w:ascii="Times New Roman" w:hAnsi="Times New Roman" w:cs="Times New Roman"/>
          <w:sz w:val="24"/>
          <w:szCs w:val="24"/>
        </w:rPr>
        <w:t>urrah buffaloes, milk yield, OFT, Subclinical mastitis, Vitamin E and Selenium</w:t>
      </w:r>
    </w:p>
    <w:p w14:paraId="77B102F2" w14:textId="77777777" w:rsidR="00854C02" w:rsidRPr="00F82B61" w:rsidRDefault="00494DF1" w:rsidP="00D038D0">
      <w:pPr>
        <w:spacing w:after="0" w:line="360" w:lineRule="auto"/>
        <w:rPr>
          <w:rFonts w:ascii="Times New Roman" w:hAnsi="Times New Roman" w:cs="Times New Roman"/>
          <w:b/>
          <w:sz w:val="24"/>
          <w:szCs w:val="24"/>
        </w:rPr>
      </w:pPr>
      <w:r w:rsidRPr="00F82B61">
        <w:rPr>
          <w:rFonts w:ascii="Times New Roman" w:hAnsi="Times New Roman" w:cs="Times New Roman"/>
          <w:b/>
          <w:sz w:val="24"/>
          <w:szCs w:val="24"/>
        </w:rPr>
        <w:t xml:space="preserve">1. </w:t>
      </w:r>
      <w:r w:rsidR="00854C02" w:rsidRPr="00F82B61">
        <w:rPr>
          <w:rFonts w:ascii="Times New Roman" w:hAnsi="Times New Roman" w:cs="Times New Roman"/>
          <w:b/>
          <w:sz w:val="24"/>
          <w:szCs w:val="24"/>
        </w:rPr>
        <w:t xml:space="preserve">INTRODUCTION  </w:t>
      </w:r>
    </w:p>
    <w:p w14:paraId="5CCAFE1D" w14:textId="740A664C" w:rsidR="00854C02" w:rsidRPr="00F82B61" w:rsidRDefault="00854C02" w:rsidP="00D038D0">
      <w:pPr>
        <w:pStyle w:val="Default"/>
        <w:spacing w:line="360" w:lineRule="auto"/>
        <w:jc w:val="both"/>
        <w:rPr>
          <w:rFonts w:ascii="Times New Roman" w:hAnsi="Times New Roman" w:cs="Times New Roman"/>
          <w:color w:val="auto"/>
        </w:rPr>
      </w:pPr>
      <w:r w:rsidRPr="00F82B61">
        <w:rPr>
          <w:rFonts w:ascii="Times New Roman" w:hAnsi="Times New Roman" w:cs="Times New Roman"/>
          <w:color w:val="auto"/>
        </w:rPr>
        <w:t xml:space="preserve">India has been the highest milk producer in the world with 221.1 </w:t>
      </w:r>
      <w:r w:rsidR="00EF49CB" w:rsidRPr="00F82B61">
        <w:rPr>
          <w:rFonts w:ascii="Times New Roman" w:hAnsi="Times New Roman" w:cs="Times New Roman"/>
          <w:color w:val="auto"/>
        </w:rPr>
        <w:t>million</w:t>
      </w:r>
      <w:r w:rsidRPr="00F82B61">
        <w:rPr>
          <w:rFonts w:ascii="Times New Roman" w:hAnsi="Times New Roman" w:cs="Times New Roman"/>
          <w:color w:val="auto"/>
        </w:rPr>
        <w:t xml:space="preserve"> tones milk production in 2021-22 but the productivity is very less (Annual report DAHD, 2022-23). The average productivity of indigenous cattle, indigenous buffalo and crossbred cattle is only 4.07 kg, 6.62 kg and 8.32 kg per day, respectively (Annual report DAHD, 2022-23). The milk production </w:t>
      </w:r>
      <w:r w:rsidRPr="00F82B61">
        <w:rPr>
          <w:rFonts w:ascii="Times New Roman" w:hAnsi="Times New Roman" w:cs="Times New Roman"/>
          <w:color w:val="auto"/>
        </w:rPr>
        <w:lastRenderedPageBreak/>
        <w:t xml:space="preserve">capacity of the dairy animals </w:t>
      </w:r>
      <w:r w:rsidR="00EF49CB" w:rsidRPr="00F82B61">
        <w:rPr>
          <w:rFonts w:ascii="Times New Roman" w:hAnsi="Times New Roman" w:cs="Times New Roman"/>
          <w:color w:val="auto"/>
        </w:rPr>
        <w:t>has</w:t>
      </w:r>
      <w:r w:rsidRPr="00F82B61">
        <w:rPr>
          <w:rFonts w:ascii="Times New Roman" w:hAnsi="Times New Roman" w:cs="Times New Roman"/>
          <w:color w:val="auto"/>
        </w:rPr>
        <w:t xml:space="preserve"> increased due to scientific breeding, improvement in feed technology and other measures from the past few decades, but disease resistance ability of these animals </w:t>
      </w:r>
      <w:r w:rsidR="00EF49CB" w:rsidRPr="00F82B61">
        <w:rPr>
          <w:rFonts w:ascii="Times New Roman" w:hAnsi="Times New Roman" w:cs="Times New Roman"/>
          <w:color w:val="auto"/>
        </w:rPr>
        <w:t>is</w:t>
      </w:r>
      <w:r w:rsidRPr="00F82B61">
        <w:rPr>
          <w:rFonts w:ascii="Times New Roman" w:hAnsi="Times New Roman" w:cs="Times New Roman"/>
          <w:color w:val="auto"/>
        </w:rPr>
        <w:t xml:space="preserve"> also compromised leading them more prone for various infectious diseases. </w:t>
      </w:r>
      <w:r w:rsidRPr="00F82B61">
        <w:rPr>
          <w:rFonts w:ascii="Times New Roman" w:eastAsia="MinionPro-Regular" w:hAnsi="Times New Roman" w:cs="Times New Roman"/>
          <w:color w:val="auto"/>
        </w:rPr>
        <w:t xml:space="preserve">Most diseases in dairy cows occur at or just after calving, which is a period associated with immune suppression, resulting in an increased susceptibility to infections (Gomes </w:t>
      </w:r>
      <w:r w:rsidRPr="00F82B61">
        <w:rPr>
          <w:rFonts w:ascii="Times New Roman" w:eastAsia="MinionPro-Regular" w:hAnsi="Times New Roman" w:cs="Times New Roman"/>
          <w:i/>
          <w:color w:val="auto"/>
        </w:rPr>
        <w:t>et al.</w:t>
      </w:r>
      <w:r w:rsidRPr="00F82B61">
        <w:rPr>
          <w:rFonts w:ascii="Times New Roman" w:eastAsia="MinionPro-Regular" w:hAnsi="Times New Roman" w:cs="Times New Roman"/>
          <w:color w:val="auto"/>
        </w:rPr>
        <w:t xml:space="preserve">, 2016). Prepartum immune suppression is multifactorial but is associated with endocrine changes and decreased intake of critical nutrients (Zhao </w:t>
      </w:r>
      <w:r w:rsidRPr="00F82B61">
        <w:rPr>
          <w:rFonts w:ascii="Times New Roman" w:eastAsia="MinionPro-Regular" w:hAnsi="Times New Roman" w:cs="Times New Roman"/>
          <w:i/>
          <w:color w:val="auto"/>
        </w:rPr>
        <w:t>et al.</w:t>
      </w:r>
      <w:r w:rsidRPr="00F82B61">
        <w:rPr>
          <w:rFonts w:ascii="Times New Roman" w:eastAsia="MinionPro-Regular" w:hAnsi="Times New Roman" w:cs="Times New Roman"/>
          <w:color w:val="auto"/>
        </w:rPr>
        <w:t xml:space="preserve">, 2008). </w:t>
      </w:r>
      <w:r w:rsidRPr="00F82B61">
        <w:rPr>
          <w:rFonts w:ascii="Times New Roman" w:hAnsi="Times New Roman" w:cs="Times New Roman"/>
          <w:color w:val="auto"/>
        </w:rPr>
        <w:t xml:space="preserve">Among the various production diseases mastitis is one of the most common infectious diseases of dairy animals. Mastitis, important production diseases of dairy cattle worldwide, is frequently considered to be most costly and complex disease prevalent in India (Sharma </w:t>
      </w:r>
      <w:r w:rsidRPr="00F82B61">
        <w:rPr>
          <w:rFonts w:ascii="Times New Roman" w:hAnsi="Times New Roman" w:cs="Times New Roman"/>
          <w:i/>
          <w:color w:val="auto"/>
        </w:rPr>
        <w:t>et al</w:t>
      </w:r>
      <w:r w:rsidRPr="00F82B61">
        <w:rPr>
          <w:rFonts w:ascii="Times New Roman" w:hAnsi="Times New Roman" w:cs="Times New Roman"/>
          <w:color w:val="auto"/>
        </w:rPr>
        <w:t xml:space="preserve">, 2006). Mastitis could be categorized as clinical and subclinical (Kumari </w:t>
      </w:r>
      <w:r w:rsidRPr="00F82B61">
        <w:rPr>
          <w:rFonts w:ascii="Times New Roman" w:hAnsi="Times New Roman" w:cs="Times New Roman"/>
          <w:i/>
          <w:color w:val="auto"/>
        </w:rPr>
        <w:t>et al.</w:t>
      </w:r>
      <w:r w:rsidRPr="00F82B61">
        <w:rPr>
          <w:rFonts w:ascii="Times New Roman" w:hAnsi="Times New Roman" w:cs="Times New Roman"/>
          <w:color w:val="auto"/>
        </w:rPr>
        <w:t xml:space="preserve">, 2019). Contrary to clinical mastitis, sub-clinical mastitis shows no visible abnormality in the udder or milk, but milk production decreases with an increase in the somatic cell count (SCC) (Abebe </w:t>
      </w:r>
      <w:r w:rsidRPr="00F82B61">
        <w:rPr>
          <w:rFonts w:ascii="Times New Roman" w:hAnsi="Times New Roman" w:cs="Times New Roman"/>
          <w:i/>
          <w:color w:val="auto"/>
        </w:rPr>
        <w:t>et al</w:t>
      </w:r>
      <w:r w:rsidRPr="00F82B61">
        <w:rPr>
          <w:rFonts w:ascii="Times New Roman" w:hAnsi="Times New Roman" w:cs="Times New Roman"/>
          <w:color w:val="auto"/>
        </w:rPr>
        <w:t>., 2016). Various strategies are tried currently for mitigation of the periparturient stress including supplementation of different antioxidants.</w:t>
      </w:r>
      <w:r w:rsidRPr="00F82B61">
        <w:rPr>
          <w:rFonts w:ascii="Times New Roman" w:hAnsi="Times New Roman" w:cs="Times New Roman"/>
          <w:color w:val="auto"/>
          <w:shd w:val="clear" w:color="auto" w:fill="FFFFFF"/>
        </w:rPr>
        <w:t xml:space="preserve"> The findings have been inconsistent at times, with some studies not showing an effect </w:t>
      </w:r>
      <w:r w:rsidRPr="00F82B61">
        <w:rPr>
          <w:rFonts w:ascii="Times New Roman" w:hAnsi="Times New Roman" w:cs="Times New Roman"/>
          <w:color w:val="auto"/>
        </w:rPr>
        <w:t xml:space="preserve">(Abuelo </w:t>
      </w:r>
      <w:r w:rsidRPr="00F82B61">
        <w:rPr>
          <w:rFonts w:ascii="Times New Roman" w:hAnsi="Times New Roman" w:cs="Times New Roman"/>
          <w:i/>
          <w:iCs/>
          <w:color w:val="auto"/>
        </w:rPr>
        <w:t>et al.</w:t>
      </w:r>
      <w:r w:rsidRPr="00F82B61">
        <w:rPr>
          <w:rFonts w:ascii="Times New Roman" w:hAnsi="Times New Roman" w:cs="Times New Roman"/>
          <w:color w:val="auto"/>
        </w:rPr>
        <w:t>, 2019).</w:t>
      </w:r>
    </w:p>
    <w:p w14:paraId="06598E9C" w14:textId="77777777" w:rsidR="00172C39" w:rsidRDefault="00854C02" w:rsidP="00D038D0">
      <w:pPr>
        <w:pStyle w:val="Default"/>
        <w:tabs>
          <w:tab w:val="left" w:pos="2070"/>
        </w:tabs>
        <w:spacing w:line="360" w:lineRule="auto"/>
        <w:jc w:val="both"/>
        <w:rPr>
          <w:rFonts w:ascii="Times New Roman" w:hAnsi="Times New Roman" w:cs="Times New Roman"/>
          <w:color w:val="auto"/>
        </w:rPr>
      </w:pPr>
      <w:r w:rsidRPr="00F82B61">
        <w:rPr>
          <w:rFonts w:ascii="Times New Roman" w:hAnsi="Times New Roman" w:cs="Times New Roman"/>
          <w:color w:val="auto"/>
        </w:rPr>
        <w:t xml:space="preserve"> Morena district ranks first in milk production in Madhya Pradesh with 914.49 metric ton during 2021-22(Annual Report 2022-23, DAHD, M.P.). Morena district is also having highest number of buffaloes 6, 85,578 as per the 20</w:t>
      </w:r>
      <w:r w:rsidRPr="00F82B61">
        <w:rPr>
          <w:rFonts w:ascii="Times New Roman" w:hAnsi="Times New Roman" w:cs="Times New Roman"/>
          <w:color w:val="auto"/>
          <w:vertAlign w:val="superscript"/>
        </w:rPr>
        <w:t>th</w:t>
      </w:r>
      <w:r w:rsidRPr="00F82B61">
        <w:rPr>
          <w:rFonts w:ascii="Times New Roman" w:hAnsi="Times New Roman" w:cs="Times New Roman"/>
          <w:color w:val="auto"/>
        </w:rPr>
        <w:t xml:space="preserve"> livestock census 2019 (Annual Report 2021-22, DAHD, M.P.). </w:t>
      </w:r>
    </w:p>
    <w:p w14:paraId="62000379" w14:textId="77777777" w:rsidR="00172C39" w:rsidRPr="00F82B61" w:rsidRDefault="00172C39" w:rsidP="00172C39">
      <w:pPr>
        <w:spacing w:before="100" w:beforeAutospacing="1" w:after="0" w:line="360" w:lineRule="auto"/>
        <w:jc w:val="both"/>
        <w:rPr>
          <w:rFonts w:ascii="Times New Roman" w:hAnsi="Times New Roman" w:cs="Times New Roman"/>
          <w:sz w:val="24"/>
          <w:szCs w:val="24"/>
        </w:rPr>
      </w:pPr>
      <w:r w:rsidRPr="00103E84">
        <w:rPr>
          <w:rFonts w:ascii="Times New Roman" w:hAnsi="Times New Roman" w:cs="Times New Roman"/>
          <w:b/>
          <w:sz w:val="24"/>
          <w:szCs w:val="24"/>
        </w:rPr>
        <w:t>Management Practices prevailing in district</w:t>
      </w:r>
      <w:r w:rsidRPr="00F82B61">
        <w:rPr>
          <w:rFonts w:ascii="Times New Roman" w:hAnsi="Times New Roman" w:cs="Times New Roman"/>
          <w:b/>
          <w:sz w:val="24"/>
          <w:szCs w:val="24"/>
          <w:u w:val="single"/>
        </w:rPr>
        <w:t>:</w:t>
      </w:r>
      <w:r w:rsidRPr="00F82B61">
        <w:rPr>
          <w:rFonts w:ascii="Times New Roman" w:hAnsi="Times New Roman" w:cs="Times New Roman"/>
          <w:b/>
          <w:sz w:val="24"/>
          <w:szCs w:val="24"/>
        </w:rPr>
        <w:t xml:space="preserve"> </w:t>
      </w:r>
      <w:r w:rsidRPr="00F82B61">
        <w:rPr>
          <w:rFonts w:ascii="Times New Roman" w:hAnsi="Times New Roman" w:cs="Times New Roman"/>
          <w:sz w:val="24"/>
          <w:szCs w:val="24"/>
        </w:rPr>
        <w:t xml:space="preserve">Majority of the buffalo farmers (85%) do not feed supplementary mineral mixture to their animals and about 42.5 percent farmers use the mustard oil for feeding to lactating animals at an interval of 7- or 15-days period. The non-feeding of additional supplements to the pregnant animals and of mineral mixture to all animals clearly indicates that productive animals were facing shortages of nutrients which would inhibit exhibiting their performance. All the buffalo farmers allowed their calves to suckle their mothers before and after milking twice a day and also used the calf to let down of milk from the udder. Majority of the farmers practice the knuckling method of milking (Singh </w:t>
      </w:r>
      <w:r w:rsidRPr="00F82B61">
        <w:rPr>
          <w:rFonts w:ascii="Times New Roman" w:hAnsi="Times New Roman" w:cs="Times New Roman"/>
          <w:i/>
          <w:sz w:val="24"/>
          <w:szCs w:val="24"/>
        </w:rPr>
        <w:t>et al.</w:t>
      </w:r>
      <w:r w:rsidRPr="00F82B61">
        <w:rPr>
          <w:rFonts w:ascii="Times New Roman" w:hAnsi="Times New Roman" w:cs="Times New Roman"/>
          <w:sz w:val="24"/>
          <w:szCs w:val="24"/>
        </w:rPr>
        <w:t>, 2018).</w:t>
      </w:r>
    </w:p>
    <w:p w14:paraId="60828BFF" w14:textId="77777777" w:rsidR="00172C39" w:rsidRDefault="00172C39" w:rsidP="00D038D0">
      <w:pPr>
        <w:pStyle w:val="Default"/>
        <w:tabs>
          <w:tab w:val="left" w:pos="2070"/>
        </w:tabs>
        <w:spacing w:line="360" w:lineRule="auto"/>
        <w:jc w:val="both"/>
        <w:rPr>
          <w:rFonts w:ascii="Times New Roman" w:hAnsi="Times New Roman" w:cs="Times New Roman"/>
          <w:color w:val="auto"/>
        </w:rPr>
      </w:pPr>
    </w:p>
    <w:p w14:paraId="728396A4" w14:textId="2B8265AC" w:rsidR="00854C02" w:rsidRPr="00F82B61" w:rsidRDefault="00172C39" w:rsidP="00D038D0">
      <w:pPr>
        <w:pStyle w:val="Default"/>
        <w:tabs>
          <w:tab w:val="left" w:pos="2070"/>
        </w:tabs>
        <w:spacing w:line="360" w:lineRule="auto"/>
        <w:jc w:val="both"/>
        <w:rPr>
          <w:rFonts w:ascii="Times New Roman" w:hAnsi="Times New Roman" w:cs="Times New Roman"/>
          <w:color w:val="auto"/>
        </w:rPr>
      </w:pPr>
      <w:r>
        <w:rPr>
          <w:rFonts w:ascii="Times New Roman" w:hAnsi="Times New Roman" w:cs="Times New Roman"/>
          <w:color w:val="auto"/>
        </w:rPr>
        <w:lastRenderedPageBreak/>
        <w:t>Prevailing husbandry practices might</w:t>
      </w:r>
      <w:r w:rsidR="00854C02" w:rsidRPr="00F82B61">
        <w:rPr>
          <w:rFonts w:ascii="Times New Roman" w:hAnsi="Times New Roman" w:cs="Times New Roman"/>
          <w:color w:val="auto"/>
        </w:rPr>
        <w:t xml:space="preserve"> be the factors which predisposes the animals for subclinical mastitis just after parturition. Looking to the significant contribution of buffalo in the rural economy of Morena district and prevailing husbandry practices the On Farm Trial (OFT) was undertaken to assess the effect of vitamin E and Selenium as a routine nutritional intervention for control of subclinical mastitis by boosting the immune system in graded </w:t>
      </w:r>
      <w:proofErr w:type="spellStart"/>
      <w:r w:rsidR="00854C02" w:rsidRPr="00F82B61">
        <w:rPr>
          <w:rFonts w:ascii="Times New Roman" w:hAnsi="Times New Roman" w:cs="Times New Roman"/>
          <w:color w:val="auto"/>
        </w:rPr>
        <w:t>murrah</w:t>
      </w:r>
      <w:proofErr w:type="spellEnd"/>
      <w:r w:rsidR="00854C02" w:rsidRPr="00F82B61">
        <w:rPr>
          <w:rFonts w:ascii="Times New Roman" w:hAnsi="Times New Roman" w:cs="Times New Roman"/>
          <w:color w:val="auto"/>
        </w:rPr>
        <w:t xml:space="preserve"> buffaloes.</w:t>
      </w:r>
    </w:p>
    <w:p w14:paraId="3D37184D" w14:textId="77777777" w:rsidR="00854C02" w:rsidRPr="00F82B61" w:rsidRDefault="00854C02" w:rsidP="00D038D0">
      <w:pPr>
        <w:pStyle w:val="Default"/>
        <w:spacing w:line="360" w:lineRule="auto"/>
        <w:rPr>
          <w:rFonts w:ascii="Times New Roman" w:hAnsi="Times New Roman" w:cs="Times New Roman"/>
          <w:color w:val="auto"/>
        </w:rPr>
      </w:pPr>
    </w:p>
    <w:p w14:paraId="05AC0C3B" w14:textId="77777777" w:rsidR="00854C02" w:rsidRPr="00F82B61" w:rsidRDefault="00494DF1" w:rsidP="00D038D0">
      <w:pPr>
        <w:pStyle w:val="Default"/>
        <w:spacing w:line="360" w:lineRule="auto"/>
        <w:rPr>
          <w:rFonts w:ascii="Times New Roman" w:hAnsi="Times New Roman" w:cs="Times New Roman"/>
          <w:b/>
          <w:bCs/>
          <w:color w:val="auto"/>
        </w:rPr>
      </w:pPr>
      <w:proofErr w:type="gramStart"/>
      <w:r w:rsidRPr="00F82B61">
        <w:rPr>
          <w:rFonts w:ascii="Times New Roman" w:hAnsi="Times New Roman" w:cs="Times New Roman"/>
          <w:b/>
          <w:bCs/>
          <w:color w:val="auto"/>
        </w:rPr>
        <w:t>2 .</w:t>
      </w:r>
      <w:proofErr w:type="gramEnd"/>
      <w:r w:rsidR="00854C02" w:rsidRPr="00F82B61">
        <w:rPr>
          <w:rFonts w:ascii="Times New Roman" w:hAnsi="Times New Roman" w:cs="Times New Roman"/>
          <w:b/>
          <w:bCs/>
          <w:color w:val="auto"/>
        </w:rPr>
        <w:t xml:space="preserve"> MATERIALS AND METHODS </w:t>
      </w:r>
    </w:p>
    <w:p w14:paraId="345DE723" w14:textId="7701E599" w:rsidR="00854C02" w:rsidRPr="00F82B61" w:rsidRDefault="00494DF1" w:rsidP="00D038D0">
      <w:pPr>
        <w:pStyle w:val="Default"/>
        <w:spacing w:line="360" w:lineRule="auto"/>
        <w:jc w:val="both"/>
        <w:rPr>
          <w:rFonts w:ascii="Times New Roman" w:hAnsi="Times New Roman" w:cs="Times New Roman"/>
          <w:color w:val="auto"/>
        </w:rPr>
      </w:pPr>
      <w:r w:rsidRPr="00F82B61">
        <w:rPr>
          <w:rFonts w:ascii="Times New Roman" w:hAnsi="Times New Roman" w:cs="Times New Roman"/>
          <w:b/>
          <w:color w:val="auto"/>
        </w:rPr>
        <w:t xml:space="preserve">2.1 </w:t>
      </w:r>
      <w:proofErr w:type="spellStart"/>
      <w:r w:rsidR="00854C02" w:rsidRPr="00F82B61">
        <w:rPr>
          <w:rFonts w:ascii="Times New Roman" w:hAnsi="Times New Roman" w:cs="Times New Roman"/>
          <w:b/>
          <w:color w:val="auto"/>
        </w:rPr>
        <w:t>Agro</w:t>
      </w:r>
      <w:proofErr w:type="spellEnd"/>
      <w:r w:rsidR="00854C02" w:rsidRPr="00F82B61">
        <w:rPr>
          <w:rFonts w:ascii="Times New Roman" w:hAnsi="Times New Roman" w:cs="Times New Roman"/>
          <w:b/>
          <w:color w:val="auto"/>
        </w:rPr>
        <w:t xml:space="preserve"> ecological situation of the district: </w:t>
      </w:r>
      <w:r w:rsidR="00854C02" w:rsidRPr="00F82B61">
        <w:rPr>
          <w:rFonts w:ascii="Times New Roman" w:hAnsi="Times New Roman" w:cs="Times New Roman"/>
          <w:bCs/>
          <w:color w:val="auto"/>
        </w:rPr>
        <w:t xml:space="preserve">Morena district falls under </w:t>
      </w:r>
      <w:r w:rsidR="001A2F7C">
        <w:rPr>
          <w:rFonts w:ascii="Times New Roman" w:hAnsi="Times New Roman" w:cs="Times New Roman"/>
          <w:bCs/>
          <w:color w:val="auto"/>
        </w:rPr>
        <w:t>z</w:t>
      </w:r>
      <w:r w:rsidR="00854C02" w:rsidRPr="00F82B61">
        <w:rPr>
          <w:rFonts w:ascii="Times New Roman" w:hAnsi="Times New Roman" w:cs="Times New Roman"/>
          <w:bCs/>
          <w:color w:val="auto"/>
        </w:rPr>
        <w:t>one of Madhya Pradesh.</w:t>
      </w:r>
      <w:r w:rsidR="00854C02" w:rsidRPr="00F82B61">
        <w:rPr>
          <w:rFonts w:ascii="Times New Roman" w:hAnsi="Times New Roman" w:cs="Times New Roman"/>
          <w:color w:val="auto"/>
        </w:rPr>
        <w:t xml:space="preserve"> The climate of the zone is characterized as </w:t>
      </w:r>
      <w:proofErr w:type="spellStart"/>
      <w:r w:rsidR="00854C02" w:rsidRPr="00F82B61">
        <w:rPr>
          <w:rFonts w:ascii="Times New Roman" w:hAnsi="Times New Roman" w:cs="Times New Roman"/>
          <w:color w:val="auto"/>
        </w:rPr>
        <w:t>semi arid</w:t>
      </w:r>
      <w:proofErr w:type="spellEnd"/>
      <w:r w:rsidR="00854C02" w:rsidRPr="00F82B61">
        <w:rPr>
          <w:rFonts w:ascii="Times New Roman" w:hAnsi="Times New Roman" w:cs="Times New Roman"/>
          <w:color w:val="auto"/>
        </w:rPr>
        <w:t xml:space="preserve"> with extremely hot summer during May-June. Rainfall is 701 mm mostly concentrated in the months of July and August. Normally, onset of SW</w:t>
      </w:r>
      <w:r w:rsidR="00172C39" w:rsidRPr="00172C39">
        <w:rPr>
          <w:rFonts w:ascii="Times New Roman" w:hAnsi="Times New Roman" w:cs="Times New Roman"/>
          <w:color w:val="auto"/>
        </w:rPr>
        <w:t xml:space="preserve"> </w:t>
      </w:r>
      <w:r w:rsidR="00172C39">
        <w:rPr>
          <w:rFonts w:ascii="Times New Roman" w:hAnsi="Times New Roman" w:cs="Times New Roman"/>
          <w:color w:val="auto"/>
        </w:rPr>
        <w:t>(S</w:t>
      </w:r>
      <w:r w:rsidR="00172C39" w:rsidRPr="00F82B61">
        <w:rPr>
          <w:rFonts w:ascii="Times New Roman" w:hAnsi="Times New Roman" w:cs="Times New Roman"/>
          <w:color w:val="auto"/>
        </w:rPr>
        <w:t>outh-</w:t>
      </w:r>
      <w:r w:rsidR="00172C39">
        <w:rPr>
          <w:rFonts w:ascii="Times New Roman" w:hAnsi="Times New Roman" w:cs="Times New Roman"/>
          <w:color w:val="auto"/>
        </w:rPr>
        <w:t>W</w:t>
      </w:r>
      <w:r w:rsidR="00172C39" w:rsidRPr="00F82B61">
        <w:rPr>
          <w:rFonts w:ascii="Times New Roman" w:hAnsi="Times New Roman" w:cs="Times New Roman"/>
          <w:color w:val="auto"/>
        </w:rPr>
        <w:t>est</w:t>
      </w:r>
      <w:r w:rsidR="00172C39">
        <w:rPr>
          <w:rFonts w:ascii="Times New Roman" w:hAnsi="Times New Roman" w:cs="Times New Roman"/>
          <w:color w:val="auto"/>
        </w:rPr>
        <w:t>)</w:t>
      </w:r>
      <w:r w:rsidR="00854C02" w:rsidRPr="00F82B61">
        <w:rPr>
          <w:rFonts w:ascii="Times New Roman" w:hAnsi="Times New Roman" w:cs="Times New Roman"/>
          <w:color w:val="auto"/>
        </w:rPr>
        <w:t xml:space="preserve"> monsoon takes place in first week of July, withdrawal in first fortnight of September. Nearly 90% rainfall is received from </w:t>
      </w:r>
      <w:r w:rsidR="00172C39">
        <w:rPr>
          <w:rFonts w:ascii="Times New Roman" w:hAnsi="Times New Roman" w:cs="Times New Roman"/>
          <w:color w:val="auto"/>
        </w:rPr>
        <w:t xml:space="preserve">SW </w:t>
      </w:r>
      <w:r w:rsidR="00854C02" w:rsidRPr="00F82B61">
        <w:rPr>
          <w:rFonts w:ascii="Times New Roman" w:hAnsi="Times New Roman" w:cs="Times New Roman"/>
          <w:color w:val="auto"/>
        </w:rPr>
        <w:t>monsoon during July-September and there is some winter rainfall. The rainfall is erratic in distribution.</w:t>
      </w:r>
      <w:r w:rsidR="00854C02" w:rsidRPr="00F82B61">
        <w:rPr>
          <w:rFonts w:ascii="Times New Roman" w:eastAsia="Times New Roman" w:hAnsi="Times New Roman" w:cs="Times New Roman"/>
          <w:color w:val="auto"/>
        </w:rPr>
        <w:t xml:space="preserve"> </w:t>
      </w:r>
      <w:r w:rsidR="00854C02" w:rsidRPr="00F82B61">
        <w:rPr>
          <w:rFonts w:ascii="Times New Roman" w:hAnsi="Times New Roman" w:cs="Times New Roman"/>
          <w:color w:val="auto"/>
        </w:rPr>
        <w:t>Mean summer temperature is 30.10</w:t>
      </w:r>
      <w:r w:rsidR="00854C02" w:rsidRPr="00F82B61">
        <w:rPr>
          <w:rFonts w:ascii="Times New Roman" w:hAnsi="Times New Roman" w:cs="Times New Roman"/>
          <w:color w:val="auto"/>
          <w:vertAlign w:val="superscript"/>
        </w:rPr>
        <w:t>0</w:t>
      </w:r>
      <w:r w:rsidR="00854C02" w:rsidRPr="00F82B61">
        <w:rPr>
          <w:rFonts w:ascii="Times New Roman" w:hAnsi="Times New Roman" w:cs="Times New Roman"/>
          <w:color w:val="auto"/>
        </w:rPr>
        <w:t>C with m</w:t>
      </w:r>
      <w:r w:rsidR="00854C02" w:rsidRPr="00F82B61">
        <w:rPr>
          <w:rFonts w:ascii="Times New Roman" w:eastAsia="Times New Roman" w:hAnsi="Times New Roman" w:cs="Times New Roman"/>
          <w:color w:val="auto"/>
          <w:lang w:bidi="hi-IN"/>
        </w:rPr>
        <w:t>aximum temperature 45-48</w:t>
      </w:r>
      <w:r w:rsidR="00854C02" w:rsidRPr="00F82B61">
        <w:rPr>
          <w:rFonts w:ascii="Times New Roman" w:eastAsia="Times New Roman" w:hAnsi="Times New Roman" w:cs="Times New Roman"/>
          <w:color w:val="auto"/>
          <w:vertAlign w:val="superscript"/>
          <w:lang w:bidi="hi-IN"/>
        </w:rPr>
        <w:t>0</w:t>
      </w:r>
      <w:r w:rsidR="00854C02" w:rsidRPr="00F82B61">
        <w:rPr>
          <w:rFonts w:ascii="Times New Roman" w:eastAsia="Times New Roman" w:hAnsi="Times New Roman" w:cs="Times New Roman"/>
          <w:color w:val="auto"/>
          <w:lang w:bidi="hi-IN"/>
        </w:rPr>
        <w:t>C</w:t>
      </w:r>
      <w:r w:rsidR="00854C02" w:rsidRPr="00F82B61">
        <w:rPr>
          <w:rFonts w:ascii="Times New Roman" w:hAnsi="Times New Roman" w:cs="Times New Roman"/>
          <w:color w:val="auto"/>
        </w:rPr>
        <w:t xml:space="preserve"> and mean winter temperature 17</w:t>
      </w:r>
      <w:r w:rsidR="00172C39">
        <w:rPr>
          <w:rFonts w:ascii="Times New Roman" w:hAnsi="Times New Roman" w:cs="Times New Roman"/>
          <w:color w:val="auto"/>
        </w:rPr>
        <w:t>-</w:t>
      </w:r>
      <w:r w:rsidR="00854C02" w:rsidRPr="00F82B61">
        <w:rPr>
          <w:rFonts w:ascii="Times New Roman" w:hAnsi="Times New Roman" w:cs="Times New Roman"/>
          <w:color w:val="auto"/>
        </w:rPr>
        <w:t>20</w:t>
      </w:r>
      <w:r w:rsidR="00854C02" w:rsidRPr="00F82B61">
        <w:rPr>
          <w:rFonts w:ascii="Times New Roman" w:hAnsi="Times New Roman" w:cs="Times New Roman"/>
          <w:color w:val="auto"/>
          <w:vertAlign w:val="superscript"/>
        </w:rPr>
        <w:t>0</w:t>
      </w:r>
      <w:r w:rsidR="00854C02" w:rsidRPr="00F82B61">
        <w:rPr>
          <w:rFonts w:ascii="Times New Roman" w:hAnsi="Times New Roman" w:cs="Times New Roman"/>
          <w:color w:val="auto"/>
        </w:rPr>
        <w:t>C</w:t>
      </w:r>
      <w:r w:rsidR="00854C02" w:rsidRPr="00F82B61">
        <w:rPr>
          <w:rFonts w:ascii="Times New Roman" w:eastAsia="Times New Roman" w:hAnsi="Times New Roman" w:cs="Times New Roman"/>
          <w:color w:val="auto"/>
          <w:lang w:bidi="hi-IN"/>
        </w:rPr>
        <w:t xml:space="preserve"> with minimum temperature 2-4</w:t>
      </w:r>
      <w:r w:rsidR="00854C02" w:rsidRPr="00F82B61">
        <w:rPr>
          <w:rFonts w:ascii="Times New Roman" w:eastAsia="Times New Roman" w:hAnsi="Times New Roman" w:cs="Times New Roman"/>
          <w:color w:val="auto"/>
          <w:vertAlign w:val="superscript"/>
          <w:lang w:bidi="hi-IN"/>
        </w:rPr>
        <w:t>0</w:t>
      </w:r>
      <w:r w:rsidR="00854C02" w:rsidRPr="00F82B61">
        <w:rPr>
          <w:rFonts w:ascii="Times New Roman" w:eastAsia="Times New Roman" w:hAnsi="Times New Roman" w:cs="Times New Roman"/>
          <w:color w:val="auto"/>
          <w:lang w:bidi="hi-IN"/>
        </w:rPr>
        <w:t>C</w:t>
      </w:r>
      <w:r w:rsidR="00854C02" w:rsidRPr="00F82B61">
        <w:rPr>
          <w:rFonts w:ascii="Times New Roman" w:hAnsi="Times New Roman" w:cs="Times New Roman"/>
          <w:color w:val="auto"/>
        </w:rPr>
        <w:t>. Dust storms are common in the month of May and June</w:t>
      </w:r>
      <w:r w:rsidR="00854C02" w:rsidRPr="00F82B61">
        <w:rPr>
          <w:rFonts w:ascii="Times New Roman" w:eastAsia="Times New Roman" w:hAnsi="Times New Roman" w:cs="Times New Roman"/>
          <w:color w:val="auto"/>
          <w:lang w:bidi="hi-IN"/>
        </w:rPr>
        <w:t>.</w:t>
      </w:r>
      <w:r w:rsidR="00854C02" w:rsidRPr="00F82B61">
        <w:rPr>
          <w:rFonts w:ascii="Times New Roman" w:hAnsi="Times New Roman" w:cs="Times New Roman"/>
          <w:color w:val="auto"/>
        </w:rPr>
        <w:t xml:space="preserve">  </w:t>
      </w:r>
    </w:p>
    <w:p w14:paraId="66B31C7C" w14:textId="6767F6D9" w:rsidR="00854C02" w:rsidRPr="00F82B61" w:rsidRDefault="00494DF1" w:rsidP="00D038D0">
      <w:pPr>
        <w:pStyle w:val="Default"/>
        <w:spacing w:line="360" w:lineRule="auto"/>
        <w:jc w:val="both"/>
        <w:rPr>
          <w:rFonts w:ascii="Times New Roman" w:hAnsi="Times New Roman" w:cs="Times New Roman"/>
          <w:color w:val="auto"/>
        </w:rPr>
      </w:pPr>
      <w:r w:rsidRPr="00103E84">
        <w:rPr>
          <w:rFonts w:ascii="Times New Roman" w:hAnsi="Times New Roman" w:cs="Times New Roman"/>
          <w:b/>
          <w:color w:val="auto"/>
        </w:rPr>
        <w:t xml:space="preserve">2.1.1. </w:t>
      </w:r>
      <w:r w:rsidR="00854C02" w:rsidRPr="00103E84">
        <w:rPr>
          <w:rFonts w:ascii="Times New Roman" w:hAnsi="Times New Roman" w:cs="Times New Roman"/>
          <w:b/>
          <w:color w:val="auto"/>
        </w:rPr>
        <w:t>Selection of animals</w:t>
      </w:r>
      <w:r w:rsidR="00854C02" w:rsidRPr="00F82B61">
        <w:rPr>
          <w:rFonts w:ascii="Times New Roman" w:hAnsi="Times New Roman" w:cs="Times New Roman"/>
          <w:b/>
          <w:i/>
          <w:iCs/>
          <w:color w:val="auto"/>
        </w:rPr>
        <w:t>:</w:t>
      </w:r>
      <w:r w:rsidR="00854C02" w:rsidRPr="00F82B61">
        <w:rPr>
          <w:rFonts w:ascii="Times New Roman" w:hAnsi="Times New Roman" w:cs="Times New Roman"/>
          <w:b/>
          <w:color w:val="auto"/>
        </w:rPr>
        <w:t xml:space="preserve"> </w:t>
      </w:r>
      <w:r w:rsidR="00854C02" w:rsidRPr="00F82B61">
        <w:rPr>
          <w:rFonts w:ascii="Times New Roman" w:hAnsi="Times New Roman" w:cs="Times New Roman"/>
          <w:color w:val="auto"/>
        </w:rPr>
        <w:t xml:space="preserve">Before conducting OFTs, a list of farmers having advanced pregnant buffaloes with previous history of mastitis was prepared from group meeting and specific skill training was imparted to the selected farmers regarding care and management of pregnant buffaloes their feeding and milking management during the initial period of lactation. The necessary step for selection of site and farmers, layout of on farm testing etc. were followed (Choudhary, 1999). Farmers selected for OFTs were trained to adopt the standard managemental practices during the study period (2021-22 and 2022-23). On Farm Trial (OFT) has been conducted on ten graded Murrah buffaloes by offering vitamin E and Selenium powder and other ten were reared under farmer’s practice between 2021-22 and 2022-23 at two blocks namely Ambah and Morena of Morena district, M.P. to demonstrate the superiority of the treatment. The selected farmers were divided randomly in two groups. First group of 10 farmers was designated as Farmers practice </w:t>
      </w:r>
      <w:r w:rsidR="00EF49CB" w:rsidRPr="00F82B61">
        <w:rPr>
          <w:rFonts w:ascii="Times New Roman" w:hAnsi="Times New Roman" w:cs="Times New Roman"/>
          <w:color w:val="auto"/>
        </w:rPr>
        <w:t>animals’</w:t>
      </w:r>
      <w:r w:rsidR="00854C02" w:rsidRPr="00F82B61">
        <w:rPr>
          <w:rFonts w:ascii="Times New Roman" w:hAnsi="Times New Roman" w:cs="Times New Roman"/>
          <w:color w:val="auto"/>
        </w:rPr>
        <w:t xml:space="preserve"> group (T</w:t>
      </w:r>
      <w:r w:rsidR="00854C02" w:rsidRPr="00F82B61">
        <w:rPr>
          <w:rFonts w:ascii="Times New Roman" w:hAnsi="Times New Roman" w:cs="Times New Roman"/>
          <w:color w:val="auto"/>
          <w:vertAlign w:val="subscript"/>
        </w:rPr>
        <w:t>1</w:t>
      </w:r>
      <w:r w:rsidR="00854C02" w:rsidRPr="00F82B61">
        <w:rPr>
          <w:rFonts w:ascii="Times New Roman" w:hAnsi="Times New Roman" w:cs="Times New Roman"/>
          <w:color w:val="auto"/>
        </w:rPr>
        <w:t xml:space="preserve">) which reared buffaloes without any supplementation; second group of farmers was designated as supplemented </w:t>
      </w:r>
      <w:r w:rsidR="00EF49CB" w:rsidRPr="00F82B61">
        <w:rPr>
          <w:rFonts w:ascii="Times New Roman" w:hAnsi="Times New Roman" w:cs="Times New Roman"/>
          <w:color w:val="auto"/>
        </w:rPr>
        <w:t>animals’</w:t>
      </w:r>
      <w:r w:rsidR="00854C02" w:rsidRPr="00F82B61">
        <w:rPr>
          <w:rFonts w:ascii="Times New Roman" w:hAnsi="Times New Roman" w:cs="Times New Roman"/>
          <w:color w:val="auto"/>
        </w:rPr>
        <w:t xml:space="preserve"> group (T</w:t>
      </w:r>
      <w:r w:rsidR="00854C02" w:rsidRPr="00F82B61">
        <w:rPr>
          <w:rFonts w:ascii="Times New Roman" w:hAnsi="Times New Roman" w:cs="Times New Roman"/>
          <w:color w:val="auto"/>
          <w:vertAlign w:val="subscript"/>
        </w:rPr>
        <w:t>2</w:t>
      </w:r>
      <w:r w:rsidR="00854C02" w:rsidRPr="00F82B61">
        <w:rPr>
          <w:rFonts w:ascii="Times New Roman" w:hAnsi="Times New Roman" w:cs="Times New Roman"/>
          <w:color w:val="auto"/>
        </w:rPr>
        <w:t xml:space="preserve">) which reared the buffaloes with feeding supplement of vitamin E and Selenium powder @ 10 gram/day/buffalo (containing Vitamin E 1000 IU and 10 mg of Selenium) from 20 days prepartum to 20 days postpartum. The animals were tested after 2 </w:t>
      </w:r>
      <w:r w:rsidR="00EF49CB" w:rsidRPr="00F82B61">
        <w:rPr>
          <w:rFonts w:ascii="Times New Roman" w:hAnsi="Times New Roman" w:cs="Times New Roman"/>
          <w:color w:val="auto"/>
        </w:rPr>
        <w:t>months</w:t>
      </w:r>
      <w:r w:rsidR="00854C02" w:rsidRPr="00F82B61">
        <w:rPr>
          <w:rFonts w:ascii="Times New Roman" w:hAnsi="Times New Roman" w:cs="Times New Roman"/>
          <w:color w:val="auto"/>
        </w:rPr>
        <w:t xml:space="preserve"> of parturition for subclinical mastitis through </w:t>
      </w:r>
      <w:r w:rsidR="00854C02" w:rsidRPr="00F82B61">
        <w:rPr>
          <w:rFonts w:ascii="Times New Roman" w:hAnsi="Times New Roman" w:cs="Times New Roman"/>
          <w:color w:val="auto"/>
        </w:rPr>
        <w:lastRenderedPageBreak/>
        <w:t>commercially available California Mastitis test kit. Data on number of animals found positive for subclinical mastitis, daily milk yield and economic indicators were collected</w:t>
      </w:r>
      <w:r w:rsidR="00790076">
        <w:rPr>
          <w:rFonts w:ascii="Times New Roman" w:hAnsi="Times New Roman" w:cs="Times New Roman"/>
          <w:color w:val="auto"/>
        </w:rPr>
        <w:t>.</w:t>
      </w:r>
      <w:r w:rsidR="00854C02" w:rsidRPr="00F82B61">
        <w:rPr>
          <w:rFonts w:ascii="Times New Roman" w:hAnsi="Times New Roman" w:cs="Times New Roman"/>
          <w:color w:val="auto"/>
        </w:rPr>
        <w:t xml:space="preserve"> </w:t>
      </w:r>
    </w:p>
    <w:p w14:paraId="0058B6C3" w14:textId="77777777" w:rsidR="00854C02" w:rsidRPr="00F82B61" w:rsidRDefault="00854C02" w:rsidP="00D038D0">
      <w:pPr>
        <w:spacing w:before="100" w:beforeAutospacing="1" w:after="0" w:line="360" w:lineRule="auto"/>
        <w:jc w:val="both"/>
        <w:rPr>
          <w:rFonts w:ascii="Times New Roman" w:hAnsi="Times New Roman" w:cs="Times New Roman"/>
          <w:bCs/>
          <w:sz w:val="24"/>
          <w:szCs w:val="24"/>
        </w:rPr>
      </w:pPr>
      <w:r w:rsidRPr="00F82B61">
        <w:rPr>
          <w:rFonts w:ascii="Times New Roman" w:hAnsi="Times New Roman" w:cs="Times New Roman"/>
          <w:bCs/>
          <w:sz w:val="24"/>
          <w:szCs w:val="24"/>
        </w:rPr>
        <w:t>The following characteristics were used for economic assessment of the OFT.</w:t>
      </w:r>
    </w:p>
    <w:p w14:paraId="66681807" w14:textId="77777777" w:rsidR="00854C02" w:rsidRPr="00F82B61" w:rsidRDefault="00854C02" w:rsidP="00D038D0">
      <w:pPr>
        <w:pStyle w:val="ListParagraph"/>
        <w:numPr>
          <w:ilvl w:val="0"/>
          <w:numId w:val="1"/>
        </w:numPr>
        <w:spacing w:before="100" w:beforeAutospacing="1"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 Change in Yield</m:t>
        </m:r>
        <m:r>
          <w:rPr>
            <w:rFonts w:ascii="Cambria Math" w:hAnsi="Cambria Math" w:cs="Times New Roman"/>
            <w:sz w:val="24"/>
            <w:szCs w:val="24"/>
          </w:rPr>
          <m:t>=</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(Yield in supplemented animals - Yield in farmers practice  animals)</m:t>
            </m:r>
          </m:num>
          <m:den>
            <m:r>
              <m:rPr>
                <m:sty m:val="p"/>
              </m:rPr>
              <w:rPr>
                <w:rFonts w:ascii="Cambria Math" w:hAnsi="Cambria Math" w:cs="Times New Roman"/>
                <w:sz w:val="24"/>
                <w:szCs w:val="24"/>
              </w:rPr>
              <m:t>(Yield in farmers practice  animals)</m:t>
            </m:r>
          </m:den>
        </m:f>
        <m:r>
          <m:rPr>
            <m:sty m:val="p"/>
          </m:rPr>
          <w:rPr>
            <w:rFonts w:ascii="Cambria Math" w:hAnsi="Cambria Math" w:cs="Times New Roman"/>
            <w:sz w:val="24"/>
            <w:szCs w:val="24"/>
          </w:rPr>
          <m:t>x 100</m:t>
        </m:r>
      </m:oMath>
      <w:r w:rsidRPr="00F82B61">
        <w:rPr>
          <w:rFonts w:ascii="Times New Roman" w:hAnsi="Times New Roman" w:cs="Times New Roman"/>
          <w:sz w:val="24"/>
          <w:szCs w:val="24"/>
        </w:rPr>
        <w:t xml:space="preserve"> </w:t>
      </w:r>
    </w:p>
    <w:p w14:paraId="426E9F6F" w14:textId="77777777" w:rsidR="00854C02" w:rsidRPr="00F82B61" w:rsidRDefault="00854C02" w:rsidP="00D038D0">
      <w:pPr>
        <w:pStyle w:val="ListParagraph"/>
        <w:numPr>
          <w:ilvl w:val="0"/>
          <w:numId w:val="1"/>
        </w:numPr>
        <w:spacing w:before="100" w:beforeAutospacing="1"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 xml:space="preserve">Net Return </m:t>
        </m:r>
        <m:r>
          <w:rPr>
            <w:rFonts w:ascii="Cambria Math" w:hAnsi="Cambria Math" w:cs="Times New Roman"/>
            <w:sz w:val="24"/>
            <w:szCs w:val="24"/>
          </w:rPr>
          <m:t>=(</m:t>
        </m:r>
        <m:r>
          <m:rPr>
            <m:sty m:val="p"/>
          </m:rPr>
          <w:rPr>
            <w:rFonts w:ascii="Cambria Math" w:hAnsi="Cambria Math" w:cs="Times New Roman"/>
            <w:sz w:val="24"/>
            <w:szCs w:val="24"/>
          </w:rPr>
          <m:t>Gross Return- Cost of production)</m:t>
        </m:r>
      </m:oMath>
    </w:p>
    <w:p w14:paraId="28E733DA" w14:textId="77777777" w:rsidR="00854C02" w:rsidRPr="00F82B61" w:rsidRDefault="00854C02" w:rsidP="00D038D0">
      <w:pPr>
        <w:pStyle w:val="ListParagraph"/>
        <w:numPr>
          <w:ilvl w:val="0"/>
          <w:numId w:val="1"/>
        </w:numPr>
        <w:spacing w:before="100" w:beforeAutospacing="1"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B:C Ratio</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(Gross Return)</m:t>
            </m:r>
          </m:num>
          <m:den>
            <m:r>
              <m:rPr>
                <m:sty m:val="p"/>
              </m:rPr>
              <w:rPr>
                <w:rFonts w:ascii="Cambria Math" w:hAnsi="Cambria Math" w:cs="Times New Roman"/>
                <w:sz w:val="24"/>
                <w:szCs w:val="24"/>
              </w:rPr>
              <m:t>(Cost of production)</m:t>
            </m:r>
          </m:den>
        </m:f>
      </m:oMath>
    </w:p>
    <w:p w14:paraId="48BCF375" w14:textId="77777777" w:rsidR="00854C02" w:rsidRPr="00F82B61" w:rsidRDefault="00854C02" w:rsidP="00D038D0">
      <w:pPr>
        <w:pStyle w:val="ListParagraph"/>
        <w:numPr>
          <w:ilvl w:val="0"/>
          <w:numId w:val="1"/>
        </w:numPr>
        <w:spacing w:before="100" w:beforeAutospacing="1"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Increased cost</m:t>
        </m:r>
        <m:r>
          <w:rPr>
            <w:rFonts w:ascii="Cambria Math" w:hAnsi="Cambria Math" w:cs="Times New Roman"/>
            <w:sz w:val="24"/>
            <w:szCs w:val="24"/>
          </w:rPr>
          <m:t>=(</m:t>
        </m:r>
        <m:r>
          <m:rPr>
            <m:sty m:val="p"/>
          </m:rPr>
          <w:rPr>
            <w:rFonts w:ascii="Cambria Math" w:hAnsi="Cambria Math" w:cs="Times New Roman"/>
            <w:sz w:val="24"/>
            <w:szCs w:val="24"/>
          </w:rPr>
          <m:t>Cost of production of supplemented animals-Cost of production of farmers practice animals)</m:t>
        </m:r>
      </m:oMath>
    </w:p>
    <w:p w14:paraId="13D4B15D" w14:textId="77777777" w:rsidR="00854C02" w:rsidRPr="00F82B61" w:rsidRDefault="00854C02" w:rsidP="00D038D0">
      <w:pPr>
        <w:pStyle w:val="ListParagraph"/>
        <w:numPr>
          <w:ilvl w:val="0"/>
          <w:numId w:val="1"/>
        </w:numPr>
        <w:spacing w:before="100" w:beforeAutospacing="1"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Increased return</m:t>
        </m:r>
        <m:r>
          <w:rPr>
            <w:rFonts w:ascii="Cambria Math" w:hAnsi="Cambria Math" w:cs="Times New Roman"/>
            <w:sz w:val="24"/>
            <w:szCs w:val="24"/>
          </w:rPr>
          <m:t>=(</m:t>
        </m:r>
        <m:r>
          <m:rPr>
            <m:sty m:val="p"/>
          </m:rPr>
          <w:rPr>
            <w:rFonts w:ascii="Cambria Math" w:hAnsi="Cambria Math" w:cs="Times New Roman"/>
            <w:sz w:val="24"/>
            <w:szCs w:val="24"/>
          </w:rPr>
          <m:t>Gross return of supplemented animals-Gross return of farmers practice animals)</m:t>
        </m:r>
      </m:oMath>
    </w:p>
    <w:p w14:paraId="61A4F8CD" w14:textId="77777777" w:rsidR="00854C02" w:rsidRPr="00F82B61" w:rsidRDefault="00854C02" w:rsidP="00D038D0">
      <w:pPr>
        <w:pStyle w:val="ListParagraph"/>
        <w:numPr>
          <w:ilvl w:val="0"/>
          <w:numId w:val="1"/>
        </w:numPr>
        <w:spacing w:before="100" w:beforeAutospacing="1"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Effective gain</m:t>
        </m:r>
        <m:r>
          <w:rPr>
            <w:rFonts w:ascii="Cambria Math" w:hAnsi="Cambria Math" w:cs="Times New Roman"/>
            <w:sz w:val="24"/>
            <w:szCs w:val="24"/>
          </w:rPr>
          <m:t>=(</m:t>
        </m:r>
        <m:r>
          <m:rPr>
            <m:sty m:val="p"/>
          </m:rPr>
          <w:rPr>
            <w:rFonts w:ascii="Cambria Math" w:hAnsi="Cambria Math" w:cs="Times New Roman"/>
            <w:sz w:val="24"/>
            <w:szCs w:val="24"/>
          </w:rPr>
          <m:t>Net return from supplemented animals-Net return from farmers practice animals)</m:t>
        </m:r>
      </m:oMath>
    </w:p>
    <w:p w14:paraId="10E9BD46" w14:textId="77777777" w:rsidR="00854C02" w:rsidRPr="00F82B61" w:rsidRDefault="0067548B" w:rsidP="00D038D0">
      <w:pPr>
        <w:spacing w:after="0"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 xml:space="preserve">3. </w:t>
      </w:r>
      <w:r w:rsidR="00854C02" w:rsidRPr="00F82B61">
        <w:rPr>
          <w:rFonts w:ascii="Times New Roman" w:hAnsi="Times New Roman" w:cs="Times New Roman"/>
          <w:b/>
          <w:sz w:val="24"/>
          <w:szCs w:val="24"/>
        </w:rPr>
        <w:t xml:space="preserve">RESULTS </w:t>
      </w:r>
      <w:r w:rsidRPr="00F82B61">
        <w:rPr>
          <w:rFonts w:ascii="Times New Roman" w:hAnsi="Times New Roman" w:cs="Times New Roman"/>
          <w:b/>
          <w:sz w:val="24"/>
          <w:szCs w:val="24"/>
        </w:rPr>
        <w:t>AND DISCUSSION</w:t>
      </w:r>
    </w:p>
    <w:p w14:paraId="720ED003" w14:textId="4389684C" w:rsidR="0067548B" w:rsidRPr="00F82B61" w:rsidRDefault="008B636C"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b/>
          <w:sz w:val="24"/>
          <w:szCs w:val="24"/>
        </w:rPr>
        <w:t xml:space="preserve">3.1 </w:t>
      </w:r>
      <w:r w:rsidR="00854C02" w:rsidRPr="00F82B61">
        <w:rPr>
          <w:rFonts w:ascii="Times New Roman" w:hAnsi="Times New Roman" w:cs="Times New Roman"/>
          <w:b/>
          <w:sz w:val="24"/>
          <w:szCs w:val="24"/>
        </w:rPr>
        <w:t>Animals with subclinical mastitis</w:t>
      </w:r>
      <w:r w:rsidR="00854C02" w:rsidRPr="00F82B61">
        <w:rPr>
          <w:rFonts w:ascii="Times New Roman" w:hAnsi="Times New Roman" w:cs="Times New Roman"/>
          <w:sz w:val="24"/>
          <w:szCs w:val="24"/>
        </w:rPr>
        <w:t>: On perusal of data from Table 1 we can see that total seven animals out of 20 buffaloes were found suffering from subclinical mastitis (combine in both the year 2021-22 and 2022-23). The total number of animals affected with subclinical mastitis in supplemented combined during both the years 2021-22 and 2022-23 (Table-1</w:t>
      </w:r>
      <w:proofErr w:type="gramStart"/>
      <w:r w:rsidR="00854C02" w:rsidRPr="00F82B61">
        <w:rPr>
          <w:rFonts w:ascii="Times New Roman" w:hAnsi="Times New Roman" w:cs="Times New Roman"/>
          <w:sz w:val="24"/>
          <w:szCs w:val="24"/>
        </w:rPr>
        <w:t>)</w:t>
      </w:r>
      <w:r w:rsidR="009C31AD">
        <w:rPr>
          <w:rFonts w:ascii="Times New Roman" w:hAnsi="Times New Roman" w:cs="Times New Roman"/>
          <w:sz w:val="24"/>
          <w:szCs w:val="24"/>
        </w:rPr>
        <w:t xml:space="preserve"> </w:t>
      </w:r>
      <w:r w:rsidR="00854C02" w:rsidRPr="00F82B61">
        <w:rPr>
          <w:rFonts w:ascii="Times New Roman" w:hAnsi="Times New Roman" w:cs="Times New Roman"/>
          <w:sz w:val="24"/>
          <w:szCs w:val="24"/>
        </w:rPr>
        <w:t>.</w:t>
      </w:r>
      <w:proofErr w:type="gramEnd"/>
      <w:r w:rsidR="00854C02" w:rsidRPr="00F82B61">
        <w:rPr>
          <w:rFonts w:ascii="Times New Roman" w:hAnsi="Times New Roman" w:cs="Times New Roman"/>
          <w:sz w:val="24"/>
          <w:szCs w:val="24"/>
        </w:rPr>
        <w:t xml:space="preserve"> There is a reduction of 75% and 66.67% in number of animals suffering from subclinical mastitis during 2021-22 and 2022-23 respectively. </w:t>
      </w:r>
      <w:r w:rsidR="0067548B" w:rsidRPr="00F82B61">
        <w:rPr>
          <w:rFonts w:ascii="Times New Roman" w:hAnsi="Times New Roman" w:cs="Times New Roman"/>
          <w:sz w:val="24"/>
          <w:szCs w:val="24"/>
        </w:rPr>
        <w:t xml:space="preserve">The present findings are partially in agreement with earlier studies of subclinical mastitis in field condition Kumari </w:t>
      </w:r>
      <w:r w:rsidR="0067548B" w:rsidRPr="00F82B61">
        <w:rPr>
          <w:rFonts w:ascii="Times New Roman" w:hAnsi="Times New Roman" w:cs="Times New Roman"/>
          <w:i/>
          <w:sz w:val="24"/>
          <w:szCs w:val="24"/>
        </w:rPr>
        <w:t>et al.,</w:t>
      </w:r>
      <w:r w:rsidR="0067548B" w:rsidRPr="00F82B61">
        <w:rPr>
          <w:rFonts w:ascii="Times New Roman" w:hAnsi="Times New Roman" w:cs="Times New Roman"/>
          <w:sz w:val="24"/>
          <w:szCs w:val="24"/>
        </w:rPr>
        <w:t xml:space="preserve"> </w:t>
      </w:r>
      <w:r w:rsidR="0042023B">
        <w:rPr>
          <w:rFonts w:ascii="Times New Roman" w:hAnsi="Times New Roman" w:cs="Times New Roman"/>
          <w:sz w:val="24"/>
          <w:szCs w:val="24"/>
        </w:rPr>
        <w:t>(</w:t>
      </w:r>
      <w:r w:rsidR="0067548B" w:rsidRPr="00F82B61">
        <w:rPr>
          <w:rFonts w:ascii="Times New Roman" w:hAnsi="Times New Roman" w:cs="Times New Roman"/>
          <w:sz w:val="24"/>
          <w:szCs w:val="24"/>
        </w:rPr>
        <w:t>2020</w:t>
      </w:r>
      <w:r w:rsidR="005F4BFE" w:rsidRPr="00F82B61">
        <w:rPr>
          <w:rFonts w:ascii="Times New Roman" w:hAnsi="Times New Roman" w:cs="Times New Roman"/>
          <w:sz w:val="24"/>
          <w:szCs w:val="24"/>
        </w:rPr>
        <w:t>)</w:t>
      </w:r>
      <w:r w:rsidR="0067548B" w:rsidRPr="00F82B61">
        <w:rPr>
          <w:rFonts w:ascii="Times New Roman" w:hAnsi="Times New Roman" w:cs="Times New Roman"/>
          <w:sz w:val="24"/>
          <w:szCs w:val="24"/>
        </w:rPr>
        <w:t xml:space="preserve"> where they have found total 97 cows (64.66%) out of 150 suffering from subclinical mastitis. Present results are comparable with results of Panda and Kaur (2008) and Khalifa </w:t>
      </w:r>
      <w:r w:rsidR="0067548B" w:rsidRPr="00F82B61">
        <w:rPr>
          <w:rFonts w:ascii="Times New Roman" w:hAnsi="Times New Roman" w:cs="Times New Roman"/>
          <w:i/>
          <w:sz w:val="24"/>
          <w:szCs w:val="24"/>
        </w:rPr>
        <w:t>et al.</w:t>
      </w:r>
      <w:r w:rsidR="0067548B" w:rsidRPr="00F82B61">
        <w:rPr>
          <w:rFonts w:ascii="Times New Roman" w:hAnsi="Times New Roman" w:cs="Times New Roman"/>
          <w:sz w:val="24"/>
          <w:szCs w:val="24"/>
        </w:rPr>
        <w:t xml:space="preserve">, (2016). Similar findings were reported it was concluded that supplementation of Se and Vitamin E is more efficient and has a better stabilizing effect on the antioxidant enzymes in blood plasma and colostrum, thus leading to the reduced incidence of mastitis (Vasil </w:t>
      </w:r>
      <w:r w:rsidR="0067548B" w:rsidRPr="00F82B61">
        <w:rPr>
          <w:rFonts w:ascii="Times New Roman" w:hAnsi="Times New Roman" w:cs="Times New Roman"/>
          <w:i/>
          <w:sz w:val="24"/>
          <w:szCs w:val="24"/>
        </w:rPr>
        <w:t>et al</w:t>
      </w:r>
      <w:r w:rsidR="0067548B" w:rsidRPr="00F82B61">
        <w:rPr>
          <w:rFonts w:ascii="Times New Roman" w:hAnsi="Times New Roman" w:cs="Times New Roman"/>
          <w:sz w:val="24"/>
          <w:szCs w:val="24"/>
        </w:rPr>
        <w:t>., 2022). The high percentage of cases of subclinical mastitis in district Morena may be due to lack of mineral and vitamin mixture feeding (only 15% farmers fed mineral and vitamin mixtures) and use of Knuckling method (practiced by 85% buffalo farmers) of milking in buffaloes</w:t>
      </w:r>
      <w:r w:rsidR="003B016F">
        <w:rPr>
          <w:rFonts w:ascii="Times New Roman" w:hAnsi="Times New Roman" w:cs="Times New Roman"/>
          <w:sz w:val="24"/>
          <w:szCs w:val="24"/>
        </w:rPr>
        <w:t>.</w:t>
      </w:r>
      <w:r w:rsidR="0067548B" w:rsidRPr="00F82B61">
        <w:rPr>
          <w:rFonts w:ascii="Times New Roman" w:hAnsi="Times New Roman" w:cs="Times New Roman"/>
          <w:sz w:val="24"/>
          <w:szCs w:val="24"/>
        </w:rPr>
        <w:t xml:space="preserve"> </w:t>
      </w:r>
    </w:p>
    <w:p w14:paraId="3D4EFC06" w14:textId="1304F0CD" w:rsidR="008B636C" w:rsidRPr="00F82B61" w:rsidRDefault="008B636C" w:rsidP="00790076">
      <w:pPr>
        <w:spacing w:before="100" w:beforeAutospacing="1" w:after="0" w:line="240" w:lineRule="auto"/>
        <w:jc w:val="both"/>
        <w:rPr>
          <w:rFonts w:ascii="Times New Roman" w:hAnsi="Times New Roman" w:cs="Times New Roman"/>
          <w:b/>
          <w:bCs/>
          <w:sz w:val="24"/>
          <w:szCs w:val="24"/>
        </w:rPr>
      </w:pPr>
      <w:r w:rsidRPr="00F82B61">
        <w:rPr>
          <w:rFonts w:ascii="Times New Roman" w:hAnsi="Times New Roman" w:cs="Times New Roman"/>
          <w:b/>
          <w:bCs/>
          <w:sz w:val="24"/>
          <w:szCs w:val="24"/>
        </w:rPr>
        <w:lastRenderedPageBreak/>
        <w:t xml:space="preserve">Table 1: </w:t>
      </w:r>
      <w:r w:rsidR="0005661D">
        <w:rPr>
          <w:rFonts w:ascii="Times New Roman" w:hAnsi="Times New Roman" w:cs="Times New Roman"/>
          <w:b/>
          <w:bCs/>
          <w:sz w:val="24"/>
          <w:szCs w:val="24"/>
        </w:rPr>
        <w:t xml:space="preserve">Number </w:t>
      </w:r>
      <w:r w:rsidRPr="00F82B61">
        <w:rPr>
          <w:rFonts w:ascii="Times New Roman" w:hAnsi="Times New Roman" w:cs="Times New Roman"/>
          <w:b/>
          <w:bCs/>
          <w:sz w:val="24"/>
          <w:szCs w:val="24"/>
        </w:rPr>
        <w:t xml:space="preserve">of animals with subclinical mastitis under OFT of buffaloes </w:t>
      </w:r>
    </w:p>
    <w:p w14:paraId="1A27529D" w14:textId="77777777" w:rsidR="008B636C" w:rsidRDefault="008B636C" w:rsidP="00790076">
      <w:pPr>
        <w:widowControl w:val="0"/>
        <w:overflowPunct w:val="0"/>
        <w:autoSpaceDE w:val="0"/>
        <w:autoSpaceDN w:val="0"/>
        <w:adjustRightInd w:val="0"/>
        <w:spacing w:before="100" w:beforeAutospacing="1" w:after="0" w:line="240" w:lineRule="auto"/>
        <w:jc w:val="both"/>
        <w:rPr>
          <w:rFonts w:ascii="Times New Roman" w:hAnsi="Times New Roman" w:cs="Times New Roman"/>
          <w:b/>
          <w:bCs/>
          <w:sz w:val="24"/>
          <w:szCs w:val="24"/>
        </w:rPr>
      </w:pPr>
      <w:r w:rsidRPr="00F82B61">
        <w:rPr>
          <w:rFonts w:ascii="Times New Roman" w:hAnsi="Times New Roman" w:cs="Times New Roman"/>
          <w:b/>
          <w:bCs/>
          <w:sz w:val="24"/>
          <w:szCs w:val="24"/>
        </w:rPr>
        <w:t>on supplementation of Vitamin E and Selenium during 2021-2022 and 2022-23</w:t>
      </w:r>
    </w:p>
    <w:p w14:paraId="036407D1" w14:textId="77777777" w:rsidR="00790076" w:rsidRPr="00F82B61" w:rsidRDefault="00790076" w:rsidP="00790076">
      <w:pPr>
        <w:widowControl w:val="0"/>
        <w:overflowPunct w:val="0"/>
        <w:autoSpaceDE w:val="0"/>
        <w:autoSpaceDN w:val="0"/>
        <w:adjustRightInd w:val="0"/>
        <w:spacing w:before="100" w:beforeAutospacing="1" w:after="0" w:line="240"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548"/>
        <w:gridCol w:w="1620"/>
        <w:gridCol w:w="1718"/>
        <w:gridCol w:w="4222"/>
      </w:tblGrid>
      <w:tr w:rsidR="008B636C" w:rsidRPr="00F82B61" w14:paraId="0C6C4A20" w14:textId="77777777" w:rsidTr="00847647">
        <w:tc>
          <w:tcPr>
            <w:tcW w:w="1548" w:type="dxa"/>
          </w:tcPr>
          <w:p w14:paraId="7199221B"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Year</w:t>
            </w:r>
          </w:p>
        </w:tc>
        <w:tc>
          <w:tcPr>
            <w:tcW w:w="3338" w:type="dxa"/>
            <w:gridSpan w:val="2"/>
          </w:tcPr>
          <w:p w14:paraId="1ABE542E" w14:textId="78EBFFFA" w:rsidR="008B636C" w:rsidRPr="00F82B61" w:rsidRDefault="0005661D"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Number o</w:t>
            </w:r>
            <w:r w:rsidR="008B636C" w:rsidRPr="00F82B61">
              <w:rPr>
                <w:rFonts w:ascii="Times New Roman" w:hAnsi="Times New Roman" w:cs="Times New Roman"/>
                <w:b/>
                <w:sz w:val="24"/>
                <w:szCs w:val="24"/>
              </w:rPr>
              <w:t>f animals positive for subclinical mastitis</w:t>
            </w:r>
          </w:p>
        </w:tc>
        <w:tc>
          <w:tcPr>
            <w:tcW w:w="4222" w:type="dxa"/>
            <w:vMerge w:val="restart"/>
          </w:tcPr>
          <w:p w14:paraId="12B0319F"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 Change in subclinical mastitis affected animals over T</w:t>
            </w:r>
            <w:r w:rsidRPr="00F82B61">
              <w:rPr>
                <w:rFonts w:ascii="Times New Roman" w:hAnsi="Times New Roman" w:cs="Times New Roman"/>
                <w:b/>
                <w:sz w:val="24"/>
                <w:szCs w:val="24"/>
                <w:vertAlign w:val="subscript"/>
              </w:rPr>
              <w:t xml:space="preserve">1 </w:t>
            </w:r>
            <w:r w:rsidRPr="00F82B61">
              <w:rPr>
                <w:rFonts w:ascii="Times New Roman" w:hAnsi="Times New Roman" w:cs="Times New Roman"/>
                <w:b/>
                <w:sz w:val="24"/>
                <w:szCs w:val="24"/>
              </w:rPr>
              <w:t>(Farmers Practice)</w:t>
            </w:r>
          </w:p>
        </w:tc>
      </w:tr>
      <w:tr w:rsidR="008B636C" w:rsidRPr="00F82B61" w14:paraId="7C0E54FA" w14:textId="77777777" w:rsidTr="00847647">
        <w:tc>
          <w:tcPr>
            <w:tcW w:w="1548" w:type="dxa"/>
          </w:tcPr>
          <w:p w14:paraId="31646B4B"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p>
        </w:tc>
        <w:tc>
          <w:tcPr>
            <w:tcW w:w="1620" w:type="dxa"/>
            <w:tcBorders>
              <w:right w:val="single" w:sz="4" w:space="0" w:color="auto"/>
            </w:tcBorders>
          </w:tcPr>
          <w:p w14:paraId="7474E287"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vertAlign w:val="subscript"/>
              </w:rPr>
            </w:pPr>
            <w:r w:rsidRPr="00F82B61">
              <w:rPr>
                <w:rFonts w:ascii="Times New Roman" w:hAnsi="Times New Roman" w:cs="Times New Roman"/>
                <w:b/>
                <w:sz w:val="24"/>
                <w:szCs w:val="24"/>
              </w:rPr>
              <w:t>T</w:t>
            </w:r>
            <w:r w:rsidRPr="00F82B61">
              <w:rPr>
                <w:rFonts w:ascii="Times New Roman" w:hAnsi="Times New Roman" w:cs="Times New Roman"/>
                <w:b/>
                <w:sz w:val="24"/>
                <w:szCs w:val="24"/>
                <w:vertAlign w:val="subscript"/>
              </w:rPr>
              <w:t>2</w:t>
            </w:r>
          </w:p>
        </w:tc>
        <w:tc>
          <w:tcPr>
            <w:tcW w:w="1718" w:type="dxa"/>
            <w:tcBorders>
              <w:left w:val="single" w:sz="4" w:space="0" w:color="auto"/>
            </w:tcBorders>
          </w:tcPr>
          <w:p w14:paraId="43233D6B"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vertAlign w:val="subscript"/>
              </w:rPr>
            </w:pPr>
            <w:r w:rsidRPr="00F82B61">
              <w:rPr>
                <w:rFonts w:ascii="Times New Roman" w:hAnsi="Times New Roman" w:cs="Times New Roman"/>
                <w:b/>
                <w:sz w:val="24"/>
                <w:szCs w:val="24"/>
              </w:rPr>
              <w:t>T</w:t>
            </w:r>
            <w:r w:rsidRPr="00F82B61">
              <w:rPr>
                <w:rFonts w:ascii="Times New Roman" w:hAnsi="Times New Roman" w:cs="Times New Roman"/>
                <w:b/>
                <w:sz w:val="24"/>
                <w:szCs w:val="24"/>
                <w:vertAlign w:val="subscript"/>
              </w:rPr>
              <w:t>1</w:t>
            </w:r>
          </w:p>
        </w:tc>
        <w:tc>
          <w:tcPr>
            <w:tcW w:w="4222" w:type="dxa"/>
            <w:vMerge/>
          </w:tcPr>
          <w:p w14:paraId="39F80CC3"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p>
        </w:tc>
      </w:tr>
      <w:tr w:rsidR="008B636C" w:rsidRPr="00F82B61" w14:paraId="3A8CDF76" w14:textId="77777777" w:rsidTr="00847647">
        <w:tc>
          <w:tcPr>
            <w:tcW w:w="1548" w:type="dxa"/>
          </w:tcPr>
          <w:p w14:paraId="4CDEE73E"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2021-22</w:t>
            </w:r>
          </w:p>
        </w:tc>
        <w:tc>
          <w:tcPr>
            <w:tcW w:w="1620" w:type="dxa"/>
            <w:tcBorders>
              <w:right w:val="single" w:sz="4" w:space="0" w:color="auto"/>
            </w:tcBorders>
          </w:tcPr>
          <w:p w14:paraId="1E5A0912" w14:textId="17AAACCA" w:rsidR="008B636C" w:rsidRPr="00F82B61" w:rsidRDefault="00C243B5"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718" w:type="dxa"/>
            <w:tcBorders>
              <w:left w:val="single" w:sz="4" w:space="0" w:color="auto"/>
            </w:tcBorders>
          </w:tcPr>
          <w:p w14:paraId="7F1ABF51" w14:textId="4CDCB345" w:rsidR="008B636C" w:rsidRPr="00F82B61" w:rsidRDefault="00C243B5"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222" w:type="dxa"/>
          </w:tcPr>
          <w:p w14:paraId="402A8714"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75.00</w:t>
            </w:r>
          </w:p>
        </w:tc>
      </w:tr>
      <w:tr w:rsidR="008B636C" w:rsidRPr="00F82B61" w14:paraId="65E4C1CD" w14:textId="77777777" w:rsidTr="00847647">
        <w:tc>
          <w:tcPr>
            <w:tcW w:w="1548" w:type="dxa"/>
          </w:tcPr>
          <w:p w14:paraId="49657980"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2022-23</w:t>
            </w:r>
          </w:p>
        </w:tc>
        <w:tc>
          <w:tcPr>
            <w:tcW w:w="1620" w:type="dxa"/>
            <w:tcBorders>
              <w:right w:val="single" w:sz="4" w:space="0" w:color="auto"/>
            </w:tcBorders>
          </w:tcPr>
          <w:p w14:paraId="54F2EFDA" w14:textId="09B36EB8"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1</w:t>
            </w:r>
          </w:p>
        </w:tc>
        <w:tc>
          <w:tcPr>
            <w:tcW w:w="1718" w:type="dxa"/>
            <w:tcBorders>
              <w:left w:val="single" w:sz="4" w:space="0" w:color="auto"/>
            </w:tcBorders>
          </w:tcPr>
          <w:p w14:paraId="06E85B8F" w14:textId="49D63E0D"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3</w:t>
            </w:r>
          </w:p>
        </w:tc>
        <w:tc>
          <w:tcPr>
            <w:tcW w:w="4222" w:type="dxa"/>
          </w:tcPr>
          <w:p w14:paraId="1B0D3CDE"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66.67</w:t>
            </w:r>
          </w:p>
        </w:tc>
      </w:tr>
    </w:tbl>
    <w:p w14:paraId="13EBB54F" w14:textId="77777777" w:rsidR="008B636C" w:rsidRPr="00F82B61" w:rsidRDefault="008B636C"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sz w:val="24"/>
          <w:szCs w:val="24"/>
        </w:rPr>
        <w:t>Where, T</w:t>
      </w:r>
      <w:r w:rsidRPr="00F82B61">
        <w:rPr>
          <w:rFonts w:ascii="Times New Roman" w:hAnsi="Times New Roman" w:cs="Times New Roman"/>
          <w:sz w:val="24"/>
          <w:szCs w:val="24"/>
          <w:vertAlign w:val="subscript"/>
        </w:rPr>
        <w:t>1</w:t>
      </w:r>
      <w:r w:rsidRPr="00F82B61">
        <w:rPr>
          <w:rFonts w:ascii="Times New Roman" w:hAnsi="Times New Roman" w:cs="Times New Roman"/>
          <w:sz w:val="24"/>
          <w:szCs w:val="24"/>
        </w:rPr>
        <w:t>= Farmer’s practice, T</w:t>
      </w:r>
      <w:r w:rsidRPr="00F82B61">
        <w:rPr>
          <w:rFonts w:ascii="Times New Roman" w:hAnsi="Times New Roman" w:cs="Times New Roman"/>
          <w:sz w:val="24"/>
          <w:szCs w:val="24"/>
          <w:vertAlign w:val="subscript"/>
        </w:rPr>
        <w:t>2</w:t>
      </w:r>
      <w:r w:rsidRPr="00F82B61">
        <w:rPr>
          <w:rFonts w:ascii="Times New Roman" w:hAnsi="Times New Roman" w:cs="Times New Roman"/>
          <w:sz w:val="24"/>
          <w:szCs w:val="24"/>
        </w:rPr>
        <w:t xml:space="preserve">= supplemented animals </w:t>
      </w:r>
    </w:p>
    <w:p w14:paraId="3BC69109" w14:textId="77777777" w:rsidR="00790076" w:rsidRDefault="00790076" w:rsidP="00D038D0">
      <w:pPr>
        <w:autoSpaceDE w:val="0"/>
        <w:autoSpaceDN w:val="0"/>
        <w:adjustRightInd w:val="0"/>
        <w:spacing w:after="0" w:line="360" w:lineRule="auto"/>
        <w:jc w:val="both"/>
        <w:rPr>
          <w:rFonts w:ascii="Times New Roman" w:hAnsi="Times New Roman" w:cs="Times New Roman"/>
          <w:b/>
          <w:sz w:val="24"/>
          <w:szCs w:val="24"/>
          <w:u w:val="single"/>
        </w:rPr>
      </w:pPr>
    </w:p>
    <w:p w14:paraId="54975763" w14:textId="5409C1C9" w:rsidR="00854C02" w:rsidRDefault="00C8102E" w:rsidP="00D038D0">
      <w:pPr>
        <w:autoSpaceDE w:val="0"/>
        <w:autoSpaceDN w:val="0"/>
        <w:adjustRightInd w:val="0"/>
        <w:spacing w:after="0" w:line="360" w:lineRule="auto"/>
        <w:jc w:val="both"/>
        <w:rPr>
          <w:rFonts w:ascii="Times New Roman" w:hAnsi="Times New Roman" w:cs="Times New Roman"/>
          <w:sz w:val="24"/>
          <w:szCs w:val="24"/>
        </w:rPr>
      </w:pPr>
      <w:r w:rsidRPr="00F82B61">
        <w:rPr>
          <w:rFonts w:ascii="Times New Roman" w:hAnsi="Times New Roman" w:cs="Times New Roman"/>
          <w:b/>
          <w:sz w:val="24"/>
          <w:szCs w:val="24"/>
          <w:u w:val="single"/>
        </w:rPr>
        <w:t xml:space="preserve">3.1.1 </w:t>
      </w:r>
      <w:r w:rsidR="00854C02" w:rsidRPr="00F82B61">
        <w:rPr>
          <w:rFonts w:ascii="Times New Roman" w:hAnsi="Times New Roman" w:cs="Times New Roman"/>
          <w:b/>
          <w:sz w:val="24"/>
          <w:szCs w:val="24"/>
          <w:u w:val="single"/>
        </w:rPr>
        <w:t>Milk yield:</w:t>
      </w:r>
      <w:r w:rsidR="00854C02" w:rsidRPr="00F82B61">
        <w:rPr>
          <w:rFonts w:ascii="Times New Roman" w:hAnsi="Times New Roman" w:cs="Times New Roman"/>
          <w:b/>
          <w:sz w:val="24"/>
          <w:szCs w:val="24"/>
        </w:rPr>
        <w:t xml:space="preserve"> </w:t>
      </w:r>
      <w:r w:rsidR="0067548B" w:rsidRPr="00F82B61">
        <w:rPr>
          <w:rFonts w:ascii="Times New Roman" w:hAnsi="Times New Roman" w:cs="Times New Roman"/>
          <w:sz w:val="24"/>
          <w:szCs w:val="24"/>
        </w:rPr>
        <w:t xml:space="preserve">The milk yield (Table:2) for 2 months (Liters/buffalo) under OFT was found higher in supplemented </w:t>
      </w:r>
      <w:proofErr w:type="gramStart"/>
      <w:r w:rsidR="0067548B" w:rsidRPr="00F82B61">
        <w:rPr>
          <w:rFonts w:ascii="Times New Roman" w:hAnsi="Times New Roman" w:cs="Times New Roman"/>
          <w:sz w:val="24"/>
          <w:szCs w:val="24"/>
        </w:rPr>
        <w:t>animals</w:t>
      </w:r>
      <w:proofErr w:type="gramEnd"/>
      <w:r w:rsidR="0067548B" w:rsidRPr="00F82B61">
        <w:rPr>
          <w:rFonts w:ascii="Times New Roman" w:hAnsi="Times New Roman" w:cs="Times New Roman"/>
          <w:sz w:val="24"/>
          <w:szCs w:val="24"/>
        </w:rPr>
        <w:t xml:space="preserve"> group (T</w:t>
      </w:r>
      <w:r w:rsidR="0067548B" w:rsidRPr="00F82B61">
        <w:rPr>
          <w:rFonts w:ascii="Times New Roman" w:hAnsi="Times New Roman" w:cs="Times New Roman"/>
          <w:sz w:val="24"/>
          <w:szCs w:val="24"/>
          <w:vertAlign w:val="subscript"/>
        </w:rPr>
        <w:t>2</w:t>
      </w:r>
      <w:r w:rsidR="0067548B" w:rsidRPr="00F82B61">
        <w:rPr>
          <w:rFonts w:ascii="Times New Roman" w:hAnsi="Times New Roman" w:cs="Times New Roman"/>
          <w:sz w:val="24"/>
          <w:szCs w:val="24"/>
        </w:rPr>
        <w:t>) in comparison to farmers practice group (T</w:t>
      </w:r>
      <w:r w:rsidR="0067548B" w:rsidRPr="00F82B61">
        <w:rPr>
          <w:rFonts w:ascii="Times New Roman" w:hAnsi="Times New Roman" w:cs="Times New Roman"/>
          <w:sz w:val="24"/>
          <w:szCs w:val="24"/>
          <w:vertAlign w:val="subscript"/>
        </w:rPr>
        <w:t>1</w:t>
      </w:r>
      <w:r w:rsidR="0067548B" w:rsidRPr="00F82B61">
        <w:rPr>
          <w:rFonts w:ascii="Times New Roman" w:hAnsi="Times New Roman" w:cs="Times New Roman"/>
          <w:sz w:val="24"/>
          <w:szCs w:val="24"/>
        </w:rPr>
        <w:t>) during both the years 2021-22 and 2022-23 respectively (Table 2).</w:t>
      </w:r>
      <w:r w:rsidR="00D038D0">
        <w:rPr>
          <w:rFonts w:ascii="Times New Roman" w:hAnsi="Times New Roman" w:cs="Times New Roman"/>
          <w:sz w:val="24"/>
          <w:szCs w:val="24"/>
        </w:rPr>
        <w:t xml:space="preserve"> </w:t>
      </w:r>
      <w:r w:rsidR="0067548B" w:rsidRPr="00F82B61">
        <w:rPr>
          <w:rFonts w:ascii="Times New Roman" w:hAnsi="Times New Roman" w:cs="Times New Roman"/>
          <w:sz w:val="24"/>
          <w:szCs w:val="24"/>
        </w:rPr>
        <w:t xml:space="preserve">The increase in milk yield may be attributed to protection of mammary tissue from free radicals. The present results in buffaloes are in agreement with the </w:t>
      </w:r>
      <w:r w:rsidR="00202A2C" w:rsidRPr="00F82B61">
        <w:rPr>
          <w:rFonts w:ascii="Times New Roman" w:hAnsi="Times New Roman" w:cs="Times New Roman"/>
          <w:sz w:val="24"/>
          <w:szCs w:val="24"/>
        </w:rPr>
        <w:t>previous studies (</w:t>
      </w:r>
      <w:r w:rsidR="0067548B" w:rsidRPr="00F82B61">
        <w:rPr>
          <w:rFonts w:ascii="Times New Roman" w:hAnsi="Times New Roman" w:cs="Times New Roman"/>
          <w:sz w:val="24"/>
          <w:szCs w:val="24"/>
        </w:rPr>
        <w:t xml:space="preserve">Anwar </w:t>
      </w:r>
      <w:r w:rsidR="0067548B" w:rsidRPr="00F82B61">
        <w:rPr>
          <w:rFonts w:ascii="Times New Roman" w:hAnsi="Times New Roman" w:cs="Times New Roman"/>
          <w:i/>
          <w:iCs/>
          <w:sz w:val="24"/>
          <w:szCs w:val="24"/>
        </w:rPr>
        <w:t>et al</w:t>
      </w:r>
      <w:r w:rsidR="00202A2C" w:rsidRPr="00F82B61">
        <w:rPr>
          <w:rFonts w:ascii="Times New Roman" w:hAnsi="Times New Roman" w:cs="Times New Roman"/>
          <w:sz w:val="24"/>
          <w:szCs w:val="24"/>
        </w:rPr>
        <w:t xml:space="preserve">., </w:t>
      </w:r>
      <w:r w:rsidR="0067548B" w:rsidRPr="00F82B61">
        <w:rPr>
          <w:rFonts w:ascii="Times New Roman" w:hAnsi="Times New Roman" w:cs="Times New Roman"/>
          <w:sz w:val="24"/>
          <w:szCs w:val="24"/>
        </w:rPr>
        <w:t xml:space="preserve">2014 and Kandil </w:t>
      </w:r>
      <w:r w:rsidR="0067548B" w:rsidRPr="00F82B61">
        <w:rPr>
          <w:rFonts w:ascii="Times New Roman" w:hAnsi="Times New Roman" w:cs="Times New Roman"/>
          <w:i/>
          <w:iCs/>
          <w:sz w:val="24"/>
          <w:szCs w:val="24"/>
        </w:rPr>
        <w:t xml:space="preserve">et al., </w:t>
      </w:r>
      <w:r w:rsidR="0067548B" w:rsidRPr="00F82B61">
        <w:rPr>
          <w:rFonts w:ascii="Times New Roman" w:hAnsi="Times New Roman" w:cs="Times New Roman"/>
          <w:sz w:val="24"/>
          <w:szCs w:val="24"/>
        </w:rPr>
        <w:t>2019). The increases in milk yield in dairy cows due to supplementation of vitamin E and Selenium were reported</w:t>
      </w:r>
      <w:r w:rsidR="00202A2C" w:rsidRPr="00F82B61">
        <w:rPr>
          <w:rFonts w:ascii="Times New Roman" w:hAnsi="Times New Roman" w:cs="Times New Roman"/>
          <w:sz w:val="24"/>
          <w:szCs w:val="24"/>
        </w:rPr>
        <w:t xml:space="preserve"> in previous works (</w:t>
      </w:r>
      <w:proofErr w:type="spellStart"/>
      <w:r w:rsidR="0067548B" w:rsidRPr="00F82B61">
        <w:rPr>
          <w:rFonts w:ascii="Times New Roman" w:hAnsi="Times New Roman" w:cs="Times New Roman"/>
          <w:sz w:val="24"/>
          <w:szCs w:val="24"/>
        </w:rPr>
        <w:t>Kafilzadeh</w:t>
      </w:r>
      <w:proofErr w:type="spellEnd"/>
      <w:r w:rsidR="0067548B" w:rsidRPr="00F82B61">
        <w:rPr>
          <w:rFonts w:ascii="Times New Roman" w:hAnsi="Times New Roman" w:cs="Times New Roman"/>
          <w:sz w:val="24"/>
          <w:szCs w:val="24"/>
        </w:rPr>
        <w:t xml:space="preserve"> </w:t>
      </w:r>
      <w:r w:rsidR="0067548B" w:rsidRPr="00F82B61">
        <w:rPr>
          <w:rFonts w:ascii="Times New Roman" w:hAnsi="Times New Roman" w:cs="Times New Roman"/>
          <w:i/>
          <w:iCs/>
          <w:sz w:val="24"/>
          <w:szCs w:val="24"/>
        </w:rPr>
        <w:t xml:space="preserve">et al., </w:t>
      </w:r>
      <w:r w:rsidR="0067548B" w:rsidRPr="00F82B61">
        <w:rPr>
          <w:rFonts w:ascii="Times New Roman" w:hAnsi="Times New Roman" w:cs="Times New Roman"/>
          <w:sz w:val="24"/>
          <w:szCs w:val="24"/>
        </w:rPr>
        <w:t xml:space="preserve">2014, Maurya </w:t>
      </w:r>
      <w:r w:rsidR="0067548B" w:rsidRPr="00F82B61">
        <w:rPr>
          <w:rFonts w:ascii="Times New Roman" w:hAnsi="Times New Roman" w:cs="Times New Roman"/>
          <w:i/>
          <w:iCs/>
          <w:sz w:val="24"/>
          <w:szCs w:val="24"/>
        </w:rPr>
        <w:t>et al</w:t>
      </w:r>
      <w:r w:rsidR="0067548B" w:rsidRPr="00F82B61">
        <w:rPr>
          <w:rFonts w:ascii="Times New Roman" w:hAnsi="Times New Roman" w:cs="Times New Roman"/>
          <w:sz w:val="24"/>
          <w:szCs w:val="24"/>
        </w:rPr>
        <w:t xml:space="preserve">., 2016 and Punia </w:t>
      </w:r>
      <w:r w:rsidR="0067548B" w:rsidRPr="00F82B61">
        <w:rPr>
          <w:rFonts w:ascii="Times New Roman" w:hAnsi="Times New Roman" w:cs="Times New Roman"/>
          <w:i/>
          <w:sz w:val="24"/>
          <w:szCs w:val="24"/>
        </w:rPr>
        <w:t>et al.</w:t>
      </w:r>
      <w:r w:rsidR="0067548B" w:rsidRPr="00F82B61">
        <w:rPr>
          <w:rFonts w:ascii="Times New Roman" w:hAnsi="Times New Roman" w:cs="Times New Roman"/>
          <w:sz w:val="24"/>
          <w:szCs w:val="24"/>
        </w:rPr>
        <w:t xml:space="preserve">, 2022). Results are not in agreement with </w:t>
      </w:r>
      <w:proofErr w:type="spellStart"/>
      <w:r w:rsidR="0067548B" w:rsidRPr="00F82B61">
        <w:rPr>
          <w:rFonts w:ascii="Times New Roman" w:hAnsi="Times New Roman" w:cs="Times New Roman"/>
          <w:sz w:val="24"/>
          <w:szCs w:val="24"/>
        </w:rPr>
        <w:t>Brozos</w:t>
      </w:r>
      <w:proofErr w:type="spellEnd"/>
      <w:r w:rsidR="0067548B" w:rsidRPr="00F82B61">
        <w:rPr>
          <w:rFonts w:ascii="Times New Roman" w:hAnsi="Times New Roman" w:cs="Times New Roman"/>
          <w:sz w:val="24"/>
          <w:szCs w:val="24"/>
        </w:rPr>
        <w:t xml:space="preserve"> </w:t>
      </w:r>
      <w:r w:rsidR="0067548B" w:rsidRPr="00F82B61">
        <w:rPr>
          <w:rFonts w:ascii="Times New Roman" w:hAnsi="Times New Roman" w:cs="Times New Roman"/>
          <w:i/>
          <w:iCs/>
          <w:sz w:val="24"/>
          <w:szCs w:val="24"/>
        </w:rPr>
        <w:t>et al</w:t>
      </w:r>
      <w:r w:rsidR="0067548B" w:rsidRPr="00F82B61">
        <w:rPr>
          <w:rFonts w:ascii="Times New Roman" w:hAnsi="Times New Roman" w:cs="Times New Roman"/>
          <w:sz w:val="24"/>
          <w:szCs w:val="24"/>
        </w:rPr>
        <w:t xml:space="preserve">., (2009) who did not </w:t>
      </w:r>
      <w:r w:rsidR="00EF49CB" w:rsidRPr="00F82B61">
        <w:rPr>
          <w:rFonts w:ascii="Times New Roman" w:hAnsi="Times New Roman" w:cs="Times New Roman"/>
          <w:sz w:val="24"/>
          <w:szCs w:val="24"/>
        </w:rPr>
        <w:t>find</w:t>
      </w:r>
      <w:r w:rsidR="0067548B" w:rsidRPr="00F82B61">
        <w:rPr>
          <w:rFonts w:ascii="Times New Roman" w:hAnsi="Times New Roman" w:cs="Times New Roman"/>
          <w:sz w:val="24"/>
          <w:szCs w:val="24"/>
        </w:rPr>
        <w:t xml:space="preserve"> any beneficial effect of vitamin E and Selenium on the milk </w:t>
      </w:r>
      <w:r w:rsidR="0057555F" w:rsidRPr="00F82B61">
        <w:rPr>
          <w:rFonts w:ascii="Times New Roman" w:hAnsi="Times New Roman" w:cs="Times New Roman"/>
          <w:sz w:val="24"/>
          <w:szCs w:val="24"/>
        </w:rPr>
        <w:t>yield.</w:t>
      </w:r>
    </w:p>
    <w:p w14:paraId="4D0059F0" w14:textId="77777777" w:rsidR="008B636C" w:rsidRPr="00F82B61" w:rsidRDefault="008B636C" w:rsidP="00D038D0">
      <w:pPr>
        <w:widowControl w:val="0"/>
        <w:overflowPunct w:val="0"/>
        <w:autoSpaceDE w:val="0"/>
        <w:autoSpaceDN w:val="0"/>
        <w:adjustRightInd w:val="0"/>
        <w:spacing w:after="0" w:line="360" w:lineRule="auto"/>
        <w:jc w:val="both"/>
        <w:rPr>
          <w:rFonts w:ascii="Times New Roman" w:hAnsi="Times New Roman" w:cs="Times New Roman"/>
          <w:b/>
          <w:bCs/>
          <w:sz w:val="24"/>
          <w:szCs w:val="24"/>
        </w:rPr>
      </w:pPr>
      <w:r w:rsidRPr="00F82B61">
        <w:rPr>
          <w:rFonts w:ascii="Times New Roman" w:hAnsi="Times New Roman" w:cs="Times New Roman"/>
          <w:b/>
          <w:bCs/>
          <w:sz w:val="24"/>
          <w:szCs w:val="24"/>
        </w:rPr>
        <w:t>Table 2: Milk yield of OFT of buffaloes on supplementation of Vitamin E and Selenium during 2021-2022 and 2022-23</w:t>
      </w:r>
    </w:p>
    <w:tbl>
      <w:tblPr>
        <w:tblStyle w:val="TableGrid"/>
        <w:tblW w:w="0" w:type="auto"/>
        <w:tblLook w:val="04A0" w:firstRow="1" w:lastRow="0" w:firstColumn="1" w:lastColumn="0" w:noHBand="0" w:noVBand="1"/>
      </w:tblPr>
      <w:tblGrid>
        <w:gridCol w:w="2178"/>
        <w:gridCol w:w="1530"/>
        <w:gridCol w:w="1620"/>
        <w:gridCol w:w="3780"/>
      </w:tblGrid>
      <w:tr w:rsidR="008B636C" w:rsidRPr="00F82B61" w14:paraId="244548E5" w14:textId="77777777" w:rsidTr="00847647">
        <w:tc>
          <w:tcPr>
            <w:tcW w:w="2178" w:type="dxa"/>
          </w:tcPr>
          <w:p w14:paraId="21873863"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Year</w:t>
            </w:r>
          </w:p>
        </w:tc>
        <w:tc>
          <w:tcPr>
            <w:tcW w:w="3150" w:type="dxa"/>
            <w:gridSpan w:val="2"/>
          </w:tcPr>
          <w:p w14:paraId="5B8AEC87"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 xml:space="preserve">Milk Yield </w:t>
            </w:r>
          </w:p>
          <w:p w14:paraId="7BA0EA94"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(Liter/buffalo/2 month)</w:t>
            </w:r>
          </w:p>
        </w:tc>
        <w:tc>
          <w:tcPr>
            <w:tcW w:w="3780" w:type="dxa"/>
            <w:vMerge w:val="restart"/>
          </w:tcPr>
          <w:p w14:paraId="6754336A"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 Change in yield over T</w:t>
            </w:r>
            <w:r w:rsidRPr="00F82B61">
              <w:rPr>
                <w:rFonts w:ascii="Times New Roman" w:hAnsi="Times New Roman" w:cs="Times New Roman"/>
                <w:b/>
                <w:sz w:val="24"/>
                <w:szCs w:val="24"/>
                <w:vertAlign w:val="subscript"/>
              </w:rPr>
              <w:t>1</w:t>
            </w:r>
            <w:r w:rsidRPr="00F82B61">
              <w:rPr>
                <w:rFonts w:ascii="Times New Roman" w:hAnsi="Times New Roman" w:cs="Times New Roman"/>
                <w:b/>
                <w:sz w:val="24"/>
                <w:szCs w:val="24"/>
              </w:rPr>
              <w:t>(Farmers Practice)</w:t>
            </w:r>
          </w:p>
        </w:tc>
      </w:tr>
      <w:tr w:rsidR="008B636C" w:rsidRPr="00F82B61" w14:paraId="1BFE017A" w14:textId="77777777" w:rsidTr="00847647">
        <w:tc>
          <w:tcPr>
            <w:tcW w:w="2178" w:type="dxa"/>
          </w:tcPr>
          <w:p w14:paraId="110A3570"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p>
        </w:tc>
        <w:tc>
          <w:tcPr>
            <w:tcW w:w="1530" w:type="dxa"/>
            <w:tcBorders>
              <w:right w:val="single" w:sz="4" w:space="0" w:color="auto"/>
            </w:tcBorders>
          </w:tcPr>
          <w:p w14:paraId="4FB0BEA9"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vertAlign w:val="subscript"/>
              </w:rPr>
            </w:pPr>
            <w:r w:rsidRPr="00F82B61">
              <w:rPr>
                <w:rFonts w:ascii="Times New Roman" w:hAnsi="Times New Roman" w:cs="Times New Roman"/>
                <w:b/>
                <w:sz w:val="24"/>
                <w:szCs w:val="24"/>
              </w:rPr>
              <w:t>T</w:t>
            </w:r>
            <w:r w:rsidRPr="00F82B61">
              <w:rPr>
                <w:rFonts w:ascii="Times New Roman" w:hAnsi="Times New Roman" w:cs="Times New Roman"/>
                <w:b/>
                <w:sz w:val="24"/>
                <w:szCs w:val="24"/>
                <w:vertAlign w:val="subscript"/>
              </w:rPr>
              <w:t>2</w:t>
            </w:r>
          </w:p>
        </w:tc>
        <w:tc>
          <w:tcPr>
            <w:tcW w:w="1620" w:type="dxa"/>
            <w:tcBorders>
              <w:left w:val="single" w:sz="4" w:space="0" w:color="auto"/>
            </w:tcBorders>
          </w:tcPr>
          <w:p w14:paraId="4A8F4358"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vertAlign w:val="subscript"/>
              </w:rPr>
            </w:pPr>
            <w:r w:rsidRPr="00F82B61">
              <w:rPr>
                <w:rFonts w:ascii="Times New Roman" w:hAnsi="Times New Roman" w:cs="Times New Roman"/>
                <w:b/>
                <w:sz w:val="24"/>
                <w:szCs w:val="24"/>
              </w:rPr>
              <w:t>T</w:t>
            </w:r>
            <w:r w:rsidRPr="00F82B61">
              <w:rPr>
                <w:rFonts w:ascii="Times New Roman" w:hAnsi="Times New Roman" w:cs="Times New Roman"/>
                <w:b/>
                <w:sz w:val="24"/>
                <w:szCs w:val="24"/>
                <w:vertAlign w:val="subscript"/>
              </w:rPr>
              <w:t>1</w:t>
            </w:r>
          </w:p>
        </w:tc>
        <w:tc>
          <w:tcPr>
            <w:tcW w:w="3780" w:type="dxa"/>
            <w:vMerge/>
          </w:tcPr>
          <w:p w14:paraId="75175AA9"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p>
        </w:tc>
      </w:tr>
      <w:tr w:rsidR="008B636C" w:rsidRPr="00F82B61" w14:paraId="4935F393" w14:textId="77777777" w:rsidTr="00847647">
        <w:tc>
          <w:tcPr>
            <w:tcW w:w="2178" w:type="dxa"/>
          </w:tcPr>
          <w:p w14:paraId="7A8B775D"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2021-22</w:t>
            </w:r>
          </w:p>
        </w:tc>
        <w:tc>
          <w:tcPr>
            <w:tcW w:w="1530" w:type="dxa"/>
            <w:tcBorders>
              <w:right w:val="single" w:sz="4" w:space="0" w:color="auto"/>
            </w:tcBorders>
          </w:tcPr>
          <w:p w14:paraId="536F2704"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457.6</w:t>
            </w:r>
          </w:p>
        </w:tc>
        <w:tc>
          <w:tcPr>
            <w:tcW w:w="1620" w:type="dxa"/>
            <w:tcBorders>
              <w:left w:val="single" w:sz="4" w:space="0" w:color="auto"/>
            </w:tcBorders>
          </w:tcPr>
          <w:p w14:paraId="6A38A495"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 xml:space="preserve"> 428.9</w:t>
            </w:r>
          </w:p>
        </w:tc>
        <w:tc>
          <w:tcPr>
            <w:tcW w:w="3780" w:type="dxa"/>
          </w:tcPr>
          <w:p w14:paraId="1A0EEA0F"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6.69</w:t>
            </w:r>
          </w:p>
        </w:tc>
      </w:tr>
      <w:tr w:rsidR="008B636C" w:rsidRPr="00F82B61" w14:paraId="53130C19" w14:textId="77777777" w:rsidTr="00847647">
        <w:tc>
          <w:tcPr>
            <w:tcW w:w="2178" w:type="dxa"/>
          </w:tcPr>
          <w:p w14:paraId="35CE3C19"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2022-23</w:t>
            </w:r>
          </w:p>
        </w:tc>
        <w:tc>
          <w:tcPr>
            <w:tcW w:w="1530" w:type="dxa"/>
            <w:tcBorders>
              <w:right w:val="single" w:sz="4" w:space="0" w:color="auto"/>
            </w:tcBorders>
          </w:tcPr>
          <w:p w14:paraId="43E461ED"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394.8</w:t>
            </w:r>
          </w:p>
        </w:tc>
        <w:tc>
          <w:tcPr>
            <w:tcW w:w="1620" w:type="dxa"/>
            <w:tcBorders>
              <w:left w:val="single" w:sz="4" w:space="0" w:color="auto"/>
            </w:tcBorders>
          </w:tcPr>
          <w:p w14:paraId="2B8D8895"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366.0</w:t>
            </w:r>
          </w:p>
        </w:tc>
        <w:tc>
          <w:tcPr>
            <w:tcW w:w="3780" w:type="dxa"/>
          </w:tcPr>
          <w:p w14:paraId="6FBD7A8B"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7.86</w:t>
            </w:r>
          </w:p>
        </w:tc>
      </w:tr>
    </w:tbl>
    <w:p w14:paraId="1CC4009D" w14:textId="77777777" w:rsidR="008B636C" w:rsidRPr="00F82B61" w:rsidRDefault="008B636C"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sz w:val="24"/>
          <w:szCs w:val="24"/>
        </w:rPr>
        <w:t>Where, T</w:t>
      </w:r>
      <w:r w:rsidRPr="00F82B61">
        <w:rPr>
          <w:rFonts w:ascii="Times New Roman" w:hAnsi="Times New Roman" w:cs="Times New Roman"/>
          <w:sz w:val="24"/>
          <w:szCs w:val="24"/>
          <w:vertAlign w:val="subscript"/>
        </w:rPr>
        <w:t>1</w:t>
      </w:r>
      <w:r w:rsidRPr="00F82B61">
        <w:rPr>
          <w:rFonts w:ascii="Times New Roman" w:hAnsi="Times New Roman" w:cs="Times New Roman"/>
          <w:sz w:val="24"/>
          <w:szCs w:val="24"/>
        </w:rPr>
        <w:t>= Farmer’s practice, T</w:t>
      </w:r>
      <w:r w:rsidRPr="00F82B61">
        <w:rPr>
          <w:rFonts w:ascii="Times New Roman" w:hAnsi="Times New Roman" w:cs="Times New Roman"/>
          <w:sz w:val="24"/>
          <w:szCs w:val="24"/>
          <w:vertAlign w:val="subscript"/>
        </w:rPr>
        <w:t>2</w:t>
      </w:r>
      <w:r w:rsidRPr="00F82B61">
        <w:rPr>
          <w:rFonts w:ascii="Times New Roman" w:hAnsi="Times New Roman" w:cs="Times New Roman"/>
          <w:sz w:val="24"/>
          <w:szCs w:val="24"/>
        </w:rPr>
        <w:t xml:space="preserve">= supplemented animals </w:t>
      </w:r>
    </w:p>
    <w:p w14:paraId="62033CAC" w14:textId="77777777" w:rsidR="00CF7437" w:rsidRDefault="00CF7437" w:rsidP="00D038D0">
      <w:pPr>
        <w:spacing w:after="0" w:line="360" w:lineRule="auto"/>
        <w:jc w:val="both"/>
        <w:rPr>
          <w:rFonts w:ascii="Times New Roman" w:hAnsi="Times New Roman" w:cs="Times New Roman"/>
          <w:b/>
          <w:sz w:val="24"/>
          <w:szCs w:val="24"/>
        </w:rPr>
      </w:pPr>
    </w:p>
    <w:p w14:paraId="26583F3C" w14:textId="4B38EDAF" w:rsidR="0067548B" w:rsidRPr="00F82B61" w:rsidRDefault="00C8102E"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b/>
          <w:sz w:val="24"/>
          <w:szCs w:val="24"/>
        </w:rPr>
        <w:t xml:space="preserve">3.1.1.1 </w:t>
      </w:r>
      <w:r w:rsidR="00854C02" w:rsidRPr="00F82B61">
        <w:rPr>
          <w:rFonts w:ascii="Times New Roman" w:hAnsi="Times New Roman" w:cs="Times New Roman"/>
          <w:b/>
          <w:i/>
          <w:iCs/>
          <w:sz w:val="24"/>
          <w:szCs w:val="24"/>
        </w:rPr>
        <w:t>Economics parameters of the OFT</w:t>
      </w:r>
      <w:r w:rsidR="00854C02" w:rsidRPr="00F82B61">
        <w:rPr>
          <w:rFonts w:ascii="Times New Roman" w:hAnsi="Times New Roman" w:cs="Times New Roman"/>
          <w:b/>
          <w:sz w:val="24"/>
          <w:szCs w:val="24"/>
        </w:rPr>
        <w:t>:</w:t>
      </w:r>
      <w:r w:rsidR="00854C02" w:rsidRPr="00F82B61">
        <w:rPr>
          <w:rFonts w:ascii="Times New Roman" w:hAnsi="Times New Roman" w:cs="Times New Roman"/>
          <w:sz w:val="24"/>
          <w:szCs w:val="24"/>
        </w:rPr>
        <w:t xml:space="preserve"> </w:t>
      </w:r>
      <w:r w:rsidR="0067548B" w:rsidRPr="00F82B61">
        <w:rPr>
          <w:rFonts w:ascii="Times New Roman" w:hAnsi="Times New Roman" w:cs="Times New Roman"/>
          <w:sz w:val="24"/>
          <w:szCs w:val="24"/>
        </w:rPr>
        <w:t>The data clearly revealed that, the gross return</w:t>
      </w:r>
      <w:r w:rsidR="00CF7437">
        <w:rPr>
          <w:rFonts w:ascii="Times New Roman" w:hAnsi="Times New Roman" w:cs="Times New Roman"/>
          <w:sz w:val="24"/>
          <w:szCs w:val="24"/>
        </w:rPr>
        <w:t xml:space="preserve"> and</w:t>
      </w:r>
      <w:r w:rsidR="0067548B" w:rsidRPr="00F82B61">
        <w:rPr>
          <w:rFonts w:ascii="Times New Roman" w:hAnsi="Times New Roman" w:cs="Times New Roman"/>
          <w:sz w:val="24"/>
          <w:szCs w:val="24"/>
        </w:rPr>
        <w:t xml:space="preserve"> net return from supplemented </w:t>
      </w:r>
      <w:r w:rsidR="00EF49CB" w:rsidRPr="00F82B61">
        <w:rPr>
          <w:rFonts w:ascii="Times New Roman" w:hAnsi="Times New Roman" w:cs="Times New Roman"/>
          <w:sz w:val="24"/>
          <w:szCs w:val="24"/>
        </w:rPr>
        <w:t>animals’</w:t>
      </w:r>
      <w:r w:rsidR="0067548B" w:rsidRPr="00F82B61">
        <w:rPr>
          <w:rFonts w:ascii="Times New Roman" w:hAnsi="Times New Roman" w:cs="Times New Roman"/>
          <w:sz w:val="24"/>
          <w:szCs w:val="24"/>
        </w:rPr>
        <w:t xml:space="preserve"> group </w:t>
      </w:r>
      <w:r w:rsidR="00EF49CB" w:rsidRPr="00F82B61">
        <w:rPr>
          <w:rFonts w:ascii="Times New Roman" w:hAnsi="Times New Roman" w:cs="Times New Roman"/>
          <w:sz w:val="24"/>
          <w:szCs w:val="24"/>
        </w:rPr>
        <w:t>were</w:t>
      </w:r>
      <w:r w:rsidR="0067548B" w:rsidRPr="00F82B61">
        <w:rPr>
          <w:rFonts w:ascii="Times New Roman" w:hAnsi="Times New Roman" w:cs="Times New Roman"/>
          <w:sz w:val="24"/>
          <w:szCs w:val="24"/>
        </w:rPr>
        <w:t xml:space="preserve"> higher than the farmers practice animal group during both the years of On Farm Trial (Table 3). Present results are in agreement with </w:t>
      </w:r>
      <w:r w:rsidR="00941178" w:rsidRPr="00F82B61">
        <w:rPr>
          <w:rFonts w:ascii="Times New Roman" w:hAnsi="Times New Roman" w:cs="Times New Roman"/>
          <w:sz w:val="24"/>
          <w:szCs w:val="24"/>
        </w:rPr>
        <w:t xml:space="preserve">previous </w:t>
      </w:r>
      <w:r w:rsidR="0067548B" w:rsidRPr="00F82B61">
        <w:rPr>
          <w:rFonts w:ascii="Times New Roman" w:hAnsi="Times New Roman" w:cs="Times New Roman"/>
          <w:sz w:val="24"/>
          <w:szCs w:val="24"/>
        </w:rPr>
        <w:lastRenderedPageBreak/>
        <w:t>report</w:t>
      </w:r>
      <w:r w:rsidR="00941178" w:rsidRPr="00F82B61">
        <w:rPr>
          <w:rFonts w:ascii="Times New Roman" w:hAnsi="Times New Roman" w:cs="Times New Roman"/>
          <w:sz w:val="24"/>
          <w:szCs w:val="24"/>
        </w:rPr>
        <w:t>s (</w:t>
      </w:r>
      <w:r w:rsidR="0067548B" w:rsidRPr="00F82B61">
        <w:rPr>
          <w:rFonts w:ascii="Times New Roman" w:hAnsi="Times New Roman" w:cs="Times New Roman"/>
          <w:sz w:val="24"/>
          <w:szCs w:val="24"/>
        </w:rPr>
        <w:t xml:space="preserve">Kandil </w:t>
      </w:r>
      <w:r w:rsidR="0067548B" w:rsidRPr="00F82B61">
        <w:rPr>
          <w:rFonts w:ascii="Times New Roman" w:hAnsi="Times New Roman" w:cs="Times New Roman"/>
          <w:i/>
          <w:sz w:val="24"/>
          <w:szCs w:val="24"/>
        </w:rPr>
        <w:t>et al.</w:t>
      </w:r>
      <w:r w:rsidR="0067548B" w:rsidRPr="00F82B61">
        <w:rPr>
          <w:rFonts w:ascii="Times New Roman" w:hAnsi="Times New Roman" w:cs="Times New Roman"/>
          <w:sz w:val="24"/>
          <w:szCs w:val="24"/>
        </w:rPr>
        <w:t>, 2019) who advocated that vitamin E supplementation to lactating buffalo rations especially higher level (6000 IU) improved actual milk yield and increased feed and economic efficiency. Since the data of milk yield was taken for only two months after the calving of animals the yield enhancement seems to be moderate. If the data were collected for at least six months then surely the yield enhancement will be more leading to improvement in gross return, net return and benefit cost ratio. The variation in cost benefit ratios during different years may possibly be due to yield performance and input output cost in that particular year.</w:t>
      </w:r>
    </w:p>
    <w:p w14:paraId="227E9D1E" w14:textId="19CA6297" w:rsidR="0067548B" w:rsidRDefault="0067548B"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sz w:val="24"/>
          <w:szCs w:val="24"/>
        </w:rPr>
        <w:t xml:space="preserve">Effective change in production cost, return and gain will be of interest while convincing the farmers about the superiority. Thus, an average one time increase in the production cost of Rs. 523 per animal for 2 </w:t>
      </w:r>
      <w:proofErr w:type="gramStart"/>
      <w:r w:rsidRPr="00F82B61">
        <w:rPr>
          <w:rFonts w:ascii="Times New Roman" w:hAnsi="Times New Roman" w:cs="Times New Roman"/>
          <w:sz w:val="24"/>
          <w:szCs w:val="24"/>
        </w:rPr>
        <w:t>month</w:t>
      </w:r>
      <w:proofErr w:type="gramEnd"/>
      <w:r w:rsidRPr="00F82B61">
        <w:rPr>
          <w:rFonts w:ascii="Times New Roman" w:hAnsi="Times New Roman" w:cs="Times New Roman"/>
          <w:sz w:val="24"/>
          <w:szCs w:val="24"/>
        </w:rPr>
        <w:t xml:space="preserve"> towards supplementation of vitamin E and Selenium had increased an effective gain of Rs. 985 and 844 in two months during the year 2021-22 and 2022-23, respectively. </w:t>
      </w:r>
    </w:p>
    <w:p w14:paraId="6E5E43D7" w14:textId="77777777" w:rsidR="00C8102E" w:rsidRPr="00F82B61" w:rsidRDefault="00C8102E" w:rsidP="00D038D0">
      <w:pPr>
        <w:spacing w:after="0"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 xml:space="preserve">Table 3: Economic indicators of OFT of buffaloes on supplementation of Vitamin E and Selenium to buffaloes during 2021-2022 and 2022-23 </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7"/>
        <w:gridCol w:w="1335"/>
        <w:gridCol w:w="1363"/>
        <w:gridCol w:w="6"/>
        <w:gridCol w:w="1255"/>
        <w:gridCol w:w="1443"/>
      </w:tblGrid>
      <w:tr w:rsidR="00C8102E" w:rsidRPr="00F82B61" w14:paraId="1C6BE2AA" w14:textId="77777777" w:rsidTr="00847647">
        <w:trPr>
          <w:trHeight w:val="315"/>
        </w:trPr>
        <w:tc>
          <w:tcPr>
            <w:tcW w:w="2035" w:type="pct"/>
            <w:vMerge w:val="restart"/>
            <w:shd w:val="clear" w:color="auto" w:fill="auto"/>
            <w:hideMark/>
          </w:tcPr>
          <w:p w14:paraId="315D74EF" w14:textId="77777777" w:rsidR="00C8102E" w:rsidRPr="00F82B61" w:rsidRDefault="00C8102E" w:rsidP="00D038D0">
            <w:pPr>
              <w:spacing w:after="0" w:line="360" w:lineRule="auto"/>
              <w:jc w:val="both"/>
              <w:rPr>
                <w:rFonts w:ascii="Times New Roman" w:eastAsia="Times New Roman" w:hAnsi="Times New Roman" w:cs="Times New Roman"/>
                <w:b/>
                <w:bCs/>
                <w:sz w:val="24"/>
                <w:szCs w:val="24"/>
              </w:rPr>
            </w:pPr>
            <w:r w:rsidRPr="00F82B61">
              <w:rPr>
                <w:rFonts w:ascii="Times New Roman" w:eastAsia="Times New Roman" w:hAnsi="Times New Roman" w:cs="Times New Roman"/>
                <w:b/>
                <w:bCs/>
                <w:sz w:val="24"/>
                <w:szCs w:val="24"/>
              </w:rPr>
              <w:t>Particulars (</w:t>
            </w:r>
            <w:proofErr w:type="gramStart"/>
            <w:r w:rsidRPr="00F82B61">
              <w:rPr>
                <w:rFonts w:ascii="Times New Roman" w:eastAsia="Times New Roman" w:hAnsi="Times New Roman" w:cs="Times New Roman"/>
                <w:b/>
                <w:bCs/>
                <w:sz w:val="24"/>
                <w:szCs w:val="24"/>
              </w:rPr>
              <w:t>Rs./</w:t>
            </w:r>
            <w:proofErr w:type="gramEnd"/>
            <w:r w:rsidRPr="00F82B61">
              <w:rPr>
                <w:rFonts w:ascii="Times New Roman" w:eastAsia="Times New Roman" w:hAnsi="Times New Roman" w:cs="Times New Roman"/>
                <w:b/>
                <w:bCs/>
                <w:sz w:val="24"/>
                <w:szCs w:val="24"/>
              </w:rPr>
              <w:t>animal day)</w:t>
            </w:r>
          </w:p>
        </w:tc>
        <w:tc>
          <w:tcPr>
            <w:tcW w:w="1484" w:type="pct"/>
            <w:gridSpan w:val="3"/>
            <w:shd w:val="clear" w:color="auto" w:fill="auto"/>
            <w:hideMark/>
          </w:tcPr>
          <w:p w14:paraId="695BC8F7" w14:textId="77777777" w:rsidR="00C8102E" w:rsidRPr="00F82B61" w:rsidRDefault="00C8102E" w:rsidP="00D038D0">
            <w:pPr>
              <w:spacing w:after="0" w:line="360" w:lineRule="auto"/>
              <w:rPr>
                <w:rFonts w:ascii="Times New Roman" w:eastAsia="Times New Roman" w:hAnsi="Times New Roman" w:cs="Times New Roman"/>
                <w:b/>
                <w:bCs/>
                <w:sz w:val="24"/>
                <w:szCs w:val="24"/>
              </w:rPr>
            </w:pPr>
            <w:r w:rsidRPr="00F82B61">
              <w:rPr>
                <w:rFonts w:ascii="Times New Roman" w:eastAsia="Times New Roman" w:hAnsi="Times New Roman" w:cs="Times New Roman"/>
                <w:b/>
                <w:bCs/>
                <w:sz w:val="24"/>
                <w:szCs w:val="24"/>
              </w:rPr>
              <w:t>Year 2021-2022</w:t>
            </w:r>
          </w:p>
        </w:tc>
        <w:tc>
          <w:tcPr>
            <w:tcW w:w="1481" w:type="pct"/>
            <w:gridSpan w:val="2"/>
            <w:shd w:val="clear" w:color="auto" w:fill="auto"/>
          </w:tcPr>
          <w:p w14:paraId="0139AB43" w14:textId="77777777" w:rsidR="00C8102E" w:rsidRPr="00F82B61" w:rsidRDefault="00C8102E" w:rsidP="00D038D0">
            <w:pPr>
              <w:spacing w:after="0" w:line="360" w:lineRule="auto"/>
              <w:rPr>
                <w:rFonts w:ascii="Times New Roman" w:eastAsia="Times New Roman" w:hAnsi="Times New Roman" w:cs="Times New Roman"/>
                <w:b/>
                <w:bCs/>
                <w:sz w:val="24"/>
                <w:szCs w:val="24"/>
              </w:rPr>
            </w:pPr>
            <w:r w:rsidRPr="00F82B61">
              <w:rPr>
                <w:rFonts w:ascii="Times New Roman" w:eastAsia="Times New Roman" w:hAnsi="Times New Roman" w:cs="Times New Roman"/>
                <w:b/>
                <w:bCs/>
                <w:sz w:val="24"/>
                <w:szCs w:val="24"/>
              </w:rPr>
              <w:t>Year 2022-2023</w:t>
            </w:r>
          </w:p>
        </w:tc>
      </w:tr>
      <w:tr w:rsidR="00C8102E" w:rsidRPr="00F82B61" w14:paraId="19164FF8" w14:textId="77777777" w:rsidTr="00847647">
        <w:trPr>
          <w:trHeight w:val="53"/>
        </w:trPr>
        <w:tc>
          <w:tcPr>
            <w:tcW w:w="2035" w:type="pct"/>
            <w:vMerge/>
            <w:vAlign w:val="center"/>
            <w:hideMark/>
          </w:tcPr>
          <w:p w14:paraId="71E34582" w14:textId="77777777" w:rsidR="00C8102E" w:rsidRPr="00F82B61" w:rsidRDefault="00C8102E" w:rsidP="00D038D0">
            <w:pPr>
              <w:spacing w:after="0" w:line="360" w:lineRule="auto"/>
              <w:jc w:val="both"/>
              <w:rPr>
                <w:rFonts w:ascii="Times New Roman" w:eastAsia="Times New Roman" w:hAnsi="Times New Roman" w:cs="Times New Roman"/>
                <w:b/>
                <w:bCs/>
                <w:sz w:val="24"/>
                <w:szCs w:val="24"/>
              </w:rPr>
            </w:pPr>
          </w:p>
        </w:tc>
        <w:tc>
          <w:tcPr>
            <w:tcW w:w="733" w:type="pct"/>
            <w:shd w:val="clear" w:color="auto" w:fill="auto"/>
            <w:hideMark/>
          </w:tcPr>
          <w:p w14:paraId="36EE88F2" w14:textId="77777777" w:rsidR="00C8102E" w:rsidRPr="00F82B61" w:rsidRDefault="00C8102E" w:rsidP="00D038D0">
            <w:pPr>
              <w:spacing w:after="0" w:line="360" w:lineRule="auto"/>
              <w:jc w:val="center"/>
              <w:rPr>
                <w:rFonts w:ascii="Times New Roman" w:eastAsia="Times New Roman" w:hAnsi="Times New Roman" w:cs="Times New Roman"/>
                <w:b/>
                <w:bCs/>
                <w:sz w:val="24"/>
                <w:szCs w:val="24"/>
              </w:rPr>
            </w:pPr>
            <w:r w:rsidRPr="00F82B61">
              <w:rPr>
                <w:rFonts w:ascii="Times New Roman" w:eastAsia="Times New Roman" w:hAnsi="Times New Roman" w:cs="Times New Roman"/>
                <w:b/>
                <w:bCs/>
                <w:sz w:val="24"/>
                <w:szCs w:val="24"/>
              </w:rPr>
              <w:t>T</w:t>
            </w:r>
            <w:r w:rsidRPr="00F82B61">
              <w:rPr>
                <w:rFonts w:ascii="Times New Roman" w:eastAsia="Times New Roman" w:hAnsi="Times New Roman" w:cs="Times New Roman"/>
                <w:b/>
                <w:bCs/>
                <w:sz w:val="24"/>
                <w:szCs w:val="24"/>
                <w:vertAlign w:val="subscript"/>
              </w:rPr>
              <w:t>2</w:t>
            </w:r>
          </w:p>
        </w:tc>
        <w:tc>
          <w:tcPr>
            <w:tcW w:w="748" w:type="pct"/>
            <w:shd w:val="clear" w:color="auto" w:fill="auto"/>
            <w:hideMark/>
          </w:tcPr>
          <w:p w14:paraId="78087FC1" w14:textId="77777777" w:rsidR="00C8102E" w:rsidRPr="00F82B61" w:rsidRDefault="00C8102E" w:rsidP="00D038D0">
            <w:pPr>
              <w:spacing w:after="0" w:line="360" w:lineRule="auto"/>
              <w:jc w:val="center"/>
              <w:rPr>
                <w:rFonts w:ascii="Times New Roman" w:eastAsia="Times New Roman" w:hAnsi="Times New Roman" w:cs="Times New Roman"/>
                <w:b/>
                <w:bCs/>
                <w:sz w:val="24"/>
                <w:szCs w:val="24"/>
              </w:rPr>
            </w:pPr>
            <w:r w:rsidRPr="00F82B61">
              <w:rPr>
                <w:rFonts w:ascii="Times New Roman" w:eastAsia="Times New Roman" w:hAnsi="Times New Roman" w:cs="Times New Roman"/>
                <w:b/>
                <w:bCs/>
                <w:sz w:val="24"/>
                <w:szCs w:val="24"/>
              </w:rPr>
              <w:t>T</w:t>
            </w:r>
            <w:r w:rsidRPr="00F82B61">
              <w:rPr>
                <w:rFonts w:ascii="Times New Roman" w:eastAsia="Times New Roman" w:hAnsi="Times New Roman" w:cs="Times New Roman"/>
                <w:b/>
                <w:bCs/>
                <w:sz w:val="24"/>
                <w:szCs w:val="24"/>
                <w:vertAlign w:val="subscript"/>
              </w:rPr>
              <w:t>1</w:t>
            </w:r>
          </w:p>
        </w:tc>
        <w:tc>
          <w:tcPr>
            <w:tcW w:w="692" w:type="pct"/>
            <w:gridSpan w:val="2"/>
            <w:shd w:val="clear" w:color="auto" w:fill="auto"/>
            <w:hideMark/>
          </w:tcPr>
          <w:p w14:paraId="791A1921" w14:textId="77777777" w:rsidR="00C8102E" w:rsidRPr="00F82B61" w:rsidRDefault="00C8102E" w:rsidP="00D038D0">
            <w:pPr>
              <w:spacing w:after="0" w:line="360" w:lineRule="auto"/>
              <w:jc w:val="center"/>
              <w:rPr>
                <w:rFonts w:ascii="Times New Roman" w:eastAsia="Times New Roman" w:hAnsi="Times New Roman" w:cs="Times New Roman"/>
                <w:b/>
                <w:bCs/>
                <w:sz w:val="24"/>
                <w:szCs w:val="24"/>
              </w:rPr>
            </w:pPr>
            <w:r w:rsidRPr="00F82B61">
              <w:rPr>
                <w:rFonts w:ascii="Times New Roman" w:eastAsia="Times New Roman" w:hAnsi="Times New Roman" w:cs="Times New Roman"/>
                <w:b/>
                <w:bCs/>
                <w:sz w:val="24"/>
                <w:szCs w:val="24"/>
              </w:rPr>
              <w:t>T</w:t>
            </w:r>
            <w:r w:rsidRPr="00F82B61">
              <w:rPr>
                <w:rFonts w:ascii="Times New Roman" w:eastAsia="Times New Roman" w:hAnsi="Times New Roman" w:cs="Times New Roman"/>
                <w:b/>
                <w:bCs/>
                <w:sz w:val="24"/>
                <w:szCs w:val="24"/>
                <w:vertAlign w:val="subscript"/>
              </w:rPr>
              <w:t>2</w:t>
            </w:r>
          </w:p>
        </w:tc>
        <w:tc>
          <w:tcPr>
            <w:tcW w:w="792" w:type="pct"/>
            <w:shd w:val="clear" w:color="auto" w:fill="auto"/>
            <w:hideMark/>
          </w:tcPr>
          <w:p w14:paraId="7942F74D" w14:textId="77777777" w:rsidR="00C8102E" w:rsidRPr="00F82B61" w:rsidRDefault="00C8102E" w:rsidP="00D038D0">
            <w:pPr>
              <w:spacing w:after="0" w:line="360" w:lineRule="auto"/>
              <w:jc w:val="center"/>
              <w:rPr>
                <w:rFonts w:ascii="Times New Roman" w:eastAsia="Times New Roman" w:hAnsi="Times New Roman" w:cs="Times New Roman"/>
                <w:b/>
                <w:bCs/>
                <w:sz w:val="24"/>
                <w:szCs w:val="24"/>
              </w:rPr>
            </w:pPr>
            <w:r w:rsidRPr="00F82B61">
              <w:rPr>
                <w:rFonts w:ascii="Times New Roman" w:eastAsia="Times New Roman" w:hAnsi="Times New Roman" w:cs="Times New Roman"/>
                <w:b/>
                <w:bCs/>
                <w:sz w:val="24"/>
                <w:szCs w:val="24"/>
              </w:rPr>
              <w:t>T</w:t>
            </w:r>
            <w:r w:rsidRPr="00F82B61">
              <w:rPr>
                <w:rFonts w:ascii="Times New Roman" w:eastAsia="Times New Roman" w:hAnsi="Times New Roman" w:cs="Times New Roman"/>
                <w:b/>
                <w:bCs/>
                <w:sz w:val="24"/>
                <w:szCs w:val="24"/>
                <w:vertAlign w:val="subscript"/>
              </w:rPr>
              <w:t>1</w:t>
            </w:r>
          </w:p>
        </w:tc>
      </w:tr>
      <w:tr w:rsidR="00C8102E" w:rsidRPr="00F82B61" w14:paraId="75EE1CAD" w14:textId="77777777" w:rsidTr="00847647">
        <w:trPr>
          <w:trHeight w:val="315"/>
        </w:trPr>
        <w:tc>
          <w:tcPr>
            <w:tcW w:w="2035" w:type="pct"/>
            <w:shd w:val="clear" w:color="auto" w:fill="auto"/>
            <w:hideMark/>
          </w:tcPr>
          <w:p w14:paraId="08068E7A" w14:textId="77777777" w:rsidR="00C8102E" w:rsidRPr="00F82B61" w:rsidRDefault="00C8102E" w:rsidP="00D038D0">
            <w:pPr>
              <w:spacing w:after="0" w:line="360" w:lineRule="auto"/>
              <w:jc w:val="both"/>
              <w:rPr>
                <w:rFonts w:ascii="Times New Roman" w:eastAsia="Times New Roman" w:hAnsi="Times New Roman" w:cs="Times New Roman"/>
                <w:sz w:val="24"/>
                <w:szCs w:val="24"/>
              </w:rPr>
            </w:pPr>
            <w:r w:rsidRPr="00F82B61">
              <w:rPr>
                <w:rFonts w:ascii="Times New Roman" w:eastAsia="Times New Roman" w:hAnsi="Times New Roman" w:cs="Times New Roman"/>
                <w:sz w:val="24"/>
                <w:szCs w:val="24"/>
              </w:rPr>
              <w:t>Cost of Production</w:t>
            </w:r>
          </w:p>
        </w:tc>
        <w:tc>
          <w:tcPr>
            <w:tcW w:w="733" w:type="pct"/>
            <w:shd w:val="clear" w:color="auto" w:fill="auto"/>
            <w:hideMark/>
          </w:tcPr>
          <w:p w14:paraId="7E948654"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4460</w:t>
            </w:r>
          </w:p>
        </w:tc>
        <w:tc>
          <w:tcPr>
            <w:tcW w:w="748" w:type="pct"/>
            <w:shd w:val="clear" w:color="auto" w:fill="auto"/>
            <w:hideMark/>
          </w:tcPr>
          <w:p w14:paraId="22F24492"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4460</w:t>
            </w:r>
          </w:p>
        </w:tc>
        <w:tc>
          <w:tcPr>
            <w:tcW w:w="692" w:type="pct"/>
            <w:gridSpan w:val="2"/>
            <w:shd w:val="clear" w:color="auto" w:fill="auto"/>
            <w:hideMark/>
          </w:tcPr>
          <w:p w14:paraId="433D58D9"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8000</w:t>
            </w:r>
          </w:p>
        </w:tc>
        <w:tc>
          <w:tcPr>
            <w:tcW w:w="792" w:type="pct"/>
            <w:shd w:val="clear" w:color="auto" w:fill="auto"/>
            <w:hideMark/>
          </w:tcPr>
          <w:p w14:paraId="2386656F"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8000</w:t>
            </w:r>
          </w:p>
        </w:tc>
      </w:tr>
      <w:tr w:rsidR="00C8102E" w:rsidRPr="00F82B61" w14:paraId="6B061E1A" w14:textId="77777777" w:rsidTr="00847647">
        <w:trPr>
          <w:trHeight w:val="315"/>
        </w:trPr>
        <w:tc>
          <w:tcPr>
            <w:tcW w:w="2035" w:type="pct"/>
            <w:shd w:val="clear" w:color="auto" w:fill="auto"/>
            <w:hideMark/>
          </w:tcPr>
          <w:p w14:paraId="4ACF1262" w14:textId="77777777" w:rsidR="00C8102E" w:rsidRPr="00F82B61" w:rsidRDefault="00C8102E" w:rsidP="00D038D0">
            <w:pPr>
              <w:spacing w:after="0" w:line="360" w:lineRule="auto"/>
              <w:jc w:val="both"/>
              <w:rPr>
                <w:rFonts w:ascii="Times New Roman" w:eastAsia="Times New Roman" w:hAnsi="Times New Roman" w:cs="Times New Roman"/>
                <w:sz w:val="24"/>
                <w:szCs w:val="24"/>
              </w:rPr>
            </w:pPr>
            <w:r w:rsidRPr="00F82B61">
              <w:rPr>
                <w:rFonts w:ascii="Times New Roman" w:eastAsia="Times New Roman" w:hAnsi="Times New Roman" w:cs="Times New Roman"/>
                <w:sz w:val="24"/>
                <w:szCs w:val="24"/>
              </w:rPr>
              <w:t>Cost of supplementation</w:t>
            </w:r>
          </w:p>
        </w:tc>
        <w:tc>
          <w:tcPr>
            <w:tcW w:w="733" w:type="pct"/>
            <w:shd w:val="clear" w:color="auto" w:fill="auto"/>
            <w:hideMark/>
          </w:tcPr>
          <w:p w14:paraId="0501050F"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450</w:t>
            </w:r>
          </w:p>
        </w:tc>
        <w:tc>
          <w:tcPr>
            <w:tcW w:w="748" w:type="pct"/>
            <w:shd w:val="clear" w:color="auto" w:fill="auto"/>
            <w:hideMark/>
          </w:tcPr>
          <w:p w14:paraId="132BC08E"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0</w:t>
            </w:r>
          </w:p>
        </w:tc>
        <w:tc>
          <w:tcPr>
            <w:tcW w:w="692" w:type="pct"/>
            <w:gridSpan w:val="2"/>
            <w:shd w:val="clear" w:color="auto" w:fill="auto"/>
            <w:hideMark/>
          </w:tcPr>
          <w:p w14:paraId="1086D298"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596</w:t>
            </w:r>
          </w:p>
        </w:tc>
        <w:tc>
          <w:tcPr>
            <w:tcW w:w="792" w:type="pct"/>
            <w:shd w:val="clear" w:color="auto" w:fill="auto"/>
            <w:hideMark/>
          </w:tcPr>
          <w:p w14:paraId="1F49BDE1"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0</w:t>
            </w:r>
          </w:p>
        </w:tc>
      </w:tr>
      <w:tr w:rsidR="00C8102E" w:rsidRPr="00F82B61" w14:paraId="685F74BE" w14:textId="77777777" w:rsidTr="00847647">
        <w:trPr>
          <w:trHeight w:val="315"/>
        </w:trPr>
        <w:tc>
          <w:tcPr>
            <w:tcW w:w="2035" w:type="pct"/>
            <w:shd w:val="clear" w:color="auto" w:fill="auto"/>
            <w:hideMark/>
          </w:tcPr>
          <w:p w14:paraId="64BDC294" w14:textId="77777777" w:rsidR="00C8102E" w:rsidRPr="00F82B61" w:rsidRDefault="00C8102E" w:rsidP="00D038D0">
            <w:pPr>
              <w:spacing w:after="0" w:line="360" w:lineRule="auto"/>
              <w:jc w:val="both"/>
              <w:rPr>
                <w:rFonts w:ascii="Times New Roman" w:eastAsia="Times New Roman" w:hAnsi="Times New Roman" w:cs="Times New Roman"/>
                <w:sz w:val="24"/>
                <w:szCs w:val="24"/>
              </w:rPr>
            </w:pPr>
            <w:r w:rsidRPr="00F82B61">
              <w:rPr>
                <w:rFonts w:ascii="Times New Roman" w:eastAsia="Times New Roman" w:hAnsi="Times New Roman" w:cs="Times New Roman"/>
                <w:sz w:val="24"/>
                <w:szCs w:val="24"/>
              </w:rPr>
              <w:t>Total cost of production</w:t>
            </w:r>
          </w:p>
        </w:tc>
        <w:tc>
          <w:tcPr>
            <w:tcW w:w="733" w:type="pct"/>
            <w:shd w:val="clear" w:color="auto" w:fill="auto"/>
            <w:hideMark/>
          </w:tcPr>
          <w:p w14:paraId="5EDEA0C6"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9370</w:t>
            </w:r>
          </w:p>
        </w:tc>
        <w:tc>
          <w:tcPr>
            <w:tcW w:w="748" w:type="pct"/>
            <w:shd w:val="clear" w:color="auto" w:fill="auto"/>
            <w:hideMark/>
          </w:tcPr>
          <w:p w14:paraId="1DCAB32F"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8920</w:t>
            </w:r>
          </w:p>
        </w:tc>
        <w:tc>
          <w:tcPr>
            <w:tcW w:w="692" w:type="pct"/>
            <w:gridSpan w:val="2"/>
            <w:shd w:val="clear" w:color="auto" w:fill="auto"/>
            <w:hideMark/>
          </w:tcPr>
          <w:p w14:paraId="0448D118"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8596</w:t>
            </w:r>
          </w:p>
        </w:tc>
        <w:tc>
          <w:tcPr>
            <w:tcW w:w="792" w:type="pct"/>
            <w:shd w:val="clear" w:color="auto" w:fill="auto"/>
            <w:hideMark/>
          </w:tcPr>
          <w:p w14:paraId="788A2FFA"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8000</w:t>
            </w:r>
          </w:p>
        </w:tc>
      </w:tr>
      <w:tr w:rsidR="00C8102E" w:rsidRPr="00F82B61" w14:paraId="37CB79DF" w14:textId="77777777" w:rsidTr="00847647">
        <w:trPr>
          <w:trHeight w:val="315"/>
        </w:trPr>
        <w:tc>
          <w:tcPr>
            <w:tcW w:w="2035" w:type="pct"/>
            <w:shd w:val="clear" w:color="auto" w:fill="auto"/>
            <w:hideMark/>
          </w:tcPr>
          <w:p w14:paraId="310E7EA8" w14:textId="77777777" w:rsidR="00C8102E" w:rsidRPr="00F82B61" w:rsidRDefault="00C8102E" w:rsidP="00D038D0">
            <w:pPr>
              <w:spacing w:after="0" w:line="360" w:lineRule="auto"/>
              <w:jc w:val="both"/>
              <w:rPr>
                <w:rFonts w:ascii="Times New Roman" w:eastAsia="Times New Roman" w:hAnsi="Times New Roman" w:cs="Times New Roman"/>
                <w:sz w:val="24"/>
                <w:szCs w:val="24"/>
              </w:rPr>
            </w:pPr>
            <w:r w:rsidRPr="00F82B61">
              <w:rPr>
                <w:rFonts w:ascii="Times New Roman" w:eastAsia="Times New Roman" w:hAnsi="Times New Roman" w:cs="Times New Roman"/>
                <w:sz w:val="24"/>
                <w:szCs w:val="24"/>
              </w:rPr>
              <w:t>Gross return</w:t>
            </w:r>
          </w:p>
        </w:tc>
        <w:tc>
          <w:tcPr>
            <w:tcW w:w="733" w:type="pct"/>
            <w:shd w:val="clear" w:color="auto" w:fill="auto"/>
            <w:hideMark/>
          </w:tcPr>
          <w:p w14:paraId="141DC083"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22880</w:t>
            </w:r>
          </w:p>
        </w:tc>
        <w:tc>
          <w:tcPr>
            <w:tcW w:w="748" w:type="pct"/>
            <w:shd w:val="clear" w:color="auto" w:fill="auto"/>
            <w:hideMark/>
          </w:tcPr>
          <w:p w14:paraId="546F0E05"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21445</w:t>
            </w:r>
          </w:p>
        </w:tc>
        <w:tc>
          <w:tcPr>
            <w:tcW w:w="692" w:type="pct"/>
            <w:gridSpan w:val="2"/>
            <w:shd w:val="clear" w:color="auto" w:fill="auto"/>
            <w:hideMark/>
          </w:tcPr>
          <w:p w14:paraId="4379CB01"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19740</w:t>
            </w:r>
          </w:p>
        </w:tc>
        <w:tc>
          <w:tcPr>
            <w:tcW w:w="792" w:type="pct"/>
            <w:shd w:val="clear" w:color="auto" w:fill="auto"/>
            <w:hideMark/>
          </w:tcPr>
          <w:p w14:paraId="326DC280"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18300</w:t>
            </w:r>
          </w:p>
        </w:tc>
      </w:tr>
      <w:tr w:rsidR="00C8102E" w:rsidRPr="00F82B61" w14:paraId="2FA96108" w14:textId="77777777" w:rsidTr="00847647">
        <w:trPr>
          <w:trHeight w:val="315"/>
        </w:trPr>
        <w:tc>
          <w:tcPr>
            <w:tcW w:w="2035" w:type="pct"/>
            <w:shd w:val="clear" w:color="auto" w:fill="auto"/>
            <w:hideMark/>
          </w:tcPr>
          <w:p w14:paraId="140F43E5" w14:textId="77777777" w:rsidR="00C8102E" w:rsidRPr="00F82B61" w:rsidRDefault="00C8102E" w:rsidP="00D038D0">
            <w:pPr>
              <w:spacing w:after="0" w:line="360" w:lineRule="auto"/>
              <w:jc w:val="both"/>
              <w:rPr>
                <w:rFonts w:ascii="Times New Roman" w:eastAsia="Times New Roman" w:hAnsi="Times New Roman" w:cs="Times New Roman"/>
                <w:sz w:val="24"/>
                <w:szCs w:val="24"/>
              </w:rPr>
            </w:pPr>
            <w:r w:rsidRPr="00F82B61">
              <w:rPr>
                <w:rFonts w:ascii="Times New Roman" w:eastAsia="Times New Roman" w:hAnsi="Times New Roman" w:cs="Times New Roman"/>
                <w:sz w:val="24"/>
                <w:szCs w:val="24"/>
              </w:rPr>
              <w:t>Net return</w:t>
            </w:r>
          </w:p>
        </w:tc>
        <w:tc>
          <w:tcPr>
            <w:tcW w:w="733" w:type="pct"/>
            <w:shd w:val="clear" w:color="auto" w:fill="auto"/>
            <w:hideMark/>
          </w:tcPr>
          <w:p w14:paraId="28AC608A"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13510</w:t>
            </w:r>
          </w:p>
        </w:tc>
        <w:tc>
          <w:tcPr>
            <w:tcW w:w="748" w:type="pct"/>
            <w:shd w:val="clear" w:color="auto" w:fill="auto"/>
            <w:hideMark/>
          </w:tcPr>
          <w:p w14:paraId="78005862"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12525</w:t>
            </w:r>
          </w:p>
        </w:tc>
        <w:tc>
          <w:tcPr>
            <w:tcW w:w="692" w:type="pct"/>
            <w:gridSpan w:val="2"/>
            <w:shd w:val="clear" w:color="auto" w:fill="auto"/>
            <w:hideMark/>
          </w:tcPr>
          <w:p w14:paraId="404BA807"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11144</w:t>
            </w:r>
          </w:p>
        </w:tc>
        <w:tc>
          <w:tcPr>
            <w:tcW w:w="792" w:type="pct"/>
            <w:shd w:val="clear" w:color="auto" w:fill="auto"/>
            <w:hideMark/>
          </w:tcPr>
          <w:p w14:paraId="3179FB45"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10300</w:t>
            </w:r>
          </w:p>
        </w:tc>
      </w:tr>
      <w:tr w:rsidR="00C8102E" w:rsidRPr="00F82B61" w14:paraId="5B092838" w14:textId="77777777" w:rsidTr="00847647">
        <w:trPr>
          <w:trHeight w:val="315"/>
        </w:trPr>
        <w:tc>
          <w:tcPr>
            <w:tcW w:w="2035" w:type="pct"/>
            <w:shd w:val="clear" w:color="auto" w:fill="auto"/>
            <w:hideMark/>
          </w:tcPr>
          <w:p w14:paraId="0FFC3704" w14:textId="77777777" w:rsidR="00C8102E" w:rsidRPr="00F82B61" w:rsidRDefault="00C8102E" w:rsidP="00D038D0">
            <w:pPr>
              <w:spacing w:after="0" w:line="360" w:lineRule="auto"/>
              <w:jc w:val="both"/>
              <w:rPr>
                <w:rFonts w:ascii="Times New Roman" w:eastAsia="Times New Roman" w:hAnsi="Times New Roman" w:cs="Times New Roman"/>
                <w:sz w:val="24"/>
                <w:szCs w:val="24"/>
              </w:rPr>
            </w:pPr>
            <w:r w:rsidRPr="00F82B61">
              <w:rPr>
                <w:rFonts w:ascii="Times New Roman" w:eastAsia="Times New Roman" w:hAnsi="Times New Roman" w:cs="Times New Roman"/>
                <w:sz w:val="24"/>
                <w:szCs w:val="24"/>
              </w:rPr>
              <w:t>B:C ratio</w:t>
            </w:r>
          </w:p>
        </w:tc>
        <w:tc>
          <w:tcPr>
            <w:tcW w:w="733" w:type="pct"/>
            <w:shd w:val="clear" w:color="auto" w:fill="auto"/>
            <w:hideMark/>
          </w:tcPr>
          <w:p w14:paraId="59D75664"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2.44</w:t>
            </w:r>
          </w:p>
        </w:tc>
        <w:tc>
          <w:tcPr>
            <w:tcW w:w="748" w:type="pct"/>
            <w:shd w:val="clear" w:color="auto" w:fill="auto"/>
            <w:hideMark/>
          </w:tcPr>
          <w:p w14:paraId="351A0E2D"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2.40</w:t>
            </w:r>
          </w:p>
        </w:tc>
        <w:tc>
          <w:tcPr>
            <w:tcW w:w="692" w:type="pct"/>
            <w:gridSpan w:val="2"/>
            <w:shd w:val="clear" w:color="auto" w:fill="auto"/>
            <w:hideMark/>
          </w:tcPr>
          <w:p w14:paraId="439E91A4"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2.29</w:t>
            </w:r>
          </w:p>
        </w:tc>
        <w:tc>
          <w:tcPr>
            <w:tcW w:w="792" w:type="pct"/>
            <w:shd w:val="clear" w:color="auto" w:fill="auto"/>
            <w:hideMark/>
          </w:tcPr>
          <w:p w14:paraId="35460A62"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2.28</w:t>
            </w:r>
          </w:p>
        </w:tc>
      </w:tr>
    </w:tbl>
    <w:p w14:paraId="0958C54A" w14:textId="77777777" w:rsidR="00C8102E" w:rsidRPr="00F82B61" w:rsidRDefault="00C8102E"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sz w:val="24"/>
          <w:szCs w:val="24"/>
        </w:rPr>
        <w:t>Where, T</w:t>
      </w:r>
      <w:r w:rsidRPr="00F82B61">
        <w:rPr>
          <w:rFonts w:ascii="Times New Roman" w:hAnsi="Times New Roman" w:cs="Times New Roman"/>
          <w:sz w:val="24"/>
          <w:szCs w:val="24"/>
          <w:vertAlign w:val="subscript"/>
        </w:rPr>
        <w:t>1</w:t>
      </w:r>
      <w:r w:rsidRPr="00F82B61">
        <w:rPr>
          <w:rFonts w:ascii="Times New Roman" w:hAnsi="Times New Roman" w:cs="Times New Roman"/>
          <w:sz w:val="24"/>
          <w:szCs w:val="24"/>
        </w:rPr>
        <w:t>= Farmer’s practice, T</w:t>
      </w:r>
      <w:r w:rsidRPr="00F82B61">
        <w:rPr>
          <w:rFonts w:ascii="Times New Roman" w:hAnsi="Times New Roman" w:cs="Times New Roman"/>
          <w:sz w:val="24"/>
          <w:szCs w:val="24"/>
          <w:vertAlign w:val="subscript"/>
        </w:rPr>
        <w:t>2</w:t>
      </w:r>
      <w:r w:rsidRPr="00F82B61">
        <w:rPr>
          <w:rFonts w:ascii="Times New Roman" w:hAnsi="Times New Roman" w:cs="Times New Roman"/>
          <w:sz w:val="24"/>
          <w:szCs w:val="24"/>
        </w:rPr>
        <w:t xml:space="preserve">= supplemented animals   </w:t>
      </w:r>
    </w:p>
    <w:p w14:paraId="6791460A" w14:textId="77777777" w:rsidR="00CF7437" w:rsidRDefault="00CF7437" w:rsidP="00D038D0">
      <w:pPr>
        <w:spacing w:after="0" w:line="360" w:lineRule="auto"/>
        <w:jc w:val="both"/>
        <w:rPr>
          <w:rFonts w:ascii="Times New Roman" w:hAnsi="Times New Roman" w:cs="Times New Roman"/>
          <w:b/>
          <w:bCs/>
          <w:sz w:val="24"/>
          <w:szCs w:val="24"/>
        </w:rPr>
      </w:pPr>
    </w:p>
    <w:p w14:paraId="2D954C4D" w14:textId="346025A7" w:rsidR="008B636C" w:rsidRPr="00F82B61" w:rsidRDefault="008B636C" w:rsidP="00D038D0">
      <w:pPr>
        <w:spacing w:after="0" w:line="360" w:lineRule="auto"/>
        <w:jc w:val="both"/>
        <w:rPr>
          <w:rFonts w:ascii="Times New Roman" w:hAnsi="Times New Roman" w:cs="Times New Roman"/>
          <w:b/>
          <w:bCs/>
          <w:sz w:val="24"/>
          <w:szCs w:val="24"/>
        </w:rPr>
      </w:pPr>
      <w:r w:rsidRPr="00F82B61">
        <w:rPr>
          <w:rFonts w:ascii="Times New Roman" w:hAnsi="Times New Roman" w:cs="Times New Roman"/>
          <w:b/>
          <w:bCs/>
          <w:sz w:val="24"/>
          <w:szCs w:val="24"/>
        </w:rPr>
        <w:t>CONCLUSION</w:t>
      </w:r>
    </w:p>
    <w:p w14:paraId="539CE416" w14:textId="6991163F" w:rsidR="00854C02" w:rsidRDefault="0067548B"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sz w:val="24"/>
          <w:szCs w:val="24"/>
        </w:rPr>
        <w:t xml:space="preserve">The present study has indicated that addition of Vitamin E and Selenium powder @10 gram/day/buffalo (having Vitamin E 1000 IU and Se 10 mg) from 20 days prepartum to 20 days postpartum can reduce the subclinical mastitis cases. Besides reduction in cases of subclinical mastitis there is also increase in milk yield </w:t>
      </w:r>
      <w:proofErr w:type="spellStart"/>
      <w:r w:rsidRPr="00F82B61">
        <w:rPr>
          <w:rFonts w:ascii="Times New Roman" w:hAnsi="Times New Roman" w:cs="Times New Roman"/>
          <w:sz w:val="24"/>
          <w:szCs w:val="24"/>
        </w:rPr>
        <w:t>upto</w:t>
      </w:r>
      <w:proofErr w:type="spellEnd"/>
      <w:r w:rsidRPr="00F82B61">
        <w:rPr>
          <w:rFonts w:ascii="Times New Roman" w:hAnsi="Times New Roman" w:cs="Times New Roman"/>
          <w:sz w:val="24"/>
          <w:szCs w:val="24"/>
        </w:rPr>
        <w:t xml:space="preserve"> 7.86%. Further studies using the different dosages of Vitamin E and Selenium at different locations of the country at farmer’s field are necessary for validating the findings of present On Farm Trial.</w:t>
      </w:r>
    </w:p>
    <w:p w14:paraId="2C9F2B26" w14:textId="77777777" w:rsidR="00E43CF6" w:rsidRDefault="00E43CF6" w:rsidP="00E43CF6">
      <w:r>
        <w:lastRenderedPageBreak/>
        <w:t>Disclaimer (Artificial intelligence)</w:t>
      </w:r>
    </w:p>
    <w:p w14:paraId="71470F11" w14:textId="77777777" w:rsidR="00E43CF6" w:rsidRDefault="00E43CF6" w:rsidP="00E43CF6">
      <w:r>
        <w:t xml:space="preserve">Option 1: </w:t>
      </w:r>
    </w:p>
    <w:p w14:paraId="4E19FD34" w14:textId="77777777" w:rsidR="00E43CF6" w:rsidRDefault="00E43CF6" w:rsidP="00E43CF6">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5613A1CF" w14:textId="77777777" w:rsidR="00E43CF6" w:rsidRDefault="00E43CF6" w:rsidP="00E43CF6">
      <w:r>
        <w:t xml:space="preserve">Option 2: </w:t>
      </w:r>
    </w:p>
    <w:p w14:paraId="4A336DF2" w14:textId="77777777" w:rsidR="00E43CF6" w:rsidRDefault="00E43CF6" w:rsidP="00E43CF6">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20DBE66" w14:textId="77777777" w:rsidR="00E43CF6" w:rsidRDefault="00E43CF6" w:rsidP="00E43CF6">
      <w:r>
        <w:t>Details of the AI usage are given below:</w:t>
      </w:r>
    </w:p>
    <w:p w14:paraId="544E0E98" w14:textId="77777777" w:rsidR="00E43CF6" w:rsidRDefault="00E43CF6" w:rsidP="00E43CF6">
      <w:r>
        <w:t>1.</w:t>
      </w:r>
    </w:p>
    <w:p w14:paraId="5192B842" w14:textId="77777777" w:rsidR="00E43CF6" w:rsidRDefault="00E43CF6" w:rsidP="00E43CF6">
      <w:r>
        <w:t>2.</w:t>
      </w:r>
    </w:p>
    <w:p w14:paraId="04B38A0E" w14:textId="77777777" w:rsidR="00E43CF6" w:rsidRPr="00D047BB" w:rsidRDefault="00E43CF6" w:rsidP="00E43CF6">
      <w:r>
        <w:t>3.</w:t>
      </w:r>
    </w:p>
    <w:p w14:paraId="76C3F8E6" w14:textId="77777777" w:rsidR="00E43CF6" w:rsidRPr="0063354D" w:rsidRDefault="00E43CF6" w:rsidP="00E43CF6"/>
    <w:p w14:paraId="7E0F50E4" w14:textId="77777777" w:rsidR="00E43CF6" w:rsidRPr="00F82B61" w:rsidRDefault="00E43CF6" w:rsidP="00D038D0">
      <w:pPr>
        <w:spacing w:after="0" w:line="360" w:lineRule="auto"/>
        <w:jc w:val="both"/>
        <w:rPr>
          <w:rFonts w:ascii="Times New Roman" w:hAnsi="Times New Roman" w:cs="Times New Roman"/>
          <w:sz w:val="24"/>
          <w:szCs w:val="24"/>
        </w:rPr>
      </w:pPr>
      <w:bookmarkStart w:id="0" w:name="_GoBack"/>
      <w:bookmarkEnd w:id="0"/>
    </w:p>
    <w:p w14:paraId="49711301" w14:textId="31E7A3C3" w:rsidR="00854C02" w:rsidRPr="00F82B61" w:rsidRDefault="00596DDA" w:rsidP="00D038D0">
      <w:pPr>
        <w:autoSpaceDE w:val="0"/>
        <w:autoSpaceDN w:val="0"/>
        <w:adjustRightInd w:val="0"/>
        <w:spacing w:after="0" w:line="360" w:lineRule="auto"/>
        <w:rPr>
          <w:rFonts w:ascii="Times New Roman" w:hAnsi="Times New Roman" w:cs="Times New Roman"/>
          <w:b/>
          <w:sz w:val="24"/>
          <w:szCs w:val="24"/>
        </w:rPr>
      </w:pPr>
      <w:r w:rsidRPr="00F82B61">
        <w:rPr>
          <w:rFonts w:ascii="Times New Roman" w:hAnsi="Times New Roman" w:cs="Times New Roman"/>
          <w:b/>
          <w:sz w:val="24"/>
          <w:szCs w:val="24"/>
        </w:rPr>
        <w:t>REFERENCES</w:t>
      </w:r>
      <w:r w:rsidR="00854C02" w:rsidRPr="00F82B61">
        <w:rPr>
          <w:rFonts w:ascii="Times New Roman" w:hAnsi="Times New Roman" w:cs="Times New Roman"/>
          <w:b/>
          <w:sz w:val="24"/>
          <w:szCs w:val="24"/>
        </w:rPr>
        <w:t xml:space="preserve"> </w:t>
      </w:r>
    </w:p>
    <w:p w14:paraId="1E4C0FEE" w14:textId="60747E9C" w:rsidR="008B636C" w:rsidRPr="00F82B61" w:rsidRDefault="00854C02" w:rsidP="00D038D0">
      <w:pPr>
        <w:autoSpaceDE w:val="0"/>
        <w:autoSpaceDN w:val="0"/>
        <w:adjustRightInd w:val="0"/>
        <w:spacing w:after="0" w:line="360" w:lineRule="auto"/>
        <w:jc w:val="both"/>
        <w:rPr>
          <w:rFonts w:ascii="Times New Roman" w:hAnsi="Times New Roman" w:cs="Times New Roman"/>
          <w:sz w:val="24"/>
          <w:szCs w:val="24"/>
        </w:rPr>
      </w:pPr>
      <w:r w:rsidRPr="0042023B">
        <w:rPr>
          <w:rFonts w:ascii="Times New Roman" w:hAnsi="Times New Roman" w:cs="Times New Roman"/>
          <w:sz w:val="24"/>
          <w:szCs w:val="24"/>
        </w:rPr>
        <w:t>Annual Report DAHD GOI (2022-23)</w:t>
      </w:r>
      <w:r w:rsidRPr="00F82B61">
        <w:rPr>
          <w:rFonts w:ascii="Times New Roman" w:hAnsi="Times New Roman" w:cs="Times New Roman"/>
          <w:sz w:val="24"/>
          <w:szCs w:val="24"/>
        </w:rPr>
        <w:t xml:space="preserve"> Available at https://dahd.nic.in/document/annual_report.</w:t>
      </w:r>
    </w:p>
    <w:p w14:paraId="7243D85E" w14:textId="616AFCE3" w:rsidR="008B636C" w:rsidRPr="00F82B61" w:rsidRDefault="00854C02" w:rsidP="00D038D0">
      <w:pPr>
        <w:pStyle w:val="Default"/>
        <w:spacing w:line="360" w:lineRule="auto"/>
        <w:jc w:val="both"/>
        <w:rPr>
          <w:rFonts w:ascii="Times New Roman" w:hAnsi="Times New Roman" w:cs="Times New Roman"/>
          <w:color w:val="auto"/>
        </w:rPr>
      </w:pPr>
      <w:r w:rsidRPr="0042023B">
        <w:rPr>
          <w:rFonts w:ascii="Times New Roman" w:hAnsi="Times New Roman" w:cs="Times New Roman"/>
          <w:color w:val="auto"/>
        </w:rPr>
        <w:t>Annual Report DAHD M.P. (2021-22)</w:t>
      </w:r>
      <w:r w:rsidRPr="00F82B61">
        <w:rPr>
          <w:rFonts w:ascii="Times New Roman" w:hAnsi="Times New Roman" w:cs="Times New Roman"/>
          <w:color w:val="auto"/>
        </w:rPr>
        <w:t xml:space="preserve"> Available at </w:t>
      </w:r>
      <w:hyperlink r:id="rId7" w:history="1">
        <w:r w:rsidRPr="00F82B61">
          <w:rPr>
            <w:rStyle w:val="Hyperlink"/>
            <w:rFonts w:ascii="Times New Roman" w:hAnsi="Times New Roman" w:cs="Times New Roman"/>
            <w:color w:val="auto"/>
          </w:rPr>
          <w:t>https://mpdah.gov.in/uploads/</w:t>
        </w:r>
      </w:hyperlink>
      <w:r w:rsidRPr="00F82B61">
        <w:rPr>
          <w:rFonts w:ascii="Times New Roman" w:hAnsi="Times New Roman" w:cs="Times New Roman"/>
          <w:color w:val="auto"/>
        </w:rPr>
        <w:t xml:space="preserve"> 20th_livestock_Districtwise_2019.pdf</w:t>
      </w:r>
    </w:p>
    <w:p w14:paraId="6CEB7995" w14:textId="74551C2B" w:rsidR="00854C02" w:rsidRPr="00F82B61" w:rsidRDefault="00854C02" w:rsidP="00D038D0">
      <w:pPr>
        <w:pStyle w:val="Default"/>
        <w:spacing w:line="360" w:lineRule="auto"/>
        <w:jc w:val="both"/>
        <w:rPr>
          <w:rFonts w:ascii="Times New Roman" w:hAnsi="Times New Roman" w:cs="Times New Roman"/>
          <w:color w:val="auto"/>
        </w:rPr>
      </w:pPr>
      <w:r w:rsidRPr="0042023B">
        <w:rPr>
          <w:rFonts w:ascii="Times New Roman" w:hAnsi="Times New Roman" w:cs="Times New Roman"/>
          <w:color w:val="auto"/>
        </w:rPr>
        <w:t>Annual Report DAHD M.P. (2022-23)</w:t>
      </w:r>
      <w:r w:rsidRPr="00F82B61">
        <w:rPr>
          <w:rFonts w:ascii="Times New Roman" w:hAnsi="Times New Roman" w:cs="Times New Roman"/>
          <w:color w:val="auto"/>
        </w:rPr>
        <w:t xml:space="preserve"> Available at https://mpdah.gov.in/uploads/ /Milk-Egg-Meat-Wool-Production.pdf</w:t>
      </w:r>
    </w:p>
    <w:p w14:paraId="59089A59" w14:textId="55D47A86" w:rsidR="00854C02" w:rsidRPr="00F82B61" w:rsidRDefault="00854C02" w:rsidP="00D038D0">
      <w:pPr>
        <w:pStyle w:val="Pa11"/>
        <w:spacing w:line="360" w:lineRule="auto"/>
        <w:jc w:val="both"/>
        <w:rPr>
          <w:rFonts w:ascii="Times New Roman" w:hAnsi="Times New Roman" w:cs="Times New Roman"/>
        </w:rPr>
      </w:pPr>
      <w:r w:rsidRPr="0042023B">
        <w:rPr>
          <w:rFonts w:ascii="Times New Roman" w:hAnsi="Times New Roman" w:cs="Times New Roman"/>
        </w:rPr>
        <w:t>Anwar</w:t>
      </w:r>
      <w:r w:rsidR="00A5175E" w:rsidRPr="0042023B">
        <w:rPr>
          <w:rFonts w:ascii="Times New Roman" w:hAnsi="Times New Roman" w:cs="Times New Roman"/>
        </w:rPr>
        <w:t>,</w:t>
      </w:r>
      <w:r w:rsidRPr="0042023B">
        <w:rPr>
          <w:rFonts w:ascii="Times New Roman" w:hAnsi="Times New Roman" w:cs="Times New Roman"/>
        </w:rPr>
        <w:t xml:space="preserve"> F</w:t>
      </w:r>
      <w:r w:rsidR="00A5175E" w:rsidRPr="0042023B">
        <w:rPr>
          <w:rFonts w:ascii="Times New Roman" w:hAnsi="Times New Roman" w:cs="Times New Roman"/>
        </w:rPr>
        <w:t>.,</w:t>
      </w:r>
      <w:r w:rsidRPr="0042023B">
        <w:rPr>
          <w:rFonts w:ascii="Times New Roman" w:hAnsi="Times New Roman" w:cs="Times New Roman"/>
        </w:rPr>
        <w:t xml:space="preserve"> Akhtar M</w:t>
      </w:r>
      <w:r w:rsidR="00A5175E" w:rsidRPr="0042023B">
        <w:rPr>
          <w:rFonts w:ascii="Times New Roman" w:hAnsi="Times New Roman" w:cs="Times New Roman"/>
        </w:rPr>
        <w:t>.</w:t>
      </w:r>
      <w:r w:rsidRPr="0042023B">
        <w:rPr>
          <w:rFonts w:ascii="Times New Roman" w:hAnsi="Times New Roman" w:cs="Times New Roman"/>
        </w:rPr>
        <w:t>S</w:t>
      </w:r>
      <w:r w:rsidR="00A5175E" w:rsidRPr="0042023B">
        <w:rPr>
          <w:rFonts w:ascii="Times New Roman" w:hAnsi="Times New Roman" w:cs="Times New Roman"/>
        </w:rPr>
        <w:t>.</w:t>
      </w:r>
      <w:r w:rsidRPr="0042023B">
        <w:rPr>
          <w:rFonts w:ascii="Times New Roman" w:hAnsi="Times New Roman" w:cs="Times New Roman"/>
        </w:rPr>
        <w:t>, Lal</w:t>
      </w:r>
      <w:r w:rsidR="00A5175E" w:rsidRPr="0042023B">
        <w:rPr>
          <w:rFonts w:ascii="Times New Roman" w:hAnsi="Times New Roman" w:cs="Times New Roman"/>
        </w:rPr>
        <w:t>,</w:t>
      </w:r>
      <w:r w:rsidRPr="0042023B">
        <w:rPr>
          <w:rFonts w:ascii="Times New Roman" w:hAnsi="Times New Roman" w:cs="Times New Roman"/>
        </w:rPr>
        <w:t xml:space="preserve"> C</w:t>
      </w:r>
      <w:r w:rsidR="00A5175E" w:rsidRPr="0042023B">
        <w:rPr>
          <w:rFonts w:ascii="Times New Roman" w:hAnsi="Times New Roman" w:cs="Times New Roman"/>
        </w:rPr>
        <w:t>.</w:t>
      </w:r>
      <w:r w:rsidRPr="0042023B">
        <w:rPr>
          <w:rFonts w:ascii="Times New Roman" w:hAnsi="Times New Roman" w:cs="Times New Roman"/>
        </w:rPr>
        <w:t>, Lodhi</w:t>
      </w:r>
      <w:r w:rsidR="00A5175E" w:rsidRPr="0042023B">
        <w:rPr>
          <w:rFonts w:ascii="Times New Roman" w:hAnsi="Times New Roman" w:cs="Times New Roman"/>
        </w:rPr>
        <w:t>,</w:t>
      </w:r>
      <w:r w:rsidRPr="0042023B">
        <w:rPr>
          <w:rFonts w:ascii="Times New Roman" w:hAnsi="Times New Roman" w:cs="Times New Roman"/>
        </w:rPr>
        <w:t xml:space="preserve"> L</w:t>
      </w:r>
      <w:r w:rsidR="00A5175E" w:rsidRPr="0042023B">
        <w:rPr>
          <w:rFonts w:ascii="Times New Roman" w:hAnsi="Times New Roman" w:cs="Times New Roman"/>
        </w:rPr>
        <w:t>.</w:t>
      </w:r>
      <w:r w:rsidRPr="0042023B">
        <w:rPr>
          <w:rFonts w:ascii="Times New Roman" w:hAnsi="Times New Roman" w:cs="Times New Roman"/>
        </w:rPr>
        <w:t>A</w:t>
      </w:r>
      <w:r w:rsidR="00A5175E" w:rsidRPr="0042023B">
        <w:rPr>
          <w:rFonts w:ascii="Times New Roman" w:hAnsi="Times New Roman" w:cs="Times New Roman"/>
        </w:rPr>
        <w:t>.</w:t>
      </w:r>
      <w:r w:rsidRPr="0042023B">
        <w:rPr>
          <w:rFonts w:ascii="Times New Roman" w:hAnsi="Times New Roman" w:cs="Times New Roman"/>
        </w:rPr>
        <w:t>, Ayaz</w:t>
      </w:r>
      <w:r w:rsidR="00A5175E" w:rsidRPr="0042023B">
        <w:rPr>
          <w:rFonts w:ascii="Times New Roman" w:hAnsi="Times New Roman" w:cs="Times New Roman"/>
        </w:rPr>
        <w:t>,</w:t>
      </w:r>
      <w:r w:rsidRPr="0042023B">
        <w:rPr>
          <w:rFonts w:ascii="Times New Roman" w:hAnsi="Times New Roman" w:cs="Times New Roman"/>
        </w:rPr>
        <w:t xml:space="preserve"> M</w:t>
      </w:r>
      <w:r w:rsidR="00A5175E" w:rsidRPr="0042023B">
        <w:rPr>
          <w:rFonts w:ascii="Times New Roman" w:hAnsi="Times New Roman" w:cs="Times New Roman"/>
        </w:rPr>
        <w:t>.</w:t>
      </w:r>
      <w:r w:rsidRPr="0042023B">
        <w:rPr>
          <w:rFonts w:ascii="Times New Roman" w:hAnsi="Times New Roman" w:cs="Times New Roman"/>
        </w:rPr>
        <w:t>M</w:t>
      </w:r>
      <w:r w:rsidR="00A5175E" w:rsidRPr="0042023B">
        <w:rPr>
          <w:rFonts w:ascii="Times New Roman" w:hAnsi="Times New Roman" w:cs="Times New Roman"/>
        </w:rPr>
        <w:t>., Ayaz, I. A. (</w:t>
      </w:r>
      <w:r w:rsidRPr="0042023B">
        <w:rPr>
          <w:rFonts w:ascii="Times New Roman" w:hAnsi="Times New Roman" w:cs="Times New Roman"/>
        </w:rPr>
        <w:t>2014</w:t>
      </w:r>
      <w:r w:rsidR="00A5175E" w:rsidRPr="0042023B">
        <w:rPr>
          <w:rFonts w:ascii="Times New Roman" w:hAnsi="Times New Roman" w:cs="Times New Roman"/>
        </w:rPr>
        <w:t>)</w:t>
      </w:r>
      <w:r w:rsidRPr="00F82B61">
        <w:rPr>
          <w:rFonts w:ascii="Times New Roman" w:hAnsi="Times New Roman" w:cs="Times New Roman"/>
        </w:rPr>
        <w:t xml:space="preserve">. Effect of prepartum administration of selenium and vitamin E on subsequent postpartum performance in first calf </w:t>
      </w:r>
      <w:proofErr w:type="spellStart"/>
      <w:r w:rsidRPr="00F82B61">
        <w:rPr>
          <w:rFonts w:ascii="Times New Roman" w:hAnsi="Times New Roman" w:cs="Times New Roman"/>
        </w:rPr>
        <w:t>nili-ravi</w:t>
      </w:r>
      <w:proofErr w:type="spellEnd"/>
      <w:r w:rsidRPr="00F82B61">
        <w:rPr>
          <w:rFonts w:ascii="Times New Roman" w:hAnsi="Times New Roman" w:cs="Times New Roman"/>
        </w:rPr>
        <w:t xml:space="preserve"> buffalo heifers.</w:t>
      </w:r>
      <w:r w:rsidRPr="00F82B61">
        <w:rPr>
          <w:rStyle w:val="Emphasis"/>
          <w:rFonts w:ascii="Times New Roman" w:hAnsi="Times New Roman" w:cs="Times New Roman"/>
          <w:bCs/>
          <w:shd w:val="clear" w:color="auto" w:fill="FFFFFF"/>
        </w:rPr>
        <w:t xml:space="preserve"> J Anim Plant Sci</w:t>
      </w:r>
      <w:r w:rsidRPr="00F82B61">
        <w:rPr>
          <w:rFonts w:ascii="Times New Roman" w:hAnsi="Times New Roman" w:cs="Times New Roman"/>
        </w:rPr>
        <w:t xml:space="preserve">, 24 (Suppl. 1) 5(8): 1018-7081.  </w:t>
      </w:r>
    </w:p>
    <w:p w14:paraId="0282319C" w14:textId="7EC18A90" w:rsidR="00854C02" w:rsidRPr="00F82B61" w:rsidRDefault="00854C02" w:rsidP="00D038D0">
      <w:pPr>
        <w:pStyle w:val="Pa11"/>
        <w:spacing w:line="360" w:lineRule="auto"/>
        <w:jc w:val="both"/>
        <w:rPr>
          <w:rFonts w:ascii="Times New Roman" w:hAnsi="Times New Roman" w:cs="Times New Roman"/>
        </w:rPr>
      </w:pPr>
      <w:r w:rsidRPr="0042023B">
        <w:rPr>
          <w:rFonts w:ascii="Times New Roman" w:hAnsi="Times New Roman" w:cs="Times New Roman"/>
        </w:rPr>
        <w:t>Abebe</w:t>
      </w:r>
      <w:r w:rsidR="00A5175E" w:rsidRPr="0042023B">
        <w:rPr>
          <w:rFonts w:ascii="Times New Roman" w:hAnsi="Times New Roman" w:cs="Times New Roman"/>
        </w:rPr>
        <w:t>,</w:t>
      </w:r>
      <w:r w:rsidRPr="0042023B">
        <w:rPr>
          <w:rFonts w:ascii="Times New Roman" w:hAnsi="Times New Roman" w:cs="Times New Roman"/>
        </w:rPr>
        <w:t xml:space="preserve"> R</w:t>
      </w:r>
      <w:r w:rsidR="00A5175E" w:rsidRPr="0042023B">
        <w:rPr>
          <w:rFonts w:ascii="Times New Roman" w:hAnsi="Times New Roman" w:cs="Times New Roman"/>
        </w:rPr>
        <w:t>.</w:t>
      </w:r>
      <w:r w:rsidRPr="0042023B">
        <w:rPr>
          <w:rFonts w:ascii="Times New Roman" w:hAnsi="Times New Roman" w:cs="Times New Roman"/>
        </w:rPr>
        <w:t xml:space="preserve">, </w:t>
      </w:r>
      <w:proofErr w:type="spellStart"/>
      <w:r w:rsidRPr="0042023B">
        <w:rPr>
          <w:rFonts w:ascii="Times New Roman" w:hAnsi="Times New Roman" w:cs="Times New Roman"/>
        </w:rPr>
        <w:t>Hatiya</w:t>
      </w:r>
      <w:proofErr w:type="spellEnd"/>
      <w:r w:rsidR="00A5175E" w:rsidRPr="0042023B">
        <w:rPr>
          <w:rFonts w:ascii="Times New Roman" w:hAnsi="Times New Roman" w:cs="Times New Roman"/>
        </w:rPr>
        <w:t>,</w:t>
      </w:r>
      <w:r w:rsidRPr="0042023B">
        <w:rPr>
          <w:rFonts w:ascii="Times New Roman" w:hAnsi="Times New Roman" w:cs="Times New Roman"/>
        </w:rPr>
        <w:t xml:space="preserve"> H</w:t>
      </w:r>
      <w:r w:rsidR="00A5175E" w:rsidRPr="0042023B">
        <w:rPr>
          <w:rFonts w:ascii="Times New Roman" w:hAnsi="Times New Roman" w:cs="Times New Roman"/>
        </w:rPr>
        <w:t>.</w:t>
      </w:r>
      <w:r w:rsidRPr="0042023B">
        <w:rPr>
          <w:rFonts w:ascii="Times New Roman" w:hAnsi="Times New Roman" w:cs="Times New Roman"/>
        </w:rPr>
        <w:t>, Abera</w:t>
      </w:r>
      <w:r w:rsidR="00A5175E" w:rsidRPr="0042023B">
        <w:rPr>
          <w:rFonts w:ascii="Times New Roman" w:hAnsi="Times New Roman" w:cs="Times New Roman"/>
        </w:rPr>
        <w:t>,</w:t>
      </w:r>
      <w:r w:rsidRPr="0042023B">
        <w:rPr>
          <w:rFonts w:ascii="Times New Roman" w:hAnsi="Times New Roman" w:cs="Times New Roman"/>
        </w:rPr>
        <w:t xml:space="preserve"> M</w:t>
      </w:r>
      <w:r w:rsidR="00A5175E" w:rsidRPr="0042023B">
        <w:rPr>
          <w:rFonts w:ascii="Times New Roman" w:hAnsi="Times New Roman" w:cs="Times New Roman"/>
        </w:rPr>
        <w:t>.</w:t>
      </w:r>
      <w:r w:rsidRPr="0042023B">
        <w:rPr>
          <w:rFonts w:ascii="Times New Roman" w:hAnsi="Times New Roman" w:cs="Times New Roman"/>
        </w:rPr>
        <w:t xml:space="preserve">, </w:t>
      </w:r>
      <w:proofErr w:type="spellStart"/>
      <w:r w:rsidRPr="0042023B">
        <w:rPr>
          <w:rFonts w:ascii="Times New Roman" w:hAnsi="Times New Roman" w:cs="Times New Roman"/>
        </w:rPr>
        <w:t>Megersa</w:t>
      </w:r>
      <w:proofErr w:type="spellEnd"/>
      <w:r w:rsidR="009656EA" w:rsidRPr="0042023B">
        <w:rPr>
          <w:rFonts w:ascii="Times New Roman" w:hAnsi="Times New Roman" w:cs="Times New Roman"/>
        </w:rPr>
        <w:t>, B. and</w:t>
      </w:r>
      <w:r w:rsidRPr="0042023B">
        <w:rPr>
          <w:rFonts w:ascii="Times New Roman" w:hAnsi="Times New Roman" w:cs="Times New Roman"/>
        </w:rPr>
        <w:t xml:space="preserve"> </w:t>
      </w:r>
      <w:proofErr w:type="spellStart"/>
      <w:r w:rsidRPr="0042023B">
        <w:rPr>
          <w:rFonts w:ascii="Times New Roman" w:hAnsi="Times New Roman" w:cs="Times New Roman"/>
        </w:rPr>
        <w:t>Asmare</w:t>
      </w:r>
      <w:proofErr w:type="spellEnd"/>
      <w:r w:rsidR="009656EA" w:rsidRPr="0042023B">
        <w:rPr>
          <w:rFonts w:ascii="Times New Roman" w:hAnsi="Times New Roman" w:cs="Times New Roman"/>
        </w:rPr>
        <w:t>,</w:t>
      </w:r>
      <w:r w:rsidRPr="0042023B">
        <w:rPr>
          <w:rFonts w:ascii="Times New Roman" w:hAnsi="Times New Roman" w:cs="Times New Roman"/>
        </w:rPr>
        <w:t xml:space="preserve"> K</w:t>
      </w:r>
      <w:r w:rsidRPr="0042023B">
        <w:rPr>
          <w:rFonts w:ascii="Times New Roman" w:hAnsi="Times New Roman" w:cs="Times New Roman"/>
          <w:i/>
        </w:rPr>
        <w:t>.</w:t>
      </w:r>
      <w:r w:rsidR="009656EA" w:rsidRPr="0042023B">
        <w:rPr>
          <w:rFonts w:ascii="Times New Roman" w:hAnsi="Times New Roman" w:cs="Times New Roman"/>
          <w:i/>
        </w:rPr>
        <w:t xml:space="preserve"> </w:t>
      </w:r>
      <w:r w:rsidR="009656EA" w:rsidRPr="0042023B">
        <w:rPr>
          <w:rFonts w:ascii="Times New Roman" w:hAnsi="Times New Roman" w:cs="Times New Roman"/>
          <w:iCs/>
        </w:rPr>
        <w:t>(2</w:t>
      </w:r>
      <w:r w:rsidRPr="0042023B">
        <w:rPr>
          <w:rFonts w:ascii="Times New Roman" w:hAnsi="Times New Roman" w:cs="Times New Roman"/>
          <w:iCs/>
        </w:rPr>
        <w:t>016</w:t>
      </w:r>
      <w:r w:rsidR="009656EA" w:rsidRPr="0042023B">
        <w:rPr>
          <w:rFonts w:ascii="Times New Roman" w:hAnsi="Times New Roman" w:cs="Times New Roman"/>
          <w:iCs/>
        </w:rPr>
        <w:t>)</w:t>
      </w:r>
      <w:r w:rsidRPr="0042023B">
        <w:rPr>
          <w:rFonts w:ascii="Times New Roman" w:hAnsi="Times New Roman" w:cs="Times New Roman"/>
        </w:rPr>
        <w:t>.</w:t>
      </w:r>
      <w:r w:rsidRPr="00F82B61">
        <w:rPr>
          <w:rFonts w:ascii="Times New Roman" w:hAnsi="Times New Roman" w:cs="Times New Roman"/>
        </w:rPr>
        <w:t xml:space="preserve"> Bovine mastitis: prevalence, risk factors and isolation of </w:t>
      </w:r>
      <w:r w:rsidRPr="00F82B61">
        <w:rPr>
          <w:rFonts w:ascii="Times New Roman" w:hAnsi="Times New Roman" w:cs="Times New Roman"/>
          <w:i/>
          <w:iCs/>
        </w:rPr>
        <w:t xml:space="preserve">Staphylococcus aureus </w:t>
      </w:r>
      <w:r w:rsidRPr="00F82B61">
        <w:rPr>
          <w:rFonts w:ascii="Times New Roman" w:hAnsi="Times New Roman" w:cs="Times New Roman"/>
        </w:rPr>
        <w:t xml:space="preserve">in dairy herds at Hawassa milk shed, South Ethiopia. BMC Vet Res 12:270. doi:10.1186/ s12917-016-0905-3 </w:t>
      </w:r>
    </w:p>
    <w:p w14:paraId="79EF84EE" w14:textId="469FE283" w:rsidR="00854C02" w:rsidRPr="00F82B61" w:rsidRDefault="00854C02" w:rsidP="00D038D0">
      <w:pPr>
        <w:pStyle w:val="Pa11"/>
        <w:spacing w:line="360" w:lineRule="auto"/>
        <w:jc w:val="both"/>
        <w:rPr>
          <w:rFonts w:ascii="Times New Roman" w:hAnsi="Times New Roman" w:cs="Times New Roman"/>
        </w:rPr>
      </w:pPr>
      <w:r w:rsidRPr="0042023B">
        <w:rPr>
          <w:rFonts w:ascii="Times New Roman" w:hAnsi="Times New Roman" w:cs="Times New Roman"/>
        </w:rPr>
        <w:lastRenderedPageBreak/>
        <w:t>Abuelo</w:t>
      </w:r>
      <w:r w:rsidR="009656EA" w:rsidRPr="0042023B">
        <w:rPr>
          <w:rFonts w:ascii="Times New Roman" w:hAnsi="Times New Roman" w:cs="Times New Roman"/>
        </w:rPr>
        <w:t>,</w:t>
      </w:r>
      <w:r w:rsidRPr="0042023B">
        <w:rPr>
          <w:rFonts w:ascii="Times New Roman" w:hAnsi="Times New Roman" w:cs="Times New Roman"/>
        </w:rPr>
        <w:t xml:space="preserve"> A</w:t>
      </w:r>
      <w:r w:rsidR="009656EA" w:rsidRPr="0042023B">
        <w:rPr>
          <w:rFonts w:ascii="Times New Roman" w:hAnsi="Times New Roman" w:cs="Times New Roman"/>
        </w:rPr>
        <w:t>.</w:t>
      </w:r>
      <w:r w:rsidRPr="0042023B">
        <w:rPr>
          <w:rFonts w:ascii="Times New Roman" w:hAnsi="Times New Roman" w:cs="Times New Roman"/>
        </w:rPr>
        <w:t xml:space="preserve">, </w:t>
      </w:r>
      <w:proofErr w:type="spellStart"/>
      <w:r w:rsidRPr="0042023B">
        <w:rPr>
          <w:rFonts w:ascii="Times New Roman" w:hAnsi="Times New Roman" w:cs="Times New Roman"/>
        </w:rPr>
        <w:t>Hemandez</w:t>
      </w:r>
      <w:proofErr w:type="spellEnd"/>
      <w:r w:rsidR="009656EA" w:rsidRPr="0042023B">
        <w:rPr>
          <w:rFonts w:ascii="Times New Roman" w:hAnsi="Times New Roman" w:cs="Times New Roman"/>
        </w:rPr>
        <w:t>,</w:t>
      </w:r>
      <w:r w:rsidRPr="0042023B">
        <w:rPr>
          <w:rFonts w:ascii="Times New Roman" w:hAnsi="Times New Roman" w:cs="Times New Roman"/>
        </w:rPr>
        <w:t xml:space="preserve"> J</w:t>
      </w:r>
      <w:r w:rsidR="009656EA" w:rsidRPr="0042023B">
        <w:rPr>
          <w:rFonts w:ascii="Times New Roman" w:hAnsi="Times New Roman" w:cs="Times New Roman"/>
        </w:rPr>
        <w:t>.</w:t>
      </w:r>
      <w:r w:rsidRPr="0042023B">
        <w:rPr>
          <w:rFonts w:ascii="Times New Roman" w:hAnsi="Times New Roman" w:cs="Times New Roman"/>
        </w:rPr>
        <w:t xml:space="preserve">, </w:t>
      </w:r>
      <w:proofErr w:type="spellStart"/>
      <w:r w:rsidRPr="0042023B">
        <w:rPr>
          <w:rFonts w:ascii="Times New Roman" w:hAnsi="Times New Roman" w:cs="Times New Roman"/>
        </w:rPr>
        <w:t>Benedito</w:t>
      </w:r>
      <w:proofErr w:type="spellEnd"/>
      <w:r w:rsidR="009656EA" w:rsidRPr="0042023B">
        <w:rPr>
          <w:rFonts w:ascii="Times New Roman" w:hAnsi="Times New Roman" w:cs="Times New Roman"/>
        </w:rPr>
        <w:t>,</w:t>
      </w:r>
      <w:r w:rsidRPr="0042023B">
        <w:rPr>
          <w:rFonts w:ascii="Times New Roman" w:hAnsi="Times New Roman" w:cs="Times New Roman"/>
        </w:rPr>
        <w:t xml:space="preserve"> </w:t>
      </w:r>
      <w:proofErr w:type="spellStart"/>
      <w:r w:rsidRPr="0042023B">
        <w:rPr>
          <w:rFonts w:ascii="Times New Roman" w:hAnsi="Times New Roman" w:cs="Times New Roman"/>
        </w:rPr>
        <w:t>J</w:t>
      </w:r>
      <w:r w:rsidR="009656EA" w:rsidRPr="0042023B">
        <w:rPr>
          <w:rFonts w:ascii="Times New Roman" w:hAnsi="Times New Roman" w:cs="Times New Roman"/>
        </w:rPr>
        <w:t>.</w:t>
      </w:r>
      <w:r w:rsidRPr="0042023B">
        <w:rPr>
          <w:rFonts w:ascii="Times New Roman" w:hAnsi="Times New Roman" w:cs="Times New Roman"/>
        </w:rPr>
        <w:t>L</w:t>
      </w:r>
      <w:r w:rsidR="009656EA" w:rsidRPr="0042023B">
        <w:rPr>
          <w:rFonts w:ascii="Times New Roman" w:hAnsi="Times New Roman" w:cs="Times New Roman"/>
        </w:rPr>
        <w:t>.and</w:t>
      </w:r>
      <w:proofErr w:type="spellEnd"/>
      <w:r w:rsidR="009656EA" w:rsidRPr="0042023B">
        <w:rPr>
          <w:rFonts w:ascii="Times New Roman" w:hAnsi="Times New Roman" w:cs="Times New Roman"/>
        </w:rPr>
        <w:t xml:space="preserve"> </w:t>
      </w:r>
      <w:r w:rsidRPr="0042023B">
        <w:rPr>
          <w:rFonts w:ascii="Times New Roman" w:hAnsi="Times New Roman" w:cs="Times New Roman"/>
        </w:rPr>
        <w:t>Castillo</w:t>
      </w:r>
      <w:r w:rsidR="009656EA" w:rsidRPr="0042023B">
        <w:rPr>
          <w:rFonts w:ascii="Times New Roman" w:hAnsi="Times New Roman" w:cs="Times New Roman"/>
        </w:rPr>
        <w:t xml:space="preserve"> (</w:t>
      </w:r>
      <w:r w:rsidRPr="0042023B">
        <w:rPr>
          <w:rFonts w:ascii="Times New Roman" w:hAnsi="Times New Roman" w:cs="Times New Roman"/>
        </w:rPr>
        <w:t>2019</w:t>
      </w:r>
      <w:r w:rsidR="009656EA" w:rsidRPr="0042023B">
        <w:rPr>
          <w:rFonts w:ascii="Times New Roman" w:hAnsi="Times New Roman" w:cs="Times New Roman"/>
        </w:rPr>
        <w:t>)</w:t>
      </w:r>
      <w:r w:rsidRPr="00F82B61">
        <w:rPr>
          <w:rFonts w:ascii="Times New Roman" w:hAnsi="Times New Roman" w:cs="Times New Roman"/>
        </w:rPr>
        <w:t xml:space="preserve">. Redox biology in transition periods of dairy cattle: Role in the health of periparturient and neonatal animals. </w:t>
      </w:r>
      <w:r w:rsidRPr="00F82B61">
        <w:rPr>
          <w:rFonts w:ascii="Times New Roman" w:hAnsi="Times New Roman" w:cs="Times New Roman"/>
          <w:i/>
        </w:rPr>
        <w:t>Antioxidants (Basel)</w:t>
      </w:r>
      <w:r w:rsidRPr="00F82B61">
        <w:rPr>
          <w:rFonts w:ascii="Times New Roman" w:hAnsi="Times New Roman" w:cs="Times New Roman"/>
        </w:rPr>
        <w:t xml:space="preserve"> 8(1): 20. </w:t>
      </w:r>
      <w:proofErr w:type="spellStart"/>
      <w:r w:rsidRPr="00F82B61">
        <w:rPr>
          <w:rFonts w:ascii="Times New Roman" w:hAnsi="Times New Roman" w:cs="Times New Roman"/>
        </w:rPr>
        <w:t>doi</w:t>
      </w:r>
      <w:proofErr w:type="spellEnd"/>
      <w:r w:rsidRPr="00F82B61">
        <w:rPr>
          <w:rFonts w:ascii="Times New Roman" w:hAnsi="Times New Roman" w:cs="Times New Roman"/>
          <w:shd w:val="clear" w:color="auto" w:fill="FFFFFF"/>
        </w:rPr>
        <w:t>: 10.3390/antiox8010020.</w:t>
      </w:r>
    </w:p>
    <w:p w14:paraId="40E384E7" w14:textId="1379E702" w:rsidR="00854C02" w:rsidRPr="00F82B61" w:rsidRDefault="00854C02" w:rsidP="00D038D0">
      <w:pPr>
        <w:autoSpaceDE w:val="0"/>
        <w:autoSpaceDN w:val="0"/>
        <w:adjustRightInd w:val="0"/>
        <w:spacing w:after="0" w:line="360" w:lineRule="auto"/>
        <w:jc w:val="both"/>
        <w:rPr>
          <w:rFonts w:ascii="Times New Roman" w:hAnsi="Times New Roman" w:cs="Times New Roman"/>
          <w:sz w:val="24"/>
          <w:szCs w:val="24"/>
        </w:rPr>
      </w:pPr>
      <w:proofErr w:type="spellStart"/>
      <w:r w:rsidRPr="0042023B">
        <w:rPr>
          <w:rFonts w:ascii="Times New Roman" w:hAnsi="Times New Roman" w:cs="Times New Roman"/>
          <w:sz w:val="24"/>
          <w:szCs w:val="24"/>
        </w:rPr>
        <w:t>Brozos</w:t>
      </w:r>
      <w:proofErr w:type="spellEnd"/>
      <w:r w:rsidR="009656EA" w:rsidRPr="0042023B">
        <w:rPr>
          <w:rFonts w:ascii="Times New Roman" w:hAnsi="Times New Roman" w:cs="Times New Roman"/>
          <w:sz w:val="24"/>
          <w:szCs w:val="24"/>
        </w:rPr>
        <w:t>,</w:t>
      </w:r>
      <w:r w:rsidRPr="0042023B">
        <w:rPr>
          <w:rFonts w:ascii="Times New Roman" w:hAnsi="Times New Roman" w:cs="Times New Roman"/>
          <w:sz w:val="24"/>
          <w:szCs w:val="24"/>
        </w:rPr>
        <w:t xml:space="preserve"> C</w:t>
      </w:r>
      <w:r w:rsidR="009656EA" w:rsidRPr="0042023B">
        <w:rPr>
          <w:rFonts w:ascii="Times New Roman" w:hAnsi="Times New Roman" w:cs="Times New Roman"/>
          <w:sz w:val="24"/>
          <w:szCs w:val="24"/>
        </w:rPr>
        <w:t>.</w:t>
      </w:r>
      <w:r w:rsidRPr="0042023B">
        <w:rPr>
          <w:rFonts w:ascii="Times New Roman" w:hAnsi="Times New Roman" w:cs="Times New Roman"/>
          <w:sz w:val="24"/>
          <w:szCs w:val="24"/>
        </w:rPr>
        <w:t>N</w:t>
      </w:r>
      <w:r w:rsidR="009656EA" w:rsidRPr="0042023B">
        <w:rPr>
          <w:rFonts w:ascii="Times New Roman" w:hAnsi="Times New Roman" w:cs="Times New Roman"/>
          <w:sz w:val="24"/>
          <w:szCs w:val="24"/>
        </w:rPr>
        <w:t>.</w:t>
      </w:r>
      <w:r w:rsidRPr="0042023B">
        <w:rPr>
          <w:rFonts w:ascii="Times New Roman" w:hAnsi="Times New Roman" w:cs="Times New Roman"/>
          <w:sz w:val="24"/>
          <w:szCs w:val="24"/>
        </w:rPr>
        <w:t xml:space="preserve">, </w:t>
      </w:r>
      <w:proofErr w:type="spellStart"/>
      <w:r w:rsidRPr="0042023B">
        <w:rPr>
          <w:rFonts w:ascii="Times New Roman" w:hAnsi="Times New Roman" w:cs="Times New Roman"/>
          <w:sz w:val="24"/>
          <w:szCs w:val="24"/>
        </w:rPr>
        <w:t>Kiossis</w:t>
      </w:r>
      <w:proofErr w:type="spellEnd"/>
      <w:r w:rsidR="009656EA" w:rsidRPr="0042023B">
        <w:rPr>
          <w:rFonts w:ascii="Times New Roman" w:hAnsi="Times New Roman" w:cs="Times New Roman"/>
          <w:sz w:val="24"/>
          <w:szCs w:val="24"/>
        </w:rPr>
        <w:t>,</w:t>
      </w:r>
      <w:r w:rsidRPr="0042023B">
        <w:rPr>
          <w:rFonts w:ascii="Times New Roman" w:hAnsi="Times New Roman" w:cs="Times New Roman"/>
          <w:sz w:val="24"/>
          <w:szCs w:val="24"/>
        </w:rPr>
        <w:t xml:space="preserve"> E</w:t>
      </w:r>
      <w:r w:rsidR="009656EA" w:rsidRPr="0042023B">
        <w:rPr>
          <w:rFonts w:ascii="Times New Roman" w:hAnsi="Times New Roman" w:cs="Times New Roman"/>
          <w:sz w:val="24"/>
          <w:szCs w:val="24"/>
        </w:rPr>
        <w:t>.</w:t>
      </w:r>
      <w:r w:rsidRPr="0042023B">
        <w:rPr>
          <w:rFonts w:ascii="Times New Roman" w:hAnsi="Times New Roman" w:cs="Times New Roman"/>
          <w:sz w:val="24"/>
          <w:szCs w:val="24"/>
        </w:rPr>
        <w:t>, Georgiadis</w:t>
      </w:r>
      <w:r w:rsidR="009656EA" w:rsidRPr="0042023B">
        <w:rPr>
          <w:rFonts w:ascii="Times New Roman" w:hAnsi="Times New Roman" w:cs="Times New Roman"/>
          <w:sz w:val="24"/>
          <w:szCs w:val="24"/>
        </w:rPr>
        <w:t>,</w:t>
      </w:r>
      <w:r w:rsidRPr="0042023B">
        <w:rPr>
          <w:rFonts w:ascii="Times New Roman" w:hAnsi="Times New Roman" w:cs="Times New Roman"/>
          <w:sz w:val="24"/>
          <w:szCs w:val="24"/>
        </w:rPr>
        <w:t xml:space="preserve"> M</w:t>
      </w:r>
      <w:r w:rsidR="009656EA" w:rsidRPr="0042023B">
        <w:rPr>
          <w:rFonts w:ascii="Times New Roman" w:hAnsi="Times New Roman" w:cs="Times New Roman"/>
          <w:sz w:val="24"/>
          <w:szCs w:val="24"/>
        </w:rPr>
        <w:t>.</w:t>
      </w:r>
      <w:r w:rsidRPr="0042023B">
        <w:rPr>
          <w:rFonts w:ascii="Times New Roman" w:hAnsi="Times New Roman" w:cs="Times New Roman"/>
          <w:sz w:val="24"/>
          <w:szCs w:val="24"/>
        </w:rPr>
        <w:t>P</w:t>
      </w:r>
      <w:r w:rsidR="009656EA" w:rsidRPr="0042023B">
        <w:rPr>
          <w:rFonts w:ascii="Times New Roman" w:hAnsi="Times New Roman" w:cs="Times New Roman"/>
          <w:sz w:val="24"/>
          <w:szCs w:val="24"/>
        </w:rPr>
        <w:t>.</w:t>
      </w:r>
      <w:r w:rsidRPr="0042023B">
        <w:rPr>
          <w:rFonts w:ascii="Times New Roman" w:hAnsi="Times New Roman" w:cs="Times New Roman"/>
          <w:sz w:val="24"/>
          <w:szCs w:val="24"/>
        </w:rPr>
        <w:t xml:space="preserve">, </w:t>
      </w:r>
      <w:proofErr w:type="spellStart"/>
      <w:r w:rsidRPr="0042023B">
        <w:rPr>
          <w:rFonts w:ascii="Times New Roman" w:hAnsi="Times New Roman" w:cs="Times New Roman"/>
          <w:sz w:val="24"/>
          <w:szCs w:val="24"/>
        </w:rPr>
        <w:t>Piperelis</w:t>
      </w:r>
      <w:proofErr w:type="spellEnd"/>
      <w:r w:rsidR="009656EA" w:rsidRPr="0042023B">
        <w:rPr>
          <w:rFonts w:ascii="Times New Roman" w:hAnsi="Times New Roman" w:cs="Times New Roman"/>
          <w:sz w:val="24"/>
          <w:szCs w:val="24"/>
        </w:rPr>
        <w:t>,</w:t>
      </w:r>
      <w:r w:rsidRPr="0042023B">
        <w:rPr>
          <w:rFonts w:ascii="Times New Roman" w:hAnsi="Times New Roman" w:cs="Times New Roman"/>
          <w:sz w:val="24"/>
          <w:szCs w:val="24"/>
        </w:rPr>
        <w:t xml:space="preserve"> S and </w:t>
      </w:r>
      <w:proofErr w:type="spellStart"/>
      <w:r w:rsidRPr="0042023B">
        <w:rPr>
          <w:rFonts w:ascii="Times New Roman" w:hAnsi="Times New Roman" w:cs="Times New Roman"/>
          <w:sz w:val="24"/>
          <w:szCs w:val="24"/>
        </w:rPr>
        <w:t>Boscos</w:t>
      </w:r>
      <w:proofErr w:type="spellEnd"/>
      <w:r w:rsidRPr="0042023B">
        <w:rPr>
          <w:rFonts w:ascii="Times New Roman" w:hAnsi="Times New Roman" w:cs="Times New Roman"/>
          <w:sz w:val="24"/>
          <w:szCs w:val="24"/>
        </w:rPr>
        <w:t xml:space="preserve"> C, </w:t>
      </w:r>
      <w:r w:rsidR="009656EA" w:rsidRPr="0042023B">
        <w:rPr>
          <w:rFonts w:ascii="Times New Roman" w:hAnsi="Times New Roman" w:cs="Times New Roman"/>
          <w:sz w:val="24"/>
          <w:szCs w:val="24"/>
        </w:rPr>
        <w:t>(</w:t>
      </w:r>
      <w:r w:rsidRPr="0042023B">
        <w:rPr>
          <w:rFonts w:ascii="Times New Roman" w:hAnsi="Times New Roman" w:cs="Times New Roman"/>
          <w:sz w:val="24"/>
          <w:szCs w:val="24"/>
        </w:rPr>
        <w:t>2009</w:t>
      </w:r>
      <w:r w:rsidR="009656EA" w:rsidRPr="0042023B">
        <w:rPr>
          <w:rFonts w:ascii="Times New Roman" w:hAnsi="Times New Roman" w:cs="Times New Roman"/>
          <w:sz w:val="24"/>
          <w:szCs w:val="24"/>
        </w:rPr>
        <w:t>)</w:t>
      </w:r>
      <w:r w:rsidRPr="00F82B61">
        <w:rPr>
          <w:rFonts w:ascii="Times New Roman" w:hAnsi="Times New Roman" w:cs="Times New Roman"/>
          <w:sz w:val="24"/>
          <w:szCs w:val="24"/>
        </w:rPr>
        <w:t xml:space="preserve">. The effect of chloride ammonium, vitamin E and Se supplementation throughout the dry period on the prevention of retained fetal membranes, reproductive performance and milk yield of dairy cows. Livestock Science, 124 (1):210-215. </w:t>
      </w:r>
      <w:r w:rsidRPr="00F82B61">
        <w:rPr>
          <w:rFonts w:ascii="Times New Roman" w:hAnsi="Times New Roman" w:cs="Times New Roman"/>
          <w:sz w:val="24"/>
          <w:szCs w:val="24"/>
          <w:shd w:val="clear" w:color="auto" w:fill="FFFFFF"/>
        </w:rPr>
        <w:t>doi:</w:t>
      </w:r>
      <w:hyperlink r:id="rId8" w:tgtFrame="_blank" w:history="1">
        <w:r w:rsidRPr="00F82B61">
          <w:rPr>
            <w:rStyle w:val="Hyperlink"/>
            <w:rFonts w:ascii="Times New Roman" w:hAnsi="Times New Roman" w:cs="Times New Roman"/>
            <w:color w:val="auto"/>
            <w:sz w:val="24"/>
            <w:szCs w:val="24"/>
            <w:bdr w:val="none" w:sz="0" w:space="0" w:color="auto" w:frame="1"/>
            <w:shd w:val="clear" w:color="auto" w:fill="FFFFFF"/>
          </w:rPr>
          <w:t>10.1016/j.livsci.2009.01.018</w:t>
        </w:r>
      </w:hyperlink>
      <w:r w:rsidRPr="00F82B61">
        <w:rPr>
          <w:rFonts w:ascii="Times New Roman" w:hAnsi="Times New Roman" w:cs="Times New Roman"/>
          <w:sz w:val="24"/>
          <w:szCs w:val="24"/>
        </w:rPr>
        <w:t xml:space="preserve"> </w:t>
      </w:r>
    </w:p>
    <w:p w14:paraId="6FCC7044" w14:textId="71BEC82A" w:rsidR="00854C02" w:rsidRPr="00F82B61" w:rsidRDefault="00854C02" w:rsidP="00D038D0">
      <w:pPr>
        <w:autoSpaceDE w:val="0"/>
        <w:autoSpaceDN w:val="0"/>
        <w:adjustRightInd w:val="0"/>
        <w:spacing w:after="0" w:line="360" w:lineRule="auto"/>
        <w:jc w:val="both"/>
        <w:rPr>
          <w:rFonts w:ascii="Times New Roman" w:hAnsi="Times New Roman" w:cs="Times New Roman"/>
          <w:iCs/>
          <w:sz w:val="24"/>
          <w:szCs w:val="24"/>
        </w:rPr>
      </w:pPr>
      <w:r w:rsidRPr="0042023B">
        <w:rPr>
          <w:rFonts w:ascii="Times New Roman" w:hAnsi="Times New Roman" w:cs="Times New Roman"/>
          <w:iCs/>
          <w:sz w:val="24"/>
          <w:szCs w:val="24"/>
        </w:rPr>
        <w:t>Choudhary, B</w:t>
      </w:r>
      <w:r w:rsidR="00C31342" w:rsidRPr="0042023B">
        <w:rPr>
          <w:rFonts w:ascii="Times New Roman" w:hAnsi="Times New Roman" w:cs="Times New Roman"/>
          <w:iCs/>
          <w:sz w:val="24"/>
          <w:szCs w:val="24"/>
        </w:rPr>
        <w:t>.</w:t>
      </w:r>
      <w:r w:rsidRPr="0042023B">
        <w:rPr>
          <w:rFonts w:ascii="Times New Roman" w:hAnsi="Times New Roman" w:cs="Times New Roman"/>
          <w:iCs/>
          <w:sz w:val="24"/>
          <w:szCs w:val="24"/>
        </w:rPr>
        <w:t>N</w:t>
      </w:r>
      <w:r w:rsidR="00C31342" w:rsidRPr="0042023B">
        <w:rPr>
          <w:rFonts w:ascii="Times New Roman" w:hAnsi="Times New Roman" w:cs="Times New Roman"/>
          <w:iCs/>
          <w:sz w:val="24"/>
          <w:szCs w:val="24"/>
        </w:rPr>
        <w:t>.</w:t>
      </w:r>
      <w:r w:rsidR="009813D7" w:rsidRPr="0042023B">
        <w:rPr>
          <w:rFonts w:ascii="Times New Roman" w:hAnsi="Times New Roman" w:cs="Times New Roman"/>
          <w:iCs/>
          <w:sz w:val="24"/>
          <w:szCs w:val="24"/>
        </w:rPr>
        <w:t xml:space="preserve"> </w:t>
      </w:r>
      <w:r w:rsidR="00C31342" w:rsidRPr="0042023B">
        <w:rPr>
          <w:rFonts w:ascii="Times New Roman" w:hAnsi="Times New Roman" w:cs="Times New Roman"/>
          <w:iCs/>
          <w:sz w:val="24"/>
          <w:szCs w:val="24"/>
        </w:rPr>
        <w:t>(</w:t>
      </w:r>
      <w:r w:rsidRPr="0042023B">
        <w:rPr>
          <w:rFonts w:ascii="Times New Roman" w:hAnsi="Times New Roman" w:cs="Times New Roman"/>
          <w:iCs/>
          <w:sz w:val="24"/>
          <w:szCs w:val="24"/>
        </w:rPr>
        <w:t>1999</w:t>
      </w:r>
      <w:r w:rsidR="00C31342" w:rsidRPr="0042023B">
        <w:rPr>
          <w:rFonts w:ascii="Times New Roman" w:hAnsi="Times New Roman" w:cs="Times New Roman"/>
          <w:iCs/>
          <w:sz w:val="24"/>
          <w:szCs w:val="24"/>
        </w:rPr>
        <w:t>)</w:t>
      </w:r>
      <w:r w:rsidRPr="00F82B61">
        <w:rPr>
          <w:rFonts w:ascii="Times New Roman" w:hAnsi="Times New Roman" w:cs="Times New Roman"/>
          <w:iCs/>
          <w:sz w:val="24"/>
          <w:szCs w:val="24"/>
        </w:rPr>
        <w:t xml:space="preserve">. Krishi Vigyan Kendra - A guide for KVK managers. Publication, Division of Agricultural Extension, ICAR, New Delhi, p 73-78. </w:t>
      </w:r>
    </w:p>
    <w:p w14:paraId="25F0A412" w14:textId="17C2929D" w:rsidR="00854C02" w:rsidRPr="00F82B61" w:rsidRDefault="00854C02" w:rsidP="00D038D0">
      <w:pPr>
        <w:pStyle w:val="Pa11"/>
        <w:spacing w:line="360" w:lineRule="auto"/>
        <w:jc w:val="both"/>
        <w:rPr>
          <w:rFonts w:ascii="Times New Roman" w:hAnsi="Times New Roman" w:cs="Times New Roman"/>
        </w:rPr>
      </w:pPr>
      <w:r w:rsidRPr="0042023B">
        <w:rPr>
          <w:rFonts w:ascii="Times New Roman" w:hAnsi="Times New Roman" w:cs="Times New Roman"/>
        </w:rPr>
        <w:t>Gomes</w:t>
      </w:r>
      <w:r w:rsidR="00C31342" w:rsidRPr="0042023B">
        <w:rPr>
          <w:rFonts w:ascii="Times New Roman" w:hAnsi="Times New Roman" w:cs="Times New Roman"/>
        </w:rPr>
        <w:t>,</w:t>
      </w:r>
      <w:r w:rsidRPr="0042023B">
        <w:rPr>
          <w:rFonts w:ascii="Times New Roman" w:hAnsi="Times New Roman" w:cs="Times New Roman"/>
        </w:rPr>
        <w:t xml:space="preserve"> F</w:t>
      </w:r>
      <w:r w:rsidR="00C31342" w:rsidRPr="0042023B">
        <w:rPr>
          <w:rFonts w:ascii="Times New Roman" w:hAnsi="Times New Roman" w:cs="Times New Roman"/>
        </w:rPr>
        <w:t>.</w:t>
      </w:r>
      <w:r w:rsidRPr="0042023B">
        <w:rPr>
          <w:rFonts w:ascii="Times New Roman" w:hAnsi="Times New Roman" w:cs="Times New Roman"/>
        </w:rPr>
        <w:t xml:space="preserve"> and Henriques</w:t>
      </w:r>
      <w:r w:rsidR="00C31342" w:rsidRPr="0042023B">
        <w:rPr>
          <w:rFonts w:ascii="Times New Roman" w:hAnsi="Times New Roman" w:cs="Times New Roman"/>
        </w:rPr>
        <w:t>,</w:t>
      </w:r>
      <w:r w:rsidRPr="0042023B">
        <w:rPr>
          <w:rFonts w:ascii="Times New Roman" w:hAnsi="Times New Roman" w:cs="Times New Roman"/>
        </w:rPr>
        <w:t xml:space="preserve"> M</w:t>
      </w:r>
      <w:r w:rsidR="00C31342" w:rsidRPr="0042023B">
        <w:rPr>
          <w:rFonts w:ascii="Times New Roman" w:hAnsi="Times New Roman" w:cs="Times New Roman"/>
        </w:rPr>
        <w:t>.</w:t>
      </w:r>
      <w:r w:rsidRPr="0042023B">
        <w:rPr>
          <w:rFonts w:ascii="Times New Roman" w:hAnsi="Times New Roman" w:cs="Times New Roman"/>
        </w:rPr>
        <w:t xml:space="preserve"> </w:t>
      </w:r>
      <w:r w:rsidR="00C31342" w:rsidRPr="0042023B">
        <w:rPr>
          <w:rFonts w:ascii="Times New Roman" w:hAnsi="Times New Roman" w:cs="Times New Roman"/>
        </w:rPr>
        <w:t>(</w:t>
      </w:r>
      <w:r w:rsidRPr="0042023B">
        <w:rPr>
          <w:rFonts w:ascii="Times New Roman" w:hAnsi="Times New Roman" w:cs="Times New Roman"/>
        </w:rPr>
        <w:t>2016</w:t>
      </w:r>
      <w:r w:rsidR="00C31342" w:rsidRPr="0042023B">
        <w:rPr>
          <w:rFonts w:ascii="Times New Roman" w:hAnsi="Times New Roman" w:cs="Times New Roman"/>
        </w:rPr>
        <w:t>)</w:t>
      </w:r>
      <w:r w:rsidRPr="00F82B61">
        <w:rPr>
          <w:rFonts w:ascii="Times New Roman" w:hAnsi="Times New Roman" w:cs="Times New Roman"/>
        </w:rPr>
        <w:t xml:space="preserve">. Control of bovine mastitis: old and recent therapeutic </w:t>
      </w:r>
      <w:r w:rsidR="00C31342" w:rsidRPr="00F82B61">
        <w:rPr>
          <w:rFonts w:ascii="Times New Roman" w:hAnsi="Times New Roman" w:cs="Times New Roman"/>
        </w:rPr>
        <w:t>approaches. Curr Microbio., 72,</w:t>
      </w:r>
      <w:r w:rsidRPr="00F82B61">
        <w:rPr>
          <w:rFonts w:ascii="Times New Roman" w:hAnsi="Times New Roman" w:cs="Times New Roman"/>
        </w:rPr>
        <w:t xml:space="preserve">377-382. </w:t>
      </w:r>
      <w:proofErr w:type="spellStart"/>
      <w:r w:rsidRPr="00F82B61">
        <w:rPr>
          <w:rFonts w:ascii="Times New Roman" w:hAnsi="Times New Roman" w:cs="Times New Roman"/>
          <w:shd w:val="clear" w:color="auto" w:fill="FFFFFF"/>
        </w:rPr>
        <w:t>doi</w:t>
      </w:r>
      <w:proofErr w:type="spellEnd"/>
      <w:r w:rsidRPr="00F82B61">
        <w:rPr>
          <w:rFonts w:ascii="Times New Roman" w:hAnsi="Times New Roman" w:cs="Times New Roman"/>
        </w:rPr>
        <w:t>: 10.1007/s00284-015-0958-8</w:t>
      </w:r>
    </w:p>
    <w:p w14:paraId="0A2CC1D7" w14:textId="0B9C699F" w:rsidR="00854C02" w:rsidRPr="00F82B61" w:rsidRDefault="00854C02" w:rsidP="00D038D0">
      <w:pPr>
        <w:autoSpaceDE w:val="0"/>
        <w:autoSpaceDN w:val="0"/>
        <w:adjustRightInd w:val="0"/>
        <w:spacing w:after="0" w:line="360" w:lineRule="auto"/>
        <w:jc w:val="both"/>
        <w:rPr>
          <w:rFonts w:ascii="Times New Roman" w:hAnsi="Times New Roman" w:cs="Times New Roman"/>
          <w:sz w:val="24"/>
          <w:szCs w:val="24"/>
        </w:rPr>
      </w:pPr>
      <w:proofErr w:type="spellStart"/>
      <w:r w:rsidRPr="0042023B">
        <w:rPr>
          <w:rFonts w:ascii="Times New Roman" w:hAnsi="Times New Roman" w:cs="Times New Roman"/>
          <w:sz w:val="24"/>
          <w:szCs w:val="24"/>
        </w:rPr>
        <w:t>Kandil</w:t>
      </w:r>
      <w:proofErr w:type="spellEnd"/>
      <w:r w:rsidR="00C31342" w:rsidRPr="0042023B">
        <w:rPr>
          <w:rFonts w:ascii="Times New Roman" w:hAnsi="Times New Roman" w:cs="Times New Roman"/>
          <w:sz w:val="24"/>
          <w:szCs w:val="24"/>
        </w:rPr>
        <w:t>,</w:t>
      </w:r>
      <w:r w:rsidRPr="0042023B">
        <w:rPr>
          <w:rFonts w:ascii="Times New Roman" w:hAnsi="Times New Roman" w:cs="Times New Roman"/>
          <w:sz w:val="24"/>
          <w:szCs w:val="24"/>
        </w:rPr>
        <w:t xml:space="preserve"> A</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M</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 xml:space="preserve">, El- </w:t>
      </w:r>
      <w:proofErr w:type="spellStart"/>
      <w:r w:rsidRPr="0042023B">
        <w:rPr>
          <w:rFonts w:ascii="Times New Roman" w:hAnsi="Times New Roman" w:cs="Times New Roman"/>
          <w:sz w:val="24"/>
          <w:szCs w:val="24"/>
        </w:rPr>
        <w:t>Sysy</w:t>
      </w:r>
      <w:proofErr w:type="spellEnd"/>
      <w:r w:rsidR="00C31342" w:rsidRPr="0042023B">
        <w:rPr>
          <w:rFonts w:ascii="Times New Roman" w:hAnsi="Times New Roman" w:cs="Times New Roman"/>
          <w:sz w:val="24"/>
          <w:szCs w:val="24"/>
        </w:rPr>
        <w:t>,</w:t>
      </w:r>
      <w:r w:rsidRPr="0042023B">
        <w:rPr>
          <w:rFonts w:ascii="Times New Roman" w:hAnsi="Times New Roman" w:cs="Times New Roman"/>
          <w:sz w:val="24"/>
          <w:szCs w:val="24"/>
        </w:rPr>
        <w:t xml:space="preserve"> M</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A</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I</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 xml:space="preserve"> and Saad</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 xml:space="preserve"> S</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A</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 xml:space="preserve"> </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2019</w:t>
      </w:r>
      <w:r w:rsidR="00C31342" w:rsidRPr="0042023B">
        <w:rPr>
          <w:rFonts w:ascii="Times New Roman" w:hAnsi="Times New Roman" w:cs="Times New Roman"/>
          <w:sz w:val="24"/>
          <w:szCs w:val="24"/>
        </w:rPr>
        <w:t>)</w:t>
      </w:r>
      <w:r w:rsidRPr="00F82B61">
        <w:rPr>
          <w:rFonts w:ascii="Times New Roman" w:hAnsi="Times New Roman" w:cs="Times New Roman"/>
          <w:sz w:val="24"/>
          <w:szCs w:val="24"/>
        </w:rPr>
        <w:t xml:space="preserve">. Effect of vitamin E supplementation on milk yield, milk fatty acids profile and </w:t>
      </w:r>
      <w:r w:rsidR="0057555F" w:rsidRPr="00F82B61">
        <w:rPr>
          <w:rFonts w:ascii="Times New Roman" w:hAnsi="Times New Roman" w:cs="Times New Roman"/>
          <w:sz w:val="24"/>
          <w:szCs w:val="24"/>
        </w:rPr>
        <w:t>economic</w:t>
      </w:r>
      <w:r w:rsidRPr="00F82B61">
        <w:rPr>
          <w:rFonts w:ascii="Times New Roman" w:hAnsi="Times New Roman" w:cs="Times New Roman"/>
          <w:sz w:val="24"/>
          <w:szCs w:val="24"/>
        </w:rPr>
        <w:t xml:space="preserve"> efficiency in buffalo cows. </w:t>
      </w:r>
      <w:r w:rsidRPr="00F82B61">
        <w:rPr>
          <w:rStyle w:val="Emphasis"/>
          <w:rFonts w:ascii="Times New Roman" w:hAnsi="Times New Roman" w:cs="Times New Roman"/>
          <w:bCs/>
          <w:sz w:val="24"/>
          <w:szCs w:val="24"/>
          <w:shd w:val="clear" w:color="auto" w:fill="FFFFFF"/>
        </w:rPr>
        <w:t>Egyptian J</w:t>
      </w:r>
      <w:r w:rsidRPr="00F82B61">
        <w:rPr>
          <w:rFonts w:ascii="Times New Roman" w:hAnsi="Times New Roman" w:cs="Times New Roman"/>
          <w:i/>
          <w:sz w:val="24"/>
          <w:szCs w:val="24"/>
          <w:shd w:val="clear" w:color="auto" w:fill="FFFFFF"/>
        </w:rPr>
        <w:t> </w:t>
      </w:r>
      <w:r w:rsidRPr="00F82B61">
        <w:rPr>
          <w:rStyle w:val="Emphasis"/>
          <w:rFonts w:ascii="Times New Roman" w:hAnsi="Times New Roman" w:cs="Times New Roman"/>
          <w:bCs/>
          <w:sz w:val="24"/>
          <w:szCs w:val="24"/>
          <w:shd w:val="clear" w:color="auto" w:fill="FFFFFF"/>
        </w:rPr>
        <w:t>Nutrition and Feeds</w:t>
      </w:r>
      <w:r w:rsidRPr="00F82B61">
        <w:rPr>
          <w:rFonts w:ascii="Times New Roman" w:hAnsi="Times New Roman" w:cs="Times New Roman"/>
          <w:sz w:val="24"/>
          <w:szCs w:val="24"/>
        </w:rPr>
        <w:t>, 22(1): 1-11.</w:t>
      </w:r>
      <w:r w:rsidRPr="00F82B61">
        <w:rPr>
          <w:rFonts w:ascii="Times New Roman" w:hAnsi="Times New Roman" w:cs="Times New Roman"/>
          <w:sz w:val="24"/>
          <w:szCs w:val="24"/>
          <w:shd w:val="clear" w:color="auto" w:fill="FFFFFF"/>
        </w:rPr>
        <w:t xml:space="preserve"> </w:t>
      </w:r>
      <w:proofErr w:type="spellStart"/>
      <w:r w:rsidRPr="00F82B61">
        <w:rPr>
          <w:rFonts w:ascii="Times New Roman" w:hAnsi="Times New Roman" w:cs="Times New Roman"/>
          <w:sz w:val="24"/>
          <w:szCs w:val="24"/>
          <w:shd w:val="clear" w:color="auto" w:fill="FFFFFF"/>
        </w:rPr>
        <w:t>doi</w:t>
      </w:r>
      <w:proofErr w:type="spellEnd"/>
      <w:r w:rsidRPr="00F82B61">
        <w:rPr>
          <w:rFonts w:ascii="Times New Roman" w:hAnsi="Times New Roman" w:cs="Times New Roman"/>
          <w:sz w:val="24"/>
          <w:szCs w:val="24"/>
        </w:rPr>
        <w:t>: 10.21608/EJNF.2019.75834</w:t>
      </w:r>
    </w:p>
    <w:p w14:paraId="2DD15877" w14:textId="77777777" w:rsidR="00854C02" w:rsidRPr="00F82B61" w:rsidRDefault="00854C02" w:rsidP="00D038D0">
      <w:pPr>
        <w:pStyle w:val="Default"/>
        <w:spacing w:line="360" w:lineRule="auto"/>
        <w:jc w:val="both"/>
        <w:rPr>
          <w:rFonts w:ascii="Times New Roman" w:hAnsi="Times New Roman" w:cs="Times New Roman"/>
          <w:color w:val="auto"/>
        </w:rPr>
      </w:pPr>
      <w:proofErr w:type="spellStart"/>
      <w:r w:rsidRPr="0042023B">
        <w:rPr>
          <w:rFonts w:ascii="Times New Roman" w:hAnsi="Times New Roman" w:cs="Times New Roman"/>
          <w:color w:val="auto"/>
        </w:rPr>
        <w:t>Kafilzadeh</w:t>
      </w:r>
      <w:proofErr w:type="spellEnd"/>
      <w:r w:rsidR="00C31342" w:rsidRPr="0042023B">
        <w:rPr>
          <w:rFonts w:ascii="Times New Roman" w:hAnsi="Times New Roman" w:cs="Times New Roman"/>
          <w:color w:val="auto"/>
        </w:rPr>
        <w:t>,</w:t>
      </w:r>
      <w:r w:rsidRPr="0042023B">
        <w:rPr>
          <w:rFonts w:ascii="Times New Roman" w:hAnsi="Times New Roman" w:cs="Times New Roman"/>
          <w:color w:val="auto"/>
        </w:rPr>
        <w:t xml:space="preserve"> F</w:t>
      </w:r>
      <w:r w:rsidR="00C31342" w:rsidRPr="0042023B">
        <w:rPr>
          <w:rFonts w:ascii="Times New Roman" w:hAnsi="Times New Roman" w:cs="Times New Roman"/>
          <w:color w:val="auto"/>
        </w:rPr>
        <w:t>.</w:t>
      </w:r>
      <w:r w:rsidRPr="0042023B">
        <w:rPr>
          <w:rFonts w:ascii="Times New Roman" w:hAnsi="Times New Roman" w:cs="Times New Roman"/>
          <w:color w:val="auto"/>
        </w:rPr>
        <w:t xml:space="preserve">, </w:t>
      </w:r>
      <w:proofErr w:type="spellStart"/>
      <w:r w:rsidRPr="0042023B">
        <w:rPr>
          <w:rFonts w:ascii="Times New Roman" w:hAnsi="Times New Roman" w:cs="Times New Roman"/>
          <w:color w:val="auto"/>
        </w:rPr>
        <w:t>Kheirmanesh</w:t>
      </w:r>
      <w:proofErr w:type="spellEnd"/>
      <w:r w:rsidR="00C31342" w:rsidRPr="0042023B">
        <w:rPr>
          <w:rFonts w:ascii="Times New Roman" w:hAnsi="Times New Roman" w:cs="Times New Roman"/>
          <w:color w:val="auto"/>
        </w:rPr>
        <w:t>,</w:t>
      </w:r>
      <w:r w:rsidRPr="0042023B">
        <w:rPr>
          <w:rFonts w:ascii="Times New Roman" w:hAnsi="Times New Roman" w:cs="Times New Roman"/>
          <w:color w:val="auto"/>
        </w:rPr>
        <w:t xml:space="preserve"> H</w:t>
      </w:r>
      <w:r w:rsidR="00C31342" w:rsidRPr="0042023B">
        <w:rPr>
          <w:rFonts w:ascii="Times New Roman" w:hAnsi="Times New Roman" w:cs="Times New Roman"/>
          <w:color w:val="auto"/>
        </w:rPr>
        <w:t>.</w:t>
      </w:r>
      <w:r w:rsidRPr="0042023B">
        <w:rPr>
          <w:rFonts w:ascii="Times New Roman" w:hAnsi="Times New Roman" w:cs="Times New Roman"/>
          <w:color w:val="auto"/>
        </w:rPr>
        <w:t xml:space="preserve">, </w:t>
      </w:r>
      <w:proofErr w:type="spellStart"/>
      <w:r w:rsidRPr="0042023B">
        <w:rPr>
          <w:rFonts w:ascii="Times New Roman" w:hAnsi="Times New Roman" w:cs="Times New Roman"/>
          <w:color w:val="auto"/>
        </w:rPr>
        <w:t>Shabankareh</w:t>
      </w:r>
      <w:proofErr w:type="spellEnd"/>
      <w:r w:rsidR="00C31342" w:rsidRPr="0042023B">
        <w:rPr>
          <w:rFonts w:ascii="Times New Roman" w:hAnsi="Times New Roman" w:cs="Times New Roman"/>
          <w:color w:val="auto"/>
        </w:rPr>
        <w:t>,</w:t>
      </w:r>
      <w:r w:rsidRPr="0042023B">
        <w:rPr>
          <w:rFonts w:ascii="Times New Roman" w:hAnsi="Times New Roman" w:cs="Times New Roman"/>
          <w:color w:val="auto"/>
        </w:rPr>
        <w:t xml:space="preserve"> H</w:t>
      </w:r>
      <w:r w:rsidR="00C31342" w:rsidRPr="0042023B">
        <w:rPr>
          <w:rFonts w:ascii="Times New Roman" w:hAnsi="Times New Roman" w:cs="Times New Roman"/>
          <w:color w:val="auto"/>
        </w:rPr>
        <w:t>.</w:t>
      </w:r>
      <w:r w:rsidRPr="0042023B">
        <w:rPr>
          <w:rFonts w:ascii="Times New Roman" w:hAnsi="Times New Roman" w:cs="Times New Roman"/>
          <w:color w:val="auto"/>
        </w:rPr>
        <w:t>K</w:t>
      </w:r>
      <w:r w:rsidR="00C31342" w:rsidRPr="0042023B">
        <w:rPr>
          <w:rFonts w:ascii="Times New Roman" w:hAnsi="Times New Roman" w:cs="Times New Roman"/>
          <w:color w:val="auto"/>
        </w:rPr>
        <w:t>.</w:t>
      </w:r>
      <w:r w:rsidRPr="0042023B">
        <w:rPr>
          <w:rFonts w:ascii="Times New Roman" w:hAnsi="Times New Roman" w:cs="Times New Roman"/>
          <w:color w:val="auto"/>
        </w:rPr>
        <w:t xml:space="preserve">, </w:t>
      </w:r>
      <w:proofErr w:type="spellStart"/>
      <w:r w:rsidRPr="0042023B">
        <w:rPr>
          <w:rFonts w:ascii="Times New Roman" w:hAnsi="Times New Roman" w:cs="Times New Roman"/>
          <w:color w:val="auto"/>
        </w:rPr>
        <w:t>Targhibi</w:t>
      </w:r>
      <w:proofErr w:type="spellEnd"/>
      <w:r w:rsidR="00C31342" w:rsidRPr="0042023B">
        <w:rPr>
          <w:rFonts w:ascii="Times New Roman" w:hAnsi="Times New Roman" w:cs="Times New Roman"/>
          <w:color w:val="auto"/>
        </w:rPr>
        <w:t>,</w:t>
      </w:r>
      <w:r w:rsidRPr="0042023B">
        <w:rPr>
          <w:rFonts w:ascii="Times New Roman" w:hAnsi="Times New Roman" w:cs="Times New Roman"/>
          <w:color w:val="auto"/>
        </w:rPr>
        <w:t xml:space="preserve"> M</w:t>
      </w:r>
      <w:r w:rsidR="00C31342" w:rsidRPr="0042023B">
        <w:rPr>
          <w:rFonts w:ascii="Times New Roman" w:hAnsi="Times New Roman" w:cs="Times New Roman"/>
          <w:color w:val="auto"/>
        </w:rPr>
        <w:t>.</w:t>
      </w:r>
      <w:r w:rsidRPr="0042023B">
        <w:rPr>
          <w:rFonts w:ascii="Times New Roman" w:hAnsi="Times New Roman" w:cs="Times New Roman"/>
          <w:color w:val="auto"/>
        </w:rPr>
        <w:t>R</w:t>
      </w:r>
      <w:r w:rsidR="00C31342" w:rsidRPr="0042023B">
        <w:rPr>
          <w:rFonts w:ascii="Times New Roman" w:hAnsi="Times New Roman" w:cs="Times New Roman"/>
          <w:color w:val="auto"/>
        </w:rPr>
        <w:t>.</w:t>
      </w:r>
      <w:r w:rsidRPr="0042023B">
        <w:rPr>
          <w:rFonts w:ascii="Times New Roman" w:hAnsi="Times New Roman" w:cs="Times New Roman"/>
          <w:color w:val="auto"/>
        </w:rPr>
        <w:t>, Maleki E</w:t>
      </w:r>
      <w:r w:rsidR="00C31342" w:rsidRPr="0042023B">
        <w:rPr>
          <w:rFonts w:ascii="Times New Roman" w:hAnsi="Times New Roman" w:cs="Times New Roman"/>
          <w:color w:val="auto"/>
        </w:rPr>
        <w:t>., Ibrahimi, M.</w:t>
      </w:r>
      <w:r w:rsidRPr="0042023B">
        <w:rPr>
          <w:rFonts w:ascii="Times New Roman" w:hAnsi="Times New Roman" w:cs="Times New Roman"/>
          <w:color w:val="auto"/>
        </w:rPr>
        <w:t xml:space="preserve"> </w:t>
      </w:r>
      <w:r w:rsidRPr="0042023B">
        <w:rPr>
          <w:rFonts w:ascii="Times New Roman" w:hAnsi="Times New Roman" w:cs="Times New Roman"/>
          <w:i/>
          <w:color w:val="auto"/>
        </w:rPr>
        <w:t>et al</w:t>
      </w:r>
      <w:r w:rsidR="00C31342" w:rsidRPr="0042023B">
        <w:rPr>
          <w:rFonts w:ascii="Times New Roman" w:hAnsi="Times New Roman" w:cs="Times New Roman"/>
          <w:i/>
          <w:color w:val="auto"/>
        </w:rPr>
        <w:t xml:space="preserve"> </w:t>
      </w:r>
      <w:r w:rsidR="00C31342" w:rsidRPr="0042023B">
        <w:rPr>
          <w:rFonts w:ascii="Times New Roman" w:hAnsi="Times New Roman" w:cs="Times New Roman"/>
          <w:iCs/>
          <w:color w:val="auto"/>
        </w:rPr>
        <w:t>(</w:t>
      </w:r>
      <w:r w:rsidRPr="0042023B">
        <w:rPr>
          <w:rFonts w:ascii="Times New Roman" w:hAnsi="Times New Roman" w:cs="Times New Roman"/>
          <w:iCs/>
          <w:color w:val="auto"/>
        </w:rPr>
        <w:t>2014</w:t>
      </w:r>
      <w:r w:rsidR="00C31342" w:rsidRPr="0042023B">
        <w:rPr>
          <w:rFonts w:ascii="Times New Roman" w:hAnsi="Times New Roman" w:cs="Times New Roman"/>
          <w:iCs/>
          <w:color w:val="auto"/>
        </w:rPr>
        <w:t>)</w:t>
      </w:r>
      <w:r w:rsidRPr="0042023B">
        <w:rPr>
          <w:rFonts w:ascii="Times New Roman" w:hAnsi="Times New Roman" w:cs="Times New Roman"/>
          <w:color w:val="auto"/>
        </w:rPr>
        <w:t>.</w:t>
      </w:r>
      <w:r w:rsidRPr="00F82B61">
        <w:rPr>
          <w:rFonts w:ascii="Times New Roman" w:hAnsi="Times New Roman" w:cs="Times New Roman"/>
          <w:b/>
          <w:bCs/>
          <w:color w:val="auto"/>
        </w:rPr>
        <w:t xml:space="preserve"> </w:t>
      </w:r>
      <w:r w:rsidRPr="00F82B61">
        <w:rPr>
          <w:rFonts w:ascii="Times New Roman" w:hAnsi="Times New Roman" w:cs="Times New Roman"/>
          <w:color w:val="auto"/>
        </w:rPr>
        <w:t>Comparing the Effect of Oral Supplementation of Vitamin E, Injective Vitamin E and Selenium or Both during Late Pregnancy on Production and Reproductive Performance and Immune Function of Dairy Cows and Calves.</w:t>
      </w:r>
      <w:r w:rsidRPr="00F82B61">
        <w:rPr>
          <w:rFonts w:ascii="Times New Roman" w:eastAsia="MinionPro-Regular" w:hAnsi="Times New Roman" w:cs="Times New Roman"/>
          <w:color w:val="auto"/>
        </w:rPr>
        <w:t xml:space="preserve"> The Scientific World </w:t>
      </w:r>
      <w:proofErr w:type="spellStart"/>
      <w:r w:rsidRPr="00F82B61">
        <w:rPr>
          <w:rFonts w:ascii="Times New Roman" w:eastAsia="MinionPro-Regular" w:hAnsi="Times New Roman" w:cs="Times New Roman"/>
          <w:color w:val="auto"/>
        </w:rPr>
        <w:t>Journal.doi</w:t>
      </w:r>
      <w:proofErr w:type="spellEnd"/>
      <w:r w:rsidRPr="00F82B61">
        <w:rPr>
          <w:rFonts w:ascii="Times New Roman" w:eastAsia="MinionPro-Regular" w:hAnsi="Times New Roman" w:cs="Times New Roman"/>
          <w:color w:val="auto"/>
        </w:rPr>
        <w:t>: 10.1155/2014/165841</w:t>
      </w:r>
      <w:r w:rsidRPr="00F82B61">
        <w:rPr>
          <w:rFonts w:ascii="Times New Roman" w:hAnsi="Times New Roman" w:cs="Times New Roman"/>
          <w:color w:val="auto"/>
        </w:rPr>
        <w:t xml:space="preserve"> </w:t>
      </w:r>
    </w:p>
    <w:p w14:paraId="27DA0356" w14:textId="039714D3" w:rsidR="009813D7" w:rsidRPr="00252CF8" w:rsidRDefault="00854C02" w:rsidP="00252CF8">
      <w:pPr>
        <w:autoSpaceDE w:val="0"/>
        <w:autoSpaceDN w:val="0"/>
        <w:adjustRightInd w:val="0"/>
        <w:spacing w:after="0" w:line="360" w:lineRule="auto"/>
        <w:jc w:val="both"/>
        <w:rPr>
          <w:rFonts w:ascii="Times New Roman" w:hAnsi="Times New Roman" w:cs="Times New Roman"/>
          <w:bCs/>
          <w:sz w:val="24"/>
          <w:szCs w:val="24"/>
        </w:rPr>
      </w:pPr>
      <w:r w:rsidRPr="0042023B">
        <w:rPr>
          <w:rFonts w:ascii="Times New Roman" w:hAnsi="Times New Roman" w:cs="Times New Roman"/>
          <w:bCs/>
          <w:sz w:val="24"/>
          <w:szCs w:val="24"/>
        </w:rPr>
        <w:t>Khalifa</w:t>
      </w:r>
      <w:r w:rsidR="00C31342" w:rsidRPr="0042023B">
        <w:rPr>
          <w:rFonts w:ascii="Times New Roman" w:hAnsi="Times New Roman" w:cs="Times New Roman"/>
          <w:bCs/>
          <w:sz w:val="24"/>
          <w:szCs w:val="24"/>
        </w:rPr>
        <w:t>,</w:t>
      </w:r>
      <w:r w:rsidRPr="0042023B">
        <w:rPr>
          <w:rFonts w:ascii="Times New Roman" w:hAnsi="Times New Roman" w:cs="Times New Roman"/>
          <w:bCs/>
          <w:sz w:val="24"/>
          <w:szCs w:val="24"/>
        </w:rPr>
        <w:t xml:space="preserve"> H</w:t>
      </w:r>
      <w:r w:rsidR="00C31342" w:rsidRPr="0042023B">
        <w:rPr>
          <w:rFonts w:ascii="Times New Roman" w:hAnsi="Times New Roman" w:cs="Times New Roman"/>
          <w:bCs/>
          <w:sz w:val="24"/>
          <w:szCs w:val="24"/>
        </w:rPr>
        <w:t>.</w:t>
      </w:r>
      <w:r w:rsidRPr="0042023B">
        <w:rPr>
          <w:rFonts w:ascii="Times New Roman" w:hAnsi="Times New Roman" w:cs="Times New Roman"/>
          <w:bCs/>
          <w:sz w:val="24"/>
          <w:szCs w:val="24"/>
        </w:rPr>
        <w:t>H</w:t>
      </w:r>
      <w:r w:rsidR="00C31342" w:rsidRPr="0042023B">
        <w:rPr>
          <w:rFonts w:ascii="Times New Roman" w:hAnsi="Times New Roman" w:cs="Times New Roman"/>
          <w:bCs/>
          <w:sz w:val="24"/>
          <w:szCs w:val="24"/>
        </w:rPr>
        <w:t>.</w:t>
      </w:r>
      <w:r w:rsidRPr="0042023B">
        <w:rPr>
          <w:rFonts w:ascii="Times New Roman" w:hAnsi="Times New Roman" w:cs="Times New Roman"/>
          <w:bCs/>
          <w:sz w:val="24"/>
          <w:szCs w:val="24"/>
        </w:rPr>
        <w:t xml:space="preserve">, </w:t>
      </w:r>
      <w:proofErr w:type="spellStart"/>
      <w:r w:rsidRPr="0042023B">
        <w:rPr>
          <w:rFonts w:ascii="Times New Roman" w:hAnsi="Times New Roman" w:cs="Times New Roman"/>
          <w:bCs/>
          <w:sz w:val="24"/>
          <w:szCs w:val="24"/>
        </w:rPr>
        <w:t>Safwat</w:t>
      </w:r>
      <w:proofErr w:type="spellEnd"/>
      <w:r w:rsidR="00C31342" w:rsidRPr="0042023B">
        <w:rPr>
          <w:rFonts w:ascii="Times New Roman" w:hAnsi="Times New Roman" w:cs="Times New Roman"/>
          <w:bCs/>
          <w:sz w:val="24"/>
          <w:szCs w:val="24"/>
        </w:rPr>
        <w:t>,</w:t>
      </w:r>
      <w:r w:rsidRPr="0042023B">
        <w:rPr>
          <w:rFonts w:ascii="Times New Roman" w:hAnsi="Times New Roman" w:cs="Times New Roman"/>
          <w:bCs/>
          <w:sz w:val="24"/>
          <w:szCs w:val="24"/>
        </w:rPr>
        <w:t xml:space="preserve"> M</w:t>
      </w:r>
      <w:r w:rsidR="00C31342" w:rsidRPr="0042023B">
        <w:rPr>
          <w:rFonts w:ascii="Times New Roman" w:hAnsi="Times New Roman" w:cs="Times New Roman"/>
          <w:bCs/>
          <w:sz w:val="24"/>
          <w:szCs w:val="24"/>
        </w:rPr>
        <w:t>.</w:t>
      </w:r>
      <w:r w:rsidRPr="0042023B">
        <w:rPr>
          <w:rFonts w:ascii="Times New Roman" w:hAnsi="Times New Roman" w:cs="Times New Roman"/>
          <w:bCs/>
          <w:sz w:val="24"/>
          <w:szCs w:val="24"/>
        </w:rPr>
        <w:t>A</w:t>
      </w:r>
      <w:r w:rsidR="00C31342" w:rsidRPr="0042023B">
        <w:rPr>
          <w:rFonts w:ascii="Times New Roman" w:hAnsi="Times New Roman" w:cs="Times New Roman"/>
          <w:bCs/>
          <w:sz w:val="24"/>
          <w:szCs w:val="24"/>
        </w:rPr>
        <w:t>.</w:t>
      </w:r>
      <w:r w:rsidRPr="0042023B">
        <w:rPr>
          <w:rFonts w:ascii="Times New Roman" w:hAnsi="Times New Roman" w:cs="Times New Roman"/>
          <w:bCs/>
          <w:sz w:val="24"/>
          <w:szCs w:val="24"/>
        </w:rPr>
        <w:t xml:space="preserve">, El </w:t>
      </w:r>
      <w:proofErr w:type="spellStart"/>
      <w:r w:rsidRPr="0042023B">
        <w:rPr>
          <w:rFonts w:ascii="Times New Roman" w:hAnsi="Times New Roman" w:cs="Times New Roman"/>
          <w:bCs/>
          <w:sz w:val="24"/>
          <w:szCs w:val="24"/>
        </w:rPr>
        <w:t>Sysy</w:t>
      </w:r>
      <w:proofErr w:type="spellEnd"/>
      <w:r w:rsidR="00C31342" w:rsidRPr="0042023B">
        <w:rPr>
          <w:rFonts w:ascii="Times New Roman" w:hAnsi="Times New Roman" w:cs="Times New Roman"/>
          <w:bCs/>
          <w:sz w:val="24"/>
          <w:szCs w:val="24"/>
        </w:rPr>
        <w:t>,</w:t>
      </w:r>
      <w:r w:rsidRPr="0042023B">
        <w:rPr>
          <w:rFonts w:ascii="Times New Roman" w:hAnsi="Times New Roman" w:cs="Times New Roman"/>
          <w:bCs/>
          <w:sz w:val="24"/>
          <w:szCs w:val="24"/>
        </w:rPr>
        <w:t xml:space="preserve"> M</w:t>
      </w:r>
      <w:r w:rsidR="00C31342" w:rsidRPr="0042023B">
        <w:rPr>
          <w:rFonts w:ascii="Times New Roman" w:hAnsi="Times New Roman" w:cs="Times New Roman"/>
          <w:bCs/>
          <w:sz w:val="24"/>
          <w:szCs w:val="24"/>
        </w:rPr>
        <w:t>.</w:t>
      </w:r>
      <w:r w:rsidRPr="0042023B">
        <w:rPr>
          <w:rFonts w:ascii="Times New Roman" w:hAnsi="Times New Roman" w:cs="Times New Roman"/>
          <w:bCs/>
          <w:sz w:val="24"/>
          <w:szCs w:val="24"/>
        </w:rPr>
        <w:t>A</w:t>
      </w:r>
      <w:r w:rsidR="00C31342" w:rsidRPr="0042023B">
        <w:rPr>
          <w:rFonts w:ascii="Times New Roman" w:hAnsi="Times New Roman" w:cs="Times New Roman"/>
          <w:bCs/>
          <w:sz w:val="24"/>
          <w:szCs w:val="24"/>
        </w:rPr>
        <w:t>.</w:t>
      </w:r>
      <w:r w:rsidRPr="0042023B">
        <w:rPr>
          <w:rFonts w:ascii="Times New Roman" w:hAnsi="Times New Roman" w:cs="Times New Roman"/>
          <w:bCs/>
          <w:sz w:val="24"/>
          <w:szCs w:val="24"/>
        </w:rPr>
        <w:t>I</w:t>
      </w:r>
      <w:r w:rsidR="00C31342" w:rsidRPr="0042023B">
        <w:rPr>
          <w:rFonts w:ascii="Times New Roman" w:hAnsi="Times New Roman" w:cs="Times New Roman"/>
          <w:bCs/>
          <w:sz w:val="24"/>
          <w:szCs w:val="24"/>
        </w:rPr>
        <w:t>.</w:t>
      </w:r>
      <w:r w:rsidRPr="0042023B">
        <w:rPr>
          <w:rFonts w:ascii="Times New Roman" w:hAnsi="Times New Roman" w:cs="Times New Roman"/>
          <w:bCs/>
          <w:sz w:val="24"/>
          <w:szCs w:val="24"/>
        </w:rPr>
        <w:t xml:space="preserve"> and Al-</w:t>
      </w:r>
      <w:proofErr w:type="spellStart"/>
      <w:r w:rsidRPr="0042023B">
        <w:rPr>
          <w:rFonts w:ascii="Times New Roman" w:hAnsi="Times New Roman" w:cs="Times New Roman"/>
          <w:bCs/>
          <w:sz w:val="24"/>
          <w:szCs w:val="24"/>
        </w:rPr>
        <w:t>Metwaly</w:t>
      </w:r>
      <w:proofErr w:type="spellEnd"/>
      <w:r w:rsidR="00C31342" w:rsidRPr="0042023B">
        <w:rPr>
          <w:rFonts w:ascii="Times New Roman" w:hAnsi="Times New Roman" w:cs="Times New Roman"/>
          <w:bCs/>
          <w:sz w:val="24"/>
          <w:szCs w:val="24"/>
        </w:rPr>
        <w:t>,</w:t>
      </w:r>
      <w:r w:rsidRPr="0042023B">
        <w:rPr>
          <w:rFonts w:ascii="Times New Roman" w:hAnsi="Times New Roman" w:cs="Times New Roman"/>
          <w:bCs/>
          <w:sz w:val="24"/>
          <w:szCs w:val="24"/>
        </w:rPr>
        <w:t xml:space="preserve"> MA, </w:t>
      </w:r>
      <w:r w:rsidR="009813D7" w:rsidRPr="0042023B">
        <w:rPr>
          <w:rFonts w:ascii="Times New Roman" w:hAnsi="Times New Roman" w:cs="Times New Roman"/>
          <w:bCs/>
          <w:sz w:val="24"/>
          <w:szCs w:val="24"/>
        </w:rPr>
        <w:t>(</w:t>
      </w:r>
      <w:r w:rsidRPr="0042023B">
        <w:rPr>
          <w:rFonts w:ascii="Times New Roman" w:hAnsi="Times New Roman" w:cs="Times New Roman"/>
          <w:bCs/>
          <w:sz w:val="24"/>
          <w:szCs w:val="24"/>
        </w:rPr>
        <w:t>2016</w:t>
      </w:r>
      <w:r w:rsidR="009813D7" w:rsidRPr="0042023B">
        <w:rPr>
          <w:rFonts w:ascii="Times New Roman" w:hAnsi="Times New Roman" w:cs="Times New Roman"/>
          <w:bCs/>
          <w:sz w:val="24"/>
          <w:szCs w:val="24"/>
        </w:rPr>
        <w:t>)</w:t>
      </w:r>
      <w:r w:rsidRPr="00F82B61">
        <w:rPr>
          <w:rFonts w:ascii="Times New Roman" w:hAnsi="Times New Roman" w:cs="Times New Roman"/>
          <w:bCs/>
          <w:sz w:val="24"/>
          <w:szCs w:val="24"/>
        </w:rPr>
        <w:t xml:space="preserve">. Effect of selenium and vitamin E supplementation as a nutritional treatment for some physiological and productive traits of Holstein dairy cows under Egyptian summer conditions. J Egypt </w:t>
      </w:r>
      <w:proofErr w:type="spellStart"/>
      <w:r w:rsidRPr="00F82B61">
        <w:rPr>
          <w:rFonts w:ascii="Times New Roman" w:hAnsi="Times New Roman" w:cs="Times New Roman"/>
          <w:bCs/>
          <w:sz w:val="24"/>
          <w:szCs w:val="24"/>
        </w:rPr>
        <w:t>Acad</w:t>
      </w:r>
      <w:proofErr w:type="spellEnd"/>
      <w:r w:rsidRPr="00F82B61">
        <w:rPr>
          <w:rFonts w:ascii="Times New Roman" w:hAnsi="Times New Roman" w:cs="Times New Roman"/>
          <w:bCs/>
          <w:sz w:val="24"/>
          <w:szCs w:val="24"/>
        </w:rPr>
        <w:t xml:space="preserve"> Soc Environ. Develop</w:t>
      </w:r>
      <w:r w:rsidRPr="00F82B61">
        <w:rPr>
          <w:rFonts w:ascii="Times New Roman" w:hAnsi="Times New Roman" w:cs="Times New Roman"/>
          <w:b/>
          <w:bCs/>
          <w:sz w:val="24"/>
          <w:szCs w:val="24"/>
        </w:rPr>
        <w:t xml:space="preserve">, </w:t>
      </w:r>
      <w:r w:rsidRPr="00F82B61">
        <w:rPr>
          <w:rFonts w:ascii="Times New Roman" w:hAnsi="Times New Roman" w:cs="Times New Roman"/>
          <w:bCs/>
          <w:sz w:val="24"/>
          <w:szCs w:val="24"/>
        </w:rPr>
        <w:t>17 (1): 97-113.</w:t>
      </w:r>
      <w:r w:rsidRPr="00F82B61">
        <w:rPr>
          <w:rFonts w:ascii="Times New Roman" w:hAnsi="Times New Roman" w:cs="Times New Roman"/>
          <w:sz w:val="24"/>
          <w:szCs w:val="24"/>
          <w:shd w:val="clear" w:color="auto" w:fill="FFFFFF"/>
        </w:rPr>
        <w:t xml:space="preserve"> doi:</w:t>
      </w:r>
      <w:hyperlink r:id="rId9" w:tgtFrame="_blank" w:history="1">
        <w:r w:rsidRPr="00F82B61">
          <w:rPr>
            <w:rStyle w:val="Hyperlink"/>
            <w:rFonts w:ascii="Times New Roman" w:hAnsi="Times New Roman" w:cs="Times New Roman"/>
            <w:color w:val="auto"/>
            <w:sz w:val="24"/>
            <w:szCs w:val="24"/>
            <w:bdr w:val="none" w:sz="0" w:space="0" w:color="auto" w:frame="1"/>
            <w:shd w:val="clear" w:color="auto" w:fill="FFFFFF"/>
          </w:rPr>
          <w:t>10.21608/jades.2016.67383</w:t>
        </w:r>
      </w:hyperlink>
    </w:p>
    <w:p w14:paraId="3DC05D28" w14:textId="10D56DF2" w:rsidR="00596DDA" w:rsidRPr="00F82B61" w:rsidRDefault="00854C02" w:rsidP="00D038D0">
      <w:pPr>
        <w:autoSpaceDE w:val="0"/>
        <w:autoSpaceDN w:val="0"/>
        <w:adjustRightInd w:val="0"/>
        <w:spacing w:after="17" w:line="360" w:lineRule="auto"/>
        <w:jc w:val="both"/>
        <w:rPr>
          <w:rFonts w:ascii="Times New Roman" w:hAnsi="Times New Roman" w:cs="Times New Roman"/>
          <w:sz w:val="24"/>
          <w:szCs w:val="24"/>
        </w:rPr>
      </w:pPr>
      <w:r w:rsidRPr="0042023B">
        <w:rPr>
          <w:rFonts w:ascii="Times New Roman" w:hAnsi="Times New Roman" w:cs="Times New Roman"/>
          <w:sz w:val="24"/>
          <w:szCs w:val="24"/>
        </w:rPr>
        <w:t>Kumari</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 xml:space="preserve"> T</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 xml:space="preserve">, </w:t>
      </w:r>
      <w:proofErr w:type="spellStart"/>
      <w:r w:rsidRPr="0042023B">
        <w:rPr>
          <w:rFonts w:ascii="Times New Roman" w:hAnsi="Times New Roman" w:cs="Times New Roman"/>
          <w:sz w:val="24"/>
          <w:szCs w:val="24"/>
        </w:rPr>
        <w:t>Bhakat</w:t>
      </w:r>
      <w:proofErr w:type="spellEnd"/>
      <w:r w:rsidR="00C31342" w:rsidRPr="0042023B">
        <w:rPr>
          <w:rFonts w:ascii="Times New Roman" w:hAnsi="Times New Roman" w:cs="Times New Roman"/>
          <w:sz w:val="24"/>
          <w:szCs w:val="24"/>
        </w:rPr>
        <w:t>,</w:t>
      </w:r>
      <w:r w:rsidRPr="0042023B">
        <w:rPr>
          <w:rFonts w:ascii="Times New Roman" w:hAnsi="Times New Roman" w:cs="Times New Roman"/>
          <w:sz w:val="24"/>
          <w:szCs w:val="24"/>
        </w:rPr>
        <w:t xml:space="preserve"> C</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 Singh</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 xml:space="preserve"> A</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K</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 Sahu</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 xml:space="preserve"> J</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 xml:space="preserve"> and Mandal</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 xml:space="preserve"> D</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K</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 xml:space="preserve"> </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2019</w:t>
      </w:r>
      <w:r w:rsidR="00C31342" w:rsidRPr="0042023B">
        <w:rPr>
          <w:rFonts w:ascii="Times New Roman" w:hAnsi="Times New Roman" w:cs="Times New Roman"/>
          <w:sz w:val="24"/>
          <w:szCs w:val="24"/>
        </w:rPr>
        <w:t>)</w:t>
      </w:r>
      <w:r w:rsidRPr="00F82B61">
        <w:rPr>
          <w:rFonts w:ascii="Times New Roman" w:hAnsi="Times New Roman" w:cs="Times New Roman"/>
          <w:sz w:val="24"/>
          <w:szCs w:val="24"/>
        </w:rPr>
        <w:t>. Low</w:t>
      </w:r>
      <w:r w:rsidR="00282CF3">
        <w:rPr>
          <w:rFonts w:ascii="Times New Roman" w:hAnsi="Times New Roman" w:cs="Times New Roman"/>
          <w:sz w:val="24"/>
          <w:szCs w:val="24"/>
        </w:rPr>
        <w:t xml:space="preserve"> c</w:t>
      </w:r>
      <w:r w:rsidRPr="00F82B61">
        <w:rPr>
          <w:rFonts w:ascii="Times New Roman" w:hAnsi="Times New Roman" w:cs="Times New Roman"/>
          <w:sz w:val="24"/>
          <w:szCs w:val="24"/>
        </w:rPr>
        <w:t>ost</w:t>
      </w:r>
      <w:r w:rsidR="00282CF3">
        <w:rPr>
          <w:rFonts w:ascii="Times New Roman" w:hAnsi="Times New Roman" w:cs="Times New Roman"/>
          <w:sz w:val="24"/>
          <w:szCs w:val="24"/>
        </w:rPr>
        <w:t xml:space="preserve"> </w:t>
      </w:r>
      <w:r w:rsidRPr="00F82B61">
        <w:rPr>
          <w:rFonts w:ascii="Times New Roman" w:hAnsi="Times New Roman" w:cs="Times New Roman"/>
          <w:sz w:val="24"/>
          <w:szCs w:val="24"/>
        </w:rPr>
        <w:t xml:space="preserve">Management Practices to Detect and Control Sub-Clinical Mastitis in Dairy Cattle. </w:t>
      </w:r>
      <w:r w:rsidRPr="00F82B61">
        <w:rPr>
          <w:rFonts w:ascii="Times New Roman" w:hAnsi="Times New Roman" w:cs="Times New Roman"/>
          <w:bCs/>
          <w:iCs/>
          <w:sz w:val="24"/>
          <w:szCs w:val="24"/>
        </w:rPr>
        <w:t xml:space="preserve">Int J </w:t>
      </w:r>
      <w:proofErr w:type="spellStart"/>
      <w:r w:rsidRPr="00F82B61">
        <w:rPr>
          <w:rFonts w:ascii="Times New Roman" w:hAnsi="Times New Roman" w:cs="Times New Roman"/>
          <w:bCs/>
          <w:iCs/>
          <w:sz w:val="24"/>
          <w:szCs w:val="24"/>
        </w:rPr>
        <w:t>Curr</w:t>
      </w:r>
      <w:proofErr w:type="spellEnd"/>
      <w:r w:rsidRPr="00F82B61">
        <w:rPr>
          <w:rFonts w:ascii="Times New Roman" w:hAnsi="Times New Roman" w:cs="Times New Roman"/>
          <w:bCs/>
          <w:iCs/>
          <w:sz w:val="24"/>
          <w:szCs w:val="24"/>
        </w:rPr>
        <w:t xml:space="preserve"> Microbiol App Sci, 8</w:t>
      </w:r>
      <w:r w:rsidRPr="00F82B61">
        <w:rPr>
          <w:rFonts w:ascii="Times New Roman" w:hAnsi="Times New Roman" w:cs="Times New Roman"/>
          <w:bCs/>
          <w:sz w:val="24"/>
          <w:szCs w:val="24"/>
        </w:rPr>
        <w:t>(5): 1958-1964.</w:t>
      </w:r>
      <w:r w:rsidRPr="00F82B61">
        <w:rPr>
          <w:rFonts w:ascii="Times New Roman" w:hAnsi="Times New Roman" w:cs="Times New Roman"/>
          <w:sz w:val="24"/>
          <w:szCs w:val="24"/>
          <w:shd w:val="clear" w:color="auto" w:fill="FFFFFF"/>
        </w:rPr>
        <w:t xml:space="preserve"> doi:</w:t>
      </w:r>
      <w:hyperlink r:id="rId10" w:tgtFrame="_blank" w:history="1">
        <w:r w:rsidRPr="00F82B61">
          <w:rPr>
            <w:rStyle w:val="Hyperlink"/>
            <w:rFonts w:ascii="Times New Roman" w:hAnsi="Times New Roman" w:cs="Times New Roman"/>
            <w:color w:val="auto"/>
            <w:sz w:val="24"/>
            <w:szCs w:val="24"/>
            <w:bdr w:val="none" w:sz="0" w:space="0" w:color="auto" w:frame="1"/>
            <w:shd w:val="clear" w:color="auto" w:fill="FFFFFF"/>
          </w:rPr>
          <w:t>10.20546/ijcmas.2019.805.227</w:t>
        </w:r>
      </w:hyperlink>
    </w:p>
    <w:p w14:paraId="42633489" w14:textId="35379A38" w:rsidR="00854C02" w:rsidRPr="00F82B61" w:rsidRDefault="00854C02" w:rsidP="00D038D0">
      <w:pPr>
        <w:autoSpaceDE w:val="0"/>
        <w:autoSpaceDN w:val="0"/>
        <w:adjustRightInd w:val="0"/>
        <w:spacing w:after="17" w:line="360" w:lineRule="auto"/>
        <w:jc w:val="both"/>
        <w:rPr>
          <w:rFonts w:ascii="Times New Roman" w:hAnsi="Times New Roman" w:cs="Times New Roman"/>
          <w:sz w:val="24"/>
          <w:szCs w:val="24"/>
        </w:rPr>
      </w:pPr>
      <w:r w:rsidRPr="0042023B">
        <w:rPr>
          <w:rFonts w:ascii="Times New Roman" w:hAnsi="Times New Roman" w:cs="Times New Roman"/>
          <w:sz w:val="24"/>
          <w:szCs w:val="24"/>
        </w:rPr>
        <w:t>Kumari</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 xml:space="preserve"> T</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 xml:space="preserve">, </w:t>
      </w:r>
      <w:proofErr w:type="spellStart"/>
      <w:r w:rsidRPr="0042023B">
        <w:rPr>
          <w:rFonts w:ascii="Times New Roman" w:hAnsi="Times New Roman" w:cs="Times New Roman"/>
          <w:sz w:val="24"/>
          <w:szCs w:val="24"/>
        </w:rPr>
        <w:t>Bhakat</w:t>
      </w:r>
      <w:proofErr w:type="spellEnd"/>
      <w:r w:rsidR="00C31342" w:rsidRPr="0042023B">
        <w:rPr>
          <w:rFonts w:ascii="Times New Roman" w:hAnsi="Times New Roman" w:cs="Times New Roman"/>
          <w:sz w:val="24"/>
          <w:szCs w:val="24"/>
        </w:rPr>
        <w:t>,</w:t>
      </w:r>
      <w:r w:rsidRPr="0042023B">
        <w:rPr>
          <w:rFonts w:ascii="Times New Roman" w:hAnsi="Times New Roman" w:cs="Times New Roman"/>
          <w:sz w:val="24"/>
          <w:szCs w:val="24"/>
        </w:rPr>
        <w:t xml:space="preserve"> C</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 xml:space="preserve"> and Singh</w:t>
      </w:r>
      <w:r w:rsidR="00C31342" w:rsidRPr="0042023B">
        <w:rPr>
          <w:rFonts w:ascii="Times New Roman" w:hAnsi="Times New Roman" w:cs="Times New Roman"/>
          <w:sz w:val="24"/>
          <w:szCs w:val="24"/>
        </w:rPr>
        <w:t>,</w:t>
      </w:r>
      <w:r w:rsidR="00EF49CB" w:rsidRPr="0042023B">
        <w:rPr>
          <w:rFonts w:ascii="Times New Roman" w:hAnsi="Times New Roman" w:cs="Times New Roman"/>
          <w:sz w:val="24"/>
          <w:szCs w:val="24"/>
        </w:rPr>
        <w:t xml:space="preserve"> </w:t>
      </w:r>
      <w:r w:rsidRPr="0042023B">
        <w:rPr>
          <w:rFonts w:ascii="Times New Roman" w:hAnsi="Times New Roman" w:cs="Times New Roman"/>
          <w:sz w:val="24"/>
          <w:szCs w:val="24"/>
        </w:rPr>
        <w:t>A</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K</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 xml:space="preserve"> </w:t>
      </w:r>
      <w:r w:rsidR="00C31342" w:rsidRPr="0042023B">
        <w:rPr>
          <w:rFonts w:ascii="Times New Roman" w:hAnsi="Times New Roman" w:cs="Times New Roman"/>
          <w:sz w:val="24"/>
          <w:szCs w:val="24"/>
        </w:rPr>
        <w:t>(</w:t>
      </w:r>
      <w:r w:rsidRPr="0042023B">
        <w:rPr>
          <w:rFonts w:ascii="Times New Roman" w:hAnsi="Times New Roman" w:cs="Times New Roman"/>
          <w:sz w:val="24"/>
          <w:szCs w:val="24"/>
        </w:rPr>
        <w:t>2020</w:t>
      </w:r>
      <w:r w:rsidR="00C31342" w:rsidRPr="0042023B">
        <w:rPr>
          <w:rFonts w:ascii="Times New Roman" w:hAnsi="Times New Roman" w:cs="Times New Roman"/>
          <w:sz w:val="24"/>
          <w:szCs w:val="24"/>
        </w:rPr>
        <w:t>)</w:t>
      </w:r>
      <w:r w:rsidRPr="00F82B61">
        <w:rPr>
          <w:rFonts w:ascii="Times New Roman" w:hAnsi="Times New Roman" w:cs="Times New Roman"/>
          <w:sz w:val="24"/>
          <w:szCs w:val="24"/>
        </w:rPr>
        <w:t>.</w:t>
      </w:r>
      <w:r w:rsidRPr="00F82B61">
        <w:rPr>
          <w:rFonts w:ascii="Times New Roman" w:hAnsi="Times New Roman" w:cs="Times New Roman"/>
          <w:bCs/>
          <w:sz w:val="24"/>
          <w:szCs w:val="24"/>
        </w:rPr>
        <w:t xml:space="preserve"> Adoption of management practices by the farmers to control sub-clinical mastitis in dairy cattle.</w:t>
      </w:r>
      <w:r w:rsidRPr="00F82B61">
        <w:rPr>
          <w:rFonts w:ascii="Times New Roman" w:hAnsi="Times New Roman" w:cs="Times New Roman"/>
          <w:sz w:val="24"/>
          <w:szCs w:val="24"/>
        </w:rPr>
        <w:t xml:space="preserve"> Journal of Entomology and Zoology Studies 2020, 8(2): 924-927</w:t>
      </w:r>
    </w:p>
    <w:p w14:paraId="2A37DBA6" w14:textId="1738EDEC" w:rsidR="00854C02" w:rsidRPr="00F82B61" w:rsidRDefault="00854C02" w:rsidP="00D038D0">
      <w:pPr>
        <w:pStyle w:val="NormalWeb"/>
        <w:spacing w:before="0" w:beforeAutospacing="0" w:after="0" w:afterAutospacing="0" w:line="360" w:lineRule="auto"/>
        <w:ind w:right="111"/>
        <w:jc w:val="both"/>
      </w:pPr>
      <w:r w:rsidRPr="0042023B">
        <w:lastRenderedPageBreak/>
        <w:t>Maurya</w:t>
      </w:r>
      <w:r w:rsidR="00136C8B" w:rsidRPr="0042023B">
        <w:t>,</w:t>
      </w:r>
      <w:r w:rsidRPr="0042023B">
        <w:t xml:space="preserve"> P</w:t>
      </w:r>
      <w:r w:rsidR="00136C8B" w:rsidRPr="0042023B">
        <w:t>.</w:t>
      </w:r>
      <w:r w:rsidRPr="0042023B">
        <w:t>K</w:t>
      </w:r>
      <w:r w:rsidR="00136C8B" w:rsidRPr="0042023B">
        <w:t>.</w:t>
      </w:r>
      <w:r w:rsidRPr="0042023B">
        <w:t>, Aggarwal</w:t>
      </w:r>
      <w:r w:rsidR="00136C8B" w:rsidRPr="0042023B">
        <w:t>,</w:t>
      </w:r>
      <w:r w:rsidR="00EF49CB" w:rsidRPr="0042023B">
        <w:t xml:space="preserve"> </w:t>
      </w:r>
      <w:r w:rsidRPr="0042023B">
        <w:t>A</w:t>
      </w:r>
      <w:r w:rsidR="00136C8B" w:rsidRPr="0042023B">
        <w:t>.</w:t>
      </w:r>
      <w:r w:rsidRPr="0042023B">
        <w:t>, Singh</w:t>
      </w:r>
      <w:r w:rsidR="00136C8B" w:rsidRPr="0042023B">
        <w:t>,</w:t>
      </w:r>
      <w:r w:rsidRPr="0042023B">
        <w:t xml:space="preserve"> A</w:t>
      </w:r>
      <w:r w:rsidR="00136C8B" w:rsidRPr="0042023B">
        <w:t>.</w:t>
      </w:r>
      <w:r w:rsidRPr="0042023B">
        <w:t>K</w:t>
      </w:r>
      <w:r w:rsidR="00136C8B" w:rsidRPr="0042023B">
        <w:t>.</w:t>
      </w:r>
      <w:r w:rsidRPr="0042023B">
        <w:t xml:space="preserve"> and Chaudhari</w:t>
      </w:r>
      <w:r w:rsidR="00136C8B" w:rsidRPr="0042023B">
        <w:t>,</w:t>
      </w:r>
      <w:r w:rsidRPr="0042023B">
        <w:t xml:space="preserve"> B</w:t>
      </w:r>
      <w:r w:rsidR="00136C8B" w:rsidRPr="0042023B">
        <w:t>.</w:t>
      </w:r>
      <w:r w:rsidRPr="0042023B">
        <w:t>K</w:t>
      </w:r>
      <w:r w:rsidR="00136C8B" w:rsidRPr="0042023B">
        <w:t>.</w:t>
      </w:r>
      <w:r w:rsidRPr="0042023B">
        <w:t xml:space="preserve"> </w:t>
      </w:r>
      <w:r w:rsidR="00136C8B" w:rsidRPr="0042023B">
        <w:t>(</w:t>
      </w:r>
      <w:r w:rsidRPr="0042023B">
        <w:t>2016</w:t>
      </w:r>
      <w:r w:rsidR="00136C8B" w:rsidRPr="0042023B">
        <w:t>)</w:t>
      </w:r>
      <w:r w:rsidRPr="00F82B61">
        <w:rPr>
          <w:b/>
          <w:bCs/>
        </w:rPr>
        <w:t>.</w:t>
      </w:r>
      <w:r w:rsidRPr="00F82B61">
        <w:t xml:space="preserve"> Effect of α-tocopherol acetate and zinc supplementation on body condition, energy metabolites and milk production in Karan Fries cows. Indian J Anim Res, 50 (1): 48-52.doi:</w:t>
      </w:r>
      <w:r w:rsidRPr="00F82B61">
        <w:rPr>
          <w:rStyle w:val="Strong"/>
        </w:rPr>
        <w:t xml:space="preserve"> </w:t>
      </w:r>
      <w:r w:rsidRPr="00F82B61">
        <w:t>10.18805/ijar.8563</w:t>
      </w:r>
    </w:p>
    <w:p w14:paraId="2EF13763" w14:textId="7EDB91A8" w:rsidR="00854C02" w:rsidRPr="00F82B61" w:rsidRDefault="00854C02" w:rsidP="00D038D0">
      <w:pPr>
        <w:pStyle w:val="Default"/>
        <w:spacing w:line="360" w:lineRule="auto"/>
        <w:jc w:val="both"/>
        <w:rPr>
          <w:rFonts w:ascii="Times New Roman" w:hAnsi="Times New Roman" w:cs="Times New Roman"/>
          <w:color w:val="auto"/>
        </w:rPr>
      </w:pPr>
      <w:proofErr w:type="spellStart"/>
      <w:r w:rsidRPr="0042023B">
        <w:rPr>
          <w:rFonts w:ascii="Times New Roman" w:hAnsi="Times New Roman" w:cs="Times New Roman"/>
          <w:bCs/>
          <w:color w:val="auto"/>
        </w:rPr>
        <w:t>Puniya</w:t>
      </w:r>
      <w:proofErr w:type="spellEnd"/>
      <w:r w:rsidR="00136C8B" w:rsidRPr="0042023B">
        <w:rPr>
          <w:rFonts w:ascii="Times New Roman" w:hAnsi="Times New Roman" w:cs="Times New Roman"/>
          <w:bCs/>
          <w:color w:val="auto"/>
        </w:rPr>
        <w:t>,</w:t>
      </w:r>
      <w:r w:rsidRPr="0042023B">
        <w:rPr>
          <w:rFonts w:ascii="Times New Roman" w:hAnsi="Times New Roman" w:cs="Times New Roman"/>
          <w:bCs/>
          <w:color w:val="auto"/>
        </w:rPr>
        <w:t xml:space="preserve"> S</w:t>
      </w:r>
      <w:r w:rsidR="00136C8B" w:rsidRPr="0042023B">
        <w:rPr>
          <w:rFonts w:ascii="Times New Roman" w:hAnsi="Times New Roman" w:cs="Times New Roman"/>
          <w:bCs/>
          <w:color w:val="auto"/>
        </w:rPr>
        <w:t>.</w:t>
      </w:r>
      <w:r w:rsidRPr="0042023B">
        <w:rPr>
          <w:rFonts w:ascii="Times New Roman" w:hAnsi="Times New Roman" w:cs="Times New Roman"/>
          <w:bCs/>
          <w:color w:val="auto"/>
        </w:rPr>
        <w:t>R</w:t>
      </w:r>
      <w:r w:rsidR="00136C8B" w:rsidRPr="0042023B">
        <w:rPr>
          <w:rFonts w:ascii="Times New Roman" w:hAnsi="Times New Roman" w:cs="Times New Roman"/>
          <w:bCs/>
          <w:color w:val="auto"/>
        </w:rPr>
        <w:t>.</w:t>
      </w:r>
      <w:r w:rsidRPr="0042023B">
        <w:rPr>
          <w:rFonts w:ascii="Times New Roman" w:hAnsi="Times New Roman" w:cs="Times New Roman"/>
          <w:bCs/>
          <w:color w:val="auto"/>
        </w:rPr>
        <w:t>, Prakash, Arora R</w:t>
      </w:r>
      <w:r w:rsidR="00136C8B" w:rsidRPr="0042023B">
        <w:rPr>
          <w:rFonts w:ascii="Times New Roman" w:hAnsi="Times New Roman" w:cs="Times New Roman"/>
          <w:bCs/>
          <w:color w:val="auto"/>
        </w:rPr>
        <w:t>.</w:t>
      </w:r>
      <w:r w:rsidRPr="0042023B">
        <w:rPr>
          <w:rFonts w:ascii="Times New Roman" w:hAnsi="Times New Roman" w:cs="Times New Roman"/>
          <w:bCs/>
          <w:color w:val="auto"/>
        </w:rPr>
        <w:t xml:space="preserve"> </w:t>
      </w:r>
      <w:r w:rsidR="00136C8B" w:rsidRPr="0042023B">
        <w:rPr>
          <w:rFonts w:ascii="Times New Roman" w:hAnsi="Times New Roman" w:cs="Times New Roman"/>
          <w:bCs/>
          <w:color w:val="auto"/>
        </w:rPr>
        <w:t>(</w:t>
      </w:r>
      <w:r w:rsidRPr="0042023B">
        <w:rPr>
          <w:rFonts w:ascii="Times New Roman" w:hAnsi="Times New Roman" w:cs="Times New Roman"/>
          <w:bCs/>
          <w:color w:val="auto"/>
        </w:rPr>
        <w:t>2022</w:t>
      </w:r>
      <w:r w:rsidR="00136C8B" w:rsidRPr="0042023B">
        <w:rPr>
          <w:rFonts w:ascii="Times New Roman" w:hAnsi="Times New Roman" w:cs="Times New Roman"/>
          <w:bCs/>
          <w:color w:val="auto"/>
        </w:rPr>
        <w:t>)</w:t>
      </w:r>
      <w:r w:rsidRPr="00F82B61">
        <w:rPr>
          <w:rFonts w:ascii="Times New Roman" w:hAnsi="Times New Roman" w:cs="Times New Roman"/>
          <w:bCs/>
          <w:color w:val="auto"/>
        </w:rPr>
        <w:t>.</w:t>
      </w:r>
      <w:r w:rsidRPr="00F82B61">
        <w:rPr>
          <w:rFonts w:ascii="Times New Roman" w:hAnsi="Times New Roman" w:cs="Times New Roman"/>
          <w:color w:val="auto"/>
        </w:rPr>
        <w:t xml:space="preserve"> </w:t>
      </w:r>
      <w:r w:rsidRPr="00F82B61">
        <w:rPr>
          <w:rFonts w:ascii="Times New Roman" w:hAnsi="Times New Roman" w:cs="Times New Roman"/>
          <w:bCs/>
          <w:color w:val="auto"/>
        </w:rPr>
        <w:t xml:space="preserve">Effect of vitamin E and selenium supplementation on milk yield of </w:t>
      </w:r>
      <w:proofErr w:type="spellStart"/>
      <w:r w:rsidRPr="00F82B61">
        <w:rPr>
          <w:rFonts w:ascii="Times New Roman" w:hAnsi="Times New Roman" w:cs="Times New Roman"/>
          <w:bCs/>
          <w:color w:val="auto"/>
        </w:rPr>
        <w:t>Kankrej</w:t>
      </w:r>
      <w:proofErr w:type="spellEnd"/>
      <w:r w:rsidRPr="00F82B61">
        <w:rPr>
          <w:rFonts w:ascii="Times New Roman" w:hAnsi="Times New Roman" w:cs="Times New Roman"/>
          <w:bCs/>
          <w:color w:val="auto"/>
        </w:rPr>
        <w:t xml:space="preserve"> cattle.</w:t>
      </w:r>
      <w:r w:rsidRPr="00F82B61">
        <w:rPr>
          <w:rFonts w:ascii="Times New Roman" w:hAnsi="Times New Roman" w:cs="Times New Roman"/>
          <w:color w:val="auto"/>
        </w:rPr>
        <w:t xml:space="preserve"> </w:t>
      </w:r>
      <w:r w:rsidRPr="00F82B61">
        <w:rPr>
          <w:rFonts w:ascii="Times New Roman" w:hAnsi="Times New Roman" w:cs="Times New Roman"/>
          <w:bCs/>
          <w:color w:val="auto"/>
        </w:rPr>
        <w:t>The Pharma Innovation Journal; SP-11(7): 2604-2607</w:t>
      </w:r>
    </w:p>
    <w:p w14:paraId="2E348F28" w14:textId="55F6F9D7" w:rsidR="00854C02" w:rsidRPr="00F82B61" w:rsidRDefault="00854C02" w:rsidP="00D038D0">
      <w:pPr>
        <w:autoSpaceDE w:val="0"/>
        <w:autoSpaceDN w:val="0"/>
        <w:adjustRightInd w:val="0"/>
        <w:spacing w:after="0" w:line="360" w:lineRule="auto"/>
        <w:jc w:val="both"/>
        <w:rPr>
          <w:rFonts w:ascii="Times New Roman" w:hAnsi="Times New Roman" w:cs="Times New Roman"/>
          <w:sz w:val="24"/>
          <w:szCs w:val="24"/>
        </w:rPr>
      </w:pPr>
      <w:r w:rsidRPr="0042023B">
        <w:rPr>
          <w:rFonts w:ascii="Times New Roman" w:hAnsi="Times New Roman" w:cs="Times New Roman"/>
          <w:sz w:val="24"/>
          <w:szCs w:val="24"/>
        </w:rPr>
        <w:t>Panda</w:t>
      </w:r>
      <w:r w:rsidR="00136C8B" w:rsidRPr="0042023B">
        <w:rPr>
          <w:rFonts w:ascii="Times New Roman" w:hAnsi="Times New Roman" w:cs="Times New Roman"/>
          <w:sz w:val="24"/>
          <w:szCs w:val="24"/>
        </w:rPr>
        <w:t>,</w:t>
      </w:r>
      <w:r w:rsidRPr="0042023B">
        <w:rPr>
          <w:rFonts w:ascii="Times New Roman" w:hAnsi="Times New Roman" w:cs="Times New Roman"/>
          <w:sz w:val="24"/>
          <w:szCs w:val="24"/>
        </w:rPr>
        <w:t xml:space="preserve"> N</w:t>
      </w:r>
      <w:r w:rsidR="00136C8B" w:rsidRPr="0042023B">
        <w:rPr>
          <w:rFonts w:ascii="Times New Roman" w:hAnsi="Times New Roman" w:cs="Times New Roman"/>
          <w:sz w:val="24"/>
          <w:szCs w:val="24"/>
        </w:rPr>
        <w:t>.</w:t>
      </w:r>
      <w:r w:rsidRPr="0042023B">
        <w:rPr>
          <w:rFonts w:ascii="Times New Roman" w:hAnsi="Times New Roman" w:cs="Times New Roman"/>
          <w:sz w:val="24"/>
          <w:szCs w:val="24"/>
        </w:rPr>
        <w:t xml:space="preserve"> and Kaur</w:t>
      </w:r>
      <w:r w:rsidR="00136C8B" w:rsidRPr="0042023B">
        <w:rPr>
          <w:rFonts w:ascii="Times New Roman" w:hAnsi="Times New Roman" w:cs="Times New Roman"/>
          <w:sz w:val="24"/>
          <w:szCs w:val="24"/>
        </w:rPr>
        <w:t>,</w:t>
      </w:r>
      <w:r w:rsidRPr="0042023B">
        <w:rPr>
          <w:rFonts w:ascii="Times New Roman" w:hAnsi="Times New Roman" w:cs="Times New Roman"/>
          <w:sz w:val="24"/>
          <w:szCs w:val="24"/>
        </w:rPr>
        <w:t xml:space="preserve"> H</w:t>
      </w:r>
      <w:r w:rsidR="00136C8B" w:rsidRPr="0042023B">
        <w:rPr>
          <w:rFonts w:ascii="Times New Roman" w:hAnsi="Times New Roman" w:cs="Times New Roman"/>
          <w:sz w:val="24"/>
          <w:szCs w:val="24"/>
        </w:rPr>
        <w:t>.</w:t>
      </w:r>
      <w:r w:rsidR="00EF49CB" w:rsidRPr="0042023B">
        <w:rPr>
          <w:rFonts w:ascii="Times New Roman" w:hAnsi="Times New Roman" w:cs="Times New Roman"/>
          <w:sz w:val="24"/>
          <w:szCs w:val="24"/>
        </w:rPr>
        <w:t xml:space="preserve"> </w:t>
      </w:r>
      <w:r w:rsidR="00136C8B" w:rsidRPr="0042023B">
        <w:rPr>
          <w:rFonts w:ascii="Times New Roman" w:hAnsi="Times New Roman" w:cs="Times New Roman"/>
          <w:sz w:val="24"/>
          <w:szCs w:val="24"/>
        </w:rPr>
        <w:t>(</w:t>
      </w:r>
      <w:r w:rsidRPr="0042023B">
        <w:rPr>
          <w:rFonts w:ascii="Times New Roman" w:hAnsi="Times New Roman" w:cs="Times New Roman"/>
          <w:sz w:val="24"/>
          <w:szCs w:val="24"/>
        </w:rPr>
        <w:t>2008</w:t>
      </w:r>
      <w:r w:rsidR="00136C8B" w:rsidRPr="0042023B">
        <w:rPr>
          <w:rFonts w:ascii="Times New Roman" w:hAnsi="Times New Roman" w:cs="Times New Roman"/>
          <w:sz w:val="24"/>
          <w:szCs w:val="24"/>
        </w:rPr>
        <w:t>)</w:t>
      </w:r>
      <w:r w:rsidRPr="0042023B">
        <w:rPr>
          <w:rFonts w:ascii="Times New Roman" w:hAnsi="Times New Roman" w:cs="Times New Roman"/>
          <w:sz w:val="24"/>
          <w:szCs w:val="24"/>
        </w:rPr>
        <w:t>.</w:t>
      </w:r>
      <w:r w:rsidRPr="00F82B61">
        <w:rPr>
          <w:rFonts w:ascii="Times New Roman" w:hAnsi="Times New Roman" w:cs="Times New Roman"/>
          <w:sz w:val="24"/>
          <w:szCs w:val="24"/>
        </w:rPr>
        <w:t xml:space="preserve"> Effect of vitamin E supplementation on mastitis and milk quality</w:t>
      </w:r>
      <w:r w:rsidR="009813D7" w:rsidRPr="00F82B61">
        <w:rPr>
          <w:rFonts w:ascii="Times New Roman" w:hAnsi="Times New Roman" w:cs="Times New Roman"/>
          <w:sz w:val="24"/>
          <w:szCs w:val="24"/>
        </w:rPr>
        <w:t xml:space="preserve"> </w:t>
      </w:r>
      <w:r w:rsidRPr="00F82B61">
        <w:rPr>
          <w:rFonts w:ascii="Times New Roman" w:hAnsi="Times New Roman" w:cs="Times New Roman"/>
          <w:sz w:val="24"/>
          <w:szCs w:val="24"/>
        </w:rPr>
        <w:t xml:space="preserve">in buffaloes. Indian J </w:t>
      </w:r>
      <w:proofErr w:type="spellStart"/>
      <w:r w:rsidRPr="00F82B61">
        <w:rPr>
          <w:rFonts w:ascii="Times New Roman" w:hAnsi="Times New Roman" w:cs="Times New Roman"/>
          <w:sz w:val="24"/>
          <w:szCs w:val="24"/>
        </w:rPr>
        <w:t>Anim</w:t>
      </w:r>
      <w:proofErr w:type="spellEnd"/>
      <w:r w:rsidRPr="00F82B61">
        <w:rPr>
          <w:rFonts w:ascii="Times New Roman" w:hAnsi="Times New Roman" w:cs="Times New Roman"/>
          <w:sz w:val="24"/>
          <w:szCs w:val="24"/>
        </w:rPr>
        <w:t xml:space="preserve"> </w:t>
      </w:r>
      <w:proofErr w:type="spellStart"/>
      <w:r w:rsidRPr="00F82B61">
        <w:rPr>
          <w:rFonts w:ascii="Times New Roman" w:hAnsi="Times New Roman" w:cs="Times New Roman"/>
          <w:sz w:val="24"/>
          <w:szCs w:val="24"/>
        </w:rPr>
        <w:t>Nutr</w:t>
      </w:r>
      <w:proofErr w:type="spellEnd"/>
      <w:r w:rsidRPr="00F82B61">
        <w:rPr>
          <w:rFonts w:ascii="Times New Roman" w:hAnsi="Times New Roman" w:cs="Times New Roman"/>
          <w:sz w:val="24"/>
          <w:szCs w:val="24"/>
        </w:rPr>
        <w:t xml:space="preserve">, 25(2): 118-124. </w:t>
      </w:r>
      <w:proofErr w:type="spellStart"/>
      <w:proofErr w:type="gramStart"/>
      <w:r w:rsidRPr="00F82B61">
        <w:rPr>
          <w:rFonts w:ascii="Times New Roman" w:hAnsi="Times New Roman" w:cs="Times New Roman"/>
          <w:sz w:val="24"/>
          <w:szCs w:val="24"/>
        </w:rPr>
        <w:t>doi</w:t>
      </w:r>
      <w:proofErr w:type="spellEnd"/>
      <w:r w:rsidRPr="00F82B61">
        <w:rPr>
          <w:rFonts w:ascii="Times New Roman" w:hAnsi="Times New Roman" w:cs="Times New Roman"/>
          <w:sz w:val="24"/>
          <w:szCs w:val="24"/>
        </w:rPr>
        <w:t xml:space="preserve"> :</w:t>
      </w:r>
      <w:proofErr w:type="gramEnd"/>
      <w:r w:rsidRPr="00F82B61">
        <w:rPr>
          <w:rFonts w:ascii="Times New Roman" w:hAnsi="Times New Roman" w:cs="Times New Roman"/>
          <w:sz w:val="24"/>
          <w:szCs w:val="24"/>
        </w:rPr>
        <w:t xml:space="preserve"> 10.5713/ ajas.2006.19 </w:t>
      </w:r>
    </w:p>
    <w:p w14:paraId="7E1DC3C1" w14:textId="42B1E061" w:rsidR="00854C02" w:rsidRPr="00F82B61" w:rsidRDefault="00854C02" w:rsidP="00D038D0">
      <w:pPr>
        <w:autoSpaceDE w:val="0"/>
        <w:autoSpaceDN w:val="0"/>
        <w:adjustRightInd w:val="0"/>
        <w:spacing w:after="0" w:line="360" w:lineRule="auto"/>
        <w:jc w:val="both"/>
        <w:rPr>
          <w:rFonts w:ascii="Times New Roman" w:hAnsi="Times New Roman" w:cs="Times New Roman"/>
          <w:sz w:val="24"/>
          <w:szCs w:val="24"/>
        </w:rPr>
      </w:pPr>
      <w:r w:rsidRPr="0042023B">
        <w:rPr>
          <w:rFonts w:ascii="Times New Roman" w:hAnsi="Times New Roman" w:cs="Times New Roman"/>
          <w:sz w:val="24"/>
          <w:szCs w:val="24"/>
        </w:rPr>
        <w:t>Sharma</w:t>
      </w:r>
      <w:r w:rsidR="00136C8B" w:rsidRPr="0042023B">
        <w:rPr>
          <w:rFonts w:ascii="Times New Roman" w:hAnsi="Times New Roman" w:cs="Times New Roman"/>
          <w:sz w:val="24"/>
          <w:szCs w:val="24"/>
        </w:rPr>
        <w:t>,</w:t>
      </w:r>
      <w:r w:rsidRPr="0042023B">
        <w:rPr>
          <w:rFonts w:ascii="Times New Roman" w:hAnsi="Times New Roman" w:cs="Times New Roman"/>
          <w:sz w:val="24"/>
          <w:szCs w:val="24"/>
        </w:rPr>
        <w:t xml:space="preserve"> N</w:t>
      </w:r>
      <w:r w:rsidR="00136C8B" w:rsidRPr="0042023B">
        <w:rPr>
          <w:rFonts w:ascii="Times New Roman" w:hAnsi="Times New Roman" w:cs="Times New Roman"/>
          <w:sz w:val="24"/>
          <w:szCs w:val="24"/>
        </w:rPr>
        <w:t>.</w:t>
      </w:r>
      <w:r w:rsidRPr="0042023B">
        <w:rPr>
          <w:rFonts w:ascii="Times New Roman" w:hAnsi="Times New Roman" w:cs="Times New Roman"/>
          <w:sz w:val="24"/>
          <w:szCs w:val="24"/>
        </w:rPr>
        <w:t>, Gautam</w:t>
      </w:r>
      <w:r w:rsidR="00136C8B" w:rsidRPr="0042023B">
        <w:rPr>
          <w:rFonts w:ascii="Times New Roman" w:hAnsi="Times New Roman" w:cs="Times New Roman"/>
          <w:sz w:val="24"/>
          <w:szCs w:val="24"/>
        </w:rPr>
        <w:t>,</w:t>
      </w:r>
      <w:r w:rsidRPr="0042023B">
        <w:rPr>
          <w:rFonts w:ascii="Times New Roman" w:hAnsi="Times New Roman" w:cs="Times New Roman"/>
          <w:sz w:val="24"/>
          <w:szCs w:val="24"/>
        </w:rPr>
        <w:t xml:space="preserve"> A</w:t>
      </w:r>
      <w:r w:rsidR="00136C8B" w:rsidRPr="0042023B">
        <w:rPr>
          <w:rFonts w:ascii="Times New Roman" w:hAnsi="Times New Roman" w:cs="Times New Roman"/>
          <w:sz w:val="24"/>
          <w:szCs w:val="24"/>
        </w:rPr>
        <w:t>.</w:t>
      </w:r>
      <w:r w:rsidRPr="0042023B">
        <w:rPr>
          <w:rFonts w:ascii="Times New Roman" w:hAnsi="Times New Roman" w:cs="Times New Roman"/>
          <w:sz w:val="24"/>
          <w:szCs w:val="24"/>
        </w:rPr>
        <w:t>, Upadhyay</w:t>
      </w:r>
      <w:r w:rsidR="00136C8B" w:rsidRPr="0042023B">
        <w:rPr>
          <w:rFonts w:ascii="Times New Roman" w:hAnsi="Times New Roman" w:cs="Times New Roman"/>
          <w:sz w:val="24"/>
          <w:szCs w:val="24"/>
        </w:rPr>
        <w:t>,</w:t>
      </w:r>
      <w:r w:rsidRPr="0042023B">
        <w:rPr>
          <w:rFonts w:ascii="Times New Roman" w:hAnsi="Times New Roman" w:cs="Times New Roman"/>
          <w:sz w:val="24"/>
          <w:szCs w:val="24"/>
        </w:rPr>
        <w:t xml:space="preserve"> S</w:t>
      </w:r>
      <w:r w:rsidR="00136C8B" w:rsidRPr="0042023B">
        <w:rPr>
          <w:rFonts w:ascii="Times New Roman" w:hAnsi="Times New Roman" w:cs="Times New Roman"/>
          <w:sz w:val="24"/>
          <w:szCs w:val="24"/>
        </w:rPr>
        <w:t>.</w:t>
      </w:r>
      <w:r w:rsidRPr="0042023B">
        <w:rPr>
          <w:rFonts w:ascii="Times New Roman" w:hAnsi="Times New Roman" w:cs="Times New Roman"/>
          <w:sz w:val="24"/>
          <w:szCs w:val="24"/>
        </w:rPr>
        <w:t>R</w:t>
      </w:r>
      <w:r w:rsidR="00136C8B" w:rsidRPr="0042023B">
        <w:rPr>
          <w:rFonts w:ascii="Times New Roman" w:hAnsi="Times New Roman" w:cs="Times New Roman"/>
          <w:sz w:val="24"/>
          <w:szCs w:val="24"/>
        </w:rPr>
        <w:t>.</w:t>
      </w:r>
      <w:r w:rsidRPr="0042023B">
        <w:rPr>
          <w:rFonts w:ascii="Times New Roman" w:hAnsi="Times New Roman" w:cs="Times New Roman"/>
          <w:sz w:val="24"/>
          <w:szCs w:val="24"/>
        </w:rPr>
        <w:t>, Hussain</w:t>
      </w:r>
      <w:r w:rsidR="00136C8B" w:rsidRPr="0042023B">
        <w:rPr>
          <w:rFonts w:ascii="Times New Roman" w:hAnsi="Times New Roman" w:cs="Times New Roman"/>
          <w:sz w:val="24"/>
          <w:szCs w:val="24"/>
        </w:rPr>
        <w:t>,</w:t>
      </w:r>
      <w:r w:rsidRPr="0042023B">
        <w:rPr>
          <w:rFonts w:ascii="Times New Roman" w:hAnsi="Times New Roman" w:cs="Times New Roman"/>
          <w:sz w:val="24"/>
          <w:szCs w:val="24"/>
        </w:rPr>
        <w:t xml:space="preserve"> K, </w:t>
      </w:r>
      <w:proofErr w:type="spellStart"/>
      <w:r w:rsidRPr="0042023B">
        <w:rPr>
          <w:rFonts w:ascii="Times New Roman" w:hAnsi="Times New Roman" w:cs="Times New Roman"/>
          <w:sz w:val="24"/>
          <w:szCs w:val="24"/>
        </w:rPr>
        <w:t>Soodan</w:t>
      </w:r>
      <w:proofErr w:type="spellEnd"/>
      <w:r w:rsidR="00136C8B" w:rsidRPr="0042023B">
        <w:rPr>
          <w:rFonts w:ascii="Times New Roman" w:hAnsi="Times New Roman" w:cs="Times New Roman"/>
          <w:sz w:val="24"/>
          <w:szCs w:val="24"/>
        </w:rPr>
        <w:t>,</w:t>
      </w:r>
      <w:r w:rsidRPr="0042023B">
        <w:rPr>
          <w:rFonts w:ascii="Times New Roman" w:hAnsi="Times New Roman" w:cs="Times New Roman"/>
          <w:sz w:val="24"/>
          <w:szCs w:val="24"/>
        </w:rPr>
        <w:t xml:space="preserve"> J</w:t>
      </w:r>
      <w:r w:rsidR="00136C8B" w:rsidRPr="0042023B">
        <w:rPr>
          <w:rFonts w:ascii="Times New Roman" w:hAnsi="Times New Roman" w:cs="Times New Roman"/>
          <w:sz w:val="24"/>
          <w:szCs w:val="24"/>
        </w:rPr>
        <w:t>.</w:t>
      </w:r>
      <w:r w:rsidRPr="0042023B">
        <w:rPr>
          <w:rFonts w:ascii="Times New Roman" w:hAnsi="Times New Roman" w:cs="Times New Roman"/>
          <w:sz w:val="24"/>
          <w:szCs w:val="24"/>
        </w:rPr>
        <w:t>S</w:t>
      </w:r>
      <w:r w:rsidR="00136C8B" w:rsidRPr="0042023B">
        <w:rPr>
          <w:rFonts w:ascii="Times New Roman" w:hAnsi="Times New Roman" w:cs="Times New Roman"/>
          <w:sz w:val="24"/>
          <w:szCs w:val="24"/>
        </w:rPr>
        <w:t>.</w:t>
      </w:r>
      <w:r w:rsidR="009813D7" w:rsidRPr="0042023B">
        <w:rPr>
          <w:rFonts w:ascii="Times New Roman" w:hAnsi="Times New Roman" w:cs="Times New Roman"/>
          <w:sz w:val="24"/>
          <w:szCs w:val="24"/>
        </w:rPr>
        <w:t xml:space="preserve"> </w:t>
      </w:r>
      <w:r w:rsidR="00136C8B" w:rsidRPr="0042023B">
        <w:rPr>
          <w:rFonts w:ascii="Times New Roman" w:hAnsi="Times New Roman" w:cs="Times New Roman"/>
          <w:sz w:val="24"/>
          <w:szCs w:val="24"/>
        </w:rPr>
        <w:t>and Gupta S.K.</w:t>
      </w:r>
      <w:r w:rsidR="00EF49CB" w:rsidRPr="0042023B">
        <w:rPr>
          <w:rFonts w:ascii="Times New Roman" w:hAnsi="Times New Roman" w:cs="Times New Roman"/>
          <w:sz w:val="24"/>
          <w:szCs w:val="24"/>
        </w:rPr>
        <w:t xml:space="preserve"> </w:t>
      </w:r>
      <w:r w:rsidR="00136C8B" w:rsidRPr="0042023B">
        <w:rPr>
          <w:rFonts w:ascii="Times New Roman" w:hAnsi="Times New Roman" w:cs="Times New Roman"/>
          <w:sz w:val="24"/>
          <w:szCs w:val="24"/>
        </w:rPr>
        <w:t>(</w:t>
      </w:r>
      <w:r w:rsidRPr="0042023B">
        <w:rPr>
          <w:rFonts w:ascii="Times New Roman" w:hAnsi="Times New Roman" w:cs="Times New Roman"/>
          <w:sz w:val="24"/>
          <w:szCs w:val="24"/>
        </w:rPr>
        <w:t>2006</w:t>
      </w:r>
      <w:r w:rsidR="00136C8B" w:rsidRPr="0042023B">
        <w:rPr>
          <w:rFonts w:ascii="Times New Roman" w:hAnsi="Times New Roman" w:cs="Times New Roman"/>
          <w:sz w:val="24"/>
          <w:szCs w:val="24"/>
        </w:rPr>
        <w:t>)</w:t>
      </w:r>
      <w:r w:rsidRPr="00F82B61">
        <w:rPr>
          <w:rFonts w:ascii="Times New Roman" w:hAnsi="Times New Roman" w:cs="Times New Roman"/>
          <w:sz w:val="24"/>
          <w:szCs w:val="24"/>
        </w:rPr>
        <w:t xml:space="preserve">. Role of antioxidants in udder health: A review. </w:t>
      </w:r>
      <w:r w:rsidRPr="00F82B61">
        <w:rPr>
          <w:rFonts w:ascii="Times New Roman" w:hAnsi="Times New Roman" w:cs="Times New Roman"/>
          <w:sz w:val="24"/>
          <w:szCs w:val="24"/>
          <w:shd w:val="clear" w:color="auto" w:fill="FFFFFF"/>
        </w:rPr>
        <w:t>Indian J Field Vets,</w:t>
      </w:r>
      <w:r w:rsidRPr="00F82B61">
        <w:rPr>
          <w:rFonts w:ascii="Times New Roman" w:hAnsi="Times New Roman" w:cs="Times New Roman"/>
          <w:sz w:val="24"/>
          <w:szCs w:val="24"/>
        </w:rPr>
        <w:t xml:space="preserve"> 2:73-76 </w:t>
      </w:r>
    </w:p>
    <w:p w14:paraId="17B16A6A" w14:textId="54483E42" w:rsidR="00854C02" w:rsidRPr="00F82B61" w:rsidRDefault="00854C02" w:rsidP="00D038D0">
      <w:pPr>
        <w:pStyle w:val="Default"/>
        <w:spacing w:line="360" w:lineRule="auto"/>
        <w:jc w:val="both"/>
        <w:rPr>
          <w:rFonts w:ascii="Times New Roman" w:hAnsi="Times New Roman" w:cs="Times New Roman"/>
          <w:color w:val="auto"/>
        </w:rPr>
      </w:pPr>
      <w:r w:rsidRPr="0042023B">
        <w:rPr>
          <w:rFonts w:ascii="Times New Roman" w:hAnsi="Times New Roman" w:cs="Times New Roman"/>
          <w:bCs/>
          <w:color w:val="auto"/>
        </w:rPr>
        <w:t>Singh, P</w:t>
      </w:r>
      <w:r w:rsidR="00B646AA" w:rsidRPr="0042023B">
        <w:rPr>
          <w:rFonts w:ascii="Times New Roman" w:hAnsi="Times New Roman" w:cs="Times New Roman"/>
          <w:bCs/>
          <w:color w:val="auto"/>
        </w:rPr>
        <w:t>.</w:t>
      </w:r>
      <w:r w:rsidRPr="0042023B">
        <w:rPr>
          <w:rFonts w:ascii="Times New Roman" w:hAnsi="Times New Roman" w:cs="Times New Roman"/>
          <w:bCs/>
          <w:color w:val="auto"/>
        </w:rPr>
        <w:t>P</w:t>
      </w:r>
      <w:r w:rsidR="00B646AA" w:rsidRPr="0042023B">
        <w:rPr>
          <w:rFonts w:ascii="Times New Roman" w:hAnsi="Times New Roman" w:cs="Times New Roman"/>
          <w:bCs/>
          <w:color w:val="auto"/>
        </w:rPr>
        <w:t>.</w:t>
      </w:r>
      <w:r w:rsidRPr="0042023B">
        <w:rPr>
          <w:rFonts w:ascii="Times New Roman" w:hAnsi="Times New Roman" w:cs="Times New Roman"/>
          <w:bCs/>
          <w:color w:val="auto"/>
        </w:rPr>
        <w:t xml:space="preserve">, Neeraj, </w:t>
      </w:r>
      <w:proofErr w:type="spellStart"/>
      <w:r w:rsidRPr="0042023B">
        <w:rPr>
          <w:rFonts w:ascii="Times New Roman" w:hAnsi="Times New Roman" w:cs="Times New Roman"/>
          <w:bCs/>
          <w:color w:val="auto"/>
        </w:rPr>
        <w:t>Raghubanshi</w:t>
      </w:r>
      <w:proofErr w:type="spellEnd"/>
      <w:r w:rsidR="00B646AA" w:rsidRPr="0042023B">
        <w:rPr>
          <w:rFonts w:ascii="Times New Roman" w:hAnsi="Times New Roman" w:cs="Times New Roman"/>
          <w:bCs/>
          <w:color w:val="auto"/>
        </w:rPr>
        <w:t>,</w:t>
      </w:r>
      <w:r w:rsidRPr="0042023B">
        <w:rPr>
          <w:rFonts w:ascii="Times New Roman" w:hAnsi="Times New Roman" w:cs="Times New Roman"/>
          <w:bCs/>
          <w:color w:val="auto"/>
        </w:rPr>
        <w:t xml:space="preserve"> B</w:t>
      </w:r>
      <w:r w:rsidR="00B646AA" w:rsidRPr="0042023B">
        <w:rPr>
          <w:rFonts w:ascii="Times New Roman" w:hAnsi="Times New Roman" w:cs="Times New Roman"/>
          <w:bCs/>
          <w:color w:val="auto"/>
        </w:rPr>
        <w:t>.</w:t>
      </w:r>
      <w:r w:rsidRPr="0042023B">
        <w:rPr>
          <w:rFonts w:ascii="Times New Roman" w:hAnsi="Times New Roman" w:cs="Times New Roman"/>
          <w:bCs/>
          <w:color w:val="auto"/>
        </w:rPr>
        <w:t>P</w:t>
      </w:r>
      <w:r w:rsidR="00B646AA" w:rsidRPr="0042023B">
        <w:rPr>
          <w:rFonts w:ascii="Times New Roman" w:hAnsi="Times New Roman" w:cs="Times New Roman"/>
          <w:bCs/>
          <w:color w:val="auto"/>
        </w:rPr>
        <w:t>.</w:t>
      </w:r>
      <w:r w:rsidRPr="0042023B">
        <w:rPr>
          <w:rFonts w:ascii="Times New Roman" w:hAnsi="Times New Roman" w:cs="Times New Roman"/>
          <w:bCs/>
          <w:color w:val="auto"/>
        </w:rPr>
        <w:t>S</w:t>
      </w:r>
      <w:r w:rsidR="00B646AA" w:rsidRPr="0042023B">
        <w:rPr>
          <w:rFonts w:ascii="Times New Roman" w:hAnsi="Times New Roman" w:cs="Times New Roman"/>
          <w:bCs/>
          <w:color w:val="auto"/>
        </w:rPr>
        <w:t>.</w:t>
      </w:r>
      <w:r w:rsidRPr="0042023B">
        <w:rPr>
          <w:rFonts w:ascii="Times New Roman" w:hAnsi="Times New Roman" w:cs="Times New Roman"/>
          <w:bCs/>
          <w:color w:val="auto"/>
        </w:rPr>
        <w:t xml:space="preserve"> and Mishra</w:t>
      </w:r>
      <w:r w:rsidR="00B646AA" w:rsidRPr="0042023B">
        <w:rPr>
          <w:rFonts w:ascii="Times New Roman" w:hAnsi="Times New Roman" w:cs="Times New Roman"/>
          <w:bCs/>
          <w:color w:val="auto"/>
        </w:rPr>
        <w:t>,</w:t>
      </w:r>
      <w:r w:rsidRPr="0042023B">
        <w:rPr>
          <w:rFonts w:ascii="Times New Roman" w:hAnsi="Times New Roman" w:cs="Times New Roman"/>
          <w:bCs/>
          <w:color w:val="auto"/>
        </w:rPr>
        <w:t xml:space="preserve"> R</w:t>
      </w:r>
      <w:r w:rsidR="00B646AA" w:rsidRPr="0042023B">
        <w:rPr>
          <w:rFonts w:ascii="Times New Roman" w:hAnsi="Times New Roman" w:cs="Times New Roman"/>
          <w:bCs/>
          <w:color w:val="auto"/>
        </w:rPr>
        <w:t>. (</w:t>
      </w:r>
      <w:r w:rsidRPr="0042023B">
        <w:rPr>
          <w:rFonts w:ascii="Times New Roman" w:hAnsi="Times New Roman" w:cs="Times New Roman"/>
          <w:bCs/>
          <w:color w:val="auto"/>
        </w:rPr>
        <w:t>2018</w:t>
      </w:r>
      <w:r w:rsidR="00B646AA" w:rsidRPr="0042023B">
        <w:rPr>
          <w:rFonts w:ascii="Times New Roman" w:hAnsi="Times New Roman" w:cs="Times New Roman"/>
          <w:bCs/>
          <w:color w:val="auto"/>
        </w:rPr>
        <w:t>)</w:t>
      </w:r>
      <w:r w:rsidRPr="00F82B61">
        <w:rPr>
          <w:rFonts w:ascii="Times New Roman" w:hAnsi="Times New Roman" w:cs="Times New Roman"/>
          <w:bCs/>
          <w:color w:val="auto"/>
        </w:rPr>
        <w:t>.</w:t>
      </w:r>
      <w:r w:rsidRPr="00F82B61">
        <w:rPr>
          <w:rFonts w:ascii="Times New Roman" w:hAnsi="Times New Roman" w:cs="Times New Roman"/>
          <w:color w:val="auto"/>
        </w:rPr>
        <w:t xml:space="preserve"> </w:t>
      </w:r>
      <w:r w:rsidRPr="00F82B61">
        <w:rPr>
          <w:rFonts w:ascii="Times New Roman" w:hAnsi="Times New Roman" w:cs="Times New Roman"/>
          <w:bCs/>
          <w:color w:val="auto"/>
        </w:rPr>
        <w:t xml:space="preserve">Studies on the Buffalo Management Practices in Chambal Region of Madhya Pradesh. </w:t>
      </w:r>
      <w:r w:rsidRPr="00F82B61">
        <w:rPr>
          <w:rFonts w:ascii="Times New Roman" w:hAnsi="Times New Roman" w:cs="Times New Roman"/>
          <w:color w:val="auto"/>
        </w:rPr>
        <w:t>Res</w:t>
      </w:r>
      <w:r w:rsidRPr="00F82B61">
        <w:rPr>
          <w:rFonts w:ascii="Times New Roman" w:hAnsi="Times New Roman" w:cs="Times New Roman"/>
          <w:color w:val="auto"/>
          <w:shd w:val="clear" w:color="auto" w:fill="FFFFFF"/>
        </w:rPr>
        <w:t> </w:t>
      </w:r>
      <w:r w:rsidRPr="00F82B61">
        <w:rPr>
          <w:rFonts w:ascii="Times New Roman" w:hAnsi="Times New Roman" w:cs="Times New Roman"/>
          <w:color w:val="auto"/>
        </w:rPr>
        <w:t>J</w:t>
      </w:r>
      <w:r w:rsidRPr="00F82B61">
        <w:rPr>
          <w:rFonts w:ascii="Times New Roman" w:hAnsi="Times New Roman" w:cs="Times New Roman"/>
          <w:color w:val="auto"/>
          <w:shd w:val="clear" w:color="auto" w:fill="FFFFFF"/>
        </w:rPr>
        <w:t> </w:t>
      </w:r>
      <w:r w:rsidRPr="00F82B61">
        <w:rPr>
          <w:rFonts w:ascii="Times New Roman" w:hAnsi="Times New Roman" w:cs="Times New Roman"/>
          <w:color w:val="auto"/>
        </w:rPr>
        <w:t>Agric</w:t>
      </w:r>
      <w:r w:rsidRPr="00F82B61">
        <w:rPr>
          <w:rFonts w:ascii="Times New Roman" w:hAnsi="Times New Roman" w:cs="Times New Roman"/>
          <w:color w:val="auto"/>
          <w:shd w:val="clear" w:color="auto" w:fill="FFFFFF"/>
        </w:rPr>
        <w:t> </w:t>
      </w:r>
      <w:r w:rsidRPr="00F82B61">
        <w:rPr>
          <w:rFonts w:ascii="Times New Roman" w:hAnsi="Times New Roman" w:cs="Times New Roman"/>
          <w:color w:val="auto"/>
        </w:rPr>
        <w:t>Sci,</w:t>
      </w:r>
      <w:r w:rsidRPr="00F82B61">
        <w:rPr>
          <w:rFonts w:ascii="Times New Roman" w:hAnsi="Times New Roman" w:cs="Times New Roman"/>
          <w:i/>
          <w:color w:val="auto"/>
        </w:rPr>
        <w:t xml:space="preserve"> </w:t>
      </w:r>
      <w:r w:rsidRPr="00F82B61">
        <w:rPr>
          <w:rFonts w:ascii="Times New Roman" w:hAnsi="Times New Roman" w:cs="Times New Roman"/>
          <w:bCs/>
          <w:color w:val="auto"/>
        </w:rPr>
        <w:t>9</w:t>
      </w:r>
      <w:r w:rsidRPr="00F82B61">
        <w:rPr>
          <w:rFonts w:ascii="Times New Roman" w:hAnsi="Times New Roman" w:cs="Times New Roman"/>
          <w:color w:val="auto"/>
        </w:rPr>
        <w:t xml:space="preserve">(2): 244-249. </w:t>
      </w:r>
    </w:p>
    <w:p w14:paraId="3340F705" w14:textId="56958F93" w:rsidR="00854C02" w:rsidRPr="00F82B61" w:rsidRDefault="00854C02" w:rsidP="00D038D0">
      <w:pPr>
        <w:autoSpaceDE w:val="0"/>
        <w:autoSpaceDN w:val="0"/>
        <w:adjustRightInd w:val="0"/>
        <w:spacing w:after="0" w:line="360" w:lineRule="auto"/>
        <w:jc w:val="both"/>
        <w:rPr>
          <w:rFonts w:ascii="Times New Roman" w:hAnsi="Times New Roman" w:cs="Times New Roman"/>
          <w:sz w:val="24"/>
          <w:szCs w:val="24"/>
        </w:rPr>
      </w:pPr>
      <w:r w:rsidRPr="0042023B">
        <w:rPr>
          <w:rFonts w:ascii="Times New Roman" w:hAnsi="Times New Roman" w:cs="Times New Roman"/>
          <w:bCs/>
          <w:sz w:val="24"/>
          <w:szCs w:val="24"/>
        </w:rPr>
        <w:t>Vasil, M, Zigo</w:t>
      </w:r>
      <w:r w:rsidR="00EE0FAF" w:rsidRPr="0042023B">
        <w:rPr>
          <w:rFonts w:ascii="Times New Roman" w:hAnsi="Times New Roman" w:cs="Times New Roman"/>
          <w:bCs/>
          <w:sz w:val="24"/>
          <w:szCs w:val="24"/>
        </w:rPr>
        <w:t>,</w:t>
      </w:r>
      <w:r w:rsidRPr="0042023B">
        <w:rPr>
          <w:rFonts w:ascii="Times New Roman" w:hAnsi="Times New Roman" w:cs="Times New Roman"/>
          <w:bCs/>
          <w:sz w:val="24"/>
          <w:szCs w:val="24"/>
        </w:rPr>
        <w:t xml:space="preserve"> F</w:t>
      </w:r>
      <w:r w:rsidR="00EE0FAF" w:rsidRPr="0042023B">
        <w:rPr>
          <w:rFonts w:ascii="Times New Roman" w:hAnsi="Times New Roman" w:cs="Times New Roman"/>
          <w:bCs/>
          <w:sz w:val="24"/>
          <w:szCs w:val="24"/>
        </w:rPr>
        <w:t>.</w:t>
      </w:r>
      <w:r w:rsidRPr="0042023B">
        <w:rPr>
          <w:rFonts w:ascii="Times New Roman" w:hAnsi="Times New Roman" w:cs="Times New Roman"/>
          <w:bCs/>
          <w:sz w:val="24"/>
          <w:szCs w:val="24"/>
        </w:rPr>
        <w:t>, Farkašová</w:t>
      </w:r>
      <w:r w:rsidR="00EE0FAF" w:rsidRPr="0042023B">
        <w:rPr>
          <w:rFonts w:ascii="Times New Roman" w:hAnsi="Times New Roman" w:cs="Times New Roman"/>
          <w:bCs/>
          <w:sz w:val="24"/>
          <w:szCs w:val="24"/>
        </w:rPr>
        <w:t>,</w:t>
      </w:r>
      <w:r w:rsidRPr="0042023B">
        <w:rPr>
          <w:rFonts w:ascii="Times New Roman" w:hAnsi="Times New Roman" w:cs="Times New Roman"/>
          <w:bCs/>
          <w:sz w:val="24"/>
          <w:szCs w:val="24"/>
        </w:rPr>
        <w:t xml:space="preserve"> Z</w:t>
      </w:r>
      <w:r w:rsidR="00EE0FAF" w:rsidRPr="0042023B">
        <w:rPr>
          <w:rFonts w:ascii="Times New Roman" w:hAnsi="Times New Roman" w:cs="Times New Roman"/>
          <w:bCs/>
          <w:sz w:val="24"/>
          <w:szCs w:val="24"/>
        </w:rPr>
        <w:t>.</w:t>
      </w:r>
      <w:r w:rsidRPr="0042023B">
        <w:rPr>
          <w:rFonts w:ascii="Times New Roman" w:hAnsi="Times New Roman" w:cs="Times New Roman"/>
          <w:bCs/>
          <w:sz w:val="24"/>
          <w:szCs w:val="24"/>
        </w:rPr>
        <w:t>, Pecka-Kielb</w:t>
      </w:r>
      <w:r w:rsidR="00EE0FAF" w:rsidRPr="0042023B">
        <w:rPr>
          <w:rFonts w:ascii="Times New Roman" w:hAnsi="Times New Roman" w:cs="Times New Roman"/>
          <w:bCs/>
          <w:sz w:val="24"/>
          <w:szCs w:val="24"/>
        </w:rPr>
        <w:t>,</w:t>
      </w:r>
      <w:r w:rsidRPr="0042023B">
        <w:rPr>
          <w:rFonts w:ascii="Times New Roman" w:hAnsi="Times New Roman" w:cs="Times New Roman"/>
          <w:bCs/>
          <w:sz w:val="24"/>
          <w:szCs w:val="24"/>
        </w:rPr>
        <w:t xml:space="preserve"> E</w:t>
      </w:r>
      <w:r w:rsidR="00EE0FAF" w:rsidRPr="0042023B">
        <w:rPr>
          <w:rFonts w:ascii="Times New Roman" w:hAnsi="Times New Roman" w:cs="Times New Roman"/>
          <w:bCs/>
          <w:sz w:val="24"/>
          <w:szCs w:val="24"/>
        </w:rPr>
        <w:t>.</w:t>
      </w:r>
      <w:r w:rsidRPr="0042023B">
        <w:rPr>
          <w:rFonts w:ascii="Times New Roman" w:hAnsi="Times New Roman" w:cs="Times New Roman"/>
          <w:bCs/>
          <w:sz w:val="24"/>
          <w:szCs w:val="24"/>
        </w:rPr>
        <w:t>, Bujok</w:t>
      </w:r>
      <w:r w:rsidR="00EE0FAF" w:rsidRPr="0042023B">
        <w:rPr>
          <w:rFonts w:ascii="Times New Roman" w:hAnsi="Times New Roman" w:cs="Times New Roman"/>
          <w:bCs/>
          <w:sz w:val="24"/>
          <w:szCs w:val="24"/>
        </w:rPr>
        <w:t>,</w:t>
      </w:r>
      <w:r w:rsidRPr="0042023B">
        <w:rPr>
          <w:rFonts w:ascii="Times New Roman" w:hAnsi="Times New Roman" w:cs="Times New Roman"/>
          <w:bCs/>
          <w:sz w:val="24"/>
          <w:szCs w:val="24"/>
        </w:rPr>
        <w:t xml:space="preserve"> J</w:t>
      </w:r>
      <w:r w:rsidR="00EE0FAF" w:rsidRPr="0042023B">
        <w:rPr>
          <w:rFonts w:ascii="Times New Roman" w:hAnsi="Times New Roman" w:cs="Times New Roman"/>
          <w:bCs/>
          <w:sz w:val="24"/>
          <w:szCs w:val="24"/>
        </w:rPr>
        <w:t>, Illek, J.</w:t>
      </w:r>
      <w:r w:rsidRPr="0042023B">
        <w:rPr>
          <w:rFonts w:ascii="Times New Roman" w:hAnsi="Times New Roman" w:cs="Times New Roman"/>
          <w:bCs/>
          <w:sz w:val="24"/>
          <w:szCs w:val="24"/>
        </w:rPr>
        <w:t xml:space="preserve"> </w:t>
      </w:r>
      <w:r w:rsidR="00EE0FAF" w:rsidRPr="0042023B">
        <w:rPr>
          <w:rFonts w:ascii="Times New Roman" w:hAnsi="Times New Roman" w:cs="Times New Roman"/>
          <w:bCs/>
          <w:sz w:val="24"/>
          <w:szCs w:val="24"/>
        </w:rPr>
        <w:t>(</w:t>
      </w:r>
      <w:r w:rsidRPr="0042023B">
        <w:rPr>
          <w:rFonts w:ascii="Times New Roman" w:hAnsi="Times New Roman" w:cs="Times New Roman"/>
          <w:bCs/>
          <w:sz w:val="24"/>
          <w:szCs w:val="24"/>
        </w:rPr>
        <w:t>2022</w:t>
      </w:r>
      <w:r w:rsidR="00EE0FAF" w:rsidRPr="0042023B">
        <w:rPr>
          <w:rFonts w:ascii="Times New Roman" w:hAnsi="Times New Roman" w:cs="Times New Roman"/>
          <w:bCs/>
          <w:sz w:val="24"/>
          <w:szCs w:val="24"/>
        </w:rPr>
        <w:t>)</w:t>
      </w:r>
      <w:r w:rsidRPr="00F82B61">
        <w:rPr>
          <w:rFonts w:ascii="Times New Roman" w:hAnsi="Times New Roman" w:cs="Times New Roman"/>
          <w:b/>
          <w:sz w:val="24"/>
          <w:szCs w:val="24"/>
        </w:rPr>
        <w:t>.</w:t>
      </w:r>
      <w:r w:rsidRPr="00F82B61">
        <w:rPr>
          <w:rFonts w:ascii="Times New Roman" w:hAnsi="Times New Roman" w:cs="Times New Roman"/>
          <w:bCs/>
          <w:sz w:val="24"/>
          <w:szCs w:val="24"/>
        </w:rPr>
        <w:t xml:space="preserve"> Comparison of effect of parenteral and oral supplementation of Selenium and vitamin E on selected antioxidant parameters and udder health of dairy cows.</w:t>
      </w:r>
      <w:r w:rsidRPr="00F82B61">
        <w:rPr>
          <w:rFonts w:ascii="Times New Roman" w:hAnsi="Times New Roman" w:cs="Times New Roman"/>
          <w:i/>
          <w:iCs/>
          <w:sz w:val="24"/>
          <w:szCs w:val="24"/>
        </w:rPr>
        <w:t xml:space="preserve"> </w:t>
      </w:r>
      <w:r w:rsidRPr="00F82B61">
        <w:rPr>
          <w:rFonts w:ascii="Times New Roman" w:hAnsi="Times New Roman" w:cs="Times New Roman"/>
          <w:sz w:val="24"/>
          <w:szCs w:val="24"/>
        </w:rPr>
        <w:t>Pol</w:t>
      </w:r>
      <w:r w:rsidRPr="00F82B61">
        <w:rPr>
          <w:rFonts w:ascii="Times New Roman" w:hAnsi="Times New Roman" w:cs="Times New Roman"/>
          <w:sz w:val="24"/>
          <w:szCs w:val="24"/>
          <w:shd w:val="clear" w:color="auto" w:fill="FFFFFF"/>
        </w:rPr>
        <w:t> </w:t>
      </w:r>
      <w:r w:rsidRPr="00F82B61">
        <w:rPr>
          <w:rFonts w:ascii="Times New Roman" w:hAnsi="Times New Roman" w:cs="Times New Roman"/>
          <w:sz w:val="24"/>
          <w:szCs w:val="24"/>
        </w:rPr>
        <w:t>J</w:t>
      </w:r>
      <w:r w:rsidRPr="00F82B61">
        <w:rPr>
          <w:rFonts w:ascii="Times New Roman" w:hAnsi="Times New Roman" w:cs="Times New Roman"/>
          <w:sz w:val="24"/>
          <w:szCs w:val="24"/>
          <w:shd w:val="clear" w:color="auto" w:fill="FFFFFF"/>
        </w:rPr>
        <w:t> </w:t>
      </w:r>
      <w:r w:rsidRPr="00F82B61">
        <w:rPr>
          <w:rFonts w:ascii="Times New Roman" w:hAnsi="Times New Roman" w:cs="Times New Roman"/>
          <w:sz w:val="24"/>
          <w:szCs w:val="24"/>
        </w:rPr>
        <w:t>Vet</w:t>
      </w:r>
      <w:r w:rsidRPr="00F82B61">
        <w:rPr>
          <w:rFonts w:ascii="Times New Roman" w:hAnsi="Times New Roman" w:cs="Times New Roman"/>
          <w:sz w:val="24"/>
          <w:szCs w:val="24"/>
          <w:shd w:val="clear" w:color="auto" w:fill="FFFFFF"/>
        </w:rPr>
        <w:t> </w:t>
      </w:r>
      <w:r w:rsidRPr="00F82B61">
        <w:rPr>
          <w:rFonts w:ascii="Times New Roman" w:hAnsi="Times New Roman" w:cs="Times New Roman"/>
          <w:sz w:val="24"/>
          <w:szCs w:val="24"/>
        </w:rPr>
        <w:t>Sci,</w:t>
      </w:r>
      <w:r w:rsidRPr="00F82B61">
        <w:rPr>
          <w:rFonts w:ascii="Times New Roman" w:hAnsi="Times New Roman" w:cs="Times New Roman"/>
          <w:i/>
          <w:iCs/>
          <w:sz w:val="24"/>
          <w:szCs w:val="24"/>
        </w:rPr>
        <w:t xml:space="preserve"> </w:t>
      </w:r>
      <w:r w:rsidRPr="00F82B61">
        <w:rPr>
          <w:rFonts w:ascii="Times New Roman" w:hAnsi="Times New Roman" w:cs="Times New Roman"/>
          <w:iCs/>
          <w:sz w:val="24"/>
          <w:szCs w:val="24"/>
        </w:rPr>
        <w:t xml:space="preserve">25(1) 155–164, </w:t>
      </w:r>
      <w:proofErr w:type="spellStart"/>
      <w:r w:rsidRPr="00F82B61">
        <w:rPr>
          <w:rFonts w:ascii="Times New Roman" w:hAnsi="Times New Roman" w:cs="Times New Roman"/>
          <w:iCs/>
          <w:sz w:val="24"/>
          <w:szCs w:val="24"/>
        </w:rPr>
        <w:t>doi</w:t>
      </w:r>
      <w:proofErr w:type="spellEnd"/>
      <w:r w:rsidRPr="00F82B61">
        <w:rPr>
          <w:rFonts w:ascii="Times New Roman" w:hAnsi="Times New Roman" w:cs="Times New Roman"/>
          <w:iCs/>
          <w:sz w:val="24"/>
          <w:szCs w:val="24"/>
        </w:rPr>
        <w:t>:</w:t>
      </w:r>
      <w:r w:rsidRPr="00F82B61">
        <w:rPr>
          <w:rFonts w:ascii="Times New Roman" w:hAnsi="Times New Roman" w:cs="Times New Roman"/>
          <w:sz w:val="24"/>
          <w:szCs w:val="24"/>
        </w:rPr>
        <w:t xml:space="preserve"> 10.24425/pjvs.2022.140852</w:t>
      </w:r>
      <w:r w:rsidRPr="00F82B61">
        <w:rPr>
          <w:rFonts w:ascii="Times New Roman" w:hAnsi="Times New Roman" w:cs="Times New Roman"/>
          <w:i/>
          <w:iCs/>
          <w:sz w:val="24"/>
          <w:szCs w:val="24"/>
        </w:rPr>
        <w:t xml:space="preserve"> </w:t>
      </w:r>
    </w:p>
    <w:p w14:paraId="5E514764" w14:textId="77777777" w:rsidR="00854C02" w:rsidRPr="00F82B61" w:rsidRDefault="00854C02" w:rsidP="00D038D0">
      <w:pPr>
        <w:pStyle w:val="Default"/>
        <w:spacing w:line="360" w:lineRule="auto"/>
        <w:jc w:val="both"/>
        <w:rPr>
          <w:rFonts w:ascii="Times New Roman" w:hAnsi="Times New Roman" w:cs="Times New Roman"/>
          <w:color w:val="auto"/>
        </w:rPr>
      </w:pPr>
      <w:r w:rsidRPr="0042023B">
        <w:rPr>
          <w:rFonts w:ascii="Times New Roman" w:hAnsi="Times New Roman" w:cs="Times New Roman"/>
          <w:color w:val="auto"/>
        </w:rPr>
        <w:t>Zhao</w:t>
      </w:r>
      <w:r w:rsidR="00EE0FAF" w:rsidRPr="0042023B">
        <w:rPr>
          <w:rFonts w:ascii="Times New Roman" w:hAnsi="Times New Roman" w:cs="Times New Roman"/>
          <w:color w:val="auto"/>
        </w:rPr>
        <w:t>,</w:t>
      </w:r>
      <w:r w:rsidRPr="0042023B">
        <w:rPr>
          <w:rFonts w:ascii="Times New Roman" w:hAnsi="Times New Roman" w:cs="Times New Roman"/>
          <w:color w:val="auto"/>
        </w:rPr>
        <w:t xml:space="preserve"> X</w:t>
      </w:r>
      <w:r w:rsidR="00EE0FAF" w:rsidRPr="0042023B">
        <w:rPr>
          <w:rFonts w:ascii="Times New Roman" w:hAnsi="Times New Roman" w:cs="Times New Roman"/>
          <w:color w:val="auto"/>
        </w:rPr>
        <w:t>.</w:t>
      </w:r>
      <w:r w:rsidRPr="0042023B">
        <w:rPr>
          <w:rFonts w:ascii="Times New Roman" w:hAnsi="Times New Roman" w:cs="Times New Roman"/>
          <w:color w:val="auto"/>
        </w:rPr>
        <w:t xml:space="preserve"> and Lacasse</w:t>
      </w:r>
      <w:r w:rsidR="00EE0FAF" w:rsidRPr="0042023B">
        <w:rPr>
          <w:rFonts w:ascii="Times New Roman" w:hAnsi="Times New Roman" w:cs="Times New Roman"/>
          <w:color w:val="auto"/>
        </w:rPr>
        <w:t>,</w:t>
      </w:r>
      <w:r w:rsidRPr="0042023B">
        <w:rPr>
          <w:rFonts w:ascii="Times New Roman" w:hAnsi="Times New Roman" w:cs="Times New Roman"/>
          <w:color w:val="auto"/>
        </w:rPr>
        <w:t xml:space="preserve"> P</w:t>
      </w:r>
      <w:r w:rsidR="00EE0FAF" w:rsidRPr="0042023B">
        <w:rPr>
          <w:rFonts w:ascii="Times New Roman" w:hAnsi="Times New Roman" w:cs="Times New Roman"/>
          <w:color w:val="auto"/>
        </w:rPr>
        <w:t>.</w:t>
      </w:r>
      <w:r w:rsidRPr="0042023B">
        <w:rPr>
          <w:rFonts w:ascii="Times New Roman" w:hAnsi="Times New Roman" w:cs="Times New Roman"/>
          <w:color w:val="auto"/>
        </w:rPr>
        <w:t xml:space="preserve">, </w:t>
      </w:r>
      <w:r w:rsidR="00EE0FAF" w:rsidRPr="0042023B">
        <w:rPr>
          <w:rFonts w:ascii="Times New Roman" w:hAnsi="Times New Roman" w:cs="Times New Roman"/>
          <w:color w:val="auto"/>
        </w:rPr>
        <w:t>(</w:t>
      </w:r>
      <w:r w:rsidRPr="0042023B">
        <w:rPr>
          <w:rFonts w:ascii="Times New Roman" w:hAnsi="Times New Roman" w:cs="Times New Roman"/>
          <w:color w:val="auto"/>
        </w:rPr>
        <w:t>2008</w:t>
      </w:r>
      <w:r w:rsidR="00EE0FAF" w:rsidRPr="0042023B">
        <w:rPr>
          <w:rFonts w:ascii="Times New Roman" w:hAnsi="Times New Roman" w:cs="Times New Roman"/>
          <w:color w:val="auto"/>
        </w:rPr>
        <w:t>)</w:t>
      </w:r>
      <w:r w:rsidRPr="0042023B">
        <w:rPr>
          <w:rFonts w:ascii="Times New Roman" w:hAnsi="Times New Roman" w:cs="Times New Roman"/>
          <w:color w:val="auto"/>
        </w:rPr>
        <w:t>.</w:t>
      </w:r>
      <w:r w:rsidRPr="00F82B61">
        <w:rPr>
          <w:rFonts w:ascii="Times New Roman" w:hAnsi="Times New Roman" w:cs="Times New Roman"/>
          <w:color w:val="auto"/>
        </w:rPr>
        <w:t xml:space="preserve"> Mammary tissue damage during bovine mastitis: causes and </w:t>
      </w:r>
    </w:p>
    <w:p w14:paraId="6F2CB997" w14:textId="77777777" w:rsidR="00854C02" w:rsidRPr="00F82B61" w:rsidRDefault="00854C02" w:rsidP="00D038D0">
      <w:pPr>
        <w:pStyle w:val="Default"/>
        <w:spacing w:line="360" w:lineRule="auto"/>
        <w:jc w:val="both"/>
        <w:rPr>
          <w:rFonts w:ascii="Times New Roman" w:hAnsi="Times New Roman" w:cs="Times New Roman"/>
          <w:color w:val="auto"/>
        </w:rPr>
      </w:pPr>
      <w:r w:rsidRPr="00F82B61">
        <w:rPr>
          <w:rFonts w:ascii="Times New Roman" w:hAnsi="Times New Roman" w:cs="Times New Roman"/>
          <w:color w:val="auto"/>
        </w:rPr>
        <w:t xml:space="preserve">control. </w:t>
      </w:r>
      <w:r w:rsidRPr="00F82B61">
        <w:rPr>
          <w:rStyle w:val="Emphasis"/>
          <w:rFonts w:ascii="Times New Roman" w:hAnsi="Times New Roman" w:cs="Times New Roman"/>
          <w:bCs/>
          <w:color w:val="auto"/>
          <w:shd w:val="clear" w:color="auto" w:fill="FFFFFF"/>
        </w:rPr>
        <w:t>J Anim Sci,</w:t>
      </w:r>
      <w:r w:rsidRPr="00F82B61">
        <w:rPr>
          <w:rFonts w:ascii="Times New Roman" w:hAnsi="Times New Roman" w:cs="Times New Roman"/>
          <w:color w:val="auto"/>
          <w:shd w:val="clear" w:color="auto" w:fill="FFFFFF"/>
        </w:rPr>
        <w:t> </w:t>
      </w:r>
      <w:r w:rsidRPr="00F82B61">
        <w:rPr>
          <w:rFonts w:ascii="Times New Roman" w:hAnsi="Times New Roman" w:cs="Times New Roman"/>
          <w:color w:val="auto"/>
        </w:rPr>
        <w:t xml:space="preserve">86 (13):57-65, </w:t>
      </w:r>
      <w:proofErr w:type="spellStart"/>
      <w:r w:rsidRPr="00F82B61">
        <w:rPr>
          <w:rFonts w:ascii="Times New Roman" w:hAnsi="Times New Roman" w:cs="Times New Roman"/>
          <w:color w:val="auto"/>
        </w:rPr>
        <w:t>doi</w:t>
      </w:r>
      <w:proofErr w:type="spellEnd"/>
      <w:r w:rsidRPr="00F82B61">
        <w:rPr>
          <w:rFonts w:ascii="Times New Roman" w:hAnsi="Times New Roman" w:cs="Times New Roman"/>
          <w:color w:val="auto"/>
        </w:rPr>
        <w:t>:</w:t>
      </w:r>
      <w:r w:rsidRPr="00F82B61">
        <w:rPr>
          <w:rFonts w:ascii="Times New Roman" w:hAnsi="Times New Roman" w:cs="Times New Roman"/>
          <w:color w:val="auto"/>
          <w:shd w:val="clear" w:color="auto" w:fill="FFFFFF"/>
        </w:rPr>
        <w:t xml:space="preserve"> </w:t>
      </w:r>
      <w:r w:rsidRPr="00F82B61">
        <w:rPr>
          <w:rStyle w:val="citation-doi"/>
          <w:rFonts w:ascii="Times New Roman" w:hAnsi="Times New Roman" w:cs="Times New Roman"/>
          <w:color w:val="auto"/>
          <w:shd w:val="clear" w:color="auto" w:fill="FFFFFF"/>
        </w:rPr>
        <w:t>10.2527/jas.2007-0302</w:t>
      </w:r>
      <w:r w:rsidRPr="00F82B61">
        <w:rPr>
          <w:rFonts w:ascii="Times New Roman" w:hAnsi="Times New Roman" w:cs="Times New Roman"/>
          <w:color w:val="auto"/>
        </w:rPr>
        <w:t xml:space="preserve"> </w:t>
      </w:r>
      <w:r w:rsidRPr="00F82B61">
        <w:rPr>
          <w:rFonts w:ascii="Times New Roman" w:hAnsi="Times New Roman" w:cs="Times New Roman"/>
          <w:color w:val="auto"/>
        </w:rPr>
        <w:tab/>
      </w:r>
    </w:p>
    <w:sectPr w:rsidR="00854C02" w:rsidRPr="00F82B61" w:rsidSect="004836D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B6508" w14:textId="77777777" w:rsidR="00F65D56" w:rsidRDefault="00F65D56" w:rsidP="000920F6">
      <w:pPr>
        <w:spacing w:after="0" w:line="240" w:lineRule="auto"/>
      </w:pPr>
      <w:r>
        <w:separator/>
      </w:r>
    </w:p>
  </w:endnote>
  <w:endnote w:type="continuationSeparator" w:id="0">
    <w:p w14:paraId="0CAB4BD6" w14:textId="77777777" w:rsidR="00F65D56" w:rsidRDefault="00F65D56" w:rsidP="0009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nionPro-Regular">
    <w:altName w:val="Malgun Gothic"/>
    <w:panose1 w:val="00000000000000000000"/>
    <w:charset w:val="81"/>
    <w:family w:val="auto"/>
    <w:notTrueType/>
    <w:pitch w:val="default"/>
    <w:sig w:usb0="00000001" w:usb1="09070000" w:usb2="00000010" w:usb3="00000000" w:csb0="000A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F52D4" w14:textId="77777777" w:rsidR="00B67333" w:rsidRDefault="00B67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F23BB" w14:textId="77777777" w:rsidR="00B67333" w:rsidRDefault="00B67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80454" w14:textId="77777777" w:rsidR="00B67333" w:rsidRDefault="00B67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D0716" w14:textId="77777777" w:rsidR="00F65D56" w:rsidRDefault="00F65D56" w:rsidP="000920F6">
      <w:pPr>
        <w:spacing w:after="0" w:line="240" w:lineRule="auto"/>
      </w:pPr>
      <w:r>
        <w:separator/>
      </w:r>
    </w:p>
  </w:footnote>
  <w:footnote w:type="continuationSeparator" w:id="0">
    <w:p w14:paraId="112E7A4D" w14:textId="77777777" w:rsidR="00F65D56" w:rsidRDefault="00F65D56" w:rsidP="00092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7CCB1" w14:textId="42BC01B0" w:rsidR="00B67333" w:rsidRDefault="00F65D56">
    <w:pPr>
      <w:pStyle w:val="Header"/>
    </w:pPr>
    <w:r>
      <w:rPr>
        <w:noProof/>
      </w:rPr>
      <w:pict w14:anchorId="52D4A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994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DA63E" w14:textId="04CA44BB" w:rsidR="00B67333" w:rsidRDefault="00F65D56">
    <w:pPr>
      <w:pStyle w:val="Header"/>
    </w:pPr>
    <w:r>
      <w:rPr>
        <w:noProof/>
      </w:rPr>
      <w:pict w14:anchorId="4764E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994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28BA3" w14:textId="6F914665" w:rsidR="00B67333" w:rsidRDefault="00F65D56">
    <w:pPr>
      <w:pStyle w:val="Header"/>
    </w:pPr>
    <w:r>
      <w:rPr>
        <w:noProof/>
      </w:rPr>
      <w:pict w14:anchorId="4E4CB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994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16B"/>
    <w:multiLevelType w:val="hybridMultilevel"/>
    <w:tmpl w:val="2B3C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041C7"/>
    <w:multiLevelType w:val="hybridMultilevel"/>
    <w:tmpl w:val="FAAC5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C2D3F"/>
    <w:multiLevelType w:val="hybridMultilevel"/>
    <w:tmpl w:val="31444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54C02"/>
    <w:rsid w:val="00051B15"/>
    <w:rsid w:val="0005661D"/>
    <w:rsid w:val="000920F6"/>
    <w:rsid w:val="00103E84"/>
    <w:rsid w:val="00136C8B"/>
    <w:rsid w:val="001618AF"/>
    <w:rsid w:val="00172C39"/>
    <w:rsid w:val="00175334"/>
    <w:rsid w:val="001770D6"/>
    <w:rsid w:val="001A2F7C"/>
    <w:rsid w:val="001A7691"/>
    <w:rsid w:val="00202A2C"/>
    <w:rsid w:val="00252CF8"/>
    <w:rsid w:val="002722AD"/>
    <w:rsid w:val="00282CF3"/>
    <w:rsid w:val="003B016F"/>
    <w:rsid w:val="003B263B"/>
    <w:rsid w:val="003F2129"/>
    <w:rsid w:val="003F2594"/>
    <w:rsid w:val="00416B05"/>
    <w:rsid w:val="0042023B"/>
    <w:rsid w:val="004474C6"/>
    <w:rsid w:val="00480606"/>
    <w:rsid w:val="004836D0"/>
    <w:rsid w:val="00486D73"/>
    <w:rsid w:val="00494DF1"/>
    <w:rsid w:val="004A4DA2"/>
    <w:rsid w:val="004E4DFF"/>
    <w:rsid w:val="0057555F"/>
    <w:rsid w:val="005865F8"/>
    <w:rsid w:val="00590B22"/>
    <w:rsid w:val="00596DDA"/>
    <w:rsid w:val="005F4BFE"/>
    <w:rsid w:val="0067548B"/>
    <w:rsid w:val="006C07DC"/>
    <w:rsid w:val="006E3C24"/>
    <w:rsid w:val="006E4769"/>
    <w:rsid w:val="007569EB"/>
    <w:rsid w:val="00763BFA"/>
    <w:rsid w:val="00790076"/>
    <w:rsid w:val="0079066B"/>
    <w:rsid w:val="00793FDE"/>
    <w:rsid w:val="007C39A9"/>
    <w:rsid w:val="008056DC"/>
    <w:rsid w:val="008200A5"/>
    <w:rsid w:val="00822DE7"/>
    <w:rsid w:val="00854C02"/>
    <w:rsid w:val="00866E06"/>
    <w:rsid w:val="008A09DF"/>
    <w:rsid w:val="008B636C"/>
    <w:rsid w:val="00916CAF"/>
    <w:rsid w:val="00941178"/>
    <w:rsid w:val="009656EA"/>
    <w:rsid w:val="009813D7"/>
    <w:rsid w:val="009C31AD"/>
    <w:rsid w:val="00A5175E"/>
    <w:rsid w:val="00A911EC"/>
    <w:rsid w:val="00A9518A"/>
    <w:rsid w:val="00B2652D"/>
    <w:rsid w:val="00B646AA"/>
    <w:rsid w:val="00B67333"/>
    <w:rsid w:val="00BC70DE"/>
    <w:rsid w:val="00C243B5"/>
    <w:rsid w:val="00C31342"/>
    <w:rsid w:val="00C477E0"/>
    <w:rsid w:val="00C8102E"/>
    <w:rsid w:val="00CC7F82"/>
    <w:rsid w:val="00CF7437"/>
    <w:rsid w:val="00D038D0"/>
    <w:rsid w:val="00D63B6D"/>
    <w:rsid w:val="00D9084C"/>
    <w:rsid w:val="00D955E3"/>
    <w:rsid w:val="00D979A0"/>
    <w:rsid w:val="00DB4C26"/>
    <w:rsid w:val="00E20DE3"/>
    <w:rsid w:val="00E32FCE"/>
    <w:rsid w:val="00E43CF6"/>
    <w:rsid w:val="00EC43FF"/>
    <w:rsid w:val="00EE0FAF"/>
    <w:rsid w:val="00EF49CB"/>
    <w:rsid w:val="00F65D56"/>
    <w:rsid w:val="00F721B2"/>
    <w:rsid w:val="00F80A0F"/>
    <w:rsid w:val="00F82B61"/>
    <w:rsid w:val="00FB0046"/>
    <w:rsid w:val="00FF154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C37666"/>
  <w15:docId w15:val="{98150C35-B2C7-47FF-B9ED-E05B30E1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4C02"/>
    <w:pPr>
      <w:autoSpaceDE w:val="0"/>
      <w:autoSpaceDN w:val="0"/>
      <w:adjustRightInd w:val="0"/>
      <w:spacing w:after="0" w:line="240" w:lineRule="auto"/>
    </w:pPr>
    <w:rPr>
      <w:rFonts w:ascii="Minion Pro" w:hAnsi="Minion Pro" w:cs="Minion Pro"/>
      <w:color w:val="000000"/>
      <w:sz w:val="24"/>
      <w:szCs w:val="24"/>
      <w:lang w:bidi="ar-SA"/>
    </w:rPr>
  </w:style>
  <w:style w:type="paragraph" w:customStyle="1" w:styleId="Pa11">
    <w:name w:val="Pa11"/>
    <w:basedOn w:val="Default"/>
    <w:next w:val="Default"/>
    <w:uiPriority w:val="99"/>
    <w:rsid w:val="00854C02"/>
    <w:pPr>
      <w:spacing w:line="201" w:lineRule="atLeast"/>
    </w:pPr>
    <w:rPr>
      <w:rFonts w:cstheme="minorBidi"/>
      <w:color w:val="auto"/>
    </w:rPr>
  </w:style>
  <w:style w:type="paragraph" w:styleId="ListParagraph">
    <w:name w:val="List Paragraph"/>
    <w:basedOn w:val="Normal"/>
    <w:uiPriority w:val="34"/>
    <w:qFormat/>
    <w:rsid w:val="00854C02"/>
    <w:pPr>
      <w:ind w:left="720"/>
      <w:contextualSpacing/>
    </w:pPr>
    <w:rPr>
      <w:szCs w:val="22"/>
      <w:lang w:bidi="ar-SA"/>
    </w:rPr>
  </w:style>
  <w:style w:type="character" w:styleId="Hyperlink">
    <w:name w:val="Hyperlink"/>
    <w:basedOn w:val="DefaultParagraphFont"/>
    <w:uiPriority w:val="99"/>
    <w:unhideWhenUsed/>
    <w:rsid w:val="00854C02"/>
    <w:rPr>
      <w:color w:val="0000FF" w:themeColor="hyperlink"/>
      <w:u w:val="single"/>
    </w:rPr>
  </w:style>
  <w:style w:type="character" w:styleId="Emphasis">
    <w:name w:val="Emphasis"/>
    <w:basedOn w:val="DefaultParagraphFont"/>
    <w:uiPriority w:val="20"/>
    <w:qFormat/>
    <w:rsid w:val="00854C02"/>
    <w:rPr>
      <w:i/>
      <w:iCs/>
    </w:rPr>
  </w:style>
  <w:style w:type="character" w:styleId="CommentReference">
    <w:name w:val="annotation reference"/>
    <w:basedOn w:val="DefaultParagraphFont"/>
    <w:uiPriority w:val="99"/>
    <w:semiHidden/>
    <w:unhideWhenUsed/>
    <w:rsid w:val="00854C02"/>
    <w:rPr>
      <w:sz w:val="16"/>
      <w:szCs w:val="16"/>
    </w:rPr>
  </w:style>
  <w:style w:type="paragraph" w:styleId="CommentText">
    <w:name w:val="annotation text"/>
    <w:basedOn w:val="Normal"/>
    <w:link w:val="CommentTextChar"/>
    <w:uiPriority w:val="99"/>
    <w:semiHidden/>
    <w:unhideWhenUsed/>
    <w:rsid w:val="00854C02"/>
    <w:pPr>
      <w:spacing w:line="240" w:lineRule="auto"/>
    </w:pPr>
    <w:rPr>
      <w:sz w:val="20"/>
      <w:lang w:bidi="ar-SA"/>
    </w:rPr>
  </w:style>
  <w:style w:type="character" w:customStyle="1" w:styleId="CommentTextChar">
    <w:name w:val="Comment Text Char"/>
    <w:basedOn w:val="DefaultParagraphFont"/>
    <w:link w:val="CommentText"/>
    <w:uiPriority w:val="99"/>
    <w:semiHidden/>
    <w:rsid w:val="00854C02"/>
    <w:rPr>
      <w:sz w:val="20"/>
      <w:lang w:bidi="ar-SA"/>
    </w:rPr>
  </w:style>
  <w:style w:type="paragraph" w:styleId="NormalWeb">
    <w:name w:val="Normal (Web)"/>
    <w:basedOn w:val="Normal"/>
    <w:uiPriority w:val="99"/>
    <w:semiHidden/>
    <w:unhideWhenUsed/>
    <w:rsid w:val="00854C0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854C02"/>
    <w:rPr>
      <w:b/>
      <w:bCs/>
    </w:rPr>
  </w:style>
  <w:style w:type="character" w:customStyle="1" w:styleId="citation-doi">
    <w:name w:val="citation-doi"/>
    <w:basedOn w:val="DefaultParagraphFont"/>
    <w:rsid w:val="00854C02"/>
  </w:style>
  <w:style w:type="paragraph" w:styleId="BalloonText">
    <w:name w:val="Balloon Text"/>
    <w:basedOn w:val="Normal"/>
    <w:link w:val="BalloonTextChar"/>
    <w:uiPriority w:val="99"/>
    <w:semiHidden/>
    <w:unhideWhenUsed/>
    <w:rsid w:val="00854C0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54C02"/>
    <w:rPr>
      <w:rFonts w:ascii="Tahoma" w:hAnsi="Tahoma" w:cs="Mangal"/>
      <w:sz w:val="16"/>
      <w:szCs w:val="14"/>
    </w:rPr>
  </w:style>
  <w:style w:type="table" w:styleId="TableGrid">
    <w:name w:val="Table Grid"/>
    <w:basedOn w:val="TableNormal"/>
    <w:uiPriority w:val="59"/>
    <w:rsid w:val="00D979A0"/>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Head">
    <w:name w:val="Refer Head"/>
    <w:basedOn w:val="Normal"/>
    <w:rsid w:val="008B636C"/>
    <w:pPr>
      <w:keepNext/>
      <w:spacing w:after="240" w:line="240" w:lineRule="auto"/>
    </w:pPr>
    <w:rPr>
      <w:rFonts w:ascii="Helvetica" w:eastAsia="Times New Roman" w:hAnsi="Helvetica" w:cs="Times New Roman"/>
      <w:b/>
      <w:caps/>
      <w:lang w:bidi="ar-SA"/>
    </w:rPr>
  </w:style>
  <w:style w:type="paragraph" w:styleId="Header">
    <w:name w:val="header"/>
    <w:basedOn w:val="Normal"/>
    <w:link w:val="HeaderChar"/>
    <w:uiPriority w:val="99"/>
    <w:unhideWhenUsed/>
    <w:rsid w:val="00092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0F6"/>
  </w:style>
  <w:style w:type="paragraph" w:styleId="Footer">
    <w:name w:val="footer"/>
    <w:basedOn w:val="Normal"/>
    <w:link w:val="FooterChar"/>
    <w:uiPriority w:val="99"/>
    <w:unhideWhenUsed/>
    <w:rsid w:val="00092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0F6"/>
  </w:style>
  <w:style w:type="character" w:styleId="UnresolvedMention">
    <w:name w:val="Unresolved Mention"/>
    <w:basedOn w:val="DefaultParagraphFont"/>
    <w:uiPriority w:val="99"/>
    <w:semiHidden/>
    <w:unhideWhenUsed/>
    <w:rsid w:val="00486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livsci.2009.01.01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pdah.gov.in/upload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x.doi.org/10.20546/ijcmas.2019.805.227" TargetMode="External"/><Relationship Id="rId4" Type="http://schemas.openxmlformats.org/officeDocument/2006/relationships/webSettings" Target="webSettings.xml"/><Relationship Id="rId9" Type="http://schemas.openxmlformats.org/officeDocument/2006/relationships/hyperlink" Target="http://dx.doi.org/10.21608/jades.2016.6738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2826</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1186</cp:lastModifiedBy>
  <cp:revision>10</cp:revision>
  <dcterms:created xsi:type="dcterms:W3CDTF">2025-08-02T12:12:00Z</dcterms:created>
  <dcterms:modified xsi:type="dcterms:W3CDTF">2025-08-04T06:39:00Z</dcterms:modified>
</cp:coreProperties>
</file>