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080C" w14:textId="17399790" w:rsidR="0006581E" w:rsidRDefault="003953FA" w:rsidP="00764ED6">
      <w:pPr>
        <w:spacing w:line="360" w:lineRule="auto"/>
        <w:jc w:val="center"/>
        <w:rPr>
          <w:rFonts w:ascii="Times New Roman" w:hAnsi="Times New Roman" w:cs="Times New Roman"/>
          <w:b/>
          <w:bCs/>
          <w:sz w:val="32"/>
          <w:szCs w:val="32"/>
        </w:rPr>
      </w:pPr>
      <w:commentRangeStart w:id="0"/>
      <w:commentRangeStart w:id="1"/>
      <w:commentRangeEnd w:id="0"/>
      <w:r>
        <w:rPr>
          <w:rStyle w:val="CommentReference"/>
        </w:rPr>
        <w:commentReference w:id="0"/>
      </w:r>
      <w:commentRangeEnd w:id="1"/>
      <w:r w:rsidR="001416C6">
        <w:rPr>
          <w:rStyle w:val="CommentReference"/>
        </w:rPr>
        <w:commentReference w:id="1"/>
      </w:r>
      <w:r w:rsidR="0006581E" w:rsidRPr="003C1455">
        <w:rPr>
          <w:rFonts w:ascii="Times New Roman" w:hAnsi="Times New Roman" w:cs="Times New Roman"/>
          <w:b/>
          <w:bCs/>
          <w:sz w:val="32"/>
          <w:szCs w:val="32"/>
        </w:rPr>
        <w:t>“</w:t>
      </w:r>
      <w:r w:rsidR="00CB484E" w:rsidRPr="00CB484E">
        <w:rPr>
          <w:rFonts w:ascii="Times New Roman" w:hAnsi="Times New Roman" w:cs="Times New Roman"/>
          <w:b/>
          <w:bCs/>
          <w:sz w:val="32"/>
          <w:szCs w:val="32"/>
          <w:lang w:val="en-US"/>
        </w:rPr>
        <w:t xml:space="preserve">Studies on the precision application of growth hormones for the cultivation of </w:t>
      </w:r>
      <w:r w:rsidR="00CB484E" w:rsidRPr="00CB484E">
        <w:rPr>
          <w:rFonts w:ascii="Times New Roman" w:hAnsi="Times New Roman" w:cs="Times New Roman"/>
          <w:b/>
          <w:bCs/>
          <w:i/>
          <w:sz w:val="32"/>
          <w:szCs w:val="32"/>
          <w:lang w:val="en-US"/>
        </w:rPr>
        <w:t>Pleurotus florida</w:t>
      </w:r>
      <w:r w:rsidR="00CB484E" w:rsidRPr="00CB484E">
        <w:rPr>
          <w:rFonts w:ascii="Times New Roman" w:hAnsi="Times New Roman" w:cs="Times New Roman"/>
          <w:b/>
          <w:bCs/>
          <w:sz w:val="32"/>
          <w:szCs w:val="32"/>
          <w:lang w:val="en-US"/>
        </w:rPr>
        <w:t xml:space="preserve"> (Mont.) Singer</w:t>
      </w:r>
      <w:r w:rsidR="0006581E" w:rsidRPr="003C1455">
        <w:rPr>
          <w:rFonts w:ascii="Times New Roman" w:hAnsi="Times New Roman" w:cs="Times New Roman"/>
          <w:b/>
          <w:bCs/>
          <w:sz w:val="32"/>
          <w:szCs w:val="32"/>
        </w:rPr>
        <w:t>”</w:t>
      </w:r>
    </w:p>
    <w:p w14:paraId="0E984783" w14:textId="756C4663" w:rsidR="00CB484E" w:rsidRDefault="00CB484E" w:rsidP="00753E82">
      <w:pPr>
        <w:spacing w:line="276" w:lineRule="auto"/>
        <w:rPr>
          <w:rFonts w:ascii="Times New Roman" w:hAnsi="Times New Roman" w:cs="Times New Roman"/>
          <w:b/>
          <w:bCs/>
          <w:sz w:val="24"/>
          <w:szCs w:val="24"/>
        </w:rPr>
      </w:pPr>
    </w:p>
    <w:p w14:paraId="55D54211" w14:textId="77777777" w:rsidR="007A2527" w:rsidRPr="00753E82" w:rsidRDefault="007A2527" w:rsidP="00753E82">
      <w:pPr>
        <w:spacing w:line="276" w:lineRule="auto"/>
        <w:rPr>
          <w:rFonts w:ascii="Times New Roman" w:hAnsi="Times New Roman" w:cs="Times New Roman"/>
          <w:b/>
          <w:bCs/>
          <w:sz w:val="24"/>
          <w:szCs w:val="24"/>
        </w:rPr>
      </w:pPr>
    </w:p>
    <w:p w14:paraId="13D6D313" w14:textId="7D2C56D2" w:rsidR="0006581E" w:rsidRDefault="0006581E" w:rsidP="0006581E">
      <w:pPr>
        <w:jc w:val="center"/>
        <w:rPr>
          <w:rFonts w:ascii="Times New Roman" w:hAnsi="Times New Roman" w:cs="Times New Roman"/>
          <w:b/>
          <w:bCs/>
          <w:sz w:val="28"/>
          <w:szCs w:val="28"/>
        </w:rPr>
      </w:pPr>
      <w:r w:rsidRPr="0006581E">
        <w:rPr>
          <w:rFonts w:ascii="Times New Roman" w:hAnsi="Times New Roman" w:cs="Times New Roman"/>
          <w:b/>
          <w:bCs/>
          <w:sz w:val="28"/>
          <w:szCs w:val="28"/>
        </w:rPr>
        <w:t xml:space="preserve">Abstract </w:t>
      </w:r>
    </w:p>
    <w:p w14:paraId="15A590B0" w14:textId="4AE4EFE2" w:rsidR="0037600C" w:rsidRPr="00EA7FC7" w:rsidRDefault="0037600C" w:rsidP="004F13C9">
      <w:pPr>
        <w:spacing w:line="360" w:lineRule="auto"/>
        <w:jc w:val="both"/>
        <w:rPr>
          <w:rFonts w:ascii="Times New Roman" w:hAnsi="Times New Roman" w:cs="Times New Roman"/>
          <w:sz w:val="24"/>
          <w:szCs w:val="24"/>
        </w:rPr>
      </w:pPr>
      <w:r w:rsidRPr="00EB7892">
        <w:rPr>
          <w:rFonts w:ascii="Times New Roman" w:hAnsi="Times New Roman" w:cs="Times New Roman"/>
          <w:sz w:val="24"/>
          <w:szCs w:val="24"/>
        </w:rPr>
        <w:t>Oyster mushrooms (</w:t>
      </w:r>
      <w:r w:rsidRPr="00EB7892">
        <w:rPr>
          <w:rFonts w:ascii="Times New Roman" w:hAnsi="Times New Roman" w:cs="Times New Roman"/>
          <w:i/>
          <w:iCs/>
          <w:sz w:val="24"/>
          <w:szCs w:val="24"/>
        </w:rPr>
        <w:t>Pleurotus florida</w:t>
      </w:r>
      <w:r w:rsidRPr="00EB7892">
        <w:rPr>
          <w:rFonts w:ascii="Times New Roman" w:hAnsi="Times New Roman" w:cs="Times New Roman"/>
          <w:sz w:val="24"/>
          <w:szCs w:val="24"/>
        </w:rPr>
        <w:t>) are a sustainable solution for food security, offering high nutrition and ease of cultivation on agro-waste substrates like wheat straw. Unlike traditional crops, they require minimal space and no fertile soil. This study evaluated the effects of growth regulators (</w:t>
      </w:r>
      <w:bookmarkStart w:id="2" w:name="_Hlk202560285"/>
      <w:r w:rsidRPr="00EB7892">
        <w:rPr>
          <w:rFonts w:ascii="Times New Roman" w:hAnsi="Times New Roman" w:cs="Times New Roman"/>
          <w:sz w:val="24"/>
          <w:szCs w:val="24"/>
        </w:rPr>
        <w:t xml:space="preserve">CK, NAA and GA₃) </w:t>
      </w:r>
      <w:bookmarkEnd w:id="2"/>
      <w:r w:rsidRPr="00EB7892">
        <w:rPr>
          <w:rFonts w:ascii="Times New Roman" w:hAnsi="Times New Roman" w:cs="Times New Roman"/>
          <w:sz w:val="24"/>
          <w:szCs w:val="24"/>
        </w:rPr>
        <w:t>on mushroom growth, yield, and nutrition. The T</w:t>
      </w:r>
      <w:r w:rsidRPr="00EB7892">
        <w:rPr>
          <w:rFonts w:ascii="Times New Roman" w:hAnsi="Times New Roman" w:cs="Times New Roman"/>
          <w:sz w:val="24"/>
          <w:szCs w:val="24"/>
          <w:vertAlign w:val="subscript"/>
        </w:rPr>
        <w:t>9</w:t>
      </w:r>
      <w:r w:rsidRPr="00EB7892">
        <w:rPr>
          <w:rFonts w:ascii="Times New Roman" w:hAnsi="Times New Roman" w:cs="Times New Roman"/>
          <w:sz w:val="24"/>
          <w:szCs w:val="24"/>
        </w:rPr>
        <w:t xml:space="preserve"> treatment [wheat straw + GA₃ (10ppm)] showed the best results, with early pinhead initiation (18 days), superior morphological </w:t>
      </w:r>
      <w:r w:rsidRPr="00EA7FC7">
        <w:rPr>
          <w:rFonts w:ascii="Times New Roman" w:hAnsi="Times New Roman" w:cs="Times New Roman"/>
          <w:sz w:val="24"/>
          <w:szCs w:val="24"/>
        </w:rPr>
        <w:t>traits (84 fruiting bodies/bag, stalk length 9.81 cm, cap diameter 12.15 cm), and highest total yield (1451.31 g) across three flushes. It also exhibited the highest biological efficiency (107.5%). Nutritional analysis revealed varying mineral contents across treatments: T</w:t>
      </w:r>
      <w:r w:rsidRPr="00EA7FC7">
        <w:rPr>
          <w:rFonts w:ascii="Times New Roman" w:hAnsi="Times New Roman" w:cs="Times New Roman"/>
          <w:sz w:val="24"/>
          <w:szCs w:val="24"/>
          <w:vertAlign w:val="subscript"/>
        </w:rPr>
        <w:t>6</w:t>
      </w:r>
      <w:r w:rsidRPr="00EA7FC7">
        <w:rPr>
          <w:rFonts w:ascii="Times New Roman" w:hAnsi="Times New Roman" w:cs="Times New Roman"/>
          <w:sz w:val="24"/>
          <w:szCs w:val="24"/>
        </w:rPr>
        <w:t xml:space="preserve"> [wheat straw + NAA (10ppm)] had the highest calcium (11.31 mg) and nitrogen (5.47 mg), while T</w:t>
      </w:r>
      <w:r w:rsidRPr="00EA7FC7">
        <w:rPr>
          <w:rFonts w:ascii="Times New Roman" w:hAnsi="Times New Roman" w:cs="Times New Roman"/>
          <w:sz w:val="24"/>
          <w:szCs w:val="24"/>
          <w:vertAlign w:val="subscript"/>
        </w:rPr>
        <w:t>9</w:t>
      </w:r>
      <w:r w:rsidRPr="00EA7FC7">
        <w:rPr>
          <w:rFonts w:ascii="Times New Roman" w:hAnsi="Times New Roman" w:cs="Times New Roman"/>
          <w:sz w:val="24"/>
          <w:szCs w:val="24"/>
        </w:rPr>
        <w:t xml:space="preserve"> recorded the highest zinc (6.64 mg). These findings highlight the potential of growth regulators in enhancing Oyster mushroom productivity and nutritional value.</w:t>
      </w:r>
    </w:p>
    <w:p w14:paraId="01E89B3A" w14:textId="748D6E38" w:rsidR="004F13C9" w:rsidRPr="00EA7FC7" w:rsidRDefault="00C67D15" w:rsidP="004F13C9">
      <w:pPr>
        <w:spacing w:line="360" w:lineRule="auto"/>
        <w:jc w:val="both"/>
        <w:rPr>
          <w:rFonts w:ascii="Times New Roman" w:hAnsi="Times New Roman" w:cs="Times New Roman"/>
          <w:sz w:val="24"/>
          <w:szCs w:val="24"/>
        </w:rPr>
      </w:pPr>
      <w:r w:rsidRPr="00EA7FC7">
        <w:rPr>
          <w:rFonts w:ascii="Times New Roman" w:hAnsi="Times New Roman" w:cs="Times New Roman"/>
          <w:b/>
          <w:bCs/>
          <w:sz w:val="24"/>
          <w:szCs w:val="24"/>
        </w:rPr>
        <w:t xml:space="preserve">Key </w:t>
      </w:r>
      <w:r w:rsidR="00EB7892" w:rsidRPr="00EA7FC7">
        <w:rPr>
          <w:rFonts w:ascii="Times New Roman" w:hAnsi="Times New Roman" w:cs="Times New Roman"/>
          <w:b/>
          <w:bCs/>
          <w:sz w:val="24"/>
          <w:szCs w:val="24"/>
        </w:rPr>
        <w:t>words: -</w:t>
      </w:r>
      <w:r w:rsidRPr="00EA7FC7">
        <w:rPr>
          <w:rFonts w:ascii="Times New Roman" w:hAnsi="Times New Roman" w:cs="Times New Roman"/>
          <w:sz w:val="24"/>
          <w:szCs w:val="24"/>
        </w:rPr>
        <w:t xml:space="preserve"> Oyster mushroom, </w:t>
      </w:r>
      <w:r w:rsidR="0037600C" w:rsidRPr="00EA7FC7">
        <w:rPr>
          <w:rFonts w:ascii="Times New Roman" w:hAnsi="Times New Roman" w:cs="Times New Roman"/>
          <w:sz w:val="24"/>
          <w:szCs w:val="24"/>
        </w:rPr>
        <w:t>growth regulators (CK, NAA and GA₃)</w:t>
      </w:r>
      <w:r w:rsidRPr="00EA7FC7">
        <w:rPr>
          <w:rFonts w:ascii="Times New Roman" w:hAnsi="Times New Roman" w:cs="Times New Roman"/>
          <w:sz w:val="24"/>
          <w:szCs w:val="24"/>
        </w:rPr>
        <w:t>, spawn running, pin head formation,</w:t>
      </w:r>
      <w:r w:rsidR="00FF1D1A" w:rsidRPr="00EA7FC7">
        <w:rPr>
          <w:rFonts w:ascii="Times New Roman" w:hAnsi="Times New Roman" w:cs="Times New Roman"/>
          <w:sz w:val="24"/>
          <w:szCs w:val="24"/>
        </w:rPr>
        <w:t xml:space="preserve"> biological efficiency</w:t>
      </w:r>
      <w:r w:rsidR="0037600C" w:rsidRPr="00EA7FC7">
        <w:rPr>
          <w:rFonts w:ascii="Times New Roman" w:hAnsi="Times New Roman" w:cs="Times New Roman"/>
          <w:sz w:val="24"/>
          <w:szCs w:val="24"/>
        </w:rPr>
        <w:t>, nutritional analysis</w:t>
      </w:r>
      <w:r w:rsidR="00710B8B" w:rsidRPr="00EA7FC7">
        <w:rPr>
          <w:rFonts w:ascii="Times New Roman" w:hAnsi="Times New Roman" w:cs="Times New Roman"/>
          <w:sz w:val="24"/>
          <w:szCs w:val="24"/>
        </w:rPr>
        <w:t>.</w:t>
      </w:r>
    </w:p>
    <w:p w14:paraId="597BA362" w14:textId="34982A6E" w:rsidR="00B723F9" w:rsidRPr="009367AE" w:rsidRDefault="00A72485" w:rsidP="004F13C9">
      <w:pPr>
        <w:pStyle w:val="ListParagraph"/>
        <w:numPr>
          <w:ilvl w:val="0"/>
          <w:numId w:val="6"/>
        </w:numPr>
        <w:spacing w:line="360" w:lineRule="auto"/>
        <w:jc w:val="both"/>
        <w:rPr>
          <w:rFonts w:ascii="Times New Roman" w:hAnsi="Times New Roman" w:cs="Times New Roman"/>
          <w:b/>
          <w:bCs/>
          <w:sz w:val="24"/>
          <w:szCs w:val="24"/>
        </w:rPr>
      </w:pPr>
      <w:r w:rsidRPr="009367AE">
        <w:rPr>
          <w:rFonts w:ascii="Times New Roman" w:hAnsi="Times New Roman" w:cs="Times New Roman"/>
          <w:b/>
          <w:bCs/>
          <w:sz w:val="24"/>
          <w:szCs w:val="24"/>
          <w:lang w:val="en-US"/>
        </w:rPr>
        <w:t>I</w:t>
      </w:r>
      <w:r w:rsidR="00A975DF" w:rsidRPr="009367AE">
        <w:rPr>
          <w:rFonts w:ascii="Times New Roman" w:hAnsi="Times New Roman" w:cs="Times New Roman"/>
          <w:b/>
          <w:bCs/>
          <w:sz w:val="24"/>
          <w:szCs w:val="24"/>
          <w:lang w:val="en-US"/>
        </w:rPr>
        <w:t>ntroduction</w:t>
      </w:r>
    </w:p>
    <w:p w14:paraId="72E1AB3B" w14:textId="62D17B8C" w:rsidR="00A07409" w:rsidRPr="00AE0228" w:rsidRDefault="000F5A24" w:rsidP="00C933D7">
      <w:pPr>
        <w:spacing w:line="360" w:lineRule="auto"/>
        <w:ind w:firstLine="720"/>
        <w:jc w:val="both"/>
        <w:rPr>
          <w:rFonts w:ascii="Times New Roman" w:hAnsi="Times New Roman" w:cs="Times New Roman"/>
          <w:sz w:val="24"/>
          <w:szCs w:val="24"/>
          <w:lang w:val="en-US"/>
        </w:rPr>
      </w:pPr>
      <w:r w:rsidRPr="0027594D">
        <w:rPr>
          <w:rFonts w:ascii="Times New Roman" w:eastAsia="Times New Roman" w:hAnsi="Times New Roman" w:cs="Times New Roman"/>
          <w:kern w:val="0"/>
          <w:sz w:val="24"/>
          <w:szCs w:val="24"/>
          <w:lang w:val="en-US"/>
          <w14:ligatures w14:val="none"/>
        </w:rPr>
        <w:t>Mushrooms have achieved global recognition due to their significant nutritional composition and bioactive compounds with demonstrated therapeutic effects. Fungiculture represents an ecologically efficient bioconversion strategy, valorizing lignocellulosic waste substrates into high-value mycoprotein products. This biotechnology demonstrates substantial potential for enhancing sustainability in agroforestry systems, with applications spanning both developing economies like India and industrialized nations worldwide</w:t>
      </w:r>
      <w:r w:rsidR="00A15418" w:rsidRPr="00AE0228">
        <w:rPr>
          <w:rFonts w:ascii="Times New Roman" w:eastAsia="Times New Roman" w:hAnsi="Times New Roman" w:cs="Times New Roman"/>
          <w:kern w:val="0"/>
          <w:sz w:val="24"/>
          <w:szCs w:val="24"/>
          <w:lang w:val="en-US"/>
          <w14:ligatures w14:val="none"/>
        </w:rPr>
        <w:t>.</w:t>
      </w:r>
    </w:p>
    <w:p w14:paraId="5D5D53E5" w14:textId="7E5A0E0C" w:rsidR="00653B08" w:rsidRPr="00653B08" w:rsidRDefault="00653B08" w:rsidP="00653B08">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653B08">
        <w:rPr>
          <w:rFonts w:ascii="Times New Roman" w:eastAsia="Times New Roman" w:hAnsi="Times New Roman" w:cs="Times New Roman"/>
          <w:kern w:val="0"/>
          <w:sz w:val="24"/>
          <w:szCs w:val="24"/>
          <w:lang w:val="en-US"/>
          <w14:ligatures w14:val="none"/>
        </w:rPr>
        <w:t>Fungi play a vital role in nutrient cycling and the decomposition of organic matter, thereby sustaining ecosystem health</w:t>
      </w:r>
      <w:r w:rsidR="002D5E0F">
        <w:rPr>
          <w:rFonts w:ascii="Times New Roman" w:eastAsia="Times New Roman" w:hAnsi="Times New Roman" w:cs="Times New Roman"/>
          <w:kern w:val="0"/>
          <w:sz w:val="24"/>
          <w:szCs w:val="24"/>
          <w:lang w:val="en-US"/>
          <w14:ligatures w14:val="none"/>
        </w:rPr>
        <w:t xml:space="preserve">. </w:t>
      </w:r>
      <w:r w:rsidRPr="00653B08">
        <w:rPr>
          <w:rFonts w:ascii="Times New Roman" w:eastAsia="Times New Roman" w:hAnsi="Times New Roman" w:cs="Times New Roman"/>
          <w:kern w:val="0"/>
          <w:sz w:val="24"/>
          <w:szCs w:val="24"/>
          <w:lang w:val="en-US"/>
          <w14:ligatures w14:val="none"/>
        </w:rPr>
        <w:t xml:space="preserve">Furthermore, they are utilized in various biotechnological applications, such as the synthesis of antibiotics, </w:t>
      </w:r>
      <w:r w:rsidR="00E60F91" w:rsidRPr="00653B08">
        <w:rPr>
          <w:rFonts w:ascii="Times New Roman" w:eastAsia="Times New Roman" w:hAnsi="Times New Roman" w:cs="Times New Roman"/>
          <w:kern w:val="0"/>
          <w:sz w:val="24"/>
          <w:szCs w:val="24"/>
          <w:lang w:val="en-US"/>
          <w14:ligatures w14:val="none"/>
        </w:rPr>
        <w:t>enzymes,</w:t>
      </w:r>
      <w:r w:rsidRPr="00653B08">
        <w:rPr>
          <w:rFonts w:ascii="Times New Roman" w:eastAsia="Times New Roman" w:hAnsi="Times New Roman" w:cs="Times New Roman"/>
          <w:kern w:val="0"/>
          <w:sz w:val="24"/>
          <w:szCs w:val="24"/>
          <w:lang w:val="en-US"/>
          <w14:ligatures w14:val="none"/>
        </w:rPr>
        <w:t xml:space="preserve"> and biofuels . Recent progress in mycological research has emphasized elucidating the genetic and </w:t>
      </w:r>
      <w:r w:rsidRPr="00653B08">
        <w:rPr>
          <w:rFonts w:ascii="Times New Roman" w:eastAsia="Times New Roman" w:hAnsi="Times New Roman" w:cs="Times New Roman"/>
          <w:kern w:val="0"/>
          <w:sz w:val="24"/>
          <w:szCs w:val="24"/>
          <w:lang w:val="en-US"/>
          <w14:ligatures w14:val="none"/>
        </w:rPr>
        <w:lastRenderedPageBreak/>
        <w:t>molecular mechanisms of fungi, driving innovations in sustainable agriculture and the discovery of new therapeutic compounds ( ICAR, 2023).</w:t>
      </w:r>
    </w:p>
    <w:p w14:paraId="1473598A" w14:textId="479C6ED7" w:rsidR="00710B8B" w:rsidRDefault="00653B08" w:rsidP="00710B8B">
      <w:pPr>
        <w:spacing w:line="360" w:lineRule="auto"/>
        <w:ind w:firstLine="720"/>
        <w:jc w:val="both"/>
        <w:rPr>
          <w:rFonts w:ascii="Times New Roman" w:hAnsi="Times New Roman" w:cs="Times New Roman"/>
          <w:sz w:val="24"/>
          <w:szCs w:val="24"/>
        </w:rPr>
      </w:pPr>
      <w:r w:rsidRPr="00AE0228">
        <w:rPr>
          <w:rFonts w:ascii="Times New Roman" w:eastAsia="Times New Roman" w:hAnsi="Times New Roman" w:cs="Times New Roman"/>
          <w:kern w:val="0"/>
          <w:sz w:val="24"/>
          <w:szCs w:val="24"/>
          <w:lang w:val="en-US"/>
          <w14:ligatures w14:val="none"/>
        </w:rPr>
        <w:t xml:space="preserve">The majority of research efforts have been directed toward determining the optimal cultivation methodology for </w:t>
      </w:r>
      <w:r w:rsidRPr="00AE0228">
        <w:rPr>
          <w:rFonts w:ascii="Times New Roman" w:eastAsia="Times New Roman" w:hAnsi="Times New Roman" w:cs="Times New Roman"/>
          <w:i/>
          <w:iCs/>
          <w:kern w:val="0"/>
          <w:sz w:val="24"/>
          <w:szCs w:val="24"/>
          <w:lang w:val="en-US"/>
          <w14:ligatures w14:val="none"/>
        </w:rPr>
        <w:t>Pleurotus</w:t>
      </w:r>
      <w:r w:rsidRPr="00AE0228">
        <w:rPr>
          <w:rFonts w:ascii="Times New Roman" w:eastAsia="Times New Roman" w:hAnsi="Times New Roman" w:cs="Times New Roman"/>
          <w:kern w:val="0"/>
          <w:sz w:val="24"/>
          <w:szCs w:val="24"/>
          <w:lang w:val="en-US"/>
          <w14:ligatures w14:val="none"/>
        </w:rPr>
        <w:t xml:space="preserve"> spp. (Oyster mushrooms) utilizing agricultural byproducts, with an emphasis on identifying the most economically viable substrate. Although the cultivation protocol for Oyster mushrooms is relatively simplistic, it demonstrates high productivity while preserving biological efficiency (</w:t>
      </w:r>
      <w:r w:rsidR="00C330F8" w:rsidRPr="00C330F8">
        <w:rPr>
          <w:rFonts w:ascii="Times New Roman" w:eastAsia="Times New Roman" w:hAnsi="Times New Roman" w:cs="Times New Roman"/>
          <w:kern w:val="0"/>
          <w:sz w:val="24"/>
          <w:szCs w:val="24"/>
          <w:lang w:val="en-US"/>
          <w14:ligatures w14:val="none"/>
        </w:rPr>
        <w:t>Zenebe Girmay</w:t>
      </w:r>
      <w:r w:rsidRPr="00AE0228">
        <w:rPr>
          <w:rFonts w:ascii="Times New Roman" w:eastAsia="Times New Roman" w:hAnsi="Times New Roman" w:cs="Times New Roman"/>
          <w:i/>
          <w:iCs/>
          <w:kern w:val="0"/>
          <w:sz w:val="24"/>
          <w:szCs w:val="24"/>
          <w:lang w:val="en-US"/>
          <w14:ligatures w14:val="none"/>
        </w:rPr>
        <w:t xml:space="preserve"> et al.,</w:t>
      </w:r>
      <w:r w:rsidRPr="00AE0228">
        <w:rPr>
          <w:rFonts w:ascii="Times New Roman" w:eastAsia="Times New Roman" w:hAnsi="Times New Roman" w:cs="Times New Roman"/>
          <w:kern w:val="0"/>
          <w:sz w:val="24"/>
          <w:szCs w:val="24"/>
          <w:lang w:val="en-US"/>
          <w14:ligatures w14:val="none"/>
        </w:rPr>
        <w:t xml:space="preserve"> 20</w:t>
      </w:r>
      <w:r w:rsidR="00C330F8">
        <w:rPr>
          <w:rFonts w:ascii="Times New Roman" w:eastAsia="Times New Roman" w:hAnsi="Times New Roman" w:cs="Times New Roman"/>
          <w:kern w:val="0"/>
          <w:sz w:val="24"/>
          <w:szCs w:val="24"/>
          <w:lang w:val="en-US"/>
          <w14:ligatures w14:val="none"/>
        </w:rPr>
        <w:t xml:space="preserve">16 </w:t>
      </w:r>
      <w:r w:rsidRPr="00AE0228">
        <w:rPr>
          <w:rFonts w:ascii="Times New Roman" w:eastAsia="Times New Roman" w:hAnsi="Times New Roman" w:cs="Times New Roman"/>
          <w:kern w:val="0"/>
          <w:sz w:val="24"/>
          <w:szCs w:val="24"/>
          <w:lang w:val="en-US"/>
          <w14:ligatures w14:val="none"/>
        </w:rPr>
        <w:t>).</w:t>
      </w:r>
    </w:p>
    <w:p w14:paraId="13ADB8B5" w14:textId="6573543B" w:rsidR="00FB373E" w:rsidRPr="00FB373E" w:rsidRDefault="00FB373E" w:rsidP="00710B8B">
      <w:pPr>
        <w:spacing w:line="360" w:lineRule="auto"/>
        <w:ind w:firstLine="720"/>
        <w:jc w:val="both"/>
        <w:rPr>
          <w:rFonts w:ascii="Times New Roman" w:hAnsi="Times New Roman" w:cs="Times New Roman"/>
          <w:sz w:val="24"/>
          <w:szCs w:val="24"/>
        </w:rPr>
      </w:pPr>
      <w:r w:rsidRPr="00FB373E">
        <w:rPr>
          <w:rFonts w:ascii="Times New Roman" w:eastAsia="Times New Roman" w:hAnsi="Times New Roman" w:cs="Times New Roman"/>
          <w:kern w:val="0"/>
          <w:sz w:val="24"/>
          <w:szCs w:val="24"/>
          <w:lang w:val="en-US"/>
          <w14:ligatures w14:val="none"/>
        </w:rPr>
        <w:t xml:space="preserve">Alam </w:t>
      </w:r>
      <w:r w:rsidRPr="00FB373E">
        <w:rPr>
          <w:rFonts w:ascii="Times New Roman" w:eastAsia="Times New Roman" w:hAnsi="Times New Roman" w:cs="Times New Roman"/>
          <w:i/>
          <w:iCs/>
          <w:kern w:val="0"/>
          <w:sz w:val="24"/>
          <w:szCs w:val="24"/>
          <w:lang w:val="en-US"/>
          <w14:ligatures w14:val="none"/>
        </w:rPr>
        <w:t>et al</w:t>
      </w:r>
      <w:r w:rsidRPr="00FB373E">
        <w:rPr>
          <w:rFonts w:ascii="Times New Roman" w:eastAsia="Times New Roman" w:hAnsi="Times New Roman" w:cs="Times New Roman"/>
          <w:kern w:val="0"/>
          <w:sz w:val="24"/>
          <w:szCs w:val="24"/>
          <w:lang w:val="en-US"/>
          <w14:ligatures w14:val="none"/>
        </w:rPr>
        <w:t xml:space="preserve">., (2007) executed a comparative analysis of indole-3-acetic acid (IAA) and naphthalene acetic acid (NAA), revealing that exogenous supplementation with </w:t>
      </w:r>
      <w:commentRangeStart w:id="3"/>
      <w:r w:rsidRPr="00FB373E">
        <w:rPr>
          <w:rFonts w:ascii="Times New Roman" w:eastAsia="Times New Roman" w:hAnsi="Times New Roman" w:cs="Times New Roman"/>
          <w:kern w:val="0"/>
          <w:sz w:val="24"/>
          <w:szCs w:val="24"/>
          <w:lang w:val="en-US"/>
          <w14:ligatures w14:val="none"/>
        </w:rPr>
        <w:t>gibberellic</w:t>
      </w:r>
      <w:commentRangeEnd w:id="3"/>
      <w:r w:rsidR="00A541B8">
        <w:rPr>
          <w:rStyle w:val="CommentReference"/>
        </w:rPr>
        <w:commentReference w:id="3"/>
      </w:r>
      <w:r w:rsidRPr="00FB373E">
        <w:rPr>
          <w:rFonts w:ascii="Times New Roman" w:eastAsia="Times New Roman" w:hAnsi="Times New Roman" w:cs="Times New Roman"/>
          <w:kern w:val="0"/>
          <w:sz w:val="24"/>
          <w:szCs w:val="24"/>
          <w:lang w:val="en-US"/>
          <w14:ligatures w14:val="none"/>
        </w:rPr>
        <w:t xml:space="preserve"> acid exerted a stimulatory effect on the proliferation of productive fruiting bodies. The treatment elicited a statistically significant enhancement in both stipe length and diameter, concomitant with an 18% augmentation in biological and economic yields relative to the control cohort. Conversely, IAA application manifested deleterious effects on quantitative productivity metrics, including fruiting body density, pileus thickness and diameter, stipe elongation and both biological yield and economic output. Singularly, stipe girth exhibited a perceptible increment under IAA treatment.</w:t>
      </w:r>
    </w:p>
    <w:p w14:paraId="0D474044" w14:textId="4337298B" w:rsidR="00905C86" w:rsidRPr="00AE0228" w:rsidRDefault="009547BA" w:rsidP="00AE0228">
      <w:pPr>
        <w:spacing w:line="360" w:lineRule="auto"/>
        <w:ind w:firstLine="720"/>
        <w:jc w:val="both"/>
        <w:rPr>
          <w:rFonts w:ascii="Times New Roman" w:hAnsi="Times New Roman" w:cs="Times New Roman"/>
          <w:sz w:val="24"/>
          <w:szCs w:val="24"/>
        </w:rPr>
      </w:pPr>
      <w:r w:rsidRPr="00AE0228">
        <w:rPr>
          <w:rFonts w:ascii="Times New Roman" w:eastAsia="Times New Roman" w:hAnsi="Times New Roman" w:cs="Times New Roman"/>
          <w:kern w:val="0"/>
          <w:sz w:val="24"/>
          <w:szCs w:val="24"/>
          <w:lang w:val="en-US"/>
          <w14:ligatures w14:val="none"/>
        </w:rPr>
        <w:t>Hormonal studies in mushroom production are crucial in India due to their potential to enhance yield, optimize cultivation practices and improve economic viability. Mushrooms, being highly sensitive to phytohormones and growth regulators, exhibit significant variations in mycelial growth, fruiting body formation and overall productivity under hormonal influence</w:t>
      </w:r>
      <w:r w:rsidR="00E60F91">
        <w:rPr>
          <w:rFonts w:ascii="Times New Roman" w:eastAsia="Times New Roman" w:hAnsi="Times New Roman" w:cs="Times New Roman"/>
          <w:kern w:val="0"/>
          <w:sz w:val="24"/>
          <w:szCs w:val="24"/>
          <w:lang w:val="en-US"/>
          <w14:ligatures w14:val="none"/>
        </w:rPr>
        <w:t xml:space="preserve"> and hence the research study titled “</w:t>
      </w:r>
      <w:r w:rsidR="00E60F91" w:rsidRPr="00E60F91">
        <w:rPr>
          <w:rFonts w:ascii="Times New Roman" w:eastAsia="Times New Roman" w:hAnsi="Times New Roman" w:cs="Times New Roman"/>
          <w:kern w:val="0"/>
          <w:sz w:val="24"/>
          <w:szCs w:val="24"/>
          <w:lang w:val="en-US"/>
          <w14:ligatures w14:val="none"/>
        </w:rPr>
        <w:t xml:space="preserve">Studies on the precision application of growth hormones for the cultivation of  </w:t>
      </w:r>
      <w:r w:rsidR="00E60F91" w:rsidRPr="00E60F91">
        <w:rPr>
          <w:rFonts w:ascii="Times New Roman" w:eastAsia="Times New Roman" w:hAnsi="Times New Roman" w:cs="Times New Roman"/>
          <w:i/>
          <w:iCs/>
          <w:kern w:val="0"/>
          <w:sz w:val="24"/>
          <w:szCs w:val="24"/>
          <w:lang w:val="en-US"/>
          <w14:ligatures w14:val="none"/>
        </w:rPr>
        <w:t>Pleurotus florida</w:t>
      </w:r>
      <w:r w:rsidR="00E60F91" w:rsidRPr="00E60F91">
        <w:rPr>
          <w:rFonts w:ascii="Times New Roman" w:eastAsia="Times New Roman" w:hAnsi="Times New Roman" w:cs="Times New Roman"/>
          <w:kern w:val="0"/>
          <w:sz w:val="24"/>
          <w:szCs w:val="24"/>
          <w:lang w:val="en-US"/>
          <w14:ligatures w14:val="none"/>
        </w:rPr>
        <w:t xml:space="preserve"> (Mont.) Singer</w:t>
      </w:r>
      <w:r w:rsidR="00E60F91">
        <w:rPr>
          <w:rFonts w:ascii="Times New Roman" w:eastAsia="Times New Roman" w:hAnsi="Times New Roman" w:cs="Times New Roman"/>
          <w:kern w:val="0"/>
          <w:sz w:val="24"/>
          <w:szCs w:val="24"/>
          <w:lang w:val="en-US"/>
          <w14:ligatures w14:val="none"/>
        </w:rPr>
        <w:t>” was undertaken.</w:t>
      </w:r>
    </w:p>
    <w:p w14:paraId="29BC29E5" w14:textId="73F2687F" w:rsidR="000B115A" w:rsidRPr="00985A74" w:rsidRDefault="001B05C4" w:rsidP="00BE2729">
      <w:pPr>
        <w:pStyle w:val="ListParagraph"/>
        <w:numPr>
          <w:ilvl w:val="0"/>
          <w:numId w:val="6"/>
        </w:numPr>
        <w:spacing w:line="360" w:lineRule="auto"/>
        <w:ind w:left="426" w:hanging="426"/>
        <w:jc w:val="both"/>
        <w:rPr>
          <w:rFonts w:ascii="Times New Roman" w:hAnsi="Times New Roman" w:cs="Times New Roman"/>
          <w:b/>
          <w:bCs/>
          <w:sz w:val="24"/>
          <w:szCs w:val="24"/>
        </w:rPr>
      </w:pPr>
      <w:r w:rsidRPr="00985A74">
        <w:rPr>
          <w:rFonts w:ascii="Times New Roman" w:hAnsi="Times New Roman" w:cs="Times New Roman"/>
          <w:b/>
          <w:bCs/>
          <w:sz w:val="24"/>
          <w:szCs w:val="24"/>
        </w:rPr>
        <w:t>Materials and Methods</w:t>
      </w:r>
    </w:p>
    <w:p w14:paraId="44F69578" w14:textId="510EC6EB" w:rsidR="00360FD2" w:rsidRPr="003458C5" w:rsidRDefault="003458C5" w:rsidP="000C68B3">
      <w:pPr>
        <w:pStyle w:val="ListParagraph"/>
        <w:numPr>
          <w:ilvl w:val="1"/>
          <w:numId w:val="5"/>
        </w:numPr>
        <w:spacing w:line="360" w:lineRule="auto"/>
        <w:ind w:left="284" w:hanging="284"/>
        <w:jc w:val="both"/>
        <w:rPr>
          <w:rFonts w:ascii="Times New Roman" w:hAnsi="Times New Roman" w:cs="Times New Roman"/>
          <w:b/>
          <w:bCs/>
          <w:sz w:val="24"/>
          <w:szCs w:val="24"/>
        </w:rPr>
      </w:pPr>
      <w:r w:rsidRPr="003458C5">
        <w:rPr>
          <w:rFonts w:ascii="Times New Roman" w:hAnsi="Times New Roman" w:cs="Times New Roman"/>
          <w:b/>
          <w:bCs/>
          <w:sz w:val="24"/>
          <w:szCs w:val="24"/>
        </w:rPr>
        <w:t>Experimental site</w:t>
      </w:r>
    </w:p>
    <w:p w14:paraId="7191B5D5" w14:textId="1B11E7ED" w:rsidR="000E346E" w:rsidRDefault="00F563DC" w:rsidP="00B760ED">
      <w:pPr>
        <w:pStyle w:val="ListParagraph"/>
        <w:spacing w:line="360" w:lineRule="auto"/>
        <w:ind w:left="0" w:firstLine="720"/>
        <w:jc w:val="both"/>
        <w:rPr>
          <w:rFonts w:ascii="Times New Roman" w:hAnsi="Times New Roman" w:cs="Times New Roman"/>
          <w:sz w:val="28"/>
          <w:szCs w:val="28"/>
        </w:rPr>
      </w:pPr>
      <w:r w:rsidRPr="00F563DC">
        <w:rPr>
          <w:rFonts w:ascii="Times New Roman" w:eastAsia="Times New Roman" w:hAnsi="Times New Roman" w:cs="Times New Roman"/>
          <w:kern w:val="0"/>
          <w:sz w:val="24"/>
          <w:szCs w:val="24"/>
          <w:lang w:val="en-US"/>
          <w14:ligatures w14:val="none"/>
        </w:rPr>
        <w:t>The present investigation was conducted at the Mushroom Research and Development Centre, Department of Plant Pathology, Chandra Shekhar Azad University of Agriculture and Technology, Kanpur from 2023 to 2025</w:t>
      </w:r>
      <w:r w:rsidR="00C231A1">
        <w:rPr>
          <w:rFonts w:ascii="Times New Roman" w:eastAsia="Times New Roman" w:hAnsi="Times New Roman" w:cs="Times New Roman"/>
          <w:kern w:val="0"/>
          <w:sz w:val="24"/>
          <w:szCs w:val="24"/>
          <w:lang w:val="en-US"/>
          <w14:ligatures w14:val="none"/>
        </w:rPr>
        <w:t>.</w:t>
      </w:r>
    </w:p>
    <w:p w14:paraId="2DC8A48C" w14:textId="5A6EBF87" w:rsidR="000B115A" w:rsidRPr="00C231A1" w:rsidRDefault="000B115A" w:rsidP="00C231A1">
      <w:pPr>
        <w:spacing w:line="360" w:lineRule="auto"/>
        <w:jc w:val="both"/>
        <w:rPr>
          <w:rFonts w:ascii="Times New Roman" w:hAnsi="Times New Roman" w:cs="Times New Roman"/>
          <w:sz w:val="28"/>
          <w:szCs w:val="28"/>
        </w:rPr>
      </w:pPr>
    </w:p>
    <w:p w14:paraId="569BD25C" w14:textId="44B33EA9" w:rsidR="00662E56" w:rsidRDefault="00FF129D" w:rsidP="00C16E49">
      <w:pPr>
        <w:pStyle w:val="ListParagraph"/>
        <w:numPr>
          <w:ilvl w:val="1"/>
          <w:numId w:val="5"/>
        </w:numPr>
        <w:spacing w:line="360" w:lineRule="auto"/>
        <w:jc w:val="both"/>
        <w:rPr>
          <w:rFonts w:ascii="Times New Roman" w:hAnsi="Times New Roman" w:cs="Times New Roman"/>
          <w:b/>
          <w:bCs/>
          <w:sz w:val="24"/>
          <w:szCs w:val="24"/>
        </w:rPr>
      </w:pPr>
      <w:r w:rsidRPr="0073716B">
        <w:rPr>
          <w:rFonts w:ascii="Times New Roman" w:hAnsi="Times New Roman" w:cs="Times New Roman"/>
          <w:b/>
          <w:bCs/>
          <w:sz w:val="28"/>
          <w:szCs w:val="28"/>
        </w:rPr>
        <w:t xml:space="preserve"> </w:t>
      </w:r>
      <w:r w:rsidR="00FB2D43" w:rsidRPr="007D0602">
        <w:rPr>
          <w:rFonts w:ascii="Times New Roman" w:hAnsi="Times New Roman" w:cs="Times New Roman"/>
          <w:b/>
          <w:bCs/>
          <w:sz w:val="24"/>
          <w:szCs w:val="24"/>
        </w:rPr>
        <w:t>S</w:t>
      </w:r>
      <w:r w:rsidR="00A65F17" w:rsidRPr="007D0602">
        <w:rPr>
          <w:rFonts w:ascii="Times New Roman" w:hAnsi="Times New Roman" w:cs="Times New Roman"/>
          <w:b/>
          <w:bCs/>
          <w:sz w:val="24"/>
          <w:szCs w:val="24"/>
        </w:rPr>
        <w:t>u</w:t>
      </w:r>
      <w:r w:rsidR="00FB2D43" w:rsidRPr="007D0602">
        <w:rPr>
          <w:rFonts w:ascii="Times New Roman" w:hAnsi="Times New Roman" w:cs="Times New Roman"/>
          <w:b/>
          <w:bCs/>
          <w:sz w:val="24"/>
          <w:szCs w:val="24"/>
        </w:rPr>
        <w:t xml:space="preserve">bstrate </w:t>
      </w:r>
      <w:r w:rsidR="00E4028A" w:rsidRPr="007D0602">
        <w:rPr>
          <w:rFonts w:ascii="Times New Roman" w:hAnsi="Times New Roman" w:cs="Times New Roman"/>
          <w:b/>
          <w:bCs/>
          <w:sz w:val="24"/>
          <w:szCs w:val="24"/>
        </w:rPr>
        <w:t>p</w:t>
      </w:r>
      <w:r w:rsidR="00A65F17" w:rsidRPr="007D0602">
        <w:rPr>
          <w:rFonts w:ascii="Times New Roman" w:hAnsi="Times New Roman" w:cs="Times New Roman"/>
          <w:b/>
          <w:bCs/>
          <w:sz w:val="24"/>
          <w:szCs w:val="24"/>
        </w:rPr>
        <w:t>re</w:t>
      </w:r>
      <w:r w:rsidR="00E4028A" w:rsidRPr="007D0602">
        <w:rPr>
          <w:rFonts w:ascii="Times New Roman" w:hAnsi="Times New Roman" w:cs="Times New Roman"/>
          <w:b/>
          <w:bCs/>
          <w:sz w:val="24"/>
          <w:szCs w:val="24"/>
        </w:rPr>
        <w:t>paration and chemi</w:t>
      </w:r>
      <w:r w:rsidR="00D81E2C" w:rsidRPr="007D0602">
        <w:rPr>
          <w:rFonts w:ascii="Times New Roman" w:hAnsi="Times New Roman" w:cs="Times New Roman"/>
          <w:b/>
          <w:bCs/>
          <w:sz w:val="24"/>
          <w:szCs w:val="24"/>
        </w:rPr>
        <w:t xml:space="preserve">cal sterilization </w:t>
      </w:r>
    </w:p>
    <w:p w14:paraId="077CB5D8" w14:textId="6BE1F5B3" w:rsidR="00B365C3" w:rsidRPr="00662E56" w:rsidRDefault="00B365C3" w:rsidP="00E60F91">
      <w:pPr>
        <w:pStyle w:val="ListParagraph"/>
        <w:spacing w:line="360" w:lineRule="auto"/>
        <w:ind w:left="142" w:firstLine="578"/>
        <w:jc w:val="both"/>
        <w:rPr>
          <w:rFonts w:ascii="Times New Roman" w:hAnsi="Times New Roman" w:cs="Times New Roman"/>
          <w:b/>
          <w:bCs/>
          <w:sz w:val="24"/>
          <w:szCs w:val="24"/>
        </w:rPr>
      </w:pPr>
      <w:r w:rsidRPr="00662E56">
        <w:rPr>
          <w:rFonts w:ascii="Times New Roman" w:hAnsi="Times New Roman" w:cs="Times New Roman"/>
          <w:sz w:val="24"/>
          <w:szCs w:val="24"/>
        </w:rPr>
        <w:lastRenderedPageBreak/>
        <w:t>T</w:t>
      </w:r>
      <w:r w:rsidR="00D25768" w:rsidRPr="00662E56">
        <w:rPr>
          <w:rFonts w:ascii="Times New Roman" w:hAnsi="Times New Roman" w:cs="Times New Roman"/>
          <w:sz w:val="24"/>
          <w:szCs w:val="24"/>
        </w:rPr>
        <w:t>he</w:t>
      </w:r>
      <w:r w:rsidR="00D25768" w:rsidRPr="00662E56">
        <w:rPr>
          <w:rFonts w:ascii="Times New Roman" w:hAnsi="Times New Roman" w:cs="Times New Roman"/>
          <w:sz w:val="28"/>
          <w:szCs w:val="28"/>
        </w:rPr>
        <w:t xml:space="preserve"> </w:t>
      </w:r>
      <w:r w:rsidR="00D25768" w:rsidRPr="00662E56">
        <w:rPr>
          <w:rFonts w:ascii="Times New Roman" w:eastAsia="Times New Roman" w:hAnsi="Times New Roman" w:cs="Times New Roman"/>
          <w:kern w:val="0"/>
          <w:sz w:val="24"/>
          <w:szCs w:val="24"/>
          <w:lang w:val="en-US"/>
          <w14:ligatures w14:val="none"/>
        </w:rPr>
        <w:t>wheat straw used in this study was  first thoroughly washed in fresh water before undergoing chemical treatment by soaking for 18–20 hours in a formalin solution (2-4%). On the next day, all the wet wheat straw was separated from the water and the additional water</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was</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carefully</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drained.</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The</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substrates</w:t>
      </w:r>
      <w:r w:rsidR="00D25768" w:rsidRPr="00662E56">
        <w:rPr>
          <w:rFonts w:ascii="Times New Roman" w:eastAsia="Times New Roman" w:hAnsi="Times New Roman" w:cs="Times New Roman"/>
          <w:spacing w:val="-8"/>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were</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kept</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on</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a</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concrete</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floor</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that</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 xml:space="preserve">had been sterilized with a 2- 4% formalin sterilization. Thus, the substrates were prepared for use in the mushroom culture procedure. </w:t>
      </w:r>
    </w:p>
    <w:p w14:paraId="1843075A" w14:textId="043C22CD" w:rsidR="008E4BF4" w:rsidRPr="00445E77" w:rsidRDefault="00445E77" w:rsidP="008E4BF4">
      <w:pPr>
        <w:spacing w:line="360" w:lineRule="auto"/>
        <w:jc w:val="both"/>
        <w:rPr>
          <w:rFonts w:ascii="Times New Roman" w:hAnsi="Times New Roman" w:cs="Times New Roman"/>
          <w:b/>
          <w:bCs/>
          <w:sz w:val="24"/>
          <w:szCs w:val="24"/>
        </w:rPr>
      </w:pPr>
      <w:r w:rsidRPr="00445E77">
        <w:rPr>
          <w:rFonts w:ascii="Times New Roman" w:hAnsi="Times New Roman" w:cs="Times New Roman"/>
          <w:b/>
          <w:bCs/>
          <w:sz w:val="24"/>
          <w:szCs w:val="24"/>
        </w:rPr>
        <w:t>2.3 Spawning</w:t>
      </w:r>
    </w:p>
    <w:p w14:paraId="77BB9F83" w14:textId="7B0764C7" w:rsidR="00662E56" w:rsidRDefault="00C425C9" w:rsidP="00A02D49">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C425C9">
        <w:rPr>
          <w:rFonts w:ascii="Times New Roman" w:eastAsia="Times New Roman" w:hAnsi="Times New Roman" w:cs="Times New Roman"/>
          <w:kern w:val="0"/>
          <w:sz w:val="24"/>
          <w:szCs w:val="24"/>
          <w:lang w:val="en-US"/>
          <w14:ligatures w14:val="none"/>
        </w:rPr>
        <w:t xml:space="preserve">Fresh spawn (15-20 days old) was used in a pre-fumigated room (disinfected with 2% formaldehyde for 36 hours). Polypropylene bags (75×45 cm) were filled by layering substrate and 50g spawn alternately, topped with a final substrate layer. Bags were sealed, perforated with 8-10 holes, and placed on racks for optimal mycelial growth.  </w:t>
      </w:r>
    </w:p>
    <w:p w14:paraId="357A41C6" w14:textId="4388F213" w:rsidR="00B365C3" w:rsidRPr="00A02D49" w:rsidRDefault="001515E8" w:rsidP="00A02D49">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1515E8">
        <w:rPr>
          <w:rFonts w:ascii="Times New Roman" w:hAnsi="Times New Roman" w:cs="Times New Roman"/>
          <w:sz w:val="28"/>
          <w:szCs w:val="28"/>
        </w:rPr>
        <w:t xml:space="preserve"> </w:t>
      </w:r>
    </w:p>
    <w:p w14:paraId="6BDA6E4F" w14:textId="30A0A032" w:rsidR="0022011B" w:rsidRPr="009A099C" w:rsidRDefault="009A099C" w:rsidP="006D5B56">
      <w:pPr>
        <w:pStyle w:val="ListParagraph"/>
        <w:numPr>
          <w:ilvl w:val="1"/>
          <w:numId w:val="6"/>
        </w:numPr>
        <w:spacing w:line="360" w:lineRule="auto"/>
        <w:ind w:left="284" w:hanging="284"/>
        <w:jc w:val="both"/>
        <w:rPr>
          <w:rFonts w:ascii="Times New Roman" w:hAnsi="Times New Roman" w:cs="Times New Roman"/>
          <w:b/>
          <w:bCs/>
          <w:sz w:val="24"/>
          <w:szCs w:val="24"/>
        </w:rPr>
      </w:pPr>
      <w:r w:rsidRPr="009A099C">
        <w:rPr>
          <w:rFonts w:ascii="Times New Roman" w:hAnsi="Times New Roman" w:cs="Times New Roman"/>
          <w:b/>
          <w:bCs/>
          <w:sz w:val="24"/>
          <w:szCs w:val="24"/>
        </w:rPr>
        <w:t>Experimental Details</w:t>
      </w:r>
    </w:p>
    <w:p w14:paraId="5EA1AD12" w14:textId="67C7F2C2" w:rsidR="001A53CF" w:rsidRDefault="004053F9" w:rsidP="001A53CF">
      <w:pPr>
        <w:spacing w:line="360" w:lineRule="auto"/>
        <w:ind w:firstLine="567"/>
        <w:jc w:val="both"/>
        <w:rPr>
          <w:rFonts w:ascii="Times New Roman" w:hAnsi="Times New Roman" w:cs="Times New Roman"/>
          <w:sz w:val="28"/>
          <w:szCs w:val="28"/>
        </w:rPr>
      </w:pPr>
      <w:r w:rsidRPr="004053F9">
        <w:rPr>
          <w:rFonts w:ascii="Times New Roman" w:eastAsia="Times New Roman" w:hAnsi="Times New Roman" w:cs="Times New Roman"/>
          <w:kern w:val="0"/>
          <w:sz w:val="24"/>
          <w:szCs w:val="24"/>
          <w:lang w:val="en-US"/>
          <w14:ligatures w14:val="none"/>
        </w:rPr>
        <w:t xml:space="preserve">The present investigation was conducted using a completely randomized design (CRD) with nine treatments and three replications per treatment. The substrate consisted of pure wheat straw supplemented with </w:t>
      </w:r>
      <w:r w:rsidR="002E7A69">
        <w:rPr>
          <w:rFonts w:ascii="Times New Roman" w:eastAsia="Times New Roman" w:hAnsi="Times New Roman" w:cs="Times New Roman"/>
          <w:kern w:val="0"/>
          <w:sz w:val="24"/>
          <w:szCs w:val="24"/>
          <w:lang w:val="en-US"/>
          <w14:ligatures w14:val="none"/>
        </w:rPr>
        <w:t>different growth hormones</w:t>
      </w:r>
      <w:r w:rsidR="0037439C">
        <w:rPr>
          <w:rFonts w:ascii="Times New Roman" w:eastAsia="Times New Roman" w:hAnsi="Times New Roman" w:cs="Times New Roman"/>
          <w:kern w:val="0"/>
          <w:sz w:val="24"/>
          <w:szCs w:val="24"/>
          <w:lang w:val="en-US"/>
          <w14:ligatures w14:val="none"/>
        </w:rPr>
        <w:t xml:space="preserve"> </w:t>
      </w:r>
      <w:r w:rsidR="005C087A">
        <w:rPr>
          <w:rFonts w:ascii="Times New Roman" w:eastAsia="Times New Roman" w:hAnsi="Times New Roman" w:cs="Times New Roman"/>
          <w:kern w:val="0"/>
          <w:sz w:val="24"/>
          <w:szCs w:val="24"/>
          <w:lang w:val="en-US"/>
          <w14:ligatures w14:val="none"/>
        </w:rPr>
        <w:t>(</w:t>
      </w:r>
      <w:r w:rsidR="007C2448" w:rsidRPr="007C2448">
        <w:rPr>
          <w:rFonts w:ascii="Times New Roman" w:eastAsia="Times New Roman" w:hAnsi="Times New Roman" w:cs="Times New Roman"/>
          <w:kern w:val="0"/>
          <w:sz w:val="24"/>
          <w:szCs w:val="24"/>
          <w:lang w:val="en-US"/>
          <w14:ligatures w14:val="none"/>
        </w:rPr>
        <w:t>CK, NAA and GA</w:t>
      </w:r>
      <w:r w:rsidR="007C2448" w:rsidRPr="007C2448">
        <w:rPr>
          <w:rFonts w:ascii="Times New Roman" w:eastAsia="Times New Roman" w:hAnsi="Times New Roman" w:cs="Times New Roman"/>
          <w:kern w:val="0"/>
          <w:sz w:val="24"/>
          <w:szCs w:val="24"/>
          <w:vertAlign w:val="subscript"/>
          <w:lang w:val="en-US"/>
          <w14:ligatures w14:val="none"/>
        </w:rPr>
        <w:t>3</w:t>
      </w:r>
      <w:r w:rsidR="005C087A">
        <w:rPr>
          <w:rFonts w:ascii="Times New Roman" w:eastAsia="Times New Roman" w:hAnsi="Times New Roman" w:cs="Times New Roman"/>
          <w:kern w:val="0"/>
          <w:sz w:val="24"/>
          <w:szCs w:val="24"/>
          <w:lang w:val="en-US"/>
          <w14:ligatures w14:val="none"/>
        </w:rPr>
        <w:t>)</w:t>
      </w:r>
      <w:r w:rsidRPr="004053F9">
        <w:rPr>
          <w:rFonts w:ascii="Times New Roman" w:eastAsia="Times New Roman" w:hAnsi="Times New Roman" w:cs="Times New Roman"/>
          <w:kern w:val="0"/>
          <w:sz w:val="24"/>
          <w:szCs w:val="24"/>
          <w:lang w:val="en-US"/>
          <w14:ligatures w14:val="none"/>
        </w:rPr>
        <w:t xml:space="preserve">, with </w:t>
      </w:r>
      <w:r w:rsidR="00313745">
        <w:rPr>
          <w:rFonts w:ascii="Times New Roman" w:eastAsia="Times New Roman" w:hAnsi="Times New Roman" w:cs="Times New Roman"/>
          <w:kern w:val="0"/>
          <w:sz w:val="24"/>
          <w:szCs w:val="24"/>
          <w:lang w:val="en-US"/>
          <w14:ligatures w14:val="none"/>
        </w:rPr>
        <w:t>5</w:t>
      </w:r>
      <w:r w:rsidRPr="004053F9">
        <w:rPr>
          <w:rFonts w:ascii="Times New Roman" w:eastAsia="Times New Roman" w:hAnsi="Times New Roman" w:cs="Times New Roman"/>
          <w:kern w:val="0"/>
          <w:sz w:val="24"/>
          <w:szCs w:val="24"/>
          <w:lang w:val="en-US"/>
          <w14:ligatures w14:val="none"/>
        </w:rPr>
        <w:t xml:space="preserve"> kg (dry weight) per bag, and spawning was carried out at 10% of the dry substrate weight to ensure optimal mycelial colonization.</w:t>
      </w:r>
    </w:p>
    <w:p w14:paraId="6BB136B0" w14:textId="168D8C6D" w:rsidR="00FE1733" w:rsidRPr="00291F03" w:rsidRDefault="00FE1733" w:rsidP="00D55452">
      <w:pPr>
        <w:pStyle w:val="ListParagraph"/>
        <w:numPr>
          <w:ilvl w:val="1"/>
          <w:numId w:val="6"/>
        </w:numPr>
        <w:spacing w:line="360" w:lineRule="auto"/>
        <w:ind w:hanging="735"/>
        <w:jc w:val="both"/>
        <w:rPr>
          <w:rFonts w:ascii="Times New Roman" w:hAnsi="Times New Roman" w:cs="Times New Roman"/>
          <w:b/>
          <w:bCs/>
          <w:sz w:val="24"/>
          <w:szCs w:val="24"/>
        </w:rPr>
      </w:pPr>
      <w:r w:rsidRPr="00291F03">
        <w:rPr>
          <w:rFonts w:ascii="Times New Roman" w:hAnsi="Times New Roman" w:cs="Times New Roman"/>
          <w:b/>
          <w:bCs/>
          <w:sz w:val="24"/>
          <w:szCs w:val="24"/>
        </w:rPr>
        <w:t>Details of various treatments</w:t>
      </w:r>
    </w:p>
    <w:p w14:paraId="1A810025" w14:textId="2A04B95B" w:rsidR="00346772" w:rsidRPr="00B71875" w:rsidRDefault="00346772" w:rsidP="00346772">
      <w:pPr>
        <w:pStyle w:val="BodyText"/>
        <w:spacing w:line="360" w:lineRule="auto"/>
        <w:ind w:firstLine="567"/>
        <w:jc w:val="both"/>
        <w:rPr>
          <w:rFonts w:ascii="Times New Roman" w:eastAsia="Times New Roman" w:hAnsi="Times New Roman" w:cs="Times New Roman"/>
          <w:spacing w:val="-2"/>
          <w:kern w:val="0"/>
          <w:position w:val="2"/>
          <w:sz w:val="24"/>
          <w:szCs w:val="24"/>
          <w:lang w:val="en-US"/>
          <w14:ligatures w14:val="none"/>
        </w:rPr>
      </w:pP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sz w:val="24"/>
          <w:szCs w:val="24"/>
          <w:lang w:val="en-US"/>
          <w14:ligatures w14:val="none"/>
        </w:rPr>
        <w:t>1</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xml:space="preserve">CK @ </w:t>
      </w:r>
      <w:r w:rsidRPr="00B71875">
        <w:rPr>
          <w:rFonts w:ascii="Times New Roman" w:eastAsia="Times New Roman" w:hAnsi="Times New Roman" w:cs="Times New Roman"/>
          <w:spacing w:val="2"/>
          <w:kern w:val="0"/>
          <w:position w:val="2"/>
          <w:sz w:val="24"/>
          <w:szCs w:val="24"/>
          <w:lang w:val="en-US"/>
          <w14:ligatures w14:val="none"/>
        </w:rPr>
        <w:t>2</w:t>
      </w:r>
      <w:r w:rsidRPr="00B71875">
        <w:rPr>
          <w:rFonts w:ascii="Times New Roman" w:eastAsia="Times New Roman" w:hAnsi="Times New Roman" w:cs="Times New Roman"/>
          <w:kern w:val="0"/>
          <w:position w:val="2"/>
          <w:sz w:val="24"/>
          <w:szCs w:val="24"/>
          <w:lang w:val="en-US"/>
          <w14:ligatures w14:val="none"/>
        </w:rPr>
        <w:t>ppm,</w:t>
      </w:r>
      <w:r w:rsidRPr="00B71875">
        <w:rPr>
          <w:rFonts w:ascii="Times New Roman" w:eastAsia="Times New Roman" w:hAnsi="Times New Roman" w:cs="Times New Roman"/>
          <w:spacing w:val="3"/>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sz w:val="24"/>
          <w:szCs w:val="24"/>
          <w:lang w:val="en-US"/>
          <w14:ligatures w14:val="none"/>
        </w:rPr>
        <w:t>2</w:t>
      </w:r>
      <w:r w:rsidRPr="00B71875">
        <w:rPr>
          <w:rFonts w:ascii="Times New Roman" w:eastAsia="Times New Roman" w:hAnsi="Times New Roman" w:cs="Times New Roman"/>
          <w:b/>
          <w:spacing w:val="25"/>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=CK @ 6ppm,</w:t>
      </w:r>
      <w:r w:rsidRPr="00B71875">
        <w:rPr>
          <w:rFonts w:ascii="Times New Roman" w:eastAsia="Times New Roman" w:hAnsi="Times New Roman" w:cs="Times New Roman"/>
          <w:spacing w:val="4"/>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sz w:val="24"/>
          <w:szCs w:val="24"/>
          <w:lang w:val="en-US"/>
          <w14:ligatures w14:val="none"/>
        </w:rPr>
        <w:t>3</w:t>
      </w:r>
      <w:r w:rsidRPr="00B71875">
        <w:rPr>
          <w:rFonts w:ascii="Times New Roman" w:eastAsia="Times New Roman" w:hAnsi="Times New Roman" w:cs="Times New Roman"/>
          <w:b/>
          <w:spacing w:val="26"/>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72"/>
          <w:w w:val="150"/>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CK</w:t>
      </w:r>
      <w:r w:rsidRPr="00B71875">
        <w:rPr>
          <w:rFonts w:ascii="Times New Roman" w:eastAsia="Times New Roman" w:hAnsi="Times New Roman" w:cs="Times New Roman"/>
          <w:spacing w:val="9"/>
          <w:kern w:val="0"/>
          <w:position w:val="2"/>
          <w:sz w:val="24"/>
          <w:szCs w:val="24"/>
          <w:lang w:val="en-US"/>
          <w14:ligatures w14:val="none"/>
        </w:rPr>
        <w:t xml:space="preserve"> </w:t>
      </w:r>
      <w:r w:rsidRPr="00B71875">
        <w:rPr>
          <w:rFonts w:ascii="Times New Roman" w:eastAsia="Times New Roman" w:hAnsi="Times New Roman" w:cs="Times New Roman"/>
          <w:spacing w:val="-2"/>
          <w:kern w:val="0"/>
          <w:position w:val="2"/>
          <w:sz w:val="24"/>
          <w:szCs w:val="24"/>
          <w:lang w:val="en-US"/>
          <w14:ligatures w14:val="none"/>
        </w:rPr>
        <w:t xml:space="preserve">@ 10ppm,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4</w:t>
      </w:r>
      <w:r w:rsidRPr="00B71875">
        <w:rPr>
          <w:rFonts w:ascii="Times New Roman" w:eastAsia="Times New Roman" w:hAnsi="Times New Roman" w:cs="Times New Roman"/>
          <w:b/>
          <w:spacing w:val="23"/>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69"/>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NAA @ 2ppm,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5</w:t>
      </w:r>
      <w:r w:rsidRPr="00B71875">
        <w:rPr>
          <w:rFonts w:ascii="Times New Roman" w:eastAsia="Times New Roman" w:hAnsi="Times New Roman" w:cs="Times New Roman"/>
          <w:b/>
          <w:spacing w:val="27"/>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5"/>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NAA</w:t>
      </w:r>
      <w:r w:rsidRPr="00B71875">
        <w:rPr>
          <w:rFonts w:ascii="Times New Roman" w:eastAsia="Times New Roman" w:hAnsi="Times New Roman" w:cs="Times New Roman"/>
          <w:spacing w:val="3"/>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6ppm,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6</w:t>
      </w:r>
      <w:r w:rsidRPr="00B71875">
        <w:rPr>
          <w:rFonts w:ascii="Times New Roman" w:eastAsia="Times New Roman" w:hAnsi="Times New Roman" w:cs="Times New Roman"/>
          <w:b/>
          <w:spacing w:val="26"/>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NAA</w:t>
      </w:r>
      <w:r w:rsidRPr="00B71875">
        <w:rPr>
          <w:rFonts w:ascii="Times New Roman" w:eastAsia="Times New Roman" w:hAnsi="Times New Roman" w:cs="Times New Roman"/>
          <w:spacing w:val="5"/>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2"/>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10ppm,</w:t>
      </w:r>
      <w:r w:rsidRPr="00B71875">
        <w:rPr>
          <w:rFonts w:ascii="Times New Roman" w:eastAsia="Times New Roman" w:hAnsi="Times New Roman" w:cs="Times New Roman"/>
          <w:spacing w:val="7"/>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7</w:t>
      </w:r>
      <w:r w:rsidRPr="00B71875">
        <w:rPr>
          <w:rFonts w:ascii="Times New Roman" w:eastAsia="Times New Roman" w:hAnsi="Times New Roman" w:cs="Times New Roman"/>
          <w:b/>
          <w:spacing w:val="1"/>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5"/>
          <w:kern w:val="0"/>
          <w:position w:val="2"/>
          <w:sz w:val="24"/>
          <w:szCs w:val="24"/>
          <w:lang w:val="en-US"/>
          <w14:ligatures w14:val="none"/>
        </w:rPr>
        <w:t>GA</w:t>
      </w:r>
      <w:r w:rsidRPr="00B71875">
        <w:rPr>
          <w:rFonts w:ascii="Times New Roman" w:eastAsia="Times New Roman" w:hAnsi="Times New Roman" w:cs="Times New Roman"/>
          <w:spacing w:val="-5"/>
          <w:kern w:val="0"/>
          <w:sz w:val="24"/>
          <w:szCs w:val="24"/>
          <w:vertAlign w:val="subscript"/>
          <w:lang w:val="en-US"/>
          <w14:ligatures w14:val="none"/>
        </w:rPr>
        <w:t>3</w:t>
      </w:r>
      <w:r w:rsidRPr="00B71875">
        <w:rPr>
          <w:rFonts w:ascii="Times New Roman" w:eastAsia="Times New Roman" w:hAnsi="Times New Roman" w:cs="Times New Roman"/>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2ppm,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8</w:t>
      </w:r>
      <w:r w:rsidRPr="00B71875">
        <w:rPr>
          <w:rFonts w:ascii="Times New Roman" w:eastAsia="Times New Roman" w:hAnsi="Times New Roman" w:cs="Times New Roman"/>
          <w:b/>
          <w:spacing w:val="26"/>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70"/>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GA</w:t>
      </w:r>
      <w:r w:rsidRPr="00B71875">
        <w:rPr>
          <w:rFonts w:ascii="Times New Roman" w:eastAsia="Times New Roman" w:hAnsi="Times New Roman" w:cs="Times New Roman"/>
          <w:kern w:val="0"/>
          <w:sz w:val="24"/>
          <w:szCs w:val="24"/>
          <w:vertAlign w:val="subscript"/>
          <w:lang w:val="en-US"/>
          <w14:ligatures w14:val="none"/>
        </w:rPr>
        <w:t>3</w:t>
      </w:r>
      <w:r w:rsidRPr="00B71875">
        <w:rPr>
          <w:rFonts w:ascii="Times New Roman" w:eastAsia="Times New Roman" w:hAnsi="Times New Roman" w:cs="Times New Roman"/>
          <w:spacing w:val="22"/>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6ppm,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9</w:t>
      </w:r>
      <w:r w:rsidRPr="00B71875">
        <w:rPr>
          <w:rFonts w:ascii="Times New Roman" w:eastAsia="Times New Roman" w:hAnsi="Times New Roman" w:cs="Times New Roman"/>
          <w:b/>
          <w:spacing w:val="2"/>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commentRangeStart w:id="4"/>
      <w:r w:rsidRPr="00B71875">
        <w:rPr>
          <w:rFonts w:ascii="Times New Roman" w:eastAsia="Times New Roman" w:hAnsi="Times New Roman" w:cs="Times New Roman"/>
          <w:kern w:val="0"/>
          <w:position w:val="2"/>
          <w:sz w:val="24"/>
          <w:szCs w:val="24"/>
          <w:lang w:val="en-US"/>
          <w14:ligatures w14:val="none"/>
        </w:rPr>
        <w:t>GA</w:t>
      </w:r>
      <w:r w:rsidRPr="00B71875">
        <w:rPr>
          <w:rFonts w:ascii="Times New Roman" w:eastAsia="Times New Roman" w:hAnsi="Times New Roman" w:cs="Times New Roman"/>
          <w:kern w:val="0"/>
          <w:sz w:val="24"/>
          <w:szCs w:val="24"/>
          <w:vertAlign w:val="subscript"/>
          <w:lang w:val="en-US"/>
          <w14:ligatures w14:val="none"/>
        </w:rPr>
        <w:t>3</w:t>
      </w:r>
      <w:commentRangeEnd w:id="4"/>
      <w:r w:rsidR="00A541B8">
        <w:rPr>
          <w:rStyle w:val="CommentReference"/>
        </w:rPr>
        <w:commentReference w:id="4"/>
      </w:r>
      <w:r w:rsidRPr="00B71875">
        <w:rPr>
          <w:rFonts w:ascii="Times New Roman" w:eastAsia="Times New Roman" w:hAnsi="Times New Roman" w:cs="Times New Roman"/>
          <w:spacing w:val="26"/>
          <w:kern w:val="0"/>
          <w:sz w:val="24"/>
          <w:szCs w:val="24"/>
          <w:vertAlign w:val="subscript"/>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10ppm,</w:t>
      </w:r>
      <w:r w:rsidRPr="00B71875">
        <w:rPr>
          <w:rFonts w:ascii="Times New Roman" w:eastAsia="Times New Roman" w:hAnsi="Times New Roman" w:cs="Times New Roman"/>
          <w:spacing w:val="5"/>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10</w:t>
      </w:r>
      <w:r w:rsidRPr="00B71875">
        <w:rPr>
          <w:rFonts w:ascii="Times New Roman" w:eastAsia="Times New Roman" w:hAnsi="Times New Roman" w:cs="Times New Roman"/>
          <w:b/>
          <w:spacing w:val="27"/>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spacing w:val="-2"/>
          <w:kern w:val="0"/>
          <w:position w:val="2"/>
          <w:sz w:val="24"/>
          <w:szCs w:val="24"/>
          <w:lang w:val="en-US"/>
          <w14:ligatures w14:val="none"/>
        </w:rPr>
        <w:t>Control.</w:t>
      </w:r>
    </w:p>
    <w:p w14:paraId="7972E996" w14:textId="79788F8C" w:rsidR="00FE1733" w:rsidRPr="00B71875" w:rsidRDefault="00346772" w:rsidP="00346772">
      <w:pPr>
        <w:spacing w:line="360" w:lineRule="auto"/>
        <w:ind w:firstLine="567"/>
        <w:jc w:val="both"/>
        <w:rPr>
          <w:rFonts w:ascii="Times New Roman" w:hAnsi="Times New Roman" w:cs="Times New Roman"/>
          <w:sz w:val="24"/>
          <w:szCs w:val="24"/>
        </w:rPr>
      </w:pPr>
      <w:r w:rsidRPr="00B71875">
        <w:rPr>
          <w:rFonts w:ascii="Times New Roman" w:eastAsia="Times New Roman" w:hAnsi="Times New Roman" w:cs="Times New Roman"/>
          <w:kern w:val="0"/>
          <w:sz w:val="24"/>
          <w:szCs w:val="24"/>
          <w:lang w:val="en-US"/>
          <w14:ligatures w14:val="none"/>
        </w:rPr>
        <w:t>The recorded observations focused on various parameters, including the number of primordia and fruiting bodies, as well as the fresh and dry weight of the samples. Additionally, the study measured the total content of both macro and micro elements. The macro elements included nitrogen (N), phosphorus (P), calcium (Ca) and magnesium (Mg), while the micro elements comprised iron (Fe), zinc (Zn) and copper (Cu). These detailed observations provided a comprehensive analysis of the different aspects of the study.</w:t>
      </w:r>
    </w:p>
    <w:p w14:paraId="0A87131F" w14:textId="177C6096" w:rsidR="004C06BB" w:rsidRPr="00B71875" w:rsidRDefault="004C06BB" w:rsidP="00D55452">
      <w:pPr>
        <w:pStyle w:val="ListParagraph"/>
        <w:numPr>
          <w:ilvl w:val="1"/>
          <w:numId w:val="6"/>
        </w:numPr>
        <w:spacing w:line="360" w:lineRule="auto"/>
        <w:ind w:left="284" w:hanging="284"/>
        <w:jc w:val="both"/>
        <w:rPr>
          <w:rFonts w:ascii="Times New Roman" w:hAnsi="Times New Roman" w:cs="Times New Roman"/>
          <w:b/>
          <w:bCs/>
          <w:sz w:val="24"/>
          <w:szCs w:val="24"/>
        </w:rPr>
      </w:pPr>
      <w:r w:rsidRPr="00B71875">
        <w:rPr>
          <w:rFonts w:ascii="Times New Roman" w:hAnsi="Times New Roman" w:cs="Times New Roman"/>
          <w:b/>
          <w:bCs/>
          <w:sz w:val="24"/>
          <w:szCs w:val="24"/>
        </w:rPr>
        <w:t>Observations recorded</w:t>
      </w:r>
    </w:p>
    <w:p w14:paraId="1694CD25" w14:textId="0AB1C589" w:rsidR="004C06BB" w:rsidRPr="00EA3BE8" w:rsidRDefault="00F42823" w:rsidP="00EA3BE8">
      <w:pPr>
        <w:spacing w:line="360" w:lineRule="auto"/>
        <w:ind w:firstLine="284"/>
        <w:jc w:val="both"/>
        <w:rPr>
          <w:rFonts w:ascii="Times New Roman" w:hAnsi="Times New Roman" w:cs="Times New Roman"/>
          <w:sz w:val="24"/>
          <w:szCs w:val="24"/>
        </w:rPr>
      </w:pPr>
      <w:r w:rsidRPr="00EA3BE8">
        <w:rPr>
          <w:rFonts w:ascii="Times New Roman" w:hAnsi="Times New Roman" w:cs="Times New Roman"/>
          <w:sz w:val="24"/>
          <w:szCs w:val="24"/>
        </w:rPr>
        <w:lastRenderedPageBreak/>
        <w:t>Various</w:t>
      </w:r>
      <w:r w:rsidR="004C06BB" w:rsidRPr="00EA3BE8">
        <w:rPr>
          <w:rFonts w:ascii="Times New Roman" w:hAnsi="Times New Roman" w:cs="Times New Roman"/>
          <w:sz w:val="24"/>
          <w:szCs w:val="24"/>
        </w:rPr>
        <w:t xml:space="preserve"> observations including radial mycelial growth, growth </w:t>
      </w:r>
      <w:r w:rsidRPr="00EA3BE8">
        <w:rPr>
          <w:rFonts w:ascii="Times New Roman" w:hAnsi="Times New Roman" w:cs="Times New Roman"/>
          <w:sz w:val="24"/>
          <w:szCs w:val="24"/>
        </w:rPr>
        <w:t>behaviour</w:t>
      </w:r>
      <w:r w:rsidR="004C06BB" w:rsidRPr="00EA3BE8">
        <w:rPr>
          <w:rFonts w:ascii="Times New Roman" w:hAnsi="Times New Roman" w:cs="Times New Roman"/>
          <w:sz w:val="24"/>
          <w:szCs w:val="24"/>
        </w:rPr>
        <w:t xml:space="preserve"> (spawn run period, pinhead formation, and three harvesting phases), growth parameters (number, weight, stalk length, cap diameter, and stalk diameter of fruiting bodies), yield potential (per harvest and total), biological efficiency, and fresh/dry weights. Conducted in a Completely Randomized Design (CRD) with </w:t>
      </w:r>
      <w:r w:rsidR="000201E8" w:rsidRPr="00EA3BE8">
        <w:rPr>
          <w:rFonts w:ascii="Times New Roman" w:hAnsi="Times New Roman" w:cs="Times New Roman"/>
          <w:sz w:val="24"/>
          <w:szCs w:val="24"/>
        </w:rPr>
        <w:t>10</w:t>
      </w:r>
      <w:r w:rsidR="004C06BB" w:rsidRPr="00EA3BE8">
        <w:rPr>
          <w:rFonts w:ascii="Times New Roman" w:hAnsi="Times New Roman" w:cs="Times New Roman"/>
          <w:sz w:val="24"/>
          <w:szCs w:val="24"/>
        </w:rPr>
        <w:t xml:space="preserve"> treatments and 3 replications, the study used </w:t>
      </w:r>
      <w:r w:rsidR="004C06BB" w:rsidRPr="00EA3BE8">
        <w:rPr>
          <w:rFonts w:ascii="Times New Roman" w:hAnsi="Times New Roman" w:cs="Times New Roman"/>
          <w:i/>
          <w:iCs/>
          <w:sz w:val="24"/>
          <w:szCs w:val="24"/>
        </w:rPr>
        <w:t>Pleurotus</w:t>
      </w:r>
      <w:r w:rsidR="001854E5" w:rsidRPr="00EA3BE8">
        <w:rPr>
          <w:rFonts w:ascii="Times New Roman" w:hAnsi="Times New Roman" w:cs="Times New Roman"/>
          <w:i/>
          <w:iCs/>
          <w:sz w:val="24"/>
          <w:szCs w:val="24"/>
        </w:rPr>
        <w:t xml:space="preserve"> florida</w:t>
      </w:r>
      <w:r w:rsidR="004C06BB" w:rsidRPr="00EA3BE8">
        <w:rPr>
          <w:rFonts w:ascii="Times New Roman" w:hAnsi="Times New Roman" w:cs="Times New Roman"/>
          <w:sz w:val="24"/>
          <w:szCs w:val="24"/>
        </w:rPr>
        <w:t xml:space="preserve"> (</w:t>
      </w:r>
      <w:r w:rsidR="001854E5" w:rsidRPr="00EA3BE8">
        <w:rPr>
          <w:rFonts w:ascii="Times New Roman" w:hAnsi="Times New Roman" w:cs="Times New Roman"/>
          <w:sz w:val="24"/>
          <w:szCs w:val="24"/>
        </w:rPr>
        <w:t>Mont.) Singer</w:t>
      </w:r>
      <w:r w:rsidR="004C06BB" w:rsidRPr="00EA3BE8">
        <w:rPr>
          <w:rFonts w:ascii="Times New Roman" w:hAnsi="Times New Roman" w:cs="Times New Roman"/>
          <w:sz w:val="24"/>
          <w:szCs w:val="24"/>
        </w:rPr>
        <w:t>. Harvesting flushes were monitored at different intervals to assess productivity.</w:t>
      </w:r>
    </w:p>
    <w:p w14:paraId="14141675" w14:textId="7DF5C8CA" w:rsidR="00476512" w:rsidRPr="00EA3BE8" w:rsidRDefault="00476512" w:rsidP="00D55452">
      <w:pPr>
        <w:pStyle w:val="ListParagraph"/>
        <w:numPr>
          <w:ilvl w:val="1"/>
          <w:numId w:val="6"/>
        </w:numPr>
        <w:spacing w:line="360" w:lineRule="auto"/>
        <w:ind w:left="284" w:hanging="426"/>
        <w:jc w:val="both"/>
        <w:rPr>
          <w:rFonts w:ascii="Times New Roman" w:hAnsi="Times New Roman" w:cs="Times New Roman"/>
          <w:b/>
          <w:bCs/>
          <w:sz w:val="24"/>
          <w:szCs w:val="24"/>
        </w:rPr>
      </w:pPr>
      <w:r w:rsidRPr="00EA3BE8">
        <w:rPr>
          <w:rFonts w:ascii="Times New Roman" w:hAnsi="Times New Roman" w:cs="Times New Roman"/>
          <w:b/>
          <w:bCs/>
          <w:sz w:val="24"/>
          <w:szCs w:val="24"/>
        </w:rPr>
        <w:t xml:space="preserve">  </w:t>
      </w:r>
      <w:r w:rsidR="00061F6A" w:rsidRPr="00EA3BE8">
        <w:rPr>
          <w:rFonts w:ascii="Times New Roman" w:hAnsi="Times New Roman" w:cs="Times New Roman"/>
          <w:b/>
          <w:bCs/>
          <w:sz w:val="24"/>
          <w:szCs w:val="24"/>
        </w:rPr>
        <w:t xml:space="preserve">  </w:t>
      </w:r>
      <w:r w:rsidRPr="00EA3BE8">
        <w:rPr>
          <w:rFonts w:ascii="Times New Roman" w:hAnsi="Times New Roman" w:cs="Times New Roman"/>
          <w:b/>
          <w:bCs/>
          <w:sz w:val="24"/>
          <w:szCs w:val="24"/>
        </w:rPr>
        <w:t>Statistical Analysis</w:t>
      </w:r>
    </w:p>
    <w:p w14:paraId="1AE7BEDC" w14:textId="77777777" w:rsidR="00F13074" w:rsidRPr="00EA3BE8" w:rsidRDefault="00796D93" w:rsidP="00F13074">
      <w:pPr>
        <w:spacing w:line="360" w:lineRule="auto"/>
        <w:ind w:left="-142" w:firstLine="426"/>
        <w:jc w:val="both"/>
        <w:rPr>
          <w:rFonts w:ascii="Times New Roman" w:hAnsi="Times New Roman" w:cs="Times New Roman"/>
          <w:sz w:val="24"/>
          <w:szCs w:val="24"/>
        </w:rPr>
      </w:pPr>
      <w:r w:rsidRPr="00EA3BE8">
        <w:rPr>
          <w:rFonts w:ascii="Times New Roman" w:hAnsi="Times New Roman" w:cs="Times New Roman"/>
          <w:sz w:val="24"/>
          <w:szCs w:val="24"/>
        </w:rPr>
        <w:t>Each treatment was replicated thrice and values were means ± SE. The data were computed using SPSS software version 21.</w:t>
      </w:r>
    </w:p>
    <w:p w14:paraId="751F3374" w14:textId="3E6FB555" w:rsidR="004C06BB" w:rsidRPr="00EA3BE8" w:rsidRDefault="00F13074" w:rsidP="00F13074">
      <w:pPr>
        <w:spacing w:line="360" w:lineRule="auto"/>
        <w:ind w:hanging="142"/>
        <w:jc w:val="both"/>
        <w:rPr>
          <w:rFonts w:ascii="Times New Roman" w:hAnsi="Times New Roman" w:cs="Times New Roman"/>
          <w:b/>
          <w:bCs/>
          <w:sz w:val="24"/>
          <w:szCs w:val="24"/>
        </w:rPr>
      </w:pPr>
      <w:r w:rsidRPr="00EA3BE8">
        <w:rPr>
          <w:rFonts w:ascii="Times New Roman" w:hAnsi="Times New Roman" w:cs="Times New Roman"/>
          <w:b/>
          <w:bCs/>
          <w:sz w:val="24"/>
          <w:szCs w:val="24"/>
        </w:rPr>
        <w:t xml:space="preserve">3. </w:t>
      </w:r>
      <w:r w:rsidR="0056013D" w:rsidRPr="00EA3BE8">
        <w:rPr>
          <w:rFonts w:ascii="Times New Roman" w:hAnsi="Times New Roman" w:cs="Times New Roman"/>
          <w:b/>
          <w:bCs/>
          <w:sz w:val="24"/>
          <w:szCs w:val="24"/>
        </w:rPr>
        <w:t>Results</w:t>
      </w:r>
      <w:r w:rsidR="000636DC" w:rsidRPr="00EA3BE8">
        <w:rPr>
          <w:rFonts w:ascii="Times New Roman" w:hAnsi="Times New Roman" w:cs="Times New Roman"/>
          <w:b/>
          <w:bCs/>
          <w:sz w:val="24"/>
          <w:szCs w:val="24"/>
        </w:rPr>
        <w:t xml:space="preserve"> and discussion</w:t>
      </w:r>
    </w:p>
    <w:p w14:paraId="07891D8B" w14:textId="11401ABE" w:rsidR="00B63EFF" w:rsidRPr="006158F5" w:rsidRDefault="00B63EFF" w:rsidP="005E25D2">
      <w:pPr>
        <w:spacing w:before="240" w:after="240" w:line="360" w:lineRule="auto"/>
        <w:ind w:hanging="142"/>
        <w:jc w:val="both"/>
        <w:rPr>
          <w:rFonts w:ascii="Times New Roman" w:hAnsi="Times New Roman" w:cs="Times New Roman"/>
          <w:b/>
          <w:bCs/>
          <w:sz w:val="24"/>
          <w:szCs w:val="24"/>
        </w:rPr>
      </w:pPr>
      <w:r w:rsidRPr="006158F5">
        <w:rPr>
          <w:rFonts w:ascii="Times New Roman" w:hAnsi="Times New Roman" w:cs="Times New Roman"/>
          <w:b/>
          <w:bCs/>
          <w:sz w:val="24"/>
          <w:szCs w:val="24"/>
        </w:rPr>
        <w:t>3.1 Effect</w:t>
      </w:r>
      <w:r w:rsidR="00745467" w:rsidRPr="006158F5">
        <w:rPr>
          <w:rFonts w:ascii="Times New Roman" w:hAnsi="Times New Roman" w:cs="Times New Roman"/>
          <w:b/>
          <w:bCs/>
          <w:sz w:val="24"/>
          <w:szCs w:val="24"/>
        </w:rPr>
        <w:t xml:space="preserve"> </w:t>
      </w:r>
      <w:r w:rsidRPr="006158F5">
        <w:rPr>
          <w:rFonts w:ascii="Times New Roman" w:hAnsi="Times New Roman" w:cs="Times New Roman"/>
          <w:b/>
          <w:bCs/>
          <w:sz w:val="24"/>
          <w:szCs w:val="24"/>
        </w:rPr>
        <w:t>of</w:t>
      </w:r>
      <w:r w:rsidR="00A05611" w:rsidRPr="006158F5">
        <w:rPr>
          <w:rFonts w:ascii="Times New Roman" w:eastAsia="Times New Roman" w:hAnsi="Times New Roman" w:cs="Times New Roman"/>
          <w:kern w:val="0"/>
          <w:sz w:val="24"/>
          <w:szCs w:val="24"/>
          <w:lang w:val="en-US"/>
          <w14:ligatures w14:val="none"/>
        </w:rPr>
        <w:t xml:space="preserve"> </w:t>
      </w:r>
      <w:r w:rsidR="00A05611" w:rsidRPr="006158F5">
        <w:rPr>
          <w:rFonts w:ascii="Times New Roman" w:eastAsia="Times New Roman" w:hAnsi="Times New Roman" w:cs="Times New Roman"/>
          <w:b/>
          <w:bCs/>
          <w:kern w:val="0"/>
          <w:sz w:val="24"/>
          <w:szCs w:val="24"/>
          <w:lang w:val="en-US"/>
          <w14:ligatures w14:val="none"/>
        </w:rPr>
        <w:t>exogenous application of growth hormone</w:t>
      </w:r>
      <w:r w:rsidR="00E41389" w:rsidRPr="006158F5">
        <w:rPr>
          <w:rFonts w:ascii="Times New Roman" w:eastAsia="Times New Roman" w:hAnsi="Times New Roman" w:cs="Times New Roman"/>
          <w:b/>
          <w:bCs/>
          <w:kern w:val="0"/>
          <w:sz w:val="24"/>
          <w:szCs w:val="24"/>
          <w:lang w:val="en-US"/>
          <w14:ligatures w14:val="none"/>
        </w:rPr>
        <w:t>s</w:t>
      </w:r>
      <w:r w:rsidR="00A05611" w:rsidRPr="006158F5">
        <w:rPr>
          <w:rFonts w:ascii="Times New Roman" w:eastAsia="Times New Roman" w:hAnsi="Times New Roman" w:cs="Times New Roman"/>
          <w:b/>
          <w:bCs/>
          <w:kern w:val="0"/>
          <w:sz w:val="24"/>
          <w:szCs w:val="24"/>
          <w:lang w:val="en-US"/>
          <w14:ligatures w14:val="none"/>
        </w:rPr>
        <w:t xml:space="preserve"> at different concentrations on </w:t>
      </w:r>
      <w:r w:rsidR="009122D0" w:rsidRPr="006158F5">
        <w:rPr>
          <w:rFonts w:ascii="Times New Roman" w:eastAsia="Times New Roman" w:hAnsi="Times New Roman" w:cs="Times New Roman"/>
          <w:b/>
          <w:bCs/>
          <w:kern w:val="0"/>
          <w:sz w:val="24"/>
          <w:szCs w:val="24"/>
          <w:lang w:val="en-US"/>
          <w14:ligatures w14:val="none"/>
        </w:rPr>
        <w:t xml:space="preserve">spawn </w:t>
      </w:r>
      <w:r w:rsidR="008232A7" w:rsidRPr="006158F5">
        <w:rPr>
          <w:rFonts w:ascii="Times New Roman" w:eastAsia="Times New Roman" w:hAnsi="Times New Roman" w:cs="Times New Roman"/>
          <w:b/>
          <w:bCs/>
          <w:kern w:val="0"/>
          <w:sz w:val="24"/>
          <w:szCs w:val="24"/>
          <w:lang w:val="en-US"/>
          <w14:ligatures w14:val="none"/>
        </w:rPr>
        <w:t xml:space="preserve">running, pin head initiation </w:t>
      </w:r>
      <w:r w:rsidR="0073068E" w:rsidRPr="006158F5">
        <w:rPr>
          <w:rFonts w:ascii="Times New Roman" w:eastAsia="Times New Roman" w:hAnsi="Times New Roman" w:cs="Times New Roman"/>
          <w:b/>
          <w:bCs/>
          <w:kern w:val="0"/>
          <w:sz w:val="24"/>
          <w:szCs w:val="24"/>
          <w:lang w:val="en-US"/>
          <w14:ligatures w14:val="none"/>
        </w:rPr>
        <w:t xml:space="preserve">and harvesting period </w:t>
      </w:r>
      <w:r w:rsidR="00A05611" w:rsidRPr="006158F5">
        <w:rPr>
          <w:rFonts w:ascii="Times New Roman" w:eastAsia="Times New Roman" w:hAnsi="Times New Roman" w:cs="Times New Roman"/>
          <w:b/>
          <w:bCs/>
          <w:kern w:val="0"/>
          <w:sz w:val="24"/>
          <w:szCs w:val="24"/>
          <w:lang w:val="en-US"/>
          <w14:ligatures w14:val="none"/>
        </w:rPr>
        <w:t xml:space="preserve">of </w:t>
      </w:r>
      <w:r w:rsidR="00A05611" w:rsidRPr="006158F5">
        <w:rPr>
          <w:rFonts w:ascii="Times New Roman" w:eastAsia="Times New Roman" w:hAnsi="Times New Roman" w:cs="Times New Roman"/>
          <w:b/>
          <w:bCs/>
          <w:i/>
          <w:iCs/>
          <w:kern w:val="0"/>
          <w:sz w:val="24"/>
          <w:szCs w:val="24"/>
          <w:lang w:val="en-US"/>
          <w14:ligatures w14:val="none"/>
        </w:rPr>
        <w:t xml:space="preserve">Pleurotus </w:t>
      </w:r>
      <w:r w:rsidR="00745467" w:rsidRPr="006158F5">
        <w:rPr>
          <w:rFonts w:ascii="Times New Roman" w:eastAsia="Times New Roman" w:hAnsi="Times New Roman" w:cs="Times New Roman"/>
          <w:b/>
          <w:bCs/>
          <w:i/>
          <w:iCs/>
          <w:kern w:val="0"/>
          <w:sz w:val="24"/>
          <w:szCs w:val="24"/>
          <w:lang w:val="en-US"/>
          <w14:ligatures w14:val="none"/>
        </w:rPr>
        <w:t>florida</w:t>
      </w:r>
      <w:r w:rsidRPr="006158F5">
        <w:rPr>
          <w:rFonts w:ascii="Times New Roman" w:hAnsi="Times New Roman" w:cs="Times New Roman"/>
          <w:b/>
          <w:bCs/>
          <w:i/>
          <w:iCs/>
          <w:sz w:val="24"/>
          <w:szCs w:val="24"/>
        </w:rPr>
        <w:t>.</w:t>
      </w:r>
    </w:p>
    <w:p w14:paraId="495BE75B" w14:textId="1A2E0F84" w:rsidR="009C79E0" w:rsidRDefault="009C79E0" w:rsidP="009C79E0">
      <w:pPr>
        <w:spacing w:line="36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The results as observed in Table 1 indicates that </w:t>
      </w:r>
      <w:r w:rsidR="002D23BD" w:rsidRPr="006158F5">
        <w:rPr>
          <w:rFonts w:ascii="Times New Roman" w:hAnsi="Times New Roman" w:cs="Times New Roman"/>
          <w:sz w:val="24"/>
          <w:szCs w:val="24"/>
        </w:rPr>
        <w:t>T</w:t>
      </w:r>
      <w:r w:rsidR="002D23BD" w:rsidRPr="006158F5">
        <w:rPr>
          <w:rFonts w:ascii="Times New Roman" w:hAnsi="Times New Roman" w:cs="Times New Roman"/>
          <w:sz w:val="24"/>
          <w:szCs w:val="24"/>
          <w:vertAlign w:val="subscript"/>
        </w:rPr>
        <w:t>9</w:t>
      </w:r>
      <w:r w:rsidR="002D23BD" w:rsidRPr="006158F5">
        <w:rPr>
          <w:rFonts w:ascii="Times New Roman" w:hAnsi="Times New Roman" w:cs="Times New Roman"/>
          <w:sz w:val="24"/>
          <w:szCs w:val="24"/>
        </w:rPr>
        <w:t xml:space="preserve"> (wheat straw + GA3 10ppm) showed the fastest spawn run (12 days vs. 19 in control), aligning with past studies (</w:t>
      </w:r>
      <w:r w:rsidR="00E967D7" w:rsidRPr="00E967D7">
        <w:rPr>
          <w:rFonts w:ascii="Times New Roman" w:hAnsi="Times New Roman" w:cs="Times New Roman"/>
          <w:sz w:val="24"/>
          <w:szCs w:val="24"/>
        </w:rPr>
        <w:t>Mukhopadhyay</w:t>
      </w:r>
      <w:r w:rsidR="00E967D7">
        <w:rPr>
          <w:rFonts w:ascii="Times New Roman" w:hAnsi="Times New Roman" w:cs="Times New Roman"/>
          <w:sz w:val="24"/>
          <w:szCs w:val="24"/>
        </w:rPr>
        <w:t xml:space="preserve"> </w:t>
      </w:r>
      <w:r w:rsidR="00E967D7" w:rsidRPr="00E967D7">
        <w:rPr>
          <w:rFonts w:ascii="Times New Roman" w:hAnsi="Times New Roman" w:cs="Times New Roman"/>
          <w:i/>
          <w:iCs/>
          <w:sz w:val="24"/>
          <w:szCs w:val="24"/>
        </w:rPr>
        <w:t>et al</w:t>
      </w:r>
      <w:r w:rsidR="00E967D7">
        <w:rPr>
          <w:rFonts w:ascii="Times New Roman" w:hAnsi="Times New Roman" w:cs="Times New Roman"/>
          <w:sz w:val="24"/>
          <w:szCs w:val="24"/>
        </w:rPr>
        <w:t xml:space="preserve">., </w:t>
      </w:r>
      <w:r w:rsidR="002D23BD" w:rsidRPr="006158F5">
        <w:rPr>
          <w:rFonts w:ascii="Times New Roman" w:hAnsi="Times New Roman" w:cs="Times New Roman"/>
          <w:sz w:val="24"/>
          <w:szCs w:val="24"/>
        </w:rPr>
        <w:t xml:space="preserve"> 200</w:t>
      </w:r>
      <w:r w:rsidR="00E967D7">
        <w:rPr>
          <w:rFonts w:ascii="Times New Roman" w:hAnsi="Times New Roman" w:cs="Times New Roman"/>
          <w:sz w:val="24"/>
          <w:szCs w:val="24"/>
        </w:rPr>
        <w:t>5</w:t>
      </w:r>
      <w:r w:rsidR="002D23BD" w:rsidRPr="006158F5">
        <w:rPr>
          <w:rFonts w:ascii="Times New Roman" w:hAnsi="Times New Roman" w:cs="Times New Roman"/>
          <w:sz w:val="24"/>
          <w:szCs w:val="24"/>
        </w:rPr>
        <w:t>). It also had the earliest pinhead formation (18 days vs. 24</w:t>
      </w:r>
      <w:r w:rsidR="002C1DAA">
        <w:rPr>
          <w:rFonts w:ascii="Times New Roman" w:hAnsi="Times New Roman" w:cs="Times New Roman"/>
          <w:sz w:val="24"/>
          <w:szCs w:val="24"/>
        </w:rPr>
        <w:t xml:space="preserve"> days</w:t>
      </w:r>
      <w:r w:rsidR="002D23BD" w:rsidRPr="006158F5">
        <w:rPr>
          <w:rFonts w:ascii="Times New Roman" w:hAnsi="Times New Roman" w:cs="Times New Roman"/>
          <w:sz w:val="24"/>
          <w:szCs w:val="24"/>
        </w:rPr>
        <w:t xml:space="preserve"> in control). Harvesting was quickest in T</w:t>
      </w:r>
      <w:r w:rsidR="002D23BD" w:rsidRPr="006158F5">
        <w:rPr>
          <w:rFonts w:ascii="Times New Roman" w:hAnsi="Times New Roman" w:cs="Times New Roman"/>
          <w:sz w:val="24"/>
          <w:szCs w:val="24"/>
          <w:vertAlign w:val="subscript"/>
        </w:rPr>
        <w:t>9</w:t>
      </w:r>
      <w:r w:rsidR="002D23BD" w:rsidRPr="006158F5">
        <w:rPr>
          <w:rFonts w:ascii="Times New Roman" w:hAnsi="Times New Roman" w:cs="Times New Roman"/>
          <w:sz w:val="24"/>
          <w:szCs w:val="24"/>
        </w:rPr>
        <w:t xml:space="preserve"> (24, 32, 43 days for 1</w:t>
      </w:r>
      <w:r w:rsidR="002D23BD" w:rsidRPr="006158F5">
        <w:rPr>
          <w:rFonts w:ascii="Times New Roman" w:hAnsi="Times New Roman" w:cs="Times New Roman"/>
          <w:sz w:val="24"/>
          <w:szCs w:val="24"/>
          <w:vertAlign w:val="superscript"/>
        </w:rPr>
        <w:t>st</w:t>
      </w:r>
      <w:r w:rsidR="00800E8D" w:rsidRPr="006158F5">
        <w:rPr>
          <w:rFonts w:ascii="Times New Roman" w:hAnsi="Times New Roman" w:cs="Times New Roman"/>
          <w:sz w:val="24"/>
          <w:szCs w:val="24"/>
        </w:rPr>
        <w:t xml:space="preserve"> to </w:t>
      </w:r>
      <w:r w:rsidR="002D23BD" w:rsidRPr="006158F5">
        <w:rPr>
          <w:rFonts w:ascii="Times New Roman" w:hAnsi="Times New Roman" w:cs="Times New Roman"/>
          <w:sz w:val="24"/>
          <w:szCs w:val="24"/>
        </w:rPr>
        <w:t>3</w:t>
      </w:r>
      <w:r w:rsidR="002D23BD" w:rsidRPr="006158F5">
        <w:rPr>
          <w:rFonts w:ascii="Times New Roman" w:hAnsi="Times New Roman" w:cs="Times New Roman"/>
          <w:sz w:val="24"/>
          <w:szCs w:val="24"/>
          <w:vertAlign w:val="superscript"/>
        </w:rPr>
        <w:t>rd</w:t>
      </w:r>
      <w:r w:rsidR="002D23BD" w:rsidRPr="006158F5">
        <w:rPr>
          <w:rFonts w:ascii="Times New Roman" w:hAnsi="Times New Roman" w:cs="Times New Roman"/>
          <w:sz w:val="24"/>
          <w:szCs w:val="24"/>
        </w:rPr>
        <w:t xml:space="preserve"> flushes)</w:t>
      </w:r>
      <w:r w:rsidR="000D602A">
        <w:rPr>
          <w:rFonts w:ascii="Times New Roman" w:hAnsi="Times New Roman" w:cs="Times New Roman"/>
          <w:sz w:val="24"/>
          <w:szCs w:val="24"/>
        </w:rPr>
        <w:t xml:space="preserve">, matching findings by Godse </w:t>
      </w:r>
      <w:r w:rsidR="000D602A" w:rsidRPr="000D602A">
        <w:rPr>
          <w:rFonts w:ascii="Times New Roman" w:hAnsi="Times New Roman" w:cs="Times New Roman"/>
          <w:i/>
          <w:iCs/>
          <w:sz w:val="24"/>
          <w:szCs w:val="24"/>
        </w:rPr>
        <w:t>et al</w:t>
      </w:r>
      <w:r w:rsidR="000D602A">
        <w:rPr>
          <w:rFonts w:ascii="Times New Roman" w:hAnsi="Times New Roman" w:cs="Times New Roman"/>
          <w:sz w:val="24"/>
          <w:szCs w:val="24"/>
        </w:rPr>
        <w:t>. (2021)</w:t>
      </w:r>
      <w:r w:rsidR="00DF69E5">
        <w:rPr>
          <w:rFonts w:ascii="Times New Roman" w:hAnsi="Times New Roman" w:cs="Times New Roman"/>
          <w:sz w:val="24"/>
          <w:szCs w:val="24"/>
        </w:rPr>
        <w:t>.</w:t>
      </w:r>
      <w:r w:rsidR="002D23BD" w:rsidRPr="006158F5">
        <w:rPr>
          <w:rFonts w:ascii="Times New Roman" w:hAnsi="Times New Roman" w:cs="Times New Roman"/>
          <w:sz w:val="24"/>
          <w:szCs w:val="24"/>
        </w:rPr>
        <w:t xml:space="preserve"> GA</w:t>
      </w:r>
      <w:r w:rsidR="002D23BD" w:rsidRPr="006158F5">
        <w:rPr>
          <w:rFonts w:ascii="Times New Roman" w:hAnsi="Times New Roman" w:cs="Times New Roman"/>
          <w:sz w:val="24"/>
          <w:szCs w:val="24"/>
          <w:vertAlign w:val="subscript"/>
        </w:rPr>
        <w:t>3</w:t>
      </w:r>
      <w:r w:rsidR="002D23BD" w:rsidRPr="006158F5">
        <w:rPr>
          <w:rFonts w:ascii="Times New Roman" w:hAnsi="Times New Roman" w:cs="Times New Roman"/>
          <w:sz w:val="24"/>
          <w:szCs w:val="24"/>
        </w:rPr>
        <w:t>-treated substrates enhance mycelial growth, reducing production time.</w:t>
      </w:r>
    </w:p>
    <w:p w14:paraId="2AA26614" w14:textId="3EC1FDE0" w:rsidR="009C79E0" w:rsidRPr="006158F5" w:rsidRDefault="009C79E0" w:rsidP="009C79E0">
      <w:pPr>
        <w:spacing w:before="240" w:after="240" w:line="360" w:lineRule="auto"/>
        <w:ind w:hanging="142"/>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6158F5">
        <w:rPr>
          <w:rFonts w:ascii="Times New Roman" w:hAnsi="Times New Roman" w:cs="Times New Roman"/>
          <w:b/>
          <w:bCs/>
          <w:sz w:val="24"/>
          <w:szCs w:val="24"/>
        </w:rPr>
        <w:t>Effect of</w:t>
      </w:r>
      <w:r w:rsidRPr="006158F5">
        <w:rPr>
          <w:rFonts w:ascii="Times New Roman" w:eastAsia="Times New Roman" w:hAnsi="Times New Roman" w:cs="Times New Roman"/>
          <w:kern w:val="0"/>
          <w:sz w:val="24"/>
          <w:szCs w:val="24"/>
          <w:lang w:val="en-US"/>
          <w14:ligatures w14:val="none"/>
        </w:rPr>
        <w:t xml:space="preserve"> </w:t>
      </w:r>
      <w:r w:rsidRPr="006158F5">
        <w:rPr>
          <w:rFonts w:ascii="Times New Roman" w:eastAsia="Times New Roman" w:hAnsi="Times New Roman" w:cs="Times New Roman"/>
          <w:b/>
          <w:bCs/>
          <w:kern w:val="0"/>
          <w:sz w:val="24"/>
          <w:szCs w:val="24"/>
          <w:lang w:val="en-US"/>
          <w14:ligatures w14:val="none"/>
        </w:rPr>
        <w:t xml:space="preserve">growth hormones on spawn running, pin head initiation and harvesting period of </w:t>
      </w:r>
      <w:r w:rsidRPr="006158F5">
        <w:rPr>
          <w:rFonts w:ascii="Times New Roman" w:eastAsia="Times New Roman" w:hAnsi="Times New Roman" w:cs="Times New Roman"/>
          <w:b/>
          <w:bCs/>
          <w:i/>
          <w:iCs/>
          <w:kern w:val="0"/>
          <w:sz w:val="24"/>
          <w:szCs w:val="24"/>
          <w:lang w:val="en-US"/>
          <w14:ligatures w14:val="none"/>
        </w:rPr>
        <w:t>Pleurotus florida</w:t>
      </w:r>
    </w:p>
    <w:p w14:paraId="58A41ABB" w14:textId="77777777" w:rsidR="009C79E0" w:rsidRDefault="009C79E0" w:rsidP="009C79E0">
      <w:pPr>
        <w:spacing w:line="360" w:lineRule="auto"/>
        <w:jc w:val="both"/>
        <w:rPr>
          <w:rFonts w:ascii="Times New Roman" w:hAnsi="Times New Roman" w:cs="Times New Roman"/>
          <w:sz w:val="24"/>
          <w:szCs w:val="24"/>
        </w:rPr>
      </w:pPr>
    </w:p>
    <w:tbl>
      <w:tblPr>
        <w:tblW w:w="5300" w:type="pct"/>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42"/>
        <w:gridCol w:w="1126"/>
        <w:gridCol w:w="983"/>
        <w:gridCol w:w="1128"/>
        <w:gridCol w:w="1128"/>
        <w:gridCol w:w="1128"/>
        <w:gridCol w:w="2239"/>
      </w:tblGrid>
      <w:tr w:rsidR="00FF5DFA" w:rsidRPr="009C79E0" w14:paraId="3CEE9F1B" w14:textId="77777777" w:rsidTr="00DA4986">
        <w:trPr>
          <w:trHeight w:val="691"/>
        </w:trPr>
        <w:tc>
          <w:tcPr>
            <w:tcW w:w="832" w:type="pct"/>
            <w:tcBorders>
              <w:top w:val="single" w:sz="8" w:space="0" w:color="000000"/>
              <w:left w:val="single" w:sz="6" w:space="0" w:color="000000"/>
              <w:bottom w:val="single" w:sz="6" w:space="0" w:color="000000"/>
              <w:right w:val="single" w:sz="8" w:space="0" w:color="000000"/>
            </w:tcBorders>
            <w:hideMark/>
          </w:tcPr>
          <w:p w14:paraId="422C22A1" w14:textId="77777777" w:rsidR="00FF5DFA" w:rsidRPr="009C79E0" w:rsidRDefault="00FF5DFA" w:rsidP="00DA4986">
            <w:pPr>
              <w:pStyle w:val="TableParagraph"/>
              <w:spacing w:after="120" w:line="360" w:lineRule="auto"/>
              <w:rPr>
                <w:b/>
                <w:spacing w:val="-2"/>
                <w:kern w:val="2"/>
                <w:sz w:val="24"/>
                <w:szCs w:val="24"/>
              </w:rPr>
            </w:pPr>
            <w:r w:rsidRPr="009C79E0">
              <w:rPr>
                <w:b/>
                <w:spacing w:val="-2"/>
                <w:kern w:val="2"/>
                <w:sz w:val="24"/>
                <w:szCs w:val="24"/>
              </w:rPr>
              <w:t xml:space="preserve">    Treatment      </w:t>
            </w:r>
          </w:p>
          <w:p w14:paraId="32395620" w14:textId="77777777" w:rsidR="00FF5DFA" w:rsidRPr="009C79E0" w:rsidRDefault="00FF5DFA" w:rsidP="00DA4986">
            <w:pPr>
              <w:pStyle w:val="TableParagraph"/>
              <w:spacing w:after="120" w:line="360" w:lineRule="auto"/>
              <w:rPr>
                <w:b/>
                <w:kern w:val="2"/>
                <w:sz w:val="24"/>
                <w:szCs w:val="24"/>
              </w:rPr>
            </w:pPr>
            <w:r w:rsidRPr="009C79E0">
              <w:rPr>
                <w:b/>
                <w:spacing w:val="-2"/>
                <w:kern w:val="2"/>
                <w:sz w:val="24"/>
                <w:szCs w:val="24"/>
              </w:rPr>
              <w:t xml:space="preserve">     details</w:t>
            </w:r>
          </w:p>
        </w:tc>
        <w:tc>
          <w:tcPr>
            <w:tcW w:w="607" w:type="pct"/>
            <w:tcBorders>
              <w:top w:val="single" w:sz="8" w:space="0" w:color="000000"/>
              <w:left w:val="single" w:sz="8" w:space="0" w:color="000000"/>
              <w:bottom w:val="single" w:sz="6" w:space="0" w:color="000000"/>
              <w:right w:val="single" w:sz="6" w:space="0" w:color="000000"/>
            </w:tcBorders>
            <w:hideMark/>
          </w:tcPr>
          <w:p w14:paraId="5CA9E915"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Spawn run periods (days)</w:t>
            </w:r>
          </w:p>
        </w:tc>
        <w:tc>
          <w:tcPr>
            <w:tcW w:w="530" w:type="pct"/>
            <w:tcBorders>
              <w:top w:val="single" w:sz="8" w:space="0" w:color="000000"/>
              <w:left w:val="single" w:sz="6" w:space="0" w:color="000000"/>
              <w:bottom w:val="single" w:sz="6" w:space="0" w:color="000000"/>
              <w:right w:val="single" w:sz="6" w:space="0" w:color="000000"/>
            </w:tcBorders>
            <w:hideMark/>
          </w:tcPr>
          <w:p w14:paraId="7D5FB433"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 xml:space="preserve">Pinhead </w:t>
            </w:r>
            <w:r w:rsidRPr="009C79E0">
              <w:rPr>
                <w:b/>
                <w:spacing w:val="-4"/>
                <w:kern w:val="2"/>
                <w:sz w:val="24"/>
                <w:szCs w:val="24"/>
              </w:rPr>
              <w:t xml:space="preserve">initiation </w:t>
            </w:r>
            <w:r w:rsidRPr="009C79E0">
              <w:rPr>
                <w:b/>
                <w:spacing w:val="-2"/>
                <w:kern w:val="2"/>
                <w:sz w:val="24"/>
                <w:szCs w:val="24"/>
              </w:rPr>
              <w:t>periods (</w:t>
            </w:r>
            <w:r w:rsidRPr="009C79E0">
              <w:rPr>
                <w:b/>
                <w:spacing w:val="-4"/>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5B91061B" w14:textId="77777777" w:rsidR="00FF5DFA" w:rsidRPr="009C79E0" w:rsidRDefault="00FF5DFA" w:rsidP="00DA4986">
            <w:pPr>
              <w:pStyle w:val="TableParagraph"/>
              <w:spacing w:after="120" w:line="360" w:lineRule="auto"/>
              <w:jc w:val="center"/>
              <w:rPr>
                <w:b/>
                <w:spacing w:val="-2"/>
                <w:kern w:val="2"/>
                <w:sz w:val="24"/>
                <w:szCs w:val="24"/>
              </w:rPr>
            </w:pPr>
            <w:r w:rsidRPr="009C79E0">
              <w:rPr>
                <w:b/>
                <w:spacing w:val="-4"/>
                <w:kern w:val="2"/>
                <w:sz w:val="24"/>
                <w:szCs w:val="24"/>
              </w:rPr>
              <w:t xml:space="preserve">First </w:t>
            </w:r>
            <w:r w:rsidRPr="009C79E0">
              <w:rPr>
                <w:b/>
                <w:spacing w:val="-6"/>
                <w:kern w:val="2"/>
                <w:sz w:val="24"/>
                <w:szCs w:val="24"/>
              </w:rPr>
              <w:t>harve</w:t>
            </w:r>
            <w:r w:rsidRPr="009C79E0">
              <w:rPr>
                <w:b/>
                <w:spacing w:val="-2"/>
                <w:kern w:val="2"/>
                <w:sz w:val="24"/>
                <w:szCs w:val="24"/>
              </w:rPr>
              <w:t>sting</w:t>
            </w:r>
          </w:p>
          <w:p w14:paraId="65A42421"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650AFC86" w14:textId="77777777" w:rsidR="00FF5DFA" w:rsidRPr="009C79E0" w:rsidRDefault="00FF5DFA" w:rsidP="00DA4986">
            <w:pPr>
              <w:pStyle w:val="TableParagraph"/>
              <w:spacing w:after="120" w:line="360" w:lineRule="auto"/>
              <w:jc w:val="center"/>
              <w:rPr>
                <w:b/>
                <w:spacing w:val="-10"/>
                <w:kern w:val="2"/>
                <w:sz w:val="24"/>
                <w:szCs w:val="24"/>
              </w:rPr>
            </w:pPr>
            <w:r w:rsidRPr="009C79E0">
              <w:rPr>
                <w:b/>
                <w:spacing w:val="-4"/>
                <w:kern w:val="2"/>
                <w:sz w:val="24"/>
                <w:szCs w:val="24"/>
              </w:rPr>
              <w:t>Seco</w:t>
            </w:r>
            <w:r w:rsidRPr="009C79E0">
              <w:rPr>
                <w:b/>
                <w:spacing w:val="-6"/>
                <w:kern w:val="2"/>
                <w:sz w:val="24"/>
                <w:szCs w:val="24"/>
              </w:rPr>
              <w:t xml:space="preserve">nd </w:t>
            </w:r>
            <w:r w:rsidRPr="009C79E0">
              <w:rPr>
                <w:b/>
                <w:spacing w:val="-4"/>
                <w:kern w:val="2"/>
                <w:sz w:val="24"/>
                <w:szCs w:val="24"/>
              </w:rPr>
              <w:t>harvestin</w:t>
            </w:r>
            <w:r w:rsidRPr="009C79E0">
              <w:rPr>
                <w:b/>
                <w:spacing w:val="-10"/>
                <w:kern w:val="2"/>
                <w:sz w:val="24"/>
                <w:szCs w:val="24"/>
              </w:rPr>
              <w:t>g</w:t>
            </w:r>
          </w:p>
          <w:p w14:paraId="71868827" w14:textId="77777777" w:rsidR="00FF5DFA" w:rsidRPr="009C79E0" w:rsidRDefault="00FF5DFA" w:rsidP="00DA4986">
            <w:pPr>
              <w:pStyle w:val="TableParagraph"/>
              <w:spacing w:after="120" w:line="360" w:lineRule="auto"/>
              <w:jc w:val="center"/>
              <w:rPr>
                <w:b/>
                <w:kern w:val="2"/>
                <w:sz w:val="24"/>
                <w:szCs w:val="24"/>
              </w:rPr>
            </w:pPr>
            <w:r w:rsidRPr="009C79E0">
              <w:rPr>
                <w:b/>
                <w:spacing w:val="-10"/>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51223A73" w14:textId="77777777" w:rsidR="00FF5DFA" w:rsidRPr="009C79E0" w:rsidRDefault="00FF5DFA" w:rsidP="00DA4986">
            <w:pPr>
              <w:pStyle w:val="TableParagraph"/>
              <w:spacing w:after="120" w:line="360" w:lineRule="auto"/>
              <w:jc w:val="center"/>
              <w:rPr>
                <w:b/>
                <w:spacing w:val="-2"/>
                <w:kern w:val="2"/>
                <w:sz w:val="24"/>
                <w:szCs w:val="24"/>
              </w:rPr>
            </w:pPr>
            <w:r w:rsidRPr="009C79E0">
              <w:rPr>
                <w:b/>
                <w:spacing w:val="-4"/>
                <w:kern w:val="2"/>
                <w:sz w:val="24"/>
                <w:szCs w:val="24"/>
              </w:rPr>
              <w:t>Third harve</w:t>
            </w:r>
            <w:r w:rsidRPr="009C79E0">
              <w:rPr>
                <w:b/>
                <w:spacing w:val="-2"/>
                <w:kern w:val="2"/>
                <w:sz w:val="24"/>
                <w:szCs w:val="24"/>
              </w:rPr>
              <w:t>sting</w:t>
            </w:r>
          </w:p>
          <w:p w14:paraId="29293867"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(days)</w:t>
            </w:r>
          </w:p>
        </w:tc>
        <w:tc>
          <w:tcPr>
            <w:tcW w:w="1208" w:type="pct"/>
            <w:tcBorders>
              <w:top w:val="single" w:sz="8" w:space="0" w:color="000000"/>
              <w:left w:val="single" w:sz="6" w:space="0" w:color="000000"/>
              <w:bottom w:val="single" w:sz="6" w:space="0" w:color="000000"/>
              <w:right w:val="single" w:sz="6" w:space="0" w:color="000000"/>
            </w:tcBorders>
            <w:hideMark/>
          </w:tcPr>
          <w:p w14:paraId="2D658D1A" w14:textId="77777777" w:rsidR="00FF5DFA" w:rsidRPr="009C79E0" w:rsidRDefault="00FF5DFA" w:rsidP="00DA4986">
            <w:pPr>
              <w:pStyle w:val="TableParagraph"/>
              <w:spacing w:after="120" w:line="360" w:lineRule="auto"/>
              <w:jc w:val="center"/>
              <w:rPr>
                <w:b/>
                <w:spacing w:val="-10"/>
                <w:kern w:val="2"/>
                <w:sz w:val="24"/>
                <w:szCs w:val="24"/>
              </w:rPr>
            </w:pPr>
            <w:r w:rsidRPr="009C79E0">
              <w:rPr>
                <w:b/>
                <w:spacing w:val="-2"/>
                <w:kern w:val="2"/>
                <w:sz w:val="24"/>
                <w:szCs w:val="24"/>
              </w:rPr>
              <w:t xml:space="preserve">Total </w:t>
            </w:r>
            <w:r w:rsidRPr="009C79E0">
              <w:rPr>
                <w:b/>
                <w:spacing w:val="-6"/>
                <w:kern w:val="2"/>
                <w:sz w:val="24"/>
                <w:szCs w:val="24"/>
              </w:rPr>
              <w:t>harves</w:t>
            </w:r>
            <w:r w:rsidRPr="009C79E0">
              <w:rPr>
                <w:b/>
                <w:spacing w:val="-4"/>
                <w:kern w:val="2"/>
                <w:sz w:val="24"/>
                <w:szCs w:val="24"/>
              </w:rPr>
              <w:t>ting period</w:t>
            </w:r>
            <w:r w:rsidRPr="009C79E0">
              <w:rPr>
                <w:b/>
                <w:spacing w:val="-10"/>
                <w:kern w:val="2"/>
                <w:sz w:val="24"/>
                <w:szCs w:val="24"/>
              </w:rPr>
              <w:t>s</w:t>
            </w:r>
          </w:p>
          <w:p w14:paraId="2BE2F570"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(days)</w:t>
            </w:r>
          </w:p>
        </w:tc>
      </w:tr>
      <w:tr w:rsidR="00FF5DFA" w:rsidRPr="009C79E0" w14:paraId="2F9F8E42" w14:textId="77777777" w:rsidTr="00DA4986">
        <w:trPr>
          <w:trHeight w:val="544"/>
        </w:trPr>
        <w:tc>
          <w:tcPr>
            <w:tcW w:w="832" w:type="pct"/>
            <w:tcBorders>
              <w:top w:val="single" w:sz="6" w:space="0" w:color="000000"/>
              <w:left w:val="single" w:sz="6" w:space="0" w:color="000000"/>
              <w:bottom w:val="single" w:sz="6" w:space="0" w:color="000000"/>
              <w:right w:val="single" w:sz="8" w:space="0" w:color="000000"/>
            </w:tcBorders>
            <w:hideMark/>
          </w:tcPr>
          <w:p w14:paraId="295AAB59" w14:textId="77777777" w:rsidR="00FF5DFA" w:rsidRPr="009C79E0" w:rsidRDefault="00FF5DFA" w:rsidP="00DA4986">
            <w:pPr>
              <w:pStyle w:val="TableParagraph"/>
              <w:spacing w:after="120" w:line="360" w:lineRule="auto"/>
              <w:jc w:val="center"/>
              <w:rPr>
                <w:kern w:val="2"/>
                <w:sz w:val="24"/>
                <w:szCs w:val="24"/>
              </w:rPr>
            </w:pPr>
            <w:bookmarkStart w:id="5" w:name="_Hlk197162050"/>
            <w:r w:rsidRPr="009C79E0">
              <w:rPr>
                <w:kern w:val="2"/>
                <w:sz w:val="24"/>
                <w:szCs w:val="24"/>
              </w:rPr>
              <w:t>T</w:t>
            </w:r>
            <w:r w:rsidRPr="009C79E0">
              <w:rPr>
                <w:kern w:val="2"/>
                <w:sz w:val="24"/>
                <w:szCs w:val="24"/>
                <w:vertAlign w:val="subscript"/>
              </w:rPr>
              <w:t>1</w:t>
            </w:r>
          </w:p>
        </w:tc>
        <w:tc>
          <w:tcPr>
            <w:tcW w:w="607" w:type="pct"/>
            <w:tcBorders>
              <w:top w:val="single" w:sz="6" w:space="0" w:color="000000"/>
              <w:left w:val="single" w:sz="8" w:space="0" w:color="000000"/>
              <w:bottom w:val="single" w:sz="6" w:space="0" w:color="000000"/>
              <w:right w:val="single" w:sz="6" w:space="0" w:color="000000"/>
            </w:tcBorders>
            <w:hideMark/>
          </w:tcPr>
          <w:p w14:paraId="166C3553"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18.00</w:t>
            </w:r>
          </w:p>
        </w:tc>
        <w:tc>
          <w:tcPr>
            <w:tcW w:w="530" w:type="pct"/>
            <w:tcBorders>
              <w:top w:val="single" w:sz="6" w:space="0" w:color="000000"/>
              <w:left w:val="single" w:sz="6" w:space="0" w:color="000000"/>
              <w:bottom w:val="single" w:sz="6" w:space="0" w:color="000000"/>
              <w:right w:val="single" w:sz="6" w:space="0" w:color="000000"/>
            </w:tcBorders>
            <w:hideMark/>
          </w:tcPr>
          <w:p w14:paraId="5046694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6" w:space="0" w:color="000000"/>
              <w:left w:val="single" w:sz="6" w:space="0" w:color="000000"/>
              <w:bottom w:val="single" w:sz="6" w:space="0" w:color="000000"/>
              <w:right w:val="single" w:sz="6" w:space="0" w:color="000000"/>
            </w:tcBorders>
            <w:hideMark/>
          </w:tcPr>
          <w:p w14:paraId="38417E2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31.00</w:t>
            </w:r>
          </w:p>
        </w:tc>
        <w:tc>
          <w:tcPr>
            <w:tcW w:w="608" w:type="pct"/>
            <w:tcBorders>
              <w:top w:val="single" w:sz="6" w:space="0" w:color="000000"/>
              <w:left w:val="single" w:sz="6" w:space="0" w:color="000000"/>
              <w:bottom w:val="single" w:sz="6" w:space="0" w:color="000000"/>
              <w:right w:val="single" w:sz="6" w:space="0" w:color="000000"/>
            </w:tcBorders>
            <w:hideMark/>
          </w:tcPr>
          <w:p w14:paraId="4391118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41.00</w:t>
            </w:r>
          </w:p>
        </w:tc>
        <w:tc>
          <w:tcPr>
            <w:tcW w:w="608" w:type="pct"/>
            <w:tcBorders>
              <w:top w:val="single" w:sz="6" w:space="0" w:color="000000"/>
              <w:left w:val="single" w:sz="6" w:space="0" w:color="000000"/>
              <w:bottom w:val="single" w:sz="6" w:space="0" w:color="000000"/>
              <w:right w:val="single" w:sz="6" w:space="0" w:color="000000"/>
            </w:tcBorders>
            <w:hideMark/>
          </w:tcPr>
          <w:p w14:paraId="2F59675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c>
          <w:tcPr>
            <w:tcW w:w="1208" w:type="pct"/>
            <w:tcBorders>
              <w:top w:val="single" w:sz="6" w:space="0" w:color="000000"/>
              <w:left w:val="single" w:sz="6" w:space="0" w:color="000000"/>
              <w:bottom w:val="single" w:sz="6" w:space="0" w:color="000000"/>
              <w:right w:val="single" w:sz="6" w:space="0" w:color="000000"/>
            </w:tcBorders>
            <w:hideMark/>
          </w:tcPr>
          <w:p w14:paraId="13DD660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r>
      <w:tr w:rsidR="00FF5DFA" w:rsidRPr="009C79E0" w14:paraId="7E184619" w14:textId="77777777" w:rsidTr="00DA4986">
        <w:trPr>
          <w:trHeight w:val="556"/>
        </w:trPr>
        <w:tc>
          <w:tcPr>
            <w:tcW w:w="832" w:type="pct"/>
            <w:tcBorders>
              <w:top w:val="single" w:sz="6" w:space="0" w:color="000000"/>
              <w:left w:val="single" w:sz="6" w:space="0" w:color="000000"/>
              <w:bottom w:val="single" w:sz="6" w:space="0" w:color="000000"/>
              <w:right w:val="single" w:sz="8" w:space="0" w:color="000000"/>
            </w:tcBorders>
            <w:hideMark/>
          </w:tcPr>
          <w:p w14:paraId="1721358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2</w:t>
            </w:r>
          </w:p>
        </w:tc>
        <w:tc>
          <w:tcPr>
            <w:tcW w:w="607" w:type="pct"/>
            <w:tcBorders>
              <w:top w:val="single" w:sz="6" w:space="0" w:color="000000"/>
              <w:left w:val="single" w:sz="8" w:space="0" w:color="000000"/>
              <w:bottom w:val="single" w:sz="6" w:space="0" w:color="000000"/>
              <w:right w:val="single" w:sz="6" w:space="0" w:color="000000"/>
            </w:tcBorders>
            <w:hideMark/>
          </w:tcPr>
          <w:p w14:paraId="700FFE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6" w:space="0" w:color="000000"/>
              <w:left w:val="single" w:sz="6" w:space="0" w:color="000000"/>
              <w:bottom w:val="single" w:sz="6" w:space="0" w:color="000000"/>
              <w:right w:val="single" w:sz="6" w:space="0" w:color="000000"/>
            </w:tcBorders>
            <w:hideMark/>
          </w:tcPr>
          <w:p w14:paraId="30B08D2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21.00</w:t>
            </w:r>
          </w:p>
        </w:tc>
        <w:tc>
          <w:tcPr>
            <w:tcW w:w="608" w:type="pct"/>
            <w:tcBorders>
              <w:top w:val="single" w:sz="6" w:space="0" w:color="000000"/>
              <w:left w:val="single" w:sz="6" w:space="0" w:color="000000"/>
              <w:bottom w:val="single" w:sz="6" w:space="0" w:color="000000"/>
              <w:right w:val="single" w:sz="6" w:space="0" w:color="000000"/>
            </w:tcBorders>
            <w:hideMark/>
          </w:tcPr>
          <w:p w14:paraId="002394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28.00</w:t>
            </w:r>
          </w:p>
        </w:tc>
        <w:tc>
          <w:tcPr>
            <w:tcW w:w="608" w:type="pct"/>
            <w:tcBorders>
              <w:top w:val="single" w:sz="6" w:space="0" w:color="000000"/>
              <w:left w:val="single" w:sz="6" w:space="0" w:color="000000"/>
              <w:bottom w:val="single" w:sz="6" w:space="0" w:color="000000"/>
              <w:right w:val="single" w:sz="6" w:space="0" w:color="000000"/>
            </w:tcBorders>
            <w:hideMark/>
          </w:tcPr>
          <w:p w14:paraId="7011D21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38.00</w:t>
            </w:r>
          </w:p>
        </w:tc>
        <w:tc>
          <w:tcPr>
            <w:tcW w:w="608" w:type="pct"/>
            <w:tcBorders>
              <w:top w:val="single" w:sz="6" w:space="0" w:color="000000"/>
              <w:left w:val="single" w:sz="6" w:space="0" w:color="000000"/>
              <w:bottom w:val="single" w:sz="6" w:space="0" w:color="000000"/>
              <w:right w:val="single" w:sz="6" w:space="0" w:color="000000"/>
            </w:tcBorders>
            <w:hideMark/>
          </w:tcPr>
          <w:p w14:paraId="76B6DD2E"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48.00</w:t>
            </w:r>
          </w:p>
        </w:tc>
        <w:tc>
          <w:tcPr>
            <w:tcW w:w="1208" w:type="pct"/>
            <w:tcBorders>
              <w:top w:val="single" w:sz="6" w:space="0" w:color="000000"/>
              <w:left w:val="single" w:sz="6" w:space="0" w:color="000000"/>
              <w:bottom w:val="single" w:sz="6" w:space="0" w:color="000000"/>
              <w:right w:val="single" w:sz="6" w:space="0" w:color="000000"/>
            </w:tcBorders>
            <w:hideMark/>
          </w:tcPr>
          <w:p w14:paraId="605027E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48.00</w:t>
            </w:r>
          </w:p>
        </w:tc>
      </w:tr>
      <w:tr w:rsidR="00FF5DFA" w:rsidRPr="009C79E0" w14:paraId="2CEC3003" w14:textId="77777777" w:rsidTr="00DA4986">
        <w:trPr>
          <w:trHeight w:val="65"/>
        </w:trPr>
        <w:tc>
          <w:tcPr>
            <w:tcW w:w="832" w:type="pct"/>
            <w:tcBorders>
              <w:top w:val="single" w:sz="6" w:space="0" w:color="000000"/>
              <w:left w:val="single" w:sz="6" w:space="0" w:color="000000"/>
              <w:bottom w:val="single" w:sz="8" w:space="0" w:color="000000"/>
              <w:right w:val="single" w:sz="8" w:space="0" w:color="000000"/>
            </w:tcBorders>
            <w:hideMark/>
          </w:tcPr>
          <w:p w14:paraId="04462439"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lastRenderedPageBreak/>
              <w:t>T</w:t>
            </w:r>
            <w:r w:rsidRPr="009C79E0">
              <w:rPr>
                <w:kern w:val="2"/>
                <w:sz w:val="24"/>
                <w:szCs w:val="24"/>
                <w:vertAlign w:val="subscript"/>
              </w:rPr>
              <w:t>3</w:t>
            </w:r>
          </w:p>
        </w:tc>
        <w:tc>
          <w:tcPr>
            <w:tcW w:w="607" w:type="pct"/>
            <w:tcBorders>
              <w:top w:val="single" w:sz="6" w:space="0" w:color="000000"/>
              <w:left w:val="single" w:sz="8" w:space="0" w:color="000000"/>
              <w:bottom w:val="single" w:sz="8" w:space="0" w:color="000000"/>
              <w:right w:val="single" w:sz="6" w:space="0" w:color="000000"/>
            </w:tcBorders>
            <w:hideMark/>
          </w:tcPr>
          <w:p w14:paraId="11E84AFE"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14.00</w:t>
            </w:r>
          </w:p>
        </w:tc>
        <w:tc>
          <w:tcPr>
            <w:tcW w:w="530" w:type="pct"/>
            <w:tcBorders>
              <w:top w:val="single" w:sz="6" w:space="0" w:color="000000"/>
              <w:left w:val="single" w:sz="6" w:space="0" w:color="000000"/>
              <w:bottom w:val="single" w:sz="8" w:space="0" w:color="000000"/>
              <w:right w:val="single" w:sz="6" w:space="0" w:color="000000"/>
            </w:tcBorders>
            <w:hideMark/>
          </w:tcPr>
          <w:p w14:paraId="1791B32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6" w:space="0" w:color="000000"/>
              <w:left w:val="single" w:sz="6" w:space="0" w:color="000000"/>
              <w:bottom w:val="single" w:sz="8" w:space="0" w:color="000000"/>
              <w:right w:val="single" w:sz="6" w:space="0" w:color="000000"/>
            </w:tcBorders>
            <w:hideMark/>
          </w:tcPr>
          <w:p w14:paraId="4B93114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26.00</w:t>
            </w:r>
          </w:p>
        </w:tc>
        <w:tc>
          <w:tcPr>
            <w:tcW w:w="608" w:type="pct"/>
            <w:tcBorders>
              <w:top w:val="single" w:sz="6" w:space="0" w:color="000000"/>
              <w:left w:val="single" w:sz="6" w:space="0" w:color="000000"/>
              <w:bottom w:val="single" w:sz="8" w:space="0" w:color="000000"/>
              <w:right w:val="single" w:sz="6" w:space="0" w:color="000000"/>
            </w:tcBorders>
            <w:hideMark/>
          </w:tcPr>
          <w:p w14:paraId="640A7B0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34.00</w:t>
            </w:r>
          </w:p>
        </w:tc>
        <w:tc>
          <w:tcPr>
            <w:tcW w:w="608" w:type="pct"/>
            <w:tcBorders>
              <w:top w:val="single" w:sz="6" w:space="0" w:color="000000"/>
              <w:left w:val="single" w:sz="6" w:space="0" w:color="000000"/>
              <w:bottom w:val="single" w:sz="8" w:space="0" w:color="000000"/>
              <w:right w:val="single" w:sz="6" w:space="0" w:color="000000"/>
            </w:tcBorders>
            <w:hideMark/>
          </w:tcPr>
          <w:p w14:paraId="011F8CA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45.00</w:t>
            </w:r>
          </w:p>
        </w:tc>
        <w:tc>
          <w:tcPr>
            <w:tcW w:w="1208" w:type="pct"/>
            <w:tcBorders>
              <w:top w:val="single" w:sz="6" w:space="0" w:color="000000"/>
              <w:left w:val="single" w:sz="6" w:space="0" w:color="000000"/>
              <w:bottom w:val="single" w:sz="8" w:space="0" w:color="000000"/>
              <w:right w:val="single" w:sz="6" w:space="0" w:color="000000"/>
            </w:tcBorders>
            <w:hideMark/>
          </w:tcPr>
          <w:p w14:paraId="3263778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45.00</w:t>
            </w:r>
          </w:p>
        </w:tc>
      </w:tr>
      <w:tr w:rsidR="00FF5DFA" w:rsidRPr="009C79E0" w14:paraId="1A97422D" w14:textId="77777777" w:rsidTr="00DA4986">
        <w:trPr>
          <w:trHeight w:val="462"/>
        </w:trPr>
        <w:tc>
          <w:tcPr>
            <w:tcW w:w="832" w:type="pct"/>
            <w:tcBorders>
              <w:top w:val="single" w:sz="8" w:space="0" w:color="000000"/>
              <w:left w:val="single" w:sz="6" w:space="0" w:color="000000"/>
              <w:bottom w:val="single" w:sz="6" w:space="0" w:color="000000"/>
              <w:right w:val="single" w:sz="8" w:space="0" w:color="000000"/>
            </w:tcBorders>
            <w:hideMark/>
          </w:tcPr>
          <w:p w14:paraId="7BFA9F2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4</w:t>
            </w:r>
          </w:p>
        </w:tc>
        <w:tc>
          <w:tcPr>
            <w:tcW w:w="607" w:type="pct"/>
            <w:tcBorders>
              <w:top w:val="single" w:sz="8" w:space="0" w:color="000000"/>
              <w:left w:val="single" w:sz="8" w:space="0" w:color="000000"/>
              <w:bottom w:val="single" w:sz="6" w:space="0" w:color="000000"/>
              <w:right w:val="single" w:sz="6" w:space="0" w:color="000000"/>
            </w:tcBorders>
            <w:hideMark/>
          </w:tcPr>
          <w:p w14:paraId="58B82B8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17.00</w:t>
            </w:r>
          </w:p>
        </w:tc>
        <w:tc>
          <w:tcPr>
            <w:tcW w:w="530" w:type="pct"/>
            <w:tcBorders>
              <w:top w:val="single" w:sz="8" w:space="0" w:color="000000"/>
              <w:left w:val="single" w:sz="6" w:space="0" w:color="000000"/>
              <w:bottom w:val="single" w:sz="6" w:space="0" w:color="000000"/>
              <w:right w:val="single" w:sz="6" w:space="0" w:color="000000"/>
            </w:tcBorders>
            <w:hideMark/>
          </w:tcPr>
          <w:p w14:paraId="2C6B2E5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8" w:space="0" w:color="000000"/>
              <w:left w:val="single" w:sz="6" w:space="0" w:color="000000"/>
              <w:bottom w:val="single" w:sz="6" w:space="0" w:color="000000"/>
              <w:right w:val="single" w:sz="6" w:space="0" w:color="000000"/>
            </w:tcBorders>
            <w:hideMark/>
          </w:tcPr>
          <w:p w14:paraId="26DCA37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30.00</w:t>
            </w:r>
          </w:p>
        </w:tc>
        <w:tc>
          <w:tcPr>
            <w:tcW w:w="608" w:type="pct"/>
            <w:tcBorders>
              <w:top w:val="single" w:sz="8" w:space="0" w:color="000000"/>
              <w:left w:val="single" w:sz="6" w:space="0" w:color="000000"/>
              <w:bottom w:val="single" w:sz="6" w:space="0" w:color="000000"/>
              <w:right w:val="single" w:sz="6" w:space="0" w:color="000000"/>
            </w:tcBorders>
            <w:hideMark/>
          </w:tcPr>
          <w:p w14:paraId="797784A9"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40.00</w:t>
            </w:r>
          </w:p>
        </w:tc>
        <w:tc>
          <w:tcPr>
            <w:tcW w:w="608" w:type="pct"/>
            <w:tcBorders>
              <w:top w:val="single" w:sz="8" w:space="0" w:color="000000"/>
              <w:left w:val="single" w:sz="6" w:space="0" w:color="000000"/>
              <w:bottom w:val="single" w:sz="6" w:space="0" w:color="000000"/>
              <w:right w:val="single" w:sz="6" w:space="0" w:color="000000"/>
            </w:tcBorders>
            <w:hideMark/>
          </w:tcPr>
          <w:p w14:paraId="79293A5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c>
          <w:tcPr>
            <w:tcW w:w="1208" w:type="pct"/>
            <w:tcBorders>
              <w:top w:val="single" w:sz="8" w:space="0" w:color="000000"/>
              <w:left w:val="single" w:sz="6" w:space="0" w:color="000000"/>
              <w:bottom w:val="single" w:sz="6" w:space="0" w:color="000000"/>
              <w:right w:val="single" w:sz="6" w:space="0" w:color="000000"/>
            </w:tcBorders>
            <w:hideMark/>
          </w:tcPr>
          <w:p w14:paraId="3DAFC14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r>
      <w:tr w:rsidR="00FF5DFA" w:rsidRPr="009C79E0" w14:paraId="64F3D840" w14:textId="77777777" w:rsidTr="00DA4986">
        <w:trPr>
          <w:trHeight w:val="219"/>
        </w:trPr>
        <w:tc>
          <w:tcPr>
            <w:tcW w:w="832" w:type="pct"/>
            <w:tcBorders>
              <w:top w:val="single" w:sz="6" w:space="0" w:color="000000"/>
              <w:left w:val="single" w:sz="6" w:space="0" w:color="000000"/>
              <w:bottom w:val="single" w:sz="6" w:space="0" w:color="000000"/>
              <w:right w:val="single" w:sz="8" w:space="0" w:color="000000"/>
            </w:tcBorders>
            <w:hideMark/>
          </w:tcPr>
          <w:p w14:paraId="37D2695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5</w:t>
            </w:r>
          </w:p>
        </w:tc>
        <w:tc>
          <w:tcPr>
            <w:tcW w:w="607" w:type="pct"/>
            <w:tcBorders>
              <w:top w:val="single" w:sz="6" w:space="0" w:color="000000"/>
              <w:left w:val="single" w:sz="8" w:space="0" w:color="000000"/>
              <w:bottom w:val="single" w:sz="6" w:space="0" w:color="000000"/>
              <w:right w:val="single" w:sz="6" w:space="0" w:color="000000"/>
            </w:tcBorders>
            <w:hideMark/>
          </w:tcPr>
          <w:p w14:paraId="1E20739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6" w:space="0" w:color="000000"/>
              <w:left w:val="single" w:sz="6" w:space="0" w:color="000000"/>
              <w:bottom w:val="single" w:sz="6" w:space="0" w:color="000000"/>
              <w:right w:val="single" w:sz="6" w:space="0" w:color="000000"/>
            </w:tcBorders>
            <w:hideMark/>
          </w:tcPr>
          <w:p w14:paraId="5DFF562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6" w:space="0" w:color="000000"/>
              <w:left w:val="single" w:sz="6" w:space="0" w:color="000000"/>
              <w:bottom w:val="single" w:sz="6" w:space="0" w:color="000000"/>
              <w:right w:val="single" w:sz="6" w:space="0" w:color="000000"/>
            </w:tcBorders>
            <w:hideMark/>
          </w:tcPr>
          <w:p w14:paraId="2798D80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28.00</w:t>
            </w:r>
          </w:p>
        </w:tc>
        <w:tc>
          <w:tcPr>
            <w:tcW w:w="608" w:type="pct"/>
            <w:tcBorders>
              <w:top w:val="single" w:sz="6" w:space="0" w:color="000000"/>
              <w:left w:val="single" w:sz="6" w:space="0" w:color="000000"/>
              <w:bottom w:val="single" w:sz="6" w:space="0" w:color="000000"/>
              <w:right w:val="single" w:sz="6" w:space="0" w:color="000000"/>
            </w:tcBorders>
            <w:hideMark/>
          </w:tcPr>
          <w:p w14:paraId="2DA477C9"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37.00</w:t>
            </w:r>
          </w:p>
        </w:tc>
        <w:tc>
          <w:tcPr>
            <w:tcW w:w="608" w:type="pct"/>
            <w:tcBorders>
              <w:top w:val="single" w:sz="6" w:space="0" w:color="000000"/>
              <w:left w:val="single" w:sz="6" w:space="0" w:color="000000"/>
              <w:bottom w:val="single" w:sz="6" w:space="0" w:color="000000"/>
              <w:right w:val="single" w:sz="6" w:space="0" w:color="000000"/>
            </w:tcBorders>
            <w:hideMark/>
          </w:tcPr>
          <w:p w14:paraId="19941B6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47.00</w:t>
            </w:r>
          </w:p>
        </w:tc>
        <w:tc>
          <w:tcPr>
            <w:tcW w:w="1208" w:type="pct"/>
            <w:tcBorders>
              <w:top w:val="single" w:sz="6" w:space="0" w:color="000000"/>
              <w:left w:val="single" w:sz="6" w:space="0" w:color="000000"/>
              <w:bottom w:val="single" w:sz="6" w:space="0" w:color="000000"/>
              <w:right w:val="single" w:sz="6" w:space="0" w:color="000000"/>
            </w:tcBorders>
            <w:hideMark/>
          </w:tcPr>
          <w:p w14:paraId="61ED3AC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47.00</w:t>
            </w:r>
          </w:p>
        </w:tc>
      </w:tr>
      <w:tr w:rsidR="00FF5DFA" w:rsidRPr="009C79E0" w14:paraId="73494EF9" w14:textId="77777777" w:rsidTr="00DA4986">
        <w:trPr>
          <w:trHeight w:val="465"/>
        </w:trPr>
        <w:tc>
          <w:tcPr>
            <w:tcW w:w="832" w:type="pct"/>
            <w:tcBorders>
              <w:top w:val="single" w:sz="6" w:space="0" w:color="000000"/>
              <w:left w:val="single" w:sz="6" w:space="0" w:color="000000"/>
              <w:bottom w:val="single" w:sz="6" w:space="0" w:color="000000"/>
              <w:right w:val="single" w:sz="8" w:space="0" w:color="000000"/>
            </w:tcBorders>
            <w:hideMark/>
          </w:tcPr>
          <w:p w14:paraId="79BBFCCB"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6</w:t>
            </w:r>
          </w:p>
        </w:tc>
        <w:tc>
          <w:tcPr>
            <w:tcW w:w="607" w:type="pct"/>
            <w:tcBorders>
              <w:top w:val="single" w:sz="6" w:space="0" w:color="000000"/>
              <w:left w:val="single" w:sz="8" w:space="0" w:color="000000"/>
              <w:bottom w:val="single" w:sz="6" w:space="0" w:color="000000"/>
              <w:right w:val="single" w:sz="6" w:space="0" w:color="000000"/>
            </w:tcBorders>
            <w:hideMark/>
          </w:tcPr>
          <w:p w14:paraId="3BDDE70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13.00</w:t>
            </w:r>
          </w:p>
        </w:tc>
        <w:tc>
          <w:tcPr>
            <w:tcW w:w="530" w:type="pct"/>
            <w:tcBorders>
              <w:top w:val="single" w:sz="6" w:space="0" w:color="000000"/>
              <w:left w:val="single" w:sz="6" w:space="0" w:color="000000"/>
              <w:bottom w:val="single" w:sz="6" w:space="0" w:color="000000"/>
              <w:right w:val="single" w:sz="6" w:space="0" w:color="000000"/>
            </w:tcBorders>
            <w:hideMark/>
          </w:tcPr>
          <w:p w14:paraId="4AF4544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19.00</w:t>
            </w:r>
          </w:p>
        </w:tc>
        <w:tc>
          <w:tcPr>
            <w:tcW w:w="608" w:type="pct"/>
            <w:tcBorders>
              <w:top w:val="single" w:sz="6" w:space="0" w:color="000000"/>
              <w:left w:val="single" w:sz="6" w:space="0" w:color="000000"/>
              <w:bottom w:val="single" w:sz="6" w:space="0" w:color="000000"/>
              <w:right w:val="single" w:sz="6" w:space="0" w:color="000000"/>
            </w:tcBorders>
            <w:hideMark/>
          </w:tcPr>
          <w:p w14:paraId="1A510640" w14:textId="77777777" w:rsidR="00FF5DFA" w:rsidRPr="009C79E0" w:rsidRDefault="00FF5DFA" w:rsidP="00DA4986">
            <w:pPr>
              <w:pStyle w:val="TableParagraph"/>
              <w:spacing w:after="120" w:line="360" w:lineRule="auto"/>
              <w:jc w:val="center"/>
              <w:rPr>
                <w:kern w:val="2"/>
                <w:sz w:val="24"/>
                <w:szCs w:val="24"/>
              </w:rPr>
            </w:pPr>
            <w:r w:rsidRPr="009C79E0">
              <w:rPr>
                <w:spacing w:val="-4"/>
                <w:kern w:val="2"/>
                <w:sz w:val="24"/>
                <w:szCs w:val="24"/>
              </w:rPr>
              <w:t>25.00</w:t>
            </w:r>
          </w:p>
        </w:tc>
        <w:tc>
          <w:tcPr>
            <w:tcW w:w="608" w:type="pct"/>
            <w:tcBorders>
              <w:top w:val="single" w:sz="6" w:space="0" w:color="000000"/>
              <w:left w:val="single" w:sz="6" w:space="0" w:color="000000"/>
              <w:bottom w:val="single" w:sz="6" w:space="0" w:color="000000"/>
              <w:right w:val="single" w:sz="6" w:space="0" w:color="000000"/>
            </w:tcBorders>
            <w:hideMark/>
          </w:tcPr>
          <w:p w14:paraId="3169876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33.00</w:t>
            </w:r>
          </w:p>
        </w:tc>
        <w:tc>
          <w:tcPr>
            <w:tcW w:w="608" w:type="pct"/>
            <w:tcBorders>
              <w:top w:val="single" w:sz="6" w:space="0" w:color="000000"/>
              <w:left w:val="single" w:sz="6" w:space="0" w:color="000000"/>
              <w:bottom w:val="single" w:sz="6" w:space="0" w:color="000000"/>
              <w:right w:val="single" w:sz="6" w:space="0" w:color="000000"/>
            </w:tcBorders>
            <w:hideMark/>
          </w:tcPr>
          <w:p w14:paraId="387CAFE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44.00</w:t>
            </w:r>
          </w:p>
        </w:tc>
        <w:tc>
          <w:tcPr>
            <w:tcW w:w="1208" w:type="pct"/>
            <w:tcBorders>
              <w:top w:val="single" w:sz="6" w:space="0" w:color="000000"/>
              <w:left w:val="single" w:sz="6" w:space="0" w:color="000000"/>
              <w:bottom w:val="single" w:sz="6" w:space="0" w:color="000000"/>
              <w:right w:val="single" w:sz="6" w:space="0" w:color="000000"/>
            </w:tcBorders>
            <w:hideMark/>
          </w:tcPr>
          <w:p w14:paraId="2274BB7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44.00</w:t>
            </w:r>
          </w:p>
        </w:tc>
      </w:tr>
      <w:tr w:rsidR="00FF5DFA" w:rsidRPr="009C79E0" w14:paraId="03E8B2BA" w14:textId="77777777" w:rsidTr="00DA4986">
        <w:trPr>
          <w:trHeight w:val="539"/>
        </w:trPr>
        <w:tc>
          <w:tcPr>
            <w:tcW w:w="832" w:type="pct"/>
            <w:tcBorders>
              <w:top w:val="single" w:sz="6" w:space="0" w:color="000000"/>
              <w:left w:val="single" w:sz="6" w:space="0" w:color="000000"/>
              <w:bottom w:val="single" w:sz="8" w:space="0" w:color="000000"/>
              <w:right w:val="single" w:sz="8" w:space="0" w:color="000000"/>
            </w:tcBorders>
            <w:hideMark/>
          </w:tcPr>
          <w:p w14:paraId="5E6798D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7</w:t>
            </w:r>
          </w:p>
        </w:tc>
        <w:tc>
          <w:tcPr>
            <w:tcW w:w="607" w:type="pct"/>
            <w:tcBorders>
              <w:top w:val="single" w:sz="6" w:space="0" w:color="000000"/>
              <w:left w:val="single" w:sz="8" w:space="0" w:color="000000"/>
              <w:bottom w:val="single" w:sz="8" w:space="0" w:color="000000"/>
              <w:right w:val="single" w:sz="6" w:space="0" w:color="000000"/>
            </w:tcBorders>
            <w:hideMark/>
          </w:tcPr>
          <w:p w14:paraId="47608AF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17.00</w:t>
            </w:r>
          </w:p>
        </w:tc>
        <w:tc>
          <w:tcPr>
            <w:tcW w:w="530" w:type="pct"/>
            <w:tcBorders>
              <w:top w:val="single" w:sz="6" w:space="0" w:color="000000"/>
              <w:left w:val="single" w:sz="6" w:space="0" w:color="000000"/>
              <w:bottom w:val="single" w:sz="8" w:space="0" w:color="000000"/>
              <w:right w:val="single" w:sz="6" w:space="0" w:color="000000"/>
            </w:tcBorders>
            <w:hideMark/>
          </w:tcPr>
          <w:p w14:paraId="5DBEF08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6" w:space="0" w:color="000000"/>
              <w:left w:val="single" w:sz="6" w:space="0" w:color="000000"/>
              <w:bottom w:val="single" w:sz="8" w:space="0" w:color="000000"/>
              <w:right w:val="single" w:sz="6" w:space="0" w:color="000000"/>
            </w:tcBorders>
            <w:hideMark/>
          </w:tcPr>
          <w:p w14:paraId="011F497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30.00</w:t>
            </w:r>
          </w:p>
        </w:tc>
        <w:tc>
          <w:tcPr>
            <w:tcW w:w="608" w:type="pct"/>
            <w:tcBorders>
              <w:top w:val="single" w:sz="6" w:space="0" w:color="000000"/>
              <w:left w:val="single" w:sz="6" w:space="0" w:color="000000"/>
              <w:bottom w:val="single" w:sz="8" w:space="0" w:color="000000"/>
              <w:right w:val="single" w:sz="6" w:space="0" w:color="000000"/>
            </w:tcBorders>
            <w:hideMark/>
          </w:tcPr>
          <w:p w14:paraId="2852E1F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39.00</w:t>
            </w:r>
          </w:p>
        </w:tc>
        <w:tc>
          <w:tcPr>
            <w:tcW w:w="608" w:type="pct"/>
            <w:tcBorders>
              <w:top w:val="single" w:sz="6" w:space="0" w:color="000000"/>
              <w:left w:val="single" w:sz="6" w:space="0" w:color="000000"/>
              <w:bottom w:val="single" w:sz="8" w:space="0" w:color="000000"/>
              <w:right w:val="single" w:sz="6" w:space="0" w:color="000000"/>
            </w:tcBorders>
            <w:hideMark/>
          </w:tcPr>
          <w:p w14:paraId="0EB41C0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49.00</w:t>
            </w:r>
          </w:p>
        </w:tc>
        <w:tc>
          <w:tcPr>
            <w:tcW w:w="1208" w:type="pct"/>
            <w:tcBorders>
              <w:top w:val="single" w:sz="6" w:space="0" w:color="000000"/>
              <w:left w:val="single" w:sz="6" w:space="0" w:color="000000"/>
              <w:bottom w:val="single" w:sz="8" w:space="0" w:color="000000"/>
              <w:right w:val="single" w:sz="6" w:space="0" w:color="000000"/>
            </w:tcBorders>
            <w:hideMark/>
          </w:tcPr>
          <w:p w14:paraId="2EA4D0B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49.00</w:t>
            </w:r>
          </w:p>
        </w:tc>
      </w:tr>
      <w:tr w:rsidR="00FF5DFA" w:rsidRPr="009C79E0" w14:paraId="2876F75D" w14:textId="77777777" w:rsidTr="00DA4986">
        <w:trPr>
          <w:trHeight w:val="496"/>
        </w:trPr>
        <w:tc>
          <w:tcPr>
            <w:tcW w:w="832" w:type="pct"/>
            <w:tcBorders>
              <w:top w:val="single" w:sz="8" w:space="0" w:color="000000"/>
              <w:left w:val="single" w:sz="6" w:space="0" w:color="000000"/>
              <w:bottom w:val="single" w:sz="6" w:space="0" w:color="000000"/>
              <w:right w:val="single" w:sz="8" w:space="0" w:color="000000"/>
            </w:tcBorders>
            <w:hideMark/>
          </w:tcPr>
          <w:p w14:paraId="111D2D0D"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8</w:t>
            </w:r>
          </w:p>
        </w:tc>
        <w:tc>
          <w:tcPr>
            <w:tcW w:w="607" w:type="pct"/>
            <w:tcBorders>
              <w:top w:val="single" w:sz="8" w:space="0" w:color="000000"/>
              <w:left w:val="single" w:sz="8" w:space="0" w:color="000000"/>
              <w:bottom w:val="single" w:sz="6" w:space="0" w:color="000000"/>
              <w:right w:val="single" w:sz="6" w:space="0" w:color="000000"/>
            </w:tcBorders>
            <w:hideMark/>
          </w:tcPr>
          <w:p w14:paraId="275612A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8" w:space="0" w:color="000000"/>
              <w:left w:val="single" w:sz="6" w:space="0" w:color="000000"/>
              <w:bottom w:val="single" w:sz="6" w:space="0" w:color="000000"/>
              <w:right w:val="single" w:sz="6" w:space="0" w:color="000000"/>
            </w:tcBorders>
            <w:hideMark/>
          </w:tcPr>
          <w:p w14:paraId="2C1607A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8" w:space="0" w:color="000000"/>
              <w:left w:val="single" w:sz="6" w:space="0" w:color="000000"/>
              <w:bottom w:val="single" w:sz="6" w:space="0" w:color="000000"/>
              <w:right w:val="single" w:sz="6" w:space="0" w:color="000000"/>
            </w:tcBorders>
            <w:hideMark/>
          </w:tcPr>
          <w:p w14:paraId="642FE98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27.00</w:t>
            </w:r>
          </w:p>
        </w:tc>
        <w:tc>
          <w:tcPr>
            <w:tcW w:w="608" w:type="pct"/>
            <w:tcBorders>
              <w:top w:val="single" w:sz="8" w:space="0" w:color="000000"/>
              <w:left w:val="single" w:sz="6" w:space="0" w:color="000000"/>
              <w:bottom w:val="single" w:sz="6" w:space="0" w:color="000000"/>
              <w:right w:val="single" w:sz="6" w:space="0" w:color="000000"/>
            </w:tcBorders>
            <w:hideMark/>
          </w:tcPr>
          <w:p w14:paraId="1D1F5C37"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36. 00</w:t>
            </w:r>
          </w:p>
        </w:tc>
        <w:tc>
          <w:tcPr>
            <w:tcW w:w="608" w:type="pct"/>
            <w:tcBorders>
              <w:top w:val="single" w:sz="8" w:space="0" w:color="000000"/>
              <w:left w:val="single" w:sz="6" w:space="0" w:color="000000"/>
              <w:bottom w:val="single" w:sz="6" w:space="0" w:color="000000"/>
              <w:right w:val="single" w:sz="6" w:space="0" w:color="000000"/>
            </w:tcBorders>
            <w:hideMark/>
          </w:tcPr>
          <w:p w14:paraId="57217C8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46.00</w:t>
            </w:r>
          </w:p>
        </w:tc>
        <w:tc>
          <w:tcPr>
            <w:tcW w:w="1208" w:type="pct"/>
            <w:tcBorders>
              <w:top w:val="single" w:sz="8" w:space="0" w:color="000000"/>
              <w:left w:val="single" w:sz="6" w:space="0" w:color="000000"/>
              <w:bottom w:val="single" w:sz="6" w:space="0" w:color="000000"/>
              <w:right w:val="single" w:sz="6" w:space="0" w:color="000000"/>
            </w:tcBorders>
            <w:hideMark/>
          </w:tcPr>
          <w:p w14:paraId="3AB40D82"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46.00</w:t>
            </w:r>
          </w:p>
        </w:tc>
      </w:tr>
      <w:tr w:rsidR="00FF5DFA" w:rsidRPr="009C79E0" w14:paraId="028A7E31" w14:textId="77777777" w:rsidTr="00DA4986">
        <w:trPr>
          <w:trHeight w:val="399"/>
        </w:trPr>
        <w:tc>
          <w:tcPr>
            <w:tcW w:w="832" w:type="pct"/>
            <w:tcBorders>
              <w:top w:val="single" w:sz="6" w:space="0" w:color="000000"/>
              <w:left w:val="single" w:sz="6" w:space="0" w:color="000000"/>
              <w:bottom w:val="single" w:sz="6" w:space="0" w:color="000000"/>
              <w:right w:val="single" w:sz="8" w:space="0" w:color="000000"/>
            </w:tcBorders>
            <w:hideMark/>
          </w:tcPr>
          <w:p w14:paraId="76FC7B08"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9</w:t>
            </w:r>
          </w:p>
        </w:tc>
        <w:tc>
          <w:tcPr>
            <w:tcW w:w="607" w:type="pct"/>
            <w:tcBorders>
              <w:top w:val="single" w:sz="6" w:space="0" w:color="000000"/>
              <w:left w:val="single" w:sz="8" w:space="0" w:color="000000"/>
              <w:bottom w:val="single" w:sz="6" w:space="0" w:color="000000"/>
              <w:right w:val="single" w:sz="6" w:space="0" w:color="000000"/>
            </w:tcBorders>
            <w:hideMark/>
          </w:tcPr>
          <w:p w14:paraId="4F08D05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12.00</w:t>
            </w:r>
          </w:p>
        </w:tc>
        <w:tc>
          <w:tcPr>
            <w:tcW w:w="530" w:type="pct"/>
            <w:tcBorders>
              <w:top w:val="single" w:sz="6" w:space="0" w:color="000000"/>
              <w:left w:val="single" w:sz="6" w:space="0" w:color="000000"/>
              <w:bottom w:val="single" w:sz="6" w:space="0" w:color="000000"/>
              <w:right w:val="single" w:sz="6" w:space="0" w:color="000000"/>
            </w:tcBorders>
            <w:hideMark/>
          </w:tcPr>
          <w:p w14:paraId="202DDCA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18.00</w:t>
            </w:r>
          </w:p>
        </w:tc>
        <w:tc>
          <w:tcPr>
            <w:tcW w:w="608" w:type="pct"/>
            <w:tcBorders>
              <w:top w:val="single" w:sz="6" w:space="0" w:color="000000"/>
              <w:left w:val="single" w:sz="6" w:space="0" w:color="000000"/>
              <w:bottom w:val="single" w:sz="6" w:space="0" w:color="000000"/>
              <w:right w:val="single" w:sz="6" w:space="0" w:color="000000"/>
            </w:tcBorders>
            <w:hideMark/>
          </w:tcPr>
          <w:p w14:paraId="1A76788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24.00</w:t>
            </w:r>
          </w:p>
        </w:tc>
        <w:tc>
          <w:tcPr>
            <w:tcW w:w="608" w:type="pct"/>
            <w:tcBorders>
              <w:top w:val="single" w:sz="6" w:space="0" w:color="000000"/>
              <w:left w:val="single" w:sz="6" w:space="0" w:color="000000"/>
              <w:bottom w:val="single" w:sz="6" w:space="0" w:color="000000"/>
              <w:right w:val="single" w:sz="6" w:space="0" w:color="000000"/>
            </w:tcBorders>
            <w:hideMark/>
          </w:tcPr>
          <w:p w14:paraId="4DFA19D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32.00</w:t>
            </w:r>
          </w:p>
        </w:tc>
        <w:tc>
          <w:tcPr>
            <w:tcW w:w="608" w:type="pct"/>
            <w:tcBorders>
              <w:top w:val="single" w:sz="6" w:space="0" w:color="000000"/>
              <w:left w:val="single" w:sz="6" w:space="0" w:color="000000"/>
              <w:bottom w:val="single" w:sz="6" w:space="0" w:color="000000"/>
              <w:right w:val="single" w:sz="6" w:space="0" w:color="000000"/>
            </w:tcBorders>
            <w:hideMark/>
          </w:tcPr>
          <w:p w14:paraId="0EBF698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43.00</w:t>
            </w:r>
          </w:p>
        </w:tc>
        <w:tc>
          <w:tcPr>
            <w:tcW w:w="1208" w:type="pct"/>
            <w:tcBorders>
              <w:top w:val="single" w:sz="6" w:space="0" w:color="000000"/>
              <w:left w:val="single" w:sz="6" w:space="0" w:color="000000"/>
              <w:bottom w:val="single" w:sz="6" w:space="0" w:color="000000"/>
              <w:right w:val="single" w:sz="6" w:space="0" w:color="000000"/>
            </w:tcBorders>
            <w:hideMark/>
          </w:tcPr>
          <w:p w14:paraId="603F96D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43.00</w:t>
            </w:r>
          </w:p>
        </w:tc>
        <w:bookmarkEnd w:id="5"/>
      </w:tr>
      <w:tr w:rsidR="00FF5DFA" w:rsidRPr="009C79E0" w14:paraId="0E69D9AF" w14:textId="77777777" w:rsidTr="00DA4986">
        <w:trPr>
          <w:trHeight w:val="546"/>
        </w:trPr>
        <w:tc>
          <w:tcPr>
            <w:tcW w:w="832" w:type="pct"/>
            <w:tcBorders>
              <w:top w:val="single" w:sz="6" w:space="0" w:color="000000"/>
              <w:left w:val="single" w:sz="6" w:space="0" w:color="000000"/>
              <w:bottom w:val="single" w:sz="6" w:space="0" w:color="000000"/>
              <w:right w:val="single" w:sz="8" w:space="0" w:color="000000"/>
            </w:tcBorders>
            <w:hideMark/>
          </w:tcPr>
          <w:p w14:paraId="1617C73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Control (WS)</w:t>
            </w:r>
          </w:p>
        </w:tc>
        <w:tc>
          <w:tcPr>
            <w:tcW w:w="607" w:type="pct"/>
            <w:tcBorders>
              <w:top w:val="single" w:sz="6" w:space="0" w:color="000000"/>
              <w:left w:val="single" w:sz="8" w:space="0" w:color="000000"/>
              <w:bottom w:val="single" w:sz="6" w:space="0" w:color="000000"/>
              <w:right w:val="single" w:sz="6" w:space="0" w:color="000000"/>
            </w:tcBorders>
            <w:hideMark/>
          </w:tcPr>
          <w:p w14:paraId="294333C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19.00</w:t>
            </w:r>
          </w:p>
        </w:tc>
        <w:tc>
          <w:tcPr>
            <w:tcW w:w="530" w:type="pct"/>
            <w:tcBorders>
              <w:top w:val="single" w:sz="6" w:space="0" w:color="000000"/>
              <w:left w:val="single" w:sz="6" w:space="0" w:color="000000"/>
              <w:bottom w:val="single" w:sz="6" w:space="0" w:color="000000"/>
              <w:right w:val="single" w:sz="6" w:space="0" w:color="000000"/>
            </w:tcBorders>
            <w:hideMark/>
          </w:tcPr>
          <w:p w14:paraId="1226F247"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24.00</w:t>
            </w:r>
          </w:p>
        </w:tc>
        <w:tc>
          <w:tcPr>
            <w:tcW w:w="608" w:type="pct"/>
            <w:tcBorders>
              <w:top w:val="single" w:sz="6" w:space="0" w:color="000000"/>
              <w:left w:val="single" w:sz="6" w:space="0" w:color="000000"/>
              <w:bottom w:val="single" w:sz="6" w:space="0" w:color="000000"/>
              <w:right w:val="single" w:sz="6" w:space="0" w:color="000000"/>
            </w:tcBorders>
            <w:hideMark/>
          </w:tcPr>
          <w:p w14:paraId="7B29471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32.00</w:t>
            </w:r>
          </w:p>
        </w:tc>
        <w:tc>
          <w:tcPr>
            <w:tcW w:w="608" w:type="pct"/>
            <w:tcBorders>
              <w:top w:val="single" w:sz="6" w:space="0" w:color="000000"/>
              <w:left w:val="single" w:sz="6" w:space="0" w:color="000000"/>
              <w:bottom w:val="single" w:sz="6" w:space="0" w:color="000000"/>
              <w:right w:val="single" w:sz="6" w:space="0" w:color="000000"/>
            </w:tcBorders>
            <w:hideMark/>
          </w:tcPr>
          <w:p w14:paraId="7999FBA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42.00</w:t>
            </w:r>
          </w:p>
        </w:tc>
        <w:tc>
          <w:tcPr>
            <w:tcW w:w="608" w:type="pct"/>
            <w:tcBorders>
              <w:top w:val="single" w:sz="6" w:space="0" w:color="000000"/>
              <w:left w:val="single" w:sz="6" w:space="0" w:color="000000"/>
              <w:bottom w:val="single" w:sz="6" w:space="0" w:color="000000"/>
              <w:right w:val="single" w:sz="6" w:space="0" w:color="000000"/>
            </w:tcBorders>
            <w:hideMark/>
          </w:tcPr>
          <w:p w14:paraId="2358008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52.00</w:t>
            </w:r>
          </w:p>
        </w:tc>
        <w:tc>
          <w:tcPr>
            <w:tcW w:w="1208" w:type="pct"/>
            <w:tcBorders>
              <w:top w:val="single" w:sz="6" w:space="0" w:color="000000"/>
              <w:left w:val="single" w:sz="6" w:space="0" w:color="000000"/>
              <w:bottom w:val="single" w:sz="6" w:space="0" w:color="000000"/>
              <w:right w:val="single" w:sz="6" w:space="0" w:color="000000"/>
            </w:tcBorders>
            <w:hideMark/>
          </w:tcPr>
          <w:p w14:paraId="0218D9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52.00</w:t>
            </w:r>
          </w:p>
        </w:tc>
      </w:tr>
      <w:tr w:rsidR="00FF5DFA" w:rsidRPr="009C79E0" w14:paraId="334ABFD3" w14:textId="77777777" w:rsidTr="00DA4986">
        <w:trPr>
          <w:trHeight w:val="585"/>
        </w:trPr>
        <w:tc>
          <w:tcPr>
            <w:tcW w:w="832" w:type="pct"/>
            <w:tcBorders>
              <w:top w:val="single" w:sz="6" w:space="0" w:color="000000"/>
              <w:left w:val="single" w:sz="6" w:space="0" w:color="000000"/>
              <w:bottom w:val="single" w:sz="6" w:space="0" w:color="000000"/>
              <w:right w:val="single" w:sz="8" w:space="0" w:color="000000"/>
            </w:tcBorders>
            <w:hideMark/>
          </w:tcPr>
          <w:p w14:paraId="0DD0DA7B"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 xml:space="preserve">C.D at </w:t>
            </w:r>
            <w:r w:rsidRPr="009C79E0">
              <w:rPr>
                <w:b/>
                <w:spacing w:val="-5"/>
                <w:kern w:val="2"/>
                <w:sz w:val="24"/>
                <w:szCs w:val="24"/>
              </w:rPr>
              <w:t>5%</w:t>
            </w:r>
          </w:p>
        </w:tc>
        <w:tc>
          <w:tcPr>
            <w:tcW w:w="607" w:type="pct"/>
            <w:tcBorders>
              <w:top w:val="single" w:sz="6" w:space="0" w:color="000000"/>
              <w:left w:val="single" w:sz="8" w:space="0" w:color="000000"/>
              <w:bottom w:val="single" w:sz="6" w:space="0" w:color="000000"/>
              <w:right w:val="single" w:sz="6" w:space="0" w:color="000000"/>
            </w:tcBorders>
            <w:hideMark/>
          </w:tcPr>
          <w:p w14:paraId="205A6B3D"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1.450</w:t>
            </w:r>
          </w:p>
        </w:tc>
        <w:tc>
          <w:tcPr>
            <w:tcW w:w="530" w:type="pct"/>
            <w:tcBorders>
              <w:top w:val="single" w:sz="6" w:space="0" w:color="000000"/>
              <w:left w:val="single" w:sz="6" w:space="0" w:color="000000"/>
              <w:bottom w:val="single" w:sz="6" w:space="0" w:color="000000"/>
              <w:right w:val="single" w:sz="6" w:space="0" w:color="000000"/>
            </w:tcBorders>
            <w:hideMark/>
          </w:tcPr>
          <w:p w14:paraId="47D0D2B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1.949</w:t>
            </w:r>
          </w:p>
        </w:tc>
        <w:tc>
          <w:tcPr>
            <w:tcW w:w="608" w:type="pct"/>
            <w:tcBorders>
              <w:top w:val="single" w:sz="6" w:space="0" w:color="000000"/>
              <w:left w:val="single" w:sz="6" w:space="0" w:color="000000"/>
              <w:bottom w:val="single" w:sz="6" w:space="0" w:color="000000"/>
              <w:right w:val="single" w:sz="6" w:space="0" w:color="000000"/>
            </w:tcBorders>
            <w:hideMark/>
          </w:tcPr>
          <w:p w14:paraId="31314C6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2.638</w:t>
            </w:r>
          </w:p>
        </w:tc>
        <w:tc>
          <w:tcPr>
            <w:tcW w:w="608" w:type="pct"/>
            <w:tcBorders>
              <w:top w:val="single" w:sz="6" w:space="0" w:color="000000"/>
              <w:left w:val="single" w:sz="6" w:space="0" w:color="000000"/>
              <w:bottom w:val="single" w:sz="6" w:space="0" w:color="000000"/>
              <w:right w:val="single" w:sz="6" w:space="0" w:color="000000"/>
            </w:tcBorders>
            <w:hideMark/>
          </w:tcPr>
          <w:p w14:paraId="4B4C66D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3.491</w:t>
            </w:r>
          </w:p>
        </w:tc>
        <w:tc>
          <w:tcPr>
            <w:tcW w:w="608" w:type="pct"/>
            <w:tcBorders>
              <w:top w:val="single" w:sz="6" w:space="0" w:color="000000"/>
              <w:left w:val="single" w:sz="6" w:space="0" w:color="000000"/>
              <w:bottom w:val="single" w:sz="6" w:space="0" w:color="000000"/>
              <w:right w:val="single" w:sz="6" w:space="0" w:color="000000"/>
            </w:tcBorders>
            <w:hideMark/>
          </w:tcPr>
          <w:p w14:paraId="4D12A0D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4.497</w:t>
            </w:r>
          </w:p>
        </w:tc>
        <w:tc>
          <w:tcPr>
            <w:tcW w:w="1208" w:type="pct"/>
            <w:tcBorders>
              <w:top w:val="single" w:sz="6" w:space="0" w:color="000000"/>
              <w:left w:val="single" w:sz="6" w:space="0" w:color="000000"/>
              <w:bottom w:val="single" w:sz="6" w:space="0" w:color="000000"/>
              <w:right w:val="single" w:sz="6" w:space="0" w:color="000000"/>
            </w:tcBorders>
            <w:hideMark/>
          </w:tcPr>
          <w:p w14:paraId="5EB07A25"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2.860</w:t>
            </w:r>
          </w:p>
        </w:tc>
      </w:tr>
      <w:tr w:rsidR="00FF5DFA" w:rsidRPr="009C79E0" w14:paraId="04131DA9" w14:textId="77777777" w:rsidTr="00DA4986">
        <w:trPr>
          <w:trHeight w:val="599"/>
        </w:trPr>
        <w:tc>
          <w:tcPr>
            <w:tcW w:w="832" w:type="pct"/>
            <w:tcBorders>
              <w:top w:val="single" w:sz="6" w:space="0" w:color="000000"/>
              <w:left w:val="single" w:sz="6" w:space="0" w:color="000000"/>
              <w:bottom w:val="single" w:sz="6" w:space="0" w:color="000000"/>
              <w:right w:val="single" w:sz="8" w:space="0" w:color="000000"/>
            </w:tcBorders>
            <w:hideMark/>
          </w:tcPr>
          <w:p w14:paraId="55ADC815"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SE(m)</w:t>
            </w:r>
          </w:p>
        </w:tc>
        <w:tc>
          <w:tcPr>
            <w:tcW w:w="607" w:type="pct"/>
            <w:tcBorders>
              <w:top w:val="single" w:sz="6" w:space="0" w:color="000000"/>
              <w:left w:val="single" w:sz="8" w:space="0" w:color="000000"/>
              <w:bottom w:val="single" w:sz="6" w:space="0" w:color="000000"/>
              <w:right w:val="single" w:sz="6" w:space="0" w:color="000000"/>
            </w:tcBorders>
            <w:hideMark/>
          </w:tcPr>
          <w:p w14:paraId="06E1C3F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0.488</w:t>
            </w:r>
          </w:p>
        </w:tc>
        <w:tc>
          <w:tcPr>
            <w:tcW w:w="530" w:type="pct"/>
            <w:tcBorders>
              <w:top w:val="single" w:sz="6" w:space="0" w:color="000000"/>
              <w:left w:val="single" w:sz="6" w:space="0" w:color="000000"/>
              <w:bottom w:val="single" w:sz="6" w:space="0" w:color="000000"/>
              <w:right w:val="single" w:sz="6" w:space="0" w:color="000000"/>
            </w:tcBorders>
            <w:hideMark/>
          </w:tcPr>
          <w:p w14:paraId="1E26C720"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0.656</w:t>
            </w:r>
          </w:p>
        </w:tc>
        <w:tc>
          <w:tcPr>
            <w:tcW w:w="608" w:type="pct"/>
            <w:tcBorders>
              <w:top w:val="single" w:sz="6" w:space="0" w:color="000000"/>
              <w:left w:val="single" w:sz="6" w:space="0" w:color="000000"/>
              <w:bottom w:val="single" w:sz="6" w:space="0" w:color="000000"/>
              <w:right w:val="single" w:sz="6" w:space="0" w:color="000000"/>
            </w:tcBorders>
            <w:hideMark/>
          </w:tcPr>
          <w:p w14:paraId="50B1D08B"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0.887</w:t>
            </w:r>
          </w:p>
        </w:tc>
        <w:tc>
          <w:tcPr>
            <w:tcW w:w="608" w:type="pct"/>
            <w:tcBorders>
              <w:top w:val="single" w:sz="6" w:space="0" w:color="000000"/>
              <w:left w:val="single" w:sz="6" w:space="0" w:color="000000"/>
              <w:bottom w:val="single" w:sz="6" w:space="0" w:color="000000"/>
              <w:right w:val="single" w:sz="6" w:space="0" w:color="000000"/>
            </w:tcBorders>
            <w:hideMark/>
          </w:tcPr>
          <w:p w14:paraId="509A4DF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1.175</w:t>
            </w:r>
          </w:p>
        </w:tc>
        <w:tc>
          <w:tcPr>
            <w:tcW w:w="608" w:type="pct"/>
            <w:tcBorders>
              <w:top w:val="single" w:sz="6" w:space="0" w:color="000000"/>
              <w:left w:val="single" w:sz="6" w:space="0" w:color="000000"/>
              <w:bottom w:val="single" w:sz="6" w:space="0" w:color="000000"/>
              <w:right w:val="single" w:sz="6" w:space="0" w:color="000000"/>
            </w:tcBorders>
            <w:hideMark/>
          </w:tcPr>
          <w:p w14:paraId="4AAEFFE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1.513</w:t>
            </w:r>
          </w:p>
        </w:tc>
        <w:tc>
          <w:tcPr>
            <w:tcW w:w="1208" w:type="pct"/>
            <w:tcBorders>
              <w:top w:val="single" w:sz="6" w:space="0" w:color="000000"/>
              <w:left w:val="single" w:sz="6" w:space="0" w:color="000000"/>
              <w:bottom w:val="single" w:sz="6" w:space="0" w:color="000000"/>
              <w:right w:val="single" w:sz="6" w:space="0" w:color="000000"/>
            </w:tcBorders>
            <w:hideMark/>
          </w:tcPr>
          <w:p w14:paraId="369B6F8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0.969</w:t>
            </w:r>
          </w:p>
        </w:tc>
      </w:tr>
      <w:tr w:rsidR="00FF5DFA" w:rsidRPr="009C79E0" w14:paraId="2996BE13" w14:textId="77777777" w:rsidTr="00DA4986">
        <w:trPr>
          <w:trHeight w:val="585"/>
        </w:trPr>
        <w:tc>
          <w:tcPr>
            <w:tcW w:w="832" w:type="pct"/>
            <w:tcBorders>
              <w:top w:val="single" w:sz="6" w:space="0" w:color="000000"/>
              <w:left w:val="single" w:sz="6" w:space="0" w:color="000000"/>
              <w:bottom w:val="single" w:sz="6" w:space="0" w:color="000000"/>
              <w:right w:val="single" w:sz="8" w:space="0" w:color="000000"/>
            </w:tcBorders>
            <w:hideMark/>
          </w:tcPr>
          <w:p w14:paraId="6C65A107"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SE(d)</w:t>
            </w:r>
          </w:p>
        </w:tc>
        <w:tc>
          <w:tcPr>
            <w:tcW w:w="607" w:type="pct"/>
            <w:tcBorders>
              <w:top w:val="single" w:sz="6" w:space="0" w:color="000000"/>
              <w:left w:val="single" w:sz="8" w:space="0" w:color="000000"/>
              <w:bottom w:val="single" w:sz="6" w:space="0" w:color="000000"/>
              <w:right w:val="single" w:sz="6" w:space="0" w:color="000000"/>
            </w:tcBorders>
            <w:hideMark/>
          </w:tcPr>
          <w:p w14:paraId="11DF721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0.690</w:t>
            </w:r>
          </w:p>
        </w:tc>
        <w:tc>
          <w:tcPr>
            <w:tcW w:w="530" w:type="pct"/>
            <w:tcBorders>
              <w:top w:val="single" w:sz="6" w:space="0" w:color="000000"/>
              <w:left w:val="single" w:sz="6" w:space="0" w:color="000000"/>
              <w:bottom w:val="single" w:sz="6" w:space="0" w:color="000000"/>
              <w:right w:val="single" w:sz="6" w:space="0" w:color="000000"/>
            </w:tcBorders>
            <w:hideMark/>
          </w:tcPr>
          <w:p w14:paraId="4427DF00"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0.928</w:t>
            </w:r>
          </w:p>
        </w:tc>
        <w:tc>
          <w:tcPr>
            <w:tcW w:w="608" w:type="pct"/>
            <w:tcBorders>
              <w:top w:val="single" w:sz="6" w:space="0" w:color="000000"/>
              <w:left w:val="single" w:sz="6" w:space="0" w:color="000000"/>
              <w:bottom w:val="single" w:sz="6" w:space="0" w:color="000000"/>
              <w:right w:val="single" w:sz="6" w:space="0" w:color="000000"/>
            </w:tcBorders>
            <w:hideMark/>
          </w:tcPr>
          <w:p w14:paraId="48A2E14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1.255</w:t>
            </w:r>
          </w:p>
        </w:tc>
        <w:tc>
          <w:tcPr>
            <w:tcW w:w="608" w:type="pct"/>
            <w:tcBorders>
              <w:top w:val="single" w:sz="6" w:space="0" w:color="000000"/>
              <w:left w:val="single" w:sz="6" w:space="0" w:color="000000"/>
              <w:bottom w:val="single" w:sz="6" w:space="0" w:color="000000"/>
              <w:right w:val="single" w:sz="6" w:space="0" w:color="000000"/>
            </w:tcBorders>
            <w:hideMark/>
          </w:tcPr>
          <w:p w14:paraId="2BA88E26"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1.661</w:t>
            </w:r>
          </w:p>
        </w:tc>
        <w:tc>
          <w:tcPr>
            <w:tcW w:w="608" w:type="pct"/>
            <w:tcBorders>
              <w:top w:val="single" w:sz="6" w:space="0" w:color="000000"/>
              <w:left w:val="single" w:sz="6" w:space="0" w:color="000000"/>
              <w:bottom w:val="single" w:sz="6" w:space="0" w:color="000000"/>
              <w:right w:val="single" w:sz="6" w:space="0" w:color="000000"/>
            </w:tcBorders>
            <w:hideMark/>
          </w:tcPr>
          <w:p w14:paraId="7C62143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2.140</w:t>
            </w:r>
          </w:p>
        </w:tc>
        <w:tc>
          <w:tcPr>
            <w:tcW w:w="1208" w:type="pct"/>
            <w:tcBorders>
              <w:top w:val="single" w:sz="6" w:space="0" w:color="000000"/>
              <w:left w:val="single" w:sz="6" w:space="0" w:color="000000"/>
              <w:bottom w:val="single" w:sz="6" w:space="0" w:color="000000"/>
              <w:right w:val="single" w:sz="6" w:space="0" w:color="000000"/>
            </w:tcBorders>
            <w:hideMark/>
          </w:tcPr>
          <w:p w14:paraId="59AEFFC3"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1.371</w:t>
            </w:r>
          </w:p>
        </w:tc>
      </w:tr>
      <w:tr w:rsidR="00FF5DFA" w:rsidRPr="009C79E0" w14:paraId="7FCD33FD" w14:textId="77777777" w:rsidTr="00DA4986">
        <w:trPr>
          <w:trHeight w:val="585"/>
        </w:trPr>
        <w:tc>
          <w:tcPr>
            <w:tcW w:w="832" w:type="pct"/>
            <w:tcBorders>
              <w:top w:val="single" w:sz="6" w:space="0" w:color="000000"/>
              <w:left w:val="single" w:sz="6" w:space="0" w:color="000000"/>
              <w:bottom w:val="single" w:sz="6" w:space="0" w:color="000000"/>
              <w:right w:val="single" w:sz="8" w:space="0" w:color="000000"/>
            </w:tcBorders>
            <w:hideMark/>
          </w:tcPr>
          <w:p w14:paraId="17069767"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C.V</w:t>
            </w:r>
            <w:r w:rsidRPr="009C79E0">
              <w:rPr>
                <w:b/>
                <w:spacing w:val="-10"/>
                <w:kern w:val="2"/>
                <w:sz w:val="24"/>
                <w:szCs w:val="24"/>
              </w:rPr>
              <w:t xml:space="preserve"> %</w:t>
            </w:r>
          </w:p>
        </w:tc>
        <w:tc>
          <w:tcPr>
            <w:tcW w:w="607" w:type="pct"/>
            <w:tcBorders>
              <w:top w:val="single" w:sz="6" w:space="0" w:color="000000"/>
              <w:left w:val="single" w:sz="8" w:space="0" w:color="000000"/>
              <w:bottom w:val="single" w:sz="6" w:space="0" w:color="000000"/>
              <w:right w:val="single" w:sz="6" w:space="0" w:color="000000"/>
            </w:tcBorders>
            <w:hideMark/>
          </w:tcPr>
          <w:p w14:paraId="72EAFC3E"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5.596</w:t>
            </w:r>
          </w:p>
        </w:tc>
        <w:tc>
          <w:tcPr>
            <w:tcW w:w="530" w:type="pct"/>
            <w:tcBorders>
              <w:top w:val="single" w:sz="6" w:space="0" w:color="000000"/>
              <w:left w:val="single" w:sz="6" w:space="0" w:color="000000"/>
              <w:bottom w:val="single" w:sz="6" w:space="0" w:color="000000"/>
              <w:right w:val="single" w:sz="6" w:space="0" w:color="000000"/>
            </w:tcBorders>
            <w:hideMark/>
          </w:tcPr>
          <w:p w14:paraId="3BDBCEB6"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5.559</w:t>
            </w:r>
          </w:p>
        </w:tc>
        <w:tc>
          <w:tcPr>
            <w:tcW w:w="608" w:type="pct"/>
            <w:tcBorders>
              <w:top w:val="single" w:sz="6" w:space="0" w:color="000000"/>
              <w:left w:val="single" w:sz="6" w:space="0" w:color="000000"/>
              <w:bottom w:val="single" w:sz="6" w:space="0" w:color="000000"/>
              <w:right w:val="single" w:sz="6" w:space="0" w:color="000000"/>
            </w:tcBorders>
            <w:hideMark/>
          </w:tcPr>
          <w:p w14:paraId="7A95DD1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5.558</w:t>
            </w:r>
          </w:p>
        </w:tc>
        <w:tc>
          <w:tcPr>
            <w:tcW w:w="608" w:type="pct"/>
            <w:tcBorders>
              <w:top w:val="single" w:sz="6" w:space="0" w:color="000000"/>
              <w:left w:val="single" w:sz="6" w:space="0" w:color="000000"/>
              <w:bottom w:val="single" w:sz="6" w:space="0" w:color="000000"/>
              <w:right w:val="single" w:sz="6" w:space="0" w:color="000000"/>
            </w:tcBorders>
            <w:hideMark/>
          </w:tcPr>
          <w:p w14:paraId="624F349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5.551</w:t>
            </w:r>
          </w:p>
        </w:tc>
        <w:tc>
          <w:tcPr>
            <w:tcW w:w="608" w:type="pct"/>
            <w:tcBorders>
              <w:top w:val="single" w:sz="6" w:space="0" w:color="000000"/>
              <w:left w:val="single" w:sz="6" w:space="0" w:color="000000"/>
              <w:bottom w:val="single" w:sz="6" w:space="0" w:color="000000"/>
              <w:right w:val="single" w:sz="6" w:space="0" w:color="000000"/>
            </w:tcBorders>
            <w:hideMark/>
          </w:tcPr>
          <w:p w14:paraId="13A237B1"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5.56</w:t>
            </w:r>
          </w:p>
        </w:tc>
        <w:tc>
          <w:tcPr>
            <w:tcW w:w="1208" w:type="pct"/>
            <w:tcBorders>
              <w:top w:val="single" w:sz="6" w:space="0" w:color="000000"/>
              <w:left w:val="single" w:sz="6" w:space="0" w:color="000000"/>
              <w:bottom w:val="single" w:sz="6" w:space="0" w:color="000000"/>
              <w:right w:val="single" w:sz="6" w:space="0" w:color="000000"/>
            </w:tcBorders>
            <w:hideMark/>
          </w:tcPr>
          <w:p w14:paraId="513F2DC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3.549</w:t>
            </w:r>
          </w:p>
        </w:tc>
      </w:tr>
    </w:tbl>
    <w:p w14:paraId="1CF60FC6" w14:textId="3DA99DE5" w:rsidR="006322F2" w:rsidRDefault="006322F2" w:rsidP="004D5728">
      <w:pPr>
        <w:spacing w:line="360" w:lineRule="auto"/>
        <w:ind w:left="-142" w:firstLine="862"/>
        <w:jc w:val="both"/>
        <w:rPr>
          <w:rFonts w:ascii="Times New Roman" w:hAnsi="Times New Roman" w:cs="Times New Roman"/>
          <w:sz w:val="24"/>
          <w:szCs w:val="24"/>
        </w:rPr>
      </w:pPr>
    </w:p>
    <w:p w14:paraId="0F053027" w14:textId="77777777" w:rsidR="00330D73" w:rsidRPr="006158F5" w:rsidRDefault="00330D73" w:rsidP="004D5728">
      <w:pPr>
        <w:spacing w:line="360" w:lineRule="auto"/>
        <w:ind w:left="-142" w:firstLine="862"/>
        <w:jc w:val="both"/>
        <w:rPr>
          <w:rFonts w:ascii="Times New Roman" w:hAnsi="Times New Roman" w:cs="Times New Roman"/>
          <w:sz w:val="24"/>
          <w:szCs w:val="24"/>
        </w:rPr>
      </w:pPr>
    </w:p>
    <w:p w14:paraId="5FC148A6" w14:textId="10E14FAD" w:rsidR="00800E8D" w:rsidRPr="001C76F8" w:rsidRDefault="00414BFD" w:rsidP="00800E8D">
      <w:pPr>
        <w:pStyle w:val="Heading1"/>
        <w:spacing w:before="0" w:after="120" w:line="360" w:lineRule="auto"/>
        <w:rPr>
          <w:rFonts w:ascii="Times New Roman" w:eastAsia="Times New Roman" w:hAnsi="Times New Roman" w:cs="Times New Roman"/>
          <w:b/>
          <w:bCs/>
          <w:i/>
          <w:color w:val="auto"/>
          <w:kern w:val="0"/>
          <w:sz w:val="24"/>
          <w:szCs w:val="24"/>
          <w:lang w:val="en-US"/>
          <w14:ligatures w14:val="none"/>
        </w:rPr>
      </w:pPr>
      <w:bookmarkStart w:id="6" w:name="_Hlk197588763"/>
      <w:r w:rsidRPr="001C76F8">
        <w:rPr>
          <w:rFonts w:ascii="Times New Roman" w:hAnsi="Times New Roman" w:cs="Times New Roman"/>
          <w:b/>
          <w:bCs/>
          <w:color w:val="262626" w:themeColor="text1" w:themeTint="D9"/>
          <w:sz w:val="24"/>
          <w:szCs w:val="24"/>
        </w:rPr>
        <w:t>3.2 Effect</w:t>
      </w:r>
      <w:r w:rsidR="00800E8D" w:rsidRPr="001C76F8">
        <w:rPr>
          <w:rFonts w:ascii="Times New Roman" w:hAnsi="Times New Roman" w:cs="Times New Roman"/>
          <w:b/>
          <w:bCs/>
          <w:color w:val="262626" w:themeColor="text1" w:themeTint="D9"/>
          <w:sz w:val="24"/>
          <w:szCs w:val="24"/>
        </w:rPr>
        <w:t xml:space="preserve"> of </w:t>
      </w:r>
      <w:r w:rsidR="00800E8D" w:rsidRPr="001C76F8">
        <w:rPr>
          <w:rFonts w:ascii="Times New Roman" w:eastAsia="Times New Roman" w:hAnsi="Times New Roman" w:cs="Times New Roman"/>
          <w:b/>
          <w:bCs/>
          <w:color w:val="auto"/>
          <w:kern w:val="0"/>
          <w:sz w:val="24"/>
          <w:szCs w:val="24"/>
          <w:lang w:val="en-US"/>
          <w14:ligatures w14:val="none"/>
        </w:rPr>
        <w:t xml:space="preserve">distinct growth hormones at different concentrations on the phenological attributes (Fruiting bodies, their weight, stalk length and cap diameter) of </w:t>
      </w:r>
      <w:r w:rsidR="00800E8D" w:rsidRPr="001C76F8">
        <w:rPr>
          <w:rFonts w:ascii="Times New Roman" w:eastAsia="Times New Roman" w:hAnsi="Times New Roman" w:cs="Times New Roman"/>
          <w:b/>
          <w:bCs/>
          <w:i/>
          <w:color w:val="auto"/>
          <w:kern w:val="0"/>
          <w:sz w:val="24"/>
          <w:szCs w:val="24"/>
          <w:lang w:val="en-US"/>
          <w14:ligatures w14:val="none"/>
        </w:rPr>
        <w:t>Pleurotus florida</w:t>
      </w:r>
      <w:r w:rsidR="00800E8D" w:rsidRPr="001C76F8">
        <w:rPr>
          <w:rFonts w:ascii="Times New Roman" w:eastAsia="Times New Roman" w:hAnsi="Times New Roman" w:cs="Times New Roman"/>
          <w:b/>
          <w:bCs/>
          <w:color w:val="auto"/>
          <w:kern w:val="0"/>
          <w:sz w:val="24"/>
          <w:szCs w:val="24"/>
          <w:lang w:val="en-US"/>
          <w14:ligatures w14:val="none"/>
        </w:rPr>
        <w:t xml:space="preserve"> </w:t>
      </w:r>
    </w:p>
    <w:p w14:paraId="3523287C" w14:textId="7A65727B" w:rsidR="005F5319" w:rsidRDefault="001C76F8" w:rsidP="009C79E0">
      <w:pPr>
        <w:spacing w:line="360" w:lineRule="auto"/>
        <w:ind w:firstLine="720"/>
        <w:jc w:val="both"/>
        <w:rPr>
          <w:rFonts w:ascii="Times New Roman" w:hAnsi="Times New Roman" w:cs="Times New Roman"/>
          <w:sz w:val="24"/>
          <w:szCs w:val="24"/>
        </w:rPr>
      </w:pPr>
      <w:r w:rsidRPr="001C76F8">
        <w:rPr>
          <w:rFonts w:ascii="Times New Roman" w:hAnsi="Times New Roman" w:cs="Times New Roman"/>
          <w:sz w:val="24"/>
          <w:szCs w:val="24"/>
        </w:rPr>
        <w:t xml:space="preserve">The </w:t>
      </w:r>
      <w:r w:rsidR="009C79E0">
        <w:rPr>
          <w:rFonts w:ascii="Times New Roman" w:hAnsi="Times New Roman" w:cs="Times New Roman"/>
          <w:sz w:val="24"/>
          <w:szCs w:val="24"/>
        </w:rPr>
        <w:t>results as observed from Table 2 indicates that</w:t>
      </w:r>
      <w:r w:rsidRPr="001C76F8">
        <w:rPr>
          <w:rFonts w:ascii="Times New Roman" w:hAnsi="Times New Roman" w:cs="Times New Roman"/>
          <w:sz w:val="24"/>
          <w:szCs w:val="24"/>
        </w:rPr>
        <w:t xml:space="preserve"> significant variations</w:t>
      </w:r>
      <w:r w:rsidR="009C79E0">
        <w:rPr>
          <w:rFonts w:ascii="Times New Roman" w:hAnsi="Times New Roman" w:cs="Times New Roman"/>
          <w:sz w:val="24"/>
          <w:szCs w:val="24"/>
        </w:rPr>
        <w:t xml:space="preserve"> were observed</w:t>
      </w:r>
      <w:r w:rsidRPr="001C76F8">
        <w:rPr>
          <w:rFonts w:ascii="Times New Roman" w:hAnsi="Times New Roman" w:cs="Times New Roman"/>
          <w:sz w:val="24"/>
          <w:szCs w:val="24"/>
        </w:rPr>
        <w:t xml:space="preserve"> in stipe length and pileus width across different treatments, with T9 (wheat straw 5 kg + GA3 10ppm) yielding the highest measurements of 9.81 cm and 12.15 cm, respectively, while the control (T10) showed the lowest values of 5.69 cm and 8.75 cm. These results align with previous research by </w:t>
      </w:r>
      <w:r w:rsidR="00722957">
        <w:rPr>
          <w:rFonts w:ascii="Times New Roman" w:hAnsi="Times New Roman" w:cs="Times New Roman"/>
          <w:sz w:val="24"/>
          <w:szCs w:val="24"/>
        </w:rPr>
        <w:t>Singh and Prasad</w:t>
      </w:r>
      <w:r w:rsidR="00795CE9" w:rsidRPr="00795CE9">
        <w:rPr>
          <w:rFonts w:ascii="Times New Roman" w:hAnsi="Times New Roman" w:cs="Times New Roman"/>
          <w:sz w:val="24"/>
          <w:szCs w:val="24"/>
        </w:rPr>
        <w:t xml:space="preserve"> </w:t>
      </w:r>
      <w:r w:rsidRPr="001C76F8">
        <w:rPr>
          <w:rFonts w:ascii="Times New Roman" w:hAnsi="Times New Roman" w:cs="Times New Roman"/>
          <w:sz w:val="24"/>
          <w:szCs w:val="24"/>
        </w:rPr>
        <w:t>(2012), who noted that GA3-treated bags produc</w:t>
      </w:r>
      <w:r w:rsidR="00722957">
        <w:rPr>
          <w:rFonts w:ascii="Times New Roman" w:hAnsi="Times New Roman" w:cs="Times New Roman"/>
          <w:sz w:val="24"/>
          <w:szCs w:val="24"/>
        </w:rPr>
        <w:t>ed longer stipes</w:t>
      </w:r>
      <w:r w:rsidR="004439AA">
        <w:rPr>
          <w:rFonts w:ascii="Times New Roman" w:hAnsi="Times New Roman" w:cs="Times New Roman"/>
          <w:sz w:val="24"/>
          <w:szCs w:val="24"/>
        </w:rPr>
        <w:t xml:space="preserve"> . </w:t>
      </w:r>
      <w:r w:rsidRPr="001C76F8">
        <w:rPr>
          <w:rFonts w:ascii="Times New Roman" w:hAnsi="Times New Roman" w:cs="Times New Roman"/>
          <w:sz w:val="24"/>
          <w:szCs w:val="24"/>
        </w:rPr>
        <w:t xml:space="preserve">Additionally, T9 also produced the highest number of fruiting bodies (84), compared to the control (55), supporting findings by Alam </w:t>
      </w:r>
      <w:r w:rsidRPr="00E81E89">
        <w:rPr>
          <w:rFonts w:ascii="Times New Roman" w:hAnsi="Times New Roman" w:cs="Times New Roman"/>
          <w:i/>
          <w:iCs/>
          <w:sz w:val="24"/>
          <w:szCs w:val="24"/>
        </w:rPr>
        <w:t>et al</w:t>
      </w:r>
      <w:r w:rsidRPr="001C76F8">
        <w:rPr>
          <w:rFonts w:ascii="Times New Roman" w:hAnsi="Times New Roman" w:cs="Times New Roman"/>
          <w:sz w:val="24"/>
          <w:szCs w:val="24"/>
        </w:rPr>
        <w:t>. (2007) on the effectiveness of growth regulators in enhancing fruiting body production. Similar results were reported by Sarkar and Chowdhury (2013), who observed peak fruiting body counts at 10 ppm and 20 ppm GA3, further validating the study's conclusions.</w:t>
      </w:r>
    </w:p>
    <w:p w14:paraId="35D3DD32" w14:textId="142ED9D5" w:rsidR="00E81E89" w:rsidRPr="001C76F8" w:rsidRDefault="00E81E89" w:rsidP="00E81E89">
      <w:pPr>
        <w:pStyle w:val="Heading1"/>
        <w:spacing w:before="0" w:after="120" w:line="360" w:lineRule="auto"/>
        <w:rPr>
          <w:rFonts w:ascii="Times New Roman" w:eastAsia="Times New Roman" w:hAnsi="Times New Roman" w:cs="Times New Roman"/>
          <w:b/>
          <w:bCs/>
          <w:i/>
          <w:color w:val="auto"/>
          <w:kern w:val="0"/>
          <w:sz w:val="24"/>
          <w:szCs w:val="24"/>
          <w:lang w:val="en-US"/>
          <w14:ligatures w14:val="none"/>
        </w:rPr>
      </w:pPr>
      <w:r>
        <w:rPr>
          <w:rFonts w:ascii="Times New Roman" w:hAnsi="Times New Roman" w:cs="Times New Roman"/>
          <w:b/>
          <w:bCs/>
          <w:color w:val="262626" w:themeColor="text1" w:themeTint="D9"/>
          <w:sz w:val="24"/>
          <w:szCs w:val="24"/>
        </w:rPr>
        <w:lastRenderedPageBreak/>
        <w:t xml:space="preserve">Table 2:- </w:t>
      </w:r>
      <w:r w:rsidRPr="001C76F8">
        <w:rPr>
          <w:rFonts w:ascii="Times New Roman" w:hAnsi="Times New Roman" w:cs="Times New Roman"/>
          <w:b/>
          <w:bCs/>
          <w:color w:val="262626" w:themeColor="text1" w:themeTint="D9"/>
          <w:sz w:val="24"/>
          <w:szCs w:val="24"/>
        </w:rPr>
        <w:t xml:space="preserve">Effect of </w:t>
      </w:r>
      <w:r w:rsidRPr="001C76F8">
        <w:rPr>
          <w:rFonts w:ascii="Times New Roman" w:eastAsia="Times New Roman" w:hAnsi="Times New Roman" w:cs="Times New Roman"/>
          <w:b/>
          <w:bCs/>
          <w:color w:val="auto"/>
          <w:kern w:val="0"/>
          <w:sz w:val="24"/>
          <w:szCs w:val="24"/>
          <w:lang w:val="en-US"/>
          <w14:ligatures w14:val="none"/>
        </w:rPr>
        <w:t xml:space="preserve">distinct growth hormones on the phenological attributes (Fruiting bodies, their weight, stalk length and cap diameter) of </w:t>
      </w:r>
      <w:r w:rsidRPr="001C76F8">
        <w:rPr>
          <w:rFonts w:ascii="Times New Roman" w:eastAsia="Times New Roman" w:hAnsi="Times New Roman" w:cs="Times New Roman"/>
          <w:b/>
          <w:bCs/>
          <w:i/>
          <w:color w:val="auto"/>
          <w:kern w:val="0"/>
          <w:sz w:val="24"/>
          <w:szCs w:val="24"/>
          <w:lang w:val="en-US"/>
          <w14:ligatures w14:val="none"/>
        </w:rPr>
        <w:t>Pleurotus florida</w:t>
      </w:r>
      <w:r w:rsidRPr="001C76F8">
        <w:rPr>
          <w:rFonts w:ascii="Times New Roman" w:eastAsia="Times New Roman" w:hAnsi="Times New Roman" w:cs="Times New Roman"/>
          <w:b/>
          <w:bCs/>
          <w:color w:val="auto"/>
          <w:kern w:val="0"/>
          <w:sz w:val="24"/>
          <w:szCs w:val="24"/>
          <w:lang w:val="en-US"/>
          <w14:ligatures w14:val="none"/>
        </w:rPr>
        <w:t xml:space="preserve"> </w:t>
      </w:r>
    </w:p>
    <w:p w14:paraId="5B1AFFCA" w14:textId="77777777" w:rsidR="00E81E89" w:rsidRDefault="00E81E89" w:rsidP="00E81E89">
      <w:pPr>
        <w:spacing w:line="360" w:lineRule="auto"/>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59"/>
        <w:gridCol w:w="1244"/>
        <w:gridCol w:w="1120"/>
        <w:gridCol w:w="1120"/>
        <w:gridCol w:w="891"/>
        <w:gridCol w:w="1515"/>
      </w:tblGrid>
      <w:tr w:rsidR="00330D73" w:rsidRPr="00E81E89" w14:paraId="609E0812" w14:textId="77777777" w:rsidTr="00DA4986">
        <w:trPr>
          <w:trHeight w:val="1659"/>
        </w:trPr>
        <w:tc>
          <w:tcPr>
            <w:tcW w:w="1634" w:type="pct"/>
            <w:tcBorders>
              <w:top w:val="single" w:sz="6" w:space="0" w:color="000000"/>
              <w:left w:val="single" w:sz="6" w:space="0" w:color="000000"/>
              <w:bottom w:val="single" w:sz="6" w:space="0" w:color="000000"/>
              <w:right w:val="single" w:sz="6" w:space="0" w:color="000000"/>
            </w:tcBorders>
          </w:tcPr>
          <w:p w14:paraId="3A900624" w14:textId="77777777" w:rsidR="00330D73" w:rsidRPr="00E81E89" w:rsidRDefault="00330D73" w:rsidP="00DA4986">
            <w:pPr>
              <w:pStyle w:val="TableParagraph"/>
              <w:spacing w:after="120" w:line="360" w:lineRule="auto"/>
              <w:jc w:val="center"/>
              <w:rPr>
                <w:kern w:val="2"/>
                <w:sz w:val="24"/>
                <w:szCs w:val="24"/>
              </w:rPr>
            </w:pPr>
          </w:p>
          <w:p w14:paraId="42485D42" w14:textId="77777777" w:rsidR="00330D73" w:rsidRPr="00E81E89" w:rsidRDefault="00330D73" w:rsidP="00DA4986">
            <w:pPr>
              <w:pStyle w:val="TableParagraph"/>
              <w:spacing w:after="120" w:line="360" w:lineRule="auto"/>
              <w:jc w:val="center"/>
              <w:rPr>
                <w:kern w:val="2"/>
                <w:sz w:val="24"/>
                <w:szCs w:val="24"/>
              </w:rPr>
            </w:pPr>
          </w:p>
          <w:p w14:paraId="6D2E8012"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Treatment details</w:t>
            </w:r>
          </w:p>
        </w:tc>
        <w:tc>
          <w:tcPr>
            <w:tcW w:w="711" w:type="pct"/>
            <w:tcBorders>
              <w:top w:val="single" w:sz="6" w:space="0" w:color="000000"/>
              <w:left w:val="single" w:sz="6" w:space="0" w:color="000000"/>
              <w:bottom w:val="single" w:sz="6" w:space="0" w:color="000000"/>
              <w:right w:val="single" w:sz="6" w:space="0" w:color="000000"/>
            </w:tcBorders>
            <w:hideMark/>
          </w:tcPr>
          <w:p w14:paraId="2BF41D3D" w14:textId="77777777" w:rsidR="00330D73" w:rsidRPr="00E81E89" w:rsidRDefault="00330D73" w:rsidP="00DA4986">
            <w:pPr>
              <w:pStyle w:val="TableParagraph"/>
              <w:spacing w:after="120" w:line="360" w:lineRule="auto"/>
              <w:jc w:val="center"/>
              <w:rPr>
                <w:b/>
                <w:spacing w:val="-4"/>
                <w:kern w:val="2"/>
                <w:sz w:val="24"/>
                <w:szCs w:val="24"/>
              </w:rPr>
            </w:pPr>
            <w:r w:rsidRPr="00E81E89">
              <w:rPr>
                <w:b/>
                <w:spacing w:val="-4"/>
                <w:kern w:val="2"/>
                <w:sz w:val="24"/>
                <w:szCs w:val="24"/>
              </w:rPr>
              <w:t>Maximum</w:t>
            </w:r>
          </w:p>
          <w:p w14:paraId="4F1279D0"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 xml:space="preserve">individual </w:t>
            </w:r>
            <w:r w:rsidRPr="00E81E89">
              <w:rPr>
                <w:b/>
                <w:kern w:val="2"/>
                <w:sz w:val="24"/>
                <w:szCs w:val="24"/>
              </w:rPr>
              <w:t xml:space="preserve">weight of </w:t>
            </w:r>
            <w:r w:rsidRPr="00E81E89">
              <w:rPr>
                <w:b/>
                <w:spacing w:val="-2"/>
                <w:kern w:val="2"/>
                <w:sz w:val="24"/>
                <w:szCs w:val="24"/>
              </w:rPr>
              <w:t xml:space="preserve">fruiting </w:t>
            </w:r>
            <w:r w:rsidRPr="00E81E89">
              <w:rPr>
                <w:b/>
                <w:kern w:val="2"/>
                <w:sz w:val="24"/>
                <w:szCs w:val="24"/>
              </w:rPr>
              <w:t>body (g)</w:t>
            </w:r>
          </w:p>
        </w:tc>
        <w:tc>
          <w:tcPr>
            <w:tcW w:w="640" w:type="pct"/>
            <w:tcBorders>
              <w:top w:val="single" w:sz="6" w:space="0" w:color="000000"/>
              <w:left w:val="single" w:sz="6" w:space="0" w:color="000000"/>
              <w:bottom w:val="single" w:sz="6" w:space="0" w:color="000000"/>
              <w:right w:val="single" w:sz="6" w:space="0" w:color="000000"/>
            </w:tcBorders>
            <w:hideMark/>
          </w:tcPr>
          <w:p w14:paraId="12D7F370"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Stalk</w:t>
            </w:r>
          </w:p>
          <w:p w14:paraId="01A2BF1F"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length (cm)</w:t>
            </w:r>
          </w:p>
        </w:tc>
        <w:tc>
          <w:tcPr>
            <w:tcW w:w="640" w:type="pct"/>
            <w:tcBorders>
              <w:top w:val="single" w:sz="6" w:space="0" w:color="000000"/>
              <w:left w:val="single" w:sz="6" w:space="0" w:color="000000"/>
              <w:bottom w:val="single" w:sz="6" w:space="0" w:color="000000"/>
              <w:right w:val="single" w:sz="6" w:space="0" w:color="000000"/>
            </w:tcBorders>
            <w:hideMark/>
          </w:tcPr>
          <w:p w14:paraId="5B8ABAE9" w14:textId="77777777" w:rsidR="00330D73" w:rsidRPr="00E81E89" w:rsidRDefault="00330D73" w:rsidP="00DA4986">
            <w:pPr>
              <w:pStyle w:val="TableParagraph"/>
              <w:spacing w:after="120" w:line="360" w:lineRule="auto"/>
              <w:jc w:val="center"/>
              <w:rPr>
                <w:b/>
                <w:kern w:val="2"/>
                <w:sz w:val="24"/>
                <w:szCs w:val="24"/>
              </w:rPr>
            </w:pPr>
            <w:r w:rsidRPr="00E81E89">
              <w:rPr>
                <w:b/>
                <w:spacing w:val="-5"/>
                <w:kern w:val="2"/>
                <w:sz w:val="24"/>
                <w:szCs w:val="24"/>
              </w:rPr>
              <w:t>Cap</w:t>
            </w:r>
          </w:p>
          <w:p w14:paraId="743174C1"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diameter (cm)</w:t>
            </w:r>
          </w:p>
        </w:tc>
        <w:tc>
          <w:tcPr>
            <w:tcW w:w="509" w:type="pct"/>
            <w:tcBorders>
              <w:top w:val="single" w:sz="6" w:space="0" w:color="000000"/>
              <w:left w:val="single" w:sz="6" w:space="0" w:color="000000"/>
              <w:bottom w:val="single" w:sz="6" w:space="0" w:color="000000"/>
              <w:right w:val="single" w:sz="6" w:space="0" w:color="000000"/>
            </w:tcBorders>
            <w:hideMark/>
          </w:tcPr>
          <w:p w14:paraId="2858FBF0"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Number</w:t>
            </w:r>
          </w:p>
          <w:p w14:paraId="78C5E859" w14:textId="77777777" w:rsidR="00330D73" w:rsidRPr="00E81E89" w:rsidRDefault="00330D73" w:rsidP="00DA4986">
            <w:pPr>
              <w:pStyle w:val="TableParagraph"/>
              <w:spacing w:after="120" w:line="360" w:lineRule="auto"/>
              <w:jc w:val="center"/>
              <w:rPr>
                <w:b/>
                <w:kern w:val="2"/>
                <w:sz w:val="24"/>
                <w:szCs w:val="24"/>
              </w:rPr>
            </w:pPr>
            <w:r w:rsidRPr="00E81E89">
              <w:rPr>
                <w:b/>
                <w:spacing w:val="-6"/>
                <w:kern w:val="2"/>
                <w:sz w:val="24"/>
                <w:szCs w:val="24"/>
              </w:rPr>
              <w:t xml:space="preserve">of </w:t>
            </w:r>
            <w:r w:rsidRPr="00E81E89">
              <w:rPr>
                <w:b/>
                <w:spacing w:val="-8"/>
                <w:kern w:val="2"/>
                <w:sz w:val="24"/>
                <w:szCs w:val="24"/>
              </w:rPr>
              <w:t xml:space="preserve">fruiting </w:t>
            </w:r>
            <w:r w:rsidRPr="00E81E89">
              <w:rPr>
                <w:b/>
                <w:spacing w:val="-2"/>
                <w:kern w:val="2"/>
                <w:sz w:val="24"/>
                <w:szCs w:val="24"/>
              </w:rPr>
              <w:t>bodies</w:t>
            </w:r>
          </w:p>
        </w:tc>
        <w:tc>
          <w:tcPr>
            <w:tcW w:w="866" w:type="pct"/>
            <w:tcBorders>
              <w:top w:val="single" w:sz="6" w:space="0" w:color="000000"/>
              <w:left w:val="single" w:sz="6" w:space="0" w:color="000000"/>
              <w:bottom w:val="single" w:sz="6" w:space="0" w:color="000000"/>
              <w:right w:val="single" w:sz="6" w:space="0" w:color="000000"/>
            </w:tcBorders>
            <w:hideMark/>
          </w:tcPr>
          <w:p w14:paraId="5B6F8715" w14:textId="77777777" w:rsidR="00330D73" w:rsidRPr="00E81E89" w:rsidRDefault="00330D73" w:rsidP="00DA4986">
            <w:pPr>
              <w:pStyle w:val="TableParagraph"/>
              <w:spacing w:after="120" w:line="360" w:lineRule="auto"/>
              <w:jc w:val="center"/>
              <w:rPr>
                <w:b/>
                <w:kern w:val="2"/>
                <w:sz w:val="24"/>
                <w:szCs w:val="24"/>
              </w:rPr>
            </w:pPr>
            <w:r w:rsidRPr="00E81E89">
              <w:rPr>
                <w:b/>
                <w:spacing w:val="-5"/>
                <w:kern w:val="2"/>
                <w:sz w:val="24"/>
                <w:szCs w:val="24"/>
              </w:rPr>
              <w:t>Per cent increased on</w:t>
            </w:r>
            <w:r w:rsidRPr="00E81E89">
              <w:rPr>
                <w:b/>
                <w:kern w:val="2"/>
                <w:sz w:val="24"/>
                <w:szCs w:val="24"/>
              </w:rPr>
              <w:t xml:space="preserve"> </w:t>
            </w:r>
            <w:r w:rsidRPr="00E81E89">
              <w:rPr>
                <w:b/>
                <w:spacing w:val="-2"/>
                <w:kern w:val="2"/>
                <w:sz w:val="24"/>
                <w:szCs w:val="24"/>
              </w:rPr>
              <w:t>fruiting bodies over control</w:t>
            </w:r>
            <w:r w:rsidRPr="00E81E89">
              <w:rPr>
                <w:b/>
                <w:kern w:val="2"/>
                <w:sz w:val="24"/>
                <w:szCs w:val="24"/>
              </w:rPr>
              <w:t xml:space="preserve"> </w:t>
            </w:r>
          </w:p>
        </w:tc>
      </w:tr>
      <w:tr w:rsidR="00330D73" w:rsidRPr="00E81E89" w14:paraId="1E2C73B6" w14:textId="77777777" w:rsidTr="00DA4986">
        <w:trPr>
          <w:trHeight w:val="517"/>
        </w:trPr>
        <w:tc>
          <w:tcPr>
            <w:tcW w:w="1634" w:type="pct"/>
            <w:tcBorders>
              <w:top w:val="single" w:sz="6" w:space="0" w:color="000000"/>
              <w:left w:val="single" w:sz="6" w:space="0" w:color="000000"/>
              <w:bottom w:val="single" w:sz="6" w:space="0" w:color="000000"/>
              <w:right w:val="single" w:sz="6" w:space="0" w:color="000000"/>
            </w:tcBorders>
            <w:hideMark/>
          </w:tcPr>
          <w:p w14:paraId="29A87368"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1</w:t>
            </w:r>
            <w:r w:rsidRPr="00E81E89">
              <w:rPr>
                <w:kern w:val="2"/>
                <w:position w:val="2"/>
                <w:sz w:val="24"/>
                <w:szCs w:val="24"/>
              </w:rPr>
              <w:t>= (WS 5kg+CK 2</w:t>
            </w:r>
            <w:r w:rsidRPr="00E81E89">
              <w:rPr>
                <w:spacing w:val="-2"/>
                <w:kern w:val="2"/>
                <w:position w:val="2"/>
                <w:sz w:val="24"/>
                <w:szCs w:val="24"/>
              </w:rPr>
              <w:t>ppm)</w:t>
            </w:r>
          </w:p>
        </w:tc>
        <w:tc>
          <w:tcPr>
            <w:tcW w:w="711" w:type="pct"/>
            <w:tcBorders>
              <w:top w:val="single" w:sz="6" w:space="0" w:color="000000"/>
              <w:left w:val="single" w:sz="6" w:space="0" w:color="000000"/>
              <w:bottom w:val="single" w:sz="6" w:space="0" w:color="000000"/>
              <w:right w:val="single" w:sz="6" w:space="0" w:color="000000"/>
            </w:tcBorders>
            <w:hideMark/>
          </w:tcPr>
          <w:p w14:paraId="3E602097"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24.72</w:t>
            </w:r>
          </w:p>
        </w:tc>
        <w:tc>
          <w:tcPr>
            <w:tcW w:w="640" w:type="pct"/>
            <w:tcBorders>
              <w:top w:val="single" w:sz="6" w:space="0" w:color="000000"/>
              <w:left w:val="single" w:sz="6" w:space="0" w:color="000000"/>
              <w:bottom w:val="single" w:sz="6" w:space="0" w:color="000000"/>
              <w:right w:val="single" w:sz="6" w:space="0" w:color="000000"/>
            </w:tcBorders>
            <w:hideMark/>
          </w:tcPr>
          <w:p w14:paraId="08CF2976"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7.86</w:t>
            </w:r>
          </w:p>
        </w:tc>
        <w:tc>
          <w:tcPr>
            <w:tcW w:w="640" w:type="pct"/>
            <w:tcBorders>
              <w:top w:val="single" w:sz="6" w:space="0" w:color="000000"/>
              <w:left w:val="single" w:sz="6" w:space="0" w:color="000000"/>
              <w:bottom w:val="single" w:sz="6" w:space="0" w:color="000000"/>
              <w:right w:val="single" w:sz="6" w:space="0" w:color="000000"/>
            </w:tcBorders>
            <w:hideMark/>
          </w:tcPr>
          <w:p w14:paraId="0E7636DD"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9.20</w:t>
            </w:r>
          </w:p>
        </w:tc>
        <w:tc>
          <w:tcPr>
            <w:tcW w:w="509" w:type="pct"/>
            <w:tcBorders>
              <w:top w:val="single" w:sz="6" w:space="0" w:color="000000"/>
              <w:left w:val="single" w:sz="6" w:space="0" w:color="000000"/>
              <w:bottom w:val="single" w:sz="6" w:space="0" w:color="000000"/>
              <w:right w:val="single" w:sz="6" w:space="0" w:color="000000"/>
            </w:tcBorders>
            <w:hideMark/>
          </w:tcPr>
          <w:p w14:paraId="68236917"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61.00</w:t>
            </w:r>
          </w:p>
        </w:tc>
        <w:tc>
          <w:tcPr>
            <w:tcW w:w="866" w:type="pct"/>
            <w:tcBorders>
              <w:top w:val="single" w:sz="6" w:space="0" w:color="000000"/>
              <w:left w:val="single" w:sz="6" w:space="0" w:color="000000"/>
              <w:bottom w:val="single" w:sz="6" w:space="0" w:color="000000"/>
              <w:right w:val="single" w:sz="6" w:space="0" w:color="000000"/>
            </w:tcBorders>
            <w:hideMark/>
          </w:tcPr>
          <w:p w14:paraId="31838906"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10.9</w:t>
            </w:r>
          </w:p>
        </w:tc>
      </w:tr>
      <w:tr w:rsidR="00330D73" w:rsidRPr="00E81E89" w14:paraId="24FE9895"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2A5FE05D"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2</w:t>
            </w:r>
            <w:r w:rsidRPr="00E81E89">
              <w:rPr>
                <w:kern w:val="2"/>
                <w:position w:val="2"/>
                <w:sz w:val="24"/>
                <w:szCs w:val="24"/>
              </w:rPr>
              <w:t>= (WS 5kg+CK 6</w:t>
            </w:r>
            <w:r w:rsidRPr="00E81E89">
              <w:rPr>
                <w:spacing w:val="-2"/>
                <w:kern w:val="2"/>
                <w:position w:val="2"/>
                <w:sz w:val="24"/>
                <w:szCs w:val="24"/>
              </w:rPr>
              <w:t>ppm)</w:t>
            </w:r>
          </w:p>
        </w:tc>
        <w:tc>
          <w:tcPr>
            <w:tcW w:w="711" w:type="pct"/>
            <w:tcBorders>
              <w:top w:val="single" w:sz="6" w:space="0" w:color="000000"/>
              <w:left w:val="single" w:sz="6" w:space="0" w:color="000000"/>
              <w:bottom w:val="single" w:sz="6" w:space="0" w:color="000000"/>
              <w:right w:val="single" w:sz="6" w:space="0" w:color="000000"/>
            </w:tcBorders>
            <w:hideMark/>
          </w:tcPr>
          <w:p w14:paraId="3B2F220F"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26.93</w:t>
            </w:r>
          </w:p>
        </w:tc>
        <w:tc>
          <w:tcPr>
            <w:tcW w:w="640" w:type="pct"/>
            <w:tcBorders>
              <w:top w:val="single" w:sz="6" w:space="0" w:color="000000"/>
              <w:left w:val="single" w:sz="6" w:space="0" w:color="000000"/>
              <w:bottom w:val="single" w:sz="6" w:space="0" w:color="000000"/>
              <w:right w:val="single" w:sz="6" w:space="0" w:color="000000"/>
            </w:tcBorders>
            <w:hideMark/>
          </w:tcPr>
          <w:p w14:paraId="1A3A5DDD"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8.59</w:t>
            </w:r>
          </w:p>
        </w:tc>
        <w:tc>
          <w:tcPr>
            <w:tcW w:w="640" w:type="pct"/>
            <w:tcBorders>
              <w:top w:val="single" w:sz="6" w:space="0" w:color="000000"/>
              <w:left w:val="single" w:sz="6" w:space="0" w:color="000000"/>
              <w:bottom w:val="single" w:sz="6" w:space="0" w:color="000000"/>
              <w:right w:val="single" w:sz="6" w:space="0" w:color="000000"/>
            </w:tcBorders>
            <w:hideMark/>
          </w:tcPr>
          <w:p w14:paraId="4C2F948B"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10.52</w:t>
            </w:r>
          </w:p>
        </w:tc>
        <w:tc>
          <w:tcPr>
            <w:tcW w:w="509" w:type="pct"/>
            <w:tcBorders>
              <w:top w:val="single" w:sz="6" w:space="0" w:color="000000"/>
              <w:left w:val="single" w:sz="6" w:space="0" w:color="000000"/>
              <w:bottom w:val="single" w:sz="6" w:space="0" w:color="000000"/>
              <w:right w:val="single" w:sz="6" w:space="0" w:color="000000"/>
            </w:tcBorders>
            <w:hideMark/>
          </w:tcPr>
          <w:p w14:paraId="5862673F"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69.00</w:t>
            </w:r>
          </w:p>
        </w:tc>
        <w:tc>
          <w:tcPr>
            <w:tcW w:w="866" w:type="pct"/>
            <w:tcBorders>
              <w:top w:val="single" w:sz="6" w:space="0" w:color="000000"/>
              <w:left w:val="single" w:sz="6" w:space="0" w:color="000000"/>
              <w:bottom w:val="single" w:sz="6" w:space="0" w:color="000000"/>
              <w:right w:val="single" w:sz="6" w:space="0" w:color="000000"/>
            </w:tcBorders>
            <w:hideMark/>
          </w:tcPr>
          <w:p w14:paraId="521FB20E"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25.4</w:t>
            </w:r>
          </w:p>
        </w:tc>
      </w:tr>
      <w:tr w:rsidR="00330D73" w:rsidRPr="00E81E89" w14:paraId="5F33024E" w14:textId="77777777" w:rsidTr="00DA4986">
        <w:trPr>
          <w:trHeight w:val="503"/>
        </w:trPr>
        <w:tc>
          <w:tcPr>
            <w:tcW w:w="1634" w:type="pct"/>
            <w:tcBorders>
              <w:top w:val="single" w:sz="6" w:space="0" w:color="000000"/>
              <w:left w:val="single" w:sz="6" w:space="0" w:color="000000"/>
              <w:bottom w:val="single" w:sz="6" w:space="0" w:color="000000"/>
              <w:right w:val="single" w:sz="6" w:space="0" w:color="000000"/>
            </w:tcBorders>
            <w:hideMark/>
          </w:tcPr>
          <w:p w14:paraId="56304945"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3</w:t>
            </w:r>
            <w:r w:rsidRPr="00E81E89">
              <w:rPr>
                <w:kern w:val="2"/>
                <w:position w:val="2"/>
                <w:sz w:val="24"/>
                <w:szCs w:val="24"/>
              </w:rPr>
              <w:t xml:space="preserve">= (WS 5kg+CK </w:t>
            </w:r>
            <w:r w:rsidRPr="00E81E89">
              <w:rPr>
                <w:spacing w:val="-2"/>
                <w:kern w:val="2"/>
                <w:position w:val="2"/>
                <w:sz w:val="24"/>
                <w:szCs w:val="24"/>
              </w:rPr>
              <w:t>10ppm)</w:t>
            </w:r>
          </w:p>
        </w:tc>
        <w:tc>
          <w:tcPr>
            <w:tcW w:w="711" w:type="pct"/>
            <w:tcBorders>
              <w:top w:val="single" w:sz="6" w:space="0" w:color="000000"/>
              <w:left w:val="single" w:sz="6" w:space="0" w:color="000000"/>
              <w:bottom w:val="single" w:sz="6" w:space="0" w:color="000000"/>
              <w:right w:val="single" w:sz="6" w:space="0" w:color="000000"/>
            </w:tcBorders>
            <w:hideMark/>
          </w:tcPr>
          <w:p w14:paraId="1577BE4D"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29.09</w:t>
            </w:r>
          </w:p>
        </w:tc>
        <w:tc>
          <w:tcPr>
            <w:tcW w:w="640" w:type="pct"/>
            <w:tcBorders>
              <w:top w:val="single" w:sz="6" w:space="0" w:color="000000"/>
              <w:left w:val="single" w:sz="6" w:space="0" w:color="000000"/>
              <w:bottom w:val="single" w:sz="6" w:space="0" w:color="000000"/>
              <w:right w:val="single" w:sz="6" w:space="0" w:color="000000"/>
            </w:tcBorders>
            <w:hideMark/>
          </w:tcPr>
          <w:p w14:paraId="2DCC4878"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9.56</w:t>
            </w:r>
          </w:p>
        </w:tc>
        <w:tc>
          <w:tcPr>
            <w:tcW w:w="640" w:type="pct"/>
            <w:tcBorders>
              <w:top w:val="single" w:sz="6" w:space="0" w:color="000000"/>
              <w:left w:val="single" w:sz="6" w:space="0" w:color="000000"/>
              <w:bottom w:val="single" w:sz="6" w:space="0" w:color="000000"/>
              <w:right w:val="single" w:sz="6" w:space="0" w:color="000000"/>
            </w:tcBorders>
            <w:hideMark/>
          </w:tcPr>
          <w:p w14:paraId="1104FBCA"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11.35</w:t>
            </w:r>
          </w:p>
        </w:tc>
        <w:tc>
          <w:tcPr>
            <w:tcW w:w="509" w:type="pct"/>
            <w:tcBorders>
              <w:top w:val="single" w:sz="6" w:space="0" w:color="000000"/>
              <w:left w:val="single" w:sz="6" w:space="0" w:color="000000"/>
              <w:bottom w:val="single" w:sz="6" w:space="0" w:color="000000"/>
              <w:right w:val="single" w:sz="6" w:space="0" w:color="000000"/>
            </w:tcBorders>
            <w:hideMark/>
          </w:tcPr>
          <w:p w14:paraId="073C1FD8"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79.00</w:t>
            </w:r>
          </w:p>
        </w:tc>
        <w:tc>
          <w:tcPr>
            <w:tcW w:w="866" w:type="pct"/>
            <w:tcBorders>
              <w:top w:val="single" w:sz="6" w:space="0" w:color="000000"/>
              <w:left w:val="single" w:sz="6" w:space="0" w:color="000000"/>
              <w:bottom w:val="single" w:sz="6" w:space="0" w:color="000000"/>
              <w:right w:val="single" w:sz="6" w:space="0" w:color="000000"/>
            </w:tcBorders>
            <w:hideMark/>
          </w:tcPr>
          <w:p w14:paraId="289E626F" w14:textId="77777777" w:rsidR="00330D73" w:rsidRPr="00E81E89" w:rsidRDefault="00330D73" w:rsidP="00DA4986">
            <w:pPr>
              <w:pStyle w:val="TableParagraph"/>
              <w:spacing w:after="120" w:line="360" w:lineRule="auto"/>
              <w:rPr>
                <w:kern w:val="2"/>
                <w:sz w:val="24"/>
                <w:szCs w:val="24"/>
              </w:rPr>
            </w:pPr>
            <w:r w:rsidRPr="00E81E89">
              <w:rPr>
                <w:kern w:val="2"/>
                <w:sz w:val="24"/>
                <w:szCs w:val="24"/>
              </w:rPr>
              <w:t xml:space="preserve">        43.6</w:t>
            </w:r>
          </w:p>
        </w:tc>
      </w:tr>
      <w:tr w:rsidR="00330D73" w:rsidRPr="00E81E89" w14:paraId="5F19A764"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42EC5D33"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4</w:t>
            </w:r>
            <w:r w:rsidRPr="00E81E89">
              <w:rPr>
                <w:kern w:val="2"/>
                <w:position w:val="2"/>
                <w:sz w:val="24"/>
                <w:szCs w:val="24"/>
              </w:rPr>
              <w:t>= (WS 5kg+NAA 2</w:t>
            </w:r>
            <w:r w:rsidRPr="00E81E89">
              <w:rPr>
                <w:spacing w:val="-4"/>
                <w:kern w:val="2"/>
                <w:position w:val="2"/>
                <w:sz w:val="24"/>
                <w:szCs w:val="24"/>
              </w:rPr>
              <w:t>pm)</w:t>
            </w:r>
          </w:p>
        </w:tc>
        <w:tc>
          <w:tcPr>
            <w:tcW w:w="711" w:type="pct"/>
            <w:tcBorders>
              <w:top w:val="single" w:sz="6" w:space="0" w:color="000000"/>
              <w:left w:val="single" w:sz="6" w:space="0" w:color="000000"/>
              <w:bottom w:val="single" w:sz="6" w:space="0" w:color="000000"/>
              <w:right w:val="single" w:sz="6" w:space="0" w:color="000000"/>
            </w:tcBorders>
            <w:hideMark/>
          </w:tcPr>
          <w:p w14:paraId="00C058D4"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25.28</w:t>
            </w:r>
          </w:p>
        </w:tc>
        <w:tc>
          <w:tcPr>
            <w:tcW w:w="640" w:type="pct"/>
            <w:tcBorders>
              <w:top w:val="single" w:sz="6" w:space="0" w:color="000000"/>
              <w:left w:val="single" w:sz="6" w:space="0" w:color="000000"/>
              <w:bottom w:val="single" w:sz="6" w:space="0" w:color="000000"/>
              <w:right w:val="single" w:sz="6" w:space="0" w:color="000000"/>
            </w:tcBorders>
            <w:hideMark/>
          </w:tcPr>
          <w:p w14:paraId="6E1C74AF"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8.28</w:t>
            </w:r>
          </w:p>
        </w:tc>
        <w:tc>
          <w:tcPr>
            <w:tcW w:w="640" w:type="pct"/>
            <w:tcBorders>
              <w:top w:val="single" w:sz="6" w:space="0" w:color="000000"/>
              <w:left w:val="single" w:sz="6" w:space="0" w:color="000000"/>
              <w:bottom w:val="single" w:sz="6" w:space="0" w:color="000000"/>
              <w:right w:val="single" w:sz="6" w:space="0" w:color="000000"/>
            </w:tcBorders>
            <w:hideMark/>
          </w:tcPr>
          <w:p w14:paraId="54B55C34"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9.58</w:t>
            </w:r>
          </w:p>
        </w:tc>
        <w:tc>
          <w:tcPr>
            <w:tcW w:w="509" w:type="pct"/>
            <w:tcBorders>
              <w:top w:val="single" w:sz="6" w:space="0" w:color="000000"/>
              <w:left w:val="single" w:sz="6" w:space="0" w:color="000000"/>
              <w:bottom w:val="single" w:sz="6" w:space="0" w:color="000000"/>
              <w:right w:val="single" w:sz="6" w:space="0" w:color="000000"/>
            </w:tcBorders>
            <w:hideMark/>
          </w:tcPr>
          <w:p w14:paraId="4C9F1B38"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63.00</w:t>
            </w:r>
          </w:p>
        </w:tc>
        <w:tc>
          <w:tcPr>
            <w:tcW w:w="866" w:type="pct"/>
            <w:tcBorders>
              <w:top w:val="single" w:sz="6" w:space="0" w:color="000000"/>
              <w:left w:val="single" w:sz="6" w:space="0" w:color="000000"/>
              <w:bottom w:val="single" w:sz="6" w:space="0" w:color="000000"/>
              <w:right w:val="single" w:sz="6" w:space="0" w:color="000000"/>
            </w:tcBorders>
            <w:hideMark/>
          </w:tcPr>
          <w:p w14:paraId="0EE41581"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14.5</w:t>
            </w:r>
          </w:p>
        </w:tc>
      </w:tr>
      <w:tr w:rsidR="00330D73" w:rsidRPr="00E81E89" w14:paraId="13D631EA" w14:textId="77777777" w:rsidTr="00DA4986">
        <w:trPr>
          <w:trHeight w:val="515"/>
        </w:trPr>
        <w:tc>
          <w:tcPr>
            <w:tcW w:w="1634" w:type="pct"/>
            <w:tcBorders>
              <w:top w:val="single" w:sz="6" w:space="0" w:color="000000"/>
              <w:left w:val="single" w:sz="6" w:space="0" w:color="000000"/>
              <w:bottom w:val="single" w:sz="8" w:space="0" w:color="000000"/>
              <w:right w:val="single" w:sz="6" w:space="0" w:color="000000"/>
            </w:tcBorders>
            <w:hideMark/>
          </w:tcPr>
          <w:p w14:paraId="763783A3"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5</w:t>
            </w:r>
            <w:r w:rsidRPr="00E81E89">
              <w:rPr>
                <w:kern w:val="2"/>
                <w:position w:val="2"/>
                <w:sz w:val="24"/>
                <w:szCs w:val="24"/>
              </w:rPr>
              <w:t>= (WS 5kg</w:t>
            </w:r>
            <w:r w:rsidRPr="00E81E89">
              <w:rPr>
                <w:spacing w:val="-2"/>
                <w:kern w:val="2"/>
                <w:position w:val="2"/>
                <w:sz w:val="24"/>
                <w:szCs w:val="24"/>
              </w:rPr>
              <w:t>+NAA 6ppm)</w:t>
            </w:r>
          </w:p>
        </w:tc>
        <w:tc>
          <w:tcPr>
            <w:tcW w:w="711" w:type="pct"/>
            <w:tcBorders>
              <w:top w:val="single" w:sz="6" w:space="0" w:color="000000"/>
              <w:left w:val="single" w:sz="6" w:space="0" w:color="000000"/>
              <w:bottom w:val="single" w:sz="8" w:space="0" w:color="000000"/>
              <w:right w:val="single" w:sz="6" w:space="0" w:color="000000"/>
            </w:tcBorders>
            <w:hideMark/>
          </w:tcPr>
          <w:p w14:paraId="4AC1FC06"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28.11</w:t>
            </w:r>
          </w:p>
        </w:tc>
        <w:tc>
          <w:tcPr>
            <w:tcW w:w="640" w:type="pct"/>
            <w:tcBorders>
              <w:top w:val="single" w:sz="6" w:space="0" w:color="000000"/>
              <w:left w:val="single" w:sz="6" w:space="0" w:color="000000"/>
              <w:bottom w:val="single" w:sz="8" w:space="0" w:color="000000"/>
              <w:right w:val="single" w:sz="6" w:space="0" w:color="000000"/>
            </w:tcBorders>
            <w:hideMark/>
          </w:tcPr>
          <w:p w14:paraId="0EEE5D1B"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8.69</w:t>
            </w:r>
          </w:p>
        </w:tc>
        <w:tc>
          <w:tcPr>
            <w:tcW w:w="640" w:type="pct"/>
            <w:tcBorders>
              <w:top w:val="single" w:sz="6" w:space="0" w:color="000000"/>
              <w:left w:val="single" w:sz="6" w:space="0" w:color="000000"/>
              <w:bottom w:val="single" w:sz="8" w:space="0" w:color="000000"/>
              <w:right w:val="single" w:sz="6" w:space="0" w:color="000000"/>
            </w:tcBorders>
            <w:hideMark/>
          </w:tcPr>
          <w:p w14:paraId="69769000"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10.72</w:t>
            </w:r>
          </w:p>
        </w:tc>
        <w:tc>
          <w:tcPr>
            <w:tcW w:w="509" w:type="pct"/>
            <w:tcBorders>
              <w:top w:val="single" w:sz="6" w:space="0" w:color="000000"/>
              <w:left w:val="single" w:sz="6" w:space="0" w:color="000000"/>
              <w:bottom w:val="single" w:sz="8" w:space="0" w:color="000000"/>
              <w:right w:val="single" w:sz="6" w:space="0" w:color="000000"/>
            </w:tcBorders>
            <w:hideMark/>
          </w:tcPr>
          <w:p w14:paraId="047F3CE0"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73.00</w:t>
            </w:r>
          </w:p>
        </w:tc>
        <w:tc>
          <w:tcPr>
            <w:tcW w:w="866" w:type="pct"/>
            <w:tcBorders>
              <w:top w:val="single" w:sz="6" w:space="0" w:color="000000"/>
              <w:left w:val="single" w:sz="6" w:space="0" w:color="000000"/>
              <w:bottom w:val="single" w:sz="8" w:space="0" w:color="000000"/>
              <w:right w:val="single" w:sz="6" w:space="0" w:color="000000"/>
            </w:tcBorders>
            <w:hideMark/>
          </w:tcPr>
          <w:p w14:paraId="204F0DEE"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32.7</w:t>
            </w:r>
          </w:p>
        </w:tc>
      </w:tr>
      <w:tr w:rsidR="00330D73" w:rsidRPr="00E81E89" w14:paraId="019F4B6A" w14:textId="77777777" w:rsidTr="00DA4986">
        <w:trPr>
          <w:trHeight w:val="446"/>
        </w:trPr>
        <w:tc>
          <w:tcPr>
            <w:tcW w:w="1634" w:type="pct"/>
            <w:tcBorders>
              <w:top w:val="single" w:sz="8" w:space="0" w:color="000000"/>
              <w:left w:val="single" w:sz="6" w:space="0" w:color="000000"/>
              <w:bottom w:val="single" w:sz="6" w:space="0" w:color="000000"/>
              <w:right w:val="single" w:sz="6" w:space="0" w:color="000000"/>
            </w:tcBorders>
            <w:hideMark/>
          </w:tcPr>
          <w:p w14:paraId="1B45984E"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6</w:t>
            </w:r>
            <w:r w:rsidRPr="00E81E89">
              <w:rPr>
                <w:kern w:val="2"/>
                <w:position w:val="2"/>
                <w:sz w:val="24"/>
                <w:szCs w:val="24"/>
              </w:rPr>
              <w:t>= (WS 5kg+ NAA</w:t>
            </w:r>
            <w:r w:rsidRPr="00E81E89">
              <w:rPr>
                <w:spacing w:val="-2"/>
                <w:kern w:val="2"/>
                <w:position w:val="2"/>
                <w:sz w:val="24"/>
                <w:szCs w:val="24"/>
              </w:rPr>
              <w:t>10ppm)</w:t>
            </w:r>
          </w:p>
        </w:tc>
        <w:tc>
          <w:tcPr>
            <w:tcW w:w="711" w:type="pct"/>
            <w:tcBorders>
              <w:top w:val="single" w:sz="8" w:space="0" w:color="000000"/>
              <w:left w:val="single" w:sz="6" w:space="0" w:color="000000"/>
              <w:bottom w:val="single" w:sz="6" w:space="0" w:color="000000"/>
              <w:right w:val="single" w:sz="6" w:space="0" w:color="000000"/>
            </w:tcBorders>
            <w:hideMark/>
          </w:tcPr>
          <w:p w14:paraId="57F0A7F3"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29.84</w:t>
            </w:r>
          </w:p>
        </w:tc>
        <w:tc>
          <w:tcPr>
            <w:tcW w:w="640" w:type="pct"/>
            <w:tcBorders>
              <w:top w:val="single" w:sz="8" w:space="0" w:color="000000"/>
              <w:left w:val="single" w:sz="6" w:space="0" w:color="000000"/>
              <w:bottom w:val="single" w:sz="6" w:space="0" w:color="000000"/>
              <w:right w:val="single" w:sz="6" w:space="0" w:color="000000"/>
            </w:tcBorders>
            <w:hideMark/>
          </w:tcPr>
          <w:p w14:paraId="4667F749"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9.79</w:t>
            </w:r>
          </w:p>
        </w:tc>
        <w:tc>
          <w:tcPr>
            <w:tcW w:w="640" w:type="pct"/>
            <w:tcBorders>
              <w:top w:val="single" w:sz="8" w:space="0" w:color="000000"/>
              <w:left w:val="single" w:sz="6" w:space="0" w:color="000000"/>
              <w:bottom w:val="single" w:sz="6" w:space="0" w:color="000000"/>
              <w:right w:val="single" w:sz="6" w:space="0" w:color="000000"/>
            </w:tcBorders>
            <w:hideMark/>
          </w:tcPr>
          <w:p w14:paraId="1D86757A"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11.65</w:t>
            </w:r>
          </w:p>
        </w:tc>
        <w:tc>
          <w:tcPr>
            <w:tcW w:w="509" w:type="pct"/>
            <w:tcBorders>
              <w:top w:val="single" w:sz="8" w:space="0" w:color="000000"/>
              <w:left w:val="single" w:sz="6" w:space="0" w:color="000000"/>
              <w:bottom w:val="single" w:sz="6" w:space="0" w:color="000000"/>
              <w:right w:val="single" w:sz="6" w:space="0" w:color="000000"/>
            </w:tcBorders>
            <w:hideMark/>
          </w:tcPr>
          <w:p w14:paraId="4A558783"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80.00</w:t>
            </w:r>
          </w:p>
        </w:tc>
        <w:tc>
          <w:tcPr>
            <w:tcW w:w="866" w:type="pct"/>
            <w:tcBorders>
              <w:top w:val="single" w:sz="8" w:space="0" w:color="000000"/>
              <w:left w:val="single" w:sz="6" w:space="0" w:color="000000"/>
              <w:bottom w:val="single" w:sz="6" w:space="0" w:color="000000"/>
              <w:right w:val="single" w:sz="6" w:space="0" w:color="000000"/>
            </w:tcBorders>
            <w:hideMark/>
          </w:tcPr>
          <w:p w14:paraId="4E3C7D49"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45.4</w:t>
            </w:r>
          </w:p>
        </w:tc>
      </w:tr>
      <w:tr w:rsidR="00330D73" w:rsidRPr="00E81E89" w14:paraId="1BA153BA" w14:textId="77777777" w:rsidTr="00DA4986">
        <w:trPr>
          <w:trHeight w:val="517"/>
        </w:trPr>
        <w:tc>
          <w:tcPr>
            <w:tcW w:w="1634" w:type="pct"/>
            <w:tcBorders>
              <w:top w:val="single" w:sz="6" w:space="0" w:color="000000"/>
              <w:left w:val="single" w:sz="6" w:space="0" w:color="000000"/>
              <w:bottom w:val="single" w:sz="6" w:space="0" w:color="000000"/>
              <w:right w:val="single" w:sz="6" w:space="0" w:color="000000"/>
            </w:tcBorders>
            <w:hideMark/>
          </w:tcPr>
          <w:p w14:paraId="571CD894"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7</w:t>
            </w:r>
            <w:r w:rsidRPr="00E81E89">
              <w:rPr>
                <w:kern w:val="2"/>
                <w:position w:val="2"/>
                <w:sz w:val="24"/>
                <w:szCs w:val="24"/>
              </w:rPr>
              <w:t>= (WS 5kg+GA</w:t>
            </w:r>
            <w:r w:rsidRPr="00E81E89">
              <w:rPr>
                <w:kern w:val="2"/>
                <w:position w:val="2"/>
                <w:sz w:val="24"/>
                <w:szCs w:val="24"/>
                <w:vertAlign w:val="subscript"/>
              </w:rPr>
              <w:t xml:space="preserve">3 </w:t>
            </w:r>
            <w:r w:rsidRPr="00E81E89">
              <w:rPr>
                <w:kern w:val="2"/>
                <w:position w:val="2"/>
                <w:sz w:val="24"/>
                <w:szCs w:val="24"/>
              </w:rPr>
              <w:t>2ppm</w:t>
            </w:r>
            <w:r w:rsidRPr="00E81E89">
              <w:rPr>
                <w:spacing w:val="-2"/>
                <w:kern w:val="2"/>
                <w:position w:val="2"/>
                <w:sz w:val="24"/>
                <w:szCs w:val="24"/>
              </w:rPr>
              <w:t>)</w:t>
            </w:r>
          </w:p>
        </w:tc>
        <w:tc>
          <w:tcPr>
            <w:tcW w:w="711" w:type="pct"/>
            <w:tcBorders>
              <w:top w:val="single" w:sz="6" w:space="0" w:color="000000"/>
              <w:left w:val="single" w:sz="6" w:space="0" w:color="000000"/>
              <w:bottom w:val="single" w:sz="6" w:space="0" w:color="000000"/>
              <w:right w:val="single" w:sz="6" w:space="0" w:color="000000"/>
            </w:tcBorders>
            <w:hideMark/>
          </w:tcPr>
          <w:p w14:paraId="08AD9304"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25.71</w:t>
            </w:r>
          </w:p>
        </w:tc>
        <w:tc>
          <w:tcPr>
            <w:tcW w:w="640" w:type="pct"/>
            <w:tcBorders>
              <w:top w:val="single" w:sz="6" w:space="0" w:color="000000"/>
              <w:left w:val="single" w:sz="6" w:space="0" w:color="000000"/>
              <w:bottom w:val="single" w:sz="6" w:space="0" w:color="000000"/>
              <w:right w:val="single" w:sz="6" w:space="0" w:color="000000"/>
            </w:tcBorders>
            <w:hideMark/>
          </w:tcPr>
          <w:p w14:paraId="05EDB8F4"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8.49</w:t>
            </w:r>
          </w:p>
        </w:tc>
        <w:tc>
          <w:tcPr>
            <w:tcW w:w="640" w:type="pct"/>
            <w:tcBorders>
              <w:top w:val="single" w:sz="6" w:space="0" w:color="000000"/>
              <w:left w:val="single" w:sz="6" w:space="0" w:color="000000"/>
              <w:bottom w:val="single" w:sz="6" w:space="0" w:color="000000"/>
              <w:right w:val="single" w:sz="6" w:space="0" w:color="000000"/>
            </w:tcBorders>
            <w:hideMark/>
          </w:tcPr>
          <w:p w14:paraId="0BDD1A79"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10.35</w:t>
            </w:r>
          </w:p>
        </w:tc>
        <w:tc>
          <w:tcPr>
            <w:tcW w:w="509" w:type="pct"/>
            <w:tcBorders>
              <w:top w:val="single" w:sz="6" w:space="0" w:color="000000"/>
              <w:left w:val="single" w:sz="6" w:space="0" w:color="000000"/>
              <w:bottom w:val="single" w:sz="6" w:space="0" w:color="000000"/>
              <w:right w:val="single" w:sz="6" w:space="0" w:color="000000"/>
            </w:tcBorders>
            <w:hideMark/>
          </w:tcPr>
          <w:p w14:paraId="3C4D3F6A"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65.00</w:t>
            </w:r>
          </w:p>
        </w:tc>
        <w:tc>
          <w:tcPr>
            <w:tcW w:w="866" w:type="pct"/>
            <w:tcBorders>
              <w:top w:val="single" w:sz="6" w:space="0" w:color="000000"/>
              <w:left w:val="single" w:sz="6" w:space="0" w:color="000000"/>
              <w:bottom w:val="single" w:sz="6" w:space="0" w:color="000000"/>
              <w:right w:val="single" w:sz="6" w:space="0" w:color="000000"/>
            </w:tcBorders>
            <w:hideMark/>
          </w:tcPr>
          <w:p w14:paraId="7A86ACD5"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18.1</w:t>
            </w:r>
          </w:p>
        </w:tc>
      </w:tr>
      <w:tr w:rsidR="00330D73" w:rsidRPr="00E81E89" w14:paraId="5797072F"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1715D33A"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8</w:t>
            </w:r>
            <w:r w:rsidRPr="00E81E89">
              <w:rPr>
                <w:kern w:val="2"/>
                <w:position w:val="2"/>
                <w:sz w:val="24"/>
                <w:szCs w:val="24"/>
              </w:rPr>
              <w:t>= (WS 5kg+GA</w:t>
            </w:r>
            <w:r w:rsidRPr="00E81E89">
              <w:rPr>
                <w:kern w:val="2"/>
                <w:position w:val="2"/>
                <w:sz w:val="24"/>
                <w:szCs w:val="24"/>
                <w:vertAlign w:val="subscript"/>
              </w:rPr>
              <w:t xml:space="preserve">3 </w:t>
            </w:r>
            <w:r w:rsidRPr="00E81E89">
              <w:rPr>
                <w:kern w:val="2"/>
                <w:position w:val="2"/>
                <w:sz w:val="24"/>
                <w:szCs w:val="24"/>
              </w:rPr>
              <w:t>6</w:t>
            </w:r>
            <w:r w:rsidRPr="00E81E89">
              <w:rPr>
                <w:spacing w:val="-2"/>
                <w:kern w:val="2"/>
                <w:position w:val="2"/>
                <w:sz w:val="24"/>
                <w:szCs w:val="24"/>
              </w:rPr>
              <w:t>ppm)</w:t>
            </w:r>
          </w:p>
        </w:tc>
        <w:tc>
          <w:tcPr>
            <w:tcW w:w="711" w:type="pct"/>
            <w:tcBorders>
              <w:top w:val="single" w:sz="6" w:space="0" w:color="000000"/>
              <w:left w:val="single" w:sz="6" w:space="0" w:color="000000"/>
              <w:bottom w:val="single" w:sz="6" w:space="0" w:color="000000"/>
              <w:right w:val="single" w:sz="6" w:space="0" w:color="000000"/>
            </w:tcBorders>
            <w:hideMark/>
          </w:tcPr>
          <w:p w14:paraId="3B550494"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28.57</w:t>
            </w:r>
          </w:p>
        </w:tc>
        <w:tc>
          <w:tcPr>
            <w:tcW w:w="640" w:type="pct"/>
            <w:tcBorders>
              <w:top w:val="single" w:sz="6" w:space="0" w:color="000000"/>
              <w:left w:val="single" w:sz="6" w:space="0" w:color="000000"/>
              <w:bottom w:val="single" w:sz="6" w:space="0" w:color="000000"/>
              <w:right w:val="single" w:sz="6" w:space="0" w:color="000000"/>
            </w:tcBorders>
            <w:hideMark/>
          </w:tcPr>
          <w:p w14:paraId="479D778F"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9.46</w:t>
            </w:r>
          </w:p>
        </w:tc>
        <w:tc>
          <w:tcPr>
            <w:tcW w:w="640" w:type="pct"/>
            <w:tcBorders>
              <w:top w:val="single" w:sz="6" w:space="0" w:color="000000"/>
              <w:left w:val="single" w:sz="6" w:space="0" w:color="000000"/>
              <w:bottom w:val="single" w:sz="6" w:space="0" w:color="000000"/>
              <w:right w:val="single" w:sz="6" w:space="0" w:color="000000"/>
            </w:tcBorders>
            <w:hideMark/>
          </w:tcPr>
          <w:p w14:paraId="7F0081F6"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10.98</w:t>
            </w:r>
          </w:p>
        </w:tc>
        <w:tc>
          <w:tcPr>
            <w:tcW w:w="509" w:type="pct"/>
            <w:tcBorders>
              <w:top w:val="single" w:sz="6" w:space="0" w:color="000000"/>
              <w:left w:val="single" w:sz="6" w:space="0" w:color="000000"/>
              <w:bottom w:val="single" w:sz="6" w:space="0" w:color="000000"/>
              <w:right w:val="single" w:sz="6" w:space="0" w:color="000000"/>
            </w:tcBorders>
            <w:hideMark/>
          </w:tcPr>
          <w:p w14:paraId="5186B27A"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78.00</w:t>
            </w:r>
          </w:p>
        </w:tc>
        <w:tc>
          <w:tcPr>
            <w:tcW w:w="866" w:type="pct"/>
            <w:tcBorders>
              <w:top w:val="single" w:sz="6" w:space="0" w:color="000000"/>
              <w:left w:val="single" w:sz="6" w:space="0" w:color="000000"/>
              <w:bottom w:val="single" w:sz="6" w:space="0" w:color="000000"/>
              <w:right w:val="single" w:sz="6" w:space="0" w:color="000000"/>
            </w:tcBorders>
            <w:hideMark/>
          </w:tcPr>
          <w:p w14:paraId="3779D2C1"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41.8</w:t>
            </w:r>
          </w:p>
        </w:tc>
      </w:tr>
      <w:tr w:rsidR="00330D73" w:rsidRPr="00E81E89" w14:paraId="6716C06B" w14:textId="77777777" w:rsidTr="00DA4986">
        <w:trPr>
          <w:trHeight w:val="503"/>
        </w:trPr>
        <w:tc>
          <w:tcPr>
            <w:tcW w:w="1634" w:type="pct"/>
            <w:tcBorders>
              <w:top w:val="single" w:sz="6" w:space="0" w:color="000000"/>
              <w:left w:val="single" w:sz="6" w:space="0" w:color="000000"/>
              <w:bottom w:val="single" w:sz="6" w:space="0" w:color="000000"/>
              <w:right w:val="single" w:sz="6" w:space="0" w:color="000000"/>
            </w:tcBorders>
            <w:hideMark/>
          </w:tcPr>
          <w:p w14:paraId="57FB8471"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9</w:t>
            </w:r>
            <w:r w:rsidRPr="00E81E89">
              <w:rPr>
                <w:kern w:val="2"/>
                <w:position w:val="2"/>
                <w:sz w:val="24"/>
                <w:szCs w:val="24"/>
              </w:rPr>
              <w:t>= (WS 5kg+GA</w:t>
            </w:r>
            <w:r w:rsidRPr="00E81E89">
              <w:rPr>
                <w:kern w:val="2"/>
                <w:position w:val="2"/>
                <w:sz w:val="24"/>
                <w:szCs w:val="24"/>
                <w:vertAlign w:val="subscript"/>
              </w:rPr>
              <w:t xml:space="preserve">3 </w:t>
            </w:r>
            <w:r w:rsidRPr="00E81E89">
              <w:rPr>
                <w:spacing w:val="-2"/>
                <w:kern w:val="2"/>
                <w:position w:val="2"/>
                <w:sz w:val="24"/>
                <w:szCs w:val="24"/>
              </w:rPr>
              <w:t>10ppm)</w:t>
            </w:r>
          </w:p>
        </w:tc>
        <w:tc>
          <w:tcPr>
            <w:tcW w:w="711" w:type="pct"/>
            <w:tcBorders>
              <w:top w:val="single" w:sz="6" w:space="0" w:color="000000"/>
              <w:left w:val="single" w:sz="6" w:space="0" w:color="000000"/>
              <w:bottom w:val="single" w:sz="6" w:space="0" w:color="000000"/>
              <w:right w:val="single" w:sz="6" w:space="0" w:color="000000"/>
            </w:tcBorders>
            <w:hideMark/>
          </w:tcPr>
          <w:p w14:paraId="6714D23E"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32.05</w:t>
            </w:r>
          </w:p>
        </w:tc>
        <w:tc>
          <w:tcPr>
            <w:tcW w:w="640" w:type="pct"/>
            <w:tcBorders>
              <w:top w:val="single" w:sz="6" w:space="0" w:color="000000"/>
              <w:left w:val="single" w:sz="6" w:space="0" w:color="000000"/>
              <w:bottom w:val="single" w:sz="6" w:space="0" w:color="000000"/>
              <w:right w:val="single" w:sz="6" w:space="0" w:color="000000"/>
            </w:tcBorders>
            <w:hideMark/>
          </w:tcPr>
          <w:p w14:paraId="24D283A5"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9.81</w:t>
            </w:r>
          </w:p>
        </w:tc>
        <w:tc>
          <w:tcPr>
            <w:tcW w:w="640" w:type="pct"/>
            <w:tcBorders>
              <w:top w:val="single" w:sz="6" w:space="0" w:color="000000"/>
              <w:left w:val="single" w:sz="6" w:space="0" w:color="000000"/>
              <w:bottom w:val="single" w:sz="6" w:space="0" w:color="000000"/>
              <w:right w:val="single" w:sz="6" w:space="0" w:color="000000"/>
            </w:tcBorders>
            <w:hideMark/>
          </w:tcPr>
          <w:p w14:paraId="3B1112BB"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12.15</w:t>
            </w:r>
          </w:p>
        </w:tc>
        <w:tc>
          <w:tcPr>
            <w:tcW w:w="509" w:type="pct"/>
            <w:tcBorders>
              <w:top w:val="single" w:sz="6" w:space="0" w:color="000000"/>
              <w:left w:val="single" w:sz="6" w:space="0" w:color="000000"/>
              <w:bottom w:val="single" w:sz="6" w:space="0" w:color="000000"/>
              <w:right w:val="single" w:sz="6" w:space="0" w:color="000000"/>
            </w:tcBorders>
            <w:hideMark/>
          </w:tcPr>
          <w:p w14:paraId="190855D8"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84.00</w:t>
            </w:r>
          </w:p>
        </w:tc>
        <w:tc>
          <w:tcPr>
            <w:tcW w:w="866" w:type="pct"/>
            <w:tcBorders>
              <w:top w:val="single" w:sz="6" w:space="0" w:color="000000"/>
              <w:left w:val="single" w:sz="6" w:space="0" w:color="000000"/>
              <w:bottom w:val="single" w:sz="6" w:space="0" w:color="000000"/>
              <w:right w:val="single" w:sz="6" w:space="0" w:color="000000"/>
            </w:tcBorders>
            <w:hideMark/>
          </w:tcPr>
          <w:p w14:paraId="6FD20500"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52.7</w:t>
            </w:r>
          </w:p>
        </w:tc>
      </w:tr>
      <w:tr w:rsidR="00330D73" w:rsidRPr="00E81E89" w14:paraId="21FD82CA"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6EE0A69B"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Control (Wheatstraw)</w:t>
            </w:r>
          </w:p>
        </w:tc>
        <w:tc>
          <w:tcPr>
            <w:tcW w:w="711" w:type="pct"/>
            <w:tcBorders>
              <w:top w:val="single" w:sz="6" w:space="0" w:color="000000"/>
              <w:left w:val="single" w:sz="6" w:space="0" w:color="000000"/>
              <w:bottom w:val="single" w:sz="6" w:space="0" w:color="000000"/>
              <w:right w:val="single" w:sz="6" w:space="0" w:color="000000"/>
            </w:tcBorders>
            <w:hideMark/>
          </w:tcPr>
          <w:p w14:paraId="3B646B11"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23.47</w:t>
            </w:r>
          </w:p>
        </w:tc>
        <w:tc>
          <w:tcPr>
            <w:tcW w:w="640" w:type="pct"/>
            <w:tcBorders>
              <w:top w:val="single" w:sz="6" w:space="0" w:color="000000"/>
              <w:left w:val="single" w:sz="6" w:space="0" w:color="000000"/>
              <w:bottom w:val="single" w:sz="6" w:space="0" w:color="000000"/>
              <w:right w:val="single" w:sz="6" w:space="0" w:color="000000"/>
            </w:tcBorders>
            <w:hideMark/>
          </w:tcPr>
          <w:p w14:paraId="166C2E3D"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5.69</w:t>
            </w:r>
          </w:p>
        </w:tc>
        <w:tc>
          <w:tcPr>
            <w:tcW w:w="640" w:type="pct"/>
            <w:tcBorders>
              <w:top w:val="single" w:sz="6" w:space="0" w:color="000000"/>
              <w:left w:val="single" w:sz="6" w:space="0" w:color="000000"/>
              <w:bottom w:val="single" w:sz="6" w:space="0" w:color="000000"/>
              <w:right w:val="single" w:sz="6" w:space="0" w:color="000000"/>
            </w:tcBorders>
            <w:hideMark/>
          </w:tcPr>
          <w:p w14:paraId="4F36A370"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8.75</w:t>
            </w:r>
          </w:p>
        </w:tc>
        <w:tc>
          <w:tcPr>
            <w:tcW w:w="509" w:type="pct"/>
            <w:tcBorders>
              <w:top w:val="single" w:sz="6" w:space="0" w:color="000000"/>
              <w:left w:val="single" w:sz="6" w:space="0" w:color="000000"/>
              <w:bottom w:val="single" w:sz="6" w:space="0" w:color="000000"/>
              <w:right w:val="single" w:sz="6" w:space="0" w:color="000000"/>
            </w:tcBorders>
            <w:hideMark/>
          </w:tcPr>
          <w:p w14:paraId="7E28F240"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55.00</w:t>
            </w:r>
          </w:p>
        </w:tc>
        <w:tc>
          <w:tcPr>
            <w:tcW w:w="866" w:type="pct"/>
            <w:tcBorders>
              <w:top w:val="single" w:sz="6" w:space="0" w:color="000000"/>
              <w:left w:val="single" w:sz="6" w:space="0" w:color="000000"/>
              <w:bottom w:val="single" w:sz="6" w:space="0" w:color="000000"/>
              <w:right w:val="single" w:sz="6" w:space="0" w:color="000000"/>
            </w:tcBorders>
            <w:hideMark/>
          </w:tcPr>
          <w:p w14:paraId="03E2770B"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w:t>
            </w:r>
          </w:p>
        </w:tc>
      </w:tr>
      <w:tr w:rsidR="00330D73" w:rsidRPr="00E81E89" w14:paraId="4FA1084B" w14:textId="77777777" w:rsidTr="00DA4986">
        <w:trPr>
          <w:trHeight w:val="412"/>
        </w:trPr>
        <w:tc>
          <w:tcPr>
            <w:tcW w:w="1634" w:type="pct"/>
            <w:tcBorders>
              <w:top w:val="single" w:sz="6" w:space="0" w:color="000000"/>
              <w:left w:val="single" w:sz="6" w:space="0" w:color="000000"/>
              <w:bottom w:val="single" w:sz="6" w:space="0" w:color="000000"/>
              <w:right w:val="single" w:sz="6" w:space="0" w:color="000000"/>
            </w:tcBorders>
            <w:hideMark/>
          </w:tcPr>
          <w:p w14:paraId="158F5627" w14:textId="77777777" w:rsidR="00330D73" w:rsidRPr="00E81E89" w:rsidRDefault="00330D73" w:rsidP="00DA4986">
            <w:pPr>
              <w:pStyle w:val="TableParagraph"/>
              <w:spacing w:after="120" w:line="360" w:lineRule="auto"/>
              <w:jc w:val="center"/>
              <w:rPr>
                <w:b/>
                <w:kern w:val="2"/>
                <w:sz w:val="24"/>
                <w:szCs w:val="24"/>
              </w:rPr>
            </w:pPr>
            <w:r w:rsidRPr="00E81E89">
              <w:rPr>
                <w:b/>
                <w:kern w:val="2"/>
                <w:sz w:val="24"/>
                <w:szCs w:val="24"/>
              </w:rPr>
              <w:t>C.D at</w:t>
            </w:r>
            <w:r w:rsidRPr="00E81E89">
              <w:rPr>
                <w:b/>
                <w:spacing w:val="-5"/>
                <w:kern w:val="2"/>
                <w:sz w:val="24"/>
                <w:szCs w:val="24"/>
              </w:rPr>
              <w:t xml:space="preserve"> 5%</w:t>
            </w:r>
          </w:p>
        </w:tc>
        <w:tc>
          <w:tcPr>
            <w:tcW w:w="711" w:type="pct"/>
            <w:tcBorders>
              <w:top w:val="single" w:sz="6" w:space="0" w:color="000000"/>
              <w:left w:val="single" w:sz="6" w:space="0" w:color="000000"/>
              <w:bottom w:val="single" w:sz="6" w:space="0" w:color="000000"/>
              <w:right w:val="single" w:sz="6" w:space="0" w:color="000000"/>
            </w:tcBorders>
            <w:hideMark/>
          </w:tcPr>
          <w:p w14:paraId="36E8D6AF"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1.771</w:t>
            </w:r>
          </w:p>
        </w:tc>
        <w:tc>
          <w:tcPr>
            <w:tcW w:w="640" w:type="pct"/>
            <w:tcBorders>
              <w:top w:val="single" w:sz="6" w:space="0" w:color="000000"/>
              <w:left w:val="single" w:sz="6" w:space="0" w:color="000000"/>
              <w:bottom w:val="single" w:sz="6" w:space="0" w:color="000000"/>
              <w:right w:val="single" w:sz="6" w:space="0" w:color="000000"/>
            </w:tcBorders>
            <w:hideMark/>
          </w:tcPr>
          <w:p w14:paraId="1D80BA1D"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0.570</w:t>
            </w:r>
          </w:p>
        </w:tc>
        <w:tc>
          <w:tcPr>
            <w:tcW w:w="640" w:type="pct"/>
            <w:tcBorders>
              <w:top w:val="single" w:sz="6" w:space="0" w:color="000000"/>
              <w:left w:val="single" w:sz="6" w:space="0" w:color="000000"/>
              <w:bottom w:val="single" w:sz="6" w:space="0" w:color="000000"/>
              <w:right w:val="single" w:sz="6" w:space="0" w:color="000000"/>
            </w:tcBorders>
            <w:hideMark/>
          </w:tcPr>
          <w:p w14:paraId="6E70A966"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0.674</w:t>
            </w:r>
          </w:p>
        </w:tc>
        <w:tc>
          <w:tcPr>
            <w:tcW w:w="509" w:type="pct"/>
            <w:tcBorders>
              <w:top w:val="single" w:sz="6" w:space="0" w:color="000000"/>
              <w:left w:val="single" w:sz="6" w:space="0" w:color="000000"/>
              <w:bottom w:val="single" w:sz="6" w:space="0" w:color="000000"/>
              <w:right w:val="single" w:sz="6" w:space="0" w:color="000000"/>
            </w:tcBorders>
            <w:hideMark/>
          </w:tcPr>
          <w:p w14:paraId="731F971A"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4.335</w:t>
            </w:r>
          </w:p>
        </w:tc>
        <w:tc>
          <w:tcPr>
            <w:tcW w:w="866" w:type="pct"/>
            <w:tcBorders>
              <w:top w:val="single" w:sz="6" w:space="0" w:color="000000"/>
              <w:left w:val="single" w:sz="6" w:space="0" w:color="000000"/>
              <w:bottom w:val="single" w:sz="6" w:space="0" w:color="000000"/>
              <w:right w:val="single" w:sz="6" w:space="0" w:color="000000"/>
            </w:tcBorders>
            <w:hideMark/>
          </w:tcPr>
          <w:p w14:paraId="1DF4B3C3" w14:textId="77777777" w:rsidR="00330D73" w:rsidRPr="00E81E89" w:rsidRDefault="00330D73" w:rsidP="00DA4986">
            <w:pPr>
              <w:rPr>
                <w:sz w:val="24"/>
                <w:szCs w:val="24"/>
              </w:rPr>
            </w:pPr>
          </w:p>
        </w:tc>
      </w:tr>
      <w:tr w:rsidR="00330D73" w:rsidRPr="00E81E89" w14:paraId="4E801BE3" w14:textId="77777777" w:rsidTr="00DA4986">
        <w:trPr>
          <w:trHeight w:val="378"/>
        </w:trPr>
        <w:tc>
          <w:tcPr>
            <w:tcW w:w="1634" w:type="pct"/>
            <w:tcBorders>
              <w:top w:val="single" w:sz="6" w:space="0" w:color="000000"/>
              <w:left w:val="single" w:sz="6" w:space="0" w:color="000000"/>
              <w:bottom w:val="single" w:sz="6" w:space="0" w:color="000000"/>
              <w:right w:val="single" w:sz="6" w:space="0" w:color="000000"/>
            </w:tcBorders>
            <w:hideMark/>
          </w:tcPr>
          <w:p w14:paraId="6FC817E2"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SE(m)</w:t>
            </w:r>
          </w:p>
        </w:tc>
        <w:tc>
          <w:tcPr>
            <w:tcW w:w="711" w:type="pct"/>
            <w:tcBorders>
              <w:top w:val="single" w:sz="6" w:space="0" w:color="000000"/>
              <w:left w:val="single" w:sz="6" w:space="0" w:color="000000"/>
              <w:bottom w:val="single" w:sz="6" w:space="0" w:color="000000"/>
              <w:right w:val="single" w:sz="6" w:space="0" w:color="000000"/>
            </w:tcBorders>
            <w:hideMark/>
          </w:tcPr>
          <w:p w14:paraId="6A4935DB"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0.600</w:t>
            </w:r>
          </w:p>
        </w:tc>
        <w:tc>
          <w:tcPr>
            <w:tcW w:w="640" w:type="pct"/>
            <w:tcBorders>
              <w:top w:val="single" w:sz="6" w:space="0" w:color="000000"/>
              <w:left w:val="single" w:sz="6" w:space="0" w:color="000000"/>
              <w:bottom w:val="single" w:sz="6" w:space="0" w:color="000000"/>
              <w:right w:val="single" w:sz="6" w:space="0" w:color="000000"/>
            </w:tcBorders>
            <w:hideMark/>
          </w:tcPr>
          <w:p w14:paraId="15A3FD09"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0.193</w:t>
            </w:r>
          </w:p>
        </w:tc>
        <w:tc>
          <w:tcPr>
            <w:tcW w:w="640" w:type="pct"/>
            <w:tcBorders>
              <w:top w:val="single" w:sz="6" w:space="0" w:color="000000"/>
              <w:left w:val="single" w:sz="6" w:space="0" w:color="000000"/>
              <w:bottom w:val="single" w:sz="6" w:space="0" w:color="000000"/>
              <w:right w:val="single" w:sz="6" w:space="0" w:color="000000"/>
            </w:tcBorders>
            <w:hideMark/>
          </w:tcPr>
          <w:p w14:paraId="4F2EFA04"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0.228</w:t>
            </w:r>
          </w:p>
        </w:tc>
        <w:tc>
          <w:tcPr>
            <w:tcW w:w="509" w:type="pct"/>
            <w:tcBorders>
              <w:top w:val="single" w:sz="6" w:space="0" w:color="000000"/>
              <w:left w:val="single" w:sz="6" w:space="0" w:color="000000"/>
              <w:bottom w:val="single" w:sz="6" w:space="0" w:color="000000"/>
              <w:right w:val="single" w:sz="6" w:space="0" w:color="000000"/>
            </w:tcBorders>
            <w:hideMark/>
          </w:tcPr>
          <w:p w14:paraId="583A4AB0"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1.574</w:t>
            </w:r>
          </w:p>
        </w:tc>
        <w:tc>
          <w:tcPr>
            <w:tcW w:w="866" w:type="pct"/>
            <w:tcBorders>
              <w:top w:val="single" w:sz="6" w:space="0" w:color="000000"/>
              <w:left w:val="single" w:sz="6" w:space="0" w:color="000000"/>
              <w:bottom w:val="single" w:sz="6" w:space="0" w:color="000000"/>
              <w:right w:val="single" w:sz="6" w:space="0" w:color="000000"/>
            </w:tcBorders>
            <w:hideMark/>
          </w:tcPr>
          <w:p w14:paraId="4F50169B" w14:textId="77777777" w:rsidR="00330D73" w:rsidRPr="00E81E89" w:rsidRDefault="00330D73" w:rsidP="00DA4986">
            <w:pPr>
              <w:rPr>
                <w:sz w:val="24"/>
                <w:szCs w:val="24"/>
              </w:rPr>
            </w:pPr>
          </w:p>
        </w:tc>
      </w:tr>
      <w:tr w:rsidR="00330D73" w:rsidRPr="00E81E89" w14:paraId="17013487" w14:textId="77777777" w:rsidTr="00DA4986">
        <w:trPr>
          <w:trHeight w:val="400"/>
        </w:trPr>
        <w:tc>
          <w:tcPr>
            <w:tcW w:w="1634" w:type="pct"/>
            <w:tcBorders>
              <w:top w:val="single" w:sz="6" w:space="0" w:color="000000"/>
              <w:left w:val="single" w:sz="6" w:space="0" w:color="000000"/>
              <w:bottom w:val="single" w:sz="6" w:space="0" w:color="000000"/>
              <w:right w:val="single" w:sz="6" w:space="0" w:color="000000"/>
            </w:tcBorders>
            <w:hideMark/>
          </w:tcPr>
          <w:p w14:paraId="23BABCAB"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SE(d)</w:t>
            </w:r>
          </w:p>
        </w:tc>
        <w:tc>
          <w:tcPr>
            <w:tcW w:w="711" w:type="pct"/>
            <w:tcBorders>
              <w:top w:val="single" w:sz="6" w:space="0" w:color="000000"/>
              <w:left w:val="single" w:sz="6" w:space="0" w:color="000000"/>
              <w:bottom w:val="single" w:sz="6" w:space="0" w:color="000000"/>
              <w:right w:val="single" w:sz="6" w:space="0" w:color="000000"/>
            </w:tcBorders>
            <w:hideMark/>
          </w:tcPr>
          <w:p w14:paraId="4DE4A07F"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0.849</w:t>
            </w:r>
          </w:p>
        </w:tc>
        <w:tc>
          <w:tcPr>
            <w:tcW w:w="640" w:type="pct"/>
            <w:tcBorders>
              <w:top w:val="single" w:sz="6" w:space="0" w:color="000000"/>
              <w:left w:val="single" w:sz="6" w:space="0" w:color="000000"/>
              <w:bottom w:val="single" w:sz="6" w:space="0" w:color="000000"/>
              <w:right w:val="single" w:sz="6" w:space="0" w:color="000000"/>
            </w:tcBorders>
            <w:hideMark/>
          </w:tcPr>
          <w:p w14:paraId="56EE00B3"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0.273</w:t>
            </w:r>
          </w:p>
        </w:tc>
        <w:tc>
          <w:tcPr>
            <w:tcW w:w="640" w:type="pct"/>
            <w:tcBorders>
              <w:top w:val="single" w:sz="6" w:space="0" w:color="000000"/>
              <w:left w:val="single" w:sz="6" w:space="0" w:color="000000"/>
              <w:bottom w:val="single" w:sz="6" w:space="0" w:color="000000"/>
              <w:right w:val="single" w:sz="6" w:space="0" w:color="000000"/>
            </w:tcBorders>
            <w:hideMark/>
          </w:tcPr>
          <w:p w14:paraId="039DC7B2"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0.323</w:t>
            </w:r>
          </w:p>
        </w:tc>
        <w:tc>
          <w:tcPr>
            <w:tcW w:w="509" w:type="pct"/>
            <w:tcBorders>
              <w:top w:val="single" w:sz="6" w:space="0" w:color="000000"/>
              <w:left w:val="single" w:sz="6" w:space="0" w:color="000000"/>
              <w:bottom w:val="single" w:sz="6" w:space="0" w:color="000000"/>
              <w:right w:val="single" w:sz="6" w:space="0" w:color="000000"/>
            </w:tcBorders>
            <w:hideMark/>
          </w:tcPr>
          <w:p w14:paraId="5702A405"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2.226</w:t>
            </w:r>
          </w:p>
        </w:tc>
        <w:tc>
          <w:tcPr>
            <w:tcW w:w="866" w:type="pct"/>
            <w:tcBorders>
              <w:top w:val="single" w:sz="6" w:space="0" w:color="000000"/>
              <w:left w:val="single" w:sz="6" w:space="0" w:color="000000"/>
              <w:bottom w:val="single" w:sz="6" w:space="0" w:color="000000"/>
              <w:right w:val="single" w:sz="6" w:space="0" w:color="000000"/>
            </w:tcBorders>
            <w:hideMark/>
          </w:tcPr>
          <w:p w14:paraId="1B5B420A" w14:textId="77777777" w:rsidR="00330D73" w:rsidRPr="00E81E89" w:rsidRDefault="00330D73" w:rsidP="00DA4986">
            <w:pPr>
              <w:rPr>
                <w:sz w:val="24"/>
                <w:szCs w:val="24"/>
              </w:rPr>
            </w:pPr>
          </w:p>
        </w:tc>
      </w:tr>
      <w:tr w:rsidR="00330D73" w:rsidRPr="00E81E89" w14:paraId="079137E0" w14:textId="77777777" w:rsidTr="00DA4986">
        <w:trPr>
          <w:trHeight w:val="553"/>
        </w:trPr>
        <w:tc>
          <w:tcPr>
            <w:tcW w:w="1634" w:type="pct"/>
            <w:tcBorders>
              <w:top w:val="single" w:sz="6" w:space="0" w:color="000000"/>
              <w:left w:val="single" w:sz="6" w:space="0" w:color="000000"/>
              <w:bottom w:val="single" w:sz="6" w:space="0" w:color="000000"/>
              <w:right w:val="single" w:sz="6" w:space="0" w:color="000000"/>
            </w:tcBorders>
            <w:hideMark/>
          </w:tcPr>
          <w:p w14:paraId="2448F00B" w14:textId="77777777" w:rsidR="00330D73" w:rsidRPr="00E81E89" w:rsidRDefault="00330D73" w:rsidP="00DA4986">
            <w:pPr>
              <w:pStyle w:val="TableParagraph"/>
              <w:spacing w:after="120" w:line="360" w:lineRule="auto"/>
              <w:jc w:val="center"/>
              <w:rPr>
                <w:b/>
                <w:kern w:val="2"/>
                <w:sz w:val="24"/>
                <w:szCs w:val="24"/>
              </w:rPr>
            </w:pPr>
            <w:r w:rsidRPr="00E81E89">
              <w:rPr>
                <w:b/>
                <w:spacing w:val="-5"/>
                <w:kern w:val="2"/>
                <w:sz w:val="24"/>
                <w:szCs w:val="24"/>
              </w:rPr>
              <w:t>C.</w:t>
            </w:r>
            <w:commentRangeStart w:id="7"/>
            <w:r w:rsidRPr="00E81E89">
              <w:rPr>
                <w:b/>
                <w:spacing w:val="-5"/>
                <w:kern w:val="2"/>
                <w:sz w:val="24"/>
                <w:szCs w:val="24"/>
              </w:rPr>
              <w:t>V</w:t>
            </w:r>
            <w:commentRangeEnd w:id="7"/>
            <w:r w:rsidR="00A541B8">
              <w:rPr>
                <w:rStyle w:val="CommentReference"/>
                <w:rFonts w:asciiTheme="minorHAnsi" w:eastAsiaTheme="minorHAnsi" w:hAnsiTheme="minorHAnsi" w:cstheme="minorBidi"/>
                <w:kern w:val="2"/>
                <w:lang w:val="en-IN"/>
                <w14:ligatures w14:val="standardContextual"/>
              </w:rPr>
              <w:commentReference w:id="7"/>
            </w:r>
            <w:r w:rsidRPr="00E81E89">
              <w:rPr>
                <w:b/>
                <w:spacing w:val="-5"/>
                <w:kern w:val="2"/>
                <w:sz w:val="24"/>
                <w:szCs w:val="24"/>
              </w:rPr>
              <w:t xml:space="preserve"> %</w:t>
            </w:r>
          </w:p>
        </w:tc>
        <w:tc>
          <w:tcPr>
            <w:tcW w:w="711" w:type="pct"/>
            <w:tcBorders>
              <w:top w:val="single" w:sz="6" w:space="0" w:color="000000"/>
              <w:left w:val="single" w:sz="6" w:space="0" w:color="000000"/>
              <w:bottom w:val="single" w:sz="6" w:space="0" w:color="000000"/>
              <w:right w:val="single" w:sz="6" w:space="0" w:color="000000"/>
            </w:tcBorders>
            <w:hideMark/>
          </w:tcPr>
          <w:p w14:paraId="1D2D9709"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3.825</w:t>
            </w:r>
          </w:p>
        </w:tc>
        <w:tc>
          <w:tcPr>
            <w:tcW w:w="640" w:type="pct"/>
            <w:tcBorders>
              <w:top w:val="single" w:sz="6" w:space="0" w:color="000000"/>
              <w:left w:val="single" w:sz="6" w:space="0" w:color="000000"/>
              <w:bottom w:val="single" w:sz="6" w:space="0" w:color="000000"/>
              <w:right w:val="single" w:sz="6" w:space="0" w:color="000000"/>
            </w:tcBorders>
            <w:hideMark/>
          </w:tcPr>
          <w:p w14:paraId="79080138"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2.908</w:t>
            </w:r>
          </w:p>
        </w:tc>
        <w:tc>
          <w:tcPr>
            <w:tcW w:w="640" w:type="pct"/>
            <w:tcBorders>
              <w:top w:val="single" w:sz="6" w:space="0" w:color="000000"/>
              <w:left w:val="single" w:sz="6" w:space="0" w:color="000000"/>
              <w:bottom w:val="single" w:sz="6" w:space="0" w:color="000000"/>
              <w:right w:val="single" w:sz="6" w:space="0" w:color="000000"/>
            </w:tcBorders>
            <w:hideMark/>
          </w:tcPr>
          <w:p w14:paraId="4323B017"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2.186</w:t>
            </w:r>
          </w:p>
        </w:tc>
        <w:tc>
          <w:tcPr>
            <w:tcW w:w="509" w:type="pct"/>
            <w:tcBorders>
              <w:top w:val="single" w:sz="6" w:space="0" w:color="000000"/>
              <w:left w:val="single" w:sz="6" w:space="0" w:color="000000"/>
              <w:bottom w:val="single" w:sz="6" w:space="0" w:color="000000"/>
              <w:right w:val="single" w:sz="6" w:space="0" w:color="000000"/>
            </w:tcBorders>
            <w:hideMark/>
          </w:tcPr>
          <w:p w14:paraId="4B2727D0"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3.884</w:t>
            </w:r>
          </w:p>
        </w:tc>
        <w:tc>
          <w:tcPr>
            <w:tcW w:w="866" w:type="pct"/>
            <w:tcBorders>
              <w:top w:val="single" w:sz="6" w:space="0" w:color="000000"/>
              <w:left w:val="single" w:sz="6" w:space="0" w:color="000000"/>
              <w:bottom w:val="single" w:sz="6" w:space="0" w:color="000000"/>
              <w:right w:val="single" w:sz="6" w:space="0" w:color="000000"/>
            </w:tcBorders>
            <w:hideMark/>
          </w:tcPr>
          <w:p w14:paraId="382F3F03" w14:textId="77777777" w:rsidR="00330D73" w:rsidRPr="00E81E89" w:rsidRDefault="00330D73" w:rsidP="00DA4986">
            <w:pPr>
              <w:rPr>
                <w:sz w:val="24"/>
                <w:szCs w:val="24"/>
              </w:rPr>
            </w:pPr>
          </w:p>
        </w:tc>
      </w:tr>
    </w:tbl>
    <w:p w14:paraId="23BE2E42" w14:textId="77777777" w:rsidR="00330D73" w:rsidRDefault="00330D73" w:rsidP="00BE190D">
      <w:pPr>
        <w:spacing w:line="360" w:lineRule="auto"/>
        <w:jc w:val="both"/>
        <w:rPr>
          <w:rFonts w:ascii="Times New Roman" w:hAnsi="Times New Roman" w:cs="Times New Roman"/>
          <w:sz w:val="24"/>
          <w:szCs w:val="24"/>
        </w:rPr>
      </w:pPr>
    </w:p>
    <w:p w14:paraId="08407106" w14:textId="77777777" w:rsidR="008526E5" w:rsidRPr="00BE190D" w:rsidRDefault="008526E5" w:rsidP="00BE190D">
      <w:pPr>
        <w:spacing w:line="360" w:lineRule="auto"/>
        <w:jc w:val="both"/>
        <w:rPr>
          <w:rFonts w:ascii="Times New Roman" w:hAnsi="Times New Roman" w:cs="Times New Roman"/>
          <w:sz w:val="24"/>
          <w:szCs w:val="24"/>
        </w:rPr>
      </w:pPr>
    </w:p>
    <w:p w14:paraId="59495F1B" w14:textId="7FEDABC7" w:rsidR="00FC1CCD" w:rsidRPr="00AA5992" w:rsidRDefault="00FC1CCD" w:rsidP="00FC1CCD">
      <w:pPr>
        <w:spacing w:line="360" w:lineRule="auto"/>
        <w:ind w:left="-142"/>
        <w:jc w:val="both"/>
        <w:rPr>
          <w:rFonts w:ascii="Times New Roman" w:hAnsi="Times New Roman" w:cs="Times New Roman"/>
          <w:b/>
          <w:bCs/>
          <w:i/>
          <w:iCs/>
          <w:sz w:val="24"/>
          <w:szCs w:val="24"/>
          <w:lang w:val="en-US"/>
        </w:rPr>
      </w:pPr>
      <w:r w:rsidRPr="00AA5992">
        <w:rPr>
          <w:rFonts w:ascii="Times New Roman" w:hAnsi="Times New Roman" w:cs="Times New Roman"/>
          <w:b/>
          <w:bCs/>
          <w:sz w:val="24"/>
          <w:szCs w:val="24"/>
        </w:rPr>
        <w:t>3.</w:t>
      </w:r>
      <w:r w:rsidR="001A189A" w:rsidRPr="00AA5992">
        <w:rPr>
          <w:rFonts w:ascii="Times New Roman" w:hAnsi="Times New Roman" w:cs="Times New Roman"/>
          <w:b/>
          <w:bCs/>
          <w:sz w:val="24"/>
          <w:szCs w:val="24"/>
        </w:rPr>
        <w:t>3</w:t>
      </w:r>
      <w:r w:rsidRPr="00AA5992">
        <w:rPr>
          <w:rFonts w:ascii="Times New Roman" w:hAnsi="Times New Roman" w:cs="Times New Roman"/>
          <w:b/>
          <w:bCs/>
          <w:sz w:val="24"/>
          <w:szCs w:val="24"/>
        </w:rPr>
        <w:t xml:space="preserve"> Effect of di</w:t>
      </w:r>
      <w:r w:rsidR="00414BFD" w:rsidRPr="00AA5992">
        <w:rPr>
          <w:rFonts w:ascii="Times New Roman" w:hAnsi="Times New Roman" w:cs="Times New Roman"/>
          <w:b/>
          <w:bCs/>
          <w:sz w:val="24"/>
          <w:szCs w:val="24"/>
        </w:rPr>
        <w:t>stinct growth hormones</w:t>
      </w:r>
      <w:r w:rsidR="00414BFD" w:rsidRPr="00AA5992">
        <w:rPr>
          <w:rFonts w:ascii="Times New Roman" w:eastAsia="Times New Roman" w:hAnsi="Times New Roman" w:cs="Times New Roman"/>
          <w:kern w:val="0"/>
          <w:sz w:val="24"/>
          <w:szCs w:val="24"/>
          <w:lang w:val="en-US"/>
          <w14:ligatures w14:val="none"/>
        </w:rPr>
        <w:t xml:space="preserve"> </w:t>
      </w:r>
      <w:r w:rsidR="00414BFD" w:rsidRPr="00AA5992">
        <w:rPr>
          <w:rFonts w:ascii="Times New Roman" w:hAnsi="Times New Roman" w:cs="Times New Roman"/>
          <w:b/>
          <w:bCs/>
          <w:sz w:val="24"/>
          <w:szCs w:val="24"/>
          <w:lang w:val="en-US"/>
        </w:rPr>
        <w:t xml:space="preserve">at different concentrations on the </w:t>
      </w:r>
      <w:r w:rsidR="00AD738A" w:rsidRPr="00AA5992">
        <w:rPr>
          <w:rFonts w:ascii="Times New Roman" w:hAnsi="Times New Roman" w:cs="Times New Roman"/>
          <w:b/>
          <w:bCs/>
          <w:sz w:val="24"/>
          <w:szCs w:val="24"/>
          <w:lang w:val="en-US"/>
        </w:rPr>
        <w:t xml:space="preserve">yield </w:t>
      </w:r>
      <w:r w:rsidR="00C11884" w:rsidRPr="00AA5992">
        <w:rPr>
          <w:rFonts w:ascii="Times New Roman" w:hAnsi="Times New Roman" w:cs="Times New Roman"/>
          <w:b/>
          <w:bCs/>
          <w:sz w:val="24"/>
          <w:szCs w:val="24"/>
          <w:lang w:val="en-US"/>
        </w:rPr>
        <w:t>potential and biological efficiency of Oyster mushroom (</w:t>
      </w:r>
      <w:r w:rsidR="00C11884" w:rsidRPr="00AA5992">
        <w:rPr>
          <w:rFonts w:ascii="Times New Roman" w:hAnsi="Times New Roman" w:cs="Times New Roman"/>
          <w:b/>
          <w:bCs/>
          <w:i/>
          <w:iCs/>
          <w:sz w:val="24"/>
          <w:szCs w:val="24"/>
          <w:lang w:val="en-US"/>
        </w:rPr>
        <w:t>Pleurotus florida).</w:t>
      </w:r>
    </w:p>
    <w:p w14:paraId="483C5F9C" w14:textId="0D0B5A10" w:rsidR="009078F8" w:rsidRDefault="009078F8" w:rsidP="00FC1CCD">
      <w:pPr>
        <w:spacing w:line="360" w:lineRule="auto"/>
        <w:ind w:left="-142"/>
        <w:jc w:val="both"/>
        <w:rPr>
          <w:rFonts w:ascii="Times New Roman" w:hAnsi="Times New Roman" w:cs="Times New Roman"/>
          <w:sz w:val="24"/>
          <w:szCs w:val="24"/>
        </w:rPr>
      </w:pPr>
      <w:r w:rsidRPr="00AA5992">
        <w:rPr>
          <w:rFonts w:ascii="Times New Roman" w:hAnsi="Times New Roman" w:cs="Times New Roman"/>
          <w:sz w:val="24"/>
          <w:szCs w:val="24"/>
        </w:rPr>
        <w:lastRenderedPageBreak/>
        <w:tab/>
      </w:r>
      <w:r w:rsidR="00322477">
        <w:rPr>
          <w:rFonts w:ascii="Times New Roman" w:hAnsi="Times New Roman" w:cs="Times New Roman"/>
          <w:sz w:val="24"/>
          <w:szCs w:val="24"/>
        </w:rPr>
        <w:tab/>
      </w:r>
      <w:r w:rsidR="00E81E89">
        <w:rPr>
          <w:rFonts w:ascii="Times New Roman" w:hAnsi="Times New Roman" w:cs="Times New Roman"/>
          <w:sz w:val="24"/>
          <w:szCs w:val="24"/>
        </w:rPr>
        <w:t>The results as obtained from Table 3 indicates that t</w:t>
      </w:r>
      <w:r w:rsidRPr="00AA5992">
        <w:rPr>
          <w:rFonts w:ascii="Times New Roman" w:hAnsi="Times New Roman" w:cs="Times New Roman"/>
          <w:sz w:val="24"/>
          <w:szCs w:val="24"/>
        </w:rPr>
        <w:t>he highest yield was observed in T9 (wheat straw 5 kg + GA3 10ppm) with 1451.31 g, followed by T6 (NAA 10ppm)</w:t>
      </w:r>
      <w:r w:rsidR="00AA5992" w:rsidRPr="00AA5992">
        <w:rPr>
          <w:rFonts w:ascii="Times New Roman" w:hAnsi="Times New Roman" w:cs="Times New Roman"/>
          <w:sz w:val="24"/>
          <w:szCs w:val="24"/>
        </w:rPr>
        <w:t xml:space="preserve"> </w:t>
      </w:r>
      <w:r w:rsidRPr="00AA5992">
        <w:rPr>
          <w:rFonts w:ascii="Times New Roman" w:hAnsi="Times New Roman" w:cs="Times New Roman"/>
          <w:sz w:val="24"/>
          <w:szCs w:val="24"/>
        </w:rPr>
        <w:t>and T3 (CK 10ppm) with 1425.30 g</w:t>
      </w:r>
      <w:r w:rsidR="00AA5992" w:rsidRPr="00AA5992">
        <w:rPr>
          <w:rFonts w:ascii="Times New Roman" w:hAnsi="Times New Roman" w:cs="Times New Roman"/>
          <w:sz w:val="24"/>
          <w:szCs w:val="24"/>
        </w:rPr>
        <w:t xml:space="preserve"> </w:t>
      </w:r>
      <w:r w:rsidRPr="00AA5992">
        <w:rPr>
          <w:rFonts w:ascii="Times New Roman" w:hAnsi="Times New Roman" w:cs="Times New Roman"/>
          <w:sz w:val="24"/>
          <w:szCs w:val="24"/>
        </w:rPr>
        <w:t>and 1351.97 g, respectively.</w:t>
      </w:r>
      <w:r w:rsidR="000868FE">
        <w:rPr>
          <w:rFonts w:ascii="Times New Roman" w:hAnsi="Times New Roman" w:cs="Times New Roman"/>
          <w:sz w:val="24"/>
          <w:szCs w:val="24"/>
        </w:rPr>
        <w:t xml:space="preserve">  </w:t>
      </w:r>
      <w:r w:rsidRPr="00AA5992">
        <w:rPr>
          <w:rFonts w:ascii="Times New Roman" w:hAnsi="Times New Roman" w:cs="Times New Roman"/>
          <w:sz w:val="24"/>
          <w:szCs w:val="24"/>
        </w:rPr>
        <w:t xml:space="preserve">Additionally, T9 showed the highest fresh (1451.31 g) and dry weight (177.21 g), while the control group had the lowest. Studies by Tolera </w:t>
      </w:r>
      <w:r w:rsidRPr="003F634F">
        <w:rPr>
          <w:rFonts w:ascii="Times New Roman" w:hAnsi="Times New Roman" w:cs="Times New Roman"/>
          <w:i/>
          <w:iCs/>
          <w:sz w:val="24"/>
          <w:szCs w:val="24"/>
        </w:rPr>
        <w:t>et al</w:t>
      </w:r>
      <w:r w:rsidRPr="00AA5992">
        <w:rPr>
          <w:rFonts w:ascii="Times New Roman" w:hAnsi="Times New Roman" w:cs="Times New Roman"/>
          <w:sz w:val="24"/>
          <w:szCs w:val="24"/>
        </w:rPr>
        <w:t xml:space="preserve">. (2017) and Rashid </w:t>
      </w:r>
      <w:r w:rsidRPr="003F634F">
        <w:rPr>
          <w:rFonts w:ascii="Times New Roman" w:hAnsi="Times New Roman" w:cs="Times New Roman"/>
          <w:i/>
          <w:iCs/>
          <w:sz w:val="24"/>
          <w:szCs w:val="24"/>
        </w:rPr>
        <w:t>et al</w:t>
      </w:r>
      <w:r w:rsidRPr="00AA5992">
        <w:rPr>
          <w:rFonts w:ascii="Times New Roman" w:hAnsi="Times New Roman" w:cs="Times New Roman"/>
          <w:sz w:val="24"/>
          <w:szCs w:val="24"/>
        </w:rPr>
        <w:t xml:space="preserve">. (2016) supported these results, noting high moisture content in fresh mushrooms. Biological efficiency was also highest in T9 (107.50%), followed by T6 (105.57%), with the control at 74.09%. Researchers like Chourasia </w:t>
      </w:r>
      <w:r w:rsidRPr="00C349C0">
        <w:rPr>
          <w:rFonts w:ascii="Times New Roman" w:hAnsi="Times New Roman" w:cs="Times New Roman"/>
          <w:i/>
          <w:iCs/>
          <w:sz w:val="24"/>
          <w:szCs w:val="24"/>
        </w:rPr>
        <w:t>et al</w:t>
      </w:r>
      <w:r w:rsidRPr="00AA5992">
        <w:rPr>
          <w:rFonts w:ascii="Times New Roman" w:hAnsi="Times New Roman" w:cs="Times New Roman"/>
          <w:sz w:val="24"/>
          <w:szCs w:val="24"/>
        </w:rPr>
        <w:t>. (2020) highlighted that growth regulators improve biological efficiency due to mushrooms' rich nutrient content, emphasizing their importance in nutritious diets. Nutritional composition varied significantly across treatments, further proving the impact of growth regulators.</w:t>
      </w:r>
    </w:p>
    <w:p w14:paraId="72E51757" w14:textId="507BF710" w:rsidR="00C349C0" w:rsidRPr="004F07D9" w:rsidRDefault="00C349C0" w:rsidP="00FC1CCD">
      <w:pPr>
        <w:spacing w:line="360" w:lineRule="auto"/>
        <w:ind w:left="-142"/>
        <w:jc w:val="both"/>
        <w:rPr>
          <w:rFonts w:ascii="Times New Roman" w:hAnsi="Times New Roman" w:cs="Times New Roman"/>
          <w:b/>
          <w:bCs/>
          <w:sz w:val="24"/>
          <w:szCs w:val="24"/>
        </w:rPr>
      </w:pPr>
      <w:r w:rsidRPr="004F07D9">
        <w:rPr>
          <w:rFonts w:ascii="Times New Roman" w:hAnsi="Times New Roman" w:cs="Times New Roman"/>
          <w:b/>
          <w:bCs/>
          <w:sz w:val="24"/>
          <w:szCs w:val="24"/>
        </w:rPr>
        <w:t>Table 3:- Effect of growth hormones</w:t>
      </w:r>
      <w:r w:rsidRPr="004F07D9">
        <w:rPr>
          <w:rFonts w:ascii="Times New Roman" w:eastAsia="Times New Roman" w:hAnsi="Times New Roman" w:cs="Times New Roman"/>
          <w:b/>
          <w:bCs/>
          <w:kern w:val="0"/>
          <w:sz w:val="24"/>
          <w:szCs w:val="24"/>
          <w:lang w:val="en-US"/>
          <w14:ligatures w14:val="none"/>
        </w:rPr>
        <w:t xml:space="preserve"> </w:t>
      </w:r>
      <w:r w:rsidRPr="004F07D9">
        <w:rPr>
          <w:rFonts w:ascii="Times New Roman" w:hAnsi="Times New Roman" w:cs="Times New Roman"/>
          <w:b/>
          <w:bCs/>
          <w:sz w:val="24"/>
          <w:szCs w:val="24"/>
          <w:lang w:val="en-US"/>
        </w:rPr>
        <w:t>on the yield potential and biological efficiency of Oyster mushroom (</w:t>
      </w:r>
      <w:r w:rsidRPr="004F07D9">
        <w:rPr>
          <w:rFonts w:ascii="Times New Roman" w:hAnsi="Times New Roman" w:cs="Times New Roman"/>
          <w:b/>
          <w:bCs/>
          <w:i/>
          <w:iCs/>
          <w:sz w:val="24"/>
          <w:szCs w:val="24"/>
          <w:lang w:val="en-US"/>
        </w:rPr>
        <w:t>Pleurotus florida)</w:t>
      </w:r>
    </w:p>
    <w:tbl>
      <w:tblPr>
        <w:tblW w:w="5165"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1"/>
        <w:gridCol w:w="1110"/>
        <w:gridCol w:w="1159"/>
        <w:gridCol w:w="951"/>
        <w:gridCol w:w="900"/>
        <w:gridCol w:w="1030"/>
        <w:gridCol w:w="1047"/>
      </w:tblGrid>
      <w:tr w:rsidR="008526E5" w:rsidRPr="00C349C0" w14:paraId="56AD2B08" w14:textId="77777777" w:rsidTr="00DA4986">
        <w:trPr>
          <w:trHeight w:val="1845"/>
        </w:trPr>
        <w:tc>
          <w:tcPr>
            <w:tcW w:w="1571" w:type="pct"/>
            <w:tcBorders>
              <w:top w:val="single" w:sz="6" w:space="0" w:color="000000"/>
              <w:left w:val="single" w:sz="6" w:space="0" w:color="000000"/>
              <w:bottom w:val="single" w:sz="6" w:space="0" w:color="000000"/>
              <w:right w:val="single" w:sz="6" w:space="0" w:color="000000"/>
            </w:tcBorders>
          </w:tcPr>
          <w:p w14:paraId="28FB6E45" w14:textId="77777777" w:rsidR="008526E5" w:rsidRPr="00C349C0" w:rsidRDefault="008526E5" w:rsidP="00DA4986">
            <w:pPr>
              <w:pStyle w:val="TableParagraph"/>
              <w:spacing w:after="120" w:line="360" w:lineRule="auto"/>
              <w:jc w:val="center"/>
              <w:rPr>
                <w:b/>
                <w:kern w:val="2"/>
                <w:sz w:val="24"/>
                <w:szCs w:val="24"/>
              </w:rPr>
            </w:pPr>
          </w:p>
          <w:p w14:paraId="50C20C61"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Treatment details</w:t>
            </w:r>
          </w:p>
        </w:tc>
        <w:tc>
          <w:tcPr>
            <w:tcW w:w="614" w:type="pct"/>
            <w:tcBorders>
              <w:top w:val="single" w:sz="6" w:space="0" w:color="000000"/>
              <w:left w:val="single" w:sz="6" w:space="0" w:color="000000"/>
              <w:bottom w:val="single" w:sz="6" w:space="0" w:color="000000"/>
              <w:right w:val="single" w:sz="6" w:space="0" w:color="000000"/>
            </w:tcBorders>
            <w:hideMark/>
          </w:tcPr>
          <w:p w14:paraId="3F61D1BC"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Total weight </w:t>
            </w:r>
            <w:r w:rsidRPr="00C349C0">
              <w:rPr>
                <w:b/>
                <w:spacing w:val="-4"/>
                <w:kern w:val="2"/>
                <w:sz w:val="24"/>
                <w:szCs w:val="24"/>
              </w:rPr>
              <w:t xml:space="preserve">of first </w:t>
            </w:r>
            <w:r w:rsidRPr="00C349C0">
              <w:rPr>
                <w:b/>
                <w:spacing w:val="-2"/>
                <w:kern w:val="2"/>
                <w:sz w:val="24"/>
                <w:szCs w:val="24"/>
              </w:rPr>
              <w:t xml:space="preserve">flush </w:t>
            </w:r>
            <w:r w:rsidRPr="00C349C0">
              <w:rPr>
                <w:b/>
                <w:spacing w:val="-4"/>
                <w:kern w:val="2"/>
                <w:sz w:val="24"/>
                <w:szCs w:val="24"/>
              </w:rPr>
              <w:t>(g)</w:t>
            </w:r>
          </w:p>
        </w:tc>
        <w:tc>
          <w:tcPr>
            <w:tcW w:w="641" w:type="pct"/>
            <w:tcBorders>
              <w:top w:val="single" w:sz="6" w:space="0" w:color="000000"/>
              <w:left w:val="single" w:sz="6" w:space="0" w:color="000000"/>
              <w:bottom w:val="single" w:sz="6" w:space="0" w:color="000000"/>
              <w:right w:val="single" w:sz="6" w:space="0" w:color="000000"/>
            </w:tcBorders>
            <w:hideMark/>
          </w:tcPr>
          <w:p w14:paraId="26B7F3BD"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Total weight </w:t>
            </w:r>
            <w:r w:rsidRPr="00C349C0">
              <w:rPr>
                <w:b/>
                <w:spacing w:val="-6"/>
                <w:kern w:val="2"/>
                <w:sz w:val="24"/>
                <w:szCs w:val="24"/>
              </w:rPr>
              <w:t xml:space="preserve">of </w:t>
            </w:r>
            <w:r w:rsidRPr="00C349C0">
              <w:rPr>
                <w:b/>
                <w:spacing w:val="-4"/>
                <w:kern w:val="2"/>
                <w:sz w:val="24"/>
                <w:szCs w:val="24"/>
              </w:rPr>
              <w:t xml:space="preserve">second </w:t>
            </w:r>
            <w:r w:rsidRPr="00C349C0">
              <w:rPr>
                <w:b/>
                <w:spacing w:val="-2"/>
                <w:kern w:val="2"/>
                <w:sz w:val="24"/>
                <w:szCs w:val="24"/>
              </w:rPr>
              <w:t>flush</w:t>
            </w:r>
            <w:r w:rsidRPr="00C349C0">
              <w:rPr>
                <w:b/>
                <w:spacing w:val="-5"/>
                <w:kern w:val="2"/>
                <w:sz w:val="24"/>
                <w:szCs w:val="24"/>
              </w:rPr>
              <w:t>(g)</w:t>
            </w:r>
          </w:p>
        </w:tc>
        <w:tc>
          <w:tcPr>
            <w:tcW w:w="526" w:type="pct"/>
            <w:tcBorders>
              <w:top w:val="single" w:sz="6" w:space="0" w:color="000000"/>
              <w:left w:val="single" w:sz="6" w:space="0" w:color="000000"/>
              <w:bottom w:val="single" w:sz="6" w:space="0" w:color="000000"/>
              <w:right w:val="single" w:sz="6" w:space="0" w:color="000000"/>
            </w:tcBorders>
            <w:hideMark/>
          </w:tcPr>
          <w:p w14:paraId="7A0E5659"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 xml:space="preserve"> Total weight </w:t>
            </w:r>
            <w:r w:rsidRPr="00C349C0">
              <w:rPr>
                <w:b/>
                <w:spacing w:val="-5"/>
                <w:kern w:val="2"/>
                <w:sz w:val="24"/>
                <w:szCs w:val="24"/>
              </w:rPr>
              <w:t xml:space="preserve">of </w:t>
            </w:r>
            <w:r w:rsidRPr="00C349C0">
              <w:rPr>
                <w:b/>
                <w:spacing w:val="-6"/>
                <w:kern w:val="2"/>
                <w:sz w:val="24"/>
                <w:szCs w:val="24"/>
              </w:rPr>
              <w:t>third flush</w:t>
            </w:r>
            <w:r w:rsidRPr="00C349C0">
              <w:rPr>
                <w:b/>
                <w:spacing w:val="-4"/>
                <w:kern w:val="2"/>
                <w:sz w:val="24"/>
                <w:szCs w:val="24"/>
              </w:rPr>
              <w:t>(g)</w:t>
            </w:r>
          </w:p>
        </w:tc>
        <w:tc>
          <w:tcPr>
            <w:tcW w:w="498" w:type="pct"/>
            <w:tcBorders>
              <w:top w:val="single" w:sz="6" w:space="0" w:color="000000"/>
              <w:left w:val="single" w:sz="6" w:space="0" w:color="000000"/>
              <w:bottom w:val="single" w:sz="6" w:space="0" w:color="000000"/>
              <w:right w:val="single" w:sz="6" w:space="0" w:color="000000"/>
            </w:tcBorders>
            <w:hideMark/>
          </w:tcPr>
          <w:p w14:paraId="1313997C"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Total</w:t>
            </w:r>
          </w:p>
          <w:p w14:paraId="71F3D4FA"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yield (g)</w:t>
            </w:r>
          </w:p>
        </w:tc>
        <w:tc>
          <w:tcPr>
            <w:tcW w:w="570" w:type="pct"/>
            <w:tcBorders>
              <w:top w:val="single" w:sz="6" w:space="0" w:color="000000"/>
              <w:left w:val="single" w:sz="6" w:space="0" w:color="000000"/>
              <w:bottom w:val="single" w:sz="6" w:space="0" w:color="000000"/>
              <w:right w:val="single" w:sz="6" w:space="0" w:color="000000"/>
            </w:tcBorders>
            <w:hideMark/>
          </w:tcPr>
          <w:p w14:paraId="323E7E19" w14:textId="3BB05040" w:rsidR="008526E5" w:rsidRPr="00C349C0" w:rsidRDefault="008526E5" w:rsidP="00DA4986">
            <w:pPr>
              <w:pStyle w:val="TableParagraph"/>
              <w:spacing w:after="120" w:line="360" w:lineRule="auto"/>
              <w:jc w:val="center"/>
              <w:rPr>
                <w:b/>
                <w:spacing w:val="-2"/>
                <w:kern w:val="2"/>
                <w:sz w:val="24"/>
                <w:szCs w:val="24"/>
              </w:rPr>
            </w:pPr>
            <w:r w:rsidRPr="00C349C0">
              <w:rPr>
                <w:b/>
                <w:spacing w:val="-2"/>
                <w:kern w:val="2"/>
                <w:sz w:val="24"/>
                <w:szCs w:val="24"/>
              </w:rPr>
              <w:t xml:space="preserve">Per cent </w:t>
            </w:r>
            <w:r w:rsidR="00494FAD" w:rsidRPr="00C349C0">
              <w:rPr>
                <w:b/>
                <w:spacing w:val="-2"/>
                <w:kern w:val="2"/>
                <w:sz w:val="24"/>
                <w:szCs w:val="24"/>
              </w:rPr>
              <w:t>increase</w:t>
            </w:r>
            <w:r w:rsidRPr="00C349C0">
              <w:rPr>
                <w:b/>
                <w:spacing w:val="-2"/>
                <w:kern w:val="2"/>
                <w:sz w:val="24"/>
                <w:szCs w:val="24"/>
              </w:rPr>
              <w:t xml:space="preserve"> of yield over control</w:t>
            </w:r>
          </w:p>
        </w:tc>
        <w:tc>
          <w:tcPr>
            <w:tcW w:w="579" w:type="pct"/>
            <w:tcBorders>
              <w:top w:val="single" w:sz="6" w:space="0" w:color="000000"/>
              <w:left w:val="single" w:sz="6" w:space="0" w:color="000000"/>
              <w:bottom w:val="single" w:sz="6" w:space="0" w:color="000000"/>
              <w:right w:val="single" w:sz="6" w:space="0" w:color="000000"/>
            </w:tcBorders>
            <w:hideMark/>
          </w:tcPr>
          <w:p w14:paraId="2278418D"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Biological</w:t>
            </w:r>
          </w:p>
          <w:p w14:paraId="7A778819"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efficiency (%)</w:t>
            </w:r>
          </w:p>
        </w:tc>
      </w:tr>
      <w:tr w:rsidR="008526E5" w:rsidRPr="00C349C0" w14:paraId="0008389E" w14:textId="77777777" w:rsidTr="00DA4986">
        <w:trPr>
          <w:trHeight w:val="525"/>
        </w:trPr>
        <w:tc>
          <w:tcPr>
            <w:tcW w:w="1571" w:type="pct"/>
            <w:tcBorders>
              <w:top w:val="single" w:sz="6" w:space="0" w:color="000000"/>
              <w:left w:val="single" w:sz="6" w:space="0" w:color="000000"/>
              <w:bottom w:val="single" w:sz="6" w:space="0" w:color="000000"/>
              <w:right w:val="single" w:sz="6" w:space="0" w:color="000000"/>
            </w:tcBorders>
            <w:hideMark/>
          </w:tcPr>
          <w:p w14:paraId="4C58A6C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1</w:t>
            </w:r>
            <w:r w:rsidRPr="00C349C0">
              <w:rPr>
                <w:kern w:val="2"/>
                <w:sz w:val="24"/>
                <w:szCs w:val="24"/>
              </w:rPr>
              <w:t>= (WS5kg+CK2</w:t>
            </w:r>
            <w:r w:rsidRPr="00C349C0">
              <w:rPr>
                <w:spacing w:val="-4"/>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0003D8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373.21</w:t>
            </w:r>
          </w:p>
        </w:tc>
        <w:tc>
          <w:tcPr>
            <w:tcW w:w="641" w:type="pct"/>
            <w:tcBorders>
              <w:top w:val="single" w:sz="6" w:space="0" w:color="000000"/>
              <w:left w:val="single" w:sz="6" w:space="0" w:color="000000"/>
              <w:bottom w:val="single" w:sz="6" w:space="0" w:color="000000"/>
              <w:right w:val="single" w:sz="6" w:space="0" w:color="000000"/>
            </w:tcBorders>
            <w:hideMark/>
          </w:tcPr>
          <w:p w14:paraId="2E991C0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337.21</w:t>
            </w:r>
          </w:p>
        </w:tc>
        <w:tc>
          <w:tcPr>
            <w:tcW w:w="526" w:type="pct"/>
            <w:tcBorders>
              <w:top w:val="single" w:sz="6" w:space="0" w:color="000000"/>
              <w:left w:val="single" w:sz="6" w:space="0" w:color="000000"/>
              <w:bottom w:val="single" w:sz="6" w:space="0" w:color="000000"/>
              <w:right w:val="single" w:sz="6" w:space="0" w:color="000000"/>
            </w:tcBorders>
            <w:hideMark/>
          </w:tcPr>
          <w:p w14:paraId="42D620F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335.55</w:t>
            </w:r>
          </w:p>
        </w:tc>
        <w:tc>
          <w:tcPr>
            <w:tcW w:w="498" w:type="pct"/>
            <w:tcBorders>
              <w:top w:val="single" w:sz="6" w:space="0" w:color="000000"/>
              <w:left w:val="single" w:sz="6" w:space="0" w:color="000000"/>
              <w:bottom w:val="single" w:sz="6" w:space="0" w:color="000000"/>
              <w:right w:val="single" w:sz="6" w:space="0" w:color="000000"/>
            </w:tcBorders>
            <w:hideMark/>
          </w:tcPr>
          <w:p w14:paraId="2BBAE61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1045.97</w:t>
            </w:r>
          </w:p>
        </w:tc>
        <w:tc>
          <w:tcPr>
            <w:tcW w:w="570" w:type="pct"/>
            <w:tcBorders>
              <w:top w:val="single" w:sz="6" w:space="0" w:color="000000"/>
              <w:left w:val="single" w:sz="6" w:space="0" w:color="000000"/>
              <w:bottom w:val="single" w:sz="6" w:space="0" w:color="000000"/>
              <w:right w:val="single" w:sz="6" w:space="0" w:color="000000"/>
            </w:tcBorders>
            <w:hideMark/>
          </w:tcPr>
          <w:p w14:paraId="3C1A511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4.59</w:t>
            </w:r>
          </w:p>
        </w:tc>
        <w:tc>
          <w:tcPr>
            <w:tcW w:w="579" w:type="pct"/>
            <w:tcBorders>
              <w:top w:val="single" w:sz="6" w:space="0" w:color="000000"/>
              <w:left w:val="single" w:sz="6" w:space="0" w:color="000000"/>
              <w:bottom w:val="single" w:sz="6" w:space="0" w:color="000000"/>
              <w:right w:val="single" w:sz="6" w:space="0" w:color="000000"/>
            </w:tcBorders>
            <w:hideMark/>
          </w:tcPr>
          <w:p w14:paraId="58A65498"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77.40</w:t>
            </w:r>
          </w:p>
        </w:tc>
      </w:tr>
      <w:tr w:rsidR="008526E5" w:rsidRPr="00C349C0" w14:paraId="550F9510" w14:textId="77777777" w:rsidTr="00DA4986">
        <w:trPr>
          <w:trHeight w:val="558"/>
        </w:trPr>
        <w:tc>
          <w:tcPr>
            <w:tcW w:w="1571" w:type="pct"/>
            <w:tcBorders>
              <w:top w:val="single" w:sz="6" w:space="0" w:color="000000"/>
              <w:left w:val="single" w:sz="6" w:space="0" w:color="000000"/>
              <w:bottom w:val="single" w:sz="6" w:space="0" w:color="000000"/>
              <w:right w:val="single" w:sz="6" w:space="0" w:color="000000"/>
            </w:tcBorders>
            <w:hideMark/>
          </w:tcPr>
          <w:p w14:paraId="5670C05E"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2</w:t>
            </w:r>
            <w:r w:rsidRPr="00C349C0">
              <w:rPr>
                <w:kern w:val="2"/>
                <w:sz w:val="24"/>
                <w:szCs w:val="24"/>
              </w:rPr>
              <w:t>= (WS5kg</w:t>
            </w:r>
            <w:r w:rsidRPr="00C349C0">
              <w:rPr>
                <w:spacing w:val="-2"/>
                <w:kern w:val="2"/>
                <w:sz w:val="24"/>
                <w:szCs w:val="24"/>
              </w:rPr>
              <w:t>+CK6ppm)</w:t>
            </w:r>
          </w:p>
        </w:tc>
        <w:tc>
          <w:tcPr>
            <w:tcW w:w="614" w:type="pct"/>
            <w:tcBorders>
              <w:top w:val="single" w:sz="6" w:space="0" w:color="000000"/>
              <w:left w:val="single" w:sz="6" w:space="0" w:color="000000"/>
              <w:bottom w:val="single" w:sz="6" w:space="0" w:color="000000"/>
              <w:right w:val="single" w:sz="6" w:space="0" w:color="000000"/>
            </w:tcBorders>
            <w:hideMark/>
          </w:tcPr>
          <w:p w14:paraId="3E90AE1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388.88</w:t>
            </w:r>
          </w:p>
        </w:tc>
        <w:tc>
          <w:tcPr>
            <w:tcW w:w="641" w:type="pct"/>
            <w:tcBorders>
              <w:top w:val="single" w:sz="6" w:space="0" w:color="000000"/>
              <w:left w:val="single" w:sz="6" w:space="0" w:color="000000"/>
              <w:bottom w:val="single" w:sz="6" w:space="0" w:color="000000"/>
              <w:right w:val="single" w:sz="6" w:space="0" w:color="000000"/>
            </w:tcBorders>
            <w:hideMark/>
          </w:tcPr>
          <w:p w14:paraId="4F747F7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383.88</w:t>
            </w:r>
          </w:p>
        </w:tc>
        <w:tc>
          <w:tcPr>
            <w:tcW w:w="526" w:type="pct"/>
            <w:tcBorders>
              <w:top w:val="single" w:sz="6" w:space="0" w:color="000000"/>
              <w:left w:val="single" w:sz="6" w:space="0" w:color="000000"/>
              <w:bottom w:val="single" w:sz="6" w:space="0" w:color="000000"/>
              <w:right w:val="single" w:sz="6" w:space="0" w:color="000000"/>
            </w:tcBorders>
            <w:hideMark/>
          </w:tcPr>
          <w:p w14:paraId="434A54B7"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360.55</w:t>
            </w:r>
          </w:p>
        </w:tc>
        <w:tc>
          <w:tcPr>
            <w:tcW w:w="498" w:type="pct"/>
            <w:tcBorders>
              <w:top w:val="single" w:sz="6" w:space="0" w:color="000000"/>
              <w:left w:val="single" w:sz="6" w:space="0" w:color="000000"/>
              <w:bottom w:val="single" w:sz="6" w:space="0" w:color="000000"/>
              <w:right w:val="single" w:sz="6" w:space="0" w:color="000000"/>
            </w:tcBorders>
            <w:hideMark/>
          </w:tcPr>
          <w:p w14:paraId="15A0C69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1133.31</w:t>
            </w:r>
          </w:p>
        </w:tc>
        <w:tc>
          <w:tcPr>
            <w:tcW w:w="570" w:type="pct"/>
            <w:tcBorders>
              <w:top w:val="single" w:sz="6" w:space="0" w:color="000000"/>
              <w:left w:val="single" w:sz="6" w:space="0" w:color="000000"/>
              <w:bottom w:val="single" w:sz="6" w:space="0" w:color="000000"/>
              <w:right w:val="single" w:sz="6" w:space="0" w:color="000000"/>
            </w:tcBorders>
            <w:hideMark/>
          </w:tcPr>
          <w:p w14:paraId="53EEC3E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13.33</w:t>
            </w:r>
          </w:p>
        </w:tc>
        <w:tc>
          <w:tcPr>
            <w:tcW w:w="579" w:type="pct"/>
            <w:tcBorders>
              <w:top w:val="single" w:sz="6" w:space="0" w:color="000000"/>
              <w:left w:val="single" w:sz="6" w:space="0" w:color="000000"/>
              <w:bottom w:val="single" w:sz="6" w:space="0" w:color="000000"/>
              <w:right w:val="single" w:sz="6" w:space="0" w:color="000000"/>
            </w:tcBorders>
            <w:hideMark/>
          </w:tcPr>
          <w:p w14:paraId="09DF42B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83.94</w:t>
            </w:r>
          </w:p>
        </w:tc>
      </w:tr>
      <w:tr w:rsidR="008526E5" w:rsidRPr="00C349C0" w14:paraId="37D4A557" w14:textId="77777777" w:rsidTr="00DA4986">
        <w:trPr>
          <w:trHeight w:val="541"/>
        </w:trPr>
        <w:tc>
          <w:tcPr>
            <w:tcW w:w="1571" w:type="pct"/>
            <w:tcBorders>
              <w:top w:val="single" w:sz="6" w:space="0" w:color="000000"/>
              <w:left w:val="single" w:sz="6" w:space="0" w:color="000000"/>
              <w:bottom w:val="single" w:sz="6" w:space="0" w:color="000000"/>
              <w:right w:val="single" w:sz="6" w:space="0" w:color="000000"/>
            </w:tcBorders>
            <w:hideMark/>
          </w:tcPr>
          <w:p w14:paraId="51D6693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3</w:t>
            </w:r>
            <w:r w:rsidRPr="00C349C0">
              <w:rPr>
                <w:kern w:val="2"/>
                <w:sz w:val="24"/>
                <w:szCs w:val="24"/>
              </w:rPr>
              <w:t>= (WS5kg+CK</w:t>
            </w:r>
            <w:r w:rsidRPr="00C349C0">
              <w:rPr>
                <w:spacing w:val="-2"/>
                <w:kern w:val="2"/>
                <w:sz w:val="24"/>
                <w:szCs w:val="24"/>
              </w:rPr>
              <w:t>10ppm)</w:t>
            </w:r>
          </w:p>
        </w:tc>
        <w:tc>
          <w:tcPr>
            <w:tcW w:w="614" w:type="pct"/>
            <w:tcBorders>
              <w:top w:val="single" w:sz="6" w:space="0" w:color="000000"/>
              <w:left w:val="single" w:sz="6" w:space="0" w:color="000000"/>
              <w:bottom w:val="single" w:sz="6" w:space="0" w:color="000000"/>
              <w:right w:val="single" w:sz="6" w:space="0" w:color="000000"/>
            </w:tcBorders>
            <w:hideMark/>
          </w:tcPr>
          <w:p w14:paraId="298E69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467.55</w:t>
            </w:r>
          </w:p>
        </w:tc>
        <w:tc>
          <w:tcPr>
            <w:tcW w:w="641" w:type="pct"/>
            <w:tcBorders>
              <w:top w:val="single" w:sz="6" w:space="0" w:color="000000"/>
              <w:left w:val="single" w:sz="6" w:space="0" w:color="000000"/>
              <w:bottom w:val="single" w:sz="6" w:space="0" w:color="000000"/>
              <w:right w:val="single" w:sz="6" w:space="0" w:color="000000"/>
            </w:tcBorders>
            <w:hideMark/>
          </w:tcPr>
          <w:p w14:paraId="5775E28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457.21</w:t>
            </w:r>
          </w:p>
        </w:tc>
        <w:tc>
          <w:tcPr>
            <w:tcW w:w="526" w:type="pct"/>
            <w:tcBorders>
              <w:top w:val="single" w:sz="6" w:space="0" w:color="000000"/>
              <w:left w:val="single" w:sz="6" w:space="0" w:color="000000"/>
              <w:bottom w:val="single" w:sz="6" w:space="0" w:color="000000"/>
              <w:right w:val="single" w:sz="6" w:space="0" w:color="000000"/>
            </w:tcBorders>
            <w:hideMark/>
          </w:tcPr>
          <w:p w14:paraId="60804DFA"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427.21</w:t>
            </w:r>
          </w:p>
        </w:tc>
        <w:tc>
          <w:tcPr>
            <w:tcW w:w="498" w:type="pct"/>
            <w:tcBorders>
              <w:top w:val="single" w:sz="6" w:space="0" w:color="000000"/>
              <w:left w:val="single" w:sz="6" w:space="0" w:color="000000"/>
              <w:bottom w:val="single" w:sz="6" w:space="0" w:color="000000"/>
              <w:right w:val="single" w:sz="6" w:space="0" w:color="000000"/>
            </w:tcBorders>
            <w:hideMark/>
          </w:tcPr>
          <w:p w14:paraId="353C501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1351.97</w:t>
            </w:r>
          </w:p>
        </w:tc>
        <w:tc>
          <w:tcPr>
            <w:tcW w:w="570" w:type="pct"/>
            <w:tcBorders>
              <w:top w:val="single" w:sz="6" w:space="0" w:color="000000"/>
              <w:left w:val="single" w:sz="6" w:space="0" w:color="000000"/>
              <w:bottom w:val="single" w:sz="6" w:space="0" w:color="000000"/>
              <w:right w:val="single" w:sz="6" w:space="0" w:color="000000"/>
            </w:tcBorders>
            <w:hideMark/>
          </w:tcPr>
          <w:p w14:paraId="65D9DEF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35.19</w:t>
            </w:r>
          </w:p>
        </w:tc>
        <w:tc>
          <w:tcPr>
            <w:tcW w:w="579" w:type="pct"/>
            <w:tcBorders>
              <w:top w:val="single" w:sz="6" w:space="0" w:color="000000"/>
              <w:left w:val="single" w:sz="6" w:space="0" w:color="000000"/>
              <w:bottom w:val="single" w:sz="6" w:space="0" w:color="000000"/>
              <w:right w:val="single" w:sz="6" w:space="0" w:color="000000"/>
            </w:tcBorders>
            <w:hideMark/>
          </w:tcPr>
          <w:p w14:paraId="724ABA29" w14:textId="77777777" w:rsidR="008526E5" w:rsidRPr="00C349C0" w:rsidRDefault="008526E5" w:rsidP="00DA4986">
            <w:pPr>
              <w:pStyle w:val="TableParagraph"/>
              <w:spacing w:after="120" w:line="360" w:lineRule="auto"/>
              <w:jc w:val="center"/>
              <w:rPr>
                <w:kern w:val="2"/>
                <w:sz w:val="24"/>
                <w:szCs w:val="24"/>
              </w:rPr>
            </w:pPr>
            <w:commentRangeStart w:id="8"/>
            <w:r w:rsidRPr="00C349C0">
              <w:rPr>
                <w:kern w:val="2"/>
                <w:sz w:val="24"/>
                <w:szCs w:val="24"/>
              </w:rPr>
              <w:t>100</w:t>
            </w:r>
            <w:commentRangeEnd w:id="8"/>
            <w:r w:rsidR="00A541B8">
              <w:rPr>
                <w:rStyle w:val="CommentReference"/>
                <w:rFonts w:asciiTheme="minorHAnsi" w:eastAsiaTheme="minorHAnsi" w:hAnsiTheme="minorHAnsi" w:cstheme="minorBidi"/>
                <w:kern w:val="2"/>
                <w:lang w:val="en-IN"/>
                <w14:ligatures w14:val="standardContextual"/>
              </w:rPr>
              <w:commentReference w:id="8"/>
            </w:r>
            <w:r w:rsidRPr="00C349C0">
              <w:rPr>
                <w:kern w:val="2"/>
                <w:sz w:val="24"/>
                <w:szCs w:val="24"/>
              </w:rPr>
              <w:t>.14</w:t>
            </w:r>
          </w:p>
        </w:tc>
      </w:tr>
      <w:tr w:rsidR="008526E5" w:rsidRPr="00C349C0" w14:paraId="119021A6" w14:textId="77777777" w:rsidTr="00DA4986">
        <w:trPr>
          <w:trHeight w:val="563"/>
        </w:trPr>
        <w:tc>
          <w:tcPr>
            <w:tcW w:w="1571" w:type="pct"/>
            <w:tcBorders>
              <w:top w:val="single" w:sz="6" w:space="0" w:color="000000"/>
              <w:left w:val="single" w:sz="6" w:space="0" w:color="000000"/>
              <w:bottom w:val="single" w:sz="6" w:space="0" w:color="000000"/>
              <w:right w:val="single" w:sz="6" w:space="0" w:color="000000"/>
            </w:tcBorders>
            <w:hideMark/>
          </w:tcPr>
          <w:p w14:paraId="73D7CA8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4</w:t>
            </w:r>
            <w:r w:rsidRPr="00C349C0">
              <w:rPr>
                <w:kern w:val="2"/>
                <w:sz w:val="24"/>
                <w:szCs w:val="24"/>
              </w:rPr>
              <w:t>= (WS5kg+NAA2</w:t>
            </w:r>
            <w:r w:rsidRPr="00C349C0">
              <w:rPr>
                <w:spacing w:val="-4"/>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38827C2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376.55</w:t>
            </w:r>
          </w:p>
        </w:tc>
        <w:tc>
          <w:tcPr>
            <w:tcW w:w="641" w:type="pct"/>
            <w:tcBorders>
              <w:top w:val="single" w:sz="6" w:space="0" w:color="000000"/>
              <w:left w:val="single" w:sz="6" w:space="0" w:color="000000"/>
              <w:bottom w:val="single" w:sz="6" w:space="0" w:color="000000"/>
              <w:right w:val="single" w:sz="6" w:space="0" w:color="000000"/>
            </w:tcBorders>
            <w:hideMark/>
          </w:tcPr>
          <w:p w14:paraId="00E1EAF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347.21</w:t>
            </w:r>
          </w:p>
        </w:tc>
        <w:tc>
          <w:tcPr>
            <w:tcW w:w="526" w:type="pct"/>
            <w:tcBorders>
              <w:top w:val="single" w:sz="6" w:space="0" w:color="000000"/>
              <w:left w:val="single" w:sz="6" w:space="0" w:color="000000"/>
              <w:bottom w:val="single" w:sz="6" w:space="0" w:color="000000"/>
              <w:right w:val="single" w:sz="6" w:space="0" w:color="000000"/>
            </w:tcBorders>
            <w:hideMark/>
          </w:tcPr>
          <w:p w14:paraId="75FFD6CD"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340.55</w:t>
            </w:r>
          </w:p>
        </w:tc>
        <w:tc>
          <w:tcPr>
            <w:tcW w:w="498" w:type="pct"/>
            <w:tcBorders>
              <w:top w:val="single" w:sz="6" w:space="0" w:color="000000"/>
              <w:left w:val="single" w:sz="6" w:space="0" w:color="000000"/>
              <w:bottom w:val="single" w:sz="6" w:space="0" w:color="000000"/>
              <w:right w:val="single" w:sz="6" w:space="0" w:color="000000"/>
            </w:tcBorders>
            <w:hideMark/>
          </w:tcPr>
          <w:p w14:paraId="72E064D7"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1064.31</w:t>
            </w:r>
          </w:p>
        </w:tc>
        <w:tc>
          <w:tcPr>
            <w:tcW w:w="570" w:type="pct"/>
            <w:tcBorders>
              <w:top w:val="single" w:sz="6" w:space="0" w:color="000000"/>
              <w:left w:val="single" w:sz="6" w:space="0" w:color="000000"/>
              <w:bottom w:val="single" w:sz="6" w:space="0" w:color="000000"/>
              <w:right w:val="single" w:sz="6" w:space="0" w:color="000000"/>
            </w:tcBorders>
            <w:hideMark/>
          </w:tcPr>
          <w:p w14:paraId="258986E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6.431</w:t>
            </w:r>
          </w:p>
        </w:tc>
        <w:tc>
          <w:tcPr>
            <w:tcW w:w="579" w:type="pct"/>
            <w:tcBorders>
              <w:top w:val="single" w:sz="6" w:space="0" w:color="000000"/>
              <w:left w:val="single" w:sz="6" w:space="0" w:color="000000"/>
              <w:bottom w:val="single" w:sz="6" w:space="0" w:color="000000"/>
              <w:right w:val="single" w:sz="6" w:space="0" w:color="000000"/>
            </w:tcBorders>
            <w:hideMark/>
          </w:tcPr>
          <w:p w14:paraId="28098DC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78.83</w:t>
            </w:r>
          </w:p>
        </w:tc>
      </w:tr>
      <w:tr w:rsidR="008526E5" w:rsidRPr="00C349C0" w14:paraId="378F9846" w14:textId="77777777" w:rsidTr="00DA4986">
        <w:trPr>
          <w:trHeight w:val="541"/>
        </w:trPr>
        <w:tc>
          <w:tcPr>
            <w:tcW w:w="1571" w:type="pct"/>
            <w:tcBorders>
              <w:top w:val="single" w:sz="6" w:space="0" w:color="000000"/>
              <w:left w:val="single" w:sz="6" w:space="0" w:color="000000"/>
              <w:bottom w:val="single" w:sz="6" w:space="0" w:color="000000"/>
              <w:right w:val="single" w:sz="6" w:space="0" w:color="000000"/>
            </w:tcBorders>
            <w:hideMark/>
          </w:tcPr>
          <w:p w14:paraId="61678C6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5</w:t>
            </w:r>
            <w:r w:rsidRPr="00C349C0">
              <w:rPr>
                <w:kern w:val="2"/>
                <w:sz w:val="24"/>
                <w:szCs w:val="24"/>
              </w:rPr>
              <w:t>= (WS5kg+NAA6</w:t>
            </w:r>
            <w:r w:rsidRPr="00C349C0">
              <w:rPr>
                <w:spacing w:val="-2"/>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5C8361D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395.55</w:t>
            </w:r>
          </w:p>
        </w:tc>
        <w:tc>
          <w:tcPr>
            <w:tcW w:w="641" w:type="pct"/>
            <w:tcBorders>
              <w:top w:val="single" w:sz="6" w:space="0" w:color="000000"/>
              <w:left w:val="single" w:sz="6" w:space="0" w:color="000000"/>
              <w:bottom w:val="single" w:sz="6" w:space="0" w:color="000000"/>
              <w:right w:val="single" w:sz="6" w:space="0" w:color="000000"/>
            </w:tcBorders>
            <w:hideMark/>
          </w:tcPr>
          <w:p w14:paraId="374CE43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393.88</w:t>
            </w:r>
          </w:p>
        </w:tc>
        <w:tc>
          <w:tcPr>
            <w:tcW w:w="526" w:type="pct"/>
            <w:tcBorders>
              <w:top w:val="single" w:sz="6" w:space="0" w:color="000000"/>
              <w:left w:val="single" w:sz="6" w:space="0" w:color="000000"/>
              <w:bottom w:val="single" w:sz="6" w:space="0" w:color="000000"/>
              <w:right w:val="single" w:sz="6" w:space="0" w:color="000000"/>
            </w:tcBorders>
            <w:hideMark/>
          </w:tcPr>
          <w:p w14:paraId="1BDD23C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373.88</w:t>
            </w:r>
          </w:p>
        </w:tc>
        <w:tc>
          <w:tcPr>
            <w:tcW w:w="498" w:type="pct"/>
            <w:tcBorders>
              <w:top w:val="single" w:sz="6" w:space="0" w:color="000000"/>
              <w:left w:val="single" w:sz="6" w:space="0" w:color="000000"/>
              <w:bottom w:val="single" w:sz="6" w:space="0" w:color="000000"/>
              <w:right w:val="single" w:sz="6" w:space="0" w:color="000000"/>
            </w:tcBorders>
            <w:hideMark/>
          </w:tcPr>
          <w:p w14:paraId="0DB12E95"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1163.31</w:t>
            </w:r>
          </w:p>
        </w:tc>
        <w:tc>
          <w:tcPr>
            <w:tcW w:w="570" w:type="pct"/>
            <w:tcBorders>
              <w:top w:val="single" w:sz="6" w:space="0" w:color="000000"/>
              <w:left w:val="single" w:sz="6" w:space="0" w:color="000000"/>
              <w:bottom w:val="single" w:sz="6" w:space="0" w:color="000000"/>
              <w:right w:val="single" w:sz="6" w:space="0" w:color="000000"/>
            </w:tcBorders>
            <w:hideMark/>
          </w:tcPr>
          <w:p w14:paraId="6154B59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16.33</w:t>
            </w:r>
          </w:p>
        </w:tc>
        <w:tc>
          <w:tcPr>
            <w:tcW w:w="579" w:type="pct"/>
            <w:tcBorders>
              <w:top w:val="single" w:sz="6" w:space="0" w:color="000000"/>
              <w:left w:val="single" w:sz="6" w:space="0" w:color="000000"/>
              <w:bottom w:val="single" w:sz="6" w:space="0" w:color="000000"/>
              <w:right w:val="single" w:sz="6" w:space="0" w:color="000000"/>
            </w:tcBorders>
            <w:hideMark/>
          </w:tcPr>
          <w:p w14:paraId="09C722D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86.17</w:t>
            </w:r>
          </w:p>
        </w:tc>
      </w:tr>
      <w:tr w:rsidR="008526E5" w:rsidRPr="00C349C0" w14:paraId="3D91D420" w14:textId="77777777" w:rsidTr="00DA4986">
        <w:trPr>
          <w:trHeight w:val="548"/>
        </w:trPr>
        <w:tc>
          <w:tcPr>
            <w:tcW w:w="1571" w:type="pct"/>
            <w:tcBorders>
              <w:top w:val="single" w:sz="6" w:space="0" w:color="000000"/>
              <w:left w:val="single" w:sz="6" w:space="0" w:color="000000"/>
              <w:bottom w:val="single" w:sz="6" w:space="0" w:color="000000"/>
              <w:right w:val="single" w:sz="6" w:space="0" w:color="000000"/>
            </w:tcBorders>
            <w:hideMark/>
          </w:tcPr>
          <w:p w14:paraId="1AD181E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6</w:t>
            </w:r>
            <w:r w:rsidRPr="00C349C0">
              <w:rPr>
                <w:kern w:val="2"/>
                <w:sz w:val="24"/>
                <w:szCs w:val="24"/>
              </w:rPr>
              <w:t>= (WS5kg+NAA</w:t>
            </w:r>
            <w:r w:rsidRPr="00C349C0">
              <w:rPr>
                <w:spacing w:val="-2"/>
                <w:kern w:val="2"/>
                <w:sz w:val="24"/>
                <w:szCs w:val="24"/>
              </w:rPr>
              <w:t>10ppm)</w:t>
            </w:r>
          </w:p>
        </w:tc>
        <w:tc>
          <w:tcPr>
            <w:tcW w:w="614" w:type="pct"/>
            <w:tcBorders>
              <w:top w:val="single" w:sz="6" w:space="0" w:color="000000"/>
              <w:left w:val="single" w:sz="6" w:space="0" w:color="000000"/>
              <w:bottom w:val="single" w:sz="6" w:space="0" w:color="000000"/>
              <w:right w:val="single" w:sz="6" w:space="0" w:color="000000"/>
            </w:tcBorders>
            <w:hideMark/>
          </w:tcPr>
          <w:p w14:paraId="727272C1"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482.21</w:t>
            </w:r>
          </w:p>
        </w:tc>
        <w:tc>
          <w:tcPr>
            <w:tcW w:w="641" w:type="pct"/>
            <w:tcBorders>
              <w:top w:val="single" w:sz="6" w:space="0" w:color="000000"/>
              <w:left w:val="single" w:sz="6" w:space="0" w:color="000000"/>
              <w:bottom w:val="single" w:sz="6" w:space="0" w:color="000000"/>
              <w:right w:val="single" w:sz="6" w:space="0" w:color="000000"/>
            </w:tcBorders>
            <w:hideMark/>
          </w:tcPr>
          <w:p w14:paraId="2BA95A8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472.21</w:t>
            </w:r>
          </w:p>
        </w:tc>
        <w:tc>
          <w:tcPr>
            <w:tcW w:w="526" w:type="pct"/>
            <w:tcBorders>
              <w:top w:val="single" w:sz="6" w:space="0" w:color="000000"/>
              <w:left w:val="single" w:sz="6" w:space="0" w:color="000000"/>
              <w:bottom w:val="single" w:sz="6" w:space="0" w:color="000000"/>
              <w:right w:val="single" w:sz="6" w:space="0" w:color="000000"/>
            </w:tcBorders>
            <w:hideMark/>
          </w:tcPr>
          <w:p w14:paraId="1B022BE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470.88</w:t>
            </w:r>
          </w:p>
        </w:tc>
        <w:tc>
          <w:tcPr>
            <w:tcW w:w="498" w:type="pct"/>
            <w:tcBorders>
              <w:top w:val="single" w:sz="6" w:space="0" w:color="000000"/>
              <w:left w:val="single" w:sz="6" w:space="0" w:color="000000"/>
              <w:bottom w:val="single" w:sz="6" w:space="0" w:color="000000"/>
              <w:right w:val="single" w:sz="6" w:space="0" w:color="000000"/>
            </w:tcBorders>
            <w:hideMark/>
          </w:tcPr>
          <w:p w14:paraId="3D5C293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1425.30</w:t>
            </w:r>
          </w:p>
        </w:tc>
        <w:tc>
          <w:tcPr>
            <w:tcW w:w="570" w:type="pct"/>
            <w:tcBorders>
              <w:top w:val="single" w:sz="6" w:space="0" w:color="000000"/>
              <w:left w:val="single" w:sz="6" w:space="0" w:color="000000"/>
              <w:bottom w:val="single" w:sz="6" w:space="0" w:color="000000"/>
              <w:right w:val="single" w:sz="6" w:space="0" w:color="000000"/>
            </w:tcBorders>
            <w:hideMark/>
          </w:tcPr>
          <w:p w14:paraId="13A6286E"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42.53</w:t>
            </w:r>
          </w:p>
        </w:tc>
        <w:tc>
          <w:tcPr>
            <w:tcW w:w="579" w:type="pct"/>
            <w:tcBorders>
              <w:top w:val="single" w:sz="6" w:space="0" w:color="000000"/>
              <w:left w:val="single" w:sz="6" w:space="0" w:color="000000"/>
              <w:bottom w:val="single" w:sz="6" w:space="0" w:color="000000"/>
              <w:right w:val="single" w:sz="6" w:space="0" w:color="000000"/>
            </w:tcBorders>
            <w:hideMark/>
          </w:tcPr>
          <w:p w14:paraId="6869CAB1" w14:textId="77777777" w:rsidR="008526E5" w:rsidRPr="00C349C0" w:rsidRDefault="008526E5" w:rsidP="00DA4986">
            <w:pPr>
              <w:pStyle w:val="TableParagraph"/>
              <w:spacing w:after="120" w:line="360" w:lineRule="auto"/>
              <w:jc w:val="center"/>
              <w:rPr>
                <w:kern w:val="2"/>
                <w:sz w:val="24"/>
                <w:szCs w:val="24"/>
              </w:rPr>
            </w:pPr>
            <w:commentRangeStart w:id="9"/>
            <w:r w:rsidRPr="00C349C0">
              <w:rPr>
                <w:kern w:val="2"/>
                <w:sz w:val="24"/>
                <w:szCs w:val="24"/>
              </w:rPr>
              <w:t>105</w:t>
            </w:r>
            <w:commentRangeEnd w:id="9"/>
            <w:r w:rsidR="00A541B8">
              <w:rPr>
                <w:rStyle w:val="CommentReference"/>
                <w:rFonts w:asciiTheme="minorHAnsi" w:eastAsiaTheme="minorHAnsi" w:hAnsiTheme="minorHAnsi" w:cstheme="minorBidi"/>
                <w:kern w:val="2"/>
                <w:lang w:val="en-IN"/>
                <w14:ligatures w14:val="standardContextual"/>
              </w:rPr>
              <w:commentReference w:id="9"/>
            </w:r>
            <w:r w:rsidRPr="00C349C0">
              <w:rPr>
                <w:kern w:val="2"/>
                <w:sz w:val="24"/>
                <w:szCs w:val="24"/>
              </w:rPr>
              <w:t>.57</w:t>
            </w:r>
          </w:p>
        </w:tc>
      </w:tr>
      <w:tr w:rsidR="008526E5" w:rsidRPr="00C349C0" w14:paraId="30AC8054" w14:textId="77777777" w:rsidTr="00DA4986">
        <w:trPr>
          <w:trHeight w:val="558"/>
        </w:trPr>
        <w:tc>
          <w:tcPr>
            <w:tcW w:w="1571" w:type="pct"/>
            <w:tcBorders>
              <w:top w:val="single" w:sz="6" w:space="0" w:color="000000"/>
              <w:left w:val="single" w:sz="6" w:space="0" w:color="000000"/>
              <w:bottom w:val="single" w:sz="6" w:space="0" w:color="000000"/>
              <w:right w:val="single" w:sz="6" w:space="0" w:color="000000"/>
            </w:tcBorders>
            <w:hideMark/>
          </w:tcPr>
          <w:p w14:paraId="1E8391B7"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7</w:t>
            </w:r>
            <w:r w:rsidRPr="00C349C0">
              <w:rPr>
                <w:kern w:val="2"/>
                <w:sz w:val="24"/>
                <w:szCs w:val="24"/>
              </w:rPr>
              <w:t>= (WS5kg+GA</w:t>
            </w:r>
            <w:r w:rsidRPr="00C349C0">
              <w:rPr>
                <w:kern w:val="2"/>
                <w:sz w:val="24"/>
                <w:szCs w:val="24"/>
                <w:vertAlign w:val="subscript"/>
              </w:rPr>
              <w:t>3</w:t>
            </w:r>
            <w:r w:rsidRPr="00C349C0">
              <w:rPr>
                <w:kern w:val="2"/>
                <w:sz w:val="24"/>
                <w:szCs w:val="24"/>
              </w:rPr>
              <w:t>2</w:t>
            </w:r>
            <w:r w:rsidRPr="00C349C0">
              <w:rPr>
                <w:spacing w:val="-2"/>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3879D4E6"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377.21</w:t>
            </w:r>
          </w:p>
        </w:tc>
        <w:tc>
          <w:tcPr>
            <w:tcW w:w="641" w:type="pct"/>
            <w:tcBorders>
              <w:top w:val="single" w:sz="6" w:space="0" w:color="000000"/>
              <w:left w:val="single" w:sz="6" w:space="0" w:color="000000"/>
              <w:bottom w:val="single" w:sz="6" w:space="0" w:color="000000"/>
              <w:right w:val="single" w:sz="6" w:space="0" w:color="000000"/>
            </w:tcBorders>
            <w:hideMark/>
          </w:tcPr>
          <w:p w14:paraId="34E956F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360.88</w:t>
            </w:r>
          </w:p>
        </w:tc>
        <w:tc>
          <w:tcPr>
            <w:tcW w:w="526" w:type="pct"/>
            <w:tcBorders>
              <w:top w:val="single" w:sz="6" w:space="0" w:color="000000"/>
              <w:left w:val="single" w:sz="6" w:space="0" w:color="000000"/>
              <w:bottom w:val="single" w:sz="6" w:space="0" w:color="000000"/>
              <w:right w:val="single" w:sz="6" w:space="0" w:color="000000"/>
            </w:tcBorders>
            <w:hideMark/>
          </w:tcPr>
          <w:p w14:paraId="76BA32A5"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350.55</w:t>
            </w:r>
          </w:p>
        </w:tc>
        <w:tc>
          <w:tcPr>
            <w:tcW w:w="498" w:type="pct"/>
            <w:tcBorders>
              <w:top w:val="single" w:sz="6" w:space="0" w:color="000000"/>
              <w:left w:val="single" w:sz="6" w:space="0" w:color="000000"/>
              <w:bottom w:val="single" w:sz="6" w:space="0" w:color="000000"/>
              <w:right w:val="single" w:sz="6" w:space="0" w:color="000000"/>
            </w:tcBorders>
            <w:hideMark/>
          </w:tcPr>
          <w:p w14:paraId="6035D9E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1088.64</w:t>
            </w:r>
          </w:p>
        </w:tc>
        <w:tc>
          <w:tcPr>
            <w:tcW w:w="570" w:type="pct"/>
            <w:tcBorders>
              <w:top w:val="single" w:sz="6" w:space="0" w:color="000000"/>
              <w:left w:val="single" w:sz="6" w:space="0" w:color="000000"/>
              <w:bottom w:val="single" w:sz="6" w:space="0" w:color="000000"/>
              <w:right w:val="single" w:sz="6" w:space="0" w:color="000000"/>
            </w:tcBorders>
            <w:hideMark/>
          </w:tcPr>
          <w:p w14:paraId="0CF462F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8.86</w:t>
            </w:r>
          </w:p>
        </w:tc>
        <w:tc>
          <w:tcPr>
            <w:tcW w:w="579" w:type="pct"/>
            <w:tcBorders>
              <w:top w:val="single" w:sz="6" w:space="0" w:color="000000"/>
              <w:left w:val="single" w:sz="6" w:space="0" w:color="000000"/>
              <w:bottom w:val="single" w:sz="6" w:space="0" w:color="000000"/>
              <w:right w:val="single" w:sz="6" w:space="0" w:color="000000"/>
            </w:tcBorders>
            <w:hideMark/>
          </w:tcPr>
          <w:p w14:paraId="168613A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80.64</w:t>
            </w:r>
          </w:p>
        </w:tc>
      </w:tr>
      <w:tr w:rsidR="008526E5" w:rsidRPr="00C349C0" w14:paraId="047F2940" w14:textId="77777777" w:rsidTr="00DA4986">
        <w:trPr>
          <w:trHeight w:val="553"/>
        </w:trPr>
        <w:tc>
          <w:tcPr>
            <w:tcW w:w="1571" w:type="pct"/>
            <w:tcBorders>
              <w:top w:val="single" w:sz="6" w:space="0" w:color="000000"/>
              <w:left w:val="single" w:sz="6" w:space="0" w:color="000000"/>
              <w:bottom w:val="single" w:sz="6" w:space="0" w:color="000000"/>
              <w:right w:val="single" w:sz="6" w:space="0" w:color="000000"/>
            </w:tcBorders>
            <w:hideMark/>
          </w:tcPr>
          <w:p w14:paraId="64C3D2C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8</w:t>
            </w:r>
            <w:r w:rsidRPr="00C349C0">
              <w:rPr>
                <w:kern w:val="2"/>
                <w:sz w:val="24"/>
                <w:szCs w:val="24"/>
              </w:rPr>
              <w:t>= (WS5kg+</w:t>
            </w:r>
            <w:r w:rsidRPr="00C349C0">
              <w:rPr>
                <w:spacing w:val="-2"/>
                <w:kern w:val="2"/>
                <w:sz w:val="24"/>
                <w:szCs w:val="24"/>
              </w:rPr>
              <w:t>GA</w:t>
            </w:r>
            <w:r w:rsidRPr="00C349C0">
              <w:rPr>
                <w:spacing w:val="-2"/>
                <w:kern w:val="2"/>
                <w:sz w:val="24"/>
                <w:szCs w:val="24"/>
                <w:vertAlign w:val="subscript"/>
              </w:rPr>
              <w:t>3</w:t>
            </w:r>
            <w:r w:rsidRPr="00C349C0">
              <w:rPr>
                <w:spacing w:val="-2"/>
                <w:kern w:val="2"/>
                <w:sz w:val="24"/>
                <w:szCs w:val="24"/>
              </w:rPr>
              <w:t>6ppm)</w:t>
            </w:r>
          </w:p>
        </w:tc>
        <w:tc>
          <w:tcPr>
            <w:tcW w:w="614" w:type="pct"/>
            <w:tcBorders>
              <w:top w:val="single" w:sz="6" w:space="0" w:color="000000"/>
              <w:left w:val="single" w:sz="6" w:space="0" w:color="000000"/>
              <w:bottom w:val="single" w:sz="6" w:space="0" w:color="000000"/>
              <w:right w:val="single" w:sz="6" w:space="0" w:color="000000"/>
            </w:tcBorders>
            <w:hideMark/>
          </w:tcPr>
          <w:p w14:paraId="477937D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402.21</w:t>
            </w:r>
          </w:p>
        </w:tc>
        <w:tc>
          <w:tcPr>
            <w:tcW w:w="641" w:type="pct"/>
            <w:tcBorders>
              <w:top w:val="single" w:sz="6" w:space="0" w:color="000000"/>
              <w:left w:val="single" w:sz="6" w:space="0" w:color="000000"/>
              <w:bottom w:val="single" w:sz="6" w:space="0" w:color="000000"/>
              <w:right w:val="single" w:sz="6" w:space="0" w:color="000000"/>
            </w:tcBorders>
            <w:hideMark/>
          </w:tcPr>
          <w:p w14:paraId="105F108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413.88</w:t>
            </w:r>
          </w:p>
        </w:tc>
        <w:tc>
          <w:tcPr>
            <w:tcW w:w="526" w:type="pct"/>
            <w:tcBorders>
              <w:top w:val="single" w:sz="6" w:space="0" w:color="000000"/>
              <w:left w:val="single" w:sz="6" w:space="0" w:color="000000"/>
              <w:bottom w:val="single" w:sz="6" w:space="0" w:color="000000"/>
              <w:right w:val="single" w:sz="6" w:space="0" w:color="000000"/>
            </w:tcBorders>
            <w:hideMark/>
          </w:tcPr>
          <w:p w14:paraId="2A09454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377.21</w:t>
            </w:r>
          </w:p>
        </w:tc>
        <w:tc>
          <w:tcPr>
            <w:tcW w:w="498" w:type="pct"/>
            <w:tcBorders>
              <w:top w:val="single" w:sz="6" w:space="0" w:color="000000"/>
              <w:left w:val="single" w:sz="6" w:space="0" w:color="000000"/>
              <w:bottom w:val="single" w:sz="6" w:space="0" w:color="000000"/>
              <w:right w:val="single" w:sz="6" w:space="0" w:color="000000"/>
            </w:tcBorders>
            <w:hideMark/>
          </w:tcPr>
          <w:p w14:paraId="40B3D73D"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1193.30</w:t>
            </w:r>
          </w:p>
        </w:tc>
        <w:tc>
          <w:tcPr>
            <w:tcW w:w="570" w:type="pct"/>
            <w:tcBorders>
              <w:top w:val="single" w:sz="6" w:space="0" w:color="000000"/>
              <w:left w:val="single" w:sz="6" w:space="0" w:color="000000"/>
              <w:bottom w:val="single" w:sz="6" w:space="0" w:color="000000"/>
              <w:right w:val="single" w:sz="6" w:space="0" w:color="000000"/>
            </w:tcBorders>
            <w:hideMark/>
          </w:tcPr>
          <w:p w14:paraId="4E55113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19.33</w:t>
            </w:r>
          </w:p>
        </w:tc>
        <w:tc>
          <w:tcPr>
            <w:tcW w:w="579" w:type="pct"/>
            <w:tcBorders>
              <w:top w:val="single" w:sz="6" w:space="0" w:color="000000"/>
              <w:left w:val="single" w:sz="6" w:space="0" w:color="000000"/>
              <w:bottom w:val="single" w:sz="6" w:space="0" w:color="000000"/>
              <w:right w:val="single" w:sz="6" w:space="0" w:color="000000"/>
            </w:tcBorders>
            <w:hideMark/>
          </w:tcPr>
          <w:p w14:paraId="3081F41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88.39</w:t>
            </w:r>
          </w:p>
        </w:tc>
      </w:tr>
      <w:tr w:rsidR="008526E5" w:rsidRPr="00C349C0" w14:paraId="20FC1D4B" w14:textId="77777777" w:rsidTr="00DA4986">
        <w:trPr>
          <w:trHeight w:val="546"/>
        </w:trPr>
        <w:tc>
          <w:tcPr>
            <w:tcW w:w="1571" w:type="pct"/>
            <w:tcBorders>
              <w:top w:val="single" w:sz="6" w:space="0" w:color="000000"/>
              <w:left w:val="single" w:sz="6" w:space="0" w:color="000000"/>
              <w:bottom w:val="single" w:sz="6" w:space="0" w:color="000000"/>
              <w:right w:val="single" w:sz="6" w:space="0" w:color="000000"/>
            </w:tcBorders>
            <w:hideMark/>
          </w:tcPr>
          <w:p w14:paraId="1D5E2384"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9</w:t>
            </w:r>
            <w:r w:rsidRPr="00C349C0">
              <w:rPr>
                <w:kern w:val="2"/>
                <w:sz w:val="24"/>
                <w:szCs w:val="24"/>
              </w:rPr>
              <w:t>= (WS5kg+GA</w:t>
            </w:r>
            <w:r w:rsidRPr="00C349C0">
              <w:rPr>
                <w:kern w:val="2"/>
                <w:sz w:val="24"/>
                <w:szCs w:val="24"/>
                <w:vertAlign w:val="subscript"/>
              </w:rPr>
              <w:t>3</w:t>
            </w:r>
            <w:r w:rsidRPr="00C349C0">
              <w:rPr>
                <w:spacing w:val="-2"/>
                <w:kern w:val="2"/>
                <w:sz w:val="24"/>
                <w:szCs w:val="24"/>
              </w:rPr>
              <w:t>10ppm)</w:t>
            </w:r>
          </w:p>
        </w:tc>
        <w:tc>
          <w:tcPr>
            <w:tcW w:w="614" w:type="pct"/>
            <w:tcBorders>
              <w:top w:val="single" w:sz="6" w:space="0" w:color="000000"/>
              <w:left w:val="single" w:sz="6" w:space="0" w:color="000000"/>
              <w:bottom w:val="single" w:sz="6" w:space="0" w:color="000000"/>
              <w:right w:val="single" w:sz="6" w:space="0" w:color="000000"/>
            </w:tcBorders>
            <w:hideMark/>
          </w:tcPr>
          <w:p w14:paraId="3F853953"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497.21</w:t>
            </w:r>
          </w:p>
        </w:tc>
        <w:tc>
          <w:tcPr>
            <w:tcW w:w="641" w:type="pct"/>
            <w:tcBorders>
              <w:top w:val="single" w:sz="6" w:space="0" w:color="000000"/>
              <w:left w:val="single" w:sz="6" w:space="0" w:color="000000"/>
              <w:bottom w:val="single" w:sz="6" w:space="0" w:color="000000"/>
              <w:right w:val="single" w:sz="6" w:space="0" w:color="000000"/>
            </w:tcBorders>
            <w:hideMark/>
          </w:tcPr>
          <w:p w14:paraId="74F4EBB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480.55</w:t>
            </w:r>
          </w:p>
        </w:tc>
        <w:tc>
          <w:tcPr>
            <w:tcW w:w="526" w:type="pct"/>
            <w:tcBorders>
              <w:top w:val="single" w:sz="6" w:space="0" w:color="000000"/>
              <w:left w:val="single" w:sz="6" w:space="0" w:color="000000"/>
              <w:bottom w:val="single" w:sz="6" w:space="0" w:color="000000"/>
              <w:right w:val="single" w:sz="6" w:space="0" w:color="000000"/>
            </w:tcBorders>
            <w:hideMark/>
          </w:tcPr>
          <w:p w14:paraId="7304692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473.55</w:t>
            </w:r>
          </w:p>
        </w:tc>
        <w:tc>
          <w:tcPr>
            <w:tcW w:w="498" w:type="pct"/>
            <w:tcBorders>
              <w:top w:val="single" w:sz="6" w:space="0" w:color="000000"/>
              <w:left w:val="single" w:sz="6" w:space="0" w:color="000000"/>
              <w:bottom w:val="single" w:sz="6" w:space="0" w:color="000000"/>
              <w:right w:val="single" w:sz="6" w:space="0" w:color="000000"/>
            </w:tcBorders>
            <w:hideMark/>
          </w:tcPr>
          <w:p w14:paraId="0B43FA7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1451.31</w:t>
            </w:r>
          </w:p>
        </w:tc>
        <w:tc>
          <w:tcPr>
            <w:tcW w:w="570" w:type="pct"/>
            <w:tcBorders>
              <w:top w:val="single" w:sz="6" w:space="0" w:color="000000"/>
              <w:left w:val="single" w:sz="6" w:space="0" w:color="000000"/>
              <w:bottom w:val="single" w:sz="6" w:space="0" w:color="000000"/>
              <w:right w:val="single" w:sz="6" w:space="0" w:color="000000"/>
            </w:tcBorders>
            <w:hideMark/>
          </w:tcPr>
          <w:p w14:paraId="49ED026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45.13</w:t>
            </w:r>
          </w:p>
        </w:tc>
        <w:tc>
          <w:tcPr>
            <w:tcW w:w="579" w:type="pct"/>
            <w:tcBorders>
              <w:top w:val="single" w:sz="6" w:space="0" w:color="000000"/>
              <w:left w:val="single" w:sz="6" w:space="0" w:color="000000"/>
              <w:bottom w:val="single" w:sz="6" w:space="0" w:color="000000"/>
              <w:right w:val="single" w:sz="6" w:space="0" w:color="000000"/>
            </w:tcBorders>
            <w:hideMark/>
          </w:tcPr>
          <w:p w14:paraId="2481C1FF" w14:textId="77777777" w:rsidR="008526E5" w:rsidRPr="00C349C0" w:rsidRDefault="008526E5" w:rsidP="00DA4986">
            <w:pPr>
              <w:pStyle w:val="TableParagraph"/>
              <w:spacing w:after="120" w:line="360" w:lineRule="auto"/>
              <w:jc w:val="center"/>
              <w:rPr>
                <w:kern w:val="2"/>
                <w:sz w:val="24"/>
                <w:szCs w:val="24"/>
              </w:rPr>
            </w:pPr>
            <w:commentRangeStart w:id="10"/>
            <w:r w:rsidRPr="00C349C0">
              <w:rPr>
                <w:kern w:val="2"/>
                <w:sz w:val="24"/>
                <w:szCs w:val="24"/>
              </w:rPr>
              <w:t>107</w:t>
            </w:r>
            <w:commentRangeEnd w:id="10"/>
            <w:r w:rsidR="00A541B8">
              <w:rPr>
                <w:rStyle w:val="CommentReference"/>
                <w:rFonts w:asciiTheme="minorHAnsi" w:eastAsiaTheme="minorHAnsi" w:hAnsiTheme="minorHAnsi" w:cstheme="minorBidi"/>
                <w:kern w:val="2"/>
                <w:lang w:val="en-IN"/>
                <w14:ligatures w14:val="standardContextual"/>
              </w:rPr>
              <w:commentReference w:id="10"/>
            </w:r>
            <w:r w:rsidRPr="00C349C0">
              <w:rPr>
                <w:kern w:val="2"/>
                <w:sz w:val="24"/>
                <w:szCs w:val="24"/>
              </w:rPr>
              <w:t>.50</w:t>
            </w:r>
          </w:p>
        </w:tc>
      </w:tr>
      <w:tr w:rsidR="008526E5" w:rsidRPr="00C349C0" w14:paraId="6CECB019" w14:textId="77777777" w:rsidTr="00DA4986">
        <w:trPr>
          <w:trHeight w:val="536"/>
        </w:trPr>
        <w:tc>
          <w:tcPr>
            <w:tcW w:w="1571" w:type="pct"/>
            <w:tcBorders>
              <w:top w:val="single" w:sz="6" w:space="0" w:color="000000"/>
              <w:left w:val="single" w:sz="6" w:space="0" w:color="000000"/>
              <w:bottom w:val="single" w:sz="6" w:space="0" w:color="000000"/>
              <w:right w:val="single" w:sz="6" w:space="0" w:color="000000"/>
            </w:tcBorders>
            <w:hideMark/>
          </w:tcPr>
          <w:p w14:paraId="02FC8EE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Control (Wheat straw)</w:t>
            </w:r>
          </w:p>
        </w:tc>
        <w:tc>
          <w:tcPr>
            <w:tcW w:w="614" w:type="pct"/>
            <w:tcBorders>
              <w:top w:val="single" w:sz="6" w:space="0" w:color="000000"/>
              <w:left w:val="single" w:sz="6" w:space="0" w:color="000000"/>
              <w:bottom w:val="single" w:sz="6" w:space="0" w:color="000000"/>
              <w:right w:val="single" w:sz="6" w:space="0" w:color="000000"/>
            </w:tcBorders>
            <w:hideMark/>
          </w:tcPr>
          <w:p w14:paraId="2E03FB4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365.88</w:t>
            </w:r>
          </w:p>
        </w:tc>
        <w:tc>
          <w:tcPr>
            <w:tcW w:w="641" w:type="pct"/>
            <w:tcBorders>
              <w:top w:val="single" w:sz="6" w:space="0" w:color="000000"/>
              <w:left w:val="single" w:sz="6" w:space="0" w:color="000000"/>
              <w:bottom w:val="single" w:sz="6" w:space="0" w:color="000000"/>
              <w:right w:val="single" w:sz="6" w:space="0" w:color="000000"/>
            </w:tcBorders>
            <w:hideMark/>
          </w:tcPr>
          <w:p w14:paraId="69CBC32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330.88</w:t>
            </w:r>
          </w:p>
        </w:tc>
        <w:tc>
          <w:tcPr>
            <w:tcW w:w="526" w:type="pct"/>
            <w:tcBorders>
              <w:top w:val="single" w:sz="6" w:space="0" w:color="000000"/>
              <w:left w:val="single" w:sz="6" w:space="0" w:color="000000"/>
              <w:bottom w:val="single" w:sz="6" w:space="0" w:color="000000"/>
              <w:right w:val="single" w:sz="6" w:space="0" w:color="000000"/>
            </w:tcBorders>
            <w:hideMark/>
          </w:tcPr>
          <w:p w14:paraId="490BE4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320.55</w:t>
            </w:r>
          </w:p>
        </w:tc>
        <w:tc>
          <w:tcPr>
            <w:tcW w:w="498" w:type="pct"/>
            <w:tcBorders>
              <w:top w:val="single" w:sz="6" w:space="0" w:color="000000"/>
              <w:left w:val="single" w:sz="6" w:space="0" w:color="000000"/>
              <w:bottom w:val="single" w:sz="6" w:space="0" w:color="000000"/>
              <w:right w:val="single" w:sz="6" w:space="0" w:color="000000"/>
            </w:tcBorders>
            <w:hideMark/>
          </w:tcPr>
          <w:p w14:paraId="684DAB7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1000.31</w:t>
            </w:r>
          </w:p>
        </w:tc>
        <w:tc>
          <w:tcPr>
            <w:tcW w:w="570" w:type="pct"/>
            <w:tcBorders>
              <w:top w:val="single" w:sz="6" w:space="0" w:color="000000"/>
              <w:left w:val="single" w:sz="6" w:space="0" w:color="000000"/>
              <w:bottom w:val="single" w:sz="6" w:space="0" w:color="000000"/>
              <w:right w:val="single" w:sz="6" w:space="0" w:color="000000"/>
            </w:tcBorders>
            <w:hideMark/>
          </w:tcPr>
          <w:p w14:paraId="06B7743C"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w:t>
            </w:r>
            <w:r w:rsidRPr="00C349C0">
              <w:rPr>
                <w:spacing w:val="-10"/>
                <w:kern w:val="2"/>
                <w:sz w:val="24"/>
                <w:szCs w:val="24"/>
              </w:rPr>
              <w:t>-</w:t>
            </w:r>
          </w:p>
        </w:tc>
        <w:tc>
          <w:tcPr>
            <w:tcW w:w="579" w:type="pct"/>
            <w:tcBorders>
              <w:top w:val="single" w:sz="6" w:space="0" w:color="000000"/>
              <w:left w:val="single" w:sz="6" w:space="0" w:color="000000"/>
              <w:bottom w:val="single" w:sz="6" w:space="0" w:color="000000"/>
              <w:right w:val="single" w:sz="6" w:space="0" w:color="000000"/>
            </w:tcBorders>
            <w:hideMark/>
          </w:tcPr>
          <w:p w14:paraId="46F2D54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74.09</w:t>
            </w:r>
          </w:p>
        </w:tc>
      </w:tr>
      <w:tr w:rsidR="008526E5" w:rsidRPr="00C349C0" w14:paraId="2A27CEE3" w14:textId="77777777" w:rsidTr="00DA4986">
        <w:trPr>
          <w:trHeight w:val="556"/>
        </w:trPr>
        <w:tc>
          <w:tcPr>
            <w:tcW w:w="1571" w:type="pct"/>
            <w:tcBorders>
              <w:top w:val="single" w:sz="6" w:space="0" w:color="000000"/>
              <w:left w:val="single" w:sz="6" w:space="0" w:color="000000"/>
              <w:bottom w:val="single" w:sz="6" w:space="0" w:color="000000"/>
              <w:right w:val="single" w:sz="6" w:space="0" w:color="000000"/>
            </w:tcBorders>
            <w:hideMark/>
          </w:tcPr>
          <w:p w14:paraId="4F2CAED6"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C.D at </w:t>
            </w:r>
            <w:r w:rsidRPr="00C349C0">
              <w:rPr>
                <w:b/>
                <w:spacing w:val="-5"/>
                <w:kern w:val="2"/>
                <w:sz w:val="24"/>
                <w:szCs w:val="24"/>
              </w:rPr>
              <w:t>5%</w:t>
            </w:r>
          </w:p>
        </w:tc>
        <w:tc>
          <w:tcPr>
            <w:tcW w:w="614" w:type="pct"/>
            <w:tcBorders>
              <w:top w:val="single" w:sz="6" w:space="0" w:color="000000"/>
              <w:left w:val="single" w:sz="6" w:space="0" w:color="000000"/>
              <w:bottom w:val="single" w:sz="6" w:space="0" w:color="000000"/>
              <w:right w:val="single" w:sz="6" w:space="0" w:color="000000"/>
            </w:tcBorders>
            <w:hideMark/>
          </w:tcPr>
          <w:p w14:paraId="003C160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5.613</w:t>
            </w:r>
          </w:p>
        </w:tc>
        <w:tc>
          <w:tcPr>
            <w:tcW w:w="641" w:type="pct"/>
            <w:tcBorders>
              <w:top w:val="single" w:sz="6" w:space="0" w:color="000000"/>
              <w:left w:val="single" w:sz="6" w:space="0" w:color="000000"/>
              <w:bottom w:val="single" w:sz="6" w:space="0" w:color="000000"/>
              <w:right w:val="single" w:sz="6" w:space="0" w:color="000000"/>
            </w:tcBorders>
            <w:hideMark/>
          </w:tcPr>
          <w:p w14:paraId="1C2676B8"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5.462</w:t>
            </w:r>
          </w:p>
        </w:tc>
        <w:tc>
          <w:tcPr>
            <w:tcW w:w="526" w:type="pct"/>
            <w:tcBorders>
              <w:top w:val="single" w:sz="6" w:space="0" w:color="000000"/>
              <w:left w:val="single" w:sz="6" w:space="0" w:color="000000"/>
              <w:bottom w:val="single" w:sz="6" w:space="0" w:color="000000"/>
              <w:right w:val="single" w:sz="6" w:space="0" w:color="000000"/>
            </w:tcBorders>
            <w:hideMark/>
          </w:tcPr>
          <w:p w14:paraId="0AA538B4" w14:textId="77777777" w:rsidR="008526E5" w:rsidRPr="00C349C0" w:rsidRDefault="008526E5" w:rsidP="00DA4986">
            <w:pPr>
              <w:pStyle w:val="TableParagraph"/>
              <w:spacing w:after="120" w:line="360" w:lineRule="auto"/>
              <w:rPr>
                <w:kern w:val="2"/>
                <w:sz w:val="24"/>
                <w:szCs w:val="24"/>
              </w:rPr>
            </w:pPr>
            <w:r w:rsidRPr="00C349C0">
              <w:rPr>
                <w:kern w:val="2"/>
                <w:sz w:val="24"/>
                <w:szCs w:val="24"/>
              </w:rPr>
              <w:t xml:space="preserve">   3.261</w:t>
            </w:r>
          </w:p>
        </w:tc>
        <w:tc>
          <w:tcPr>
            <w:tcW w:w="498" w:type="pct"/>
            <w:tcBorders>
              <w:top w:val="single" w:sz="6" w:space="0" w:color="000000"/>
              <w:left w:val="single" w:sz="6" w:space="0" w:color="000000"/>
              <w:bottom w:val="single" w:sz="6" w:space="0" w:color="000000"/>
              <w:right w:val="single" w:sz="6" w:space="0" w:color="000000"/>
            </w:tcBorders>
            <w:hideMark/>
          </w:tcPr>
          <w:p w14:paraId="7F7D1AA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324.56</w:t>
            </w:r>
          </w:p>
        </w:tc>
        <w:tc>
          <w:tcPr>
            <w:tcW w:w="570" w:type="pct"/>
            <w:tcBorders>
              <w:top w:val="single" w:sz="6" w:space="0" w:color="000000"/>
              <w:left w:val="single" w:sz="6" w:space="0" w:color="000000"/>
              <w:bottom w:val="single" w:sz="6" w:space="0" w:color="000000"/>
              <w:right w:val="single" w:sz="6" w:space="0" w:color="000000"/>
            </w:tcBorders>
          </w:tcPr>
          <w:p w14:paraId="7D7504A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6" w:space="0" w:color="000000"/>
              <w:right w:val="single" w:sz="6" w:space="0" w:color="000000"/>
            </w:tcBorders>
          </w:tcPr>
          <w:p w14:paraId="0D41A371"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097E7B69" w14:textId="77777777" w:rsidTr="00DA4986">
        <w:trPr>
          <w:trHeight w:val="525"/>
        </w:trPr>
        <w:tc>
          <w:tcPr>
            <w:tcW w:w="1571" w:type="pct"/>
            <w:tcBorders>
              <w:top w:val="single" w:sz="6" w:space="0" w:color="000000"/>
              <w:left w:val="single" w:sz="6" w:space="0" w:color="000000"/>
              <w:bottom w:val="single" w:sz="6" w:space="0" w:color="000000"/>
              <w:right w:val="single" w:sz="6" w:space="0" w:color="000000"/>
            </w:tcBorders>
            <w:hideMark/>
          </w:tcPr>
          <w:p w14:paraId="5438B414"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lastRenderedPageBreak/>
              <w:t>SE(m)</w:t>
            </w:r>
          </w:p>
        </w:tc>
        <w:tc>
          <w:tcPr>
            <w:tcW w:w="614" w:type="pct"/>
            <w:tcBorders>
              <w:top w:val="single" w:sz="6" w:space="0" w:color="000000"/>
              <w:left w:val="single" w:sz="6" w:space="0" w:color="000000"/>
              <w:bottom w:val="single" w:sz="6" w:space="0" w:color="000000"/>
              <w:right w:val="single" w:sz="6" w:space="0" w:color="000000"/>
            </w:tcBorders>
            <w:hideMark/>
          </w:tcPr>
          <w:p w14:paraId="1E61466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1.965</w:t>
            </w:r>
          </w:p>
        </w:tc>
        <w:tc>
          <w:tcPr>
            <w:tcW w:w="641" w:type="pct"/>
            <w:tcBorders>
              <w:top w:val="single" w:sz="6" w:space="0" w:color="000000"/>
              <w:left w:val="single" w:sz="6" w:space="0" w:color="000000"/>
              <w:bottom w:val="single" w:sz="6" w:space="0" w:color="000000"/>
              <w:right w:val="single" w:sz="6" w:space="0" w:color="000000"/>
            </w:tcBorders>
            <w:hideMark/>
          </w:tcPr>
          <w:p w14:paraId="14D6767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1.534</w:t>
            </w:r>
          </w:p>
        </w:tc>
        <w:tc>
          <w:tcPr>
            <w:tcW w:w="526" w:type="pct"/>
            <w:tcBorders>
              <w:top w:val="single" w:sz="6" w:space="0" w:color="000000"/>
              <w:left w:val="single" w:sz="6" w:space="0" w:color="000000"/>
              <w:bottom w:val="single" w:sz="6" w:space="0" w:color="000000"/>
              <w:right w:val="single" w:sz="6" w:space="0" w:color="000000"/>
            </w:tcBorders>
            <w:hideMark/>
          </w:tcPr>
          <w:p w14:paraId="028AC08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1.213</w:t>
            </w:r>
          </w:p>
        </w:tc>
        <w:tc>
          <w:tcPr>
            <w:tcW w:w="498" w:type="pct"/>
            <w:tcBorders>
              <w:top w:val="single" w:sz="6" w:space="0" w:color="000000"/>
              <w:left w:val="single" w:sz="6" w:space="0" w:color="000000"/>
              <w:bottom w:val="single" w:sz="6" w:space="0" w:color="000000"/>
              <w:right w:val="single" w:sz="6" w:space="0" w:color="000000"/>
            </w:tcBorders>
            <w:hideMark/>
          </w:tcPr>
          <w:p w14:paraId="20085E4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110.31</w:t>
            </w:r>
          </w:p>
        </w:tc>
        <w:tc>
          <w:tcPr>
            <w:tcW w:w="570" w:type="pct"/>
            <w:tcBorders>
              <w:top w:val="single" w:sz="6" w:space="0" w:color="000000"/>
              <w:left w:val="single" w:sz="6" w:space="0" w:color="000000"/>
              <w:bottom w:val="single" w:sz="6" w:space="0" w:color="000000"/>
              <w:right w:val="single" w:sz="6" w:space="0" w:color="000000"/>
            </w:tcBorders>
          </w:tcPr>
          <w:p w14:paraId="7C15607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6" w:space="0" w:color="000000"/>
              <w:right w:val="single" w:sz="6" w:space="0" w:color="000000"/>
            </w:tcBorders>
          </w:tcPr>
          <w:p w14:paraId="5B23DA67"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2741C4AE" w14:textId="77777777" w:rsidTr="00DA4986">
        <w:trPr>
          <w:trHeight w:val="537"/>
        </w:trPr>
        <w:tc>
          <w:tcPr>
            <w:tcW w:w="1571" w:type="pct"/>
            <w:tcBorders>
              <w:top w:val="single" w:sz="6" w:space="0" w:color="000000"/>
              <w:left w:val="single" w:sz="6" w:space="0" w:color="000000"/>
              <w:bottom w:val="single" w:sz="8" w:space="0" w:color="000000"/>
              <w:right w:val="single" w:sz="6" w:space="0" w:color="000000"/>
            </w:tcBorders>
            <w:hideMark/>
          </w:tcPr>
          <w:p w14:paraId="54512464"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SE(d)</w:t>
            </w:r>
          </w:p>
        </w:tc>
        <w:tc>
          <w:tcPr>
            <w:tcW w:w="614" w:type="pct"/>
            <w:tcBorders>
              <w:top w:val="single" w:sz="6" w:space="0" w:color="000000"/>
              <w:left w:val="single" w:sz="6" w:space="0" w:color="000000"/>
              <w:bottom w:val="single" w:sz="8" w:space="0" w:color="000000"/>
              <w:right w:val="single" w:sz="6" w:space="0" w:color="000000"/>
            </w:tcBorders>
            <w:hideMark/>
          </w:tcPr>
          <w:p w14:paraId="47EDE17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2.663</w:t>
            </w:r>
          </w:p>
        </w:tc>
        <w:tc>
          <w:tcPr>
            <w:tcW w:w="641" w:type="pct"/>
            <w:tcBorders>
              <w:top w:val="single" w:sz="6" w:space="0" w:color="000000"/>
              <w:left w:val="single" w:sz="6" w:space="0" w:color="000000"/>
              <w:bottom w:val="single" w:sz="8" w:space="0" w:color="000000"/>
              <w:right w:val="single" w:sz="6" w:space="0" w:color="000000"/>
            </w:tcBorders>
            <w:hideMark/>
          </w:tcPr>
          <w:p w14:paraId="0BEFD44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0.781</w:t>
            </w:r>
          </w:p>
        </w:tc>
        <w:tc>
          <w:tcPr>
            <w:tcW w:w="526" w:type="pct"/>
            <w:tcBorders>
              <w:top w:val="single" w:sz="6" w:space="0" w:color="000000"/>
              <w:left w:val="single" w:sz="6" w:space="0" w:color="000000"/>
              <w:bottom w:val="single" w:sz="8" w:space="0" w:color="000000"/>
              <w:right w:val="single" w:sz="6" w:space="0" w:color="000000"/>
            </w:tcBorders>
            <w:hideMark/>
          </w:tcPr>
          <w:p w14:paraId="0AB02C5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1.654</w:t>
            </w:r>
          </w:p>
        </w:tc>
        <w:tc>
          <w:tcPr>
            <w:tcW w:w="498" w:type="pct"/>
            <w:tcBorders>
              <w:top w:val="single" w:sz="6" w:space="0" w:color="000000"/>
              <w:left w:val="single" w:sz="6" w:space="0" w:color="000000"/>
              <w:bottom w:val="single" w:sz="8" w:space="0" w:color="000000"/>
              <w:right w:val="single" w:sz="6" w:space="0" w:color="000000"/>
            </w:tcBorders>
            <w:hideMark/>
          </w:tcPr>
          <w:p w14:paraId="23A10EE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156.22</w:t>
            </w:r>
          </w:p>
        </w:tc>
        <w:tc>
          <w:tcPr>
            <w:tcW w:w="570" w:type="pct"/>
            <w:tcBorders>
              <w:top w:val="single" w:sz="6" w:space="0" w:color="000000"/>
              <w:left w:val="single" w:sz="6" w:space="0" w:color="000000"/>
              <w:bottom w:val="single" w:sz="8" w:space="0" w:color="000000"/>
              <w:right w:val="single" w:sz="6" w:space="0" w:color="000000"/>
            </w:tcBorders>
          </w:tcPr>
          <w:p w14:paraId="74C631F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8" w:space="0" w:color="000000"/>
              <w:right w:val="single" w:sz="6" w:space="0" w:color="000000"/>
            </w:tcBorders>
          </w:tcPr>
          <w:p w14:paraId="727901AA"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43DD2B63" w14:textId="77777777" w:rsidTr="00DA4986">
        <w:trPr>
          <w:trHeight w:val="539"/>
        </w:trPr>
        <w:tc>
          <w:tcPr>
            <w:tcW w:w="1571" w:type="pct"/>
            <w:tcBorders>
              <w:top w:val="single" w:sz="8" w:space="0" w:color="000000"/>
              <w:left w:val="single" w:sz="6" w:space="0" w:color="000000"/>
              <w:bottom w:val="single" w:sz="6" w:space="0" w:color="000000"/>
              <w:right w:val="single" w:sz="6" w:space="0" w:color="000000"/>
            </w:tcBorders>
            <w:hideMark/>
          </w:tcPr>
          <w:p w14:paraId="21230CAC"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C.V</w:t>
            </w:r>
            <w:r w:rsidRPr="00C349C0">
              <w:rPr>
                <w:b/>
                <w:spacing w:val="-10"/>
                <w:kern w:val="2"/>
                <w:sz w:val="24"/>
                <w:szCs w:val="24"/>
              </w:rPr>
              <w:t xml:space="preserve"> %</w:t>
            </w:r>
          </w:p>
        </w:tc>
        <w:tc>
          <w:tcPr>
            <w:tcW w:w="614" w:type="pct"/>
            <w:tcBorders>
              <w:top w:val="single" w:sz="8" w:space="0" w:color="000000"/>
              <w:left w:val="single" w:sz="6" w:space="0" w:color="000000"/>
              <w:bottom w:val="single" w:sz="6" w:space="0" w:color="000000"/>
              <w:right w:val="single" w:sz="6" w:space="0" w:color="000000"/>
            </w:tcBorders>
            <w:hideMark/>
          </w:tcPr>
          <w:p w14:paraId="58A9E49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0.913</w:t>
            </w:r>
          </w:p>
        </w:tc>
        <w:tc>
          <w:tcPr>
            <w:tcW w:w="641" w:type="pct"/>
            <w:tcBorders>
              <w:top w:val="single" w:sz="8" w:space="0" w:color="000000"/>
              <w:left w:val="single" w:sz="6" w:space="0" w:color="000000"/>
              <w:bottom w:val="single" w:sz="6" w:space="0" w:color="000000"/>
              <w:right w:val="single" w:sz="6" w:space="0" w:color="000000"/>
            </w:tcBorders>
            <w:hideMark/>
          </w:tcPr>
          <w:p w14:paraId="08B296D3"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0.234</w:t>
            </w:r>
          </w:p>
        </w:tc>
        <w:tc>
          <w:tcPr>
            <w:tcW w:w="526" w:type="pct"/>
            <w:tcBorders>
              <w:top w:val="single" w:sz="8" w:space="0" w:color="000000"/>
              <w:left w:val="single" w:sz="6" w:space="0" w:color="000000"/>
              <w:bottom w:val="single" w:sz="6" w:space="0" w:color="000000"/>
              <w:right w:val="single" w:sz="6" w:space="0" w:color="000000"/>
            </w:tcBorders>
            <w:hideMark/>
          </w:tcPr>
          <w:p w14:paraId="4650D1B4"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0.789</w:t>
            </w:r>
          </w:p>
        </w:tc>
        <w:tc>
          <w:tcPr>
            <w:tcW w:w="498" w:type="pct"/>
            <w:tcBorders>
              <w:top w:val="single" w:sz="8" w:space="0" w:color="000000"/>
              <w:left w:val="single" w:sz="6" w:space="0" w:color="000000"/>
              <w:bottom w:val="single" w:sz="6" w:space="0" w:color="000000"/>
              <w:right w:val="single" w:sz="6" w:space="0" w:color="000000"/>
            </w:tcBorders>
            <w:hideMark/>
          </w:tcPr>
          <w:p w14:paraId="2589B0F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17.11</w:t>
            </w:r>
          </w:p>
        </w:tc>
        <w:tc>
          <w:tcPr>
            <w:tcW w:w="570" w:type="pct"/>
            <w:tcBorders>
              <w:top w:val="single" w:sz="8" w:space="0" w:color="000000"/>
              <w:left w:val="single" w:sz="6" w:space="0" w:color="000000"/>
              <w:bottom w:val="single" w:sz="6" w:space="0" w:color="000000"/>
              <w:right w:val="single" w:sz="6" w:space="0" w:color="000000"/>
            </w:tcBorders>
          </w:tcPr>
          <w:p w14:paraId="2E56037D"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8" w:space="0" w:color="000000"/>
              <w:left w:val="single" w:sz="6" w:space="0" w:color="000000"/>
              <w:bottom w:val="single" w:sz="6" w:space="0" w:color="000000"/>
              <w:right w:val="single" w:sz="6" w:space="0" w:color="000000"/>
            </w:tcBorders>
          </w:tcPr>
          <w:p w14:paraId="34D0A881" w14:textId="77777777" w:rsidR="008526E5" w:rsidRPr="00C349C0" w:rsidRDefault="008526E5" w:rsidP="00DA4986">
            <w:pPr>
              <w:pStyle w:val="TableParagraph"/>
              <w:spacing w:after="120" w:line="360" w:lineRule="auto"/>
              <w:jc w:val="center"/>
              <w:rPr>
                <w:kern w:val="2"/>
                <w:sz w:val="24"/>
                <w:szCs w:val="24"/>
              </w:rPr>
            </w:pPr>
          </w:p>
        </w:tc>
      </w:tr>
    </w:tbl>
    <w:p w14:paraId="02843897" w14:textId="77777777" w:rsidR="00852CD3" w:rsidRPr="00AA5992" w:rsidRDefault="00852CD3" w:rsidP="00FC1CCD">
      <w:pPr>
        <w:spacing w:line="360" w:lineRule="auto"/>
        <w:ind w:left="-142"/>
        <w:jc w:val="both"/>
        <w:rPr>
          <w:rFonts w:ascii="Times New Roman" w:hAnsi="Times New Roman" w:cs="Times New Roman"/>
          <w:sz w:val="24"/>
          <w:szCs w:val="24"/>
        </w:rPr>
      </w:pPr>
    </w:p>
    <w:p w14:paraId="0897755D" w14:textId="5B20BAED" w:rsidR="00B3463F" w:rsidRPr="00B3463F" w:rsidRDefault="00BD33FF" w:rsidP="00615C42">
      <w:pPr>
        <w:rPr>
          <w:rFonts w:ascii="Times New Roman" w:eastAsia="Times New Roman" w:hAnsi="Times New Roman" w:cs="Times New Roman"/>
          <w:b/>
          <w:bCs/>
          <w:i/>
          <w:kern w:val="0"/>
          <w:sz w:val="24"/>
          <w:szCs w:val="24"/>
          <w:lang w:val="en-US"/>
          <w14:ligatures w14:val="none"/>
        </w:rPr>
      </w:pPr>
      <w:r w:rsidRPr="00322477">
        <w:rPr>
          <w:rFonts w:ascii="Times New Roman" w:hAnsi="Times New Roman" w:cs="Times New Roman"/>
          <w:b/>
          <w:bCs/>
          <w:sz w:val="24"/>
          <w:szCs w:val="24"/>
        </w:rPr>
        <w:t>3.</w:t>
      </w:r>
      <w:r w:rsidR="00826CF7" w:rsidRPr="00322477">
        <w:rPr>
          <w:rFonts w:ascii="Times New Roman" w:hAnsi="Times New Roman" w:cs="Times New Roman"/>
          <w:b/>
          <w:bCs/>
          <w:sz w:val="24"/>
          <w:szCs w:val="24"/>
        </w:rPr>
        <w:t>4</w:t>
      </w:r>
      <w:r w:rsidRPr="00322477">
        <w:rPr>
          <w:rFonts w:ascii="Times New Roman" w:hAnsi="Times New Roman" w:cs="Times New Roman"/>
          <w:b/>
          <w:bCs/>
          <w:sz w:val="24"/>
          <w:szCs w:val="24"/>
        </w:rPr>
        <w:t xml:space="preserve"> </w:t>
      </w:r>
      <w:bookmarkStart w:id="11" w:name="_Hlk204605505"/>
      <w:r w:rsidRPr="00322477">
        <w:rPr>
          <w:rFonts w:ascii="Times New Roman" w:hAnsi="Times New Roman" w:cs="Times New Roman"/>
          <w:b/>
          <w:bCs/>
          <w:sz w:val="24"/>
          <w:szCs w:val="24"/>
        </w:rPr>
        <w:t xml:space="preserve">Effect of </w:t>
      </w:r>
      <w:r w:rsidRPr="00322477">
        <w:rPr>
          <w:rFonts w:ascii="Times New Roman" w:hAnsi="Times New Roman" w:cs="Times New Roman"/>
          <w:b/>
          <w:bCs/>
          <w:i/>
          <w:iCs/>
          <w:sz w:val="24"/>
          <w:szCs w:val="24"/>
        </w:rPr>
        <w:t xml:space="preserve"> </w:t>
      </w:r>
      <w:r w:rsidR="00414BFD" w:rsidRPr="00322477">
        <w:rPr>
          <w:rFonts w:ascii="Times New Roman" w:eastAsia="Times New Roman" w:hAnsi="Times New Roman" w:cs="Times New Roman"/>
          <w:b/>
          <w:bCs/>
          <w:kern w:val="0"/>
          <w:sz w:val="24"/>
          <w:szCs w:val="24"/>
          <w:lang w:val="en-US"/>
          <w14:ligatures w14:val="none"/>
        </w:rPr>
        <w:t xml:space="preserve">distinct growth hormones at different concentrations on </w:t>
      </w:r>
      <w:r w:rsidR="00B3463F" w:rsidRPr="00B3463F">
        <w:rPr>
          <w:rFonts w:ascii="Times New Roman" w:eastAsia="Times New Roman" w:hAnsi="Times New Roman" w:cs="Times New Roman"/>
          <w:b/>
          <w:bCs/>
          <w:kern w:val="0"/>
          <w:sz w:val="24"/>
          <w:szCs w:val="24"/>
          <w:lang w:val="en-US"/>
          <w14:ligatures w14:val="none"/>
        </w:rPr>
        <w:t xml:space="preserve">concentrations on </w:t>
      </w:r>
      <w:r w:rsidR="0006439D">
        <w:rPr>
          <w:rFonts w:ascii="Times New Roman" w:eastAsia="Times New Roman" w:hAnsi="Times New Roman" w:cs="Times New Roman"/>
          <w:b/>
          <w:bCs/>
          <w:kern w:val="0"/>
          <w:sz w:val="24"/>
          <w:szCs w:val="24"/>
          <w:lang w:val="en-US"/>
          <w14:ligatures w14:val="none"/>
        </w:rPr>
        <w:t xml:space="preserve"> nutritional </w:t>
      </w:r>
      <w:r w:rsidR="00987431">
        <w:rPr>
          <w:rFonts w:ascii="Times New Roman" w:eastAsia="Times New Roman" w:hAnsi="Times New Roman" w:cs="Times New Roman"/>
          <w:b/>
          <w:bCs/>
          <w:kern w:val="0"/>
          <w:sz w:val="24"/>
          <w:szCs w:val="24"/>
          <w:lang w:val="en-US"/>
          <w14:ligatures w14:val="none"/>
        </w:rPr>
        <w:t>composition</w:t>
      </w:r>
      <w:r w:rsidR="00B3463F" w:rsidRPr="00B3463F">
        <w:rPr>
          <w:rFonts w:ascii="Times New Roman" w:eastAsia="Times New Roman" w:hAnsi="Times New Roman" w:cs="Times New Roman"/>
          <w:b/>
          <w:bCs/>
          <w:kern w:val="0"/>
          <w:sz w:val="24"/>
          <w:szCs w:val="24"/>
          <w:lang w:val="en-US"/>
          <w14:ligatures w14:val="none"/>
        </w:rPr>
        <w:t xml:space="preserve"> of </w:t>
      </w:r>
      <w:r w:rsidR="00B3463F" w:rsidRPr="00B3463F">
        <w:rPr>
          <w:rFonts w:ascii="Times New Roman" w:eastAsia="Times New Roman" w:hAnsi="Times New Roman" w:cs="Times New Roman"/>
          <w:b/>
          <w:bCs/>
          <w:i/>
          <w:kern w:val="0"/>
          <w:sz w:val="24"/>
          <w:szCs w:val="24"/>
          <w:lang w:val="en-US"/>
          <w14:ligatures w14:val="none"/>
        </w:rPr>
        <w:t>Pleurotus florida</w:t>
      </w:r>
      <w:r w:rsidR="00B3463F" w:rsidRPr="00B3463F">
        <w:rPr>
          <w:rFonts w:ascii="Times New Roman" w:eastAsia="Times New Roman" w:hAnsi="Times New Roman" w:cs="Times New Roman"/>
          <w:b/>
          <w:bCs/>
          <w:kern w:val="0"/>
          <w:sz w:val="24"/>
          <w:szCs w:val="24"/>
          <w:lang w:val="en-US"/>
          <w14:ligatures w14:val="none"/>
        </w:rPr>
        <w:t xml:space="preserve"> </w:t>
      </w:r>
    </w:p>
    <w:bookmarkEnd w:id="11"/>
    <w:p w14:paraId="55F931C7" w14:textId="30EEA7C4" w:rsidR="00BD33FF" w:rsidRDefault="00481010" w:rsidP="00AA5992">
      <w:pPr>
        <w:spacing w:line="360" w:lineRule="auto"/>
        <w:ind w:left="-142"/>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94FAD">
        <w:rPr>
          <w:rFonts w:ascii="Times New Roman" w:hAnsi="Times New Roman" w:cs="Times New Roman"/>
          <w:sz w:val="24"/>
          <w:szCs w:val="24"/>
          <w:lang w:val="en-US"/>
        </w:rPr>
        <w:t>The results as observed from Table 4 revealed</w:t>
      </w:r>
      <w:r w:rsidR="00E76837" w:rsidRPr="00E76837">
        <w:rPr>
          <w:rFonts w:ascii="Times New Roman" w:hAnsi="Times New Roman" w:cs="Times New Roman"/>
          <w:sz w:val="24"/>
          <w:szCs w:val="24"/>
        </w:rPr>
        <w:t xml:space="preserve"> significant variations in mineral content across different treatments due to growth regulator application</w:t>
      </w:r>
      <w:r w:rsidR="00E76837" w:rsidRPr="000D6397">
        <w:rPr>
          <w:rFonts w:ascii="Times New Roman" w:hAnsi="Times New Roman" w:cs="Times New Roman"/>
          <w:sz w:val="24"/>
          <w:szCs w:val="24"/>
        </w:rPr>
        <w:t>. </w:t>
      </w:r>
      <w:r w:rsidR="004F07D9">
        <w:rPr>
          <w:rFonts w:ascii="Times New Roman" w:hAnsi="Times New Roman" w:cs="Times New Roman"/>
          <w:sz w:val="24"/>
          <w:szCs w:val="24"/>
        </w:rPr>
        <w:t xml:space="preserve">The treatment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6</w:t>
      </w:r>
      <w:r w:rsidR="00E76837" w:rsidRPr="000D6397">
        <w:rPr>
          <w:rFonts w:ascii="Times New Roman" w:hAnsi="Times New Roman" w:cs="Times New Roman"/>
          <w:sz w:val="24"/>
          <w:szCs w:val="24"/>
        </w:rPr>
        <w:t xml:space="preserve"> (wheat straw 5 kg + NAA 10ppm)</w:t>
      </w:r>
      <w:r w:rsidR="00E76837" w:rsidRPr="00E76837">
        <w:rPr>
          <w:rFonts w:ascii="Times New Roman" w:hAnsi="Times New Roman" w:cs="Times New Roman"/>
          <w:sz w:val="24"/>
          <w:szCs w:val="24"/>
        </w:rPr>
        <w:t> showed the highest </w:t>
      </w:r>
      <w:r w:rsidR="00E76837" w:rsidRPr="000D6397">
        <w:rPr>
          <w:rFonts w:ascii="Times New Roman" w:hAnsi="Times New Roman" w:cs="Times New Roman"/>
          <w:sz w:val="24"/>
          <w:szCs w:val="24"/>
        </w:rPr>
        <w:t>calcium (11.31 mg)</w:t>
      </w:r>
      <w:r w:rsidR="00E76837" w:rsidRPr="00E76837">
        <w:rPr>
          <w:rFonts w:ascii="Times New Roman" w:hAnsi="Times New Roman" w:cs="Times New Roman"/>
          <w:sz w:val="24"/>
          <w:szCs w:val="24"/>
        </w:rPr>
        <w:t> and </w:t>
      </w:r>
      <w:r w:rsidR="00E76837" w:rsidRPr="000D6397">
        <w:rPr>
          <w:rFonts w:ascii="Times New Roman" w:hAnsi="Times New Roman" w:cs="Times New Roman"/>
          <w:sz w:val="24"/>
          <w:szCs w:val="24"/>
        </w:rPr>
        <w:t>nitrogen (5.32 mg),</w:t>
      </w:r>
      <w:r w:rsidR="00E76837" w:rsidRPr="00E76837">
        <w:rPr>
          <w:rFonts w:ascii="Times New Roman" w:hAnsi="Times New Roman" w:cs="Times New Roman"/>
          <w:sz w:val="24"/>
          <w:szCs w:val="24"/>
        </w:rPr>
        <w:t xml:space="preserve"> </w:t>
      </w:r>
      <w:r w:rsidR="00E76837" w:rsidRPr="000D6397">
        <w:rPr>
          <w:rFonts w:ascii="Times New Roman" w:hAnsi="Times New Roman" w:cs="Times New Roman"/>
          <w:sz w:val="24"/>
          <w:szCs w:val="24"/>
        </w:rPr>
        <w:t>while T</w:t>
      </w:r>
      <w:r w:rsidR="00E76837" w:rsidRPr="00E46E8C">
        <w:rPr>
          <w:rFonts w:ascii="Times New Roman" w:hAnsi="Times New Roman" w:cs="Times New Roman"/>
          <w:sz w:val="24"/>
          <w:szCs w:val="24"/>
          <w:vertAlign w:val="subscript"/>
        </w:rPr>
        <w:t>9</w:t>
      </w:r>
      <w:r w:rsidR="00E76837" w:rsidRPr="000D6397">
        <w:rPr>
          <w:rFonts w:ascii="Times New Roman" w:hAnsi="Times New Roman" w:cs="Times New Roman"/>
          <w:sz w:val="24"/>
          <w:szCs w:val="24"/>
        </w:rPr>
        <w:t xml:space="preserve"> (wheat straw 5 kg + GA</w:t>
      </w:r>
      <w:r w:rsidR="00E76837" w:rsidRPr="00E46E8C">
        <w:rPr>
          <w:rFonts w:ascii="Times New Roman" w:hAnsi="Times New Roman" w:cs="Times New Roman"/>
          <w:sz w:val="24"/>
          <w:szCs w:val="24"/>
          <w:vertAlign w:val="subscript"/>
        </w:rPr>
        <w:t>3</w:t>
      </w:r>
      <w:r w:rsidR="00E76837" w:rsidRPr="000D6397">
        <w:rPr>
          <w:rFonts w:ascii="Times New Roman" w:hAnsi="Times New Roman" w:cs="Times New Roman"/>
          <w:sz w:val="24"/>
          <w:szCs w:val="24"/>
        </w:rPr>
        <w:t xml:space="preserve"> 10ppm)</w:t>
      </w:r>
      <w:r w:rsidR="00E76837" w:rsidRPr="00E76837">
        <w:rPr>
          <w:rFonts w:ascii="Times New Roman" w:hAnsi="Times New Roman" w:cs="Times New Roman"/>
          <w:sz w:val="24"/>
          <w:szCs w:val="24"/>
        </w:rPr>
        <w:t> had the highest </w:t>
      </w:r>
      <w:r w:rsidR="00E76837" w:rsidRPr="000D6397">
        <w:rPr>
          <w:rFonts w:ascii="Times New Roman" w:hAnsi="Times New Roman" w:cs="Times New Roman"/>
          <w:sz w:val="24"/>
          <w:szCs w:val="24"/>
        </w:rPr>
        <w:t>zinc (6.64 mg)</w:t>
      </w:r>
      <w:r w:rsidR="004F07D9">
        <w:rPr>
          <w:rFonts w:ascii="Times New Roman" w:hAnsi="Times New Roman" w:cs="Times New Roman"/>
          <w:sz w:val="24"/>
          <w:szCs w:val="24"/>
        </w:rPr>
        <w:t xml:space="preserve"> content</w:t>
      </w:r>
      <w:r w:rsidR="00E76837" w:rsidRPr="000D6397">
        <w:rPr>
          <w:rFonts w:ascii="Times New Roman" w:hAnsi="Times New Roman" w:cs="Times New Roman"/>
          <w:sz w:val="24"/>
          <w:szCs w:val="24"/>
        </w:rPr>
        <w:t>.</w:t>
      </w:r>
      <w:r w:rsidR="00E76837" w:rsidRPr="00E76837">
        <w:rPr>
          <w:rFonts w:ascii="Times New Roman" w:hAnsi="Times New Roman" w:cs="Times New Roman"/>
          <w:sz w:val="24"/>
          <w:szCs w:val="24"/>
        </w:rPr>
        <w:t xml:space="preserve"> The control (T</w:t>
      </w:r>
      <w:r w:rsidR="00E76837" w:rsidRPr="00E46E8C">
        <w:rPr>
          <w:rFonts w:ascii="Times New Roman" w:hAnsi="Times New Roman" w:cs="Times New Roman"/>
          <w:sz w:val="24"/>
          <w:szCs w:val="24"/>
          <w:vertAlign w:val="subscript"/>
        </w:rPr>
        <w:t>10</w:t>
      </w:r>
      <w:r w:rsidR="00E76837" w:rsidRPr="00E76837">
        <w:rPr>
          <w:rFonts w:ascii="Times New Roman" w:hAnsi="Times New Roman" w:cs="Times New Roman"/>
          <w:sz w:val="24"/>
          <w:szCs w:val="24"/>
        </w:rPr>
        <w:t>) consistently recorded the lowest levels, such as </w:t>
      </w:r>
      <w:r w:rsidR="00E76837" w:rsidRPr="000D6397">
        <w:rPr>
          <w:rFonts w:ascii="Times New Roman" w:hAnsi="Times New Roman" w:cs="Times New Roman"/>
          <w:sz w:val="24"/>
          <w:szCs w:val="24"/>
        </w:rPr>
        <w:t>calcium (9.98 mg)</w:t>
      </w:r>
      <w:r w:rsidR="00E76837" w:rsidRPr="00E76837">
        <w:rPr>
          <w:rFonts w:ascii="Times New Roman" w:hAnsi="Times New Roman" w:cs="Times New Roman"/>
          <w:sz w:val="24"/>
          <w:szCs w:val="24"/>
        </w:rPr>
        <w:t> and </w:t>
      </w:r>
      <w:r w:rsidR="00E76837" w:rsidRPr="000D6397">
        <w:rPr>
          <w:rFonts w:ascii="Times New Roman" w:hAnsi="Times New Roman" w:cs="Times New Roman"/>
          <w:sz w:val="24"/>
          <w:szCs w:val="24"/>
        </w:rPr>
        <w:t>zinc (6.29 mg).</w:t>
      </w:r>
      <w:r w:rsidR="00E76837" w:rsidRPr="00E76837">
        <w:rPr>
          <w:rFonts w:ascii="Times New Roman" w:hAnsi="Times New Roman" w:cs="Times New Roman"/>
          <w:sz w:val="24"/>
          <w:szCs w:val="24"/>
        </w:rPr>
        <w:t xml:space="preserve"> Phosphorus content peaked </w:t>
      </w:r>
      <w:r w:rsidR="00E76837" w:rsidRPr="000D6397">
        <w:rPr>
          <w:rFonts w:ascii="Times New Roman" w:hAnsi="Times New Roman" w:cs="Times New Roman"/>
          <w:sz w:val="24"/>
          <w:szCs w:val="24"/>
        </w:rPr>
        <w:t>in T</w:t>
      </w:r>
      <w:r w:rsidR="00E76837" w:rsidRPr="00E46E8C">
        <w:rPr>
          <w:rFonts w:ascii="Times New Roman" w:hAnsi="Times New Roman" w:cs="Times New Roman"/>
          <w:sz w:val="24"/>
          <w:szCs w:val="24"/>
          <w:vertAlign w:val="subscript"/>
        </w:rPr>
        <w:t>3</w:t>
      </w:r>
      <w:r w:rsidR="00E76837" w:rsidRPr="000D6397">
        <w:rPr>
          <w:rFonts w:ascii="Times New Roman" w:hAnsi="Times New Roman" w:cs="Times New Roman"/>
          <w:sz w:val="24"/>
          <w:szCs w:val="24"/>
        </w:rPr>
        <w:t xml:space="preserve"> (wheat straw 5 kg + CK 10ppm) at 1.45 mg,</w:t>
      </w:r>
      <w:r w:rsidR="00E76837" w:rsidRPr="00E76837">
        <w:rPr>
          <w:rFonts w:ascii="Times New Roman" w:hAnsi="Times New Roman" w:cs="Times New Roman"/>
          <w:sz w:val="24"/>
          <w:szCs w:val="24"/>
        </w:rPr>
        <w:t xml:space="preserve"> whereas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5</w:t>
      </w:r>
      <w:r w:rsidR="00E76837" w:rsidRPr="000D6397">
        <w:rPr>
          <w:rFonts w:ascii="Times New Roman" w:hAnsi="Times New Roman" w:cs="Times New Roman"/>
          <w:sz w:val="24"/>
          <w:szCs w:val="24"/>
        </w:rPr>
        <w:t xml:space="preserve"> (wheat straw 5 kg + NAA 6ppm)</w:t>
      </w:r>
      <w:r w:rsidR="00E76837" w:rsidRPr="00E76837">
        <w:rPr>
          <w:rFonts w:ascii="Times New Roman" w:hAnsi="Times New Roman" w:cs="Times New Roman"/>
          <w:sz w:val="24"/>
          <w:szCs w:val="24"/>
        </w:rPr>
        <w:t> had the highest </w:t>
      </w:r>
      <w:r w:rsidR="00E76837" w:rsidRPr="000D6397">
        <w:rPr>
          <w:rFonts w:ascii="Times New Roman" w:hAnsi="Times New Roman" w:cs="Times New Roman"/>
          <w:sz w:val="24"/>
          <w:szCs w:val="24"/>
        </w:rPr>
        <w:t>copper (39.85 mg)</w:t>
      </w:r>
      <w:r w:rsidR="004F07D9">
        <w:rPr>
          <w:rFonts w:ascii="Times New Roman" w:hAnsi="Times New Roman" w:cs="Times New Roman"/>
          <w:sz w:val="24"/>
          <w:szCs w:val="24"/>
        </w:rPr>
        <w:t xml:space="preserve"> content</w:t>
      </w:r>
      <w:r w:rsidR="00E76837" w:rsidRPr="000D6397">
        <w:rPr>
          <w:rFonts w:ascii="Times New Roman" w:hAnsi="Times New Roman" w:cs="Times New Roman"/>
          <w:sz w:val="24"/>
          <w:szCs w:val="24"/>
        </w:rPr>
        <w:t xml:space="preserve">. </w:t>
      </w:r>
      <w:r w:rsidR="00E76837" w:rsidRPr="00E76837">
        <w:rPr>
          <w:rFonts w:ascii="Times New Roman" w:hAnsi="Times New Roman" w:cs="Times New Roman"/>
          <w:sz w:val="24"/>
          <w:szCs w:val="24"/>
        </w:rPr>
        <w:t>Additionally,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6</w:t>
      </w:r>
      <w:r w:rsidR="00E76837" w:rsidRPr="000D6397">
        <w:rPr>
          <w:rFonts w:ascii="Times New Roman" w:hAnsi="Times New Roman" w:cs="Times New Roman"/>
          <w:sz w:val="24"/>
          <w:szCs w:val="24"/>
        </w:rPr>
        <w:t> and T</w:t>
      </w:r>
      <w:r w:rsidR="00E76837" w:rsidRPr="0006097A">
        <w:rPr>
          <w:rFonts w:ascii="Times New Roman" w:hAnsi="Times New Roman" w:cs="Times New Roman"/>
          <w:sz w:val="24"/>
          <w:szCs w:val="24"/>
          <w:vertAlign w:val="subscript"/>
        </w:rPr>
        <w:t>3</w:t>
      </w:r>
      <w:r w:rsidR="00E76837" w:rsidRPr="00E76837">
        <w:rPr>
          <w:rFonts w:ascii="Times New Roman" w:hAnsi="Times New Roman" w:cs="Times New Roman"/>
          <w:sz w:val="24"/>
          <w:szCs w:val="24"/>
        </w:rPr>
        <w:t xml:space="preserve"> exhibited the </w:t>
      </w:r>
      <w:r w:rsidR="00E76837" w:rsidRPr="000D6397">
        <w:rPr>
          <w:rFonts w:ascii="Times New Roman" w:hAnsi="Times New Roman" w:cs="Times New Roman"/>
          <w:sz w:val="24"/>
          <w:szCs w:val="24"/>
        </w:rPr>
        <w:t>highest iron (59.20 mg) and magnesium (50.68 mg),</w:t>
      </w:r>
      <w:r w:rsidR="00E76837" w:rsidRPr="00E76837">
        <w:rPr>
          <w:rFonts w:ascii="Times New Roman" w:hAnsi="Times New Roman" w:cs="Times New Roman"/>
          <w:sz w:val="24"/>
          <w:szCs w:val="24"/>
        </w:rPr>
        <w:t xml:space="preserve"> respectively, compared to the control’s lowest values (iron: 51.25 mg; magnesium: 47.70 mg). </w:t>
      </w:r>
    </w:p>
    <w:p w14:paraId="7D792CDA" w14:textId="1A913A72" w:rsidR="004F07D9" w:rsidRPr="004F07D9" w:rsidRDefault="004F07D9" w:rsidP="00AA5992">
      <w:pPr>
        <w:spacing w:line="360" w:lineRule="auto"/>
        <w:ind w:left="-142"/>
        <w:jc w:val="both"/>
        <w:rPr>
          <w:rFonts w:ascii="Times New Roman" w:hAnsi="Times New Roman" w:cs="Times New Roman"/>
          <w:b/>
          <w:bCs/>
          <w:sz w:val="24"/>
          <w:szCs w:val="24"/>
        </w:rPr>
      </w:pPr>
      <w:r w:rsidRPr="004F07D9">
        <w:rPr>
          <w:rFonts w:ascii="Times New Roman" w:hAnsi="Times New Roman" w:cs="Times New Roman"/>
          <w:b/>
          <w:bCs/>
          <w:sz w:val="24"/>
          <w:szCs w:val="24"/>
        </w:rPr>
        <w:t>Table 4:-</w:t>
      </w:r>
      <w:r w:rsidRPr="004F07D9">
        <w:rPr>
          <w:b/>
          <w:bCs/>
        </w:rPr>
        <w:t xml:space="preserve"> </w:t>
      </w:r>
      <w:r w:rsidRPr="004F07D9">
        <w:rPr>
          <w:rFonts w:ascii="Times New Roman" w:hAnsi="Times New Roman" w:cs="Times New Roman"/>
          <w:b/>
          <w:bCs/>
          <w:sz w:val="24"/>
          <w:szCs w:val="24"/>
        </w:rPr>
        <w:t xml:space="preserve">Effect of  growth hormones on  nutritional composition of </w:t>
      </w:r>
      <w:r w:rsidRPr="004F07D9">
        <w:rPr>
          <w:rFonts w:ascii="Times New Roman" w:hAnsi="Times New Roman" w:cs="Times New Roman"/>
          <w:b/>
          <w:bCs/>
          <w:i/>
          <w:iCs/>
          <w:sz w:val="24"/>
          <w:szCs w:val="24"/>
        </w:rPr>
        <w:t>Pleurotus florida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386"/>
        <w:gridCol w:w="663"/>
        <w:gridCol w:w="646"/>
        <w:gridCol w:w="784"/>
        <w:gridCol w:w="918"/>
        <w:gridCol w:w="782"/>
        <w:gridCol w:w="784"/>
        <w:gridCol w:w="784"/>
      </w:tblGrid>
      <w:tr w:rsidR="00457A5A" w:rsidRPr="00457A5A" w14:paraId="233905D1" w14:textId="77777777" w:rsidTr="00DA4986">
        <w:trPr>
          <w:trHeight w:val="246"/>
        </w:trPr>
        <w:tc>
          <w:tcPr>
            <w:tcW w:w="1936" w:type="pct"/>
            <w:vMerge w:val="restart"/>
            <w:tcBorders>
              <w:top w:val="single" w:sz="6" w:space="0" w:color="000000"/>
              <w:left w:val="single" w:sz="8" w:space="0" w:color="000000"/>
              <w:bottom w:val="single" w:sz="6" w:space="0" w:color="000000"/>
              <w:right w:val="single" w:sz="6" w:space="0" w:color="000000"/>
            </w:tcBorders>
            <w:hideMark/>
          </w:tcPr>
          <w:p w14:paraId="003DF00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Treatment details</w:t>
            </w:r>
          </w:p>
        </w:tc>
        <w:tc>
          <w:tcPr>
            <w:tcW w:w="3064" w:type="pct"/>
            <w:gridSpan w:val="7"/>
            <w:tcBorders>
              <w:top w:val="single" w:sz="6" w:space="0" w:color="000000"/>
              <w:left w:val="single" w:sz="6" w:space="0" w:color="000000"/>
              <w:bottom w:val="single" w:sz="8" w:space="0" w:color="000000"/>
              <w:right w:val="single" w:sz="6" w:space="0" w:color="000000"/>
            </w:tcBorders>
            <w:hideMark/>
          </w:tcPr>
          <w:p w14:paraId="632F28B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Nutrient contents(mg\100</w:t>
            </w:r>
            <w:r w:rsidRPr="00457A5A">
              <w:rPr>
                <w:rFonts w:ascii="Times New Roman" w:eastAsia="Times New Roman" w:hAnsi="Times New Roman" w:cs="Times New Roman"/>
                <w:b/>
                <w:spacing w:val="-5"/>
                <w:sz w:val="25"/>
                <w:szCs w:val="25"/>
                <w:lang w:val="en-US"/>
                <w14:ligatures w14:val="none"/>
              </w:rPr>
              <w:t>g)</w:t>
            </w:r>
          </w:p>
        </w:tc>
      </w:tr>
      <w:tr w:rsidR="00457A5A" w:rsidRPr="00457A5A" w14:paraId="078E541C" w14:textId="77777777" w:rsidTr="00DA4986">
        <w:trPr>
          <w:trHeight w:val="60"/>
        </w:trPr>
        <w:tc>
          <w:tcPr>
            <w:tcW w:w="0" w:type="auto"/>
            <w:vMerge/>
            <w:tcBorders>
              <w:top w:val="single" w:sz="6" w:space="0" w:color="000000"/>
              <w:left w:val="single" w:sz="8" w:space="0" w:color="000000"/>
              <w:bottom w:val="single" w:sz="6" w:space="0" w:color="000000"/>
              <w:right w:val="single" w:sz="6" w:space="0" w:color="000000"/>
            </w:tcBorders>
            <w:vAlign w:val="center"/>
            <w:hideMark/>
          </w:tcPr>
          <w:p w14:paraId="5DA0D9EC" w14:textId="77777777" w:rsidR="00457A5A" w:rsidRPr="00457A5A" w:rsidRDefault="00457A5A" w:rsidP="00457A5A">
            <w:pPr>
              <w:spacing w:after="0" w:line="256" w:lineRule="auto"/>
              <w:rPr>
                <w:rFonts w:ascii="Times New Roman" w:eastAsia="Times New Roman" w:hAnsi="Times New Roman" w:cs="Times New Roman"/>
                <w:b/>
                <w:sz w:val="25"/>
                <w:szCs w:val="25"/>
                <w:lang w:val="en-US"/>
                <w14:ligatures w14:val="none"/>
              </w:rPr>
            </w:pPr>
          </w:p>
        </w:tc>
        <w:tc>
          <w:tcPr>
            <w:tcW w:w="379" w:type="pct"/>
            <w:tcBorders>
              <w:top w:val="single" w:sz="8" w:space="0" w:color="000000"/>
              <w:left w:val="single" w:sz="6" w:space="0" w:color="000000"/>
              <w:bottom w:val="single" w:sz="6" w:space="0" w:color="000000"/>
              <w:right w:val="single" w:sz="6" w:space="0" w:color="000000"/>
            </w:tcBorders>
            <w:hideMark/>
          </w:tcPr>
          <w:p w14:paraId="7ED5190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10"/>
                <w:sz w:val="25"/>
                <w:szCs w:val="25"/>
                <w:lang w:val="en-US"/>
                <w14:ligatures w14:val="none"/>
              </w:rPr>
              <w:t>N</w:t>
            </w:r>
          </w:p>
        </w:tc>
        <w:tc>
          <w:tcPr>
            <w:tcW w:w="369" w:type="pct"/>
            <w:tcBorders>
              <w:top w:val="single" w:sz="8" w:space="0" w:color="000000"/>
              <w:left w:val="single" w:sz="6" w:space="0" w:color="000000"/>
              <w:bottom w:val="single" w:sz="6" w:space="0" w:color="000000"/>
              <w:right w:val="single" w:sz="6" w:space="0" w:color="000000"/>
            </w:tcBorders>
            <w:hideMark/>
          </w:tcPr>
          <w:p w14:paraId="502D5F9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10"/>
                <w:sz w:val="25"/>
                <w:szCs w:val="25"/>
                <w:lang w:val="en-US"/>
                <w14:ligatures w14:val="none"/>
              </w:rPr>
              <w:t>P</w:t>
            </w:r>
          </w:p>
        </w:tc>
        <w:tc>
          <w:tcPr>
            <w:tcW w:w="448" w:type="pct"/>
            <w:tcBorders>
              <w:top w:val="single" w:sz="8" w:space="0" w:color="000000"/>
              <w:left w:val="single" w:sz="6" w:space="0" w:color="000000"/>
              <w:bottom w:val="single" w:sz="6" w:space="0" w:color="000000"/>
              <w:right w:val="single" w:sz="6" w:space="0" w:color="000000"/>
            </w:tcBorders>
            <w:hideMark/>
          </w:tcPr>
          <w:p w14:paraId="77B99D2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Ca</w:t>
            </w:r>
          </w:p>
        </w:tc>
        <w:tc>
          <w:tcPr>
            <w:tcW w:w="525" w:type="pct"/>
            <w:tcBorders>
              <w:top w:val="single" w:sz="8" w:space="0" w:color="000000"/>
              <w:left w:val="single" w:sz="6" w:space="0" w:color="000000"/>
              <w:bottom w:val="single" w:sz="6" w:space="0" w:color="000000"/>
              <w:right w:val="single" w:sz="6" w:space="0" w:color="000000"/>
            </w:tcBorders>
            <w:hideMark/>
          </w:tcPr>
          <w:p w14:paraId="26CE542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Mg</w:t>
            </w:r>
          </w:p>
        </w:tc>
        <w:tc>
          <w:tcPr>
            <w:tcW w:w="447" w:type="pct"/>
            <w:tcBorders>
              <w:top w:val="single" w:sz="8" w:space="0" w:color="000000"/>
              <w:left w:val="single" w:sz="6" w:space="0" w:color="000000"/>
              <w:bottom w:val="single" w:sz="6" w:space="0" w:color="000000"/>
              <w:right w:val="single" w:sz="6" w:space="0" w:color="000000"/>
            </w:tcBorders>
            <w:hideMark/>
          </w:tcPr>
          <w:p w14:paraId="547E5F1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Fe</w:t>
            </w:r>
          </w:p>
        </w:tc>
        <w:tc>
          <w:tcPr>
            <w:tcW w:w="448" w:type="pct"/>
            <w:tcBorders>
              <w:top w:val="single" w:sz="8" w:space="0" w:color="000000"/>
              <w:left w:val="single" w:sz="6" w:space="0" w:color="000000"/>
              <w:bottom w:val="single" w:sz="6" w:space="0" w:color="000000"/>
              <w:right w:val="single" w:sz="6" w:space="0" w:color="000000"/>
            </w:tcBorders>
            <w:hideMark/>
          </w:tcPr>
          <w:p w14:paraId="0F13AF4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Zn</w:t>
            </w:r>
          </w:p>
        </w:tc>
        <w:tc>
          <w:tcPr>
            <w:tcW w:w="447" w:type="pct"/>
            <w:tcBorders>
              <w:top w:val="single" w:sz="8" w:space="0" w:color="000000"/>
              <w:left w:val="single" w:sz="6" w:space="0" w:color="000000"/>
              <w:bottom w:val="single" w:sz="6" w:space="0" w:color="000000"/>
              <w:right w:val="single" w:sz="6" w:space="0" w:color="000000"/>
            </w:tcBorders>
            <w:hideMark/>
          </w:tcPr>
          <w:p w14:paraId="0139200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Cu</w:t>
            </w:r>
          </w:p>
        </w:tc>
      </w:tr>
      <w:tr w:rsidR="00457A5A" w:rsidRPr="00457A5A" w14:paraId="3F169315"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7A3D66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1</w:t>
            </w:r>
            <w:r w:rsidRPr="00457A5A">
              <w:rPr>
                <w:rFonts w:ascii="Times New Roman" w:eastAsia="Times New Roman" w:hAnsi="Times New Roman" w:cs="Times New Roman"/>
                <w:sz w:val="25"/>
                <w:szCs w:val="25"/>
                <w:lang w:val="en-US"/>
                <w14:ligatures w14:val="none"/>
              </w:rPr>
              <w:t>= (WS 5kg+ CK 2</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2080E8B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4.99</w:t>
            </w:r>
          </w:p>
        </w:tc>
        <w:tc>
          <w:tcPr>
            <w:tcW w:w="369" w:type="pct"/>
            <w:tcBorders>
              <w:top w:val="single" w:sz="6" w:space="0" w:color="000000"/>
              <w:left w:val="single" w:sz="6" w:space="0" w:color="000000"/>
              <w:bottom w:val="single" w:sz="6" w:space="0" w:color="000000"/>
              <w:right w:val="single" w:sz="6" w:space="0" w:color="000000"/>
            </w:tcBorders>
            <w:hideMark/>
          </w:tcPr>
          <w:p w14:paraId="0C6B6FA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1.20</w:t>
            </w:r>
          </w:p>
        </w:tc>
        <w:tc>
          <w:tcPr>
            <w:tcW w:w="448" w:type="pct"/>
            <w:tcBorders>
              <w:top w:val="single" w:sz="6" w:space="0" w:color="000000"/>
              <w:left w:val="single" w:sz="6" w:space="0" w:color="000000"/>
              <w:bottom w:val="single" w:sz="6" w:space="0" w:color="000000"/>
              <w:right w:val="single" w:sz="6" w:space="0" w:color="000000"/>
            </w:tcBorders>
            <w:hideMark/>
          </w:tcPr>
          <w:p w14:paraId="10A6E04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10.99</w:t>
            </w:r>
          </w:p>
        </w:tc>
        <w:tc>
          <w:tcPr>
            <w:tcW w:w="525" w:type="pct"/>
            <w:tcBorders>
              <w:top w:val="single" w:sz="6" w:space="0" w:color="000000"/>
              <w:left w:val="single" w:sz="6" w:space="0" w:color="000000"/>
              <w:bottom w:val="single" w:sz="6" w:space="0" w:color="000000"/>
              <w:right w:val="single" w:sz="6" w:space="0" w:color="000000"/>
            </w:tcBorders>
            <w:hideMark/>
          </w:tcPr>
          <w:p w14:paraId="6CF6439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48.70</w:t>
            </w:r>
          </w:p>
        </w:tc>
        <w:tc>
          <w:tcPr>
            <w:tcW w:w="447" w:type="pct"/>
            <w:tcBorders>
              <w:top w:val="single" w:sz="6" w:space="0" w:color="000000"/>
              <w:left w:val="single" w:sz="6" w:space="0" w:color="000000"/>
              <w:bottom w:val="single" w:sz="6" w:space="0" w:color="000000"/>
              <w:right w:val="single" w:sz="6" w:space="0" w:color="000000"/>
            </w:tcBorders>
            <w:hideMark/>
          </w:tcPr>
          <w:p w14:paraId="3E8B6B6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53.27</w:t>
            </w:r>
          </w:p>
        </w:tc>
        <w:tc>
          <w:tcPr>
            <w:tcW w:w="448" w:type="pct"/>
            <w:tcBorders>
              <w:top w:val="single" w:sz="6" w:space="0" w:color="000000"/>
              <w:left w:val="single" w:sz="6" w:space="0" w:color="000000"/>
              <w:bottom w:val="single" w:sz="6" w:space="0" w:color="000000"/>
              <w:right w:val="single" w:sz="6" w:space="0" w:color="000000"/>
            </w:tcBorders>
            <w:hideMark/>
          </w:tcPr>
          <w:p w14:paraId="05A4BC0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6.44</w:t>
            </w:r>
          </w:p>
        </w:tc>
        <w:tc>
          <w:tcPr>
            <w:tcW w:w="447" w:type="pct"/>
            <w:tcBorders>
              <w:top w:val="single" w:sz="6" w:space="0" w:color="000000"/>
              <w:left w:val="single" w:sz="6" w:space="0" w:color="000000"/>
              <w:bottom w:val="single" w:sz="6" w:space="0" w:color="000000"/>
              <w:right w:val="single" w:sz="6" w:space="0" w:color="000000"/>
            </w:tcBorders>
            <w:hideMark/>
          </w:tcPr>
          <w:p w14:paraId="1BCDBE9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38.17</w:t>
            </w:r>
          </w:p>
        </w:tc>
      </w:tr>
      <w:tr w:rsidR="00457A5A" w:rsidRPr="00457A5A" w14:paraId="67F5A7E9"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01564B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2</w:t>
            </w:r>
            <w:r w:rsidRPr="00457A5A">
              <w:rPr>
                <w:rFonts w:ascii="Times New Roman" w:eastAsia="Times New Roman" w:hAnsi="Times New Roman" w:cs="Times New Roman"/>
                <w:sz w:val="25"/>
                <w:szCs w:val="25"/>
                <w:lang w:val="en-US"/>
                <w14:ligatures w14:val="none"/>
              </w:rPr>
              <w:t>= (WS 5kg+CK 6</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2FC6BE3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5.24</w:t>
            </w:r>
          </w:p>
        </w:tc>
        <w:tc>
          <w:tcPr>
            <w:tcW w:w="369" w:type="pct"/>
            <w:tcBorders>
              <w:top w:val="single" w:sz="6" w:space="0" w:color="000000"/>
              <w:left w:val="single" w:sz="6" w:space="0" w:color="000000"/>
              <w:bottom w:val="single" w:sz="6" w:space="0" w:color="000000"/>
              <w:right w:val="single" w:sz="6" w:space="0" w:color="000000"/>
            </w:tcBorders>
            <w:hideMark/>
          </w:tcPr>
          <w:p w14:paraId="767D159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1.13</w:t>
            </w:r>
          </w:p>
        </w:tc>
        <w:tc>
          <w:tcPr>
            <w:tcW w:w="448" w:type="pct"/>
            <w:tcBorders>
              <w:top w:val="single" w:sz="6" w:space="0" w:color="000000"/>
              <w:left w:val="single" w:sz="6" w:space="0" w:color="000000"/>
              <w:bottom w:val="single" w:sz="6" w:space="0" w:color="000000"/>
              <w:right w:val="single" w:sz="6" w:space="0" w:color="000000"/>
            </w:tcBorders>
            <w:hideMark/>
          </w:tcPr>
          <w:p w14:paraId="37B2C74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10.70</w:t>
            </w:r>
          </w:p>
        </w:tc>
        <w:tc>
          <w:tcPr>
            <w:tcW w:w="525" w:type="pct"/>
            <w:tcBorders>
              <w:top w:val="single" w:sz="6" w:space="0" w:color="000000"/>
              <w:left w:val="single" w:sz="6" w:space="0" w:color="000000"/>
              <w:bottom w:val="single" w:sz="6" w:space="0" w:color="000000"/>
              <w:right w:val="single" w:sz="6" w:space="0" w:color="000000"/>
            </w:tcBorders>
            <w:hideMark/>
          </w:tcPr>
          <w:p w14:paraId="6093E54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49.56</w:t>
            </w:r>
          </w:p>
        </w:tc>
        <w:tc>
          <w:tcPr>
            <w:tcW w:w="447" w:type="pct"/>
            <w:tcBorders>
              <w:top w:val="single" w:sz="6" w:space="0" w:color="000000"/>
              <w:left w:val="single" w:sz="6" w:space="0" w:color="000000"/>
              <w:bottom w:val="single" w:sz="6" w:space="0" w:color="000000"/>
              <w:right w:val="single" w:sz="6" w:space="0" w:color="000000"/>
            </w:tcBorders>
            <w:hideMark/>
          </w:tcPr>
          <w:p w14:paraId="24CECF1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53.16</w:t>
            </w:r>
          </w:p>
        </w:tc>
        <w:tc>
          <w:tcPr>
            <w:tcW w:w="448" w:type="pct"/>
            <w:tcBorders>
              <w:top w:val="single" w:sz="6" w:space="0" w:color="000000"/>
              <w:left w:val="single" w:sz="6" w:space="0" w:color="000000"/>
              <w:bottom w:val="single" w:sz="6" w:space="0" w:color="000000"/>
              <w:right w:val="single" w:sz="6" w:space="0" w:color="000000"/>
            </w:tcBorders>
            <w:hideMark/>
          </w:tcPr>
          <w:p w14:paraId="2CECB04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6.46</w:t>
            </w:r>
          </w:p>
        </w:tc>
        <w:tc>
          <w:tcPr>
            <w:tcW w:w="447" w:type="pct"/>
            <w:tcBorders>
              <w:top w:val="single" w:sz="6" w:space="0" w:color="000000"/>
              <w:left w:val="single" w:sz="6" w:space="0" w:color="000000"/>
              <w:bottom w:val="single" w:sz="6" w:space="0" w:color="000000"/>
              <w:right w:val="single" w:sz="6" w:space="0" w:color="000000"/>
            </w:tcBorders>
            <w:hideMark/>
          </w:tcPr>
          <w:p w14:paraId="0F3464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39.22</w:t>
            </w:r>
          </w:p>
        </w:tc>
      </w:tr>
      <w:tr w:rsidR="00457A5A" w:rsidRPr="00457A5A" w14:paraId="41153F7F"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637813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3</w:t>
            </w:r>
            <w:r w:rsidRPr="00457A5A">
              <w:rPr>
                <w:rFonts w:ascii="Times New Roman" w:eastAsia="Times New Roman" w:hAnsi="Times New Roman" w:cs="Times New Roman"/>
                <w:sz w:val="25"/>
                <w:szCs w:val="25"/>
                <w:lang w:val="en-US"/>
                <w14:ligatures w14:val="none"/>
              </w:rPr>
              <w:t xml:space="preserve">= (WS 5kg+CK </w:t>
            </w:r>
            <w:r w:rsidRPr="00457A5A">
              <w:rPr>
                <w:rFonts w:ascii="Times New Roman" w:eastAsia="Times New Roman" w:hAnsi="Times New Roman" w:cs="Times New Roman"/>
                <w:spacing w:val="-2"/>
                <w:sz w:val="25"/>
                <w:szCs w:val="25"/>
                <w:lang w:val="en-US"/>
                <w14:ligatures w14:val="none"/>
              </w:rPr>
              <w:t>10ppm)</w:t>
            </w:r>
          </w:p>
        </w:tc>
        <w:tc>
          <w:tcPr>
            <w:tcW w:w="379" w:type="pct"/>
            <w:tcBorders>
              <w:top w:val="single" w:sz="6" w:space="0" w:color="000000"/>
              <w:left w:val="single" w:sz="6" w:space="0" w:color="000000"/>
              <w:bottom w:val="single" w:sz="6" w:space="0" w:color="000000"/>
              <w:right w:val="single" w:sz="6" w:space="0" w:color="000000"/>
            </w:tcBorders>
            <w:hideMark/>
          </w:tcPr>
          <w:p w14:paraId="2A65FB1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5.13</w:t>
            </w:r>
          </w:p>
        </w:tc>
        <w:tc>
          <w:tcPr>
            <w:tcW w:w="369" w:type="pct"/>
            <w:tcBorders>
              <w:top w:val="single" w:sz="6" w:space="0" w:color="000000"/>
              <w:left w:val="single" w:sz="6" w:space="0" w:color="000000"/>
              <w:bottom w:val="single" w:sz="6" w:space="0" w:color="000000"/>
              <w:right w:val="single" w:sz="6" w:space="0" w:color="000000"/>
            </w:tcBorders>
            <w:hideMark/>
          </w:tcPr>
          <w:p w14:paraId="255DA95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1.45</w:t>
            </w:r>
          </w:p>
        </w:tc>
        <w:tc>
          <w:tcPr>
            <w:tcW w:w="448" w:type="pct"/>
            <w:tcBorders>
              <w:top w:val="single" w:sz="6" w:space="0" w:color="000000"/>
              <w:left w:val="single" w:sz="6" w:space="0" w:color="000000"/>
              <w:bottom w:val="single" w:sz="6" w:space="0" w:color="000000"/>
              <w:right w:val="single" w:sz="6" w:space="0" w:color="000000"/>
            </w:tcBorders>
            <w:hideMark/>
          </w:tcPr>
          <w:p w14:paraId="1535891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11.20</w:t>
            </w:r>
          </w:p>
        </w:tc>
        <w:tc>
          <w:tcPr>
            <w:tcW w:w="525" w:type="pct"/>
            <w:tcBorders>
              <w:top w:val="single" w:sz="6" w:space="0" w:color="000000"/>
              <w:left w:val="single" w:sz="6" w:space="0" w:color="000000"/>
              <w:bottom w:val="single" w:sz="6" w:space="0" w:color="000000"/>
              <w:right w:val="single" w:sz="6" w:space="0" w:color="000000"/>
            </w:tcBorders>
            <w:hideMark/>
          </w:tcPr>
          <w:p w14:paraId="41D8996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50.68</w:t>
            </w:r>
          </w:p>
        </w:tc>
        <w:tc>
          <w:tcPr>
            <w:tcW w:w="447" w:type="pct"/>
            <w:tcBorders>
              <w:top w:val="single" w:sz="6" w:space="0" w:color="000000"/>
              <w:left w:val="single" w:sz="6" w:space="0" w:color="000000"/>
              <w:bottom w:val="single" w:sz="6" w:space="0" w:color="000000"/>
              <w:right w:val="single" w:sz="6" w:space="0" w:color="000000"/>
            </w:tcBorders>
            <w:hideMark/>
          </w:tcPr>
          <w:p w14:paraId="2D812BA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54.34</w:t>
            </w:r>
          </w:p>
        </w:tc>
        <w:tc>
          <w:tcPr>
            <w:tcW w:w="448" w:type="pct"/>
            <w:tcBorders>
              <w:top w:val="single" w:sz="6" w:space="0" w:color="000000"/>
              <w:left w:val="single" w:sz="6" w:space="0" w:color="000000"/>
              <w:bottom w:val="single" w:sz="6" w:space="0" w:color="000000"/>
              <w:right w:val="single" w:sz="6" w:space="0" w:color="000000"/>
            </w:tcBorders>
            <w:hideMark/>
          </w:tcPr>
          <w:p w14:paraId="4F738FF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6.53</w:t>
            </w:r>
          </w:p>
        </w:tc>
        <w:tc>
          <w:tcPr>
            <w:tcW w:w="447" w:type="pct"/>
            <w:tcBorders>
              <w:top w:val="single" w:sz="6" w:space="0" w:color="000000"/>
              <w:left w:val="single" w:sz="6" w:space="0" w:color="000000"/>
              <w:bottom w:val="single" w:sz="6" w:space="0" w:color="000000"/>
              <w:right w:val="single" w:sz="6" w:space="0" w:color="000000"/>
            </w:tcBorders>
            <w:hideMark/>
          </w:tcPr>
          <w:p w14:paraId="1F66AD5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39.60</w:t>
            </w:r>
          </w:p>
        </w:tc>
      </w:tr>
      <w:tr w:rsidR="00457A5A" w:rsidRPr="00457A5A" w14:paraId="56A8AE0F"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731B0E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4</w:t>
            </w:r>
            <w:r w:rsidRPr="00457A5A">
              <w:rPr>
                <w:rFonts w:ascii="Times New Roman" w:eastAsia="Times New Roman" w:hAnsi="Times New Roman" w:cs="Times New Roman"/>
                <w:sz w:val="25"/>
                <w:szCs w:val="25"/>
                <w:lang w:val="en-US"/>
                <w14:ligatures w14:val="none"/>
              </w:rPr>
              <w:t>= (WS 5kg+NAA 2</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785C1F2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5.16</w:t>
            </w:r>
          </w:p>
        </w:tc>
        <w:tc>
          <w:tcPr>
            <w:tcW w:w="369" w:type="pct"/>
            <w:tcBorders>
              <w:top w:val="single" w:sz="6" w:space="0" w:color="000000"/>
              <w:left w:val="single" w:sz="6" w:space="0" w:color="000000"/>
              <w:bottom w:val="single" w:sz="6" w:space="0" w:color="000000"/>
              <w:right w:val="single" w:sz="6" w:space="0" w:color="000000"/>
            </w:tcBorders>
            <w:hideMark/>
          </w:tcPr>
          <w:p w14:paraId="0123EC7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1.13</w:t>
            </w:r>
          </w:p>
        </w:tc>
        <w:tc>
          <w:tcPr>
            <w:tcW w:w="448" w:type="pct"/>
            <w:tcBorders>
              <w:top w:val="single" w:sz="6" w:space="0" w:color="000000"/>
              <w:left w:val="single" w:sz="6" w:space="0" w:color="000000"/>
              <w:bottom w:val="single" w:sz="6" w:space="0" w:color="000000"/>
              <w:right w:val="single" w:sz="6" w:space="0" w:color="000000"/>
            </w:tcBorders>
            <w:hideMark/>
          </w:tcPr>
          <w:p w14:paraId="5A336E3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10.98</w:t>
            </w:r>
          </w:p>
        </w:tc>
        <w:tc>
          <w:tcPr>
            <w:tcW w:w="525" w:type="pct"/>
            <w:tcBorders>
              <w:top w:val="single" w:sz="6" w:space="0" w:color="000000"/>
              <w:left w:val="single" w:sz="6" w:space="0" w:color="000000"/>
              <w:bottom w:val="single" w:sz="6" w:space="0" w:color="000000"/>
              <w:right w:val="single" w:sz="6" w:space="0" w:color="000000"/>
            </w:tcBorders>
            <w:hideMark/>
          </w:tcPr>
          <w:p w14:paraId="02181DC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49.09</w:t>
            </w:r>
          </w:p>
        </w:tc>
        <w:tc>
          <w:tcPr>
            <w:tcW w:w="447" w:type="pct"/>
            <w:tcBorders>
              <w:top w:val="single" w:sz="6" w:space="0" w:color="000000"/>
              <w:left w:val="single" w:sz="6" w:space="0" w:color="000000"/>
              <w:bottom w:val="single" w:sz="6" w:space="0" w:color="000000"/>
              <w:right w:val="single" w:sz="6" w:space="0" w:color="000000"/>
            </w:tcBorders>
            <w:hideMark/>
          </w:tcPr>
          <w:p w14:paraId="723B52E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51.36</w:t>
            </w:r>
          </w:p>
        </w:tc>
        <w:tc>
          <w:tcPr>
            <w:tcW w:w="448" w:type="pct"/>
            <w:tcBorders>
              <w:top w:val="single" w:sz="6" w:space="0" w:color="000000"/>
              <w:left w:val="single" w:sz="6" w:space="0" w:color="000000"/>
              <w:bottom w:val="single" w:sz="6" w:space="0" w:color="000000"/>
              <w:right w:val="single" w:sz="6" w:space="0" w:color="000000"/>
            </w:tcBorders>
            <w:hideMark/>
          </w:tcPr>
          <w:p w14:paraId="68E757A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6.35</w:t>
            </w:r>
          </w:p>
        </w:tc>
        <w:tc>
          <w:tcPr>
            <w:tcW w:w="447" w:type="pct"/>
            <w:tcBorders>
              <w:top w:val="single" w:sz="6" w:space="0" w:color="000000"/>
              <w:left w:val="single" w:sz="6" w:space="0" w:color="000000"/>
              <w:bottom w:val="single" w:sz="6" w:space="0" w:color="000000"/>
              <w:right w:val="single" w:sz="6" w:space="0" w:color="000000"/>
            </w:tcBorders>
            <w:hideMark/>
          </w:tcPr>
          <w:p w14:paraId="0E1BAC2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38.15</w:t>
            </w:r>
          </w:p>
        </w:tc>
      </w:tr>
      <w:tr w:rsidR="00457A5A" w:rsidRPr="00457A5A" w14:paraId="297AE400"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02A576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5</w:t>
            </w:r>
            <w:r w:rsidRPr="00457A5A">
              <w:rPr>
                <w:rFonts w:ascii="Times New Roman" w:eastAsia="Times New Roman" w:hAnsi="Times New Roman" w:cs="Times New Roman"/>
                <w:sz w:val="25"/>
                <w:szCs w:val="25"/>
                <w:lang w:val="en-US"/>
                <w14:ligatures w14:val="none"/>
              </w:rPr>
              <w:t>= (WS 5kg+NAA 6</w:t>
            </w:r>
            <w:r w:rsidRPr="00457A5A">
              <w:rPr>
                <w:rFonts w:ascii="Times New Roman" w:eastAsia="Times New Roman" w:hAnsi="Times New Roman" w:cs="Times New Roman"/>
                <w:spacing w:val="-2"/>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13670D9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5.15</w:t>
            </w:r>
          </w:p>
        </w:tc>
        <w:tc>
          <w:tcPr>
            <w:tcW w:w="369" w:type="pct"/>
            <w:tcBorders>
              <w:top w:val="single" w:sz="6" w:space="0" w:color="000000"/>
              <w:left w:val="single" w:sz="6" w:space="0" w:color="000000"/>
              <w:bottom w:val="single" w:sz="6" w:space="0" w:color="000000"/>
              <w:right w:val="single" w:sz="6" w:space="0" w:color="000000"/>
            </w:tcBorders>
            <w:hideMark/>
          </w:tcPr>
          <w:p w14:paraId="73811C2A"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1.14</w:t>
            </w:r>
          </w:p>
        </w:tc>
        <w:tc>
          <w:tcPr>
            <w:tcW w:w="448" w:type="pct"/>
            <w:tcBorders>
              <w:top w:val="single" w:sz="6" w:space="0" w:color="000000"/>
              <w:left w:val="single" w:sz="6" w:space="0" w:color="000000"/>
              <w:bottom w:val="single" w:sz="6" w:space="0" w:color="000000"/>
              <w:right w:val="single" w:sz="6" w:space="0" w:color="000000"/>
            </w:tcBorders>
            <w:hideMark/>
          </w:tcPr>
          <w:p w14:paraId="3B226DF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11.00</w:t>
            </w:r>
          </w:p>
        </w:tc>
        <w:tc>
          <w:tcPr>
            <w:tcW w:w="525" w:type="pct"/>
            <w:tcBorders>
              <w:top w:val="single" w:sz="6" w:space="0" w:color="000000"/>
              <w:left w:val="single" w:sz="6" w:space="0" w:color="000000"/>
              <w:bottom w:val="single" w:sz="6" w:space="0" w:color="000000"/>
              <w:right w:val="single" w:sz="6" w:space="0" w:color="000000"/>
            </w:tcBorders>
            <w:hideMark/>
          </w:tcPr>
          <w:p w14:paraId="32E0ABF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48.38</w:t>
            </w:r>
          </w:p>
        </w:tc>
        <w:tc>
          <w:tcPr>
            <w:tcW w:w="447" w:type="pct"/>
            <w:tcBorders>
              <w:top w:val="single" w:sz="6" w:space="0" w:color="000000"/>
              <w:left w:val="single" w:sz="6" w:space="0" w:color="000000"/>
              <w:bottom w:val="single" w:sz="6" w:space="0" w:color="000000"/>
              <w:right w:val="single" w:sz="6" w:space="0" w:color="000000"/>
            </w:tcBorders>
            <w:hideMark/>
          </w:tcPr>
          <w:p w14:paraId="7031EE6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51.41</w:t>
            </w:r>
          </w:p>
        </w:tc>
        <w:tc>
          <w:tcPr>
            <w:tcW w:w="448" w:type="pct"/>
            <w:tcBorders>
              <w:top w:val="single" w:sz="6" w:space="0" w:color="000000"/>
              <w:left w:val="single" w:sz="6" w:space="0" w:color="000000"/>
              <w:bottom w:val="single" w:sz="6" w:space="0" w:color="000000"/>
              <w:right w:val="single" w:sz="6" w:space="0" w:color="000000"/>
            </w:tcBorders>
            <w:hideMark/>
          </w:tcPr>
          <w:p w14:paraId="4693F72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6.36</w:t>
            </w:r>
          </w:p>
        </w:tc>
        <w:tc>
          <w:tcPr>
            <w:tcW w:w="447" w:type="pct"/>
            <w:tcBorders>
              <w:top w:val="single" w:sz="6" w:space="0" w:color="000000"/>
              <w:left w:val="single" w:sz="6" w:space="0" w:color="000000"/>
              <w:bottom w:val="single" w:sz="6" w:space="0" w:color="000000"/>
              <w:right w:val="single" w:sz="6" w:space="0" w:color="000000"/>
            </w:tcBorders>
            <w:hideMark/>
          </w:tcPr>
          <w:p w14:paraId="357D783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39.85</w:t>
            </w:r>
          </w:p>
        </w:tc>
      </w:tr>
      <w:tr w:rsidR="00457A5A" w:rsidRPr="00457A5A" w14:paraId="7AD40D93"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A89A90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6</w:t>
            </w:r>
            <w:r w:rsidRPr="00457A5A">
              <w:rPr>
                <w:rFonts w:ascii="Times New Roman" w:eastAsia="Times New Roman" w:hAnsi="Times New Roman" w:cs="Times New Roman"/>
                <w:sz w:val="25"/>
                <w:szCs w:val="25"/>
                <w:lang w:val="en-US"/>
                <w14:ligatures w14:val="none"/>
              </w:rPr>
              <w:t xml:space="preserve">= (WS 5kg+NAA </w:t>
            </w:r>
            <w:r w:rsidRPr="00457A5A">
              <w:rPr>
                <w:rFonts w:ascii="Times New Roman" w:eastAsia="Times New Roman" w:hAnsi="Times New Roman" w:cs="Times New Roman"/>
                <w:spacing w:val="-2"/>
                <w:sz w:val="25"/>
                <w:szCs w:val="25"/>
                <w:lang w:val="en-US"/>
                <w14:ligatures w14:val="none"/>
              </w:rPr>
              <w:t>10ppm)</w:t>
            </w:r>
          </w:p>
        </w:tc>
        <w:tc>
          <w:tcPr>
            <w:tcW w:w="379" w:type="pct"/>
            <w:tcBorders>
              <w:top w:val="single" w:sz="6" w:space="0" w:color="000000"/>
              <w:left w:val="single" w:sz="6" w:space="0" w:color="000000"/>
              <w:bottom w:val="single" w:sz="6" w:space="0" w:color="000000"/>
              <w:right w:val="single" w:sz="6" w:space="0" w:color="000000"/>
            </w:tcBorders>
            <w:hideMark/>
          </w:tcPr>
          <w:p w14:paraId="3E26EB0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5.47</w:t>
            </w:r>
          </w:p>
        </w:tc>
        <w:tc>
          <w:tcPr>
            <w:tcW w:w="369" w:type="pct"/>
            <w:tcBorders>
              <w:top w:val="single" w:sz="6" w:space="0" w:color="000000"/>
              <w:left w:val="single" w:sz="6" w:space="0" w:color="000000"/>
              <w:bottom w:val="single" w:sz="6" w:space="0" w:color="000000"/>
              <w:right w:val="single" w:sz="6" w:space="0" w:color="000000"/>
            </w:tcBorders>
            <w:hideMark/>
          </w:tcPr>
          <w:p w14:paraId="76144CA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1.23</w:t>
            </w:r>
          </w:p>
        </w:tc>
        <w:tc>
          <w:tcPr>
            <w:tcW w:w="448" w:type="pct"/>
            <w:tcBorders>
              <w:top w:val="single" w:sz="6" w:space="0" w:color="000000"/>
              <w:left w:val="single" w:sz="6" w:space="0" w:color="000000"/>
              <w:bottom w:val="single" w:sz="6" w:space="0" w:color="000000"/>
              <w:right w:val="single" w:sz="6" w:space="0" w:color="000000"/>
            </w:tcBorders>
            <w:hideMark/>
          </w:tcPr>
          <w:p w14:paraId="03CE8BD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11.31</w:t>
            </w:r>
          </w:p>
        </w:tc>
        <w:tc>
          <w:tcPr>
            <w:tcW w:w="525" w:type="pct"/>
            <w:tcBorders>
              <w:top w:val="single" w:sz="6" w:space="0" w:color="000000"/>
              <w:left w:val="single" w:sz="6" w:space="0" w:color="000000"/>
              <w:bottom w:val="single" w:sz="6" w:space="0" w:color="000000"/>
              <w:right w:val="single" w:sz="6" w:space="0" w:color="000000"/>
            </w:tcBorders>
            <w:hideMark/>
          </w:tcPr>
          <w:p w14:paraId="25D6E49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49.80</w:t>
            </w:r>
          </w:p>
        </w:tc>
        <w:tc>
          <w:tcPr>
            <w:tcW w:w="447" w:type="pct"/>
            <w:tcBorders>
              <w:top w:val="single" w:sz="6" w:space="0" w:color="000000"/>
              <w:left w:val="single" w:sz="6" w:space="0" w:color="000000"/>
              <w:bottom w:val="single" w:sz="6" w:space="0" w:color="000000"/>
              <w:right w:val="single" w:sz="6" w:space="0" w:color="000000"/>
            </w:tcBorders>
            <w:hideMark/>
          </w:tcPr>
          <w:p w14:paraId="400D0F0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69.20</w:t>
            </w:r>
          </w:p>
        </w:tc>
        <w:tc>
          <w:tcPr>
            <w:tcW w:w="448" w:type="pct"/>
            <w:tcBorders>
              <w:top w:val="single" w:sz="6" w:space="0" w:color="000000"/>
              <w:left w:val="single" w:sz="6" w:space="0" w:color="000000"/>
              <w:bottom w:val="single" w:sz="6" w:space="0" w:color="000000"/>
              <w:right w:val="single" w:sz="6" w:space="0" w:color="000000"/>
            </w:tcBorders>
            <w:hideMark/>
          </w:tcPr>
          <w:p w14:paraId="5006A85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6.54</w:t>
            </w:r>
          </w:p>
        </w:tc>
        <w:tc>
          <w:tcPr>
            <w:tcW w:w="447" w:type="pct"/>
            <w:tcBorders>
              <w:top w:val="single" w:sz="6" w:space="0" w:color="000000"/>
              <w:left w:val="single" w:sz="6" w:space="0" w:color="000000"/>
              <w:bottom w:val="single" w:sz="6" w:space="0" w:color="000000"/>
              <w:right w:val="single" w:sz="6" w:space="0" w:color="000000"/>
            </w:tcBorders>
            <w:hideMark/>
          </w:tcPr>
          <w:p w14:paraId="2A758DF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39.60</w:t>
            </w:r>
          </w:p>
        </w:tc>
      </w:tr>
      <w:tr w:rsidR="00457A5A" w:rsidRPr="00457A5A" w14:paraId="43F18AD6"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3419C03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7</w:t>
            </w:r>
            <w:r w:rsidRPr="00457A5A">
              <w:rPr>
                <w:rFonts w:ascii="Times New Roman" w:eastAsia="Times New Roman" w:hAnsi="Times New Roman" w:cs="Times New Roman"/>
                <w:sz w:val="25"/>
                <w:szCs w:val="25"/>
                <w:lang w:val="en-US"/>
                <w14:ligatures w14:val="none"/>
              </w:rPr>
              <w:t>= (WS 5kg+GA</w:t>
            </w:r>
            <w:r w:rsidRPr="00457A5A">
              <w:rPr>
                <w:rFonts w:ascii="Times New Roman" w:eastAsia="Times New Roman" w:hAnsi="Times New Roman" w:cs="Times New Roman"/>
                <w:sz w:val="25"/>
                <w:szCs w:val="25"/>
                <w:vertAlign w:val="subscript"/>
                <w:lang w:val="en-US"/>
                <w14:ligatures w14:val="none"/>
              </w:rPr>
              <w:t xml:space="preserve">3 </w:t>
            </w:r>
            <w:r w:rsidRPr="00457A5A">
              <w:rPr>
                <w:rFonts w:ascii="Times New Roman" w:eastAsia="Times New Roman" w:hAnsi="Times New Roman" w:cs="Times New Roman"/>
                <w:sz w:val="25"/>
                <w:szCs w:val="25"/>
                <w:lang w:val="en-US"/>
                <w14:ligatures w14:val="none"/>
              </w:rPr>
              <w:t>2</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5AF06CC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5.18</w:t>
            </w:r>
          </w:p>
        </w:tc>
        <w:tc>
          <w:tcPr>
            <w:tcW w:w="369" w:type="pct"/>
            <w:tcBorders>
              <w:top w:val="single" w:sz="6" w:space="0" w:color="000000"/>
              <w:left w:val="single" w:sz="6" w:space="0" w:color="000000"/>
              <w:bottom w:val="single" w:sz="6" w:space="0" w:color="000000"/>
              <w:right w:val="single" w:sz="6" w:space="0" w:color="000000"/>
            </w:tcBorders>
            <w:hideMark/>
          </w:tcPr>
          <w:p w14:paraId="5489E3D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1.22</w:t>
            </w:r>
          </w:p>
        </w:tc>
        <w:tc>
          <w:tcPr>
            <w:tcW w:w="448" w:type="pct"/>
            <w:tcBorders>
              <w:top w:val="single" w:sz="6" w:space="0" w:color="000000"/>
              <w:left w:val="single" w:sz="6" w:space="0" w:color="000000"/>
              <w:bottom w:val="single" w:sz="6" w:space="0" w:color="000000"/>
              <w:right w:val="single" w:sz="6" w:space="0" w:color="000000"/>
            </w:tcBorders>
            <w:hideMark/>
          </w:tcPr>
          <w:p w14:paraId="48F7596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11.06</w:t>
            </w:r>
          </w:p>
        </w:tc>
        <w:tc>
          <w:tcPr>
            <w:tcW w:w="525" w:type="pct"/>
            <w:tcBorders>
              <w:top w:val="single" w:sz="6" w:space="0" w:color="000000"/>
              <w:left w:val="single" w:sz="6" w:space="0" w:color="000000"/>
              <w:bottom w:val="single" w:sz="6" w:space="0" w:color="000000"/>
              <w:right w:val="single" w:sz="6" w:space="0" w:color="000000"/>
            </w:tcBorders>
            <w:hideMark/>
          </w:tcPr>
          <w:p w14:paraId="542D55C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49.01</w:t>
            </w:r>
          </w:p>
        </w:tc>
        <w:tc>
          <w:tcPr>
            <w:tcW w:w="447" w:type="pct"/>
            <w:tcBorders>
              <w:top w:val="single" w:sz="6" w:space="0" w:color="000000"/>
              <w:left w:val="single" w:sz="6" w:space="0" w:color="000000"/>
              <w:bottom w:val="single" w:sz="6" w:space="0" w:color="000000"/>
              <w:right w:val="single" w:sz="6" w:space="0" w:color="000000"/>
            </w:tcBorders>
            <w:hideMark/>
          </w:tcPr>
          <w:p w14:paraId="6A4178B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53.78</w:t>
            </w:r>
          </w:p>
        </w:tc>
        <w:tc>
          <w:tcPr>
            <w:tcW w:w="448" w:type="pct"/>
            <w:tcBorders>
              <w:top w:val="single" w:sz="6" w:space="0" w:color="000000"/>
              <w:left w:val="single" w:sz="6" w:space="0" w:color="000000"/>
              <w:bottom w:val="single" w:sz="6" w:space="0" w:color="000000"/>
              <w:right w:val="single" w:sz="6" w:space="0" w:color="000000"/>
            </w:tcBorders>
            <w:hideMark/>
          </w:tcPr>
          <w:p w14:paraId="6CC08C6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6.47</w:t>
            </w:r>
          </w:p>
        </w:tc>
        <w:tc>
          <w:tcPr>
            <w:tcW w:w="447" w:type="pct"/>
            <w:tcBorders>
              <w:top w:val="single" w:sz="6" w:space="0" w:color="000000"/>
              <w:left w:val="single" w:sz="6" w:space="0" w:color="000000"/>
              <w:bottom w:val="single" w:sz="6" w:space="0" w:color="000000"/>
              <w:right w:val="single" w:sz="6" w:space="0" w:color="000000"/>
            </w:tcBorders>
            <w:hideMark/>
          </w:tcPr>
          <w:p w14:paraId="31D7EED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39.39</w:t>
            </w:r>
          </w:p>
        </w:tc>
      </w:tr>
      <w:tr w:rsidR="00457A5A" w:rsidRPr="00457A5A" w14:paraId="60D847E7"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468157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8</w:t>
            </w:r>
            <w:r w:rsidRPr="00457A5A">
              <w:rPr>
                <w:rFonts w:ascii="Times New Roman" w:eastAsia="Times New Roman" w:hAnsi="Times New Roman" w:cs="Times New Roman"/>
                <w:sz w:val="25"/>
                <w:szCs w:val="25"/>
                <w:lang w:val="en-US"/>
                <w14:ligatures w14:val="none"/>
              </w:rPr>
              <w:t>= (WS 5kg+GA</w:t>
            </w:r>
            <w:r w:rsidRPr="00457A5A">
              <w:rPr>
                <w:rFonts w:ascii="Times New Roman" w:eastAsia="Times New Roman" w:hAnsi="Times New Roman" w:cs="Times New Roman"/>
                <w:sz w:val="25"/>
                <w:szCs w:val="25"/>
                <w:vertAlign w:val="subscript"/>
                <w:lang w:val="en-US"/>
                <w14:ligatures w14:val="none"/>
              </w:rPr>
              <w:t xml:space="preserve">3 </w:t>
            </w:r>
            <w:r w:rsidRPr="00457A5A">
              <w:rPr>
                <w:rFonts w:ascii="Times New Roman" w:eastAsia="Times New Roman" w:hAnsi="Times New Roman" w:cs="Times New Roman"/>
                <w:sz w:val="25"/>
                <w:szCs w:val="25"/>
                <w:lang w:val="en-US"/>
                <w14:ligatures w14:val="none"/>
              </w:rPr>
              <w:t>6</w:t>
            </w:r>
            <w:r w:rsidRPr="00457A5A">
              <w:rPr>
                <w:rFonts w:ascii="Times New Roman" w:eastAsia="Times New Roman" w:hAnsi="Times New Roman" w:cs="Times New Roman"/>
                <w:spacing w:val="-2"/>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480BB1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4.99</w:t>
            </w:r>
          </w:p>
        </w:tc>
        <w:tc>
          <w:tcPr>
            <w:tcW w:w="369" w:type="pct"/>
            <w:tcBorders>
              <w:top w:val="single" w:sz="6" w:space="0" w:color="000000"/>
              <w:left w:val="single" w:sz="6" w:space="0" w:color="000000"/>
              <w:bottom w:val="single" w:sz="6" w:space="0" w:color="000000"/>
              <w:right w:val="single" w:sz="6" w:space="0" w:color="000000"/>
            </w:tcBorders>
            <w:hideMark/>
          </w:tcPr>
          <w:p w14:paraId="039AA66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1.14</w:t>
            </w:r>
          </w:p>
        </w:tc>
        <w:tc>
          <w:tcPr>
            <w:tcW w:w="448" w:type="pct"/>
            <w:tcBorders>
              <w:top w:val="single" w:sz="6" w:space="0" w:color="000000"/>
              <w:left w:val="single" w:sz="6" w:space="0" w:color="000000"/>
              <w:bottom w:val="single" w:sz="6" w:space="0" w:color="000000"/>
              <w:right w:val="single" w:sz="6" w:space="0" w:color="000000"/>
            </w:tcBorders>
            <w:hideMark/>
          </w:tcPr>
          <w:p w14:paraId="5EEDCCC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11.07</w:t>
            </w:r>
          </w:p>
        </w:tc>
        <w:tc>
          <w:tcPr>
            <w:tcW w:w="525" w:type="pct"/>
            <w:tcBorders>
              <w:top w:val="single" w:sz="6" w:space="0" w:color="000000"/>
              <w:left w:val="single" w:sz="6" w:space="0" w:color="000000"/>
              <w:bottom w:val="single" w:sz="6" w:space="0" w:color="000000"/>
              <w:right w:val="single" w:sz="6" w:space="0" w:color="000000"/>
            </w:tcBorders>
            <w:hideMark/>
          </w:tcPr>
          <w:p w14:paraId="63D6AE1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48.09</w:t>
            </w:r>
          </w:p>
        </w:tc>
        <w:tc>
          <w:tcPr>
            <w:tcW w:w="447" w:type="pct"/>
            <w:tcBorders>
              <w:top w:val="single" w:sz="6" w:space="0" w:color="000000"/>
              <w:left w:val="single" w:sz="6" w:space="0" w:color="000000"/>
              <w:bottom w:val="single" w:sz="6" w:space="0" w:color="000000"/>
              <w:right w:val="single" w:sz="6" w:space="0" w:color="000000"/>
            </w:tcBorders>
            <w:hideMark/>
          </w:tcPr>
          <w:p w14:paraId="3DE1651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53.17</w:t>
            </w:r>
          </w:p>
        </w:tc>
        <w:tc>
          <w:tcPr>
            <w:tcW w:w="448" w:type="pct"/>
            <w:tcBorders>
              <w:top w:val="single" w:sz="6" w:space="0" w:color="000000"/>
              <w:left w:val="single" w:sz="6" w:space="0" w:color="000000"/>
              <w:bottom w:val="single" w:sz="6" w:space="0" w:color="000000"/>
              <w:right w:val="single" w:sz="6" w:space="0" w:color="000000"/>
            </w:tcBorders>
            <w:hideMark/>
          </w:tcPr>
          <w:p w14:paraId="0AF13C0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6.44</w:t>
            </w:r>
          </w:p>
        </w:tc>
        <w:tc>
          <w:tcPr>
            <w:tcW w:w="447" w:type="pct"/>
            <w:tcBorders>
              <w:top w:val="single" w:sz="6" w:space="0" w:color="000000"/>
              <w:left w:val="single" w:sz="6" w:space="0" w:color="000000"/>
              <w:bottom w:val="single" w:sz="6" w:space="0" w:color="000000"/>
              <w:right w:val="single" w:sz="6" w:space="0" w:color="000000"/>
            </w:tcBorders>
            <w:hideMark/>
          </w:tcPr>
          <w:p w14:paraId="6398328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38.15</w:t>
            </w:r>
          </w:p>
        </w:tc>
      </w:tr>
      <w:tr w:rsidR="00457A5A" w:rsidRPr="00457A5A" w14:paraId="670ACEED"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44B4C5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9</w:t>
            </w:r>
            <w:r w:rsidRPr="00457A5A">
              <w:rPr>
                <w:rFonts w:ascii="Times New Roman" w:eastAsia="Times New Roman" w:hAnsi="Times New Roman" w:cs="Times New Roman"/>
                <w:sz w:val="25"/>
                <w:szCs w:val="25"/>
                <w:lang w:val="en-US"/>
                <w14:ligatures w14:val="none"/>
              </w:rPr>
              <w:t>= (WS 5kg+GA</w:t>
            </w:r>
            <w:r w:rsidRPr="00457A5A">
              <w:rPr>
                <w:rFonts w:ascii="Times New Roman" w:eastAsia="Times New Roman" w:hAnsi="Times New Roman" w:cs="Times New Roman"/>
                <w:sz w:val="25"/>
                <w:szCs w:val="25"/>
                <w:vertAlign w:val="subscript"/>
                <w:lang w:val="en-US"/>
                <w14:ligatures w14:val="none"/>
              </w:rPr>
              <w:t xml:space="preserve">3 </w:t>
            </w:r>
            <w:r w:rsidRPr="00457A5A">
              <w:rPr>
                <w:rFonts w:ascii="Times New Roman" w:eastAsia="Times New Roman" w:hAnsi="Times New Roman" w:cs="Times New Roman"/>
                <w:spacing w:val="-2"/>
                <w:sz w:val="25"/>
                <w:szCs w:val="25"/>
                <w:lang w:val="en-US"/>
                <w14:ligatures w14:val="none"/>
              </w:rPr>
              <w:t>10ppm)</w:t>
            </w:r>
          </w:p>
        </w:tc>
        <w:tc>
          <w:tcPr>
            <w:tcW w:w="379" w:type="pct"/>
            <w:tcBorders>
              <w:top w:val="single" w:sz="6" w:space="0" w:color="000000"/>
              <w:left w:val="single" w:sz="6" w:space="0" w:color="000000"/>
              <w:bottom w:val="single" w:sz="6" w:space="0" w:color="000000"/>
              <w:right w:val="single" w:sz="6" w:space="0" w:color="000000"/>
            </w:tcBorders>
            <w:hideMark/>
          </w:tcPr>
          <w:p w14:paraId="37BCCD9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5.11</w:t>
            </w:r>
          </w:p>
        </w:tc>
        <w:tc>
          <w:tcPr>
            <w:tcW w:w="369" w:type="pct"/>
            <w:tcBorders>
              <w:top w:val="single" w:sz="6" w:space="0" w:color="000000"/>
              <w:left w:val="single" w:sz="6" w:space="0" w:color="000000"/>
              <w:bottom w:val="single" w:sz="6" w:space="0" w:color="000000"/>
              <w:right w:val="single" w:sz="6" w:space="0" w:color="000000"/>
            </w:tcBorders>
            <w:hideMark/>
          </w:tcPr>
          <w:p w14:paraId="6128233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1.03</w:t>
            </w:r>
          </w:p>
        </w:tc>
        <w:tc>
          <w:tcPr>
            <w:tcW w:w="448" w:type="pct"/>
            <w:tcBorders>
              <w:top w:val="single" w:sz="6" w:space="0" w:color="000000"/>
              <w:left w:val="single" w:sz="6" w:space="0" w:color="000000"/>
              <w:bottom w:val="single" w:sz="6" w:space="0" w:color="000000"/>
              <w:right w:val="single" w:sz="6" w:space="0" w:color="000000"/>
            </w:tcBorders>
            <w:hideMark/>
          </w:tcPr>
          <w:p w14:paraId="5BDB335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11.20</w:t>
            </w:r>
          </w:p>
        </w:tc>
        <w:tc>
          <w:tcPr>
            <w:tcW w:w="525" w:type="pct"/>
            <w:tcBorders>
              <w:top w:val="single" w:sz="6" w:space="0" w:color="000000"/>
              <w:left w:val="single" w:sz="6" w:space="0" w:color="000000"/>
              <w:bottom w:val="single" w:sz="6" w:space="0" w:color="000000"/>
              <w:right w:val="single" w:sz="6" w:space="0" w:color="000000"/>
            </w:tcBorders>
            <w:hideMark/>
          </w:tcPr>
          <w:p w14:paraId="034D8C5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49.02</w:t>
            </w:r>
          </w:p>
        </w:tc>
        <w:tc>
          <w:tcPr>
            <w:tcW w:w="447" w:type="pct"/>
            <w:tcBorders>
              <w:top w:val="single" w:sz="6" w:space="0" w:color="000000"/>
              <w:left w:val="single" w:sz="6" w:space="0" w:color="000000"/>
              <w:bottom w:val="single" w:sz="6" w:space="0" w:color="000000"/>
              <w:right w:val="single" w:sz="6" w:space="0" w:color="000000"/>
            </w:tcBorders>
            <w:hideMark/>
          </w:tcPr>
          <w:p w14:paraId="510CAEA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54.56</w:t>
            </w:r>
          </w:p>
        </w:tc>
        <w:tc>
          <w:tcPr>
            <w:tcW w:w="448" w:type="pct"/>
            <w:tcBorders>
              <w:top w:val="single" w:sz="6" w:space="0" w:color="000000"/>
              <w:left w:val="single" w:sz="6" w:space="0" w:color="000000"/>
              <w:bottom w:val="single" w:sz="6" w:space="0" w:color="000000"/>
              <w:right w:val="single" w:sz="6" w:space="0" w:color="000000"/>
            </w:tcBorders>
            <w:hideMark/>
          </w:tcPr>
          <w:p w14:paraId="6E9440F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6.64</w:t>
            </w:r>
          </w:p>
        </w:tc>
        <w:tc>
          <w:tcPr>
            <w:tcW w:w="447" w:type="pct"/>
            <w:tcBorders>
              <w:top w:val="single" w:sz="6" w:space="0" w:color="000000"/>
              <w:left w:val="single" w:sz="6" w:space="0" w:color="000000"/>
              <w:bottom w:val="single" w:sz="6" w:space="0" w:color="000000"/>
              <w:right w:val="single" w:sz="6" w:space="0" w:color="000000"/>
            </w:tcBorders>
            <w:hideMark/>
          </w:tcPr>
          <w:p w14:paraId="488D12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39.41</w:t>
            </w:r>
          </w:p>
        </w:tc>
      </w:tr>
      <w:tr w:rsidR="00457A5A" w:rsidRPr="00457A5A" w14:paraId="672879ED"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4B1369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lastRenderedPageBreak/>
              <w:t>Control (Wheatstraw)</w:t>
            </w:r>
          </w:p>
        </w:tc>
        <w:tc>
          <w:tcPr>
            <w:tcW w:w="379" w:type="pct"/>
            <w:tcBorders>
              <w:top w:val="single" w:sz="6" w:space="0" w:color="000000"/>
              <w:left w:val="single" w:sz="6" w:space="0" w:color="000000"/>
              <w:bottom w:val="single" w:sz="6" w:space="0" w:color="000000"/>
              <w:right w:val="single" w:sz="6" w:space="0" w:color="000000"/>
            </w:tcBorders>
            <w:hideMark/>
          </w:tcPr>
          <w:p w14:paraId="3D86EB5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4.88</w:t>
            </w:r>
          </w:p>
        </w:tc>
        <w:tc>
          <w:tcPr>
            <w:tcW w:w="369" w:type="pct"/>
            <w:tcBorders>
              <w:top w:val="single" w:sz="6" w:space="0" w:color="000000"/>
              <w:left w:val="single" w:sz="6" w:space="0" w:color="000000"/>
              <w:bottom w:val="single" w:sz="6" w:space="0" w:color="000000"/>
              <w:right w:val="single" w:sz="6" w:space="0" w:color="000000"/>
            </w:tcBorders>
            <w:hideMark/>
          </w:tcPr>
          <w:p w14:paraId="7BFEFE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0.94</w:t>
            </w:r>
          </w:p>
        </w:tc>
        <w:tc>
          <w:tcPr>
            <w:tcW w:w="448" w:type="pct"/>
            <w:tcBorders>
              <w:top w:val="single" w:sz="6" w:space="0" w:color="000000"/>
              <w:left w:val="single" w:sz="6" w:space="0" w:color="000000"/>
              <w:bottom w:val="single" w:sz="6" w:space="0" w:color="000000"/>
              <w:right w:val="single" w:sz="6" w:space="0" w:color="000000"/>
            </w:tcBorders>
            <w:hideMark/>
          </w:tcPr>
          <w:p w14:paraId="0075B66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9.98</w:t>
            </w:r>
          </w:p>
        </w:tc>
        <w:tc>
          <w:tcPr>
            <w:tcW w:w="525" w:type="pct"/>
            <w:tcBorders>
              <w:top w:val="single" w:sz="6" w:space="0" w:color="000000"/>
              <w:left w:val="single" w:sz="6" w:space="0" w:color="000000"/>
              <w:bottom w:val="single" w:sz="6" w:space="0" w:color="000000"/>
              <w:right w:val="single" w:sz="6" w:space="0" w:color="000000"/>
            </w:tcBorders>
            <w:hideMark/>
          </w:tcPr>
          <w:p w14:paraId="3EE2B7A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47.70</w:t>
            </w:r>
          </w:p>
        </w:tc>
        <w:tc>
          <w:tcPr>
            <w:tcW w:w="447" w:type="pct"/>
            <w:tcBorders>
              <w:top w:val="single" w:sz="6" w:space="0" w:color="000000"/>
              <w:left w:val="single" w:sz="6" w:space="0" w:color="000000"/>
              <w:bottom w:val="single" w:sz="6" w:space="0" w:color="000000"/>
              <w:right w:val="single" w:sz="6" w:space="0" w:color="000000"/>
            </w:tcBorders>
            <w:hideMark/>
          </w:tcPr>
          <w:p w14:paraId="1AAB4FC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51.25</w:t>
            </w:r>
          </w:p>
        </w:tc>
        <w:tc>
          <w:tcPr>
            <w:tcW w:w="448" w:type="pct"/>
            <w:tcBorders>
              <w:top w:val="single" w:sz="6" w:space="0" w:color="000000"/>
              <w:left w:val="single" w:sz="6" w:space="0" w:color="000000"/>
              <w:bottom w:val="single" w:sz="6" w:space="0" w:color="000000"/>
              <w:right w:val="single" w:sz="6" w:space="0" w:color="000000"/>
            </w:tcBorders>
            <w:hideMark/>
          </w:tcPr>
          <w:p w14:paraId="3920D57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6.29</w:t>
            </w:r>
          </w:p>
        </w:tc>
        <w:tc>
          <w:tcPr>
            <w:tcW w:w="447" w:type="pct"/>
            <w:tcBorders>
              <w:top w:val="single" w:sz="6" w:space="0" w:color="000000"/>
              <w:left w:val="single" w:sz="6" w:space="0" w:color="000000"/>
              <w:bottom w:val="single" w:sz="6" w:space="0" w:color="000000"/>
              <w:right w:val="single" w:sz="6" w:space="0" w:color="000000"/>
            </w:tcBorders>
            <w:hideMark/>
          </w:tcPr>
          <w:p w14:paraId="3BA940D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37.85</w:t>
            </w:r>
          </w:p>
        </w:tc>
      </w:tr>
      <w:tr w:rsidR="00457A5A" w:rsidRPr="00457A5A" w14:paraId="1E89493C"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16DA576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z w:val="25"/>
                <w:szCs w:val="25"/>
                <w:lang w:val="en-US"/>
                <w14:ligatures w14:val="none"/>
              </w:rPr>
              <w:t>C.D at</w:t>
            </w:r>
            <w:r w:rsidRPr="00457A5A">
              <w:rPr>
                <w:rFonts w:ascii="Times New Roman" w:eastAsia="Times New Roman" w:hAnsi="Times New Roman" w:cs="Times New Roman"/>
                <w:b/>
                <w:spacing w:val="-5"/>
                <w:sz w:val="25"/>
                <w:szCs w:val="25"/>
                <w:lang w:val="en-US"/>
                <w14:ligatures w14:val="none"/>
              </w:rPr>
              <w:t xml:space="preserve"> 5%</w:t>
            </w:r>
          </w:p>
        </w:tc>
        <w:tc>
          <w:tcPr>
            <w:tcW w:w="379" w:type="pct"/>
            <w:tcBorders>
              <w:top w:val="single" w:sz="6" w:space="0" w:color="000000"/>
              <w:left w:val="single" w:sz="6" w:space="0" w:color="000000"/>
              <w:bottom w:val="single" w:sz="6" w:space="0" w:color="000000"/>
              <w:right w:val="single" w:sz="6" w:space="0" w:color="000000"/>
            </w:tcBorders>
            <w:hideMark/>
          </w:tcPr>
          <w:p w14:paraId="51590B1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0.142</w:t>
            </w:r>
          </w:p>
        </w:tc>
        <w:tc>
          <w:tcPr>
            <w:tcW w:w="369" w:type="pct"/>
            <w:tcBorders>
              <w:top w:val="single" w:sz="6" w:space="0" w:color="000000"/>
              <w:left w:val="single" w:sz="6" w:space="0" w:color="000000"/>
              <w:bottom w:val="single" w:sz="6" w:space="0" w:color="000000"/>
              <w:right w:val="single" w:sz="6" w:space="0" w:color="000000"/>
            </w:tcBorders>
            <w:hideMark/>
          </w:tcPr>
          <w:p w14:paraId="600BACC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0.122</w:t>
            </w:r>
          </w:p>
        </w:tc>
        <w:tc>
          <w:tcPr>
            <w:tcW w:w="448" w:type="pct"/>
            <w:tcBorders>
              <w:top w:val="single" w:sz="6" w:space="0" w:color="000000"/>
              <w:left w:val="single" w:sz="6" w:space="0" w:color="000000"/>
              <w:bottom w:val="single" w:sz="6" w:space="0" w:color="000000"/>
              <w:right w:val="single" w:sz="6" w:space="0" w:color="000000"/>
            </w:tcBorders>
            <w:hideMark/>
          </w:tcPr>
          <w:p w14:paraId="3AEF267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0.939</w:t>
            </w:r>
          </w:p>
        </w:tc>
        <w:tc>
          <w:tcPr>
            <w:tcW w:w="525" w:type="pct"/>
            <w:tcBorders>
              <w:top w:val="single" w:sz="6" w:space="0" w:color="000000"/>
              <w:left w:val="single" w:sz="6" w:space="0" w:color="000000"/>
              <w:bottom w:val="single" w:sz="6" w:space="0" w:color="000000"/>
              <w:right w:val="single" w:sz="6" w:space="0" w:color="000000"/>
            </w:tcBorders>
            <w:hideMark/>
          </w:tcPr>
          <w:p w14:paraId="03A30EC7" w14:textId="77777777" w:rsidR="00457A5A" w:rsidRPr="00457A5A" w:rsidRDefault="00457A5A" w:rsidP="00457A5A">
            <w:pPr>
              <w:widowControl w:val="0"/>
              <w:autoSpaceDE w:val="0"/>
              <w:autoSpaceDN w:val="0"/>
              <w:spacing w:after="120" w:line="360" w:lineRule="auto"/>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 xml:space="preserve">   0.877</w:t>
            </w:r>
          </w:p>
        </w:tc>
        <w:tc>
          <w:tcPr>
            <w:tcW w:w="447" w:type="pct"/>
            <w:tcBorders>
              <w:top w:val="single" w:sz="6" w:space="0" w:color="000000"/>
              <w:left w:val="single" w:sz="6" w:space="0" w:color="000000"/>
              <w:bottom w:val="single" w:sz="6" w:space="0" w:color="000000"/>
              <w:right w:val="single" w:sz="6" w:space="0" w:color="000000"/>
            </w:tcBorders>
            <w:hideMark/>
          </w:tcPr>
          <w:p w14:paraId="217AAB9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0.619</w:t>
            </w:r>
          </w:p>
        </w:tc>
        <w:tc>
          <w:tcPr>
            <w:tcW w:w="448" w:type="pct"/>
            <w:tcBorders>
              <w:top w:val="single" w:sz="6" w:space="0" w:color="000000"/>
              <w:left w:val="single" w:sz="6" w:space="0" w:color="000000"/>
              <w:bottom w:val="single" w:sz="6" w:space="0" w:color="000000"/>
              <w:right w:val="single" w:sz="6" w:space="0" w:color="000000"/>
            </w:tcBorders>
            <w:hideMark/>
          </w:tcPr>
          <w:p w14:paraId="7A152AF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0.171</w:t>
            </w:r>
          </w:p>
        </w:tc>
        <w:tc>
          <w:tcPr>
            <w:tcW w:w="447" w:type="pct"/>
            <w:tcBorders>
              <w:top w:val="single" w:sz="6" w:space="0" w:color="000000"/>
              <w:left w:val="single" w:sz="6" w:space="0" w:color="000000"/>
              <w:bottom w:val="single" w:sz="6" w:space="0" w:color="000000"/>
              <w:right w:val="single" w:sz="6" w:space="0" w:color="000000"/>
            </w:tcBorders>
            <w:hideMark/>
          </w:tcPr>
          <w:p w14:paraId="191D92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0.854</w:t>
            </w:r>
          </w:p>
        </w:tc>
      </w:tr>
      <w:tr w:rsidR="00457A5A" w:rsidRPr="00457A5A" w14:paraId="0E96FC87"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13CB406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SE(m)</w:t>
            </w:r>
          </w:p>
        </w:tc>
        <w:tc>
          <w:tcPr>
            <w:tcW w:w="379" w:type="pct"/>
            <w:tcBorders>
              <w:top w:val="single" w:sz="6" w:space="0" w:color="000000"/>
              <w:left w:val="single" w:sz="6" w:space="0" w:color="000000"/>
              <w:bottom w:val="single" w:sz="6" w:space="0" w:color="000000"/>
              <w:right w:val="single" w:sz="6" w:space="0" w:color="000000"/>
            </w:tcBorders>
            <w:hideMark/>
          </w:tcPr>
          <w:p w14:paraId="7771FBA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0.056</w:t>
            </w:r>
          </w:p>
        </w:tc>
        <w:tc>
          <w:tcPr>
            <w:tcW w:w="369" w:type="pct"/>
            <w:tcBorders>
              <w:top w:val="single" w:sz="6" w:space="0" w:color="000000"/>
              <w:left w:val="single" w:sz="6" w:space="0" w:color="000000"/>
              <w:bottom w:val="single" w:sz="6" w:space="0" w:color="000000"/>
              <w:right w:val="single" w:sz="6" w:space="0" w:color="000000"/>
            </w:tcBorders>
            <w:hideMark/>
          </w:tcPr>
          <w:p w14:paraId="6ACFAF1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0.041</w:t>
            </w:r>
          </w:p>
        </w:tc>
        <w:tc>
          <w:tcPr>
            <w:tcW w:w="448" w:type="pct"/>
            <w:tcBorders>
              <w:top w:val="single" w:sz="6" w:space="0" w:color="000000"/>
              <w:left w:val="single" w:sz="6" w:space="0" w:color="000000"/>
              <w:bottom w:val="single" w:sz="6" w:space="0" w:color="000000"/>
              <w:right w:val="single" w:sz="6" w:space="0" w:color="000000"/>
            </w:tcBorders>
            <w:hideMark/>
          </w:tcPr>
          <w:p w14:paraId="3C7C465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0.341</w:t>
            </w:r>
          </w:p>
        </w:tc>
        <w:tc>
          <w:tcPr>
            <w:tcW w:w="525" w:type="pct"/>
            <w:tcBorders>
              <w:top w:val="single" w:sz="6" w:space="0" w:color="000000"/>
              <w:left w:val="single" w:sz="6" w:space="0" w:color="000000"/>
              <w:bottom w:val="single" w:sz="6" w:space="0" w:color="000000"/>
              <w:right w:val="single" w:sz="6" w:space="0" w:color="000000"/>
            </w:tcBorders>
            <w:hideMark/>
          </w:tcPr>
          <w:p w14:paraId="06A35AB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0.365</w:t>
            </w:r>
          </w:p>
        </w:tc>
        <w:tc>
          <w:tcPr>
            <w:tcW w:w="447" w:type="pct"/>
            <w:tcBorders>
              <w:top w:val="single" w:sz="6" w:space="0" w:color="000000"/>
              <w:left w:val="single" w:sz="6" w:space="0" w:color="000000"/>
              <w:bottom w:val="single" w:sz="6" w:space="0" w:color="000000"/>
              <w:right w:val="single" w:sz="6" w:space="0" w:color="000000"/>
            </w:tcBorders>
            <w:hideMark/>
          </w:tcPr>
          <w:p w14:paraId="43DCC4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0.275</w:t>
            </w:r>
          </w:p>
        </w:tc>
        <w:tc>
          <w:tcPr>
            <w:tcW w:w="448" w:type="pct"/>
            <w:tcBorders>
              <w:top w:val="single" w:sz="6" w:space="0" w:color="000000"/>
              <w:left w:val="single" w:sz="6" w:space="0" w:color="000000"/>
              <w:bottom w:val="single" w:sz="6" w:space="0" w:color="000000"/>
              <w:right w:val="single" w:sz="6" w:space="0" w:color="000000"/>
            </w:tcBorders>
            <w:hideMark/>
          </w:tcPr>
          <w:p w14:paraId="0759F3D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0.042</w:t>
            </w:r>
          </w:p>
        </w:tc>
        <w:tc>
          <w:tcPr>
            <w:tcW w:w="447" w:type="pct"/>
            <w:tcBorders>
              <w:top w:val="single" w:sz="6" w:space="0" w:color="000000"/>
              <w:left w:val="single" w:sz="6" w:space="0" w:color="000000"/>
              <w:bottom w:val="single" w:sz="6" w:space="0" w:color="000000"/>
              <w:right w:val="single" w:sz="6" w:space="0" w:color="000000"/>
            </w:tcBorders>
            <w:hideMark/>
          </w:tcPr>
          <w:p w14:paraId="20EBBBF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0.493</w:t>
            </w:r>
          </w:p>
        </w:tc>
      </w:tr>
      <w:tr w:rsidR="00457A5A" w:rsidRPr="00457A5A" w14:paraId="367C183A"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1627BF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SE(d)</w:t>
            </w:r>
          </w:p>
        </w:tc>
        <w:tc>
          <w:tcPr>
            <w:tcW w:w="379" w:type="pct"/>
            <w:tcBorders>
              <w:top w:val="single" w:sz="6" w:space="0" w:color="000000"/>
              <w:left w:val="single" w:sz="6" w:space="0" w:color="000000"/>
              <w:bottom w:val="single" w:sz="6" w:space="0" w:color="000000"/>
              <w:right w:val="single" w:sz="6" w:space="0" w:color="000000"/>
            </w:tcBorders>
            <w:hideMark/>
          </w:tcPr>
          <w:p w14:paraId="4A39AF8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0.073</w:t>
            </w:r>
          </w:p>
        </w:tc>
        <w:tc>
          <w:tcPr>
            <w:tcW w:w="369" w:type="pct"/>
            <w:tcBorders>
              <w:top w:val="single" w:sz="6" w:space="0" w:color="000000"/>
              <w:left w:val="single" w:sz="6" w:space="0" w:color="000000"/>
              <w:bottom w:val="single" w:sz="6" w:space="0" w:color="000000"/>
              <w:right w:val="single" w:sz="6" w:space="0" w:color="000000"/>
            </w:tcBorders>
            <w:hideMark/>
          </w:tcPr>
          <w:p w14:paraId="220FCC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0.058</w:t>
            </w:r>
          </w:p>
        </w:tc>
        <w:tc>
          <w:tcPr>
            <w:tcW w:w="448" w:type="pct"/>
            <w:tcBorders>
              <w:top w:val="single" w:sz="6" w:space="0" w:color="000000"/>
              <w:left w:val="single" w:sz="6" w:space="0" w:color="000000"/>
              <w:bottom w:val="single" w:sz="6" w:space="0" w:color="000000"/>
              <w:right w:val="single" w:sz="6" w:space="0" w:color="000000"/>
            </w:tcBorders>
            <w:hideMark/>
          </w:tcPr>
          <w:p w14:paraId="531A7C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0.462</w:t>
            </w:r>
          </w:p>
        </w:tc>
        <w:tc>
          <w:tcPr>
            <w:tcW w:w="525" w:type="pct"/>
            <w:tcBorders>
              <w:top w:val="single" w:sz="6" w:space="0" w:color="000000"/>
              <w:left w:val="single" w:sz="6" w:space="0" w:color="000000"/>
              <w:bottom w:val="single" w:sz="6" w:space="0" w:color="000000"/>
              <w:right w:val="single" w:sz="6" w:space="0" w:color="000000"/>
            </w:tcBorders>
            <w:hideMark/>
          </w:tcPr>
          <w:p w14:paraId="3A15D44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0.516</w:t>
            </w:r>
          </w:p>
        </w:tc>
        <w:tc>
          <w:tcPr>
            <w:tcW w:w="447" w:type="pct"/>
            <w:tcBorders>
              <w:top w:val="single" w:sz="6" w:space="0" w:color="000000"/>
              <w:left w:val="single" w:sz="6" w:space="0" w:color="000000"/>
              <w:bottom w:val="single" w:sz="6" w:space="0" w:color="000000"/>
              <w:right w:val="single" w:sz="6" w:space="0" w:color="000000"/>
            </w:tcBorders>
            <w:hideMark/>
          </w:tcPr>
          <w:p w14:paraId="727E055A"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0.436</w:t>
            </w:r>
          </w:p>
        </w:tc>
        <w:tc>
          <w:tcPr>
            <w:tcW w:w="448" w:type="pct"/>
            <w:tcBorders>
              <w:top w:val="single" w:sz="6" w:space="0" w:color="000000"/>
              <w:left w:val="single" w:sz="6" w:space="0" w:color="000000"/>
              <w:bottom w:val="single" w:sz="6" w:space="0" w:color="000000"/>
              <w:right w:val="single" w:sz="6" w:space="0" w:color="000000"/>
            </w:tcBorders>
            <w:hideMark/>
          </w:tcPr>
          <w:p w14:paraId="67A0522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0.060</w:t>
            </w:r>
          </w:p>
        </w:tc>
        <w:tc>
          <w:tcPr>
            <w:tcW w:w="447" w:type="pct"/>
            <w:tcBorders>
              <w:top w:val="single" w:sz="6" w:space="0" w:color="000000"/>
              <w:left w:val="single" w:sz="6" w:space="0" w:color="000000"/>
              <w:bottom w:val="single" w:sz="6" w:space="0" w:color="000000"/>
              <w:right w:val="single" w:sz="6" w:space="0" w:color="000000"/>
            </w:tcBorders>
            <w:hideMark/>
          </w:tcPr>
          <w:p w14:paraId="0C7D1AD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0.597</w:t>
            </w:r>
          </w:p>
        </w:tc>
      </w:tr>
      <w:tr w:rsidR="00457A5A" w:rsidRPr="00457A5A" w14:paraId="24D83CF4"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1BA4CA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z w:val="25"/>
                <w:szCs w:val="25"/>
                <w:lang w:val="en-US"/>
                <w14:ligatures w14:val="none"/>
              </w:rPr>
              <w:t>C.V</w:t>
            </w:r>
            <w:r w:rsidRPr="00457A5A">
              <w:rPr>
                <w:rFonts w:ascii="Times New Roman" w:eastAsia="Times New Roman" w:hAnsi="Times New Roman" w:cs="Times New Roman"/>
                <w:b/>
                <w:spacing w:val="-10"/>
                <w:sz w:val="25"/>
                <w:szCs w:val="25"/>
                <w:lang w:val="en-US"/>
                <w14:ligatures w14:val="none"/>
              </w:rPr>
              <w:t xml:space="preserve"> %</w:t>
            </w:r>
          </w:p>
        </w:tc>
        <w:tc>
          <w:tcPr>
            <w:tcW w:w="379" w:type="pct"/>
            <w:tcBorders>
              <w:top w:val="single" w:sz="6" w:space="0" w:color="000000"/>
              <w:left w:val="single" w:sz="6" w:space="0" w:color="000000"/>
              <w:bottom w:val="single" w:sz="6" w:space="0" w:color="000000"/>
              <w:right w:val="single" w:sz="6" w:space="0" w:color="000000"/>
            </w:tcBorders>
            <w:hideMark/>
          </w:tcPr>
          <w:p w14:paraId="731B658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1.573</w:t>
            </w:r>
          </w:p>
        </w:tc>
        <w:tc>
          <w:tcPr>
            <w:tcW w:w="369" w:type="pct"/>
            <w:tcBorders>
              <w:top w:val="single" w:sz="6" w:space="0" w:color="000000"/>
              <w:left w:val="single" w:sz="6" w:space="0" w:color="000000"/>
              <w:bottom w:val="single" w:sz="6" w:space="0" w:color="000000"/>
              <w:right w:val="single" w:sz="6" w:space="0" w:color="000000"/>
            </w:tcBorders>
            <w:hideMark/>
          </w:tcPr>
          <w:p w14:paraId="7D11E09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2.743</w:t>
            </w:r>
          </w:p>
        </w:tc>
        <w:tc>
          <w:tcPr>
            <w:tcW w:w="448" w:type="pct"/>
            <w:tcBorders>
              <w:top w:val="single" w:sz="6" w:space="0" w:color="000000"/>
              <w:left w:val="single" w:sz="6" w:space="0" w:color="000000"/>
              <w:bottom w:val="single" w:sz="6" w:space="0" w:color="000000"/>
              <w:right w:val="single" w:sz="6" w:space="0" w:color="000000"/>
            </w:tcBorders>
            <w:hideMark/>
          </w:tcPr>
          <w:p w14:paraId="31E24C9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0.653</w:t>
            </w:r>
          </w:p>
        </w:tc>
        <w:tc>
          <w:tcPr>
            <w:tcW w:w="525" w:type="pct"/>
            <w:tcBorders>
              <w:top w:val="single" w:sz="6" w:space="0" w:color="000000"/>
              <w:left w:val="single" w:sz="6" w:space="0" w:color="000000"/>
              <w:bottom w:val="single" w:sz="6" w:space="0" w:color="000000"/>
              <w:right w:val="single" w:sz="6" w:space="0" w:color="000000"/>
            </w:tcBorders>
            <w:hideMark/>
          </w:tcPr>
          <w:p w14:paraId="51A0EBD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1.190</w:t>
            </w:r>
          </w:p>
        </w:tc>
        <w:tc>
          <w:tcPr>
            <w:tcW w:w="447" w:type="pct"/>
            <w:tcBorders>
              <w:top w:val="single" w:sz="6" w:space="0" w:color="000000"/>
              <w:left w:val="single" w:sz="6" w:space="0" w:color="000000"/>
              <w:bottom w:val="single" w:sz="6" w:space="0" w:color="000000"/>
              <w:right w:val="single" w:sz="6" w:space="0" w:color="000000"/>
            </w:tcBorders>
            <w:hideMark/>
          </w:tcPr>
          <w:p w14:paraId="2584465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0.777</w:t>
            </w:r>
          </w:p>
        </w:tc>
        <w:tc>
          <w:tcPr>
            <w:tcW w:w="448" w:type="pct"/>
            <w:tcBorders>
              <w:top w:val="single" w:sz="6" w:space="0" w:color="000000"/>
              <w:left w:val="single" w:sz="6" w:space="0" w:color="000000"/>
              <w:bottom w:val="single" w:sz="6" w:space="0" w:color="000000"/>
              <w:right w:val="single" w:sz="6" w:space="0" w:color="000000"/>
            </w:tcBorders>
            <w:hideMark/>
          </w:tcPr>
          <w:p w14:paraId="5E8A2F2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1.13</w:t>
            </w:r>
          </w:p>
        </w:tc>
        <w:tc>
          <w:tcPr>
            <w:tcW w:w="447" w:type="pct"/>
            <w:tcBorders>
              <w:top w:val="single" w:sz="6" w:space="0" w:color="000000"/>
              <w:left w:val="single" w:sz="6" w:space="0" w:color="000000"/>
              <w:bottom w:val="single" w:sz="6" w:space="0" w:color="000000"/>
              <w:right w:val="single" w:sz="6" w:space="0" w:color="000000"/>
            </w:tcBorders>
            <w:hideMark/>
          </w:tcPr>
          <w:p w14:paraId="7640891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1.261</w:t>
            </w:r>
          </w:p>
        </w:tc>
      </w:tr>
    </w:tbl>
    <w:p w14:paraId="7D778DFA" w14:textId="77777777" w:rsidR="004F25E0" w:rsidRPr="00322477" w:rsidRDefault="004F25E0" w:rsidP="00AA5992">
      <w:pPr>
        <w:spacing w:line="360" w:lineRule="auto"/>
        <w:ind w:left="-142"/>
        <w:jc w:val="both"/>
        <w:rPr>
          <w:rFonts w:ascii="Times New Roman" w:hAnsi="Times New Roman" w:cs="Times New Roman"/>
          <w:sz w:val="24"/>
          <w:szCs w:val="24"/>
          <w:lang w:val="en-US"/>
        </w:rPr>
      </w:pPr>
    </w:p>
    <w:p w14:paraId="3A2C627E" w14:textId="0FEC0B9C" w:rsidR="00292642" w:rsidRDefault="00290AD1" w:rsidP="000D639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ab/>
      </w:r>
    </w:p>
    <w:p w14:paraId="2CDB91C2" w14:textId="31B985AF" w:rsidR="000D78F1" w:rsidRPr="000E16FF" w:rsidRDefault="00292642" w:rsidP="00292642">
      <w:pPr>
        <w:spacing w:line="360" w:lineRule="auto"/>
        <w:jc w:val="both"/>
        <w:rPr>
          <w:rFonts w:ascii="Times New Roman" w:hAnsi="Times New Roman" w:cs="Times New Roman"/>
          <w:sz w:val="24"/>
          <w:szCs w:val="24"/>
          <w:lang w:val="en-US"/>
        </w:rPr>
      </w:pPr>
      <w:r w:rsidRPr="000E16FF">
        <w:rPr>
          <w:rFonts w:ascii="Times New Roman" w:hAnsi="Times New Roman" w:cs="Times New Roman"/>
          <w:b/>
          <w:bCs/>
          <w:sz w:val="24"/>
          <w:szCs w:val="24"/>
          <w:lang w:val="en-US"/>
        </w:rPr>
        <w:t>4.</w:t>
      </w:r>
      <w:r w:rsidR="002C1DAA">
        <w:rPr>
          <w:rFonts w:ascii="Times New Roman" w:hAnsi="Times New Roman" w:cs="Times New Roman"/>
          <w:b/>
          <w:bCs/>
          <w:sz w:val="24"/>
          <w:szCs w:val="24"/>
          <w:lang w:val="en-US"/>
        </w:rPr>
        <w:t xml:space="preserve"> </w:t>
      </w:r>
      <w:r w:rsidR="000D78F1" w:rsidRPr="000E16FF">
        <w:rPr>
          <w:rFonts w:ascii="Times New Roman" w:hAnsi="Times New Roman" w:cs="Times New Roman"/>
          <w:b/>
          <w:bCs/>
          <w:sz w:val="24"/>
          <w:szCs w:val="24"/>
          <w:lang w:val="en-US"/>
        </w:rPr>
        <w:t>Conclusion</w:t>
      </w:r>
    </w:p>
    <w:p w14:paraId="08537316" w14:textId="0E571557" w:rsidR="005A0057" w:rsidRPr="005A0057" w:rsidRDefault="009A55D8" w:rsidP="00CE472B">
      <w:pPr>
        <w:spacing w:line="360" w:lineRule="auto"/>
        <w:ind w:firstLine="284"/>
        <w:jc w:val="both"/>
        <w:rPr>
          <w:rFonts w:ascii="Times New Roman" w:hAnsi="Times New Roman" w:cs="Times New Roman"/>
          <w:sz w:val="24"/>
          <w:szCs w:val="24"/>
        </w:rPr>
      </w:pPr>
      <w:r w:rsidRPr="00CB68B4">
        <w:rPr>
          <w:rFonts w:ascii="Times New Roman" w:hAnsi="Times New Roman" w:cs="Times New Roman"/>
          <w:sz w:val="24"/>
          <w:szCs w:val="24"/>
        </w:rPr>
        <w:t>Ensuring global food security with nutritious options is a challenge</w:t>
      </w:r>
      <w:r w:rsidR="004F07D9">
        <w:rPr>
          <w:rFonts w:ascii="Times New Roman" w:hAnsi="Times New Roman" w:cs="Times New Roman"/>
          <w:sz w:val="24"/>
          <w:szCs w:val="24"/>
        </w:rPr>
        <w:t xml:space="preserve"> and here </w:t>
      </w:r>
      <w:r w:rsidRPr="00CB68B4">
        <w:rPr>
          <w:rFonts w:ascii="Times New Roman" w:hAnsi="Times New Roman" w:cs="Times New Roman"/>
          <w:sz w:val="24"/>
          <w:szCs w:val="24"/>
        </w:rPr>
        <w:t>mushroo</w:t>
      </w:r>
      <w:r w:rsidR="004F07D9">
        <w:rPr>
          <w:rFonts w:ascii="Times New Roman" w:hAnsi="Times New Roman" w:cs="Times New Roman"/>
          <w:sz w:val="24"/>
          <w:szCs w:val="24"/>
        </w:rPr>
        <w:t xml:space="preserve">m cultivation and production appears as  </w:t>
      </w:r>
      <w:r w:rsidRPr="00CB68B4">
        <w:rPr>
          <w:rFonts w:ascii="Times New Roman" w:hAnsi="Times New Roman" w:cs="Times New Roman"/>
          <w:sz w:val="24"/>
          <w:szCs w:val="24"/>
        </w:rPr>
        <w:t>a protein-rich, farm-free crop grown on agricultural waste</w:t>
      </w:r>
      <w:r w:rsidR="004F07D9">
        <w:rPr>
          <w:rFonts w:ascii="Times New Roman" w:hAnsi="Times New Roman" w:cs="Times New Roman"/>
          <w:sz w:val="24"/>
          <w:szCs w:val="24"/>
        </w:rPr>
        <w:t xml:space="preserve"> as </w:t>
      </w:r>
      <w:r w:rsidRPr="00CB68B4">
        <w:rPr>
          <w:rFonts w:ascii="Times New Roman" w:hAnsi="Times New Roman" w:cs="Times New Roman"/>
          <w:sz w:val="24"/>
          <w:szCs w:val="24"/>
        </w:rPr>
        <w:t xml:space="preserve">an ideal solution. Oyster mushrooms, in particular, offer higher nutrition, easier cultivation, and better yields than other </w:t>
      </w:r>
      <w:r w:rsidR="004F07D9">
        <w:rPr>
          <w:rFonts w:ascii="Times New Roman" w:hAnsi="Times New Roman" w:cs="Times New Roman"/>
          <w:sz w:val="24"/>
          <w:szCs w:val="24"/>
        </w:rPr>
        <w:t>mushroom species</w:t>
      </w:r>
      <w:r w:rsidRPr="00CB68B4">
        <w:rPr>
          <w:rFonts w:ascii="Times New Roman" w:hAnsi="Times New Roman" w:cs="Times New Roman"/>
          <w:sz w:val="24"/>
          <w:szCs w:val="24"/>
        </w:rPr>
        <w:t>.</w:t>
      </w:r>
      <w:r w:rsidR="00E20E62" w:rsidRPr="00CB68B4">
        <w:rPr>
          <w:rFonts w:ascii="Segoe UI" w:hAnsi="Segoe UI" w:cs="Segoe UI"/>
          <w:color w:val="404040"/>
          <w:sz w:val="24"/>
          <w:szCs w:val="24"/>
          <w:shd w:val="clear" w:color="auto" w:fill="FFFFFF"/>
        </w:rPr>
        <w:t xml:space="preserve"> </w:t>
      </w:r>
      <w:r w:rsidR="004F07D9">
        <w:rPr>
          <w:rFonts w:ascii="Times New Roman" w:hAnsi="Times New Roman" w:cs="Times New Roman"/>
          <w:sz w:val="24"/>
          <w:szCs w:val="24"/>
        </w:rPr>
        <w:t xml:space="preserve">The study conducted indicates that treatment </w:t>
      </w:r>
      <w:r w:rsidR="005A0057" w:rsidRPr="00CB68B4">
        <w:rPr>
          <w:rFonts w:ascii="Times New Roman" w:hAnsi="Times New Roman" w:cs="Times New Roman"/>
          <w:sz w:val="24"/>
          <w:szCs w:val="24"/>
        </w:rPr>
        <w:t>T</w:t>
      </w:r>
      <w:r w:rsidR="005A0057" w:rsidRPr="00CB68B4">
        <w:rPr>
          <w:rFonts w:ascii="Times New Roman" w:hAnsi="Times New Roman" w:cs="Times New Roman"/>
          <w:sz w:val="24"/>
          <w:szCs w:val="24"/>
          <w:vertAlign w:val="subscript"/>
        </w:rPr>
        <w:t>9</w:t>
      </w:r>
      <w:r w:rsidR="005A0057" w:rsidRPr="00CB68B4">
        <w:rPr>
          <w:rFonts w:ascii="Times New Roman" w:hAnsi="Times New Roman" w:cs="Times New Roman"/>
          <w:sz w:val="24"/>
          <w:szCs w:val="24"/>
        </w:rPr>
        <w:t xml:space="preserve"> (</w:t>
      </w:r>
      <w:commentRangeStart w:id="12"/>
      <w:r w:rsidR="005A0057" w:rsidRPr="00CB68B4">
        <w:rPr>
          <w:rFonts w:ascii="Times New Roman" w:hAnsi="Times New Roman" w:cs="Times New Roman"/>
          <w:sz w:val="24"/>
          <w:szCs w:val="24"/>
        </w:rPr>
        <w:t>wheat</w:t>
      </w:r>
      <w:commentRangeEnd w:id="12"/>
      <w:r w:rsidR="001B6F1F">
        <w:rPr>
          <w:rStyle w:val="CommentReference"/>
        </w:rPr>
        <w:commentReference w:id="12"/>
      </w:r>
      <w:r w:rsidR="005A0057" w:rsidRPr="00CB68B4">
        <w:rPr>
          <w:rFonts w:ascii="Times New Roman" w:hAnsi="Times New Roman" w:cs="Times New Roman"/>
          <w:sz w:val="24"/>
          <w:szCs w:val="24"/>
        </w:rPr>
        <w:t xml:space="preserve"> straw + GA3 10ppm) performed best with faster spawn running pinhead formation </w:t>
      </w:r>
      <w:r w:rsidR="004F07D9">
        <w:rPr>
          <w:rFonts w:ascii="Times New Roman" w:hAnsi="Times New Roman" w:cs="Times New Roman"/>
          <w:sz w:val="24"/>
          <w:szCs w:val="24"/>
        </w:rPr>
        <w:t xml:space="preserve">, </w:t>
      </w:r>
      <w:r w:rsidR="005A0057" w:rsidRPr="00CB68B4">
        <w:rPr>
          <w:rFonts w:ascii="Times New Roman" w:hAnsi="Times New Roman" w:cs="Times New Roman"/>
          <w:sz w:val="24"/>
          <w:szCs w:val="24"/>
        </w:rPr>
        <w:t xml:space="preserve">and harvests </w:t>
      </w:r>
      <w:r w:rsidR="004F07D9">
        <w:rPr>
          <w:rFonts w:ascii="Times New Roman" w:hAnsi="Times New Roman" w:cs="Times New Roman"/>
          <w:sz w:val="24"/>
          <w:szCs w:val="24"/>
        </w:rPr>
        <w:t xml:space="preserve">. </w:t>
      </w:r>
      <w:r w:rsidR="005A0057" w:rsidRPr="005A0057">
        <w:rPr>
          <w:rFonts w:ascii="Times New Roman" w:hAnsi="Times New Roman" w:cs="Times New Roman"/>
          <w:sz w:val="24"/>
          <w:szCs w:val="24"/>
        </w:rPr>
        <w:t xml:space="preserve">It yielded the most fruiting bodies, longest stipe, highest biological efficiency, and total yield </w:t>
      </w:r>
      <w:r w:rsidR="00113D62">
        <w:rPr>
          <w:rFonts w:ascii="Times New Roman" w:hAnsi="Times New Roman" w:cs="Times New Roman"/>
          <w:sz w:val="24"/>
          <w:szCs w:val="24"/>
        </w:rPr>
        <w:t>. Thus , T</w:t>
      </w:r>
      <w:r w:rsidR="00113D62">
        <w:rPr>
          <w:rFonts w:ascii="Times New Roman" w:hAnsi="Times New Roman" w:cs="Times New Roman"/>
          <w:sz w:val="24"/>
          <w:szCs w:val="24"/>
          <w:vertAlign w:val="subscript"/>
        </w:rPr>
        <w:t>9</w:t>
      </w:r>
      <w:r w:rsidR="00113D62">
        <w:rPr>
          <w:rFonts w:ascii="Times New Roman" w:hAnsi="Times New Roman" w:cs="Times New Roman"/>
          <w:sz w:val="24"/>
          <w:szCs w:val="24"/>
        </w:rPr>
        <w:t xml:space="preserve"> treatment can be further advised for commercial cultivation of mushroom for getting profitable yields.</w:t>
      </w:r>
    </w:p>
    <w:bookmarkEnd w:id="6"/>
    <w:p w14:paraId="64FACA92" w14:textId="77777777" w:rsidR="002C1DAA" w:rsidRDefault="002C1DAA" w:rsidP="00CB68B4">
      <w:pPr>
        <w:spacing w:line="360" w:lineRule="auto"/>
        <w:jc w:val="both"/>
        <w:rPr>
          <w:rFonts w:ascii="Times New Roman" w:hAnsi="Times New Roman" w:cs="Times New Roman"/>
          <w:b/>
          <w:bCs/>
          <w:sz w:val="24"/>
          <w:szCs w:val="24"/>
          <w:lang w:val="en-US"/>
        </w:rPr>
      </w:pPr>
    </w:p>
    <w:p w14:paraId="47AE902A" w14:textId="77777777" w:rsidR="002C1DAA" w:rsidRDefault="002C1DAA" w:rsidP="00CB68B4">
      <w:pPr>
        <w:spacing w:line="360" w:lineRule="auto"/>
        <w:jc w:val="both"/>
        <w:rPr>
          <w:rFonts w:ascii="Times New Roman" w:hAnsi="Times New Roman" w:cs="Times New Roman"/>
          <w:b/>
          <w:bCs/>
          <w:sz w:val="24"/>
          <w:szCs w:val="24"/>
          <w:lang w:val="en-US"/>
        </w:rPr>
      </w:pPr>
    </w:p>
    <w:p w14:paraId="612CCE64" w14:textId="77777777" w:rsidR="002C1DAA" w:rsidRDefault="002C1DAA" w:rsidP="00CB68B4">
      <w:pPr>
        <w:spacing w:line="360" w:lineRule="auto"/>
        <w:jc w:val="both"/>
        <w:rPr>
          <w:rFonts w:ascii="Times New Roman" w:hAnsi="Times New Roman" w:cs="Times New Roman"/>
          <w:b/>
          <w:bCs/>
          <w:sz w:val="24"/>
          <w:szCs w:val="24"/>
          <w:lang w:val="en-US"/>
        </w:rPr>
      </w:pPr>
    </w:p>
    <w:p w14:paraId="2957325D" w14:textId="77777777" w:rsidR="002C1DAA" w:rsidRDefault="002C1DAA" w:rsidP="00CB68B4">
      <w:pPr>
        <w:spacing w:line="360" w:lineRule="auto"/>
        <w:jc w:val="both"/>
        <w:rPr>
          <w:rFonts w:ascii="Times New Roman" w:hAnsi="Times New Roman" w:cs="Times New Roman"/>
          <w:b/>
          <w:bCs/>
          <w:sz w:val="24"/>
          <w:szCs w:val="24"/>
          <w:lang w:val="en-US"/>
        </w:rPr>
      </w:pPr>
    </w:p>
    <w:p w14:paraId="1A5F2726" w14:textId="0EF6B3AA" w:rsidR="008C348B" w:rsidRPr="00852CD3" w:rsidRDefault="00852CD3" w:rsidP="00CB68B4">
      <w:pPr>
        <w:spacing w:line="360" w:lineRule="auto"/>
        <w:jc w:val="both"/>
        <w:rPr>
          <w:rFonts w:ascii="Times New Roman" w:hAnsi="Times New Roman" w:cs="Times New Roman"/>
          <w:b/>
          <w:bCs/>
          <w:sz w:val="24"/>
          <w:szCs w:val="24"/>
          <w:lang w:val="en-US"/>
        </w:rPr>
      </w:pPr>
      <w:r w:rsidRPr="00852CD3">
        <w:rPr>
          <w:rFonts w:ascii="Times New Roman" w:hAnsi="Times New Roman" w:cs="Times New Roman"/>
          <w:b/>
          <w:bCs/>
          <w:sz w:val="24"/>
          <w:szCs w:val="24"/>
          <w:lang w:val="en-US"/>
        </w:rPr>
        <w:t>References:</w:t>
      </w:r>
      <w:r w:rsidR="008C348B" w:rsidRPr="00852CD3">
        <w:rPr>
          <w:rFonts w:ascii="Times New Roman" w:hAnsi="Times New Roman" w:cs="Times New Roman"/>
          <w:b/>
          <w:bCs/>
          <w:sz w:val="24"/>
          <w:szCs w:val="24"/>
        </w:rPr>
        <w:t xml:space="preserve">                                                                                                                                      </w:t>
      </w:r>
    </w:p>
    <w:p w14:paraId="364A087D" w14:textId="77777777" w:rsidR="002C1DAA" w:rsidRPr="00277F71" w:rsidRDefault="002C1DAA" w:rsidP="002C1DAA">
      <w:pPr>
        <w:spacing w:line="360" w:lineRule="auto"/>
        <w:ind w:left="360"/>
        <w:jc w:val="both"/>
        <w:rPr>
          <w:rFonts w:ascii="Times New Roman" w:hAnsi="Times New Roman" w:cs="Times New Roman"/>
          <w:sz w:val="28"/>
          <w:szCs w:val="28"/>
          <w:lang w:val="en-US"/>
        </w:rPr>
      </w:pPr>
    </w:p>
    <w:p w14:paraId="5BB11048" w14:textId="77777777" w:rsidR="00456E0B" w:rsidRDefault="00456E0B" w:rsidP="000868FE">
      <w:pPr>
        <w:pStyle w:val="ds-markdown-paragraph"/>
        <w:shd w:val="clear" w:color="auto" w:fill="FFFFFF"/>
        <w:spacing w:before="0" w:beforeAutospacing="0" w:after="0" w:afterAutospacing="0" w:line="429" w:lineRule="atLeast"/>
        <w:ind w:left="720"/>
        <w:jc w:val="both"/>
        <w:rPr>
          <w:color w:val="404040"/>
        </w:rPr>
      </w:pPr>
    </w:p>
    <w:p w14:paraId="32CA92DE" w14:textId="77777777" w:rsidR="00456E0B" w:rsidRPr="00277F71" w:rsidRDefault="00456E0B" w:rsidP="000D602A">
      <w:pPr>
        <w:pStyle w:val="ds-markdown-paragraph"/>
        <w:shd w:val="clear" w:color="auto" w:fill="FFFFFF"/>
        <w:spacing w:before="0" w:beforeAutospacing="0" w:after="0" w:afterAutospacing="0" w:line="429" w:lineRule="atLeast"/>
        <w:ind w:left="720"/>
        <w:jc w:val="both"/>
        <w:rPr>
          <w:color w:val="404040"/>
        </w:rPr>
      </w:pPr>
    </w:p>
    <w:p w14:paraId="20711A07" w14:textId="77777777" w:rsidR="00456E0B" w:rsidRPr="000D602A"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2D5E0F">
        <w:rPr>
          <w:color w:val="222222"/>
          <w:shd w:val="clear" w:color="auto" w:fill="FFFFFF"/>
        </w:rPr>
        <w:t xml:space="preserve">Alam, N., Khan, A., Hossain, M., Amin, S. M. R., &amp; Khan, L. A. (2007). Nutritional </w:t>
      </w:r>
      <w:commentRangeStart w:id="13"/>
      <w:r w:rsidRPr="002D5E0F">
        <w:rPr>
          <w:color w:val="222222"/>
          <w:shd w:val="clear" w:color="auto" w:fill="FFFFFF"/>
        </w:rPr>
        <w:t>analysis</w:t>
      </w:r>
      <w:commentRangeEnd w:id="13"/>
      <w:r w:rsidR="001B6F1F">
        <w:rPr>
          <w:rStyle w:val="CommentReference"/>
          <w:rFonts w:asciiTheme="minorHAnsi" w:eastAsiaTheme="minorHAnsi" w:hAnsiTheme="minorHAnsi" w:cstheme="minorBidi"/>
          <w:kern w:val="2"/>
          <w:lang w:eastAsia="en-US"/>
          <w14:ligatures w14:val="standardContextual"/>
        </w:rPr>
        <w:commentReference w:id="13"/>
      </w:r>
      <w:r w:rsidRPr="002D5E0F">
        <w:rPr>
          <w:color w:val="222222"/>
          <w:shd w:val="clear" w:color="auto" w:fill="FFFFFF"/>
        </w:rPr>
        <w:t xml:space="preserve"> of dietary mushroom </w:t>
      </w:r>
      <w:r w:rsidRPr="002D5E0F">
        <w:rPr>
          <w:i/>
          <w:iCs/>
          <w:color w:val="222222"/>
          <w:shd w:val="clear" w:color="auto" w:fill="FFFFFF"/>
        </w:rPr>
        <w:t>Pleurotus florida</w:t>
      </w:r>
      <w:r w:rsidRPr="002D5E0F">
        <w:rPr>
          <w:color w:val="222222"/>
          <w:shd w:val="clear" w:color="auto" w:fill="FFFFFF"/>
        </w:rPr>
        <w:t xml:space="preserve"> Eger and </w:t>
      </w:r>
      <w:r w:rsidRPr="002D5E0F">
        <w:rPr>
          <w:i/>
          <w:iCs/>
          <w:color w:val="222222"/>
          <w:shd w:val="clear" w:color="auto" w:fill="FFFFFF"/>
        </w:rPr>
        <w:t>Pleurotus sajor-caju</w:t>
      </w:r>
      <w:r w:rsidRPr="002D5E0F">
        <w:rPr>
          <w:color w:val="222222"/>
          <w:shd w:val="clear" w:color="auto" w:fill="FFFFFF"/>
        </w:rPr>
        <w:t xml:space="preserve"> (Fr.) Singer. </w:t>
      </w:r>
      <w:r w:rsidRPr="002D5E0F">
        <w:rPr>
          <w:i/>
          <w:iCs/>
          <w:color w:val="222222"/>
          <w:shd w:val="clear" w:color="auto" w:fill="FFFFFF"/>
        </w:rPr>
        <w:t>Bangladesh Journal of Mushroom</w:t>
      </w:r>
      <w:r w:rsidRPr="002D5E0F">
        <w:rPr>
          <w:color w:val="222222"/>
          <w:shd w:val="clear" w:color="auto" w:fill="FFFFFF"/>
        </w:rPr>
        <w:t>, </w:t>
      </w:r>
      <w:r w:rsidRPr="002D5E0F">
        <w:rPr>
          <w:i/>
          <w:iCs/>
          <w:color w:val="222222"/>
          <w:shd w:val="clear" w:color="auto" w:fill="FFFFFF"/>
        </w:rPr>
        <w:t>1</w:t>
      </w:r>
      <w:r w:rsidRPr="002D5E0F">
        <w:rPr>
          <w:color w:val="222222"/>
          <w:shd w:val="clear" w:color="auto" w:fill="FFFFFF"/>
        </w:rPr>
        <w:t>(2), 1-7.</w:t>
      </w:r>
    </w:p>
    <w:p w14:paraId="2E004E0B" w14:textId="77777777" w:rsidR="00456E0B" w:rsidRPr="002D5E0F"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lastRenderedPageBreak/>
        <w:t xml:space="preserve">Godse, D., Kumbhar, C., Jadhav, A., &amp; Shitole, L. (2021). Effect of Growth Regulators and Micronutrients on Growth and Yield of </w:t>
      </w:r>
      <w:r w:rsidRPr="000D602A">
        <w:rPr>
          <w:i/>
          <w:iCs/>
        </w:rPr>
        <w:t>Pleurotus sajor-caju</w:t>
      </w:r>
      <w:r>
        <w:t>. International Journal of Current Microbiology and Applied Sciences, 10(12), 240-250.</w:t>
      </w:r>
    </w:p>
    <w:p w14:paraId="5CBECB1E" w14:textId="77777777" w:rsidR="00456E0B" w:rsidRPr="00277F71"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2C1DAA">
        <w:rPr>
          <w:rStyle w:val="Strong"/>
          <w:rFonts w:eastAsiaTheme="majorEastAsia"/>
          <w:b w:val="0"/>
          <w:bCs w:val="0"/>
          <w:color w:val="404040"/>
        </w:rPr>
        <w:t>ICAR (Indian Council of Agricultural Research)</w:t>
      </w:r>
      <w:r w:rsidRPr="002C1DAA">
        <w:rPr>
          <w:b/>
          <w:bCs/>
          <w:color w:val="404040"/>
        </w:rPr>
        <w:t>.</w:t>
      </w:r>
      <w:r w:rsidRPr="00277F71">
        <w:rPr>
          <w:color w:val="404040"/>
        </w:rPr>
        <w:t xml:space="preserve"> (2023). </w:t>
      </w:r>
      <w:r w:rsidRPr="00277F71">
        <w:rPr>
          <w:rStyle w:val="Emphasis"/>
          <w:rFonts w:eastAsiaTheme="majorEastAsia"/>
          <w:color w:val="404040"/>
        </w:rPr>
        <w:t>Biotechnological applications of fungi in agriculture</w:t>
      </w:r>
      <w:r w:rsidRPr="00277F71">
        <w:rPr>
          <w:color w:val="404040"/>
        </w:rPr>
        <w:t xml:space="preserve">. ICAR Technical Bulletin.  </w:t>
      </w:r>
    </w:p>
    <w:p w14:paraId="1E8336E9" w14:textId="77777777" w:rsidR="00456E0B" w:rsidRPr="00E967D7"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bookmarkStart w:id="14" w:name="_Hlk204753138"/>
      <w:r w:rsidRPr="00E967D7">
        <w:rPr>
          <w:rStyle w:val="Strong"/>
          <w:rFonts w:eastAsiaTheme="majorEastAsia"/>
          <w:b w:val="0"/>
          <w:bCs w:val="0"/>
          <w:color w:val="404040"/>
        </w:rPr>
        <w:t>Mukhopadhyay</w:t>
      </w:r>
      <w:bookmarkEnd w:id="14"/>
      <w:r w:rsidRPr="00E967D7">
        <w:rPr>
          <w:rStyle w:val="Strong"/>
          <w:rFonts w:eastAsiaTheme="majorEastAsia"/>
          <w:b w:val="0"/>
          <w:bCs w:val="0"/>
          <w:color w:val="404040"/>
        </w:rPr>
        <w:t xml:space="preserve">, R., Chatterjee, S., Chatterjee, B. P., &amp; Guha, A. K. (2005). Enhancement of biomass production of edible mushroom </w:t>
      </w:r>
      <w:r w:rsidRPr="00E967D7">
        <w:rPr>
          <w:rStyle w:val="Strong"/>
          <w:rFonts w:eastAsiaTheme="majorEastAsia"/>
          <w:b w:val="0"/>
          <w:bCs w:val="0"/>
          <w:i/>
          <w:iCs/>
          <w:color w:val="404040"/>
        </w:rPr>
        <w:t>Pleurotus sajor-caju</w:t>
      </w:r>
      <w:r w:rsidRPr="00E967D7">
        <w:rPr>
          <w:rStyle w:val="Strong"/>
          <w:rFonts w:eastAsiaTheme="majorEastAsia"/>
          <w:b w:val="0"/>
          <w:bCs w:val="0"/>
          <w:color w:val="404040"/>
        </w:rPr>
        <w:t xml:space="preserve"> grown in whey by plant growth hormones. Process Biochemistry, </w:t>
      </w:r>
      <w:r w:rsidRPr="00E967D7">
        <w:rPr>
          <w:rStyle w:val="Strong"/>
          <w:rFonts w:eastAsiaTheme="majorEastAsia"/>
          <w:color w:val="404040"/>
        </w:rPr>
        <w:t>40(</w:t>
      </w:r>
      <w:r w:rsidRPr="00E967D7">
        <w:rPr>
          <w:rStyle w:val="Strong"/>
          <w:rFonts w:eastAsiaTheme="majorEastAsia"/>
          <w:b w:val="0"/>
          <w:bCs w:val="0"/>
          <w:color w:val="404040"/>
        </w:rPr>
        <w:t>3-4), 1241-1244.</w:t>
      </w:r>
    </w:p>
    <w:p w14:paraId="2ADE4989" w14:textId="77777777" w:rsidR="00456E0B" w:rsidRPr="003F634F"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r w:rsidRPr="003F634F">
        <w:rPr>
          <w:rStyle w:val="Strong"/>
          <w:rFonts w:eastAsiaTheme="majorEastAsia"/>
          <w:b w:val="0"/>
          <w:bCs w:val="0"/>
          <w:color w:val="404040"/>
        </w:rPr>
        <w:t>Rashid, M. H. O., Bhattacharjya, D. K., Paul, R. K., Rahaman, M. S., Rahaman, M. S., Miah, M. N., &amp; Ahmed, K. U. (2016). Effect of different saw dust substrates on the growth and yield of Oyster Mushroom (</w:t>
      </w:r>
      <w:r w:rsidRPr="003F634F">
        <w:rPr>
          <w:rStyle w:val="Strong"/>
          <w:rFonts w:eastAsiaTheme="majorEastAsia"/>
          <w:b w:val="0"/>
          <w:bCs w:val="0"/>
          <w:i/>
          <w:iCs/>
          <w:color w:val="404040"/>
        </w:rPr>
        <w:t>Pleurotus florida</w:t>
      </w:r>
      <w:r w:rsidRPr="003F634F">
        <w:rPr>
          <w:rStyle w:val="Strong"/>
          <w:rFonts w:eastAsiaTheme="majorEastAsia"/>
          <w:b w:val="0"/>
          <w:bCs w:val="0"/>
          <w:color w:val="404040"/>
        </w:rPr>
        <w:t xml:space="preserve">). Bioresearch Communications-(BRC), </w:t>
      </w:r>
      <w:r w:rsidRPr="003F634F">
        <w:rPr>
          <w:rStyle w:val="Strong"/>
          <w:rFonts w:eastAsiaTheme="majorEastAsia"/>
          <w:color w:val="404040"/>
        </w:rPr>
        <w:t>2</w:t>
      </w:r>
      <w:r w:rsidRPr="003F634F">
        <w:rPr>
          <w:rStyle w:val="Strong"/>
          <w:rFonts w:eastAsiaTheme="majorEastAsia"/>
          <w:b w:val="0"/>
          <w:bCs w:val="0"/>
          <w:color w:val="404040"/>
        </w:rPr>
        <w:t>(1), 193-199.</w:t>
      </w:r>
    </w:p>
    <w:p w14:paraId="2CB7CBC9" w14:textId="77777777" w:rsidR="00456E0B" w:rsidRPr="000D602A"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r w:rsidRPr="000D602A">
        <w:rPr>
          <w:rStyle w:val="Strong"/>
          <w:rFonts w:eastAsiaTheme="majorEastAsia"/>
          <w:b w:val="0"/>
          <w:bCs w:val="0"/>
          <w:color w:val="404040"/>
        </w:rPr>
        <w:t>Sarker, R. R., &amp; Chowdhury, A. K. M. S. H. (2013). Effect of different doses of GA3 application at primordia initiation stage on the growth and yield of Oyster mushroom. Journal of the Bangladesh Agricultural University,</w:t>
      </w:r>
      <w:r w:rsidRPr="000D602A">
        <w:rPr>
          <w:rStyle w:val="Strong"/>
          <w:rFonts w:eastAsiaTheme="majorEastAsia"/>
          <w:color w:val="404040"/>
        </w:rPr>
        <w:t xml:space="preserve"> 11</w:t>
      </w:r>
      <w:r w:rsidRPr="000D602A">
        <w:rPr>
          <w:rStyle w:val="Strong"/>
          <w:rFonts w:eastAsiaTheme="majorEastAsia"/>
          <w:b w:val="0"/>
          <w:bCs w:val="0"/>
          <w:color w:val="404040"/>
        </w:rPr>
        <w:t>(1), 5-10.</w:t>
      </w:r>
    </w:p>
    <w:p w14:paraId="2211AEA5" w14:textId="77777777" w:rsidR="00456E0B"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722957">
        <w:rPr>
          <w:color w:val="404040"/>
        </w:rPr>
        <w:t xml:space="preserve">Singh, S. D., &amp; Prasad, G. (2012). Effect of different Substrate supplements on the growth and yield of twospecies of Mushroom </w:t>
      </w:r>
      <w:r w:rsidRPr="000868FE">
        <w:rPr>
          <w:i/>
          <w:iCs/>
          <w:color w:val="404040"/>
        </w:rPr>
        <w:t>Pleurotus florida</w:t>
      </w:r>
      <w:r w:rsidRPr="00722957">
        <w:rPr>
          <w:color w:val="404040"/>
        </w:rPr>
        <w:t xml:space="preserve"> and </w:t>
      </w:r>
      <w:r w:rsidRPr="000868FE">
        <w:rPr>
          <w:i/>
          <w:iCs/>
          <w:color w:val="404040"/>
        </w:rPr>
        <w:t>P. sajor-caju</w:t>
      </w:r>
      <w:r w:rsidRPr="00722957">
        <w:rPr>
          <w:color w:val="404040"/>
        </w:rPr>
        <w:t xml:space="preserve">. International Multidisciplinary Research Journal, </w:t>
      </w:r>
      <w:r w:rsidRPr="000868FE">
        <w:rPr>
          <w:b/>
          <w:bCs/>
          <w:color w:val="404040"/>
        </w:rPr>
        <w:t>2</w:t>
      </w:r>
      <w:r w:rsidRPr="00722957">
        <w:rPr>
          <w:color w:val="404040"/>
        </w:rPr>
        <w:t>(3), 61-64.</w:t>
      </w:r>
    </w:p>
    <w:p w14:paraId="1B65B481" w14:textId="4D22B744" w:rsidR="00456E0B" w:rsidRPr="00C330F8"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A80387">
        <w:rPr>
          <w:color w:val="222222"/>
          <w:shd w:val="clear" w:color="auto" w:fill="FFFFFF"/>
        </w:rPr>
        <w:t>Tolera, K. D., &amp; Abera, S. (2017). Nutritional quality of Oyster Mushroom (</w:t>
      </w:r>
      <w:r w:rsidRPr="000868FE">
        <w:rPr>
          <w:b/>
          <w:bCs/>
          <w:i/>
          <w:iCs/>
          <w:color w:val="222222"/>
          <w:shd w:val="clear" w:color="auto" w:fill="FFFFFF"/>
        </w:rPr>
        <w:t>Pleurotus Ostreatus</w:t>
      </w:r>
      <w:r w:rsidRPr="00A80387">
        <w:rPr>
          <w:color w:val="222222"/>
          <w:shd w:val="clear" w:color="auto" w:fill="FFFFFF"/>
        </w:rPr>
        <w:t>) as affected by osmotic pretreatments and drying methods. </w:t>
      </w:r>
      <w:r w:rsidRPr="00A80387">
        <w:rPr>
          <w:i/>
          <w:iCs/>
          <w:color w:val="222222"/>
          <w:shd w:val="clear" w:color="auto" w:fill="FFFFFF"/>
        </w:rPr>
        <w:t>Food science &amp; nutrition</w:t>
      </w:r>
      <w:r w:rsidRPr="00A80387">
        <w:rPr>
          <w:color w:val="222222"/>
          <w:shd w:val="clear" w:color="auto" w:fill="FFFFFF"/>
        </w:rPr>
        <w:t>, </w:t>
      </w:r>
      <w:r w:rsidRPr="00A80387">
        <w:rPr>
          <w:b/>
          <w:bCs/>
          <w:i/>
          <w:iCs/>
          <w:color w:val="222222"/>
          <w:shd w:val="clear" w:color="auto" w:fill="FFFFFF"/>
        </w:rPr>
        <w:t>5</w:t>
      </w:r>
      <w:r w:rsidRPr="00A80387">
        <w:rPr>
          <w:color w:val="222222"/>
          <w:shd w:val="clear" w:color="auto" w:fill="FFFFFF"/>
        </w:rPr>
        <w:t>(5), 989-996.</w:t>
      </w:r>
    </w:p>
    <w:p w14:paraId="27CA740F" w14:textId="77777777" w:rsidR="00456E0B"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bookmarkStart w:id="15" w:name="_Hlk204752689"/>
      <w:r w:rsidRPr="00C330F8">
        <w:rPr>
          <w:color w:val="404040"/>
        </w:rPr>
        <w:t>Zenebe Girmay</w:t>
      </w:r>
      <w:bookmarkEnd w:id="15"/>
      <w:r w:rsidRPr="00C330F8">
        <w:rPr>
          <w:color w:val="404040"/>
        </w:rPr>
        <w:t xml:space="preserve">, Z. G., Weldesemayat Gorems, W. G., Getachew Birhanu, G. B., &amp; Solomon Zewdie, S. Z. (2016). Growth and yield performance of </w:t>
      </w:r>
      <w:r w:rsidRPr="00C330F8">
        <w:rPr>
          <w:i/>
          <w:iCs/>
          <w:color w:val="404040"/>
        </w:rPr>
        <w:t>Pleurotus ostreatus</w:t>
      </w:r>
      <w:r w:rsidRPr="00C330F8">
        <w:rPr>
          <w:color w:val="404040"/>
        </w:rPr>
        <w:t xml:space="preserve"> (Jacq. Fr.) Kumm (oyster mushroom) on different substrates.</w:t>
      </w:r>
    </w:p>
    <w:sectPr w:rsidR="00456E0B" w:rsidSect="003C145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jeev Ravi" w:date="2025-08-01T15:02:00Z" w:initials="SR">
    <w:p w14:paraId="58535CD1" w14:textId="49EBFA62" w:rsidR="003953FA" w:rsidRDefault="003953FA">
      <w:pPr>
        <w:pStyle w:val="CommentText"/>
      </w:pPr>
      <w:r>
        <w:rPr>
          <w:rStyle w:val="CommentReference"/>
        </w:rPr>
        <w:annotationRef/>
      </w:r>
      <w:r w:rsidR="001416C6">
        <w:t xml:space="preserve">Studies on the precision  application and  Effect of growth hormones for the cultivation </w:t>
      </w:r>
      <w:r w:rsidR="001416C6" w:rsidRPr="001416C6">
        <w:t>of</w:t>
      </w:r>
      <w:r w:rsidR="001416C6" w:rsidRPr="001416C6">
        <w:rPr>
          <w:i/>
          <w:iCs/>
        </w:rPr>
        <w:t xml:space="preserve"> Pleurotus florida</w:t>
      </w:r>
      <w:r w:rsidR="001416C6">
        <w:t xml:space="preserve"> (Mont.) Singer         Title should be clarify</w:t>
      </w:r>
    </w:p>
  </w:comment>
  <w:comment w:id="1" w:author="Sanjeev Ravi" w:date="2025-08-01T15:16:00Z" w:initials="SR">
    <w:p w14:paraId="322457E7" w14:textId="374CFB9B" w:rsidR="001416C6" w:rsidRDefault="001416C6">
      <w:pPr>
        <w:pStyle w:val="CommentText"/>
      </w:pPr>
      <w:r>
        <w:rPr>
          <w:rStyle w:val="CommentReference"/>
        </w:rPr>
        <w:annotationRef/>
      </w:r>
    </w:p>
  </w:comment>
  <w:comment w:id="3" w:author="Sanjeev Ravi" w:date="2025-08-01T15:27:00Z" w:initials="SR">
    <w:p w14:paraId="4A8263EA" w14:textId="3588E770" w:rsidR="00A541B8" w:rsidRDefault="00A541B8">
      <w:pPr>
        <w:pStyle w:val="CommentText"/>
      </w:pPr>
      <w:r>
        <w:rPr>
          <w:rStyle w:val="CommentReference"/>
        </w:rPr>
        <w:annotationRef/>
      </w:r>
      <w:r>
        <w:t xml:space="preserve"> Precise the text matter only related your research work in all matter of introduction</w:t>
      </w:r>
    </w:p>
  </w:comment>
  <w:comment w:id="4" w:author="Sanjeev Ravi" w:date="2025-08-01T15:25:00Z" w:initials="SR">
    <w:p w14:paraId="0E810666" w14:textId="79479740" w:rsidR="00A541B8" w:rsidRDefault="00A541B8">
      <w:pPr>
        <w:pStyle w:val="CommentText"/>
      </w:pPr>
      <w:r>
        <w:rPr>
          <w:rStyle w:val="CommentReference"/>
        </w:rPr>
        <w:annotationRef/>
      </w:r>
      <w:r>
        <w:t xml:space="preserve"> Tabulate of these text material</w:t>
      </w:r>
    </w:p>
  </w:comment>
  <w:comment w:id="7" w:author="Sanjeev Ravi" w:date="2025-08-01T15:24:00Z" w:initials="SR">
    <w:p w14:paraId="100A45B0" w14:textId="00F69364" w:rsidR="00A541B8" w:rsidRDefault="00A541B8">
      <w:pPr>
        <w:pStyle w:val="CommentText"/>
      </w:pPr>
      <w:r>
        <w:rPr>
          <w:rStyle w:val="CommentReference"/>
        </w:rPr>
        <w:annotationRef/>
      </w:r>
      <w:r>
        <w:t xml:space="preserve"> CD and SEM or SED is enough in all tables</w:t>
      </w:r>
    </w:p>
  </w:comment>
  <w:comment w:id="8" w:author="Sanjeev Ravi" w:date="2025-08-01T15:20:00Z" w:initials="SR">
    <w:p w14:paraId="1B44642E" w14:textId="50EA60E3" w:rsidR="00A541B8" w:rsidRDefault="00A541B8">
      <w:pPr>
        <w:pStyle w:val="CommentText"/>
      </w:pPr>
      <w:r>
        <w:rPr>
          <w:rStyle w:val="CommentReference"/>
        </w:rPr>
        <w:annotationRef/>
      </w:r>
      <w:r>
        <w:t xml:space="preserve"> Data in 100 % ???</w:t>
      </w:r>
    </w:p>
  </w:comment>
  <w:comment w:id="9" w:author="Sanjeev Ravi" w:date="2025-08-01T15:20:00Z" w:initials="SR">
    <w:p w14:paraId="4A93D7A1" w14:textId="23F04909" w:rsidR="00A541B8" w:rsidRDefault="00A541B8">
      <w:pPr>
        <w:pStyle w:val="CommentText"/>
      </w:pPr>
      <w:r>
        <w:rPr>
          <w:rStyle w:val="CommentReference"/>
        </w:rPr>
        <w:annotationRef/>
      </w:r>
      <w:r>
        <w:rPr>
          <w:rStyle w:val="CommentReference"/>
        </w:rPr>
        <w:t>B.E. it is also same 100% above????</w:t>
      </w:r>
    </w:p>
  </w:comment>
  <w:comment w:id="10" w:author="Sanjeev Ravi" w:date="2025-08-01T15:22:00Z" w:initials="SR">
    <w:p w14:paraId="542EAC6B" w14:textId="7AD9C93E" w:rsidR="00A541B8" w:rsidRDefault="00A541B8">
      <w:pPr>
        <w:pStyle w:val="CommentText"/>
      </w:pPr>
      <w:r>
        <w:rPr>
          <w:rStyle w:val="CommentReference"/>
        </w:rPr>
        <w:annotationRef/>
      </w:r>
      <w:r>
        <w:t>Data please check???</w:t>
      </w:r>
    </w:p>
  </w:comment>
  <w:comment w:id="12" w:author="Sanjeev Ravi" w:date="2025-08-01T15:30:00Z" w:initials="SR">
    <w:p w14:paraId="58DAB2B6" w14:textId="33BD0EAA" w:rsidR="001B6F1F" w:rsidRDefault="001B6F1F">
      <w:pPr>
        <w:pStyle w:val="CommentText"/>
      </w:pPr>
      <w:r>
        <w:rPr>
          <w:rStyle w:val="CommentReference"/>
        </w:rPr>
        <w:annotationRef/>
      </w:r>
      <w:r>
        <w:t xml:space="preserve"> No need T9 only the name</w:t>
      </w:r>
    </w:p>
  </w:comment>
  <w:comment w:id="13" w:author="Sanjeev Ravi" w:date="2025-08-01T15:29:00Z" w:initials="SR">
    <w:p w14:paraId="5907F5F0" w14:textId="334E2B2A" w:rsidR="001B6F1F" w:rsidRDefault="001B6F1F">
      <w:pPr>
        <w:pStyle w:val="CommentText"/>
      </w:pPr>
      <w:r>
        <w:rPr>
          <w:rStyle w:val="CommentReference"/>
        </w:rPr>
        <w:annotationRef/>
      </w:r>
      <w:r>
        <w:t xml:space="preserve"> Reference pattern  should your journal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535CD1" w15:done="0"/>
  <w15:commentEx w15:paraId="322457E7" w15:paraIdParent="58535CD1" w15:done="0"/>
  <w15:commentEx w15:paraId="4A8263EA" w15:done="0"/>
  <w15:commentEx w15:paraId="0E810666" w15:done="0"/>
  <w15:commentEx w15:paraId="100A45B0" w15:done="0"/>
  <w15:commentEx w15:paraId="1B44642E" w15:done="0"/>
  <w15:commentEx w15:paraId="4A93D7A1" w15:done="0"/>
  <w15:commentEx w15:paraId="542EAC6B" w15:done="0"/>
  <w15:commentEx w15:paraId="58DAB2B6" w15:done="0"/>
  <w15:commentEx w15:paraId="5907F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2ECA7F" w16cex:dateUtc="2025-08-01T09:32:00Z"/>
  <w16cex:commentExtensible w16cex:durableId="710C6F17" w16cex:dateUtc="2025-08-01T09:46:00Z"/>
  <w16cex:commentExtensible w16cex:durableId="41C91BEA" w16cex:dateUtc="2025-08-01T09:57:00Z"/>
  <w16cex:commentExtensible w16cex:durableId="7C9F03D5" w16cex:dateUtc="2025-08-01T09:55:00Z"/>
  <w16cex:commentExtensible w16cex:durableId="399BF29F" w16cex:dateUtc="2025-08-01T09:54:00Z"/>
  <w16cex:commentExtensible w16cex:durableId="27AD8E6C" w16cex:dateUtc="2025-08-01T09:50:00Z"/>
  <w16cex:commentExtensible w16cex:durableId="19BB7892" w16cex:dateUtc="2025-08-01T09:50:00Z"/>
  <w16cex:commentExtensible w16cex:durableId="64197A1E" w16cex:dateUtc="2025-08-01T09:52:00Z"/>
  <w16cex:commentExtensible w16cex:durableId="5A2D175C" w16cex:dateUtc="2025-08-01T10:00:00Z"/>
  <w16cex:commentExtensible w16cex:durableId="37ECECC9" w16cex:dateUtc="2025-08-0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535CD1" w16cid:durableId="762ECA7F"/>
  <w16cid:commentId w16cid:paraId="322457E7" w16cid:durableId="710C6F17"/>
  <w16cid:commentId w16cid:paraId="4A8263EA" w16cid:durableId="41C91BEA"/>
  <w16cid:commentId w16cid:paraId="0E810666" w16cid:durableId="7C9F03D5"/>
  <w16cid:commentId w16cid:paraId="100A45B0" w16cid:durableId="399BF29F"/>
  <w16cid:commentId w16cid:paraId="1B44642E" w16cid:durableId="27AD8E6C"/>
  <w16cid:commentId w16cid:paraId="4A93D7A1" w16cid:durableId="19BB7892"/>
  <w16cid:commentId w16cid:paraId="542EAC6B" w16cid:durableId="64197A1E"/>
  <w16cid:commentId w16cid:paraId="58DAB2B6" w16cid:durableId="5A2D175C"/>
  <w16cid:commentId w16cid:paraId="5907F5F0" w16cid:durableId="37ECE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C7F2" w14:textId="77777777" w:rsidR="003579B6" w:rsidRDefault="003579B6" w:rsidP="003F11BE">
      <w:pPr>
        <w:spacing w:after="0" w:line="240" w:lineRule="auto"/>
      </w:pPr>
      <w:r>
        <w:separator/>
      </w:r>
    </w:p>
  </w:endnote>
  <w:endnote w:type="continuationSeparator" w:id="0">
    <w:p w14:paraId="543666BF" w14:textId="77777777" w:rsidR="003579B6" w:rsidRDefault="003579B6" w:rsidP="003F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5F5E" w14:textId="77777777" w:rsidR="007A2527" w:rsidRDefault="007A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12136"/>
      <w:docPartObj>
        <w:docPartGallery w:val="Page Numbers (Bottom of Page)"/>
        <w:docPartUnique/>
      </w:docPartObj>
    </w:sdtPr>
    <w:sdtEndPr>
      <w:rPr>
        <w:noProof/>
      </w:rPr>
    </w:sdtEndPr>
    <w:sdtContent>
      <w:p w14:paraId="200B3DDE" w14:textId="2CEA9C10" w:rsidR="003F11BE" w:rsidRDefault="003F11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F237F" w14:textId="77777777" w:rsidR="003F11BE" w:rsidRDefault="003F1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9162" w14:textId="77777777" w:rsidR="007A2527" w:rsidRDefault="007A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64F5" w14:textId="77777777" w:rsidR="003579B6" w:rsidRDefault="003579B6" w:rsidP="003F11BE">
      <w:pPr>
        <w:spacing w:after="0" w:line="240" w:lineRule="auto"/>
      </w:pPr>
      <w:r>
        <w:separator/>
      </w:r>
    </w:p>
  </w:footnote>
  <w:footnote w:type="continuationSeparator" w:id="0">
    <w:p w14:paraId="2219C8F2" w14:textId="77777777" w:rsidR="003579B6" w:rsidRDefault="003579B6" w:rsidP="003F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E0D" w14:textId="1F600EC2" w:rsidR="007A2527" w:rsidRDefault="00000000">
    <w:pPr>
      <w:pStyle w:val="Header"/>
    </w:pPr>
    <w:r>
      <w:rPr>
        <w:noProof/>
      </w:rPr>
      <w:pict w14:anchorId="38B1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5" o:spid="_x0000_s1026"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4CF1" w14:textId="27E5F86B" w:rsidR="007A2527" w:rsidRDefault="00000000">
    <w:pPr>
      <w:pStyle w:val="Header"/>
    </w:pPr>
    <w:r>
      <w:rPr>
        <w:noProof/>
      </w:rPr>
      <w:pict w14:anchorId="6FF1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6" o:spid="_x0000_s1027"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17F6" w14:textId="0685942A" w:rsidR="007A2527" w:rsidRDefault="00000000">
    <w:pPr>
      <w:pStyle w:val="Header"/>
    </w:pPr>
    <w:r>
      <w:rPr>
        <w:noProof/>
      </w:rPr>
      <w:pict w14:anchorId="5397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4" o:spid="_x0000_s1025" type="#_x0000_t136" style="position:absolute;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6557"/>
    <w:multiLevelType w:val="hybridMultilevel"/>
    <w:tmpl w:val="821CD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1F7F5E"/>
    <w:multiLevelType w:val="multilevel"/>
    <w:tmpl w:val="F8F4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30700"/>
    <w:multiLevelType w:val="multilevel"/>
    <w:tmpl w:val="5240BCFC"/>
    <w:lvl w:ilvl="0">
      <w:start w:val="2"/>
      <w:numFmt w:val="decimal"/>
      <w:lvlText w:val="%1"/>
      <w:lvlJc w:val="left"/>
      <w:pPr>
        <w:ind w:left="375" w:hanging="375"/>
      </w:pPr>
      <w:rPr>
        <w:rFonts w:hint="default"/>
        <w:b w:val="0"/>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403E425E"/>
    <w:multiLevelType w:val="hybridMultilevel"/>
    <w:tmpl w:val="05C00C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340D20"/>
    <w:multiLevelType w:val="multilevel"/>
    <w:tmpl w:val="B71C51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97B47F8"/>
    <w:multiLevelType w:val="multilevel"/>
    <w:tmpl w:val="03AC26C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590F8B"/>
    <w:multiLevelType w:val="multilevel"/>
    <w:tmpl w:val="09BE2A0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AEB35F8"/>
    <w:multiLevelType w:val="multilevel"/>
    <w:tmpl w:val="53A099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2C713D3"/>
    <w:multiLevelType w:val="multilevel"/>
    <w:tmpl w:val="966E9A12"/>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A50131"/>
    <w:multiLevelType w:val="multilevel"/>
    <w:tmpl w:val="A1E4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072095">
    <w:abstractNumId w:val="4"/>
  </w:num>
  <w:num w:numId="2" w16cid:durableId="559369396">
    <w:abstractNumId w:val="2"/>
  </w:num>
  <w:num w:numId="3" w16cid:durableId="1262689959">
    <w:abstractNumId w:val="6"/>
  </w:num>
  <w:num w:numId="4" w16cid:durableId="71854342">
    <w:abstractNumId w:val="3"/>
  </w:num>
  <w:num w:numId="5" w16cid:durableId="36248573">
    <w:abstractNumId w:val="7"/>
  </w:num>
  <w:num w:numId="6" w16cid:durableId="904415641">
    <w:abstractNumId w:val="5"/>
  </w:num>
  <w:num w:numId="7" w16cid:durableId="2083914764">
    <w:abstractNumId w:val="0"/>
  </w:num>
  <w:num w:numId="8" w16cid:durableId="819804736">
    <w:abstractNumId w:val="1"/>
  </w:num>
  <w:num w:numId="9" w16cid:durableId="1739860320">
    <w:abstractNumId w:val="8"/>
  </w:num>
  <w:num w:numId="10" w16cid:durableId="4203688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jeev Ravi">
    <w15:presenceInfo w15:providerId="Windows Live" w15:userId="8e9db6b8aed4d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1E"/>
    <w:rsid w:val="00003834"/>
    <w:rsid w:val="000106B8"/>
    <w:rsid w:val="00015812"/>
    <w:rsid w:val="000201E8"/>
    <w:rsid w:val="0002261B"/>
    <w:rsid w:val="0003001E"/>
    <w:rsid w:val="000307AE"/>
    <w:rsid w:val="0003620E"/>
    <w:rsid w:val="00041BF6"/>
    <w:rsid w:val="00045DDA"/>
    <w:rsid w:val="00052E77"/>
    <w:rsid w:val="00054030"/>
    <w:rsid w:val="0006097A"/>
    <w:rsid w:val="00061F6A"/>
    <w:rsid w:val="000636DC"/>
    <w:rsid w:val="0006439D"/>
    <w:rsid w:val="0006581E"/>
    <w:rsid w:val="000730B1"/>
    <w:rsid w:val="000747FF"/>
    <w:rsid w:val="000803F9"/>
    <w:rsid w:val="000868FE"/>
    <w:rsid w:val="00090D48"/>
    <w:rsid w:val="00092C86"/>
    <w:rsid w:val="000B115A"/>
    <w:rsid w:val="000B1AE5"/>
    <w:rsid w:val="000C2EF3"/>
    <w:rsid w:val="000C68B3"/>
    <w:rsid w:val="000D4A88"/>
    <w:rsid w:val="000D602A"/>
    <w:rsid w:val="000D6397"/>
    <w:rsid w:val="000D78F1"/>
    <w:rsid w:val="000E16FF"/>
    <w:rsid w:val="000E346E"/>
    <w:rsid w:val="000E5A2E"/>
    <w:rsid w:val="000E7615"/>
    <w:rsid w:val="000F5A24"/>
    <w:rsid w:val="001056E5"/>
    <w:rsid w:val="001065F9"/>
    <w:rsid w:val="00106D9E"/>
    <w:rsid w:val="0011043B"/>
    <w:rsid w:val="00113D62"/>
    <w:rsid w:val="00113F18"/>
    <w:rsid w:val="0012247F"/>
    <w:rsid w:val="00125700"/>
    <w:rsid w:val="00127AF9"/>
    <w:rsid w:val="001416C6"/>
    <w:rsid w:val="001515E8"/>
    <w:rsid w:val="00171412"/>
    <w:rsid w:val="00173AC6"/>
    <w:rsid w:val="001844BF"/>
    <w:rsid w:val="001854E5"/>
    <w:rsid w:val="00195022"/>
    <w:rsid w:val="001A0B0A"/>
    <w:rsid w:val="001A189A"/>
    <w:rsid w:val="001A53CF"/>
    <w:rsid w:val="001B05C4"/>
    <w:rsid w:val="001B0F9A"/>
    <w:rsid w:val="001B6F1F"/>
    <w:rsid w:val="001C6986"/>
    <w:rsid w:val="001C6EC6"/>
    <w:rsid w:val="001C76F8"/>
    <w:rsid w:val="001E27A6"/>
    <w:rsid w:val="001E36BD"/>
    <w:rsid w:val="001E3D5D"/>
    <w:rsid w:val="001F09B1"/>
    <w:rsid w:val="001F70A2"/>
    <w:rsid w:val="00203CBC"/>
    <w:rsid w:val="00206CD7"/>
    <w:rsid w:val="002125A4"/>
    <w:rsid w:val="0022011B"/>
    <w:rsid w:val="002203C1"/>
    <w:rsid w:val="00227C3C"/>
    <w:rsid w:val="00233940"/>
    <w:rsid w:val="00256D2B"/>
    <w:rsid w:val="00266741"/>
    <w:rsid w:val="0027594D"/>
    <w:rsid w:val="00277F71"/>
    <w:rsid w:val="00281760"/>
    <w:rsid w:val="00287375"/>
    <w:rsid w:val="00290AD1"/>
    <w:rsid w:val="00291A2B"/>
    <w:rsid w:val="00291F03"/>
    <w:rsid w:val="00292642"/>
    <w:rsid w:val="00297612"/>
    <w:rsid w:val="002A3D2A"/>
    <w:rsid w:val="002C1DAA"/>
    <w:rsid w:val="002D23BD"/>
    <w:rsid w:val="002D5E0F"/>
    <w:rsid w:val="002D7C48"/>
    <w:rsid w:val="002E10C0"/>
    <w:rsid w:val="002E2751"/>
    <w:rsid w:val="002E7A69"/>
    <w:rsid w:val="0030446D"/>
    <w:rsid w:val="00313745"/>
    <w:rsid w:val="003157A5"/>
    <w:rsid w:val="00322477"/>
    <w:rsid w:val="00327889"/>
    <w:rsid w:val="00330D73"/>
    <w:rsid w:val="00331998"/>
    <w:rsid w:val="003332C4"/>
    <w:rsid w:val="003430C1"/>
    <w:rsid w:val="003458C5"/>
    <w:rsid w:val="00346772"/>
    <w:rsid w:val="003579B6"/>
    <w:rsid w:val="00360FD2"/>
    <w:rsid w:val="00360FFA"/>
    <w:rsid w:val="0037439C"/>
    <w:rsid w:val="0037600C"/>
    <w:rsid w:val="00387752"/>
    <w:rsid w:val="003945D2"/>
    <w:rsid w:val="003953FA"/>
    <w:rsid w:val="003C0B23"/>
    <w:rsid w:val="003C1455"/>
    <w:rsid w:val="003C795F"/>
    <w:rsid w:val="003D5DD9"/>
    <w:rsid w:val="003E6979"/>
    <w:rsid w:val="003E6EF4"/>
    <w:rsid w:val="003F11BE"/>
    <w:rsid w:val="003F5794"/>
    <w:rsid w:val="003F634F"/>
    <w:rsid w:val="00404755"/>
    <w:rsid w:val="004053F9"/>
    <w:rsid w:val="00414BFD"/>
    <w:rsid w:val="00422389"/>
    <w:rsid w:val="0043472F"/>
    <w:rsid w:val="004439AA"/>
    <w:rsid w:val="00445E77"/>
    <w:rsid w:val="0045387E"/>
    <w:rsid w:val="00456E0B"/>
    <w:rsid w:val="00457A5A"/>
    <w:rsid w:val="0046136C"/>
    <w:rsid w:val="00470F28"/>
    <w:rsid w:val="00476512"/>
    <w:rsid w:val="00481010"/>
    <w:rsid w:val="00483F53"/>
    <w:rsid w:val="00490172"/>
    <w:rsid w:val="00494FAD"/>
    <w:rsid w:val="004951B4"/>
    <w:rsid w:val="004A0289"/>
    <w:rsid w:val="004A44A0"/>
    <w:rsid w:val="004C06BB"/>
    <w:rsid w:val="004C6E47"/>
    <w:rsid w:val="004D1161"/>
    <w:rsid w:val="004D27C6"/>
    <w:rsid w:val="004D5728"/>
    <w:rsid w:val="004D62B2"/>
    <w:rsid w:val="004E40DB"/>
    <w:rsid w:val="004E4489"/>
    <w:rsid w:val="004E4D11"/>
    <w:rsid w:val="004F07D9"/>
    <w:rsid w:val="004F13C9"/>
    <w:rsid w:val="004F1784"/>
    <w:rsid w:val="004F25E0"/>
    <w:rsid w:val="00500A71"/>
    <w:rsid w:val="005019DB"/>
    <w:rsid w:val="00514957"/>
    <w:rsid w:val="005269A8"/>
    <w:rsid w:val="0052712A"/>
    <w:rsid w:val="00532A6D"/>
    <w:rsid w:val="005440A3"/>
    <w:rsid w:val="0055630B"/>
    <w:rsid w:val="0056013D"/>
    <w:rsid w:val="00570789"/>
    <w:rsid w:val="00575A5C"/>
    <w:rsid w:val="0058550F"/>
    <w:rsid w:val="005A0057"/>
    <w:rsid w:val="005A1802"/>
    <w:rsid w:val="005B144D"/>
    <w:rsid w:val="005C087A"/>
    <w:rsid w:val="005D69C9"/>
    <w:rsid w:val="005E25D2"/>
    <w:rsid w:val="005E330B"/>
    <w:rsid w:val="005E4788"/>
    <w:rsid w:val="005F16C8"/>
    <w:rsid w:val="005F5319"/>
    <w:rsid w:val="006158F5"/>
    <w:rsid w:val="00615C42"/>
    <w:rsid w:val="00616325"/>
    <w:rsid w:val="00627665"/>
    <w:rsid w:val="00631385"/>
    <w:rsid w:val="006322F2"/>
    <w:rsid w:val="00652CCA"/>
    <w:rsid w:val="00653B08"/>
    <w:rsid w:val="00657DF8"/>
    <w:rsid w:val="00657F95"/>
    <w:rsid w:val="006613FC"/>
    <w:rsid w:val="00662E56"/>
    <w:rsid w:val="00664255"/>
    <w:rsid w:val="00670325"/>
    <w:rsid w:val="00671990"/>
    <w:rsid w:val="00673FD4"/>
    <w:rsid w:val="00675E27"/>
    <w:rsid w:val="006763AF"/>
    <w:rsid w:val="00676471"/>
    <w:rsid w:val="00677F14"/>
    <w:rsid w:val="006819EE"/>
    <w:rsid w:val="006831D0"/>
    <w:rsid w:val="00693F1D"/>
    <w:rsid w:val="006D5B56"/>
    <w:rsid w:val="006E2E61"/>
    <w:rsid w:val="006E620F"/>
    <w:rsid w:val="006F6F45"/>
    <w:rsid w:val="00710B8B"/>
    <w:rsid w:val="007177AA"/>
    <w:rsid w:val="007218BF"/>
    <w:rsid w:val="00721DD2"/>
    <w:rsid w:val="00722957"/>
    <w:rsid w:val="0072794F"/>
    <w:rsid w:val="0073068E"/>
    <w:rsid w:val="0073716B"/>
    <w:rsid w:val="00740C87"/>
    <w:rsid w:val="00745467"/>
    <w:rsid w:val="00753E82"/>
    <w:rsid w:val="00756790"/>
    <w:rsid w:val="00764ED6"/>
    <w:rsid w:val="00766C08"/>
    <w:rsid w:val="00795CE9"/>
    <w:rsid w:val="00796D93"/>
    <w:rsid w:val="007A2527"/>
    <w:rsid w:val="007B02ED"/>
    <w:rsid w:val="007B3DEA"/>
    <w:rsid w:val="007B3EAD"/>
    <w:rsid w:val="007C09E7"/>
    <w:rsid w:val="007C2448"/>
    <w:rsid w:val="007C3E4C"/>
    <w:rsid w:val="007C419A"/>
    <w:rsid w:val="007D0602"/>
    <w:rsid w:val="007D4B9C"/>
    <w:rsid w:val="007D5253"/>
    <w:rsid w:val="007E1A91"/>
    <w:rsid w:val="00800E8D"/>
    <w:rsid w:val="00811FE3"/>
    <w:rsid w:val="00816966"/>
    <w:rsid w:val="008232A7"/>
    <w:rsid w:val="00826CF7"/>
    <w:rsid w:val="00832789"/>
    <w:rsid w:val="008352BE"/>
    <w:rsid w:val="00836C44"/>
    <w:rsid w:val="008526E5"/>
    <w:rsid w:val="00852CD3"/>
    <w:rsid w:val="008669BA"/>
    <w:rsid w:val="00881149"/>
    <w:rsid w:val="008821E3"/>
    <w:rsid w:val="00895553"/>
    <w:rsid w:val="008A04AB"/>
    <w:rsid w:val="008C2AAA"/>
    <w:rsid w:val="008C2EC1"/>
    <w:rsid w:val="008C348B"/>
    <w:rsid w:val="008C6072"/>
    <w:rsid w:val="008D25A2"/>
    <w:rsid w:val="008E4BF4"/>
    <w:rsid w:val="008F164D"/>
    <w:rsid w:val="008F30FD"/>
    <w:rsid w:val="00905C86"/>
    <w:rsid w:val="009078F8"/>
    <w:rsid w:val="009122D0"/>
    <w:rsid w:val="00922A2B"/>
    <w:rsid w:val="00926D32"/>
    <w:rsid w:val="00930F32"/>
    <w:rsid w:val="009367AE"/>
    <w:rsid w:val="00941A90"/>
    <w:rsid w:val="0094612B"/>
    <w:rsid w:val="00951A85"/>
    <w:rsid w:val="0095301E"/>
    <w:rsid w:val="009547BA"/>
    <w:rsid w:val="009620EA"/>
    <w:rsid w:val="00980F37"/>
    <w:rsid w:val="00985A74"/>
    <w:rsid w:val="00986050"/>
    <w:rsid w:val="00986E46"/>
    <w:rsid w:val="00987431"/>
    <w:rsid w:val="009A006A"/>
    <w:rsid w:val="009A099C"/>
    <w:rsid w:val="009A55D8"/>
    <w:rsid w:val="009A5B79"/>
    <w:rsid w:val="009B12CF"/>
    <w:rsid w:val="009C1425"/>
    <w:rsid w:val="009C5D1A"/>
    <w:rsid w:val="009C7126"/>
    <w:rsid w:val="009C79E0"/>
    <w:rsid w:val="009E0C00"/>
    <w:rsid w:val="009E1B8A"/>
    <w:rsid w:val="009E3A7F"/>
    <w:rsid w:val="009F0A0F"/>
    <w:rsid w:val="00A02D49"/>
    <w:rsid w:val="00A05611"/>
    <w:rsid w:val="00A06B09"/>
    <w:rsid w:val="00A07409"/>
    <w:rsid w:val="00A07DDD"/>
    <w:rsid w:val="00A15418"/>
    <w:rsid w:val="00A1659C"/>
    <w:rsid w:val="00A245F4"/>
    <w:rsid w:val="00A24A0C"/>
    <w:rsid w:val="00A27AD1"/>
    <w:rsid w:val="00A375B4"/>
    <w:rsid w:val="00A377E6"/>
    <w:rsid w:val="00A40534"/>
    <w:rsid w:val="00A541B8"/>
    <w:rsid w:val="00A56CB6"/>
    <w:rsid w:val="00A65F17"/>
    <w:rsid w:val="00A72485"/>
    <w:rsid w:val="00A74B26"/>
    <w:rsid w:val="00A755F2"/>
    <w:rsid w:val="00A76F91"/>
    <w:rsid w:val="00A80387"/>
    <w:rsid w:val="00A975DF"/>
    <w:rsid w:val="00AA1CC8"/>
    <w:rsid w:val="00AA5992"/>
    <w:rsid w:val="00AB2F2A"/>
    <w:rsid w:val="00AC12A8"/>
    <w:rsid w:val="00AD123B"/>
    <w:rsid w:val="00AD57D8"/>
    <w:rsid w:val="00AD738A"/>
    <w:rsid w:val="00AE0228"/>
    <w:rsid w:val="00AE5105"/>
    <w:rsid w:val="00AE6963"/>
    <w:rsid w:val="00AE7FA3"/>
    <w:rsid w:val="00B04A77"/>
    <w:rsid w:val="00B10228"/>
    <w:rsid w:val="00B33722"/>
    <w:rsid w:val="00B3463F"/>
    <w:rsid w:val="00B34E60"/>
    <w:rsid w:val="00B365C3"/>
    <w:rsid w:val="00B40B04"/>
    <w:rsid w:val="00B577D2"/>
    <w:rsid w:val="00B61B71"/>
    <w:rsid w:val="00B63EFF"/>
    <w:rsid w:val="00B71875"/>
    <w:rsid w:val="00B723F9"/>
    <w:rsid w:val="00B74786"/>
    <w:rsid w:val="00B760ED"/>
    <w:rsid w:val="00B8223F"/>
    <w:rsid w:val="00B82510"/>
    <w:rsid w:val="00B86A68"/>
    <w:rsid w:val="00B92470"/>
    <w:rsid w:val="00B95BC8"/>
    <w:rsid w:val="00B96150"/>
    <w:rsid w:val="00BA064A"/>
    <w:rsid w:val="00BA3588"/>
    <w:rsid w:val="00BA4BA3"/>
    <w:rsid w:val="00BB4B77"/>
    <w:rsid w:val="00BC081A"/>
    <w:rsid w:val="00BC7CDB"/>
    <w:rsid w:val="00BD33FF"/>
    <w:rsid w:val="00BD6B7B"/>
    <w:rsid w:val="00BE190D"/>
    <w:rsid w:val="00BE2729"/>
    <w:rsid w:val="00BE322F"/>
    <w:rsid w:val="00BE432B"/>
    <w:rsid w:val="00BF25EE"/>
    <w:rsid w:val="00BF2BA1"/>
    <w:rsid w:val="00C03669"/>
    <w:rsid w:val="00C07AD4"/>
    <w:rsid w:val="00C11884"/>
    <w:rsid w:val="00C16E49"/>
    <w:rsid w:val="00C171F5"/>
    <w:rsid w:val="00C22927"/>
    <w:rsid w:val="00C22C9B"/>
    <w:rsid w:val="00C231A1"/>
    <w:rsid w:val="00C30599"/>
    <w:rsid w:val="00C330F8"/>
    <w:rsid w:val="00C349C0"/>
    <w:rsid w:val="00C40063"/>
    <w:rsid w:val="00C40CFD"/>
    <w:rsid w:val="00C425C9"/>
    <w:rsid w:val="00C618B5"/>
    <w:rsid w:val="00C6311C"/>
    <w:rsid w:val="00C67890"/>
    <w:rsid w:val="00C67D15"/>
    <w:rsid w:val="00C67E5F"/>
    <w:rsid w:val="00C87FDC"/>
    <w:rsid w:val="00C933D7"/>
    <w:rsid w:val="00C97778"/>
    <w:rsid w:val="00CA004A"/>
    <w:rsid w:val="00CB484E"/>
    <w:rsid w:val="00CB68B4"/>
    <w:rsid w:val="00CE0798"/>
    <w:rsid w:val="00CE472B"/>
    <w:rsid w:val="00CF0678"/>
    <w:rsid w:val="00CF25C3"/>
    <w:rsid w:val="00CF576B"/>
    <w:rsid w:val="00CF67D1"/>
    <w:rsid w:val="00D01DFF"/>
    <w:rsid w:val="00D04E4B"/>
    <w:rsid w:val="00D05EEB"/>
    <w:rsid w:val="00D10C8A"/>
    <w:rsid w:val="00D23753"/>
    <w:rsid w:val="00D25768"/>
    <w:rsid w:val="00D32233"/>
    <w:rsid w:val="00D334BB"/>
    <w:rsid w:val="00D34454"/>
    <w:rsid w:val="00D46BED"/>
    <w:rsid w:val="00D50057"/>
    <w:rsid w:val="00D55452"/>
    <w:rsid w:val="00D56D78"/>
    <w:rsid w:val="00D617B2"/>
    <w:rsid w:val="00D735E9"/>
    <w:rsid w:val="00D81E2C"/>
    <w:rsid w:val="00D85165"/>
    <w:rsid w:val="00D918A6"/>
    <w:rsid w:val="00DA7D86"/>
    <w:rsid w:val="00DB46EB"/>
    <w:rsid w:val="00DC2ED1"/>
    <w:rsid w:val="00DC6E76"/>
    <w:rsid w:val="00DD1252"/>
    <w:rsid w:val="00DD2BEF"/>
    <w:rsid w:val="00DD4AF8"/>
    <w:rsid w:val="00DD58A3"/>
    <w:rsid w:val="00DF442B"/>
    <w:rsid w:val="00DF69E5"/>
    <w:rsid w:val="00DF6CEF"/>
    <w:rsid w:val="00E010EF"/>
    <w:rsid w:val="00E14B70"/>
    <w:rsid w:val="00E16911"/>
    <w:rsid w:val="00E20838"/>
    <w:rsid w:val="00E20E62"/>
    <w:rsid w:val="00E27DA0"/>
    <w:rsid w:val="00E4028A"/>
    <w:rsid w:val="00E41389"/>
    <w:rsid w:val="00E434BF"/>
    <w:rsid w:val="00E43815"/>
    <w:rsid w:val="00E46BC5"/>
    <w:rsid w:val="00E46E8C"/>
    <w:rsid w:val="00E503F1"/>
    <w:rsid w:val="00E60F91"/>
    <w:rsid w:val="00E64827"/>
    <w:rsid w:val="00E673BC"/>
    <w:rsid w:val="00E71C7A"/>
    <w:rsid w:val="00E730C2"/>
    <w:rsid w:val="00E739EC"/>
    <w:rsid w:val="00E76837"/>
    <w:rsid w:val="00E81E89"/>
    <w:rsid w:val="00E851ED"/>
    <w:rsid w:val="00E967D7"/>
    <w:rsid w:val="00EA3BE8"/>
    <w:rsid w:val="00EA7FC7"/>
    <w:rsid w:val="00EB1678"/>
    <w:rsid w:val="00EB2368"/>
    <w:rsid w:val="00EB7892"/>
    <w:rsid w:val="00F13074"/>
    <w:rsid w:val="00F1357F"/>
    <w:rsid w:val="00F14A6F"/>
    <w:rsid w:val="00F17F59"/>
    <w:rsid w:val="00F42823"/>
    <w:rsid w:val="00F46D67"/>
    <w:rsid w:val="00F46EA0"/>
    <w:rsid w:val="00F563DC"/>
    <w:rsid w:val="00F61991"/>
    <w:rsid w:val="00F61DC6"/>
    <w:rsid w:val="00F74087"/>
    <w:rsid w:val="00F76DAE"/>
    <w:rsid w:val="00F80CCE"/>
    <w:rsid w:val="00F81655"/>
    <w:rsid w:val="00F83E48"/>
    <w:rsid w:val="00F9198B"/>
    <w:rsid w:val="00F961C6"/>
    <w:rsid w:val="00F97B25"/>
    <w:rsid w:val="00FA0D89"/>
    <w:rsid w:val="00FB2D43"/>
    <w:rsid w:val="00FB373E"/>
    <w:rsid w:val="00FB65AD"/>
    <w:rsid w:val="00FB6AB3"/>
    <w:rsid w:val="00FC1CCD"/>
    <w:rsid w:val="00FE1733"/>
    <w:rsid w:val="00FE653E"/>
    <w:rsid w:val="00FF129D"/>
    <w:rsid w:val="00FF1D1A"/>
    <w:rsid w:val="00FF5D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8379C"/>
  <w15:chartTrackingRefBased/>
  <w15:docId w15:val="{807A827A-DF9C-4F35-957C-D543DA20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8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8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8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8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58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5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8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8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8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8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81E"/>
    <w:rPr>
      <w:rFonts w:eastAsiaTheme="majorEastAsia" w:cstheme="majorBidi"/>
      <w:color w:val="272727" w:themeColor="text1" w:themeTint="D8"/>
    </w:rPr>
  </w:style>
  <w:style w:type="paragraph" w:styleId="Title">
    <w:name w:val="Title"/>
    <w:basedOn w:val="Normal"/>
    <w:next w:val="Normal"/>
    <w:link w:val="TitleChar"/>
    <w:uiPriority w:val="10"/>
    <w:qFormat/>
    <w:rsid w:val="00065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81E"/>
    <w:pPr>
      <w:spacing w:before="160"/>
      <w:jc w:val="center"/>
    </w:pPr>
    <w:rPr>
      <w:i/>
      <w:iCs/>
      <w:color w:val="404040" w:themeColor="text1" w:themeTint="BF"/>
    </w:rPr>
  </w:style>
  <w:style w:type="character" w:customStyle="1" w:styleId="QuoteChar">
    <w:name w:val="Quote Char"/>
    <w:basedOn w:val="DefaultParagraphFont"/>
    <w:link w:val="Quote"/>
    <w:uiPriority w:val="29"/>
    <w:rsid w:val="0006581E"/>
    <w:rPr>
      <w:i/>
      <w:iCs/>
      <w:color w:val="404040" w:themeColor="text1" w:themeTint="BF"/>
    </w:rPr>
  </w:style>
  <w:style w:type="paragraph" w:styleId="ListParagraph">
    <w:name w:val="List Paragraph"/>
    <w:basedOn w:val="Normal"/>
    <w:uiPriority w:val="34"/>
    <w:qFormat/>
    <w:rsid w:val="0006581E"/>
    <w:pPr>
      <w:ind w:left="720"/>
      <w:contextualSpacing/>
    </w:pPr>
  </w:style>
  <w:style w:type="character" w:styleId="IntenseEmphasis">
    <w:name w:val="Intense Emphasis"/>
    <w:basedOn w:val="DefaultParagraphFont"/>
    <w:uiPriority w:val="21"/>
    <w:qFormat/>
    <w:rsid w:val="0006581E"/>
    <w:rPr>
      <w:i/>
      <w:iCs/>
      <w:color w:val="2F5496" w:themeColor="accent1" w:themeShade="BF"/>
    </w:rPr>
  </w:style>
  <w:style w:type="paragraph" w:styleId="IntenseQuote">
    <w:name w:val="Intense Quote"/>
    <w:basedOn w:val="Normal"/>
    <w:next w:val="Normal"/>
    <w:link w:val="IntenseQuoteChar"/>
    <w:uiPriority w:val="30"/>
    <w:qFormat/>
    <w:rsid w:val="00065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81E"/>
    <w:rPr>
      <w:i/>
      <w:iCs/>
      <w:color w:val="2F5496" w:themeColor="accent1" w:themeShade="BF"/>
    </w:rPr>
  </w:style>
  <w:style w:type="character" w:styleId="IntenseReference">
    <w:name w:val="Intense Reference"/>
    <w:basedOn w:val="DefaultParagraphFont"/>
    <w:uiPriority w:val="32"/>
    <w:qFormat/>
    <w:rsid w:val="0006581E"/>
    <w:rPr>
      <w:b/>
      <w:bCs/>
      <w:smallCaps/>
      <w:color w:val="2F5496" w:themeColor="accent1" w:themeShade="BF"/>
      <w:spacing w:val="5"/>
    </w:rPr>
  </w:style>
  <w:style w:type="table" w:styleId="TableGrid">
    <w:name w:val="Table Grid"/>
    <w:basedOn w:val="TableNormal"/>
    <w:uiPriority w:val="39"/>
    <w:rsid w:val="0006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4B77"/>
    <w:rPr>
      <w:i/>
      <w:iCs/>
    </w:rPr>
  </w:style>
  <w:style w:type="paragraph" w:styleId="Header">
    <w:name w:val="header"/>
    <w:basedOn w:val="Normal"/>
    <w:link w:val="HeaderChar"/>
    <w:uiPriority w:val="99"/>
    <w:unhideWhenUsed/>
    <w:rsid w:val="003F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1BE"/>
  </w:style>
  <w:style w:type="paragraph" w:styleId="Footer">
    <w:name w:val="footer"/>
    <w:basedOn w:val="Normal"/>
    <w:link w:val="FooterChar"/>
    <w:uiPriority w:val="99"/>
    <w:unhideWhenUsed/>
    <w:rsid w:val="003F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1BE"/>
  </w:style>
  <w:style w:type="paragraph" w:styleId="BodyText">
    <w:name w:val="Body Text"/>
    <w:basedOn w:val="Normal"/>
    <w:link w:val="BodyTextChar"/>
    <w:uiPriority w:val="99"/>
    <w:unhideWhenUsed/>
    <w:rsid w:val="00D25768"/>
    <w:pPr>
      <w:spacing w:after="120"/>
    </w:pPr>
  </w:style>
  <w:style w:type="character" w:customStyle="1" w:styleId="BodyTextChar">
    <w:name w:val="Body Text Char"/>
    <w:basedOn w:val="DefaultParagraphFont"/>
    <w:link w:val="BodyText"/>
    <w:uiPriority w:val="99"/>
    <w:rsid w:val="00D25768"/>
  </w:style>
  <w:style w:type="paragraph" w:customStyle="1" w:styleId="ds-markdown-paragraph">
    <w:name w:val="ds-markdown-paragraph"/>
    <w:basedOn w:val="Normal"/>
    <w:rsid w:val="00277F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77F71"/>
    <w:rPr>
      <w:b/>
      <w:bCs/>
    </w:rPr>
  </w:style>
  <w:style w:type="character" w:styleId="Hyperlink">
    <w:name w:val="Hyperlink"/>
    <w:basedOn w:val="DefaultParagraphFont"/>
    <w:uiPriority w:val="99"/>
    <w:semiHidden/>
    <w:unhideWhenUsed/>
    <w:rsid w:val="00277F71"/>
    <w:rPr>
      <w:color w:val="0000FF"/>
      <w:u w:val="single"/>
    </w:rPr>
  </w:style>
  <w:style w:type="paragraph" w:customStyle="1" w:styleId="TableParagraph">
    <w:name w:val="Table Paragraph"/>
    <w:basedOn w:val="Normal"/>
    <w:uiPriority w:val="1"/>
    <w:qFormat/>
    <w:rsid w:val="008526E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3953FA"/>
    <w:rPr>
      <w:sz w:val="16"/>
      <w:szCs w:val="16"/>
    </w:rPr>
  </w:style>
  <w:style w:type="paragraph" w:styleId="CommentText">
    <w:name w:val="annotation text"/>
    <w:basedOn w:val="Normal"/>
    <w:link w:val="CommentTextChar"/>
    <w:uiPriority w:val="99"/>
    <w:semiHidden/>
    <w:unhideWhenUsed/>
    <w:rsid w:val="003953FA"/>
    <w:pPr>
      <w:spacing w:line="240" w:lineRule="auto"/>
    </w:pPr>
    <w:rPr>
      <w:sz w:val="20"/>
      <w:szCs w:val="20"/>
    </w:rPr>
  </w:style>
  <w:style w:type="character" w:customStyle="1" w:styleId="CommentTextChar">
    <w:name w:val="Comment Text Char"/>
    <w:basedOn w:val="DefaultParagraphFont"/>
    <w:link w:val="CommentText"/>
    <w:uiPriority w:val="99"/>
    <w:semiHidden/>
    <w:rsid w:val="003953FA"/>
    <w:rPr>
      <w:sz w:val="20"/>
      <w:szCs w:val="20"/>
    </w:rPr>
  </w:style>
  <w:style w:type="paragraph" w:styleId="CommentSubject">
    <w:name w:val="annotation subject"/>
    <w:basedOn w:val="CommentText"/>
    <w:next w:val="CommentText"/>
    <w:link w:val="CommentSubjectChar"/>
    <w:uiPriority w:val="99"/>
    <w:semiHidden/>
    <w:unhideWhenUsed/>
    <w:rsid w:val="003953FA"/>
    <w:rPr>
      <w:b/>
      <w:bCs/>
    </w:rPr>
  </w:style>
  <w:style w:type="character" w:customStyle="1" w:styleId="CommentSubjectChar">
    <w:name w:val="Comment Subject Char"/>
    <w:basedOn w:val="CommentTextChar"/>
    <w:link w:val="CommentSubject"/>
    <w:uiPriority w:val="99"/>
    <w:semiHidden/>
    <w:rsid w:val="003953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96250">
      <w:bodyDiv w:val="1"/>
      <w:marLeft w:val="0"/>
      <w:marRight w:val="0"/>
      <w:marTop w:val="0"/>
      <w:marBottom w:val="0"/>
      <w:divBdr>
        <w:top w:val="none" w:sz="0" w:space="0" w:color="auto"/>
        <w:left w:val="none" w:sz="0" w:space="0" w:color="auto"/>
        <w:bottom w:val="none" w:sz="0" w:space="0" w:color="auto"/>
        <w:right w:val="none" w:sz="0" w:space="0" w:color="auto"/>
      </w:divBdr>
    </w:div>
    <w:div w:id="867793133">
      <w:bodyDiv w:val="1"/>
      <w:marLeft w:val="0"/>
      <w:marRight w:val="0"/>
      <w:marTop w:val="0"/>
      <w:marBottom w:val="0"/>
      <w:divBdr>
        <w:top w:val="none" w:sz="0" w:space="0" w:color="auto"/>
        <w:left w:val="none" w:sz="0" w:space="0" w:color="auto"/>
        <w:bottom w:val="none" w:sz="0" w:space="0" w:color="auto"/>
        <w:right w:val="none" w:sz="0" w:space="0" w:color="auto"/>
      </w:divBdr>
    </w:div>
    <w:div w:id="908030298">
      <w:bodyDiv w:val="1"/>
      <w:marLeft w:val="0"/>
      <w:marRight w:val="0"/>
      <w:marTop w:val="0"/>
      <w:marBottom w:val="0"/>
      <w:divBdr>
        <w:top w:val="none" w:sz="0" w:space="0" w:color="auto"/>
        <w:left w:val="none" w:sz="0" w:space="0" w:color="auto"/>
        <w:bottom w:val="none" w:sz="0" w:space="0" w:color="auto"/>
        <w:right w:val="none" w:sz="0" w:space="0" w:color="auto"/>
      </w:divBdr>
      <w:divsChild>
        <w:div w:id="878277955">
          <w:marLeft w:val="0"/>
          <w:marRight w:val="0"/>
          <w:marTop w:val="100"/>
          <w:marBottom w:val="100"/>
          <w:divBdr>
            <w:top w:val="none" w:sz="0" w:space="0" w:color="auto"/>
            <w:left w:val="none" w:sz="0" w:space="0" w:color="auto"/>
            <w:bottom w:val="none" w:sz="0" w:space="0" w:color="auto"/>
            <w:right w:val="none" w:sz="0" w:space="0" w:color="auto"/>
          </w:divBdr>
          <w:divsChild>
            <w:div w:id="759567296">
              <w:marLeft w:val="0"/>
              <w:marRight w:val="0"/>
              <w:marTop w:val="0"/>
              <w:marBottom w:val="0"/>
              <w:divBdr>
                <w:top w:val="none" w:sz="0" w:space="0" w:color="auto"/>
                <w:left w:val="none" w:sz="0" w:space="0" w:color="auto"/>
                <w:bottom w:val="none" w:sz="0" w:space="0" w:color="auto"/>
                <w:right w:val="none" w:sz="0" w:space="0" w:color="auto"/>
              </w:divBdr>
              <w:divsChild>
                <w:div w:id="16698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1056">
      <w:bodyDiv w:val="1"/>
      <w:marLeft w:val="0"/>
      <w:marRight w:val="0"/>
      <w:marTop w:val="0"/>
      <w:marBottom w:val="0"/>
      <w:divBdr>
        <w:top w:val="none" w:sz="0" w:space="0" w:color="auto"/>
        <w:left w:val="none" w:sz="0" w:space="0" w:color="auto"/>
        <w:bottom w:val="none" w:sz="0" w:space="0" w:color="auto"/>
        <w:right w:val="none" w:sz="0" w:space="0" w:color="auto"/>
      </w:divBdr>
      <w:divsChild>
        <w:div w:id="1246888661">
          <w:marLeft w:val="0"/>
          <w:marRight w:val="0"/>
          <w:marTop w:val="100"/>
          <w:marBottom w:val="100"/>
          <w:divBdr>
            <w:top w:val="none" w:sz="0" w:space="0" w:color="auto"/>
            <w:left w:val="none" w:sz="0" w:space="0" w:color="auto"/>
            <w:bottom w:val="none" w:sz="0" w:space="0" w:color="auto"/>
            <w:right w:val="none" w:sz="0" w:space="0" w:color="auto"/>
          </w:divBdr>
          <w:divsChild>
            <w:div w:id="2049916450">
              <w:marLeft w:val="0"/>
              <w:marRight w:val="0"/>
              <w:marTop w:val="0"/>
              <w:marBottom w:val="0"/>
              <w:divBdr>
                <w:top w:val="none" w:sz="0" w:space="0" w:color="auto"/>
                <w:left w:val="none" w:sz="0" w:space="0" w:color="auto"/>
                <w:bottom w:val="none" w:sz="0" w:space="0" w:color="auto"/>
                <w:right w:val="none" w:sz="0" w:space="0" w:color="auto"/>
              </w:divBdr>
              <w:divsChild>
                <w:div w:id="1169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618">
      <w:bodyDiv w:val="1"/>
      <w:marLeft w:val="0"/>
      <w:marRight w:val="0"/>
      <w:marTop w:val="0"/>
      <w:marBottom w:val="0"/>
      <w:divBdr>
        <w:top w:val="none" w:sz="0" w:space="0" w:color="auto"/>
        <w:left w:val="none" w:sz="0" w:space="0" w:color="auto"/>
        <w:bottom w:val="none" w:sz="0" w:space="0" w:color="auto"/>
        <w:right w:val="none" w:sz="0" w:space="0" w:color="auto"/>
      </w:divBdr>
    </w:div>
    <w:div w:id="1113790874">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4580-24C5-4F56-8B82-F49E23D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 singh</dc:creator>
  <cp:keywords/>
  <dc:description/>
  <cp:lastModifiedBy>Sanjeev Ravi</cp:lastModifiedBy>
  <cp:revision>29</cp:revision>
  <cp:lastPrinted>2025-05-09T06:14:00Z</cp:lastPrinted>
  <dcterms:created xsi:type="dcterms:W3CDTF">2025-07-24T16:43:00Z</dcterms:created>
  <dcterms:modified xsi:type="dcterms:W3CDTF">2025-08-01T10:01:00Z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52a2621e-7112-47f0-939f-0d48dab203c7</vt:lpwstr>
  </property>
</Properties>
</file>