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1F45" w14:textId="3572FAD9" w:rsidR="00F1199F" w:rsidRPr="00650215" w:rsidRDefault="00F1199F" w:rsidP="00F1199F">
      <w:pPr>
        <w:jc w:val="center"/>
        <w:rPr>
          <w:rFonts w:ascii="Times New Roman" w:hAnsi="Times New Roman" w:cs="Times New Roman"/>
          <w:b/>
          <w:bCs/>
          <w:sz w:val="24"/>
          <w:szCs w:val="24"/>
        </w:rPr>
      </w:pPr>
      <w:r w:rsidRPr="00650215">
        <w:rPr>
          <w:rFonts w:ascii="Times New Roman" w:hAnsi="Times New Roman" w:cs="Times New Roman"/>
          <w:b/>
          <w:bCs/>
          <w:sz w:val="24"/>
          <w:szCs w:val="24"/>
        </w:rPr>
        <w:t>EFFECT OF MELTED ELECTRONIC WASTE PLASTIC AS REPLACEMENT OF CEMENT ON THE MECHANICAL PROPERTIES OF PAVEMENT BLOCKS</w:t>
      </w:r>
    </w:p>
    <w:p w14:paraId="1A51D67C" w14:textId="77777777" w:rsidR="00F1199F" w:rsidRPr="00650215" w:rsidRDefault="00F1199F" w:rsidP="00F75EF4">
      <w:pPr>
        <w:rPr>
          <w:rFonts w:ascii="Times New Roman" w:hAnsi="Times New Roman" w:cs="Times New Roman"/>
          <w:b/>
          <w:bCs/>
          <w:sz w:val="24"/>
          <w:szCs w:val="24"/>
        </w:rPr>
      </w:pPr>
    </w:p>
    <w:p w14:paraId="77884F87" w14:textId="2AEC44E7" w:rsidR="00C93EF3" w:rsidRPr="00650215" w:rsidRDefault="00C93EF3" w:rsidP="00C61436">
      <w:pPr>
        <w:rPr>
          <w:rFonts w:ascii="Times New Roman" w:hAnsi="Times New Roman" w:cs="Times New Roman"/>
          <w:b/>
          <w:bCs/>
          <w:sz w:val="24"/>
          <w:szCs w:val="24"/>
        </w:rPr>
        <w:sectPr w:rsidR="00C93EF3" w:rsidRPr="00650215" w:rsidSect="005934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 xml:space="preserve"> </w:t>
      </w:r>
    </w:p>
    <w:p w14:paraId="78A45E67" w14:textId="531D7DBE" w:rsidR="00F029CE" w:rsidRPr="00650215" w:rsidRDefault="005164DA" w:rsidP="00D736B3">
      <w:pPr>
        <w:jc w:val="center"/>
        <w:rPr>
          <w:rFonts w:ascii="Times New Roman" w:hAnsi="Times New Roman" w:cs="Times New Roman"/>
          <w:b/>
          <w:bCs/>
          <w:sz w:val="24"/>
          <w:szCs w:val="24"/>
        </w:rPr>
      </w:pPr>
      <w:r w:rsidRPr="00650215">
        <w:rPr>
          <w:rFonts w:ascii="Times New Roman" w:hAnsi="Times New Roman" w:cs="Times New Roman"/>
          <w:b/>
          <w:bCs/>
          <w:sz w:val="24"/>
          <w:szCs w:val="24"/>
        </w:rPr>
        <w:t>ABSTRACT</w:t>
      </w:r>
    </w:p>
    <w:p w14:paraId="0712C0EB" w14:textId="33515DDC" w:rsidR="00F75EF4" w:rsidRPr="00650215" w:rsidRDefault="005164DA" w:rsidP="00F75EF4">
      <w:pPr>
        <w:spacing w:line="240" w:lineRule="auto"/>
        <w:jc w:val="both"/>
        <w:rPr>
          <w:rFonts w:ascii="Times New Roman" w:eastAsia="Times New Roman" w:hAnsi="Times New Roman" w:cs="Times New Roman"/>
          <w:kern w:val="0"/>
          <w:sz w:val="24"/>
          <w:szCs w:val="24"/>
          <w14:ligatures w14:val="none"/>
        </w:rPr>
      </w:pPr>
      <w:commentRangeStart w:id="0"/>
      <w:r w:rsidRPr="00650215">
        <w:rPr>
          <w:rFonts w:ascii="Times New Roman" w:eastAsia="Times New Roman" w:hAnsi="Times New Roman" w:cs="Times New Roman"/>
          <w:kern w:val="0"/>
          <w:sz w:val="24"/>
          <w:szCs w:val="24"/>
          <w14:ligatures w14:val="none"/>
        </w:rPr>
        <w:t xml:space="preserve">The viability of using melted electronic waste (e-waste) plastic as a complete replacement for cement in the production of pavement blocks is examined in this study. The study compared the compressive strength, split tensile strength, water absorption, and heat resistance of pavement blocks made from e-waste plastic to those made </w:t>
      </w:r>
      <w:r w:rsidR="00AE55AD" w:rsidRPr="00650215">
        <w:rPr>
          <w:rFonts w:ascii="Times New Roman" w:eastAsia="Times New Roman" w:hAnsi="Times New Roman" w:cs="Times New Roman"/>
          <w:kern w:val="0"/>
          <w:sz w:val="24"/>
          <w:szCs w:val="24"/>
          <w14:ligatures w14:val="none"/>
        </w:rPr>
        <w:t>from cement</w:t>
      </w:r>
      <w:r w:rsidRPr="00650215">
        <w:rPr>
          <w:rFonts w:ascii="Times New Roman" w:eastAsia="Times New Roman" w:hAnsi="Times New Roman" w:cs="Times New Roman"/>
          <w:kern w:val="0"/>
          <w:sz w:val="24"/>
          <w:szCs w:val="24"/>
          <w14:ligatures w14:val="none"/>
        </w:rPr>
        <w:t>. After 28 days of curing, the results of the compressive strength tests show</w:t>
      </w:r>
      <w:r w:rsidR="00AE55AD"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pavement blocks made from e-waste plastics </w:t>
      </w:r>
      <w:r w:rsidR="001977B7">
        <w:rPr>
          <w:rFonts w:ascii="Times New Roman" w:eastAsia="Times New Roman" w:hAnsi="Times New Roman" w:cs="Times New Roman"/>
          <w:kern w:val="0"/>
          <w:sz w:val="24"/>
          <w:szCs w:val="24"/>
          <w14:ligatures w14:val="none"/>
        </w:rPr>
        <w:t>achieved a compressive strength of 41.3 MPa, while the cement pavement blocks achieved</w:t>
      </w:r>
      <w:r w:rsidR="0013658A" w:rsidRPr="00650215">
        <w:rPr>
          <w:rFonts w:ascii="Times New Roman" w:eastAsia="Times New Roman" w:hAnsi="Times New Roman" w:cs="Times New Roman"/>
          <w:kern w:val="0"/>
          <w:sz w:val="24"/>
          <w:szCs w:val="24"/>
          <w14:ligatures w14:val="none"/>
        </w:rPr>
        <w:t xml:space="preserve"> a compressive</w:t>
      </w:r>
      <w:r w:rsidRPr="00650215">
        <w:rPr>
          <w:rFonts w:ascii="Times New Roman" w:eastAsia="Times New Roman" w:hAnsi="Times New Roman" w:cs="Times New Roman"/>
          <w:kern w:val="0"/>
          <w:sz w:val="24"/>
          <w:szCs w:val="24"/>
          <w14:ligatures w14:val="none"/>
        </w:rPr>
        <w:t xml:space="preserve"> strength of 39.2 MPa. </w:t>
      </w:r>
      <w:r w:rsidR="0013658A" w:rsidRPr="00650215">
        <w:rPr>
          <w:rFonts w:ascii="Times New Roman" w:eastAsia="Times New Roman" w:hAnsi="Times New Roman" w:cs="Times New Roman"/>
          <w:kern w:val="0"/>
          <w:sz w:val="24"/>
          <w:szCs w:val="24"/>
          <w14:ligatures w14:val="none"/>
        </w:rPr>
        <w:t>The split</w:t>
      </w:r>
      <w:r w:rsidRPr="00650215">
        <w:rPr>
          <w:rFonts w:ascii="Times New Roman" w:eastAsia="Times New Roman" w:hAnsi="Times New Roman" w:cs="Times New Roman"/>
          <w:kern w:val="0"/>
          <w:sz w:val="24"/>
          <w:szCs w:val="24"/>
          <w14:ligatures w14:val="none"/>
        </w:rPr>
        <w:t xml:space="preserve"> tensile strength tests conducted after 28 days of curing reveal</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e-waste plastic pavement blocks </w:t>
      </w:r>
      <w:r w:rsidR="006C69E7">
        <w:rPr>
          <w:rFonts w:ascii="Times New Roman" w:eastAsia="Times New Roman" w:hAnsi="Times New Roman" w:cs="Times New Roman"/>
          <w:kern w:val="0"/>
          <w:sz w:val="24"/>
          <w:szCs w:val="24"/>
          <w14:ligatures w14:val="none"/>
        </w:rPr>
        <w:t>achieved</w:t>
      </w:r>
      <w:r w:rsidRPr="00650215">
        <w:rPr>
          <w:rFonts w:ascii="Times New Roman" w:eastAsia="Times New Roman" w:hAnsi="Times New Roman" w:cs="Times New Roman"/>
          <w:kern w:val="0"/>
          <w:sz w:val="24"/>
          <w:szCs w:val="24"/>
          <w14:ligatures w14:val="none"/>
        </w:rPr>
        <w:t xml:space="preserve"> a tensile strength of 5.5 MPa</w:t>
      </w:r>
      <w:r w:rsidR="006C69E7">
        <w:rPr>
          <w:rFonts w:ascii="Times New Roman" w:eastAsia="Times New Roman" w:hAnsi="Times New Roman" w:cs="Times New Roman"/>
          <w:kern w:val="0"/>
          <w:sz w:val="24"/>
          <w:szCs w:val="24"/>
          <w14:ligatures w14:val="none"/>
        </w:rPr>
        <w:t>,</w:t>
      </w:r>
      <w:r w:rsidRPr="00650215">
        <w:rPr>
          <w:rFonts w:ascii="Times New Roman" w:eastAsia="Times New Roman" w:hAnsi="Times New Roman" w:cs="Times New Roman"/>
          <w:kern w:val="0"/>
          <w:sz w:val="24"/>
          <w:szCs w:val="24"/>
          <w14:ligatures w14:val="none"/>
        </w:rPr>
        <w:t xml:space="preserve"> </w:t>
      </w:r>
      <w:r w:rsidR="0013658A" w:rsidRPr="00650215">
        <w:rPr>
          <w:rFonts w:ascii="Times New Roman" w:eastAsia="Times New Roman" w:hAnsi="Times New Roman" w:cs="Times New Roman"/>
          <w:kern w:val="0"/>
          <w:sz w:val="24"/>
          <w:szCs w:val="24"/>
          <w14:ligatures w14:val="none"/>
        </w:rPr>
        <w:t>whilst</w:t>
      </w:r>
      <w:r w:rsidRPr="00650215">
        <w:rPr>
          <w:rFonts w:ascii="Times New Roman" w:eastAsia="Times New Roman" w:hAnsi="Times New Roman" w:cs="Times New Roman"/>
          <w:kern w:val="0"/>
          <w:sz w:val="24"/>
          <w:szCs w:val="24"/>
          <w14:ligatures w14:val="none"/>
        </w:rPr>
        <w:t xml:space="preserve"> the cement pavement blocks </w:t>
      </w:r>
      <w:r w:rsidR="001977B7">
        <w:rPr>
          <w:rFonts w:ascii="Times New Roman" w:eastAsia="Times New Roman" w:hAnsi="Times New Roman" w:cs="Times New Roman"/>
          <w:kern w:val="0"/>
          <w:sz w:val="24"/>
          <w:szCs w:val="24"/>
          <w14:ligatures w14:val="none"/>
        </w:rPr>
        <w:t>reported</w:t>
      </w:r>
      <w:r w:rsidRPr="00650215">
        <w:rPr>
          <w:rFonts w:ascii="Times New Roman" w:eastAsia="Times New Roman" w:hAnsi="Times New Roman" w:cs="Times New Roman"/>
          <w:kern w:val="0"/>
          <w:sz w:val="24"/>
          <w:szCs w:val="24"/>
          <w14:ligatures w14:val="none"/>
        </w:rPr>
        <w:t xml:space="preserve"> a tensile strength of 3.2 MPa. This suggests that the e-waste plastic pavement blocks are sui</w:t>
      </w:r>
      <w:r w:rsidRPr="00C93EF3">
        <w:rPr>
          <w:rFonts w:ascii="Times New Roman" w:eastAsia="Times New Roman" w:hAnsi="Times New Roman" w:cs="Times New Roman"/>
          <w:kern w:val="0"/>
          <w:sz w:val="24"/>
          <w:szCs w:val="24"/>
          <w14:ligatures w14:val="none"/>
        </w:rPr>
        <w:t>table</w:t>
      </w:r>
      <w:r w:rsidRPr="00650215">
        <w:rPr>
          <w:rFonts w:ascii="Times New Roman" w:eastAsia="Times New Roman" w:hAnsi="Times New Roman" w:cs="Times New Roman"/>
          <w:kern w:val="0"/>
          <w:sz w:val="24"/>
          <w:szCs w:val="24"/>
          <w14:ligatures w14:val="none"/>
        </w:rPr>
        <w:t xml:space="preserve"> for use in</w:t>
      </w:r>
      <w:r w:rsidR="009D764C"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low-load-bearing</w:t>
      </w:r>
      <w:r w:rsidRPr="00650215">
        <w:rPr>
          <w:rFonts w:ascii="Times New Roman" w:eastAsia="Times New Roman" w:hAnsi="Times New Roman" w:cs="Times New Roman"/>
          <w:kern w:val="0"/>
          <w:sz w:val="24"/>
          <w:szCs w:val="24"/>
          <w14:ligatures w14:val="none"/>
        </w:rPr>
        <w:t xml:space="preserve"> applications. </w:t>
      </w:r>
      <w:r w:rsidR="0013658A" w:rsidRPr="00650215">
        <w:rPr>
          <w:rFonts w:ascii="Times New Roman" w:eastAsia="Times New Roman" w:hAnsi="Times New Roman" w:cs="Times New Roman"/>
          <w:kern w:val="0"/>
          <w:sz w:val="24"/>
          <w:szCs w:val="24"/>
          <w14:ligatures w14:val="none"/>
        </w:rPr>
        <w:t>T</w:t>
      </w:r>
      <w:r w:rsidRPr="00650215">
        <w:rPr>
          <w:rFonts w:ascii="Times New Roman" w:eastAsia="Times New Roman" w:hAnsi="Times New Roman" w:cs="Times New Roman"/>
          <w:kern w:val="0"/>
          <w:sz w:val="24"/>
          <w:szCs w:val="24"/>
          <w14:ligatures w14:val="none"/>
        </w:rPr>
        <w:t xml:space="preserve">he study </w:t>
      </w:r>
      <w:r w:rsidR="0013658A" w:rsidRPr="00650215">
        <w:rPr>
          <w:rFonts w:ascii="Times New Roman" w:eastAsia="Times New Roman" w:hAnsi="Times New Roman" w:cs="Times New Roman"/>
          <w:kern w:val="0"/>
          <w:sz w:val="24"/>
          <w:szCs w:val="24"/>
          <w14:ligatures w14:val="none"/>
        </w:rPr>
        <w:t xml:space="preserve">also </w:t>
      </w:r>
      <w:r w:rsidRPr="00650215">
        <w:rPr>
          <w:rFonts w:ascii="Times New Roman" w:eastAsia="Times New Roman" w:hAnsi="Times New Roman" w:cs="Times New Roman"/>
          <w:kern w:val="0"/>
          <w:sz w:val="24"/>
          <w:szCs w:val="24"/>
          <w14:ligatures w14:val="none"/>
        </w:rPr>
        <w:t>reveal</w:t>
      </w:r>
      <w:r w:rsidR="0013658A" w:rsidRPr="00650215">
        <w:rPr>
          <w:rFonts w:ascii="Times New Roman" w:eastAsia="Times New Roman" w:hAnsi="Times New Roman" w:cs="Times New Roman"/>
          <w:kern w:val="0"/>
          <w:sz w:val="24"/>
          <w:szCs w:val="24"/>
          <w14:ligatures w14:val="none"/>
        </w:rPr>
        <w:t xml:space="preserve">ed </w:t>
      </w:r>
      <w:r w:rsidRPr="00650215">
        <w:rPr>
          <w:rFonts w:ascii="Times New Roman" w:eastAsia="Times New Roman" w:hAnsi="Times New Roman" w:cs="Times New Roman"/>
          <w:kern w:val="0"/>
          <w:sz w:val="24"/>
          <w:szCs w:val="24"/>
          <w14:ligatures w14:val="none"/>
        </w:rPr>
        <w:t>that e-waste plastic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0.46% whereas </w:t>
      </w:r>
      <w:r w:rsidR="0013658A" w:rsidRPr="00650215">
        <w:rPr>
          <w:rFonts w:ascii="Times New Roman" w:eastAsia="Times New Roman" w:hAnsi="Times New Roman" w:cs="Times New Roman"/>
          <w:kern w:val="0"/>
          <w:sz w:val="24"/>
          <w:szCs w:val="24"/>
          <w14:ligatures w14:val="none"/>
        </w:rPr>
        <w:t>the cement</w:t>
      </w:r>
      <w:r w:rsidRPr="00650215">
        <w:rPr>
          <w:rFonts w:ascii="Times New Roman" w:eastAsia="Times New Roman" w:hAnsi="Times New Roman" w:cs="Times New Roman"/>
          <w:kern w:val="0"/>
          <w:sz w:val="24"/>
          <w:szCs w:val="24"/>
          <w14:ligatures w14:val="none"/>
        </w:rPr>
        <w:t xml:space="preserve">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1.33% after 24 hours of </w:t>
      </w:r>
      <w:r w:rsidR="0013658A" w:rsidRPr="00650215">
        <w:rPr>
          <w:rFonts w:ascii="Times New Roman" w:eastAsia="Times New Roman" w:hAnsi="Times New Roman" w:cs="Times New Roman"/>
          <w:kern w:val="0"/>
          <w:sz w:val="24"/>
          <w:szCs w:val="24"/>
          <w14:ligatures w14:val="none"/>
        </w:rPr>
        <w:t>full immersion</w:t>
      </w:r>
      <w:r w:rsidRPr="00650215">
        <w:rPr>
          <w:rFonts w:ascii="Times New Roman" w:eastAsia="Times New Roman" w:hAnsi="Times New Roman" w:cs="Times New Roman"/>
          <w:kern w:val="0"/>
          <w:sz w:val="24"/>
          <w:szCs w:val="24"/>
          <w14:ligatures w14:val="none"/>
        </w:rPr>
        <w:t xml:space="preserve">. This </w:t>
      </w:r>
      <w:r w:rsidR="006C69E7">
        <w:rPr>
          <w:rFonts w:ascii="Times New Roman" w:eastAsia="Times New Roman" w:hAnsi="Times New Roman" w:cs="Times New Roman"/>
          <w:kern w:val="0"/>
          <w:sz w:val="24"/>
          <w:szCs w:val="24"/>
          <w14:ligatures w14:val="none"/>
        </w:rPr>
        <w:t>demonstrates the resilience of e-waste plastic pavement blocks in wet conditions, reducing their</w:t>
      </w:r>
      <w:r w:rsidRPr="00650215">
        <w:rPr>
          <w:rFonts w:ascii="Times New Roman" w:eastAsia="Times New Roman" w:hAnsi="Times New Roman" w:cs="Times New Roman"/>
          <w:kern w:val="0"/>
          <w:sz w:val="24"/>
          <w:szCs w:val="24"/>
          <w14:ligatures w14:val="none"/>
        </w:rPr>
        <w:t xml:space="preserve"> susceptibility to degradation over time. </w:t>
      </w:r>
      <w:r w:rsidR="009355DA"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Moreover, the heat resistance test conducted indicates that the e-waste plastic pavement blocks started to deform after 1 hour at a temperature of 150°C, whilst the cement pavement blocks showed no physical change up to 150 °C</w:t>
      </w:r>
      <w:r w:rsidR="0013658A" w:rsidRPr="00650215">
        <w:rPr>
          <w:rFonts w:ascii="Times New Roman" w:eastAsia="Times New Roman" w:hAnsi="Times New Roman" w:cs="Times New Roman"/>
          <w:kern w:val="0"/>
          <w:sz w:val="24"/>
          <w:szCs w:val="24"/>
          <w14:ligatures w14:val="none"/>
        </w:rPr>
        <w:t xml:space="preserve">. </w:t>
      </w:r>
      <w:r w:rsidR="004A78B1" w:rsidRPr="00650215">
        <w:rPr>
          <w:rFonts w:ascii="Times New Roman" w:eastAsia="Times New Roman" w:hAnsi="Times New Roman" w:cs="Times New Roman"/>
          <w:kern w:val="0"/>
          <w:sz w:val="24"/>
          <w:szCs w:val="24"/>
          <w14:ligatures w14:val="none"/>
        </w:rPr>
        <w:t>This</w:t>
      </w:r>
      <w:r w:rsidRPr="00650215">
        <w:rPr>
          <w:rFonts w:ascii="Times New Roman" w:eastAsia="Times New Roman" w:hAnsi="Times New Roman" w:cs="Times New Roman"/>
          <w:kern w:val="0"/>
          <w:sz w:val="24"/>
          <w:szCs w:val="24"/>
          <w14:ligatures w14:val="none"/>
        </w:rPr>
        <w:t xml:space="preserve"> suggests the</w:t>
      </w:r>
      <w:r w:rsidR="004A78B1" w:rsidRPr="00650215">
        <w:rPr>
          <w:rFonts w:ascii="Times New Roman" w:eastAsia="Times New Roman" w:hAnsi="Times New Roman" w:cs="Times New Roman"/>
          <w:kern w:val="0"/>
          <w:sz w:val="24"/>
          <w:szCs w:val="24"/>
          <w14:ligatures w14:val="none"/>
        </w:rPr>
        <w:t xml:space="preserve"> </w:t>
      </w:r>
      <w:r w:rsidRPr="00650215">
        <w:rPr>
          <w:rFonts w:ascii="Times New Roman" w:eastAsia="Times New Roman" w:hAnsi="Times New Roman" w:cs="Times New Roman"/>
          <w:kern w:val="0"/>
          <w:sz w:val="24"/>
          <w:szCs w:val="24"/>
          <w14:ligatures w14:val="none"/>
        </w:rPr>
        <w:t>use</w:t>
      </w:r>
      <w:r w:rsidR="004A78B1" w:rsidRPr="00650215">
        <w:rPr>
          <w:rFonts w:ascii="Times New Roman" w:eastAsia="Times New Roman" w:hAnsi="Times New Roman" w:cs="Times New Roman"/>
          <w:kern w:val="0"/>
          <w:sz w:val="24"/>
          <w:szCs w:val="24"/>
          <w14:ligatures w14:val="none"/>
        </w:rPr>
        <w:t xml:space="preserve"> of the e-waste plastic pavement blocks</w:t>
      </w:r>
      <w:r w:rsidRPr="00650215">
        <w:rPr>
          <w:rFonts w:ascii="Times New Roman" w:eastAsia="Times New Roman" w:hAnsi="Times New Roman" w:cs="Times New Roman"/>
          <w:kern w:val="0"/>
          <w:sz w:val="24"/>
          <w:szCs w:val="24"/>
          <w14:ligatures w14:val="none"/>
        </w:rPr>
        <w:t xml:space="preserve"> in areas with moderate temperatures. The findings of this research </w:t>
      </w:r>
      <w:r w:rsidR="004A78B1" w:rsidRPr="00650215">
        <w:rPr>
          <w:rFonts w:ascii="Times New Roman" w:eastAsia="Times New Roman" w:hAnsi="Times New Roman" w:cs="Times New Roman"/>
          <w:kern w:val="0"/>
          <w:sz w:val="24"/>
          <w:szCs w:val="24"/>
          <w14:ligatures w14:val="none"/>
        </w:rPr>
        <w:t>prove that</w:t>
      </w:r>
      <w:r w:rsidRPr="00650215">
        <w:rPr>
          <w:rFonts w:ascii="Times New Roman" w:eastAsia="Times New Roman" w:hAnsi="Times New Roman" w:cs="Times New Roman"/>
          <w:kern w:val="0"/>
          <w:sz w:val="24"/>
          <w:szCs w:val="24"/>
          <w14:ligatures w14:val="none"/>
        </w:rPr>
        <w:t xml:space="preserve"> the melted e-waste plastic </w:t>
      </w:r>
      <w:r w:rsidR="004A78B1" w:rsidRPr="00650215">
        <w:rPr>
          <w:rFonts w:ascii="Times New Roman" w:eastAsia="Times New Roman" w:hAnsi="Times New Roman" w:cs="Times New Roman"/>
          <w:kern w:val="0"/>
          <w:sz w:val="24"/>
          <w:szCs w:val="24"/>
          <w14:ligatures w14:val="none"/>
        </w:rPr>
        <w:t xml:space="preserve">may be </w:t>
      </w:r>
      <w:r w:rsidRPr="00650215">
        <w:rPr>
          <w:rFonts w:ascii="Times New Roman" w:eastAsia="Times New Roman" w:hAnsi="Times New Roman" w:cs="Times New Roman"/>
          <w:kern w:val="0"/>
          <w:sz w:val="24"/>
          <w:szCs w:val="24"/>
          <w14:ligatures w14:val="none"/>
        </w:rPr>
        <w:t xml:space="preserve">a viable alternative </w:t>
      </w:r>
      <w:r w:rsidR="004A78B1" w:rsidRPr="00650215">
        <w:rPr>
          <w:rFonts w:ascii="Times New Roman" w:eastAsia="Times New Roman" w:hAnsi="Times New Roman" w:cs="Times New Roman"/>
          <w:kern w:val="0"/>
          <w:sz w:val="24"/>
          <w:szCs w:val="24"/>
          <w14:ligatures w14:val="none"/>
        </w:rPr>
        <w:t>to</w:t>
      </w:r>
      <w:r w:rsidRPr="00650215">
        <w:rPr>
          <w:rFonts w:ascii="Times New Roman" w:eastAsia="Times New Roman" w:hAnsi="Times New Roman" w:cs="Times New Roman"/>
          <w:kern w:val="0"/>
          <w:sz w:val="24"/>
          <w:szCs w:val="24"/>
          <w14:ligatures w14:val="none"/>
        </w:rPr>
        <w:t xml:space="preserve"> cement in the production of pavement blocks for use in areas with moderate temperatures. Further research </w:t>
      </w:r>
      <w:r w:rsidR="004A78B1" w:rsidRPr="00650215">
        <w:rPr>
          <w:rFonts w:ascii="Times New Roman" w:eastAsia="Times New Roman" w:hAnsi="Times New Roman" w:cs="Times New Roman"/>
          <w:kern w:val="0"/>
          <w:sz w:val="24"/>
          <w:szCs w:val="24"/>
          <w14:ligatures w14:val="none"/>
        </w:rPr>
        <w:t xml:space="preserve">may </w:t>
      </w:r>
      <w:r w:rsidR="00AE7E37" w:rsidRPr="00650215">
        <w:rPr>
          <w:rFonts w:ascii="Times New Roman" w:eastAsia="Times New Roman" w:hAnsi="Times New Roman" w:cs="Times New Roman"/>
          <w:kern w:val="0"/>
          <w:sz w:val="24"/>
          <w:szCs w:val="24"/>
          <w14:ligatures w14:val="none"/>
        </w:rPr>
        <w:t>be necessary</w:t>
      </w:r>
      <w:r w:rsidRPr="00650215">
        <w:rPr>
          <w:rFonts w:ascii="Times New Roman" w:eastAsia="Times New Roman" w:hAnsi="Times New Roman" w:cs="Times New Roman"/>
          <w:kern w:val="0"/>
          <w:sz w:val="24"/>
          <w:szCs w:val="24"/>
          <w14:ligatures w14:val="none"/>
        </w:rPr>
        <w:t xml:space="preserve"> to </w:t>
      </w:r>
      <w:r w:rsidR="004A78B1" w:rsidRPr="00650215">
        <w:rPr>
          <w:rFonts w:ascii="Times New Roman" w:eastAsia="Times New Roman" w:hAnsi="Times New Roman" w:cs="Times New Roman"/>
          <w:kern w:val="0"/>
          <w:sz w:val="24"/>
          <w:szCs w:val="24"/>
          <w14:ligatures w14:val="none"/>
        </w:rPr>
        <w:t>investigate</w:t>
      </w:r>
      <w:r w:rsidRPr="00650215">
        <w:rPr>
          <w:rFonts w:ascii="Times New Roman" w:eastAsia="Times New Roman" w:hAnsi="Times New Roman" w:cs="Times New Roman"/>
          <w:kern w:val="0"/>
          <w:sz w:val="24"/>
          <w:szCs w:val="24"/>
          <w14:ligatures w14:val="none"/>
        </w:rPr>
        <w:t xml:space="preserve"> the heat resistance of e-waste plastic pavement blocks</w:t>
      </w:r>
      <w:r w:rsidR="009355DA" w:rsidRPr="00650215">
        <w:rPr>
          <w:rFonts w:ascii="Times New Roman" w:eastAsia="Times New Roman" w:hAnsi="Times New Roman" w:cs="Times New Roman"/>
          <w:kern w:val="0"/>
          <w:sz w:val="24"/>
          <w:szCs w:val="24"/>
          <w14:ligatures w14:val="none"/>
        </w:rPr>
        <w:t xml:space="preserve"> for usage</w:t>
      </w:r>
      <w:r w:rsidRPr="00650215">
        <w:rPr>
          <w:rFonts w:ascii="Times New Roman" w:eastAsia="Times New Roman" w:hAnsi="Times New Roman" w:cs="Times New Roman"/>
          <w:kern w:val="0"/>
          <w:sz w:val="24"/>
          <w:szCs w:val="24"/>
          <w14:ligatures w14:val="none"/>
        </w:rPr>
        <w:t xml:space="preserve"> in a wider ra</w:t>
      </w:r>
      <w:r w:rsidR="00F75EF4" w:rsidRPr="00650215">
        <w:rPr>
          <w:rFonts w:ascii="Times New Roman" w:eastAsia="Times New Roman" w:hAnsi="Times New Roman" w:cs="Times New Roman"/>
          <w:kern w:val="0"/>
          <w:sz w:val="24"/>
          <w:szCs w:val="24"/>
          <w14:ligatures w14:val="none"/>
        </w:rPr>
        <w:t>nge of environmental conditions.</w:t>
      </w:r>
      <w:commentRangeEnd w:id="0"/>
      <w:r w:rsidR="00FB3900">
        <w:rPr>
          <w:rStyle w:val="CommentReference"/>
        </w:rPr>
        <w:commentReference w:id="0"/>
      </w:r>
    </w:p>
    <w:p w14:paraId="3F6DC59F" w14:textId="77777777" w:rsidR="00F75EF4" w:rsidRPr="00650215" w:rsidRDefault="00F75EF4" w:rsidP="00F75EF4">
      <w:pPr>
        <w:spacing w:line="240" w:lineRule="auto"/>
        <w:jc w:val="both"/>
        <w:rPr>
          <w:rFonts w:ascii="Times New Roman" w:eastAsia="Times New Roman" w:hAnsi="Times New Roman" w:cs="Times New Roman"/>
          <w:kern w:val="0"/>
          <w:sz w:val="24"/>
          <w:szCs w:val="24"/>
          <w14:ligatures w14:val="none"/>
        </w:rPr>
      </w:pPr>
    </w:p>
    <w:p w14:paraId="7A4D4EE1" w14:textId="2F658C62" w:rsidR="00F1199F" w:rsidRPr="00650215" w:rsidRDefault="00F75EF4" w:rsidP="00F75EF4">
      <w:pPr>
        <w:spacing w:line="240" w:lineRule="auto"/>
        <w:jc w:val="both"/>
        <w:rPr>
          <w:rFonts w:ascii="Times New Roman" w:hAnsi="Times New Roman" w:cs="Times New Roman"/>
          <w:b/>
          <w:bCs/>
          <w:sz w:val="24"/>
          <w:szCs w:val="24"/>
        </w:rPr>
      </w:pPr>
      <w:r w:rsidRPr="00650215">
        <w:rPr>
          <w:rFonts w:ascii="Times New Roman" w:eastAsia="Times New Roman" w:hAnsi="Times New Roman" w:cs="Times New Roman"/>
          <w:b/>
          <w:kern w:val="0"/>
          <w:sz w:val="24"/>
          <w:szCs w:val="24"/>
          <w14:ligatures w14:val="none"/>
        </w:rPr>
        <w:t>Keywords</w:t>
      </w:r>
      <w:r w:rsidRPr="00650215">
        <w:rPr>
          <w:rFonts w:ascii="Times New Roman" w:eastAsia="Times New Roman" w:hAnsi="Times New Roman" w:cs="Times New Roman"/>
          <w:kern w:val="0"/>
          <w:sz w:val="24"/>
          <w:szCs w:val="24"/>
          <w14:ligatures w14:val="none"/>
        </w:rPr>
        <w:t>: Plastics, Concrete. E-waste, pavement blocks, Compressive strength</w:t>
      </w:r>
      <w:r w:rsidR="006C69E7">
        <w:rPr>
          <w:rFonts w:ascii="Times New Roman" w:eastAsia="Times New Roman" w:hAnsi="Times New Roman" w:cs="Times New Roman"/>
          <w:kern w:val="0"/>
          <w:sz w:val="24"/>
          <w:szCs w:val="24"/>
          <w14:ligatures w14:val="none"/>
        </w:rPr>
        <w:t>,</w:t>
      </w:r>
      <w:r w:rsidRPr="00650215">
        <w:rPr>
          <w:rFonts w:ascii="Times New Roman" w:eastAsia="Times New Roman" w:hAnsi="Times New Roman" w:cs="Times New Roman"/>
          <w:kern w:val="0"/>
          <w:sz w:val="24"/>
          <w:szCs w:val="24"/>
          <w14:ligatures w14:val="none"/>
        </w:rPr>
        <w:t xml:space="preserve"> and Slump</w:t>
      </w:r>
      <w:r w:rsidR="00F1199F" w:rsidRPr="00650215">
        <w:rPr>
          <w:rFonts w:ascii="Times New Roman" w:hAnsi="Times New Roman" w:cs="Times New Roman"/>
          <w:b/>
          <w:bCs/>
          <w:sz w:val="24"/>
          <w:szCs w:val="24"/>
        </w:rPr>
        <w:br w:type="page"/>
      </w:r>
    </w:p>
    <w:p w14:paraId="440657E7" w14:textId="1A6A47B3" w:rsidR="006609A5" w:rsidRPr="00650215" w:rsidRDefault="00E0672C" w:rsidP="000C7A29">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 xml:space="preserve">1.0 </w:t>
      </w:r>
      <w:r w:rsidR="00C846A0" w:rsidRPr="00650215">
        <w:rPr>
          <w:rFonts w:ascii="Times New Roman" w:hAnsi="Times New Roman" w:cs="Times New Roman"/>
          <w:b/>
          <w:bCs/>
          <w:sz w:val="24"/>
          <w:szCs w:val="24"/>
        </w:rPr>
        <w:t>I</w:t>
      </w:r>
      <w:r w:rsidR="00D736B3" w:rsidRPr="00650215">
        <w:rPr>
          <w:rFonts w:ascii="Times New Roman" w:hAnsi="Times New Roman" w:cs="Times New Roman"/>
          <w:b/>
          <w:bCs/>
          <w:sz w:val="24"/>
          <w:szCs w:val="24"/>
        </w:rPr>
        <w:t>NTRODUCTION</w:t>
      </w:r>
    </w:p>
    <w:p w14:paraId="5C4088E6" w14:textId="5D7EC86F" w:rsidR="00D736B3" w:rsidRPr="00650215" w:rsidRDefault="00D736B3" w:rsidP="004F5FA6">
      <w:pPr>
        <w:jc w:val="both"/>
        <w:rPr>
          <w:rFonts w:ascii="Times New Roman" w:hAnsi="Times New Roman" w:cs="Times New Roman"/>
          <w:sz w:val="24"/>
          <w:szCs w:val="24"/>
        </w:rPr>
      </w:pPr>
      <w:commentRangeStart w:id="2"/>
      <w:r w:rsidRPr="00650215">
        <w:rPr>
          <w:rFonts w:ascii="Times New Roman" w:hAnsi="Times New Roman" w:cs="Times New Roman"/>
          <w:sz w:val="24"/>
          <w:szCs w:val="24"/>
        </w:rPr>
        <w:t>The increase in population trends</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which have necessitated the recent rapid advancement in technology</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has resulted </w:t>
      </w:r>
      <w:r w:rsidR="00436063" w:rsidRPr="00650215">
        <w:rPr>
          <w:rFonts w:ascii="Times New Roman" w:hAnsi="Times New Roman" w:cs="Times New Roman"/>
          <w:sz w:val="24"/>
          <w:szCs w:val="24"/>
        </w:rPr>
        <w:t>i</w:t>
      </w:r>
      <w:r w:rsidRPr="00650215">
        <w:rPr>
          <w:rFonts w:ascii="Times New Roman" w:hAnsi="Times New Roman" w:cs="Times New Roman"/>
          <w:sz w:val="24"/>
          <w:szCs w:val="24"/>
        </w:rPr>
        <w:t xml:space="preserve">n overwhelming quantities of production of electronic waste </w:t>
      </w:r>
      <w:r w:rsidR="001429CF" w:rsidRPr="00650215">
        <w:rPr>
          <w:rFonts w:ascii="Times New Roman" w:hAnsi="Times New Roman" w:cs="Times New Roman"/>
          <w:sz w:val="24"/>
          <w:szCs w:val="24"/>
        </w:rPr>
        <w:t xml:space="preserve">(e-waste) </w:t>
      </w:r>
      <w:commentRangeEnd w:id="2"/>
      <w:r w:rsidR="00C9594B">
        <w:rPr>
          <w:rStyle w:val="CommentReference"/>
        </w:rPr>
        <w:commentReference w:id="2"/>
      </w:r>
      <w:sdt>
        <w:sdtPr>
          <w:rPr>
            <w:rFonts w:ascii="Times New Roman" w:hAnsi="Times New Roman" w:cs="Times New Roman"/>
            <w:sz w:val="24"/>
            <w:szCs w:val="24"/>
          </w:rPr>
          <w:id w:val="1528137664"/>
          <w:citation/>
        </w:sdtPr>
        <w:sdtEndPr/>
        <w:sdtContent>
          <w:r w:rsidR="00AE7238" w:rsidRPr="00650215">
            <w:rPr>
              <w:rFonts w:ascii="Times New Roman" w:hAnsi="Times New Roman" w:cs="Times New Roman"/>
              <w:sz w:val="24"/>
              <w:szCs w:val="24"/>
            </w:rPr>
            <w:fldChar w:fldCharType="begin"/>
          </w:r>
          <w:r w:rsidR="00AE7238" w:rsidRPr="00650215">
            <w:rPr>
              <w:rFonts w:ascii="Times New Roman" w:hAnsi="Times New Roman" w:cs="Times New Roman"/>
              <w:sz w:val="24"/>
              <w:szCs w:val="24"/>
            </w:rPr>
            <w:instrText xml:space="preserve"> CITATION Deb17 \l 1033 </w:instrText>
          </w:r>
          <w:r w:rsidR="00AE7238" w:rsidRPr="00650215">
            <w:rPr>
              <w:rFonts w:ascii="Times New Roman" w:hAnsi="Times New Roman" w:cs="Times New Roman"/>
              <w:sz w:val="24"/>
              <w:szCs w:val="24"/>
            </w:rPr>
            <w:fldChar w:fldCharType="separate"/>
          </w:r>
          <w:r w:rsidR="00AE7238" w:rsidRPr="00650215">
            <w:rPr>
              <w:rFonts w:ascii="Times New Roman" w:hAnsi="Times New Roman" w:cs="Times New Roman"/>
              <w:noProof/>
              <w:sz w:val="24"/>
              <w:szCs w:val="24"/>
            </w:rPr>
            <w:t>[1]</w:t>
          </w:r>
          <w:r w:rsidR="00AE7238"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r w:rsidR="001429CF" w:rsidRPr="00650215">
        <w:rPr>
          <w:rFonts w:ascii="Times New Roman" w:hAnsi="Times New Roman" w:cs="Times New Roman"/>
          <w:sz w:val="24"/>
          <w:szCs w:val="24"/>
        </w:rPr>
        <w:t xml:space="preserve"> E</w:t>
      </w:r>
      <w:r w:rsidR="003A6DC7" w:rsidRPr="00650215">
        <w:rPr>
          <w:rFonts w:ascii="Times New Roman" w:hAnsi="Times New Roman" w:cs="Times New Roman"/>
          <w:sz w:val="24"/>
          <w:szCs w:val="24"/>
        </w:rPr>
        <w:t xml:space="preserve">lectronic waste </w:t>
      </w:r>
      <w:r w:rsidR="001977B7">
        <w:rPr>
          <w:rFonts w:ascii="Times New Roman" w:hAnsi="Times New Roman" w:cs="Times New Roman"/>
          <w:sz w:val="24"/>
          <w:szCs w:val="24"/>
        </w:rPr>
        <w:t xml:space="preserve">comprises </w:t>
      </w:r>
      <w:r w:rsidR="003A6DC7" w:rsidRPr="00650215">
        <w:rPr>
          <w:rFonts w:ascii="Times New Roman" w:hAnsi="Times New Roman" w:cs="Times New Roman"/>
          <w:sz w:val="24"/>
          <w:szCs w:val="24"/>
        </w:rPr>
        <w:t xml:space="preserve">old or </w:t>
      </w:r>
      <w:r w:rsidR="006C69E7">
        <w:rPr>
          <w:rFonts w:ascii="Times New Roman" w:hAnsi="Times New Roman" w:cs="Times New Roman"/>
          <w:sz w:val="24"/>
          <w:szCs w:val="24"/>
        </w:rPr>
        <w:t>broken-down</w:t>
      </w:r>
      <w:r w:rsidR="003A6DC7" w:rsidRPr="00650215">
        <w:rPr>
          <w:rFonts w:ascii="Times New Roman" w:hAnsi="Times New Roman" w:cs="Times New Roman"/>
          <w:sz w:val="24"/>
          <w:szCs w:val="24"/>
        </w:rPr>
        <w:t xml:space="preserve"> electrical or electronic gadgets</w:t>
      </w:r>
      <w:r w:rsidR="006C69E7">
        <w:rPr>
          <w:rFonts w:ascii="Times New Roman" w:hAnsi="Times New Roman" w:cs="Times New Roman"/>
          <w:sz w:val="24"/>
          <w:szCs w:val="24"/>
        </w:rPr>
        <w:t>,</w:t>
      </w:r>
      <w:r w:rsidR="003A6DC7" w:rsidRPr="00650215">
        <w:rPr>
          <w:rFonts w:ascii="Times New Roman" w:hAnsi="Times New Roman" w:cs="Times New Roman"/>
          <w:sz w:val="24"/>
          <w:szCs w:val="24"/>
        </w:rPr>
        <w:t xml:space="preserve"> including computers, mobile phones</w:t>
      </w:r>
      <w:r w:rsidR="006C69E7">
        <w:rPr>
          <w:rFonts w:ascii="Times New Roman" w:hAnsi="Times New Roman" w:cs="Times New Roman"/>
          <w:sz w:val="24"/>
          <w:szCs w:val="24"/>
        </w:rPr>
        <w:t>,</w:t>
      </w:r>
      <w:r w:rsidR="003A6DC7" w:rsidRPr="00650215">
        <w:rPr>
          <w:rFonts w:ascii="Times New Roman" w:hAnsi="Times New Roman" w:cs="Times New Roman"/>
          <w:sz w:val="24"/>
          <w:szCs w:val="24"/>
        </w:rPr>
        <w:t xml:space="preserve"> and television sets that have been abandoned</w:t>
      </w:r>
      <w:r w:rsidR="006C69E7">
        <w:rPr>
          <w:rFonts w:ascii="Times New Roman" w:hAnsi="Times New Roman" w:cs="Times New Roman"/>
          <w:sz w:val="24"/>
          <w:szCs w:val="24"/>
        </w:rPr>
        <w:t>.</w:t>
      </w:r>
      <w:sdt>
        <w:sdtPr>
          <w:rPr>
            <w:rFonts w:ascii="Times New Roman" w:hAnsi="Times New Roman" w:cs="Times New Roman"/>
            <w:sz w:val="24"/>
            <w:szCs w:val="24"/>
          </w:rPr>
          <w:id w:val="-65264273"/>
          <w:citation/>
        </w:sdtPr>
        <w:sdtEndPr/>
        <w:sdtContent>
          <w:r w:rsidR="00E10234" w:rsidRPr="00650215">
            <w:rPr>
              <w:rFonts w:ascii="Times New Roman" w:hAnsi="Times New Roman" w:cs="Times New Roman"/>
              <w:sz w:val="24"/>
              <w:szCs w:val="24"/>
            </w:rPr>
            <w:fldChar w:fldCharType="begin"/>
          </w:r>
          <w:r w:rsidR="00E10234" w:rsidRPr="00650215">
            <w:rPr>
              <w:rFonts w:ascii="Times New Roman" w:hAnsi="Times New Roman" w:cs="Times New Roman"/>
              <w:sz w:val="24"/>
              <w:szCs w:val="24"/>
            </w:rPr>
            <w:instrText xml:space="preserve"> CITATION Jai23 \l 1033 </w:instrText>
          </w:r>
          <w:r w:rsidR="00E10234" w:rsidRPr="00650215">
            <w:rPr>
              <w:rFonts w:ascii="Times New Roman" w:hAnsi="Times New Roman" w:cs="Times New Roman"/>
              <w:sz w:val="24"/>
              <w:szCs w:val="24"/>
            </w:rPr>
            <w:fldChar w:fldCharType="separate"/>
          </w:r>
          <w:r w:rsidR="00E10234" w:rsidRPr="00650215">
            <w:rPr>
              <w:rFonts w:ascii="Times New Roman" w:hAnsi="Times New Roman" w:cs="Times New Roman"/>
              <w:noProof/>
              <w:sz w:val="24"/>
              <w:szCs w:val="24"/>
            </w:rPr>
            <w:t xml:space="preserve"> [2]</w:t>
          </w:r>
          <w:r w:rsidR="00E10234"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p>
    <w:p w14:paraId="08CAD3C9" w14:textId="69E9053C" w:rsidR="00D736B3" w:rsidRPr="00650215" w:rsidRDefault="00F92B8E" w:rsidP="004F5FA6">
      <w:pPr>
        <w:jc w:val="both"/>
        <w:rPr>
          <w:rFonts w:ascii="Times New Roman" w:hAnsi="Times New Roman" w:cs="Times New Roman"/>
          <w:sz w:val="24"/>
          <w:szCs w:val="24"/>
        </w:rPr>
      </w:pPr>
      <w:commentRangeStart w:id="3"/>
      <w:r w:rsidRPr="00650215">
        <w:rPr>
          <w:rFonts w:ascii="Times New Roman" w:hAnsi="Times New Roman" w:cs="Times New Roman"/>
          <w:sz w:val="24"/>
          <w:szCs w:val="24"/>
        </w:rPr>
        <w:t xml:space="preserve">Apart from the rate of technological advancement and increasing consumer demand for electronic and electrical </w:t>
      </w:r>
      <w:r w:rsidR="004C608E" w:rsidRPr="00650215">
        <w:rPr>
          <w:rFonts w:ascii="Times New Roman" w:hAnsi="Times New Roman" w:cs="Times New Roman"/>
          <w:sz w:val="24"/>
          <w:szCs w:val="24"/>
        </w:rPr>
        <w:t>equipment</w:t>
      </w:r>
      <w:r w:rsidRPr="00650215">
        <w:rPr>
          <w:rFonts w:ascii="Times New Roman" w:hAnsi="Times New Roman" w:cs="Times New Roman"/>
          <w:sz w:val="24"/>
          <w:szCs w:val="24"/>
        </w:rPr>
        <w:t xml:space="preserve">, there is the </w:t>
      </w:r>
      <w:r w:rsidR="000F799B" w:rsidRPr="00650215">
        <w:rPr>
          <w:rFonts w:ascii="Times New Roman" w:hAnsi="Times New Roman" w:cs="Times New Roman"/>
          <w:sz w:val="24"/>
          <w:szCs w:val="24"/>
        </w:rPr>
        <w:t xml:space="preserve">problem of </w:t>
      </w:r>
      <w:r w:rsidR="006C69E7">
        <w:rPr>
          <w:rFonts w:ascii="Times New Roman" w:hAnsi="Times New Roman" w:cs="Times New Roman"/>
          <w:sz w:val="24"/>
          <w:szCs w:val="24"/>
        </w:rPr>
        <w:t>continuously</w:t>
      </w:r>
      <w:r w:rsidR="000F799B" w:rsidRPr="00650215">
        <w:rPr>
          <w:rFonts w:ascii="Times New Roman" w:hAnsi="Times New Roman" w:cs="Times New Roman"/>
          <w:sz w:val="24"/>
          <w:szCs w:val="24"/>
        </w:rPr>
        <w:t xml:space="preserve"> decreasing product life time and use phase</w:t>
      </w:r>
      <w:r w:rsidR="006C69E7">
        <w:rPr>
          <w:rFonts w:ascii="Times New Roman" w:hAnsi="Times New Roman" w:cs="Times New Roman"/>
          <w:sz w:val="24"/>
          <w:szCs w:val="24"/>
        </w:rPr>
        <w:t>,</w:t>
      </w:r>
      <w:r w:rsidR="000F799B" w:rsidRPr="00650215">
        <w:rPr>
          <w:rFonts w:ascii="Times New Roman" w:hAnsi="Times New Roman" w:cs="Times New Roman"/>
          <w:sz w:val="24"/>
          <w:szCs w:val="24"/>
        </w:rPr>
        <w:t xml:space="preserve"> which has resulted in voluminous amounts of electronic and electrical equipment </w:t>
      </w:r>
      <w:r w:rsidR="006C69E7">
        <w:rPr>
          <w:rFonts w:ascii="Times New Roman" w:hAnsi="Times New Roman" w:cs="Times New Roman"/>
          <w:sz w:val="24"/>
          <w:szCs w:val="24"/>
        </w:rPr>
        <w:t>becoming</w:t>
      </w:r>
      <w:r w:rsidR="000F799B" w:rsidRPr="00650215">
        <w:rPr>
          <w:rFonts w:ascii="Times New Roman" w:hAnsi="Times New Roman" w:cs="Times New Roman"/>
          <w:sz w:val="24"/>
          <w:szCs w:val="24"/>
        </w:rPr>
        <w:t xml:space="preserve"> obsolete considerably in a short while</w:t>
      </w:r>
      <w:commentRangeEnd w:id="3"/>
      <w:r w:rsidR="00C9594B">
        <w:rPr>
          <w:rStyle w:val="CommentReference"/>
        </w:rPr>
        <w:commentReference w:id="3"/>
      </w:r>
      <w:sdt>
        <w:sdtPr>
          <w:rPr>
            <w:rFonts w:ascii="Times New Roman" w:hAnsi="Times New Roman" w:cs="Times New Roman"/>
            <w:sz w:val="24"/>
            <w:szCs w:val="24"/>
          </w:rPr>
          <w:id w:val="-552770196"/>
          <w:citation/>
        </w:sdtPr>
        <w:sdtEndPr/>
        <w:sdtContent>
          <w:r w:rsidR="0095547A" w:rsidRPr="00650215">
            <w:rPr>
              <w:rFonts w:ascii="Times New Roman" w:hAnsi="Times New Roman" w:cs="Times New Roman"/>
              <w:sz w:val="24"/>
              <w:szCs w:val="24"/>
            </w:rPr>
            <w:fldChar w:fldCharType="begin"/>
          </w:r>
          <w:r w:rsidR="0095547A" w:rsidRPr="00650215">
            <w:rPr>
              <w:rFonts w:ascii="Times New Roman" w:hAnsi="Times New Roman" w:cs="Times New Roman"/>
              <w:sz w:val="24"/>
              <w:szCs w:val="24"/>
            </w:rPr>
            <w:instrText xml:space="preserve"> CITATION Abh17 \l 1033 </w:instrText>
          </w:r>
          <w:r w:rsidR="0095547A" w:rsidRPr="00650215">
            <w:rPr>
              <w:rFonts w:ascii="Times New Roman" w:hAnsi="Times New Roman" w:cs="Times New Roman"/>
              <w:sz w:val="24"/>
              <w:szCs w:val="24"/>
            </w:rPr>
            <w:fldChar w:fldCharType="separate"/>
          </w:r>
          <w:r w:rsidR="0095547A" w:rsidRPr="00650215">
            <w:rPr>
              <w:rFonts w:ascii="Times New Roman" w:hAnsi="Times New Roman" w:cs="Times New Roman"/>
              <w:noProof/>
              <w:sz w:val="24"/>
              <w:szCs w:val="24"/>
            </w:rPr>
            <w:t xml:space="preserve"> [3]</w:t>
          </w:r>
          <w:r w:rsidR="0095547A"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2153F2">
        <w:rPr>
          <w:rFonts w:ascii="Times New Roman" w:hAnsi="Times New Roman" w:cs="Times New Roman"/>
          <w:sz w:val="24"/>
          <w:szCs w:val="24"/>
        </w:rPr>
        <w:t xml:space="preserve">  </w:t>
      </w:r>
      <w:r w:rsidR="001E5E60">
        <w:rPr>
          <w:rFonts w:ascii="Times New Roman" w:hAnsi="Times New Roman" w:cs="Times New Roman"/>
          <w:sz w:val="24"/>
          <w:szCs w:val="24"/>
        </w:rPr>
        <w:t>The majority</w:t>
      </w:r>
      <w:r w:rsidR="002153F2">
        <w:rPr>
          <w:rFonts w:ascii="Times New Roman" w:hAnsi="Times New Roman" w:cs="Times New Roman"/>
          <w:sz w:val="24"/>
          <w:szCs w:val="24"/>
        </w:rPr>
        <w:t xml:space="preserve"> of these huge volumes of electr</w:t>
      </w:r>
      <w:r w:rsidR="001E5E60">
        <w:rPr>
          <w:rFonts w:ascii="Times New Roman" w:hAnsi="Times New Roman" w:cs="Times New Roman"/>
          <w:sz w:val="24"/>
          <w:szCs w:val="24"/>
        </w:rPr>
        <w:t>onic</w:t>
      </w:r>
      <w:r w:rsidR="002153F2">
        <w:rPr>
          <w:rFonts w:ascii="Times New Roman" w:hAnsi="Times New Roman" w:cs="Times New Roman"/>
          <w:sz w:val="24"/>
          <w:szCs w:val="24"/>
        </w:rPr>
        <w:t xml:space="preserve"> waste may contain toxic elements, making them potential</w:t>
      </w:r>
      <w:r w:rsidR="00CF6B61">
        <w:rPr>
          <w:rFonts w:ascii="Times New Roman" w:hAnsi="Times New Roman" w:cs="Times New Roman"/>
          <w:sz w:val="24"/>
          <w:szCs w:val="24"/>
        </w:rPr>
        <w:t>ly environmentally</w:t>
      </w:r>
      <w:r w:rsidR="001E5E60">
        <w:rPr>
          <w:rFonts w:ascii="Times New Roman" w:hAnsi="Times New Roman" w:cs="Times New Roman"/>
          <w:sz w:val="24"/>
          <w:szCs w:val="24"/>
        </w:rPr>
        <w:t xml:space="preserve"> invasive, </w:t>
      </w:r>
      <w:r w:rsidR="00CF6B61">
        <w:rPr>
          <w:rFonts w:ascii="Times New Roman" w:hAnsi="Times New Roman" w:cs="Times New Roman"/>
          <w:sz w:val="24"/>
          <w:szCs w:val="24"/>
        </w:rPr>
        <w:t xml:space="preserve">if not disposed of properly, making it a pressing global </w:t>
      </w:r>
      <w:r w:rsidR="008E3067">
        <w:rPr>
          <w:rFonts w:ascii="Times New Roman" w:hAnsi="Times New Roman" w:cs="Times New Roman"/>
          <w:sz w:val="24"/>
          <w:szCs w:val="24"/>
        </w:rPr>
        <w:t>menace</w:t>
      </w:r>
      <w:r w:rsidR="00C225A8">
        <w:rPr>
          <w:rFonts w:ascii="Times New Roman" w:hAnsi="Times New Roman" w:cs="Times New Roman"/>
          <w:sz w:val="24"/>
          <w:szCs w:val="24"/>
        </w:rPr>
        <w:t>.</w:t>
      </w:r>
      <w:r w:rsidR="00F869FF" w:rsidRPr="00650215">
        <w:rPr>
          <w:rFonts w:ascii="Times New Roman" w:hAnsi="Times New Roman" w:cs="Times New Roman"/>
          <w:sz w:val="24"/>
          <w:szCs w:val="24"/>
        </w:rPr>
        <w:t xml:space="preserve"> </w:t>
      </w:r>
      <w:sdt>
        <w:sdtPr>
          <w:rPr>
            <w:rFonts w:ascii="Times New Roman" w:hAnsi="Times New Roman" w:cs="Times New Roman"/>
            <w:sz w:val="24"/>
            <w:szCs w:val="24"/>
          </w:rPr>
          <w:id w:val="-1075357651"/>
          <w:citation/>
        </w:sdtPr>
        <w:sdtEndPr/>
        <w:sdtContent>
          <w:r w:rsidR="008938F8" w:rsidRPr="00650215">
            <w:rPr>
              <w:rFonts w:ascii="Times New Roman" w:hAnsi="Times New Roman" w:cs="Times New Roman"/>
              <w:sz w:val="24"/>
              <w:szCs w:val="24"/>
            </w:rPr>
            <w:fldChar w:fldCharType="begin"/>
          </w:r>
          <w:r w:rsidR="008938F8" w:rsidRPr="00650215">
            <w:rPr>
              <w:rFonts w:ascii="Times New Roman" w:hAnsi="Times New Roman" w:cs="Times New Roman"/>
              <w:sz w:val="24"/>
              <w:szCs w:val="24"/>
            </w:rPr>
            <w:instrText xml:space="preserve"> CITATION Ank \l 1033 </w:instrText>
          </w:r>
          <w:r w:rsidR="008938F8" w:rsidRPr="00650215">
            <w:rPr>
              <w:rFonts w:ascii="Times New Roman" w:hAnsi="Times New Roman" w:cs="Times New Roman"/>
              <w:sz w:val="24"/>
              <w:szCs w:val="24"/>
            </w:rPr>
            <w:fldChar w:fldCharType="separate"/>
          </w:r>
          <w:r w:rsidR="008938F8" w:rsidRPr="00650215">
            <w:rPr>
              <w:rFonts w:ascii="Times New Roman" w:hAnsi="Times New Roman" w:cs="Times New Roman"/>
              <w:noProof/>
              <w:sz w:val="24"/>
              <w:szCs w:val="24"/>
            </w:rPr>
            <w:t>[4]</w:t>
          </w:r>
          <w:r w:rsidR="008938F8"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8E3067">
        <w:rPr>
          <w:rFonts w:ascii="Times New Roman" w:hAnsi="Times New Roman" w:cs="Times New Roman"/>
          <w:sz w:val="24"/>
          <w:szCs w:val="24"/>
        </w:rPr>
        <w:t xml:space="preserve">  </w:t>
      </w:r>
      <w:commentRangeStart w:id="4"/>
      <w:r w:rsidR="008E3067">
        <w:rPr>
          <w:rFonts w:ascii="Times New Roman" w:hAnsi="Times New Roman" w:cs="Times New Roman"/>
          <w:sz w:val="24"/>
          <w:szCs w:val="24"/>
        </w:rPr>
        <w:t>Poor recovery of metals from electronic wastes and the use of landfills for disposal have distorted the quality of the soil ecosystem, and eventually harmed such environment and human health, especially in developing countries</w:t>
      </w:r>
      <w:r w:rsidR="00005915">
        <w:rPr>
          <w:rFonts w:ascii="Times New Roman" w:hAnsi="Times New Roman" w:cs="Times New Roman"/>
          <w:sz w:val="24"/>
          <w:szCs w:val="24"/>
        </w:rPr>
        <w:t xml:space="preserve">, as they </w:t>
      </w:r>
      <w:r w:rsidR="00B3648F" w:rsidRPr="00650215">
        <w:rPr>
          <w:rFonts w:ascii="Times New Roman" w:hAnsi="Times New Roman" w:cs="Times New Roman"/>
          <w:sz w:val="24"/>
          <w:szCs w:val="24"/>
        </w:rPr>
        <w:t xml:space="preserve">continue to receive these used electrical </w:t>
      </w:r>
      <w:r w:rsidR="008F5B8E" w:rsidRPr="00650215">
        <w:rPr>
          <w:rFonts w:ascii="Times New Roman" w:hAnsi="Times New Roman" w:cs="Times New Roman"/>
          <w:sz w:val="24"/>
          <w:szCs w:val="24"/>
        </w:rPr>
        <w:t>and electronic</w:t>
      </w:r>
      <w:r w:rsidR="00B3648F" w:rsidRPr="00650215">
        <w:rPr>
          <w:rFonts w:ascii="Times New Roman" w:hAnsi="Times New Roman" w:cs="Times New Roman"/>
          <w:sz w:val="24"/>
          <w:szCs w:val="24"/>
        </w:rPr>
        <w:t xml:space="preserve"> gadgets from developed </w:t>
      </w:r>
      <w:r w:rsidR="008F5B8E" w:rsidRPr="00650215">
        <w:rPr>
          <w:rFonts w:ascii="Times New Roman" w:hAnsi="Times New Roman" w:cs="Times New Roman"/>
          <w:sz w:val="24"/>
          <w:szCs w:val="24"/>
        </w:rPr>
        <w:t>countries</w:t>
      </w:r>
      <w:commentRangeEnd w:id="4"/>
      <w:r w:rsidR="00C9594B">
        <w:rPr>
          <w:rStyle w:val="CommentReference"/>
        </w:rPr>
        <w:commentReference w:id="4"/>
      </w:r>
      <w:r w:rsidR="00C225A8">
        <w:rPr>
          <w:rFonts w:ascii="Times New Roman" w:hAnsi="Times New Roman" w:cs="Times New Roman"/>
          <w:sz w:val="24"/>
          <w:szCs w:val="24"/>
        </w:rPr>
        <w:t>.</w:t>
      </w:r>
      <w:r w:rsidR="006F3DF1" w:rsidRPr="00650215">
        <w:rPr>
          <w:rFonts w:ascii="Times New Roman" w:hAnsi="Times New Roman" w:cs="Times New Roman"/>
          <w:sz w:val="24"/>
          <w:szCs w:val="24"/>
        </w:rPr>
        <w:t xml:space="preserve"> </w:t>
      </w:r>
      <w:sdt>
        <w:sdtPr>
          <w:rPr>
            <w:rFonts w:ascii="Times New Roman" w:hAnsi="Times New Roman" w:cs="Times New Roman"/>
            <w:sz w:val="24"/>
            <w:szCs w:val="24"/>
          </w:rPr>
          <w:id w:val="-1491629138"/>
          <w:citation/>
        </w:sdtPr>
        <w:sdtEndPr/>
        <w:sdtContent>
          <w:r w:rsidR="006F3DF1" w:rsidRPr="00650215">
            <w:rPr>
              <w:rFonts w:ascii="Times New Roman" w:hAnsi="Times New Roman" w:cs="Times New Roman"/>
              <w:sz w:val="24"/>
              <w:szCs w:val="24"/>
            </w:rPr>
            <w:fldChar w:fldCharType="begin"/>
          </w:r>
          <w:r w:rsidR="006F3DF1" w:rsidRPr="00650215">
            <w:rPr>
              <w:rFonts w:ascii="Times New Roman" w:hAnsi="Times New Roman" w:cs="Times New Roman"/>
              <w:sz w:val="24"/>
              <w:szCs w:val="24"/>
            </w:rPr>
            <w:instrText xml:space="preserve"> CITATION HuH23 \l 1033 </w:instrText>
          </w:r>
          <w:r w:rsidR="006F3DF1" w:rsidRPr="00650215">
            <w:rPr>
              <w:rFonts w:ascii="Times New Roman" w:hAnsi="Times New Roman" w:cs="Times New Roman"/>
              <w:sz w:val="24"/>
              <w:szCs w:val="24"/>
            </w:rPr>
            <w:fldChar w:fldCharType="separate"/>
          </w:r>
          <w:r w:rsidR="006F3DF1" w:rsidRPr="00650215">
            <w:rPr>
              <w:rFonts w:ascii="Times New Roman" w:hAnsi="Times New Roman" w:cs="Times New Roman"/>
              <w:noProof/>
              <w:sz w:val="24"/>
              <w:szCs w:val="24"/>
            </w:rPr>
            <w:t>[5]</w:t>
          </w:r>
          <w:r w:rsidR="006F3DF1" w:rsidRPr="00650215">
            <w:rPr>
              <w:rFonts w:ascii="Times New Roman" w:hAnsi="Times New Roman" w:cs="Times New Roman"/>
              <w:sz w:val="24"/>
              <w:szCs w:val="24"/>
            </w:rPr>
            <w:fldChar w:fldCharType="end"/>
          </w:r>
        </w:sdtContent>
      </w:sdt>
      <w:r w:rsidR="00833A29" w:rsidRPr="00650215">
        <w:rPr>
          <w:rFonts w:ascii="Times New Roman" w:hAnsi="Times New Roman" w:cs="Times New Roman"/>
          <w:sz w:val="24"/>
          <w:szCs w:val="24"/>
        </w:rPr>
        <w:t xml:space="preserve"> </w:t>
      </w:r>
      <w:sdt>
        <w:sdtPr>
          <w:rPr>
            <w:rFonts w:ascii="Times New Roman" w:hAnsi="Times New Roman" w:cs="Times New Roman"/>
            <w:sz w:val="24"/>
            <w:szCs w:val="24"/>
          </w:rPr>
          <w:id w:val="-528412364"/>
          <w:citation/>
        </w:sdtPr>
        <w:sdtEndPr/>
        <w:sdtContent>
          <w:r w:rsidR="00833A29" w:rsidRPr="00650215">
            <w:rPr>
              <w:rFonts w:ascii="Times New Roman" w:hAnsi="Times New Roman" w:cs="Times New Roman"/>
              <w:sz w:val="24"/>
              <w:szCs w:val="24"/>
            </w:rPr>
            <w:fldChar w:fldCharType="begin"/>
          </w:r>
          <w:r w:rsidR="00833A29" w:rsidRPr="00650215">
            <w:rPr>
              <w:rFonts w:ascii="Times New Roman" w:hAnsi="Times New Roman" w:cs="Times New Roman"/>
              <w:sz w:val="24"/>
              <w:szCs w:val="24"/>
            </w:rPr>
            <w:instrText xml:space="preserve"> CITATION SMa23 \l 1033 </w:instrText>
          </w:r>
          <w:r w:rsidR="00833A29" w:rsidRPr="00650215">
            <w:rPr>
              <w:rFonts w:ascii="Times New Roman" w:hAnsi="Times New Roman" w:cs="Times New Roman"/>
              <w:sz w:val="24"/>
              <w:szCs w:val="24"/>
            </w:rPr>
            <w:fldChar w:fldCharType="separate"/>
          </w:r>
          <w:r w:rsidR="00833A29" w:rsidRPr="00650215">
            <w:rPr>
              <w:rFonts w:ascii="Times New Roman" w:hAnsi="Times New Roman" w:cs="Times New Roman"/>
              <w:noProof/>
              <w:sz w:val="24"/>
              <w:szCs w:val="24"/>
            </w:rPr>
            <w:t>[6]</w:t>
          </w:r>
          <w:r w:rsidR="00833A29" w:rsidRPr="00650215">
            <w:rPr>
              <w:rFonts w:ascii="Times New Roman" w:hAnsi="Times New Roman" w:cs="Times New Roman"/>
              <w:sz w:val="24"/>
              <w:szCs w:val="24"/>
            </w:rPr>
            <w:fldChar w:fldCharType="end"/>
          </w:r>
        </w:sdtContent>
      </w:sdt>
      <w:r w:rsidR="00103A61" w:rsidRPr="00650215">
        <w:rPr>
          <w:rFonts w:ascii="Times New Roman" w:hAnsi="Times New Roman" w:cs="Times New Roman"/>
          <w:sz w:val="24"/>
          <w:szCs w:val="24"/>
        </w:rPr>
        <w:t>.</w:t>
      </w:r>
    </w:p>
    <w:p w14:paraId="1C00E186" w14:textId="39CCFF85" w:rsidR="00103A61" w:rsidRPr="00650215" w:rsidRDefault="001977B7" w:rsidP="004F5FA6">
      <w:pPr>
        <w:jc w:val="both"/>
        <w:rPr>
          <w:rFonts w:ascii="Times New Roman" w:hAnsi="Times New Roman" w:cs="Times New Roman"/>
          <w:sz w:val="24"/>
          <w:szCs w:val="24"/>
        </w:rPr>
      </w:pPr>
      <w:commentRangeStart w:id="5"/>
      <w:r>
        <w:rPr>
          <w:rFonts w:ascii="Times New Roman" w:hAnsi="Times New Roman" w:cs="Times New Roman"/>
          <w:sz w:val="24"/>
          <w:szCs w:val="24"/>
        </w:rPr>
        <w:t>Given</w:t>
      </w:r>
      <w:r w:rsidR="000C125A" w:rsidRPr="00650215">
        <w:rPr>
          <w:rFonts w:ascii="Times New Roman" w:hAnsi="Times New Roman" w:cs="Times New Roman"/>
          <w:sz w:val="24"/>
          <w:szCs w:val="24"/>
        </w:rPr>
        <w:t xml:space="preserve"> these</w:t>
      </w:r>
      <w:r w:rsidR="004209E5" w:rsidRPr="00650215">
        <w:rPr>
          <w:rFonts w:ascii="Times New Roman" w:hAnsi="Times New Roman" w:cs="Times New Roman"/>
          <w:sz w:val="24"/>
          <w:szCs w:val="24"/>
        </w:rPr>
        <w:t xml:space="preserve">, reducing the harmful effects of e-waste </w:t>
      </w:r>
      <w:r w:rsidR="00D92912">
        <w:rPr>
          <w:rFonts w:ascii="Times New Roman" w:hAnsi="Times New Roman" w:cs="Times New Roman"/>
          <w:sz w:val="24"/>
          <w:szCs w:val="24"/>
        </w:rPr>
        <w:t>on</w:t>
      </w:r>
      <w:r w:rsidR="004209E5" w:rsidRPr="00650215">
        <w:rPr>
          <w:rFonts w:ascii="Times New Roman" w:hAnsi="Times New Roman" w:cs="Times New Roman"/>
          <w:sz w:val="24"/>
          <w:szCs w:val="24"/>
        </w:rPr>
        <w:t xml:space="preserve"> the environment and human health is undoubtedly the best thing t</w:t>
      </w:r>
      <w:r w:rsidR="00D92912">
        <w:rPr>
          <w:rFonts w:ascii="Times New Roman" w:hAnsi="Times New Roman" w:cs="Times New Roman"/>
          <w:sz w:val="24"/>
          <w:szCs w:val="24"/>
        </w:rPr>
        <w:t xml:space="preserve">hat can </w:t>
      </w:r>
      <w:r w:rsidR="004209E5" w:rsidRPr="00650215">
        <w:rPr>
          <w:rFonts w:ascii="Times New Roman" w:hAnsi="Times New Roman" w:cs="Times New Roman"/>
          <w:sz w:val="24"/>
          <w:szCs w:val="24"/>
        </w:rPr>
        <w:t xml:space="preserve">happen to the world </w:t>
      </w:r>
      <w:r w:rsidR="00D92912">
        <w:rPr>
          <w:rFonts w:ascii="Times New Roman" w:hAnsi="Times New Roman" w:cs="Times New Roman"/>
          <w:sz w:val="24"/>
          <w:szCs w:val="24"/>
        </w:rPr>
        <w:t>through</w:t>
      </w:r>
      <w:r w:rsidR="004209E5" w:rsidRPr="00650215">
        <w:rPr>
          <w:rFonts w:ascii="Times New Roman" w:hAnsi="Times New Roman" w:cs="Times New Roman"/>
          <w:sz w:val="24"/>
          <w:szCs w:val="24"/>
        </w:rPr>
        <w:t xml:space="preserve"> proper management and possibly recycling of the electronic waste.</w:t>
      </w:r>
      <w:commentRangeEnd w:id="5"/>
      <w:r w:rsidR="00C9594B">
        <w:rPr>
          <w:rStyle w:val="CommentReference"/>
        </w:rPr>
        <w:commentReference w:id="5"/>
      </w:r>
    </w:p>
    <w:p w14:paraId="37257BAE" w14:textId="1B2745AB" w:rsidR="00960944" w:rsidRPr="00650215" w:rsidRDefault="00960944" w:rsidP="004F5FA6">
      <w:pPr>
        <w:jc w:val="both"/>
        <w:rPr>
          <w:rFonts w:ascii="Times New Roman" w:hAnsi="Times New Roman" w:cs="Times New Roman"/>
          <w:sz w:val="24"/>
          <w:szCs w:val="24"/>
        </w:rPr>
      </w:pPr>
      <w:r w:rsidRPr="00650215">
        <w:rPr>
          <w:rFonts w:ascii="Times New Roman" w:hAnsi="Times New Roman" w:cs="Times New Roman"/>
          <w:sz w:val="24"/>
          <w:szCs w:val="24"/>
        </w:rPr>
        <w:t>A</w:t>
      </w:r>
      <w:r w:rsidR="00D370DA" w:rsidRPr="00650215">
        <w:rPr>
          <w:rFonts w:ascii="Times New Roman" w:hAnsi="Times New Roman" w:cs="Times New Roman"/>
          <w:sz w:val="24"/>
          <w:szCs w:val="24"/>
        </w:rPr>
        <w:t xml:space="preserve">part from the nuisance </w:t>
      </w:r>
      <w:r w:rsidRPr="00650215">
        <w:rPr>
          <w:rFonts w:ascii="Times New Roman" w:hAnsi="Times New Roman" w:cs="Times New Roman"/>
          <w:sz w:val="24"/>
          <w:szCs w:val="24"/>
        </w:rPr>
        <w:t>of</w:t>
      </w:r>
      <w:r w:rsidR="00D370DA" w:rsidRPr="00650215">
        <w:rPr>
          <w:rFonts w:ascii="Times New Roman" w:hAnsi="Times New Roman" w:cs="Times New Roman"/>
          <w:sz w:val="24"/>
          <w:szCs w:val="24"/>
        </w:rPr>
        <w:t xml:space="preserve"> the electronic waste in the environment, large volumes of cem</w:t>
      </w:r>
      <w:r w:rsidR="003A6598" w:rsidRPr="00650215">
        <w:rPr>
          <w:rFonts w:ascii="Times New Roman" w:hAnsi="Times New Roman" w:cs="Times New Roman"/>
          <w:sz w:val="24"/>
          <w:szCs w:val="24"/>
        </w:rPr>
        <w:t>e</w:t>
      </w:r>
      <w:r w:rsidR="00D370DA" w:rsidRPr="00650215">
        <w:rPr>
          <w:rFonts w:ascii="Times New Roman" w:hAnsi="Times New Roman" w:cs="Times New Roman"/>
          <w:sz w:val="24"/>
          <w:szCs w:val="24"/>
        </w:rPr>
        <w:t>nt</w:t>
      </w:r>
      <w:r w:rsidR="003A6598" w:rsidRPr="00650215">
        <w:rPr>
          <w:rFonts w:ascii="Times New Roman" w:hAnsi="Times New Roman" w:cs="Times New Roman"/>
          <w:sz w:val="24"/>
          <w:szCs w:val="24"/>
        </w:rPr>
        <w:t xml:space="preserve"> are being exhausted as a result of the increasing demand for construction</w:t>
      </w:r>
      <w:r w:rsidR="00DD532B" w:rsidRPr="00650215">
        <w:rPr>
          <w:rFonts w:ascii="Times New Roman" w:hAnsi="Times New Roman" w:cs="Times New Roman"/>
          <w:sz w:val="24"/>
          <w:szCs w:val="24"/>
        </w:rPr>
        <w:t xml:space="preserve"> materials and </w:t>
      </w:r>
      <w:r w:rsidR="00910D79" w:rsidRPr="00650215">
        <w:rPr>
          <w:rFonts w:ascii="Times New Roman" w:hAnsi="Times New Roman" w:cs="Times New Roman"/>
          <w:sz w:val="24"/>
          <w:szCs w:val="24"/>
        </w:rPr>
        <w:t>infrastructural developm</w:t>
      </w:r>
      <w:r w:rsidR="00EA6A09" w:rsidRPr="00650215">
        <w:rPr>
          <w:rFonts w:ascii="Times New Roman" w:hAnsi="Times New Roman" w:cs="Times New Roman"/>
          <w:sz w:val="24"/>
          <w:szCs w:val="24"/>
        </w:rPr>
        <w:t>e</w:t>
      </w:r>
      <w:r w:rsidR="00910D79" w:rsidRPr="00650215">
        <w:rPr>
          <w:rFonts w:ascii="Times New Roman" w:hAnsi="Times New Roman" w:cs="Times New Roman"/>
          <w:sz w:val="24"/>
          <w:szCs w:val="24"/>
        </w:rPr>
        <w:t xml:space="preserve">nts. </w:t>
      </w:r>
      <w:r w:rsidR="00EA6A09" w:rsidRPr="00650215">
        <w:rPr>
          <w:rFonts w:ascii="Times New Roman" w:hAnsi="Times New Roman" w:cs="Times New Roman"/>
          <w:sz w:val="24"/>
          <w:szCs w:val="24"/>
        </w:rPr>
        <w:t xml:space="preserve">This is evident from the global cement report that </w:t>
      </w:r>
      <w:r w:rsidR="00640783">
        <w:rPr>
          <w:rFonts w:ascii="Times New Roman" w:hAnsi="Times New Roman" w:cs="Times New Roman"/>
          <w:sz w:val="24"/>
          <w:szCs w:val="24"/>
        </w:rPr>
        <w:t>4.08 billion</w:t>
      </w:r>
      <w:r w:rsidR="00EA6A09" w:rsidRPr="00650215">
        <w:rPr>
          <w:rFonts w:ascii="Times New Roman" w:hAnsi="Times New Roman" w:cs="Times New Roman"/>
          <w:sz w:val="24"/>
          <w:szCs w:val="24"/>
        </w:rPr>
        <w:t xml:space="preserve"> tons</w:t>
      </w:r>
      <w:r w:rsidR="00125E92" w:rsidRPr="00650215">
        <w:rPr>
          <w:rFonts w:ascii="Times New Roman" w:hAnsi="Times New Roman" w:cs="Times New Roman"/>
          <w:sz w:val="24"/>
          <w:szCs w:val="24"/>
        </w:rPr>
        <w:t xml:space="preserve"> of cement were used</w:t>
      </w:r>
      <w:r w:rsidR="00857D23" w:rsidRPr="00650215">
        <w:rPr>
          <w:rFonts w:ascii="Times New Roman" w:hAnsi="Times New Roman" w:cs="Times New Roman"/>
          <w:sz w:val="24"/>
          <w:szCs w:val="24"/>
        </w:rPr>
        <w:t xml:space="preserve"> worldwide in </w:t>
      </w:r>
      <w:r w:rsidR="00640783">
        <w:rPr>
          <w:rFonts w:ascii="Times New Roman" w:hAnsi="Times New Roman" w:cs="Times New Roman"/>
          <w:sz w:val="24"/>
          <w:szCs w:val="24"/>
        </w:rPr>
        <w:t xml:space="preserve">the year </w:t>
      </w:r>
      <w:r w:rsidR="00857D23" w:rsidRPr="00650215">
        <w:rPr>
          <w:rFonts w:ascii="Times New Roman" w:hAnsi="Times New Roman" w:cs="Times New Roman"/>
          <w:sz w:val="24"/>
          <w:szCs w:val="24"/>
        </w:rPr>
        <w:t>2019</w:t>
      </w:r>
      <w:r w:rsidR="00640783">
        <w:rPr>
          <w:rFonts w:ascii="Times New Roman" w:hAnsi="Times New Roman" w:cs="Times New Roman"/>
          <w:sz w:val="24"/>
          <w:szCs w:val="24"/>
        </w:rPr>
        <w:t>,</w:t>
      </w:r>
      <w:r w:rsidR="00857D23" w:rsidRPr="00650215">
        <w:rPr>
          <w:rFonts w:ascii="Times New Roman" w:hAnsi="Times New Roman" w:cs="Times New Roman"/>
          <w:sz w:val="24"/>
          <w:szCs w:val="24"/>
        </w:rPr>
        <w:t xml:space="preserve"> which was </w:t>
      </w:r>
      <w:r w:rsidR="00640783">
        <w:rPr>
          <w:rFonts w:ascii="Times New Roman" w:hAnsi="Times New Roman" w:cs="Times New Roman"/>
          <w:sz w:val="24"/>
          <w:szCs w:val="24"/>
        </w:rPr>
        <w:t xml:space="preserve">a </w:t>
      </w:r>
      <w:r w:rsidR="00640783" w:rsidRPr="00650215">
        <w:rPr>
          <w:rFonts w:ascii="Times New Roman" w:hAnsi="Times New Roman" w:cs="Times New Roman"/>
          <w:sz w:val="24"/>
          <w:szCs w:val="24"/>
        </w:rPr>
        <w:t>2.8%</w:t>
      </w:r>
      <w:r w:rsidR="00857D23" w:rsidRPr="00650215">
        <w:rPr>
          <w:rFonts w:ascii="Times New Roman" w:hAnsi="Times New Roman" w:cs="Times New Roman"/>
          <w:sz w:val="24"/>
          <w:szCs w:val="24"/>
        </w:rPr>
        <w:t xml:space="preserve"> increase </w:t>
      </w:r>
      <w:r w:rsidR="00640783">
        <w:rPr>
          <w:rFonts w:ascii="Times New Roman" w:hAnsi="Times New Roman" w:cs="Times New Roman"/>
          <w:sz w:val="24"/>
          <w:szCs w:val="24"/>
        </w:rPr>
        <w:t xml:space="preserve">from </w:t>
      </w:r>
      <w:r w:rsidRPr="00650215">
        <w:rPr>
          <w:rFonts w:ascii="Times New Roman" w:hAnsi="Times New Roman" w:cs="Times New Roman"/>
          <w:sz w:val="24"/>
          <w:szCs w:val="24"/>
        </w:rPr>
        <w:t>the previous year</w:t>
      </w:r>
      <w:r w:rsidR="00640783">
        <w:rPr>
          <w:rFonts w:ascii="Times New Roman" w:hAnsi="Times New Roman" w:cs="Times New Roman"/>
          <w:sz w:val="24"/>
          <w:szCs w:val="24"/>
        </w:rPr>
        <w:t>.</w:t>
      </w:r>
      <w:r w:rsidR="002D66B0" w:rsidRPr="00650215">
        <w:rPr>
          <w:rFonts w:ascii="Times New Roman" w:hAnsi="Times New Roman" w:cs="Times New Roman"/>
          <w:sz w:val="24"/>
          <w:szCs w:val="24"/>
        </w:rPr>
        <w:t xml:space="preserve"> </w:t>
      </w:r>
      <w:sdt>
        <w:sdtPr>
          <w:rPr>
            <w:rFonts w:ascii="Times New Roman" w:hAnsi="Times New Roman" w:cs="Times New Roman"/>
            <w:sz w:val="24"/>
            <w:szCs w:val="24"/>
          </w:rPr>
          <w:id w:val="452828802"/>
          <w:citation/>
        </w:sdtPr>
        <w:sdtEndPr/>
        <w:sdtContent>
          <w:r w:rsidR="002D66B0" w:rsidRPr="00650215">
            <w:rPr>
              <w:rFonts w:ascii="Times New Roman" w:hAnsi="Times New Roman" w:cs="Times New Roman"/>
              <w:sz w:val="24"/>
              <w:szCs w:val="24"/>
            </w:rPr>
            <w:fldChar w:fldCharType="begin"/>
          </w:r>
          <w:r w:rsidR="002D66B0" w:rsidRPr="00650215">
            <w:rPr>
              <w:rFonts w:ascii="Times New Roman" w:hAnsi="Times New Roman" w:cs="Times New Roman"/>
              <w:sz w:val="24"/>
              <w:szCs w:val="24"/>
            </w:rPr>
            <w:instrText xml:space="preserve"> CITATION Mar23 \l 1033 </w:instrText>
          </w:r>
          <w:r w:rsidR="002D66B0" w:rsidRPr="00650215">
            <w:rPr>
              <w:rFonts w:ascii="Times New Roman" w:hAnsi="Times New Roman" w:cs="Times New Roman"/>
              <w:sz w:val="24"/>
              <w:szCs w:val="24"/>
            </w:rPr>
            <w:fldChar w:fldCharType="separate"/>
          </w:r>
          <w:r w:rsidR="002D66B0" w:rsidRPr="00650215">
            <w:rPr>
              <w:rFonts w:ascii="Times New Roman" w:hAnsi="Times New Roman" w:cs="Times New Roman"/>
              <w:noProof/>
              <w:sz w:val="24"/>
              <w:szCs w:val="24"/>
            </w:rPr>
            <w:t>[7]</w:t>
          </w:r>
          <w:r w:rsidR="002D66B0"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p>
    <w:p w14:paraId="4B66B100" w14:textId="449E7004" w:rsidR="00A3404C" w:rsidRPr="00650215" w:rsidRDefault="00E1449B" w:rsidP="004F5FA6">
      <w:pPr>
        <w:jc w:val="both"/>
        <w:rPr>
          <w:rFonts w:ascii="Times New Roman" w:hAnsi="Times New Roman" w:cs="Times New Roman"/>
          <w:sz w:val="24"/>
          <w:szCs w:val="24"/>
        </w:rPr>
      </w:pPr>
      <w:r>
        <w:rPr>
          <w:rFonts w:ascii="Times New Roman" w:hAnsi="Times New Roman" w:cs="Times New Roman"/>
          <w:sz w:val="24"/>
          <w:szCs w:val="24"/>
        </w:rPr>
        <w:t>Unfortunately</w:t>
      </w:r>
      <w:r w:rsidR="00A3404C" w:rsidRPr="00650215">
        <w:rPr>
          <w:rFonts w:ascii="Times New Roman" w:hAnsi="Times New Roman" w:cs="Times New Roman"/>
          <w:sz w:val="24"/>
          <w:szCs w:val="24"/>
        </w:rPr>
        <w:t xml:space="preserve">, </w:t>
      </w:r>
      <w:r w:rsidR="00640783">
        <w:rPr>
          <w:rFonts w:ascii="Times New Roman" w:hAnsi="Times New Roman" w:cs="Times New Roman"/>
          <w:sz w:val="24"/>
          <w:szCs w:val="24"/>
        </w:rPr>
        <w:t>several</w:t>
      </w:r>
      <w:r w:rsidR="00A3404C" w:rsidRPr="00650215">
        <w:rPr>
          <w:rFonts w:ascii="Times New Roman" w:hAnsi="Times New Roman" w:cs="Times New Roman"/>
          <w:sz w:val="24"/>
          <w:szCs w:val="24"/>
        </w:rPr>
        <w:t xml:space="preserve"> setbacks</w:t>
      </w:r>
      <w:r w:rsidR="00236B5C" w:rsidRPr="00650215">
        <w:rPr>
          <w:rFonts w:ascii="Times New Roman" w:hAnsi="Times New Roman" w:cs="Times New Roman"/>
          <w:sz w:val="24"/>
          <w:szCs w:val="24"/>
        </w:rPr>
        <w:t xml:space="preserve"> accompany the</w:t>
      </w:r>
      <w:r w:rsidR="00640783">
        <w:rPr>
          <w:rFonts w:ascii="Times New Roman" w:hAnsi="Times New Roman" w:cs="Times New Roman"/>
          <w:sz w:val="24"/>
          <w:szCs w:val="24"/>
        </w:rPr>
        <w:t xml:space="preserve"> production of </w:t>
      </w:r>
      <w:r w:rsidR="00236B5C" w:rsidRPr="00650215">
        <w:rPr>
          <w:rFonts w:ascii="Times New Roman" w:hAnsi="Times New Roman" w:cs="Times New Roman"/>
          <w:sz w:val="24"/>
          <w:szCs w:val="24"/>
        </w:rPr>
        <w:t>cement</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such as the high cost of production from </w:t>
      </w:r>
      <w:r w:rsidR="00640783">
        <w:rPr>
          <w:rFonts w:ascii="Times New Roman" w:hAnsi="Times New Roman" w:cs="Times New Roman"/>
          <w:sz w:val="24"/>
          <w:szCs w:val="24"/>
        </w:rPr>
        <w:t xml:space="preserve">the </w:t>
      </w:r>
      <w:r w:rsidR="00236B5C" w:rsidRPr="00650215">
        <w:rPr>
          <w:rFonts w:ascii="Times New Roman" w:hAnsi="Times New Roman" w:cs="Times New Roman"/>
          <w:sz w:val="24"/>
          <w:szCs w:val="24"/>
        </w:rPr>
        <w:t>cost of raw materials, the release of excess CO</w:t>
      </w:r>
      <w:r w:rsidR="00236B5C" w:rsidRPr="00650215">
        <w:rPr>
          <w:rFonts w:ascii="Times New Roman" w:hAnsi="Times New Roman" w:cs="Times New Roman"/>
          <w:sz w:val="24"/>
          <w:szCs w:val="24"/>
          <w:vertAlign w:val="subscript"/>
        </w:rPr>
        <w:t>2</w:t>
      </w:r>
      <w:r w:rsidR="00640783">
        <w:rPr>
          <w:rFonts w:ascii="Times New Roman" w:hAnsi="Times New Roman" w:cs="Times New Roman"/>
          <w:sz w:val="24"/>
          <w:szCs w:val="24"/>
          <w:vertAlign w:val="subscript"/>
        </w:rPr>
        <w:t>,</w:t>
      </w:r>
      <w:r w:rsidR="00236B5C" w:rsidRPr="00650215">
        <w:rPr>
          <w:rFonts w:ascii="Times New Roman" w:hAnsi="Times New Roman" w:cs="Times New Roman"/>
          <w:sz w:val="24"/>
          <w:szCs w:val="24"/>
        </w:rPr>
        <w:t xml:space="preserve"> which depletes the ozone layer</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as well as high consumption of energy</w:t>
      </w:r>
      <w:r w:rsidR="002D66B0" w:rsidRPr="00650215">
        <w:rPr>
          <w:rFonts w:ascii="Times New Roman" w:hAnsi="Times New Roman" w:cs="Times New Roman"/>
          <w:sz w:val="24"/>
          <w:szCs w:val="24"/>
        </w:rPr>
        <w:t xml:space="preserve"> </w:t>
      </w:r>
      <w:sdt>
        <w:sdtPr>
          <w:rPr>
            <w:rFonts w:ascii="Times New Roman" w:hAnsi="Times New Roman" w:cs="Times New Roman"/>
            <w:sz w:val="24"/>
            <w:szCs w:val="24"/>
          </w:rPr>
          <w:id w:val="-631712275"/>
          <w:citation/>
        </w:sdtPr>
        <w:sdtEndPr/>
        <w:sdtContent>
          <w:r w:rsidR="00C0372A" w:rsidRPr="00650215">
            <w:rPr>
              <w:rFonts w:ascii="Times New Roman" w:hAnsi="Times New Roman" w:cs="Times New Roman"/>
              <w:sz w:val="24"/>
              <w:szCs w:val="24"/>
            </w:rPr>
            <w:fldChar w:fldCharType="begin"/>
          </w:r>
          <w:r w:rsidR="00C0372A" w:rsidRPr="00650215">
            <w:rPr>
              <w:rFonts w:ascii="Times New Roman" w:hAnsi="Times New Roman" w:cs="Times New Roman"/>
              <w:sz w:val="24"/>
              <w:szCs w:val="24"/>
            </w:rPr>
            <w:instrText xml:space="preserve"> CITATION CMe02 \l 1033 </w:instrText>
          </w:r>
          <w:r w:rsidR="00C0372A" w:rsidRPr="00650215">
            <w:rPr>
              <w:rFonts w:ascii="Times New Roman" w:hAnsi="Times New Roman" w:cs="Times New Roman"/>
              <w:sz w:val="24"/>
              <w:szCs w:val="24"/>
            </w:rPr>
            <w:fldChar w:fldCharType="separate"/>
          </w:r>
          <w:r w:rsidR="00C0372A" w:rsidRPr="00650215">
            <w:rPr>
              <w:rFonts w:ascii="Times New Roman" w:hAnsi="Times New Roman" w:cs="Times New Roman"/>
              <w:noProof/>
              <w:sz w:val="24"/>
              <w:szCs w:val="24"/>
            </w:rPr>
            <w:t>[8]</w:t>
          </w:r>
          <w:r w:rsidR="00C0372A" w:rsidRPr="00650215">
            <w:rPr>
              <w:rFonts w:ascii="Times New Roman" w:hAnsi="Times New Roman" w:cs="Times New Roman"/>
              <w:sz w:val="24"/>
              <w:szCs w:val="24"/>
            </w:rPr>
            <w:fldChar w:fldCharType="end"/>
          </w:r>
        </w:sdtContent>
      </w:sdt>
      <w:r>
        <w:rPr>
          <w:rFonts w:ascii="Times New Roman" w:hAnsi="Times New Roman" w:cs="Times New Roman"/>
          <w:sz w:val="24"/>
          <w:szCs w:val="24"/>
        </w:rPr>
        <w:t>. The need</w:t>
      </w:r>
      <w:r w:rsidR="00236B5C" w:rsidRPr="00650215">
        <w:rPr>
          <w:rFonts w:ascii="Times New Roman" w:hAnsi="Times New Roman" w:cs="Times New Roman"/>
          <w:sz w:val="24"/>
          <w:szCs w:val="24"/>
        </w:rPr>
        <w:t xml:space="preserve"> to address</w:t>
      </w:r>
      <w:r>
        <w:rPr>
          <w:rFonts w:ascii="Times New Roman" w:hAnsi="Times New Roman" w:cs="Times New Roman"/>
          <w:sz w:val="24"/>
          <w:szCs w:val="24"/>
        </w:rPr>
        <w:t xml:space="preserve"> these setbacks escalated </w:t>
      </w:r>
      <w:r w:rsidRPr="00650215">
        <w:rPr>
          <w:rFonts w:ascii="Times New Roman" w:hAnsi="Times New Roman" w:cs="Times New Roman"/>
          <w:sz w:val="24"/>
          <w:szCs w:val="24"/>
        </w:rPr>
        <w:t>investigations</w:t>
      </w:r>
      <w:r w:rsidR="00007B31">
        <w:rPr>
          <w:rFonts w:ascii="Times New Roman" w:hAnsi="Times New Roman" w:cs="Times New Roman"/>
          <w:sz w:val="24"/>
          <w:szCs w:val="24"/>
        </w:rPr>
        <w:t>,</w:t>
      </w:r>
      <w:r w:rsidR="00236B5C" w:rsidRPr="00650215">
        <w:rPr>
          <w:rFonts w:ascii="Times New Roman" w:hAnsi="Times New Roman" w:cs="Times New Roman"/>
          <w:sz w:val="24"/>
          <w:szCs w:val="24"/>
        </w:rPr>
        <w:t xml:space="preserve"> which include using recycled aggregates, fly ash,</w:t>
      </w:r>
      <w:r w:rsidR="00007B31">
        <w:rPr>
          <w:rFonts w:ascii="Times New Roman" w:hAnsi="Times New Roman" w:cs="Times New Roman"/>
          <w:sz w:val="24"/>
          <w:szCs w:val="24"/>
        </w:rPr>
        <w:t xml:space="preserve"> and g</w:t>
      </w:r>
      <w:r w:rsidR="00F43B04" w:rsidRPr="00650215">
        <w:rPr>
          <w:rFonts w:ascii="Times New Roman" w:hAnsi="Times New Roman" w:cs="Times New Roman"/>
          <w:sz w:val="24"/>
          <w:szCs w:val="24"/>
        </w:rPr>
        <w:t xml:space="preserve">ranulated </w:t>
      </w:r>
      <w:r w:rsidR="00007B31">
        <w:rPr>
          <w:rFonts w:ascii="Times New Roman" w:hAnsi="Times New Roman" w:cs="Times New Roman"/>
          <w:sz w:val="24"/>
          <w:szCs w:val="24"/>
        </w:rPr>
        <w:t>b</w:t>
      </w:r>
      <w:r w:rsidR="00F43B04" w:rsidRPr="00650215">
        <w:rPr>
          <w:rFonts w:ascii="Times New Roman" w:hAnsi="Times New Roman" w:cs="Times New Roman"/>
          <w:sz w:val="24"/>
          <w:szCs w:val="24"/>
        </w:rPr>
        <w:t xml:space="preserve">last Furnace </w:t>
      </w:r>
      <w:r w:rsidR="00007B31">
        <w:rPr>
          <w:rFonts w:ascii="Times New Roman" w:hAnsi="Times New Roman" w:cs="Times New Roman"/>
          <w:sz w:val="24"/>
          <w:szCs w:val="24"/>
        </w:rPr>
        <w:t>slag</w:t>
      </w:r>
      <w:r w:rsidR="001E7F84">
        <w:rPr>
          <w:rFonts w:ascii="Times New Roman" w:hAnsi="Times New Roman" w:cs="Times New Roman"/>
          <w:sz w:val="24"/>
          <w:szCs w:val="24"/>
        </w:rPr>
        <w:t xml:space="preserve"> </w:t>
      </w:r>
      <w:r w:rsidR="00AC0E8C" w:rsidRPr="00650215">
        <w:rPr>
          <w:rFonts w:ascii="Times New Roman" w:hAnsi="Times New Roman" w:cs="Times New Roman"/>
          <w:sz w:val="24"/>
          <w:szCs w:val="24"/>
        </w:rPr>
        <w:t>(GBFS)</w:t>
      </w:r>
      <w:r w:rsidR="00236B5C" w:rsidRPr="00650215">
        <w:rPr>
          <w:rFonts w:ascii="Times New Roman" w:hAnsi="Times New Roman" w:cs="Times New Roman"/>
          <w:sz w:val="24"/>
          <w:szCs w:val="24"/>
        </w:rPr>
        <w:t>, tundish powder, silica fume</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rice husk ash</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cocoa pod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corn cob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plantain peel ash</w:t>
      </w:r>
      <w:r w:rsidR="00B659A0" w:rsidRPr="00650215">
        <w:rPr>
          <w:rFonts w:ascii="Times New Roman" w:hAnsi="Times New Roman" w:cs="Times New Roman"/>
          <w:sz w:val="24"/>
          <w:szCs w:val="24"/>
        </w:rPr>
        <w:t>, etc.</w:t>
      </w:r>
      <w:r w:rsidR="00007B31">
        <w:rPr>
          <w:rFonts w:ascii="Times New Roman" w:hAnsi="Times New Roman" w:cs="Times New Roman"/>
          <w:sz w:val="24"/>
          <w:szCs w:val="24"/>
        </w:rPr>
        <w:t>,</w:t>
      </w:r>
      <w:r w:rsidR="00036B14">
        <w:rPr>
          <w:rFonts w:ascii="Times New Roman" w:hAnsi="Times New Roman" w:cs="Times New Roman"/>
          <w:sz w:val="24"/>
          <w:szCs w:val="24"/>
        </w:rPr>
        <w:t xml:space="preserve"> </w:t>
      </w:r>
      <w:r w:rsidR="00B659A0" w:rsidRPr="00650215">
        <w:rPr>
          <w:rFonts w:ascii="Times New Roman" w:hAnsi="Times New Roman" w:cs="Times New Roman"/>
          <w:sz w:val="24"/>
          <w:szCs w:val="24"/>
        </w:rPr>
        <w:t xml:space="preserve">as partial </w:t>
      </w:r>
      <w:r w:rsidR="0088621E" w:rsidRPr="00650215">
        <w:rPr>
          <w:rFonts w:ascii="Times New Roman" w:hAnsi="Times New Roman" w:cs="Times New Roman"/>
          <w:sz w:val="24"/>
          <w:szCs w:val="24"/>
        </w:rPr>
        <w:t>r</w:t>
      </w:r>
      <w:r w:rsidR="00B659A0" w:rsidRPr="00650215">
        <w:rPr>
          <w:rFonts w:ascii="Times New Roman" w:hAnsi="Times New Roman" w:cs="Times New Roman"/>
          <w:sz w:val="24"/>
          <w:szCs w:val="24"/>
        </w:rPr>
        <w:t xml:space="preserve">eplacement of cement in concrete and other </w:t>
      </w:r>
      <w:r w:rsidRPr="00650215">
        <w:rPr>
          <w:rFonts w:ascii="Times New Roman" w:hAnsi="Times New Roman" w:cs="Times New Roman"/>
          <w:sz w:val="24"/>
          <w:szCs w:val="24"/>
        </w:rPr>
        <w:t>cement-based</w:t>
      </w:r>
      <w:r w:rsidR="00B659A0" w:rsidRPr="00650215">
        <w:rPr>
          <w:rFonts w:ascii="Times New Roman" w:hAnsi="Times New Roman" w:cs="Times New Roman"/>
          <w:sz w:val="24"/>
          <w:szCs w:val="24"/>
        </w:rPr>
        <w:t xml:space="preserve"> products.</w:t>
      </w:r>
    </w:p>
    <w:p w14:paraId="78FCBDA8" w14:textId="4A12772A" w:rsidR="00796FC0" w:rsidRPr="00650215" w:rsidRDefault="0087795C" w:rsidP="00691F99">
      <w:pPr>
        <w:jc w:val="both"/>
        <w:rPr>
          <w:rFonts w:ascii="Times New Roman" w:hAnsi="Times New Roman" w:cs="Times New Roman"/>
          <w:sz w:val="24"/>
          <w:szCs w:val="24"/>
        </w:rPr>
      </w:pPr>
      <w:r w:rsidRPr="00650215">
        <w:rPr>
          <w:rFonts w:ascii="Times New Roman" w:hAnsi="Times New Roman" w:cs="Times New Roman"/>
          <w:sz w:val="24"/>
          <w:szCs w:val="24"/>
        </w:rPr>
        <w:t>Apart from</w:t>
      </w:r>
      <w:r w:rsidR="001E51D9" w:rsidRPr="00650215">
        <w:rPr>
          <w:rFonts w:ascii="Times New Roman" w:hAnsi="Times New Roman" w:cs="Times New Roman"/>
          <w:sz w:val="24"/>
          <w:szCs w:val="24"/>
        </w:rPr>
        <w:t xml:space="preserve"> the</w:t>
      </w:r>
      <w:r w:rsidR="00C2255A" w:rsidRPr="00650215">
        <w:rPr>
          <w:rFonts w:ascii="Times New Roman" w:hAnsi="Times New Roman" w:cs="Times New Roman"/>
          <w:sz w:val="24"/>
          <w:szCs w:val="24"/>
        </w:rPr>
        <w:t xml:space="preserve"> </w:t>
      </w:r>
      <w:r w:rsidR="008F5B8E" w:rsidRPr="00650215">
        <w:rPr>
          <w:rFonts w:ascii="Times New Roman" w:hAnsi="Times New Roman" w:cs="Times New Roman"/>
          <w:sz w:val="24"/>
          <w:szCs w:val="24"/>
        </w:rPr>
        <w:t>above-mentioned</w:t>
      </w:r>
      <w:r w:rsidR="00C2255A" w:rsidRPr="00650215">
        <w:rPr>
          <w:rFonts w:ascii="Times New Roman" w:hAnsi="Times New Roman" w:cs="Times New Roman"/>
          <w:sz w:val="24"/>
          <w:szCs w:val="24"/>
        </w:rPr>
        <w:t xml:space="preserve"> materials</w:t>
      </w:r>
      <w:r w:rsidR="00036B14">
        <w:rPr>
          <w:rFonts w:ascii="Times New Roman" w:hAnsi="Times New Roman" w:cs="Times New Roman"/>
          <w:sz w:val="24"/>
          <w:szCs w:val="24"/>
        </w:rPr>
        <w:t>,</w:t>
      </w:r>
      <w:r w:rsidR="00007B31">
        <w:rPr>
          <w:rFonts w:ascii="Times New Roman" w:hAnsi="Times New Roman" w:cs="Times New Roman"/>
          <w:sz w:val="24"/>
          <w:szCs w:val="24"/>
        </w:rPr>
        <w:t xml:space="preserve"> </w:t>
      </w:r>
      <w:r w:rsidR="001E51D9" w:rsidRPr="00650215">
        <w:rPr>
          <w:rFonts w:ascii="Times New Roman" w:hAnsi="Times New Roman" w:cs="Times New Roman"/>
          <w:sz w:val="24"/>
          <w:szCs w:val="24"/>
        </w:rPr>
        <w:t xml:space="preserve">crushed electronic waste plastic has been used as </w:t>
      </w:r>
      <w:r w:rsidR="00C225A8">
        <w:rPr>
          <w:rFonts w:ascii="Times New Roman" w:hAnsi="Times New Roman" w:cs="Times New Roman"/>
          <w:sz w:val="24"/>
          <w:szCs w:val="24"/>
        </w:rPr>
        <w:t xml:space="preserve">a </w:t>
      </w:r>
      <w:r w:rsidR="001E51D9" w:rsidRPr="00650215">
        <w:rPr>
          <w:rFonts w:ascii="Times New Roman" w:hAnsi="Times New Roman" w:cs="Times New Roman"/>
          <w:sz w:val="24"/>
          <w:szCs w:val="24"/>
        </w:rPr>
        <w:t xml:space="preserve">replacement for coarse aggregates in the manufacture of </w:t>
      </w:r>
      <w:r w:rsidR="00C225A8">
        <w:rPr>
          <w:rFonts w:ascii="Times New Roman" w:hAnsi="Times New Roman" w:cs="Times New Roman"/>
          <w:sz w:val="24"/>
          <w:szCs w:val="24"/>
        </w:rPr>
        <w:t>lightweight</w:t>
      </w:r>
      <w:r w:rsidR="001E51D9" w:rsidRPr="00650215">
        <w:rPr>
          <w:rFonts w:ascii="Times New Roman" w:hAnsi="Times New Roman" w:cs="Times New Roman"/>
          <w:sz w:val="24"/>
          <w:szCs w:val="24"/>
        </w:rPr>
        <w:t xml:space="preserve"> concrete</w:t>
      </w:r>
      <w:r w:rsidR="001E7F84">
        <w:rPr>
          <w:rFonts w:ascii="Times New Roman" w:hAnsi="Times New Roman" w:cs="Times New Roman"/>
          <w:sz w:val="24"/>
          <w:szCs w:val="24"/>
        </w:rPr>
        <w:t xml:space="preserve">s </w:t>
      </w:r>
      <w:r w:rsidR="00A82F83">
        <w:rPr>
          <w:rFonts w:ascii="Times New Roman" w:hAnsi="Times New Roman" w:cs="Times New Roman"/>
          <w:sz w:val="24"/>
          <w:szCs w:val="24"/>
        </w:rPr>
        <w:t>production in</w:t>
      </w:r>
      <w:r w:rsidR="0000732C" w:rsidRPr="00650215">
        <w:rPr>
          <w:rFonts w:ascii="Times New Roman" w:hAnsi="Times New Roman" w:cs="Times New Roman"/>
          <w:sz w:val="24"/>
          <w:szCs w:val="24"/>
        </w:rPr>
        <w:t xml:space="preserve"> which </w:t>
      </w:r>
      <w:r w:rsidR="00007B31">
        <w:rPr>
          <w:rFonts w:ascii="Times New Roman" w:hAnsi="Times New Roman" w:cs="Times New Roman"/>
          <w:sz w:val="24"/>
          <w:szCs w:val="24"/>
        </w:rPr>
        <w:t xml:space="preserve">the </w:t>
      </w:r>
      <w:r w:rsidR="0000732C" w:rsidRPr="00650215">
        <w:rPr>
          <w:rFonts w:ascii="Times New Roman" w:hAnsi="Times New Roman" w:cs="Times New Roman"/>
          <w:sz w:val="24"/>
          <w:szCs w:val="24"/>
        </w:rPr>
        <w:t xml:space="preserve">compressive strength of the e-waste aggregate concrete decreased </w:t>
      </w:r>
      <w:r w:rsidR="0031530A" w:rsidRPr="00650215">
        <w:rPr>
          <w:rFonts w:ascii="Times New Roman" w:hAnsi="Times New Roman" w:cs="Times New Roman"/>
          <w:sz w:val="24"/>
          <w:szCs w:val="24"/>
        </w:rPr>
        <w:t xml:space="preserve">with </w:t>
      </w:r>
      <w:r w:rsidR="00E1449B">
        <w:rPr>
          <w:rFonts w:ascii="Times New Roman" w:hAnsi="Times New Roman" w:cs="Times New Roman"/>
          <w:sz w:val="24"/>
          <w:szCs w:val="24"/>
        </w:rPr>
        <w:t>an</w:t>
      </w:r>
      <w:r w:rsidR="001E7F84">
        <w:rPr>
          <w:rFonts w:ascii="Times New Roman" w:hAnsi="Times New Roman" w:cs="Times New Roman"/>
          <w:sz w:val="24"/>
          <w:szCs w:val="24"/>
        </w:rPr>
        <w:t xml:space="preserve"> </w:t>
      </w:r>
      <w:r w:rsidR="0031530A" w:rsidRPr="00650215">
        <w:rPr>
          <w:rFonts w:ascii="Times New Roman" w:hAnsi="Times New Roman" w:cs="Times New Roman"/>
          <w:sz w:val="24"/>
          <w:szCs w:val="24"/>
        </w:rPr>
        <w:t>increase</w:t>
      </w:r>
      <w:r w:rsidR="0000732C" w:rsidRPr="00650215">
        <w:rPr>
          <w:rFonts w:ascii="Times New Roman" w:hAnsi="Times New Roman" w:cs="Times New Roman"/>
          <w:sz w:val="24"/>
          <w:szCs w:val="24"/>
        </w:rPr>
        <w:t xml:space="preserve"> in e-waste content</w:t>
      </w:r>
      <w:r w:rsidR="00A82F83">
        <w:rPr>
          <w:rFonts w:ascii="Times New Roman" w:hAnsi="Times New Roman" w:cs="Times New Roman"/>
          <w:sz w:val="24"/>
          <w:szCs w:val="24"/>
        </w:rPr>
        <w:t>.</w:t>
      </w:r>
      <w:r w:rsidR="00007B31">
        <w:rPr>
          <w:rFonts w:ascii="Times New Roman" w:hAnsi="Times New Roman" w:cs="Times New Roman"/>
          <w:sz w:val="24"/>
          <w:szCs w:val="24"/>
        </w:rPr>
        <w:t xml:space="preserve"> </w:t>
      </w:r>
      <w:sdt>
        <w:sdtPr>
          <w:rPr>
            <w:rFonts w:ascii="Times New Roman" w:hAnsi="Times New Roman" w:cs="Times New Roman"/>
            <w:sz w:val="24"/>
            <w:szCs w:val="24"/>
          </w:rPr>
          <w:id w:val="918136914"/>
          <w:citation/>
        </w:sdtPr>
        <w:sdtEndPr/>
        <w:sdtContent>
          <w:r w:rsidR="00007B31" w:rsidRPr="00650215">
            <w:rPr>
              <w:rFonts w:ascii="Times New Roman" w:hAnsi="Times New Roman" w:cs="Times New Roman"/>
              <w:sz w:val="24"/>
              <w:szCs w:val="24"/>
            </w:rPr>
            <w:fldChar w:fldCharType="begin"/>
          </w:r>
          <w:r w:rsidR="00007B31" w:rsidRPr="00650215">
            <w:rPr>
              <w:rFonts w:ascii="Times New Roman" w:hAnsi="Times New Roman" w:cs="Times New Roman"/>
              <w:sz w:val="24"/>
              <w:szCs w:val="24"/>
            </w:rPr>
            <w:instrText xml:space="preserve"> CITATION Bot22 \l 1033 </w:instrText>
          </w:r>
          <w:r w:rsidR="00007B31" w:rsidRPr="00650215">
            <w:rPr>
              <w:rFonts w:ascii="Times New Roman" w:hAnsi="Times New Roman" w:cs="Times New Roman"/>
              <w:sz w:val="24"/>
              <w:szCs w:val="24"/>
            </w:rPr>
            <w:fldChar w:fldCharType="separate"/>
          </w:r>
          <w:r w:rsidR="00007B31" w:rsidRPr="00650215">
            <w:rPr>
              <w:rFonts w:ascii="Times New Roman" w:hAnsi="Times New Roman" w:cs="Times New Roman"/>
              <w:noProof/>
              <w:sz w:val="24"/>
              <w:szCs w:val="24"/>
            </w:rPr>
            <w:t>[9]</w:t>
          </w:r>
          <w:r w:rsidR="00007B31" w:rsidRPr="00650215">
            <w:rPr>
              <w:rFonts w:ascii="Times New Roman" w:hAnsi="Times New Roman" w:cs="Times New Roman"/>
              <w:sz w:val="24"/>
              <w:szCs w:val="24"/>
            </w:rPr>
            <w:fldChar w:fldCharType="end"/>
          </w:r>
        </w:sdtContent>
      </w:sdt>
      <w:r w:rsidR="0000732C"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The strength of concrete and mortar with</w:t>
      </w:r>
      <w:r w:rsidR="004A61B4" w:rsidRPr="00650215">
        <w:rPr>
          <w:rFonts w:ascii="Times New Roman" w:hAnsi="Times New Roman" w:cs="Times New Roman"/>
          <w:sz w:val="24"/>
          <w:szCs w:val="24"/>
        </w:rPr>
        <w:t xml:space="preserve"> </w:t>
      </w:r>
      <w:r w:rsidR="004E05F4" w:rsidRPr="00650215">
        <w:rPr>
          <w:rFonts w:ascii="Times New Roman" w:hAnsi="Times New Roman" w:cs="Times New Roman"/>
          <w:sz w:val="24"/>
          <w:szCs w:val="24"/>
        </w:rPr>
        <w:t xml:space="preserve">plastic aggregates </w:t>
      </w:r>
      <w:r w:rsidR="00036B14">
        <w:rPr>
          <w:rFonts w:ascii="Times New Roman" w:hAnsi="Times New Roman" w:cs="Times New Roman"/>
          <w:sz w:val="24"/>
          <w:szCs w:val="24"/>
        </w:rPr>
        <w:t>has</w:t>
      </w:r>
      <w:r w:rsidR="004E05F4" w:rsidRPr="00650215">
        <w:rPr>
          <w:rFonts w:ascii="Times New Roman" w:hAnsi="Times New Roman" w:cs="Times New Roman"/>
          <w:sz w:val="24"/>
          <w:szCs w:val="24"/>
        </w:rPr>
        <w:t xml:space="preserve"> also shown a reduction in the compressive strength when fine aggregates </w:t>
      </w:r>
      <w:r w:rsidR="006E7B2C" w:rsidRPr="00650215">
        <w:rPr>
          <w:rFonts w:ascii="Times New Roman" w:hAnsi="Times New Roman" w:cs="Times New Roman"/>
          <w:sz w:val="24"/>
          <w:szCs w:val="24"/>
        </w:rPr>
        <w:t>were</w:t>
      </w:r>
      <w:r w:rsidR="004E05F4" w:rsidRPr="00650215">
        <w:rPr>
          <w:rFonts w:ascii="Times New Roman" w:hAnsi="Times New Roman" w:cs="Times New Roman"/>
          <w:sz w:val="24"/>
          <w:szCs w:val="24"/>
        </w:rPr>
        <w:t xml:space="preserve"> partially substituted with plastic waste</w:t>
      </w:r>
      <w:r w:rsidR="00F943FE">
        <w:rPr>
          <w:rFonts w:ascii="Times New Roman" w:hAnsi="Times New Roman" w:cs="Times New Roman"/>
          <w:sz w:val="24"/>
          <w:szCs w:val="24"/>
        </w:rPr>
        <w:t>.</w:t>
      </w:r>
      <w:sdt>
        <w:sdtPr>
          <w:rPr>
            <w:rFonts w:ascii="Times New Roman" w:hAnsi="Times New Roman" w:cs="Times New Roman"/>
            <w:sz w:val="24"/>
            <w:szCs w:val="24"/>
          </w:rPr>
          <w:id w:val="26528610"/>
          <w:citation/>
        </w:sdtPr>
        <w:sdtEndPr/>
        <w:sdtContent>
          <w:r w:rsidR="008E20E5" w:rsidRPr="00650215">
            <w:rPr>
              <w:rFonts w:ascii="Times New Roman" w:hAnsi="Times New Roman" w:cs="Times New Roman"/>
              <w:sz w:val="24"/>
              <w:szCs w:val="24"/>
            </w:rPr>
            <w:fldChar w:fldCharType="begin"/>
          </w:r>
          <w:r w:rsidR="008E20E5" w:rsidRPr="00650215">
            <w:rPr>
              <w:rFonts w:ascii="Times New Roman" w:hAnsi="Times New Roman" w:cs="Times New Roman"/>
              <w:sz w:val="24"/>
              <w:szCs w:val="24"/>
            </w:rPr>
            <w:instrText xml:space="preserve"> CITATION Bab22 \l 1033 </w:instrText>
          </w:r>
          <w:r w:rsidR="008E20E5" w:rsidRPr="00650215">
            <w:rPr>
              <w:rFonts w:ascii="Times New Roman" w:hAnsi="Times New Roman" w:cs="Times New Roman"/>
              <w:sz w:val="24"/>
              <w:szCs w:val="24"/>
            </w:rPr>
            <w:fldChar w:fldCharType="separate"/>
          </w:r>
          <w:r w:rsidR="008E20E5" w:rsidRPr="00650215">
            <w:rPr>
              <w:rFonts w:ascii="Times New Roman" w:hAnsi="Times New Roman" w:cs="Times New Roman"/>
              <w:noProof/>
              <w:sz w:val="24"/>
              <w:szCs w:val="24"/>
            </w:rPr>
            <w:t>[10]</w:t>
          </w:r>
          <w:r w:rsidR="008E20E5"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w:t>
      </w:r>
    </w:p>
    <w:p w14:paraId="342FBE5F" w14:textId="72DD5C86" w:rsidR="00E57429" w:rsidRPr="00650215" w:rsidRDefault="004527EE" w:rsidP="00691F99">
      <w:pPr>
        <w:jc w:val="both"/>
        <w:rPr>
          <w:rFonts w:ascii="Times New Roman" w:hAnsi="Times New Roman" w:cs="Times New Roman"/>
          <w:sz w:val="24"/>
          <w:szCs w:val="24"/>
        </w:rPr>
      </w:pPr>
      <w:r>
        <w:rPr>
          <w:rFonts w:ascii="Times New Roman" w:hAnsi="Times New Roman" w:cs="Times New Roman"/>
          <w:sz w:val="24"/>
          <w:szCs w:val="24"/>
        </w:rPr>
        <w:t>Because cement's binding properties are essential for construction, some researchers have incorporated melted plastic waste as an additive in concrete and as a binder in mortar. However, little attention has been paid to using melted electronic waste as a binding material for making pavement blocks. Electronic waste plastic has been utilized to create asphalt binder additives, and it was observed that untreated e-waste modified asphalt binders were stiffer and more elastic than the control binder. When the same e-waste plastic was first treated with cumene hydroperoxide, the increase in stiffness and elasticity was notably higher. [</w:t>
      </w:r>
      <w:r w:rsidR="008032F5">
        <w:rPr>
          <w:rFonts w:ascii="Times New Roman" w:hAnsi="Times New Roman" w:cs="Times New Roman"/>
          <w:sz w:val="24"/>
          <w:szCs w:val="24"/>
        </w:rPr>
        <w:t xml:space="preserve">11, 12, </w:t>
      </w:r>
      <w:r>
        <w:rPr>
          <w:rFonts w:ascii="Times New Roman" w:hAnsi="Times New Roman" w:cs="Times New Roman"/>
          <w:sz w:val="24"/>
          <w:szCs w:val="24"/>
        </w:rPr>
        <w:t xml:space="preserve">13]. </w:t>
      </w:r>
    </w:p>
    <w:p w14:paraId="2CCE03AD" w14:textId="3D1AD9C6" w:rsidR="00D57ECC" w:rsidRDefault="00100842" w:rsidP="00691F99">
      <w:pPr>
        <w:jc w:val="both"/>
        <w:rPr>
          <w:rFonts w:ascii="Times New Roman" w:hAnsi="Times New Roman" w:cs="Times New Roman"/>
          <w:sz w:val="24"/>
          <w:szCs w:val="24"/>
        </w:rPr>
      </w:pPr>
      <w:r w:rsidRPr="00650215">
        <w:rPr>
          <w:rFonts w:ascii="Times New Roman" w:hAnsi="Times New Roman" w:cs="Times New Roman"/>
          <w:sz w:val="24"/>
          <w:szCs w:val="24"/>
        </w:rPr>
        <w:lastRenderedPageBreak/>
        <w:t xml:space="preserve">The utilization of melted electronic waste plastic as </w:t>
      </w:r>
      <w:r w:rsidR="00036B14">
        <w:rPr>
          <w:rFonts w:ascii="Times New Roman" w:hAnsi="Times New Roman" w:cs="Times New Roman"/>
          <w:sz w:val="24"/>
          <w:szCs w:val="24"/>
        </w:rPr>
        <w:t xml:space="preserve">a </w:t>
      </w:r>
      <w:r w:rsidRPr="00650215">
        <w:rPr>
          <w:rFonts w:ascii="Times New Roman" w:hAnsi="Times New Roman" w:cs="Times New Roman"/>
          <w:sz w:val="24"/>
          <w:szCs w:val="24"/>
        </w:rPr>
        <w:t xml:space="preserve">replacement </w:t>
      </w:r>
      <w:r w:rsidR="00036B14">
        <w:rPr>
          <w:rFonts w:ascii="Times New Roman" w:hAnsi="Times New Roman" w:cs="Times New Roman"/>
          <w:sz w:val="24"/>
          <w:szCs w:val="24"/>
        </w:rPr>
        <w:t>for</w:t>
      </w:r>
      <w:r w:rsidRPr="00650215">
        <w:rPr>
          <w:rFonts w:ascii="Times New Roman" w:hAnsi="Times New Roman" w:cs="Times New Roman"/>
          <w:sz w:val="24"/>
          <w:szCs w:val="24"/>
        </w:rPr>
        <w:t xml:space="preserve"> cement in pavement </w:t>
      </w:r>
      <w:r w:rsidR="00036B14">
        <w:rPr>
          <w:rFonts w:ascii="Times New Roman" w:hAnsi="Times New Roman" w:cs="Times New Roman"/>
          <w:sz w:val="24"/>
          <w:szCs w:val="24"/>
        </w:rPr>
        <w:t>block</w:t>
      </w:r>
      <w:r w:rsidRPr="00650215">
        <w:rPr>
          <w:rFonts w:ascii="Times New Roman" w:hAnsi="Times New Roman" w:cs="Times New Roman"/>
          <w:sz w:val="24"/>
          <w:szCs w:val="24"/>
        </w:rPr>
        <w:t xml:space="preserve"> manufacturing woul</w:t>
      </w:r>
      <w:r w:rsidR="00C501E4">
        <w:rPr>
          <w:rFonts w:ascii="Times New Roman" w:hAnsi="Times New Roman" w:cs="Times New Roman"/>
          <w:sz w:val="24"/>
          <w:szCs w:val="24"/>
        </w:rPr>
        <w:t>d</w:t>
      </w:r>
      <w:r w:rsidRPr="00650215">
        <w:rPr>
          <w:rFonts w:ascii="Times New Roman" w:hAnsi="Times New Roman" w:cs="Times New Roman"/>
          <w:sz w:val="24"/>
          <w:szCs w:val="24"/>
        </w:rPr>
        <w:t xml:space="preserve"> </w:t>
      </w:r>
      <w:r w:rsidR="00C501E4">
        <w:rPr>
          <w:rFonts w:ascii="Times New Roman" w:hAnsi="Times New Roman" w:cs="Times New Roman"/>
          <w:sz w:val="24"/>
          <w:szCs w:val="24"/>
        </w:rPr>
        <w:t>help to</w:t>
      </w:r>
      <w:r w:rsidR="00036B14">
        <w:rPr>
          <w:rFonts w:ascii="Times New Roman" w:hAnsi="Times New Roman" w:cs="Times New Roman"/>
          <w:sz w:val="24"/>
          <w:szCs w:val="24"/>
        </w:rPr>
        <w:t xml:space="preserve"> </w:t>
      </w:r>
      <w:r w:rsidRPr="00650215">
        <w:rPr>
          <w:rFonts w:ascii="Times New Roman" w:hAnsi="Times New Roman" w:cs="Times New Roman"/>
          <w:sz w:val="24"/>
          <w:szCs w:val="24"/>
        </w:rPr>
        <w:t>reduc</w:t>
      </w:r>
      <w:r w:rsidR="00C501E4">
        <w:rPr>
          <w:rFonts w:ascii="Times New Roman" w:hAnsi="Times New Roman" w:cs="Times New Roman"/>
          <w:sz w:val="24"/>
          <w:szCs w:val="24"/>
        </w:rPr>
        <w:t>e</w:t>
      </w:r>
      <w:r w:rsidRPr="00650215">
        <w:rPr>
          <w:rFonts w:ascii="Times New Roman" w:hAnsi="Times New Roman" w:cs="Times New Roman"/>
          <w:sz w:val="24"/>
          <w:szCs w:val="24"/>
        </w:rPr>
        <w:t xml:space="preserve"> the cost of manufacturing pavement blocks</w:t>
      </w:r>
      <w:r w:rsidR="00C501E4">
        <w:rPr>
          <w:rFonts w:ascii="Times New Roman" w:hAnsi="Times New Roman" w:cs="Times New Roman"/>
          <w:sz w:val="24"/>
          <w:szCs w:val="24"/>
        </w:rPr>
        <w:t xml:space="preserve"> and serve as</w:t>
      </w:r>
      <w:r w:rsidR="00D57ECC" w:rsidRPr="00650215">
        <w:rPr>
          <w:rFonts w:ascii="Times New Roman" w:hAnsi="Times New Roman" w:cs="Times New Roman"/>
          <w:sz w:val="24"/>
          <w:szCs w:val="24"/>
        </w:rPr>
        <w:t xml:space="preserve"> a means of controlling and recycling electronic waste plastic</w:t>
      </w:r>
      <w:r w:rsidR="00C501E4">
        <w:rPr>
          <w:rFonts w:ascii="Times New Roman" w:hAnsi="Times New Roman" w:cs="Times New Roman"/>
          <w:sz w:val="24"/>
          <w:szCs w:val="24"/>
        </w:rPr>
        <w:t>s, thereby curbing</w:t>
      </w:r>
      <w:r w:rsidR="00D57ECC" w:rsidRPr="00650215">
        <w:rPr>
          <w:rFonts w:ascii="Times New Roman" w:hAnsi="Times New Roman" w:cs="Times New Roman"/>
          <w:sz w:val="24"/>
          <w:szCs w:val="24"/>
        </w:rPr>
        <w:t xml:space="preserve"> its prohibited environmental </w:t>
      </w:r>
      <w:r w:rsidR="00937931">
        <w:rPr>
          <w:rFonts w:ascii="Times New Roman" w:hAnsi="Times New Roman" w:cs="Times New Roman"/>
          <w:sz w:val="24"/>
          <w:szCs w:val="24"/>
        </w:rPr>
        <w:t xml:space="preserve">footprints </w:t>
      </w:r>
      <w:r w:rsidR="00D57ECC" w:rsidRPr="00650215">
        <w:rPr>
          <w:rFonts w:ascii="Times New Roman" w:hAnsi="Times New Roman" w:cs="Times New Roman"/>
          <w:sz w:val="24"/>
          <w:szCs w:val="24"/>
        </w:rPr>
        <w:t xml:space="preserve">by keeping it out of </w:t>
      </w:r>
      <w:r w:rsidR="00887F4E" w:rsidRPr="00650215">
        <w:rPr>
          <w:rFonts w:ascii="Times New Roman" w:hAnsi="Times New Roman" w:cs="Times New Roman"/>
          <w:sz w:val="24"/>
          <w:szCs w:val="24"/>
        </w:rPr>
        <w:t>landfills</w:t>
      </w:r>
      <w:r w:rsidR="00D57ECC" w:rsidRPr="00650215">
        <w:rPr>
          <w:rFonts w:ascii="Times New Roman" w:hAnsi="Times New Roman" w:cs="Times New Roman"/>
          <w:sz w:val="24"/>
          <w:szCs w:val="24"/>
        </w:rPr>
        <w:t xml:space="preserve"> and</w:t>
      </w:r>
      <w:r w:rsidR="00C501E4">
        <w:rPr>
          <w:rFonts w:ascii="Times New Roman" w:hAnsi="Times New Roman" w:cs="Times New Roman"/>
          <w:sz w:val="24"/>
          <w:szCs w:val="24"/>
        </w:rPr>
        <w:t xml:space="preserve"> open</w:t>
      </w:r>
      <w:r w:rsidR="00D57ECC" w:rsidRPr="00650215">
        <w:rPr>
          <w:rFonts w:ascii="Times New Roman" w:hAnsi="Times New Roman" w:cs="Times New Roman"/>
          <w:sz w:val="24"/>
          <w:szCs w:val="24"/>
        </w:rPr>
        <w:t xml:space="preserve"> burning</w:t>
      </w:r>
      <w:r w:rsidR="004C4A4B" w:rsidRPr="00650215">
        <w:rPr>
          <w:rFonts w:ascii="Times New Roman" w:hAnsi="Times New Roman" w:cs="Times New Roman"/>
          <w:sz w:val="24"/>
          <w:szCs w:val="24"/>
        </w:rPr>
        <w:t>.</w:t>
      </w:r>
      <w:r w:rsidR="00D57ECC" w:rsidRPr="00650215">
        <w:rPr>
          <w:rFonts w:ascii="Times New Roman" w:hAnsi="Times New Roman" w:cs="Times New Roman"/>
          <w:sz w:val="24"/>
          <w:szCs w:val="24"/>
        </w:rPr>
        <w:t xml:space="preserve"> </w:t>
      </w:r>
    </w:p>
    <w:p w14:paraId="4301F203" w14:textId="78EDF65F" w:rsidR="00EC7A51" w:rsidRPr="00650215" w:rsidRDefault="00EC7A51" w:rsidP="00691F99">
      <w:pPr>
        <w:jc w:val="both"/>
        <w:rPr>
          <w:rFonts w:ascii="Times New Roman" w:hAnsi="Times New Roman" w:cs="Times New Roman"/>
          <w:sz w:val="24"/>
          <w:szCs w:val="24"/>
        </w:rPr>
      </w:pPr>
      <w:r>
        <w:rPr>
          <w:rFonts w:ascii="Times New Roman" w:hAnsi="Times New Roman" w:cs="Times New Roman"/>
          <w:sz w:val="24"/>
          <w:szCs w:val="24"/>
        </w:rPr>
        <w:t>This study</w:t>
      </w:r>
      <w:r w:rsidR="008032F5">
        <w:rPr>
          <w:rFonts w:ascii="Times New Roman" w:hAnsi="Times New Roman" w:cs="Times New Roman"/>
          <w:sz w:val="24"/>
          <w:szCs w:val="24"/>
        </w:rPr>
        <w:t>,</w:t>
      </w:r>
      <w:r>
        <w:rPr>
          <w:rFonts w:ascii="Times New Roman" w:hAnsi="Times New Roman" w:cs="Times New Roman"/>
          <w:sz w:val="24"/>
          <w:szCs w:val="24"/>
        </w:rPr>
        <w:t xml:space="preserve"> </w:t>
      </w:r>
      <w:r w:rsidR="008032F5">
        <w:rPr>
          <w:rFonts w:ascii="Times New Roman" w:hAnsi="Times New Roman" w:cs="Times New Roman"/>
          <w:sz w:val="24"/>
          <w:szCs w:val="24"/>
        </w:rPr>
        <w:t>therefore, attempts to evaluate the feasibility of replacing cement with melted e-waste plastics in pavement block production.</w:t>
      </w:r>
    </w:p>
    <w:p w14:paraId="7595E634" w14:textId="2F84CECD" w:rsidR="0059344C" w:rsidRPr="00650215" w:rsidRDefault="00032084" w:rsidP="008032F5">
      <w:pPr>
        <w:jc w:val="both"/>
        <w:rPr>
          <w:rFonts w:ascii="Times New Roman" w:hAnsi="Times New Roman" w:cs="Times New Roman"/>
          <w:sz w:val="24"/>
          <w:szCs w:val="24"/>
        </w:rPr>
      </w:pPr>
      <w:r w:rsidRPr="008032F5">
        <w:rPr>
          <w:rFonts w:ascii="Times New Roman" w:hAnsi="Times New Roman" w:cs="Times New Roman"/>
          <w:sz w:val="24"/>
          <w:szCs w:val="24"/>
        </w:rPr>
        <w:t xml:space="preserve">The effect of melted electronic waste plastic as </w:t>
      </w:r>
      <w:r w:rsidR="00036B14" w:rsidRPr="008032F5">
        <w:rPr>
          <w:rFonts w:ascii="Times New Roman" w:hAnsi="Times New Roman" w:cs="Times New Roman"/>
          <w:sz w:val="24"/>
          <w:szCs w:val="24"/>
        </w:rPr>
        <w:t xml:space="preserve">a </w:t>
      </w:r>
      <w:r w:rsidRPr="008032F5">
        <w:rPr>
          <w:rFonts w:ascii="Times New Roman" w:hAnsi="Times New Roman" w:cs="Times New Roman"/>
          <w:sz w:val="24"/>
          <w:szCs w:val="24"/>
        </w:rPr>
        <w:t xml:space="preserve">partial replacement of cement on the </w:t>
      </w:r>
      <w:r w:rsidR="008032F5" w:rsidRPr="008032F5">
        <w:rPr>
          <w:rFonts w:ascii="Times New Roman" w:hAnsi="Times New Roman" w:cs="Times New Roman"/>
          <w:sz w:val="24"/>
          <w:szCs w:val="24"/>
        </w:rPr>
        <w:t xml:space="preserve">mechanical properties </w:t>
      </w:r>
      <w:r w:rsidRPr="008032F5">
        <w:rPr>
          <w:rFonts w:ascii="Times New Roman" w:hAnsi="Times New Roman" w:cs="Times New Roman"/>
          <w:sz w:val="24"/>
          <w:szCs w:val="24"/>
        </w:rPr>
        <w:t>of pavement blocks</w:t>
      </w:r>
      <w:r w:rsidR="008032F5" w:rsidRPr="008032F5">
        <w:rPr>
          <w:rFonts w:ascii="Times New Roman" w:hAnsi="Times New Roman" w:cs="Times New Roman"/>
          <w:sz w:val="24"/>
          <w:szCs w:val="24"/>
        </w:rPr>
        <w:t xml:space="preserve"> prepared with cement and partially replaced with melted e-waste plastics </w:t>
      </w:r>
      <w:r w:rsidRPr="008032F5">
        <w:rPr>
          <w:rFonts w:ascii="Times New Roman" w:hAnsi="Times New Roman" w:cs="Times New Roman"/>
          <w:sz w:val="24"/>
          <w:szCs w:val="24"/>
        </w:rPr>
        <w:t>was investigated in this study</w:t>
      </w:r>
      <w:r w:rsidR="00D61AFD" w:rsidRPr="008032F5">
        <w:rPr>
          <w:rFonts w:ascii="Times New Roman" w:hAnsi="Times New Roman" w:cs="Times New Roman"/>
          <w:sz w:val="24"/>
          <w:szCs w:val="24"/>
        </w:rPr>
        <w:t xml:space="preserve">. </w:t>
      </w:r>
    </w:p>
    <w:p w14:paraId="23E8A1D9" w14:textId="1B8342D3" w:rsidR="003D286F" w:rsidRPr="008032F5" w:rsidRDefault="000C5D34">
      <w:pPr>
        <w:rPr>
          <w:rFonts w:ascii="Times New Roman" w:hAnsi="Times New Roman" w:cs="Times New Roman"/>
          <w:b/>
          <w:bCs/>
          <w:sz w:val="24"/>
          <w:szCs w:val="24"/>
        </w:rPr>
      </w:pPr>
      <w:r w:rsidRPr="008032F5">
        <w:rPr>
          <w:rFonts w:ascii="Times New Roman" w:hAnsi="Times New Roman" w:cs="Times New Roman"/>
          <w:b/>
          <w:bCs/>
          <w:sz w:val="24"/>
          <w:szCs w:val="24"/>
        </w:rPr>
        <w:t xml:space="preserve">2.0 </w:t>
      </w:r>
      <w:r w:rsidR="003D286F" w:rsidRPr="008032F5">
        <w:rPr>
          <w:rFonts w:ascii="Times New Roman" w:hAnsi="Times New Roman" w:cs="Times New Roman"/>
          <w:b/>
          <w:bCs/>
          <w:sz w:val="24"/>
          <w:szCs w:val="24"/>
        </w:rPr>
        <w:t>EXPERIMENTAL METHOD</w:t>
      </w:r>
    </w:p>
    <w:p w14:paraId="006F4092" w14:textId="13C9EE0B" w:rsidR="004C6ACD" w:rsidRPr="00650215" w:rsidRDefault="008032F5" w:rsidP="004913C9">
      <w:pPr>
        <w:jc w:val="both"/>
        <w:rPr>
          <w:rFonts w:ascii="Times New Roman" w:hAnsi="Times New Roman" w:cs="Times New Roman"/>
          <w:sz w:val="24"/>
          <w:szCs w:val="24"/>
        </w:rPr>
      </w:pPr>
      <w:r>
        <w:rPr>
          <w:rFonts w:ascii="Times New Roman" w:hAnsi="Times New Roman" w:cs="Times New Roman"/>
          <w:sz w:val="24"/>
          <w:szCs w:val="24"/>
        </w:rPr>
        <w:t>The experimental procedure involved producing two different batches of pavement blocks. One batch used melted electronic waste (e-waste) as a binder, while the other used Portland cement at a ratio of 1:3. The dimensions of the blocks were 200mm x 100mm x 60mm. The mechanical properties of the pavement blocks with and without cement were compared. A total of 28 blocks were produced in each batch for the investigation.</w:t>
      </w:r>
    </w:p>
    <w:p w14:paraId="44EA9347" w14:textId="0199B2DC" w:rsidR="000C5D34" w:rsidRPr="00650215" w:rsidRDefault="0080522E">
      <w:pPr>
        <w:rPr>
          <w:rFonts w:ascii="Times New Roman" w:hAnsi="Times New Roman" w:cs="Times New Roman"/>
          <w:b/>
          <w:bCs/>
          <w:sz w:val="24"/>
          <w:szCs w:val="24"/>
        </w:rPr>
      </w:pPr>
      <w:r w:rsidRPr="00650215">
        <w:rPr>
          <w:rFonts w:ascii="Times New Roman" w:hAnsi="Times New Roman" w:cs="Times New Roman"/>
          <w:b/>
          <w:bCs/>
          <w:sz w:val="24"/>
          <w:szCs w:val="24"/>
        </w:rPr>
        <w:t>2.1 Material Source and Preparation</w:t>
      </w:r>
      <w:r w:rsidR="0037391C" w:rsidRPr="00650215">
        <w:rPr>
          <w:rFonts w:ascii="Times New Roman" w:hAnsi="Times New Roman" w:cs="Times New Roman"/>
          <w:b/>
          <w:bCs/>
          <w:sz w:val="24"/>
          <w:szCs w:val="24"/>
        </w:rPr>
        <w:t xml:space="preserve"> </w:t>
      </w:r>
    </w:p>
    <w:p w14:paraId="6D6E6B67" w14:textId="29608E48" w:rsidR="00A96ABD" w:rsidRPr="00650215" w:rsidRDefault="00A96ABD">
      <w:pPr>
        <w:rPr>
          <w:rFonts w:ascii="Times New Roman" w:hAnsi="Times New Roman" w:cs="Times New Roman"/>
          <w:b/>
          <w:bCs/>
          <w:sz w:val="24"/>
          <w:szCs w:val="24"/>
        </w:rPr>
      </w:pPr>
      <w:r w:rsidRPr="00650215">
        <w:rPr>
          <w:rFonts w:ascii="Times New Roman" w:hAnsi="Times New Roman" w:cs="Times New Roman"/>
          <w:b/>
          <w:bCs/>
          <w:sz w:val="24"/>
          <w:szCs w:val="24"/>
        </w:rPr>
        <w:t>2.11</w:t>
      </w:r>
      <w:r w:rsidR="006B0CD2" w:rsidRPr="00650215">
        <w:rPr>
          <w:rFonts w:ascii="Times New Roman" w:hAnsi="Times New Roman" w:cs="Times New Roman"/>
          <w:b/>
          <w:bCs/>
          <w:sz w:val="24"/>
          <w:szCs w:val="24"/>
        </w:rPr>
        <w:t xml:space="preserve"> </w:t>
      </w:r>
      <w:r w:rsidRPr="00650215">
        <w:rPr>
          <w:rFonts w:ascii="Times New Roman" w:hAnsi="Times New Roman" w:cs="Times New Roman"/>
          <w:b/>
          <w:bCs/>
          <w:sz w:val="24"/>
          <w:szCs w:val="24"/>
        </w:rPr>
        <w:t>Electronic waste</w:t>
      </w:r>
      <w:r w:rsidR="006B0CD2" w:rsidRPr="00650215">
        <w:rPr>
          <w:rFonts w:ascii="Times New Roman" w:hAnsi="Times New Roman" w:cs="Times New Roman"/>
          <w:b/>
          <w:bCs/>
          <w:sz w:val="24"/>
          <w:szCs w:val="24"/>
        </w:rPr>
        <w:t xml:space="preserve"> (e-waste)</w:t>
      </w:r>
    </w:p>
    <w:p w14:paraId="614D92AA" w14:textId="77777777" w:rsidR="00EC7A51" w:rsidRDefault="0080522E" w:rsidP="00EC7A51">
      <w:pPr>
        <w:jc w:val="both"/>
        <w:rPr>
          <w:rFonts w:ascii="Times New Roman" w:hAnsi="Times New Roman" w:cs="Times New Roman"/>
          <w:sz w:val="24"/>
          <w:szCs w:val="24"/>
        </w:rPr>
      </w:pPr>
      <w:r w:rsidRPr="00650215">
        <w:rPr>
          <w:rFonts w:ascii="Times New Roman" w:hAnsi="Times New Roman" w:cs="Times New Roman"/>
          <w:sz w:val="24"/>
          <w:szCs w:val="24"/>
        </w:rPr>
        <w:t xml:space="preserve">The electronic waste (e-waste) plastic, which was mostly plastic covers of spoilt </w:t>
      </w:r>
      <w:r w:rsidR="00772E6F">
        <w:rPr>
          <w:rFonts w:ascii="Times New Roman" w:hAnsi="Times New Roman" w:cs="Times New Roman"/>
          <w:sz w:val="24"/>
          <w:szCs w:val="24"/>
        </w:rPr>
        <w:t>televisions</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desktop</w:t>
      </w:r>
      <w:r w:rsidRPr="00650215">
        <w:rPr>
          <w:rFonts w:ascii="Times New Roman" w:hAnsi="Times New Roman" w:cs="Times New Roman"/>
          <w:sz w:val="24"/>
          <w:szCs w:val="24"/>
        </w:rPr>
        <w:t xml:space="preserve"> monitors</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was</w:t>
      </w:r>
      <w:r w:rsidRPr="00650215">
        <w:rPr>
          <w:rFonts w:ascii="Times New Roman" w:hAnsi="Times New Roman" w:cs="Times New Roman"/>
          <w:sz w:val="24"/>
          <w:szCs w:val="24"/>
        </w:rPr>
        <w:t xml:space="preserve"> purchased from </w:t>
      </w:r>
      <w:r w:rsidR="00780445" w:rsidRPr="00650215">
        <w:rPr>
          <w:rFonts w:ascii="Times New Roman" w:hAnsi="Times New Roman" w:cs="Times New Roman"/>
          <w:sz w:val="24"/>
          <w:szCs w:val="24"/>
        </w:rPr>
        <w:t>scrap dealers</w:t>
      </w:r>
      <w:r w:rsidRPr="00650215">
        <w:rPr>
          <w:rFonts w:ascii="Times New Roman" w:hAnsi="Times New Roman" w:cs="Times New Roman"/>
          <w:sz w:val="24"/>
          <w:szCs w:val="24"/>
        </w:rPr>
        <w:t xml:space="preserve"> </w:t>
      </w:r>
      <w:r w:rsidR="00780445" w:rsidRPr="00650215">
        <w:rPr>
          <w:rFonts w:ascii="Times New Roman" w:hAnsi="Times New Roman" w:cs="Times New Roman"/>
          <w:sz w:val="24"/>
          <w:szCs w:val="24"/>
        </w:rPr>
        <w:t xml:space="preserve">at </w:t>
      </w:r>
      <w:proofErr w:type="spellStart"/>
      <w:r w:rsidR="00780445" w:rsidRPr="00650215">
        <w:rPr>
          <w:rFonts w:ascii="Times New Roman" w:hAnsi="Times New Roman" w:cs="Times New Roman"/>
          <w:sz w:val="24"/>
          <w:szCs w:val="24"/>
        </w:rPr>
        <w:t>Kokompe</w:t>
      </w:r>
      <w:proofErr w:type="spellEnd"/>
      <w:r w:rsidR="00780445" w:rsidRPr="00650215">
        <w:rPr>
          <w:rFonts w:ascii="Times New Roman" w:hAnsi="Times New Roman" w:cs="Times New Roman"/>
          <w:sz w:val="24"/>
          <w:szCs w:val="24"/>
        </w:rPr>
        <w:t>, a suburb of Takoradi in the Western Region of Ghana.</w:t>
      </w:r>
      <w:r w:rsidR="001B68EA" w:rsidRPr="00650215">
        <w:rPr>
          <w:rFonts w:ascii="Times New Roman" w:hAnsi="Times New Roman" w:cs="Times New Roman"/>
          <w:sz w:val="24"/>
          <w:szCs w:val="24"/>
        </w:rPr>
        <w:t xml:space="preserve"> After breaking down and shredding </w:t>
      </w:r>
      <w:r w:rsidR="004B65C6" w:rsidRPr="00650215">
        <w:rPr>
          <w:rFonts w:ascii="Times New Roman" w:hAnsi="Times New Roman" w:cs="Times New Roman"/>
          <w:sz w:val="24"/>
          <w:szCs w:val="24"/>
        </w:rPr>
        <w:t xml:space="preserve">the electronic </w:t>
      </w:r>
      <w:r w:rsidR="00FD2E6D" w:rsidRPr="00650215">
        <w:rPr>
          <w:rFonts w:ascii="Times New Roman" w:hAnsi="Times New Roman" w:cs="Times New Roman"/>
          <w:sz w:val="24"/>
          <w:szCs w:val="24"/>
        </w:rPr>
        <w:t>waste into</w:t>
      </w:r>
      <w:r w:rsidR="001B68EA" w:rsidRPr="00650215">
        <w:rPr>
          <w:rFonts w:ascii="Times New Roman" w:hAnsi="Times New Roman" w:cs="Times New Roman"/>
          <w:sz w:val="24"/>
          <w:szCs w:val="24"/>
        </w:rPr>
        <w:t xml:space="preserve"> sizes passing through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 xml:space="preserve">30mm sieve and retained on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5mm sieve, they were cleaned to remove dirt.</w:t>
      </w:r>
      <w:r w:rsidR="00501F58" w:rsidRPr="00650215">
        <w:rPr>
          <w:rFonts w:ascii="Times New Roman" w:hAnsi="Times New Roman" w:cs="Times New Roman"/>
          <w:sz w:val="24"/>
          <w:szCs w:val="24"/>
        </w:rPr>
        <w:t xml:space="preserve"> </w:t>
      </w:r>
      <w:r w:rsidR="0041661F" w:rsidRPr="00650215">
        <w:rPr>
          <w:rFonts w:ascii="Times New Roman" w:hAnsi="Times New Roman" w:cs="Times New Roman"/>
          <w:sz w:val="24"/>
          <w:szCs w:val="24"/>
        </w:rPr>
        <w:t>The total mass of e-waste plastic used was 30kg</w:t>
      </w:r>
    </w:p>
    <w:p w14:paraId="1A22D6E3" w14:textId="0EFB7F41" w:rsidR="0041661F" w:rsidRPr="00650215" w:rsidRDefault="002D360A" w:rsidP="00EC7A51">
      <w:pPr>
        <w:jc w:val="both"/>
        <w:rPr>
          <w:rFonts w:ascii="Times New Roman" w:hAnsi="Times New Roman" w:cs="Times New Roman"/>
          <w:b/>
          <w:bCs/>
          <w:sz w:val="24"/>
          <w:szCs w:val="24"/>
        </w:rPr>
      </w:pPr>
      <w:r w:rsidRPr="00650215">
        <w:rPr>
          <w:rFonts w:ascii="Times New Roman" w:hAnsi="Times New Roman" w:cs="Times New Roman"/>
          <w:b/>
          <w:bCs/>
          <w:sz w:val="24"/>
          <w:szCs w:val="24"/>
        </w:rPr>
        <w:t>2.12 Cement</w:t>
      </w:r>
    </w:p>
    <w:p w14:paraId="2B7528CF" w14:textId="5332911C" w:rsidR="002D360A" w:rsidRPr="00650215" w:rsidRDefault="002D360A" w:rsidP="00846BD9">
      <w:pPr>
        <w:jc w:val="both"/>
        <w:rPr>
          <w:rFonts w:ascii="Times New Roman" w:hAnsi="Times New Roman" w:cs="Times New Roman"/>
          <w:sz w:val="24"/>
          <w:szCs w:val="24"/>
        </w:rPr>
      </w:pPr>
      <w:r w:rsidRPr="00650215">
        <w:rPr>
          <w:rFonts w:ascii="Times New Roman" w:hAnsi="Times New Roman" w:cs="Times New Roman"/>
          <w:sz w:val="24"/>
          <w:szCs w:val="24"/>
        </w:rPr>
        <w:t xml:space="preserve">The cement used for the production of the pavement blocks was </w:t>
      </w:r>
      <w:proofErr w:type="spellStart"/>
      <w:r w:rsidRPr="00650215">
        <w:rPr>
          <w:rFonts w:ascii="Times New Roman" w:hAnsi="Times New Roman" w:cs="Times New Roman"/>
          <w:sz w:val="24"/>
          <w:szCs w:val="24"/>
        </w:rPr>
        <w:t>Ghacem</w:t>
      </w:r>
      <w:proofErr w:type="spellEnd"/>
      <w:r w:rsidR="003D286F">
        <w:rPr>
          <w:rFonts w:ascii="Times New Roman" w:hAnsi="Times New Roman" w:cs="Times New Roman"/>
          <w:sz w:val="24"/>
          <w:szCs w:val="24"/>
        </w:rPr>
        <w:t xml:space="preserve"> Portland cement</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produced by Ghana Cement </w:t>
      </w:r>
      <w:r w:rsidR="002C5633" w:rsidRPr="00650215">
        <w:rPr>
          <w:rFonts w:ascii="Times New Roman" w:hAnsi="Times New Roman" w:cs="Times New Roman"/>
          <w:sz w:val="24"/>
          <w:szCs w:val="24"/>
        </w:rPr>
        <w:t>grade 42.5R</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and was purchased from a local cement vendor at </w:t>
      </w:r>
      <w:proofErr w:type="spellStart"/>
      <w:r w:rsidR="00015D2C" w:rsidRPr="00650215">
        <w:rPr>
          <w:rFonts w:ascii="Times New Roman" w:hAnsi="Times New Roman" w:cs="Times New Roman"/>
          <w:sz w:val="24"/>
          <w:szCs w:val="24"/>
        </w:rPr>
        <w:t>Newsite</w:t>
      </w:r>
      <w:proofErr w:type="spellEnd"/>
      <w:r w:rsidRPr="00650215">
        <w:rPr>
          <w:rFonts w:ascii="Times New Roman" w:hAnsi="Times New Roman" w:cs="Times New Roman"/>
          <w:sz w:val="24"/>
          <w:szCs w:val="24"/>
        </w:rPr>
        <w:t>, a suburb of Takoradi in the Western Region of Ghana.</w:t>
      </w:r>
    </w:p>
    <w:p w14:paraId="70D5095C" w14:textId="51E85C35" w:rsidR="00293093" w:rsidRPr="00650215" w:rsidRDefault="00293093" w:rsidP="00AC14AB">
      <w:pPr>
        <w:rPr>
          <w:rFonts w:ascii="Times New Roman" w:hAnsi="Times New Roman" w:cs="Times New Roman"/>
          <w:b/>
          <w:bCs/>
          <w:sz w:val="24"/>
          <w:szCs w:val="24"/>
        </w:rPr>
      </w:pPr>
      <w:r w:rsidRPr="00650215">
        <w:rPr>
          <w:rFonts w:ascii="Times New Roman" w:hAnsi="Times New Roman" w:cs="Times New Roman"/>
          <w:b/>
          <w:bCs/>
          <w:sz w:val="24"/>
          <w:szCs w:val="24"/>
        </w:rPr>
        <w:t>2.13 Sand</w:t>
      </w:r>
    </w:p>
    <w:p w14:paraId="24FBB241" w14:textId="33658C4F" w:rsidR="008032F5" w:rsidRPr="00650215" w:rsidRDefault="00293093" w:rsidP="00740061">
      <w:pPr>
        <w:jc w:val="both"/>
        <w:rPr>
          <w:rFonts w:ascii="Times New Roman" w:hAnsi="Times New Roman" w:cs="Times New Roman"/>
          <w:sz w:val="24"/>
          <w:szCs w:val="24"/>
        </w:rPr>
      </w:pPr>
      <w:r w:rsidRPr="00650215">
        <w:rPr>
          <w:rFonts w:ascii="Times New Roman" w:hAnsi="Times New Roman" w:cs="Times New Roman"/>
          <w:sz w:val="24"/>
          <w:szCs w:val="24"/>
        </w:rPr>
        <w:t>River sand</w:t>
      </w:r>
      <w:r w:rsidR="003D286F">
        <w:rPr>
          <w:rFonts w:ascii="Times New Roman" w:hAnsi="Times New Roman" w:cs="Times New Roman"/>
          <w:sz w:val="24"/>
          <w:szCs w:val="24"/>
        </w:rPr>
        <w:t xml:space="preserve"> was</w:t>
      </w:r>
      <w:r w:rsidRPr="00650215">
        <w:rPr>
          <w:rFonts w:ascii="Times New Roman" w:hAnsi="Times New Roman" w:cs="Times New Roman"/>
          <w:sz w:val="24"/>
          <w:szCs w:val="24"/>
        </w:rPr>
        <w:t xml:space="preserve"> collected from a construction site near Windy’s Hostel at Windy Ridge in Takoradi</w:t>
      </w:r>
      <w:r w:rsidR="003D286F">
        <w:rPr>
          <w:rFonts w:ascii="Times New Roman" w:hAnsi="Times New Roman" w:cs="Times New Roman"/>
          <w:sz w:val="24"/>
          <w:szCs w:val="24"/>
        </w:rPr>
        <w:t xml:space="preserve"> </w:t>
      </w:r>
      <w:r w:rsidRPr="00650215">
        <w:rPr>
          <w:rFonts w:ascii="Times New Roman" w:hAnsi="Times New Roman" w:cs="Times New Roman"/>
          <w:sz w:val="24"/>
          <w:szCs w:val="24"/>
        </w:rPr>
        <w:t xml:space="preserve">and was air dried for two days to allow </w:t>
      </w:r>
      <w:r w:rsidR="00772E6F">
        <w:rPr>
          <w:rFonts w:ascii="Times New Roman" w:hAnsi="Times New Roman" w:cs="Times New Roman"/>
          <w:sz w:val="24"/>
          <w:szCs w:val="24"/>
        </w:rPr>
        <w:t xml:space="preserve">the </w:t>
      </w:r>
      <w:r w:rsidRPr="00650215">
        <w:rPr>
          <w:rFonts w:ascii="Times New Roman" w:hAnsi="Times New Roman" w:cs="Times New Roman"/>
          <w:sz w:val="24"/>
          <w:szCs w:val="24"/>
        </w:rPr>
        <w:t>elimination of natural moisture</w:t>
      </w:r>
      <w:r w:rsidR="004B7DCB" w:rsidRPr="00650215">
        <w:rPr>
          <w:rFonts w:ascii="Times New Roman" w:hAnsi="Times New Roman" w:cs="Times New Roman"/>
          <w:sz w:val="24"/>
          <w:szCs w:val="24"/>
        </w:rPr>
        <w:t>. The mas</w:t>
      </w:r>
      <w:r w:rsidR="002C5633" w:rsidRPr="00650215">
        <w:rPr>
          <w:rFonts w:ascii="Times New Roman" w:hAnsi="Times New Roman" w:cs="Times New Roman"/>
          <w:sz w:val="24"/>
          <w:szCs w:val="24"/>
        </w:rPr>
        <w:t>s of</w:t>
      </w:r>
      <w:r w:rsidR="004B7DCB" w:rsidRPr="00650215">
        <w:rPr>
          <w:rFonts w:ascii="Times New Roman" w:hAnsi="Times New Roman" w:cs="Times New Roman"/>
          <w:sz w:val="24"/>
          <w:szCs w:val="24"/>
        </w:rPr>
        <w:t xml:space="preserve"> sand used was 200kg.</w:t>
      </w:r>
    </w:p>
    <w:p w14:paraId="5CD7760F" w14:textId="27273238" w:rsidR="005D588D"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 xml:space="preserve">2.2 Physical Properties of </w:t>
      </w:r>
      <w:r w:rsidR="00772E6F">
        <w:rPr>
          <w:rFonts w:ascii="Times New Roman" w:hAnsi="Times New Roman" w:cs="Times New Roman"/>
          <w:b/>
          <w:bCs/>
          <w:sz w:val="24"/>
          <w:szCs w:val="24"/>
        </w:rPr>
        <w:t>Sand</w:t>
      </w:r>
    </w:p>
    <w:p w14:paraId="0A5CB824" w14:textId="6824F65B" w:rsidR="00991621"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2.2.1. Particle size distribution</w:t>
      </w:r>
    </w:p>
    <w:p w14:paraId="5DD9D4F8" w14:textId="4172711B" w:rsidR="00F20E55" w:rsidRPr="00650215" w:rsidRDefault="00F20E55" w:rsidP="00AC378B">
      <w:pPr>
        <w:jc w:val="both"/>
        <w:rPr>
          <w:rFonts w:ascii="Times New Roman" w:hAnsi="Times New Roman" w:cs="Times New Roman"/>
          <w:sz w:val="24"/>
          <w:szCs w:val="24"/>
        </w:rPr>
      </w:pPr>
      <w:r w:rsidRPr="00650215">
        <w:rPr>
          <w:rFonts w:ascii="Times New Roman" w:hAnsi="Times New Roman" w:cs="Times New Roman"/>
          <w:sz w:val="24"/>
          <w:szCs w:val="24"/>
        </w:rPr>
        <w:t>The particle size distribution of the sand used in this investigation was determined by a grading test procedure according to the British Standard method</w:t>
      </w:r>
      <w:r w:rsidR="00F943FE">
        <w:rPr>
          <w:rFonts w:ascii="Times New Roman" w:hAnsi="Times New Roman" w:cs="Times New Roman"/>
          <w:sz w:val="24"/>
          <w:szCs w:val="24"/>
        </w:rPr>
        <w:t>.</w:t>
      </w:r>
      <w:r w:rsidR="00E82FDF" w:rsidRPr="00650215">
        <w:rPr>
          <w:rFonts w:ascii="Times New Roman" w:hAnsi="Times New Roman" w:cs="Times New Roman"/>
          <w:sz w:val="24"/>
          <w:szCs w:val="24"/>
        </w:rPr>
        <w:t xml:space="preserve"> </w:t>
      </w:r>
      <w:sdt>
        <w:sdtPr>
          <w:rPr>
            <w:rFonts w:ascii="Times New Roman" w:hAnsi="Times New Roman" w:cs="Times New Roman"/>
            <w:sz w:val="24"/>
            <w:szCs w:val="24"/>
          </w:rPr>
          <w:id w:val="294110341"/>
          <w:citation/>
        </w:sdtPr>
        <w:sdtEndPr/>
        <w:sdtContent>
          <w:r w:rsidR="00C121BD" w:rsidRPr="00650215">
            <w:rPr>
              <w:rFonts w:ascii="Times New Roman" w:hAnsi="Times New Roman" w:cs="Times New Roman"/>
              <w:sz w:val="24"/>
              <w:szCs w:val="24"/>
            </w:rPr>
            <w:fldChar w:fldCharType="begin"/>
          </w:r>
          <w:r w:rsidR="00C121BD" w:rsidRPr="00650215">
            <w:rPr>
              <w:rFonts w:ascii="Times New Roman" w:hAnsi="Times New Roman" w:cs="Times New Roman"/>
              <w:sz w:val="24"/>
              <w:szCs w:val="24"/>
            </w:rPr>
            <w:instrText xml:space="preserve"> CITATION BS885 \l 1033 </w:instrText>
          </w:r>
          <w:r w:rsidR="00C121BD" w:rsidRPr="00650215">
            <w:rPr>
              <w:rFonts w:ascii="Times New Roman" w:hAnsi="Times New Roman" w:cs="Times New Roman"/>
              <w:sz w:val="24"/>
              <w:szCs w:val="24"/>
            </w:rPr>
            <w:fldChar w:fldCharType="separate"/>
          </w:r>
          <w:r w:rsidR="00C121BD" w:rsidRPr="00650215">
            <w:rPr>
              <w:rFonts w:ascii="Times New Roman" w:hAnsi="Times New Roman" w:cs="Times New Roman"/>
              <w:noProof/>
              <w:sz w:val="24"/>
              <w:szCs w:val="24"/>
            </w:rPr>
            <w:t>[14]</w:t>
          </w:r>
          <w:r w:rsidR="00C121BD" w:rsidRPr="00650215">
            <w:rPr>
              <w:rFonts w:ascii="Times New Roman" w:hAnsi="Times New Roman" w:cs="Times New Roman"/>
              <w:sz w:val="24"/>
              <w:szCs w:val="24"/>
            </w:rPr>
            <w:fldChar w:fldCharType="end"/>
          </w:r>
        </w:sdtContent>
      </w:sdt>
      <w:r w:rsidR="00E82FDF" w:rsidRPr="00650215">
        <w:rPr>
          <w:rFonts w:ascii="Times New Roman" w:hAnsi="Times New Roman" w:cs="Times New Roman"/>
          <w:sz w:val="24"/>
          <w:szCs w:val="24"/>
        </w:rPr>
        <w:t xml:space="preserve">. In this method, the sand particles were passed through a stack of sieves whose openings were known and shaken for about 10minutes with a mechanical sieve shaker. After the sieves were removed,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mass of samples retained on </w:t>
      </w:r>
      <w:r w:rsidR="00E82FDF" w:rsidRPr="00650215">
        <w:rPr>
          <w:rFonts w:ascii="Times New Roman" w:hAnsi="Times New Roman" w:cs="Times New Roman"/>
          <w:sz w:val="24"/>
          <w:szCs w:val="24"/>
        </w:rPr>
        <w:lastRenderedPageBreak/>
        <w:t xml:space="preserve">each sieve was noted and subtracted </w:t>
      </w:r>
      <w:r w:rsidR="00772E6F">
        <w:rPr>
          <w:rFonts w:ascii="Times New Roman" w:hAnsi="Times New Roman" w:cs="Times New Roman"/>
          <w:sz w:val="24"/>
          <w:szCs w:val="24"/>
        </w:rPr>
        <w:t xml:space="preserve">from </w:t>
      </w:r>
      <w:r w:rsidR="00E82FDF" w:rsidRPr="00650215">
        <w:rPr>
          <w:rFonts w:ascii="Times New Roman" w:hAnsi="Times New Roman" w:cs="Times New Roman"/>
          <w:sz w:val="24"/>
          <w:szCs w:val="24"/>
        </w:rPr>
        <w:t xml:space="preserve">the respective mass of each sieve </w:t>
      </w:r>
      <w:r w:rsidR="00772E6F">
        <w:rPr>
          <w:rFonts w:ascii="Times New Roman" w:hAnsi="Times New Roman" w:cs="Times New Roman"/>
          <w:sz w:val="24"/>
          <w:szCs w:val="24"/>
        </w:rPr>
        <w:t xml:space="preserve">and the </w:t>
      </w:r>
      <w:r w:rsidR="00E82FDF" w:rsidRPr="00650215">
        <w:rPr>
          <w:rFonts w:ascii="Times New Roman" w:hAnsi="Times New Roman" w:cs="Times New Roman"/>
          <w:sz w:val="24"/>
          <w:szCs w:val="24"/>
        </w:rPr>
        <w:t xml:space="preserve">mass of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sieve and content. </w:t>
      </w:r>
      <w:r w:rsidR="00C837B5" w:rsidRPr="00650215">
        <w:rPr>
          <w:rFonts w:ascii="Times New Roman" w:hAnsi="Times New Roman" w:cs="Times New Roman"/>
          <w:sz w:val="24"/>
          <w:szCs w:val="24"/>
        </w:rPr>
        <w:t>T</w:t>
      </w:r>
      <w:r w:rsidR="00F77FA6" w:rsidRPr="00650215">
        <w:rPr>
          <w:rFonts w:ascii="Times New Roman" w:hAnsi="Times New Roman" w:cs="Times New Roman"/>
          <w:sz w:val="24"/>
          <w:szCs w:val="24"/>
        </w:rPr>
        <w:t>he percentage passing was calculated by subtracting the cumulative percentage retained fr</w:t>
      </w:r>
      <w:r w:rsidR="00354966" w:rsidRPr="00650215">
        <w:rPr>
          <w:rFonts w:ascii="Times New Roman" w:hAnsi="Times New Roman" w:cs="Times New Roman"/>
          <w:sz w:val="24"/>
          <w:szCs w:val="24"/>
        </w:rPr>
        <w:t>o</w:t>
      </w:r>
      <w:r w:rsidR="00F77FA6" w:rsidRPr="00650215">
        <w:rPr>
          <w:rFonts w:ascii="Times New Roman" w:hAnsi="Times New Roman" w:cs="Times New Roman"/>
          <w:sz w:val="24"/>
          <w:szCs w:val="24"/>
        </w:rPr>
        <w:t xml:space="preserve">m 100%, in which a semi-logarithmic curve was plotted with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 xml:space="preserve">ordinate axis as percentage passing and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abscissa (logarithmic scale) as sieve sizes.</w:t>
      </w:r>
      <w:r w:rsidR="00142F17" w:rsidRPr="00650215">
        <w:rPr>
          <w:rFonts w:ascii="Times New Roman" w:hAnsi="Times New Roman" w:cs="Times New Roman"/>
          <w:sz w:val="24"/>
          <w:szCs w:val="24"/>
        </w:rPr>
        <w:t xml:space="preserve"> Equations 1 and 2</w:t>
      </w:r>
      <w:r w:rsidR="00772E6F">
        <w:rPr>
          <w:rFonts w:ascii="Times New Roman" w:hAnsi="Times New Roman" w:cs="Times New Roman"/>
          <w:sz w:val="24"/>
          <w:szCs w:val="24"/>
        </w:rPr>
        <w:t>,</w:t>
      </w:r>
      <w:r w:rsidR="00142F17" w:rsidRPr="00650215">
        <w:rPr>
          <w:rFonts w:ascii="Times New Roman" w:hAnsi="Times New Roman" w:cs="Times New Roman"/>
          <w:sz w:val="24"/>
          <w:szCs w:val="24"/>
        </w:rPr>
        <w:t xml:space="preserve"> respectively</w:t>
      </w:r>
      <w:r w:rsidR="00772E6F">
        <w:rPr>
          <w:rFonts w:ascii="Times New Roman" w:hAnsi="Times New Roman" w:cs="Times New Roman"/>
          <w:sz w:val="24"/>
          <w:szCs w:val="24"/>
        </w:rPr>
        <w:t>,</w:t>
      </w:r>
      <w:r w:rsidR="007C5B8F" w:rsidRPr="00650215">
        <w:rPr>
          <w:rFonts w:ascii="Times New Roman" w:hAnsi="Times New Roman" w:cs="Times New Roman"/>
          <w:sz w:val="24"/>
          <w:szCs w:val="24"/>
        </w:rPr>
        <w:t xml:space="preserve"> depict how the percentage retained and the percentage passing were calculated</w:t>
      </w:r>
      <w:r w:rsidR="002112A6" w:rsidRPr="00650215">
        <w:rPr>
          <w:rFonts w:ascii="Times New Roman" w:hAnsi="Times New Roman" w:cs="Times New Roman"/>
          <w:sz w:val="24"/>
          <w:szCs w:val="24"/>
        </w:rPr>
        <w:t>.</w:t>
      </w:r>
    </w:p>
    <w:p w14:paraId="08522454" w14:textId="001441D3" w:rsidR="002112A6" w:rsidRPr="00650215" w:rsidRDefault="009C27A7" w:rsidP="002112A6">
      <w:pPr>
        <w:rPr>
          <w:rFonts w:ascii="Times New Roman" w:hAnsi="Times New Roman" w:cs="Times New Roman"/>
          <w:sz w:val="24"/>
          <w:szCs w:val="24"/>
        </w:rPr>
      </w:pPr>
      <w:r w:rsidRPr="00650215">
        <w:rPr>
          <w:rFonts w:ascii="Times New Roman" w:hAnsi="Times New Roman" w:cs="Times New Roman"/>
          <w:sz w:val="24"/>
          <w:szCs w:val="24"/>
        </w:rPr>
        <w:t>% retained</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mass retained)</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total mass retained)</w:t>
      </w:r>
      <w:bookmarkStart w:id="6" w:name="_Hlk156988054"/>
      <w:r w:rsidR="002112A6" w:rsidRPr="00650215">
        <w:rPr>
          <w:rFonts w:ascii="Times New Roman" w:hAnsi="Times New Roman" w:cs="Times New Roman"/>
          <w:sz w:val="24"/>
          <w:szCs w:val="24"/>
        </w:rPr>
        <w:t xml:space="preserve"> × </w:t>
      </w:r>
      <w:bookmarkEnd w:id="6"/>
      <w:r w:rsidR="002112A6" w:rsidRPr="00650215">
        <w:rPr>
          <w:rFonts w:ascii="Times New Roman" w:hAnsi="Times New Roman" w:cs="Times New Roman"/>
          <w:sz w:val="24"/>
          <w:szCs w:val="24"/>
        </w:rPr>
        <w:t>100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Equation 1</w:t>
      </w:r>
    </w:p>
    <w:p w14:paraId="2C281638" w14:textId="1F6311AA" w:rsidR="00FE4241" w:rsidRPr="00650215" w:rsidRDefault="00D51912" w:rsidP="002112A6">
      <w:pPr>
        <w:rPr>
          <w:rFonts w:ascii="Times New Roman" w:hAnsi="Times New Roman" w:cs="Times New Roman"/>
          <w:sz w:val="24"/>
          <w:szCs w:val="24"/>
        </w:rPr>
      </w:pP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passing = (</w:t>
      </w:r>
      <w:r w:rsidR="002112A6" w:rsidRPr="00650215">
        <w:rPr>
          <w:rFonts w:ascii="Cambria Math" w:hAnsi="Cambria Math" w:cs="Cambria Math"/>
          <w:sz w:val="24"/>
          <w:szCs w:val="24"/>
        </w:rPr>
        <w:t>𝑡𝑜𝑡𝑎𝑙</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𝑟𝑒𝑡𝑎𝑖𝑛𝑒𝑑</w:t>
      </w:r>
      <w:r w:rsidR="002112A6" w:rsidRPr="00650215">
        <w:rPr>
          <w:rFonts w:ascii="Times New Roman" w:hAnsi="Times New Roman" w:cs="Times New Roman"/>
          <w:sz w:val="24"/>
          <w:szCs w:val="24"/>
        </w:rPr>
        <w:t xml:space="preserve"> −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𝑝𝑎𝑠𝑠𝑖𝑛𝑔</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31530A" w:rsidRPr="00650215">
        <w:rPr>
          <w:rFonts w:ascii="Times New Roman" w:hAnsi="Times New Roman" w:cs="Times New Roman"/>
          <w:sz w:val="24"/>
          <w:szCs w:val="24"/>
        </w:rPr>
        <w:t>.</w:t>
      </w:r>
      <w:r w:rsidRPr="00650215">
        <w:rPr>
          <w:rFonts w:ascii="Times New Roman" w:hAnsi="Times New Roman" w:cs="Times New Roman"/>
          <w:sz w:val="24"/>
          <w:szCs w:val="24"/>
        </w:rPr>
        <w:t>…………</w:t>
      </w:r>
      <w:r w:rsidR="00403E46" w:rsidRPr="00650215">
        <w:rPr>
          <w:rFonts w:ascii="Times New Roman" w:hAnsi="Times New Roman" w:cs="Times New Roman"/>
          <w:sz w:val="24"/>
          <w:szCs w:val="24"/>
        </w:rPr>
        <w:t xml:space="preserve">…. </w:t>
      </w:r>
      <w:r w:rsidR="00100845" w:rsidRPr="00650215">
        <w:rPr>
          <w:rFonts w:ascii="Times New Roman" w:hAnsi="Times New Roman" w:cs="Times New Roman"/>
          <w:sz w:val="24"/>
          <w:szCs w:val="24"/>
        </w:rPr>
        <w:t>…..</w:t>
      </w:r>
      <w:r w:rsidR="00403E46" w:rsidRPr="00650215">
        <w:rPr>
          <w:rFonts w:ascii="Times New Roman" w:hAnsi="Times New Roman" w:cs="Times New Roman"/>
          <w:sz w:val="24"/>
          <w:szCs w:val="24"/>
        </w:rPr>
        <w:t>Equation</w:t>
      </w:r>
      <w:r w:rsidR="002112A6" w:rsidRPr="00650215">
        <w:rPr>
          <w:rFonts w:ascii="Times New Roman" w:hAnsi="Times New Roman" w:cs="Times New Roman"/>
          <w:sz w:val="24"/>
          <w:szCs w:val="24"/>
        </w:rPr>
        <w:t xml:space="preserve"> 2</w:t>
      </w:r>
    </w:p>
    <w:p w14:paraId="5969CA46" w14:textId="0BE53B3C" w:rsidR="005122F1" w:rsidRPr="00650215" w:rsidRDefault="00F7663F" w:rsidP="002112A6">
      <w:pPr>
        <w:rPr>
          <w:rFonts w:ascii="Times New Roman" w:hAnsi="Times New Roman" w:cs="Times New Roman"/>
          <w:b/>
          <w:bCs/>
          <w:sz w:val="24"/>
          <w:szCs w:val="24"/>
        </w:rPr>
      </w:pPr>
      <w:r w:rsidRPr="00650215">
        <w:rPr>
          <w:rFonts w:ascii="Times New Roman" w:hAnsi="Times New Roman" w:cs="Times New Roman"/>
          <w:b/>
          <w:bCs/>
          <w:sz w:val="24"/>
          <w:szCs w:val="24"/>
        </w:rPr>
        <w:t>2.2.2. Silt content test</w:t>
      </w:r>
    </w:p>
    <w:p w14:paraId="1790211C" w14:textId="780FB446" w:rsidR="006B0CD2" w:rsidRPr="00650215" w:rsidRDefault="00772E6F" w:rsidP="00846BD9">
      <w:pPr>
        <w:jc w:val="both"/>
        <w:rPr>
          <w:rFonts w:ascii="Times New Roman" w:hAnsi="Times New Roman" w:cs="Times New Roman"/>
          <w:sz w:val="24"/>
          <w:szCs w:val="24"/>
        </w:rPr>
      </w:pPr>
      <w:r>
        <w:rPr>
          <w:rFonts w:ascii="Times New Roman" w:hAnsi="Times New Roman" w:cs="Times New Roman"/>
          <w:sz w:val="24"/>
          <w:szCs w:val="24"/>
        </w:rPr>
        <w:t>By</w:t>
      </w:r>
      <w:r w:rsidR="00F7663F" w:rsidRPr="00650215">
        <w:rPr>
          <w:rFonts w:ascii="Times New Roman" w:hAnsi="Times New Roman" w:cs="Times New Roman"/>
          <w:sz w:val="24"/>
          <w:szCs w:val="24"/>
        </w:rPr>
        <w:t xml:space="preserve"> the British Standard Method</w:t>
      </w:r>
      <w:sdt>
        <w:sdtPr>
          <w:rPr>
            <w:rFonts w:ascii="Times New Roman" w:hAnsi="Times New Roman" w:cs="Times New Roman"/>
            <w:sz w:val="24"/>
            <w:szCs w:val="24"/>
          </w:rPr>
          <w:id w:val="1679686522"/>
          <w:citation/>
        </w:sdtPr>
        <w:sdtEndPr/>
        <w:sdtContent>
          <w:r w:rsidR="0058680A" w:rsidRPr="00650215">
            <w:rPr>
              <w:rFonts w:ascii="Times New Roman" w:hAnsi="Times New Roman" w:cs="Times New Roman"/>
              <w:sz w:val="24"/>
              <w:szCs w:val="24"/>
            </w:rPr>
            <w:fldChar w:fldCharType="begin"/>
          </w:r>
          <w:r w:rsidR="0058680A" w:rsidRPr="00650215">
            <w:rPr>
              <w:rFonts w:ascii="Times New Roman" w:hAnsi="Times New Roman" w:cs="Times New Roman"/>
              <w:sz w:val="24"/>
              <w:szCs w:val="24"/>
            </w:rPr>
            <w:instrText xml:space="preserve"> CITATION BS8851 \l 1033 </w:instrText>
          </w:r>
          <w:r w:rsidR="0058680A" w:rsidRPr="00650215">
            <w:rPr>
              <w:rFonts w:ascii="Times New Roman" w:hAnsi="Times New Roman" w:cs="Times New Roman"/>
              <w:sz w:val="24"/>
              <w:szCs w:val="24"/>
            </w:rPr>
            <w:fldChar w:fldCharType="separate"/>
          </w:r>
          <w:r w:rsidR="0058680A" w:rsidRPr="00650215">
            <w:rPr>
              <w:rFonts w:ascii="Times New Roman" w:hAnsi="Times New Roman" w:cs="Times New Roman"/>
              <w:noProof/>
              <w:sz w:val="24"/>
              <w:szCs w:val="24"/>
            </w:rPr>
            <w:t xml:space="preserve"> [15]</w:t>
          </w:r>
          <w:r w:rsidR="0058680A" w:rsidRPr="00650215">
            <w:rPr>
              <w:rFonts w:ascii="Times New Roman" w:hAnsi="Times New Roman" w:cs="Times New Roman"/>
              <w:sz w:val="24"/>
              <w:szCs w:val="24"/>
            </w:rPr>
            <w:fldChar w:fldCharType="end"/>
          </w:r>
        </w:sdtContent>
      </w:sdt>
      <w:r w:rsidR="00E76990" w:rsidRPr="00650215">
        <w:rPr>
          <w:rFonts w:ascii="Times New Roman" w:hAnsi="Times New Roman" w:cs="Times New Roman"/>
          <w:sz w:val="24"/>
          <w:szCs w:val="24"/>
        </w:rPr>
        <w:t xml:space="preserve"> </w:t>
      </w:r>
      <w:r>
        <w:rPr>
          <w:rFonts w:ascii="Times New Roman" w:hAnsi="Times New Roman" w:cs="Times New Roman"/>
          <w:sz w:val="24"/>
          <w:szCs w:val="24"/>
        </w:rPr>
        <w:t>The</w:t>
      </w:r>
      <w:r w:rsidR="00F7663F" w:rsidRPr="00650215">
        <w:rPr>
          <w:rFonts w:ascii="Times New Roman" w:hAnsi="Times New Roman" w:cs="Times New Roman"/>
          <w:sz w:val="24"/>
          <w:szCs w:val="24"/>
        </w:rPr>
        <w:t xml:space="preserve"> silt content of the sand was determined by pouring a salt solution of 1% salt into a 1000ml measuring cylinder to a level of 200ml.</w:t>
      </w:r>
      <w:r>
        <w:rPr>
          <w:rFonts w:ascii="Times New Roman" w:hAnsi="Times New Roman" w:cs="Times New Roman"/>
          <w:sz w:val="24"/>
          <w:szCs w:val="24"/>
        </w:rPr>
        <w:t xml:space="preserve"> </w:t>
      </w:r>
      <w:r w:rsidR="00F7663F" w:rsidRPr="00650215">
        <w:rPr>
          <w:rFonts w:ascii="Times New Roman" w:hAnsi="Times New Roman" w:cs="Times New Roman"/>
          <w:sz w:val="24"/>
          <w:szCs w:val="24"/>
        </w:rPr>
        <w:t xml:space="preserve">The sand sample was poured to make 400ml of water. After shaking until </w:t>
      </w:r>
      <w:r>
        <w:rPr>
          <w:rFonts w:ascii="Times New Roman" w:hAnsi="Times New Roman" w:cs="Times New Roman"/>
          <w:sz w:val="24"/>
          <w:szCs w:val="24"/>
        </w:rPr>
        <w:t xml:space="preserve">the </w:t>
      </w:r>
      <w:r w:rsidR="00F7663F" w:rsidRPr="00650215">
        <w:rPr>
          <w:rFonts w:ascii="Times New Roman" w:hAnsi="Times New Roman" w:cs="Times New Roman"/>
          <w:sz w:val="24"/>
          <w:szCs w:val="24"/>
        </w:rPr>
        <w:t>mixture was uniform, some of the salt solution was</w:t>
      </w:r>
      <w:r w:rsidR="00BC0C6F" w:rsidRPr="00650215">
        <w:rPr>
          <w:rFonts w:ascii="Times New Roman" w:hAnsi="Times New Roman" w:cs="Times New Roman"/>
          <w:sz w:val="24"/>
          <w:szCs w:val="24"/>
        </w:rPr>
        <w:t xml:space="preserve"> used to wash the sand particles </w:t>
      </w:r>
      <w:r>
        <w:rPr>
          <w:rFonts w:ascii="Times New Roman" w:hAnsi="Times New Roman" w:cs="Times New Roman"/>
          <w:sz w:val="24"/>
          <w:szCs w:val="24"/>
        </w:rPr>
        <w:t>stuck</w:t>
      </w:r>
      <w:r w:rsidR="00BC0C6F" w:rsidRPr="00650215">
        <w:rPr>
          <w:rFonts w:ascii="Times New Roman" w:hAnsi="Times New Roman" w:cs="Times New Roman"/>
          <w:sz w:val="24"/>
          <w:szCs w:val="24"/>
        </w:rPr>
        <w:t xml:space="preserve"> on the walls of the measuring cylinder</w:t>
      </w:r>
      <w:r>
        <w:rPr>
          <w:rFonts w:ascii="Times New Roman" w:hAnsi="Times New Roman" w:cs="Times New Roman"/>
          <w:sz w:val="24"/>
          <w:szCs w:val="24"/>
        </w:rPr>
        <w:t>,</w:t>
      </w:r>
      <w:r w:rsidR="00BC0C6F" w:rsidRPr="00650215">
        <w:rPr>
          <w:rFonts w:ascii="Times New Roman" w:hAnsi="Times New Roman" w:cs="Times New Roman"/>
          <w:sz w:val="24"/>
          <w:szCs w:val="24"/>
        </w:rPr>
        <w:t xml:space="preserve"> making the water increase in volume to 500ml. After leaving </w:t>
      </w:r>
      <w:r>
        <w:rPr>
          <w:rFonts w:ascii="Times New Roman" w:hAnsi="Times New Roman" w:cs="Times New Roman"/>
          <w:sz w:val="24"/>
          <w:szCs w:val="24"/>
        </w:rPr>
        <w:t>the setup</w:t>
      </w:r>
      <w:r w:rsidR="00980F33" w:rsidRPr="00650215">
        <w:rPr>
          <w:rFonts w:ascii="Times New Roman" w:hAnsi="Times New Roman" w:cs="Times New Roman"/>
          <w:sz w:val="24"/>
          <w:szCs w:val="24"/>
        </w:rPr>
        <w:t xml:space="preserve"> for 24hours,</w:t>
      </w:r>
      <w:r w:rsidR="00846BD9" w:rsidRPr="00650215">
        <w:rPr>
          <w:rFonts w:ascii="Times New Roman" w:hAnsi="Times New Roman" w:cs="Times New Roman"/>
          <w:sz w:val="24"/>
          <w:szCs w:val="24"/>
        </w:rPr>
        <w:t xml:space="preserve"> </w:t>
      </w:r>
      <w:r w:rsidR="00980F33" w:rsidRPr="00650215">
        <w:rPr>
          <w:rFonts w:ascii="Times New Roman" w:hAnsi="Times New Roman" w:cs="Times New Roman"/>
          <w:sz w:val="24"/>
          <w:szCs w:val="24"/>
        </w:rPr>
        <w:t xml:space="preserve">the sand settled down </w:t>
      </w:r>
      <w:r>
        <w:rPr>
          <w:rFonts w:ascii="Times New Roman" w:hAnsi="Times New Roman" w:cs="Times New Roman"/>
          <w:sz w:val="24"/>
          <w:szCs w:val="24"/>
        </w:rPr>
        <w:t>while</w:t>
      </w:r>
      <w:r w:rsidR="00980F33" w:rsidRPr="00650215">
        <w:rPr>
          <w:rFonts w:ascii="Times New Roman" w:hAnsi="Times New Roman" w:cs="Times New Roman"/>
          <w:sz w:val="24"/>
          <w:szCs w:val="24"/>
        </w:rPr>
        <w:t xml:space="preserve"> the silt remained on top</w:t>
      </w:r>
      <w:r>
        <w:rPr>
          <w:rFonts w:ascii="Times New Roman" w:hAnsi="Times New Roman" w:cs="Times New Roman"/>
          <w:sz w:val="24"/>
          <w:szCs w:val="24"/>
        </w:rPr>
        <w:t>,</w:t>
      </w:r>
      <w:r w:rsidR="00980F33" w:rsidRPr="00650215">
        <w:rPr>
          <w:rFonts w:ascii="Times New Roman" w:hAnsi="Times New Roman" w:cs="Times New Roman"/>
          <w:sz w:val="24"/>
          <w:szCs w:val="24"/>
        </w:rPr>
        <w:t xml:space="preserve"> forming a layer.</w:t>
      </w:r>
      <w:r w:rsidR="00F7663F"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 xml:space="preserve">The volume of </w:t>
      </w:r>
      <w:r>
        <w:rPr>
          <w:rFonts w:ascii="Times New Roman" w:hAnsi="Times New Roman" w:cs="Times New Roman"/>
          <w:sz w:val="24"/>
          <w:szCs w:val="24"/>
        </w:rPr>
        <w:t xml:space="preserve">the </w:t>
      </w:r>
      <w:r w:rsidR="0041183F" w:rsidRPr="00650215">
        <w:rPr>
          <w:rFonts w:ascii="Times New Roman" w:hAnsi="Times New Roman" w:cs="Times New Roman"/>
          <w:sz w:val="24"/>
          <w:szCs w:val="24"/>
        </w:rPr>
        <w:t>silt layer was measured and recorded as V</w:t>
      </w:r>
      <w:r w:rsidR="0041183F" w:rsidRPr="00650215">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0041183F" w:rsidRPr="00650215">
        <w:rPr>
          <w:rFonts w:ascii="Times New Roman" w:hAnsi="Times New Roman" w:cs="Times New Roman"/>
          <w:sz w:val="24"/>
          <w:szCs w:val="24"/>
        </w:rPr>
        <w:t xml:space="preserve"> and the volume of the whole sample was measured and noted as V</w:t>
      </w:r>
      <w:r w:rsidR="0041183F" w:rsidRPr="00650215">
        <w:rPr>
          <w:rFonts w:ascii="Times New Roman" w:hAnsi="Times New Roman" w:cs="Times New Roman"/>
          <w:sz w:val="24"/>
          <w:szCs w:val="24"/>
          <w:vertAlign w:val="subscript"/>
        </w:rPr>
        <w:t>2</w:t>
      </w:r>
      <w:r w:rsidR="0041183F" w:rsidRPr="00650215">
        <w:rPr>
          <w:rFonts w:ascii="Times New Roman" w:hAnsi="Times New Roman" w:cs="Times New Roman"/>
          <w:sz w:val="24"/>
          <w:szCs w:val="24"/>
        </w:rPr>
        <w:t>. The procedure was repeated for two other samples</w:t>
      </w:r>
      <w:r>
        <w:rPr>
          <w:rFonts w:ascii="Times New Roman" w:hAnsi="Times New Roman" w:cs="Times New Roman"/>
          <w:sz w:val="24"/>
          <w:szCs w:val="24"/>
        </w:rPr>
        <w:t>,</w:t>
      </w:r>
      <w:r w:rsidR="0041183F" w:rsidRPr="00650215">
        <w:rPr>
          <w:rFonts w:ascii="Times New Roman" w:hAnsi="Times New Roman" w:cs="Times New Roman"/>
          <w:sz w:val="24"/>
          <w:szCs w:val="24"/>
        </w:rPr>
        <w:t xml:space="preserve"> and their average </w:t>
      </w:r>
      <w:r>
        <w:rPr>
          <w:rFonts w:ascii="Times New Roman" w:hAnsi="Times New Roman" w:cs="Times New Roman"/>
          <w:sz w:val="24"/>
          <w:szCs w:val="24"/>
        </w:rPr>
        <w:t xml:space="preserve">was </w:t>
      </w:r>
      <w:r w:rsidR="0041183F" w:rsidRPr="00650215">
        <w:rPr>
          <w:rFonts w:ascii="Times New Roman" w:hAnsi="Times New Roman" w:cs="Times New Roman"/>
          <w:sz w:val="24"/>
          <w:szCs w:val="24"/>
        </w:rPr>
        <w:t>determined.</w:t>
      </w:r>
      <w:r w:rsidR="0045683D"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The percentage of silt content</w:t>
      </w:r>
      <w:r w:rsidR="006A5F3A" w:rsidRPr="00650215">
        <w:rPr>
          <w:rFonts w:ascii="Times New Roman" w:hAnsi="Times New Roman" w:cs="Times New Roman"/>
          <w:sz w:val="24"/>
          <w:szCs w:val="24"/>
        </w:rPr>
        <w:t xml:space="preserve"> was calculated wit</w:t>
      </w:r>
      <w:r w:rsidR="00270710" w:rsidRPr="00650215">
        <w:rPr>
          <w:rFonts w:ascii="Times New Roman" w:hAnsi="Times New Roman" w:cs="Times New Roman"/>
          <w:sz w:val="24"/>
          <w:szCs w:val="24"/>
        </w:rPr>
        <w:t>h</w:t>
      </w:r>
      <w:r w:rsidR="006A5F3A" w:rsidRPr="00650215">
        <w:rPr>
          <w:rFonts w:ascii="Times New Roman" w:hAnsi="Times New Roman" w:cs="Times New Roman"/>
          <w:sz w:val="24"/>
          <w:szCs w:val="24"/>
        </w:rPr>
        <w:t xml:space="preserve"> the help </w:t>
      </w:r>
      <w:r w:rsidR="006B0CD2" w:rsidRPr="00650215">
        <w:rPr>
          <w:rFonts w:ascii="Times New Roman" w:hAnsi="Times New Roman" w:cs="Times New Roman"/>
          <w:sz w:val="24"/>
          <w:szCs w:val="24"/>
        </w:rPr>
        <w:t>of equation</w:t>
      </w:r>
      <w:r w:rsidR="006A5F3A" w:rsidRPr="00650215">
        <w:rPr>
          <w:rFonts w:ascii="Times New Roman" w:hAnsi="Times New Roman" w:cs="Times New Roman"/>
          <w:sz w:val="24"/>
          <w:szCs w:val="24"/>
        </w:rPr>
        <w:t xml:space="preserve"> 3 below.</w:t>
      </w:r>
    </w:p>
    <w:p w14:paraId="7FA98327" w14:textId="25B06863" w:rsidR="007213A9" w:rsidRPr="00650215" w:rsidRDefault="006B0CD2" w:rsidP="0031530A">
      <w:pPr>
        <w:rPr>
          <w:rFonts w:ascii="Times New Roman" w:hAnsi="Times New Roman" w:cs="Times New Roman"/>
          <w:sz w:val="24"/>
          <w:szCs w:val="24"/>
        </w:rPr>
      </w:pPr>
      <w:r w:rsidRPr="00650215">
        <w:rPr>
          <w:rFonts w:ascii="Times New Roman" w:hAnsi="Times New Roman" w:cs="Times New Roman"/>
          <w:sz w:val="24"/>
          <w:szCs w:val="24"/>
        </w:rPr>
        <w:t xml:space="preserve">% silt content = </w:t>
      </w:r>
      <m:oMath>
        <m:f>
          <m:fPr>
            <m:ctrlPr>
              <w:rPr>
                <w:rFonts w:ascii="Cambria Math" w:hAnsi="Cambria Math" w:cs="Times New Roman"/>
                <w:i/>
                <w:sz w:val="24"/>
                <w:szCs w:val="24"/>
              </w:rPr>
            </m:ctrlPr>
          </m:fPr>
          <m:num>
            <m:r>
              <w:rPr>
                <w:rFonts w:ascii="Cambria Math" w:hAnsi="Cambria Math" w:cs="Times New Roman"/>
                <w:sz w:val="24"/>
                <w:szCs w:val="24"/>
              </w:rPr>
              <m:t>V</m:t>
            </m:r>
            <m:r>
              <w:rPr>
                <w:rFonts w:ascii="Cambria Math" w:hAnsi="Cambria Math" w:cs="Times New Roman"/>
                <w:sz w:val="24"/>
                <w:szCs w:val="24"/>
                <w:vertAlign w:val="subscript"/>
              </w:rPr>
              <m:t>1</m:t>
            </m:r>
            <m:ctrlPr>
              <w:rPr>
                <w:rFonts w:ascii="Cambria Math" w:hAnsi="Cambria Math" w:cs="Times New Roman"/>
                <w:i/>
                <w:sz w:val="24"/>
                <w:szCs w:val="24"/>
                <w:vertAlign w:val="subscript"/>
              </w:rPr>
            </m:ctrlPr>
          </m:num>
          <m:den>
            <m:r>
              <w:rPr>
                <w:rFonts w:ascii="Cambria Math" w:hAnsi="Cambria Math" w:cs="Times New Roman"/>
                <w:sz w:val="24"/>
                <w:szCs w:val="24"/>
              </w:rPr>
              <m:t>V</m:t>
            </m:r>
            <m:r>
              <w:rPr>
                <w:rFonts w:ascii="Cambria Math" w:hAnsi="Cambria Math" w:cs="Times New Roman"/>
                <w:sz w:val="24"/>
                <w:szCs w:val="24"/>
                <w:vertAlign w:val="subscript"/>
              </w:rPr>
              <m:t>2</m:t>
            </m:r>
          </m:den>
        </m:f>
        <m:r>
          <w:rPr>
            <w:rFonts w:ascii="Cambria Math" w:hAnsi="Cambria Math" w:cs="Times New Roman"/>
            <w:sz w:val="24"/>
            <w:szCs w:val="24"/>
            <w:vertAlign w:val="subscript"/>
          </w:rPr>
          <m:t xml:space="preserve"> </m:t>
        </m:r>
        <m:r>
          <w:rPr>
            <w:rFonts w:ascii="Cambria Math" w:hAnsi="Cambria Math" w:cs="Times New Roman"/>
            <w:sz w:val="24"/>
            <w:szCs w:val="24"/>
          </w:rPr>
          <m:t>× 100</m:t>
        </m:r>
      </m:oMath>
      <w:r w:rsidRPr="00650215">
        <w:rPr>
          <w:rFonts w:ascii="Times New Roman" w:hAnsi="Times New Roman" w:cs="Times New Roman"/>
          <w:sz w:val="24"/>
          <w:szCs w:val="24"/>
        </w:rPr>
        <w:t xml:space="preserve"> …</w:t>
      </w:r>
      <w:r w:rsidR="00270710" w:rsidRPr="00650215">
        <w:rPr>
          <w:rFonts w:ascii="Times New Roman" w:hAnsi="Times New Roman" w:cs="Times New Roman"/>
          <w:sz w:val="24"/>
          <w:szCs w:val="24"/>
        </w:rPr>
        <w:t>…</w:t>
      </w:r>
      <w:r w:rsidR="0031530A" w:rsidRPr="00650215">
        <w:rPr>
          <w:rFonts w:ascii="Times New Roman" w:hAnsi="Times New Roman" w:cs="Times New Roman"/>
          <w:sz w:val="24"/>
          <w:szCs w:val="24"/>
        </w:rPr>
        <w:t xml:space="preserve"> </w:t>
      </w:r>
      <w:r w:rsidRPr="00650215">
        <w:rPr>
          <w:rFonts w:ascii="Times New Roman" w:hAnsi="Times New Roman" w:cs="Times New Roman"/>
          <w:sz w:val="24"/>
          <w:szCs w:val="24"/>
        </w:rPr>
        <w:t>Equation 3</w:t>
      </w:r>
    </w:p>
    <w:p w14:paraId="493E689A" w14:textId="01189BBA" w:rsidR="009C0C50"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2.3 Batching, mixing</w:t>
      </w:r>
      <w:r w:rsidR="00772E6F">
        <w:rPr>
          <w:rFonts w:ascii="Times New Roman" w:hAnsi="Times New Roman" w:cs="Times New Roman"/>
          <w:b/>
          <w:bCs/>
          <w:sz w:val="24"/>
          <w:szCs w:val="24"/>
        </w:rPr>
        <w:t>,</w:t>
      </w:r>
      <w:r w:rsidRPr="00650215">
        <w:rPr>
          <w:rFonts w:ascii="Times New Roman" w:hAnsi="Times New Roman" w:cs="Times New Roman"/>
          <w:b/>
          <w:bCs/>
          <w:sz w:val="24"/>
          <w:szCs w:val="24"/>
        </w:rPr>
        <w:t xml:space="preserve"> and </w:t>
      </w:r>
      <w:r w:rsidR="00454A6D" w:rsidRPr="00650215">
        <w:rPr>
          <w:rFonts w:ascii="Times New Roman" w:hAnsi="Times New Roman" w:cs="Times New Roman"/>
          <w:b/>
          <w:bCs/>
          <w:sz w:val="24"/>
          <w:szCs w:val="24"/>
        </w:rPr>
        <w:t>molding</w:t>
      </w:r>
    </w:p>
    <w:p w14:paraId="777D06C5" w14:textId="69ED01E8" w:rsidR="009D15C2"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w:t>
      </w:r>
      <w:r w:rsidR="00B2094F" w:rsidRPr="00650215">
        <w:rPr>
          <w:rFonts w:ascii="Times New Roman" w:hAnsi="Times New Roman" w:cs="Times New Roman"/>
          <w:b/>
          <w:bCs/>
          <w:sz w:val="24"/>
          <w:szCs w:val="24"/>
        </w:rPr>
        <w:t>3</w:t>
      </w:r>
      <w:r w:rsidR="0031530A" w:rsidRPr="00650215">
        <w:rPr>
          <w:rFonts w:ascii="Times New Roman" w:hAnsi="Times New Roman" w:cs="Times New Roman"/>
          <w:b/>
          <w:bCs/>
          <w:sz w:val="24"/>
          <w:szCs w:val="24"/>
        </w:rPr>
        <w:t>.</w:t>
      </w:r>
      <w:r w:rsidR="00B2094F" w:rsidRPr="00650215">
        <w:rPr>
          <w:rFonts w:ascii="Times New Roman" w:hAnsi="Times New Roman" w:cs="Times New Roman"/>
          <w:b/>
          <w:bCs/>
          <w:sz w:val="24"/>
          <w:szCs w:val="24"/>
        </w:rPr>
        <w:t>1</w:t>
      </w:r>
      <w:r w:rsidRPr="00650215">
        <w:rPr>
          <w:rFonts w:ascii="Times New Roman" w:hAnsi="Times New Roman" w:cs="Times New Roman"/>
          <w:b/>
          <w:bCs/>
          <w:sz w:val="24"/>
          <w:szCs w:val="24"/>
        </w:rPr>
        <w:t xml:space="preserve"> </w:t>
      </w:r>
      <w:r w:rsidR="00B2094F" w:rsidRPr="00650215">
        <w:rPr>
          <w:rFonts w:ascii="Times New Roman" w:hAnsi="Times New Roman" w:cs="Times New Roman"/>
          <w:b/>
          <w:bCs/>
          <w:sz w:val="24"/>
          <w:szCs w:val="24"/>
        </w:rPr>
        <w:t>Cement/sand pavement blocks</w:t>
      </w:r>
    </w:p>
    <w:p w14:paraId="4071BE95" w14:textId="5935A7A6" w:rsidR="00B9150E" w:rsidRPr="00650215" w:rsidRDefault="00B9150E"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signifying one part of cement to 3 parts of sand</w:t>
      </w:r>
      <w:r w:rsidR="00616333" w:rsidRPr="00650215">
        <w:rPr>
          <w:rFonts w:ascii="Times New Roman" w:hAnsi="Times New Roman" w:cs="Times New Roman"/>
          <w:sz w:val="24"/>
          <w:szCs w:val="24"/>
        </w:rPr>
        <w:t>. The mass of 3000g of sand was poured on a clean platform</w:t>
      </w:r>
      <w:r w:rsidR="00772E6F">
        <w:rPr>
          <w:rFonts w:ascii="Times New Roman" w:hAnsi="Times New Roman" w:cs="Times New Roman"/>
          <w:sz w:val="24"/>
          <w:szCs w:val="24"/>
        </w:rPr>
        <w:t>,</w:t>
      </w:r>
      <w:r w:rsidR="00616333" w:rsidRPr="00650215">
        <w:rPr>
          <w:rFonts w:ascii="Times New Roman" w:hAnsi="Times New Roman" w:cs="Times New Roman"/>
          <w:sz w:val="24"/>
          <w:szCs w:val="24"/>
        </w:rPr>
        <w:t xml:space="preserve"> </w:t>
      </w:r>
      <w:r w:rsidR="00772E6F">
        <w:rPr>
          <w:rFonts w:ascii="Times New Roman" w:hAnsi="Times New Roman" w:cs="Times New Roman"/>
          <w:sz w:val="24"/>
          <w:szCs w:val="24"/>
        </w:rPr>
        <w:t>on</w:t>
      </w:r>
      <w:r w:rsidR="00616333" w:rsidRPr="00650215">
        <w:rPr>
          <w:rFonts w:ascii="Times New Roman" w:hAnsi="Times New Roman" w:cs="Times New Roman"/>
          <w:sz w:val="24"/>
          <w:szCs w:val="24"/>
        </w:rPr>
        <w:t xml:space="preserve"> which 1000g of the cement was added to the sand and mixed thoroughly until a uniform mixture was obtained.</w:t>
      </w:r>
      <w:r w:rsidR="004C70F9" w:rsidRPr="00650215">
        <w:rPr>
          <w:rFonts w:ascii="Times New Roman" w:hAnsi="Times New Roman" w:cs="Times New Roman"/>
          <w:sz w:val="24"/>
          <w:szCs w:val="24"/>
        </w:rPr>
        <w:t xml:space="preserve"> The required amount of water was sprinkled on the mixture and thoroughly mixed until a uniform paste was obtained.</w:t>
      </w:r>
      <w:r w:rsidR="008A46CB" w:rsidRPr="00650215">
        <w:rPr>
          <w:rFonts w:ascii="Times New Roman" w:hAnsi="Times New Roman" w:cs="Times New Roman"/>
          <w:sz w:val="24"/>
          <w:szCs w:val="24"/>
        </w:rPr>
        <w:t xml:space="preserve"> After oiling mo</w:t>
      </w:r>
      <w:r w:rsidR="00CD405F" w:rsidRPr="00650215">
        <w:rPr>
          <w:rFonts w:ascii="Times New Roman" w:hAnsi="Times New Roman" w:cs="Times New Roman"/>
          <w:sz w:val="24"/>
          <w:szCs w:val="24"/>
        </w:rPr>
        <w:t>lds</w:t>
      </w:r>
      <w:r w:rsidR="008A46CB"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of dimensions 200mm x 100mm x 60mm </w:t>
      </w:r>
      <w:r w:rsidR="008A46CB" w:rsidRPr="00650215">
        <w:rPr>
          <w:rFonts w:ascii="Times New Roman" w:hAnsi="Times New Roman" w:cs="Times New Roman"/>
          <w:sz w:val="24"/>
          <w:szCs w:val="24"/>
        </w:rPr>
        <w:t xml:space="preserve">with dirty engine oil, </w:t>
      </w:r>
      <w:r w:rsidR="00B11B7D" w:rsidRPr="00650215">
        <w:rPr>
          <w:rFonts w:ascii="Times New Roman" w:hAnsi="Times New Roman" w:cs="Times New Roman"/>
          <w:sz w:val="24"/>
          <w:szCs w:val="24"/>
        </w:rPr>
        <w:t>the mixture was fetched with a hand trowel and placed into</w:t>
      </w:r>
      <w:r w:rsidR="004C70F9"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the </w:t>
      </w:r>
      <w:r w:rsidR="00CD405F" w:rsidRPr="00650215">
        <w:rPr>
          <w:rFonts w:ascii="Times New Roman" w:hAnsi="Times New Roman" w:cs="Times New Roman"/>
          <w:sz w:val="24"/>
          <w:szCs w:val="24"/>
        </w:rPr>
        <w:t>mold</w:t>
      </w:r>
      <w:r w:rsidR="00B11B7D" w:rsidRPr="00650215">
        <w:rPr>
          <w:rFonts w:ascii="Times New Roman" w:hAnsi="Times New Roman" w:cs="Times New Roman"/>
          <w:sz w:val="24"/>
          <w:szCs w:val="24"/>
        </w:rPr>
        <w:t xml:space="preserve"> and compacted with</w:t>
      </w:r>
      <w:r w:rsidR="00CD40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about 25</w:t>
      </w:r>
      <w:r w:rsidR="00BA49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blows in three layers.</w:t>
      </w:r>
      <w:r w:rsidR="00CD405F" w:rsidRPr="00650215">
        <w:rPr>
          <w:rFonts w:ascii="Times New Roman" w:hAnsi="Times New Roman" w:cs="Times New Roman"/>
          <w:sz w:val="24"/>
          <w:szCs w:val="24"/>
        </w:rPr>
        <w:t xml:space="preserve"> The surface of the filled mold was trimmed with a</w:t>
      </w:r>
      <w:r w:rsidR="000146E8" w:rsidRPr="00650215">
        <w:rPr>
          <w:rFonts w:ascii="Times New Roman" w:hAnsi="Times New Roman" w:cs="Times New Roman"/>
          <w:sz w:val="24"/>
          <w:szCs w:val="24"/>
        </w:rPr>
        <w:t xml:space="preserve"> foam and removed from the mold after an hour.</w:t>
      </w:r>
    </w:p>
    <w:p w14:paraId="7A9871CB" w14:textId="3D0211BD" w:rsidR="006A63A0" w:rsidRPr="00650215" w:rsidRDefault="00B2094F" w:rsidP="006A63A0">
      <w:pPr>
        <w:rPr>
          <w:rFonts w:ascii="Times New Roman" w:hAnsi="Times New Roman" w:cs="Times New Roman"/>
          <w:b/>
          <w:bCs/>
          <w:sz w:val="24"/>
          <w:szCs w:val="24"/>
        </w:rPr>
      </w:pPr>
      <w:r w:rsidRPr="00650215">
        <w:rPr>
          <w:rFonts w:ascii="Times New Roman" w:hAnsi="Times New Roman" w:cs="Times New Roman"/>
          <w:b/>
          <w:bCs/>
          <w:sz w:val="24"/>
          <w:szCs w:val="24"/>
        </w:rPr>
        <w:t xml:space="preserve">2.32 </w:t>
      </w:r>
      <w:r w:rsidR="00782634" w:rsidRPr="00650215">
        <w:rPr>
          <w:rFonts w:ascii="Times New Roman" w:hAnsi="Times New Roman" w:cs="Times New Roman"/>
          <w:b/>
          <w:bCs/>
          <w:sz w:val="24"/>
          <w:szCs w:val="24"/>
        </w:rPr>
        <w:t xml:space="preserve">Melted </w:t>
      </w:r>
      <w:r w:rsidRPr="00650215">
        <w:rPr>
          <w:rFonts w:ascii="Times New Roman" w:hAnsi="Times New Roman" w:cs="Times New Roman"/>
          <w:b/>
          <w:bCs/>
          <w:sz w:val="24"/>
          <w:szCs w:val="24"/>
        </w:rPr>
        <w:t>E-waste pavement blocks</w:t>
      </w:r>
    </w:p>
    <w:p w14:paraId="45527307" w14:textId="68CE618F" w:rsidR="006A63A0" w:rsidRPr="00650215" w:rsidRDefault="00FE3A62"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which signifies 1 part of the melted e-waste plastic to 3parts of the sand</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was used for the melted e-waste plastic pavement blocks. </w:t>
      </w:r>
      <w:commentRangeStart w:id="7"/>
      <w:r w:rsidR="006A63A0" w:rsidRPr="00650215">
        <w:rPr>
          <w:rFonts w:ascii="Times New Roman" w:hAnsi="Times New Roman" w:cs="Times New Roman"/>
          <w:sz w:val="24"/>
          <w:szCs w:val="24"/>
        </w:rPr>
        <w:t xml:space="preserve">After batching, the required mass of the shredded e-waste plastic was poured into a drum </w:t>
      </w:r>
      <w:r w:rsidR="00772E6F">
        <w:rPr>
          <w:rFonts w:ascii="Times New Roman" w:hAnsi="Times New Roman" w:cs="Times New Roman"/>
          <w:sz w:val="24"/>
          <w:szCs w:val="24"/>
        </w:rPr>
        <w:t>and set</w:t>
      </w:r>
      <w:r w:rsidR="006A63A0" w:rsidRPr="00650215">
        <w:rPr>
          <w:rFonts w:ascii="Times New Roman" w:hAnsi="Times New Roman" w:cs="Times New Roman"/>
          <w:sz w:val="24"/>
          <w:szCs w:val="24"/>
        </w:rPr>
        <w:t xml:space="preserve"> on fire</w:t>
      </w:r>
      <w:commentRangeEnd w:id="7"/>
      <w:r w:rsidR="00131CA7">
        <w:rPr>
          <w:rStyle w:val="CommentReference"/>
          <w:rtl/>
        </w:rPr>
        <w:commentReference w:id="7"/>
      </w:r>
      <w:r w:rsidR="006A63A0" w:rsidRPr="00650215">
        <w:rPr>
          <w:rFonts w:ascii="Times New Roman" w:hAnsi="Times New Roman" w:cs="Times New Roman"/>
          <w:sz w:val="24"/>
          <w:szCs w:val="24"/>
        </w:rPr>
        <w:t xml:space="preserve">. The </w:t>
      </w:r>
      <w:r w:rsidR="00772E6F">
        <w:rPr>
          <w:rFonts w:ascii="Times New Roman" w:hAnsi="Times New Roman" w:cs="Times New Roman"/>
          <w:sz w:val="24"/>
          <w:szCs w:val="24"/>
        </w:rPr>
        <w:t>setup</w:t>
      </w:r>
      <w:r w:rsidR="006A63A0" w:rsidRPr="00650215">
        <w:rPr>
          <w:rFonts w:ascii="Times New Roman" w:hAnsi="Times New Roman" w:cs="Times New Roman"/>
          <w:sz w:val="24"/>
          <w:szCs w:val="24"/>
        </w:rPr>
        <w:t xml:space="preserve"> was stirred </w:t>
      </w:r>
      <w:r w:rsidR="00772E6F">
        <w:rPr>
          <w:rFonts w:ascii="Times New Roman" w:hAnsi="Times New Roman" w:cs="Times New Roman"/>
          <w:sz w:val="24"/>
          <w:szCs w:val="24"/>
        </w:rPr>
        <w:t>while</w:t>
      </w:r>
      <w:r w:rsidR="006A63A0" w:rsidRPr="00650215">
        <w:rPr>
          <w:rFonts w:ascii="Times New Roman" w:hAnsi="Times New Roman" w:cs="Times New Roman"/>
          <w:sz w:val="24"/>
          <w:szCs w:val="24"/>
        </w:rPr>
        <w:t xml:space="preserve"> the plastics melted to ensure uniform burning</w:t>
      </w:r>
      <w:r w:rsidR="007A2328">
        <w:rPr>
          <w:rFonts w:ascii="Times New Roman" w:hAnsi="Times New Roman" w:cs="Times New Roman"/>
          <w:sz w:val="24"/>
          <w:szCs w:val="24"/>
        </w:rPr>
        <w:t>.</w:t>
      </w:r>
    </w:p>
    <w:p w14:paraId="2F03B054" w14:textId="4F2D30EE" w:rsidR="006A63A0" w:rsidRPr="00650215" w:rsidRDefault="00AA4507" w:rsidP="00F35F9C">
      <w:pPr>
        <w:jc w:val="both"/>
        <w:rPr>
          <w:rFonts w:ascii="Times New Roman" w:hAnsi="Times New Roman" w:cs="Times New Roman"/>
          <w:sz w:val="24"/>
          <w:szCs w:val="24"/>
        </w:rPr>
      </w:pPr>
      <w:r w:rsidRPr="00650215">
        <w:rPr>
          <w:rFonts w:ascii="Times New Roman" w:hAnsi="Times New Roman" w:cs="Times New Roman"/>
          <w:sz w:val="24"/>
          <w:szCs w:val="24"/>
        </w:rPr>
        <w:t xml:space="preserve">After continuously stirring and </w:t>
      </w:r>
      <w:r w:rsidR="00103815" w:rsidRPr="00650215">
        <w:rPr>
          <w:rFonts w:ascii="Times New Roman" w:hAnsi="Times New Roman" w:cs="Times New Roman"/>
          <w:sz w:val="24"/>
          <w:szCs w:val="24"/>
        </w:rPr>
        <w:t>obtaining a</w:t>
      </w:r>
      <w:r w:rsidRPr="00650215">
        <w:rPr>
          <w:rFonts w:ascii="Times New Roman" w:hAnsi="Times New Roman" w:cs="Times New Roman"/>
          <w:sz w:val="24"/>
          <w:szCs w:val="24"/>
        </w:rPr>
        <w:t xml:space="preserve"> molten e-</w:t>
      </w:r>
      <w:r w:rsidR="00454A6D" w:rsidRPr="00650215">
        <w:rPr>
          <w:rFonts w:ascii="Times New Roman" w:hAnsi="Times New Roman" w:cs="Times New Roman"/>
          <w:sz w:val="24"/>
          <w:szCs w:val="24"/>
        </w:rPr>
        <w:t xml:space="preserve">waste </w:t>
      </w:r>
      <w:r w:rsidR="00103815" w:rsidRPr="00650215">
        <w:rPr>
          <w:rFonts w:ascii="Times New Roman" w:hAnsi="Times New Roman" w:cs="Times New Roman"/>
          <w:sz w:val="24"/>
          <w:szCs w:val="24"/>
        </w:rPr>
        <w:t>plastic,</w:t>
      </w:r>
      <w:r w:rsidRPr="00650215">
        <w:rPr>
          <w:rFonts w:ascii="Times New Roman" w:hAnsi="Times New Roman" w:cs="Times New Roman"/>
          <w:sz w:val="24"/>
          <w:szCs w:val="24"/>
        </w:rPr>
        <w:t xml:space="preserve"> the mass of 3000g of sand was gradually added to</w:t>
      </w:r>
      <w:r w:rsidR="00281095" w:rsidRPr="00650215">
        <w:rPr>
          <w:rFonts w:ascii="Times New Roman" w:hAnsi="Times New Roman" w:cs="Times New Roman"/>
          <w:sz w:val="24"/>
          <w:szCs w:val="24"/>
        </w:rPr>
        <w:t xml:space="preserve"> the melted plastic in the drum </w:t>
      </w:r>
      <w:r w:rsidRPr="00650215">
        <w:rPr>
          <w:rFonts w:ascii="Times New Roman" w:hAnsi="Times New Roman" w:cs="Times New Roman"/>
          <w:sz w:val="24"/>
          <w:szCs w:val="24"/>
        </w:rPr>
        <w:t>and thoroughly stirred until a uniform mixture was obtained.</w:t>
      </w:r>
      <w:r w:rsidR="00103815" w:rsidRPr="00650215">
        <w:rPr>
          <w:rFonts w:ascii="Times New Roman" w:hAnsi="Times New Roman" w:cs="Times New Roman"/>
          <w:sz w:val="24"/>
          <w:szCs w:val="24"/>
        </w:rPr>
        <w:t xml:space="preserve"> The molds were then oiled with dirty machine oil</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the mixture of the melted electronic waste and sand</w:t>
      </w:r>
      <w:r w:rsidRPr="00650215">
        <w:rPr>
          <w:rFonts w:ascii="Times New Roman" w:hAnsi="Times New Roman" w:cs="Times New Roman"/>
          <w:sz w:val="24"/>
          <w:szCs w:val="24"/>
        </w:rPr>
        <w:t xml:space="preserve"> </w:t>
      </w:r>
      <w:r w:rsidR="00103815" w:rsidRPr="00650215">
        <w:rPr>
          <w:rFonts w:ascii="Times New Roman" w:hAnsi="Times New Roman" w:cs="Times New Roman"/>
          <w:sz w:val="24"/>
          <w:szCs w:val="24"/>
        </w:rPr>
        <w:t>was fetched with a hand trowel and placed in the mold</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whose dimensions were 200mm x 100mm x 60mm</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compacted with 25blows with a rod in three </w:t>
      </w:r>
      <w:r w:rsidR="00103815" w:rsidRPr="00650215">
        <w:rPr>
          <w:rFonts w:ascii="Times New Roman" w:hAnsi="Times New Roman" w:cs="Times New Roman"/>
          <w:sz w:val="24"/>
          <w:szCs w:val="24"/>
        </w:rPr>
        <w:lastRenderedPageBreak/>
        <w:t xml:space="preserve">layers. The surface of the filled mold was trimmed with a foam and removed from the </w:t>
      </w:r>
      <w:r w:rsidR="00F35F9C" w:rsidRPr="00650215">
        <w:rPr>
          <w:rFonts w:ascii="Times New Roman" w:hAnsi="Times New Roman" w:cs="Times New Roman"/>
          <w:sz w:val="24"/>
          <w:szCs w:val="24"/>
        </w:rPr>
        <w:t>mold</w:t>
      </w:r>
      <w:r w:rsidR="00103815" w:rsidRPr="00650215">
        <w:rPr>
          <w:rFonts w:ascii="Times New Roman" w:hAnsi="Times New Roman" w:cs="Times New Roman"/>
          <w:sz w:val="24"/>
          <w:szCs w:val="24"/>
        </w:rPr>
        <w:t xml:space="preserve"> after an hour.</w:t>
      </w:r>
    </w:p>
    <w:p w14:paraId="6926C2A5" w14:textId="57CED01C" w:rsidR="006A63A0" w:rsidRPr="00650215" w:rsidRDefault="00D6295A" w:rsidP="009C0C50">
      <w:pPr>
        <w:rPr>
          <w:rFonts w:ascii="Times New Roman" w:hAnsi="Times New Roman" w:cs="Times New Roman"/>
          <w:b/>
          <w:bCs/>
          <w:sz w:val="24"/>
          <w:szCs w:val="24"/>
        </w:rPr>
      </w:pPr>
      <w:r w:rsidRPr="00650215">
        <w:rPr>
          <w:rFonts w:ascii="Times New Roman" w:hAnsi="Times New Roman" w:cs="Times New Roman"/>
          <w:b/>
          <w:bCs/>
          <w:sz w:val="24"/>
          <w:szCs w:val="24"/>
        </w:rPr>
        <w:t>2.4 Drying and Curing</w:t>
      </w:r>
    </w:p>
    <w:p w14:paraId="70E8F826" w14:textId="05512872" w:rsidR="00F806CF" w:rsidRPr="00650215" w:rsidRDefault="00F806CF" w:rsidP="009C0C50">
      <w:pPr>
        <w:rPr>
          <w:rFonts w:ascii="Times New Roman" w:hAnsi="Times New Roman" w:cs="Times New Roman"/>
          <w:sz w:val="24"/>
          <w:szCs w:val="24"/>
        </w:rPr>
      </w:pPr>
      <w:r w:rsidRPr="00650215">
        <w:rPr>
          <w:rFonts w:ascii="Times New Roman" w:hAnsi="Times New Roman" w:cs="Times New Roman"/>
          <w:sz w:val="24"/>
          <w:szCs w:val="24"/>
        </w:rPr>
        <w:t xml:space="preserve">After the blocks were removed from the </w:t>
      </w:r>
      <w:r w:rsidR="00644C98" w:rsidRPr="00650215">
        <w:rPr>
          <w:rFonts w:ascii="Times New Roman" w:hAnsi="Times New Roman" w:cs="Times New Roman"/>
          <w:sz w:val="24"/>
          <w:szCs w:val="24"/>
        </w:rPr>
        <w:t>mold</w:t>
      </w:r>
      <w:r w:rsidRPr="00650215">
        <w:rPr>
          <w:rFonts w:ascii="Times New Roman" w:hAnsi="Times New Roman" w:cs="Times New Roman"/>
          <w:sz w:val="24"/>
          <w:szCs w:val="24"/>
        </w:rPr>
        <w:t xml:space="preserve">, they were left to dry in the open as shown in </w:t>
      </w:r>
      <w:r w:rsidR="00772E6F" w:rsidRPr="00C93EF3">
        <w:rPr>
          <w:rFonts w:ascii="Times New Roman" w:hAnsi="Times New Roman" w:cs="Times New Roman"/>
          <w:sz w:val="24"/>
          <w:szCs w:val="24"/>
        </w:rPr>
        <w:t>F</w:t>
      </w:r>
      <w:r w:rsidRPr="00C93EF3">
        <w:rPr>
          <w:rFonts w:ascii="Times New Roman" w:hAnsi="Times New Roman" w:cs="Times New Roman"/>
          <w:sz w:val="24"/>
          <w:szCs w:val="24"/>
        </w:rPr>
        <w:t>ig</w:t>
      </w:r>
      <w:r w:rsidRPr="00650215">
        <w:rPr>
          <w:rFonts w:ascii="Times New Roman" w:hAnsi="Times New Roman" w:cs="Times New Roman"/>
          <w:sz w:val="24"/>
          <w:szCs w:val="24"/>
        </w:rPr>
        <w:t>ure</w:t>
      </w:r>
      <w:r w:rsidR="00772E6F">
        <w:rPr>
          <w:rFonts w:ascii="Times New Roman" w:hAnsi="Times New Roman" w:cs="Times New Roman"/>
          <w:sz w:val="24"/>
          <w:szCs w:val="24"/>
        </w:rPr>
        <w:t>s</w:t>
      </w:r>
      <w:r w:rsidR="005324B0" w:rsidRPr="00650215">
        <w:rPr>
          <w:rFonts w:ascii="Times New Roman" w:hAnsi="Times New Roman" w:cs="Times New Roman"/>
          <w:sz w:val="24"/>
          <w:szCs w:val="24"/>
        </w:rPr>
        <w:t xml:space="preserve"> </w:t>
      </w:r>
      <w:r w:rsidR="00C93EF3">
        <w:rPr>
          <w:rFonts w:ascii="Times New Roman" w:hAnsi="Times New Roman" w:cs="Times New Roman"/>
          <w:sz w:val="24"/>
          <w:szCs w:val="24"/>
        </w:rPr>
        <w:t xml:space="preserve">1 </w:t>
      </w:r>
      <w:r w:rsidR="007777A2" w:rsidRPr="00650215">
        <w:rPr>
          <w:rFonts w:ascii="Times New Roman" w:hAnsi="Times New Roman" w:cs="Times New Roman"/>
          <w:sz w:val="24"/>
          <w:szCs w:val="24"/>
        </w:rPr>
        <w:t>a-b</w:t>
      </w:r>
      <w:r w:rsidR="005324B0" w:rsidRPr="00650215">
        <w:rPr>
          <w:rFonts w:ascii="Times New Roman" w:hAnsi="Times New Roman" w:cs="Times New Roman"/>
          <w:sz w:val="24"/>
          <w:szCs w:val="24"/>
        </w:rPr>
        <w:t xml:space="preserve"> below</w:t>
      </w:r>
      <w:r w:rsidR="00772E6F">
        <w:rPr>
          <w:rFonts w:ascii="Times New Roman" w:hAnsi="Times New Roman" w:cs="Times New Roman"/>
          <w:sz w:val="24"/>
          <w:szCs w:val="24"/>
        </w:rPr>
        <w:t>.</w:t>
      </w:r>
    </w:p>
    <w:p w14:paraId="26C211D6" w14:textId="69333182" w:rsidR="00782634" w:rsidRPr="00650215" w:rsidRDefault="00FA3C52" w:rsidP="009C0C50">
      <w:pPr>
        <w:rPr>
          <w:rFonts w:ascii="Times New Roman" w:hAnsi="Times New Roman" w:cs="Times New Roman"/>
          <w:noProof/>
        </w:rPr>
      </w:pPr>
      <w:r w:rsidRPr="00650215">
        <w:rPr>
          <w:rFonts w:ascii="Times New Roman" w:hAnsi="Times New Roman" w:cs="Times New Roman"/>
          <w:noProof/>
        </w:rPr>
        <w:drawing>
          <wp:inline distT="0" distB="0" distL="0" distR="0" wp14:anchorId="2C44229C" wp14:editId="6F1B8948">
            <wp:extent cx="2604770" cy="1955800"/>
            <wp:effectExtent l="0" t="0" r="5080" b="6350"/>
            <wp:docPr id="13" name="Picture 1" descr="IMG-20230810-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20230810-WA000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4770" cy="1955800"/>
                    </a:xfrm>
                    <a:prstGeom prst="rect">
                      <a:avLst/>
                    </a:prstGeom>
                    <a:noFill/>
                    <a:ln>
                      <a:noFill/>
                    </a:ln>
                  </pic:spPr>
                </pic:pic>
              </a:graphicData>
            </a:graphic>
          </wp:inline>
        </w:drawing>
      </w:r>
      <w:r w:rsidRPr="00650215">
        <w:rPr>
          <w:rFonts w:ascii="Times New Roman" w:hAnsi="Times New Roman" w:cs="Times New Roman"/>
          <w:noProof/>
        </w:rPr>
        <w:t xml:space="preserve">                   </w:t>
      </w:r>
      <w:r w:rsidRPr="00650215">
        <w:rPr>
          <w:rFonts w:ascii="Times New Roman" w:hAnsi="Times New Roman" w:cs="Times New Roman"/>
          <w:noProof/>
        </w:rPr>
        <w:drawing>
          <wp:inline distT="0" distB="0" distL="0" distR="0" wp14:anchorId="2B450988" wp14:editId="0DAE345D">
            <wp:extent cx="2636520" cy="1992630"/>
            <wp:effectExtent l="0" t="0" r="0" b="7620"/>
            <wp:docPr id="12" name="Picture 1" descr="IMG-20230810-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20230810-WA000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6520" cy="1992630"/>
                    </a:xfrm>
                    <a:prstGeom prst="rect">
                      <a:avLst/>
                    </a:prstGeom>
                    <a:noFill/>
                    <a:ln>
                      <a:noFill/>
                    </a:ln>
                  </pic:spPr>
                </pic:pic>
              </a:graphicData>
            </a:graphic>
          </wp:inline>
        </w:drawing>
      </w:r>
    </w:p>
    <w:p w14:paraId="75E2A0DF" w14:textId="58601426" w:rsidR="007777A2" w:rsidRPr="00650215" w:rsidRDefault="007777A2" w:rsidP="009C0C50">
      <w:pPr>
        <w:rPr>
          <w:rFonts w:ascii="Times New Roman" w:hAnsi="Times New Roman" w:cs="Times New Roman"/>
          <w:noProof/>
          <w:sz w:val="24"/>
          <w:szCs w:val="24"/>
        </w:rPr>
      </w:pP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a -waste plastic pavement blocks</w:t>
      </w:r>
      <w:r w:rsidR="00AD41E7">
        <w:rPr>
          <w:rFonts w:ascii="Times New Roman" w:hAnsi="Times New Roman" w:cs="Times New Roman"/>
          <w:noProof/>
          <w:sz w:val="24"/>
          <w:szCs w:val="24"/>
        </w:rPr>
        <w:t xml:space="preserve">, </w:t>
      </w: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 xml:space="preserve">b </w:t>
      </w:r>
      <w:r w:rsidR="00772E6F">
        <w:rPr>
          <w:rFonts w:ascii="Times New Roman" w:hAnsi="Times New Roman" w:cs="Times New Roman"/>
          <w:noProof/>
          <w:sz w:val="24"/>
          <w:szCs w:val="24"/>
        </w:rPr>
        <w:t>cement-based</w:t>
      </w:r>
      <w:r w:rsidR="00B670BD" w:rsidRPr="00650215">
        <w:rPr>
          <w:rFonts w:ascii="Times New Roman" w:hAnsi="Times New Roman" w:cs="Times New Roman"/>
          <w:noProof/>
          <w:sz w:val="24"/>
          <w:szCs w:val="24"/>
        </w:rPr>
        <w:t xml:space="preserve"> </w:t>
      </w:r>
      <w:r w:rsidRPr="00650215">
        <w:rPr>
          <w:rFonts w:ascii="Times New Roman" w:hAnsi="Times New Roman" w:cs="Times New Roman"/>
          <w:noProof/>
          <w:sz w:val="24"/>
          <w:szCs w:val="24"/>
        </w:rPr>
        <w:t>pavement blocks</w:t>
      </w:r>
      <w:r w:rsidR="00772E6F">
        <w:rPr>
          <w:rFonts w:ascii="Times New Roman" w:hAnsi="Times New Roman" w:cs="Times New Roman"/>
          <w:noProof/>
          <w:sz w:val="24"/>
          <w:szCs w:val="24"/>
        </w:rPr>
        <w:t>.</w:t>
      </w:r>
    </w:p>
    <w:p w14:paraId="639856A8" w14:textId="77777777" w:rsidR="00084F23" w:rsidRPr="00650215" w:rsidRDefault="00084F23" w:rsidP="009C0C50">
      <w:pPr>
        <w:rPr>
          <w:rFonts w:ascii="Times New Roman" w:hAnsi="Times New Roman" w:cs="Times New Roman"/>
          <w:b/>
          <w:bCs/>
          <w:noProof/>
          <w:sz w:val="24"/>
          <w:szCs w:val="24"/>
        </w:rPr>
      </w:pPr>
    </w:p>
    <w:p w14:paraId="7BEE7671" w14:textId="41D35608" w:rsidR="00DB4E01" w:rsidRPr="00650215" w:rsidRDefault="00CB4D2D" w:rsidP="009C0C50">
      <w:pPr>
        <w:rPr>
          <w:rFonts w:ascii="Times New Roman" w:hAnsi="Times New Roman" w:cs="Times New Roman"/>
          <w:b/>
          <w:bCs/>
          <w:noProof/>
          <w:sz w:val="24"/>
          <w:szCs w:val="24"/>
        </w:rPr>
      </w:pPr>
      <w:commentRangeStart w:id="8"/>
      <w:r w:rsidRPr="00650215">
        <w:rPr>
          <w:rFonts w:ascii="Times New Roman" w:hAnsi="Times New Roman" w:cs="Times New Roman"/>
          <w:b/>
          <w:bCs/>
          <w:noProof/>
          <w:sz w:val="24"/>
          <w:szCs w:val="24"/>
        </w:rPr>
        <w:t>2.5 Compressive Strength Test</w:t>
      </w:r>
    </w:p>
    <w:p w14:paraId="313EE60F" w14:textId="4CB6824B" w:rsidR="001032F1" w:rsidRPr="00650215" w:rsidRDefault="00772E6F" w:rsidP="00084F23">
      <w:pPr>
        <w:jc w:val="both"/>
        <w:rPr>
          <w:rFonts w:ascii="Times New Roman" w:hAnsi="Times New Roman" w:cs="Times New Roman"/>
          <w:noProof/>
          <w:sz w:val="24"/>
          <w:szCs w:val="24"/>
        </w:rPr>
      </w:pPr>
      <w:r>
        <w:rPr>
          <w:rFonts w:ascii="Times New Roman" w:hAnsi="Times New Roman" w:cs="Times New Roman"/>
          <w:noProof/>
          <w:sz w:val="24"/>
          <w:szCs w:val="24"/>
        </w:rPr>
        <w:t>In accordance</w:t>
      </w:r>
      <w:r w:rsidR="00DB4E01" w:rsidRPr="00650215">
        <w:rPr>
          <w:rFonts w:ascii="Times New Roman" w:hAnsi="Times New Roman" w:cs="Times New Roman"/>
          <w:noProof/>
          <w:sz w:val="24"/>
          <w:szCs w:val="24"/>
        </w:rPr>
        <w:t xml:space="preserve"> with the British Standard method</w:t>
      </w:r>
      <w:r w:rsidR="00571361"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109629988"/>
          <w:citation/>
        </w:sdtPr>
        <w:sdtEndPr/>
        <w:sdtContent>
          <w:r w:rsidR="00EF1229" w:rsidRPr="00650215">
            <w:rPr>
              <w:rFonts w:ascii="Times New Roman" w:hAnsi="Times New Roman" w:cs="Times New Roman"/>
              <w:noProof/>
              <w:sz w:val="24"/>
              <w:szCs w:val="24"/>
            </w:rPr>
            <w:fldChar w:fldCharType="begin"/>
          </w:r>
          <w:r w:rsidR="00EF1229" w:rsidRPr="00650215">
            <w:rPr>
              <w:rFonts w:ascii="Times New Roman" w:hAnsi="Times New Roman" w:cs="Times New Roman"/>
              <w:noProof/>
              <w:sz w:val="24"/>
              <w:szCs w:val="24"/>
            </w:rPr>
            <w:instrText xml:space="preserve"> CITATION BS8851 \l 1033 </w:instrText>
          </w:r>
          <w:r w:rsidR="00EF1229" w:rsidRPr="00650215">
            <w:rPr>
              <w:rFonts w:ascii="Times New Roman" w:hAnsi="Times New Roman" w:cs="Times New Roman"/>
              <w:noProof/>
              <w:sz w:val="24"/>
              <w:szCs w:val="24"/>
            </w:rPr>
            <w:fldChar w:fldCharType="separate"/>
          </w:r>
          <w:r w:rsidR="00EF1229" w:rsidRPr="00650215">
            <w:rPr>
              <w:rFonts w:ascii="Times New Roman" w:hAnsi="Times New Roman" w:cs="Times New Roman"/>
              <w:noProof/>
              <w:sz w:val="24"/>
              <w:szCs w:val="24"/>
            </w:rPr>
            <w:t>[15]</w:t>
          </w:r>
          <w:r w:rsidR="00EF1229" w:rsidRPr="00650215">
            <w:rPr>
              <w:rFonts w:ascii="Times New Roman" w:hAnsi="Times New Roman" w:cs="Times New Roman"/>
              <w:noProof/>
              <w:sz w:val="24"/>
              <w:szCs w:val="24"/>
            </w:rPr>
            <w:fldChar w:fldCharType="end"/>
          </w:r>
        </w:sdtContent>
      </w:sdt>
      <w:r w:rsidR="007A2328">
        <w:rPr>
          <w:rFonts w:ascii="Times New Roman" w:hAnsi="Times New Roman" w:cs="Times New Roman"/>
          <w:noProof/>
          <w:sz w:val="24"/>
          <w:szCs w:val="24"/>
        </w:rPr>
        <w:t>, the</w:t>
      </w:r>
      <w:r w:rsidR="00DB4E01" w:rsidRPr="00650215">
        <w:rPr>
          <w:rFonts w:ascii="Times New Roman" w:hAnsi="Times New Roman" w:cs="Times New Roman"/>
          <w:noProof/>
          <w:sz w:val="24"/>
          <w:szCs w:val="24"/>
        </w:rPr>
        <w:t xml:space="preserve"> compressive strength test was done to determine the compressive strength of the pavement blocks.</w:t>
      </w:r>
      <w:r w:rsidR="0053523D" w:rsidRPr="00650215">
        <w:rPr>
          <w:rFonts w:ascii="Times New Roman" w:hAnsi="Times New Roman" w:cs="Times New Roman"/>
          <w:noProof/>
          <w:sz w:val="24"/>
          <w:szCs w:val="24"/>
        </w:rPr>
        <w:t xml:space="preserve"> For each curing period of 7,14and 28 days, the pavement blocks were drained of excess water and their masses determined, placed on a metal plate in the compressive strength machine</w:t>
      </w:r>
      <w:r w:rsidR="004701BB">
        <w:rPr>
          <w:rFonts w:ascii="Times New Roman" w:hAnsi="Times New Roman" w:cs="Times New Roman"/>
          <w:noProof/>
          <w:sz w:val="24"/>
          <w:szCs w:val="24"/>
        </w:rPr>
        <w:t>,</w:t>
      </w:r>
      <w:r w:rsidR="0053523D" w:rsidRPr="00650215">
        <w:rPr>
          <w:rFonts w:ascii="Times New Roman" w:hAnsi="Times New Roman" w:cs="Times New Roman"/>
          <w:noProof/>
          <w:sz w:val="24"/>
          <w:szCs w:val="24"/>
        </w:rPr>
        <w:t xml:space="preserve"> and </w:t>
      </w:r>
      <w:r w:rsidR="004701BB">
        <w:rPr>
          <w:rFonts w:ascii="Times New Roman" w:hAnsi="Times New Roman" w:cs="Times New Roman"/>
          <w:noProof/>
          <w:sz w:val="24"/>
          <w:szCs w:val="24"/>
        </w:rPr>
        <w:t xml:space="preserve">a </w:t>
      </w:r>
      <w:r w:rsidR="0053523D" w:rsidRPr="00650215">
        <w:rPr>
          <w:rFonts w:ascii="Times New Roman" w:hAnsi="Times New Roman" w:cs="Times New Roman"/>
          <w:noProof/>
          <w:sz w:val="24"/>
          <w:szCs w:val="24"/>
        </w:rPr>
        <w:t>load applied until the block crushed.</w:t>
      </w:r>
      <w:r w:rsidR="00AD41E7">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The ultimate load at which the block crushed was recorded</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value for the compressive strength of the block was calculated with the help of the </w:t>
      </w:r>
      <w:r w:rsidR="004701BB">
        <w:rPr>
          <w:rFonts w:ascii="Times New Roman" w:hAnsi="Times New Roman" w:cs="Times New Roman"/>
          <w:noProof/>
          <w:sz w:val="24"/>
          <w:szCs w:val="24"/>
        </w:rPr>
        <w:t>cross-sectional</w:t>
      </w:r>
      <w:r w:rsidR="00233C82" w:rsidRPr="00650215">
        <w:rPr>
          <w:rFonts w:ascii="Times New Roman" w:hAnsi="Times New Roman" w:cs="Times New Roman"/>
          <w:noProof/>
          <w:sz w:val="24"/>
          <w:szCs w:val="24"/>
        </w:rPr>
        <w:t xml:space="preserve"> area of the block</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whose dimensions were</w:t>
      </w:r>
      <w:r w:rsidR="004176C4" w:rsidRPr="00650215">
        <w:rPr>
          <w:rFonts w:ascii="Times New Roman" w:hAnsi="Times New Roman" w:cs="Times New Roman"/>
          <w:noProof/>
          <w:sz w:val="24"/>
          <w:szCs w:val="24"/>
        </w:rPr>
        <w:t xml:space="preserve"> </w:t>
      </w:r>
      <w:r w:rsidR="00197627" w:rsidRPr="00650215">
        <w:rPr>
          <w:rFonts w:ascii="Times New Roman" w:hAnsi="Times New Roman" w:cs="Times New Roman"/>
          <w:noProof/>
          <w:sz w:val="24"/>
          <w:szCs w:val="24"/>
        </w:rPr>
        <w:t>100</w:t>
      </w:r>
      <w:r w:rsidR="00EF1D10" w:rsidRPr="00650215">
        <w:rPr>
          <w:rFonts w:ascii="Times New Roman" w:hAnsi="Times New Roman" w:cs="Times New Roman"/>
          <w:noProof/>
          <w:sz w:val="24"/>
          <w:szCs w:val="24"/>
        </w:rPr>
        <w:t>mm</w:t>
      </w:r>
      <w:r w:rsidR="00233C82" w:rsidRPr="00650215">
        <w:rPr>
          <w:rFonts w:ascii="Times New Roman" w:hAnsi="Times New Roman" w:cs="Times New Roman"/>
          <w:noProof/>
          <w:sz w:val="24"/>
          <w:szCs w:val="24"/>
        </w:rPr>
        <w:t xml:space="preserve"> x 60mm. Three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blocks were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tested for each set of curing days</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average compressive strength </w:t>
      </w:r>
      <w:r w:rsidR="004701BB">
        <w:rPr>
          <w:rFonts w:ascii="Times New Roman" w:hAnsi="Times New Roman" w:cs="Times New Roman"/>
          <w:noProof/>
          <w:sz w:val="24"/>
          <w:szCs w:val="24"/>
        </w:rPr>
        <w:t xml:space="preserve">was </w:t>
      </w:r>
      <w:r w:rsidR="00233C82" w:rsidRPr="00650215">
        <w:rPr>
          <w:rFonts w:ascii="Times New Roman" w:hAnsi="Times New Roman" w:cs="Times New Roman"/>
          <w:noProof/>
          <w:sz w:val="24"/>
          <w:szCs w:val="24"/>
        </w:rPr>
        <w:t>calculated in MPa</w:t>
      </w:r>
      <w:r w:rsidR="002322BB" w:rsidRPr="00650215">
        <w:rPr>
          <w:rFonts w:ascii="Times New Roman" w:hAnsi="Times New Roman" w:cs="Times New Roman"/>
          <w:noProof/>
          <w:sz w:val="24"/>
          <w:szCs w:val="24"/>
        </w:rPr>
        <w:t>.</w:t>
      </w:r>
    </w:p>
    <w:p w14:paraId="277C688D" w14:textId="111097E9" w:rsidR="0006267A" w:rsidRPr="00650215" w:rsidRDefault="00993AB4" w:rsidP="00993AB4">
      <w:pPr>
        <w:rPr>
          <w:rFonts w:ascii="Times New Roman" w:hAnsi="Times New Roman" w:cs="Times New Roman"/>
          <w:b/>
          <w:bCs/>
          <w:noProof/>
          <w:sz w:val="24"/>
          <w:szCs w:val="24"/>
        </w:rPr>
      </w:pPr>
      <w:r w:rsidRPr="00650215">
        <w:rPr>
          <w:rFonts w:ascii="Times New Roman" w:hAnsi="Times New Roman" w:cs="Times New Roman"/>
          <w:b/>
          <w:bCs/>
          <w:noProof/>
          <w:sz w:val="24"/>
          <w:szCs w:val="24"/>
        </w:rPr>
        <w:t>2.6 Split Tensile strength test</w:t>
      </w:r>
    </w:p>
    <w:p w14:paraId="66633D62" w14:textId="27FD29D2" w:rsidR="002825A2" w:rsidRPr="00650215" w:rsidRDefault="0006267A"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split tensile strength was </w:t>
      </w:r>
      <w:r w:rsidR="007A2328">
        <w:rPr>
          <w:rFonts w:ascii="Times New Roman" w:hAnsi="Times New Roman" w:cs="Times New Roman"/>
          <w:noProof/>
          <w:sz w:val="24"/>
          <w:szCs w:val="24"/>
        </w:rPr>
        <w:t>determined</w:t>
      </w:r>
      <w:r w:rsidRPr="00650215">
        <w:rPr>
          <w:rFonts w:ascii="Times New Roman" w:hAnsi="Times New Roman" w:cs="Times New Roman"/>
          <w:noProof/>
          <w:sz w:val="24"/>
          <w:szCs w:val="24"/>
        </w:rPr>
        <w:t xml:space="preserve"> to determine the tensile strength of the pavement blocks </w:t>
      </w:r>
      <w:r w:rsidR="004701BB">
        <w:rPr>
          <w:rFonts w:ascii="Times New Roman" w:hAnsi="Times New Roman" w:cs="Times New Roman"/>
          <w:noProof/>
          <w:sz w:val="24"/>
          <w:szCs w:val="24"/>
        </w:rPr>
        <w:t>using</w:t>
      </w:r>
      <w:r w:rsidRPr="00650215">
        <w:rPr>
          <w:rFonts w:ascii="Times New Roman" w:hAnsi="Times New Roman" w:cs="Times New Roman"/>
          <w:noProof/>
          <w:sz w:val="24"/>
          <w:szCs w:val="24"/>
        </w:rPr>
        <w:t xml:space="preserve"> the British Standard method</w:t>
      </w:r>
      <w:r w:rsidR="00AD41E7">
        <w:rPr>
          <w:rFonts w:ascii="Times New Roman" w:hAnsi="Times New Roman" w:cs="Times New Roman"/>
          <w:noProof/>
          <w:sz w:val="24"/>
          <w:szCs w:val="24"/>
        </w:rPr>
        <w:t>.</w:t>
      </w:r>
      <w:r w:rsidR="00A45B6E"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957631615"/>
          <w:citation/>
        </w:sdtPr>
        <w:sdtEnd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[16]</w:t>
          </w:r>
          <w:r w:rsidR="00A7055C" w:rsidRPr="00650215">
            <w:rPr>
              <w:rFonts w:ascii="Times New Roman" w:hAnsi="Times New Roman" w:cs="Times New Roman"/>
              <w:noProof/>
              <w:sz w:val="24"/>
              <w:szCs w:val="24"/>
            </w:rPr>
            <w:fldChar w:fldCharType="end"/>
          </w:r>
        </w:sdtContent>
      </w:sdt>
      <w:r w:rsidR="00A45B6E" w:rsidRPr="00650215">
        <w:rPr>
          <w:rFonts w:ascii="Times New Roman" w:hAnsi="Times New Roman" w:cs="Times New Roman"/>
          <w:noProof/>
          <w:sz w:val="24"/>
          <w:szCs w:val="24"/>
        </w:rPr>
        <w:t xml:space="preserve">. </w:t>
      </w:r>
      <w:r w:rsidR="007A2328" w:rsidRPr="00FB0CD6">
        <w:rPr>
          <w:rFonts w:ascii="Times New Roman" w:hAnsi="Times New Roman" w:cs="Times New Roman"/>
          <w:noProof/>
          <w:sz w:val="24"/>
          <w:szCs w:val="24"/>
        </w:rPr>
        <w:t>T</w:t>
      </w:r>
      <w:r w:rsidR="00281095" w:rsidRPr="00FB0CD6">
        <w:rPr>
          <w:rFonts w:ascii="Times New Roman" w:hAnsi="Times New Roman" w:cs="Times New Roman"/>
          <w:noProof/>
          <w:sz w:val="24"/>
          <w:szCs w:val="24"/>
        </w:rPr>
        <w:t>he</w:t>
      </w:r>
      <w:r w:rsidR="00FB0CD6" w:rsidRPr="00FB0CD6">
        <w:rPr>
          <w:rFonts w:ascii="Times New Roman" w:hAnsi="Times New Roman" w:cs="Times New Roman"/>
          <w:noProof/>
          <w:sz w:val="24"/>
          <w:szCs w:val="24"/>
        </w:rPr>
        <w:t xml:space="preserve"> </w:t>
      </w:r>
      <w:r w:rsidR="00281095" w:rsidRPr="00FB0CD6">
        <w:rPr>
          <w:rFonts w:ascii="Times New Roman" w:hAnsi="Times New Roman" w:cs="Times New Roman"/>
          <w:noProof/>
          <w:sz w:val="24"/>
          <w:szCs w:val="24"/>
        </w:rPr>
        <w:t>p</w:t>
      </w:r>
      <w:r w:rsidR="00FB0CD6" w:rsidRPr="00FB0CD6">
        <w:rPr>
          <w:rFonts w:ascii="Times New Roman" w:hAnsi="Times New Roman" w:cs="Times New Roman"/>
          <w:noProof/>
          <w:sz w:val="24"/>
          <w:szCs w:val="24"/>
        </w:rPr>
        <w:t>repared</w:t>
      </w:r>
      <w:r w:rsidR="00033D6D" w:rsidRPr="00FB0CD6">
        <w:rPr>
          <w:rFonts w:ascii="Times New Roman" w:hAnsi="Times New Roman" w:cs="Times New Roman"/>
          <w:noProof/>
          <w:sz w:val="24"/>
          <w:szCs w:val="24"/>
        </w:rPr>
        <w:t xml:space="preserve"> pavement blocks</w:t>
      </w:r>
      <w:r w:rsidR="00D95E59" w:rsidRPr="00FB0CD6">
        <w:rPr>
          <w:rFonts w:ascii="Times New Roman" w:hAnsi="Times New Roman" w:cs="Times New Roman"/>
          <w:noProof/>
          <w:sz w:val="24"/>
          <w:szCs w:val="24"/>
        </w:rPr>
        <w:t xml:space="preserve"> were weighed and placed into the split tensile strength machine with two plywood strips positioned on the centre lines at the top and bottom contact surfaces with the machine plates.</w:t>
      </w:r>
      <w:r w:rsidR="00687EC0" w:rsidRPr="00FB0CD6">
        <w:rPr>
          <w:rFonts w:ascii="Times New Roman" w:hAnsi="Times New Roman" w:cs="Times New Roman"/>
          <w:noProof/>
          <w:sz w:val="24"/>
          <w:szCs w:val="24"/>
        </w:rPr>
        <w:t xml:space="preserve"> The </w:t>
      </w:r>
      <w:r w:rsidR="00687EC0" w:rsidRPr="00650215">
        <w:rPr>
          <w:rFonts w:ascii="Times New Roman" w:hAnsi="Times New Roman" w:cs="Times New Roman"/>
          <w:noProof/>
          <w:sz w:val="24"/>
          <w:szCs w:val="24"/>
        </w:rPr>
        <w:t>machine</w:t>
      </w:r>
      <w:r w:rsidR="00281095" w:rsidRPr="00650215">
        <w:rPr>
          <w:rFonts w:ascii="Times New Roman" w:hAnsi="Times New Roman" w:cs="Times New Roman"/>
          <w:noProof/>
          <w:sz w:val="24"/>
          <w:szCs w:val="24"/>
        </w:rPr>
        <w:t xml:space="preserve"> was start</w:t>
      </w:r>
      <w:r w:rsidR="00A603CA" w:rsidRPr="00650215">
        <w:rPr>
          <w:rFonts w:ascii="Times New Roman" w:hAnsi="Times New Roman" w:cs="Times New Roman"/>
          <w:noProof/>
          <w:sz w:val="24"/>
          <w:szCs w:val="24"/>
        </w:rPr>
        <w:t>ed</w:t>
      </w:r>
      <w:r w:rsidR="004701BB">
        <w:rPr>
          <w:rFonts w:ascii="Times New Roman" w:hAnsi="Times New Roman" w:cs="Times New Roman"/>
          <w:noProof/>
          <w:sz w:val="24"/>
          <w:szCs w:val="24"/>
        </w:rPr>
        <w:t>,</w:t>
      </w:r>
      <w:r w:rsidR="00A603CA" w:rsidRPr="00650215">
        <w:rPr>
          <w:rFonts w:ascii="Times New Roman" w:hAnsi="Times New Roman" w:cs="Times New Roman"/>
          <w:noProof/>
          <w:sz w:val="24"/>
          <w:szCs w:val="24"/>
        </w:rPr>
        <w:t xml:space="preserve"> and the load </w:t>
      </w:r>
      <w:r w:rsidR="004701BB">
        <w:rPr>
          <w:rFonts w:ascii="Times New Roman" w:hAnsi="Times New Roman" w:cs="Times New Roman"/>
          <w:noProof/>
          <w:sz w:val="24"/>
          <w:szCs w:val="24"/>
        </w:rPr>
        <w:t xml:space="preserve">was </w:t>
      </w:r>
      <w:r w:rsidR="00A603CA" w:rsidRPr="00650215">
        <w:rPr>
          <w:rFonts w:ascii="Times New Roman" w:hAnsi="Times New Roman" w:cs="Times New Roman"/>
          <w:noProof/>
          <w:sz w:val="24"/>
          <w:szCs w:val="24"/>
        </w:rPr>
        <w:t xml:space="preserve">applied </w:t>
      </w:r>
      <w:r w:rsidR="007A2328">
        <w:rPr>
          <w:rFonts w:ascii="Times New Roman" w:hAnsi="Times New Roman" w:cs="Times New Roman"/>
          <w:noProof/>
          <w:sz w:val="24"/>
          <w:szCs w:val="24"/>
        </w:rPr>
        <w:t>to</w:t>
      </w:r>
      <w:r w:rsidR="00A603CA" w:rsidRPr="00650215">
        <w:rPr>
          <w:rFonts w:ascii="Times New Roman" w:hAnsi="Times New Roman" w:cs="Times New Roman"/>
          <w:noProof/>
          <w:sz w:val="24"/>
          <w:szCs w:val="24"/>
        </w:rPr>
        <w:t xml:space="preserve"> the block until the block split.</w:t>
      </w:r>
      <w:r w:rsidR="00F35153" w:rsidRPr="00650215">
        <w:rPr>
          <w:rFonts w:ascii="Times New Roman" w:hAnsi="Times New Roman" w:cs="Times New Roman"/>
          <w:noProof/>
          <w:sz w:val="24"/>
          <w:szCs w:val="24"/>
        </w:rPr>
        <w:t xml:space="preserve"> The ultimate load at which the block split was generated</w:t>
      </w:r>
      <w:r w:rsidR="004701BB">
        <w:rPr>
          <w:rFonts w:ascii="Times New Roman" w:hAnsi="Times New Roman" w:cs="Times New Roman"/>
          <w:noProof/>
          <w:sz w:val="24"/>
          <w:szCs w:val="24"/>
        </w:rPr>
        <w:t>,</w:t>
      </w:r>
      <w:r w:rsidR="00F35153" w:rsidRPr="00650215">
        <w:rPr>
          <w:rFonts w:ascii="Times New Roman" w:hAnsi="Times New Roman" w:cs="Times New Roman"/>
          <w:noProof/>
          <w:sz w:val="24"/>
          <w:szCs w:val="24"/>
        </w:rPr>
        <w:t xml:space="preserve"> a</w:t>
      </w:r>
      <w:r w:rsidR="00E622D0" w:rsidRPr="00650215">
        <w:rPr>
          <w:rFonts w:ascii="Times New Roman" w:hAnsi="Times New Roman" w:cs="Times New Roman"/>
          <w:noProof/>
          <w:sz w:val="24"/>
          <w:szCs w:val="24"/>
        </w:rPr>
        <w:t xml:space="preserve">s well as the value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 xml:space="preserve">split tensile strength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pavement block. Similarly, three blocks were tested for each set of curing period</w:t>
      </w:r>
      <w:r w:rsidR="004701BB">
        <w:rPr>
          <w:rFonts w:ascii="Times New Roman" w:hAnsi="Times New Roman" w:cs="Times New Roman"/>
          <w:noProof/>
          <w:sz w:val="24"/>
          <w:szCs w:val="24"/>
        </w:rPr>
        <w:t>,</w:t>
      </w:r>
      <w:r w:rsidR="00E622D0" w:rsidRPr="00650215">
        <w:rPr>
          <w:rFonts w:ascii="Times New Roman" w:hAnsi="Times New Roman" w:cs="Times New Roman"/>
          <w:noProof/>
          <w:sz w:val="24"/>
          <w:szCs w:val="24"/>
        </w:rPr>
        <w:t xml:space="preserve"> and their average split tensile strength </w:t>
      </w:r>
      <w:r w:rsidR="004701BB">
        <w:rPr>
          <w:rFonts w:ascii="Times New Roman" w:hAnsi="Times New Roman" w:cs="Times New Roman"/>
          <w:noProof/>
          <w:sz w:val="24"/>
          <w:szCs w:val="24"/>
        </w:rPr>
        <w:t xml:space="preserve">was </w:t>
      </w:r>
      <w:r w:rsidR="00E622D0" w:rsidRPr="00650215">
        <w:rPr>
          <w:rFonts w:ascii="Times New Roman" w:hAnsi="Times New Roman" w:cs="Times New Roman"/>
          <w:noProof/>
          <w:sz w:val="24"/>
          <w:szCs w:val="24"/>
        </w:rPr>
        <w:t>calculated</w:t>
      </w:r>
      <w:r w:rsidR="004701BB">
        <w:rPr>
          <w:rFonts w:ascii="Times New Roman" w:hAnsi="Times New Roman" w:cs="Times New Roman"/>
          <w:noProof/>
          <w:sz w:val="24"/>
          <w:szCs w:val="24"/>
        </w:rPr>
        <w:t>,</w:t>
      </w:r>
      <w:r w:rsidR="00D95E59" w:rsidRPr="00650215">
        <w:rPr>
          <w:rFonts w:ascii="Times New Roman" w:hAnsi="Times New Roman" w:cs="Times New Roman"/>
          <w:noProof/>
          <w:sz w:val="24"/>
          <w:szCs w:val="24"/>
        </w:rPr>
        <w:t xml:space="preserve"> </w:t>
      </w:r>
      <w:r w:rsidR="004F68B3" w:rsidRPr="00650215">
        <w:rPr>
          <w:rFonts w:ascii="Times New Roman" w:hAnsi="Times New Roman" w:cs="Times New Roman"/>
          <w:noProof/>
          <w:sz w:val="24"/>
          <w:szCs w:val="24"/>
        </w:rPr>
        <w:t xml:space="preserve">and a graph of split tensile strength plotted against curing days for both melted e-waste plastic and </w:t>
      </w:r>
      <w:r w:rsidR="004701BB">
        <w:rPr>
          <w:rFonts w:ascii="Times New Roman" w:hAnsi="Times New Roman" w:cs="Times New Roman"/>
          <w:noProof/>
          <w:sz w:val="24"/>
          <w:szCs w:val="24"/>
        </w:rPr>
        <w:t>cement-based</w:t>
      </w:r>
      <w:r w:rsidR="004F68B3" w:rsidRPr="00650215">
        <w:rPr>
          <w:rFonts w:ascii="Times New Roman" w:hAnsi="Times New Roman" w:cs="Times New Roman"/>
          <w:noProof/>
          <w:sz w:val="24"/>
          <w:szCs w:val="24"/>
        </w:rPr>
        <w:t xml:space="preserve"> pavement blocks</w:t>
      </w:r>
      <w:r w:rsidR="009D274F" w:rsidRPr="00650215">
        <w:rPr>
          <w:rFonts w:ascii="Times New Roman" w:hAnsi="Times New Roman" w:cs="Times New Roman"/>
          <w:noProof/>
          <w:sz w:val="24"/>
          <w:szCs w:val="24"/>
        </w:rPr>
        <w:t xml:space="preserve"> as shown in </w:t>
      </w:r>
      <w:r w:rsidR="004701BB" w:rsidRPr="00C93EF3">
        <w:rPr>
          <w:rFonts w:ascii="Times New Roman" w:hAnsi="Times New Roman" w:cs="Times New Roman"/>
          <w:noProof/>
          <w:sz w:val="24"/>
          <w:szCs w:val="24"/>
        </w:rPr>
        <w:t>Fig</w:t>
      </w:r>
      <w:r w:rsidR="004701BB">
        <w:rPr>
          <w:rFonts w:ascii="Times New Roman" w:hAnsi="Times New Roman" w:cs="Times New Roman"/>
          <w:noProof/>
          <w:sz w:val="24"/>
          <w:szCs w:val="24"/>
        </w:rPr>
        <w:t>ure</w:t>
      </w:r>
      <w:r w:rsidR="009D274F" w:rsidRPr="00650215">
        <w:rPr>
          <w:rFonts w:ascii="Times New Roman" w:hAnsi="Times New Roman" w:cs="Times New Roman"/>
          <w:noProof/>
          <w:sz w:val="24"/>
          <w:szCs w:val="24"/>
        </w:rPr>
        <w:t xml:space="preserve"> </w:t>
      </w:r>
      <w:r w:rsidR="00C93EF3">
        <w:rPr>
          <w:rFonts w:ascii="Times New Roman" w:hAnsi="Times New Roman" w:cs="Times New Roman"/>
          <w:noProof/>
          <w:sz w:val="24"/>
          <w:szCs w:val="24"/>
        </w:rPr>
        <w:t>1</w:t>
      </w:r>
      <w:r w:rsidR="009D274F" w:rsidRPr="00650215">
        <w:rPr>
          <w:rFonts w:ascii="Times New Roman" w:hAnsi="Times New Roman" w:cs="Times New Roman"/>
          <w:noProof/>
          <w:sz w:val="24"/>
          <w:szCs w:val="24"/>
        </w:rPr>
        <w:t>.</w:t>
      </w:r>
      <w:commentRangeEnd w:id="8"/>
      <w:r w:rsidR="00131CA7">
        <w:rPr>
          <w:rStyle w:val="CommentReference"/>
          <w:rtl/>
        </w:rPr>
        <w:commentReference w:id="8"/>
      </w:r>
    </w:p>
    <w:p w14:paraId="7A4E0F9A" w14:textId="77777777" w:rsidR="00885F0D" w:rsidRDefault="00885F0D" w:rsidP="00501ABD">
      <w:pPr>
        <w:jc w:val="both"/>
        <w:rPr>
          <w:rFonts w:ascii="Times New Roman" w:hAnsi="Times New Roman" w:cs="Times New Roman"/>
          <w:b/>
          <w:bCs/>
          <w:noProof/>
          <w:sz w:val="24"/>
          <w:szCs w:val="24"/>
        </w:rPr>
      </w:pPr>
    </w:p>
    <w:p w14:paraId="1CFD6429" w14:textId="342B4049" w:rsidR="009D7176" w:rsidRPr="00650215" w:rsidRDefault="009D7176" w:rsidP="00501ABD">
      <w:pPr>
        <w:jc w:val="both"/>
        <w:rPr>
          <w:rFonts w:ascii="Times New Roman" w:hAnsi="Times New Roman" w:cs="Times New Roman"/>
          <w:b/>
          <w:bCs/>
          <w:noProof/>
          <w:sz w:val="24"/>
          <w:szCs w:val="24"/>
        </w:rPr>
      </w:pPr>
      <w:r w:rsidRPr="00650215">
        <w:rPr>
          <w:rFonts w:ascii="Times New Roman" w:hAnsi="Times New Roman" w:cs="Times New Roman"/>
          <w:b/>
          <w:bCs/>
          <w:noProof/>
          <w:sz w:val="24"/>
          <w:szCs w:val="24"/>
        </w:rPr>
        <w:lastRenderedPageBreak/>
        <w:t>2.7 Water absorption test</w:t>
      </w:r>
    </w:p>
    <w:p w14:paraId="6965D142" w14:textId="6E694B23" w:rsidR="008F5C4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water absorption of the </w:t>
      </w:r>
      <w:r w:rsidR="004701BB">
        <w:rPr>
          <w:rFonts w:ascii="Times New Roman" w:hAnsi="Times New Roman" w:cs="Times New Roman"/>
          <w:noProof/>
          <w:sz w:val="24"/>
          <w:szCs w:val="24"/>
        </w:rPr>
        <w:t>e-waste</w:t>
      </w:r>
      <w:r w:rsidRPr="00650215">
        <w:rPr>
          <w:rFonts w:ascii="Times New Roman" w:hAnsi="Times New Roman" w:cs="Times New Roman"/>
          <w:noProof/>
          <w:sz w:val="24"/>
          <w:szCs w:val="24"/>
        </w:rPr>
        <w:t xml:space="preserve"> block was obtained by the water absorption method specified in </w:t>
      </w:r>
      <w:sdt>
        <w:sdtPr>
          <w:rPr>
            <w:rFonts w:ascii="Times New Roman" w:hAnsi="Times New Roman" w:cs="Times New Roman"/>
            <w:noProof/>
            <w:sz w:val="24"/>
            <w:szCs w:val="24"/>
          </w:rPr>
          <w:id w:val="-1279796920"/>
          <w:citation/>
        </w:sdtPr>
        <w:sdtEnd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BSE021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[17]</w:t>
          </w:r>
          <w:r w:rsidR="00A7055C" w:rsidRPr="00650215">
            <w:rPr>
              <w:rFonts w:ascii="Times New Roman" w:hAnsi="Times New Roman" w:cs="Times New Roman"/>
              <w:noProof/>
              <w:sz w:val="24"/>
              <w:szCs w:val="24"/>
            </w:rPr>
            <w:fldChar w:fldCharType="end"/>
          </w:r>
        </w:sdtContent>
      </w:sdt>
      <w:r w:rsidRPr="00650215">
        <w:rPr>
          <w:rFonts w:ascii="Times New Roman" w:hAnsi="Times New Roman" w:cs="Times New Roman"/>
          <w:noProof/>
          <w:sz w:val="24"/>
          <w:szCs w:val="24"/>
        </w:rPr>
        <w:t>. The e-waste pavement block was dried and weighed after casting</w:t>
      </w:r>
      <w:r w:rsidR="00457E5A" w:rsidRPr="00650215">
        <w:rPr>
          <w:rFonts w:ascii="Times New Roman" w:hAnsi="Times New Roman" w:cs="Times New Roman"/>
          <w:noProof/>
          <w:sz w:val="24"/>
          <w:szCs w:val="24"/>
        </w:rPr>
        <w:t xml:space="preserve">. The blocks were immersed in water after </w:t>
      </w:r>
      <w:r w:rsidR="004701BB">
        <w:rPr>
          <w:rFonts w:ascii="Times New Roman" w:hAnsi="Times New Roman" w:cs="Times New Roman"/>
          <w:noProof/>
          <w:sz w:val="24"/>
          <w:szCs w:val="24"/>
        </w:rPr>
        <w:t>some time</w:t>
      </w:r>
      <w:r w:rsidR="00457E5A" w:rsidRPr="00650215">
        <w:rPr>
          <w:rFonts w:ascii="Times New Roman" w:hAnsi="Times New Roman" w:cs="Times New Roman"/>
          <w:noProof/>
          <w:sz w:val="24"/>
          <w:szCs w:val="24"/>
        </w:rPr>
        <w:t xml:space="preserve"> and removed from the water, wiped</w:t>
      </w:r>
      <w:r w:rsidR="007A2328">
        <w:rPr>
          <w:rFonts w:ascii="Times New Roman" w:hAnsi="Times New Roman" w:cs="Times New Roman"/>
          <w:noProof/>
          <w:sz w:val="24"/>
          <w:szCs w:val="24"/>
        </w:rPr>
        <w:t>,</w:t>
      </w:r>
      <w:r w:rsidR="00457E5A" w:rsidRPr="00650215">
        <w:rPr>
          <w:rFonts w:ascii="Times New Roman" w:hAnsi="Times New Roman" w:cs="Times New Roman"/>
          <w:noProof/>
          <w:sz w:val="24"/>
          <w:szCs w:val="24"/>
        </w:rPr>
        <w:t xml:space="preserve"> and reweighed to calculate the water absorption capacity</w:t>
      </w:r>
      <w:r w:rsidR="003B238A" w:rsidRPr="00650215">
        <w:rPr>
          <w:rFonts w:ascii="Times New Roman" w:hAnsi="Times New Roman" w:cs="Times New Roman"/>
          <w:noProof/>
          <w:sz w:val="24"/>
          <w:szCs w:val="24"/>
        </w:rPr>
        <w:t xml:space="preserve"> with the aid of the formula:</w:t>
      </w:r>
    </w:p>
    <w:p w14:paraId="33A8A151" w14:textId="2D8EDF4A"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Water absorbed =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 xml:space="preserve"> -M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00DF0D8B" w:rsidRPr="00650215">
        <w:rPr>
          <w:rFonts w:ascii="Times New Roman" w:hAnsi="Times New Roman" w:cs="Times New Roman"/>
          <w:noProof/>
          <w:sz w:val="24"/>
          <w:szCs w:val="24"/>
          <w:vertAlign w:val="subscript"/>
        </w:rPr>
        <w:t xml:space="preserve"> </w:t>
      </w:r>
      <w:r w:rsidR="00DF0D8B" w:rsidRPr="00650215">
        <w:rPr>
          <w:rFonts w:ascii="Times New Roman" w:hAnsi="Times New Roman" w:cs="Times New Roman"/>
          <w:noProof/>
          <w:sz w:val="24"/>
          <w:szCs w:val="24"/>
        </w:rPr>
        <w:t xml:space="preserve">  ……………</w:t>
      </w:r>
      <w:r w:rsidR="00100845" w:rsidRPr="00650215">
        <w:rPr>
          <w:rFonts w:ascii="Times New Roman" w:hAnsi="Times New Roman" w:cs="Times New Roman"/>
          <w:noProof/>
          <w:sz w:val="24"/>
          <w:szCs w:val="24"/>
        </w:rPr>
        <w:t>…………………………..</w:t>
      </w:r>
      <w:r w:rsidR="00DF0D8B" w:rsidRPr="00650215">
        <w:rPr>
          <w:rFonts w:ascii="Times New Roman" w:hAnsi="Times New Roman" w:cs="Times New Roman"/>
          <w:noProof/>
          <w:sz w:val="24"/>
          <w:szCs w:val="24"/>
        </w:rPr>
        <w:t>Equation 4</w:t>
      </w:r>
    </w:p>
    <w:p w14:paraId="662D5C5C" w14:textId="69B49EB9"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Where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w:t>
      </w:r>
      <w:r w:rsidR="00B10A94" w:rsidRPr="00650215">
        <w:rPr>
          <w:rFonts w:ascii="Times New Roman" w:hAnsi="Times New Roman" w:cs="Times New Roman"/>
          <w:noProof/>
          <w:sz w:val="24"/>
          <w:szCs w:val="24"/>
        </w:rPr>
        <w:t xml:space="preserve"> Mass of block after immersing in water</w:t>
      </w:r>
    </w:p>
    <w:p w14:paraId="2A7A6E4E" w14:textId="2C71E1C3"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 xml:space="preserve"> = </w:t>
      </w:r>
      <w:r w:rsidR="00B10A94" w:rsidRPr="00650215">
        <w:rPr>
          <w:rFonts w:ascii="Times New Roman" w:hAnsi="Times New Roman" w:cs="Times New Roman"/>
          <w:noProof/>
          <w:sz w:val="24"/>
          <w:szCs w:val="24"/>
        </w:rPr>
        <w:t>Mass of block before immersing in water</w:t>
      </w:r>
    </w:p>
    <w:p w14:paraId="626307C9" w14:textId="6E23AB0C" w:rsidR="0078509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 </w:t>
      </w:r>
    </w:p>
    <w:p w14:paraId="36963D25" w14:textId="7A655A2D" w:rsidR="002825A2" w:rsidRPr="00650215" w:rsidRDefault="002825A2" w:rsidP="009C0C50">
      <w:pPr>
        <w:rPr>
          <w:rFonts w:ascii="Times New Roman" w:hAnsi="Times New Roman" w:cs="Times New Roman"/>
          <w:b/>
          <w:bCs/>
          <w:noProof/>
          <w:sz w:val="24"/>
          <w:szCs w:val="24"/>
        </w:rPr>
      </w:pPr>
      <w:r w:rsidRPr="00650215">
        <w:rPr>
          <w:rFonts w:ascii="Times New Roman" w:hAnsi="Times New Roman" w:cs="Times New Roman"/>
          <w:b/>
          <w:bCs/>
          <w:noProof/>
          <w:sz w:val="24"/>
          <w:szCs w:val="24"/>
        </w:rPr>
        <w:t>3.0 RESULTS AND DISCUSSION</w:t>
      </w:r>
    </w:p>
    <w:p w14:paraId="4533DA2D" w14:textId="59FFF1A0" w:rsidR="00CB4D2D" w:rsidRPr="00650215" w:rsidRDefault="0029195F" w:rsidP="009C0C50">
      <w:pPr>
        <w:rPr>
          <w:rFonts w:ascii="Times New Roman" w:hAnsi="Times New Roman" w:cs="Times New Roman"/>
          <w:b/>
          <w:bCs/>
          <w:sz w:val="24"/>
          <w:szCs w:val="24"/>
        </w:rPr>
      </w:pPr>
      <w:r w:rsidRPr="00650215">
        <w:rPr>
          <w:rFonts w:ascii="Times New Roman" w:hAnsi="Times New Roman" w:cs="Times New Roman"/>
          <w:b/>
          <w:bCs/>
          <w:sz w:val="24"/>
          <w:szCs w:val="24"/>
        </w:rPr>
        <w:t>3.1 P</w:t>
      </w:r>
      <w:r w:rsidR="001467BA" w:rsidRPr="00650215">
        <w:rPr>
          <w:rFonts w:ascii="Times New Roman" w:hAnsi="Times New Roman" w:cs="Times New Roman"/>
          <w:b/>
          <w:bCs/>
          <w:sz w:val="24"/>
          <w:szCs w:val="24"/>
        </w:rPr>
        <w:t>article size distribution</w:t>
      </w:r>
    </w:p>
    <w:p w14:paraId="37B327EB" w14:textId="754229F4" w:rsidR="00C40B9B" w:rsidRPr="00650215" w:rsidRDefault="0054038E" w:rsidP="001D0CDE">
      <w:pPr>
        <w:jc w:val="both"/>
        <w:rPr>
          <w:rFonts w:ascii="Times New Roman" w:hAnsi="Times New Roman" w:cs="Times New Roman"/>
          <w:sz w:val="24"/>
          <w:szCs w:val="24"/>
        </w:rPr>
      </w:pPr>
      <w:r w:rsidRPr="00650215">
        <w:rPr>
          <w:rFonts w:ascii="Times New Roman" w:hAnsi="Times New Roman" w:cs="Times New Roman"/>
          <w:sz w:val="24"/>
          <w:szCs w:val="24"/>
        </w:rPr>
        <w:t xml:space="preserve">The results of the grading test </w:t>
      </w:r>
      <w:r w:rsidR="00561559" w:rsidRPr="00650215">
        <w:rPr>
          <w:rFonts w:ascii="Times New Roman" w:hAnsi="Times New Roman" w:cs="Times New Roman"/>
          <w:sz w:val="24"/>
          <w:szCs w:val="24"/>
        </w:rPr>
        <w:t>are</w:t>
      </w:r>
      <w:r w:rsidRPr="00650215">
        <w:rPr>
          <w:rFonts w:ascii="Times New Roman" w:hAnsi="Times New Roman" w:cs="Times New Roman"/>
          <w:sz w:val="24"/>
          <w:szCs w:val="24"/>
        </w:rPr>
        <w:t xml:space="preserve"> shown in </w:t>
      </w:r>
      <w:r w:rsidR="004701BB" w:rsidRPr="00C93EF3">
        <w:rPr>
          <w:rFonts w:ascii="Times New Roman" w:hAnsi="Times New Roman" w:cs="Times New Roman"/>
          <w:sz w:val="24"/>
          <w:szCs w:val="24"/>
        </w:rPr>
        <w:t>Fig</w:t>
      </w:r>
      <w:r w:rsidR="004701BB">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2</w:t>
      </w:r>
      <w:r w:rsidR="00FB0CD6">
        <w:rPr>
          <w:rFonts w:ascii="Times New Roman" w:hAnsi="Times New Roman" w:cs="Times New Roman"/>
          <w:sz w:val="24"/>
          <w:szCs w:val="24"/>
        </w:rPr>
        <w:t>,</w:t>
      </w:r>
      <w:r w:rsidRPr="00650215">
        <w:rPr>
          <w:rFonts w:ascii="Times New Roman" w:hAnsi="Times New Roman" w:cs="Times New Roman"/>
          <w:sz w:val="24"/>
          <w:szCs w:val="24"/>
        </w:rPr>
        <w:t xml:space="preserve"> indicating the variation of the cumulative % passing with sieve sizes for the sand used</w:t>
      </w:r>
      <w:r w:rsidR="00D17525" w:rsidRPr="00650215">
        <w:rPr>
          <w:rFonts w:ascii="Times New Roman" w:hAnsi="Times New Roman" w:cs="Times New Roman"/>
          <w:sz w:val="24"/>
          <w:szCs w:val="24"/>
        </w:rPr>
        <w:t>.</w:t>
      </w:r>
      <w:r w:rsidR="00561559" w:rsidRPr="00650215">
        <w:rPr>
          <w:rFonts w:ascii="Times New Roman" w:hAnsi="Times New Roman" w:cs="Times New Roman"/>
          <w:sz w:val="24"/>
          <w:szCs w:val="24"/>
        </w:rPr>
        <w:t xml:space="preserve"> It can be seen that the greater % of the sand particles were retained on the sieve sizes between 0.07mm and</w:t>
      </w:r>
      <w:r w:rsidR="00501ABD" w:rsidRPr="00650215">
        <w:rPr>
          <w:rFonts w:ascii="Times New Roman" w:hAnsi="Times New Roman" w:cs="Times New Roman"/>
          <w:sz w:val="24"/>
          <w:szCs w:val="24"/>
        </w:rPr>
        <w:t xml:space="preserve"> </w:t>
      </w:r>
      <w:r w:rsidR="00561559" w:rsidRPr="00650215">
        <w:rPr>
          <w:rFonts w:ascii="Times New Roman" w:hAnsi="Times New Roman" w:cs="Times New Roman"/>
          <w:sz w:val="24"/>
          <w:szCs w:val="24"/>
        </w:rPr>
        <w:t>4mm. This is evident that the sand used in this investigation was mostly made up of sandy particles with few dust particles</w:t>
      </w:r>
      <w:r w:rsidR="004701BB">
        <w:rPr>
          <w:rFonts w:ascii="Times New Roman" w:hAnsi="Times New Roman" w:cs="Times New Roman"/>
          <w:sz w:val="24"/>
          <w:szCs w:val="24"/>
        </w:rPr>
        <w:t>,</w:t>
      </w:r>
      <w:r w:rsidR="00561559" w:rsidRPr="00650215">
        <w:rPr>
          <w:rFonts w:ascii="Times New Roman" w:hAnsi="Times New Roman" w:cs="Times New Roman"/>
          <w:sz w:val="24"/>
          <w:szCs w:val="24"/>
        </w:rPr>
        <w:t xml:space="preserve"> which </w:t>
      </w:r>
      <w:r w:rsidR="001974B3">
        <w:rPr>
          <w:rFonts w:ascii="Times New Roman" w:hAnsi="Times New Roman" w:cs="Times New Roman"/>
          <w:sz w:val="24"/>
          <w:szCs w:val="24"/>
        </w:rPr>
        <w:t>fall</w:t>
      </w:r>
      <w:r w:rsidR="00561559" w:rsidRPr="00650215">
        <w:rPr>
          <w:rFonts w:ascii="Times New Roman" w:hAnsi="Times New Roman" w:cs="Times New Roman"/>
          <w:sz w:val="24"/>
          <w:szCs w:val="24"/>
        </w:rPr>
        <w:t xml:space="preserve"> within the standard of sand required for construction as specified by the British Standard Method</w:t>
      </w:r>
      <w:r w:rsidR="001974B3">
        <w:rPr>
          <w:rFonts w:ascii="Times New Roman" w:hAnsi="Times New Roman" w:cs="Times New Roman"/>
          <w:sz w:val="24"/>
          <w:szCs w:val="24"/>
        </w:rPr>
        <w:t>.</w:t>
      </w:r>
      <w:sdt>
        <w:sdtPr>
          <w:rPr>
            <w:rFonts w:ascii="Times New Roman" w:hAnsi="Times New Roman" w:cs="Times New Roman"/>
            <w:sz w:val="24"/>
            <w:szCs w:val="24"/>
          </w:rPr>
          <w:id w:val="-1500498213"/>
          <w:citation/>
        </w:sdtPr>
        <w:sdtEndPr/>
        <w:sdtContent>
          <w:r w:rsidR="00003F1C" w:rsidRPr="00650215">
            <w:rPr>
              <w:rFonts w:ascii="Times New Roman" w:hAnsi="Times New Roman" w:cs="Times New Roman"/>
              <w:sz w:val="24"/>
              <w:szCs w:val="24"/>
            </w:rPr>
            <w:fldChar w:fldCharType="begin"/>
          </w:r>
          <w:r w:rsidR="00003F1C" w:rsidRPr="00650215">
            <w:rPr>
              <w:rFonts w:ascii="Times New Roman" w:hAnsi="Times New Roman" w:cs="Times New Roman"/>
              <w:sz w:val="24"/>
              <w:szCs w:val="24"/>
            </w:rPr>
            <w:instrText xml:space="preserve"> CITATION BS885 \l 1033 </w:instrText>
          </w:r>
          <w:r w:rsidR="00003F1C" w:rsidRPr="00650215">
            <w:rPr>
              <w:rFonts w:ascii="Times New Roman" w:hAnsi="Times New Roman" w:cs="Times New Roman"/>
              <w:sz w:val="24"/>
              <w:szCs w:val="24"/>
            </w:rPr>
            <w:fldChar w:fldCharType="separate"/>
          </w:r>
          <w:r w:rsidR="00003F1C" w:rsidRPr="00650215">
            <w:rPr>
              <w:rFonts w:ascii="Times New Roman" w:hAnsi="Times New Roman" w:cs="Times New Roman"/>
              <w:noProof/>
              <w:sz w:val="24"/>
              <w:szCs w:val="24"/>
            </w:rPr>
            <w:t xml:space="preserve"> [14]</w:t>
          </w:r>
          <w:r w:rsidR="00003F1C" w:rsidRPr="00650215">
            <w:rPr>
              <w:rFonts w:ascii="Times New Roman" w:hAnsi="Times New Roman" w:cs="Times New Roman"/>
              <w:sz w:val="24"/>
              <w:szCs w:val="24"/>
            </w:rPr>
            <w:fldChar w:fldCharType="end"/>
          </w:r>
        </w:sdtContent>
      </w:sdt>
      <w:r w:rsidR="00561559" w:rsidRPr="00650215">
        <w:rPr>
          <w:rFonts w:ascii="Times New Roman" w:hAnsi="Times New Roman" w:cs="Times New Roman"/>
          <w:sz w:val="24"/>
          <w:szCs w:val="24"/>
        </w:rPr>
        <w:t>.</w:t>
      </w:r>
    </w:p>
    <w:p w14:paraId="5CBFF5A9" w14:textId="37658906" w:rsidR="001467BA" w:rsidRPr="00650215" w:rsidRDefault="00C40B9B" w:rsidP="00C40B9B">
      <w:pPr>
        <w:jc w:val="center"/>
        <w:rPr>
          <w:rFonts w:ascii="Times New Roman" w:hAnsi="Times New Roman" w:cs="Times New Roman"/>
          <w:sz w:val="24"/>
          <w:szCs w:val="24"/>
        </w:rPr>
      </w:pPr>
      <w:r w:rsidRPr="00650215">
        <w:rPr>
          <w:rFonts w:ascii="Times New Roman" w:hAnsi="Times New Roman" w:cs="Times New Roman"/>
          <w:noProof/>
        </w:rPr>
        <w:drawing>
          <wp:inline distT="0" distB="0" distL="0" distR="0" wp14:anchorId="5CC9FE70" wp14:editId="1C5CA0A6">
            <wp:extent cx="3200400" cy="2321560"/>
            <wp:effectExtent l="0" t="0" r="0" b="0"/>
            <wp:docPr id="18419845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9B3F07" w14:textId="2F7AB8EF" w:rsidR="00AD604B" w:rsidRPr="00650215" w:rsidRDefault="00C40B9B" w:rsidP="001D0CDE">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2</w:t>
      </w:r>
      <w:r w:rsidR="001974B3">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w:t>
      </w:r>
      <w:r w:rsidRPr="00650215">
        <w:rPr>
          <w:rFonts w:ascii="Times New Roman" w:hAnsi="Times New Roman" w:cs="Times New Roman"/>
          <w:b/>
          <w:bCs/>
          <w:sz w:val="24"/>
          <w:szCs w:val="24"/>
        </w:rPr>
        <w:t>ariation of cumulative % passing with sieve sizes for sand</w:t>
      </w:r>
    </w:p>
    <w:p w14:paraId="2250862F" w14:textId="79DF2BAB" w:rsidR="00C40B9B" w:rsidRPr="00650215" w:rsidRDefault="00A7354E" w:rsidP="00A7354E">
      <w:pPr>
        <w:rPr>
          <w:rFonts w:ascii="Times New Roman" w:hAnsi="Times New Roman" w:cs="Times New Roman"/>
          <w:b/>
          <w:bCs/>
          <w:sz w:val="24"/>
          <w:szCs w:val="24"/>
        </w:rPr>
      </w:pPr>
      <w:r w:rsidRPr="00650215">
        <w:rPr>
          <w:rFonts w:ascii="Times New Roman" w:hAnsi="Times New Roman" w:cs="Times New Roman"/>
          <w:b/>
          <w:bCs/>
          <w:sz w:val="24"/>
          <w:szCs w:val="24"/>
        </w:rPr>
        <w:t>3.2 Silt test</w:t>
      </w:r>
    </w:p>
    <w:p w14:paraId="26B2BEBC" w14:textId="57A6C9A7" w:rsidR="008E2DEE" w:rsidRPr="00650215" w:rsidRDefault="00F37519" w:rsidP="00501ABD">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silt content of sand are presented in </w:t>
      </w:r>
      <w:r w:rsidRPr="00C93EF3">
        <w:rPr>
          <w:rFonts w:ascii="Times New Roman" w:hAnsi="Times New Roman" w:cs="Times New Roman"/>
          <w:sz w:val="24"/>
          <w:szCs w:val="24"/>
        </w:rPr>
        <w:t>Table</w:t>
      </w:r>
      <w:r w:rsidRPr="00650215">
        <w:rPr>
          <w:rFonts w:ascii="Times New Roman" w:hAnsi="Times New Roman" w:cs="Times New Roman"/>
          <w:sz w:val="24"/>
          <w:szCs w:val="24"/>
        </w:rPr>
        <w:t xml:space="preserve"> </w:t>
      </w:r>
      <w:r w:rsidR="002C19CC" w:rsidRPr="00650215">
        <w:rPr>
          <w:rFonts w:ascii="Times New Roman" w:hAnsi="Times New Roman" w:cs="Times New Roman"/>
          <w:sz w:val="24"/>
          <w:szCs w:val="24"/>
        </w:rPr>
        <w:t>1</w:t>
      </w:r>
      <w:r w:rsidR="00CE2E68">
        <w:rPr>
          <w:rFonts w:ascii="Times New Roman" w:hAnsi="Times New Roman" w:cs="Times New Roman"/>
          <w:sz w:val="24"/>
          <w:szCs w:val="24"/>
        </w:rPr>
        <w:t>.</w:t>
      </w:r>
      <w:r w:rsidR="002C19CC" w:rsidRPr="00650215">
        <w:rPr>
          <w:rFonts w:ascii="Times New Roman" w:hAnsi="Times New Roman" w:cs="Times New Roman"/>
          <w:sz w:val="24"/>
          <w:szCs w:val="24"/>
        </w:rPr>
        <w:t xml:space="preserve"> It </w:t>
      </w:r>
      <w:r w:rsidR="00CE2E68">
        <w:rPr>
          <w:rFonts w:ascii="Times New Roman" w:hAnsi="Times New Roman" w:cs="Times New Roman"/>
          <w:sz w:val="24"/>
          <w:szCs w:val="24"/>
        </w:rPr>
        <w:t>shows that</w:t>
      </w:r>
      <w:r w:rsidR="002C19CC" w:rsidRPr="00650215">
        <w:rPr>
          <w:rFonts w:ascii="Times New Roman" w:hAnsi="Times New Roman" w:cs="Times New Roman"/>
          <w:sz w:val="24"/>
          <w:szCs w:val="24"/>
        </w:rPr>
        <w:t xml:space="preserve"> </w:t>
      </w:r>
      <w:r w:rsidRPr="00650215">
        <w:rPr>
          <w:rFonts w:ascii="Times New Roman" w:hAnsi="Times New Roman" w:cs="Times New Roman"/>
          <w:sz w:val="24"/>
          <w:szCs w:val="24"/>
        </w:rPr>
        <w:t>the sand contains about 14.7% silt</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which is below the specified limit of 15% silt content for sand as specified by the British standard method</w:t>
      </w:r>
      <w:r w:rsidR="004701BB">
        <w:rPr>
          <w:rFonts w:ascii="Times New Roman" w:hAnsi="Times New Roman" w:cs="Times New Roman"/>
          <w:sz w:val="24"/>
          <w:szCs w:val="24"/>
        </w:rPr>
        <w:t>.</w:t>
      </w:r>
      <w:r w:rsidR="008E2DEE" w:rsidRPr="00650215">
        <w:rPr>
          <w:rFonts w:ascii="Times New Roman" w:hAnsi="Times New Roman" w:cs="Times New Roman"/>
          <w:sz w:val="24"/>
          <w:szCs w:val="24"/>
        </w:rPr>
        <w:t xml:space="preserve"> </w:t>
      </w:r>
      <w:sdt>
        <w:sdtPr>
          <w:rPr>
            <w:rFonts w:ascii="Times New Roman" w:hAnsi="Times New Roman" w:cs="Times New Roman"/>
            <w:sz w:val="24"/>
            <w:szCs w:val="24"/>
          </w:rPr>
          <w:id w:val="1838887762"/>
          <w:citation/>
        </w:sdtPr>
        <w:sdtEndPr/>
        <w:sdtContent>
          <w:r w:rsidR="009F6032" w:rsidRPr="00650215">
            <w:rPr>
              <w:rFonts w:ascii="Times New Roman" w:hAnsi="Times New Roman" w:cs="Times New Roman"/>
              <w:sz w:val="24"/>
              <w:szCs w:val="24"/>
            </w:rPr>
            <w:fldChar w:fldCharType="begin"/>
          </w:r>
          <w:r w:rsidR="009F6032" w:rsidRPr="00650215">
            <w:rPr>
              <w:rFonts w:ascii="Times New Roman" w:hAnsi="Times New Roman" w:cs="Times New Roman"/>
              <w:sz w:val="24"/>
              <w:szCs w:val="24"/>
            </w:rPr>
            <w:instrText xml:space="preserve"> CITATION BS8851 \l 1033 </w:instrText>
          </w:r>
          <w:r w:rsidR="009F6032" w:rsidRPr="00650215">
            <w:rPr>
              <w:rFonts w:ascii="Times New Roman" w:hAnsi="Times New Roman" w:cs="Times New Roman"/>
              <w:sz w:val="24"/>
              <w:szCs w:val="24"/>
            </w:rPr>
            <w:fldChar w:fldCharType="separate"/>
          </w:r>
          <w:r w:rsidR="009F6032" w:rsidRPr="00650215">
            <w:rPr>
              <w:rFonts w:ascii="Times New Roman" w:hAnsi="Times New Roman" w:cs="Times New Roman"/>
              <w:noProof/>
              <w:sz w:val="24"/>
              <w:szCs w:val="24"/>
            </w:rPr>
            <w:t>[15]</w:t>
          </w:r>
          <w:r w:rsidR="009F6032"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p>
    <w:p w14:paraId="3166AF9E" w14:textId="77777777" w:rsidR="001E15E5" w:rsidRDefault="001E15E5" w:rsidP="00863586">
      <w:pPr>
        <w:jc w:val="center"/>
        <w:rPr>
          <w:rFonts w:ascii="Times New Roman" w:hAnsi="Times New Roman" w:cs="Times New Roman"/>
          <w:b/>
          <w:bCs/>
          <w:sz w:val="24"/>
          <w:szCs w:val="24"/>
        </w:rPr>
      </w:pPr>
    </w:p>
    <w:p w14:paraId="0CFDEA6C" w14:textId="77777777" w:rsidR="001E15E5" w:rsidRDefault="001E15E5" w:rsidP="00863586">
      <w:pPr>
        <w:jc w:val="center"/>
        <w:rPr>
          <w:rFonts w:ascii="Times New Roman" w:hAnsi="Times New Roman" w:cs="Times New Roman"/>
          <w:b/>
          <w:bCs/>
          <w:sz w:val="24"/>
          <w:szCs w:val="24"/>
        </w:rPr>
      </w:pPr>
    </w:p>
    <w:p w14:paraId="125A93E8" w14:textId="06F0AA8F" w:rsidR="004E022C" w:rsidRPr="00650215" w:rsidRDefault="00614E61" w:rsidP="00863586">
      <w:pPr>
        <w:jc w:val="center"/>
        <w:rPr>
          <w:rFonts w:ascii="Times New Roman" w:hAnsi="Times New Roman" w:cs="Times New Roman"/>
          <w:b/>
          <w:bCs/>
          <w:sz w:val="24"/>
          <w:szCs w:val="24"/>
        </w:rPr>
      </w:pPr>
      <w:r w:rsidRPr="00C93EF3">
        <w:rPr>
          <w:rFonts w:ascii="Times New Roman" w:hAnsi="Times New Roman" w:cs="Times New Roman"/>
          <w:b/>
          <w:bCs/>
          <w:sz w:val="24"/>
          <w:szCs w:val="24"/>
        </w:rPr>
        <w:lastRenderedPageBreak/>
        <w:t>Table</w:t>
      </w:r>
      <w:r w:rsidRPr="00650215">
        <w:rPr>
          <w:rFonts w:ascii="Times New Roman" w:hAnsi="Times New Roman" w:cs="Times New Roman"/>
          <w:b/>
          <w:bCs/>
          <w:sz w:val="24"/>
          <w:szCs w:val="24"/>
        </w:rPr>
        <w:t xml:space="preserve"> 1</w:t>
      </w:r>
      <w:r w:rsidR="005922F2" w:rsidRPr="00650215">
        <w:rPr>
          <w:rFonts w:ascii="Times New Roman" w:hAnsi="Times New Roman" w:cs="Times New Roman"/>
          <w:b/>
          <w:bCs/>
          <w:sz w:val="24"/>
          <w:szCs w:val="24"/>
        </w:rPr>
        <w:t xml:space="preserve"> Values of volumes and % silt content for sand</w:t>
      </w:r>
    </w:p>
    <w:p w14:paraId="1B86FEE9" w14:textId="77777777" w:rsidR="003739F1" w:rsidRPr="00650215" w:rsidRDefault="003739F1" w:rsidP="004E022C">
      <w:pPr>
        <w:spacing w:after="0" w:line="480" w:lineRule="auto"/>
        <w:jc w:val="center"/>
        <w:rPr>
          <w:rFonts w:ascii="Times New Roman" w:eastAsia="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tbl>
      <w:tblPr>
        <w:tblStyle w:val="PlainTable2"/>
        <w:tblW w:w="10767" w:type="dxa"/>
        <w:tblInd w:w="-720" w:type="dxa"/>
        <w:tblLook w:val="04E0" w:firstRow="1" w:lastRow="1" w:firstColumn="1" w:lastColumn="0" w:noHBand="0" w:noVBand="1"/>
      </w:tblPr>
      <w:tblGrid>
        <w:gridCol w:w="7711"/>
        <w:gridCol w:w="1017"/>
        <w:gridCol w:w="1017"/>
        <w:gridCol w:w="1022"/>
      </w:tblGrid>
      <w:tr w:rsidR="00CE772A" w:rsidRPr="00650215" w14:paraId="14ED45DE" w14:textId="77777777" w:rsidTr="003739F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767" w:type="dxa"/>
            <w:gridSpan w:val="4"/>
            <w:noWrap/>
            <w:hideMark/>
          </w:tcPr>
          <w:p w14:paraId="3A5CCB3A" w14:textId="2C26F0BC"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Silt Test Results</w:t>
            </w:r>
            <w:r w:rsidR="00662A69" w:rsidRPr="00650215">
              <w:rPr>
                <w:rFonts w:ascii="Times New Roman" w:eastAsia="Times New Roman" w:hAnsi="Times New Roman" w:cs="Times New Roman"/>
                <w:sz w:val="24"/>
                <w:szCs w:val="24"/>
              </w:rPr>
              <w:t xml:space="preserve"> </w:t>
            </w:r>
          </w:p>
        </w:tc>
      </w:tr>
      <w:tr w:rsidR="00CE772A" w:rsidRPr="00650215" w14:paraId="0D62CAA8"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6D9E084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Sample</w:t>
            </w:r>
          </w:p>
        </w:tc>
        <w:tc>
          <w:tcPr>
            <w:tcW w:w="1017" w:type="dxa"/>
            <w:noWrap/>
            <w:hideMark/>
          </w:tcPr>
          <w:p w14:paraId="62B143B8"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w:t>
            </w:r>
          </w:p>
        </w:tc>
        <w:tc>
          <w:tcPr>
            <w:tcW w:w="1017" w:type="dxa"/>
            <w:noWrap/>
            <w:hideMark/>
          </w:tcPr>
          <w:p w14:paraId="457FCA4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2</w:t>
            </w:r>
          </w:p>
        </w:tc>
        <w:tc>
          <w:tcPr>
            <w:tcW w:w="1022" w:type="dxa"/>
            <w:noWrap/>
            <w:hideMark/>
          </w:tcPr>
          <w:p w14:paraId="527FD6DD"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3</w:t>
            </w:r>
          </w:p>
        </w:tc>
      </w:tr>
      <w:tr w:rsidR="00CE772A" w:rsidRPr="00650215" w14:paraId="26B1ACFF"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220557D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Sample1 (V</w:t>
            </w:r>
            <w:r w:rsidRPr="00650215">
              <w:rPr>
                <w:rFonts w:ascii="Times New Roman" w:eastAsia="Times New Roman" w:hAnsi="Times New Roman" w:cs="Times New Roman"/>
                <w:sz w:val="24"/>
                <w:szCs w:val="24"/>
                <w:vertAlign w:val="subscript"/>
              </w:rPr>
              <w:t>1</w:t>
            </w:r>
            <w:r w:rsidRPr="00650215">
              <w:rPr>
                <w:rFonts w:ascii="Times New Roman" w:eastAsia="Times New Roman" w:hAnsi="Times New Roman" w:cs="Times New Roman"/>
                <w:sz w:val="24"/>
                <w:szCs w:val="24"/>
              </w:rPr>
              <w:t>), ml</w:t>
            </w:r>
          </w:p>
        </w:tc>
        <w:tc>
          <w:tcPr>
            <w:tcW w:w="1017" w:type="dxa"/>
            <w:noWrap/>
            <w:hideMark/>
          </w:tcPr>
          <w:p w14:paraId="4208820A"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17" w:type="dxa"/>
            <w:noWrap/>
            <w:hideMark/>
          </w:tcPr>
          <w:p w14:paraId="5B71A1C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22" w:type="dxa"/>
            <w:noWrap/>
            <w:hideMark/>
          </w:tcPr>
          <w:p w14:paraId="315861EE"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71</w:t>
            </w:r>
          </w:p>
        </w:tc>
      </w:tr>
      <w:tr w:rsidR="00CE772A" w:rsidRPr="00650215" w14:paraId="04F88185"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09467BB2"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Silt Content after 24hrs (V</w:t>
            </w:r>
            <w:r w:rsidRPr="00650215">
              <w:rPr>
                <w:rFonts w:ascii="Times New Roman" w:eastAsia="Times New Roman" w:hAnsi="Times New Roman" w:cs="Times New Roman"/>
                <w:sz w:val="24"/>
                <w:szCs w:val="24"/>
                <w:vertAlign w:val="subscript"/>
              </w:rPr>
              <w:t>2</w:t>
            </w:r>
            <w:r w:rsidRPr="00650215">
              <w:rPr>
                <w:rFonts w:ascii="Times New Roman" w:eastAsia="Times New Roman" w:hAnsi="Times New Roman" w:cs="Times New Roman"/>
                <w:sz w:val="24"/>
                <w:szCs w:val="24"/>
              </w:rPr>
              <w:t>), ml</w:t>
            </w:r>
          </w:p>
        </w:tc>
        <w:tc>
          <w:tcPr>
            <w:tcW w:w="1017" w:type="dxa"/>
            <w:noWrap/>
            <w:hideMark/>
          </w:tcPr>
          <w:p w14:paraId="700412F5"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17" w:type="dxa"/>
            <w:noWrap/>
            <w:hideMark/>
          </w:tcPr>
          <w:p w14:paraId="6758432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22" w:type="dxa"/>
            <w:noWrap/>
            <w:hideMark/>
          </w:tcPr>
          <w:p w14:paraId="40151CA3"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11</w:t>
            </w:r>
          </w:p>
        </w:tc>
      </w:tr>
      <w:tr w:rsidR="00CE772A" w:rsidRPr="00650215" w14:paraId="427931E9"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4C8D78C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Percentage of Silt Content</w:t>
            </w:r>
          </w:p>
        </w:tc>
        <w:tc>
          <w:tcPr>
            <w:tcW w:w="1017" w:type="dxa"/>
            <w:noWrap/>
            <w:hideMark/>
          </w:tcPr>
          <w:p w14:paraId="6A600DC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17" w:type="dxa"/>
            <w:noWrap/>
            <w:hideMark/>
          </w:tcPr>
          <w:p w14:paraId="01FCE20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22" w:type="dxa"/>
            <w:noWrap/>
            <w:hideMark/>
          </w:tcPr>
          <w:p w14:paraId="5D773D5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15.5</w:t>
            </w:r>
          </w:p>
        </w:tc>
      </w:tr>
      <w:tr w:rsidR="00CE772A" w:rsidRPr="00650215" w14:paraId="7DB72BA4" w14:textId="77777777" w:rsidTr="003739F1">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3E7C996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Average Percentage of Silt Content</w:t>
            </w:r>
          </w:p>
        </w:tc>
        <w:tc>
          <w:tcPr>
            <w:tcW w:w="3056" w:type="dxa"/>
            <w:gridSpan w:val="3"/>
            <w:noWrap/>
            <w:hideMark/>
          </w:tcPr>
          <w:p w14:paraId="4D16C602" w14:textId="77777777" w:rsidR="004E022C" w:rsidRPr="00650215" w:rsidRDefault="004E022C" w:rsidP="003739F1">
            <w:pPr>
              <w:spacing w:line="480"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14.7</w:t>
            </w:r>
          </w:p>
        </w:tc>
      </w:tr>
    </w:tbl>
    <w:p w14:paraId="24EDF7E7" w14:textId="77777777" w:rsidR="003739F1" w:rsidRPr="00650215" w:rsidRDefault="003739F1" w:rsidP="00A7354E">
      <w:pPr>
        <w:rPr>
          <w:rFonts w:ascii="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p w14:paraId="14C838E2" w14:textId="77777777" w:rsidR="00501ABD" w:rsidRPr="00650215" w:rsidRDefault="00501ABD" w:rsidP="00A7354E">
      <w:pPr>
        <w:rPr>
          <w:rFonts w:ascii="Times New Roman" w:hAnsi="Times New Roman" w:cs="Times New Roman"/>
          <w:b/>
          <w:bCs/>
          <w:sz w:val="24"/>
          <w:szCs w:val="24"/>
        </w:rPr>
      </w:pPr>
    </w:p>
    <w:p w14:paraId="31ECBB15" w14:textId="2B952C10" w:rsidR="00842BF5" w:rsidRPr="00650215" w:rsidRDefault="00842BF5" w:rsidP="00A7354E">
      <w:pPr>
        <w:rPr>
          <w:rFonts w:ascii="Times New Roman" w:hAnsi="Times New Roman" w:cs="Times New Roman"/>
          <w:b/>
          <w:bCs/>
          <w:sz w:val="24"/>
          <w:szCs w:val="24"/>
        </w:rPr>
      </w:pPr>
      <w:r w:rsidRPr="00650215">
        <w:rPr>
          <w:rFonts w:ascii="Times New Roman" w:hAnsi="Times New Roman" w:cs="Times New Roman"/>
          <w:b/>
          <w:bCs/>
          <w:sz w:val="24"/>
          <w:szCs w:val="24"/>
        </w:rPr>
        <w:t>3.3 Water absorption of pavement blocks</w:t>
      </w:r>
    </w:p>
    <w:p w14:paraId="15841274" w14:textId="5BB602C9" w:rsidR="00FF52B1" w:rsidRPr="00650215" w:rsidRDefault="00163584" w:rsidP="00CE2E68">
      <w:pPr>
        <w:spacing w:line="276" w:lineRule="auto"/>
        <w:jc w:val="both"/>
        <w:rPr>
          <w:rFonts w:ascii="Times New Roman" w:hAnsi="Times New Roman" w:cs="Times New Roman"/>
          <w:sz w:val="24"/>
          <w:szCs w:val="24"/>
        </w:rPr>
      </w:pP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3 shows </w:t>
      </w:r>
      <w:r w:rsidR="001974B3">
        <w:rPr>
          <w:rFonts w:ascii="Times New Roman" w:hAnsi="Times New Roman" w:cs="Times New Roman"/>
          <w:sz w:val="24"/>
          <w:szCs w:val="24"/>
        </w:rPr>
        <w:t xml:space="preserve">the </w:t>
      </w:r>
      <w:r w:rsidRPr="00650215">
        <w:rPr>
          <w:rFonts w:ascii="Times New Roman" w:hAnsi="Times New Roman" w:cs="Times New Roman"/>
          <w:sz w:val="24"/>
          <w:szCs w:val="24"/>
        </w:rPr>
        <w:t xml:space="preserve">variation of </w:t>
      </w:r>
      <w:r w:rsidR="002A77B5" w:rsidRPr="00650215">
        <w:rPr>
          <w:rFonts w:ascii="Times New Roman" w:hAnsi="Times New Roman" w:cs="Times New Roman"/>
          <w:sz w:val="24"/>
          <w:szCs w:val="24"/>
        </w:rPr>
        <w:t>% water absorption</w:t>
      </w:r>
      <w:r w:rsidR="001C0A93" w:rsidRPr="00650215">
        <w:rPr>
          <w:rFonts w:ascii="Times New Roman" w:hAnsi="Times New Roman" w:cs="Times New Roman"/>
          <w:sz w:val="24"/>
          <w:szCs w:val="24"/>
        </w:rPr>
        <w:t xml:space="preserve"> with pavement block type</w:t>
      </w:r>
      <w:r w:rsidR="001974B3">
        <w:rPr>
          <w:rFonts w:ascii="Times New Roman" w:hAnsi="Times New Roman" w:cs="Times New Roman"/>
          <w:sz w:val="24"/>
          <w:szCs w:val="24"/>
        </w:rPr>
        <w:t>,</w:t>
      </w:r>
      <w:r w:rsidR="001C0A93" w:rsidRPr="00650215">
        <w:rPr>
          <w:rFonts w:ascii="Times New Roman" w:hAnsi="Times New Roman" w:cs="Times New Roman"/>
          <w:sz w:val="24"/>
          <w:szCs w:val="24"/>
        </w:rPr>
        <w:t xml:space="preserve"> in which the e-waste plastic pavement block and cement-sand pavement block showed 0.46% and 1.33% water absorption</w:t>
      </w:r>
      <w:r w:rsidR="004701BB">
        <w:rPr>
          <w:rFonts w:ascii="Times New Roman" w:hAnsi="Times New Roman" w:cs="Times New Roman"/>
          <w:sz w:val="24"/>
          <w:szCs w:val="24"/>
        </w:rPr>
        <w:t>,</w:t>
      </w:r>
      <w:r w:rsidR="001C0A93" w:rsidRPr="00650215">
        <w:rPr>
          <w:rFonts w:ascii="Times New Roman" w:hAnsi="Times New Roman" w:cs="Times New Roman"/>
          <w:sz w:val="24"/>
          <w:szCs w:val="24"/>
        </w:rPr>
        <w:t xml:space="preserve"> respectively. The values indicate that the </w:t>
      </w:r>
      <w:r w:rsidR="00455EA3" w:rsidRPr="00650215">
        <w:rPr>
          <w:rFonts w:ascii="Times New Roman" w:hAnsi="Times New Roman" w:cs="Times New Roman"/>
          <w:sz w:val="24"/>
          <w:szCs w:val="24"/>
        </w:rPr>
        <w:t xml:space="preserve">melted </w:t>
      </w:r>
      <w:r w:rsidR="001C0A93" w:rsidRPr="00650215">
        <w:rPr>
          <w:rFonts w:ascii="Times New Roman" w:hAnsi="Times New Roman" w:cs="Times New Roman"/>
          <w:sz w:val="24"/>
          <w:szCs w:val="24"/>
        </w:rPr>
        <w:t xml:space="preserve">e-waste plastic pavement blocks </w:t>
      </w:r>
      <w:r w:rsidR="00455EA3" w:rsidRPr="00650215">
        <w:rPr>
          <w:rFonts w:ascii="Times New Roman" w:hAnsi="Times New Roman" w:cs="Times New Roman"/>
          <w:sz w:val="24"/>
          <w:szCs w:val="24"/>
        </w:rPr>
        <w:t xml:space="preserve">absorbed less water as compared to the </w:t>
      </w:r>
      <w:r w:rsidR="004701BB">
        <w:rPr>
          <w:rFonts w:ascii="Times New Roman" w:hAnsi="Times New Roman" w:cs="Times New Roman"/>
          <w:sz w:val="24"/>
          <w:szCs w:val="24"/>
        </w:rPr>
        <w:t>cement-sand-based</w:t>
      </w:r>
      <w:r w:rsidR="00455EA3" w:rsidRPr="00650215">
        <w:rPr>
          <w:rFonts w:ascii="Times New Roman" w:hAnsi="Times New Roman" w:cs="Times New Roman"/>
          <w:sz w:val="24"/>
          <w:szCs w:val="24"/>
        </w:rPr>
        <w:t xml:space="preserve"> pavement. The lower water absorption in the melted e-waste plastic pavement blocks may be attributed to the reduced porosity of the plastic material in the block than that of the porosity in the cement-sand based pavement block. That notwithstanding, </w:t>
      </w:r>
      <w:commentRangeStart w:id="9"/>
      <w:r w:rsidR="00455EA3" w:rsidRPr="00650215">
        <w:rPr>
          <w:rFonts w:ascii="Times New Roman" w:hAnsi="Times New Roman" w:cs="Times New Roman"/>
          <w:sz w:val="24"/>
          <w:szCs w:val="24"/>
        </w:rPr>
        <w:t xml:space="preserve">the 0.46% </w:t>
      </w:r>
      <w:r w:rsidR="00E77D20" w:rsidRPr="00650215">
        <w:rPr>
          <w:rFonts w:ascii="Times New Roman" w:hAnsi="Times New Roman" w:cs="Times New Roman"/>
          <w:sz w:val="24"/>
          <w:szCs w:val="24"/>
        </w:rPr>
        <w:t xml:space="preserve">water absorbed </w:t>
      </w:r>
      <w:r w:rsidR="00455EA3" w:rsidRPr="00650215">
        <w:rPr>
          <w:rFonts w:ascii="Times New Roman" w:hAnsi="Times New Roman" w:cs="Times New Roman"/>
          <w:sz w:val="24"/>
          <w:szCs w:val="24"/>
        </w:rPr>
        <w:t>for the melted e-waste plastic</w:t>
      </w:r>
      <w:r w:rsidR="00E77D20" w:rsidRPr="00650215">
        <w:rPr>
          <w:rFonts w:ascii="Times New Roman" w:hAnsi="Times New Roman" w:cs="Times New Roman"/>
          <w:sz w:val="24"/>
          <w:szCs w:val="24"/>
        </w:rPr>
        <w:t xml:space="preserve"> and 6% water absorbed for the cement-sand pavement block satisfied the criteria specified in </w:t>
      </w:r>
      <w:sdt>
        <w:sdtPr>
          <w:rPr>
            <w:rFonts w:ascii="Times New Roman" w:hAnsi="Times New Roman" w:cs="Times New Roman"/>
            <w:sz w:val="24"/>
            <w:szCs w:val="24"/>
          </w:rPr>
          <w:id w:val="-690602838"/>
          <w:citation/>
        </w:sdtPr>
        <w:sdtEndPr/>
        <w:sdtContent>
          <w:r w:rsidR="00CE772A" w:rsidRPr="00650215">
            <w:rPr>
              <w:rFonts w:ascii="Times New Roman" w:hAnsi="Times New Roman" w:cs="Times New Roman"/>
              <w:sz w:val="24"/>
              <w:szCs w:val="24"/>
            </w:rPr>
            <w:fldChar w:fldCharType="begin"/>
          </w:r>
          <w:r w:rsidR="00CE772A" w:rsidRPr="00650215">
            <w:rPr>
              <w:rFonts w:ascii="Times New Roman" w:hAnsi="Times New Roman" w:cs="Times New Roman"/>
              <w:sz w:val="24"/>
              <w:szCs w:val="24"/>
            </w:rPr>
            <w:instrText xml:space="preserve"> CITATION BSE021 \l 1033 </w:instrText>
          </w:r>
          <w:r w:rsidR="00CE772A" w:rsidRPr="00650215">
            <w:rPr>
              <w:rFonts w:ascii="Times New Roman" w:hAnsi="Times New Roman" w:cs="Times New Roman"/>
              <w:sz w:val="24"/>
              <w:szCs w:val="24"/>
            </w:rPr>
            <w:fldChar w:fldCharType="separate"/>
          </w:r>
          <w:r w:rsidR="00CE772A" w:rsidRPr="00650215">
            <w:rPr>
              <w:rFonts w:ascii="Times New Roman" w:hAnsi="Times New Roman" w:cs="Times New Roman"/>
              <w:noProof/>
              <w:sz w:val="24"/>
              <w:szCs w:val="24"/>
            </w:rPr>
            <w:t>[17]</w:t>
          </w:r>
          <w:r w:rsidR="00CE772A" w:rsidRPr="00650215">
            <w:rPr>
              <w:rFonts w:ascii="Times New Roman" w:hAnsi="Times New Roman" w:cs="Times New Roman"/>
              <w:sz w:val="24"/>
              <w:szCs w:val="24"/>
            </w:rPr>
            <w:fldChar w:fldCharType="end"/>
          </w:r>
        </w:sdtContent>
      </w:sdt>
      <w:r w:rsidR="00CE772A" w:rsidRPr="00650215">
        <w:rPr>
          <w:rFonts w:ascii="Times New Roman" w:hAnsi="Times New Roman" w:cs="Times New Roman"/>
          <w:sz w:val="24"/>
          <w:szCs w:val="24"/>
        </w:rPr>
        <w:t xml:space="preserve"> </w:t>
      </w:r>
      <w:r w:rsidR="00F943FE">
        <w:rPr>
          <w:rFonts w:ascii="Times New Roman" w:hAnsi="Times New Roman" w:cs="Times New Roman"/>
          <w:sz w:val="24"/>
          <w:szCs w:val="24"/>
        </w:rPr>
        <w:t>For</w:t>
      </w:r>
      <w:r w:rsidR="004B4F53" w:rsidRPr="00650215">
        <w:rPr>
          <w:rFonts w:ascii="Times New Roman" w:hAnsi="Times New Roman" w:cs="Times New Roman"/>
          <w:sz w:val="24"/>
          <w:szCs w:val="24"/>
        </w:rPr>
        <w:t xml:space="preserve"> which the </w:t>
      </w:r>
      <w:r w:rsidR="001974B3">
        <w:rPr>
          <w:rFonts w:ascii="Times New Roman" w:hAnsi="Times New Roman" w:cs="Times New Roman"/>
          <w:sz w:val="24"/>
          <w:szCs w:val="24"/>
        </w:rPr>
        <w:t>melted e-waste</w:t>
      </w:r>
      <w:r w:rsidR="004B4F53" w:rsidRPr="00650215">
        <w:rPr>
          <w:rFonts w:ascii="Times New Roman" w:hAnsi="Times New Roman" w:cs="Times New Roman"/>
          <w:sz w:val="24"/>
          <w:szCs w:val="24"/>
        </w:rPr>
        <w:t xml:space="preserve"> plastic may be used for </w:t>
      </w:r>
      <w:r w:rsidR="001974B3">
        <w:rPr>
          <w:rFonts w:ascii="Times New Roman" w:hAnsi="Times New Roman" w:cs="Times New Roman"/>
          <w:sz w:val="24"/>
          <w:szCs w:val="24"/>
        </w:rPr>
        <w:t>medium-duty</w:t>
      </w:r>
      <w:r w:rsidR="004B4F53" w:rsidRPr="00650215">
        <w:rPr>
          <w:rFonts w:ascii="Times New Roman" w:hAnsi="Times New Roman" w:cs="Times New Roman"/>
          <w:sz w:val="24"/>
          <w:szCs w:val="24"/>
        </w:rPr>
        <w:t xml:space="preserve"> </w:t>
      </w:r>
      <w:r w:rsidR="00FF52B1" w:rsidRPr="00650215">
        <w:rPr>
          <w:rFonts w:ascii="Times New Roman" w:hAnsi="Times New Roman" w:cs="Times New Roman"/>
          <w:sz w:val="24"/>
          <w:szCs w:val="24"/>
        </w:rPr>
        <w:t xml:space="preserve">pavement. </w:t>
      </w:r>
      <w:commentRangeEnd w:id="9"/>
      <w:r w:rsidR="00131CA7">
        <w:rPr>
          <w:rStyle w:val="CommentReference"/>
          <w:rtl/>
        </w:rPr>
        <w:commentReference w:id="9"/>
      </w:r>
      <w:r w:rsidR="00FF52B1" w:rsidRPr="00650215">
        <w:rPr>
          <w:rFonts w:ascii="Times New Roman" w:hAnsi="Times New Roman" w:cs="Times New Roman"/>
          <w:sz w:val="24"/>
          <w:szCs w:val="24"/>
        </w:rPr>
        <w:t>`</w:t>
      </w:r>
    </w:p>
    <w:p w14:paraId="72C99710" w14:textId="5CD9CEBC" w:rsidR="00FF52B1" w:rsidRPr="00650215" w:rsidRDefault="00FF52B1" w:rsidP="00FF52B1">
      <w:pPr>
        <w:jc w:val="center"/>
        <w:rPr>
          <w:rFonts w:ascii="Times New Roman" w:hAnsi="Times New Roman" w:cs="Times New Roman"/>
          <w:sz w:val="24"/>
          <w:szCs w:val="24"/>
        </w:rPr>
      </w:pPr>
      <w:r w:rsidRPr="00650215">
        <w:rPr>
          <w:rFonts w:ascii="Times New Roman" w:hAnsi="Times New Roman" w:cs="Times New Roman"/>
          <w:noProof/>
        </w:rPr>
        <w:drawing>
          <wp:inline distT="0" distB="0" distL="0" distR="0" wp14:anchorId="2ADCDE3C" wp14:editId="672F7115">
            <wp:extent cx="3261360" cy="2083777"/>
            <wp:effectExtent l="0" t="0" r="15240" b="12065"/>
            <wp:docPr id="2116969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CB300A" w14:textId="3C207AE5" w:rsidR="00EB76E9" w:rsidRPr="00650215" w:rsidRDefault="009772D0" w:rsidP="00FF52B1">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3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water absorption with pavement block type</w:t>
      </w:r>
    </w:p>
    <w:p w14:paraId="0AF92099" w14:textId="77777777" w:rsidR="00217DED" w:rsidRDefault="00217DED" w:rsidP="009E5FAB">
      <w:pPr>
        <w:rPr>
          <w:rFonts w:ascii="Times New Roman" w:hAnsi="Times New Roman" w:cs="Times New Roman"/>
          <w:b/>
          <w:bCs/>
          <w:sz w:val="24"/>
          <w:szCs w:val="24"/>
        </w:rPr>
      </w:pPr>
    </w:p>
    <w:p w14:paraId="29D05D41" w14:textId="77777777" w:rsidR="00217DED" w:rsidRDefault="00217DED" w:rsidP="009E5FAB">
      <w:pPr>
        <w:rPr>
          <w:rFonts w:ascii="Times New Roman" w:hAnsi="Times New Roman" w:cs="Times New Roman"/>
          <w:b/>
          <w:bCs/>
          <w:sz w:val="24"/>
          <w:szCs w:val="24"/>
        </w:rPr>
      </w:pPr>
    </w:p>
    <w:p w14:paraId="64B67635" w14:textId="1264384B" w:rsidR="009E5FAB" w:rsidRPr="00650215" w:rsidRDefault="009E5FAB" w:rsidP="009E5FAB">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3.4 Compressive strength of pavement blocks</w:t>
      </w:r>
    </w:p>
    <w:p w14:paraId="3B9CD59D" w14:textId="3B8204BF" w:rsidR="00B81EBF" w:rsidRPr="00650215" w:rsidRDefault="00E11875" w:rsidP="002C0906">
      <w:pPr>
        <w:jc w:val="both"/>
        <w:rPr>
          <w:rFonts w:ascii="Times New Roman" w:hAnsi="Times New Roman" w:cs="Times New Roman"/>
          <w:sz w:val="24"/>
          <w:szCs w:val="24"/>
        </w:rPr>
      </w:pPr>
      <w:r w:rsidRPr="00650215">
        <w:rPr>
          <w:rFonts w:ascii="Times New Roman" w:hAnsi="Times New Roman" w:cs="Times New Roman"/>
          <w:sz w:val="24"/>
          <w:szCs w:val="24"/>
        </w:rPr>
        <w:t xml:space="preserve">The compressive strength of the melted e-waste </w:t>
      </w:r>
      <w:r w:rsidR="00572195" w:rsidRPr="00650215">
        <w:rPr>
          <w:rFonts w:ascii="Times New Roman" w:hAnsi="Times New Roman" w:cs="Times New Roman"/>
          <w:sz w:val="24"/>
          <w:szCs w:val="24"/>
        </w:rPr>
        <w:t xml:space="preserve">plastic </w:t>
      </w:r>
      <w:r w:rsidRPr="00650215">
        <w:rPr>
          <w:rFonts w:ascii="Times New Roman" w:hAnsi="Times New Roman" w:cs="Times New Roman"/>
          <w:sz w:val="24"/>
          <w:szCs w:val="24"/>
        </w:rPr>
        <w:t xml:space="preserve">pavement blocks </w:t>
      </w:r>
      <w:r w:rsidR="00572195" w:rsidRPr="00650215">
        <w:rPr>
          <w:rFonts w:ascii="Times New Roman" w:hAnsi="Times New Roman" w:cs="Times New Roman"/>
          <w:sz w:val="24"/>
          <w:szCs w:val="24"/>
        </w:rPr>
        <w:t xml:space="preserve">at 28days </w:t>
      </w:r>
      <w:r w:rsidRPr="00650215">
        <w:rPr>
          <w:rFonts w:ascii="Times New Roman" w:hAnsi="Times New Roman" w:cs="Times New Roman"/>
          <w:sz w:val="24"/>
          <w:szCs w:val="24"/>
        </w:rPr>
        <w:t>w</w:t>
      </w:r>
      <w:r w:rsidR="00572195" w:rsidRPr="00650215">
        <w:rPr>
          <w:rFonts w:ascii="Times New Roman" w:hAnsi="Times New Roman" w:cs="Times New Roman"/>
          <w:sz w:val="24"/>
          <w:szCs w:val="24"/>
        </w:rPr>
        <w:t>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t>
      </w:r>
      <w:r w:rsidR="00F53733" w:rsidRPr="00650215">
        <w:rPr>
          <w:rFonts w:ascii="Times New Roman" w:hAnsi="Times New Roman" w:cs="Times New Roman"/>
          <w:sz w:val="24"/>
          <w:szCs w:val="24"/>
        </w:rPr>
        <w:t>whilst that</w:t>
      </w:r>
      <w:r w:rsidRPr="00650215">
        <w:rPr>
          <w:rFonts w:ascii="Times New Roman" w:hAnsi="Times New Roman" w:cs="Times New Roman"/>
          <w:sz w:val="24"/>
          <w:szCs w:val="24"/>
        </w:rPr>
        <w:t xml:space="preserve"> of the cement-sand pavement blocks</w:t>
      </w:r>
      <w:r w:rsidR="00572195" w:rsidRPr="00650215">
        <w:rPr>
          <w:rFonts w:ascii="Times New Roman" w:hAnsi="Times New Roman" w:cs="Times New Roman"/>
          <w:sz w:val="24"/>
          <w:szCs w:val="24"/>
        </w:rPr>
        <w:t xml:space="preserve"> was 39.2MPa after 28days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w:t>
      </w:r>
      <w:r w:rsidR="00CE2E68">
        <w:rPr>
          <w:rFonts w:ascii="Times New Roman" w:hAnsi="Times New Roman" w:cs="Times New Roman"/>
          <w:sz w:val="24"/>
          <w:szCs w:val="24"/>
        </w:rPr>
        <w:t xml:space="preserve">shown by </w:t>
      </w: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w:t>
      </w:r>
      <w:r w:rsidR="00C93EF3">
        <w:rPr>
          <w:rFonts w:ascii="Times New Roman" w:hAnsi="Times New Roman" w:cs="Times New Roman"/>
          <w:sz w:val="24"/>
          <w:szCs w:val="24"/>
        </w:rPr>
        <w:t>4</w:t>
      </w:r>
      <w:r w:rsidR="00E27194" w:rsidRPr="00650215">
        <w:rPr>
          <w:rFonts w:ascii="Times New Roman" w:hAnsi="Times New Roman" w:cs="Times New Roman"/>
          <w:sz w:val="24"/>
          <w:szCs w:val="24"/>
        </w:rPr>
        <w:t>.</w:t>
      </w:r>
      <w:r w:rsidR="001977CE" w:rsidRPr="00650215">
        <w:rPr>
          <w:rFonts w:ascii="Times New Roman" w:hAnsi="Times New Roman" w:cs="Times New Roman"/>
          <w:sz w:val="24"/>
          <w:szCs w:val="24"/>
        </w:rPr>
        <w:t xml:space="preserve"> The increase in the compressive strength of the melted e-waste may be attributed to the increased binding strength </w:t>
      </w:r>
      <w:r w:rsidR="001974B3">
        <w:rPr>
          <w:rFonts w:ascii="Times New Roman" w:hAnsi="Times New Roman" w:cs="Times New Roman"/>
          <w:sz w:val="24"/>
          <w:szCs w:val="24"/>
        </w:rPr>
        <w:t>of</w:t>
      </w:r>
      <w:r w:rsidR="001977CE" w:rsidRPr="00650215">
        <w:rPr>
          <w:rFonts w:ascii="Times New Roman" w:hAnsi="Times New Roman" w:cs="Times New Roman"/>
          <w:sz w:val="24"/>
          <w:szCs w:val="24"/>
        </w:rPr>
        <w:t xml:space="preserve"> the mixture than the cement-sand mixture.</w:t>
      </w:r>
      <w:r w:rsidR="00EF7E4A" w:rsidRPr="00650215">
        <w:rPr>
          <w:rFonts w:ascii="Times New Roman" w:hAnsi="Times New Roman" w:cs="Times New Roman"/>
          <w:sz w:val="24"/>
          <w:szCs w:val="24"/>
        </w:rPr>
        <w:t xml:space="preserve"> The value of 41.3MPa for the compressive strength of the melted e-waste plastic exceeds the standard requirement </w:t>
      </w:r>
      <w:r w:rsidR="004A32C7" w:rsidRPr="00650215">
        <w:rPr>
          <w:rFonts w:ascii="Times New Roman" w:hAnsi="Times New Roman" w:cs="Times New Roman"/>
          <w:sz w:val="24"/>
          <w:szCs w:val="24"/>
        </w:rPr>
        <w:t>of 30MPa for a 60mm thickness pavement block for footpaths and bicycle lanes as prescribed by the Ministry of Transportation Specification for Road and Bridge construction in Ghana.</w:t>
      </w:r>
      <w:r w:rsidR="00DD3901" w:rsidRPr="00650215">
        <w:rPr>
          <w:rFonts w:ascii="Times New Roman" w:hAnsi="Times New Roman" w:cs="Times New Roman"/>
          <w:sz w:val="24"/>
          <w:szCs w:val="24"/>
        </w:rPr>
        <w:t xml:space="preserve"> Furthermore, the </w:t>
      </w:r>
      <w:r w:rsidR="001974B3">
        <w:rPr>
          <w:rFonts w:ascii="Times New Roman" w:hAnsi="Times New Roman" w:cs="Times New Roman"/>
          <w:sz w:val="24"/>
          <w:szCs w:val="24"/>
        </w:rPr>
        <w:t>28-day</w:t>
      </w:r>
      <w:r w:rsidR="00DD3901" w:rsidRPr="00650215">
        <w:rPr>
          <w:rFonts w:ascii="Times New Roman" w:hAnsi="Times New Roman" w:cs="Times New Roman"/>
          <w:sz w:val="24"/>
          <w:szCs w:val="24"/>
        </w:rPr>
        <w:t xml:space="preserve"> compressive strength of 41.3MPa for the melted e-waste plastic pavement block met the standard requirement for </w:t>
      </w:r>
      <w:r w:rsidR="001974B3">
        <w:rPr>
          <w:rFonts w:ascii="Times New Roman" w:hAnsi="Times New Roman" w:cs="Times New Roman"/>
          <w:sz w:val="24"/>
          <w:szCs w:val="24"/>
        </w:rPr>
        <w:t>medium-duty</w:t>
      </w:r>
      <w:r w:rsidR="00DD3901" w:rsidRPr="00650215">
        <w:rPr>
          <w:rFonts w:ascii="Times New Roman" w:hAnsi="Times New Roman" w:cs="Times New Roman"/>
          <w:sz w:val="24"/>
          <w:szCs w:val="24"/>
        </w:rPr>
        <w:t xml:space="preserve"> pavement as prescribed by </w:t>
      </w:r>
      <w:sdt>
        <w:sdtPr>
          <w:rPr>
            <w:rFonts w:ascii="Times New Roman" w:hAnsi="Times New Roman" w:cs="Times New Roman"/>
            <w:sz w:val="24"/>
            <w:szCs w:val="24"/>
          </w:rPr>
          <w:id w:val="-392733523"/>
          <w:citation/>
        </w:sdtPr>
        <w:sdtEndPr/>
        <w:sdtContent>
          <w:r w:rsidR="008949AC" w:rsidRPr="00650215">
            <w:rPr>
              <w:rFonts w:ascii="Times New Roman" w:hAnsi="Times New Roman" w:cs="Times New Roman"/>
              <w:sz w:val="24"/>
              <w:szCs w:val="24"/>
            </w:rPr>
            <w:fldChar w:fldCharType="begin"/>
          </w:r>
          <w:r w:rsidR="008949AC" w:rsidRPr="00650215">
            <w:rPr>
              <w:rFonts w:ascii="Times New Roman" w:hAnsi="Times New Roman" w:cs="Times New Roman"/>
              <w:sz w:val="24"/>
              <w:szCs w:val="24"/>
            </w:rPr>
            <w:instrText xml:space="preserve"> CITATION BS8851 \l 1033 </w:instrText>
          </w:r>
          <w:r w:rsidR="008949AC" w:rsidRPr="00650215">
            <w:rPr>
              <w:rFonts w:ascii="Times New Roman" w:hAnsi="Times New Roman" w:cs="Times New Roman"/>
              <w:sz w:val="24"/>
              <w:szCs w:val="24"/>
            </w:rPr>
            <w:fldChar w:fldCharType="separate"/>
          </w:r>
          <w:r w:rsidR="008949AC" w:rsidRPr="00650215">
            <w:rPr>
              <w:rFonts w:ascii="Times New Roman" w:hAnsi="Times New Roman" w:cs="Times New Roman"/>
              <w:noProof/>
              <w:sz w:val="24"/>
              <w:szCs w:val="24"/>
            </w:rPr>
            <w:t>[15]</w:t>
          </w:r>
          <w:r w:rsidR="008949AC" w:rsidRPr="00650215">
            <w:rPr>
              <w:rFonts w:ascii="Times New Roman" w:hAnsi="Times New Roman" w:cs="Times New Roman"/>
              <w:sz w:val="24"/>
              <w:szCs w:val="24"/>
            </w:rPr>
            <w:fldChar w:fldCharType="end"/>
          </w:r>
        </w:sdtContent>
      </w:sdt>
      <w:r w:rsidR="00DD3901" w:rsidRPr="00650215">
        <w:rPr>
          <w:rFonts w:ascii="Times New Roman" w:hAnsi="Times New Roman" w:cs="Times New Roman"/>
          <w:sz w:val="24"/>
          <w:szCs w:val="24"/>
        </w:rPr>
        <w:t>.</w:t>
      </w:r>
    </w:p>
    <w:p w14:paraId="177D5DA5" w14:textId="77777777" w:rsidR="0067312A" w:rsidRPr="00650215" w:rsidRDefault="0067312A" w:rsidP="009E5FAB">
      <w:pPr>
        <w:rPr>
          <w:rFonts w:ascii="Times New Roman" w:hAnsi="Times New Roman" w:cs="Times New Roman"/>
          <w:sz w:val="24"/>
          <w:szCs w:val="24"/>
        </w:rPr>
      </w:pPr>
    </w:p>
    <w:p w14:paraId="6931D587" w14:textId="4536421C" w:rsidR="00BD6CFE" w:rsidRPr="00650215" w:rsidRDefault="0067312A" w:rsidP="0067312A">
      <w:pPr>
        <w:jc w:val="center"/>
        <w:rPr>
          <w:rFonts w:ascii="Times New Roman" w:hAnsi="Times New Roman" w:cs="Times New Roman"/>
          <w:sz w:val="24"/>
          <w:szCs w:val="24"/>
        </w:rPr>
      </w:pPr>
      <w:r w:rsidRPr="00650215">
        <w:rPr>
          <w:rFonts w:ascii="Times New Roman" w:hAnsi="Times New Roman" w:cs="Times New Roman"/>
          <w:noProof/>
        </w:rPr>
        <w:drawing>
          <wp:inline distT="0" distB="0" distL="0" distR="0" wp14:anchorId="4D930E41" wp14:editId="7E2BE6F1">
            <wp:extent cx="4140835" cy="2279073"/>
            <wp:effectExtent l="0" t="0" r="12065" b="6985"/>
            <wp:docPr id="14606452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D0FF59" w14:textId="7EFA5096" w:rsidR="0067312A" w:rsidRPr="00650215" w:rsidRDefault="00213EB4" w:rsidP="0067312A">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4</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compressive strength with curing days</w:t>
      </w:r>
    </w:p>
    <w:p w14:paraId="5BFED95C" w14:textId="2A1F39FC" w:rsidR="00B85BEC" w:rsidRPr="00650215" w:rsidRDefault="00B85BEC" w:rsidP="00B85BEC">
      <w:pPr>
        <w:rPr>
          <w:rFonts w:ascii="Times New Roman" w:hAnsi="Times New Roman" w:cs="Times New Roman"/>
          <w:b/>
          <w:bCs/>
          <w:sz w:val="24"/>
          <w:szCs w:val="24"/>
        </w:rPr>
      </w:pPr>
      <w:r w:rsidRPr="00650215">
        <w:rPr>
          <w:rFonts w:ascii="Times New Roman" w:hAnsi="Times New Roman" w:cs="Times New Roman"/>
          <w:b/>
          <w:bCs/>
          <w:sz w:val="24"/>
          <w:szCs w:val="24"/>
        </w:rPr>
        <w:t>3.5 Split Tensile strength</w:t>
      </w:r>
    </w:p>
    <w:p w14:paraId="17A9DA24" w14:textId="0229151C" w:rsidR="006141AE" w:rsidRPr="00650215" w:rsidRDefault="00A22DCB"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Generally, the split tensile strength for both melted e-waste plastic pavement </w:t>
      </w:r>
      <w:r w:rsidR="001974B3">
        <w:rPr>
          <w:rFonts w:ascii="Times New Roman" w:hAnsi="Times New Roman" w:cs="Times New Roman"/>
          <w:sz w:val="24"/>
          <w:szCs w:val="24"/>
        </w:rPr>
        <w:t>blocks</w:t>
      </w:r>
      <w:r w:rsidRPr="00650215">
        <w:rPr>
          <w:rFonts w:ascii="Times New Roman" w:hAnsi="Times New Roman" w:cs="Times New Roman"/>
          <w:sz w:val="24"/>
          <w:szCs w:val="24"/>
        </w:rPr>
        <w:t xml:space="preserve"> and cement-sand</w:t>
      </w:r>
      <w:r w:rsidR="00991FC7" w:rsidRPr="00650215">
        <w:rPr>
          <w:rFonts w:ascii="Times New Roman" w:hAnsi="Times New Roman" w:cs="Times New Roman"/>
          <w:sz w:val="24"/>
          <w:szCs w:val="24"/>
        </w:rPr>
        <w:t xml:space="preserve"> </w:t>
      </w:r>
      <w:r w:rsidRPr="00650215">
        <w:rPr>
          <w:rFonts w:ascii="Times New Roman" w:hAnsi="Times New Roman" w:cs="Times New Roman"/>
          <w:sz w:val="24"/>
          <w:szCs w:val="24"/>
        </w:rPr>
        <w:t>pavement blocks increased with increasing curing 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shown in </w:t>
      </w:r>
      <w:r w:rsidR="001974B3" w:rsidRPr="00C93EF3">
        <w:rPr>
          <w:rFonts w:ascii="Times New Roman" w:hAnsi="Times New Roman" w:cs="Times New Roman"/>
          <w:sz w:val="24"/>
          <w:szCs w:val="24"/>
        </w:rPr>
        <w:t>Fig</w:t>
      </w:r>
      <w:r w:rsidR="001974B3">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5</w:t>
      </w:r>
      <w:r w:rsidR="008A634D">
        <w:rPr>
          <w:rFonts w:ascii="Times New Roman" w:hAnsi="Times New Roman" w:cs="Times New Roman"/>
          <w:sz w:val="24"/>
          <w:szCs w:val="24"/>
        </w:rPr>
        <w:t>.</w:t>
      </w:r>
      <w:r w:rsidR="00855A3E" w:rsidRPr="00650215">
        <w:rPr>
          <w:rFonts w:ascii="Times New Roman" w:hAnsi="Times New Roman" w:cs="Times New Roman"/>
          <w:sz w:val="24"/>
          <w:szCs w:val="24"/>
        </w:rPr>
        <w:t xml:space="preserve"> The split tensile strength for the melted e-waste plastic was higher than the cement-sand pavement blocks for all the curing days</w:t>
      </w:r>
      <w:r w:rsidR="001974B3">
        <w:rPr>
          <w:rFonts w:ascii="Times New Roman" w:hAnsi="Times New Roman" w:cs="Times New Roman"/>
          <w:sz w:val="24"/>
          <w:szCs w:val="24"/>
        </w:rPr>
        <w:t>,</w:t>
      </w:r>
      <w:r w:rsidR="00855A3E" w:rsidRPr="00650215">
        <w:rPr>
          <w:rFonts w:ascii="Times New Roman" w:hAnsi="Times New Roman" w:cs="Times New Roman"/>
          <w:sz w:val="24"/>
          <w:szCs w:val="24"/>
        </w:rPr>
        <w:t xml:space="preserve"> </w:t>
      </w:r>
      <w:r w:rsidR="001974B3">
        <w:rPr>
          <w:rFonts w:ascii="Times New Roman" w:hAnsi="Times New Roman" w:cs="Times New Roman"/>
          <w:sz w:val="24"/>
          <w:szCs w:val="24"/>
        </w:rPr>
        <w:t>with</w:t>
      </w:r>
      <w:r w:rsidR="00855A3E" w:rsidRPr="00650215">
        <w:rPr>
          <w:rFonts w:ascii="Times New Roman" w:hAnsi="Times New Roman" w:cs="Times New Roman"/>
          <w:sz w:val="24"/>
          <w:szCs w:val="24"/>
        </w:rPr>
        <w:t xml:space="preserve"> the </w:t>
      </w:r>
      <w:r w:rsidR="001974B3">
        <w:rPr>
          <w:rFonts w:ascii="Times New Roman" w:hAnsi="Times New Roman" w:cs="Times New Roman"/>
          <w:sz w:val="24"/>
          <w:szCs w:val="24"/>
        </w:rPr>
        <w:t>28-day</w:t>
      </w:r>
      <w:r w:rsidR="00855A3E" w:rsidRPr="00650215">
        <w:rPr>
          <w:rFonts w:ascii="Times New Roman" w:hAnsi="Times New Roman" w:cs="Times New Roman"/>
          <w:sz w:val="24"/>
          <w:szCs w:val="24"/>
        </w:rPr>
        <w:t xml:space="preserve"> split tensile strength of the melted e-waste plastic </w:t>
      </w:r>
      <w:r w:rsidR="001974B3">
        <w:rPr>
          <w:rFonts w:ascii="Times New Roman" w:hAnsi="Times New Roman" w:cs="Times New Roman"/>
          <w:sz w:val="24"/>
          <w:szCs w:val="24"/>
        </w:rPr>
        <w:t>being</w:t>
      </w:r>
      <w:r w:rsidR="00855A3E" w:rsidRPr="00650215">
        <w:rPr>
          <w:rFonts w:ascii="Times New Roman" w:hAnsi="Times New Roman" w:cs="Times New Roman"/>
          <w:sz w:val="24"/>
          <w:szCs w:val="24"/>
        </w:rPr>
        <w:t xml:space="preserve"> 2.3MPa more than the cement-based pavement block</w:t>
      </w:r>
      <w:r w:rsidR="001974B3">
        <w:rPr>
          <w:rFonts w:ascii="Times New Roman" w:hAnsi="Times New Roman" w:cs="Times New Roman"/>
          <w:sz w:val="24"/>
          <w:szCs w:val="24"/>
        </w:rPr>
        <w:t>,</w:t>
      </w:r>
      <w:r w:rsidR="00C00C92" w:rsidRPr="00650215">
        <w:rPr>
          <w:rFonts w:ascii="Times New Roman" w:hAnsi="Times New Roman" w:cs="Times New Roman"/>
          <w:sz w:val="24"/>
          <w:szCs w:val="24"/>
        </w:rPr>
        <w:t xml:space="preserve"> indicating a 72% increase in split tensile strengt</w:t>
      </w:r>
      <w:r w:rsidR="008574E8" w:rsidRPr="00650215">
        <w:rPr>
          <w:rFonts w:ascii="Times New Roman" w:hAnsi="Times New Roman" w:cs="Times New Roman"/>
          <w:sz w:val="24"/>
          <w:szCs w:val="24"/>
        </w:rPr>
        <w:t>h</w:t>
      </w:r>
      <w:r w:rsidR="00AC6FA1" w:rsidRPr="00650215">
        <w:rPr>
          <w:rFonts w:ascii="Times New Roman" w:hAnsi="Times New Roman" w:cs="Times New Roman"/>
          <w:sz w:val="24"/>
          <w:szCs w:val="24"/>
        </w:rPr>
        <w:t>.</w:t>
      </w:r>
    </w:p>
    <w:p w14:paraId="2BA7D900" w14:textId="074823E9" w:rsidR="00A22DCB" w:rsidRPr="00650215" w:rsidRDefault="006141AE" w:rsidP="00AA4302">
      <w:pPr>
        <w:jc w:val="center"/>
        <w:rPr>
          <w:rFonts w:ascii="Times New Roman" w:hAnsi="Times New Roman" w:cs="Times New Roman"/>
          <w:sz w:val="24"/>
          <w:szCs w:val="24"/>
        </w:rPr>
      </w:pPr>
      <w:r w:rsidRPr="00650215">
        <w:rPr>
          <w:rFonts w:ascii="Times New Roman" w:hAnsi="Times New Roman" w:cs="Times New Roman"/>
          <w:noProof/>
        </w:rPr>
        <w:lastRenderedPageBreak/>
        <w:drawing>
          <wp:inline distT="0" distB="0" distL="0" distR="0" wp14:anchorId="2937DFEB" wp14:editId="222C22F8">
            <wp:extent cx="3833446" cy="2734310"/>
            <wp:effectExtent l="0" t="0" r="15240" b="8890"/>
            <wp:docPr id="13631335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B2333F" w14:textId="68397A9D" w:rsidR="00F4612A" w:rsidRPr="00650215" w:rsidRDefault="003979C8" w:rsidP="001F094F">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5</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split tensile strength with curing days</w:t>
      </w:r>
    </w:p>
    <w:p w14:paraId="60760C51" w14:textId="6056B031" w:rsidR="002300C2" w:rsidRPr="00650215" w:rsidRDefault="00E22E73" w:rsidP="00E22E73">
      <w:pPr>
        <w:rPr>
          <w:rFonts w:ascii="Times New Roman" w:hAnsi="Times New Roman" w:cs="Times New Roman"/>
          <w:b/>
          <w:bCs/>
          <w:sz w:val="24"/>
          <w:szCs w:val="24"/>
        </w:rPr>
      </w:pPr>
      <w:r w:rsidRPr="00650215">
        <w:rPr>
          <w:rFonts w:ascii="Times New Roman" w:hAnsi="Times New Roman" w:cs="Times New Roman"/>
          <w:b/>
          <w:bCs/>
          <w:sz w:val="24"/>
          <w:szCs w:val="24"/>
        </w:rPr>
        <w:t>3.6 Heat Resistance of pavement blocks</w:t>
      </w:r>
    </w:p>
    <w:p w14:paraId="75549497" w14:textId="7FD7A7A2" w:rsidR="00367326" w:rsidRPr="00650215" w:rsidRDefault="00367326"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temperature at </w:t>
      </w:r>
      <w:r w:rsidR="001974B3">
        <w:rPr>
          <w:rFonts w:ascii="Times New Roman" w:hAnsi="Times New Roman" w:cs="Times New Roman"/>
          <w:sz w:val="24"/>
          <w:szCs w:val="24"/>
        </w:rPr>
        <w:t>1-hour</w:t>
      </w:r>
      <w:r w:rsidRPr="00650215">
        <w:rPr>
          <w:rFonts w:ascii="Times New Roman" w:hAnsi="Times New Roman" w:cs="Times New Roman"/>
          <w:sz w:val="24"/>
          <w:szCs w:val="24"/>
        </w:rPr>
        <w:t xml:space="preserve"> intervals and the changes that occurred on pavement blocks</w:t>
      </w:r>
      <w:r w:rsidR="004706BE" w:rsidRPr="00650215">
        <w:rPr>
          <w:rFonts w:ascii="Times New Roman" w:hAnsi="Times New Roman" w:cs="Times New Roman"/>
          <w:sz w:val="24"/>
          <w:szCs w:val="24"/>
        </w:rPr>
        <w:t xml:space="preserve"> during </w:t>
      </w:r>
      <w:r w:rsidR="001974B3">
        <w:rPr>
          <w:rFonts w:ascii="Times New Roman" w:hAnsi="Times New Roman" w:cs="Times New Roman"/>
          <w:sz w:val="24"/>
          <w:szCs w:val="24"/>
        </w:rPr>
        <w:t xml:space="preserve">the </w:t>
      </w:r>
      <w:r w:rsidR="004706BE" w:rsidRPr="00650215">
        <w:rPr>
          <w:rFonts w:ascii="Times New Roman" w:hAnsi="Times New Roman" w:cs="Times New Roman"/>
          <w:sz w:val="24"/>
          <w:szCs w:val="24"/>
        </w:rPr>
        <w:t>heat resistance test</w:t>
      </w:r>
      <w:r w:rsidR="008A634D">
        <w:rPr>
          <w:rFonts w:ascii="Times New Roman" w:hAnsi="Times New Roman" w:cs="Times New Roman"/>
          <w:sz w:val="24"/>
          <w:szCs w:val="24"/>
        </w:rPr>
        <w:t>s</w:t>
      </w:r>
      <w:r w:rsidR="004706BE" w:rsidRPr="00650215">
        <w:rPr>
          <w:rFonts w:ascii="Times New Roman" w:hAnsi="Times New Roman" w:cs="Times New Roman"/>
          <w:sz w:val="24"/>
          <w:szCs w:val="24"/>
        </w:rPr>
        <w:t xml:space="preserve"> </w:t>
      </w:r>
      <w:r w:rsidR="001974B3">
        <w:rPr>
          <w:rFonts w:ascii="Times New Roman" w:hAnsi="Times New Roman" w:cs="Times New Roman"/>
          <w:sz w:val="24"/>
          <w:szCs w:val="24"/>
        </w:rPr>
        <w:t>are</w:t>
      </w:r>
      <w:r w:rsidR="004706BE" w:rsidRPr="00650215">
        <w:rPr>
          <w:rFonts w:ascii="Times New Roman" w:hAnsi="Times New Roman" w:cs="Times New Roman"/>
          <w:sz w:val="24"/>
          <w:szCs w:val="24"/>
        </w:rPr>
        <w:t xml:space="preserve"> shown in </w:t>
      </w:r>
      <w:r w:rsidR="004706BE" w:rsidRPr="00C93EF3">
        <w:rPr>
          <w:rFonts w:ascii="Times New Roman" w:hAnsi="Times New Roman" w:cs="Times New Roman"/>
          <w:sz w:val="24"/>
          <w:szCs w:val="24"/>
        </w:rPr>
        <w:t>Table</w:t>
      </w:r>
      <w:r w:rsidR="004706BE" w:rsidRPr="00650215">
        <w:rPr>
          <w:rFonts w:ascii="Times New Roman" w:hAnsi="Times New Roman" w:cs="Times New Roman"/>
          <w:sz w:val="24"/>
          <w:szCs w:val="24"/>
        </w:rPr>
        <w:t xml:space="preserve"> 2</w:t>
      </w:r>
      <w:r w:rsidR="00056664" w:rsidRPr="00650215">
        <w:rPr>
          <w:rFonts w:ascii="Times New Roman" w:hAnsi="Times New Roman" w:cs="Times New Roman"/>
          <w:sz w:val="24"/>
          <w:szCs w:val="24"/>
        </w:rPr>
        <w:t>.</w:t>
      </w:r>
    </w:p>
    <w:p w14:paraId="35020327" w14:textId="30D7A837" w:rsidR="00056664" w:rsidRPr="00650215" w:rsidRDefault="00056664" w:rsidP="00E22E73">
      <w:pPr>
        <w:rPr>
          <w:rFonts w:ascii="Times New Roman" w:hAnsi="Times New Roman" w:cs="Times New Roman"/>
          <w:sz w:val="24"/>
          <w:szCs w:val="24"/>
        </w:rPr>
      </w:pPr>
      <w:r w:rsidRPr="00C93EF3">
        <w:rPr>
          <w:rFonts w:ascii="Times New Roman" w:hAnsi="Times New Roman" w:cs="Times New Roman"/>
          <w:sz w:val="24"/>
          <w:szCs w:val="24"/>
        </w:rPr>
        <w:t>Table</w:t>
      </w:r>
      <w:r w:rsidRPr="00650215">
        <w:rPr>
          <w:rFonts w:ascii="Times New Roman" w:hAnsi="Times New Roman" w:cs="Times New Roman"/>
          <w:sz w:val="24"/>
          <w:szCs w:val="24"/>
        </w:rPr>
        <w:t xml:space="preserve"> 2 Values of temperature for </w:t>
      </w:r>
      <w:r w:rsidR="001974B3">
        <w:rPr>
          <w:rFonts w:ascii="Times New Roman" w:hAnsi="Times New Roman" w:cs="Times New Roman"/>
          <w:sz w:val="24"/>
          <w:szCs w:val="24"/>
        </w:rPr>
        <w:t>cement-based</w:t>
      </w:r>
      <w:r w:rsidRPr="00650215">
        <w:rPr>
          <w:rFonts w:ascii="Times New Roman" w:hAnsi="Times New Roman" w:cs="Times New Roman"/>
          <w:sz w:val="24"/>
          <w:szCs w:val="24"/>
        </w:rPr>
        <w:t xml:space="preserve"> and melted e-waste</w:t>
      </w:r>
      <w:r w:rsidR="00A322BE" w:rsidRPr="00650215">
        <w:rPr>
          <w:rFonts w:ascii="Times New Roman" w:hAnsi="Times New Roman" w:cs="Times New Roman"/>
          <w:sz w:val="24"/>
          <w:szCs w:val="24"/>
        </w:rPr>
        <w:t xml:space="preserve"> plastic pavements</w:t>
      </w:r>
    </w:p>
    <w:tbl>
      <w:tblPr>
        <w:tblW w:w="9608" w:type="dxa"/>
        <w:tblLook w:val="04A0" w:firstRow="1" w:lastRow="0" w:firstColumn="1" w:lastColumn="0" w:noHBand="0" w:noVBand="1"/>
      </w:tblPr>
      <w:tblGrid>
        <w:gridCol w:w="2519"/>
        <w:gridCol w:w="896"/>
        <w:gridCol w:w="896"/>
        <w:gridCol w:w="896"/>
        <w:gridCol w:w="2419"/>
        <w:gridCol w:w="969"/>
        <w:gridCol w:w="1135"/>
      </w:tblGrid>
      <w:tr w:rsidR="00CE772A" w:rsidRPr="00650215" w14:paraId="32991BF7" w14:textId="77777777" w:rsidTr="007C0A6D">
        <w:trPr>
          <w:trHeight w:val="283"/>
        </w:trPr>
        <w:tc>
          <w:tcPr>
            <w:tcW w:w="2519" w:type="dxa"/>
            <w:vMerge w:val="restart"/>
            <w:tcBorders>
              <w:top w:val="single" w:sz="4" w:space="0" w:color="auto"/>
              <w:left w:val="single" w:sz="4" w:space="0" w:color="auto"/>
              <w:bottom w:val="single" w:sz="4" w:space="0" w:color="auto"/>
              <w:right w:val="single" w:sz="4" w:space="0" w:color="auto"/>
            </w:tcBorders>
            <w:noWrap/>
            <w:vAlign w:val="bottom"/>
            <w:hideMark/>
          </w:tcPr>
          <w:p w14:paraId="0C8B22F2"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Specimen</w:t>
            </w:r>
          </w:p>
        </w:tc>
        <w:tc>
          <w:tcPr>
            <w:tcW w:w="7089" w:type="dxa"/>
            <w:gridSpan w:val="6"/>
            <w:tcBorders>
              <w:top w:val="single" w:sz="4" w:space="0" w:color="auto"/>
              <w:left w:val="nil"/>
              <w:bottom w:val="single" w:sz="4" w:space="0" w:color="auto"/>
              <w:right w:val="single" w:sz="4" w:space="0" w:color="auto"/>
            </w:tcBorders>
            <w:noWrap/>
            <w:vAlign w:val="bottom"/>
            <w:hideMark/>
          </w:tcPr>
          <w:p w14:paraId="50C8635F"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Increasing Temperature (⁰C) At 1 Hour Intervals</w:t>
            </w:r>
          </w:p>
        </w:tc>
      </w:tr>
      <w:tr w:rsidR="00CE772A" w:rsidRPr="00650215" w14:paraId="7C9D2499" w14:textId="77777777" w:rsidTr="007C0A6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28E26" w14:textId="77777777" w:rsidR="00056664" w:rsidRPr="00650215" w:rsidRDefault="00056664" w:rsidP="00056664">
            <w:pPr>
              <w:rPr>
                <w:rFonts w:ascii="Times New Roman" w:hAnsi="Times New Roman" w:cs="Times New Roman"/>
                <w:b/>
                <w:bCs/>
                <w:sz w:val="24"/>
                <w:szCs w:val="24"/>
              </w:rPr>
            </w:pPr>
          </w:p>
        </w:tc>
        <w:tc>
          <w:tcPr>
            <w:tcW w:w="884" w:type="dxa"/>
            <w:tcBorders>
              <w:top w:val="nil"/>
              <w:left w:val="nil"/>
              <w:bottom w:val="single" w:sz="4" w:space="0" w:color="auto"/>
              <w:right w:val="single" w:sz="4" w:space="0" w:color="auto"/>
            </w:tcBorders>
            <w:noWrap/>
            <w:vAlign w:val="bottom"/>
            <w:hideMark/>
          </w:tcPr>
          <w:p w14:paraId="46A42338"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100</w:t>
            </w:r>
          </w:p>
        </w:tc>
        <w:tc>
          <w:tcPr>
            <w:tcW w:w="883" w:type="dxa"/>
            <w:tcBorders>
              <w:top w:val="nil"/>
              <w:left w:val="nil"/>
              <w:bottom w:val="single" w:sz="4" w:space="0" w:color="auto"/>
              <w:right w:val="single" w:sz="4" w:space="0" w:color="auto"/>
            </w:tcBorders>
            <w:noWrap/>
            <w:vAlign w:val="bottom"/>
            <w:hideMark/>
          </w:tcPr>
          <w:p w14:paraId="21E7E5E6"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110</w:t>
            </w:r>
          </w:p>
        </w:tc>
        <w:tc>
          <w:tcPr>
            <w:tcW w:w="797" w:type="dxa"/>
            <w:tcBorders>
              <w:top w:val="nil"/>
              <w:left w:val="nil"/>
              <w:bottom w:val="single" w:sz="4" w:space="0" w:color="auto"/>
              <w:right w:val="single" w:sz="4" w:space="0" w:color="auto"/>
            </w:tcBorders>
            <w:noWrap/>
            <w:vAlign w:val="bottom"/>
            <w:hideMark/>
          </w:tcPr>
          <w:p w14:paraId="586B7821"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120</w:t>
            </w:r>
          </w:p>
        </w:tc>
        <w:tc>
          <w:tcPr>
            <w:tcW w:w="2419" w:type="dxa"/>
            <w:tcBorders>
              <w:top w:val="nil"/>
              <w:left w:val="nil"/>
              <w:bottom w:val="single" w:sz="4" w:space="0" w:color="auto"/>
              <w:right w:val="single" w:sz="4" w:space="0" w:color="auto"/>
            </w:tcBorders>
            <w:noWrap/>
            <w:vAlign w:val="bottom"/>
            <w:hideMark/>
          </w:tcPr>
          <w:p w14:paraId="2DEC6015"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130</w:t>
            </w:r>
          </w:p>
        </w:tc>
        <w:tc>
          <w:tcPr>
            <w:tcW w:w="969" w:type="dxa"/>
            <w:tcBorders>
              <w:top w:val="nil"/>
              <w:left w:val="nil"/>
              <w:bottom w:val="single" w:sz="4" w:space="0" w:color="auto"/>
              <w:right w:val="single" w:sz="4" w:space="0" w:color="auto"/>
            </w:tcBorders>
            <w:noWrap/>
            <w:vAlign w:val="bottom"/>
            <w:hideMark/>
          </w:tcPr>
          <w:p w14:paraId="602ED427"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140</w:t>
            </w:r>
          </w:p>
        </w:tc>
        <w:tc>
          <w:tcPr>
            <w:tcW w:w="1135" w:type="dxa"/>
            <w:tcBorders>
              <w:top w:val="nil"/>
              <w:left w:val="nil"/>
              <w:bottom w:val="single" w:sz="4" w:space="0" w:color="auto"/>
              <w:right w:val="single" w:sz="4" w:space="0" w:color="auto"/>
            </w:tcBorders>
            <w:noWrap/>
            <w:vAlign w:val="bottom"/>
            <w:hideMark/>
          </w:tcPr>
          <w:p w14:paraId="7F8DC3C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150</w:t>
            </w:r>
          </w:p>
        </w:tc>
      </w:tr>
      <w:tr w:rsidR="00CE772A" w:rsidRPr="00650215" w14:paraId="37295500"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33920A7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Cement Pavement Block</w:t>
            </w:r>
          </w:p>
        </w:tc>
        <w:tc>
          <w:tcPr>
            <w:tcW w:w="884" w:type="dxa"/>
            <w:tcBorders>
              <w:top w:val="nil"/>
              <w:left w:val="nil"/>
              <w:bottom w:val="single" w:sz="4" w:space="0" w:color="auto"/>
              <w:right w:val="single" w:sz="4" w:space="0" w:color="auto"/>
            </w:tcBorders>
            <w:noWrap/>
            <w:vAlign w:val="bottom"/>
            <w:hideMark/>
          </w:tcPr>
          <w:p w14:paraId="04A8BE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58AB33E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3AF20DF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730D89CD"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696C609A"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DC2D9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r>
      <w:tr w:rsidR="00650215" w:rsidRPr="00650215" w14:paraId="2F4E4DBC"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47AEB359"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E-Waste Plastic Pavement Block</w:t>
            </w:r>
          </w:p>
        </w:tc>
        <w:tc>
          <w:tcPr>
            <w:tcW w:w="884" w:type="dxa"/>
            <w:tcBorders>
              <w:top w:val="nil"/>
              <w:left w:val="nil"/>
              <w:bottom w:val="single" w:sz="4" w:space="0" w:color="auto"/>
              <w:right w:val="single" w:sz="4" w:space="0" w:color="auto"/>
            </w:tcBorders>
            <w:noWrap/>
            <w:vAlign w:val="bottom"/>
            <w:hideMark/>
          </w:tcPr>
          <w:p w14:paraId="142328B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23DD9D9E"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07F4858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4AB33853"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5884AF6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549E7CB"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 xml:space="preserve"> Started to deform</w:t>
            </w:r>
          </w:p>
        </w:tc>
      </w:tr>
    </w:tbl>
    <w:p w14:paraId="101DE675" w14:textId="77777777" w:rsidR="00056664" w:rsidRPr="00650215" w:rsidRDefault="00056664" w:rsidP="00E22E73">
      <w:pPr>
        <w:rPr>
          <w:rFonts w:ascii="Times New Roman" w:hAnsi="Times New Roman" w:cs="Times New Roman"/>
          <w:sz w:val="24"/>
          <w:szCs w:val="24"/>
        </w:rPr>
      </w:pPr>
    </w:p>
    <w:p w14:paraId="6C094A19" w14:textId="676836F6" w:rsidR="00C777DF" w:rsidRPr="00650215" w:rsidRDefault="00F4498D" w:rsidP="008B7518">
      <w:pPr>
        <w:jc w:val="both"/>
        <w:rPr>
          <w:rFonts w:ascii="Times New Roman" w:hAnsi="Times New Roman" w:cs="Times New Roman"/>
          <w:sz w:val="24"/>
          <w:szCs w:val="24"/>
        </w:rPr>
      </w:pPr>
      <w:commentRangeStart w:id="10"/>
      <w:r w:rsidRPr="00650215">
        <w:rPr>
          <w:rFonts w:ascii="Times New Roman" w:hAnsi="Times New Roman" w:cs="Times New Roman"/>
          <w:sz w:val="24"/>
          <w:szCs w:val="24"/>
        </w:rPr>
        <w:t>It was observed</w:t>
      </w:r>
      <w:r w:rsidR="008D701B" w:rsidRPr="00650215">
        <w:rPr>
          <w:rFonts w:ascii="Times New Roman" w:hAnsi="Times New Roman" w:cs="Times New Roman"/>
          <w:sz w:val="24"/>
          <w:szCs w:val="24"/>
        </w:rPr>
        <w:t xml:space="preserve"> </w:t>
      </w:r>
      <w:r w:rsidRPr="00650215">
        <w:rPr>
          <w:rFonts w:ascii="Times New Roman" w:hAnsi="Times New Roman" w:cs="Times New Roman"/>
          <w:sz w:val="24"/>
          <w:szCs w:val="24"/>
        </w:rPr>
        <w:t>that both sets of</w:t>
      </w:r>
      <w:r w:rsidR="008D701B" w:rsidRPr="00650215">
        <w:rPr>
          <w:rFonts w:ascii="Times New Roman" w:hAnsi="Times New Roman" w:cs="Times New Roman"/>
          <w:sz w:val="24"/>
          <w:szCs w:val="24"/>
        </w:rPr>
        <w:t xml:space="preserve"> pavement blocks showed no physical change from </w:t>
      </w:r>
      <w:bookmarkStart w:id="11" w:name="_Hlk159258565"/>
      <w:r w:rsidR="008D701B" w:rsidRPr="00650215">
        <w:rPr>
          <w:rFonts w:ascii="Times New Roman" w:hAnsi="Times New Roman" w:cs="Times New Roman"/>
          <w:sz w:val="24"/>
          <w:szCs w:val="24"/>
        </w:rPr>
        <w:t>100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bookmarkEnd w:id="11"/>
      <w:proofErr w:type="spellEnd"/>
      <w:r w:rsidRPr="00650215">
        <w:rPr>
          <w:rFonts w:ascii="Times New Roman" w:hAnsi="Times New Roman" w:cs="Times New Roman"/>
          <w:sz w:val="24"/>
          <w:szCs w:val="24"/>
        </w:rPr>
        <w:t xml:space="preserve"> </w:t>
      </w:r>
      <w:r w:rsidR="008D701B" w:rsidRPr="00650215">
        <w:rPr>
          <w:rFonts w:ascii="Times New Roman" w:hAnsi="Times New Roman" w:cs="Times New Roman"/>
          <w:sz w:val="24"/>
          <w:szCs w:val="24"/>
        </w:rPr>
        <w:t>to 140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proofErr w:type="spellEnd"/>
      <w:r w:rsidR="008D701B" w:rsidRPr="00650215">
        <w:rPr>
          <w:rFonts w:ascii="Times New Roman" w:hAnsi="Times New Roman" w:cs="Times New Roman"/>
          <w:sz w:val="24"/>
          <w:szCs w:val="24"/>
        </w:rPr>
        <w:t xml:space="preserve">, </w:t>
      </w:r>
      <w:r w:rsidR="00A179AB" w:rsidRPr="00650215">
        <w:rPr>
          <w:rFonts w:ascii="Times New Roman" w:hAnsi="Times New Roman" w:cs="Times New Roman"/>
          <w:sz w:val="24"/>
          <w:szCs w:val="24"/>
        </w:rPr>
        <w:t>except</w:t>
      </w:r>
      <w:r w:rsidR="008D701B" w:rsidRPr="00650215">
        <w:rPr>
          <w:rFonts w:ascii="Times New Roman" w:hAnsi="Times New Roman" w:cs="Times New Roman"/>
          <w:sz w:val="24"/>
          <w:szCs w:val="24"/>
        </w:rPr>
        <w:t xml:space="preserve"> at 150</w:t>
      </w:r>
      <w:r w:rsidR="001974B3">
        <w:rPr>
          <w:rFonts w:ascii="Times New Roman" w:hAnsi="Times New Roman" w:cs="Times New Roman"/>
          <w:sz w:val="24"/>
          <w:szCs w:val="24"/>
        </w:rPr>
        <w:t xml:space="preserve"> </w:t>
      </w:r>
      <w:proofErr w:type="spellStart"/>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proofErr w:type="spellEnd"/>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rPr>
        <w:t xml:space="preserve">where the melted e-waste plastic pavement blocks </w:t>
      </w:r>
      <w:r w:rsidR="00A179AB" w:rsidRPr="00650215">
        <w:rPr>
          <w:rFonts w:ascii="Times New Roman" w:hAnsi="Times New Roman" w:cs="Times New Roman"/>
          <w:sz w:val="24"/>
          <w:szCs w:val="24"/>
        </w:rPr>
        <w:t>tend</w:t>
      </w:r>
      <w:r w:rsidR="008D701B" w:rsidRPr="00650215">
        <w:rPr>
          <w:rFonts w:ascii="Times New Roman" w:hAnsi="Times New Roman" w:cs="Times New Roman"/>
          <w:sz w:val="24"/>
          <w:szCs w:val="24"/>
        </w:rPr>
        <w:t xml:space="preserve"> to soften and deform.</w:t>
      </w:r>
      <w:r w:rsidR="00A179AB" w:rsidRPr="00650215">
        <w:rPr>
          <w:rFonts w:ascii="Times New Roman" w:hAnsi="Times New Roman" w:cs="Times New Roman"/>
          <w:sz w:val="24"/>
          <w:szCs w:val="24"/>
        </w:rPr>
        <w:t xml:space="preserve"> This shows that the melted e-waste plastic pavement blocks have a lower heat resistance compared to the cement-based pavement blocks</w:t>
      </w:r>
      <w:r w:rsidR="001974B3">
        <w:rPr>
          <w:rFonts w:ascii="Times New Roman" w:hAnsi="Times New Roman" w:cs="Times New Roman"/>
          <w:sz w:val="24"/>
          <w:szCs w:val="24"/>
        </w:rPr>
        <w:t>,</w:t>
      </w:r>
      <w:r w:rsidR="00A179AB" w:rsidRPr="00650215">
        <w:rPr>
          <w:rFonts w:ascii="Times New Roman" w:hAnsi="Times New Roman" w:cs="Times New Roman"/>
          <w:sz w:val="24"/>
          <w:szCs w:val="24"/>
        </w:rPr>
        <w:t xml:space="preserve"> which showed no deformity at 150</w:t>
      </w:r>
      <w:r w:rsidR="001974B3">
        <w:rPr>
          <w:rFonts w:ascii="Times New Roman" w:hAnsi="Times New Roman" w:cs="Times New Roman"/>
          <w:sz w:val="24"/>
          <w:szCs w:val="24"/>
        </w:rPr>
        <w:t xml:space="preserve"> </w:t>
      </w:r>
      <w:proofErr w:type="spellStart"/>
      <w:r w:rsidR="00A179AB" w:rsidRPr="00650215">
        <w:rPr>
          <w:rFonts w:ascii="Times New Roman" w:hAnsi="Times New Roman" w:cs="Times New Roman"/>
          <w:sz w:val="24"/>
          <w:szCs w:val="24"/>
          <w:vertAlign w:val="superscript"/>
        </w:rPr>
        <w:t>o</w:t>
      </w:r>
      <w:r w:rsidR="00A179AB" w:rsidRPr="00650215">
        <w:rPr>
          <w:rFonts w:ascii="Times New Roman" w:hAnsi="Times New Roman" w:cs="Times New Roman"/>
          <w:sz w:val="24"/>
          <w:szCs w:val="24"/>
        </w:rPr>
        <w:t>C</w:t>
      </w:r>
      <w:proofErr w:type="spellEnd"/>
      <w:r w:rsidR="00A179AB" w:rsidRPr="00650215">
        <w:rPr>
          <w:rFonts w:ascii="Times New Roman" w:hAnsi="Times New Roman" w:cs="Times New Roman"/>
          <w:sz w:val="24"/>
          <w:szCs w:val="24"/>
        </w:rPr>
        <w:t xml:space="preserve"> as investigated by</w:t>
      </w:r>
      <w:r w:rsidR="00604C14" w:rsidRPr="00650215">
        <w:rPr>
          <w:rFonts w:ascii="Times New Roman" w:hAnsi="Times New Roman" w:cs="Times New Roman"/>
          <w:sz w:val="24"/>
          <w:szCs w:val="24"/>
        </w:rPr>
        <w:t xml:space="preserve"> [19]</w:t>
      </w:r>
      <w:r w:rsidR="00AC6FA1" w:rsidRPr="00650215">
        <w:rPr>
          <w:rFonts w:ascii="Times New Roman" w:hAnsi="Times New Roman" w:cs="Times New Roman"/>
          <w:sz w:val="24"/>
          <w:szCs w:val="24"/>
        </w:rPr>
        <w:t>.</w:t>
      </w:r>
      <w:r w:rsidR="00A179AB" w:rsidRPr="00650215">
        <w:rPr>
          <w:rFonts w:ascii="Times New Roman" w:hAnsi="Times New Roman" w:cs="Times New Roman"/>
          <w:sz w:val="24"/>
          <w:szCs w:val="24"/>
        </w:rPr>
        <w:t xml:space="preserve"> As a result of the plasticity of the electronic waste plastics upon exposure to heat, the electronic waste plastic may not be sui</w:t>
      </w:r>
      <w:r w:rsidR="00A179AB" w:rsidRPr="00C93EF3">
        <w:rPr>
          <w:rFonts w:ascii="Times New Roman" w:hAnsi="Times New Roman" w:cs="Times New Roman"/>
          <w:sz w:val="24"/>
          <w:szCs w:val="24"/>
        </w:rPr>
        <w:t>table</w:t>
      </w:r>
      <w:r w:rsidR="00A179AB" w:rsidRPr="00650215">
        <w:rPr>
          <w:rFonts w:ascii="Times New Roman" w:hAnsi="Times New Roman" w:cs="Times New Roman"/>
          <w:sz w:val="24"/>
          <w:szCs w:val="24"/>
        </w:rPr>
        <w:t xml:space="preserve"> for </w:t>
      </w:r>
      <w:r w:rsidR="001974B3">
        <w:rPr>
          <w:rFonts w:ascii="Times New Roman" w:hAnsi="Times New Roman" w:cs="Times New Roman"/>
          <w:sz w:val="24"/>
          <w:szCs w:val="24"/>
        </w:rPr>
        <w:t>high-temperature</w:t>
      </w:r>
      <w:r w:rsidR="00A179AB" w:rsidRPr="00650215">
        <w:rPr>
          <w:rFonts w:ascii="Times New Roman" w:hAnsi="Times New Roman" w:cs="Times New Roman"/>
          <w:sz w:val="24"/>
          <w:szCs w:val="24"/>
        </w:rPr>
        <w:t xml:space="preserve"> </w:t>
      </w:r>
      <w:r w:rsidR="008A634D">
        <w:rPr>
          <w:rFonts w:ascii="Times New Roman" w:hAnsi="Times New Roman" w:cs="Times New Roman"/>
          <w:sz w:val="24"/>
          <w:szCs w:val="24"/>
        </w:rPr>
        <w:t xml:space="preserve">environment </w:t>
      </w:r>
      <w:r w:rsidR="00A179AB" w:rsidRPr="00650215">
        <w:rPr>
          <w:rFonts w:ascii="Times New Roman" w:hAnsi="Times New Roman" w:cs="Times New Roman"/>
          <w:sz w:val="24"/>
          <w:szCs w:val="24"/>
        </w:rPr>
        <w:t>applications.</w:t>
      </w:r>
      <w:commentRangeEnd w:id="10"/>
      <w:r w:rsidR="007958AE">
        <w:rPr>
          <w:rStyle w:val="CommentReference"/>
          <w:rtl/>
        </w:rPr>
        <w:commentReference w:id="10"/>
      </w:r>
    </w:p>
    <w:p w14:paraId="1B0C3E8A" w14:textId="77777777" w:rsidR="00105B7C" w:rsidRDefault="00105B7C" w:rsidP="008B7518">
      <w:pPr>
        <w:jc w:val="both"/>
        <w:rPr>
          <w:rFonts w:ascii="Times New Roman" w:hAnsi="Times New Roman" w:cs="Times New Roman"/>
          <w:b/>
          <w:bCs/>
          <w:sz w:val="24"/>
          <w:szCs w:val="24"/>
        </w:rPr>
      </w:pPr>
    </w:p>
    <w:p w14:paraId="724F65E0" w14:textId="77777777" w:rsidR="00105B7C" w:rsidRDefault="00105B7C" w:rsidP="008B7518">
      <w:pPr>
        <w:jc w:val="both"/>
        <w:rPr>
          <w:rFonts w:ascii="Times New Roman" w:hAnsi="Times New Roman" w:cs="Times New Roman"/>
          <w:b/>
          <w:bCs/>
          <w:sz w:val="24"/>
          <w:szCs w:val="24"/>
        </w:rPr>
      </w:pPr>
    </w:p>
    <w:p w14:paraId="11DFBB8D" w14:textId="3FC7E2AA" w:rsidR="00C777DF" w:rsidRPr="00650215" w:rsidRDefault="00C777DF" w:rsidP="008B7518">
      <w:pPr>
        <w:jc w:val="both"/>
        <w:rPr>
          <w:rFonts w:ascii="Times New Roman" w:hAnsi="Times New Roman" w:cs="Times New Roman"/>
          <w:b/>
          <w:bCs/>
          <w:sz w:val="24"/>
          <w:szCs w:val="24"/>
        </w:rPr>
      </w:pPr>
      <w:r w:rsidRPr="00650215">
        <w:rPr>
          <w:rFonts w:ascii="Times New Roman" w:hAnsi="Times New Roman" w:cs="Times New Roman"/>
          <w:b/>
          <w:bCs/>
          <w:sz w:val="24"/>
          <w:szCs w:val="24"/>
        </w:rPr>
        <w:lastRenderedPageBreak/>
        <w:t xml:space="preserve">4.0 </w:t>
      </w:r>
      <w:commentRangeStart w:id="12"/>
      <w:r w:rsidRPr="00650215">
        <w:rPr>
          <w:rFonts w:ascii="Times New Roman" w:hAnsi="Times New Roman" w:cs="Times New Roman"/>
          <w:b/>
          <w:bCs/>
          <w:sz w:val="24"/>
          <w:szCs w:val="24"/>
        </w:rPr>
        <w:t>CONCLUSION</w:t>
      </w:r>
      <w:commentRangeEnd w:id="12"/>
      <w:r w:rsidR="007958AE">
        <w:rPr>
          <w:rStyle w:val="CommentReference"/>
          <w:rtl/>
        </w:rPr>
        <w:commentReference w:id="12"/>
      </w:r>
    </w:p>
    <w:p w14:paraId="48CD5B47" w14:textId="75C1CA89" w:rsidR="003D090A" w:rsidRPr="00650215" w:rsidRDefault="00215F58" w:rsidP="008B7518">
      <w:pPr>
        <w:jc w:val="both"/>
        <w:rPr>
          <w:rFonts w:ascii="Times New Roman" w:hAnsi="Times New Roman" w:cs="Times New Roman"/>
          <w:sz w:val="24"/>
          <w:szCs w:val="24"/>
        </w:rPr>
      </w:pPr>
      <w:r w:rsidRPr="00650215">
        <w:rPr>
          <w:rFonts w:ascii="Times New Roman" w:hAnsi="Times New Roman" w:cs="Times New Roman"/>
          <w:sz w:val="24"/>
          <w:szCs w:val="24"/>
        </w:rPr>
        <w:t>Based on the analysis of the results, the following conclusions were drawn:</w:t>
      </w:r>
    </w:p>
    <w:p w14:paraId="0D3D85A1" w14:textId="5BA5F1B9" w:rsidR="0005195F" w:rsidRPr="00650215" w:rsidRDefault="0005195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water absorption of the melted e-waste plastic pavement blocks and cement-sand pavement blocks </w:t>
      </w:r>
      <w:r w:rsidR="001974B3">
        <w:rPr>
          <w:rFonts w:ascii="Times New Roman" w:hAnsi="Times New Roman" w:cs="Times New Roman"/>
          <w:sz w:val="24"/>
          <w:szCs w:val="24"/>
        </w:rPr>
        <w:t>was</w:t>
      </w:r>
      <w:r w:rsidRPr="00650215">
        <w:rPr>
          <w:rFonts w:ascii="Times New Roman" w:hAnsi="Times New Roman" w:cs="Times New Roman"/>
          <w:sz w:val="24"/>
          <w:szCs w:val="24"/>
        </w:rPr>
        <w:t xml:space="preserve"> 0.46% and 1.33% respectively. The lesser value of</w:t>
      </w:r>
      <w:r w:rsidR="0034065E" w:rsidRPr="00650215">
        <w:rPr>
          <w:rFonts w:ascii="Times New Roman" w:hAnsi="Times New Roman" w:cs="Times New Roman"/>
          <w:sz w:val="24"/>
          <w:szCs w:val="24"/>
        </w:rPr>
        <w:t xml:space="preserve"> 0.46% for the melted e-waste plastic pavement block than 1.33% </w:t>
      </w:r>
      <w:r w:rsidR="00FD2E6D" w:rsidRPr="00650215">
        <w:rPr>
          <w:rFonts w:ascii="Times New Roman" w:hAnsi="Times New Roman" w:cs="Times New Roman"/>
          <w:sz w:val="24"/>
          <w:szCs w:val="24"/>
        </w:rPr>
        <w:t>of the</w:t>
      </w:r>
      <w:r w:rsidR="0034065E" w:rsidRPr="00650215">
        <w:rPr>
          <w:rFonts w:ascii="Times New Roman" w:hAnsi="Times New Roman" w:cs="Times New Roman"/>
          <w:sz w:val="24"/>
          <w:szCs w:val="24"/>
        </w:rPr>
        <w:t xml:space="preserve"> cement-sand pavement block implies </w:t>
      </w:r>
      <w:r w:rsidR="00FD2E6D" w:rsidRPr="00650215">
        <w:rPr>
          <w:rFonts w:ascii="Times New Roman" w:hAnsi="Times New Roman" w:cs="Times New Roman"/>
          <w:sz w:val="24"/>
          <w:szCs w:val="24"/>
        </w:rPr>
        <w:t>that melted</w:t>
      </w:r>
      <w:r w:rsidR="0034065E" w:rsidRPr="00650215">
        <w:rPr>
          <w:rFonts w:ascii="Times New Roman" w:hAnsi="Times New Roman" w:cs="Times New Roman"/>
          <w:sz w:val="24"/>
          <w:szCs w:val="24"/>
        </w:rPr>
        <w:t xml:space="preserve"> e-waste plastic pavement blocks absorbed less water as compared to the </w:t>
      </w:r>
      <w:r w:rsidR="001974B3">
        <w:rPr>
          <w:rFonts w:ascii="Times New Roman" w:hAnsi="Times New Roman" w:cs="Times New Roman"/>
          <w:sz w:val="24"/>
          <w:szCs w:val="24"/>
        </w:rPr>
        <w:t>cement-sand-based</w:t>
      </w:r>
      <w:r w:rsidR="0034065E" w:rsidRPr="00650215">
        <w:rPr>
          <w:rFonts w:ascii="Times New Roman" w:hAnsi="Times New Roman" w:cs="Times New Roman"/>
          <w:sz w:val="24"/>
          <w:szCs w:val="24"/>
        </w:rPr>
        <w:t xml:space="preserve"> pavement blocks.</w:t>
      </w:r>
    </w:p>
    <w:p w14:paraId="2EC8ED16" w14:textId="4F553A3F" w:rsidR="00FD2E6D" w:rsidRPr="00650215" w:rsidRDefault="00FD2E6D"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compressive strength of the melted e-waste plastic pavement block at 28days was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whilst that of the cement-sand pavement blocks was 39.2MPa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implying </w:t>
      </w:r>
      <w:r w:rsidR="002346B1" w:rsidRPr="00650215">
        <w:rPr>
          <w:rFonts w:ascii="Times New Roman" w:hAnsi="Times New Roman" w:cs="Times New Roman"/>
          <w:sz w:val="24"/>
          <w:szCs w:val="24"/>
        </w:rPr>
        <w:t>that the</w:t>
      </w:r>
      <w:r w:rsidRPr="00650215">
        <w:rPr>
          <w:rFonts w:ascii="Times New Roman" w:hAnsi="Times New Roman" w:cs="Times New Roman"/>
          <w:sz w:val="24"/>
          <w:szCs w:val="24"/>
        </w:rPr>
        <w:t xml:space="preserve"> melted e-waste plastic pavement block is about 5% higher in compressive strength than the cement-sand pavement blocks</w:t>
      </w:r>
      <w:r w:rsidR="004A286F" w:rsidRPr="00650215">
        <w:rPr>
          <w:rFonts w:ascii="Times New Roman" w:hAnsi="Times New Roman" w:cs="Times New Roman"/>
          <w:sz w:val="24"/>
          <w:szCs w:val="24"/>
        </w:rPr>
        <w:t>.</w:t>
      </w:r>
    </w:p>
    <w:p w14:paraId="419D44B5" w14:textId="60C23434" w:rsidR="004A286F" w:rsidRPr="00650215" w:rsidRDefault="004A286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split tensile strength of the melted e-waste plastic at 28days was 5.5Nmm</w:t>
      </w:r>
      <w:r w:rsidRPr="00650215">
        <w:rPr>
          <w:rFonts w:ascii="Times New Roman" w:hAnsi="Times New Roman" w:cs="Times New Roman"/>
          <w:sz w:val="24"/>
          <w:szCs w:val="24"/>
          <w:vertAlign w:val="superscript"/>
        </w:rPr>
        <w:t>-2</w:t>
      </w:r>
      <w:r w:rsidR="001974B3">
        <w:rPr>
          <w:rFonts w:ascii="Times New Roman" w:hAnsi="Times New Roman" w:cs="Times New Roman"/>
          <w:sz w:val="24"/>
          <w:szCs w:val="24"/>
          <w:vertAlign w:val="superscript"/>
        </w:rPr>
        <w:t>,</w:t>
      </w:r>
      <w:r w:rsidRPr="00650215">
        <w:rPr>
          <w:rFonts w:ascii="Times New Roman" w:hAnsi="Times New Roman" w:cs="Times New Roman"/>
          <w:sz w:val="24"/>
          <w:szCs w:val="24"/>
        </w:rPr>
        <w:t xml:space="preserve"> whilst that of the cement-based pavement blocks was 3.2Nmm</w:t>
      </w:r>
      <w:r w:rsidRPr="00650215">
        <w:rPr>
          <w:rFonts w:ascii="Times New Roman" w:hAnsi="Times New Roman" w:cs="Times New Roman"/>
          <w:sz w:val="24"/>
          <w:szCs w:val="24"/>
          <w:vertAlign w:val="superscript"/>
        </w:rPr>
        <w:t xml:space="preserve">-2 </w:t>
      </w:r>
      <w:r w:rsidRPr="00650215">
        <w:rPr>
          <w:rFonts w:ascii="Times New Roman" w:hAnsi="Times New Roman" w:cs="Times New Roman"/>
          <w:sz w:val="24"/>
          <w:szCs w:val="24"/>
        </w:rPr>
        <w:t>at 28day</w:t>
      </w:r>
      <w:r w:rsidR="002346B1" w:rsidRPr="00650215">
        <w:rPr>
          <w:rFonts w:ascii="Times New Roman" w:hAnsi="Times New Roman" w:cs="Times New Roman"/>
          <w:sz w:val="24"/>
          <w:szCs w:val="24"/>
        </w:rPr>
        <w:t>s</w:t>
      </w:r>
      <w:r w:rsidR="001974B3">
        <w:rPr>
          <w:rFonts w:ascii="Times New Roman" w:hAnsi="Times New Roman" w:cs="Times New Roman"/>
          <w:sz w:val="24"/>
          <w:szCs w:val="24"/>
        </w:rPr>
        <w:t>,</w:t>
      </w:r>
      <w:r w:rsidR="002346B1" w:rsidRPr="00650215">
        <w:rPr>
          <w:rFonts w:ascii="Times New Roman" w:hAnsi="Times New Roman" w:cs="Times New Roman"/>
          <w:sz w:val="24"/>
          <w:szCs w:val="24"/>
        </w:rPr>
        <w:t xml:space="preserve"> implying that the split tensile strength of the melted e-waste plastic was about 42% more than that of the cement-sand pavement blocks.</w:t>
      </w:r>
    </w:p>
    <w:p w14:paraId="48FD0709" w14:textId="2B6F99A2" w:rsidR="002346B1" w:rsidRPr="00650215" w:rsidRDefault="002346B1"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melted </w:t>
      </w:r>
      <w:r w:rsidR="003978AE" w:rsidRPr="00650215">
        <w:rPr>
          <w:rFonts w:ascii="Times New Roman" w:hAnsi="Times New Roman" w:cs="Times New Roman"/>
          <w:sz w:val="24"/>
          <w:szCs w:val="24"/>
        </w:rPr>
        <w:t>e</w:t>
      </w:r>
      <w:r w:rsidRPr="00650215">
        <w:rPr>
          <w:rFonts w:ascii="Times New Roman" w:hAnsi="Times New Roman" w:cs="Times New Roman"/>
          <w:sz w:val="24"/>
          <w:szCs w:val="24"/>
        </w:rPr>
        <w:t xml:space="preserve">-waste plastic pavement blocks showed no </w:t>
      </w:r>
      <w:r w:rsidR="009628B4" w:rsidRPr="00650215">
        <w:rPr>
          <w:rFonts w:ascii="Times New Roman" w:hAnsi="Times New Roman" w:cs="Times New Roman"/>
          <w:sz w:val="24"/>
          <w:szCs w:val="24"/>
        </w:rPr>
        <w:t>physical change</w:t>
      </w:r>
      <w:r w:rsidR="003978AE" w:rsidRPr="00650215">
        <w:rPr>
          <w:rFonts w:ascii="Times New Roman" w:hAnsi="Times New Roman" w:cs="Times New Roman"/>
          <w:sz w:val="24"/>
          <w:szCs w:val="24"/>
        </w:rPr>
        <w:t xml:space="preserve"> from 100</w:t>
      </w:r>
      <w:r w:rsidR="001974B3">
        <w:rPr>
          <w:rFonts w:ascii="Times New Roman" w:hAnsi="Times New Roman" w:cs="Times New Roman"/>
          <w:sz w:val="24"/>
          <w:szCs w:val="24"/>
        </w:rPr>
        <w:t xml:space="preserve"> </w:t>
      </w:r>
      <w:proofErr w:type="spellStart"/>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w:t>
      </w:r>
      <w:proofErr w:type="spellEnd"/>
      <w:r w:rsidR="003978AE" w:rsidRPr="00650215">
        <w:rPr>
          <w:rFonts w:ascii="Times New Roman" w:hAnsi="Times New Roman" w:cs="Times New Roman"/>
          <w:sz w:val="24"/>
          <w:szCs w:val="24"/>
        </w:rPr>
        <w:t xml:space="preserve"> to 140</w:t>
      </w:r>
      <w:r w:rsidR="001974B3">
        <w:rPr>
          <w:rFonts w:ascii="Times New Roman" w:hAnsi="Times New Roman" w:cs="Times New Roman"/>
          <w:sz w:val="24"/>
          <w:szCs w:val="24"/>
        </w:rPr>
        <w:t xml:space="preserve"> </w:t>
      </w:r>
      <w:r w:rsidR="001974B3">
        <w:rPr>
          <w:rFonts w:ascii="Times New Roman" w:hAnsi="Times New Roman" w:cs="Times New Roman"/>
          <w:sz w:val="24"/>
          <w:szCs w:val="24"/>
          <w:vertAlign w:val="superscript"/>
        </w:rPr>
        <w:t>0</w:t>
      </w:r>
      <w:r w:rsidR="001974B3">
        <w:rPr>
          <w:rFonts w:ascii="Times New Roman" w:hAnsi="Times New Roman" w:cs="Times New Roman"/>
          <w:sz w:val="24"/>
          <w:szCs w:val="24"/>
        </w:rPr>
        <w:t>C</w:t>
      </w:r>
      <w:r w:rsidR="003978AE" w:rsidRPr="00650215">
        <w:rPr>
          <w:rFonts w:ascii="Times New Roman" w:hAnsi="Times New Roman" w:cs="Times New Roman"/>
          <w:sz w:val="24"/>
          <w:szCs w:val="24"/>
        </w:rPr>
        <w:t xml:space="preserve"> except at 150</w:t>
      </w:r>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 where the melted e-waste plastic pavement blocks softened and deformed</w:t>
      </w:r>
      <w:r w:rsidR="001974B3">
        <w:rPr>
          <w:rFonts w:ascii="Times New Roman" w:hAnsi="Times New Roman" w:cs="Times New Roman"/>
          <w:sz w:val="24"/>
          <w:szCs w:val="24"/>
        </w:rPr>
        <w:t>,</w:t>
      </w:r>
      <w:r w:rsidR="009628B4" w:rsidRPr="00650215">
        <w:rPr>
          <w:rFonts w:ascii="Times New Roman" w:hAnsi="Times New Roman" w:cs="Times New Roman"/>
          <w:sz w:val="24"/>
          <w:szCs w:val="24"/>
        </w:rPr>
        <w:t xml:space="preserve"> but the cement-sand pavement blocks showed no change physically at 150</w:t>
      </w:r>
      <w:r w:rsidR="009628B4" w:rsidRPr="00650215">
        <w:rPr>
          <w:rFonts w:ascii="Times New Roman" w:hAnsi="Times New Roman" w:cs="Times New Roman"/>
          <w:sz w:val="24"/>
          <w:szCs w:val="24"/>
          <w:vertAlign w:val="superscript"/>
        </w:rPr>
        <w:t>O</w:t>
      </w:r>
      <w:r w:rsidR="009628B4" w:rsidRPr="00650215">
        <w:rPr>
          <w:rFonts w:ascii="Times New Roman" w:hAnsi="Times New Roman" w:cs="Times New Roman"/>
          <w:sz w:val="24"/>
          <w:szCs w:val="24"/>
        </w:rPr>
        <w:t xml:space="preserve">c. </w:t>
      </w:r>
      <w:r w:rsidR="003978AE" w:rsidRPr="00650215">
        <w:rPr>
          <w:rFonts w:ascii="Times New Roman" w:hAnsi="Times New Roman" w:cs="Times New Roman"/>
          <w:sz w:val="24"/>
          <w:szCs w:val="24"/>
        </w:rPr>
        <w:t xml:space="preserve"> This implies that the melted e-waste plastic pavement is less </w:t>
      </w:r>
      <w:r w:rsidR="00926B34" w:rsidRPr="00650215">
        <w:rPr>
          <w:rFonts w:ascii="Times New Roman" w:hAnsi="Times New Roman" w:cs="Times New Roman"/>
          <w:sz w:val="24"/>
          <w:szCs w:val="24"/>
        </w:rPr>
        <w:t>resistant to heat than the cement-sand pavement blocks.</w:t>
      </w:r>
    </w:p>
    <w:p w14:paraId="7DB4E5D4" w14:textId="77777777" w:rsidR="008A634D" w:rsidRDefault="008A634D">
      <w:pPr>
        <w:rPr>
          <w:rFonts w:ascii="Times New Roman" w:hAnsi="Times New Roman" w:cs="Times New Roman"/>
          <w:sz w:val="24"/>
          <w:szCs w:val="24"/>
        </w:rPr>
      </w:pPr>
    </w:p>
    <w:p w14:paraId="44DAD6AB" w14:textId="450DA14C" w:rsidR="008A634D" w:rsidRPr="00650215" w:rsidRDefault="008A634D">
      <w:pPr>
        <w:rPr>
          <w:rFonts w:ascii="Times New Roman" w:hAnsi="Times New Roman" w:cs="Times New Roman"/>
          <w:sz w:val="24"/>
          <w:szCs w:val="24"/>
        </w:rPr>
        <w:sectPr w:rsidR="008A634D" w:rsidRPr="00650215" w:rsidSect="0059344C">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These results indicate the feasibility of replacing cement with melted e-waste plastics as a binder in pavement block production.</w:t>
      </w:r>
    </w:p>
    <w:p w14:paraId="68D6AF1C" w14:textId="77777777" w:rsidR="00E45913" w:rsidRDefault="00E45913" w:rsidP="00E45913">
      <w:pPr>
        <w:pStyle w:val="ListParagraph"/>
        <w:jc w:val="both"/>
        <w:rPr>
          <w:rFonts w:ascii="Times New Roman" w:hAnsi="Times New Roman" w:cs="Times New Roman"/>
          <w:sz w:val="24"/>
          <w:szCs w:val="24"/>
        </w:rPr>
      </w:pPr>
    </w:p>
    <w:p w14:paraId="619334E8" w14:textId="5EEB1F81" w:rsidR="00E45913" w:rsidRPr="00650215" w:rsidRDefault="00E45913" w:rsidP="00E45913">
      <w:pPr>
        <w:pStyle w:val="ListParagraph"/>
        <w:jc w:val="both"/>
        <w:rPr>
          <w:rFonts w:ascii="Times New Roman" w:hAnsi="Times New Roman" w:cs="Times New Roman"/>
          <w:b/>
          <w:bCs/>
          <w:sz w:val="24"/>
          <w:szCs w:val="24"/>
        </w:rPr>
      </w:pPr>
      <w:r w:rsidRPr="00650215">
        <w:rPr>
          <w:rFonts w:ascii="Times New Roman" w:hAnsi="Times New Roman" w:cs="Times New Roman"/>
          <w:b/>
          <w:bCs/>
          <w:sz w:val="24"/>
          <w:szCs w:val="24"/>
        </w:rPr>
        <w:t xml:space="preserve">REFERENCES </w:t>
      </w:r>
    </w:p>
    <w:p w14:paraId="05395212" w14:textId="77777777" w:rsidR="00AE7238" w:rsidRPr="00650215" w:rsidRDefault="00AE7238" w:rsidP="00E45913">
      <w:pPr>
        <w:pStyle w:val="ListParagraph"/>
        <w:jc w:val="both"/>
        <w:rPr>
          <w:rFonts w:ascii="Times New Roman" w:hAnsi="Times New Roman" w:cs="Times New Roman"/>
          <w:noProof/>
        </w:rPr>
      </w:pPr>
      <w:r w:rsidRPr="00650215">
        <w:rPr>
          <w:rFonts w:ascii="Times New Roman" w:hAnsi="Times New Roman" w:cs="Times New Roman"/>
          <w:b/>
          <w:bCs/>
          <w:sz w:val="24"/>
          <w:szCs w:val="24"/>
        </w:rPr>
        <w:fldChar w:fldCharType="begin"/>
      </w:r>
      <w:r w:rsidRPr="00650215">
        <w:rPr>
          <w:rFonts w:ascii="Times New Roman" w:hAnsi="Times New Roman" w:cs="Times New Roman"/>
          <w:b/>
          <w:bCs/>
          <w:sz w:val="24"/>
          <w:szCs w:val="24"/>
        </w:rPr>
        <w:instrText xml:space="preserve"> BIBLIOGRAPHY  \l 1033 </w:instrText>
      </w:r>
      <w:r w:rsidRPr="00650215">
        <w:rPr>
          <w:rFonts w:ascii="Times New Roman" w:hAnsi="Times New Roman" w:cs="Times New Roman"/>
          <w:b/>
          <w:bCs/>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9368"/>
      </w:tblGrid>
      <w:tr w:rsidR="00CE772A" w:rsidRPr="00650215" w14:paraId="5F32AE41" w14:textId="77777777">
        <w:trPr>
          <w:divId w:val="2115859740"/>
          <w:tblCellSpacing w:w="15" w:type="dxa"/>
        </w:trPr>
        <w:tc>
          <w:tcPr>
            <w:tcW w:w="50" w:type="pct"/>
            <w:hideMark/>
          </w:tcPr>
          <w:p w14:paraId="570DFFCC" w14:textId="507720FC" w:rsidR="00AE7238" w:rsidRPr="00650215" w:rsidRDefault="00AE7238">
            <w:pPr>
              <w:pStyle w:val="Bibliography"/>
              <w:rPr>
                <w:rFonts w:ascii="Times New Roman" w:hAnsi="Times New Roman" w:cs="Times New Roman"/>
                <w:noProof/>
                <w:kern w:val="0"/>
                <w:sz w:val="24"/>
                <w:szCs w:val="24"/>
                <w14:ligatures w14:val="none"/>
              </w:rPr>
            </w:pPr>
            <w:r w:rsidRPr="00650215">
              <w:rPr>
                <w:rFonts w:ascii="Times New Roman" w:hAnsi="Times New Roman" w:cs="Times New Roman"/>
                <w:noProof/>
              </w:rPr>
              <w:t xml:space="preserve">[1] </w:t>
            </w:r>
          </w:p>
        </w:tc>
        <w:tc>
          <w:tcPr>
            <w:tcW w:w="0" w:type="auto"/>
            <w:hideMark/>
          </w:tcPr>
          <w:p w14:paraId="4F1B23A1" w14:textId="34DB1392"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Dutta and G. Sudha, "Electronic waste Generation and </w:t>
            </w:r>
            <w:r w:rsidR="001974B3">
              <w:rPr>
                <w:rFonts w:ascii="Times New Roman" w:hAnsi="Times New Roman" w:cs="Times New Roman"/>
                <w:noProof/>
              </w:rPr>
              <w:t>Management</w:t>
            </w:r>
            <w:r w:rsidRPr="00650215">
              <w:rPr>
                <w:rFonts w:ascii="Times New Roman" w:hAnsi="Times New Roman" w:cs="Times New Roman"/>
                <w:noProof/>
              </w:rPr>
              <w:t xml:space="preserve">," </w:t>
            </w:r>
            <w:r w:rsidRPr="00650215">
              <w:rPr>
                <w:rFonts w:ascii="Times New Roman" w:hAnsi="Times New Roman" w:cs="Times New Roman"/>
                <w:i/>
                <w:iCs/>
                <w:noProof/>
              </w:rPr>
              <w:t xml:space="preserve">Advances in Solid and Hazardous Waste </w:t>
            </w:r>
            <w:r w:rsidR="001974B3">
              <w:rPr>
                <w:rFonts w:ascii="Times New Roman" w:hAnsi="Times New Roman" w:cs="Times New Roman"/>
                <w:i/>
                <w:iCs/>
                <w:noProof/>
              </w:rPr>
              <w:t>Management</w:t>
            </w:r>
            <w:r w:rsidRPr="00650215">
              <w:rPr>
                <w:rFonts w:ascii="Times New Roman" w:hAnsi="Times New Roman" w:cs="Times New Roman"/>
                <w:i/>
                <w:iCs/>
                <w:noProof/>
              </w:rPr>
              <w:t xml:space="preserve">, </w:t>
            </w:r>
            <w:r w:rsidRPr="00650215">
              <w:rPr>
                <w:rFonts w:ascii="Times New Roman" w:hAnsi="Times New Roman" w:cs="Times New Roman"/>
                <w:noProof/>
              </w:rPr>
              <w:t xml:space="preserve">pp. 249-266, 2017. </w:t>
            </w:r>
          </w:p>
        </w:tc>
      </w:tr>
      <w:tr w:rsidR="00CE772A" w:rsidRPr="00650215" w14:paraId="5DB779ED" w14:textId="77777777">
        <w:trPr>
          <w:divId w:val="2115859740"/>
          <w:tblCellSpacing w:w="15" w:type="dxa"/>
        </w:trPr>
        <w:tc>
          <w:tcPr>
            <w:tcW w:w="50" w:type="pct"/>
            <w:hideMark/>
          </w:tcPr>
          <w:p w14:paraId="3653DA7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[2] </w:t>
            </w:r>
          </w:p>
        </w:tc>
        <w:tc>
          <w:tcPr>
            <w:tcW w:w="0" w:type="auto"/>
            <w:hideMark/>
          </w:tcPr>
          <w:p w14:paraId="49F1D64F" w14:textId="6BEC218C"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Jain, D. Kumar, J. Chaudhary, S. Kumar, S. Sharma</w:t>
            </w:r>
            <w:r w:rsidR="001974B3">
              <w:rPr>
                <w:rFonts w:ascii="Times New Roman" w:hAnsi="Times New Roman" w:cs="Times New Roman"/>
                <w:noProof/>
              </w:rPr>
              <w:t>,</w:t>
            </w:r>
            <w:r w:rsidRPr="00650215">
              <w:rPr>
                <w:rFonts w:ascii="Times New Roman" w:hAnsi="Times New Roman" w:cs="Times New Roman"/>
                <w:noProof/>
              </w:rPr>
              <w:t xml:space="preserve"> and A. S. Verma, "Review on E-waste Management and its impact on the environment and society," </w:t>
            </w:r>
            <w:r w:rsidRPr="00650215">
              <w:rPr>
                <w:rFonts w:ascii="Times New Roman" w:hAnsi="Times New Roman" w:cs="Times New Roman"/>
                <w:i/>
                <w:iCs/>
                <w:noProof/>
              </w:rPr>
              <w:t xml:space="preserve">Waste Management </w:t>
            </w:r>
            <w:r w:rsidR="001974B3">
              <w:rPr>
                <w:rFonts w:ascii="Times New Roman" w:hAnsi="Times New Roman" w:cs="Times New Roman"/>
                <w:i/>
                <w:iCs/>
                <w:noProof/>
              </w:rPr>
              <w:t>Bulletin</w:t>
            </w:r>
            <w:r w:rsidRPr="00650215">
              <w:rPr>
                <w:rFonts w:ascii="Times New Roman" w:hAnsi="Times New Roman" w:cs="Times New Roman"/>
                <w:i/>
                <w:iCs/>
                <w:noProof/>
              </w:rPr>
              <w:t xml:space="preserve">, </w:t>
            </w:r>
            <w:r w:rsidRPr="00650215">
              <w:rPr>
                <w:rFonts w:ascii="Times New Roman" w:hAnsi="Times New Roman" w:cs="Times New Roman"/>
                <w:noProof/>
              </w:rPr>
              <w:t xml:space="preserve">vol. 1, no. 3, pp. 34-44, 2023. </w:t>
            </w:r>
          </w:p>
        </w:tc>
      </w:tr>
      <w:tr w:rsidR="00CE772A" w:rsidRPr="00650215" w14:paraId="022BD31F" w14:textId="77777777">
        <w:trPr>
          <w:divId w:val="2115859740"/>
          <w:tblCellSpacing w:w="15" w:type="dxa"/>
        </w:trPr>
        <w:tc>
          <w:tcPr>
            <w:tcW w:w="50" w:type="pct"/>
            <w:hideMark/>
          </w:tcPr>
          <w:p w14:paraId="62CD622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[3] </w:t>
            </w:r>
          </w:p>
        </w:tc>
        <w:tc>
          <w:tcPr>
            <w:tcW w:w="0" w:type="auto"/>
            <w:hideMark/>
          </w:tcPr>
          <w:p w14:paraId="7C3B189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A. Abhishek and L. Jinhui, "Management of Electrical &amp; Electronic Waste, A comparative Evaluation of China and </w:t>
            </w:r>
            <w:r w:rsidRPr="00650215">
              <w:rPr>
                <w:rFonts w:ascii="Times New Roman" w:hAnsi="Times New Roman" w:cs="Times New Roman"/>
                <w:noProof/>
                <w:sz w:val="24"/>
                <w:szCs w:val="24"/>
              </w:rPr>
              <w:t>India</w:t>
            </w:r>
            <w:r w:rsidRPr="00650215">
              <w:rPr>
                <w:rFonts w:ascii="Times New Roman" w:hAnsi="Times New Roman" w:cs="Times New Roman"/>
                <w:noProof/>
              </w:rPr>
              <w:t xml:space="preserve">," </w:t>
            </w:r>
            <w:r w:rsidRPr="00650215">
              <w:rPr>
                <w:rFonts w:ascii="Times New Roman" w:hAnsi="Times New Roman" w:cs="Times New Roman"/>
                <w:i/>
                <w:iCs/>
                <w:noProof/>
              </w:rPr>
              <w:t xml:space="preserve">Renewable and Sustainable Energy Reviews, </w:t>
            </w:r>
            <w:r w:rsidRPr="00650215">
              <w:rPr>
                <w:rFonts w:ascii="Times New Roman" w:hAnsi="Times New Roman" w:cs="Times New Roman"/>
                <w:noProof/>
              </w:rPr>
              <w:t xml:space="preserve">vol. 76, pp. 434-447, 2017. </w:t>
            </w:r>
          </w:p>
        </w:tc>
      </w:tr>
      <w:tr w:rsidR="00CE772A" w:rsidRPr="00650215" w14:paraId="56912234" w14:textId="77777777">
        <w:trPr>
          <w:divId w:val="2115859740"/>
          <w:tblCellSpacing w:w="15" w:type="dxa"/>
        </w:trPr>
        <w:tc>
          <w:tcPr>
            <w:tcW w:w="50" w:type="pct"/>
            <w:hideMark/>
          </w:tcPr>
          <w:p w14:paraId="664EF372"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[4] </w:t>
            </w:r>
          </w:p>
        </w:tc>
        <w:tc>
          <w:tcPr>
            <w:tcW w:w="0" w:type="auto"/>
            <w:hideMark/>
          </w:tcPr>
          <w:p w14:paraId="7DDE5C8A" w14:textId="27EBD7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H. Hu, X. Zeng, K. Zheng, Z. Zeng, C. Dai</w:t>
            </w:r>
            <w:r w:rsidR="001974B3">
              <w:rPr>
                <w:rFonts w:ascii="Times New Roman" w:hAnsi="Times New Roman" w:cs="Times New Roman"/>
                <w:noProof/>
              </w:rPr>
              <w:t>,</w:t>
            </w:r>
            <w:r w:rsidRPr="00650215">
              <w:rPr>
                <w:rFonts w:ascii="Times New Roman" w:hAnsi="Times New Roman" w:cs="Times New Roman"/>
                <w:noProof/>
              </w:rPr>
              <w:t xml:space="preserve"> and X. Huo, "Risk Assessment and Partitioning </w:t>
            </w:r>
            <w:r w:rsidR="001974B3">
              <w:rPr>
                <w:rFonts w:ascii="Times New Roman" w:hAnsi="Times New Roman" w:cs="Times New Roman"/>
                <w:noProof/>
              </w:rPr>
              <w:t>behavior</w:t>
            </w:r>
            <w:r w:rsidRPr="00650215">
              <w:rPr>
                <w:rFonts w:ascii="Times New Roman" w:hAnsi="Times New Roman" w:cs="Times New Roman"/>
                <w:noProof/>
              </w:rPr>
              <w:t xml:space="preserve"> of PFASs in Environmental Matrixes from an e-waste recycling area," </w:t>
            </w:r>
            <w:r w:rsidRPr="00650215">
              <w:rPr>
                <w:rFonts w:ascii="Times New Roman" w:hAnsi="Times New Roman" w:cs="Times New Roman"/>
                <w:i/>
                <w:iCs/>
                <w:noProof/>
              </w:rPr>
              <w:t xml:space="preserve">Science of The Total Environment, </w:t>
            </w:r>
            <w:r w:rsidRPr="00650215">
              <w:rPr>
                <w:rFonts w:ascii="Times New Roman" w:hAnsi="Times New Roman" w:cs="Times New Roman"/>
                <w:noProof/>
              </w:rPr>
              <w:t xml:space="preserve">vol. 5, 2023. </w:t>
            </w:r>
          </w:p>
        </w:tc>
      </w:tr>
      <w:tr w:rsidR="00CE772A" w:rsidRPr="00650215" w14:paraId="7AC4D491" w14:textId="77777777">
        <w:trPr>
          <w:divId w:val="2115859740"/>
          <w:tblCellSpacing w:w="15" w:type="dxa"/>
        </w:trPr>
        <w:tc>
          <w:tcPr>
            <w:tcW w:w="50" w:type="pct"/>
            <w:hideMark/>
          </w:tcPr>
          <w:p w14:paraId="18D9F95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lastRenderedPageBreak/>
              <w:t xml:space="preserve">[5] </w:t>
            </w:r>
          </w:p>
        </w:tc>
        <w:tc>
          <w:tcPr>
            <w:tcW w:w="0" w:type="auto"/>
            <w:hideMark/>
          </w:tcPr>
          <w:p w14:paraId="7D3F26E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M. S., I. Dhinakarasamy, C. V. Nachiyar and K. R. Namasivayam S., "Towards sustainable metal recovery from e-waste: A mini Review," </w:t>
            </w:r>
            <w:r w:rsidRPr="00650215">
              <w:rPr>
                <w:rFonts w:ascii="Times New Roman" w:hAnsi="Times New Roman" w:cs="Times New Roman"/>
                <w:i/>
                <w:iCs/>
                <w:noProof/>
              </w:rPr>
              <w:t xml:space="preserve">Sustainable Chemistry for Environment, </w:t>
            </w:r>
            <w:r w:rsidRPr="00650215">
              <w:rPr>
                <w:rFonts w:ascii="Times New Roman" w:hAnsi="Times New Roman" w:cs="Times New Roman"/>
                <w:noProof/>
              </w:rPr>
              <w:t xml:space="preserve">vol. 2, 2023. </w:t>
            </w:r>
          </w:p>
        </w:tc>
      </w:tr>
      <w:tr w:rsidR="00CE772A" w:rsidRPr="00650215" w14:paraId="25DE94B3" w14:textId="77777777">
        <w:trPr>
          <w:divId w:val="2115859740"/>
          <w:tblCellSpacing w:w="15" w:type="dxa"/>
        </w:trPr>
        <w:tc>
          <w:tcPr>
            <w:tcW w:w="50" w:type="pct"/>
            <w:hideMark/>
          </w:tcPr>
          <w:p w14:paraId="6C1BBEB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[6] </w:t>
            </w:r>
          </w:p>
        </w:tc>
        <w:tc>
          <w:tcPr>
            <w:tcW w:w="0" w:type="auto"/>
            <w:hideMark/>
          </w:tcPr>
          <w:p w14:paraId="7F70CFBD" w14:textId="30C8114F"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S. Marinelli, S. Marinello, F. Lolli, R. Gamberini</w:t>
            </w:r>
            <w:r w:rsidR="001974B3">
              <w:rPr>
                <w:rFonts w:ascii="Times New Roman" w:hAnsi="Times New Roman" w:cs="Times New Roman"/>
                <w:noProof/>
              </w:rPr>
              <w:t>,</w:t>
            </w:r>
            <w:r w:rsidRPr="00650215">
              <w:rPr>
                <w:rFonts w:ascii="Times New Roman" w:hAnsi="Times New Roman" w:cs="Times New Roman"/>
                <w:noProof/>
              </w:rPr>
              <w:t xml:space="preserve"> and A. M. Coruzzolo, "Waste Plastic and Rubber in Concrete and Cement Mortar: A Tertiary Literature Review," </w:t>
            </w:r>
            <w:r w:rsidRPr="00650215">
              <w:rPr>
                <w:rFonts w:ascii="Times New Roman" w:hAnsi="Times New Roman" w:cs="Times New Roman"/>
                <w:i/>
                <w:iCs/>
                <w:noProof/>
              </w:rPr>
              <w:t xml:space="preserve">Sustainability, </w:t>
            </w:r>
            <w:r w:rsidRPr="00650215">
              <w:rPr>
                <w:rFonts w:ascii="Times New Roman" w:hAnsi="Times New Roman" w:cs="Times New Roman"/>
                <w:noProof/>
              </w:rPr>
              <w:t xml:space="preserve">vol. 15, 2023. </w:t>
            </w:r>
          </w:p>
        </w:tc>
      </w:tr>
      <w:tr w:rsidR="00CE772A" w:rsidRPr="00650215" w14:paraId="188DF2F5" w14:textId="77777777">
        <w:trPr>
          <w:divId w:val="2115859740"/>
          <w:tblCellSpacing w:w="15" w:type="dxa"/>
        </w:trPr>
        <w:tc>
          <w:tcPr>
            <w:tcW w:w="50" w:type="pct"/>
            <w:hideMark/>
          </w:tcPr>
          <w:p w14:paraId="66FB676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[7] </w:t>
            </w:r>
          </w:p>
        </w:tc>
        <w:tc>
          <w:tcPr>
            <w:tcW w:w="0" w:type="auto"/>
            <w:hideMark/>
          </w:tcPr>
          <w:p w14:paraId="55BB969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C. Meyer, "Concrete and Sustainable Development," </w:t>
            </w:r>
            <w:r w:rsidRPr="00650215">
              <w:rPr>
                <w:rFonts w:ascii="Times New Roman" w:hAnsi="Times New Roman" w:cs="Times New Roman"/>
                <w:i/>
                <w:iCs/>
                <w:noProof/>
              </w:rPr>
              <w:t xml:space="preserve">ACI Special Publication, </w:t>
            </w:r>
            <w:r w:rsidRPr="00650215">
              <w:rPr>
                <w:rFonts w:ascii="Times New Roman" w:hAnsi="Times New Roman" w:cs="Times New Roman"/>
                <w:noProof/>
              </w:rPr>
              <w:t xml:space="preserve">vol. 206, pp. 501-512, 2002. </w:t>
            </w:r>
          </w:p>
        </w:tc>
      </w:tr>
      <w:tr w:rsidR="00CE772A" w:rsidRPr="00650215" w14:paraId="4D958C51" w14:textId="77777777">
        <w:trPr>
          <w:divId w:val="2115859740"/>
          <w:tblCellSpacing w:w="15" w:type="dxa"/>
        </w:trPr>
        <w:tc>
          <w:tcPr>
            <w:tcW w:w="50" w:type="pct"/>
            <w:hideMark/>
          </w:tcPr>
          <w:p w14:paraId="18AE6664"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[8] </w:t>
            </w:r>
          </w:p>
        </w:tc>
        <w:tc>
          <w:tcPr>
            <w:tcW w:w="0" w:type="auto"/>
            <w:hideMark/>
          </w:tcPr>
          <w:p w14:paraId="759AC572" w14:textId="1881B89D"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N.-L. Botchway, J. Bentil and C. Y. Henaku, "Effect of Partial Replacement of Coarse Aggregate with Electronic waste plastic in lightweigth concrete," </w:t>
            </w:r>
            <w:r w:rsidRPr="00650215">
              <w:rPr>
                <w:rFonts w:ascii="Times New Roman" w:hAnsi="Times New Roman" w:cs="Times New Roman"/>
                <w:i/>
                <w:iCs/>
                <w:noProof/>
              </w:rPr>
              <w:t xml:space="preserve">Journal </w:t>
            </w:r>
            <w:r w:rsidR="001974B3">
              <w:rPr>
                <w:rFonts w:ascii="Times New Roman" w:hAnsi="Times New Roman" w:cs="Times New Roman"/>
                <w:i/>
                <w:iCs/>
                <w:noProof/>
              </w:rPr>
              <w:t>of</w:t>
            </w:r>
            <w:r w:rsidRPr="00650215">
              <w:rPr>
                <w:rFonts w:ascii="Times New Roman" w:hAnsi="Times New Roman" w:cs="Times New Roman"/>
                <w:i/>
                <w:iCs/>
                <w:noProof/>
              </w:rPr>
              <w:t xml:space="preserve"> Management Science and Engineering Research, </w:t>
            </w:r>
            <w:r w:rsidRPr="00650215">
              <w:rPr>
                <w:rFonts w:ascii="Times New Roman" w:hAnsi="Times New Roman" w:cs="Times New Roman"/>
                <w:noProof/>
              </w:rPr>
              <w:t xml:space="preserve">vol. 5, no. 2, pp. 38-44, 2022. </w:t>
            </w:r>
          </w:p>
        </w:tc>
      </w:tr>
      <w:tr w:rsidR="00CE772A" w:rsidRPr="00650215" w14:paraId="7ADCF5A9" w14:textId="77777777">
        <w:trPr>
          <w:divId w:val="2115859740"/>
          <w:tblCellSpacing w:w="15" w:type="dxa"/>
        </w:trPr>
        <w:tc>
          <w:tcPr>
            <w:tcW w:w="50" w:type="pct"/>
            <w:hideMark/>
          </w:tcPr>
          <w:p w14:paraId="7D34DA7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[9] </w:t>
            </w:r>
          </w:p>
        </w:tc>
        <w:tc>
          <w:tcPr>
            <w:tcW w:w="0" w:type="auto"/>
            <w:hideMark/>
          </w:tcPr>
          <w:p w14:paraId="6FADD54E" w14:textId="62BEAB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O. Babatunde, H. S. Adebayo</w:t>
            </w:r>
            <w:r w:rsidR="001974B3">
              <w:rPr>
                <w:rFonts w:ascii="Times New Roman" w:hAnsi="Times New Roman" w:cs="Times New Roman"/>
                <w:noProof/>
              </w:rPr>
              <w:t>,</w:t>
            </w:r>
            <w:r w:rsidRPr="00650215">
              <w:rPr>
                <w:rFonts w:ascii="Times New Roman" w:hAnsi="Times New Roman" w:cs="Times New Roman"/>
                <w:noProof/>
              </w:rPr>
              <w:t xml:space="preserve"> and Q. A. Shaibu, "Effect of Partial Replacement of Fine Aggregate with Plastic Waste Aggregates on Workability and Strength of Concrete," </w:t>
            </w:r>
            <w:r w:rsidRPr="00650215">
              <w:rPr>
                <w:rFonts w:ascii="Times New Roman" w:hAnsi="Times New Roman" w:cs="Times New Roman"/>
                <w:i/>
                <w:iCs/>
                <w:noProof/>
              </w:rPr>
              <w:t xml:space="preserve">Uniport Journal </w:t>
            </w:r>
            <w:r w:rsidR="001974B3">
              <w:rPr>
                <w:rFonts w:ascii="Times New Roman" w:hAnsi="Times New Roman" w:cs="Times New Roman"/>
                <w:i/>
                <w:iCs/>
                <w:noProof/>
              </w:rPr>
              <w:t>of</w:t>
            </w:r>
            <w:r w:rsidRPr="00650215">
              <w:rPr>
                <w:rFonts w:ascii="Times New Roman" w:hAnsi="Times New Roman" w:cs="Times New Roman"/>
                <w:i/>
                <w:iCs/>
                <w:noProof/>
              </w:rPr>
              <w:t xml:space="preserve"> Engineering and Scientific Research, </w:t>
            </w:r>
            <w:r w:rsidRPr="00650215">
              <w:rPr>
                <w:rFonts w:ascii="Times New Roman" w:hAnsi="Times New Roman" w:cs="Times New Roman"/>
                <w:noProof/>
              </w:rPr>
              <w:t xml:space="preserve">vol. 6, no. 2, pp. 101-109, 2022. </w:t>
            </w:r>
          </w:p>
        </w:tc>
      </w:tr>
      <w:tr w:rsidR="00CE772A" w:rsidRPr="00650215" w14:paraId="025521A2" w14:textId="77777777">
        <w:trPr>
          <w:divId w:val="2115859740"/>
          <w:tblCellSpacing w:w="15" w:type="dxa"/>
        </w:trPr>
        <w:tc>
          <w:tcPr>
            <w:tcW w:w="50" w:type="pct"/>
            <w:hideMark/>
          </w:tcPr>
          <w:p w14:paraId="09C95CF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[10] </w:t>
            </w:r>
          </w:p>
        </w:tc>
        <w:tc>
          <w:tcPr>
            <w:tcW w:w="0" w:type="auto"/>
            <w:hideMark/>
          </w:tcPr>
          <w:p w14:paraId="0D0134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J. Bentil and J. J. Nsiah, "Utilization of Plastic Waste bags as concrete additives," </w:t>
            </w:r>
            <w:r w:rsidRPr="00650215">
              <w:rPr>
                <w:rFonts w:ascii="Times New Roman" w:hAnsi="Times New Roman" w:cs="Times New Roman"/>
                <w:i/>
                <w:iCs/>
                <w:noProof/>
              </w:rPr>
              <w:t xml:space="preserve">International Journal of Scientific &amp; Engineering Research, </w:t>
            </w:r>
            <w:r w:rsidRPr="00650215">
              <w:rPr>
                <w:rFonts w:ascii="Times New Roman" w:hAnsi="Times New Roman" w:cs="Times New Roman"/>
                <w:noProof/>
              </w:rPr>
              <w:t xml:space="preserve">vol. 7, no. 7, pp. 801-804, 2016. </w:t>
            </w:r>
          </w:p>
        </w:tc>
      </w:tr>
      <w:tr w:rsidR="00CE772A" w:rsidRPr="00650215" w14:paraId="533BD68B" w14:textId="77777777">
        <w:trPr>
          <w:divId w:val="2115859740"/>
          <w:tblCellSpacing w:w="15" w:type="dxa"/>
        </w:trPr>
        <w:tc>
          <w:tcPr>
            <w:tcW w:w="50" w:type="pct"/>
            <w:hideMark/>
          </w:tcPr>
          <w:p w14:paraId="16F7EB3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[11] </w:t>
            </w:r>
          </w:p>
        </w:tc>
        <w:tc>
          <w:tcPr>
            <w:tcW w:w="0" w:type="auto"/>
            <w:hideMark/>
          </w:tcPr>
          <w:p w14:paraId="40067824" w14:textId="09AC8D18"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Thiam, M. Fall</w:t>
            </w:r>
            <w:r w:rsidR="001974B3">
              <w:rPr>
                <w:rFonts w:ascii="Times New Roman" w:hAnsi="Times New Roman" w:cs="Times New Roman"/>
                <w:noProof/>
              </w:rPr>
              <w:t>,</w:t>
            </w:r>
            <w:r w:rsidRPr="00650215">
              <w:rPr>
                <w:rFonts w:ascii="Times New Roman" w:hAnsi="Times New Roman" w:cs="Times New Roman"/>
                <w:noProof/>
              </w:rPr>
              <w:t xml:space="preserve"> and M. S. Diarra, "Mechanical Properties of Mortar with melted plastic waste as the only binder: Influence of material composition and curing </w:t>
            </w:r>
            <w:r w:rsidR="004701BB">
              <w:rPr>
                <w:rFonts w:ascii="Times New Roman" w:hAnsi="Times New Roman" w:cs="Times New Roman"/>
                <w:noProof/>
              </w:rPr>
              <w:t>regime and</w:t>
            </w:r>
            <w:r w:rsidRPr="00650215">
              <w:rPr>
                <w:rFonts w:ascii="Times New Roman" w:hAnsi="Times New Roman" w:cs="Times New Roman"/>
                <w:noProof/>
              </w:rPr>
              <w:t xml:space="preserve"> application in Bamako," </w:t>
            </w:r>
            <w:r w:rsidRPr="00650215">
              <w:rPr>
                <w:rFonts w:ascii="Times New Roman" w:hAnsi="Times New Roman" w:cs="Times New Roman"/>
                <w:i/>
                <w:iCs/>
                <w:noProof/>
              </w:rPr>
              <w:t xml:space="preserve">Case Studies in Construction Materials, </w:t>
            </w:r>
            <w:r w:rsidRPr="00650215">
              <w:rPr>
                <w:rFonts w:ascii="Times New Roman" w:hAnsi="Times New Roman" w:cs="Times New Roman"/>
                <w:noProof/>
              </w:rPr>
              <w:t xml:space="preserve">vol. 15, 2021. </w:t>
            </w:r>
          </w:p>
        </w:tc>
      </w:tr>
      <w:tr w:rsidR="00CE772A" w:rsidRPr="00650215" w14:paraId="4D73752D" w14:textId="77777777">
        <w:trPr>
          <w:divId w:val="2115859740"/>
          <w:tblCellSpacing w:w="15" w:type="dxa"/>
        </w:trPr>
        <w:tc>
          <w:tcPr>
            <w:tcW w:w="50" w:type="pct"/>
            <w:hideMark/>
          </w:tcPr>
          <w:p w14:paraId="39A267B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[12] </w:t>
            </w:r>
          </w:p>
        </w:tc>
        <w:tc>
          <w:tcPr>
            <w:tcW w:w="0" w:type="auto"/>
            <w:hideMark/>
          </w:tcPr>
          <w:p w14:paraId="2670B8EF" w14:textId="54E2A60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R. M. Hassan, B. Colbert, Z. You, A. Jamshidi, P. A. Heiden</w:t>
            </w:r>
            <w:r w:rsidR="004701BB">
              <w:rPr>
                <w:rFonts w:ascii="Times New Roman" w:hAnsi="Times New Roman" w:cs="Times New Roman"/>
                <w:noProof/>
              </w:rPr>
              <w:t>,</w:t>
            </w:r>
            <w:r w:rsidRPr="00650215">
              <w:rPr>
                <w:rFonts w:ascii="Times New Roman" w:hAnsi="Times New Roman" w:cs="Times New Roman"/>
                <w:noProof/>
              </w:rPr>
              <w:t xml:space="preserve"> and M. O. Hamza, "A simple treatment of electronic waste plastics to produce asphalt binder additives with improved properties," </w:t>
            </w:r>
            <w:r w:rsidRPr="00650215">
              <w:rPr>
                <w:rFonts w:ascii="Times New Roman" w:hAnsi="Times New Roman" w:cs="Times New Roman"/>
                <w:i/>
                <w:iCs/>
                <w:noProof/>
              </w:rPr>
              <w:t xml:space="preserve">Construction and Building Materials, </w:t>
            </w:r>
            <w:r w:rsidRPr="00650215">
              <w:rPr>
                <w:rFonts w:ascii="Times New Roman" w:hAnsi="Times New Roman" w:cs="Times New Roman"/>
                <w:noProof/>
              </w:rPr>
              <w:t xml:space="preserve">vol. 110, pp. 79-88, 2016. </w:t>
            </w:r>
          </w:p>
        </w:tc>
      </w:tr>
      <w:tr w:rsidR="00CE772A" w:rsidRPr="00650215" w14:paraId="6FF9346B" w14:textId="77777777">
        <w:trPr>
          <w:divId w:val="2115859740"/>
          <w:tblCellSpacing w:w="15" w:type="dxa"/>
        </w:trPr>
        <w:tc>
          <w:tcPr>
            <w:tcW w:w="50" w:type="pct"/>
            <w:hideMark/>
          </w:tcPr>
          <w:p w14:paraId="61631CB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[13] </w:t>
            </w:r>
          </w:p>
        </w:tc>
        <w:tc>
          <w:tcPr>
            <w:tcW w:w="0" w:type="auto"/>
            <w:hideMark/>
          </w:tcPr>
          <w:p w14:paraId="32513208" w14:textId="5BAF9C21"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812-103:1 Methods for determining Particle Size Distribution," British Standards, 1985.</w:t>
            </w:r>
          </w:p>
        </w:tc>
      </w:tr>
      <w:tr w:rsidR="00CE772A" w:rsidRPr="00650215" w14:paraId="6602AEEA" w14:textId="77777777">
        <w:trPr>
          <w:divId w:val="2115859740"/>
          <w:tblCellSpacing w:w="15" w:type="dxa"/>
        </w:trPr>
        <w:tc>
          <w:tcPr>
            <w:tcW w:w="50" w:type="pct"/>
            <w:hideMark/>
          </w:tcPr>
          <w:p w14:paraId="465CF31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[14] </w:t>
            </w:r>
          </w:p>
        </w:tc>
        <w:tc>
          <w:tcPr>
            <w:tcW w:w="0" w:type="auto"/>
            <w:hideMark/>
          </w:tcPr>
          <w:p w14:paraId="76E5B94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812-103.2 Methods of masonry: Compressive strength determination," International British Standards, 1985.</w:t>
            </w:r>
          </w:p>
        </w:tc>
      </w:tr>
      <w:tr w:rsidR="00CE772A" w:rsidRPr="00650215" w14:paraId="3889F743" w14:textId="77777777">
        <w:trPr>
          <w:divId w:val="2115859740"/>
          <w:tblCellSpacing w:w="15" w:type="dxa"/>
        </w:trPr>
        <w:tc>
          <w:tcPr>
            <w:tcW w:w="50" w:type="pct"/>
            <w:hideMark/>
          </w:tcPr>
          <w:p w14:paraId="0FFD2F3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[15] </w:t>
            </w:r>
          </w:p>
        </w:tc>
        <w:tc>
          <w:tcPr>
            <w:tcW w:w="0" w:type="auto"/>
            <w:hideMark/>
          </w:tcPr>
          <w:p w14:paraId="7F09DDAB"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EN 12390-6 Methods for determining the split tensile strength of masonry units," International British Standards, 2023.</w:t>
            </w:r>
          </w:p>
        </w:tc>
      </w:tr>
      <w:tr w:rsidR="00CE772A" w:rsidRPr="00650215" w14:paraId="364951D4" w14:textId="77777777">
        <w:trPr>
          <w:divId w:val="2115859740"/>
          <w:tblCellSpacing w:w="15" w:type="dxa"/>
        </w:trPr>
        <w:tc>
          <w:tcPr>
            <w:tcW w:w="50" w:type="pct"/>
            <w:hideMark/>
          </w:tcPr>
          <w:p w14:paraId="1FDF8E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[16] </w:t>
            </w:r>
          </w:p>
        </w:tc>
        <w:tc>
          <w:tcPr>
            <w:tcW w:w="0" w:type="auto"/>
            <w:hideMark/>
          </w:tcPr>
          <w:p w14:paraId="5E77D593"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EN 722-7:2022 Methods of determination of water absorption of masonry units," International British Standards, 2002.</w:t>
            </w:r>
          </w:p>
        </w:tc>
      </w:tr>
    </w:tbl>
    <w:p w14:paraId="35D4FB4C" w14:textId="77777777" w:rsidR="00AE7238" w:rsidRPr="00650215" w:rsidRDefault="00AE7238">
      <w:pPr>
        <w:divId w:val="2115859740"/>
        <w:rPr>
          <w:rFonts w:ascii="Times New Roman" w:eastAsia="Times New Roman" w:hAnsi="Times New Roman" w:cs="Times New Roman"/>
          <w:noProof/>
        </w:rPr>
      </w:pPr>
    </w:p>
    <w:p w14:paraId="207F0017" w14:textId="0A136499" w:rsidR="00FB60F1" w:rsidRPr="00650215" w:rsidRDefault="00AE7238" w:rsidP="00650215">
      <w:pPr>
        <w:rPr>
          <w:rFonts w:ascii="Times New Roman" w:hAnsi="Times New Roman" w:cs="Times New Roman"/>
        </w:rPr>
      </w:pPr>
      <w:r w:rsidRPr="00650215">
        <w:rPr>
          <w:rFonts w:ascii="Times New Roman" w:hAnsi="Times New Roman" w:cs="Times New Roman"/>
        </w:rPr>
        <w:fldChar w:fldCharType="end"/>
      </w:r>
    </w:p>
    <w:sectPr w:rsidR="00FB60F1" w:rsidRPr="00650215" w:rsidSect="0059344C">
      <w:type w:val="continuous"/>
      <w:pgSz w:w="12240" w:h="15840"/>
      <w:pgMar w:top="1440" w:right="99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jir ahmad" w:date="2025-07-24T19:29:00Z" w:initials="ha">
    <w:p w14:paraId="6F4B5B02" w14:textId="5A285293" w:rsidR="00FB3900" w:rsidRDefault="00FB3900" w:rsidP="00FB3900">
      <w:pPr>
        <w:pStyle w:val="CommentText"/>
      </w:pPr>
      <w:r>
        <w:rPr>
          <w:rStyle w:val="CommentReference"/>
        </w:rPr>
        <w:annotationRef/>
      </w:r>
      <w:r>
        <w:t xml:space="preserve">1-The term “moderate temperature areas” is </w:t>
      </w:r>
      <w:r w:rsidR="00CC0256">
        <w:t>unclear</w:t>
      </w:r>
      <w:bookmarkStart w:id="1" w:name="_GoBack"/>
      <w:bookmarkEnd w:id="1"/>
      <w:r>
        <w:t>. A temperature range (e.g., &lt;140°C) should be specified.</w:t>
      </w:r>
    </w:p>
    <w:p w14:paraId="3029B094" w14:textId="77777777" w:rsidR="00FB3900" w:rsidRDefault="00FB3900" w:rsidP="00FB3900">
      <w:pPr>
        <w:pStyle w:val="CommentText"/>
      </w:pPr>
      <w:r>
        <w:t>2- Statistical aspects (e.g., sample size, variation, error) are not mentioned.</w:t>
      </w:r>
    </w:p>
  </w:comment>
  <w:comment w:id="2" w:author="hajir ahmad" w:date="2025-07-24T22:32:00Z" w:initials="ha">
    <w:p w14:paraId="6622AF15" w14:textId="77777777" w:rsidR="00C9594B" w:rsidRDefault="00C9594B" w:rsidP="00C9594B">
      <w:pPr>
        <w:pStyle w:val="CommentText"/>
      </w:pPr>
      <w:r>
        <w:rPr>
          <w:rStyle w:val="CommentReference"/>
        </w:rPr>
        <w:annotationRef/>
      </w:r>
      <w:r>
        <w:t>The sentences are overly long and should be split for clarity.</w:t>
      </w:r>
    </w:p>
  </w:comment>
  <w:comment w:id="3" w:author="hajir ahmad" w:date="2025-07-24T22:33:00Z" w:initials="ha">
    <w:p w14:paraId="226072E5" w14:textId="77777777" w:rsidR="00C9594B" w:rsidRDefault="00C9594B" w:rsidP="00C9594B">
      <w:pPr>
        <w:pStyle w:val="CommentText"/>
      </w:pPr>
      <w:r>
        <w:rPr>
          <w:rStyle w:val="CommentReference"/>
        </w:rPr>
        <w:annotationRef/>
      </w:r>
      <w:r>
        <w:t>The sentences are overly long and should be split for clarity.</w:t>
      </w:r>
    </w:p>
    <w:p w14:paraId="7A52396B" w14:textId="77777777" w:rsidR="00C9594B" w:rsidRDefault="00C9594B" w:rsidP="00C9594B">
      <w:pPr>
        <w:pStyle w:val="CommentText"/>
      </w:pPr>
    </w:p>
  </w:comment>
  <w:comment w:id="4" w:author="hajir ahmad" w:date="2025-07-24T22:34:00Z" w:initials="ha">
    <w:p w14:paraId="3C9C1238" w14:textId="77777777" w:rsidR="00C9594B" w:rsidRDefault="00C9594B" w:rsidP="00C9594B">
      <w:pPr>
        <w:pStyle w:val="CommentText"/>
      </w:pPr>
      <w:r>
        <w:rPr>
          <w:rStyle w:val="CommentReference"/>
        </w:rPr>
        <w:annotationRef/>
      </w:r>
      <w:r>
        <w:t>The sentences are overly long and should be split for clarity.</w:t>
      </w:r>
    </w:p>
    <w:p w14:paraId="1ED8894C" w14:textId="77777777" w:rsidR="00C9594B" w:rsidRDefault="00C9594B" w:rsidP="00C9594B">
      <w:pPr>
        <w:pStyle w:val="CommentText"/>
      </w:pPr>
    </w:p>
  </w:comment>
  <w:comment w:id="5" w:author="hajir ahmad" w:date="2025-07-24T22:35:00Z" w:initials="ha">
    <w:p w14:paraId="4E9F6A58" w14:textId="77777777" w:rsidR="00C9594B" w:rsidRDefault="00C9594B" w:rsidP="00C9594B">
      <w:pPr>
        <w:pStyle w:val="CommentText"/>
      </w:pPr>
      <w:r>
        <w:rPr>
          <w:rStyle w:val="CommentReference"/>
        </w:rPr>
        <w:annotationRef/>
      </w:r>
      <w:r>
        <w:t>The sentences are overly long and should be split for clarity.</w:t>
      </w:r>
    </w:p>
    <w:p w14:paraId="74494794" w14:textId="77777777" w:rsidR="00C9594B" w:rsidRDefault="00C9594B" w:rsidP="00C9594B">
      <w:pPr>
        <w:pStyle w:val="CommentText"/>
      </w:pPr>
    </w:p>
  </w:comment>
  <w:comment w:id="7" w:author="hajir ahmad" w:date="2025-07-24T22:45:00Z" w:initials="ha">
    <w:p w14:paraId="6ED03113" w14:textId="77777777" w:rsidR="00131CA7" w:rsidRDefault="00131CA7" w:rsidP="00131CA7">
      <w:pPr>
        <w:pStyle w:val="CommentText"/>
      </w:pPr>
      <w:r>
        <w:rPr>
          <w:rStyle w:val="CommentReference"/>
        </w:rPr>
        <w:annotationRef/>
      </w:r>
      <w:r>
        <w:rPr>
          <w:b/>
          <w:bCs/>
        </w:rPr>
        <w:t>"The use of open fire to melt plastic (“set on fire”) raises environmental and reproducibility concerns; temperature control was not addressed."</w:t>
      </w:r>
    </w:p>
    <w:p w14:paraId="5C75B226" w14:textId="77777777" w:rsidR="00131CA7" w:rsidRDefault="00131CA7" w:rsidP="00131CA7">
      <w:pPr>
        <w:pStyle w:val="CommentText"/>
      </w:pPr>
    </w:p>
  </w:comment>
  <w:comment w:id="8" w:author="hajir ahmad" w:date="2025-07-24T22:45:00Z" w:initials="ha">
    <w:p w14:paraId="324B8FF7" w14:textId="77777777" w:rsidR="00131CA7" w:rsidRDefault="00131CA7" w:rsidP="00131CA7">
      <w:pPr>
        <w:pStyle w:val="CommentText"/>
        <w:numPr>
          <w:ilvl w:val="0"/>
          <w:numId w:val="4"/>
        </w:numPr>
      </w:pPr>
      <w:r>
        <w:rPr>
          <w:rStyle w:val="CommentReference"/>
        </w:rPr>
        <w:annotationRef/>
      </w:r>
      <w:r>
        <w:t>The sample sizes for all tests should be consistently mentioned (not just for compressive and tensile strength).</w:t>
      </w:r>
    </w:p>
    <w:p w14:paraId="1C4ABB67" w14:textId="77777777" w:rsidR="00131CA7" w:rsidRDefault="00131CA7" w:rsidP="00131CA7">
      <w:pPr>
        <w:pStyle w:val="CommentText"/>
        <w:numPr>
          <w:ilvl w:val="0"/>
          <w:numId w:val="4"/>
        </w:numPr>
      </w:pPr>
      <w:r>
        <w:t>No mention of standard deviation or repeatability of tests.</w:t>
      </w:r>
    </w:p>
  </w:comment>
  <w:comment w:id="9" w:author="hajir ahmad" w:date="2025-07-24T22:49:00Z" w:initials="ha">
    <w:p w14:paraId="3592AA73" w14:textId="77777777" w:rsidR="00131CA7" w:rsidRDefault="00131CA7" w:rsidP="00131CA7">
      <w:pPr>
        <w:pStyle w:val="CommentText"/>
      </w:pPr>
      <w:r>
        <w:rPr>
          <w:rStyle w:val="CommentReference"/>
        </w:rPr>
        <w:annotationRef/>
      </w:r>
      <w:r>
        <w:t xml:space="preserve">the cement block water absorption is mentioned as both </w:t>
      </w:r>
      <w:r>
        <w:rPr>
          <w:b/>
          <w:bCs/>
        </w:rPr>
        <w:t>1.33%</w:t>
      </w:r>
      <w:r>
        <w:t xml:space="preserve"> and </w:t>
      </w:r>
      <w:r>
        <w:rPr>
          <w:b/>
          <w:bCs/>
        </w:rPr>
        <w:t>6%</w:t>
      </w:r>
      <w:r>
        <w:t xml:space="preserve"> this contradiction needs correction.</w:t>
      </w:r>
    </w:p>
    <w:p w14:paraId="4C1FFFF7" w14:textId="77777777" w:rsidR="00131CA7" w:rsidRDefault="00131CA7" w:rsidP="00131CA7">
      <w:pPr>
        <w:pStyle w:val="CommentText"/>
      </w:pPr>
    </w:p>
  </w:comment>
  <w:comment w:id="10" w:author="hajir ahmad" w:date="2025-07-24T22:55:00Z" w:initials="ha">
    <w:p w14:paraId="53319FC9" w14:textId="77777777" w:rsidR="007958AE" w:rsidRDefault="007958AE" w:rsidP="007958AE">
      <w:pPr>
        <w:pStyle w:val="CommentText"/>
      </w:pPr>
      <w:r>
        <w:rPr>
          <w:rStyle w:val="CommentReference"/>
        </w:rPr>
        <w:annotationRef/>
      </w:r>
      <w:r>
        <w:t>"The researcher did not employ any precise thermal analysis techniques to determine:</w:t>
      </w:r>
      <w:r>
        <w:br/>
        <w:t>(1) the onset temperature of plastic thermal decomposition,</w:t>
      </w:r>
      <w:r>
        <w:br/>
        <w:t>(2) the glass transition or melting point, and</w:t>
      </w:r>
      <w:r>
        <w:br/>
        <w:t xml:space="preserve">(3) the amount of mass loss as a function of time or temperature." </w:t>
      </w:r>
    </w:p>
  </w:comment>
  <w:comment w:id="12" w:author="hajir ahmad" w:date="2025-07-24T22:57:00Z" w:initials="ha">
    <w:p w14:paraId="4C25C1DC" w14:textId="77777777" w:rsidR="007958AE" w:rsidRDefault="007958AE" w:rsidP="007958AE">
      <w:pPr>
        <w:pStyle w:val="CommentText"/>
      </w:pPr>
      <w:r>
        <w:rPr>
          <w:rStyle w:val="CommentReference"/>
        </w:rPr>
        <w:annotationRef/>
      </w:r>
      <w:r>
        <w:t>No mention of study limitations or future research directions.</w:t>
      </w:r>
    </w:p>
    <w:p w14:paraId="40052056" w14:textId="77777777" w:rsidR="007958AE" w:rsidRDefault="007958AE" w:rsidP="007958AE">
      <w:pPr>
        <w:pStyle w:val="CommentText"/>
      </w:pPr>
      <w:r>
        <w:t>The wording could be more scientifically cautious (e.g., avoid “This proves that…” and use “This suggests…”).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9B094" w15:done="0"/>
  <w15:commentEx w15:paraId="6622AF15" w15:done="0"/>
  <w15:commentEx w15:paraId="7A52396B" w15:done="0"/>
  <w15:commentEx w15:paraId="1ED8894C" w15:done="0"/>
  <w15:commentEx w15:paraId="74494794" w15:done="0"/>
  <w15:commentEx w15:paraId="5C75B226" w15:done="0"/>
  <w15:commentEx w15:paraId="1C4ABB67" w15:done="0"/>
  <w15:commentEx w15:paraId="4C1FFFF7" w15:done="0"/>
  <w15:commentEx w15:paraId="53319FC9" w15:done="0"/>
  <w15:commentEx w15:paraId="400520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EB12E7" w16cex:dateUtc="2025-07-24T16:29:00Z"/>
  <w16cex:commentExtensible w16cex:durableId="6508C4EB" w16cex:dateUtc="2025-07-24T19:32:00Z"/>
  <w16cex:commentExtensible w16cex:durableId="4A71AD9B" w16cex:dateUtc="2025-07-24T19:33:00Z"/>
  <w16cex:commentExtensible w16cex:durableId="7B63B86B" w16cex:dateUtc="2025-07-24T19:34:00Z"/>
  <w16cex:commentExtensible w16cex:durableId="7CE2CEB5" w16cex:dateUtc="2025-07-24T19:35:00Z"/>
  <w16cex:commentExtensible w16cex:durableId="3D14FC92" w16cex:dateUtc="2025-07-24T19:45:00Z"/>
  <w16cex:commentExtensible w16cex:durableId="681EFE0E" w16cex:dateUtc="2025-07-24T19:45:00Z"/>
  <w16cex:commentExtensible w16cex:durableId="6F14E70A" w16cex:dateUtc="2025-07-24T19:49:00Z"/>
  <w16cex:commentExtensible w16cex:durableId="3CB204BF" w16cex:dateUtc="2025-07-24T19:55:00Z"/>
  <w16cex:commentExtensible w16cex:durableId="67916E13" w16cex:dateUtc="2025-07-2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29B094" w16cid:durableId="3EEB12E7"/>
  <w16cid:commentId w16cid:paraId="6622AF15" w16cid:durableId="6508C4EB"/>
  <w16cid:commentId w16cid:paraId="7A52396B" w16cid:durableId="4A71AD9B"/>
  <w16cid:commentId w16cid:paraId="1ED8894C" w16cid:durableId="7B63B86B"/>
  <w16cid:commentId w16cid:paraId="74494794" w16cid:durableId="7CE2CEB5"/>
  <w16cid:commentId w16cid:paraId="5C75B226" w16cid:durableId="3D14FC92"/>
  <w16cid:commentId w16cid:paraId="1C4ABB67" w16cid:durableId="681EFE0E"/>
  <w16cid:commentId w16cid:paraId="4C1FFFF7" w16cid:durableId="6F14E70A"/>
  <w16cid:commentId w16cid:paraId="53319FC9" w16cid:durableId="3CB204BF"/>
  <w16cid:commentId w16cid:paraId="40052056" w16cid:durableId="67916E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65AAB" w14:textId="77777777" w:rsidR="00CB2C19" w:rsidRDefault="00CB2C19" w:rsidP="00A82F83">
      <w:pPr>
        <w:spacing w:after="0" w:line="240" w:lineRule="auto"/>
      </w:pPr>
      <w:r>
        <w:separator/>
      </w:r>
    </w:p>
  </w:endnote>
  <w:endnote w:type="continuationSeparator" w:id="0">
    <w:p w14:paraId="2B826B11" w14:textId="77777777" w:rsidR="00CB2C19" w:rsidRDefault="00CB2C19" w:rsidP="00A8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20002A8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45CE" w14:textId="77777777" w:rsidR="00F8430C" w:rsidRDefault="00F8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FA86" w14:textId="77777777" w:rsidR="00F8430C" w:rsidRDefault="00F8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8F82"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2A84" w14:textId="77777777" w:rsidR="00CB2C19" w:rsidRDefault="00CB2C19" w:rsidP="00A82F83">
      <w:pPr>
        <w:spacing w:after="0" w:line="240" w:lineRule="auto"/>
      </w:pPr>
      <w:r>
        <w:separator/>
      </w:r>
    </w:p>
  </w:footnote>
  <w:footnote w:type="continuationSeparator" w:id="0">
    <w:p w14:paraId="26C7C529" w14:textId="77777777" w:rsidR="00CB2C19" w:rsidRDefault="00CB2C19" w:rsidP="00A8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17C5" w14:textId="432EAB18" w:rsidR="00F8430C" w:rsidRDefault="00CB2C19">
    <w:pPr>
      <w:pStyle w:val="Header"/>
    </w:pPr>
    <w:r>
      <w:rPr>
        <w:noProof/>
      </w:rPr>
      <w:pict w14:anchorId="49C26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A27E" w14:textId="6B79B031" w:rsidR="00F8430C" w:rsidRDefault="00CB2C19">
    <w:pPr>
      <w:pStyle w:val="Header"/>
    </w:pPr>
    <w:r>
      <w:rPr>
        <w:noProof/>
      </w:rPr>
      <w:pict w14:anchorId="5F7D7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A441" w14:textId="613C7A1A" w:rsidR="00F8430C" w:rsidRDefault="00CB2C19">
    <w:pPr>
      <w:pStyle w:val="Header"/>
    </w:pPr>
    <w:r>
      <w:rPr>
        <w:noProof/>
      </w:rPr>
      <w:pict w14:anchorId="4FCC0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1F40"/>
    <w:multiLevelType w:val="hybridMultilevel"/>
    <w:tmpl w:val="431CFB00"/>
    <w:lvl w:ilvl="0" w:tplc="CB66AED2">
      <w:start w:val="1"/>
      <w:numFmt w:val="decimal"/>
      <w:lvlText w:val="%1."/>
      <w:lvlJc w:val="left"/>
      <w:pPr>
        <w:ind w:left="720" w:hanging="360"/>
      </w:pPr>
      <w:rPr>
        <w:rFonts w:ascii="Arial" w:hAnsi="Arial" w:cs="Arial" w:hint="default"/>
        <w:color w:val="222222"/>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F710DB"/>
    <w:multiLevelType w:val="hybridMultilevel"/>
    <w:tmpl w:val="A65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0516D"/>
    <w:multiLevelType w:val="hybridMultilevel"/>
    <w:tmpl w:val="2EFAAE20"/>
    <w:lvl w:ilvl="0" w:tplc="B31CE4BE">
      <w:start w:val="1"/>
      <w:numFmt w:val="bullet"/>
      <w:lvlText w:val=""/>
      <w:lvlJc w:val="left"/>
      <w:pPr>
        <w:ind w:left="1080" w:hanging="360"/>
      </w:pPr>
      <w:rPr>
        <w:rFonts w:ascii="Symbol" w:hAnsi="Symbol"/>
      </w:rPr>
    </w:lvl>
    <w:lvl w:ilvl="1" w:tplc="FC0AC450">
      <w:start w:val="1"/>
      <w:numFmt w:val="bullet"/>
      <w:lvlText w:val=""/>
      <w:lvlJc w:val="left"/>
      <w:pPr>
        <w:ind w:left="1080" w:hanging="360"/>
      </w:pPr>
      <w:rPr>
        <w:rFonts w:ascii="Symbol" w:hAnsi="Symbol"/>
      </w:rPr>
    </w:lvl>
    <w:lvl w:ilvl="2" w:tplc="D61A3FB6">
      <w:start w:val="1"/>
      <w:numFmt w:val="bullet"/>
      <w:lvlText w:val=""/>
      <w:lvlJc w:val="left"/>
      <w:pPr>
        <w:ind w:left="1080" w:hanging="360"/>
      </w:pPr>
      <w:rPr>
        <w:rFonts w:ascii="Symbol" w:hAnsi="Symbol"/>
      </w:rPr>
    </w:lvl>
    <w:lvl w:ilvl="3" w:tplc="B9D24BB0">
      <w:start w:val="1"/>
      <w:numFmt w:val="bullet"/>
      <w:lvlText w:val=""/>
      <w:lvlJc w:val="left"/>
      <w:pPr>
        <w:ind w:left="1080" w:hanging="360"/>
      </w:pPr>
      <w:rPr>
        <w:rFonts w:ascii="Symbol" w:hAnsi="Symbol"/>
      </w:rPr>
    </w:lvl>
    <w:lvl w:ilvl="4" w:tplc="F3A45E50">
      <w:start w:val="1"/>
      <w:numFmt w:val="bullet"/>
      <w:lvlText w:val=""/>
      <w:lvlJc w:val="left"/>
      <w:pPr>
        <w:ind w:left="1080" w:hanging="360"/>
      </w:pPr>
      <w:rPr>
        <w:rFonts w:ascii="Symbol" w:hAnsi="Symbol"/>
      </w:rPr>
    </w:lvl>
    <w:lvl w:ilvl="5" w:tplc="774C0252">
      <w:start w:val="1"/>
      <w:numFmt w:val="bullet"/>
      <w:lvlText w:val=""/>
      <w:lvlJc w:val="left"/>
      <w:pPr>
        <w:ind w:left="1080" w:hanging="360"/>
      </w:pPr>
      <w:rPr>
        <w:rFonts w:ascii="Symbol" w:hAnsi="Symbol"/>
      </w:rPr>
    </w:lvl>
    <w:lvl w:ilvl="6" w:tplc="5A54D6A4">
      <w:start w:val="1"/>
      <w:numFmt w:val="bullet"/>
      <w:lvlText w:val=""/>
      <w:lvlJc w:val="left"/>
      <w:pPr>
        <w:ind w:left="1080" w:hanging="360"/>
      </w:pPr>
      <w:rPr>
        <w:rFonts w:ascii="Symbol" w:hAnsi="Symbol"/>
      </w:rPr>
    </w:lvl>
    <w:lvl w:ilvl="7" w:tplc="D83C19B6">
      <w:start w:val="1"/>
      <w:numFmt w:val="bullet"/>
      <w:lvlText w:val=""/>
      <w:lvlJc w:val="left"/>
      <w:pPr>
        <w:ind w:left="1080" w:hanging="360"/>
      </w:pPr>
      <w:rPr>
        <w:rFonts w:ascii="Symbol" w:hAnsi="Symbol"/>
      </w:rPr>
    </w:lvl>
    <w:lvl w:ilvl="8" w:tplc="A1EC68D8">
      <w:start w:val="1"/>
      <w:numFmt w:val="bullet"/>
      <w:lvlText w:val=""/>
      <w:lvlJc w:val="left"/>
      <w:pPr>
        <w:ind w:left="1080" w:hanging="360"/>
      </w:pPr>
      <w:rPr>
        <w:rFonts w:ascii="Symbol" w:hAnsi="Symbol"/>
      </w:rPr>
    </w:lvl>
  </w:abstractNum>
  <w:abstractNum w:abstractNumId="3" w15:restartNumberingAfterBreak="0">
    <w:nsid w:val="75546A89"/>
    <w:multiLevelType w:val="hybridMultilevel"/>
    <w:tmpl w:val="8A160798"/>
    <w:lvl w:ilvl="0" w:tplc="AEDCD4C0">
      <w:start w:val="1"/>
      <w:numFmt w:val="lowerRoman"/>
      <w:lvlText w:val="%1."/>
      <w:lvlJc w:val="left"/>
      <w:pPr>
        <w:ind w:left="420" w:hanging="360"/>
      </w:pPr>
      <w:rPr>
        <w:rFonts w:ascii="Times New Roman" w:eastAsiaTheme="minorHAns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jir ahmad">
    <w15:presenceInfo w15:providerId="Windows Live" w15:userId="cf6b940fbc765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A5"/>
    <w:rsid w:val="00003F1C"/>
    <w:rsid w:val="00004253"/>
    <w:rsid w:val="00005915"/>
    <w:rsid w:val="0000732C"/>
    <w:rsid w:val="00007B31"/>
    <w:rsid w:val="000146E8"/>
    <w:rsid w:val="00015D2C"/>
    <w:rsid w:val="00023F8B"/>
    <w:rsid w:val="00032084"/>
    <w:rsid w:val="00033D6D"/>
    <w:rsid w:val="00036B14"/>
    <w:rsid w:val="00040959"/>
    <w:rsid w:val="00044F20"/>
    <w:rsid w:val="0005195F"/>
    <w:rsid w:val="00056664"/>
    <w:rsid w:val="00060619"/>
    <w:rsid w:val="0006267A"/>
    <w:rsid w:val="00072A5C"/>
    <w:rsid w:val="00084F23"/>
    <w:rsid w:val="00094D57"/>
    <w:rsid w:val="000C125A"/>
    <w:rsid w:val="000C5CF6"/>
    <w:rsid w:val="000C5D34"/>
    <w:rsid w:val="000C7A29"/>
    <w:rsid w:val="000F64BA"/>
    <w:rsid w:val="000F799B"/>
    <w:rsid w:val="00100842"/>
    <w:rsid w:val="00100845"/>
    <w:rsid w:val="001032F1"/>
    <w:rsid w:val="00103815"/>
    <w:rsid w:val="00103A61"/>
    <w:rsid w:val="00105B7C"/>
    <w:rsid w:val="0011273A"/>
    <w:rsid w:val="001145C7"/>
    <w:rsid w:val="00125E92"/>
    <w:rsid w:val="00131CA7"/>
    <w:rsid w:val="0013658A"/>
    <w:rsid w:val="0014210E"/>
    <w:rsid w:val="001429CF"/>
    <w:rsid w:val="00142F17"/>
    <w:rsid w:val="001467BA"/>
    <w:rsid w:val="0015729D"/>
    <w:rsid w:val="00163584"/>
    <w:rsid w:val="00186E50"/>
    <w:rsid w:val="001974B3"/>
    <w:rsid w:val="00197627"/>
    <w:rsid w:val="001977B7"/>
    <w:rsid w:val="001977CE"/>
    <w:rsid w:val="001A62C0"/>
    <w:rsid w:val="001B68EA"/>
    <w:rsid w:val="001C0A93"/>
    <w:rsid w:val="001D0CDE"/>
    <w:rsid w:val="001D307A"/>
    <w:rsid w:val="001D7560"/>
    <w:rsid w:val="001E15E5"/>
    <w:rsid w:val="001E51D9"/>
    <w:rsid w:val="001E57E6"/>
    <w:rsid w:val="001E5E60"/>
    <w:rsid w:val="001E7F84"/>
    <w:rsid w:val="001F094F"/>
    <w:rsid w:val="001F3940"/>
    <w:rsid w:val="001F676B"/>
    <w:rsid w:val="00202197"/>
    <w:rsid w:val="00207586"/>
    <w:rsid w:val="002112A6"/>
    <w:rsid w:val="00213EB4"/>
    <w:rsid w:val="002153F2"/>
    <w:rsid w:val="00215F58"/>
    <w:rsid w:val="00216B0B"/>
    <w:rsid w:val="00217DED"/>
    <w:rsid w:val="00221AB2"/>
    <w:rsid w:val="00221F49"/>
    <w:rsid w:val="002300C2"/>
    <w:rsid w:val="002322BB"/>
    <w:rsid w:val="00233C82"/>
    <w:rsid w:val="002342F5"/>
    <w:rsid w:val="002346B1"/>
    <w:rsid w:val="00236B5C"/>
    <w:rsid w:val="00240987"/>
    <w:rsid w:val="00246F81"/>
    <w:rsid w:val="00257B06"/>
    <w:rsid w:val="00270710"/>
    <w:rsid w:val="0027633E"/>
    <w:rsid w:val="00281095"/>
    <w:rsid w:val="002825A2"/>
    <w:rsid w:val="0029195F"/>
    <w:rsid w:val="00293093"/>
    <w:rsid w:val="002A458B"/>
    <w:rsid w:val="002A77B5"/>
    <w:rsid w:val="002C0906"/>
    <w:rsid w:val="002C19CC"/>
    <w:rsid w:val="002C5633"/>
    <w:rsid w:val="002C63F6"/>
    <w:rsid w:val="002C6DF9"/>
    <w:rsid w:val="002D360A"/>
    <w:rsid w:val="002D66B0"/>
    <w:rsid w:val="002E043F"/>
    <w:rsid w:val="002F6DCF"/>
    <w:rsid w:val="00315293"/>
    <w:rsid w:val="0031530A"/>
    <w:rsid w:val="0034065E"/>
    <w:rsid w:val="00342EF1"/>
    <w:rsid w:val="00354966"/>
    <w:rsid w:val="003668EA"/>
    <w:rsid w:val="00367326"/>
    <w:rsid w:val="0037391C"/>
    <w:rsid w:val="003739F1"/>
    <w:rsid w:val="00384DC7"/>
    <w:rsid w:val="00387376"/>
    <w:rsid w:val="0039768A"/>
    <w:rsid w:val="003978AE"/>
    <w:rsid w:val="003979C8"/>
    <w:rsid w:val="003A59AD"/>
    <w:rsid w:val="003A6598"/>
    <w:rsid w:val="003A6DC7"/>
    <w:rsid w:val="003A7A1E"/>
    <w:rsid w:val="003B238A"/>
    <w:rsid w:val="003B44EB"/>
    <w:rsid w:val="003D090A"/>
    <w:rsid w:val="003D286F"/>
    <w:rsid w:val="00403E46"/>
    <w:rsid w:val="00404E17"/>
    <w:rsid w:val="004057DE"/>
    <w:rsid w:val="0040609A"/>
    <w:rsid w:val="0041183F"/>
    <w:rsid w:val="00413F1C"/>
    <w:rsid w:val="0041661F"/>
    <w:rsid w:val="004176C4"/>
    <w:rsid w:val="004209E5"/>
    <w:rsid w:val="00432D06"/>
    <w:rsid w:val="00436063"/>
    <w:rsid w:val="00450E77"/>
    <w:rsid w:val="004527EE"/>
    <w:rsid w:val="00454413"/>
    <w:rsid w:val="00454A6D"/>
    <w:rsid w:val="004558E3"/>
    <w:rsid w:val="00455EA3"/>
    <w:rsid w:val="0045683D"/>
    <w:rsid w:val="00457E5A"/>
    <w:rsid w:val="004701BB"/>
    <w:rsid w:val="004706BE"/>
    <w:rsid w:val="0047140D"/>
    <w:rsid w:val="004913C9"/>
    <w:rsid w:val="00495B6C"/>
    <w:rsid w:val="004A286F"/>
    <w:rsid w:val="004A32C7"/>
    <w:rsid w:val="004A61B4"/>
    <w:rsid w:val="004A78B1"/>
    <w:rsid w:val="004B4F53"/>
    <w:rsid w:val="004B65C6"/>
    <w:rsid w:val="004B7DCB"/>
    <w:rsid w:val="004C4A4B"/>
    <w:rsid w:val="004C608E"/>
    <w:rsid w:val="004C6ACD"/>
    <w:rsid w:val="004C70F9"/>
    <w:rsid w:val="004E022C"/>
    <w:rsid w:val="004E05F4"/>
    <w:rsid w:val="004E4FF3"/>
    <w:rsid w:val="004F4EE8"/>
    <w:rsid w:val="004F5FA6"/>
    <w:rsid w:val="004F68B3"/>
    <w:rsid w:val="004F7447"/>
    <w:rsid w:val="00501ABD"/>
    <w:rsid w:val="00501F58"/>
    <w:rsid w:val="005122F1"/>
    <w:rsid w:val="005151C6"/>
    <w:rsid w:val="005164DA"/>
    <w:rsid w:val="005324B0"/>
    <w:rsid w:val="0053523D"/>
    <w:rsid w:val="0054038E"/>
    <w:rsid w:val="00550953"/>
    <w:rsid w:val="00550A9B"/>
    <w:rsid w:val="00561559"/>
    <w:rsid w:val="00570CAD"/>
    <w:rsid w:val="00571361"/>
    <w:rsid w:val="00572195"/>
    <w:rsid w:val="0058680A"/>
    <w:rsid w:val="005922F2"/>
    <w:rsid w:val="00592699"/>
    <w:rsid w:val="0059344C"/>
    <w:rsid w:val="005B293F"/>
    <w:rsid w:val="005B3EE8"/>
    <w:rsid w:val="005B44A8"/>
    <w:rsid w:val="005B4C81"/>
    <w:rsid w:val="005B6C00"/>
    <w:rsid w:val="005C6B84"/>
    <w:rsid w:val="005D4E09"/>
    <w:rsid w:val="005D588D"/>
    <w:rsid w:val="005E0FFD"/>
    <w:rsid w:val="00600549"/>
    <w:rsid w:val="00604C14"/>
    <w:rsid w:val="00606BC4"/>
    <w:rsid w:val="006141AE"/>
    <w:rsid w:val="00614E61"/>
    <w:rsid w:val="00616333"/>
    <w:rsid w:val="00620C36"/>
    <w:rsid w:val="00640783"/>
    <w:rsid w:val="006447DE"/>
    <w:rsid w:val="00644C98"/>
    <w:rsid w:val="00650215"/>
    <w:rsid w:val="00657070"/>
    <w:rsid w:val="006609A5"/>
    <w:rsid w:val="00662A69"/>
    <w:rsid w:val="0067312A"/>
    <w:rsid w:val="00687EC0"/>
    <w:rsid w:val="00691F99"/>
    <w:rsid w:val="00694AEE"/>
    <w:rsid w:val="006A0920"/>
    <w:rsid w:val="006A4A3B"/>
    <w:rsid w:val="006A5F3A"/>
    <w:rsid w:val="006A63A0"/>
    <w:rsid w:val="006B0CD2"/>
    <w:rsid w:val="006C44A0"/>
    <w:rsid w:val="006C69E7"/>
    <w:rsid w:val="006E0625"/>
    <w:rsid w:val="006E669F"/>
    <w:rsid w:val="006E7B2C"/>
    <w:rsid w:val="006F3DF1"/>
    <w:rsid w:val="00707907"/>
    <w:rsid w:val="0071705C"/>
    <w:rsid w:val="007202B0"/>
    <w:rsid w:val="007213A9"/>
    <w:rsid w:val="00740061"/>
    <w:rsid w:val="00764F10"/>
    <w:rsid w:val="00772E6F"/>
    <w:rsid w:val="007777A2"/>
    <w:rsid w:val="00780445"/>
    <w:rsid w:val="00782634"/>
    <w:rsid w:val="00785091"/>
    <w:rsid w:val="007958AE"/>
    <w:rsid w:val="00795AB7"/>
    <w:rsid w:val="00796FC0"/>
    <w:rsid w:val="007A2328"/>
    <w:rsid w:val="007B616F"/>
    <w:rsid w:val="007B6DF3"/>
    <w:rsid w:val="007C0A6D"/>
    <w:rsid w:val="007C5B8F"/>
    <w:rsid w:val="007E2879"/>
    <w:rsid w:val="007F2630"/>
    <w:rsid w:val="007F30B6"/>
    <w:rsid w:val="007F3C65"/>
    <w:rsid w:val="007F7121"/>
    <w:rsid w:val="00802531"/>
    <w:rsid w:val="008032F5"/>
    <w:rsid w:val="0080411C"/>
    <w:rsid w:val="0080522E"/>
    <w:rsid w:val="00811629"/>
    <w:rsid w:val="00833A29"/>
    <w:rsid w:val="00842BF5"/>
    <w:rsid w:val="00846BD9"/>
    <w:rsid w:val="00847C60"/>
    <w:rsid w:val="00851E1A"/>
    <w:rsid w:val="00855A3E"/>
    <w:rsid w:val="008574E8"/>
    <w:rsid w:val="00857D23"/>
    <w:rsid w:val="00863586"/>
    <w:rsid w:val="00875340"/>
    <w:rsid w:val="0087795C"/>
    <w:rsid w:val="00885F0D"/>
    <w:rsid w:val="0088621E"/>
    <w:rsid w:val="008876AC"/>
    <w:rsid w:val="00887F4E"/>
    <w:rsid w:val="008938F8"/>
    <w:rsid w:val="008949AC"/>
    <w:rsid w:val="008A1997"/>
    <w:rsid w:val="008A46CB"/>
    <w:rsid w:val="008A634D"/>
    <w:rsid w:val="008B7518"/>
    <w:rsid w:val="008C3B2F"/>
    <w:rsid w:val="008D701B"/>
    <w:rsid w:val="008E20E5"/>
    <w:rsid w:val="008E2DEE"/>
    <w:rsid w:val="008E3067"/>
    <w:rsid w:val="008F3CFA"/>
    <w:rsid w:val="008F5B8E"/>
    <w:rsid w:val="008F5C41"/>
    <w:rsid w:val="009007AC"/>
    <w:rsid w:val="009029ED"/>
    <w:rsid w:val="00906116"/>
    <w:rsid w:val="009068F3"/>
    <w:rsid w:val="00907AF4"/>
    <w:rsid w:val="00910D79"/>
    <w:rsid w:val="00912549"/>
    <w:rsid w:val="0091786B"/>
    <w:rsid w:val="00926B34"/>
    <w:rsid w:val="009355DA"/>
    <w:rsid w:val="0093672C"/>
    <w:rsid w:val="00937931"/>
    <w:rsid w:val="00940295"/>
    <w:rsid w:val="0095547A"/>
    <w:rsid w:val="00957CD9"/>
    <w:rsid w:val="00960944"/>
    <w:rsid w:val="009628B4"/>
    <w:rsid w:val="009772D0"/>
    <w:rsid w:val="0097748C"/>
    <w:rsid w:val="00980F33"/>
    <w:rsid w:val="00991621"/>
    <w:rsid w:val="00991FC7"/>
    <w:rsid w:val="00993AB4"/>
    <w:rsid w:val="00993DF3"/>
    <w:rsid w:val="009A11F4"/>
    <w:rsid w:val="009A5EE6"/>
    <w:rsid w:val="009A62F1"/>
    <w:rsid w:val="009C0C50"/>
    <w:rsid w:val="009C27A7"/>
    <w:rsid w:val="009C423B"/>
    <w:rsid w:val="009C7D3B"/>
    <w:rsid w:val="009D15C2"/>
    <w:rsid w:val="009D274F"/>
    <w:rsid w:val="009D6BAF"/>
    <w:rsid w:val="009D7176"/>
    <w:rsid w:val="009D764C"/>
    <w:rsid w:val="009E5FAB"/>
    <w:rsid w:val="009F4CA5"/>
    <w:rsid w:val="009F6032"/>
    <w:rsid w:val="00A03B9C"/>
    <w:rsid w:val="00A179AB"/>
    <w:rsid w:val="00A22DCB"/>
    <w:rsid w:val="00A3085E"/>
    <w:rsid w:val="00A322BE"/>
    <w:rsid w:val="00A3404C"/>
    <w:rsid w:val="00A45B6E"/>
    <w:rsid w:val="00A50C3F"/>
    <w:rsid w:val="00A603CA"/>
    <w:rsid w:val="00A7055C"/>
    <w:rsid w:val="00A7354E"/>
    <w:rsid w:val="00A80EED"/>
    <w:rsid w:val="00A82F83"/>
    <w:rsid w:val="00A90376"/>
    <w:rsid w:val="00A90B6A"/>
    <w:rsid w:val="00A95F4F"/>
    <w:rsid w:val="00A96ABD"/>
    <w:rsid w:val="00A979FA"/>
    <w:rsid w:val="00AA0685"/>
    <w:rsid w:val="00AA4302"/>
    <w:rsid w:val="00AA4507"/>
    <w:rsid w:val="00AC0E8C"/>
    <w:rsid w:val="00AC14AB"/>
    <w:rsid w:val="00AC378B"/>
    <w:rsid w:val="00AC3EE7"/>
    <w:rsid w:val="00AC6FA1"/>
    <w:rsid w:val="00AD41E7"/>
    <w:rsid w:val="00AD604B"/>
    <w:rsid w:val="00AE20A7"/>
    <w:rsid w:val="00AE55AD"/>
    <w:rsid w:val="00AE7238"/>
    <w:rsid w:val="00AE7E37"/>
    <w:rsid w:val="00AF17E2"/>
    <w:rsid w:val="00AF6A09"/>
    <w:rsid w:val="00B00E3B"/>
    <w:rsid w:val="00B038AC"/>
    <w:rsid w:val="00B10A94"/>
    <w:rsid w:val="00B11922"/>
    <w:rsid w:val="00B11B7D"/>
    <w:rsid w:val="00B13535"/>
    <w:rsid w:val="00B1770B"/>
    <w:rsid w:val="00B2094F"/>
    <w:rsid w:val="00B22148"/>
    <w:rsid w:val="00B27374"/>
    <w:rsid w:val="00B3648F"/>
    <w:rsid w:val="00B56F34"/>
    <w:rsid w:val="00B6138A"/>
    <w:rsid w:val="00B649A3"/>
    <w:rsid w:val="00B659A0"/>
    <w:rsid w:val="00B66F7C"/>
    <w:rsid w:val="00B670BD"/>
    <w:rsid w:val="00B81EBF"/>
    <w:rsid w:val="00B85BEC"/>
    <w:rsid w:val="00B9150E"/>
    <w:rsid w:val="00BA136D"/>
    <w:rsid w:val="00BA1722"/>
    <w:rsid w:val="00BA495F"/>
    <w:rsid w:val="00BC0C6F"/>
    <w:rsid w:val="00BD0E04"/>
    <w:rsid w:val="00BD644A"/>
    <w:rsid w:val="00BD6CFE"/>
    <w:rsid w:val="00BE76BC"/>
    <w:rsid w:val="00C00C92"/>
    <w:rsid w:val="00C01A55"/>
    <w:rsid w:val="00C02F28"/>
    <w:rsid w:val="00C0372A"/>
    <w:rsid w:val="00C11A14"/>
    <w:rsid w:val="00C121BD"/>
    <w:rsid w:val="00C2255A"/>
    <w:rsid w:val="00C225A8"/>
    <w:rsid w:val="00C35F40"/>
    <w:rsid w:val="00C40B9B"/>
    <w:rsid w:val="00C40C28"/>
    <w:rsid w:val="00C501E4"/>
    <w:rsid w:val="00C538BE"/>
    <w:rsid w:val="00C61436"/>
    <w:rsid w:val="00C71456"/>
    <w:rsid w:val="00C74210"/>
    <w:rsid w:val="00C777DF"/>
    <w:rsid w:val="00C837B5"/>
    <w:rsid w:val="00C846A0"/>
    <w:rsid w:val="00C93EF3"/>
    <w:rsid w:val="00C9594B"/>
    <w:rsid w:val="00CA2F43"/>
    <w:rsid w:val="00CB2C19"/>
    <w:rsid w:val="00CB4D2D"/>
    <w:rsid w:val="00CB760B"/>
    <w:rsid w:val="00CC0256"/>
    <w:rsid w:val="00CD405F"/>
    <w:rsid w:val="00CD459D"/>
    <w:rsid w:val="00CE0582"/>
    <w:rsid w:val="00CE2E68"/>
    <w:rsid w:val="00CE53B0"/>
    <w:rsid w:val="00CE772A"/>
    <w:rsid w:val="00CF6B61"/>
    <w:rsid w:val="00D17525"/>
    <w:rsid w:val="00D2538D"/>
    <w:rsid w:val="00D34E1F"/>
    <w:rsid w:val="00D370DA"/>
    <w:rsid w:val="00D51912"/>
    <w:rsid w:val="00D57ECC"/>
    <w:rsid w:val="00D61AFD"/>
    <w:rsid w:val="00D6295A"/>
    <w:rsid w:val="00D736B3"/>
    <w:rsid w:val="00D73786"/>
    <w:rsid w:val="00D92912"/>
    <w:rsid w:val="00D93AAE"/>
    <w:rsid w:val="00D95E59"/>
    <w:rsid w:val="00DB34F4"/>
    <w:rsid w:val="00DB4E01"/>
    <w:rsid w:val="00DC06D9"/>
    <w:rsid w:val="00DD3901"/>
    <w:rsid w:val="00DD532B"/>
    <w:rsid w:val="00DE5A65"/>
    <w:rsid w:val="00DE7AE2"/>
    <w:rsid w:val="00DF0D8B"/>
    <w:rsid w:val="00DF3A3A"/>
    <w:rsid w:val="00E05E7F"/>
    <w:rsid w:val="00E0672C"/>
    <w:rsid w:val="00E10234"/>
    <w:rsid w:val="00E11875"/>
    <w:rsid w:val="00E1449B"/>
    <w:rsid w:val="00E22E73"/>
    <w:rsid w:val="00E264E7"/>
    <w:rsid w:val="00E27194"/>
    <w:rsid w:val="00E35291"/>
    <w:rsid w:val="00E3697B"/>
    <w:rsid w:val="00E442AD"/>
    <w:rsid w:val="00E45913"/>
    <w:rsid w:val="00E57429"/>
    <w:rsid w:val="00E6206F"/>
    <w:rsid w:val="00E622AD"/>
    <w:rsid w:val="00E622D0"/>
    <w:rsid w:val="00E63564"/>
    <w:rsid w:val="00E76990"/>
    <w:rsid w:val="00E77D20"/>
    <w:rsid w:val="00E77FBC"/>
    <w:rsid w:val="00E80EAE"/>
    <w:rsid w:val="00E82FDF"/>
    <w:rsid w:val="00E94829"/>
    <w:rsid w:val="00EA45A6"/>
    <w:rsid w:val="00EA6A09"/>
    <w:rsid w:val="00EA7355"/>
    <w:rsid w:val="00EB76E9"/>
    <w:rsid w:val="00EC7A51"/>
    <w:rsid w:val="00EF1229"/>
    <w:rsid w:val="00EF1D10"/>
    <w:rsid w:val="00EF7E4A"/>
    <w:rsid w:val="00F029CE"/>
    <w:rsid w:val="00F1199F"/>
    <w:rsid w:val="00F1350A"/>
    <w:rsid w:val="00F13514"/>
    <w:rsid w:val="00F13673"/>
    <w:rsid w:val="00F13982"/>
    <w:rsid w:val="00F20E55"/>
    <w:rsid w:val="00F21B30"/>
    <w:rsid w:val="00F30C08"/>
    <w:rsid w:val="00F325CB"/>
    <w:rsid w:val="00F35153"/>
    <w:rsid w:val="00F35F9C"/>
    <w:rsid w:val="00F37519"/>
    <w:rsid w:val="00F43B04"/>
    <w:rsid w:val="00F4498D"/>
    <w:rsid w:val="00F4612A"/>
    <w:rsid w:val="00F53733"/>
    <w:rsid w:val="00F55DCC"/>
    <w:rsid w:val="00F62712"/>
    <w:rsid w:val="00F75EF4"/>
    <w:rsid w:val="00F7663F"/>
    <w:rsid w:val="00F77FA6"/>
    <w:rsid w:val="00F806CF"/>
    <w:rsid w:val="00F8430C"/>
    <w:rsid w:val="00F869FF"/>
    <w:rsid w:val="00F92B8E"/>
    <w:rsid w:val="00F943FE"/>
    <w:rsid w:val="00FA2AF6"/>
    <w:rsid w:val="00FA3C52"/>
    <w:rsid w:val="00FB0CD6"/>
    <w:rsid w:val="00FB3900"/>
    <w:rsid w:val="00FB60F1"/>
    <w:rsid w:val="00FD2C4F"/>
    <w:rsid w:val="00FD2E6D"/>
    <w:rsid w:val="00FE0E14"/>
    <w:rsid w:val="00FE3A62"/>
    <w:rsid w:val="00FE4241"/>
    <w:rsid w:val="00FF5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9AF2C"/>
  <w15:docId w15:val="{166CFCED-95FF-4103-8AD3-40E667D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5C"/>
    <w:pPr>
      <w:ind w:left="720"/>
      <w:contextualSpacing/>
    </w:pPr>
  </w:style>
  <w:style w:type="table" w:styleId="PlainTable2">
    <w:name w:val="Plain Table 2"/>
    <w:basedOn w:val="TableNormal"/>
    <w:uiPriority w:val="42"/>
    <w:rsid w:val="003739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E7238"/>
  </w:style>
  <w:style w:type="paragraph" w:styleId="Header">
    <w:name w:val="header"/>
    <w:basedOn w:val="Normal"/>
    <w:link w:val="HeaderChar"/>
    <w:uiPriority w:val="99"/>
    <w:unhideWhenUsed/>
    <w:rsid w:val="00A8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83"/>
  </w:style>
  <w:style w:type="paragraph" w:styleId="Footer">
    <w:name w:val="footer"/>
    <w:basedOn w:val="Normal"/>
    <w:link w:val="FooterChar"/>
    <w:uiPriority w:val="99"/>
    <w:unhideWhenUsed/>
    <w:rsid w:val="00A8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83"/>
  </w:style>
  <w:style w:type="character" w:styleId="CommentReference">
    <w:name w:val="annotation reference"/>
    <w:basedOn w:val="DefaultParagraphFont"/>
    <w:uiPriority w:val="99"/>
    <w:semiHidden/>
    <w:unhideWhenUsed/>
    <w:rsid w:val="00BD0E04"/>
    <w:rPr>
      <w:sz w:val="16"/>
      <w:szCs w:val="16"/>
    </w:rPr>
  </w:style>
  <w:style w:type="paragraph" w:styleId="CommentText">
    <w:name w:val="annotation text"/>
    <w:basedOn w:val="Normal"/>
    <w:link w:val="CommentTextChar"/>
    <w:uiPriority w:val="99"/>
    <w:unhideWhenUsed/>
    <w:rsid w:val="00BD0E04"/>
    <w:pPr>
      <w:spacing w:line="240" w:lineRule="auto"/>
    </w:pPr>
    <w:rPr>
      <w:sz w:val="20"/>
      <w:szCs w:val="20"/>
    </w:rPr>
  </w:style>
  <w:style w:type="character" w:customStyle="1" w:styleId="CommentTextChar">
    <w:name w:val="Comment Text Char"/>
    <w:basedOn w:val="DefaultParagraphFont"/>
    <w:link w:val="CommentText"/>
    <w:uiPriority w:val="99"/>
    <w:rsid w:val="00BD0E04"/>
    <w:rPr>
      <w:sz w:val="20"/>
      <w:szCs w:val="20"/>
    </w:rPr>
  </w:style>
  <w:style w:type="paragraph" w:styleId="CommentSubject">
    <w:name w:val="annotation subject"/>
    <w:basedOn w:val="CommentText"/>
    <w:next w:val="CommentText"/>
    <w:link w:val="CommentSubjectChar"/>
    <w:uiPriority w:val="99"/>
    <w:semiHidden/>
    <w:unhideWhenUsed/>
    <w:rsid w:val="00BD0E04"/>
    <w:rPr>
      <w:b/>
      <w:bCs/>
    </w:rPr>
  </w:style>
  <w:style w:type="character" w:customStyle="1" w:styleId="CommentSubjectChar">
    <w:name w:val="Comment Subject Char"/>
    <w:basedOn w:val="CommentTextChar"/>
    <w:link w:val="CommentSubject"/>
    <w:uiPriority w:val="99"/>
    <w:semiHidden/>
    <w:rsid w:val="00BD0E04"/>
    <w:rPr>
      <w:b/>
      <w:bCs/>
      <w:sz w:val="20"/>
      <w:szCs w:val="20"/>
    </w:rPr>
  </w:style>
  <w:style w:type="character" w:styleId="Hyperlink">
    <w:name w:val="Hyperlink"/>
    <w:basedOn w:val="DefaultParagraphFont"/>
    <w:uiPriority w:val="99"/>
    <w:unhideWhenUsed/>
    <w:rsid w:val="00C93EF3"/>
    <w:rPr>
      <w:color w:val="0563C1" w:themeColor="hyperlink"/>
      <w:u w:val="single"/>
    </w:rPr>
  </w:style>
  <w:style w:type="character" w:customStyle="1" w:styleId="UnresolvedMention">
    <w:name w:val="Unresolved Mention"/>
    <w:basedOn w:val="DefaultParagraphFont"/>
    <w:uiPriority w:val="99"/>
    <w:semiHidden/>
    <w:unhideWhenUsed/>
    <w:rsid w:val="00C93EF3"/>
    <w:rPr>
      <w:color w:val="605E5C"/>
      <w:shd w:val="clear" w:color="auto" w:fill="E1DFDD"/>
    </w:rPr>
  </w:style>
  <w:style w:type="paragraph" w:styleId="BalloonText">
    <w:name w:val="Balloon Text"/>
    <w:basedOn w:val="Normal"/>
    <w:link w:val="BalloonTextChar"/>
    <w:uiPriority w:val="99"/>
    <w:semiHidden/>
    <w:unhideWhenUsed/>
    <w:rsid w:val="00CC0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4974">
      <w:bodyDiv w:val="1"/>
      <w:marLeft w:val="0"/>
      <w:marRight w:val="0"/>
      <w:marTop w:val="0"/>
      <w:marBottom w:val="0"/>
      <w:divBdr>
        <w:top w:val="none" w:sz="0" w:space="0" w:color="auto"/>
        <w:left w:val="none" w:sz="0" w:space="0" w:color="auto"/>
        <w:bottom w:val="none" w:sz="0" w:space="0" w:color="auto"/>
        <w:right w:val="none" w:sz="0" w:space="0" w:color="auto"/>
      </w:divBdr>
    </w:div>
    <w:div w:id="393771621">
      <w:bodyDiv w:val="1"/>
      <w:marLeft w:val="0"/>
      <w:marRight w:val="0"/>
      <w:marTop w:val="0"/>
      <w:marBottom w:val="0"/>
      <w:divBdr>
        <w:top w:val="none" w:sz="0" w:space="0" w:color="auto"/>
        <w:left w:val="none" w:sz="0" w:space="0" w:color="auto"/>
        <w:bottom w:val="none" w:sz="0" w:space="0" w:color="auto"/>
        <w:right w:val="none" w:sz="0" w:space="0" w:color="auto"/>
      </w:divBdr>
    </w:div>
    <w:div w:id="414858787">
      <w:bodyDiv w:val="1"/>
      <w:marLeft w:val="0"/>
      <w:marRight w:val="0"/>
      <w:marTop w:val="0"/>
      <w:marBottom w:val="0"/>
      <w:divBdr>
        <w:top w:val="none" w:sz="0" w:space="0" w:color="auto"/>
        <w:left w:val="none" w:sz="0" w:space="0" w:color="auto"/>
        <w:bottom w:val="none" w:sz="0" w:space="0" w:color="auto"/>
        <w:right w:val="none" w:sz="0" w:space="0" w:color="auto"/>
      </w:divBdr>
    </w:div>
    <w:div w:id="477497545">
      <w:bodyDiv w:val="1"/>
      <w:marLeft w:val="0"/>
      <w:marRight w:val="0"/>
      <w:marTop w:val="0"/>
      <w:marBottom w:val="0"/>
      <w:divBdr>
        <w:top w:val="none" w:sz="0" w:space="0" w:color="auto"/>
        <w:left w:val="none" w:sz="0" w:space="0" w:color="auto"/>
        <w:bottom w:val="none" w:sz="0" w:space="0" w:color="auto"/>
        <w:right w:val="none" w:sz="0" w:space="0" w:color="auto"/>
      </w:divBdr>
    </w:div>
    <w:div w:id="489367354">
      <w:bodyDiv w:val="1"/>
      <w:marLeft w:val="0"/>
      <w:marRight w:val="0"/>
      <w:marTop w:val="0"/>
      <w:marBottom w:val="0"/>
      <w:divBdr>
        <w:top w:val="none" w:sz="0" w:space="0" w:color="auto"/>
        <w:left w:val="none" w:sz="0" w:space="0" w:color="auto"/>
        <w:bottom w:val="none" w:sz="0" w:space="0" w:color="auto"/>
        <w:right w:val="none" w:sz="0" w:space="0" w:color="auto"/>
      </w:divBdr>
    </w:div>
    <w:div w:id="654066097">
      <w:bodyDiv w:val="1"/>
      <w:marLeft w:val="0"/>
      <w:marRight w:val="0"/>
      <w:marTop w:val="0"/>
      <w:marBottom w:val="0"/>
      <w:divBdr>
        <w:top w:val="none" w:sz="0" w:space="0" w:color="auto"/>
        <w:left w:val="none" w:sz="0" w:space="0" w:color="auto"/>
        <w:bottom w:val="none" w:sz="0" w:space="0" w:color="auto"/>
        <w:right w:val="none" w:sz="0" w:space="0" w:color="auto"/>
      </w:divBdr>
    </w:div>
    <w:div w:id="672993914">
      <w:bodyDiv w:val="1"/>
      <w:marLeft w:val="0"/>
      <w:marRight w:val="0"/>
      <w:marTop w:val="0"/>
      <w:marBottom w:val="0"/>
      <w:divBdr>
        <w:top w:val="none" w:sz="0" w:space="0" w:color="auto"/>
        <w:left w:val="none" w:sz="0" w:space="0" w:color="auto"/>
        <w:bottom w:val="none" w:sz="0" w:space="0" w:color="auto"/>
        <w:right w:val="none" w:sz="0" w:space="0" w:color="auto"/>
      </w:divBdr>
    </w:div>
    <w:div w:id="684938187">
      <w:bodyDiv w:val="1"/>
      <w:marLeft w:val="0"/>
      <w:marRight w:val="0"/>
      <w:marTop w:val="0"/>
      <w:marBottom w:val="0"/>
      <w:divBdr>
        <w:top w:val="none" w:sz="0" w:space="0" w:color="auto"/>
        <w:left w:val="none" w:sz="0" w:space="0" w:color="auto"/>
        <w:bottom w:val="none" w:sz="0" w:space="0" w:color="auto"/>
        <w:right w:val="none" w:sz="0" w:space="0" w:color="auto"/>
      </w:divBdr>
    </w:div>
    <w:div w:id="719600017">
      <w:bodyDiv w:val="1"/>
      <w:marLeft w:val="0"/>
      <w:marRight w:val="0"/>
      <w:marTop w:val="0"/>
      <w:marBottom w:val="0"/>
      <w:divBdr>
        <w:top w:val="none" w:sz="0" w:space="0" w:color="auto"/>
        <w:left w:val="none" w:sz="0" w:space="0" w:color="auto"/>
        <w:bottom w:val="none" w:sz="0" w:space="0" w:color="auto"/>
        <w:right w:val="none" w:sz="0" w:space="0" w:color="auto"/>
      </w:divBdr>
    </w:div>
    <w:div w:id="881551364">
      <w:bodyDiv w:val="1"/>
      <w:marLeft w:val="0"/>
      <w:marRight w:val="0"/>
      <w:marTop w:val="0"/>
      <w:marBottom w:val="0"/>
      <w:divBdr>
        <w:top w:val="none" w:sz="0" w:space="0" w:color="auto"/>
        <w:left w:val="none" w:sz="0" w:space="0" w:color="auto"/>
        <w:bottom w:val="none" w:sz="0" w:space="0" w:color="auto"/>
        <w:right w:val="none" w:sz="0" w:space="0" w:color="auto"/>
      </w:divBdr>
    </w:div>
    <w:div w:id="936864953">
      <w:bodyDiv w:val="1"/>
      <w:marLeft w:val="0"/>
      <w:marRight w:val="0"/>
      <w:marTop w:val="0"/>
      <w:marBottom w:val="0"/>
      <w:divBdr>
        <w:top w:val="none" w:sz="0" w:space="0" w:color="auto"/>
        <w:left w:val="none" w:sz="0" w:space="0" w:color="auto"/>
        <w:bottom w:val="none" w:sz="0" w:space="0" w:color="auto"/>
        <w:right w:val="none" w:sz="0" w:space="0" w:color="auto"/>
      </w:divBdr>
    </w:div>
    <w:div w:id="995259972">
      <w:bodyDiv w:val="1"/>
      <w:marLeft w:val="0"/>
      <w:marRight w:val="0"/>
      <w:marTop w:val="0"/>
      <w:marBottom w:val="0"/>
      <w:divBdr>
        <w:top w:val="none" w:sz="0" w:space="0" w:color="auto"/>
        <w:left w:val="none" w:sz="0" w:space="0" w:color="auto"/>
        <w:bottom w:val="none" w:sz="0" w:space="0" w:color="auto"/>
        <w:right w:val="none" w:sz="0" w:space="0" w:color="auto"/>
      </w:divBdr>
    </w:div>
    <w:div w:id="1076779897">
      <w:bodyDiv w:val="1"/>
      <w:marLeft w:val="0"/>
      <w:marRight w:val="0"/>
      <w:marTop w:val="0"/>
      <w:marBottom w:val="0"/>
      <w:divBdr>
        <w:top w:val="none" w:sz="0" w:space="0" w:color="auto"/>
        <w:left w:val="none" w:sz="0" w:space="0" w:color="auto"/>
        <w:bottom w:val="none" w:sz="0" w:space="0" w:color="auto"/>
        <w:right w:val="none" w:sz="0" w:space="0" w:color="auto"/>
      </w:divBdr>
    </w:div>
    <w:div w:id="1157378813">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205286963">
      <w:bodyDiv w:val="1"/>
      <w:marLeft w:val="0"/>
      <w:marRight w:val="0"/>
      <w:marTop w:val="0"/>
      <w:marBottom w:val="0"/>
      <w:divBdr>
        <w:top w:val="none" w:sz="0" w:space="0" w:color="auto"/>
        <w:left w:val="none" w:sz="0" w:space="0" w:color="auto"/>
        <w:bottom w:val="none" w:sz="0" w:space="0" w:color="auto"/>
        <w:right w:val="none" w:sz="0" w:space="0" w:color="auto"/>
      </w:divBdr>
    </w:div>
    <w:div w:id="1288584544">
      <w:bodyDiv w:val="1"/>
      <w:marLeft w:val="0"/>
      <w:marRight w:val="0"/>
      <w:marTop w:val="0"/>
      <w:marBottom w:val="0"/>
      <w:divBdr>
        <w:top w:val="none" w:sz="0" w:space="0" w:color="auto"/>
        <w:left w:val="none" w:sz="0" w:space="0" w:color="auto"/>
        <w:bottom w:val="none" w:sz="0" w:space="0" w:color="auto"/>
        <w:right w:val="none" w:sz="0" w:space="0" w:color="auto"/>
      </w:divBdr>
    </w:div>
    <w:div w:id="1327437624">
      <w:bodyDiv w:val="1"/>
      <w:marLeft w:val="0"/>
      <w:marRight w:val="0"/>
      <w:marTop w:val="0"/>
      <w:marBottom w:val="0"/>
      <w:divBdr>
        <w:top w:val="none" w:sz="0" w:space="0" w:color="auto"/>
        <w:left w:val="none" w:sz="0" w:space="0" w:color="auto"/>
        <w:bottom w:val="none" w:sz="0" w:space="0" w:color="auto"/>
        <w:right w:val="none" w:sz="0" w:space="0" w:color="auto"/>
      </w:divBdr>
    </w:div>
    <w:div w:id="1341156591">
      <w:bodyDiv w:val="1"/>
      <w:marLeft w:val="0"/>
      <w:marRight w:val="0"/>
      <w:marTop w:val="0"/>
      <w:marBottom w:val="0"/>
      <w:divBdr>
        <w:top w:val="none" w:sz="0" w:space="0" w:color="auto"/>
        <w:left w:val="none" w:sz="0" w:space="0" w:color="auto"/>
        <w:bottom w:val="none" w:sz="0" w:space="0" w:color="auto"/>
        <w:right w:val="none" w:sz="0" w:space="0" w:color="auto"/>
      </w:divBdr>
    </w:div>
    <w:div w:id="1389306881">
      <w:bodyDiv w:val="1"/>
      <w:marLeft w:val="0"/>
      <w:marRight w:val="0"/>
      <w:marTop w:val="0"/>
      <w:marBottom w:val="0"/>
      <w:divBdr>
        <w:top w:val="none" w:sz="0" w:space="0" w:color="auto"/>
        <w:left w:val="none" w:sz="0" w:space="0" w:color="auto"/>
        <w:bottom w:val="none" w:sz="0" w:space="0" w:color="auto"/>
        <w:right w:val="none" w:sz="0" w:space="0" w:color="auto"/>
      </w:divBdr>
    </w:div>
    <w:div w:id="1421835448">
      <w:bodyDiv w:val="1"/>
      <w:marLeft w:val="0"/>
      <w:marRight w:val="0"/>
      <w:marTop w:val="0"/>
      <w:marBottom w:val="0"/>
      <w:divBdr>
        <w:top w:val="none" w:sz="0" w:space="0" w:color="auto"/>
        <w:left w:val="none" w:sz="0" w:space="0" w:color="auto"/>
        <w:bottom w:val="none" w:sz="0" w:space="0" w:color="auto"/>
        <w:right w:val="none" w:sz="0" w:space="0" w:color="auto"/>
      </w:divBdr>
    </w:div>
    <w:div w:id="1511604375">
      <w:bodyDiv w:val="1"/>
      <w:marLeft w:val="0"/>
      <w:marRight w:val="0"/>
      <w:marTop w:val="0"/>
      <w:marBottom w:val="0"/>
      <w:divBdr>
        <w:top w:val="none" w:sz="0" w:space="0" w:color="auto"/>
        <w:left w:val="none" w:sz="0" w:space="0" w:color="auto"/>
        <w:bottom w:val="none" w:sz="0" w:space="0" w:color="auto"/>
        <w:right w:val="none" w:sz="0" w:space="0" w:color="auto"/>
      </w:divBdr>
    </w:div>
    <w:div w:id="1626425322">
      <w:bodyDiv w:val="1"/>
      <w:marLeft w:val="0"/>
      <w:marRight w:val="0"/>
      <w:marTop w:val="0"/>
      <w:marBottom w:val="0"/>
      <w:divBdr>
        <w:top w:val="none" w:sz="0" w:space="0" w:color="auto"/>
        <w:left w:val="none" w:sz="0" w:space="0" w:color="auto"/>
        <w:bottom w:val="none" w:sz="0" w:space="0" w:color="auto"/>
        <w:right w:val="none" w:sz="0" w:space="0" w:color="auto"/>
      </w:divBdr>
    </w:div>
    <w:div w:id="1712343262">
      <w:bodyDiv w:val="1"/>
      <w:marLeft w:val="0"/>
      <w:marRight w:val="0"/>
      <w:marTop w:val="0"/>
      <w:marBottom w:val="0"/>
      <w:divBdr>
        <w:top w:val="none" w:sz="0" w:space="0" w:color="auto"/>
        <w:left w:val="none" w:sz="0" w:space="0" w:color="auto"/>
        <w:bottom w:val="none" w:sz="0" w:space="0" w:color="auto"/>
        <w:right w:val="none" w:sz="0" w:space="0" w:color="auto"/>
      </w:divBdr>
    </w:div>
    <w:div w:id="1739864324">
      <w:bodyDiv w:val="1"/>
      <w:marLeft w:val="0"/>
      <w:marRight w:val="0"/>
      <w:marTop w:val="0"/>
      <w:marBottom w:val="0"/>
      <w:divBdr>
        <w:top w:val="none" w:sz="0" w:space="0" w:color="auto"/>
        <w:left w:val="none" w:sz="0" w:space="0" w:color="auto"/>
        <w:bottom w:val="none" w:sz="0" w:space="0" w:color="auto"/>
        <w:right w:val="none" w:sz="0" w:space="0" w:color="auto"/>
      </w:divBdr>
    </w:div>
    <w:div w:id="1771706014">
      <w:bodyDiv w:val="1"/>
      <w:marLeft w:val="0"/>
      <w:marRight w:val="0"/>
      <w:marTop w:val="0"/>
      <w:marBottom w:val="0"/>
      <w:divBdr>
        <w:top w:val="none" w:sz="0" w:space="0" w:color="auto"/>
        <w:left w:val="none" w:sz="0" w:space="0" w:color="auto"/>
        <w:bottom w:val="none" w:sz="0" w:space="0" w:color="auto"/>
        <w:right w:val="none" w:sz="0" w:space="0" w:color="auto"/>
      </w:divBdr>
    </w:div>
    <w:div w:id="1874810092">
      <w:bodyDiv w:val="1"/>
      <w:marLeft w:val="0"/>
      <w:marRight w:val="0"/>
      <w:marTop w:val="0"/>
      <w:marBottom w:val="0"/>
      <w:divBdr>
        <w:top w:val="none" w:sz="0" w:space="0" w:color="auto"/>
        <w:left w:val="none" w:sz="0" w:space="0" w:color="auto"/>
        <w:bottom w:val="none" w:sz="0" w:space="0" w:color="auto"/>
        <w:right w:val="none" w:sz="0" w:space="0" w:color="auto"/>
      </w:divBdr>
    </w:div>
    <w:div w:id="1954701525">
      <w:bodyDiv w:val="1"/>
      <w:marLeft w:val="0"/>
      <w:marRight w:val="0"/>
      <w:marTop w:val="0"/>
      <w:marBottom w:val="0"/>
      <w:divBdr>
        <w:top w:val="none" w:sz="0" w:space="0" w:color="auto"/>
        <w:left w:val="none" w:sz="0" w:space="0" w:color="auto"/>
        <w:bottom w:val="none" w:sz="0" w:space="0" w:color="auto"/>
        <w:right w:val="none" w:sz="0" w:space="0" w:color="auto"/>
      </w:divBdr>
    </w:div>
    <w:div w:id="2004889771">
      <w:bodyDiv w:val="1"/>
      <w:marLeft w:val="0"/>
      <w:marRight w:val="0"/>
      <w:marTop w:val="0"/>
      <w:marBottom w:val="0"/>
      <w:divBdr>
        <w:top w:val="none" w:sz="0" w:space="0" w:color="auto"/>
        <w:left w:val="none" w:sz="0" w:space="0" w:color="auto"/>
        <w:bottom w:val="none" w:sz="0" w:space="0" w:color="auto"/>
        <w:right w:val="none" w:sz="0" w:space="0" w:color="auto"/>
      </w:divBdr>
    </w:div>
    <w:div w:id="2011903321">
      <w:bodyDiv w:val="1"/>
      <w:marLeft w:val="0"/>
      <w:marRight w:val="0"/>
      <w:marTop w:val="0"/>
      <w:marBottom w:val="0"/>
      <w:divBdr>
        <w:top w:val="none" w:sz="0" w:space="0" w:color="auto"/>
        <w:left w:val="none" w:sz="0" w:space="0" w:color="auto"/>
        <w:bottom w:val="none" w:sz="0" w:space="0" w:color="auto"/>
        <w:right w:val="none" w:sz="0" w:space="0" w:color="auto"/>
      </w:divBdr>
    </w:div>
    <w:div w:id="2027439919">
      <w:bodyDiv w:val="1"/>
      <w:marLeft w:val="0"/>
      <w:marRight w:val="0"/>
      <w:marTop w:val="0"/>
      <w:marBottom w:val="0"/>
      <w:divBdr>
        <w:top w:val="none" w:sz="0" w:space="0" w:color="auto"/>
        <w:left w:val="none" w:sz="0" w:space="0" w:color="auto"/>
        <w:bottom w:val="none" w:sz="0" w:space="0" w:color="auto"/>
        <w:right w:val="none" w:sz="0" w:space="0" w:color="auto"/>
      </w:divBdr>
    </w:div>
    <w:div w:id="2071035356">
      <w:bodyDiv w:val="1"/>
      <w:marLeft w:val="0"/>
      <w:marRight w:val="0"/>
      <w:marTop w:val="0"/>
      <w:marBottom w:val="0"/>
      <w:divBdr>
        <w:top w:val="none" w:sz="0" w:space="0" w:color="auto"/>
        <w:left w:val="none" w:sz="0" w:space="0" w:color="auto"/>
        <w:bottom w:val="none" w:sz="0" w:space="0" w:color="auto"/>
        <w:right w:val="none" w:sz="0" w:space="0" w:color="auto"/>
      </w:divBdr>
    </w:div>
    <w:div w:id="211585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Particle Size Distribution Graph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Sheet1!$P$69</c:f>
              <c:strCache>
                <c:ptCount val="1"/>
                <c:pt idx="0">
                  <c:v>Cumulative % Passing</c:v>
                </c:pt>
              </c:strCache>
            </c:strRef>
          </c:tx>
          <c:spPr>
            <a:ln w="19050" cap="rnd">
              <a:solidFill>
                <a:schemeClr val="accent2"/>
              </a:solidFill>
              <a:round/>
            </a:ln>
            <a:effectLst/>
          </c:spPr>
          <c:marker>
            <c:symbol val="none"/>
          </c:marker>
          <c:xVal>
            <c:numRef>
              <c:f>Sheet1!$O$70:$O$78</c:f>
              <c:numCache>
                <c:formatCode>General</c:formatCode>
                <c:ptCount val="9"/>
                <c:pt idx="1">
                  <c:v>4.75</c:v>
                </c:pt>
                <c:pt idx="2">
                  <c:v>2.36</c:v>
                </c:pt>
                <c:pt idx="3">
                  <c:v>1.18</c:v>
                </c:pt>
                <c:pt idx="4">
                  <c:v>0.6</c:v>
                </c:pt>
                <c:pt idx="5">
                  <c:v>0.3</c:v>
                </c:pt>
                <c:pt idx="6">
                  <c:v>0.15</c:v>
                </c:pt>
                <c:pt idx="7">
                  <c:v>7.0000000000000007E-2</c:v>
                </c:pt>
                <c:pt idx="8">
                  <c:v>0</c:v>
                </c:pt>
              </c:numCache>
            </c:numRef>
          </c:xVal>
          <c:yVal>
            <c:numRef>
              <c:f>Sheet1!$P$70:$P$78</c:f>
              <c:numCache>
                <c:formatCode>General</c:formatCode>
                <c:ptCount val="9"/>
                <c:pt idx="0">
                  <c:v>100</c:v>
                </c:pt>
                <c:pt idx="1">
                  <c:v>98.02</c:v>
                </c:pt>
                <c:pt idx="2">
                  <c:v>94.06</c:v>
                </c:pt>
                <c:pt idx="3">
                  <c:v>81.19</c:v>
                </c:pt>
                <c:pt idx="4">
                  <c:v>52.48</c:v>
                </c:pt>
                <c:pt idx="5">
                  <c:v>18.82</c:v>
                </c:pt>
                <c:pt idx="6">
                  <c:v>8.92</c:v>
                </c:pt>
                <c:pt idx="7">
                  <c:v>2.98</c:v>
                </c:pt>
                <c:pt idx="8">
                  <c:v>0.01</c:v>
                </c:pt>
              </c:numCache>
            </c:numRef>
          </c:yVal>
          <c:smooth val="1"/>
          <c:extLst>
            <c:ext xmlns:c16="http://schemas.microsoft.com/office/drawing/2014/chart" uri="{C3380CC4-5D6E-409C-BE32-E72D297353CC}">
              <c16:uniqueId val="{00000000-02A5-42B5-B008-BB098803C59F}"/>
            </c:ext>
          </c:extLst>
        </c:ser>
        <c:dLbls>
          <c:showLegendKey val="0"/>
          <c:showVal val="0"/>
          <c:showCatName val="0"/>
          <c:showSerName val="0"/>
          <c:showPercent val="0"/>
          <c:showBubbleSize val="0"/>
        </c:dLbls>
        <c:axId val="480564184"/>
        <c:axId val="480564576"/>
      </c:scatterChart>
      <c:valAx>
        <c:axId val="480564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Sieve Size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576"/>
        <c:crosses val="autoZero"/>
        <c:crossBetween val="midCat"/>
      </c:valAx>
      <c:valAx>
        <c:axId val="4805645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Cumulative % Passing</a:t>
                </a:r>
              </a:p>
            </c:rich>
          </c:tx>
          <c:layout>
            <c:manualLayout>
              <c:xMode val="edge"/>
              <c:yMode val="edge"/>
              <c:x val="2.2222222222222223E-2"/>
              <c:y val="0.20124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Graph of Water Absorption agianst pavement block </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Sheet1!$AF$2</c:f>
              <c:strCache>
                <c:ptCount val="1"/>
                <c:pt idx="0">
                  <c:v>Percentage of Water Absorption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Sheet1!$AE$3:$AE$4</c:f>
              <c:strCache>
                <c:ptCount val="2"/>
                <c:pt idx="0">
                  <c:v>Cement Pavement Block (Control)</c:v>
                </c:pt>
                <c:pt idx="1">
                  <c:v>E-Waste Plastic Pavement Block</c:v>
                </c:pt>
              </c:strCache>
            </c:strRef>
          </c:cat>
          <c:val>
            <c:numRef>
              <c:f>Sheet1!$AF$3:$AF$4</c:f>
              <c:numCache>
                <c:formatCode>General</c:formatCode>
                <c:ptCount val="2"/>
                <c:pt idx="0">
                  <c:v>1.33</c:v>
                </c:pt>
                <c:pt idx="1">
                  <c:v>0.46</c:v>
                </c:pt>
              </c:numCache>
            </c:numRef>
          </c:val>
          <c:extLst>
            <c:ext xmlns:c16="http://schemas.microsoft.com/office/drawing/2014/chart" uri="{C3380CC4-5D6E-409C-BE32-E72D297353CC}">
              <c16:uniqueId val="{00000000-7418-4DA0-9DA4-245466C2598F}"/>
            </c:ext>
          </c:extLst>
        </c:ser>
        <c:dLbls>
          <c:dLblPos val="inEnd"/>
          <c:showLegendKey val="0"/>
          <c:showVal val="1"/>
          <c:showCatName val="0"/>
          <c:showSerName val="0"/>
          <c:showPercent val="0"/>
          <c:showBubbleSize val="0"/>
        </c:dLbls>
        <c:gapWidth val="150"/>
        <c:overlap val="100"/>
        <c:axId val="96040176"/>
        <c:axId val="96039784"/>
      </c:barChart>
      <c:catAx>
        <c:axId val="9604017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Specimen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784"/>
        <c:crosses val="autoZero"/>
        <c:auto val="1"/>
        <c:lblAlgn val="ctr"/>
        <c:lblOffset val="100"/>
        <c:noMultiLvlLbl val="0"/>
      </c:catAx>
      <c:valAx>
        <c:axId val="9603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  Water Absorption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0" i="0" baseline="0">
                <a:solidFill>
                  <a:sysClr val="windowText" lastClr="000000"/>
                </a:solidFill>
                <a:effectLst/>
                <a:latin typeface="Times New Roman" panose="02020603050405020304" pitchFamily="18" charset="0"/>
                <a:cs typeface="Times New Roman" panose="02020603050405020304" pitchFamily="18" charset="0"/>
              </a:rPr>
              <a:t>Graph of Compressive Strength against curing days</a:t>
            </a:r>
            <a:endParaRPr lang="en-US">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Sheet1!$R$16</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Sheet1!$R$17:$R$19</c:f>
              <c:numCache>
                <c:formatCode>General</c:formatCode>
                <c:ptCount val="3"/>
                <c:pt idx="0">
                  <c:v>24.5</c:v>
                </c:pt>
                <c:pt idx="1">
                  <c:v>27.2</c:v>
                </c:pt>
                <c:pt idx="2">
                  <c:v>39.200000000000003</c:v>
                </c:pt>
              </c:numCache>
            </c:numRef>
          </c:val>
          <c:extLst>
            <c:ext xmlns:c16="http://schemas.microsoft.com/office/drawing/2014/chart" uri="{C3380CC4-5D6E-409C-BE32-E72D297353CC}">
              <c16:uniqueId val="{00000000-42DF-40A1-B8FE-6FF7627C7174}"/>
            </c:ext>
          </c:extLst>
        </c:ser>
        <c:ser>
          <c:idx val="1"/>
          <c:order val="1"/>
          <c:tx>
            <c:strRef>
              <c:f>Sheet1!$S$16</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Sheet1!$S$17:$S$19</c:f>
              <c:numCache>
                <c:formatCode>General</c:formatCode>
                <c:ptCount val="3"/>
                <c:pt idx="0">
                  <c:v>28.3</c:v>
                </c:pt>
                <c:pt idx="1">
                  <c:v>34.6</c:v>
                </c:pt>
                <c:pt idx="2">
                  <c:v>41.3</c:v>
                </c:pt>
              </c:numCache>
            </c:numRef>
          </c:val>
          <c:extLst>
            <c:ext xmlns:c16="http://schemas.microsoft.com/office/drawing/2014/chart" uri="{C3380CC4-5D6E-409C-BE32-E72D297353CC}">
              <c16:uniqueId val="{00000001-42DF-40A1-B8FE-6FF7627C7174}"/>
            </c:ext>
          </c:extLst>
        </c:ser>
        <c:dLbls>
          <c:dLblPos val="outEnd"/>
          <c:showLegendKey val="0"/>
          <c:showVal val="1"/>
          <c:showCatName val="0"/>
          <c:showSerName val="0"/>
          <c:showPercent val="0"/>
          <c:showBubbleSize val="0"/>
        </c:dLbls>
        <c:gapWidth val="219"/>
        <c:overlap val="-27"/>
        <c:axId val="96040960"/>
        <c:axId val="96042136"/>
      </c:barChart>
      <c:catAx>
        <c:axId val="9604096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136"/>
        <c:crosses val="autoZero"/>
        <c:auto val="1"/>
        <c:lblAlgn val="ctr"/>
        <c:lblOffset val="100"/>
        <c:noMultiLvlLbl val="0"/>
      </c:catAx>
      <c:valAx>
        <c:axId val="96042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Compressive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600" b="0" i="0" baseline="0">
                <a:solidFill>
                  <a:sysClr val="windowText" lastClr="000000"/>
                </a:solidFill>
                <a:effectLst/>
                <a:latin typeface="Times New Roman" panose="02020603050405020304" pitchFamily="18" charset="0"/>
                <a:cs typeface="Times New Roman" panose="02020603050405020304" pitchFamily="18" charset="0"/>
              </a:rPr>
              <a:t>Graph of Split Tensile Strength against curing days</a:t>
            </a:r>
            <a:endParaRPr lang="en-US" sz="16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Sheet1!$R$22</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Sheet1!$R$23:$R$25</c:f>
              <c:numCache>
                <c:formatCode>General</c:formatCode>
                <c:ptCount val="3"/>
                <c:pt idx="0">
                  <c:v>2.2999999999999998</c:v>
                </c:pt>
                <c:pt idx="1">
                  <c:v>2.6</c:v>
                </c:pt>
                <c:pt idx="2">
                  <c:v>3.2</c:v>
                </c:pt>
              </c:numCache>
            </c:numRef>
          </c:val>
          <c:extLst>
            <c:ext xmlns:c16="http://schemas.microsoft.com/office/drawing/2014/chart" uri="{C3380CC4-5D6E-409C-BE32-E72D297353CC}">
              <c16:uniqueId val="{00000000-0C76-4787-A436-BC928AF15F5E}"/>
            </c:ext>
          </c:extLst>
        </c:ser>
        <c:ser>
          <c:idx val="1"/>
          <c:order val="1"/>
          <c:tx>
            <c:strRef>
              <c:f>Sheet1!$S$22</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Sheet1!$S$23:$S$25</c:f>
              <c:numCache>
                <c:formatCode>General</c:formatCode>
                <c:ptCount val="3"/>
                <c:pt idx="0">
                  <c:v>4.7</c:v>
                </c:pt>
                <c:pt idx="1">
                  <c:v>5.3</c:v>
                </c:pt>
                <c:pt idx="2">
                  <c:v>5.5</c:v>
                </c:pt>
              </c:numCache>
            </c:numRef>
          </c:val>
          <c:extLst>
            <c:ext xmlns:c16="http://schemas.microsoft.com/office/drawing/2014/chart" uri="{C3380CC4-5D6E-409C-BE32-E72D297353CC}">
              <c16:uniqueId val="{00000001-0C76-4787-A436-BC928AF15F5E}"/>
            </c:ext>
          </c:extLst>
        </c:ser>
        <c:dLbls>
          <c:dLblPos val="outEnd"/>
          <c:showLegendKey val="0"/>
          <c:showVal val="1"/>
          <c:showCatName val="0"/>
          <c:showSerName val="0"/>
          <c:showPercent val="0"/>
          <c:showBubbleSize val="0"/>
        </c:dLbls>
        <c:gapWidth val="219"/>
        <c:overlap val="-27"/>
        <c:axId val="96042528"/>
        <c:axId val="96039000"/>
      </c:barChart>
      <c:catAx>
        <c:axId val="960425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000"/>
        <c:crosses val="autoZero"/>
        <c:auto val="1"/>
        <c:lblAlgn val="ctr"/>
        <c:lblOffset val="100"/>
        <c:noMultiLvlLbl val="0"/>
      </c:catAx>
      <c:valAx>
        <c:axId val="9603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Split Tensile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8306636155606407E-2"/>
              <c:y val="0.196692613169170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Deb17</b:Tag>
    <b:SourceType>JournalArticle</b:SourceType>
    <b:Guid>{0D783A8B-5EBA-4C00-98C9-EED193C0CE8D}</b:Guid>
    <b:Author>
      <b:Author>
        <b:NameList>
          <b:Person>
            <b:Last>Dutta</b:Last>
            <b:First>Deblina</b:First>
          </b:Person>
          <b:Person>
            <b:Last>Sudha </b:Last>
            <b:First>Goel</b:First>
          </b:Person>
        </b:NameList>
      </b:Author>
    </b:Author>
    <b:Title>Electronic waste Generation and Mnagement</b:Title>
    <b:JournalName>Advances in Solid and Hazardous Waste management</b:JournalName>
    <b:Year>2017</b:Year>
    <b:Pages>249-266</b:Pages>
    <b:RefOrder>1</b:RefOrder>
  </b:Source>
  <b:Source>
    <b:Tag>Jai23</b:Tag>
    <b:SourceType>JournalArticle</b:SourceType>
    <b:Guid>{A5100226-8EBD-4DB2-BB54-D0CEEC1E3E91}</b:Guid>
    <b:Title>Review on E-waste Management and its impact on the environment and society</b:Title>
    <b:JournalName>Waste Management bulletin </b:JournalName>
    <b:Year>2023</b:Year>
    <b:Pages>34-44</b:Pages>
    <b:Volume>1</b:Volume>
    <b:Issue>3</b:Issue>
    <b:Author>
      <b:Author>
        <b:NameList>
          <b:Person>
            <b:Last>Jain</b:Last>
            <b:First>Muskan</b:First>
          </b:Person>
          <b:Person>
            <b:Last>Kumar</b:Last>
            <b:First>Depak</b:First>
          </b:Person>
          <b:Person>
            <b:Last>Chaudhary</b:Last>
            <b:First>Jyoti</b:First>
          </b:Person>
          <b:Person>
            <b:Last>Kumar</b:Last>
            <b:First>Sudesh</b:First>
          </b:Person>
          <b:Person>
            <b:Last>Sharma</b:Last>
            <b:First>Sheetal</b:First>
          </b:Person>
          <b:Person>
            <b:Last>Verma</b:Last>
            <b:Middle>Sing</b:Middle>
            <b:First>Ajay</b:First>
          </b:Person>
        </b:NameList>
      </b:Author>
    </b:Author>
    <b:RefOrder>2</b:RefOrder>
  </b:Source>
  <b:Source>
    <b:Tag>Abh17</b:Tag>
    <b:SourceType>JournalArticle</b:SourceType>
    <b:Guid>{19490679-9D6E-46F8-9534-2951E1652A90}</b:Guid>
    <b:Title>Management of Electrical &amp; Electronic Waste, A comparative Evaluation of China and India</b:Title>
    <b:JournalName>Renewable and Sustainable Energy Reviews</b:JournalName>
    <b:Year>2017</b:Year>
    <b:Pages>434-447</b:Pages>
    <b:Volume>76</b:Volume>
    <b:Author>
      <b:Author>
        <b:NameList>
          <b:Person>
            <b:Last>Abhishek </b:Last>
            <b:First>Awasthi</b:First>
          </b:Person>
          <b:Person>
            <b:Last>Jinhui</b:Last>
            <b:First>Li</b:First>
          </b:Person>
        </b:NameList>
      </b:Author>
    </b:Author>
    <b:RefOrder>3</b:RefOrder>
  </b:Source>
  <b:Source>
    <b:Tag>HuH23</b:Tag>
    <b:SourceType>JournalArticle</b:SourceType>
    <b:Guid>{729709D4-4F09-4AC5-9F4C-F389C3F15118}</b:Guid>
    <b:Author>
      <b:Author>
        <b:NameList>
          <b:Person>
            <b:Last>Hu</b:Last>
            <b:First>Hongfei</b:First>
          </b:Person>
          <b:Person>
            <b:Last>Zeng</b:Last>
            <b:First>Xiang</b:First>
          </b:Person>
          <b:Person>
            <b:Last>Zheng</b:Last>
            <b:First>Keyang</b:First>
          </b:Person>
          <b:Person>
            <b:Last>Zeng</b:Last>
            <b:First>Zhijun</b:First>
          </b:Person>
          <b:Person>
            <b:Last>Dai</b:Last>
            <b:First>Chenxu</b:First>
          </b:Person>
          <b:Person>
            <b:Last>Huo</b:Last>
            <b:First>Xia</b:First>
          </b:Person>
        </b:NameList>
      </b:Author>
    </b:Author>
    <b:Title>Risk Assessment and Partitioning behaiour of PFASs in Environmental Matrixes from an e-waste recycling area</b:Title>
    <b:Year>2023</b:Year>
    <b:JournalName>Science of The Total Environment</b:JournalName>
    <b:Volume>5</b:Volume>
    <b:RefOrder>5</b:RefOrder>
  </b:Source>
  <b:Source>
    <b:Tag>SMa23</b:Tag>
    <b:SourceType>JournalArticle</b:SourceType>
    <b:Guid>{900422B1-5DA9-48A2-ADC2-DDF88986953B}</b:Guid>
    <b:Author>
      <b:Author>
        <b:NameList>
          <b:Person>
            <b:Last>S.</b:Last>
            <b:First>Manikandan</b:First>
          </b:Person>
          <b:Person>
            <b:Last>Dhinakarasamy</b:Last>
            <b:First>Inbakandan</b:First>
          </b:Person>
          <b:Person>
            <b:Last>Nachiyar</b:Last>
            <b:First>C. Valli</b:First>
          </b:Person>
          <b:Person>
            <b:Last>Namasivayam S.</b:Last>
            <b:Middle>Raja</b:Middle>
            <b:First>Karthick </b:First>
          </b:Person>
        </b:NameList>
      </b:Author>
    </b:Author>
    <b:Title>Towards sustainable metal recovery from e-waste: A mini Review </b:Title>
    <b:JournalName>Sustainable Chemistry for Environment</b:JournalName>
    <b:Year>2023</b:Year>
    <b:Volume>2</b:Volume>
    <b:RefOrder>6</b:RefOrder>
  </b:Source>
  <b:Source>
    <b:Tag>Mar23</b:Tag>
    <b:SourceType>JournalArticle</b:SourceType>
    <b:Guid>{1AC79760-5E0D-43C2-AA65-F0D3EFC2847D}</b:Guid>
    <b:Author>
      <b:Author>
        <b:NameList>
          <b:Person>
            <b:Last>Marinelli</b:Last>
            <b:First>Simona</b:First>
          </b:Person>
          <b:Person>
            <b:Last>Marinello</b:Last>
            <b:First>Samuele</b:First>
          </b:Person>
          <b:Person>
            <b:Last>Lolli</b:Last>
            <b:First>Francesco</b:First>
          </b:Person>
          <b:Person>
            <b:Last>Gamberini</b:Last>
            <b:First>Rita</b:First>
          </b:Person>
          <b:Person>
            <b:Last>Coruzzolo</b:Last>
            <b:Middle>Maria</b:Middle>
            <b:First>Antonio</b:First>
          </b:Person>
        </b:NameList>
      </b:Author>
    </b:Author>
    <b:Title>Waste Plastic and Rubber in Concrete and Cement Mortar: A Tertiary Literature Review</b:Title>
    <b:JournalName>Sustainability</b:JournalName>
    <b:Year>2023</b:Year>
    <b:Volume>15</b:Volume>
    <b:RefOrder>7</b:RefOrder>
  </b:Source>
  <b:Source>
    <b:Tag>CMe02</b:Tag>
    <b:SourceType>JournalArticle</b:SourceType>
    <b:Guid>{20359110-DB7F-4711-9C88-D6C4E0059518}</b:Guid>
    <b:Author>
      <b:Author>
        <b:NameList>
          <b:Person>
            <b:Last>Meyer</b:Last>
            <b:First>C.</b:First>
          </b:Person>
        </b:NameList>
      </b:Author>
    </b:Author>
    <b:Title>Concrete and Sustainable Development</b:Title>
    <b:JournalName>ACI Special Publication</b:JournalName>
    <b:Year>2002</b:Year>
    <b:Pages>501-512</b:Pages>
    <b:Volume>206</b:Volume>
    <b:RefOrder>8</b:RefOrder>
  </b:Source>
  <b:Source>
    <b:Tag>Bot22</b:Tag>
    <b:SourceType>JournalArticle</b:SourceType>
    <b:Guid>{450174C2-E35B-4972-A8F2-F74D3D801312}</b:Guid>
    <b:Title>Effect of Partial Replacement of Coarse Aggregate with Electronic waste plastic in lightweigth concrete</b:Title>
    <b:JournalName>Journal Of Management Science and Engineering Research</b:JournalName>
    <b:Year>2022</b:Year>
    <b:Pages>38-44</b:Pages>
    <b:Volume>5</b:Volume>
    <b:Issue>2</b:Issue>
    <b:Author>
      <b:Author>
        <b:NameList>
          <b:Person>
            <b:Last>Botchway</b:Last>
            <b:Middle>Nii-Laryea</b:Middle>
            <b:First>Derrick</b:First>
          </b:Person>
          <b:Person>
            <b:Last>Bentil</b:Last>
            <b:First>John</b:First>
          </b:Person>
          <b:Person>
            <b:Last>Henaku</b:Last>
            <b:Middle>Yeboah</b:Middle>
            <b:First>Charles</b:First>
          </b:Person>
        </b:NameList>
      </b:Author>
    </b:Author>
    <b:RefOrder>9</b:RefOrder>
  </b:Source>
  <b:Source>
    <b:Tag>Bab22</b:Tag>
    <b:SourceType>JournalArticle</b:SourceType>
    <b:Guid>{065E9369-1214-4CE5-82B3-46E08E1E14A4}</b:Guid>
    <b:Title>Effect of Partial Replacement of Fine Aggregate with Plastic Waste Aggregates on Workability and Strength of Concrete</b:Title>
    <b:JournalName>Uniport Journal Of Engineering and Scientific Research</b:JournalName>
    <b:Year>2022</b:Year>
    <b:Pages>101-109</b:Pages>
    <b:Volume>6</b:Volume>
    <b:Issue>2</b:Issue>
    <b:Author>
      <b:Author>
        <b:NameList>
          <b:Person>
            <b:Last>Babatunde</b:Last>
            <b:First>Olawale</b:First>
          </b:Person>
          <b:Person>
            <b:Last>Adebayo</b:Last>
            <b:Middle>S.</b:Middle>
            <b:First>H.</b:First>
          </b:Person>
          <b:Person>
            <b:Last>Shaibu</b:Last>
            <b:Middle>A.</b:Middle>
            <b:First>Q.</b:First>
          </b:Person>
        </b:NameList>
      </b:Author>
    </b:Author>
    <b:RefOrder>10</b:RefOrder>
  </b:Source>
  <b:Source>
    <b:Tag>Ben16</b:Tag>
    <b:SourceType>JournalArticle</b:SourceType>
    <b:Guid>{D0647451-3DE2-4D74-A714-8ADC817B70EB}</b:Guid>
    <b:Title>Utilization of Plastic Waste bags as concrete additives</b:Title>
    <b:JournalName>International Journal of Scientific &amp; Engineering Research</b:JournalName>
    <b:Year>2016</b:Year>
    <b:Pages>801-804</b:Pages>
    <b:Volume>7</b:Volume>
    <b:Issue>7</b:Issue>
    <b:Author>
      <b:Author>
        <b:NameList>
          <b:Person>
            <b:Last>Bentil</b:Last>
            <b:First>John</b:First>
          </b:Person>
          <b:Person>
            <b:Last>Nsiah</b:Last>
            <b:Middle>Jackson</b:Middle>
            <b:First>John</b:First>
          </b:Person>
        </b:NameList>
      </b:Author>
    </b:Author>
    <b:RefOrder>11</b:RefOrder>
  </b:Source>
  <b:Source>
    <b:Tag>Thi21</b:Tag>
    <b:SourceType>JournalArticle</b:SourceType>
    <b:Guid>{0DC4C641-4F51-4B39-A4E5-D262553F2E29}</b:Guid>
    <b:Title>Mechanical Properties of Mortar with melted plastic waste as the only binder: Influence of material composition and curing regimeand application in Bamako</b:Title>
    <b:JournalName>Case Studies in Construction Materials</b:JournalName>
    <b:Year>2021</b:Year>
    <b:Volume>15</b:Volume>
    <b:Author>
      <b:Author>
        <b:NameList>
          <b:Person>
            <b:Last>Thiam</b:Last>
            <b:First>Moussa</b:First>
          </b:Person>
          <b:Person>
            <b:Last>Fall</b:Last>
            <b:First>Mamadou</b:First>
          </b:Person>
          <b:Person>
            <b:Last>Diarra</b:Last>
            <b:Middle>S.</b:Middle>
            <b:First>M.</b:First>
          </b:Person>
        </b:NameList>
      </b:Author>
    </b:Author>
    <b:RefOrder>12</b:RefOrder>
  </b:Source>
  <b:Source>
    <b:Tag>Has16</b:Tag>
    <b:SourceType>JournalArticle</b:SourceType>
    <b:Guid>{FF24481D-1E8D-43CF-BD1E-91EB3954A41C}</b:Guid>
    <b:Title>A simple treatment of electronic       waste plastics to produce asphalt binder additives with improved properties</b:Title>
    <b:JournalName>Construction and Building Materials</b:JournalName>
    <b:Year>2016</b:Year>
    <b:Pages>79-88</b:Pages>
    <b:Volume>110</b:Volume>
    <b:Author>
      <b:Author>
        <b:NameList>
          <b:Person>
            <b:Last>Hassan</b:Last>
            <b:Middle>Rosli Mohd</b:Middle>
            <b:First>Mohd</b:First>
          </b:Person>
          <b:Person>
            <b:Last>Colbert</b:Last>
            <b:First>Baron</b:First>
          </b:Person>
          <b:Person>
            <b:Last>You</b:Last>
            <b:First>Zhanping</b:First>
          </b:Person>
          <b:Person>
            <b:Last>Jamshidi</b:Last>
            <b:First>Ali</b:First>
          </b:Person>
          <b:Person>
            <b:Last>Heiden</b:Last>
            <b:Middle>A.</b:Middle>
            <b:First>Patricia</b:First>
          </b:Person>
          <b:Person>
            <b:Last>Hamza</b:Last>
            <b:Middle>Othman</b:Middle>
            <b:First>Moer</b:First>
          </b:Person>
        </b:NameList>
      </b:Author>
    </b:Author>
    <b:RefOrder>13</b:RefOrder>
  </b:Source>
  <b:Source>
    <b:Tag>BS885</b:Tag>
    <b:SourceType>Report</b:SourceType>
    <b:Guid>{2C44EC7E-C533-4F89-B7A9-5D913DF3B2D6}</b:Guid>
    <b:Title>BS 812-103:1 Methods for determining Particle Size Distribution</b:Title>
    <b:Year>1985</b:Year>
    <b:Publisher>International British Standards</b:Publisher>
    <b:RefOrder>14</b:RefOrder>
  </b:Source>
  <b:Source>
    <b:Tag>BS8851</b:Tag>
    <b:SourceType>Report</b:SourceType>
    <b:Guid>{EDACEB20-4764-4157-BDBF-DEBADE9313DC}</b:Guid>
    <b:Title>BS 812-103.2 Methods of masonry: Compressive strength determination</b:Title>
    <b:Year>1985</b:Year>
    <b:Publisher>International British Standards</b:Publisher>
    <b:RefOrder>15</b:RefOrder>
  </b:Source>
  <b:Source>
    <b:Tag>BSE02</b:Tag>
    <b:SourceType>Report</b:SourceType>
    <b:Guid>{3883F30B-1692-457C-83BD-EDD902868C1C}</b:Guid>
    <b:Title>BS EN 12390-6 Methods for determining the split tensile strength of masonry units</b:Title>
    <b:Year>2023</b:Year>
    <b:Publisher>International British Standards</b:Publisher>
    <b:RefOrder>16</b:RefOrder>
  </b:Source>
  <b:Source>
    <b:Tag>BSE021</b:Tag>
    <b:SourceType>Report</b:SourceType>
    <b:Guid>{805435EF-3BF0-4B3F-84C0-850D485F4CCC}</b:Guid>
    <b:Title>BS EN 722-7:2022 Methods of determination of water absorption of masonry units</b:Title>
    <b:Year>2002</b:Year>
    <b:Publisher>International British Standards</b:Publisher>
    <b:RefOrder>17</b:RefOrder>
  </b:Source>
  <b:Source>
    <b:Tag>Ank</b:Tag>
    <b:SourceType>JournalArticle</b:SourceType>
    <b:Guid>{54D6287C-FECF-4FD9-B87F-6A9324230D57}</b:Guid>
    <b:Author>
      <b:Author>
        <b:NameList>
          <b:Person>
            <b:Last>Ankit</b:Last>
          </b:Person>
          <b:Person>
            <b:Last>Lala</b:Last>
            <b:First>Saha</b:First>
          </b:Person>
          <b:Person>
            <b:Last>Virendra</b:Last>
            <b:First>Kumar</b:First>
          </b:Person>
          <b:Person>
            <b:Last>Jaya</b:Last>
            <b:First>Tiwari</b:First>
          </b:Person>
          <b:Person>
            <b:Last>Sweta</b:Last>
          </b:Person>
          <b:Person>
            <b:Last>Shalu</b:Last>
            <b:First>Rawat</b:First>
          </b:Person>
          <b:Person>
            <b:Last>Singh</b:Last>
            <b:First>Jiwan</b:First>
          </b:Person>
          <b:Person>
            <b:Last>Kuldeep</b:Last>
            <b:First>Bauddh</b:First>
          </b:Person>
        </b:NameList>
      </b:Author>
    </b:Author>
    <b:Title>Electronic Waste and their leachates impact on human health and environment: Global ecological threat and mManagement</b:Title>
    <b:JournalName>Environmental Technology and Innovation</b:JournalName>
    <b:Year>2021</b:Year>
    <b:Volume>24</b:Volume>
    <b:RefOrder>4</b:RefOrder>
  </b:Source>
</b:Sources>
</file>

<file path=customXml/itemProps1.xml><?xml version="1.0" encoding="utf-8"?>
<ds:datastoreItem xmlns:ds="http://schemas.openxmlformats.org/officeDocument/2006/customXml" ds:itemID="{A9E001AA-3EB9-4F77-889C-4AB2DC7C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Botchway</dc:creator>
  <cp:keywords/>
  <dc:description/>
  <cp:lastModifiedBy>SDI CPU 1130</cp:lastModifiedBy>
  <cp:revision>3</cp:revision>
  <dcterms:created xsi:type="dcterms:W3CDTF">2025-07-24T19:59:00Z</dcterms:created>
  <dcterms:modified xsi:type="dcterms:W3CDTF">2025-07-28T10:47:00Z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b7aff1b7-a760-44fd-887f-adde5d895e39</vt:lpwstr>
  </property>
</Properties>
</file>