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6FB61" w14:textId="77777777" w:rsidR="00775031" w:rsidRPr="0057659D" w:rsidRDefault="00775031">
      <w:pPr>
        <w:pStyle w:val="BodyText"/>
        <w:spacing w:before="103"/>
        <w:rPr>
          <w:rFonts w:ascii="Arial" w:hAnsi="Arial" w:cs="Arial"/>
        </w:rPr>
      </w:pP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3"/>
      </w:tblGrid>
      <w:tr w:rsidR="00775031" w:rsidRPr="0057659D" w14:paraId="299E0E49" w14:textId="77777777" w:rsidTr="00AF4A38">
        <w:trPr>
          <w:trHeight w:val="290"/>
        </w:trPr>
        <w:tc>
          <w:tcPr>
            <w:tcW w:w="5166" w:type="dxa"/>
          </w:tcPr>
          <w:p w14:paraId="52A67C59" w14:textId="77777777" w:rsidR="00775031" w:rsidRPr="0057659D" w:rsidRDefault="002C02C0">
            <w:pPr>
              <w:pStyle w:val="TableParagraph"/>
              <w:spacing w:line="227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7659D">
              <w:rPr>
                <w:rFonts w:ascii="Arial" w:hAnsi="Arial" w:cs="Arial"/>
                <w:sz w:val="20"/>
                <w:szCs w:val="20"/>
              </w:rPr>
              <w:t>Journal</w:t>
            </w:r>
            <w:r w:rsidRPr="0057659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3" w:type="dxa"/>
          </w:tcPr>
          <w:p w14:paraId="57FD4071" w14:textId="77777777" w:rsidR="00775031" w:rsidRPr="0057659D" w:rsidRDefault="002C02C0">
            <w:pPr>
              <w:pStyle w:val="TableParagraph"/>
              <w:spacing w:before="27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Pr="0057659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57659D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</w:t>
              </w:r>
              <w:r w:rsidRPr="0057659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57659D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57659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Economics,</w:t>
              </w:r>
              <w:r w:rsidRPr="0057659D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57659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Management</w:t>
              </w:r>
              <w:r w:rsidRPr="0057659D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57659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57659D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57659D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>Trade</w:t>
              </w:r>
            </w:hyperlink>
          </w:p>
        </w:tc>
      </w:tr>
      <w:tr w:rsidR="00775031" w:rsidRPr="0057659D" w14:paraId="0E9816A8" w14:textId="77777777" w:rsidTr="00AF4A38">
        <w:trPr>
          <w:trHeight w:val="290"/>
        </w:trPr>
        <w:tc>
          <w:tcPr>
            <w:tcW w:w="5166" w:type="dxa"/>
          </w:tcPr>
          <w:p w14:paraId="2F96DB31" w14:textId="77777777" w:rsidR="00775031" w:rsidRPr="0057659D" w:rsidRDefault="002C02C0">
            <w:pPr>
              <w:pStyle w:val="TableParagraph"/>
              <w:spacing w:line="228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7659D">
              <w:rPr>
                <w:rFonts w:ascii="Arial" w:hAnsi="Arial" w:cs="Arial"/>
                <w:sz w:val="20"/>
                <w:szCs w:val="20"/>
              </w:rPr>
              <w:t>Manuscript</w:t>
            </w:r>
            <w:r w:rsidRPr="0057659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3" w:type="dxa"/>
          </w:tcPr>
          <w:p w14:paraId="4963A404" w14:textId="77777777" w:rsidR="00775031" w:rsidRPr="0057659D" w:rsidRDefault="002C02C0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57659D">
              <w:rPr>
                <w:rFonts w:ascii="Arial" w:hAnsi="Arial" w:cs="Arial"/>
                <w:b/>
                <w:spacing w:val="-2"/>
                <w:sz w:val="20"/>
                <w:szCs w:val="20"/>
              </w:rPr>
              <w:t>Ms_JEMT_141647</w:t>
            </w:r>
          </w:p>
        </w:tc>
      </w:tr>
      <w:tr w:rsidR="00775031" w:rsidRPr="0057659D" w14:paraId="0FC531C9" w14:textId="77777777" w:rsidTr="00AF4A38">
        <w:trPr>
          <w:trHeight w:val="650"/>
        </w:trPr>
        <w:tc>
          <w:tcPr>
            <w:tcW w:w="5166" w:type="dxa"/>
          </w:tcPr>
          <w:p w14:paraId="7BA9DF67" w14:textId="77777777" w:rsidR="00775031" w:rsidRPr="0057659D" w:rsidRDefault="002C02C0">
            <w:pPr>
              <w:pStyle w:val="TableParagraph"/>
              <w:spacing w:line="227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7659D">
              <w:rPr>
                <w:rFonts w:ascii="Arial" w:hAnsi="Arial" w:cs="Arial"/>
                <w:sz w:val="20"/>
                <w:szCs w:val="20"/>
              </w:rPr>
              <w:t>Title</w:t>
            </w:r>
            <w:r w:rsidRPr="0057659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of</w:t>
            </w:r>
            <w:r w:rsidRPr="005765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the</w:t>
            </w:r>
            <w:r w:rsidRPr="0057659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3" w:type="dxa"/>
          </w:tcPr>
          <w:p w14:paraId="3EEC7159" w14:textId="77777777" w:rsidR="00775031" w:rsidRPr="0057659D" w:rsidRDefault="002C02C0">
            <w:pPr>
              <w:pStyle w:val="TableParagraph"/>
              <w:spacing w:before="207"/>
              <w:rPr>
                <w:rFonts w:ascii="Arial" w:hAnsi="Arial" w:cs="Arial"/>
                <w:b/>
                <w:sz w:val="20"/>
                <w:szCs w:val="20"/>
              </w:rPr>
            </w:pPr>
            <w:r w:rsidRPr="0057659D">
              <w:rPr>
                <w:rFonts w:ascii="Arial" w:hAnsi="Arial" w:cs="Arial"/>
                <w:b/>
                <w:sz w:val="20"/>
                <w:szCs w:val="20"/>
              </w:rPr>
              <w:t>STRATEGIC</w:t>
            </w:r>
            <w:r w:rsidRPr="005765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PRIORITIZATION</w:t>
            </w:r>
            <w:r w:rsidRPr="0057659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765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SUSTAINABLE</w:t>
            </w:r>
            <w:r w:rsidRPr="0057659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SECTORS IN</w:t>
            </w:r>
            <w:r w:rsidRPr="0057659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INDIA</w:t>
            </w:r>
            <w:r w:rsidRPr="005765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USING</w:t>
            </w:r>
            <w:r w:rsidRPr="0057659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BCG</w:t>
            </w:r>
            <w:r w:rsidRPr="005765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MATRIX:</w:t>
            </w:r>
            <w:r w:rsidRPr="005765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765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SEDA-BASED</w:t>
            </w:r>
            <w:r w:rsidRPr="005765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pacing w:val="-2"/>
                <w:sz w:val="20"/>
                <w:szCs w:val="20"/>
              </w:rPr>
              <w:t>ASSESSMENT</w:t>
            </w:r>
          </w:p>
        </w:tc>
      </w:tr>
      <w:tr w:rsidR="00775031" w:rsidRPr="0057659D" w14:paraId="42C62EA4" w14:textId="77777777" w:rsidTr="00AF4A38">
        <w:trPr>
          <w:trHeight w:val="330"/>
        </w:trPr>
        <w:tc>
          <w:tcPr>
            <w:tcW w:w="5166" w:type="dxa"/>
          </w:tcPr>
          <w:p w14:paraId="1B13A651" w14:textId="77777777" w:rsidR="00775031" w:rsidRPr="0057659D" w:rsidRDefault="002C02C0">
            <w:pPr>
              <w:pStyle w:val="TableParagraph"/>
              <w:spacing w:line="227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7659D">
              <w:rPr>
                <w:rFonts w:ascii="Arial" w:hAnsi="Arial" w:cs="Arial"/>
                <w:sz w:val="20"/>
                <w:szCs w:val="20"/>
              </w:rPr>
              <w:t>Type</w:t>
            </w:r>
            <w:r w:rsidRPr="0057659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of</w:t>
            </w:r>
            <w:r w:rsidRPr="0057659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the</w:t>
            </w:r>
            <w:r w:rsidRPr="0057659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3" w:type="dxa"/>
          </w:tcPr>
          <w:p w14:paraId="5BE0310A" w14:textId="77777777" w:rsidR="00775031" w:rsidRPr="0057659D" w:rsidRDefault="0077503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12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6"/>
        <w:gridCol w:w="9267"/>
        <w:gridCol w:w="6376"/>
      </w:tblGrid>
      <w:tr w:rsidR="00AF4A38" w:rsidRPr="0057659D" w14:paraId="13122CF7" w14:textId="77777777" w:rsidTr="00AF4A38">
        <w:trPr>
          <w:trHeight w:val="448"/>
        </w:trPr>
        <w:tc>
          <w:tcPr>
            <w:tcW w:w="20939" w:type="dxa"/>
            <w:gridSpan w:val="3"/>
            <w:tcBorders>
              <w:top w:val="nil"/>
              <w:left w:val="nil"/>
              <w:right w:val="nil"/>
            </w:tcBorders>
          </w:tcPr>
          <w:p w14:paraId="47F81388" w14:textId="77777777" w:rsidR="00AF4A38" w:rsidRPr="0057659D" w:rsidRDefault="00AF4A38" w:rsidP="00AF4A38">
            <w:pPr>
              <w:pStyle w:val="TableParagraph"/>
              <w:spacing w:line="221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5765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57659D">
              <w:rPr>
                <w:rFonts w:ascii="Arial" w:hAnsi="Arial" w:cs="Arial"/>
                <w:b/>
                <w:color w:val="000000"/>
                <w:spacing w:val="48"/>
                <w:sz w:val="20"/>
                <w:szCs w:val="20"/>
                <w:highlight w:val="yellow"/>
              </w:rPr>
              <w:t xml:space="preserve"> </w:t>
            </w:r>
            <w:r w:rsidRPr="005765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57659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 xml:space="preserve"> Comments</w:t>
            </w:r>
          </w:p>
        </w:tc>
      </w:tr>
      <w:tr w:rsidR="00AF4A38" w:rsidRPr="0057659D" w14:paraId="0D3D4CF4" w14:textId="77777777" w:rsidTr="00AF4A38">
        <w:trPr>
          <w:trHeight w:val="930"/>
        </w:trPr>
        <w:tc>
          <w:tcPr>
            <w:tcW w:w="5296" w:type="dxa"/>
          </w:tcPr>
          <w:p w14:paraId="3B53AA11" w14:textId="77777777" w:rsidR="00AF4A38" w:rsidRPr="0057659D" w:rsidRDefault="00AF4A38" w:rsidP="00AF4A3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7" w:type="dxa"/>
          </w:tcPr>
          <w:p w14:paraId="13B019B5" w14:textId="77777777" w:rsidR="00AF4A38" w:rsidRPr="0057659D" w:rsidRDefault="00AF4A38" w:rsidP="00AF4A38">
            <w:pPr>
              <w:pStyle w:val="TableParagraph"/>
              <w:spacing w:line="213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57659D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57659D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65D6EBD3" w14:textId="77777777" w:rsidR="00AF4A38" w:rsidRPr="0057659D" w:rsidRDefault="00AF4A38" w:rsidP="00AF4A38">
            <w:pPr>
              <w:pStyle w:val="TableParagraph"/>
              <w:spacing w:before="2" w:line="230" w:lineRule="auto"/>
              <w:ind w:left="109" w:right="64"/>
              <w:rPr>
                <w:rFonts w:ascii="Arial" w:hAnsi="Arial" w:cs="Arial"/>
                <w:b/>
                <w:sz w:val="20"/>
                <w:szCs w:val="20"/>
              </w:rPr>
            </w:pPr>
            <w:r w:rsidRPr="005765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57659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765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57659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5765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57659D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5765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57659D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5765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57659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5765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57659D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5765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57659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765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57659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5765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57659D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5765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57659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765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57659D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5765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 peer</w:t>
            </w:r>
            <w:r w:rsidRPr="0057659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376" w:type="dxa"/>
          </w:tcPr>
          <w:p w14:paraId="0121EAE7" w14:textId="77777777" w:rsidR="00AF4A38" w:rsidRPr="0057659D" w:rsidRDefault="00AF4A38" w:rsidP="00AF4A38">
            <w:pPr>
              <w:pStyle w:val="TableParagraph"/>
              <w:spacing w:line="244" w:lineRule="auto"/>
              <w:ind w:left="105" w:right="669"/>
              <w:rPr>
                <w:rFonts w:ascii="Arial" w:hAnsi="Arial" w:cs="Arial"/>
                <w:sz w:val="20"/>
                <w:szCs w:val="20"/>
              </w:rPr>
            </w:pPr>
            <w:r w:rsidRPr="0057659D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5765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5765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(It</w:t>
            </w:r>
            <w:r w:rsidRPr="0057659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is</w:t>
            </w:r>
            <w:r w:rsidRPr="005765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mandatory</w:t>
            </w:r>
            <w:r w:rsidRPr="0057659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that</w:t>
            </w:r>
            <w:r w:rsidRPr="0057659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authors</w:t>
            </w:r>
            <w:r w:rsidRPr="005765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should</w:t>
            </w:r>
            <w:r w:rsidRPr="0057659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write</w:t>
            </w:r>
            <w:r w:rsidRPr="005765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AF4A38" w:rsidRPr="0057659D" w14:paraId="25646B64" w14:textId="77777777" w:rsidTr="00AF4A38">
        <w:trPr>
          <w:trHeight w:val="2650"/>
        </w:trPr>
        <w:tc>
          <w:tcPr>
            <w:tcW w:w="5296" w:type="dxa"/>
          </w:tcPr>
          <w:p w14:paraId="03BDE67E" w14:textId="77777777" w:rsidR="00AF4A38" w:rsidRPr="0057659D" w:rsidRDefault="00AF4A38" w:rsidP="00AF4A38">
            <w:pPr>
              <w:pStyle w:val="TableParagraph"/>
              <w:spacing w:line="230" w:lineRule="auto"/>
              <w:ind w:left="470"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57659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765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5765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7659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5765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5765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5765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765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57659D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267" w:type="dxa"/>
          </w:tcPr>
          <w:p w14:paraId="27401115" w14:textId="77777777" w:rsidR="00AF4A38" w:rsidRPr="0057659D" w:rsidRDefault="00AF4A38" w:rsidP="00AF4A3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56" w:lineRule="auto"/>
              <w:ind w:right="781"/>
              <w:rPr>
                <w:rFonts w:ascii="Arial" w:hAnsi="Arial" w:cs="Arial"/>
                <w:sz w:val="20"/>
                <w:szCs w:val="20"/>
              </w:rPr>
            </w:pPr>
            <w:r w:rsidRPr="0057659D">
              <w:rPr>
                <w:rFonts w:ascii="Arial" w:hAnsi="Arial" w:cs="Arial"/>
                <w:sz w:val="20"/>
                <w:szCs w:val="20"/>
              </w:rPr>
              <w:t>Innovative</w:t>
            </w:r>
            <w:r w:rsidRPr="005765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Integration:</w:t>
            </w:r>
            <w:r w:rsidRPr="005765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The</w:t>
            </w:r>
            <w:r w:rsidRPr="005765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paper</w:t>
            </w:r>
            <w:r w:rsidRPr="0057659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uniquely</w:t>
            </w:r>
            <w:r w:rsidRPr="005765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applies</w:t>
            </w:r>
            <w:r w:rsidRPr="0057659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the</w:t>
            </w:r>
            <w:r w:rsidRPr="005765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BCG</w:t>
            </w:r>
            <w:r w:rsidRPr="005765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Matrix</w:t>
            </w:r>
            <w:r w:rsidRPr="0057659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alongside</w:t>
            </w:r>
            <w:r w:rsidRPr="005765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SEDA</w:t>
            </w:r>
            <w:r w:rsidRPr="0057659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for sustainable macroeconomic sectoral analysis.</w:t>
            </w:r>
          </w:p>
          <w:p w14:paraId="5FDC0F48" w14:textId="77777777" w:rsidR="00AF4A38" w:rsidRPr="0057659D" w:rsidRDefault="00AF4A38" w:rsidP="00AF4A3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56" w:lineRule="auto"/>
              <w:ind w:right="340"/>
              <w:rPr>
                <w:rFonts w:ascii="Arial" w:hAnsi="Arial" w:cs="Arial"/>
                <w:sz w:val="20"/>
                <w:szCs w:val="20"/>
              </w:rPr>
            </w:pPr>
            <w:r w:rsidRPr="0057659D">
              <w:rPr>
                <w:rFonts w:ascii="Arial" w:hAnsi="Arial" w:cs="Arial"/>
                <w:sz w:val="20"/>
                <w:szCs w:val="20"/>
              </w:rPr>
              <w:t>Policy</w:t>
            </w:r>
            <w:r w:rsidRPr="005765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Relevance:</w:t>
            </w:r>
            <w:r w:rsidRPr="0057659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It</w:t>
            </w:r>
            <w:r w:rsidRPr="0057659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offers</w:t>
            </w:r>
            <w:r w:rsidRPr="0057659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actionable,</w:t>
            </w:r>
            <w:r w:rsidRPr="005765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SDG-aligned</w:t>
            </w:r>
            <w:r w:rsidRPr="0057659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recommendations</w:t>
            </w:r>
            <w:r w:rsidRPr="0057659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for</w:t>
            </w:r>
            <w:r w:rsidRPr="0057659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policymakers</w:t>
            </w:r>
            <w:r w:rsidRPr="0057659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and investors through a quadrant-based approach.</w:t>
            </w:r>
          </w:p>
          <w:p w14:paraId="18432BA4" w14:textId="77777777" w:rsidR="00AF4A38" w:rsidRPr="0057659D" w:rsidRDefault="00AF4A38" w:rsidP="00AF4A3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56" w:lineRule="auto"/>
              <w:ind w:right="996"/>
              <w:rPr>
                <w:rFonts w:ascii="Arial" w:hAnsi="Arial" w:cs="Arial"/>
                <w:sz w:val="20"/>
                <w:szCs w:val="20"/>
              </w:rPr>
            </w:pPr>
            <w:r w:rsidRPr="0057659D">
              <w:rPr>
                <w:rFonts w:ascii="Arial" w:hAnsi="Arial" w:cs="Arial"/>
                <w:sz w:val="20"/>
                <w:szCs w:val="20"/>
              </w:rPr>
              <w:t>Data-Rich</w:t>
            </w:r>
            <w:r w:rsidRPr="0057659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Rigor:</w:t>
            </w:r>
            <w:r w:rsidRPr="005765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The</w:t>
            </w:r>
            <w:r w:rsidRPr="005765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study</w:t>
            </w:r>
            <w:r w:rsidRPr="005765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uses</w:t>
            </w:r>
            <w:r w:rsidRPr="0057659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robust,</w:t>
            </w:r>
            <w:r w:rsidRPr="005765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normalized</w:t>
            </w:r>
            <w:r w:rsidRPr="0057659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data</w:t>
            </w:r>
            <w:r w:rsidRPr="0057659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from</w:t>
            </w:r>
            <w:r w:rsidRPr="0057659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credible</w:t>
            </w:r>
            <w:r w:rsidRPr="005765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sources</w:t>
            </w:r>
            <w:r w:rsidRPr="0057659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with composite scoring and validation checks.</w:t>
            </w:r>
          </w:p>
          <w:p w14:paraId="63EDF2B7" w14:textId="77777777" w:rsidR="00AF4A38" w:rsidRPr="0057659D" w:rsidRDefault="00AF4A38" w:rsidP="00AF4A3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56" w:lineRule="auto"/>
              <w:ind w:right="444"/>
              <w:rPr>
                <w:rFonts w:ascii="Arial" w:hAnsi="Arial" w:cs="Arial"/>
                <w:sz w:val="20"/>
                <w:szCs w:val="20"/>
              </w:rPr>
            </w:pPr>
            <w:r w:rsidRPr="0057659D">
              <w:rPr>
                <w:rFonts w:ascii="Arial" w:hAnsi="Arial" w:cs="Arial"/>
                <w:sz w:val="20"/>
                <w:szCs w:val="20"/>
              </w:rPr>
              <w:t>Clear</w:t>
            </w:r>
            <w:r w:rsidRPr="0057659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Structure:</w:t>
            </w:r>
            <w:r w:rsidRPr="0057659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A</w:t>
            </w:r>
            <w:r w:rsidRPr="0057659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logical,</w:t>
            </w:r>
            <w:r w:rsidRPr="005765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well-organized</w:t>
            </w:r>
            <w:r w:rsidRPr="0057659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flow</w:t>
            </w:r>
            <w:r w:rsidRPr="0057659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enhances understanding</w:t>
            </w:r>
            <w:r w:rsidRPr="005765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for</w:t>
            </w:r>
            <w:r w:rsidRPr="0057659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both</w:t>
            </w:r>
            <w:r w:rsidRPr="0057659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academic and policy audiences.</w:t>
            </w:r>
          </w:p>
        </w:tc>
        <w:tc>
          <w:tcPr>
            <w:tcW w:w="6376" w:type="dxa"/>
          </w:tcPr>
          <w:p w14:paraId="3A8542E7" w14:textId="77777777" w:rsidR="00AF4A38" w:rsidRPr="0057659D" w:rsidRDefault="00AF4A38" w:rsidP="00AF4A3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A38" w:rsidRPr="0057659D" w14:paraId="48CB868F" w14:textId="77777777" w:rsidTr="00AF4A38">
        <w:trPr>
          <w:trHeight w:val="1260"/>
        </w:trPr>
        <w:tc>
          <w:tcPr>
            <w:tcW w:w="5296" w:type="dxa"/>
          </w:tcPr>
          <w:p w14:paraId="18789C25" w14:textId="77777777" w:rsidR="00AF4A38" w:rsidRPr="0057659D" w:rsidRDefault="00AF4A38" w:rsidP="00AF4A38">
            <w:pPr>
              <w:pStyle w:val="TableParagraph"/>
              <w:spacing w:line="214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57659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7659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7659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57659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7659D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7659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57659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suitable?</w:t>
            </w:r>
          </w:p>
          <w:p w14:paraId="660AEF7C" w14:textId="77777777" w:rsidR="00AF4A38" w:rsidRPr="0057659D" w:rsidRDefault="00AF4A38" w:rsidP="00AF4A38">
            <w:pPr>
              <w:pStyle w:val="TableParagraph"/>
              <w:spacing w:line="225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57659D">
              <w:rPr>
                <w:rFonts w:ascii="Arial" w:hAnsi="Arial" w:cs="Arial"/>
                <w:b/>
                <w:sz w:val="20"/>
                <w:szCs w:val="20"/>
              </w:rPr>
              <w:t>(If not</w:t>
            </w:r>
            <w:r w:rsidRPr="005765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7659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5765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5765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57659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267" w:type="dxa"/>
          </w:tcPr>
          <w:p w14:paraId="4C926327" w14:textId="77777777" w:rsidR="00AF4A38" w:rsidRPr="0057659D" w:rsidRDefault="00AF4A38" w:rsidP="00AF4A38">
            <w:pPr>
              <w:pStyle w:val="TableParagraph"/>
              <w:spacing w:line="219" w:lineRule="exact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57659D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376" w:type="dxa"/>
          </w:tcPr>
          <w:p w14:paraId="26F2B9B8" w14:textId="77777777" w:rsidR="00AF4A38" w:rsidRPr="0057659D" w:rsidRDefault="00AF4A38" w:rsidP="00AF4A3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A38" w:rsidRPr="0057659D" w14:paraId="3FFA4BA0" w14:textId="77777777" w:rsidTr="00AF4A38">
        <w:trPr>
          <w:trHeight w:val="1265"/>
        </w:trPr>
        <w:tc>
          <w:tcPr>
            <w:tcW w:w="5296" w:type="dxa"/>
          </w:tcPr>
          <w:p w14:paraId="42F5F710" w14:textId="77777777" w:rsidR="00AF4A38" w:rsidRPr="0057659D" w:rsidRDefault="00AF4A38" w:rsidP="00AF4A38">
            <w:pPr>
              <w:pStyle w:val="TableParagraph"/>
              <w:spacing w:line="232" w:lineRule="auto"/>
              <w:ind w:left="470"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57659D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57659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765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57659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5765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57659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7659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5765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5765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7659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267" w:type="dxa"/>
          </w:tcPr>
          <w:p w14:paraId="7113F5DA" w14:textId="77777777" w:rsidR="00AF4A38" w:rsidRPr="0057659D" w:rsidRDefault="00AF4A38" w:rsidP="00AF4A38">
            <w:pPr>
              <w:pStyle w:val="TableParagraph"/>
              <w:spacing w:line="230" w:lineRule="auto"/>
              <w:ind w:left="469" w:right="64"/>
              <w:rPr>
                <w:rFonts w:ascii="Arial" w:hAnsi="Arial" w:cs="Arial"/>
                <w:sz w:val="20"/>
                <w:szCs w:val="20"/>
              </w:rPr>
            </w:pPr>
            <w:r w:rsidRPr="0057659D">
              <w:rPr>
                <w:rFonts w:ascii="Arial" w:hAnsi="Arial" w:cs="Arial"/>
                <w:sz w:val="20"/>
                <w:szCs w:val="20"/>
              </w:rPr>
              <w:t>This study proposes a novel hybrid framework combining the BCG Matrix with SEDA indicators to prioritize</w:t>
            </w:r>
            <w:r w:rsidRPr="0057659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Indian</w:t>
            </w:r>
            <w:r w:rsidRPr="005765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economic</w:t>
            </w:r>
            <w:r w:rsidRPr="0057659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sectors</w:t>
            </w:r>
            <w:r w:rsidRPr="0057659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based</w:t>
            </w:r>
            <w:r w:rsidRPr="005765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on</w:t>
            </w:r>
            <w:r w:rsidRPr="005765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both</w:t>
            </w:r>
            <w:r w:rsidRPr="005765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growth</w:t>
            </w:r>
            <w:r w:rsidRPr="005765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and</w:t>
            </w:r>
            <w:r w:rsidRPr="005765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sustainability.</w:t>
            </w:r>
            <w:r w:rsidRPr="005765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Through</w:t>
            </w:r>
            <w:r w:rsidRPr="005765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composite</w:t>
            </w:r>
            <w:r w:rsidRPr="0057659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scoring</w:t>
            </w:r>
            <w:r w:rsidRPr="005765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of economic, social, and environmental indicators, six key sectors were mapped into BCG quadrants. The findings reveal significant policy misalignments, especially in agriculture and construction. Strategic</w:t>
            </w:r>
          </w:p>
          <w:p w14:paraId="25CBB29E" w14:textId="77777777" w:rsidR="00AF4A38" w:rsidRPr="0057659D" w:rsidRDefault="00AF4A38" w:rsidP="00AF4A38">
            <w:pPr>
              <w:pStyle w:val="TableParagraph"/>
              <w:spacing w:line="225" w:lineRule="exact"/>
              <w:ind w:left="469"/>
              <w:rPr>
                <w:rFonts w:ascii="Arial" w:hAnsi="Arial" w:cs="Arial"/>
                <w:sz w:val="20"/>
                <w:szCs w:val="20"/>
              </w:rPr>
            </w:pPr>
            <w:r w:rsidRPr="0057659D">
              <w:rPr>
                <w:rFonts w:ascii="Arial" w:hAnsi="Arial" w:cs="Arial"/>
                <w:sz w:val="20"/>
                <w:szCs w:val="20"/>
              </w:rPr>
              <w:t>recommendations</w:t>
            </w:r>
            <w:r w:rsidRPr="005765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are</w:t>
            </w:r>
            <w:r w:rsidRPr="0057659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proposed</w:t>
            </w:r>
            <w:r w:rsidRPr="0057659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to</w:t>
            </w:r>
            <w:r w:rsidRPr="0057659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align</w:t>
            </w:r>
            <w:r w:rsidRPr="0057659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sectoral</w:t>
            </w:r>
            <w:r w:rsidRPr="0057659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growth</w:t>
            </w:r>
            <w:r w:rsidRPr="0057659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with</w:t>
            </w:r>
            <w:r w:rsidRPr="0057659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India's</w:t>
            </w:r>
            <w:r w:rsidRPr="0057659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sustainable</w:t>
            </w:r>
            <w:r w:rsidRPr="0057659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development</w:t>
            </w:r>
            <w:r w:rsidRPr="0057659D">
              <w:rPr>
                <w:rFonts w:ascii="Arial" w:hAnsi="Arial" w:cs="Arial"/>
                <w:spacing w:val="-2"/>
                <w:sz w:val="20"/>
                <w:szCs w:val="20"/>
              </w:rPr>
              <w:t xml:space="preserve"> objectives.”</w:t>
            </w:r>
          </w:p>
        </w:tc>
        <w:tc>
          <w:tcPr>
            <w:tcW w:w="6376" w:type="dxa"/>
          </w:tcPr>
          <w:p w14:paraId="12902C25" w14:textId="77777777" w:rsidR="00AF4A38" w:rsidRPr="0057659D" w:rsidRDefault="00AF4A38" w:rsidP="00AF4A3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A38" w:rsidRPr="0057659D" w14:paraId="2A4E9F3A" w14:textId="77777777" w:rsidTr="00AF4A38">
        <w:trPr>
          <w:trHeight w:val="700"/>
        </w:trPr>
        <w:tc>
          <w:tcPr>
            <w:tcW w:w="5296" w:type="dxa"/>
          </w:tcPr>
          <w:p w14:paraId="00341E35" w14:textId="77777777" w:rsidR="00AF4A38" w:rsidRPr="0057659D" w:rsidRDefault="00AF4A38" w:rsidP="00AF4A38">
            <w:pPr>
              <w:pStyle w:val="TableParagraph"/>
              <w:spacing w:line="230" w:lineRule="auto"/>
              <w:ind w:left="470"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57659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765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765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57659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57659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57659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765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57659D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267" w:type="dxa"/>
          </w:tcPr>
          <w:p w14:paraId="6A778C00" w14:textId="77777777" w:rsidR="00AF4A38" w:rsidRPr="0057659D" w:rsidRDefault="00AF4A38" w:rsidP="00AF4A38">
            <w:pPr>
              <w:pStyle w:val="TableParagraph"/>
              <w:spacing w:line="218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57659D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376" w:type="dxa"/>
          </w:tcPr>
          <w:p w14:paraId="0742D76A" w14:textId="77777777" w:rsidR="00AF4A38" w:rsidRPr="0057659D" w:rsidRDefault="00AF4A38" w:rsidP="00AF4A3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A38" w:rsidRPr="0057659D" w14:paraId="6E60CDFA" w14:textId="77777777" w:rsidTr="00AF4A38">
        <w:trPr>
          <w:trHeight w:val="705"/>
        </w:trPr>
        <w:tc>
          <w:tcPr>
            <w:tcW w:w="5296" w:type="dxa"/>
          </w:tcPr>
          <w:p w14:paraId="253F43DF" w14:textId="77777777" w:rsidR="00AF4A38" w:rsidRPr="0057659D" w:rsidRDefault="00AF4A38" w:rsidP="00AF4A38">
            <w:pPr>
              <w:pStyle w:val="TableParagraph"/>
              <w:spacing w:line="232" w:lineRule="auto"/>
              <w:ind w:left="470"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57659D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5765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765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5765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57659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7659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5765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5765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57659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267" w:type="dxa"/>
          </w:tcPr>
          <w:p w14:paraId="071B86A6" w14:textId="77777777" w:rsidR="00AF4A38" w:rsidRPr="0057659D" w:rsidRDefault="00AF4A38" w:rsidP="00AF4A38">
            <w:pPr>
              <w:pStyle w:val="TableParagraph"/>
              <w:spacing w:line="218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57659D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376" w:type="dxa"/>
          </w:tcPr>
          <w:p w14:paraId="46095077" w14:textId="77777777" w:rsidR="00AF4A38" w:rsidRPr="0057659D" w:rsidRDefault="00AF4A38" w:rsidP="00AF4A3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A38" w:rsidRPr="0057659D" w14:paraId="5ABE5EB6" w14:textId="77777777" w:rsidTr="00AF4A38">
        <w:trPr>
          <w:trHeight w:val="665"/>
        </w:trPr>
        <w:tc>
          <w:tcPr>
            <w:tcW w:w="5296" w:type="dxa"/>
          </w:tcPr>
          <w:p w14:paraId="12CAED7A" w14:textId="77777777" w:rsidR="00AF4A38" w:rsidRPr="0057659D" w:rsidRDefault="00AF4A38" w:rsidP="00AF4A38">
            <w:pPr>
              <w:pStyle w:val="TableParagraph"/>
              <w:spacing w:line="230" w:lineRule="auto"/>
              <w:ind w:left="470"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57659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765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765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57659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57659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765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765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5765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267" w:type="dxa"/>
          </w:tcPr>
          <w:p w14:paraId="0E052C54" w14:textId="77777777" w:rsidR="00AF4A38" w:rsidRPr="0057659D" w:rsidRDefault="00AF4A38" w:rsidP="00AF4A38">
            <w:pPr>
              <w:pStyle w:val="TableParagraph"/>
              <w:spacing w:line="218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57659D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376" w:type="dxa"/>
          </w:tcPr>
          <w:p w14:paraId="77823F2B" w14:textId="77777777" w:rsidR="00AF4A38" w:rsidRPr="0057659D" w:rsidRDefault="00AF4A38" w:rsidP="00AF4A3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A38" w:rsidRPr="0057659D" w14:paraId="536E5C41" w14:textId="77777777" w:rsidTr="00AF4A38">
        <w:trPr>
          <w:trHeight w:val="1175"/>
        </w:trPr>
        <w:tc>
          <w:tcPr>
            <w:tcW w:w="5296" w:type="dxa"/>
          </w:tcPr>
          <w:p w14:paraId="54446354" w14:textId="77777777" w:rsidR="00AF4A38" w:rsidRPr="0057659D" w:rsidRDefault="00AF4A38" w:rsidP="00AF4A38">
            <w:pPr>
              <w:pStyle w:val="TableParagraph"/>
              <w:spacing w:line="218" w:lineRule="exact"/>
              <w:rPr>
                <w:rFonts w:ascii="Arial" w:hAnsi="Arial" w:cs="Arial"/>
                <w:sz w:val="20"/>
                <w:szCs w:val="20"/>
              </w:rPr>
            </w:pPr>
            <w:r w:rsidRPr="0057659D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57659D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267" w:type="dxa"/>
          </w:tcPr>
          <w:p w14:paraId="5EA366FA" w14:textId="77777777" w:rsidR="00AF4A38" w:rsidRPr="0057659D" w:rsidRDefault="00AF4A38" w:rsidP="00AF4A38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B28061" w14:textId="77777777" w:rsidR="00AF4A38" w:rsidRPr="0057659D" w:rsidRDefault="00AF4A38" w:rsidP="00AF4A38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1" w:line="240" w:lineRule="exact"/>
              <w:rPr>
                <w:rFonts w:ascii="Arial" w:hAnsi="Arial" w:cs="Arial"/>
                <w:sz w:val="20"/>
                <w:szCs w:val="20"/>
              </w:rPr>
            </w:pPr>
            <w:r w:rsidRPr="0057659D">
              <w:rPr>
                <w:rFonts w:ascii="Arial" w:hAnsi="Arial" w:cs="Arial"/>
                <w:sz w:val="20"/>
                <w:szCs w:val="20"/>
              </w:rPr>
              <w:t>The</w:t>
            </w:r>
            <w:r w:rsidRPr="0057659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writing</w:t>
            </w:r>
            <w:r w:rsidRPr="0057659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is</w:t>
            </w:r>
            <w:r w:rsidRPr="0057659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strong</w:t>
            </w:r>
            <w:r w:rsidRPr="0057659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overall,</w:t>
            </w:r>
            <w:r w:rsidRPr="0057659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but</w:t>
            </w:r>
            <w:r w:rsidRPr="0057659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a</w:t>
            </w:r>
            <w:r w:rsidRPr="0057659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few</w:t>
            </w:r>
            <w:r w:rsidRPr="0057659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edits</w:t>
            </w:r>
            <w:r w:rsidRPr="0057659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will</w:t>
            </w:r>
            <w:r w:rsidRPr="0057659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enhance</w:t>
            </w:r>
            <w:r w:rsidRPr="0057659D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polish</w:t>
            </w:r>
            <w:r w:rsidRPr="0057659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and</w:t>
            </w:r>
            <w:r w:rsidRPr="0057659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pacing w:val="-2"/>
                <w:sz w:val="20"/>
                <w:szCs w:val="20"/>
              </w:rPr>
              <w:t>readability:</w:t>
            </w:r>
          </w:p>
          <w:p w14:paraId="03F3D0E0" w14:textId="77777777" w:rsidR="00AF4A38" w:rsidRPr="0057659D" w:rsidRDefault="00AF4A38" w:rsidP="00AF4A38">
            <w:pPr>
              <w:pStyle w:val="TableParagraph"/>
              <w:numPr>
                <w:ilvl w:val="1"/>
                <w:numId w:val="1"/>
              </w:numPr>
              <w:tabs>
                <w:tab w:val="left" w:pos="1549"/>
              </w:tabs>
              <w:spacing w:line="231" w:lineRule="exact"/>
              <w:ind w:left="1549" w:hanging="359"/>
              <w:rPr>
                <w:rFonts w:ascii="Arial" w:hAnsi="Arial" w:cs="Arial"/>
                <w:i/>
                <w:sz w:val="20"/>
                <w:szCs w:val="20"/>
              </w:rPr>
            </w:pPr>
            <w:r w:rsidRPr="0057659D">
              <w:rPr>
                <w:rFonts w:ascii="Arial" w:hAnsi="Arial" w:cs="Arial"/>
                <w:sz w:val="20"/>
                <w:szCs w:val="20"/>
              </w:rPr>
              <w:t>Replace</w:t>
            </w:r>
            <w:r w:rsidRPr="005765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passive</w:t>
            </w:r>
            <w:r w:rsidRPr="0057659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constructions:</w:t>
            </w:r>
            <w:r w:rsidRPr="0057659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i/>
                <w:sz w:val="20"/>
                <w:szCs w:val="20"/>
              </w:rPr>
              <w:t>“This</w:t>
            </w:r>
            <w:r w:rsidRPr="0057659D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i/>
                <w:sz w:val="20"/>
                <w:szCs w:val="20"/>
              </w:rPr>
              <w:t>research</w:t>
            </w:r>
            <w:r w:rsidRPr="0057659D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i/>
                <w:sz w:val="20"/>
                <w:szCs w:val="20"/>
              </w:rPr>
              <w:t>proposes…”</w:t>
            </w:r>
            <w:r w:rsidRPr="0057659D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→</w:t>
            </w:r>
            <w:r w:rsidRPr="0057659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i/>
                <w:sz w:val="20"/>
                <w:szCs w:val="20"/>
              </w:rPr>
              <w:t>“We</w:t>
            </w:r>
            <w:r w:rsidRPr="0057659D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i/>
                <w:spacing w:val="-2"/>
                <w:sz w:val="20"/>
                <w:szCs w:val="20"/>
              </w:rPr>
              <w:t>propose…”</w:t>
            </w:r>
          </w:p>
          <w:p w14:paraId="3BA0C75D" w14:textId="77777777" w:rsidR="00AF4A38" w:rsidRPr="0057659D" w:rsidRDefault="00AF4A38" w:rsidP="00AF4A38">
            <w:pPr>
              <w:pStyle w:val="TableParagraph"/>
              <w:numPr>
                <w:ilvl w:val="1"/>
                <w:numId w:val="1"/>
              </w:numPr>
              <w:tabs>
                <w:tab w:val="left" w:pos="1550"/>
              </w:tabs>
              <w:spacing w:before="7" w:line="213" w:lineRule="auto"/>
              <w:ind w:right="703"/>
              <w:rPr>
                <w:rFonts w:ascii="Arial" w:hAnsi="Arial" w:cs="Arial"/>
                <w:sz w:val="20"/>
                <w:szCs w:val="20"/>
              </w:rPr>
            </w:pPr>
            <w:r w:rsidRPr="0057659D">
              <w:rPr>
                <w:rFonts w:ascii="Arial" w:hAnsi="Arial" w:cs="Arial"/>
                <w:sz w:val="20"/>
                <w:szCs w:val="20"/>
              </w:rPr>
              <w:t>Minor</w:t>
            </w:r>
            <w:r w:rsidRPr="0057659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inconsistencies</w:t>
            </w:r>
            <w:r w:rsidRPr="0057659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in</w:t>
            </w:r>
            <w:r w:rsidRPr="005765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spacing</w:t>
            </w:r>
            <w:r w:rsidRPr="005765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and</w:t>
            </w:r>
            <w:r w:rsidRPr="005765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punctuation</w:t>
            </w:r>
            <w:r w:rsidRPr="005765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(e.g.,</w:t>
            </w:r>
            <w:r w:rsidRPr="005765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inconsistent</w:t>
            </w:r>
            <w:r w:rsidRPr="0057659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spacing</w:t>
            </w:r>
            <w:r w:rsidRPr="005765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in formula blocks).</w:t>
            </w:r>
          </w:p>
          <w:p w14:paraId="220D1826" w14:textId="77777777" w:rsidR="00AF4A38" w:rsidRPr="0057659D" w:rsidRDefault="00AF4A38" w:rsidP="00AF4A38">
            <w:pPr>
              <w:pStyle w:val="TableParagraph"/>
              <w:numPr>
                <w:ilvl w:val="1"/>
                <w:numId w:val="1"/>
              </w:numPr>
              <w:tabs>
                <w:tab w:val="left" w:pos="1549"/>
              </w:tabs>
              <w:spacing w:line="231" w:lineRule="exact"/>
              <w:ind w:left="1549" w:hanging="359"/>
              <w:rPr>
                <w:rFonts w:ascii="Arial" w:hAnsi="Arial" w:cs="Arial"/>
                <w:i/>
                <w:sz w:val="20"/>
                <w:szCs w:val="20"/>
              </w:rPr>
            </w:pPr>
            <w:r w:rsidRPr="0057659D">
              <w:rPr>
                <w:rFonts w:ascii="Arial" w:hAnsi="Arial" w:cs="Arial"/>
                <w:sz w:val="20"/>
                <w:szCs w:val="20"/>
              </w:rPr>
              <w:t>Example:</w:t>
            </w:r>
            <w:r w:rsidRPr="0057659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i/>
                <w:sz w:val="20"/>
                <w:szCs w:val="20"/>
              </w:rPr>
              <w:t>“X-Axis-</w:t>
            </w:r>
            <w:r w:rsidRPr="0057659D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i/>
                <w:sz w:val="20"/>
                <w:szCs w:val="20"/>
              </w:rPr>
              <w:t>Composite</w:t>
            </w:r>
            <w:r w:rsidRPr="0057659D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i/>
                <w:sz w:val="20"/>
                <w:szCs w:val="20"/>
              </w:rPr>
              <w:t>Sustainability</w:t>
            </w:r>
            <w:r w:rsidRPr="0057659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i/>
                <w:sz w:val="20"/>
                <w:szCs w:val="20"/>
              </w:rPr>
              <w:t>Score</w:t>
            </w:r>
            <w:r w:rsidRPr="0057659D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i/>
                <w:sz w:val="20"/>
                <w:szCs w:val="20"/>
              </w:rPr>
              <w:t>(SEDA)”</w:t>
            </w:r>
            <w:r w:rsidRPr="0057659D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sz w:val="20"/>
                <w:szCs w:val="20"/>
              </w:rPr>
              <w:t>→</w:t>
            </w:r>
            <w:r w:rsidRPr="0057659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i/>
                <w:sz w:val="20"/>
                <w:szCs w:val="20"/>
              </w:rPr>
              <w:t>“X-Axis:</w:t>
            </w:r>
            <w:r w:rsidRPr="0057659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i/>
                <w:spacing w:val="-2"/>
                <w:sz w:val="20"/>
                <w:szCs w:val="20"/>
              </w:rPr>
              <w:t>Composite</w:t>
            </w:r>
          </w:p>
          <w:p w14:paraId="6B6429B7" w14:textId="77777777" w:rsidR="00AF4A38" w:rsidRPr="0057659D" w:rsidRDefault="00AF4A38" w:rsidP="00AF4A3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7659D">
              <w:rPr>
                <w:rFonts w:ascii="Arial" w:hAnsi="Arial" w:cs="Arial"/>
                <w:i/>
                <w:sz w:val="20"/>
                <w:szCs w:val="20"/>
              </w:rPr>
              <w:t>Sustainability</w:t>
            </w:r>
            <w:r w:rsidRPr="0057659D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i/>
                <w:sz w:val="20"/>
                <w:szCs w:val="20"/>
              </w:rPr>
              <w:t>Score</w:t>
            </w:r>
            <w:r w:rsidRPr="0057659D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57659D">
              <w:rPr>
                <w:rFonts w:ascii="Arial" w:hAnsi="Arial" w:cs="Arial"/>
                <w:i/>
                <w:spacing w:val="-2"/>
                <w:sz w:val="20"/>
                <w:szCs w:val="20"/>
              </w:rPr>
              <w:t>(SEDA)”</w:t>
            </w:r>
          </w:p>
        </w:tc>
        <w:tc>
          <w:tcPr>
            <w:tcW w:w="6376" w:type="dxa"/>
          </w:tcPr>
          <w:p w14:paraId="7CA14F5B" w14:textId="77777777" w:rsidR="00AF4A38" w:rsidRPr="0057659D" w:rsidRDefault="00AF4A38" w:rsidP="00AF4A3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26B59A" w14:textId="77777777" w:rsidR="00775031" w:rsidRPr="0057659D" w:rsidRDefault="00775031">
      <w:pPr>
        <w:pStyle w:val="BodyText"/>
        <w:spacing w:line="230" w:lineRule="auto"/>
        <w:rPr>
          <w:rFonts w:ascii="Arial" w:hAnsi="Arial" w:cs="Arial"/>
        </w:rPr>
        <w:sectPr w:rsidR="00775031" w:rsidRPr="0057659D">
          <w:headerReference w:type="default" r:id="rId8"/>
          <w:footerReference w:type="default" r:id="rId9"/>
          <w:type w:val="continuous"/>
          <w:pgSz w:w="23820" w:h="16840" w:orient="landscape"/>
          <w:pgMar w:top="1780" w:right="1417" w:bottom="880" w:left="1417" w:header="1273" w:footer="698" w:gutter="0"/>
          <w:pgNumType w:start="1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8"/>
        <w:gridCol w:w="7183"/>
        <w:gridCol w:w="7171"/>
      </w:tblGrid>
      <w:tr w:rsidR="00AF4A38" w:rsidRPr="0057659D" w14:paraId="6CFDA4C9" w14:textId="77777777" w:rsidTr="00AF4A3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1BD05" w14:textId="77777777" w:rsidR="00AF4A38" w:rsidRPr="0057659D" w:rsidRDefault="00AF4A38" w:rsidP="00AF4A38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57659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57659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98D4E31" w14:textId="77777777" w:rsidR="00AF4A38" w:rsidRPr="0057659D" w:rsidRDefault="00AF4A38" w:rsidP="00AF4A38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F4A38" w:rsidRPr="0057659D" w14:paraId="4410B405" w14:textId="77777777" w:rsidTr="00AF4A38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79DF1" w14:textId="77777777" w:rsidR="00AF4A38" w:rsidRPr="0057659D" w:rsidRDefault="00AF4A38" w:rsidP="00AF4A38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30830" w14:textId="77777777" w:rsidR="00AF4A38" w:rsidRPr="0057659D" w:rsidRDefault="00AF4A38" w:rsidP="00AF4A38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7659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C08E" w14:textId="77777777" w:rsidR="00AF4A38" w:rsidRPr="0057659D" w:rsidRDefault="00AF4A38" w:rsidP="00AF4A38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7659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7659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7659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F4A38" w:rsidRPr="0057659D" w14:paraId="1AF6EE2C" w14:textId="77777777" w:rsidTr="00AF4A38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6F2A4" w14:textId="77777777" w:rsidR="00AF4A38" w:rsidRPr="0057659D" w:rsidRDefault="00AF4A38" w:rsidP="00AF4A38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7659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4275AB8" w14:textId="77777777" w:rsidR="00AF4A38" w:rsidRPr="0057659D" w:rsidRDefault="00AF4A38" w:rsidP="00AF4A38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FEFDA" w14:textId="77777777" w:rsidR="00AF4A38" w:rsidRPr="0057659D" w:rsidRDefault="00AF4A38" w:rsidP="00AF4A38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7659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68316213" w14:textId="77777777" w:rsidR="00AF4A38" w:rsidRPr="0057659D" w:rsidRDefault="00AF4A38" w:rsidP="00AF4A38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98C51B0" w14:textId="77777777" w:rsidR="00AF4A38" w:rsidRPr="0057659D" w:rsidRDefault="00AF4A38" w:rsidP="00AF4A38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9E29" w14:textId="77777777" w:rsidR="00AF4A38" w:rsidRPr="0057659D" w:rsidRDefault="00AF4A38" w:rsidP="00AF4A38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F8E60D7" w14:textId="77777777" w:rsidR="00AF4A38" w:rsidRPr="0057659D" w:rsidRDefault="00AF4A38" w:rsidP="00AF4A38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425D8B1" w14:textId="77777777" w:rsidR="00AF4A38" w:rsidRPr="0057659D" w:rsidRDefault="00AF4A38" w:rsidP="00AF4A38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0E1BC8BB" w14:textId="77777777" w:rsidR="00AF4A38" w:rsidRPr="0057659D" w:rsidRDefault="00AF4A38" w:rsidP="00AF4A38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1"/>
    <w:p w14:paraId="5AF070FE" w14:textId="77777777" w:rsidR="00AF4A38" w:rsidRPr="0057659D" w:rsidRDefault="00AF4A38" w:rsidP="00AF4A38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7684104B" w14:textId="77777777" w:rsidR="0057659D" w:rsidRPr="00EC4772" w:rsidRDefault="0057659D" w:rsidP="0057659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C4772">
        <w:rPr>
          <w:rFonts w:ascii="Arial" w:hAnsi="Arial" w:cs="Arial"/>
          <w:b/>
          <w:u w:val="single"/>
        </w:rPr>
        <w:t>Reviewer details:</w:t>
      </w:r>
    </w:p>
    <w:p w14:paraId="43720881" w14:textId="77777777" w:rsidR="0057659D" w:rsidRPr="00EC4772" w:rsidRDefault="0057659D" w:rsidP="0057659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EC4772">
        <w:rPr>
          <w:rFonts w:ascii="Arial" w:hAnsi="Arial" w:cs="Arial"/>
          <w:b/>
          <w:color w:val="000000"/>
        </w:rPr>
        <w:t>Parimi S V Padma Latha, Ramachandra College of Engineering (A), India</w:t>
      </w:r>
    </w:p>
    <w:p w14:paraId="51645568" w14:textId="77777777" w:rsidR="00775031" w:rsidRPr="0057659D" w:rsidRDefault="00775031">
      <w:pPr>
        <w:pStyle w:val="BodyText"/>
        <w:rPr>
          <w:rFonts w:ascii="Arial" w:hAnsi="Arial" w:cs="Arial"/>
        </w:rPr>
      </w:pPr>
    </w:p>
    <w:p w14:paraId="112D5FE9" w14:textId="77777777" w:rsidR="00775031" w:rsidRPr="0057659D" w:rsidRDefault="00775031">
      <w:pPr>
        <w:pStyle w:val="BodyText"/>
        <w:rPr>
          <w:rFonts w:ascii="Arial" w:hAnsi="Arial" w:cs="Arial"/>
        </w:rPr>
      </w:pPr>
    </w:p>
    <w:p w14:paraId="14C51B0E" w14:textId="77777777" w:rsidR="00775031" w:rsidRPr="0057659D" w:rsidRDefault="00775031">
      <w:pPr>
        <w:pStyle w:val="BodyText"/>
        <w:rPr>
          <w:rFonts w:ascii="Arial" w:hAnsi="Arial" w:cs="Arial"/>
        </w:rPr>
      </w:pPr>
    </w:p>
    <w:sectPr w:rsidR="00775031" w:rsidRPr="0057659D">
      <w:pgSz w:w="23820" w:h="16840" w:orient="landscape"/>
      <w:pgMar w:top="1780" w:right="1417" w:bottom="880" w:left="1417" w:header="1273" w:footer="6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0B4F5" w14:textId="77777777" w:rsidR="00090996" w:rsidRDefault="00090996">
      <w:r>
        <w:separator/>
      </w:r>
    </w:p>
  </w:endnote>
  <w:endnote w:type="continuationSeparator" w:id="0">
    <w:p w14:paraId="25432C24" w14:textId="77777777" w:rsidR="00090996" w:rsidRDefault="000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DEB25" w14:textId="77777777" w:rsidR="00775031" w:rsidRDefault="002C02C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10E42A19" wp14:editId="1C2FAFD7">
              <wp:simplePos x="0" y="0"/>
              <wp:positionH relativeFrom="page">
                <wp:posOffset>902017</wp:posOffset>
              </wp:positionH>
              <wp:positionV relativeFrom="page">
                <wp:posOffset>10110420</wp:posOffset>
              </wp:positionV>
              <wp:extent cx="66167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61E50F" w14:textId="77777777" w:rsidR="00775031" w:rsidRDefault="002C02C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42A1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pt;width:52.1pt;height:10.9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" filled="f" stroked="f">
              <v:textbox inset="0,0,0,0">
                <w:txbxContent>
                  <w:p w14:paraId="6F61E50F" w14:textId="77777777" w:rsidR="00775031" w:rsidRDefault="002C02C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C798BC4" wp14:editId="0DF3D50B">
              <wp:simplePos x="0" y="0"/>
              <wp:positionH relativeFrom="page">
                <wp:posOffset>2642235</wp:posOffset>
              </wp:positionH>
              <wp:positionV relativeFrom="page">
                <wp:posOffset>10110420</wp:posOffset>
              </wp:positionV>
              <wp:extent cx="70612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612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8AA459" w14:textId="77777777" w:rsidR="00775031" w:rsidRDefault="002C02C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798BC4" id="Textbox 3" o:spid="_x0000_s1028" type="#_x0000_t202" style="position:absolute;margin-left:208.05pt;margin-top:796.1pt;width:55.6pt;height:10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" filled="f" stroked="f">
              <v:textbox inset="0,0,0,0">
                <w:txbxContent>
                  <w:p w14:paraId="458AA459" w14:textId="77777777" w:rsidR="00775031" w:rsidRDefault="002C02C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E40BDC4" wp14:editId="74BCFFF0">
              <wp:simplePos x="0" y="0"/>
              <wp:positionH relativeFrom="page">
                <wp:posOffset>4414265</wp:posOffset>
              </wp:positionH>
              <wp:positionV relativeFrom="page">
                <wp:posOffset>10110420</wp:posOffset>
              </wp:positionV>
              <wp:extent cx="861694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694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CAA4F5" w14:textId="77777777" w:rsidR="00775031" w:rsidRDefault="002C02C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40BDC4" id="Textbox 4" o:spid="_x0000_s1029" type="#_x0000_t202" style="position:absolute;margin-left:347.6pt;margin-top:796.1pt;width:67.85pt;height:10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" filled="f" stroked="f">
              <v:textbox inset="0,0,0,0">
                <w:txbxContent>
                  <w:p w14:paraId="29CAA4F5" w14:textId="77777777" w:rsidR="00775031" w:rsidRDefault="002C02C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1B37E12" wp14:editId="2DF830F6">
              <wp:simplePos x="0" y="0"/>
              <wp:positionH relativeFrom="page">
                <wp:posOffset>6846569</wp:posOffset>
              </wp:positionH>
              <wp:positionV relativeFrom="page">
                <wp:posOffset>10110420</wp:posOffset>
              </wp:positionV>
              <wp:extent cx="102171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B52710" w14:textId="77777777" w:rsidR="00775031" w:rsidRDefault="002C02C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 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B37E12" id="Textbox 5" o:spid="_x0000_s1030" type="#_x0000_t202" style="position:absolute;margin-left:539.1pt;margin-top:796.1pt;width:80.45pt;height:10.9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" filled="f" stroked="f">
              <v:textbox inset="0,0,0,0">
                <w:txbxContent>
                  <w:p w14:paraId="1BB52710" w14:textId="77777777" w:rsidR="00775031" w:rsidRDefault="002C02C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 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2D94E" w14:textId="77777777" w:rsidR="00090996" w:rsidRDefault="00090996">
      <w:r>
        <w:separator/>
      </w:r>
    </w:p>
  </w:footnote>
  <w:footnote w:type="continuationSeparator" w:id="0">
    <w:p w14:paraId="63F8AF87" w14:textId="77777777" w:rsidR="00090996" w:rsidRDefault="000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3A9DD" w14:textId="77777777" w:rsidR="00775031" w:rsidRDefault="002C02C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6F9DD506" wp14:editId="15023627">
              <wp:simplePos x="0" y="0"/>
              <wp:positionH relativeFrom="page">
                <wp:posOffset>902017</wp:posOffset>
              </wp:positionH>
              <wp:positionV relativeFrom="page">
                <wp:posOffset>795867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7B1E97" w14:textId="77777777" w:rsidR="00775031" w:rsidRDefault="002C02C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3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2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9DD5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2.65pt;width:86.7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" filled="f" stroked="f">
              <v:textbox inset="0,0,0,0">
                <w:txbxContent>
                  <w:p w14:paraId="257B1E97" w14:textId="77777777" w:rsidR="00775031" w:rsidRDefault="002C02C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3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2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047F2"/>
    <w:multiLevelType w:val="hybridMultilevel"/>
    <w:tmpl w:val="BFB61F56"/>
    <w:lvl w:ilvl="0" w:tplc="7FF2DBC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E0CFAB8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FC222D92">
      <w:numFmt w:val="bullet"/>
      <w:lvlText w:val="•"/>
      <w:lvlJc w:val="left"/>
      <w:pPr>
        <w:ind w:left="2507" w:hanging="360"/>
      </w:pPr>
      <w:rPr>
        <w:rFonts w:hint="default"/>
        <w:lang w:val="en-US" w:eastAsia="en-US" w:bidi="ar-SA"/>
      </w:rPr>
    </w:lvl>
    <w:lvl w:ilvl="3" w:tplc="957E7E96">
      <w:numFmt w:val="bullet"/>
      <w:lvlText w:val="•"/>
      <w:lvlJc w:val="left"/>
      <w:pPr>
        <w:ind w:left="3351" w:hanging="360"/>
      </w:pPr>
      <w:rPr>
        <w:rFonts w:hint="default"/>
        <w:lang w:val="en-US" w:eastAsia="en-US" w:bidi="ar-SA"/>
      </w:rPr>
    </w:lvl>
    <w:lvl w:ilvl="4" w:tplc="A1A230AE">
      <w:numFmt w:val="bullet"/>
      <w:lvlText w:val="•"/>
      <w:lvlJc w:val="left"/>
      <w:pPr>
        <w:ind w:left="4194" w:hanging="360"/>
      </w:pPr>
      <w:rPr>
        <w:rFonts w:hint="default"/>
        <w:lang w:val="en-US" w:eastAsia="en-US" w:bidi="ar-SA"/>
      </w:rPr>
    </w:lvl>
    <w:lvl w:ilvl="5" w:tplc="0F80209E">
      <w:numFmt w:val="bullet"/>
      <w:lvlText w:val="•"/>
      <w:lvlJc w:val="left"/>
      <w:pPr>
        <w:ind w:left="5038" w:hanging="360"/>
      </w:pPr>
      <w:rPr>
        <w:rFonts w:hint="default"/>
        <w:lang w:val="en-US" w:eastAsia="en-US" w:bidi="ar-SA"/>
      </w:rPr>
    </w:lvl>
    <w:lvl w:ilvl="6" w:tplc="C01812F6">
      <w:numFmt w:val="bullet"/>
      <w:lvlText w:val="•"/>
      <w:lvlJc w:val="left"/>
      <w:pPr>
        <w:ind w:left="5882" w:hanging="360"/>
      </w:pPr>
      <w:rPr>
        <w:rFonts w:hint="default"/>
        <w:lang w:val="en-US" w:eastAsia="en-US" w:bidi="ar-SA"/>
      </w:rPr>
    </w:lvl>
    <w:lvl w:ilvl="7" w:tplc="C93CAD62">
      <w:numFmt w:val="bullet"/>
      <w:lvlText w:val="•"/>
      <w:lvlJc w:val="left"/>
      <w:pPr>
        <w:ind w:left="6725" w:hanging="360"/>
      </w:pPr>
      <w:rPr>
        <w:rFonts w:hint="default"/>
        <w:lang w:val="en-US" w:eastAsia="en-US" w:bidi="ar-SA"/>
      </w:rPr>
    </w:lvl>
    <w:lvl w:ilvl="8" w:tplc="2F38DCBE">
      <w:numFmt w:val="bullet"/>
      <w:lvlText w:val="•"/>
      <w:lvlJc w:val="left"/>
      <w:pPr>
        <w:ind w:left="756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FB667B3"/>
    <w:multiLevelType w:val="hybridMultilevel"/>
    <w:tmpl w:val="11C04632"/>
    <w:lvl w:ilvl="0" w:tplc="42CCE23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204C950"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B36EF1FE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3" w:tplc="1FEC1ECC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BCF46A10">
      <w:numFmt w:val="bullet"/>
      <w:lvlText w:val="•"/>
      <w:lvlJc w:val="left"/>
      <w:pPr>
        <w:ind w:left="3889" w:hanging="360"/>
      </w:pPr>
      <w:rPr>
        <w:rFonts w:hint="default"/>
        <w:lang w:val="en-US" w:eastAsia="en-US" w:bidi="ar-SA"/>
      </w:rPr>
    </w:lvl>
    <w:lvl w:ilvl="5" w:tplc="8334C8AC"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ar-SA"/>
      </w:rPr>
    </w:lvl>
    <w:lvl w:ilvl="6" w:tplc="0D3026E8">
      <w:numFmt w:val="bullet"/>
      <w:lvlText w:val="•"/>
      <w:lvlJc w:val="left"/>
      <w:pPr>
        <w:ind w:left="5441" w:hanging="360"/>
      </w:pPr>
      <w:rPr>
        <w:rFonts w:hint="default"/>
        <w:lang w:val="en-US" w:eastAsia="en-US" w:bidi="ar-SA"/>
      </w:rPr>
    </w:lvl>
    <w:lvl w:ilvl="7" w:tplc="DB0ACB82">
      <w:numFmt w:val="bullet"/>
      <w:lvlText w:val="•"/>
      <w:lvlJc w:val="left"/>
      <w:pPr>
        <w:ind w:left="6218" w:hanging="360"/>
      </w:pPr>
      <w:rPr>
        <w:rFonts w:hint="default"/>
        <w:lang w:val="en-US" w:eastAsia="en-US" w:bidi="ar-SA"/>
      </w:rPr>
    </w:lvl>
    <w:lvl w:ilvl="8" w:tplc="F8D0E4E0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</w:abstractNum>
  <w:num w:numId="1" w16cid:durableId="1537040015">
    <w:abstractNumId w:val="1"/>
  </w:num>
  <w:num w:numId="2" w16cid:durableId="1937210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5031"/>
    <w:rsid w:val="00090996"/>
    <w:rsid w:val="001E45F9"/>
    <w:rsid w:val="00293E07"/>
    <w:rsid w:val="002C02C0"/>
    <w:rsid w:val="004D5AC9"/>
    <w:rsid w:val="0057659D"/>
    <w:rsid w:val="006D1AD8"/>
    <w:rsid w:val="00775031"/>
    <w:rsid w:val="00957D16"/>
    <w:rsid w:val="00A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D203C"/>
  <w15:docId w15:val="{A42E1656-42E1-48C7-A3AF-26815C82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semiHidden/>
    <w:unhideWhenUsed/>
    <w:rsid w:val="00957D16"/>
    <w:rPr>
      <w:color w:val="0000FF"/>
      <w:u w:val="single"/>
    </w:rPr>
  </w:style>
  <w:style w:type="paragraph" w:customStyle="1" w:styleId="Affiliation">
    <w:name w:val="Affiliation"/>
    <w:basedOn w:val="Normal"/>
    <w:rsid w:val="0057659D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jemt.com/index.php/JEM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2025-07-29T11:17:00Z</dcterms:created>
  <dcterms:modified xsi:type="dcterms:W3CDTF">2025-08-04T13:05:00Z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2025-07-29T00:00:00Z</vt:filetime>
  </property>
</Properties>
</file>