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1DFE9" w14:textId="77777777" w:rsidR="00A159FF" w:rsidRDefault="00FF4892">
      <w:pPr>
        <w:rPr>
          <w:rFonts w:ascii="Times New Roman" w:hAnsi="Times New Roman" w:cs="Times New Roman"/>
          <w:sz w:val="24"/>
          <w:szCs w:val="24"/>
        </w:rPr>
      </w:pPr>
      <w:r w:rsidRPr="00FF4892">
        <w:rPr>
          <w:rFonts w:ascii="Times New Roman" w:hAnsi="Times New Roman" w:cs="Times New Roman"/>
          <w:sz w:val="24"/>
          <w:szCs w:val="24"/>
        </w:rPr>
        <w:t xml:space="preserve">Multidrug Resistance </w:t>
      </w:r>
      <w:r w:rsidR="00117934">
        <w:rPr>
          <w:rFonts w:ascii="Times New Roman" w:hAnsi="Times New Roman" w:cs="Times New Roman"/>
          <w:sz w:val="24"/>
          <w:szCs w:val="24"/>
        </w:rPr>
        <w:t xml:space="preserve">of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from Undergraduate Students </w:t>
      </w:r>
      <w:r w:rsidR="00117934">
        <w:rPr>
          <w:rFonts w:ascii="Times New Roman" w:hAnsi="Times New Roman" w:cs="Times New Roman"/>
          <w:sz w:val="24"/>
          <w:szCs w:val="24"/>
        </w:rPr>
        <w:t xml:space="preserve">with Bacteriuria Urinary Tract Infections (UTIs) </w:t>
      </w:r>
      <w:r>
        <w:rPr>
          <w:rFonts w:ascii="Times New Roman" w:hAnsi="Times New Roman" w:cs="Times New Roman"/>
          <w:sz w:val="24"/>
          <w:szCs w:val="24"/>
        </w:rPr>
        <w:t>in Enugu State Nigeria.</w:t>
      </w:r>
    </w:p>
    <w:p w14:paraId="2C2E9128" w14:textId="77777777" w:rsidR="00985C8C" w:rsidRDefault="00985C8C">
      <w:pPr>
        <w:rPr>
          <w:rFonts w:ascii="Times New Roman" w:hAnsi="Times New Roman" w:cs="Times New Roman"/>
          <w:b/>
          <w:sz w:val="24"/>
          <w:szCs w:val="24"/>
        </w:rPr>
      </w:pPr>
    </w:p>
    <w:p w14:paraId="301F7985" w14:textId="49F08BC3" w:rsidR="00FF4892" w:rsidRPr="00C013D6" w:rsidRDefault="00FF4892">
      <w:pPr>
        <w:rPr>
          <w:rFonts w:ascii="Times New Roman" w:hAnsi="Times New Roman" w:cs="Times New Roman"/>
          <w:b/>
          <w:sz w:val="24"/>
          <w:szCs w:val="24"/>
        </w:rPr>
      </w:pPr>
      <w:commentRangeStart w:id="0"/>
      <w:commentRangeStart w:id="1"/>
      <w:r w:rsidRPr="00C013D6">
        <w:rPr>
          <w:rFonts w:ascii="Times New Roman" w:hAnsi="Times New Roman" w:cs="Times New Roman"/>
          <w:b/>
          <w:sz w:val="24"/>
          <w:szCs w:val="24"/>
        </w:rPr>
        <w:t>ABSTRACT</w:t>
      </w:r>
      <w:commentRangeEnd w:id="0"/>
      <w:commentRangeEnd w:id="1"/>
      <w:r w:rsidR="00CD0545">
        <w:rPr>
          <w:rStyle w:val="CommentReference"/>
        </w:rPr>
        <w:commentReference w:id="1"/>
      </w:r>
      <w:r w:rsidR="00CD0545">
        <w:rPr>
          <w:rStyle w:val="CommentReference"/>
        </w:rPr>
        <w:commentReference w:id="0"/>
      </w:r>
    </w:p>
    <w:p w14:paraId="4285A45B" w14:textId="7515F18F" w:rsidR="00EC21B3" w:rsidRDefault="00A82316" w:rsidP="007E7D14">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Urinary Tract Infections (UTIs) and antimicrobial drug resistance is a worldwide problem with its burden higher in developing countries of the world; resulting in high morbidity and mortality rate. </w:t>
      </w:r>
      <w:r w:rsidR="007843B3">
        <w:rPr>
          <w:rFonts w:ascii="Times New Roman" w:hAnsi="Times New Roman" w:cs="Times New Roman"/>
          <w:sz w:val="24"/>
          <w:szCs w:val="24"/>
        </w:rPr>
        <w:t xml:space="preserve"> Multidrug resistance (MDR) to virtually all available antibiotics has been observed </w:t>
      </w:r>
      <w:r w:rsidR="00970065">
        <w:rPr>
          <w:rFonts w:ascii="Times New Roman" w:hAnsi="Times New Roman" w:cs="Times New Roman"/>
          <w:sz w:val="24"/>
          <w:szCs w:val="24"/>
        </w:rPr>
        <w:t xml:space="preserve">among </w:t>
      </w:r>
      <w:proofErr w:type="spellStart"/>
      <w:r w:rsidR="00970065">
        <w:rPr>
          <w:rFonts w:ascii="Times New Roman" w:hAnsi="Times New Roman" w:cs="Times New Roman"/>
          <w:sz w:val="24"/>
          <w:szCs w:val="24"/>
        </w:rPr>
        <w:t>u</w:t>
      </w:r>
      <w:r w:rsidR="007843B3">
        <w:rPr>
          <w:rFonts w:ascii="Times New Roman" w:hAnsi="Times New Roman" w:cs="Times New Roman"/>
          <w:sz w:val="24"/>
          <w:szCs w:val="24"/>
        </w:rPr>
        <w:t>ropat</w:t>
      </w:r>
      <w:r w:rsidR="00B77E4B">
        <w:rPr>
          <w:rFonts w:ascii="Times New Roman" w:hAnsi="Times New Roman" w:cs="Times New Roman"/>
          <w:sz w:val="24"/>
          <w:szCs w:val="24"/>
        </w:rPr>
        <w:t>hogens</w:t>
      </w:r>
      <w:proofErr w:type="spellEnd"/>
      <w:r w:rsidR="00B77E4B">
        <w:rPr>
          <w:rFonts w:ascii="Times New Roman" w:hAnsi="Times New Roman" w:cs="Times New Roman"/>
          <w:sz w:val="24"/>
          <w:szCs w:val="24"/>
        </w:rPr>
        <w:t xml:space="preserve"> </w:t>
      </w:r>
      <w:r w:rsidR="00970065">
        <w:rPr>
          <w:rFonts w:ascii="Times New Roman" w:hAnsi="Times New Roman" w:cs="Times New Roman"/>
          <w:sz w:val="24"/>
          <w:szCs w:val="24"/>
        </w:rPr>
        <w:t>and their susceptibility patterns differ per individual. This study was undertaken to determine</w:t>
      </w:r>
      <w:r w:rsidR="007843B3">
        <w:rPr>
          <w:rFonts w:ascii="Times New Roman" w:hAnsi="Times New Roman" w:cs="Times New Roman"/>
          <w:sz w:val="24"/>
          <w:szCs w:val="24"/>
        </w:rPr>
        <w:t xml:space="preserve"> </w:t>
      </w:r>
      <w:r w:rsidR="00970065">
        <w:rPr>
          <w:rFonts w:ascii="Times New Roman" w:hAnsi="Times New Roman" w:cs="Times New Roman"/>
          <w:sz w:val="24"/>
          <w:szCs w:val="24"/>
        </w:rPr>
        <w:t>MDR</w:t>
      </w:r>
      <w:r w:rsidR="00970065" w:rsidRPr="00FF4892">
        <w:rPr>
          <w:rFonts w:ascii="Times New Roman" w:hAnsi="Times New Roman" w:cs="Times New Roman"/>
          <w:sz w:val="24"/>
          <w:szCs w:val="24"/>
        </w:rPr>
        <w:t xml:space="preserve"> </w:t>
      </w:r>
      <w:r w:rsidR="00A65CEE">
        <w:rPr>
          <w:rFonts w:ascii="Times New Roman" w:hAnsi="Times New Roman" w:cs="Times New Roman"/>
          <w:sz w:val="24"/>
          <w:szCs w:val="24"/>
        </w:rPr>
        <w:t>of b</w:t>
      </w:r>
      <w:r w:rsidR="00B77E4B">
        <w:rPr>
          <w:rFonts w:ascii="Times New Roman" w:hAnsi="Times New Roman" w:cs="Times New Roman"/>
          <w:sz w:val="24"/>
          <w:szCs w:val="24"/>
        </w:rPr>
        <w:t xml:space="preserve">acteria </w:t>
      </w:r>
      <w:proofErr w:type="spellStart"/>
      <w:r w:rsidR="00B77E4B">
        <w:rPr>
          <w:rFonts w:ascii="Times New Roman" w:hAnsi="Times New Roman" w:cs="Times New Roman"/>
          <w:sz w:val="24"/>
          <w:szCs w:val="24"/>
        </w:rPr>
        <w:t>u</w:t>
      </w:r>
      <w:r w:rsidR="00970065">
        <w:rPr>
          <w:rFonts w:ascii="Times New Roman" w:hAnsi="Times New Roman" w:cs="Times New Roman"/>
          <w:sz w:val="24"/>
          <w:szCs w:val="24"/>
        </w:rPr>
        <w:t>ropathogens</w:t>
      </w:r>
      <w:proofErr w:type="spellEnd"/>
      <w:r w:rsidR="00970065">
        <w:rPr>
          <w:rFonts w:ascii="Times New Roman" w:hAnsi="Times New Roman" w:cs="Times New Roman"/>
          <w:sz w:val="24"/>
          <w:szCs w:val="24"/>
        </w:rPr>
        <w:t xml:space="preserve"> from u</w:t>
      </w:r>
      <w:r w:rsidR="001B5011">
        <w:rPr>
          <w:rFonts w:ascii="Times New Roman" w:hAnsi="Times New Roman" w:cs="Times New Roman"/>
          <w:sz w:val="24"/>
          <w:szCs w:val="24"/>
        </w:rPr>
        <w:t>ndergraduate s</w:t>
      </w:r>
      <w:r w:rsidR="00970065">
        <w:rPr>
          <w:rFonts w:ascii="Times New Roman" w:hAnsi="Times New Roman" w:cs="Times New Roman"/>
          <w:sz w:val="24"/>
          <w:szCs w:val="24"/>
        </w:rPr>
        <w:t>tudents in</w:t>
      </w:r>
      <w:r w:rsidR="00A65CEE">
        <w:rPr>
          <w:rFonts w:ascii="Times New Roman" w:hAnsi="Times New Roman" w:cs="Times New Roman"/>
          <w:sz w:val="24"/>
          <w:szCs w:val="24"/>
        </w:rPr>
        <w:t xml:space="preserve"> a</w:t>
      </w:r>
      <w:r w:rsidR="00600969">
        <w:rPr>
          <w:rFonts w:ascii="Times New Roman" w:hAnsi="Times New Roman" w:cs="Times New Roman"/>
          <w:sz w:val="24"/>
          <w:szCs w:val="24"/>
        </w:rPr>
        <w:t xml:space="preserve"> higher</w:t>
      </w:r>
      <w:r w:rsidR="00A65CEE">
        <w:rPr>
          <w:rFonts w:ascii="Times New Roman" w:hAnsi="Times New Roman" w:cs="Times New Roman"/>
          <w:sz w:val="24"/>
          <w:szCs w:val="24"/>
        </w:rPr>
        <w:t xml:space="preserve"> institution at </w:t>
      </w:r>
      <w:r w:rsidR="00970065">
        <w:rPr>
          <w:rFonts w:ascii="Times New Roman" w:hAnsi="Times New Roman" w:cs="Times New Roman"/>
          <w:sz w:val="24"/>
          <w:szCs w:val="24"/>
        </w:rPr>
        <w:t>Enugu State, Nigeria</w:t>
      </w:r>
      <w:r w:rsidR="00117934">
        <w:rPr>
          <w:rFonts w:ascii="Times New Roman" w:hAnsi="Times New Roman" w:cs="Times New Roman"/>
          <w:sz w:val="24"/>
          <w:szCs w:val="24"/>
        </w:rPr>
        <w:t>.</w:t>
      </w:r>
      <w:r w:rsidR="00596A21">
        <w:rPr>
          <w:rFonts w:ascii="Times New Roman" w:hAnsi="Times New Roman" w:cs="Times New Roman"/>
          <w:sz w:val="24"/>
          <w:szCs w:val="24"/>
        </w:rPr>
        <w:t xml:space="preserve"> </w:t>
      </w:r>
      <w:r w:rsidR="00596A21" w:rsidRPr="00053D19">
        <w:rPr>
          <w:rFonts w:ascii="Times New Roman" w:eastAsia="Calibri" w:hAnsi="Times New Roman" w:cs="Times New Roman"/>
          <w:sz w:val="24"/>
          <w:szCs w:val="24"/>
        </w:rPr>
        <w:t>This cr</w:t>
      </w:r>
      <w:r w:rsidR="00596A21">
        <w:rPr>
          <w:rFonts w:ascii="Times New Roman" w:eastAsia="Calibri" w:hAnsi="Times New Roman" w:cs="Times New Roman"/>
          <w:sz w:val="24"/>
          <w:szCs w:val="24"/>
        </w:rPr>
        <w:t>oss sectional study</w:t>
      </w:r>
      <w:r w:rsidR="00600969">
        <w:rPr>
          <w:rFonts w:ascii="Times New Roman" w:eastAsia="Calibri" w:hAnsi="Times New Roman" w:cs="Times New Roman"/>
          <w:sz w:val="24"/>
          <w:szCs w:val="24"/>
        </w:rPr>
        <w:t xml:space="preserve"> determined the susceptibility pattern of 160 bacteria isolates from the urine culture of</w:t>
      </w:r>
      <w:r w:rsidR="00596A21">
        <w:rPr>
          <w:rFonts w:ascii="Times New Roman" w:eastAsia="Calibri" w:hAnsi="Times New Roman" w:cs="Times New Roman"/>
          <w:sz w:val="24"/>
          <w:szCs w:val="24"/>
        </w:rPr>
        <w:t xml:space="preserve"> 460 students</w:t>
      </w:r>
      <w:r w:rsidR="00596A21" w:rsidRPr="00053D19">
        <w:rPr>
          <w:rFonts w:ascii="Times New Roman" w:eastAsia="Calibri" w:hAnsi="Times New Roman" w:cs="Times New Roman"/>
          <w:sz w:val="24"/>
          <w:szCs w:val="24"/>
        </w:rPr>
        <w:t xml:space="preserve"> who were randomly selected</w:t>
      </w:r>
      <w:r w:rsidR="00600969">
        <w:rPr>
          <w:rFonts w:ascii="Times New Roman" w:eastAsia="Calibri" w:hAnsi="Times New Roman" w:cs="Times New Roman"/>
          <w:sz w:val="24"/>
          <w:szCs w:val="24"/>
        </w:rPr>
        <w:t xml:space="preserve"> using Kirby Bauer disc diffusion method</w:t>
      </w:r>
      <w:r w:rsidR="00596A21" w:rsidRPr="00053D19">
        <w:rPr>
          <w:rFonts w:ascii="Times New Roman" w:eastAsia="Calibri" w:hAnsi="Times New Roman" w:cs="Times New Roman"/>
          <w:sz w:val="24"/>
          <w:szCs w:val="24"/>
        </w:rPr>
        <w:t>.</w:t>
      </w:r>
      <w:r w:rsidR="00600969">
        <w:rPr>
          <w:rFonts w:ascii="Times New Roman" w:eastAsia="Calibri" w:hAnsi="Times New Roman" w:cs="Times New Roman"/>
          <w:sz w:val="24"/>
          <w:szCs w:val="24"/>
        </w:rPr>
        <w:t xml:space="preserve"> </w:t>
      </w:r>
      <w:r w:rsidR="00600969" w:rsidRPr="00053D19">
        <w:rPr>
          <w:rFonts w:ascii="Times New Roman" w:eastAsia="Calibri" w:hAnsi="Times New Roman" w:cs="Times New Roman"/>
          <w:sz w:val="24"/>
          <w:szCs w:val="24"/>
        </w:rPr>
        <w:t>Multiple Antibiotic Resistance (MAR) index was deter</w:t>
      </w:r>
      <w:r w:rsidR="00600969">
        <w:rPr>
          <w:rFonts w:ascii="Times New Roman" w:eastAsia="Calibri" w:hAnsi="Times New Roman" w:cs="Times New Roman"/>
          <w:sz w:val="24"/>
          <w:szCs w:val="24"/>
        </w:rPr>
        <w:t>mined</w:t>
      </w:r>
      <w:r w:rsidR="00600969" w:rsidRPr="00053D19">
        <w:rPr>
          <w:rFonts w:ascii="Times New Roman" w:eastAsia="Calibri" w:hAnsi="Times New Roman" w:cs="Times New Roman"/>
          <w:sz w:val="24"/>
          <w:szCs w:val="24"/>
        </w:rPr>
        <w:t>.</w:t>
      </w:r>
      <w:r w:rsidR="00596A21" w:rsidRPr="00053D19">
        <w:rPr>
          <w:rFonts w:ascii="Times New Roman" w:eastAsia="Calibri" w:hAnsi="Times New Roman" w:cs="Times New Roman"/>
          <w:sz w:val="24"/>
          <w:szCs w:val="24"/>
        </w:rPr>
        <w:t xml:space="preserve"> </w:t>
      </w:r>
      <w:r w:rsidR="00600969">
        <w:rPr>
          <w:rFonts w:ascii="Times New Roman" w:eastAsia="Calibri" w:hAnsi="Times New Roman" w:cs="Times New Roman"/>
          <w:sz w:val="24"/>
          <w:szCs w:val="24"/>
        </w:rPr>
        <w:t>Demographic d</w:t>
      </w:r>
      <w:r w:rsidR="00A067AC">
        <w:rPr>
          <w:rFonts w:ascii="Times New Roman" w:eastAsia="Calibri" w:hAnsi="Times New Roman" w:cs="Times New Roman"/>
          <w:sz w:val="24"/>
          <w:szCs w:val="24"/>
        </w:rPr>
        <w:t>ata were collected using pre-designed questionnaire</w:t>
      </w:r>
      <w:r w:rsidR="00596A21" w:rsidRPr="00053D19">
        <w:rPr>
          <w:rFonts w:ascii="Times New Roman" w:eastAsia="Calibri" w:hAnsi="Times New Roman" w:cs="Times New Roman"/>
          <w:sz w:val="24"/>
          <w:szCs w:val="24"/>
        </w:rPr>
        <w:t>. Statistical analysis was done using SPSS version 22</w:t>
      </w:r>
      <w:r w:rsidR="00596A21" w:rsidRPr="00053D19">
        <w:rPr>
          <w:rFonts w:ascii="Times New Roman" w:hAnsi="Times New Roman" w:cs="Times New Roman"/>
          <w:sz w:val="24"/>
          <w:szCs w:val="24"/>
        </w:rPr>
        <w:t xml:space="preserve"> (percentages, chi square t</w:t>
      </w:r>
      <w:r w:rsidR="00596A21">
        <w:rPr>
          <w:rFonts w:ascii="Times New Roman" w:hAnsi="Times New Roman" w:cs="Times New Roman"/>
          <w:sz w:val="24"/>
          <w:szCs w:val="24"/>
        </w:rPr>
        <w:t>est</w:t>
      </w:r>
      <w:r w:rsidR="00596A21" w:rsidRPr="00053D19">
        <w:rPr>
          <w:rFonts w:ascii="Times New Roman" w:hAnsi="Times New Roman" w:cs="Times New Roman"/>
          <w:sz w:val="24"/>
          <w:szCs w:val="24"/>
        </w:rPr>
        <w:t>) and P-value was set at ≤0.05 significant level.</w:t>
      </w:r>
      <w:r w:rsidR="001C488D">
        <w:rPr>
          <w:rFonts w:ascii="Times New Roman" w:hAnsi="Times New Roman" w:cs="Times New Roman"/>
          <w:sz w:val="24"/>
          <w:szCs w:val="24"/>
        </w:rPr>
        <w:t xml:space="preserve"> </w:t>
      </w:r>
      <w:r w:rsidR="00600969" w:rsidRPr="00600969">
        <w:rPr>
          <w:rFonts w:ascii="Times New Roman" w:hAnsi="Times New Roman" w:cs="Times New Roman"/>
          <w:sz w:val="24"/>
          <w:szCs w:val="24"/>
        </w:rPr>
        <w:t xml:space="preserve">All </w:t>
      </w:r>
      <w:proofErr w:type="spellStart"/>
      <w:r w:rsidR="00600969" w:rsidRPr="00600969">
        <w:rPr>
          <w:rFonts w:ascii="Times New Roman" w:hAnsi="Times New Roman" w:cs="Times New Roman"/>
          <w:i/>
          <w:sz w:val="24"/>
          <w:szCs w:val="24"/>
        </w:rPr>
        <w:t>Klebsiella</w:t>
      </w:r>
      <w:proofErr w:type="spellEnd"/>
      <w:r w:rsidR="00600969" w:rsidRPr="00600969">
        <w:rPr>
          <w:rFonts w:ascii="Times New Roman" w:hAnsi="Times New Roman" w:cs="Times New Roman"/>
          <w:sz w:val="24"/>
          <w:szCs w:val="24"/>
        </w:rPr>
        <w:t xml:space="preserve"> species, </w:t>
      </w:r>
      <w:proofErr w:type="spellStart"/>
      <w:r w:rsidR="00600969" w:rsidRPr="00600969">
        <w:rPr>
          <w:rFonts w:ascii="Times New Roman" w:hAnsi="Times New Roman" w:cs="Times New Roman"/>
          <w:i/>
          <w:sz w:val="24"/>
          <w:szCs w:val="24"/>
        </w:rPr>
        <w:t>Enterobacter</w:t>
      </w:r>
      <w:proofErr w:type="spellEnd"/>
      <w:r w:rsidR="00600969" w:rsidRPr="00600969">
        <w:rPr>
          <w:rFonts w:ascii="Times New Roman" w:hAnsi="Times New Roman" w:cs="Times New Roman"/>
          <w:i/>
          <w:sz w:val="24"/>
          <w:szCs w:val="24"/>
        </w:rPr>
        <w:t xml:space="preserve"> </w:t>
      </w:r>
      <w:proofErr w:type="spellStart"/>
      <w:r w:rsidR="00600969" w:rsidRPr="00600969">
        <w:rPr>
          <w:rFonts w:ascii="Times New Roman" w:hAnsi="Times New Roman" w:cs="Times New Roman"/>
          <w:i/>
          <w:sz w:val="24"/>
          <w:szCs w:val="24"/>
        </w:rPr>
        <w:t>hormaechei</w:t>
      </w:r>
      <w:proofErr w:type="spellEnd"/>
      <w:r w:rsidR="00600969" w:rsidRPr="00600969">
        <w:rPr>
          <w:rFonts w:ascii="Times New Roman" w:hAnsi="Times New Roman" w:cs="Times New Roman"/>
          <w:sz w:val="24"/>
          <w:szCs w:val="24"/>
        </w:rPr>
        <w:t xml:space="preserve">, </w:t>
      </w:r>
      <w:proofErr w:type="spellStart"/>
      <w:r w:rsidR="00600969" w:rsidRPr="00600969">
        <w:rPr>
          <w:rFonts w:ascii="Times New Roman" w:hAnsi="Times New Roman" w:cs="Times New Roman"/>
          <w:i/>
          <w:sz w:val="24"/>
          <w:szCs w:val="24"/>
        </w:rPr>
        <w:t>Providencia</w:t>
      </w:r>
      <w:proofErr w:type="spellEnd"/>
      <w:r w:rsidR="00600969" w:rsidRPr="00600969">
        <w:rPr>
          <w:rFonts w:ascii="Times New Roman" w:hAnsi="Times New Roman" w:cs="Times New Roman"/>
          <w:i/>
          <w:sz w:val="24"/>
          <w:szCs w:val="24"/>
        </w:rPr>
        <w:t xml:space="preserve"> </w:t>
      </w:r>
      <w:proofErr w:type="spellStart"/>
      <w:r w:rsidR="00600969" w:rsidRPr="00600969">
        <w:rPr>
          <w:rFonts w:ascii="Times New Roman" w:hAnsi="Times New Roman" w:cs="Times New Roman"/>
          <w:i/>
          <w:sz w:val="24"/>
          <w:szCs w:val="24"/>
        </w:rPr>
        <w:t>alcalifaciens</w:t>
      </w:r>
      <w:proofErr w:type="spellEnd"/>
      <w:r w:rsidR="00600969" w:rsidRPr="00600969">
        <w:rPr>
          <w:rFonts w:ascii="Times New Roman" w:hAnsi="Times New Roman" w:cs="Times New Roman"/>
          <w:sz w:val="24"/>
          <w:szCs w:val="24"/>
        </w:rPr>
        <w:t xml:space="preserve"> and </w:t>
      </w:r>
      <w:proofErr w:type="spellStart"/>
      <w:r w:rsidR="00600969" w:rsidRPr="00600969">
        <w:rPr>
          <w:rFonts w:ascii="Times New Roman" w:hAnsi="Times New Roman" w:cs="Times New Roman"/>
          <w:i/>
          <w:sz w:val="24"/>
          <w:szCs w:val="24"/>
        </w:rPr>
        <w:t>Citrobacter</w:t>
      </w:r>
      <w:proofErr w:type="spellEnd"/>
      <w:r w:rsidR="00600969" w:rsidRPr="00600969">
        <w:rPr>
          <w:rFonts w:ascii="Times New Roman" w:hAnsi="Times New Roman" w:cs="Times New Roman"/>
          <w:i/>
          <w:sz w:val="24"/>
          <w:szCs w:val="24"/>
        </w:rPr>
        <w:t xml:space="preserve"> </w:t>
      </w:r>
      <w:proofErr w:type="spellStart"/>
      <w:r w:rsidR="00600969" w:rsidRPr="00600969">
        <w:rPr>
          <w:rFonts w:ascii="Times New Roman" w:hAnsi="Times New Roman" w:cs="Times New Roman"/>
          <w:i/>
          <w:sz w:val="24"/>
          <w:szCs w:val="24"/>
        </w:rPr>
        <w:t>freundii</w:t>
      </w:r>
      <w:proofErr w:type="spellEnd"/>
      <w:r w:rsidR="00600969" w:rsidRPr="00600969">
        <w:rPr>
          <w:rFonts w:ascii="Times New Roman" w:hAnsi="Times New Roman" w:cs="Times New Roman"/>
          <w:sz w:val="24"/>
          <w:szCs w:val="24"/>
        </w:rPr>
        <w:t xml:space="preserve"> showed 100% resistance to cefotaxime, a third generation cephalosporins. All isolates were more sensitive to Ofloxacin 151(94.4%), levofloxacin 139(86.9%), gentamicin 125(78.1%) and nitrofurantoin 113(70.6.5%) while high resistance was observed for </w:t>
      </w:r>
      <w:proofErr w:type="spellStart"/>
      <w:r w:rsidR="00600969" w:rsidRPr="00600969">
        <w:rPr>
          <w:rFonts w:ascii="Times New Roman" w:hAnsi="Times New Roman" w:cs="Times New Roman"/>
          <w:sz w:val="24"/>
          <w:szCs w:val="24"/>
        </w:rPr>
        <w:t>cefotaxime</w:t>
      </w:r>
      <w:proofErr w:type="spellEnd"/>
      <w:r w:rsidR="00600969" w:rsidRPr="00600969">
        <w:rPr>
          <w:rFonts w:ascii="Times New Roman" w:hAnsi="Times New Roman" w:cs="Times New Roman"/>
          <w:sz w:val="24"/>
          <w:szCs w:val="24"/>
        </w:rPr>
        <w:t xml:space="preserve"> 145(90.6%), ceftriaxone-</w:t>
      </w:r>
      <w:proofErr w:type="spellStart"/>
      <w:r w:rsidR="00600969" w:rsidRPr="00600969">
        <w:rPr>
          <w:rFonts w:ascii="Times New Roman" w:hAnsi="Times New Roman" w:cs="Times New Roman"/>
          <w:sz w:val="24"/>
          <w:szCs w:val="24"/>
        </w:rPr>
        <w:t>sulbactam</w:t>
      </w:r>
      <w:proofErr w:type="spellEnd"/>
      <w:r w:rsidR="00600969" w:rsidRPr="00600969">
        <w:rPr>
          <w:rFonts w:ascii="Times New Roman" w:hAnsi="Times New Roman" w:cs="Times New Roman"/>
          <w:sz w:val="24"/>
          <w:szCs w:val="24"/>
        </w:rPr>
        <w:t xml:space="preserve"> 119 (74.4%), </w:t>
      </w:r>
      <w:proofErr w:type="spellStart"/>
      <w:r w:rsidR="00600969" w:rsidRPr="00600969">
        <w:rPr>
          <w:rFonts w:ascii="Times New Roman" w:hAnsi="Times New Roman" w:cs="Times New Roman"/>
          <w:sz w:val="24"/>
          <w:szCs w:val="24"/>
        </w:rPr>
        <w:t>imipenem</w:t>
      </w:r>
      <w:proofErr w:type="spellEnd"/>
      <w:r w:rsidR="00600969" w:rsidRPr="00600969">
        <w:rPr>
          <w:rFonts w:ascii="Times New Roman" w:hAnsi="Times New Roman" w:cs="Times New Roman"/>
          <w:sz w:val="24"/>
          <w:szCs w:val="24"/>
        </w:rPr>
        <w:t>/</w:t>
      </w:r>
      <w:proofErr w:type="spellStart"/>
      <w:r w:rsidR="00600969" w:rsidRPr="00600969">
        <w:rPr>
          <w:rFonts w:ascii="Times New Roman" w:hAnsi="Times New Roman" w:cs="Times New Roman"/>
          <w:sz w:val="24"/>
          <w:szCs w:val="24"/>
        </w:rPr>
        <w:t>cilastatin</w:t>
      </w:r>
      <w:proofErr w:type="spellEnd"/>
      <w:r w:rsidR="00600969" w:rsidRPr="00600969">
        <w:rPr>
          <w:rFonts w:ascii="Times New Roman" w:hAnsi="Times New Roman" w:cs="Times New Roman"/>
          <w:sz w:val="24"/>
          <w:szCs w:val="24"/>
        </w:rPr>
        <w:t xml:space="preserve"> 118 (73.6%), and nalidixic acid 116(72.3%). The prevalence of MDR in this study was 152(95%) and the association between bacterial isolates and MDR is statistically significant (</w:t>
      </w:r>
      <w:r w:rsidR="00600969" w:rsidRPr="00600969">
        <w:rPr>
          <w:rFonts w:ascii="Times New Roman" w:hAnsi="Times New Roman" w:cs="Times New Roman"/>
          <w:i/>
          <w:sz w:val="24"/>
          <w:szCs w:val="24"/>
        </w:rPr>
        <w:t>P</w:t>
      </w:r>
      <w:r w:rsidR="00600969" w:rsidRPr="00600969">
        <w:rPr>
          <w:rFonts w:ascii="Times New Roman" w:hAnsi="Times New Roman" w:cs="Times New Roman"/>
          <w:sz w:val="24"/>
          <w:szCs w:val="24"/>
        </w:rPr>
        <w:t>= 0.000). The MAR indices obtained for all bacteria isolates were &gt;0.2</w:t>
      </w:r>
      <w:r w:rsidR="00600969">
        <w:rPr>
          <w:rFonts w:ascii="Times New Roman" w:hAnsi="Times New Roman" w:cs="Times New Roman"/>
          <w:sz w:val="24"/>
          <w:szCs w:val="24"/>
        </w:rPr>
        <w:t>.</w:t>
      </w:r>
      <w:r w:rsidR="00600969" w:rsidRPr="00600969">
        <w:rPr>
          <w:rFonts w:ascii="Times New Roman" w:hAnsi="Times New Roman" w:cs="Times New Roman"/>
          <w:sz w:val="24"/>
          <w:szCs w:val="24"/>
        </w:rPr>
        <w:t xml:space="preserve"> </w:t>
      </w:r>
      <w:r w:rsidR="00A067AC">
        <w:rPr>
          <w:rFonts w:ascii="Times New Roman" w:hAnsi="Times New Roman" w:cs="Times New Roman"/>
          <w:sz w:val="24"/>
          <w:szCs w:val="24"/>
        </w:rPr>
        <w:t xml:space="preserve">One hundred and thirty nine (30.2%) students have been previously exposed to antimicrobial agents and </w:t>
      </w:r>
      <w:r w:rsidR="00A067AC">
        <w:rPr>
          <w:rFonts w:ascii="Times New Roman" w:eastAsia="Calibri" w:hAnsi="Times New Roman" w:cs="Times New Roman"/>
          <w:sz w:val="24"/>
          <w:szCs w:val="24"/>
        </w:rPr>
        <w:t>53</w:t>
      </w:r>
      <w:r w:rsidR="00A067AC">
        <w:rPr>
          <w:rFonts w:ascii="Times New Roman" w:hAnsi="Times New Roman" w:cs="Times New Roman"/>
          <w:sz w:val="24"/>
          <w:szCs w:val="24"/>
        </w:rPr>
        <w:t>(31.2</w:t>
      </w:r>
      <w:r w:rsidR="00A067AC" w:rsidRPr="00FB0AC7">
        <w:rPr>
          <w:rFonts w:ascii="Times New Roman" w:hAnsi="Times New Roman" w:cs="Times New Roman"/>
          <w:sz w:val="24"/>
          <w:szCs w:val="24"/>
        </w:rPr>
        <w:t xml:space="preserve">%) </w:t>
      </w:r>
      <w:r w:rsidR="00A067AC">
        <w:rPr>
          <w:rFonts w:ascii="Times New Roman" w:hAnsi="Times New Roman" w:cs="Times New Roman"/>
          <w:sz w:val="24"/>
          <w:szCs w:val="24"/>
        </w:rPr>
        <w:t xml:space="preserve">were positive for UTI. There is a significant association between prevalence of UTI and previous exposure to antimicrobial agents </w:t>
      </w:r>
      <w:r w:rsidR="00A067AC">
        <w:rPr>
          <w:rFonts w:ascii="Times New Roman" w:eastAsia="Calibri" w:hAnsi="Times New Roman" w:cs="Times New Roman"/>
          <w:sz w:val="24"/>
          <w:szCs w:val="24"/>
        </w:rPr>
        <w:t>(</w:t>
      </w:r>
      <w:r w:rsidR="00A067AC" w:rsidRPr="00EC21B3">
        <w:rPr>
          <w:rFonts w:ascii="Times New Roman" w:eastAsia="Calibri" w:hAnsi="Times New Roman" w:cs="Times New Roman"/>
          <w:i/>
          <w:sz w:val="24"/>
          <w:szCs w:val="24"/>
        </w:rPr>
        <w:t>P</w:t>
      </w:r>
      <w:r w:rsidR="00A067AC">
        <w:rPr>
          <w:rFonts w:ascii="Times New Roman" w:eastAsia="Calibri" w:hAnsi="Times New Roman" w:cs="Times New Roman"/>
          <w:sz w:val="24"/>
          <w:szCs w:val="24"/>
        </w:rPr>
        <w:t>= 0.013</w:t>
      </w:r>
      <w:r w:rsidR="00A067AC" w:rsidRPr="00FB0AC7">
        <w:rPr>
          <w:rFonts w:ascii="Times New Roman" w:eastAsia="Calibri" w:hAnsi="Times New Roman" w:cs="Times New Roman"/>
          <w:sz w:val="24"/>
          <w:szCs w:val="24"/>
        </w:rPr>
        <w:t>).</w:t>
      </w:r>
      <w:r w:rsidR="00A067AC">
        <w:rPr>
          <w:rFonts w:ascii="Times New Roman" w:hAnsi="Times New Roman" w:cs="Times New Roman"/>
          <w:sz w:val="24"/>
          <w:szCs w:val="24"/>
        </w:rPr>
        <w:t xml:space="preserve"> </w:t>
      </w:r>
      <w:r w:rsidR="006701E9">
        <w:rPr>
          <w:rFonts w:ascii="Times New Roman" w:eastAsia="Calibri" w:hAnsi="Times New Roman" w:cs="Times New Roman"/>
          <w:sz w:val="24"/>
          <w:szCs w:val="24"/>
        </w:rPr>
        <w:t>T</w:t>
      </w:r>
      <w:r w:rsidR="00112F0A">
        <w:rPr>
          <w:rFonts w:ascii="Times New Roman" w:eastAsia="Calibri" w:hAnsi="Times New Roman" w:cs="Times New Roman"/>
          <w:sz w:val="24"/>
          <w:szCs w:val="24"/>
        </w:rPr>
        <w:t>he rate of MDR observed in this study is of public health concern, therefore periodic screening for UTI and susceptibility pattern</w:t>
      </w:r>
      <w:r w:rsidR="006701E9">
        <w:rPr>
          <w:rFonts w:ascii="Times New Roman" w:eastAsia="Calibri" w:hAnsi="Times New Roman" w:cs="Times New Roman"/>
          <w:sz w:val="24"/>
          <w:szCs w:val="24"/>
        </w:rPr>
        <w:t xml:space="preserve">s of </w:t>
      </w:r>
      <w:proofErr w:type="spellStart"/>
      <w:r w:rsidR="006701E9">
        <w:rPr>
          <w:rFonts w:ascii="Times New Roman" w:eastAsia="Calibri" w:hAnsi="Times New Roman" w:cs="Times New Roman"/>
          <w:sz w:val="24"/>
          <w:szCs w:val="24"/>
        </w:rPr>
        <w:t>uropathogens</w:t>
      </w:r>
      <w:proofErr w:type="spellEnd"/>
      <w:r w:rsidR="006701E9">
        <w:rPr>
          <w:rFonts w:ascii="Times New Roman" w:eastAsia="Calibri" w:hAnsi="Times New Roman" w:cs="Times New Roman"/>
          <w:sz w:val="24"/>
          <w:szCs w:val="24"/>
        </w:rPr>
        <w:t xml:space="preserve"> per</w:t>
      </w:r>
      <w:r w:rsidR="00112F0A">
        <w:rPr>
          <w:rFonts w:ascii="Times New Roman" w:eastAsia="Calibri" w:hAnsi="Times New Roman" w:cs="Times New Roman"/>
          <w:sz w:val="24"/>
          <w:szCs w:val="24"/>
        </w:rPr>
        <w:t xml:space="preserve"> individual is paramount to </w:t>
      </w:r>
      <w:r w:rsidR="006701E9">
        <w:rPr>
          <w:rFonts w:ascii="Times New Roman" w:eastAsia="Calibri" w:hAnsi="Times New Roman" w:cs="Times New Roman"/>
          <w:sz w:val="24"/>
          <w:szCs w:val="24"/>
        </w:rPr>
        <w:t>reduce the rate of MDR and</w:t>
      </w:r>
      <w:r w:rsidR="00112F0A">
        <w:rPr>
          <w:rFonts w:ascii="Times New Roman" w:eastAsia="Calibri" w:hAnsi="Times New Roman" w:cs="Times New Roman"/>
          <w:sz w:val="24"/>
          <w:szCs w:val="24"/>
        </w:rPr>
        <w:t xml:space="preserve"> treatment failures</w:t>
      </w:r>
      <w:r w:rsidR="006701E9">
        <w:rPr>
          <w:rFonts w:ascii="Times New Roman" w:eastAsia="Calibri" w:hAnsi="Times New Roman" w:cs="Times New Roman"/>
          <w:sz w:val="24"/>
          <w:szCs w:val="24"/>
        </w:rPr>
        <w:t>.</w:t>
      </w:r>
    </w:p>
    <w:p w14:paraId="10A61F9F" w14:textId="77777777" w:rsidR="00FD747A" w:rsidRDefault="00A067AC" w:rsidP="00FD747A">
      <w:pPr>
        <w:rPr>
          <w:rFonts w:ascii="Times New Roman" w:hAnsi="Times New Roman" w:cs="Times New Roman"/>
          <w:sz w:val="24"/>
          <w:szCs w:val="24"/>
        </w:rPr>
      </w:pPr>
      <w:r w:rsidRPr="00A067AC">
        <w:rPr>
          <w:rFonts w:ascii="Times New Roman" w:eastAsia="Calibri" w:hAnsi="Times New Roman" w:cs="Times New Roman"/>
          <w:b/>
          <w:sz w:val="24"/>
          <w:szCs w:val="24"/>
        </w:rPr>
        <w:t>Key words</w:t>
      </w:r>
      <w:r>
        <w:rPr>
          <w:rFonts w:ascii="Times New Roman" w:eastAsia="Calibri" w:hAnsi="Times New Roman" w:cs="Times New Roman"/>
          <w:sz w:val="24"/>
          <w:szCs w:val="24"/>
        </w:rPr>
        <w:t xml:space="preserve">: Bacteriuria, Multidrug resistance, </w:t>
      </w:r>
      <w:r w:rsidR="00D11D7F">
        <w:rPr>
          <w:rFonts w:ascii="Times New Roman" w:eastAsia="Calibri" w:hAnsi="Times New Roman" w:cs="Times New Roman"/>
          <w:sz w:val="24"/>
          <w:szCs w:val="24"/>
        </w:rPr>
        <w:t>MAR index, Urinary tract infection</w:t>
      </w:r>
      <w:r w:rsidR="006701E9">
        <w:rPr>
          <w:rFonts w:ascii="Times New Roman" w:eastAsia="Calibri" w:hAnsi="Times New Roman" w:cs="Times New Roman"/>
          <w:sz w:val="24"/>
          <w:szCs w:val="24"/>
        </w:rPr>
        <w:t>, Undergraduates.</w:t>
      </w:r>
    </w:p>
    <w:p w14:paraId="6176D857" w14:textId="5017CC7C" w:rsidR="006C04E7" w:rsidRPr="00FD747A" w:rsidRDefault="00C013D6" w:rsidP="00FD747A">
      <w:pPr>
        <w:rPr>
          <w:rStyle w:val="markedcontent"/>
          <w:rFonts w:ascii="Times New Roman" w:hAnsi="Times New Roman" w:cs="Times New Roman"/>
          <w:sz w:val="24"/>
          <w:szCs w:val="24"/>
        </w:rPr>
      </w:pPr>
      <w:r w:rsidRPr="00C013D6">
        <w:rPr>
          <w:rFonts w:ascii="Times New Roman" w:hAnsi="Times New Roman" w:cs="Times New Roman"/>
          <w:b/>
          <w:sz w:val="24"/>
          <w:szCs w:val="24"/>
        </w:rPr>
        <w:t>1. INTRODUCTION</w:t>
      </w:r>
    </w:p>
    <w:p w14:paraId="49366BFD" w14:textId="1C453411" w:rsidR="006C04E7" w:rsidRDefault="006C04E7" w:rsidP="00B135B0">
      <w:pPr>
        <w:autoSpaceDE w:val="0"/>
        <w:autoSpaceDN w:val="0"/>
        <w:adjustRightInd w:val="0"/>
        <w:spacing w:before="240" w:after="0" w:line="240" w:lineRule="auto"/>
        <w:jc w:val="both"/>
        <w:rPr>
          <w:rStyle w:val="markedcontent"/>
          <w:rFonts w:ascii="Times New Roman" w:hAnsi="Times New Roman" w:cs="Times New Roman"/>
          <w:sz w:val="24"/>
          <w:szCs w:val="24"/>
        </w:rPr>
      </w:pPr>
      <w:r w:rsidRPr="00C371CF">
        <w:rPr>
          <w:rFonts w:ascii="Times New Roman" w:hAnsi="Times New Roman" w:cs="Times New Roman"/>
          <w:sz w:val="24"/>
          <w:szCs w:val="24"/>
        </w:rPr>
        <w:t xml:space="preserve">The resistance of </w:t>
      </w:r>
      <w:proofErr w:type="spellStart"/>
      <w:r w:rsidRPr="00C371CF">
        <w:rPr>
          <w:rFonts w:ascii="Times New Roman" w:hAnsi="Times New Roman" w:cs="Times New Roman"/>
          <w:sz w:val="24"/>
          <w:szCs w:val="24"/>
        </w:rPr>
        <w:t>uropathogens</w:t>
      </w:r>
      <w:proofErr w:type="spellEnd"/>
      <w:r w:rsidRPr="00C371CF">
        <w:rPr>
          <w:rFonts w:ascii="Times New Roman" w:hAnsi="Times New Roman" w:cs="Times New Roman"/>
          <w:sz w:val="24"/>
          <w:szCs w:val="24"/>
        </w:rPr>
        <w:t xml:space="preserve"> to antibiotics has been known to increase globally, especially to commonly used antibiotics. Also</w:t>
      </w:r>
      <w:r>
        <w:rPr>
          <w:rFonts w:ascii="Times New Roman" w:hAnsi="Times New Roman" w:cs="Times New Roman"/>
          <w:sz w:val="24"/>
          <w:szCs w:val="24"/>
        </w:rPr>
        <w:t>,</w:t>
      </w:r>
      <w:r w:rsidRPr="00C371CF">
        <w:rPr>
          <w:rFonts w:ascii="Times New Roman" w:hAnsi="Times New Roman" w:cs="Times New Roman"/>
          <w:sz w:val="24"/>
          <w:szCs w:val="24"/>
        </w:rPr>
        <w:t xml:space="preserve"> the patterns of resistance of these pathogenic organisms vary over short periods of time depending on the site of isolation and different environmental conditions (Alemu </w:t>
      </w:r>
      <w:r w:rsidRPr="00C371CF">
        <w:rPr>
          <w:rFonts w:ascii="Times New Roman" w:hAnsi="Times New Roman" w:cs="Times New Roman"/>
          <w:i/>
          <w:sz w:val="24"/>
          <w:szCs w:val="24"/>
        </w:rPr>
        <w:t>et al.</w:t>
      </w:r>
      <w:r w:rsidRPr="00C371CF">
        <w:rPr>
          <w:rFonts w:ascii="Times New Roman" w:hAnsi="Times New Roman" w:cs="Times New Roman"/>
          <w:sz w:val="24"/>
          <w:szCs w:val="24"/>
        </w:rPr>
        <w:t>, 2012).</w:t>
      </w:r>
      <w:r>
        <w:rPr>
          <w:rFonts w:ascii="Times New Roman" w:hAnsi="Times New Roman" w:cs="Times New Roman"/>
          <w:sz w:val="24"/>
          <w:szCs w:val="24"/>
        </w:rPr>
        <w:t xml:space="preserve"> Since a</w:t>
      </w:r>
      <w:r w:rsidRPr="00855C2C">
        <w:rPr>
          <w:rFonts w:ascii="Times New Roman" w:hAnsi="Times New Roman" w:cs="Times New Roman"/>
          <w:sz w:val="24"/>
          <w:szCs w:val="24"/>
        </w:rPr>
        <w:t>symptomatic UTIs occur in</w:t>
      </w:r>
      <w:r>
        <w:rPr>
          <w:rFonts w:ascii="Times New Roman" w:hAnsi="Times New Roman" w:cs="Times New Roman"/>
          <w:sz w:val="24"/>
          <w:szCs w:val="24"/>
        </w:rPr>
        <w:t xml:space="preserve"> apparently healthy population without any clinical signs and symptoms of UTI, </w:t>
      </w:r>
      <w:r>
        <w:rPr>
          <w:rFonts w:ascii="Times New Roman" w:eastAsia="Times New Roman" w:hAnsi="Times New Roman" w:cs="Times New Roman"/>
          <w:sz w:val="24"/>
          <w:szCs w:val="24"/>
        </w:rPr>
        <w:t>therefore a</w:t>
      </w:r>
      <w:r w:rsidRPr="0039113E">
        <w:rPr>
          <w:rFonts w:ascii="Times New Roman" w:eastAsia="Times New Roman" w:hAnsi="Times New Roman" w:cs="Times New Roman"/>
          <w:sz w:val="24"/>
          <w:szCs w:val="24"/>
        </w:rPr>
        <w:t>ssessment of asymptomatic bacteriuria</w:t>
      </w:r>
      <w:r w:rsidR="00FE631B">
        <w:rPr>
          <w:rFonts w:ascii="Times New Roman" w:eastAsia="Times New Roman" w:hAnsi="Times New Roman" w:cs="Times New Roman"/>
          <w:sz w:val="24"/>
          <w:szCs w:val="24"/>
        </w:rPr>
        <w:t xml:space="preserve"> </w:t>
      </w:r>
      <w:r w:rsidR="00FD747A" w:rsidRPr="0039113E">
        <w:rPr>
          <w:rFonts w:ascii="Times New Roman" w:eastAsia="Times New Roman" w:hAnsi="Times New Roman" w:cs="Times New Roman"/>
          <w:sz w:val="24"/>
          <w:szCs w:val="24"/>
        </w:rPr>
        <w:t>(</w:t>
      </w:r>
      <w:r w:rsidR="00FE631B">
        <w:rPr>
          <w:rFonts w:ascii="Times New Roman" w:hAnsi="Times New Roman" w:cs="Times New Roman"/>
          <w:sz w:val="24"/>
          <w:szCs w:val="24"/>
        </w:rPr>
        <w:t>presence of significant numbers of bacteria in urine</w:t>
      </w:r>
      <w:r w:rsidR="00FD747A" w:rsidRPr="0039113E">
        <w:rPr>
          <w:rFonts w:ascii="Times New Roman" w:eastAsia="Times New Roman" w:hAnsi="Times New Roman" w:cs="Times New Roman"/>
          <w:sz w:val="24"/>
          <w:szCs w:val="24"/>
        </w:rPr>
        <w:t>)</w:t>
      </w:r>
      <w:r w:rsidRPr="0039113E">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s crucial in this </w:t>
      </w:r>
      <w:r w:rsidRPr="0039113E">
        <w:rPr>
          <w:rFonts w:ascii="Times New Roman" w:eastAsia="Times New Roman" w:hAnsi="Times New Roman" w:cs="Times New Roman"/>
          <w:sz w:val="24"/>
          <w:szCs w:val="24"/>
        </w:rPr>
        <w:t xml:space="preserve">population because it is a strong criterion for predicting UTI (Alao and Akintunde, 2012 and Nsofor </w:t>
      </w:r>
      <w:r w:rsidRPr="0039113E">
        <w:rPr>
          <w:rFonts w:ascii="Times New Roman" w:eastAsia="Times New Roman" w:hAnsi="Times New Roman" w:cs="Times New Roman"/>
          <w:i/>
          <w:sz w:val="24"/>
          <w:szCs w:val="24"/>
        </w:rPr>
        <w:t>et al</w:t>
      </w:r>
      <w:r w:rsidRPr="0039113E">
        <w:rPr>
          <w:rFonts w:ascii="Times New Roman" w:eastAsia="Times New Roman" w:hAnsi="Times New Roman" w:cs="Times New Roman"/>
          <w:sz w:val="24"/>
          <w:szCs w:val="24"/>
        </w:rPr>
        <w:t>, 2016).</w:t>
      </w:r>
      <w:r w:rsidRPr="00855C2C">
        <w:rPr>
          <w:rFonts w:ascii="Times New Roman" w:hAnsi="Times New Roman" w:cs="Times New Roman"/>
          <w:sz w:val="24"/>
          <w:szCs w:val="24"/>
        </w:rPr>
        <w:t xml:space="preserve"> Normally</w:t>
      </w:r>
      <w:r w:rsidR="00FD747A">
        <w:rPr>
          <w:rFonts w:ascii="Times New Roman" w:hAnsi="Times New Roman" w:cs="Times New Roman"/>
          <w:sz w:val="24"/>
          <w:szCs w:val="24"/>
        </w:rPr>
        <w:t xml:space="preserve">, </w:t>
      </w:r>
      <w:r w:rsidRPr="00855C2C">
        <w:rPr>
          <w:rFonts w:ascii="Times New Roman" w:hAnsi="Times New Roman" w:cs="Times New Roman"/>
          <w:sz w:val="24"/>
          <w:szCs w:val="24"/>
        </w:rPr>
        <w:t>apparently healthy students may not see the need to visit the clinic because of absence of any clinical signs and symptoms of ailment. Notwithstanding, the fact remains that they may be carriers of infection</w:t>
      </w:r>
      <w:r>
        <w:rPr>
          <w:rFonts w:ascii="Times New Roman" w:hAnsi="Times New Roman" w:cs="Times New Roman"/>
          <w:sz w:val="24"/>
          <w:szCs w:val="24"/>
        </w:rPr>
        <w:t>s and could transmit same to other vulnerable members of the community</w:t>
      </w:r>
      <w:r w:rsidR="00FD747A">
        <w:rPr>
          <w:rFonts w:ascii="Times New Roman" w:hAnsi="Times New Roman" w:cs="Times New Roman"/>
          <w:sz w:val="24"/>
          <w:szCs w:val="24"/>
        </w:rPr>
        <w:t>.</w:t>
      </w:r>
    </w:p>
    <w:p w14:paraId="39EF3749" w14:textId="1E48FD1D" w:rsidR="00B35221" w:rsidRDefault="00FE631B" w:rsidP="00B135B0">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B35221">
        <w:rPr>
          <w:rFonts w:ascii="Times New Roman" w:hAnsi="Times New Roman" w:cs="Times New Roman"/>
          <w:sz w:val="24"/>
          <w:szCs w:val="24"/>
        </w:rPr>
        <w:t xml:space="preserve">reatment </w:t>
      </w:r>
      <w:r>
        <w:rPr>
          <w:rFonts w:ascii="Times New Roman" w:hAnsi="Times New Roman" w:cs="Times New Roman"/>
          <w:sz w:val="24"/>
          <w:szCs w:val="24"/>
        </w:rPr>
        <w:t xml:space="preserve">is vital once </w:t>
      </w:r>
      <w:r w:rsidR="00B35221">
        <w:rPr>
          <w:rFonts w:ascii="Times New Roman" w:hAnsi="Times New Roman" w:cs="Times New Roman"/>
          <w:sz w:val="24"/>
          <w:szCs w:val="24"/>
        </w:rPr>
        <w:t>asymptomatic UTI</w:t>
      </w:r>
      <w:r>
        <w:rPr>
          <w:rFonts w:ascii="Times New Roman" w:hAnsi="Times New Roman" w:cs="Times New Roman"/>
          <w:sz w:val="24"/>
          <w:szCs w:val="24"/>
        </w:rPr>
        <w:t xml:space="preserve"> is detected </w:t>
      </w:r>
      <w:r w:rsidR="00B35221">
        <w:rPr>
          <w:rFonts w:ascii="Times New Roman" w:hAnsi="Times New Roman" w:cs="Times New Roman"/>
          <w:sz w:val="24"/>
          <w:szCs w:val="24"/>
        </w:rPr>
        <w:t>in undergraduates of universities since such individuals hardly visit the clinic except they are sick</w:t>
      </w:r>
      <w:r w:rsidR="00B35221" w:rsidRPr="00C371CF">
        <w:rPr>
          <w:rFonts w:ascii="Times New Roman" w:hAnsi="Times New Roman" w:cs="Times New Roman"/>
          <w:sz w:val="24"/>
          <w:szCs w:val="24"/>
        </w:rPr>
        <w:t>. Treatment involves the use of antibiotics; which are among the most frequently prescribed drug</w:t>
      </w:r>
      <w:r>
        <w:rPr>
          <w:rFonts w:ascii="Times New Roman" w:hAnsi="Times New Roman" w:cs="Times New Roman"/>
          <w:sz w:val="24"/>
          <w:szCs w:val="24"/>
        </w:rPr>
        <w:t>s</w:t>
      </w:r>
      <w:r w:rsidR="00B35221" w:rsidRPr="00C371CF">
        <w:rPr>
          <w:rFonts w:ascii="Times New Roman" w:hAnsi="Times New Roman" w:cs="Times New Roman"/>
          <w:sz w:val="24"/>
          <w:szCs w:val="24"/>
        </w:rPr>
        <w:t xml:space="preserve"> in tertiary hospitals. Resistance of </w:t>
      </w:r>
      <w:proofErr w:type="spellStart"/>
      <w:r w:rsidR="00B35221" w:rsidRPr="00C371CF">
        <w:rPr>
          <w:rFonts w:ascii="Times New Roman" w:hAnsi="Times New Roman" w:cs="Times New Roman"/>
          <w:sz w:val="24"/>
          <w:szCs w:val="24"/>
        </w:rPr>
        <w:t>uropathogens</w:t>
      </w:r>
      <w:proofErr w:type="spellEnd"/>
      <w:r w:rsidR="00B35221" w:rsidRPr="00C371CF">
        <w:rPr>
          <w:rFonts w:ascii="Times New Roman" w:hAnsi="Times New Roman" w:cs="Times New Roman"/>
          <w:sz w:val="24"/>
          <w:szCs w:val="24"/>
        </w:rPr>
        <w:t xml:space="preserve"> to t</w:t>
      </w:r>
      <w:r w:rsidR="00A357F3">
        <w:rPr>
          <w:rFonts w:ascii="Times New Roman" w:hAnsi="Times New Roman" w:cs="Times New Roman"/>
          <w:sz w:val="24"/>
          <w:szCs w:val="24"/>
        </w:rPr>
        <w:t>hese antibiotics has been</w:t>
      </w:r>
      <w:r w:rsidR="00B35221" w:rsidRPr="00C371CF">
        <w:rPr>
          <w:rFonts w:ascii="Times New Roman" w:hAnsi="Times New Roman" w:cs="Times New Roman"/>
          <w:sz w:val="24"/>
          <w:szCs w:val="24"/>
        </w:rPr>
        <w:t xml:space="preserve"> reported (Abdul and </w:t>
      </w:r>
      <w:proofErr w:type="spellStart"/>
      <w:r w:rsidR="00B35221" w:rsidRPr="00C371CF">
        <w:rPr>
          <w:rFonts w:ascii="Times New Roman" w:hAnsi="Times New Roman" w:cs="Times New Roman"/>
          <w:sz w:val="24"/>
          <w:szCs w:val="24"/>
        </w:rPr>
        <w:t>Onile</w:t>
      </w:r>
      <w:proofErr w:type="spellEnd"/>
      <w:r w:rsidR="00B35221" w:rsidRPr="00C371CF">
        <w:rPr>
          <w:rFonts w:ascii="Times New Roman" w:hAnsi="Times New Roman" w:cs="Times New Roman"/>
          <w:sz w:val="24"/>
          <w:szCs w:val="24"/>
        </w:rPr>
        <w:t xml:space="preserve">, 2001; Arias, 2008 and Alemu </w:t>
      </w:r>
      <w:r w:rsidR="00B35221" w:rsidRPr="00C371CF">
        <w:rPr>
          <w:rFonts w:ascii="Times New Roman" w:hAnsi="Times New Roman" w:cs="Times New Roman"/>
          <w:i/>
          <w:sz w:val="24"/>
          <w:szCs w:val="24"/>
        </w:rPr>
        <w:t>et al.</w:t>
      </w:r>
      <w:r w:rsidR="00B35221" w:rsidRPr="00C371CF">
        <w:rPr>
          <w:rFonts w:ascii="Times New Roman" w:hAnsi="Times New Roman" w:cs="Times New Roman"/>
          <w:sz w:val="24"/>
          <w:szCs w:val="24"/>
        </w:rPr>
        <w:t>, 2012</w:t>
      </w:r>
      <w:r w:rsidR="00B35221">
        <w:rPr>
          <w:rFonts w:ascii="Times New Roman" w:hAnsi="Times New Roman" w:cs="Times New Roman"/>
          <w:sz w:val="24"/>
          <w:szCs w:val="24"/>
        </w:rPr>
        <w:t xml:space="preserve">, </w:t>
      </w:r>
      <w:proofErr w:type="spellStart"/>
      <w:r w:rsidR="00B35221">
        <w:rPr>
          <w:rFonts w:ascii="Times New Roman" w:hAnsi="Times New Roman" w:cs="Times New Roman"/>
          <w:sz w:val="24"/>
          <w:szCs w:val="24"/>
        </w:rPr>
        <w:t>Akinjogunla</w:t>
      </w:r>
      <w:proofErr w:type="spellEnd"/>
      <w:r w:rsidR="00B35221">
        <w:rPr>
          <w:rFonts w:ascii="Times New Roman" w:hAnsi="Times New Roman" w:cs="Times New Roman"/>
          <w:sz w:val="24"/>
          <w:szCs w:val="24"/>
        </w:rPr>
        <w:t xml:space="preserve"> and Divine-Anthony, 2013; </w:t>
      </w:r>
      <w:proofErr w:type="spellStart"/>
      <w:r w:rsidR="00B35221">
        <w:rPr>
          <w:rFonts w:ascii="Times New Roman" w:hAnsi="Times New Roman" w:cs="Times New Roman"/>
          <w:sz w:val="24"/>
          <w:szCs w:val="24"/>
        </w:rPr>
        <w:t>Onyebueke</w:t>
      </w:r>
      <w:proofErr w:type="spellEnd"/>
      <w:r w:rsidR="00B35221">
        <w:rPr>
          <w:rFonts w:ascii="Times New Roman" w:hAnsi="Times New Roman" w:cs="Times New Roman"/>
          <w:sz w:val="24"/>
          <w:szCs w:val="24"/>
        </w:rPr>
        <w:t xml:space="preserve"> </w:t>
      </w:r>
      <w:r w:rsidR="00B35221" w:rsidRPr="00E04044">
        <w:rPr>
          <w:rFonts w:ascii="Times New Roman" w:hAnsi="Times New Roman" w:cs="Times New Roman"/>
          <w:i/>
          <w:sz w:val="24"/>
          <w:szCs w:val="24"/>
        </w:rPr>
        <w:t>et al</w:t>
      </w:r>
      <w:r w:rsidR="00B35221">
        <w:rPr>
          <w:rFonts w:ascii="Times New Roman" w:hAnsi="Times New Roman" w:cs="Times New Roman"/>
          <w:sz w:val="24"/>
          <w:szCs w:val="24"/>
        </w:rPr>
        <w:t xml:space="preserve">., 2020; </w:t>
      </w:r>
      <w:proofErr w:type="spellStart"/>
      <w:r w:rsidR="00B35221">
        <w:rPr>
          <w:rFonts w:ascii="Times New Roman" w:hAnsi="Times New Roman" w:cs="Times New Roman"/>
          <w:sz w:val="24"/>
          <w:szCs w:val="24"/>
        </w:rPr>
        <w:t>Ekeng</w:t>
      </w:r>
      <w:proofErr w:type="spellEnd"/>
      <w:r w:rsidR="00B35221">
        <w:rPr>
          <w:rFonts w:ascii="Times New Roman" w:hAnsi="Times New Roman" w:cs="Times New Roman"/>
          <w:sz w:val="24"/>
          <w:szCs w:val="24"/>
        </w:rPr>
        <w:t xml:space="preserve"> </w:t>
      </w:r>
      <w:r w:rsidR="00B35221" w:rsidRPr="00C40768">
        <w:rPr>
          <w:rFonts w:ascii="Times New Roman" w:hAnsi="Times New Roman" w:cs="Times New Roman"/>
          <w:i/>
          <w:sz w:val="24"/>
          <w:szCs w:val="24"/>
        </w:rPr>
        <w:t>et al.</w:t>
      </w:r>
      <w:r w:rsidR="00B35221">
        <w:rPr>
          <w:rFonts w:ascii="Times New Roman" w:hAnsi="Times New Roman" w:cs="Times New Roman"/>
          <w:sz w:val="24"/>
          <w:szCs w:val="24"/>
        </w:rPr>
        <w:t>, 2021</w:t>
      </w:r>
      <w:r w:rsidR="00B35221" w:rsidRPr="00C371CF">
        <w:rPr>
          <w:rFonts w:ascii="Times New Roman" w:hAnsi="Times New Roman" w:cs="Times New Roman"/>
          <w:sz w:val="24"/>
          <w:szCs w:val="24"/>
        </w:rPr>
        <w:t>). Resistance to antibiotics occurs when the agent loses its supposed antimicrobial properties; and gives rise to therapeutic failures observed in clinical and community settings</w:t>
      </w:r>
      <w:r w:rsidR="00B35221">
        <w:rPr>
          <w:rFonts w:ascii="Times New Roman" w:hAnsi="Times New Roman" w:cs="Times New Roman"/>
          <w:sz w:val="24"/>
          <w:szCs w:val="24"/>
        </w:rPr>
        <w:t xml:space="preserve"> (</w:t>
      </w:r>
      <w:proofErr w:type="spellStart"/>
      <w:r w:rsidR="00B35221">
        <w:rPr>
          <w:rFonts w:ascii="Times New Roman" w:hAnsi="Times New Roman" w:cs="Times New Roman"/>
          <w:sz w:val="24"/>
          <w:szCs w:val="24"/>
        </w:rPr>
        <w:t>Eezzeldin</w:t>
      </w:r>
      <w:proofErr w:type="spellEnd"/>
      <w:r w:rsidR="00B35221">
        <w:rPr>
          <w:rFonts w:ascii="Times New Roman" w:hAnsi="Times New Roman" w:cs="Times New Roman"/>
          <w:sz w:val="24"/>
          <w:szCs w:val="24"/>
        </w:rPr>
        <w:t xml:space="preserve"> </w:t>
      </w:r>
      <w:r w:rsidR="00B35221" w:rsidRPr="000F3DAD">
        <w:rPr>
          <w:rFonts w:ascii="Times New Roman" w:hAnsi="Times New Roman" w:cs="Times New Roman"/>
          <w:i/>
          <w:sz w:val="24"/>
          <w:szCs w:val="24"/>
        </w:rPr>
        <w:t>et al.</w:t>
      </w:r>
      <w:r w:rsidR="00B35221">
        <w:rPr>
          <w:rFonts w:ascii="Times New Roman" w:hAnsi="Times New Roman" w:cs="Times New Roman"/>
          <w:sz w:val="24"/>
          <w:szCs w:val="24"/>
        </w:rPr>
        <w:t xml:space="preserve"> 2022)</w:t>
      </w:r>
      <w:r w:rsidR="00B35221" w:rsidRPr="00C371CF">
        <w:rPr>
          <w:rFonts w:ascii="Times New Roman" w:hAnsi="Times New Roman" w:cs="Times New Roman"/>
          <w:sz w:val="24"/>
          <w:szCs w:val="24"/>
        </w:rPr>
        <w:t xml:space="preserve">. </w:t>
      </w:r>
    </w:p>
    <w:p w14:paraId="6BE5BB01" w14:textId="56604BE6" w:rsidR="00FE631B" w:rsidRDefault="00B35221" w:rsidP="00FE631B">
      <w:pPr>
        <w:spacing w:before="240" w:after="0" w:line="240" w:lineRule="auto"/>
        <w:jc w:val="both"/>
        <w:rPr>
          <w:rFonts w:ascii="Times New Roman" w:hAnsi="Times New Roman" w:cs="Times New Roman"/>
          <w:sz w:val="24"/>
          <w:szCs w:val="24"/>
        </w:rPr>
      </w:pPr>
      <w:r w:rsidRPr="00C241FE">
        <w:rPr>
          <w:rFonts w:ascii="Times New Roman" w:hAnsi="Times New Roman" w:cs="Times New Roman"/>
          <w:sz w:val="24"/>
          <w:szCs w:val="24"/>
        </w:rPr>
        <w:t xml:space="preserve">Multidrug resistance (MDR) is </w:t>
      </w:r>
      <w:r w:rsidRPr="00625166">
        <w:rPr>
          <w:rStyle w:val="Emphasis"/>
          <w:rFonts w:ascii="Times New Roman" w:hAnsi="Times New Roman" w:cs="Times New Roman"/>
          <w:i w:val="0"/>
          <w:sz w:val="24"/>
          <w:szCs w:val="24"/>
        </w:rPr>
        <w:t xml:space="preserve">the </w:t>
      </w:r>
      <w:r w:rsidRPr="00382CB4">
        <w:rPr>
          <w:rStyle w:val="Emphasis"/>
          <w:rFonts w:ascii="Times New Roman" w:hAnsi="Times New Roman" w:cs="Times New Roman"/>
          <w:sz w:val="24"/>
          <w:szCs w:val="24"/>
        </w:rPr>
        <w:t>in vitro</w:t>
      </w:r>
      <w:r w:rsidRPr="00625166">
        <w:rPr>
          <w:rStyle w:val="Emphasis"/>
          <w:rFonts w:ascii="Times New Roman" w:hAnsi="Times New Roman" w:cs="Times New Roman"/>
          <w:i w:val="0"/>
          <w:sz w:val="24"/>
          <w:szCs w:val="24"/>
        </w:rPr>
        <w:t xml:space="preserve"> non-susceptibility to at least one drug in more than two classes of antimicrobial agents</w:t>
      </w:r>
      <w:r w:rsidRPr="00625166">
        <w:rPr>
          <w:rFonts w:ascii="Times New Roman" w:hAnsi="Times New Roman" w:cs="Times New Roman"/>
          <w:i/>
          <w:sz w:val="24"/>
          <w:szCs w:val="24"/>
        </w:rPr>
        <w:t xml:space="preserve"> </w:t>
      </w:r>
      <w:r w:rsidRPr="00C241FE">
        <w:rPr>
          <w:rFonts w:ascii="Times New Roman" w:hAnsi="Times New Roman" w:cs="Times New Roman"/>
          <w:sz w:val="24"/>
          <w:szCs w:val="24"/>
        </w:rPr>
        <w:t>(</w:t>
      </w:r>
      <w:proofErr w:type="spellStart"/>
      <w:r w:rsidRPr="00C241FE">
        <w:rPr>
          <w:rFonts w:ascii="Times New Roman" w:hAnsi="Times New Roman" w:cs="Times New Roman"/>
          <w:sz w:val="24"/>
          <w:szCs w:val="24"/>
        </w:rPr>
        <w:t>Magiorakos</w:t>
      </w:r>
      <w:proofErr w:type="spellEnd"/>
      <w:r w:rsidRPr="00C241FE">
        <w:rPr>
          <w:rFonts w:ascii="Times New Roman" w:hAnsi="Times New Roman" w:cs="Times New Roman"/>
          <w:sz w:val="24"/>
          <w:szCs w:val="24"/>
        </w:rPr>
        <w:t xml:space="preserve"> </w:t>
      </w:r>
      <w:r w:rsidRPr="00DF2BB8">
        <w:rPr>
          <w:rFonts w:ascii="Times New Roman" w:hAnsi="Times New Roman" w:cs="Times New Roman"/>
          <w:i/>
          <w:sz w:val="24"/>
          <w:szCs w:val="24"/>
        </w:rPr>
        <w:t>et al</w:t>
      </w:r>
      <w:r w:rsidRPr="00C241FE">
        <w:rPr>
          <w:rFonts w:ascii="Times New Roman" w:hAnsi="Times New Roman" w:cs="Times New Roman"/>
          <w:sz w:val="24"/>
          <w:szCs w:val="24"/>
        </w:rPr>
        <w:t>., 2012). Multidrug resistance has become an emerging threat due to misuse of antibiotics</w:t>
      </w:r>
      <w:r>
        <w:rPr>
          <w:rFonts w:ascii="Times New Roman" w:hAnsi="Times New Roman" w:cs="Times New Roman"/>
          <w:sz w:val="24"/>
          <w:szCs w:val="24"/>
        </w:rPr>
        <w:t xml:space="preserve"> </w:t>
      </w:r>
      <w:r w:rsidRPr="00C241FE">
        <w:rPr>
          <w:rFonts w:ascii="Times New Roman" w:hAnsi="Times New Roman" w:cs="Times New Roman"/>
          <w:sz w:val="24"/>
          <w:szCs w:val="24"/>
        </w:rPr>
        <w:t>(</w:t>
      </w:r>
      <w:r>
        <w:rPr>
          <w:rFonts w:ascii="Times New Roman" w:hAnsi="Times New Roman" w:cs="Times New Roman"/>
          <w:sz w:val="24"/>
          <w:szCs w:val="24"/>
        </w:rPr>
        <w:t xml:space="preserve">involving incorrect prescription, incorrect dosing, </w:t>
      </w:r>
      <w:r w:rsidR="00513253">
        <w:rPr>
          <w:rFonts w:ascii="Times New Roman" w:hAnsi="Times New Roman" w:cs="Times New Roman"/>
          <w:sz w:val="24"/>
          <w:szCs w:val="24"/>
        </w:rPr>
        <w:t>self-medication</w:t>
      </w:r>
      <w:r>
        <w:rPr>
          <w:rFonts w:ascii="Times New Roman" w:hAnsi="Times New Roman" w:cs="Times New Roman"/>
          <w:sz w:val="24"/>
          <w:szCs w:val="24"/>
        </w:rPr>
        <w:t xml:space="preserve"> and other factor like incorporating antibiotics in animal feed</w:t>
      </w:r>
      <w:r w:rsidRPr="00C241FE">
        <w:rPr>
          <w:rFonts w:ascii="Times New Roman" w:hAnsi="Times New Roman" w:cs="Times New Roman"/>
          <w:sz w:val="24"/>
          <w:szCs w:val="24"/>
        </w:rPr>
        <w:t>) within the past several years</w:t>
      </w:r>
      <w:r>
        <w:rPr>
          <w:rFonts w:ascii="Times New Roman" w:hAnsi="Times New Roman" w:cs="Times New Roman"/>
          <w:sz w:val="24"/>
          <w:szCs w:val="24"/>
        </w:rPr>
        <w:t xml:space="preserve"> (</w:t>
      </w:r>
      <w:r w:rsidRPr="00C241FE">
        <w:rPr>
          <w:rFonts w:ascii="Times New Roman" w:hAnsi="Times New Roman" w:cs="Times New Roman"/>
          <w:sz w:val="24"/>
          <w:szCs w:val="24"/>
        </w:rPr>
        <w:t xml:space="preserve">Chaudhary and Mahadeva, 2013; Khan </w:t>
      </w:r>
      <w:r w:rsidRPr="00C241FE">
        <w:rPr>
          <w:rFonts w:ascii="Times New Roman" w:hAnsi="Times New Roman" w:cs="Times New Roman"/>
          <w:i/>
          <w:sz w:val="24"/>
          <w:szCs w:val="24"/>
        </w:rPr>
        <w:t>et al</w:t>
      </w:r>
      <w:r w:rsidRPr="00C241FE">
        <w:rPr>
          <w:rFonts w:ascii="Times New Roman" w:hAnsi="Times New Roman" w:cs="Times New Roman"/>
          <w:sz w:val="24"/>
          <w:szCs w:val="24"/>
        </w:rPr>
        <w:t xml:space="preserve">., 2020; Kasew </w:t>
      </w:r>
      <w:r w:rsidRPr="00C241FE">
        <w:rPr>
          <w:rFonts w:ascii="Times New Roman" w:hAnsi="Times New Roman" w:cs="Times New Roman"/>
          <w:i/>
          <w:sz w:val="24"/>
          <w:szCs w:val="24"/>
        </w:rPr>
        <w:t>et al</w:t>
      </w:r>
      <w:r w:rsidRPr="00C241FE">
        <w:rPr>
          <w:rFonts w:ascii="Times New Roman" w:hAnsi="Times New Roman" w:cs="Times New Roman"/>
          <w:sz w:val="24"/>
          <w:szCs w:val="24"/>
        </w:rPr>
        <w:t xml:space="preserve">., 2022). Worldwide data show that there is increasing resistance among urinary tract pathogens to conventional drugs (Alemu </w:t>
      </w:r>
      <w:r w:rsidRPr="00C241FE">
        <w:rPr>
          <w:rFonts w:ascii="Times New Roman" w:hAnsi="Times New Roman" w:cs="Times New Roman"/>
          <w:i/>
          <w:sz w:val="24"/>
          <w:szCs w:val="24"/>
        </w:rPr>
        <w:t>et al</w:t>
      </w:r>
      <w:r w:rsidRPr="00C241FE">
        <w:rPr>
          <w:rFonts w:ascii="Times New Roman" w:hAnsi="Times New Roman" w:cs="Times New Roman"/>
          <w:sz w:val="24"/>
          <w:szCs w:val="24"/>
        </w:rPr>
        <w:t xml:space="preserve">., 2012; Alo, </w:t>
      </w:r>
      <w:r w:rsidRPr="00A82204">
        <w:rPr>
          <w:rFonts w:ascii="Times New Roman" w:hAnsi="Times New Roman" w:cs="Times New Roman"/>
          <w:i/>
          <w:sz w:val="24"/>
          <w:szCs w:val="24"/>
        </w:rPr>
        <w:t>et al</w:t>
      </w:r>
      <w:r w:rsidRPr="00C241FE">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C241FE">
        <w:rPr>
          <w:rFonts w:ascii="Times New Roman" w:hAnsi="Times New Roman" w:cs="Times New Roman"/>
          <w:sz w:val="24"/>
          <w:szCs w:val="24"/>
        </w:rPr>
        <w:t xml:space="preserve">Donkor </w:t>
      </w:r>
      <w:r w:rsidRPr="00C241FE">
        <w:rPr>
          <w:rFonts w:ascii="Times New Roman" w:hAnsi="Times New Roman" w:cs="Times New Roman"/>
          <w:i/>
          <w:sz w:val="24"/>
          <w:szCs w:val="24"/>
        </w:rPr>
        <w:t>et al</w:t>
      </w:r>
      <w:r w:rsidRPr="00C241FE">
        <w:rPr>
          <w:rFonts w:ascii="Times New Roman" w:hAnsi="Times New Roman" w:cs="Times New Roman"/>
          <w:sz w:val="24"/>
          <w:szCs w:val="24"/>
        </w:rPr>
        <w:t>., 2019). Multidrug resistance is raising a se</w:t>
      </w:r>
      <w:r>
        <w:rPr>
          <w:rFonts w:ascii="Times New Roman" w:hAnsi="Times New Roman" w:cs="Times New Roman"/>
          <w:sz w:val="24"/>
          <w:szCs w:val="24"/>
        </w:rPr>
        <w:t>rious public health concern resulting</w:t>
      </w:r>
      <w:r w:rsidRPr="00C241FE">
        <w:rPr>
          <w:rFonts w:ascii="Times New Roman" w:hAnsi="Times New Roman" w:cs="Times New Roman"/>
          <w:sz w:val="24"/>
          <w:szCs w:val="24"/>
        </w:rPr>
        <w:t xml:space="preserve"> to increased mortality and morbidity (</w:t>
      </w:r>
      <w:proofErr w:type="spellStart"/>
      <w:r w:rsidRPr="00C241FE">
        <w:rPr>
          <w:rFonts w:ascii="Times New Roman" w:hAnsi="Times New Roman" w:cs="Times New Roman"/>
          <w:sz w:val="24"/>
          <w:szCs w:val="24"/>
        </w:rPr>
        <w:t>Dehbanipour</w:t>
      </w:r>
      <w:proofErr w:type="spellEnd"/>
      <w:r w:rsidRPr="00C241FE">
        <w:rPr>
          <w:rFonts w:ascii="Times New Roman" w:hAnsi="Times New Roman" w:cs="Times New Roman"/>
          <w:sz w:val="24"/>
          <w:szCs w:val="24"/>
        </w:rPr>
        <w:t xml:space="preserve"> </w:t>
      </w:r>
      <w:r w:rsidRPr="00C241FE">
        <w:rPr>
          <w:rFonts w:ascii="Times New Roman" w:hAnsi="Times New Roman" w:cs="Times New Roman"/>
          <w:i/>
          <w:sz w:val="24"/>
          <w:szCs w:val="24"/>
        </w:rPr>
        <w:t>et al</w:t>
      </w:r>
      <w:r w:rsidRPr="00C241FE">
        <w:rPr>
          <w:rFonts w:ascii="Times New Roman" w:hAnsi="Times New Roman" w:cs="Times New Roman"/>
          <w:sz w:val="24"/>
          <w:szCs w:val="24"/>
        </w:rPr>
        <w:t>., 2016</w:t>
      </w:r>
      <w:r>
        <w:rPr>
          <w:rFonts w:ascii="Times New Roman" w:hAnsi="Times New Roman" w:cs="Times New Roman"/>
          <w:sz w:val="24"/>
          <w:szCs w:val="24"/>
        </w:rPr>
        <w:t xml:space="preserve">; Sadeghi </w:t>
      </w:r>
      <w:r w:rsidRPr="00A13D3F">
        <w:rPr>
          <w:rFonts w:ascii="Times New Roman" w:hAnsi="Times New Roman" w:cs="Times New Roman"/>
          <w:i/>
          <w:sz w:val="24"/>
          <w:szCs w:val="24"/>
        </w:rPr>
        <w:t>et al.</w:t>
      </w:r>
      <w:r>
        <w:rPr>
          <w:rFonts w:ascii="Times New Roman" w:hAnsi="Times New Roman" w:cs="Times New Roman"/>
          <w:sz w:val="24"/>
          <w:szCs w:val="24"/>
        </w:rPr>
        <w:t>, 2023</w:t>
      </w:r>
      <w:r w:rsidRPr="00C241FE">
        <w:rPr>
          <w:rFonts w:ascii="Times New Roman" w:hAnsi="Times New Roman" w:cs="Times New Roman"/>
          <w:sz w:val="24"/>
          <w:szCs w:val="24"/>
        </w:rPr>
        <w:t xml:space="preserve">). </w:t>
      </w:r>
      <w:r>
        <w:rPr>
          <w:rFonts w:ascii="Times New Roman" w:hAnsi="Times New Roman" w:cs="Times New Roman"/>
          <w:sz w:val="24"/>
          <w:szCs w:val="24"/>
        </w:rPr>
        <w:t>Research findings reported that t</w:t>
      </w:r>
      <w:r w:rsidRPr="00C371CF">
        <w:rPr>
          <w:rFonts w:ascii="Times New Roman" w:hAnsi="Times New Roman" w:cs="Times New Roman"/>
          <w:sz w:val="24"/>
          <w:szCs w:val="24"/>
        </w:rPr>
        <w:t>he high consumption and inappropriate use of antibiotics combined with crowding multiple pathology and frequent us</w:t>
      </w:r>
      <w:r>
        <w:rPr>
          <w:rFonts w:ascii="Times New Roman" w:hAnsi="Times New Roman" w:cs="Times New Roman"/>
          <w:sz w:val="24"/>
          <w:szCs w:val="24"/>
        </w:rPr>
        <w:t>e of invasive devices are</w:t>
      </w:r>
      <w:r w:rsidRPr="00C371CF">
        <w:rPr>
          <w:rFonts w:ascii="Times New Roman" w:hAnsi="Times New Roman" w:cs="Times New Roman"/>
          <w:sz w:val="24"/>
          <w:szCs w:val="24"/>
        </w:rPr>
        <w:t xml:space="preserve"> factor</w:t>
      </w:r>
      <w:r>
        <w:rPr>
          <w:rFonts w:ascii="Times New Roman" w:hAnsi="Times New Roman" w:cs="Times New Roman"/>
          <w:sz w:val="24"/>
          <w:szCs w:val="24"/>
        </w:rPr>
        <w:t>s</w:t>
      </w:r>
      <w:r w:rsidRPr="00C371CF">
        <w:rPr>
          <w:rFonts w:ascii="Times New Roman" w:hAnsi="Times New Roman" w:cs="Times New Roman"/>
          <w:sz w:val="24"/>
          <w:szCs w:val="24"/>
        </w:rPr>
        <w:t xml:space="preserve"> contributing to high levels of resistance (</w:t>
      </w:r>
      <w:proofErr w:type="spellStart"/>
      <w:r w:rsidRPr="00C371CF">
        <w:rPr>
          <w:rFonts w:ascii="Times New Roman" w:hAnsi="Times New Roman" w:cs="Times New Roman"/>
          <w:sz w:val="24"/>
          <w:szCs w:val="24"/>
        </w:rPr>
        <w:t>Iroha</w:t>
      </w:r>
      <w:proofErr w:type="spellEnd"/>
      <w:r w:rsidRPr="00C371CF">
        <w:rPr>
          <w:rFonts w:ascii="Times New Roman" w:hAnsi="Times New Roman" w:cs="Times New Roman"/>
          <w:sz w:val="24"/>
          <w:szCs w:val="24"/>
        </w:rPr>
        <w:t xml:space="preserve"> and </w:t>
      </w:r>
      <w:proofErr w:type="spellStart"/>
      <w:r w:rsidRPr="00C371CF">
        <w:rPr>
          <w:rFonts w:ascii="Times New Roman" w:hAnsi="Times New Roman" w:cs="Times New Roman"/>
          <w:sz w:val="24"/>
          <w:szCs w:val="24"/>
        </w:rPr>
        <w:t>Ayogu</w:t>
      </w:r>
      <w:proofErr w:type="spellEnd"/>
      <w:r w:rsidRPr="00C371CF">
        <w:rPr>
          <w:rFonts w:ascii="Times New Roman" w:hAnsi="Times New Roman" w:cs="Times New Roman"/>
          <w:sz w:val="24"/>
          <w:szCs w:val="24"/>
        </w:rPr>
        <w:t xml:space="preserve">, 2011; Chaudhary and Mahadeva, 2013). These resistant properties to antibiotics are most often observed in hospital settings, although they are still seen in community acquired UTI; with an increasing presence of Gram positive cocci like Staphylococci and Gram negative organisms like </w:t>
      </w:r>
      <w:r w:rsidRPr="00C371CF">
        <w:rPr>
          <w:rFonts w:ascii="Times New Roman" w:hAnsi="Times New Roman" w:cs="Times New Roman"/>
          <w:i/>
          <w:sz w:val="24"/>
          <w:szCs w:val="24"/>
        </w:rPr>
        <w:t>Klebsiella</w:t>
      </w:r>
      <w:r w:rsidRPr="00C371CF">
        <w:rPr>
          <w:rFonts w:ascii="Times New Roman" w:hAnsi="Times New Roman" w:cs="Times New Roman"/>
          <w:sz w:val="24"/>
          <w:szCs w:val="24"/>
        </w:rPr>
        <w:t xml:space="preserve"> becoming more frequent (</w:t>
      </w:r>
      <w:proofErr w:type="spellStart"/>
      <w:r w:rsidRPr="00C371CF">
        <w:rPr>
          <w:rFonts w:ascii="Times New Roman" w:hAnsi="Times New Roman" w:cs="Times New Roman"/>
          <w:sz w:val="24"/>
          <w:szCs w:val="24"/>
        </w:rPr>
        <w:t>Onoh</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et al.,</w:t>
      </w:r>
      <w:r w:rsidRPr="00C371CF">
        <w:rPr>
          <w:rFonts w:ascii="Times New Roman" w:hAnsi="Times New Roman" w:cs="Times New Roman"/>
          <w:sz w:val="24"/>
          <w:szCs w:val="24"/>
        </w:rPr>
        <w:t xml:space="preserve"> 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w:t>
      </w:r>
      <w:r w:rsidRPr="008C4D8B">
        <w:rPr>
          <w:rFonts w:ascii="Times New Roman" w:hAnsi="Times New Roman" w:cs="Times New Roman"/>
          <w:i/>
          <w:sz w:val="24"/>
          <w:szCs w:val="24"/>
        </w:rPr>
        <w:t>et al</w:t>
      </w:r>
      <w:r>
        <w:rPr>
          <w:rFonts w:ascii="Times New Roman" w:hAnsi="Times New Roman" w:cs="Times New Roman"/>
          <w:sz w:val="24"/>
          <w:szCs w:val="24"/>
        </w:rPr>
        <w:t>., 2020</w:t>
      </w:r>
      <w:r w:rsidR="00FD747A">
        <w:rPr>
          <w:rFonts w:ascii="Times New Roman" w:hAnsi="Times New Roman" w:cs="Times New Roman"/>
          <w:sz w:val="24"/>
          <w:szCs w:val="24"/>
        </w:rPr>
        <w:t xml:space="preserve">; Nwankwo </w:t>
      </w:r>
      <w:r w:rsidR="00FD747A" w:rsidRPr="00FD747A">
        <w:rPr>
          <w:rFonts w:ascii="Times New Roman" w:hAnsi="Times New Roman" w:cs="Times New Roman"/>
          <w:i/>
          <w:sz w:val="24"/>
          <w:szCs w:val="24"/>
        </w:rPr>
        <w:t>et al</w:t>
      </w:r>
      <w:r w:rsidR="00FD747A">
        <w:rPr>
          <w:rFonts w:ascii="Times New Roman" w:hAnsi="Times New Roman" w:cs="Times New Roman"/>
          <w:sz w:val="24"/>
          <w:szCs w:val="24"/>
        </w:rPr>
        <w:t>., 2025</w:t>
      </w:r>
      <w:r w:rsidRPr="00C371CF">
        <w:rPr>
          <w:rFonts w:ascii="Times New Roman" w:hAnsi="Times New Roman" w:cs="Times New Roman"/>
          <w:sz w:val="24"/>
          <w:szCs w:val="24"/>
        </w:rPr>
        <w:t>).</w:t>
      </w:r>
      <w:r>
        <w:rPr>
          <w:rFonts w:ascii="Times New Roman" w:hAnsi="Times New Roman" w:cs="Times New Roman"/>
          <w:sz w:val="24"/>
          <w:szCs w:val="24"/>
        </w:rPr>
        <w:t xml:space="preserve"> </w:t>
      </w:r>
    </w:p>
    <w:p w14:paraId="019FABA1" w14:textId="3422A87B" w:rsidR="00176A57" w:rsidRDefault="00A357F3" w:rsidP="00176A57">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Administration of antibiotics to which an etiologic agent isolated from a patient is resistant, would be purely a waste of time, money, resources; and will result to complications which can be fatal. To ensure appropriate therapy, current knowledge of the organisms that cause UTI and their antibiotic susceptibility pattern is man</w:t>
      </w:r>
      <w:r w:rsidR="007903DE">
        <w:rPr>
          <w:rFonts w:ascii="Times New Roman" w:hAnsi="Times New Roman" w:cs="Times New Roman"/>
          <w:sz w:val="24"/>
          <w:szCs w:val="24"/>
        </w:rPr>
        <w:t>datory. It appears that limited</w:t>
      </w:r>
      <w:r w:rsidRPr="00C371CF">
        <w:rPr>
          <w:rFonts w:ascii="Times New Roman" w:hAnsi="Times New Roman" w:cs="Times New Roman"/>
          <w:sz w:val="24"/>
          <w:szCs w:val="24"/>
        </w:rPr>
        <w:t xml:space="preserve"> antibiotic resistance pattern</w:t>
      </w:r>
      <w:r w:rsidR="00FE631B">
        <w:rPr>
          <w:rFonts w:ascii="Times New Roman" w:hAnsi="Times New Roman" w:cs="Times New Roman"/>
          <w:sz w:val="24"/>
          <w:szCs w:val="24"/>
        </w:rPr>
        <w:t>s</w:t>
      </w:r>
      <w:r w:rsidRPr="00C371CF">
        <w:rPr>
          <w:rFonts w:ascii="Times New Roman" w:hAnsi="Times New Roman" w:cs="Times New Roman"/>
          <w:sz w:val="24"/>
          <w:szCs w:val="24"/>
        </w:rPr>
        <w:t xml:space="preserve"> of </w:t>
      </w:r>
      <w:proofErr w:type="spellStart"/>
      <w:r w:rsidRPr="00C371CF">
        <w:rPr>
          <w:rFonts w:ascii="Times New Roman" w:hAnsi="Times New Roman" w:cs="Times New Roman"/>
          <w:sz w:val="24"/>
          <w:szCs w:val="24"/>
        </w:rPr>
        <w:t>uropathogens</w:t>
      </w:r>
      <w:proofErr w:type="spellEnd"/>
      <w:r w:rsidRPr="00C371CF">
        <w:rPr>
          <w:rFonts w:ascii="Times New Roman" w:hAnsi="Times New Roman" w:cs="Times New Roman"/>
          <w:sz w:val="24"/>
          <w:szCs w:val="24"/>
        </w:rPr>
        <w:t xml:space="preserve"> </w:t>
      </w:r>
      <w:r>
        <w:rPr>
          <w:rFonts w:ascii="Times New Roman" w:hAnsi="Times New Roman" w:cs="Times New Roman"/>
          <w:sz w:val="24"/>
          <w:szCs w:val="24"/>
        </w:rPr>
        <w:t>has been done in Enugu Sta</w:t>
      </w:r>
      <w:r w:rsidRPr="00C371CF">
        <w:rPr>
          <w:rFonts w:ascii="Times New Roman" w:hAnsi="Times New Roman" w:cs="Times New Roman"/>
          <w:sz w:val="24"/>
          <w:szCs w:val="24"/>
        </w:rPr>
        <w:t>te and literature data is sparse on the current antibiotic</w:t>
      </w:r>
      <w:r w:rsidR="00C013D6">
        <w:rPr>
          <w:rFonts w:ascii="Times New Roman" w:hAnsi="Times New Roman" w:cs="Times New Roman"/>
          <w:sz w:val="24"/>
          <w:szCs w:val="24"/>
        </w:rPr>
        <w:t xml:space="preserve"> resistance patterns of</w:t>
      </w:r>
      <w:r w:rsidRPr="00C371CF">
        <w:rPr>
          <w:rFonts w:ascii="Times New Roman" w:hAnsi="Times New Roman" w:cs="Times New Roman"/>
          <w:sz w:val="24"/>
          <w:szCs w:val="24"/>
        </w:rPr>
        <w:t xml:space="preserve"> </w:t>
      </w:r>
      <w:proofErr w:type="spellStart"/>
      <w:r w:rsidRPr="00C371CF">
        <w:rPr>
          <w:rFonts w:ascii="Times New Roman" w:hAnsi="Times New Roman" w:cs="Times New Roman"/>
          <w:sz w:val="24"/>
          <w:szCs w:val="24"/>
        </w:rPr>
        <w:t>u</w:t>
      </w:r>
      <w:r>
        <w:rPr>
          <w:rFonts w:ascii="Times New Roman" w:hAnsi="Times New Roman" w:cs="Times New Roman"/>
          <w:sz w:val="24"/>
          <w:szCs w:val="24"/>
        </w:rPr>
        <w:t>ropathogens</w:t>
      </w:r>
      <w:proofErr w:type="spellEnd"/>
      <w:r>
        <w:rPr>
          <w:rFonts w:ascii="Times New Roman" w:hAnsi="Times New Roman" w:cs="Times New Roman"/>
          <w:sz w:val="24"/>
          <w:szCs w:val="24"/>
        </w:rPr>
        <w:t xml:space="preserve"> among </w:t>
      </w:r>
      <w:r w:rsidR="00C013D6">
        <w:rPr>
          <w:rFonts w:ascii="Times New Roman" w:hAnsi="Times New Roman" w:cs="Times New Roman"/>
          <w:sz w:val="24"/>
          <w:szCs w:val="24"/>
        </w:rPr>
        <w:t xml:space="preserve">apparently healthy </w:t>
      </w:r>
      <w:r>
        <w:rPr>
          <w:rFonts w:ascii="Times New Roman" w:hAnsi="Times New Roman" w:cs="Times New Roman"/>
          <w:sz w:val="24"/>
          <w:szCs w:val="24"/>
        </w:rPr>
        <w:t>undergraduates</w:t>
      </w:r>
      <w:r w:rsidRPr="00C371CF">
        <w:rPr>
          <w:rFonts w:ascii="Times New Roman" w:hAnsi="Times New Roman" w:cs="Times New Roman"/>
          <w:sz w:val="24"/>
          <w:szCs w:val="24"/>
        </w:rPr>
        <w:t xml:space="preserve"> </w:t>
      </w:r>
      <w:r w:rsidR="00C013D6">
        <w:rPr>
          <w:rFonts w:ascii="Times New Roman" w:hAnsi="Times New Roman" w:cs="Times New Roman"/>
          <w:sz w:val="24"/>
          <w:szCs w:val="24"/>
        </w:rPr>
        <w:t xml:space="preserve">who may be potential carriers of infections including UTI </w:t>
      </w:r>
      <w:r w:rsidRPr="00C371CF">
        <w:rPr>
          <w:rFonts w:ascii="Times New Roman" w:hAnsi="Times New Roman" w:cs="Times New Roman"/>
          <w:sz w:val="24"/>
          <w:szCs w:val="24"/>
        </w:rPr>
        <w:t xml:space="preserve">in the study area. Therefore, periodic evaluation of antibiotic activities is needed to update information (Alemu </w:t>
      </w:r>
      <w:r w:rsidRPr="00C371CF">
        <w:rPr>
          <w:rFonts w:ascii="Times New Roman" w:hAnsi="Times New Roman" w:cs="Times New Roman"/>
          <w:i/>
          <w:sz w:val="24"/>
          <w:szCs w:val="24"/>
        </w:rPr>
        <w:t>et al.</w:t>
      </w:r>
      <w:r w:rsidRPr="00C371CF">
        <w:rPr>
          <w:rFonts w:ascii="Times New Roman" w:hAnsi="Times New Roman" w:cs="Times New Roman"/>
          <w:sz w:val="24"/>
          <w:szCs w:val="24"/>
        </w:rPr>
        <w:t>, 2012</w:t>
      </w:r>
      <w:r>
        <w:rPr>
          <w:rFonts w:ascii="Times New Roman" w:hAnsi="Times New Roman" w:cs="Times New Roman"/>
          <w:sz w:val="24"/>
          <w:szCs w:val="24"/>
        </w:rPr>
        <w:t xml:space="preserve">;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w:t>
      </w:r>
      <w:r w:rsidRPr="0058385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2020</w:t>
      </w:r>
      <w:r w:rsidRPr="00C371CF">
        <w:rPr>
          <w:rFonts w:ascii="Times New Roman" w:hAnsi="Times New Roman" w:cs="Times New Roman"/>
          <w:sz w:val="24"/>
          <w:szCs w:val="24"/>
        </w:rPr>
        <w:t>) on appropriate antibiotics to be used as an empirical tre</w:t>
      </w:r>
      <w:r>
        <w:rPr>
          <w:rFonts w:ascii="Times New Roman" w:hAnsi="Times New Roman" w:cs="Times New Roman"/>
          <w:sz w:val="24"/>
          <w:szCs w:val="24"/>
        </w:rPr>
        <w:t>atment regime in the study area</w:t>
      </w:r>
      <w:r w:rsidRPr="00C371CF">
        <w:rPr>
          <w:rFonts w:ascii="Times New Roman" w:hAnsi="Times New Roman" w:cs="Times New Roman"/>
          <w:sz w:val="24"/>
          <w:szCs w:val="24"/>
        </w:rPr>
        <w:t xml:space="preserve">. </w:t>
      </w:r>
    </w:p>
    <w:p w14:paraId="74021DAA" w14:textId="77777777" w:rsidR="007E7D14" w:rsidRDefault="007E7D14" w:rsidP="00A357F3">
      <w:pPr>
        <w:pStyle w:val="Default"/>
        <w:rPr>
          <w:rFonts w:ascii="Times New Roman" w:hAnsi="Times New Roman" w:cs="Times New Roman"/>
          <w:color w:val="auto"/>
        </w:rPr>
      </w:pPr>
    </w:p>
    <w:p w14:paraId="05C3E695" w14:textId="77777777" w:rsidR="007E7D14" w:rsidRDefault="007E7D14" w:rsidP="00A357F3">
      <w:pPr>
        <w:pStyle w:val="Default"/>
        <w:rPr>
          <w:rFonts w:ascii="Times New Roman" w:hAnsi="Times New Roman" w:cs="Times New Roman"/>
          <w:b/>
          <w:bCs/>
        </w:rPr>
      </w:pPr>
    </w:p>
    <w:p w14:paraId="4771A125" w14:textId="77777777" w:rsidR="007E7D14" w:rsidRDefault="007E7D14" w:rsidP="00A357F3">
      <w:pPr>
        <w:pStyle w:val="Default"/>
        <w:rPr>
          <w:rFonts w:ascii="Times New Roman" w:hAnsi="Times New Roman" w:cs="Times New Roman"/>
          <w:b/>
          <w:bCs/>
        </w:rPr>
      </w:pPr>
    </w:p>
    <w:p w14:paraId="52A9A3C7" w14:textId="77777777" w:rsidR="00A357F3" w:rsidRPr="00A50CE8" w:rsidRDefault="00A357F3" w:rsidP="00A357F3">
      <w:pPr>
        <w:pStyle w:val="Default"/>
        <w:rPr>
          <w:rFonts w:ascii="Times New Roman" w:hAnsi="Times New Roman" w:cs="Times New Roman"/>
        </w:rPr>
      </w:pPr>
      <w:r w:rsidRPr="00A50CE8">
        <w:rPr>
          <w:rFonts w:ascii="Times New Roman" w:hAnsi="Times New Roman" w:cs="Times New Roman"/>
          <w:b/>
          <w:bCs/>
        </w:rPr>
        <w:t xml:space="preserve">2. MATERIALS AND METHODS </w:t>
      </w:r>
    </w:p>
    <w:p w14:paraId="50FCF929" w14:textId="77777777" w:rsidR="00A357F3" w:rsidRDefault="00A357F3" w:rsidP="00A357F3">
      <w:pPr>
        <w:spacing w:before="240" w:line="240" w:lineRule="auto"/>
        <w:jc w:val="both"/>
        <w:rPr>
          <w:rFonts w:ascii="Times New Roman" w:hAnsi="Times New Roman" w:cs="Times New Roman"/>
          <w:b/>
          <w:bCs/>
          <w:sz w:val="24"/>
          <w:szCs w:val="24"/>
        </w:rPr>
      </w:pPr>
      <w:r w:rsidRPr="00A50CE8">
        <w:rPr>
          <w:rFonts w:ascii="Times New Roman" w:hAnsi="Times New Roman" w:cs="Times New Roman"/>
          <w:b/>
          <w:bCs/>
          <w:sz w:val="24"/>
          <w:szCs w:val="24"/>
        </w:rPr>
        <w:t>2.1 Study Site</w:t>
      </w:r>
    </w:p>
    <w:p w14:paraId="13EF7B01" w14:textId="77777777" w:rsidR="00A357F3" w:rsidRPr="002B60FC" w:rsidRDefault="00A357F3" w:rsidP="00A357F3">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The</w:t>
      </w:r>
      <w:r>
        <w:rPr>
          <w:rFonts w:ascii="Times New Roman" w:hAnsi="Times New Roman" w:cs="Times New Roman"/>
          <w:sz w:val="24"/>
          <w:szCs w:val="24"/>
        </w:rPr>
        <w:t xml:space="preserve"> study was</w:t>
      </w:r>
      <w:r w:rsidRPr="00C371CF">
        <w:rPr>
          <w:rFonts w:ascii="Times New Roman" w:hAnsi="Times New Roman" w:cs="Times New Roman"/>
          <w:sz w:val="24"/>
          <w:szCs w:val="24"/>
        </w:rPr>
        <w:t xml:space="preserve"> conducte</w:t>
      </w:r>
      <w:r>
        <w:rPr>
          <w:rFonts w:ascii="Times New Roman" w:hAnsi="Times New Roman" w:cs="Times New Roman"/>
          <w:sz w:val="24"/>
          <w:szCs w:val="24"/>
        </w:rPr>
        <w:t xml:space="preserve">d at Renaissance University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Enugu State Nigeria</w:t>
      </w:r>
      <w:r w:rsidRPr="00C371CF">
        <w:rPr>
          <w:rFonts w:ascii="Times New Roman" w:hAnsi="Times New Roman" w:cs="Times New Roman"/>
          <w:sz w:val="24"/>
          <w:szCs w:val="24"/>
        </w:rPr>
        <w:t xml:space="preserve">. </w:t>
      </w:r>
      <w:r>
        <w:rPr>
          <w:rFonts w:ascii="Times New Roman" w:hAnsi="Times New Roman" w:cs="Times New Roman"/>
          <w:sz w:val="24"/>
          <w:szCs w:val="24"/>
        </w:rPr>
        <w:t>The</w:t>
      </w:r>
      <w:r w:rsidR="005A760B">
        <w:rPr>
          <w:rFonts w:ascii="Times New Roman" w:hAnsi="Times New Roman" w:cs="Times New Roman"/>
          <w:sz w:val="24"/>
          <w:szCs w:val="24"/>
        </w:rPr>
        <w:t xml:space="preserve"> analysis of specimens, </w:t>
      </w:r>
      <w:r>
        <w:rPr>
          <w:rFonts w:ascii="Times New Roman" w:hAnsi="Times New Roman" w:cs="Times New Roman"/>
          <w:sz w:val="24"/>
          <w:szCs w:val="24"/>
        </w:rPr>
        <w:t xml:space="preserve">Biochemical Identification </w:t>
      </w:r>
      <w:r w:rsidR="005A760B">
        <w:rPr>
          <w:rFonts w:ascii="Times New Roman" w:hAnsi="Times New Roman" w:cs="Times New Roman"/>
          <w:sz w:val="24"/>
          <w:szCs w:val="24"/>
        </w:rPr>
        <w:t xml:space="preserve">and antimicrobial susceptibility testing </w:t>
      </w:r>
      <w:r>
        <w:rPr>
          <w:rFonts w:ascii="Times New Roman" w:hAnsi="Times New Roman" w:cs="Times New Roman"/>
          <w:sz w:val="24"/>
          <w:szCs w:val="24"/>
        </w:rPr>
        <w:t xml:space="preserve">were done at the Microbiology Laboratories of Renaissance University, Enugu and Paul University,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 xml:space="preserve">, Anambra State. </w:t>
      </w:r>
    </w:p>
    <w:p w14:paraId="654E986C" w14:textId="77777777" w:rsidR="00A357F3" w:rsidRPr="00233DD6" w:rsidRDefault="00A357F3" w:rsidP="00A357F3">
      <w:pPr>
        <w:spacing w:before="240" w:line="240" w:lineRule="auto"/>
        <w:jc w:val="both"/>
        <w:rPr>
          <w:rFonts w:ascii="Times New Roman" w:hAnsi="Times New Roman" w:cs="Times New Roman"/>
          <w:b/>
          <w:bCs/>
          <w:sz w:val="24"/>
          <w:szCs w:val="24"/>
        </w:rPr>
      </w:pPr>
      <w:r w:rsidRPr="00A50CE8">
        <w:rPr>
          <w:rFonts w:ascii="Times New Roman" w:hAnsi="Times New Roman" w:cs="Times New Roman"/>
          <w:sz w:val="24"/>
          <w:szCs w:val="24"/>
        </w:rPr>
        <w:lastRenderedPageBreak/>
        <w:t xml:space="preserve"> </w:t>
      </w:r>
      <w:r w:rsidRPr="00233DD6">
        <w:rPr>
          <w:rFonts w:ascii="Times New Roman" w:hAnsi="Times New Roman" w:cs="Times New Roman"/>
          <w:b/>
          <w:bCs/>
          <w:sz w:val="24"/>
          <w:szCs w:val="24"/>
        </w:rPr>
        <w:t xml:space="preserve">2.2 </w:t>
      </w:r>
      <w:commentRangeStart w:id="2"/>
      <w:r w:rsidRPr="00233DD6">
        <w:rPr>
          <w:rFonts w:ascii="Times New Roman" w:hAnsi="Times New Roman" w:cs="Times New Roman"/>
          <w:b/>
          <w:bCs/>
          <w:sz w:val="24"/>
          <w:szCs w:val="24"/>
        </w:rPr>
        <w:t>Study Design and Ethical Approval</w:t>
      </w:r>
      <w:commentRangeEnd w:id="2"/>
      <w:r w:rsidR="00CD7014">
        <w:rPr>
          <w:rStyle w:val="CommentReference"/>
          <w:rtl/>
        </w:rPr>
        <w:commentReference w:id="2"/>
      </w:r>
    </w:p>
    <w:p w14:paraId="133A56E1" w14:textId="77777777" w:rsidR="00A357F3" w:rsidRPr="005A760B" w:rsidRDefault="00A357F3" w:rsidP="005A760B">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 xml:space="preserve">This </w:t>
      </w:r>
      <w:r w:rsidR="005A760B">
        <w:rPr>
          <w:rFonts w:ascii="Times New Roman" w:hAnsi="Times New Roman" w:cs="Times New Roman"/>
          <w:sz w:val="24"/>
          <w:szCs w:val="24"/>
        </w:rPr>
        <w:t xml:space="preserve">study </w:t>
      </w:r>
      <w:r>
        <w:rPr>
          <w:rFonts w:ascii="Times New Roman" w:hAnsi="Times New Roman" w:cs="Times New Roman"/>
          <w:sz w:val="24"/>
          <w:szCs w:val="24"/>
        </w:rPr>
        <w:t>was a descrip</w:t>
      </w:r>
      <w:r w:rsidR="005A760B">
        <w:rPr>
          <w:rFonts w:ascii="Times New Roman" w:hAnsi="Times New Roman" w:cs="Times New Roman"/>
          <w:sz w:val="24"/>
          <w:szCs w:val="24"/>
        </w:rPr>
        <w:t>tive cross sectional study carried out from May to July, 2024</w:t>
      </w:r>
      <w:r w:rsidR="006F0391">
        <w:rPr>
          <w:rFonts w:ascii="Times New Roman" w:hAnsi="Times New Roman" w:cs="Times New Roman"/>
          <w:sz w:val="24"/>
          <w:szCs w:val="24"/>
        </w:rPr>
        <w:t>.</w:t>
      </w:r>
      <w:r>
        <w:rPr>
          <w:rFonts w:ascii="Times New Roman" w:hAnsi="Times New Roman" w:cs="Times New Roman"/>
          <w:sz w:val="24"/>
          <w:szCs w:val="24"/>
        </w:rPr>
        <w:t xml:space="preserve"> Ethical clearance was obtained from Research and Development Committee of Renaissance University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Enugu State. Informed consent was</w:t>
      </w:r>
      <w:r w:rsidRPr="00D404BD">
        <w:rPr>
          <w:rFonts w:ascii="Times New Roman" w:hAnsi="Times New Roman" w:cs="Times New Roman"/>
          <w:sz w:val="24"/>
          <w:szCs w:val="24"/>
        </w:rPr>
        <w:t xml:space="preserve"> ob</w:t>
      </w:r>
      <w:r>
        <w:rPr>
          <w:rFonts w:ascii="Times New Roman" w:hAnsi="Times New Roman" w:cs="Times New Roman"/>
          <w:sz w:val="24"/>
          <w:szCs w:val="24"/>
        </w:rPr>
        <w:t xml:space="preserve">tained from each student </w:t>
      </w:r>
      <w:r w:rsidR="00ED3BD2">
        <w:rPr>
          <w:rFonts w:ascii="Times New Roman" w:hAnsi="Times New Roman" w:cs="Times New Roman"/>
          <w:sz w:val="24"/>
          <w:szCs w:val="24"/>
        </w:rPr>
        <w:t>before</w:t>
      </w:r>
      <w:r>
        <w:rPr>
          <w:rFonts w:ascii="Times New Roman" w:hAnsi="Times New Roman" w:cs="Times New Roman"/>
          <w:sz w:val="24"/>
          <w:szCs w:val="24"/>
        </w:rPr>
        <w:t xml:space="preserve"> </w:t>
      </w:r>
      <w:r w:rsidR="007903DE">
        <w:rPr>
          <w:rFonts w:ascii="Times New Roman" w:hAnsi="Times New Roman" w:cs="Times New Roman"/>
          <w:sz w:val="24"/>
          <w:szCs w:val="24"/>
        </w:rPr>
        <w:t xml:space="preserve">administration questionnaire on previous antibiotics exposure and subsequent </w:t>
      </w:r>
      <w:r>
        <w:rPr>
          <w:rFonts w:ascii="Times New Roman" w:hAnsi="Times New Roman" w:cs="Times New Roman"/>
          <w:sz w:val="24"/>
          <w:szCs w:val="24"/>
        </w:rPr>
        <w:t>collection of specimen</w:t>
      </w:r>
      <w:r w:rsidR="00ED3BD2">
        <w:rPr>
          <w:rFonts w:ascii="Times New Roman" w:hAnsi="Times New Roman" w:cs="Times New Roman"/>
          <w:sz w:val="24"/>
          <w:szCs w:val="24"/>
        </w:rPr>
        <w:t>s</w:t>
      </w:r>
      <w:r w:rsidRPr="00D404BD">
        <w:rPr>
          <w:rFonts w:ascii="Times New Roman" w:hAnsi="Times New Roman" w:cs="Times New Roman"/>
          <w:sz w:val="24"/>
          <w:szCs w:val="24"/>
        </w:rPr>
        <w:t>.</w:t>
      </w:r>
    </w:p>
    <w:p w14:paraId="4023C1F1" w14:textId="77777777" w:rsidR="00A357F3" w:rsidRPr="00233DD6" w:rsidRDefault="00A357F3" w:rsidP="00A357F3">
      <w:pPr>
        <w:spacing w:before="240" w:line="240" w:lineRule="auto"/>
        <w:jc w:val="both"/>
        <w:rPr>
          <w:rFonts w:ascii="Times New Roman" w:hAnsi="Times New Roman" w:cs="Times New Roman"/>
          <w:b/>
          <w:bCs/>
          <w:sz w:val="24"/>
          <w:szCs w:val="24"/>
        </w:rPr>
      </w:pPr>
      <w:r w:rsidRPr="00233DD6">
        <w:rPr>
          <w:rFonts w:ascii="Times New Roman" w:hAnsi="Times New Roman" w:cs="Times New Roman"/>
          <w:b/>
          <w:bCs/>
          <w:sz w:val="24"/>
          <w:szCs w:val="24"/>
        </w:rPr>
        <w:t>2.3 Study Population</w:t>
      </w:r>
    </w:p>
    <w:p w14:paraId="36D409FA" w14:textId="77777777" w:rsidR="005A760B" w:rsidRDefault="00A357F3" w:rsidP="00A357F3">
      <w:pPr>
        <w:spacing w:before="240" w:after="0" w:line="240" w:lineRule="auto"/>
        <w:jc w:val="both"/>
        <w:rPr>
          <w:rFonts w:ascii="Times New Roman" w:hAnsi="Times New Roman" w:cs="Times New Roman"/>
          <w:sz w:val="24"/>
          <w:szCs w:val="24"/>
        </w:rPr>
      </w:pPr>
      <w:r w:rsidRPr="001E2721">
        <w:rPr>
          <w:rFonts w:ascii="Times New Roman" w:hAnsi="Times New Roman" w:cs="Times New Roman"/>
          <w:sz w:val="24"/>
          <w:szCs w:val="24"/>
        </w:rPr>
        <w:t xml:space="preserve">The study population comprised of apparently healthy undergraduates of Renaissance University </w:t>
      </w:r>
      <w:proofErr w:type="spellStart"/>
      <w:r w:rsidRPr="001E2721">
        <w:rPr>
          <w:rFonts w:ascii="Times New Roman" w:hAnsi="Times New Roman" w:cs="Times New Roman"/>
          <w:sz w:val="24"/>
          <w:szCs w:val="24"/>
        </w:rPr>
        <w:t>Ugbawka</w:t>
      </w:r>
      <w:proofErr w:type="spellEnd"/>
      <w:r w:rsidRPr="001E2721">
        <w:rPr>
          <w:rFonts w:ascii="Times New Roman" w:hAnsi="Times New Roman" w:cs="Times New Roman"/>
          <w:sz w:val="24"/>
          <w:szCs w:val="24"/>
        </w:rPr>
        <w:t xml:space="preserve"> (RNU), Enugu State</w:t>
      </w:r>
      <w:r>
        <w:rPr>
          <w:rFonts w:ascii="Times New Roman" w:hAnsi="Times New Roman" w:cs="Times New Roman"/>
          <w:sz w:val="24"/>
          <w:szCs w:val="24"/>
        </w:rPr>
        <w:t>, Nigeria</w:t>
      </w:r>
      <w:r w:rsidRPr="001E2721">
        <w:rPr>
          <w:rFonts w:ascii="Times New Roman" w:hAnsi="Times New Roman" w:cs="Times New Roman"/>
          <w:sz w:val="24"/>
          <w:szCs w:val="24"/>
        </w:rPr>
        <w:t xml:space="preserve">. </w:t>
      </w:r>
    </w:p>
    <w:p w14:paraId="7F8F83F9" w14:textId="77777777" w:rsidR="005A760B" w:rsidRPr="005A760B" w:rsidRDefault="005A760B" w:rsidP="00A357F3">
      <w:pPr>
        <w:spacing w:before="240" w:after="0" w:line="240" w:lineRule="auto"/>
        <w:jc w:val="both"/>
        <w:rPr>
          <w:rFonts w:ascii="Times New Roman" w:hAnsi="Times New Roman" w:cs="Times New Roman"/>
          <w:b/>
          <w:sz w:val="24"/>
          <w:szCs w:val="24"/>
        </w:rPr>
      </w:pPr>
      <w:r w:rsidRPr="005A760B">
        <w:rPr>
          <w:rFonts w:ascii="Times New Roman" w:hAnsi="Times New Roman" w:cs="Times New Roman"/>
          <w:b/>
          <w:sz w:val="24"/>
          <w:szCs w:val="24"/>
        </w:rPr>
        <w:t>2.4 Inclusion Criteria</w:t>
      </w:r>
    </w:p>
    <w:p w14:paraId="3FC6E496" w14:textId="77777777" w:rsidR="00A357F3" w:rsidRPr="001E2721" w:rsidRDefault="00A357F3" w:rsidP="00A357F3">
      <w:pPr>
        <w:spacing w:before="240" w:after="0" w:line="240" w:lineRule="auto"/>
        <w:jc w:val="both"/>
        <w:rPr>
          <w:rFonts w:ascii="Times New Roman" w:hAnsi="Times New Roman" w:cs="Times New Roman"/>
          <w:sz w:val="24"/>
          <w:szCs w:val="24"/>
        </w:rPr>
      </w:pPr>
      <w:r w:rsidRPr="001E2721">
        <w:rPr>
          <w:rFonts w:ascii="Times New Roman" w:hAnsi="Times New Roman" w:cs="Times New Roman"/>
          <w:sz w:val="24"/>
          <w:szCs w:val="24"/>
        </w:rPr>
        <w:t xml:space="preserve">The study participants included those who have not taken antibiotics within 2 weeks before the commencement of specimen collection and also are willing to participate in the study. </w:t>
      </w:r>
    </w:p>
    <w:p w14:paraId="4C3C3585" w14:textId="77777777" w:rsidR="005A760B" w:rsidRDefault="005A760B" w:rsidP="00A357F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2.5 Exclusion Criteria</w:t>
      </w:r>
    </w:p>
    <w:p w14:paraId="3CDDFFCA" w14:textId="77777777" w:rsidR="005A760B" w:rsidRPr="005A760B" w:rsidRDefault="005A760B" w:rsidP="00A357F3">
      <w:pPr>
        <w:spacing w:before="240" w:after="0" w:line="240" w:lineRule="auto"/>
        <w:jc w:val="both"/>
        <w:rPr>
          <w:rFonts w:ascii="Times New Roman" w:hAnsi="Times New Roman" w:cs="Times New Roman"/>
          <w:sz w:val="24"/>
          <w:szCs w:val="24"/>
        </w:rPr>
      </w:pPr>
      <w:r w:rsidRPr="005A760B">
        <w:rPr>
          <w:rFonts w:ascii="Times New Roman" w:hAnsi="Times New Roman" w:cs="Times New Roman"/>
          <w:sz w:val="24"/>
          <w:szCs w:val="24"/>
        </w:rPr>
        <w:t xml:space="preserve">The </w:t>
      </w:r>
      <w:r w:rsidR="004B06D5">
        <w:rPr>
          <w:rFonts w:ascii="Times New Roman" w:hAnsi="Times New Roman" w:cs="Times New Roman"/>
          <w:sz w:val="24"/>
          <w:szCs w:val="24"/>
        </w:rPr>
        <w:t>students who were</w:t>
      </w:r>
      <w:r w:rsidRPr="005A760B">
        <w:rPr>
          <w:rFonts w:ascii="Times New Roman" w:hAnsi="Times New Roman" w:cs="Times New Roman"/>
          <w:sz w:val="24"/>
          <w:szCs w:val="24"/>
        </w:rPr>
        <w:t xml:space="preserve"> on antibiotics</w:t>
      </w:r>
      <w:r w:rsidR="004B06D5">
        <w:rPr>
          <w:rFonts w:ascii="Times New Roman" w:hAnsi="Times New Roman" w:cs="Times New Roman"/>
          <w:sz w:val="24"/>
          <w:szCs w:val="24"/>
        </w:rPr>
        <w:t xml:space="preserve"> therapy or have</w:t>
      </w:r>
      <w:r w:rsidRPr="005A760B">
        <w:rPr>
          <w:rFonts w:ascii="Times New Roman" w:hAnsi="Times New Roman" w:cs="Times New Roman"/>
          <w:sz w:val="24"/>
          <w:szCs w:val="24"/>
        </w:rPr>
        <w:t xml:space="preserve"> taken antibiotics within two weeks of the sample collection and did not give their consent were excluded from the study</w:t>
      </w:r>
      <w:r>
        <w:rPr>
          <w:rFonts w:ascii="Times New Roman" w:hAnsi="Times New Roman" w:cs="Times New Roman"/>
          <w:sz w:val="24"/>
          <w:szCs w:val="24"/>
        </w:rPr>
        <w:t xml:space="preserve">.  </w:t>
      </w:r>
    </w:p>
    <w:p w14:paraId="2BAAC55F" w14:textId="77777777" w:rsidR="00A357F3" w:rsidRDefault="002145A2" w:rsidP="00A357F3">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2.6</w:t>
      </w:r>
      <w:r w:rsidR="00A357F3" w:rsidRPr="0048288B">
        <w:rPr>
          <w:rFonts w:ascii="Times New Roman" w:hAnsi="Times New Roman" w:cs="Times New Roman"/>
          <w:b/>
          <w:bCs/>
          <w:sz w:val="24"/>
          <w:szCs w:val="24"/>
        </w:rPr>
        <w:t xml:space="preserve"> </w:t>
      </w:r>
      <w:commentRangeStart w:id="3"/>
      <w:r w:rsidR="00A357F3">
        <w:rPr>
          <w:rFonts w:ascii="Times New Roman" w:hAnsi="Times New Roman" w:cs="Times New Roman"/>
          <w:b/>
          <w:bCs/>
          <w:sz w:val="24"/>
          <w:szCs w:val="24"/>
        </w:rPr>
        <w:t>Specimen Collection and Processing</w:t>
      </w:r>
      <w:commentRangeEnd w:id="3"/>
      <w:r w:rsidR="00CD0545">
        <w:rPr>
          <w:rStyle w:val="CommentReference"/>
        </w:rPr>
        <w:commentReference w:id="3"/>
      </w:r>
    </w:p>
    <w:p w14:paraId="516290F2" w14:textId="537BEE87" w:rsidR="00A357F3" w:rsidRPr="00B05997" w:rsidRDefault="002145A2" w:rsidP="00A357F3">
      <w:pPr>
        <w:spacing w:before="240" w:line="240" w:lineRule="auto"/>
        <w:jc w:val="both"/>
        <w:rPr>
          <w:rFonts w:ascii="Times New Roman" w:hAnsi="Times New Roman" w:cs="Times New Roman"/>
          <w:bCs/>
          <w:sz w:val="24"/>
          <w:szCs w:val="24"/>
        </w:rPr>
      </w:pPr>
      <w:r>
        <w:rPr>
          <w:rFonts w:ascii="Times New Roman" w:hAnsi="Times New Roman" w:cs="Times New Roman"/>
          <w:sz w:val="24"/>
          <w:szCs w:val="24"/>
        </w:rPr>
        <w:t>The undergraduate students</w:t>
      </w:r>
      <w:r w:rsidRPr="00053D19">
        <w:rPr>
          <w:rFonts w:ascii="Times New Roman" w:hAnsi="Times New Roman" w:cs="Times New Roman"/>
          <w:sz w:val="24"/>
          <w:szCs w:val="24"/>
        </w:rPr>
        <w:t xml:space="preserve"> who declared interest to participate in the study were</w:t>
      </w:r>
      <w:r w:rsidRPr="00053D19">
        <w:rPr>
          <w:rFonts w:ascii="Times New Roman" w:hAnsi="Times New Roman" w:cs="Times New Roman"/>
          <w:color w:val="131413"/>
          <w:sz w:val="24"/>
          <w:szCs w:val="24"/>
        </w:rPr>
        <w:t xml:space="preserve"> given disposable sterile containers, and counseled on how to collect midstream voided urine </w:t>
      </w:r>
      <w:r w:rsidRPr="00C371CF">
        <w:rPr>
          <w:rFonts w:ascii="Times New Roman" w:hAnsi="Times New Roman" w:cs="Times New Roman"/>
          <w:sz w:val="24"/>
          <w:szCs w:val="24"/>
        </w:rPr>
        <w:t xml:space="preserve">(which involves the initial cleaning of the urethral area with clean water) </w:t>
      </w:r>
      <w:r w:rsidRPr="00053D19">
        <w:rPr>
          <w:rFonts w:ascii="Times New Roman" w:hAnsi="Times New Roman" w:cs="Times New Roman"/>
          <w:color w:val="131413"/>
          <w:sz w:val="24"/>
          <w:szCs w:val="24"/>
        </w:rPr>
        <w:t>while maintaining asepsis and the importance of adopting the procedure to the study</w:t>
      </w:r>
      <w:r>
        <w:rPr>
          <w:rFonts w:ascii="Times New Roman" w:hAnsi="Times New Roman" w:cs="Times New Roman"/>
          <w:color w:val="131413"/>
          <w:sz w:val="24"/>
          <w:szCs w:val="24"/>
        </w:rPr>
        <w:t xml:space="preserve">. </w:t>
      </w:r>
      <w:r w:rsidR="00A357F3" w:rsidRPr="00C371CF">
        <w:rPr>
          <w:rFonts w:ascii="Times New Roman" w:hAnsi="Times New Roman" w:cs="Times New Roman"/>
          <w:sz w:val="24"/>
          <w:szCs w:val="24"/>
        </w:rPr>
        <w:t>Clean-catch midstream (</w:t>
      </w:r>
      <w:r w:rsidR="00A357F3">
        <w:rPr>
          <w:rFonts w:ascii="Times New Roman" w:hAnsi="Times New Roman" w:cs="Times New Roman"/>
          <w:sz w:val="24"/>
          <w:szCs w:val="24"/>
        </w:rPr>
        <w:t>early morning) urine specimens were</w:t>
      </w:r>
      <w:r w:rsidR="00A357F3" w:rsidRPr="00C371CF">
        <w:rPr>
          <w:rFonts w:ascii="Times New Roman" w:hAnsi="Times New Roman" w:cs="Times New Roman"/>
          <w:sz w:val="24"/>
          <w:szCs w:val="24"/>
        </w:rPr>
        <w:t xml:space="preserve"> used for the study.</w:t>
      </w:r>
      <w:r w:rsidR="00A357F3">
        <w:rPr>
          <w:rFonts w:ascii="Times New Roman" w:hAnsi="Times New Roman" w:cs="Times New Roman"/>
          <w:sz w:val="24"/>
          <w:szCs w:val="24"/>
        </w:rPr>
        <w:t xml:space="preserve"> The specimens col</w:t>
      </w:r>
      <w:r>
        <w:rPr>
          <w:rFonts w:ascii="Times New Roman" w:hAnsi="Times New Roman" w:cs="Times New Roman"/>
          <w:sz w:val="24"/>
          <w:szCs w:val="24"/>
        </w:rPr>
        <w:t>lected</w:t>
      </w:r>
      <w:r w:rsidR="00A357F3">
        <w:rPr>
          <w:rFonts w:ascii="Times New Roman" w:hAnsi="Times New Roman" w:cs="Times New Roman"/>
          <w:sz w:val="24"/>
          <w:szCs w:val="24"/>
        </w:rPr>
        <w:t xml:space="preserve"> were </w:t>
      </w:r>
      <w:r w:rsidR="00A357F3" w:rsidRPr="00C371CF">
        <w:rPr>
          <w:rFonts w:ascii="Times New Roman" w:hAnsi="Times New Roman" w:cs="Times New Roman"/>
          <w:sz w:val="24"/>
          <w:szCs w:val="24"/>
        </w:rPr>
        <w:t xml:space="preserve">transported to the </w:t>
      </w:r>
      <w:r w:rsidR="00A357F3">
        <w:rPr>
          <w:rFonts w:ascii="Times New Roman" w:hAnsi="Times New Roman" w:cs="Times New Roman"/>
          <w:sz w:val="24"/>
          <w:szCs w:val="24"/>
        </w:rPr>
        <w:t xml:space="preserve">Microbiology laboratory of the university </w:t>
      </w:r>
      <w:r w:rsidR="00A357F3" w:rsidRPr="00C371CF">
        <w:rPr>
          <w:rFonts w:ascii="Times New Roman" w:hAnsi="Times New Roman" w:cs="Times New Roman"/>
          <w:sz w:val="24"/>
          <w:szCs w:val="24"/>
        </w:rPr>
        <w:t>in specimen box containing ice pack (</w:t>
      </w:r>
      <w:proofErr w:type="spellStart"/>
      <w:r w:rsidR="00A357F3" w:rsidRPr="00C371CF">
        <w:rPr>
          <w:rFonts w:ascii="Times New Roman" w:hAnsi="Times New Roman" w:cs="Times New Roman"/>
          <w:sz w:val="24"/>
          <w:szCs w:val="24"/>
        </w:rPr>
        <w:t>Emiru</w:t>
      </w:r>
      <w:proofErr w:type="spellEnd"/>
      <w:r w:rsidR="00A357F3" w:rsidRPr="00C371CF">
        <w:rPr>
          <w:rFonts w:ascii="Times New Roman" w:hAnsi="Times New Roman" w:cs="Times New Roman"/>
          <w:sz w:val="24"/>
          <w:szCs w:val="24"/>
        </w:rPr>
        <w:t xml:space="preserve"> </w:t>
      </w:r>
      <w:r w:rsidR="00A357F3" w:rsidRPr="00C371CF">
        <w:rPr>
          <w:rFonts w:ascii="Times New Roman" w:hAnsi="Times New Roman" w:cs="Times New Roman"/>
          <w:i/>
          <w:sz w:val="24"/>
          <w:szCs w:val="24"/>
        </w:rPr>
        <w:t>et al.,</w:t>
      </w:r>
      <w:r w:rsidR="00A357F3" w:rsidRPr="00C371CF">
        <w:rPr>
          <w:rFonts w:ascii="Times New Roman" w:hAnsi="Times New Roman" w:cs="Times New Roman"/>
          <w:sz w:val="24"/>
          <w:szCs w:val="24"/>
        </w:rPr>
        <w:t xml:space="preserve"> 2013)</w:t>
      </w:r>
      <w:r w:rsidR="00A357F3" w:rsidRPr="00C371CF">
        <w:rPr>
          <w:rFonts w:ascii="Times New Roman" w:hAnsi="Times New Roman" w:cs="Times New Roman"/>
          <w:color w:val="FF0000"/>
          <w:sz w:val="24"/>
          <w:szCs w:val="24"/>
        </w:rPr>
        <w:t xml:space="preserve"> </w:t>
      </w:r>
      <w:r w:rsidR="00A357F3">
        <w:rPr>
          <w:rFonts w:ascii="Times New Roman" w:hAnsi="Times New Roman" w:cs="Times New Roman"/>
          <w:sz w:val="24"/>
          <w:szCs w:val="24"/>
        </w:rPr>
        <w:t>and laboratory analysis was</w:t>
      </w:r>
      <w:r w:rsidR="00A357F3" w:rsidRPr="00C371CF">
        <w:rPr>
          <w:rFonts w:ascii="Times New Roman" w:hAnsi="Times New Roman" w:cs="Times New Roman"/>
          <w:sz w:val="24"/>
          <w:szCs w:val="24"/>
        </w:rPr>
        <w:t xml:space="preserve"> underta</w:t>
      </w:r>
      <w:r w:rsidR="00A357F3">
        <w:rPr>
          <w:rFonts w:ascii="Times New Roman" w:hAnsi="Times New Roman" w:cs="Times New Roman"/>
          <w:sz w:val="24"/>
          <w:szCs w:val="24"/>
        </w:rPr>
        <w:t>ken</w:t>
      </w:r>
      <w:r w:rsidR="00A357F3" w:rsidRPr="00C371CF">
        <w:rPr>
          <w:rFonts w:ascii="Times New Roman" w:hAnsi="Times New Roman" w:cs="Times New Roman"/>
          <w:sz w:val="24"/>
          <w:szCs w:val="24"/>
        </w:rPr>
        <w:t xml:space="preserve"> within 1-2 hours of collection (</w:t>
      </w:r>
      <w:proofErr w:type="spellStart"/>
      <w:r w:rsidR="00A357F3" w:rsidRPr="00C371CF">
        <w:rPr>
          <w:rFonts w:ascii="Times New Roman" w:hAnsi="Times New Roman" w:cs="Times New Roman"/>
          <w:sz w:val="24"/>
          <w:szCs w:val="24"/>
        </w:rPr>
        <w:t>Cheesbrough</w:t>
      </w:r>
      <w:proofErr w:type="spellEnd"/>
      <w:r w:rsidR="00A357F3" w:rsidRPr="00C371CF">
        <w:rPr>
          <w:rFonts w:ascii="Times New Roman" w:hAnsi="Times New Roman" w:cs="Times New Roman"/>
          <w:sz w:val="24"/>
          <w:szCs w:val="24"/>
        </w:rPr>
        <w:t>, 2006</w:t>
      </w:r>
      <w:r w:rsidR="00A357F3">
        <w:rPr>
          <w:rFonts w:ascii="Times New Roman" w:hAnsi="Times New Roman" w:cs="Times New Roman"/>
          <w:sz w:val="24"/>
          <w:szCs w:val="24"/>
        </w:rPr>
        <w:t xml:space="preserve">; </w:t>
      </w:r>
      <w:proofErr w:type="spellStart"/>
      <w:r w:rsidR="00A357F3" w:rsidRPr="0037500B">
        <w:rPr>
          <w:rFonts w:ascii="Times New Roman" w:hAnsi="Times New Roman" w:cs="Times New Roman"/>
          <w:sz w:val="24"/>
        </w:rPr>
        <w:t>Onoh</w:t>
      </w:r>
      <w:proofErr w:type="spellEnd"/>
      <w:r w:rsidR="00A357F3" w:rsidRPr="0037500B">
        <w:rPr>
          <w:rFonts w:ascii="Times New Roman" w:hAnsi="Times New Roman" w:cs="Times New Roman"/>
          <w:sz w:val="24"/>
        </w:rPr>
        <w:t xml:space="preserve"> </w:t>
      </w:r>
      <w:r w:rsidR="00A357F3" w:rsidRPr="0037500B">
        <w:rPr>
          <w:rFonts w:ascii="Times New Roman" w:hAnsi="Times New Roman" w:cs="Times New Roman"/>
          <w:i/>
          <w:sz w:val="24"/>
        </w:rPr>
        <w:t>et al.,</w:t>
      </w:r>
      <w:r w:rsidR="00A357F3" w:rsidRPr="0037500B">
        <w:rPr>
          <w:rFonts w:ascii="Times New Roman" w:hAnsi="Times New Roman" w:cs="Times New Roman"/>
          <w:sz w:val="24"/>
        </w:rPr>
        <w:t xml:space="preserve"> 2013; Kabugo </w:t>
      </w:r>
      <w:r w:rsidR="00A357F3" w:rsidRPr="0037500B">
        <w:rPr>
          <w:rFonts w:ascii="Times New Roman" w:hAnsi="Times New Roman" w:cs="Times New Roman"/>
          <w:i/>
          <w:sz w:val="24"/>
        </w:rPr>
        <w:t>et al.</w:t>
      </w:r>
      <w:r w:rsidR="00A357F3">
        <w:rPr>
          <w:rFonts w:ascii="Times New Roman" w:hAnsi="Times New Roman" w:cs="Times New Roman"/>
          <w:sz w:val="24"/>
        </w:rPr>
        <w:t>, 2016)</w:t>
      </w:r>
      <w:r w:rsidR="00A357F3" w:rsidRPr="0037500B">
        <w:rPr>
          <w:rFonts w:ascii="Times New Roman" w:hAnsi="Times New Roman" w:cs="Times New Roman"/>
          <w:sz w:val="24"/>
          <w:szCs w:val="24"/>
        </w:rPr>
        <w:t>.</w:t>
      </w:r>
      <w:r w:rsidR="00A357F3" w:rsidRPr="00C371CF">
        <w:rPr>
          <w:rFonts w:ascii="Times New Roman" w:hAnsi="Times New Roman" w:cs="Times New Roman"/>
          <w:sz w:val="24"/>
          <w:szCs w:val="24"/>
        </w:rPr>
        <w:t xml:space="preserve"> </w:t>
      </w:r>
      <w:commentRangeStart w:id="4"/>
      <w:r w:rsidR="00A357F3">
        <w:rPr>
          <w:rFonts w:ascii="Times New Roman" w:hAnsi="Times New Roman" w:cs="Times New Roman"/>
          <w:sz w:val="24"/>
          <w:szCs w:val="24"/>
        </w:rPr>
        <w:t>At some occasions</w:t>
      </w:r>
      <w:r w:rsidR="00A357F3" w:rsidRPr="00D404BD">
        <w:rPr>
          <w:rFonts w:ascii="Times New Roman" w:hAnsi="Times New Roman" w:cs="Times New Roman"/>
          <w:sz w:val="24"/>
          <w:szCs w:val="24"/>
        </w:rPr>
        <w:t xml:space="preserve"> where immediate processing </w:t>
      </w:r>
      <w:r w:rsidR="00A357F3">
        <w:rPr>
          <w:rFonts w:ascii="Times New Roman" w:hAnsi="Times New Roman" w:cs="Times New Roman"/>
          <w:sz w:val="24"/>
          <w:szCs w:val="24"/>
        </w:rPr>
        <w:t>was not possible, the specimens were</w:t>
      </w:r>
      <w:r w:rsidR="00A357F3" w:rsidRPr="00D404BD">
        <w:rPr>
          <w:rFonts w:ascii="Times New Roman" w:hAnsi="Times New Roman" w:cs="Times New Roman"/>
          <w:sz w:val="24"/>
          <w:szCs w:val="24"/>
        </w:rPr>
        <w:t xml:space="preserve"> refrigerated promptly at 4</w:t>
      </w:r>
      <w:r w:rsidR="00A357F3" w:rsidRPr="00D404BD">
        <w:rPr>
          <w:rFonts w:ascii="Times New Roman" w:hAnsi="Times New Roman" w:cs="Times New Roman"/>
          <w:sz w:val="24"/>
          <w:szCs w:val="24"/>
          <w:vertAlign w:val="superscript"/>
        </w:rPr>
        <w:t>0</w:t>
      </w:r>
      <w:r w:rsidR="00A357F3">
        <w:rPr>
          <w:rFonts w:ascii="Times New Roman" w:hAnsi="Times New Roman" w:cs="Times New Roman"/>
          <w:sz w:val="24"/>
          <w:szCs w:val="24"/>
        </w:rPr>
        <w:t>C</w:t>
      </w:r>
      <w:r w:rsidR="00A357F3" w:rsidRPr="00D404BD">
        <w:rPr>
          <w:rFonts w:ascii="Times New Roman" w:hAnsi="Times New Roman" w:cs="Times New Roman"/>
          <w:sz w:val="24"/>
          <w:szCs w:val="24"/>
        </w:rPr>
        <w:t xml:space="preserve"> to avoid multiplication of bacterial at room temperature (</w:t>
      </w:r>
      <w:proofErr w:type="spellStart"/>
      <w:r w:rsidR="00A357F3" w:rsidRPr="00D404BD">
        <w:rPr>
          <w:rFonts w:ascii="Times New Roman" w:hAnsi="Times New Roman" w:cs="Times New Roman"/>
          <w:sz w:val="24"/>
          <w:szCs w:val="24"/>
        </w:rPr>
        <w:t>Oyagade</w:t>
      </w:r>
      <w:proofErr w:type="spellEnd"/>
      <w:r w:rsidR="00A357F3" w:rsidRPr="00D404BD">
        <w:rPr>
          <w:rFonts w:ascii="Times New Roman" w:hAnsi="Times New Roman" w:cs="Times New Roman"/>
          <w:sz w:val="24"/>
          <w:szCs w:val="24"/>
        </w:rPr>
        <w:t xml:space="preserve"> </w:t>
      </w:r>
      <w:r w:rsidR="00A357F3" w:rsidRPr="00D404BD">
        <w:rPr>
          <w:rFonts w:ascii="Times New Roman" w:hAnsi="Times New Roman" w:cs="Times New Roman"/>
          <w:i/>
          <w:sz w:val="24"/>
          <w:szCs w:val="24"/>
        </w:rPr>
        <w:t>et al</w:t>
      </w:r>
      <w:r w:rsidR="00A357F3">
        <w:rPr>
          <w:rFonts w:ascii="Times New Roman" w:hAnsi="Times New Roman" w:cs="Times New Roman"/>
          <w:i/>
          <w:sz w:val="24"/>
          <w:szCs w:val="24"/>
        </w:rPr>
        <w:t>.,</w:t>
      </w:r>
      <w:r w:rsidR="00A357F3">
        <w:rPr>
          <w:rFonts w:ascii="Times New Roman" w:hAnsi="Times New Roman" w:cs="Times New Roman"/>
          <w:sz w:val="24"/>
          <w:szCs w:val="24"/>
        </w:rPr>
        <w:t xml:space="preserve"> 2004, Cheesbrough, 2006</w:t>
      </w:r>
      <w:r w:rsidR="00A357F3" w:rsidRPr="00D404BD">
        <w:rPr>
          <w:rFonts w:ascii="Times New Roman" w:hAnsi="Times New Roman" w:cs="Times New Roman"/>
          <w:sz w:val="24"/>
          <w:szCs w:val="24"/>
        </w:rPr>
        <w:t>).</w:t>
      </w:r>
      <w:r w:rsidR="00A357F3">
        <w:rPr>
          <w:rFonts w:ascii="Times New Roman" w:hAnsi="Times New Roman" w:cs="Times New Roman"/>
          <w:sz w:val="24"/>
          <w:szCs w:val="24"/>
        </w:rPr>
        <w:t xml:space="preserve"> The specimens were cultured according to standard practice</w:t>
      </w:r>
      <w:r>
        <w:rPr>
          <w:rFonts w:ascii="Times New Roman" w:hAnsi="Times New Roman" w:cs="Times New Roman"/>
          <w:sz w:val="24"/>
          <w:szCs w:val="24"/>
        </w:rPr>
        <w:t>.</w:t>
      </w:r>
      <w:r w:rsidR="00ED3BD2">
        <w:rPr>
          <w:rFonts w:ascii="Times New Roman" w:hAnsi="Times New Roman" w:cs="Times New Roman"/>
          <w:sz w:val="24"/>
          <w:szCs w:val="24"/>
        </w:rPr>
        <w:t xml:space="preserve"> The isolated </w:t>
      </w:r>
      <w:proofErr w:type="spellStart"/>
      <w:r w:rsidR="00ED3BD2">
        <w:rPr>
          <w:rFonts w:ascii="Times New Roman" w:hAnsi="Times New Roman" w:cs="Times New Roman"/>
          <w:sz w:val="24"/>
          <w:szCs w:val="24"/>
        </w:rPr>
        <w:t>uropathogens</w:t>
      </w:r>
      <w:proofErr w:type="spellEnd"/>
      <w:r w:rsidR="00ED3BD2">
        <w:rPr>
          <w:rFonts w:ascii="Times New Roman" w:hAnsi="Times New Roman" w:cs="Times New Roman"/>
          <w:sz w:val="24"/>
          <w:szCs w:val="24"/>
        </w:rPr>
        <w:t xml:space="preserve"> were identified using standard Microbiological and </w:t>
      </w:r>
      <w:commentRangeStart w:id="5"/>
      <w:r w:rsidR="00ED3BD2">
        <w:rPr>
          <w:rFonts w:ascii="Times New Roman" w:hAnsi="Times New Roman" w:cs="Times New Roman"/>
          <w:sz w:val="24"/>
          <w:szCs w:val="24"/>
        </w:rPr>
        <w:t>molecular methods</w:t>
      </w:r>
      <w:commentRangeEnd w:id="5"/>
      <w:r w:rsidR="0072397C">
        <w:rPr>
          <w:rStyle w:val="CommentReference"/>
        </w:rPr>
        <w:commentReference w:id="5"/>
      </w:r>
      <w:r w:rsidR="006C04E7">
        <w:rPr>
          <w:rFonts w:ascii="Times New Roman" w:hAnsi="Times New Roman" w:cs="Times New Roman"/>
          <w:sz w:val="24"/>
          <w:szCs w:val="24"/>
        </w:rPr>
        <w:t xml:space="preserve">. The process of isolation and identification of the isolates have been extensively reported in </w:t>
      </w:r>
      <w:r w:rsidR="004057FB">
        <w:rPr>
          <w:rFonts w:ascii="Times New Roman" w:hAnsi="Times New Roman" w:cs="Times New Roman"/>
          <w:sz w:val="24"/>
          <w:szCs w:val="24"/>
        </w:rPr>
        <w:t xml:space="preserve">Nwankwo </w:t>
      </w:r>
      <w:r w:rsidR="004057FB" w:rsidRPr="004057FB">
        <w:rPr>
          <w:rFonts w:ascii="Times New Roman" w:hAnsi="Times New Roman" w:cs="Times New Roman"/>
          <w:i/>
          <w:sz w:val="24"/>
          <w:szCs w:val="24"/>
        </w:rPr>
        <w:t>et al</w:t>
      </w:r>
      <w:r w:rsidR="004057FB">
        <w:rPr>
          <w:rFonts w:ascii="Times New Roman" w:hAnsi="Times New Roman" w:cs="Times New Roman"/>
          <w:sz w:val="24"/>
          <w:szCs w:val="24"/>
        </w:rPr>
        <w:t xml:space="preserve">., </w:t>
      </w:r>
      <w:r w:rsidR="006C04E7">
        <w:rPr>
          <w:rFonts w:ascii="Times New Roman" w:hAnsi="Times New Roman" w:cs="Times New Roman"/>
          <w:sz w:val="24"/>
          <w:szCs w:val="24"/>
        </w:rPr>
        <w:t>(</w:t>
      </w:r>
      <w:r w:rsidR="004057FB">
        <w:rPr>
          <w:rFonts w:ascii="Times New Roman" w:hAnsi="Times New Roman" w:cs="Times New Roman"/>
          <w:sz w:val="24"/>
          <w:szCs w:val="24"/>
        </w:rPr>
        <w:t>2025</w:t>
      </w:r>
      <w:r w:rsidR="004057FB" w:rsidRPr="00D404BD">
        <w:rPr>
          <w:rFonts w:ascii="Times New Roman" w:hAnsi="Times New Roman" w:cs="Times New Roman"/>
          <w:sz w:val="24"/>
          <w:szCs w:val="24"/>
        </w:rPr>
        <w:t>)</w:t>
      </w:r>
      <w:r w:rsidR="00ED3BD2">
        <w:rPr>
          <w:rFonts w:ascii="Times New Roman" w:hAnsi="Times New Roman" w:cs="Times New Roman"/>
          <w:sz w:val="24"/>
          <w:szCs w:val="24"/>
        </w:rPr>
        <w:t xml:space="preserve">. </w:t>
      </w:r>
      <w:commentRangeEnd w:id="4"/>
      <w:r w:rsidR="0072397C">
        <w:rPr>
          <w:rStyle w:val="CommentReference"/>
        </w:rPr>
        <w:commentReference w:id="4"/>
      </w:r>
    </w:p>
    <w:p w14:paraId="474CA1A1" w14:textId="77777777" w:rsidR="00513253" w:rsidRDefault="00513253" w:rsidP="00A357F3">
      <w:pPr>
        <w:spacing w:before="240" w:after="0" w:line="240" w:lineRule="auto"/>
        <w:ind w:right="1197"/>
        <w:jc w:val="both"/>
        <w:rPr>
          <w:rFonts w:ascii="Times New Roman" w:hAnsi="Times New Roman" w:cs="Times New Roman"/>
          <w:b/>
          <w:sz w:val="24"/>
          <w:szCs w:val="24"/>
        </w:rPr>
      </w:pPr>
    </w:p>
    <w:p w14:paraId="4D5F8009" w14:textId="77777777" w:rsidR="00200167" w:rsidRDefault="00200167" w:rsidP="00A357F3">
      <w:pPr>
        <w:spacing w:before="240" w:after="0" w:line="240" w:lineRule="auto"/>
        <w:ind w:right="1197"/>
        <w:jc w:val="both"/>
        <w:rPr>
          <w:rFonts w:ascii="Times New Roman" w:hAnsi="Times New Roman" w:cs="Times New Roman"/>
          <w:b/>
          <w:sz w:val="24"/>
          <w:szCs w:val="24"/>
        </w:rPr>
      </w:pPr>
      <w:r>
        <w:rPr>
          <w:rFonts w:ascii="Times New Roman" w:hAnsi="Times New Roman" w:cs="Times New Roman"/>
          <w:b/>
          <w:sz w:val="24"/>
          <w:szCs w:val="24"/>
        </w:rPr>
        <w:t>2.8 Antibiotics Susceptibility Testing</w:t>
      </w:r>
    </w:p>
    <w:p w14:paraId="63BFB73A" w14:textId="77777777" w:rsidR="000713DA" w:rsidRPr="001A482B" w:rsidRDefault="000713DA" w:rsidP="004057FB">
      <w:pPr>
        <w:autoSpaceDE w:val="0"/>
        <w:autoSpaceDN w:val="0"/>
        <w:adjustRightInd w:val="0"/>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Antimicrobia</w:t>
      </w:r>
      <w:r>
        <w:rPr>
          <w:rFonts w:ascii="Times New Roman" w:hAnsi="Times New Roman" w:cs="Times New Roman"/>
          <w:sz w:val="24"/>
          <w:szCs w:val="24"/>
        </w:rPr>
        <w:t>l susceptibility testin</w:t>
      </w:r>
      <w:r w:rsidR="0051565F">
        <w:rPr>
          <w:rFonts w:ascii="Times New Roman" w:hAnsi="Times New Roman" w:cs="Times New Roman"/>
          <w:sz w:val="24"/>
          <w:szCs w:val="24"/>
        </w:rPr>
        <w:t>g was done on all isolates with</w:t>
      </w:r>
      <w:r>
        <w:rPr>
          <w:rFonts w:ascii="Times New Roman" w:hAnsi="Times New Roman" w:cs="Times New Roman"/>
          <w:sz w:val="24"/>
          <w:szCs w:val="24"/>
        </w:rPr>
        <w:t xml:space="preserve"> </w:t>
      </w:r>
      <w:r w:rsidRPr="00EC2600">
        <w:rPr>
          <w:rFonts w:ascii="Times New Roman" w:hAnsi="Times New Roman" w:cs="Times New Roman"/>
          <w:sz w:val="24"/>
          <w:szCs w:val="24"/>
        </w:rPr>
        <w:t>modified Kirby-Bauer d</w:t>
      </w:r>
      <w:r>
        <w:rPr>
          <w:rFonts w:ascii="Times New Roman" w:hAnsi="Times New Roman" w:cs="Times New Roman"/>
          <w:sz w:val="24"/>
          <w:szCs w:val="24"/>
        </w:rPr>
        <w:t>isc diffusion method</w:t>
      </w:r>
      <w:r w:rsidRPr="00EC2600">
        <w:rPr>
          <w:rFonts w:ascii="Times New Roman" w:hAnsi="Times New Roman" w:cs="Times New Roman"/>
          <w:sz w:val="24"/>
          <w:szCs w:val="24"/>
        </w:rPr>
        <w:t xml:space="preserve"> using commercial discs on</w:t>
      </w:r>
      <w:r>
        <w:rPr>
          <w:rFonts w:ascii="Times New Roman" w:hAnsi="Times New Roman" w:cs="Times New Roman"/>
          <w:sz w:val="24"/>
          <w:szCs w:val="24"/>
        </w:rPr>
        <w:t xml:space="preserve"> Mueller-Hinton agar (MHA)</w:t>
      </w:r>
      <w:r w:rsidRPr="00F94D06">
        <w:rPr>
          <w:rFonts w:ascii="Times New Roman" w:hAnsi="Times New Roman"/>
          <w:sz w:val="24"/>
          <w:szCs w:val="24"/>
        </w:rPr>
        <w:t xml:space="preserve"> </w:t>
      </w:r>
      <w:r>
        <w:rPr>
          <w:rFonts w:ascii="Times New Roman" w:hAnsi="Times New Roman"/>
          <w:sz w:val="24"/>
          <w:szCs w:val="24"/>
        </w:rPr>
        <w:t>as described by Cheesbrough (2006)</w:t>
      </w:r>
      <w:r>
        <w:rPr>
          <w:rFonts w:ascii="Times New Roman" w:hAnsi="Times New Roman" w:cs="Times New Roman"/>
          <w:sz w:val="24"/>
          <w:szCs w:val="24"/>
        </w:rPr>
        <w:t xml:space="preserve">. Antibiotic sensitivity discs manufactured by </w:t>
      </w:r>
      <w:proofErr w:type="spellStart"/>
      <w:r>
        <w:rPr>
          <w:rFonts w:ascii="Times New Roman" w:hAnsi="Times New Roman" w:cs="Times New Roman"/>
          <w:sz w:val="24"/>
          <w:szCs w:val="24"/>
        </w:rPr>
        <w:t>Celtech</w:t>
      </w:r>
      <w:proofErr w:type="spellEnd"/>
      <w:r>
        <w:rPr>
          <w:rFonts w:ascii="Times New Roman" w:hAnsi="Times New Roman" w:cs="Times New Roman"/>
          <w:sz w:val="24"/>
          <w:szCs w:val="24"/>
        </w:rPr>
        <w:t xml:space="preserve"> D</w:t>
      </w:r>
      <w:r w:rsidRPr="00F94D06">
        <w:rPr>
          <w:rFonts w:ascii="Times New Roman" w:hAnsi="Times New Roman" w:cs="Times New Roman"/>
          <w:sz w:val="24"/>
          <w:szCs w:val="24"/>
        </w:rPr>
        <w:t>iagnostic</w:t>
      </w:r>
      <w:r>
        <w:rPr>
          <w:rFonts w:ascii="Times New Roman" w:hAnsi="Times New Roman" w:cs="Times New Roman"/>
          <w:sz w:val="24"/>
          <w:szCs w:val="24"/>
        </w:rPr>
        <w:t xml:space="preserve"> was purchased at </w:t>
      </w:r>
      <w:proofErr w:type="spellStart"/>
      <w:r>
        <w:rPr>
          <w:rFonts w:ascii="Times New Roman" w:hAnsi="Times New Roman" w:cs="Times New Roman"/>
          <w:sz w:val="24"/>
          <w:szCs w:val="24"/>
        </w:rPr>
        <w:t>Idumota</w:t>
      </w:r>
      <w:proofErr w:type="spellEnd"/>
      <w:r>
        <w:rPr>
          <w:rFonts w:ascii="Times New Roman" w:hAnsi="Times New Roman" w:cs="Times New Roman"/>
          <w:sz w:val="24"/>
          <w:szCs w:val="24"/>
        </w:rPr>
        <w:t xml:space="preserve"> Medical market, Lagos State</w:t>
      </w:r>
      <w:r w:rsidRPr="00F94D06">
        <w:rPr>
          <w:rFonts w:ascii="Times New Roman" w:hAnsi="Times New Roman" w:cs="Times New Roman"/>
          <w:sz w:val="24"/>
          <w:szCs w:val="24"/>
        </w:rPr>
        <w:t>. The potency of the disc</w:t>
      </w:r>
      <w:r>
        <w:rPr>
          <w:rFonts w:ascii="Times New Roman" w:hAnsi="Times New Roman" w:cs="Times New Roman"/>
          <w:sz w:val="24"/>
          <w:szCs w:val="24"/>
        </w:rPr>
        <w:t xml:space="preserve">s and Interpretive Criteria </w:t>
      </w:r>
      <w:r w:rsidRPr="00C371CF">
        <w:rPr>
          <w:rFonts w:ascii="Times New Roman" w:hAnsi="Times New Roman" w:cs="Times New Roman"/>
          <w:sz w:val="24"/>
          <w:szCs w:val="24"/>
        </w:rPr>
        <w:t>based on the descriptions of Clinical Laborator</w:t>
      </w:r>
      <w:r>
        <w:rPr>
          <w:rFonts w:ascii="Times New Roman" w:hAnsi="Times New Roman" w:cs="Times New Roman"/>
          <w:sz w:val="24"/>
          <w:szCs w:val="24"/>
        </w:rPr>
        <w:t>y Standard Institute (CLSI, 2021) is shown in T</w:t>
      </w:r>
      <w:r w:rsidRPr="00F94D06">
        <w:rPr>
          <w:rFonts w:ascii="Times New Roman" w:hAnsi="Times New Roman" w:cs="Times New Roman"/>
          <w:sz w:val="24"/>
          <w:szCs w:val="24"/>
        </w:rPr>
        <w:t>able</w:t>
      </w:r>
      <w:r>
        <w:rPr>
          <w:rFonts w:ascii="Times New Roman" w:hAnsi="Times New Roman" w:cs="Times New Roman"/>
          <w:sz w:val="24"/>
          <w:szCs w:val="24"/>
        </w:rPr>
        <w:t xml:space="preserve"> 1.</w:t>
      </w:r>
      <w:r w:rsidRPr="00F94D06">
        <w:rPr>
          <w:rFonts w:ascii="Times New Roman" w:hAnsi="Times New Roman" w:cs="Times New Roman"/>
          <w:sz w:val="24"/>
          <w:szCs w:val="24"/>
        </w:rPr>
        <w:t xml:space="preserve"> </w:t>
      </w:r>
      <w:r>
        <w:rPr>
          <w:rFonts w:ascii="Times New Roman" w:hAnsi="Times New Roman" w:cs="Times New Roman"/>
          <w:sz w:val="24"/>
          <w:szCs w:val="24"/>
        </w:rPr>
        <w:t xml:space="preserve">The antibiotic agents as contained in the </w:t>
      </w:r>
      <w:proofErr w:type="spellStart"/>
      <w:r>
        <w:rPr>
          <w:rFonts w:ascii="Times New Roman" w:hAnsi="Times New Roman" w:cs="Times New Roman"/>
          <w:sz w:val="24"/>
          <w:szCs w:val="24"/>
        </w:rPr>
        <w:t>Celltech</w:t>
      </w:r>
      <w:proofErr w:type="spellEnd"/>
      <w:r>
        <w:rPr>
          <w:rFonts w:ascii="Times New Roman" w:hAnsi="Times New Roman" w:cs="Times New Roman"/>
          <w:sz w:val="24"/>
          <w:szCs w:val="24"/>
        </w:rPr>
        <w:t xml:space="preserve"> discs were from six different </w:t>
      </w:r>
      <w:r>
        <w:rPr>
          <w:rFonts w:ascii="Times New Roman" w:hAnsi="Times New Roman" w:cs="Times New Roman"/>
          <w:sz w:val="24"/>
          <w:szCs w:val="24"/>
        </w:rPr>
        <w:lastRenderedPageBreak/>
        <w:t xml:space="preserve">test/report groups according to CLSI, (2021). </w:t>
      </w:r>
      <w:commentRangeStart w:id="6"/>
      <w:r>
        <w:rPr>
          <w:rFonts w:ascii="Times New Roman" w:hAnsi="Times New Roman" w:cs="Times New Roman"/>
          <w:sz w:val="24"/>
          <w:szCs w:val="24"/>
        </w:rPr>
        <w:t xml:space="preserve">Their </w:t>
      </w:r>
      <w:commentRangeStart w:id="7"/>
      <w:r>
        <w:rPr>
          <w:rFonts w:ascii="Times New Roman" w:hAnsi="Times New Roman" w:cs="Times New Roman"/>
          <w:sz w:val="24"/>
          <w:szCs w:val="24"/>
        </w:rPr>
        <w:t>spectrum</w:t>
      </w:r>
      <w:commentRangeEnd w:id="7"/>
      <w:r w:rsidR="00CD7014">
        <w:rPr>
          <w:rStyle w:val="CommentReference"/>
          <w:rtl/>
        </w:rPr>
        <w:commentReference w:id="7"/>
      </w:r>
      <w:r>
        <w:rPr>
          <w:rFonts w:ascii="Times New Roman" w:hAnsi="Times New Roman" w:cs="Times New Roman"/>
          <w:sz w:val="24"/>
          <w:szCs w:val="24"/>
        </w:rPr>
        <w:t xml:space="preserve"> of activities was for both Gram positive and negative bacteria. The groups and selected antimicrobial agents include:</w:t>
      </w:r>
      <w:r w:rsidR="0051565F">
        <w:rPr>
          <w:rFonts w:ascii="Times New Roman" w:hAnsi="Times New Roman" w:cs="Times New Roman"/>
          <w:sz w:val="24"/>
          <w:szCs w:val="24"/>
        </w:rPr>
        <w:t xml:space="preserve"> </w:t>
      </w:r>
      <w:r>
        <w:rPr>
          <w:rFonts w:ascii="Times New Roman" w:hAnsi="Times New Roman" w:cs="Times New Roman"/>
          <w:sz w:val="24"/>
          <w:szCs w:val="24"/>
        </w:rPr>
        <w:t xml:space="preserve">Aminoglycosides: </w:t>
      </w:r>
      <w:r w:rsidR="009F3832">
        <w:rPr>
          <w:rFonts w:ascii="Times New Roman" w:hAnsi="Times New Roman" w:cs="Times New Roman"/>
          <w:sz w:val="24"/>
          <w:szCs w:val="24"/>
        </w:rPr>
        <w:t>(</w:t>
      </w:r>
      <w:r>
        <w:rPr>
          <w:rFonts w:ascii="Times New Roman" w:hAnsi="Times New Roman" w:cs="Times New Roman"/>
          <w:sz w:val="24"/>
          <w:szCs w:val="24"/>
        </w:rPr>
        <w:t>gentamycin</w:t>
      </w:r>
      <w:r w:rsidR="009F38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F3832">
        <w:rPr>
          <w:rFonts w:ascii="Times New Roman" w:hAnsi="Times New Roman" w:cs="Times New Roman"/>
          <w:sz w:val="24"/>
          <w:szCs w:val="24"/>
        </w:rPr>
        <w:t>Cephems</w:t>
      </w:r>
      <w:proofErr w:type="spellEnd"/>
      <w:r w:rsidR="009F3832">
        <w:rPr>
          <w:rFonts w:ascii="Times New Roman" w:hAnsi="Times New Roman" w:cs="Times New Roman"/>
          <w:sz w:val="24"/>
          <w:szCs w:val="24"/>
        </w:rPr>
        <w:t>/</w:t>
      </w:r>
      <w:proofErr w:type="spellStart"/>
      <w:r w:rsidR="009F3832">
        <w:rPr>
          <w:rFonts w:ascii="Times New Roman" w:hAnsi="Times New Roman" w:cs="Times New Roman"/>
          <w:sz w:val="24"/>
          <w:szCs w:val="24"/>
        </w:rPr>
        <w:t>cephalosporins</w:t>
      </w:r>
      <w:proofErr w:type="gramStart"/>
      <w:r w:rsidR="009F3832">
        <w:rPr>
          <w:rFonts w:ascii="Times New Roman" w:hAnsi="Times New Roman" w:cs="Times New Roman"/>
          <w:sz w:val="24"/>
          <w:szCs w:val="24"/>
        </w:rPr>
        <w:t>:</w:t>
      </w:r>
      <w:r>
        <w:rPr>
          <w:rFonts w:ascii="Times New Roman" w:hAnsi="Times New Roman" w:cs="Times New Roman"/>
          <w:sz w:val="24"/>
          <w:szCs w:val="24"/>
        </w:rPr>
        <w:t>parenteral</w:t>
      </w:r>
      <w:proofErr w:type="spellEnd"/>
      <w:proofErr w:type="gramEnd"/>
      <w:r>
        <w:rPr>
          <w:rFonts w:ascii="Times New Roman" w:hAnsi="Times New Roman" w:cs="Times New Roman"/>
          <w:sz w:val="24"/>
          <w:szCs w:val="24"/>
        </w:rPr>
        <w:t xml:space="preserve">: </w:t>
      </w:r>
      <w:r w:rsidR="009F3832">
        <w:rPr>
          <w:rFonts w:ascii="Times New Roman" w:hAnsi="Times New Roman" w:cs="Times New Roman"/>
          <w:sz w:val="24"/>
          <w:szCs w:val="24"/>
        </w:rPr>
        <w:t>(</w:t>
      </w:r>
      <w:proofErr w:type="spellStart"/>
      <w:r>
        <w:rPr>
          <w:rFonts w:ascii="Times New Roman" w:hAnsi="Times New Roman" w:cs="Times New Roman"/>
          <w:sz w:val="24"/>
          <w:szCs w:val="24"/>
        </w:rPr>
        <w:t>cefotaxime</w:t>
      </w:r>
      <w:proofErr w:type="spellEnd"/>
      <w:r>
        <w:rPr>
          <w:rFonts w:ascii="Times New Roman" w:hAnsi="Times New Roman" w:cs="Times New Roman"/>
          <w:sz w:val="24"/>
          <w:szCs w:val="24"/>
        </w:rPr>
        <w:t xml:space="preserve"> (also oral)</w:t>
      </w:r>
      <w:r w:rsidR="009F3832">
        <w:rPr>
          <w:rFonts w:ascii="Times New Roman" w:hAnsi="Times New Roman" w:cs="Times New Roman"/>
          <w:sz w:val="24"/>
          <w:szCs w:val="24"/>
        </w:rPr>
        <w:t>,o</w:t>
      </w:r>
      <w:r>
        <w:rPr>
          <w:rFonts w:ascii="Times New Roman" w:hAnsi="Times New Roman" w:cs="Times New Roman"/>
          <w:sz w:val="24"/>
          <w:szCs w:val="24"/>
        </w:rPr>
        <w:t xml:space="preserve">ral: cefuroxime, </w:t>
      </w:r>
      <w:proofErr w:type="spellStart"/>
      <w:r>
        <w:rPr>
          <w:rFonts w:ascii="Times New Roman" w:hAnsi="Times New Roman" w:cs="Times New Roman"/>
          <w:sz w:val="24"/>
          <w:szCs w:val="24"/>
        </w:rPr>
        <w:t>cefexime</w:t>
      </w:r>
      <w:proofErr w:type="spellEnd"/>
      <w:r w:rsidR="009F3832">
        <w:rPr>
          <w:rFonts w:ascii="Times New Roman" w:hAnsi="Times New Roman" w:cs="Times New Roman"/>
          <w:sz w:val="24"/>
          <w:szCs w:val="24"/>
        </w:rPr>
        <w:t xml:space="preserve">); </w:t>
      </w:r>
      <w:r>
        <w:rPr>
          <w:rFonts w:ascii="Times New Roman" w:hAnsi="Times New Roman" w:cs="Times New Roman"/>
          <w:sz w:val="24"/>
          <w:szCs w:val="24"/>
        </w:rPr>
        <w:t xml:space="preserve">β-lactam combinations: </w:t>
      </w:r>
      <w:r w:rsidR="009F3832">
        <w:rPr>
          <w:rFonts w:ascii="Times New Roman" w:hAnsi="Times New Roman" w:cs="Times New Roman"/>
          <w:sz w:val="24"/>
          <w:szCs w:val="24"/>
        </w:rPr>
        <w:t>(</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xml:space="preserve">, amoxicillin </w:t>
      </w:r>
      <w:proofErr w:type="spellStart"/>
      <w:r>
        <w:rPr>
          <w:rFonts w:ascii="Times New Roman" w:hAnsi="Times New Roman" w:cs="Times New Roman"/>
          <w:sz w:val="24"/>
          <w:szCs w:val="24"/>
        </w:rPr>
        <w:t>clavulanate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ceftriazone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sulb</w:t>
      </w:r>
      <w:r w:rsidR="009F3832">
        <w:rPr>
          <w:rFonts w:ascii="Times New Roman" w:hAnsi="Times New Roman" w:cs="Times New Roman"/>
          <w:sz w:val="24"/>
          <w:szCs w:val="24"/>
        </w:rPr>
        <w:t>actam</w:t>
      </w:r>
      <w:proofErr w:type="spellEnd"/>
      <w:r w:rsidR="009F3832">
        <w:rPr>
          <w:rFonts w:ascii="Times New Roman" w:hAnsi="Times New Roman" w:cs="Times New Roman"/>
          <w:sz w:val="24"/>
          <w:szCs w:val="24"/>
        </w:rPr>
        <w:t>);</w:t>
      </w:r>
      <w:r>
        <w:rPr>
          <w:rFonts w:ascii="Times New Roman" w:hAnsi="Times New Roman" w:cs="Times New Roman"/>
          <w:sz w:val="24"/>
          <w:szCs w:val="24"/>
        </w:rPr>
        <w:t xml:space="preserve"> Fluoroquinolones: </w:t>
      </w:r>
      <w:r w:rsidR="009F3832">
        <w:rPr>
          <w:rFonts w:ascii="Times New Roman" w:hAnsi="Times New Roman" w:cs="Times New Roman"/>
          <w:sz w:val="24"/>
          <w:szCs w:val="24"/>
        </w:rPr>
        <w:t>(</w:t>
      </w:r>
      <w:r>
        <w:rPr>
          <w:rFonts w:ascii="Times New Roman" w:hAnsi="Times New Roman" w:cs="Times New Roman"/>
          <w:sz w:val="24"/>
          <w:szCs w:val="24"/>
        </w:rPr>
        <w:t>levofloxacin, nalidixic acid and ofloxacin</w:t>
      </w:r>
      <w:r w:rsidR="009F3832">
        <w:rPr>
          <w:rFonts w:ascii="Times New Roman" w:hAnsi="Times New Roman" w:cs="Times New Roman"/>
          <w:sz w:val="24"/>
          <w:szCs w:val="24"/>
        </w:rPr>
        <w:t xml:space="preserve">); </w:t>
      </w:r>
      <w:proofErr w:type="spellStart"/>
      <w:r>
        <w:rPr>
          <w:rFonts w:ascii="Times New Roman" w:hAnsi="Times New Roman" w:cs="Times New Roman"/>
          <w:sz w:val="24"/>
          <w:szCs w:val="24"/>
        </w:rPr>
        <w:t>Nitrofurans</w:t>
      </w:r>
      <w:proofErr w:type="spellEnd"/>
      <w:r>
        <w:rPr>
          <w:rFonts w:ascii="Times New Roman" w:hAnsi="Times New Roman" w:cs="Times New Roman"/>
          <w:sz w:val="24"/>
          <w:szCs w:val="24"/>
        </w:rPr>
        <w:t xml:space="preserve">: </w:t>
      </w:r>
      <w:r w:rsidR="009F3832">
        <w:rPr>
          <w:rFonts w:ascii="Times New Roman" w:hAnsi="Times New Roman" w:cs="Times New Roman"/>
          <w:sz w:val="24"/>
          <w:szCs w:val="24"/>
        </w:rPr>
        <w:t>(</w:t>
      </w:r>
      <w:r>
        <w:rPr>
          <w:rFonts w:ascii="Times New Roman" w:hAnsi="Times New Roman" w:cs="Times New Roman"/>
          <w:sz w:val="24"/>
          <w:szCs w:val="24"/>
        </w:rPr>
        <w:t>nitrofurantoin</w:t>
      </w:r>
      <w:r w:rsidR="009F3832">
        <w:rPr>
          <w:rFonts w:ascii="Times New Roman" w:hAnsi="Times New Roman" w:cs="Times New Roman"/>
          <w:sz w:val="24"/>
          <w:szCs w:val="24"/>
        </w:rPr>
        <w:t xml:space="preserve">) and </w:t>
      </w:r>
      <w:proofErr w:type="spellStart"/>
      <w:r>
        <w:rPr>
          <w:rFonts w:ascii="Times New Roman" w:hAnsi="Times New Roman" w:cs="Times New Roman"/>
          <w:sz w:val="24"/>
          <w:szCs w:val="24"/>
        </w:rPr>
        <w:t>Carbapenems</w:t>
      </w:r>
      <w:proofErr w:type="spellEnd"/>
      <w:r>
        <w:rPr>
          <w:rFonts w:ascii="Times New Roman" w:hAnsi="Times New Roman" w:cs="Times New Roman"/>
          <w:sz w:val="24"/>
          <w:szCs w:val="24"/>
        </w:rPr>
        <w:t xml:space="preserve">: </w:t>
      </w:r>
      <w:r w:rsidR="009F3832">
        <w:rPr>
          <w:rFonts w:ascii="Times New Roman" w:hAnsi="Times New Roman" w:cs="Times New Roman"/>
          <w:sz w:val="24"/>
          <w:szCs w:val="24"/>
        </w:rPr>
        <w:t>(</w:t>
      </w:r>
      <w:proofErr w:type="spellStart"/>
      <w:r>
        <w:rPr>
          <w:rFonts w:ascii="Times New Roman" w:hAnsi="Times New Roman" w:cs="Times New Roman"/>
          <w:sz w:val="24"/>
          <w:szCs w:val="24"/>
        </w:rPr>
        <w:t>imipenem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cilastatin</w:t>
      </w:r>
      <w:proofErr w:type="spellEnd"/>
      <w:r w:rsidR="0024342B">
        <w:rPr>
          <w:rFonts w:ascii="Times New Roman" w:hAnsi="Times New Roman" w:cs="Times New Roman"/>
          <w:sz w:val="24"/>
          <w:szCs w:val="24"/>
        </w:rPr>
        <w:t>).</w:t>
      </w:r>
      <w:commentRangeEnd w:id="6"/>
      <w:r w:rsidR="005836D9">
        <w:rPr>
          <w:rStyle w:val="CommentReference"/>
        </w:rPr>
        <w:commentReference w:id="6"/>
      </w:r>
    </w:p>
    <w:p w14:paraId="61DDB0C1" w14:textId="2F9F73C0" w:rsidR="00F408DA" w:rsidRPr="00F408DA" w:rsidRDefault="000713DA" w:rsidP="00F408DA">
      <w:pPr>
        <w:tabs>
          <w:tab w:val="left" w:pos="-1000"/>
        </w:tabs>
        <w:autoSpaceDE w:val="0"/>
        <w:autoSpaceDN w:val="0"/>
        <w:adjustRightInd w:val="0"/>
        <w:spacing w:before="240" w:after="0" w:line="240" w:lineRule="auto"/>
        <w:jc w:val="both"/>
        <w:rPr>
          <w:rFonts w:ascii="Times New Roman" w:hAnsi="Times New Roman"/>
          <w:b/>
          <w:sz w:val="24"/>
          <w:szCs w:val="24"/>
        </w:rPr>
      </w:pPr>
      <w:r w:rsidRPr="001A482B">
        <w:rPr>
          <w:rFonts w:ascii="Times New Roman" w:hAnsi="Times New Roman"/>
          <w:b/>
          <w:sz w:val="24"/>
          <w:szCs w:val="24"/>
        </w:rPr>
        <w:t xml:space="preserve">Table 1: </w:t>
      </w:r>
      <w:commentRangeStart w:id="8"/>
      <w:r w:rsidRPr="001A482B">
        <w:rPr>
          <w:rFonts w:ascii="Times New Roman" w:hAnsi="Times New Roman"/>
          <w:b/>
          <w:sz w:val="24"/>
          <w:szCs w:val="24"/>
        </w:rPr>
        <w:t>Antibiotic discs, potency and interpretative criteria</w:t>
      </w:r>
      <w:commentRangeEnd w:id="8"/>
      <w:r w:rsidR="0072397C">
        <w:rPr>
          <w:rStyle w:val="CommentReference"/>
        </w:rPr>
        <w:commentReference w:id="8"/>
      </w:r>
    </w:p>
    <w:p w14:paraId="10D2D547" w14:textId="77777777" w:rsidR="00F408DA" w:rsidRDefault="00F408DA" w:rsidP="00B2518A">
      <w:pPr>
        <w:spacing w:before="240" w:after="0" w:line="240" w:lineRule="auto"/>
        <w:jc w:val="both"/>
        <w:rPr>
          <w:rFonts w:ascii="Times New Roman" w:hAnsi="Times New Roman" w:cs="Times New Roman"/>
          <w:b/>
          <w:sz w:val="24"/>
          <w:szCs w:val="24"/>
        </w:rPr>
      </w:pPr>
      <w:r>
        <w:rPr>
          <w:noProof/>
        </w:rPr>
        <w:drawing>
          <wp:inline distT="0" distB="0" distL="0" distR="0" wp14:anchorId="401302FE" wp14:editId="3466ABE8">
            <wp:extent cx="5724525" cy="451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24525" cy="4514850"/>
                    </a:xfrm>
                    <a:prstGeom prst="rect">
                      <a:avLst/>
                    </a:prstGeom>
                  </pic:spPr>
                </pic:pic>
              </a:graphicData>
            </a:graphic>
          </wp:inline>
        </w:drawing>
      </w:r>
    </w:p>
    <w:p w14:paraId="2814A653" w14:textId="034CAD42" w:rsidR="000713DA" w:rsidRPr="003D4742" w:rsidRDefault="00B2518A" w:rsidP="00B2518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0713DA">
        <w:rPr>
          <w:rFonts w:ascii="Times New Roman" w:hAnsi="Times New Roman" w:cs="Times New Roman"/>
          <w:sz w:val="24"/>
          <w:szCs w:val="24"/>
        </w:rPr>
        <w:t xml:space="preserve"> barium chloride</w:t>
      </w:r>
      <w:r>
        <w:rPr>
          <w:rFonts w:ascii="Times New Roman" w:hAnsi="Times New Roman" w:cs="Times New Roman"/>
          <w:sz w:val="24"/>
          <w:szCs w:val="24"/>
        </w:rPr>
        <w:t xml:space="preserve"> turbidity</w:t>
      </w:r>
      <w:r w:rsidR="000713DA" w:rsidRPr="00D404BD">
        <w:rPr>
          <w:rFonts w:ascii="Times New Roman" w:hAnsi="Times New Roman" w:cs="Times New Roman"/>
          <w:sz w:val="24"/>
          <w:szCs w:val="24"/>
        </w:rPr>
        <w:t xml:space="preserve"> standard</w:t>
      </w:r>
      <w:r>
        <w:rPr>
          <w:rFonts w:ascii="Times New Roman" w:hAnsi="Times New Roman" w:cs="Times New Roman"/>
          <w:sz w:val="24"/>
          <w:szCs w:val="24"/>
        </w:rPr>
        <w:t xml:space="preserve"> (</w:t>
      </w:r>
      <w:r w:rsidRPr="00D404BD">
        <w:rPr>
          <w:rFonts w:ascii="Times New Roman" w:hAnsi="Times New Roman" w:cs="Times New Roman"/>
          <w:b/>
          <w:sz w:val="24"/>
          <w:szCs w:val="24"/>
        </w:rPr>
        <w:t>Equ</w:t>
      </w:r>
      <w:r>
        <w:rPr>
          <w:rFonts w:ascii="Times New Roman" w:hAnsi="Times New Roman" w:cs="Times New Roman"/>
          <w:b/>
          <w:sz w:val="24"/>
          <w:szCs w:val="24"/>
        </w:rPr>
        <w:t>ivalent to 0.5 Mc Farland</w:t>
      </w:r>
      <w:r w:rsidR="000713DA">
        <w:rPr>
          <w:rFonts w:ascii="Times New Roman" w:hAnsi="Times New Roman" w:cs="Times New Roman"/>
          <w:sz w:val="24"/>
          <w:szCs w:val="24"/>
        </w:rPr>
        <w:t>)</w:t>
      </w:r>
      <w:r w:rsidR="000713DA" w:rsidRPr="00D404BD">
        <w:rPr>
          <w:rFonts w:ascii="Times New Roman" w:hAnsi="Times New Roman" w:cs="Times New Roman"/>
          <w:sz w:val="24"/>
          <w:szCs w:val="24"/>
        </w:rPr>
        <w:t xml:space="preserve"> </w:t>
      </w:r>
      <w:r>
        <w:rPr>
          <w:rFonts w:ascii="Times New Roman" w:hAnsi="Times New Roman" w:cs="Times New Roman"/>
          <w:sz w:val="24"/>
          <w:szCs w:val="24"/>
        </w:rPr>
        <w:t xml:space="preserve">was prepared </w:t>
      </w:r>
      <w:r w:rsidR="000713DA" w:rsidRPr="00D404BD">
        <w:rPr>
          <w:rFonts w:ascii="Times New Roman" w:hAnsi="Times New Roman" w:cs="Times New Roman"/>
          <w:sz w:val="24"/>
          <w:szCs w:val="24"/>
        </w:rPr>
        <w:t xml:space="preserve">against which the turbidity of </w:t>
      </w:r>
      <w:r>
        <w:rPr>
          <w:rFonts w:ascii="Times New Roman" w:hAnsi="Times New Roman" w:cs="Times New Roman"/>
          <w:sz w:val="24"/>
          <w:szCs w:val="24"/>
        </w:rPr>
        <w:t xml:space="preserve">the test and control </w:t>
      </w:r>
      <w:proofErr w:type="spellStart"/>
      <w:r>
        <w:rPr>
          <w:rFonts w:ascii="Times New Roman" w:hAnsi="Times New Roman" w:cs="Times New Roman"/>
          <w:sz w:val="24"/>
          <w:szCs w:val="24"/>
        </w:rPr>
        <w:t>inocula</w:t>
      </w:r>
      <w:proofErr w:type="spellEnd"/>
      <w:r>
        <w:rPr>
          <w:rFonts w:ascii="Times New Roman" w:hAnsi="Times New Roman" w:cs="Times New Roman"/>
          <w:sz w:val="24"/>
          <w:szCs w:val="24"/>
        </w:rPr>
        <w:t xml:space="preserve"> were</w:t>
      </w:r>
      <w:r w:rsidR="000713DA" w:rsidRPr="00D404BD">
        <w:rPr>
          <w:rFonts w:ascii="Times New Roman" w:hAnsi="Times New Roman" w:cs="Times New Roman"/>
          <w:sz w:val="24"/>
          <w:szCs w:val="24"/>
        </w:rPr>
        <w:t xml:space="preserve"> compared. The </w:t>
      </w:r>
      <w:proofErr w:type="spellStart"/>
      <w:r w:rsidR="000713DA" w:rsidRPr="00D404BD">
        <w:rPr>
          <w:rFonts w:ascii="Times New Roman" w:hAnsi="Times New Roman" w:cs="Times New Roman"/>
          <w:sz w:val="24"/>
          <w:szCs w:val="24"/>
        </w:rPr>
        <w:t>inocula</w:t>
      </w:r>
      <w:proofErr w:type="spellEnd"/>
      <w:r w:rsidR="000713DA" w:rsidRPr="00D404BD">
        <w:rPr>
          <w:rFonts w:ascii="Times New Roman" w:hAnsi="Times New Roman" w:cs="Times New Roman"/>
          <w:sz w:val="24"/>
          <w:szCs w:val="24"/>
        </w:rPr>
        <w:t xml:space="preserve"> should give confluent or almost confluent growth when matched with the </w:t>
      </w:r>
      <w:r w:rsidR="000713DA">
        <w:rPr>
          <w:rFonts w:ascii="Times New Roman" w:hAnsi="Times New Roman" w:cs="Times New Roman"/>
          <w:sz w:val="24"/>
          <w:szCs w:val="24"/>
        </w:rPr>
        <w:t>standard. The standard was shaken immediately before use.</w:t>
      </w:r>
    </w:p>
    <w:p w14:paraId="3B3D80B0" w14:textId="77777777" w:rsidR="000713DA" w:rsidRDefault="00C013D6" w:rsidP="00B2518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2.8.1 </w:t>
      </w:r>
      <w:r w:rsidR="000713DA" w:rsidRPr="009862F8">
        <w:rPr>
          <w:rFonts w:ascii="Times New Roman" w:hAnsi="Times New Roman" w:cs="Times New Roman"/>
          <w:b/>
          <w:sz w:val="24"/>
          <w:szCs w:val="24"/>
        </w:rPr>
        <w:t>Preparation of</w:t>
      </w:r>
      <w:r w:rsidR="000713DA">
        <w:rPr>
          <w:rFonts w:ascii="Times New Roman" w:hAnsi="Times New Roman" w:cs="Times New Roman"/>
          <w:b/>
          <w:sz w:val="24"/>
          <w:szCs w:val="24"/>
        </w:rPr>
        <w:t xml:space="preserve"> bacteria</w:t>
      </w:r>
      <w:r w:rsidR="0024342B">
        <w:rPr>
          <w:rFonts w:ascii="Times New Roman" w:hAnsi="Times New Roman" w:cs="Times New Roman"/>
          <w:b/>
          <w:sz w:val="24"/>
          <w:szCs w:val="24"/>
        </w:rPr>
        <w:t xml:space="preserve"> </w:t>
      </w:r>
      <w:proofErr w:type="spellStart"/>
      <w:r w:rsidR="0024342B">
        <w:rPr>
          <w:rFonts w:ascii="Times New Roman" w:hAnsi="Times New Roman" w:cs="Times New Roman"/>
          <w:b/>
          <w:sz w:val="24"/>
          <w:szCs w:val="24"/>
        </w:rPr>
        <w:t>inocula</w:t>
      </w:r>
      <w:proofErr w:type="spellEnd"/>
    </w:p>
    <w:p w14:paraId="417EC52A" w14:textId="77777777" w:rsidR="000713DA" w:rsidRPr="00B2518A" w:rsidRDefault="000713DA" w:rsidP="00B2518A">
      <w:pPr>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A sterile wire</w:t>
      </w:r>
      <w:r w:rsidR="0024342B">
        <w:rPr>
          <w:rFonts w:ascii="Times New Roman" w:hAnsi="Times New Roman" w:cs="Times New Roman"/>
          <w:sz w:val="24"/>
          <w:szCs w:val="24"/>
        </w:rPr>
        <w:t>-</w:t>
      </w:r>
      <w:r>
        <w:rPr>
          <w:rFonts w:ascii="Times New Roman" w:hAnsi="Times New Roman" w:cs="Times New Roman"/>
          <w:sz w:val="24"/>
          <w:szCs w:val="24"/>
        </w:rPr>
        <w:t>loop was used to emulsify part of a colony/colonies (depending on the size of</w:t>
      </w:r>
      <w:r>
        <w:rPr>
          <w:rFonts w:ascii="Times New Roman" w:hAnsi="Times New Roman" w:cs="Times New Roman"/>
          <w:b/>
          <w:sz w:val="24"/>
          <w:szCs w:val="24"/>
        </w:rPr>
        <w:t xml:space="preserve"> </w:t>
      </w:r>
      <w:r>
        <w:rPr>
          <w:rFonts w:ascii="Times New Roman" w:hAnsi="Times New Roman" w:cs="Times New Roman"/>
          <w:sz w:val="24"/>
          <w:szCs w:val="24"/>
        </w:rPr>
        <w:t>well isolated colony) in 3ml of sterile physiological saline (0.90%); and was shaken vigorously.</w:t>
      </w:r>
      <w:r>
        <w:rPr>
          <w:rFonts w:ascii="Times New Roman" w:hAnsi="Times New Roman" w:cs="Times New Roman"/>
          <w:b/>
          <w:sz w:val="24"/>
          <w:szCs w:val="24"/>
        </w:rPr>
        <w:t xml:space="preserve"> </w:t>
      </w:r>
      <w:r w:rsidRPr="005C01C3">
        <w:rPr>
          <w:rFonts w:ascii="Times New Roman" w:hAnsi="Times New Roman" w:cs="Times New Roman"/>
          <w:sz w:val="24"/>
          <w:szCs w:val="24"/>
        </w:rPr>
        <w:t>In a good light</w:t>
      </w:r>
      <w:r>
        <w:rPr>
          <w:rFonts w:ascii="Times New Roman" w:hAnsi="Times New Roman" w:cs="Times New Roman"/>
          <w:sz w:val="24"/>
          <w:szCs w:val="24"/>
        </w:rPr>
        <w:t>,</w:t>
      </w:r>
      <w:r w:rsidRPr="005C01C3">
        <w:rPr>
          <w:rFonts w:ascii="Times New Roman" w:hAnsi="Times New Roman" w:cs="Times New Roman"/>
          <w:sz w:val="24"/>
          <w:szCs w:val="24"/>
        </w:rPr>
        <w:t xml:space="preserve"> the </w:t>
      </w:r>
      <w:r>
        <w:rPr>
          <w:rFonts w:ascii="Times New Roman" w:hAnsi="Times New Roman" w:cs="Times New Roman"/>
          <w:sz w:val="24"/>
          <w:szCs w:val="24"/>
        </w:rPr>
        <w:t>turbidity of the suspension was</w:t>
      </w:r>
      <w:r w:rsidRPr="005C01C3">
        <w:rPr>
          <w:rFonts w:ascii="Times New Roman" w:hAnsi="Times New Roman" w:cs="Times New Roman"/>
          <w:sz w:val="24"/>
          <w:szCs w:val="24"/>
        </w:rPr>
        <w:t xml:space="preserve"> matched with the turbidit</w:t>
      </w:r>
      <w:r>
        <w:rPr>
          <w:rFonts w:ascii="Times New Roman" w:hAnsi="Times New Roman" w:cs="Times New Roman"/>
          <w:sz w:val="24"/>
          <w:szCs w:val="24"/>
        </w:rPr>
        <w:t>y standard (the standard was</w:t>
      </w:r>
      <w:r w:rsidRPr="005C01C3">
        <w:rPr>
          <w:rFonts w:ascii="Times New Roman" w:hAnsi="Times New Roman" w:cs="Times New Roman"/>
          <w:sz w:val="24"/>
          <w:szCs w:val="24"/>
        </w:rPr>
        <w:t xml:space="preserve"> mixed immediately before used</w:t>
      </w:r>
      <w:r>
        <w:rPr>
          <w:rFonts w:ascii="Times New Roman" w:hAnsi="Times New Roman" w:cs="Times New Roman"/>
          <w:sz w:val="24"/>
          <w:szCs w:val="24"/>
        </w:rPr>
        <w:t>)</w:t>
      </w:r>
      <w:r w:rsidRPr="005C01C3">
        <w:rPr>
          <w:rFonts w:ascii="Times New Roman" w:hAnsi="Times New Roman" w:cs="Times New Roman"/>
          <w:sz w:val="24"/>
          <w:szCs w:val="24"/>
        </w:rPr>
        <w:t>. For compariso</w:t>
      </w:r>
      <w:r>
        <w:rPr>
          <w:rFonts w:ascii="Times New Roman" w:hAnsi="Times New Roman" w:cs="Times New Roman"/>
          <w:sz w:val="24"/>
          <w:szCs w:val="24"/>
        </w:rPr>
        <w:t xml:space="preserve">n of turbidities, both were viewed against a </w:t>
      </w:r>
      <w:r>
        <w:rPr>
          <w:rFonts w:ascii="Times New Roman" w:hAnsi="Times New Roman" w:cs="Times New Roman"/>
          <w:sz w:val="24"/>
          <w:szCs w:val="24"/>
        </w:rPr>
        <w:lastRenderedPageBreak/>
        <w:t>printed</w:t>
      </w:r>
      <w:r w:rsidRPr="005C01C3">
        <w:rPr>
          <w:rFonts w:ascii="Times New Roman" w:hAnsi="Times New Roman" w:cs="Times New Roman"/>
          <w:sz w:val="24"/>
          <w:szCs w:val="24"/>
        </w:rPr>
        <w:t xml:space="preserve"> sheet of paper</w:t>
      </w:r>
      <w:r>
        <w:rPr>
          <w:rFonts w:ascii="Times New Roman" w:hAnsi="Times New Roman" w:cs="Times New Roman"/>
          <w:sz w:val="24"/>
          <w:szCs w:val="24"/>
        </w:rPr>
        <w:t>/ sheet of white paper with black contrasting lines.</w:t>
      </w:r>
      <w:r w:rsidR="00EB0DD1">
        <w:rPr>
          <w:rFonts w:ascii="Times New Roman" w:hAnsi="Times New Roman" w:cs="Times New Roman"/>
          <w:sz w:val="24"/>
          <w:szCs w:val="24"/>
        </w:rPr>
        <w:t xml:space="preserve"> </w:t>
      </w:r>
      <w:r>
        <w:rPr>
          <w:rFonts w:ascii="Times New Roman" w:hAnsi="Times New Roman" w:cs="Times New Roman"/>
          <w:sz w:val="24"/>
          <w:szCs w:val="24"/>
        </w:rPr>
        <w:t>The tube containing the test organism was of the same size with the tube containing the Mc Farland standard.</w:t>
      </w:r>
    </w:p>
    <w:p w14:paraId="375EC54F" w14:textId="77777777" w:rsidR="000713DA" w:rsidRDefault="000713DA" w:rsidP="00B2518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inoculum was incubated for 4 hours to allow for multiplication of bacteria cells as described by Forbes </w:t>
      </w:r>
      <w:r w:rsidRPr="000704C3">
        <w:rPr>
          <w:rFonts w:ascii="Times New Roman" w:hAnsi="Times New Roman" w:cs="Times New Roman"/>
          <w:i/>
          <w:sz w:val="24"/>
          <w:szCs w:val="24"/>
        </w:rPr>
        <w:t>et al</w:t>
      </w:r>
      <w:r>
        <w:rPr>
          <w:rFonts w:ascii="Times New Roman" w:hAnsi="Times New Roman" w:cs="Times New Roman"/>
          <w:sz w:val="24"/>
          <w:szCs w:val="24"/>
        </w:rPr>
        <w:t>, 2007. After incubation, the tube containing the inoculum was again matched with the turbidity standard. If the tube containing the inoculum was more turbid, additional drops of sterile physiological saline was added or additional colony (</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of the test organism added if the inoculum tube is less turbid; and the tubes incubated again.</w:t>
      </w:r>
    </w:p>
    <w:p w14:paraId="49C43480" w14:textId="77777777" w:rsidR="000713DA" w:rsidRDefault="00C013D6" w:rsidP="00B2518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2.8.2 </w:t>
      </w:r>
      <w:r w:rsidR="000713DA">
        <w:rPr>
          <w:rFonts w:ascii="Times New Roman" w:hAnsi="Times New Roman" w:cs="Times New Roman"/>
          <w:b/>
          <w:sz w:val="24"/>
          <w:szCs w:val="24"/>
        </w:rPr>
        <w:t>Preparation of m</w:t>
      </w:r>
      <w:r w:rsidR="000713DA" w:rsidRPr="00B90D91">
        <w:rPr>
          <w:rFonts w:ascii="Times New Roman" w:hAnsi="Times New Roman" w:cs="Times New Roman"/>
          <w:b/>
          <w:sz w:val="24"/>
          <w:szCs w:val="24"/>
        </w:rPr>
        <w:t>edia for testing bacteria</w:t>
      </w:r>
    </w:p>
    <w:p w14:paraId="071EF350" w14:textId="77777777" w:rsidR="000713DA" w:rsidRPr="00B2518A" w:rsidRDefault="000713DA" w:rsidP="00B2518A">
      <w:pPr>
        <w:spacing w:before="240"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Unsupplemented</w:t>
      </w:r>
      <w:proofErr w:type="spellEnd"/>
      <w:r>
        <w:rPr>
          <w:rFonts w:ascii="Times New Roman" w:hAnsi="Times New Roman" w:cs="Times New Roman"/>
          <w:sz w:val="24"/>
          <w:szCs w:val="24"/>
        </w:rPr>
        <w:t xml:space="preserve"> Mueller Hinton Agar (MHA) was used to test bacteria isolates. MHA</w:t>
      </w:r>
      <w:r>
        <w:rPr>
          <w:rFonts w:ascii="Times New Roman" w:hAnsi="Times New Roman" w:cs="Times New Roman"/>
          <w:b/>
          <w:sz w:val="24"/>
          <w:szCs w:val="24"/>
        </w:rPr>
        <w:t xml:space="preserve"> </w:t>
      </w:r>
      <w:r>
        <w:rPr>
          <w:rFonts w:ascii="Times New Roman" w:hAnsi="Times New Roman" w:cs="Times New Roman"/>
          <w:sz w:val="24"/>
          <w:szCs w:val="24"/>
        </w:rPr>
        <w:t xml:space="preserve">was prepared and sterilized in different batches using manufacturer’s </w:t>
      </w:r>
      <w:proofErr w:type="spellStart"/>
      <w:r>
        <w:rPr>
          <w:rFonts w:ascii="Times New Roman" w:hAnsi="Times New Roman" w:cs="Times New Roman"/>
          <w:sz w:val="24"/>
          <w:szCs w:val="24"/>
        </w:rPr>
        <w:t>instructions.The</w:t>
      </w:r>
      <w:proofErr w:type="spellEnd"/>
      <w:r>
        <w:rPr>
          <w:rFonts w:ascii="Times New Roman" w:hAnsi="Times New Roman" w:cs="Times New Roman"/>
          <w:sz w:val="24"/>
          <w:szCs w:val="24"/>
        </w:rPr>
        <w:t xml:space="preserve"> media was allowed to cool to temperature of 50-55</w:t>
      </w:r>
      <w:r w:rsidRPr="00B438E2">
        <w:rPr>
          <w:rFonts w:ascii="Times New Roman" w:hAnsi="Times New Roman" w:cs="Times New Roman"/>
          <w:sz w:val="24"/>
          <w:szCs w:val="24"/>
          <w:vertAlign w:val="superscript"/>
        </w:rPr>
        <w:t>0</w:t>
      </w:r>
      <w:r w:rsidR="00B2518A">
        <w:rPr>
          <w:rFonts w:ascii="Times New Roman" w:hAnsi="Times New Roman" w:cs="Times New Roman"/>
          <w:sz w:val="24"/>
          <w:szCs w:val="24"/>
        </w:rPr>
        <w:t>C,</w:t>
      </w:r>
      <w:r>
        <w:rPr>
          <w:rFonts w:ascii="Times New Roman" w:hAnsi="Times New Roman" w:cs="Times New Roman"/>
          <w:sz w:val="24"/>
          <w:szCs w:val="24"/>
        </w:rPr>
        <w:t xml:space="preserve"> poured into sterile petri dishes and allowed to solidify. The plates were then stored in a sealed plastic bag at 2-8</w:t>
      </w:r>
      <w:r w:rsidRPr="00B07A23">
        <w:rPr>
          <w:rFonts w:ascii="Times New Roman" w:hAnsi="Times New Roman" w:cs="Times New Roman"/>
          <w:sz w:val="24"/>
          <w:szCs w:val="24"/>
          <w:vertAlign w:val="superscript"/>
        </w:rPr>
        <w:t>0</w:t>
      </w:r>
      <w:r>
        <w:rPr>
          <w:rFonts w:ascii="Times New Roman" w:hAnsi="Times New Roman" w:cs="Times New Roman"/>
          <w:sz w:val="24"/>
          <w:szCs w:val="24"/>
        </w:rPr>
        <w:t>C in a refrigerator.</w:t>
      </w:r>
    </w:p>
    <w:p w14:paraId="4968EB40" w14:textId="77777777" w:rsidR="000713DA" w:rsidRDefault="00C013D6" w:rsidP="00C013D6">
      <w:pPr>
        <w:tabs>
          <w:tab w:val="left" w:pos="-1000"/>
        </w:tabs>
        <w:autoSpaceDE w:val="0"/>
        <w:autoSpaceDN w:val="0"/>
        <w:adjustRightInd w:val="0"/>
        <w:spacing w:before="240" w:after="0" w:line="240" w:lineRule="auto"/>
        <w:ind w:left="720" w:hanging="720"/>
        <w:jc w:val="both"/>
        <w:rPr>
          <w:rFonts w:ascii="Times New Roman" w:eastAsia="Times New Roman" w:hAnsi="Times New Roman"/>
          <w:b/>
          <w:bCs/>
          <w:color w:val="000000"/>
          <w:sz w:val="28"/>
          <w:szCs w:val="28"/>
        </w:rPr>
      </w:pPr>
      <w:r>
        <w:rPr>
          <w:rFonts w:ascii="Times New Roman" w:hAnsi="Times New Roman"/>
          <w:b/>
          <w:bCs/>
          <w:sz w:val="24"/>
          <w:szCs w:val="24"/>
        </w:rPr>
        <w:t xml:space="preserve">2.8.3 </w:t>
      </w:r>
      <w:r w:rsidR="000713DA">
        <w:rPr>
          <w:rFonts w:ascii="Times New Roman" w:hAnsi="Times New Roman"/>
          <w:b/>
          <w:bCs/>
          <w:sz w:val="24"/>
          <w:szCs w:val="24"/>
        </w:rPr>
        <w:t>Disc diffusion method using Modified Kirby Bauer diffusion method on Mueller Hinton agar</w:t>
      </w:r>
    </w:p>
    <w:p w14:paraId="5915D003" w14:textId="77777777" w:rsidR="000713DA" w:rsidRPr="00EB0DD1" w:rsidRDefault="00AA19AC" w:rsidP="00EB0DD1">
      <w:pPr>
        <w:tabs>
          <w:tab w:val="left" w:pos="-1000"/>
        </w:tabs>
        <w:autoSpaceDE w:val="0"/>
        <w:autoSpaceDN w:val="0"/>
        <w:adjustRightInd w:val="0"/>
        <w:spacing w:before="240"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4"/>
          <w:szCs w:val="24"/>
        </w:rPr>
        <w:t>T</w:t>
      </w:r>
      <w:r w:rsidR="00C3023E">
        <w:rPr>
          <w:rFonts w:ascii="Times New Roman" w:hAnsi="Times New Roman" w:cs="Times New Roman"/>
          <w:sz w:val="24"/>
          <w:szCs w:val="24"/>
        </w:rPr>
        <w:t xml:space="preserve">he procedure adopted was as described by Cheesbrough, </w:t>
      </w:r>
      <w:r w:rsidR="00C3023E" w:rsidRPr="00C3023E">
        <w:rPr>
          <w:rFonts w:ascii="Times New Roman" w:hAnsi="Times New Roman" w:cs="Times New Roman"/>
          <w:sz w:val="24"/>
          <w:szCs w:val="24"/>
        </w:rPr>
        <w:t>(</w:t>
      </w:r>
      <w:r w:rsidR="00C3023E">
        <w:rPr>
          <w:rFonts w:ascii="Times New Roman" w:hAnsi="Times New Roman" w:cs="Times New Roman"/>
          <w:sz w:val="24"/>
          <w:szCs w:val="24"/>
        </w:rPr>
        <w:t>2006</w:t>
      </w:r>
      <w:r w:rsidR="00C3023E" w:rsidRPr="00C3023E">
        <w:rPr>
          <w:rFonts w:ascii="Times New Roman" w:hAnsi="Times New Roman" w:cs="Times New Roman"/>
          <w:sz w:val="24"/>
          <w:szCs w:val="24"/>
        </w:rPr>
        <w:t>)</w:t>
      </w:r>
      <w:r w:rsidR="00C3023E">
        <w:rPr>
          <w:rFonts w:ascii="Times New Roman" w:hAnsi="Times New Roman" w:cs="Times New Roman"/>
          <w:sz w:val="24"/>
          <w:szCs w:val="24"/>
        </w:rPr>
        <w:t xml:space="preserve">. With </w:t>
      </w:r>
      <w:r w:rsidR="000713DA" w:rsidRPr="00C3023E">
        <w:rPr>
          <w:rFonts w:ascii="Times New Roman" w:hAnsi="Times New Roman" w:cs="Times New Roman"/>
          <w:sz w:val="24"/>
          <w:szCs w:val="24"/>
        </w:rPr>
        <w:t>sterile forceps (which was dipped in 70% ethanol, flamed a</w:t>
      </w:r>
      <w:r w:rsidR="00C3023E">
        <w:rPr>
          <w:rFonts w:ascii="Times New Roman" w:hAnsi="Times New Roman" w:cs="Times New Roman"/>
          <w:sz w:val="24"/>
          <w:szCs w:val="24"/>
        </w:rPr>
        <w:t xml:space="preserve">nd allowed to cool), </w:t>
      </w:r>
      <w:r w:rsidR="000713DA" w:rsidRPr="00C3023E">
        <w:rPr>
          <w:rFonts w:ascii="Times New Roman" w:hAnsi="Times New Roman" w:cs="Times New Roman"/>
          <w:sz w:val="24"/>
          <w:szCs w:val="24"/>
        </w:rPr>
        <w:t>antimicrobial discs was placed, evenly distributed on the inoculated plate (6 discs per plate). Each disc was lightly pressed down to ensure its contact with the aga</w:t>
      </w:r>
      <w:r w:rsidR="00C3023E">
        <w:rPr>
          <w:rFonts w:ascii="Times New Roman" w:hAnsi="Times New Roman" w:cs="Times New Roman"/>
          <w:sz w:val="24"/>
          <w:szCs w:val="24"/>
        </w:rPr>
        <w:t xml:space="preserve">r. </w:t>
      </w:r>
      <w:r w:rsidR="000713DA" w:rsidRPr="00C3023E">
        <w:rPr>
          <w:rFonts w:ascii="Times New Roman" w:hAnsi="Times New Roman" w:cs="Times New Roman"/>
          <w:sz w:val="24"/>
          <w:szCs w:val="24"/>
        </w:rPr>
        <w:t>Within 30 minutes of applying the discs, plates were inverted and incubated aerobically at 37</w:t>
      </w:r>
      <w:r w:rsidR="000713DA" w:rsidRPr="00C3023E">
        <w:rPr>
          <w:rFonts w:ascii="Times New Roman" w:hAnsi="Times New Roman" w:cs="Times New Roman"/>
          <w:sz w:val="24"/>
          <w:szCs w:val="24"/>
          <w:vertAlign w:val="superscript"/>
        </w:rPr>
        <w:t>o</w:t>
      </w:r>
      <w:r w:rsidR="000713DA" w:rsidRPr="00C3023E">
        <w:rPr>
          <w:rFonts w:ascii="Times New Roman" w:hAnsi="Times New Roman" w:cs="Times New Roman"/>
          <w:sz w:val="24"/>
          <w:szCs w:val="24"/>
        </w:rPr>
        <w:t>C for 18 hours. A control plate was inoculated also without any antibiotic disc, and also incubated. After overnight incubation, control and test plates were examined to ensure the growth is confluent or near confluent. Using a ruler on the underside of the plate the diameter of each zone of inhibition was measured in mm. The endpoint of inhi</w:t>
      </w:r>
      <w:r w:rsidR="00EB0DD1">
        <w:rPr>
          <w:rFonts w:ascii="Times New Roman" w:hAnsi="Times New Roman" w:cs="Times New Roman"/>
          <w:sz w:val="24"/>
          <w:szCs w:val="24"/>
        </w:rPr>
        <w:t xml:space="preserve">bition was where growth started.  </w:t>
      </w:r>
      <w:r w:rsidR="000713DA">
        <w:rPr>
          <w:rFonts w:ascii="Times New Roman" w:hAnsi="Times New Roman" w:cs="Times New Roman"/>
          <w:sz w:val="24"/>
          <w:szCs w:val="24"/>
        </w:rPr>
        <w:t>At the end of incubation period, it was ensured that all the organisms had grown on the antibiotic-free control plate</w:t>
      </w:r>
      <w:r w:rsidR="007903DE">
        <w:rPr>
          <w:rFonts w:ascii="Times New Roman" w:hAnsi="Times New Roman" w:cs="Times New Roman"/>
          <w:sz w:val="24"/>
          <w:szCs w:val="24"/>
        </w:rPr>
        <w:t>s</w:t>
      </w:r>
      <w:r w:rsidR="000713DA">
        <w:rPr>
          <w:rFonts w:ascii="Times New Roman" w:hAnsi="Times New Roman" w:cs="Times New Roman"/>
          <w:sz w:val="24"/>
          <w:szCs w:val="24"/>
        </w:rPr>
        <w:t>. Other plates were examined for growth and zones of inhibition.</w:t>
      </w:r>
      <w:r w:rsidR="007903DE">
        <w:rPr>
          <w:rFonts w:ascii="Times New Roman" w:hAnsi="Times New Roman" w:cs="Times New Roman"/>
          <w:sz w:val="24"/>
          <w:szCs w:val="24"/>
        </w:rPr>
        <w:t xml:space="preserve"> </w:t>
      </w:r>
      <w:r w:rsidR="000713DA">
        <w:rPr>
          <w:rFonts w:ascii="Times New Roman" w:hAnsi="Times New Roman" w:cs="Times New Roman"/>
          <w:sz w:val="24"/>
          <w:szCs w:val="24"/>
        </w:rPr>
        <w:t xml:space="preserve">With </w:t>
      </w:r>
      <w:r w:rsidR="000713DA" w:rsidRPr="009B3A5F">
        <w:rPr>
          <w:rFonts w:ascii="Times New Roman" w:hAnsi="Times New Roman" w:cs="Times New Roman"/>
          <w:sz w:val="24"/>
          <w:szCs w:val="24"/>
        </w:rPr>
        <w:t>the</w:t>
      </w:r>
      <w:r w:rsidR="00382E54">
        <w:rPr>
          <w:rFonts w:ascii="Times New Roman" w:hAnsi="Times New Roman" w:cs="Times New Roman"/>
          <w:sz w:val="24"/>
          <w:szCs w:val="24"/>
        </w:rPr>
        <w:t xml:space="preserve"> interpretative c</w:t>
      </w:r>
      <w:r w:rsidR="000713DA">
        <w:rPr>
          <w:rFonts w:ascii="Times New Roman" w:hAnsi="Times New Roman" w:cs="Times New Roman"/>
          <w:sz w:val="24"/>
          <w:szCs w:val="24"/>
        </w:rPr>
        <w:t xml:space="preserve">hart, the zone </w:t>
      </w:r>
      <w:r w:rsidR="000713DA" w:rsidRPr="009B3A5F">
        <w:rPr>
          <w:rFonts w:ascii="Times New Roman" w:hAnsi="Times New Roman" w:cs="Times New Roman"/>
          <w:sz w:val="24"/>
          <w:szCs w:val="24"/>
        </w:rPr>
        <w:t>sizes of each antimicrobial</w:t>
      </w:r>
      <w:r w:rsidR="000713DA">
        <w:rPr>
          <w:rFonts w:ascii="Times New Roman" w:hAnsi="Times New Roman" w:cs="Times New Roman"/>
          <w:sz w:val="24"/>
          <w:szCs w:val="24"/>
        </w:rPr>
        <w:t xml:space="preserve"> agent was interpreted, reporting the organism </w:t>
      </w:r>
      <w:r w:rsidR="000713DA" w:rsidRPr="009B3A5F">
        <w:rPr>
          <w:rFonts w:ascii="Times New Roman" w:hAnsi="Times New Roman" w:cs="Times New Roman"/>
          <w:sz w:val="24"/>
          <w:szCs w:val="24"/>
        </w:rPr>
        <w:t>as ‘Resistant’, ‘Interm</w:t>
      </w:r>
      <w:r w:rsidR="007903DE">
        <w:rPr>
          <w:rFonts w:ascii="Times New Roman" w:hAnsi="Times New Roman" w:cs="Times New Roman"/>
          <w:sz w:val="24"/>
          <w:szCs w:val="24"/>
        </w:rPr>
        <w:t xml:space="preserve">ediate/Moderately </w:t>
      </w:r>
      <w:proofErr w:type="spellStart"/>
      <w:r w:rsidR="007903DE">
        <w:rPr>
          <w:rFonts w:ascii="Times New Roman" w:hAnsi="Times New Roman" w:cs="Times New Roman"/>
          <w:sz w:val="24"/>
          <w:szCs w:val="24"/>
        </w:rPr>
        <w:t>susceptible’</w:t>
      </w:r>
      <w:r w:rsidR="00EB0DD1">
        <w:rPr>
          <w:rFonts w:ascii="Times New Roman" w:hAnsi="Times New Roman" w:cs="Times New Roman"/>
          <w:sz w:val="24"/>
          <w:szCs w:val="24"/>
        </w:rPr>
        <w:t>and</w:t>
      </w:r>
      <w:proofErr w:type="spellEnd"/>
      <w:r w:rsidR="007903DE">
        <w:rPr>
          <w:rFonts w:ascii="Times New Roman" w:hAnsi="Times New Roman" w:cs="Times New Roman"/>
          <w:sz w:val="24"/>
          <w:szCs w:val="24"/>
        </w:rPr>
        <w:t xml:space="preserve"> </w:t>
      </w:r>
      <w:r w:rsidR="000713DA" w:rsidRPr="009B3A5F">
        <w:rPr>
          <w:rFonts w:ascii="Times New Roman" w:hAnsi="Times New Roman" w:cs="Times New Roman"/>
          <w:sz w:val="24"/>
          <w:szCs w:val="24"/>
        </w:rPr>
        <w:t>‘Susceptible’</w:t>
      </w:r>
      <w:r w:rsidR="00EB0DD1">
        <w:rPr>
          <w:rFonts w:ascii="Times New Roman" w:hAnsi="Times New Roman" w:cs="Times New Roman"/>
          <w:sz w:val="24"/>
          <w:szCs w:val="24"/>
        </w:rPr>
        <w:t xml:space="preserve"> according to CLSI, </w:t>
      </w:r>
      <w:r w:rsidR="00EB0DD1" w:rsidRPr="00C3023E">
        <w:rPr>
          <w:rFonts w:ascii="Times New Roman" w:hAnsi="Times New Roman" w:cs="Times New Roman"/>
          <w:sz w:val="24"/>
          <w:szCs w:val="24"/>
        </w:rPr>
        <w:t>(</w:t>
      </w:r>
      <w:r w:rsidR="00EB0DD1">
        <w:rPr>
          <w:rFonts w:ascii="Times New Roman" w:hAnsi="Times New Roman" w:cs="Times New Roman"/>
          <w:sz w:val="24"/>
          <w:szCs w:val="24"/>
        </w:rPr>
        <w:t>2021</w:t>
      </w:r>
      <w:r w:rsidR="00EB0DD1" w:rsidRPr="00C3023E">
        <w:rPr>
          <w:rFonts w:ascii="Times New Roman" w:hAnsi="Times New Roman" w:cs="Times New Roman"/>
          <w:sz w:val="24"/>
          <w:szCs w:val="24"/>
        </w:rPr>
        <w:t>)</w:t>
      </w:r>
      <w:r w:rsidR="000713DA" w:rsidRPr="009B3A5F">
        <w:rPr>
          <w:rFonts w:ascii="Times New Roman" w:hAnsi="Times New Roman" w:cs="Times New Roman"/>
          <w:sz w:val="24"/>
          <w:szCs w:val="24"/>
        </w:rPr>
        <w:t>.</w:t>
      </w:r>
      <w:r w:rsidR="007247F4">
        <w:rPr>
          <w:rFonts w:ascii="Times New Roman" w:hAnsi="Times New Roman" w:cs="Times New Roman"/>
          <w:sz w:val="24"/>
          <w:szCs w:val="24"/>
        </w:rPr>
        <w:t xml:space="preserve"> Synergistic associations were also observed and noted including double discs and triple discs synergies among the isolates. </w:t>
      </w:r>
      <w:r w:rsidR="0041698A">
        <w:rPr>
          <w:rFonts w:ascii="Times New Roman" w:hAnsi="Times New Roman" w:cs="Times New Roman"/>
          <w:sz w:val="24"/>
          <w:szCs w:val="24"/>
        </w:rPr>
        <w:t>This association was demonstrated by bridging of zones of inhibition between two or more antibiotics.</w:t>
      </w:r>
    </w:p>
    <w:p w14:paraId="61E1669E" w14:textId="77777777" w:rsidR="00513253" w:rsidRDefault="00513253" w:rsidP="00C013D6">
      <w:pPr>
        <w:tabs>
          <w:tab w:val="left" w:pos="1478"/>
        </w:tabs>
        <w:spacing w:before="240" w:after="0" w:line="240" w:lineRule="auto"/>
        <w:jc w:val="both"/>
        <w:rPr>
          <w:rFonts w:ascii="Times New Roman" w:hAnsi="Times New Roman" w:cs="Times New Roman"/>
          <w:b/>
          <w:sz w:val="24"/>
          <w:szCs w:val="24"/>
        </w:rPr>
      </w:pPr>
    </w:p>
    <w:p w14:paraId="34D9F428" w14:textId="77777777" w:rsidR="000713DA" w:rsidRPr="00476A2A" w:rsidRDefault="007247F4" w:rsidP="00C013D6">
      <w:pPr>
        <w:tabs>
          <w:tab w:val="left" w:pos="1478"/>
        </w:tabs>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2.8.4</w:t>
      </w:r>
      <w:r w:rsidR="00FB2DD9">
        <w:rPr>
          <w:rFonts w:ascii="Times New Roman" w:hAnsi="Times New Roman" w:cs="Times New Roman"/>
          <w:b/>
          <w:sz w:val="24"/>
          <w:szCs w:val="24"/>
        </w:rPr>
        <w:t xml:space="preserve"> </w:t>
      </w:r>
      <w:r w:rsidR="000713DA" w:rsidRPr="00476A2A">
        <w:rPr>
          <w:rFonts w:ascii="Times New Roman" w:hAnsi="Times New Roman" w:cs="Times New Roman"/>
          <w:b/>
          <w:sz w:val="24"/>
          <w:szCs w:val="24"/>
        </w:rPr>
        <w:t>Identification of Multidrug Resistance (MDR), Ex</w:t>
      </w:r>
      <w:r w:rsidR="000713DA">
        <w:rPr>
          <w:rFonts w:ascii="Times New Roman" w:hAnsi="Times New Roman" w:cs="Times New Roman"/>
          <w:b/>
          <w:sz w:val="24"/>
          <w:szCs w:val="24"/>
        </w:rPr>
        <w:t xml:space="preserve">tensively Drug Resistance (XDR) </w:t>
      </w:r>
      <w:proofErr w:type="spellStart"/>
      <w:r w:rsidR="000713DA" w:rsidRPr="00476A2A">
        <w:rPr>
          <w:rFonts w:ascii="Times New Roman" w:hAnsi="Times New Roman" w:cs="Times New Roman"/>
          <w:b/>
          <w:sz w:val="24"/>
          <w:szCs w:val="24"/>
        </w:rPr>
        <w:t>Pandrug</w:t>
      </w:r>
      <w:proofErr w:type="spellEnd"/>
      <w:r w:rsidR="000713DA" w:rsidRPr="00476A2A">
        <w:rPr>
          <w:rFonts w:ascii="Times New Roman" w:hAnsi="Times New Roman" w:cs="Times New Roman"/>
          <w:b/>
          <w:sz w:val="24"/>
          <w:szCs w:val="24"/>
        </w:rPr>
        <w:t xml:space="preserve"> Resistance (PDR) and Multiple Antibiotic Resistance </w:t>
      </w:r>
      <w:r w:rsidR="000713DA">
        <w:rPr>
          <w:rFonts w:ascii="Times New Roman" w:hAnsi="Times New Roman" w:cs="Times New Roman"/>
          <w:b/>
          <w:sz w:val="24"/>
          <w:szCs w:val="24"/>
        </w:rPr>
        <w:t xml:space="preserve">Index </w:t>
      </w:r>
      <w:r w:rsidR="000713DA" w:rsidRPr="00476A2A">
        <w:rPr>
          <w:rFonts w:ascii="Times New Roman" w:hAnsi="Times New Roman" w:cs="Times New Roman"/>
          <w:b/>
          <w:sz w:val="24"/>
          <w:szCs w:val="24"/>
        </w:rPr>
        <w:t>(MAR</w:t>
      </w:r>
      <w:r w:rsidR="000713DA">
        <w:rPr>
          <w:rFonts w:ascii="Times New Roman" w:hAnsi="Times New Roman" w:cs="Times New Roman"/>
          <w:b/>
          <w:sz w:val="24"/>
          <w:szCs w:val="24"/>
        </w:rPr>
        <w:t xml:space="preserve">I) among </w:t>
      </w:r>
      <w:r w:rsidR="000713DA" w:rsidRPr="00476A2A">
        <w:rPr>
          <w:rFonts w:ascii="Times New Roman" w:hAnsi="Times New Roman" w:cs="Times New Roman"/>
          <w:b/>
          <w:sz w:val="24"/>
          <w:szCs w:val="24"/>
        </w:rPr>
        <w:t>Isolates</w:t>
      </w:r>
    </w:p>
    <w:p w14:paraId="2878800B" w14:textId="77777777" w:rsidR="000713DA" w:rsidRDefault="000713DA" w:rsidP="00C013D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Multi Drug Resistance was recorded for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that were resistant to ≥3 (at least one drug from at least three classes of antimicrobial agents) drugs. (</w:t>
      </w:r>
      <w:r w:rsidRPr="00195179">
        <w:rPr>
          <w:rFonts w:ascii="Times New Roman" w:hAnsi="Times New Roman" w:cs="Times New Roman"/>
          <w:sz w:val="24"/>
          <w:szCs w:val="24"/>
        </w:rPr>
        <w:t>Getachew</w:t>
      </w:r>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xml:space="preserve">., 2012; Alemu </w:t>
      </w:r>
      <w:r w:rsidRPr="000519E9">
        <w:rPr>
          <w:rFonts w:ascii="Times New Roman" w:hAnsi="Times New Roman" w:cs="Times New Roman"/>
          <w:i/>
          <w:sz w:val="24"/>
          <w:szCs w:val="24"/>
        </w:rPr>
        <w:t>et al</w:t>
      </w:r>
      <w:r>
        <w:rPr>
          <w:rFonts w:ascii="Times New Roman" w:hAnsi="Times New Roman" w:cs="Times New Roman"/>
          <w:sz w:val="24"/>
          <w:szCs w:val="24"/>
        </w:rPr>
        <w:t xml:space="preserve">., 2012; </w:t>
      </w:r>
      <w:proofErr w:type="spellStart"/>
      <w:r w:rsidRPr="002B60FC">
        <w:rPr>
          <w:rFonts w:ascii="Times New Roman" w:hAnsi="Times New Roman" w:cs="Times New Roman"/>
          <w:sz w:val="24"/>
          <w:szCs w:val="24"/>
        </w:rPr>
        <w:t>Magiorakos</w:t>
      </w:r>
      <w:proofErr w:type="spellEnd"/>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xml:space="preserve">., 2012). </w:t>
      </w:r>
      <w:r>
        <w:rPr>
          <w:rFonts w:ascii="Times New Roman" w:eastAsia="Times New Roman" w:hAnsi="Times New Roman" w:cs="Times New Roman"/>
          <w:sz w:val="24"/>
          <w:szCs w:val="24"/>
        </w:rPr>
        <w:t xml:space="preserve">Extensively Drug Resistant bacteria isolates were identified when the isolates were resistant to at least one agent in all but two or fewer antimicrobial classes. In other words XDR bacterial isolates remain susceptible to only one or two classes (Parajuli </w:t>
      </w:r>
      <w:r w:rsidRPr="0099314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An isolate that was resistant to all antimicrobial agents tested was referred to as </w:t>
      </w:r>
      <w:proofErr w:type="spellStart"/>
      <w:r>
        <w:rPr>
          <w:rFonts w:ascii="Times New Roman" w:eastAsia="Times New Roman" w:hAnsi="Times New Roman" w:cs="Times New Roman"/>
          <w:sz w:val="24"/>
          <w:szCs w:val="24"/>
        </w:rPr>
        <w:t>Pandrug</w:t>
      </w:r>
      <w:proofErr w:type="spellEnd"/>
      <w:r>
        <w:rPr>
          <w:rFonts w:ascii="Times New Roman" w:eastAsia="Times New Roman" w:hAnsi="Times New Roman" w:cs="Times New Roman"/>
          <w:sz w:val="24"/>
          <w:szCs w:val="24"/>
        </w:rPr>
        <w:t xml:space="preserve"> resistant (</w:t>
      </w:r>
      <w:proofErr w:type="spellStart"/>
      <w:r w:rsidRPr="002B60FC">
        <w:rPr>
          <w:rFonts w:ascii="Times New Roman" w:hAnsi="Times New Roman" w:cs="Times New Roman"/>
          <w:sz w:val="24"/>
          <w:szCs w:val="24"/>
        </w:rPr>
        <w:t>Magiorakos</w:t>
      </w:r>
      <w:proofErr w:type="spellEnd"/>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2012</w:t>
      </w:r>
      <w:r>
        <w:rPr>
          <w:rFonts w:ascii="Times New Roman" w:eastAsia="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Multiple Antibiotic Resistant Index was calculated </w:t>
      </w:r>
      <w:r>
        <w:rPr>
          <w:rFonts w:ascii="Times New Roman" w:hAnsi="Times New Roman" w:cs="Times New Roman"/>
          <w:sz w:val="24"/>
          <w:szCs w:val="24"/>
        </w:rPr>
        <w:lastRenderedPageBreak/>
        <w:t xml:space="preserve">as the ratio between the number of antibiotics that an isolate was resistant to and the total number of antibiotics the organism was exposed to in the study (Sandhu </w:t>
      </w:r>
      <w:r w:rsidRPr="00B214DA">
        <w:rPr>
          <w:rFonts w:ascii="Times New Roman" w:hAnsi="Times New Roman" w:cs="Times New Roman"/>
          <w:i/>
          <w:sz w:val="24"/>
          <w:szCs w:val="24"/>
        </w:rPr>
        <w:t>et al</w:t>
      </w:r>
      <w:r>
        <w:rPr>
          <w:rFonts w:ascii="Times New Roman" w:hAnsi="Times New Roman" w:cs="Times New Roman"/>
          <w:sz w:val="24"/>
          <w:szCs w:val="24"/>
        </w:rPr>
        <w:t>., 2016).</w:t>
      </w:r>
    </w:p>
    <w:p w14:paraId="31D4F3D9" w14:textId="77777777" w:rsidR="00FB2DD9" w:rsidRDefault="00FB2DD9" w:rsidP="00C013D6">
      <w:pPr>
        <w:tabs>
          <w:tab w:val="left" w:pos="1478"/>
        </w:tabs>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2.9 Quality Control</w:t>
      </w:r>
    </w:p>
    <w:p w14:paraId="46D6292B" w14:textId="54FEDEFF" w:rsidR="006C04E7" w:rsidRPr="00353C03" w:rsidRDefault="00FB2DD9" w:rsidP="00A41297">
      <w:pPr>
        <w:autoSpaceDE w:val="0"/>
        <w:autoSpaceDN w:val="0"/>
        <w:adjustRightInd w:val="0"/>
        <w:spacing w:before="240" w:after="0" w:line="240" w:lineRule="auto"/>
        <w:jc w:val="both"/>
        <w:rPr>
          <w:rFonts w:ascii="Times New Roman" w:eastAsia="SabonLTStd-Roman" w:hAnsi="Times New Roman" w:cs="Times New Roman"/>
          <w:sz w:val="24"/>
          <w:szCs w:val="24"/>
        </w:rPr>
      </w:pPr>
      <w:r>
        <w:rPr>
          <w:rFonts w:ascii="Times New Roman" w:hAnsi="Times New Roman" w:cs="Times New Roman"/>
          <w:color w:val="131413"/>
          <w:sz w:val="24"/>
          <w:szCs w:val="24"/>
        </w:rPr>
        <w:t>S</w:t>
      </w:r>
      <w:r w:rsidRPr="00FB2DD9">
        <w:rPr>
          <w:rFonts w:ascii="Times New Roman" w:hAnsi="Times New Roman" w:cs="Times New Roman"/>
          <w:color w:val="131413"/>
          <w:sz w:val="24"/>
          <w:szCs w:val="24"/>
        </w:rPr>
        <w:t>tandard operating procedures</w:t>
      </w:r>
      <w:r>
        <w:rPr>
          <w:rFonts w:ascii="Times New Roman" w:hAnsi="Times New Roman" w:cs="Times New Roman"/>
          <w:color w:val="131413"/>
          <w:sz w:val="24"/>
          <w:szCs w:val="24"/>
        </w:rPr>
        <w:t xml:space="preserve"> were carried out for laboratory analyses. </w:t>
      </w:r>
      <w:r w:rsidR="00176A57">
        <w:rPr>
          <w:rFonts w:ascii="Times New Roman" w:hAnsi="Times New Roman" w:cs="Times New Roman"/>
          <w:color w:val="131413"/>
          <w:sz w:val="24"/>
          <w:szCs w:val="24"/>
        </w:rPr>
        <w:t>Student’s</w:t>
      </w:r>
      <w:r w:rsidR="00353C03">
        <w:rPr>
          <w:rFonts w:ascii="Times New Roman" w:hAnsi="Times New Roman" w:cs="Times New Roman"/>
          <w:color w:val="131413"/>
          <w:sz w:val="24"/>
          <w:szCs w:val="24"/>
        </w:rPr>
        <w:t xml:space="preserve"> data on previous antibiotics exposure were collected with </w:t>
      </w:r>
      <w:r w:rsidR="00A41297">
        <w:rPr>
          <w:rFonts w:ascii="Times New Roman" w:hAnsi="Times New Roman" w:cs="Times New Roman"/>
          <w:color w:val="131413"/>
          <w:sz w:val="24"/>
          <w:szCs w:val="24"/>
        </w:rPr>
        <w:t xml:space="preserve">predesigned questionnaire. </w:t>
      </w:r>
      <w:r>
        <w:rPr>
          <w:rFonts w:ascii="Times New Roman" w:hAnsi="Times New Roman" w:cs="Times New Roman"/>
          <w:color w:val="131413"/>
          <w:sz w:val="24"/>
          <w:szCs w:val="24"/>
        </w:rPr>
        <w:t xml:space="preserve">Culture media </w:t>
      </w:r>
      <w:r w:rsidRPr="00FB2DD9">
        <w:rPr>
          <w:rFonts w:ascii="Times New Roman" w:hAnsi="Times New Roman" w:cs="Times New Roman"/>
          <w:color w:val="131413"/>
          <w:sz w:val="24"/>
          <w:szCs w:val="24"/>
        </w:rPr>
        <w:t>were tested for sterility and performance by incubating</w:t>
      </w:r>
      <w:r>
        <w:rPr>
          <w:rFonts w:ascii="Times New Roman" w:hAnsi="Times New Roman" w:cs="Times New Roman"/>
          <w:color w:val="131413"/>
          <w:sz w:val="24"/>
          <w:szCs w:val="24"/>
        </w:rPr>
        <w:t xml:space="preserve"> selected plates</w:t>
      </w:r>
      <w:r w:rsidR="00A41297">
        <w:rPr>
          <w:rFonts w:ascii="Times New Roman" w:hAnsi="Times New Roman" w:cs="Times New Roman"/>
          <w:color w:val="131413"/>
          <w:sz w:val="24"/>
          <w:szCs w:val="24"/>
        </w:rPr>
        <w:t xml:space="preserve"> </w:t>
      </w:r>
      <w:r w:rsidR="00A41297">
        <w:rPr>
          <w:rFonts w:ascii="Times New Roman" w:eastAsia="SabonLTStd-Roman" w:hAnsi="Times New Roman" w:cs="Times New Roman"/>
          <w:sz w:val="24"/>
          <w:szCs w:val="24"/>
        </w:rPr>
        <w:t>without specimen inoculation</w:t>
      </w:r>
      <w:r>
        <w:rPr>
          <w:rFonts w:ascii="Times New Roman" w:hAnsi="Times New Roman" w:cs="Times New Roman"/>
          <w:color w:val="131413"/>
          <w:sz w:val="24"/>
          <w:szCs w:val="24"/>
        </w:rPr>
        <w:t xml:space="preserve"> for each of the batches</w:t>
      </w:r>
      <w:r w:rsidR="00353C03">
        <w:rPr>
          <w:rFonts w:ascii="Times New Roman" w:hAnsi="Times New Roman" w:cs="Times New Roman"/>
          <w:color w:val="131413"/>
          <w:sz w:val="24"/>
          <w:szCs w:val="24"/>
        </w:rPr>
        <w:t xml:space="preserve"> at</w:t>
      </w:r>
      <w:r w:rsidR="00353C03" w:rsidRPr="00FB2DD9">
        <w:rPr>
          <w:rFonts w:ascii="Times New Roman" w:eastAsia="SabonLTStd-Roman" w:hAnsi="Times New Roman" w:cs="Times New Roman"/>
          <w:sz w:val="24"/>
          <w:szCs w:val="24"/>
        </w:rPr>
        <w:t xml:space="preserve"> 37°C </w:t>
      </w:r>
      <w:r w:rsidR="00353C03">
        <w:rPr>
          <w:rFonts w:ascii="Times New Roman" w:eastAsia="SabonLTStd-Roman" w:hAnsi="Times New Roman" w:cs="Times New Roman"/>
          <w:sz w:val="24"/>
          <w:szCs w:val="24"/>
        </w:rPr>
        <w:t>for an overnight period</w:t>
      </w:r>
      <w:r>
        <w:rPr>
          <w:rFonts w:ascii="Times New Roman" w:hAnsi="Times New Roman" w:cs="Times New Roman"/>
          <w:color w:val="131413"/>
          <w:sz w:val="24"/>
          <w:szCs w:val="24"/>
        </w:rPr>
        <w:t xml:space="preserve">. </w:t>
      </w:r>
      <w:r w:rsidRPr="00FB2DD9">
        <w:rPr>
          <w:rFonts w:ascii="Times New Roman" w:eastAsia="SabonLTStd-Roman" w:hAnsi="Times New Roman" w:cs="Times New Roman"/>
          <w:sz w:val="24"/>
          <w:szCs w:val="24"/>
        </w:rPr>
        <w:t>The bacterial suspension’s turbidity</w:t>
      </w:r>
      <w:r w:rsidR="00A41297">
        <w:rPr>
          <w:rFonts w:ascii="Times New Roman" w:eastAsia="SabonLTStd-Roman" w:hAnsi="Times New Roman" w:cs="Times New Roman"/>
          <w:sz w:val="24"/>
          <w:szCs w:val="24"/>
        </w:rPr>
        <w:t xml:space="preserve"> </w:t>
      </w:r>
      <w:r w:rsidRPr="00FB2DD9">
        <w:rPr>
          <w:rFonts w:ascii="Times New Roman" w:eastAsia="SabonLTStd-Roman" w:hAnsi="Times New Roman" w:cs="Times New Roman"/>
          <w:sz w:val="24"/>
          <w:szCs w:val="24"/>
        </w:rPr>
        <w:t>was adjusted to achieve the 0.5</w:t>
      </w:r>
      <w:r w:rsidR="00A41297">
        <w:rPr>
          <w:rFonts w:ascii="Times New Roman" w:eastAsia="SabonLTStd-Roman" w:hAnsi="Times New Roman" w:cs="Times New Roman"/>
          <w:sz w:val="24"/>
          <w:szCs w:val="24"/>
        </w:rPr>
        <w:t xml:space="preserve"> McFarland level to meet the standard</w:t>
      </w:r>
      <w:r w:rsidR="00353C03">
        <w:rPr>
          <w:rFonts w:ascii="Times New Roman" w:eastAsia="SabonLTStd-Roman" w:hAnsi="Times New Roman" w:cs="Times New Roman"/>
          <w:sz w:val="24"/>
          <w:szCs w:val="24"/>
        </w:rPr>
        <w:t xml:space="preserve"> for </w:t>
      </w:r>
      <w:r w:rsidRPr="00FB2DD9">
        <w:rPr>
          <w:rFonts w:ascii="Times New Roman" w:eastAsia="SabonLTStd-Roman" w:hAnsi="Times New Roman" w:cs="Times New Roman"/>
          <w:sz w:val="24"/>
          <w:szCs w:val="24"/>
        </w:rPr>
        <w:t>performing a drug susceptibility test.</w:t>
      </w:r>
    </w:p>
    <w:p w14:paraId="599A3B64" w14:textId="77777777" w:rsidR="000713DA" w:rsidRDefault="000713DA" w:rsidP="00FB2DD9">
      <w:pPr>
        <w:tabs>
          <w:tab w:val="left" w:pos="1478"/>
        </w:tabs>
        <w:spacing w:before="240" w:after="0" w:line="240" w:lineRule="auto"/>
        <w:jc w:val="both"/>
        <w:rPr>
          <w:rFonts w:ascii="Times New Roman" w:hAnsi="Times New Roman" w:cs="Times New Roman"/>
          <w:b/>
          <w:sz w:val="24"/>
          <w:szCs w:val="24"/>
        </w:rPr>
      </w:pPr>
      <w:commentRangeStart w:id="9"/>
      <w:r w:rsidRPr="006A4CE7">
        <w:rPr>
          <w:rFonts w:ascii="Times New Roman" w:hAnsi="Times New Roman" w:cs="Times New Roman"/>
          <w:b/>
          <w:sz w:val="24"/>
          <w:szCs w:val="24"/>
        </w:rPr>
        <w:t>Statistical analysis</w:t>
      </w:r>
      <w:commentRangeEnd w:id="9"/>
      <w:r w:rsidR="003E63EF">
        <w:rPr>
          <w:rStyle w:val="CommentReference"/>
        </w:rPr>
        <w:commentReference w:id="9"/>
      </w:r>
    </w:p>
    <w:p w14:paraId="0CE54A57" w14:textId="77777777" w:rsidR="000713DA" w:rsidRPr="000713DA" w:rsidRDefault="000713DA" w:rsidP="00C013D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Data were coded, entered and analyzed using Statistical Package for Social Science (SPSS), version 22. Study findings were explained in words and tables. Results/ proportions for categorical variables w</w:t>
      </w:r>
      <w:r w:rsidR="007903DE">
        <w:rPr>
          <w:rFonts w:ascii="Times New Roman" w:hAnsi="Times New Roman" w:cs="Times New Roman"/>
          <w:sz w:val="24"/>
          <w:szCs w:val="24"/>
        </w:rPr>
        <w:t>ere compared using percentages</w:t>
      </w:r>
      <w:r w:rsidR="00CE01B3">
        <w:rPr>
          <w:rFonts w:ascii="Times New Roman" w:hAnsi="Times New Roman" w:cs="Times New Roman"/>
          <w:sz w:val="24"/>
          <w:szCs w:val="24"/>
        </w:rPr>
        <w:t xml:space="preserve">, </w:t>
      </w:r>
      <w:proofErr w:type="spellStart"/>
      <w:r w:rsidR="00CE01B3">
        <w:rPr>
          <w:rFonts w:ascii="Times New Roman" w:hAnsi="Times New Roman" w:cs="Times New Roman"/>
          <w:sz w:val="24"/>
          <w:szCs w:val="24"/>
        </w:rPr>
        <w:t>Liklehood</w:t>
      </w:r>
      <w:proofErr w:type="spellEnd"/>
      <w:r w:rsidR="00CE01B3">
        <w:rPr>
          <w:rFonts w:ascii="Times New Roman" w:hAnsi="Times New Roman" w:cs="Times New Roman"/>
          <w:sz w:val="24"/>
          <w:szCs w:val="24"/>
        </w:rPr>
        <w:t xml:space="preserve"> ratio</w:t>
      </w:r>
      <w:r w:rsidR="007903DE">
        <w:rPr>
          <w:rFonts w:ascii="Times New Roman" w:hAnsi="Times New Roman" w:cs="Times New Roman"/>
          <w:sz w:val="24"/>
          <w:szCs w:val="24"/>
        </w:rPr>
        <w:t xml:space="preserve"> and </w:t>
      </w:r>
      <w:r>
        <w:rPr>
          <w:rFonts w:ascii="Times New Roman" w:hAnsi="Times New Roman" w:cs="Times New Roman"/>
          <w:sz w:val="24"/>
          <w:szCs w:val="24"/>
        </w:rPr>
        <w:t>Ch</w:t>
      </w:r>
      <w:r w:rsidR="007903DE">
        <w:rPr>
          <w:rFonts w:ascii="Times New Roman" w:hAnsi="Times New Roman" w:cs="Times New Roman"/>
          <w:sz w:val="24"/>
          <w:szCs w:val="24"/>
        </w:rPr>
        <w:t>i square</w:t>
      </w:r>
      <w:r>
        <w:rPr>
          <w:rFonts w:ascii="Times New Roman" w:hAnsi="Times New Roman" w:cs="Times New Roman"/>
          <w:sz w:val="24"/>
          <w:szCs w:val="24"/>
        </w:rPr>
        <w:t>. In all cases, P-value ≤ 0.05 was taken to be statistically significant</w:t>
      </w:r>
      <w:r w:rsidR="00247413">
        <w:rPr>
          <w:rFonts w:ascii="Times New Roman" w:hAnsi="Times New Roman" w:cs="Times New Roman"/>
          <w:sz w:val="24"/>
          <w:szCs w:val="24"/>
        </w:rPr>
        <w:t>.</w:t>
      </w:r>
    </w:p>
    <w:p w14:paraId="5361AB5E" w14:textId="77777777" w:rsidR="00A357F3" w:rsidRPr="00D74C64" w:rsidRDefault="00A357F3" w:rsidP="00A357F3">
      <w:pPr>
        <w:spacing w:before="240" w:after="0" w:line="240" w:lineRule="auto"/>
        <w:ind w:right="1197"/>
        <w:jc w:val="both"/>
        <w:rPr>
          <w:rFonts w:ascii="Times New Roman" w:hAnsi="Times New Roman" w:cs="Times New Roman"/>
          <w:b/>
          <w:sz w:val="24"/>
          <w:szCs w:val="24"/>
        </w:rPr>
      </w:pPr>
      <w:r w:rsidRPr="00D74C64">
        <w:rPr>
          <w:rFonts w:ascii="Times New Roman" w:hAnsi="Times New Roman" w:cs="Times New Roman"/>
          <w:b/>
          <w:sz w:val="24"/>
          <w:szCs w:val="24"/>
        </w:rPr>
        <w:t xml:space="preserve">3. </w:t>
      </w:r>
      <w:commentRangeStart w:id="10"/>
      <w:r w:rsidRPr="00D74C64">
        <w:rPr>
          <w:rFonts w:ascii="Times New Roman" w:hAnsi="Times New Roman" w:cs="Times New Roman"/>
          <w:b/>
          <w:sz w:val="24"/>
          <w:szCs w:val="24"/>
        </w:rPr>
        <w:t>RESULTS</w:t>
      </w:r>
      <w:commentRangeEnd w:id="10"/>
      <w:r w:rsidR="003E63EF">
        <w:rPr>
          <w:rStyle w:val="CommentReference"/>
        </w:rPr>
        <w:commentReference w:id="10"/>
      </w:r>
    </w:p>
    <w:p w14:paraId="72902043" w14:textId="72D1D024" w:rsidR="003D5AA9" w:rsidRDefault="00C013D6" w:rsidP="00176A57">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A357F3">
        <w:rPr>
          <w:rFonts w:ascii="Times New Roman" w:hAnsi="Times New Roman" w:cs="Times New Roman"/>
          <w:sz w:val="24"/>
          <w:szCs w:val="24"/>
        </w:rPr>
        <w:t xml:space="preserve">ut of the 460 specimens examined, </w:t>
      </w:r>
      <w:r>
        <w:rPr>
          <w:rFonts w:ascii="Times New Roman" w:hAnsi="Times New Roman" w:cs="Times New Roman"/>
          <w:sz w:val="24"/>
          <w:szCs w:val="24"/>
        </w:rPr>
        <w:t xml:space="preserve">one hundred and sixty bacteria pathogens </w:t>
      </w:r>
      <w:r w:rsidR="00A357F3">
        <w:rPr>
          <w:rFonts w:ascii="Times New Roman" w:hAnsi="Times New Roman" w:cs="Times New Roman"/>
          <w:sz w:val="24"/>
          <w:szCs w:val="24"/>
        </w:rPr>
        <w:t xml:space="preserve">were </w:t>
      </w:r>
      <w:r w:rsidR="00DE5AA5">
        <w:rPr>
          <w:rFonts w:ascii="Times New Roman" w:hAnsi="Times New Roman" w:cs="Times New Roman"/>
          <w:sz w:val="24"/>
          <w:szCs w:val="24"/>
        </w:rPr>
        <w:t>isolated.</w:t>
      </w:r>
      <w:r w:rsidR="00A357F3">
        <w:rPr>
          <w:rFonts w:ascii="Times New Roman" w:hAnsi="Times New Roman" w:cs="Times New Roman"/>
          <w:sz w:val="24"/>
          <w:szCs w:val="24"/>
        </w:rPr>
        <w:t xml:space="preserve"> The </w:t>
      </w:r>
      <w:r w:rsidR="00DE5AA5">
        <w:rPr>
          <w:rFonts w:ascii="Times New Roman" w:hAnsi="Times New Roman" w:cs="Times New Roman"/>
          <w:sz w:val="24"/>
          <w:szCs w:val="24"/>
        </w:rPr>
        <w:t xml:space="preserve">prevalence, </w:t>
      </w:r>
      <w:r w:rsidR="00A357F3">
        <w:rPr>
          <w:rFonts w:ascii="Times New Roman" w:hAnsi="Times New Roman" w:cs="Times New Roman"/>
          <w:sz w:val="24"/>
          <w:szCs w:val="24"/>
        </w:rPr>
        <w:t>colony morphologica</w:t>
      </w:r>
      <w:r w:rsidR="00DE5AA5">
        <w:rPr>
          <w:rFonts w:ascii="Times New Roman" w:hAnsi="Times New Roman" w:cs="Times New Roman"/>
          <w:sz w:val="24"/>
          <w:szCs w:val="24"/>
        </w:rPr>
        <w:t>l characteristics,</w:t>
      </w:r>
      <w:r w:rsidR="00A357F3">
        <w:rPr>
          <w:rFonts w:ascii="Times New Roman" w:hAnsi="Times New Roman" w:cs="Times New Roman"/>
          <w:sz w:val="24"/>
          <w:szCs w:val="24"/>
        </w:rPr>
        <w:t xml:space="preserve"> biochemical and molecular characteristics</w:t>
      </w:r>
      <w:r w:rsidR="00DE5AA5">
        <w:rPr>
          <w:rFonts w:ascii="Times New Roman" w:hAnsi="Times New Roman" w:cs="Times New Roman"/>
          <w:sz w:val="24"/>
          <w:szCs w:val="24"/>
        </w:rPr>
        <w:t xml:space="preserve"> of the isolated </w:t>
      </w:r>
      <w:proofErr w:type="spellStart"/>
      <w:r w:rsidR="00DE5AA5">
        <w:rPr>
          <w:rFonts w:ascii="Times New Roman" w:hAnsi="Times New Roman" w:cs="Times New Roman"/>
          <w:sz w:val="24"/>
          <w:szCs w:val="24"/>
        </w:rPr>
        <w:t>uropathogens</w:t>
      </w:r>
      <w:proofErr w:type="spellEnd"/>
      <w:r w:rsidR="00DE5AA5">
        <w:rPr>
          <w:rFonts w:ascii="Times New Roman" w:hAnsi="Times New Roman" w:cs="Times New Roman"/>
          <w:sz w:val="24"/>
          <w:szCs w:val="24"/>
        </w:rPr>
        <w:t xml:space="preserve"> have been reported (Nwankwo </w:t>
      </w:r>
      <w:r w:rsidR="00DE5AA5" w:rsidRPr="00DE5AA5">
        <w:rPr>
          <w:rFonts w:ascii="Times New Roman" w:hAnsi="Times New Roman" w:cs="Times New Roman"/>
          <w:i/>
          <w:sz w:val="24"/>
          <w:szCs w:val="24"/>
        </w:rPr>
        <w:t>et al</w:t>
      </w:r>
      <w:r w:rsidR="00DE5AA5">
        <w:rPr>
          <w:rFonts w:ascii="Times New Roman" w:hAnsi="Times New Roman" w:cs="Times New Roman"/>
          <w:sz w:val="24"/>
          <w:szCs w:val="24"/>
        </w:rPr>
        <w:t>., 2025</w:t>
      </w:r>
      <w:r w:rsidR="00DE5AA5" w:rsidRPr="00DB569D">
        <w:rPr>
          <w:rFonts w:ascii="Times New Roman" w:hAnsi="Times New Roman" w:cs="Times New Roman"/>
          <w:sz w:val="24"/>
          <w:szCs w:val="24"/>
        </w:rPr>
        <w:t>).</w:t>
      </w:r>
      <w:r w:rsidR="00DB569D">
        <w:rPr>
          <w:rFonts w:ascii="Times New Roman" w:hAnsi="Times New Roman" w:cs="Times New Roman"/>
          <w:sz w:val="24"/>
          <w:szCs w:val="24"/>
        </w:rPr>
        <w:t xml:space="preserve"> </w:t>
      </w:r>
    </w:p>
    <w:p w14:paraId="1E329A5C" w14:textId="77777777" w:rsidR="00C4429E" w:rsidRPr="00BC3885" w:rsidRDefault="00C4429E" w:rsidP="00DE5AA5">
      <w:pPr>
        <w:spacing w:before="240" w:after="0" w:line="240" w:lineRule="auto"/>
        <w:jc w:val="both"/>
        <w:rPr>
          <w:rFonts w:ascii="Times New Roman" w:hAnsi="Times New Roman" w:cs="Times New Roman"/>
          <w:sz w:val="24"/>
          <w:szCs w:val="24"/>
        </w:rPr>
      </w:pPr>
      <w:r w:rsidRPr="00BC3885">
        <w:rPr>
          <w:rFonts w:ascii="Times New Roman" w:hAnsi="Times New Roman" w:cs="Times New Roman"/>
          <w:sz w:val="24"/>
          <w:szCs w:val="24"/>
        </w:rPr>
        <w:t>The</w:t>
      </w:r>
      <w:r w:rsidR="002C3C7A">
        <w:rPr>
          <w:rFonts w:ascii="Times New Roman" w:hAnsi="Times New Roman" w:cs="Times New Roman"/>
          <w:sz w:val="24"/>
          <w:szCs w:val="24"/>
        </w:rPr>
        <w:t xml:space="preserve"> susceptibility patterns of some</w:t>
      </w:r>
      <w:r w:rsidRPr="00BC3885">
        <w:rPr>
          <w:rFonts w:ascii="Times New Roman" w:hAnsi="Times New Roman" w:cs="Times New Roman"/>
          <w:sz w:val="24"/>
          <w:szCs w:val="24"/>
        </w:rPr>
        <w:t xml:space="preserve"> bacteria isolates </w:t>
      </w:r>
      <w:r w:rsidR="00BC3885">
        <w:rPr>
          <w:rFonts w:ascii="Times New Roman" w:hAnsi="Times New Roman" w:cs="Times New Roman"/>
          <w:sz w:val="24"/>
          <w:szCs w:val="24"/>
        </w:rPr>
        <w:t>are shown in Figure</w:t>
      </w:r>
      <w:r w:rsidRPr="00BC3885">
        <w:rPr>
          <w:rFonts w:ascii="Times New Roman" w:hAnsi="Times New Roman" w:cs="Times New Roman"/>
          <w:sz w:val="24"/>
          <w:szCs w:val="24"/>
        </w:rPr>
        <w:t xml:space="preserve"> 1 with </w:t>
      </w:r>
      <w:r w:rsidR="00BC3885">
        <w:rPr>
          <w:rFonts w:ascii="Times New Roman" w:hAnsi="Times New Roman" w:cs="Times New Roman"/>
          <w:sz w:val="24"/>
          <w:szCs w:val="24"/>
        </w:rPr>
        <w:t xml:space="preserve">double disc </w:t>
      </w:r>
      <w:r w:rsidRPr="00BC3885">
        <w:rPr>
          <w:rFonts w:ascii="Times New Roman" w:hAnsi="Times New Roman" w:cs="Times New Roman"/>
          <w:sz w:val="24"/>
          <w:szCs w:val="24"/>
        </w:rPr>
        <w:t xml:space="preserve">synergy between levofloxacin and nalidixic acid for </w:t>
      </w:r>
      <w:r w:rsidRPr="00BC3885">
        <w:rPr>
          <w:rFonts w:ascii="Times New Roman" w:hAnsi="Times New Roman" w:cs="Times New Roman"/>
          <w:i/>
          <w:sz w:val="24"/>
          <w:szCs w:val="24"/>
        </w:rPr>
        <w:t>K. pneumoniae</w:t>
      </w:r>
      <w:r w:rsidRPr="00BC3885">
        <w:rPr>
          <w:rFonts w:ascii="Times New Roman" w:hAnsi="Times New Roman" w:cs="Times New Roman"/>
          <w:sz w:val="24"/>
          <w:szCs w:val="24"/>
        </w:rPr>
        <w:t xml:space="preserve">. </w:t>
      </w:r>
      <w:r w:rsidR="002C3C7A">
        <w:rPr>
          <w:rFonts w:ascii="Times New Roman" w:hAnsi="Times New Roman" w:cs="Times New Roman"/>
          <w:sz w:val="24"/>
          <w:szCs w:val="24"/>
        </w:rPr>
        <w:t>Synergistic association between antibiotics were observed among 39</w:t>
      </w:r>
      <w:r w:rsidR="007A401D">
        <w:rPr>
          <w:rFonts w:ascii="Times New Roman" w:hAnsi="Times New Roman" w:cs="Times New Roman"/>
          <w:sz w:val="24"/>
          <w:szCs w:val="24"/>
        </w:rPr>
        <w:t>(24.4%</w:t>
      </w:r>
      <w:r w:rsidR="002C3C7A" w:rsidRPr="00BC3885">
        <w:rPr>
          <w:rFonts w:ascii="Times New Roman" w:hAnsi="Times New Roman" w:cs="Times New Roman"/>
          <w:sz w:val="24"/>
          <w:szCs w:val="24"/>
        </w:rPr>
        <w:t>)</w:t>
      </w:r>
      <w:r w:rsidR="007A401D">
        <w:rPr>
          <w:rFonts w:ascii="Times New Roman" w:hAnsi="Times New Roman" w:cs="Times New Roman"/>
          <w:sz w:val="24"/>
          <w:szCs w:val="24"/>
        </w:rPr>
        <w:t xml:space="preserve"> isolates with 12(</w:t>
      </w:r>
      <w:r w:rsidR="008320CA">
        <w:rPr>
          <w:rFonts w:ascii="Times New Roman" w:hAnsi="Times New Roman" w:cs="Times New Roman"/>
          <w:sz w:val="24"/>
          <w:szCs w:val="24"/>
        </w:rPr>
        <w:t>30.8%</w:t>
      </w:r>
      <w:r w:rsidR="007A401D" w:rsidRPr="00BC3885">
        <w:rPr>
          <w:rFonts w:ascii="Times New Roman" w:hAnsi="Times New Roman" w:cs="Times New Roman"/>
          <w:sz w:val="24"/>
          <w:szCs w:val="24"/>
        </w:rPr>
        <w:t>)</w:t>
      </w:r>
      <w:r w:rsidR="008320CA">
        <w:rPr>
          <w:rFonts w:ascii="Times New Roman" w:hAnsi="Times New Roman" w:cs="Times New Roman"/>
          <w:sz w:val="24"/>
          <w:szCs w:val="24"/>
        </w:rPr>
        <w:t xml:space="preserve"> out of the 39 showing synergistic association in 3 or more antibiotics.</w:t>
      </w:r>
      <w:r w:rsidR="007A401D" w:rsidRPr="00BC3885">
        <w:rPr>
          <w:rFonts w:ascii="Times New Roman" w:hAnsi="Times New Roman" w:cs="Times New Roman"/>
          <w:sz w:val="24"/>
          <w:szCs w:val="24"/>
        </w:rPr>
        <w:t xml:space="preserve"> </w:t>
      </w:r>
      <w:r w:rsidRPr="00BC3885">
        <w:rPr>
          <w:rFonts w:ascii="Times New Roman" w:hAnsi="Times New Roman" w:cs="Times New Roman"/>
          <w:sz w:val="24"/>
          <w:szCs w:val="24"/>
        </w:rPr>
        <w:t xml:space="preserve">A strain of </w:t>
      </w:r>
      <w:r w:rsidRPr="00BC3885">
        <w:rPr>
          <w:rFonts w:ascii="Times New Roman" w:hAnsi="Times New Roman" w:cs="Times New Roman"/>
          <w:i/>
          <w:sz w:val="24"/>
          <w:szCs w:val="24"/>
        </w:rPr>
        <w:t>S. aureus</w:t>
      </w:r>
      <w:r w:rsidRPr="00BC3885">
        <w:rPr>
          <w:rFonts w:ascii="Times New Roman" w:hAnsi="Times New Roman" w:cs="Times New Roman"/>
          <w:sz w:val="24"/>
          <w:szCs w:val="24"/>
        </w:rPr>
        <w:t xml:space="preserve"> with the code (10F) was sensitive to all antibiotics used while another strain of </w:t>
      </w:r>
      <w:r w:rsidRPr="00BC3885">
        <w:rPr>
          <w:rFonts w:ascii="Times New Roman" w:hAnsi="Times New Roman" w:cs="Times New Roman"/>
          <w:i/>
          <w:sz w:val="24"/>
          <w:szCs w:val="24"/>
        </w:rPr>
        <w:t>S. aureus</w:t>
      </w:r>
      <w:r w:rsidRPr="00BC3885">
        <w:rPr>
          <w:rFonts w:ascii="Times New Roman" w:hAnsi="Times New Roman" w:cs="Times New Roman"/>
          <w:sz w:val="24"/>
          <w:szCs w:val="24"/>
        </w:rPr>
        <w:t xml:space="preserve"> with the code 70FA was resistant to all but one antibiotic (ofloxacin). The result of susceptibility showed that each isolate has a specific antibiogram even those of the same species.</w:t>
      </w:r>
    </w:p>
    <w:p w14:paraId="1658842E" w14:textId="77777777" w:rsidR="00467305" w:rsidRDefault="00467305" w:rsidP="00B61B1F">
      <w:pPr>
        <w:spacing w:before="240" w:after="0" w:line="360" w:lineRule="auto"/>
        <w:jc w:val="both"/>
        <w:rPr>
          <w:rFonts w:ascii="Times New Roman" w:hAnsi="Times New Roman" w:cs="Times New Roman"/>
          <w:b/>
          <w:sz w:val="24"/>
          <w:szCs w:val="24"/>
        </w:rPr>
      </w:pPr>
      <w:r>
        <w:rPr>
          <w:noProof/>
        </w:rPr>
        <w:lastRenderedPageBreak/>
        <w:drawing>
          <wp:inline distT="0" distB="0" distL="0" distR="0" wp14:anchorId="166D25A9" wp14:editId="744A947D">
            <wp:extent cx="5857875" cy="674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57875" cy="6743700"/>
                    </a:xfrm>
                    <a:prstGeom prst="rect">
                      <a:avLst/>
                    </a:prstGeom>
                  </pic:spPr>
                </pic:pic>
              </a:graphicData>
            </a:graphic>
          </wp:inline>
        </w:drawing>
      </w:r>
    </w:p>
    <w:p w14:paraId="5CD39A7F" w14:textId="1281B0B1" w:rsidR="00B61B1F" w:rsidRPr="00467305" w:rsidRDefault="0038344C" w:rsidP="000C340D">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Figure</w:t>
      </w:r>
      <w:r w:rsidR="00B61B1F">
        <w:rPr>
          <w:rFonts w:ascii="Times New Roman" w:hAnsi="Times New Roman" w:cs="Times New Roman"/>
          <w:b/>
          <w:sz w:val="24"/>
          <w:szCs w:val="24"/>
        </w:rPr>
        <w:t xml:space="preserve"> 1: Susceptibility patterns of some isolates on Mueller Hinton agar. A: </w:t>
      </w:r>
      <w:r w:rsidR="00B61B1F" w:rsidRPr="00B20070">
        <w:rPr>
          <w:rFonts w:ascii="Times New Roman" w:hAnsi="Times New Roman" w:cs="Times New Roman"/>
          <w:b/>
          <w:i/>
          <w:sz w:val="24"/>
          <w:szCs w:val="24"/>
        </w:rPr>
        <w:t>Pseudomonas aeruginosa</w:t>
      </w:r>
      <w:r w:rsidR="00B61B1F">
        <w:rPr>
          <w:rFonts w:ascii="Times New Roman" w:hAnsi="Times New Roman" w:cs="Times New Roman"/>
          <w:b/>
          <w:sz w:val="24"/>
          <w:szCs w:val="24"/>
        </w:rPr>
        <w:t xml:space="preserve"> with green pigments on the media, susceptible to ofloxacin and levofloxacin only. B: </w:t>
      </w:r>
      <w:r w:rsidR="00B61B1F" w:rsidRPr="00B20070">
        <w:rPr>
          <w:rFonts w:ascii="Times New Roman" w:hAnsi="Times New Roman" w:cs="Times New Roman"/>
          <w:b/>
          <w:i/>
          <w:sz w:val="24"/>
          <w:szCs w:val="24"/>
        </w:rPr>
        <w:t>Klebsiella pneumoniae</w:t>
      </w:r>
      <w:r w:rsidR="00B61B1F">
        <w:rPr>
          <w:rFonts w:ascii="Times New Roman" w:hAnsi="Times New Roman" w:cs="Times New Roman"/>
          <w:b/>
          <w:sz w:val="24"/>
          <w:szCs w:val="24"/>
        </w:rPr>
        <w:t xml:space="preserve"> susceptible to levofloxacin, nalidixic acid and ofloxacin demonstrated synergy</w:t>
      </w:r>
      <w:r w:rsidR="003D5AA9">
        <w:rPr>
          <w:rFonts w:ascii="Times New Roman" w:hAnsi="Times New Roman" w:cs="Times New Roman"/>
          <w:b/>
          <w:sz w:val="24"/>
          <w:szCs w:val="24"/>
        </w:rPr>
        <w:t xml:space="preserve"> </w:t>
      </w:r>
      <w:r w:rsidR="00B61B1F">
        <w:rPr>
          <w:rFonts w:ascii="Times New Roman" w:hAnsi="Times New Roman" w:cs="Times New Roman"/>
          <w:b/>
          <w:sz w:val="24"/>
          <w:szCs w:val="24"/>
        </w:rPr>
        <w:t>(bridging of zones of inhibition) between levofloxacin</w:t>
      </w:r>
      <w:r w:rsidR="00655B41">
        <w:rPr>
          <w:rFonts w:ascii="Times New Roman" w:hAnsi="Times New Roman" w:cs="Times New Roman"/>
          <w:b/>
          <w:sz w:val="24"/>
          <w:szCs w:val="24"/>
        </w:rPr>
        <w:t xml:space="preserve"> </w:t>
      </w:r>
      <w:r w:rsidR="00B61B1F">
        <w:rPr>
          <w:rFonts w:ascii="Times New Roman" w:hAnsi="Times New Roman" w:cs="Times New Roman"/>
          <w:b/>
          <w:sz w:val="24"/>
          <w:szCs w:val="24"/>
        </w:rPr>
        <w:t xml:space="preserve">(LBC) and </w:t>
      </w:r>
      <w:proofErr w:type="spellStart"/>
      <w:r w:rsidR="00B61B1F">
        <w:rPr>
          <w:rFonts w:ascii="Times New Roman" w:hAnsi="Times New Roman" w:cs="Times New Roman"/>
          <w:b/>
          <w:sz w:val="24"/>
          <w:szCs w:val="24"/>
        </w:rPr>
        <w:t>naliixic</w:t>
      </w:r>
      <w:proofErr w:type="spellEnd"/>
      <w:r w:rsidR="00B61B1F">
        <w:rPr>
          <w:rFonts w:ascii="Times New Roman" w:hAnsi="Times New Roman" w:cs="Times New Roman"/>
          <w:b/>
          <w:sz w:val="24"/>
          <w:szCs w:val="24"/>
        </w:rPr>
        <w:t xml:space="preserve"> acid (NA)</w:t>
      </w:r>
      <w:r w:rsidR="00467305">
        <w:rPr>
          <w:rFonts w:ascii="Times New Roman" w:hAnsi="Times New Roman" w:cs="Times New Roman"/>
          <w:b/>
          <w:sz w:val="24"/>
          <w:szCs w:val="24"/>
        </w:rPr>
        <w:t>, C: Another strain of</w:t>
      </w:r>
      <w:r w:rsidR="00467305" w:rsidRPr="00467305">
        <w:rPr>
          <w:rFonts w:ascii="Times New Roman" w:hAnsi="Times New Roman" w:cs="Times New Roman"/>
          <w:b/>
          <w:i/>
          <w:sz w:val="24"/>
          <w:szCs w:val="24"/>
        </w:rPr>
        <w:t xml:space="preserve"> </w:t>
      </w:r>
      <w:r w:rsidR="00467305" w:rsidRPr="00B20070">
        <w:rPr>
          <w:rFonts w:ascii="Times New Roman" w:hAnsi="Times New Roman" w:cs="Times New Roman"/>
          <w:b/>
          <w:i/>
          <w:sz w:val="24"/>
          <w:szCs w:val="24"/>
        </w:rPr>
        <w:t>Klebsiella pneumoniae</w:t>
      </w:r>
      <w:r w:rsidR="00467305">
        <w:rPr>
          <w:rFonts w:ascii="Times New Roman" w:hAnsi="Times New Roman" w:cs="Times New Roman"/>
          <w:b/>
          <w:i/>
          <w:sz w:val="24"/>
          <w:szCs w:val="24"/>
        </w:rPr>
        <w:t xml:space="preserve"> </w:t>
      </w:r>
      <w:r w:rsidR="00467305">
        <w:rPr>
          <w:rFonts w:ascii="Times New Roman" w:hAnsi="Times New Roman" w:cs="Times New Roman"/>
          <w:b/>
          <w:sz w:val="24"/>
          <w:szCs w:val="24"/>
        </w:rPr>
        <w:t>with synergy from down left: imipenem</w:t>
      </w:r>
      <w:r w:rsidR="006C04E7">
        <w:rPr>
          <w:rFonts w:ascii="Times New Roman" w:hAnsi="Times New Roman" w:cs="Times New Roman"/>
          <w:b/>
          <w:sz w:val="24"/>
          <w:szCs w:val="24"/>
        </w:rPr>
        <w:t xml:space="preserve"> </w:t>
      </w:r>
      <w:r w:rsidR="00467305">
        <w:rPr>
          <w:rFonts w:ascii="Times New Roman" w:hAnsi="Times New Roman" w:cs="Times New Roman"/>
          <w:b/>
          <w:sz w:val="24"/>
          <w:szCs w:val="24"/>
        </w:rPr>
        <w:t>(IMP), LBC and NA</w:t>
      </w:r>
      <w:proofErr w:type="gramStart"/>
      <w:r w:rsidR="00467305">
        <w:rPr>
          <w:rFonts w:ascii="Times New Roman" w:hAnsi="Times New Roman" w:cs="Times New Roman"/>
          <w:b/>
          <w:sz w:val="24"/>
          <w:szCs w:val="24"/>
        </w:rPr>
        <w:t>,</w:t>
      </w:r>
      <w:r w:rsidR="00EF6104">
        <w:rPr>
          <w:rFonts w:ascii="Times New Roman" w:hAnsi="Times New Roman" w:cs="Times New Roman"/>
          <w:b/>
          <w:sz w:val="24"/>
          <w:szCs w:val="24"/>
        </w:rPr>
        <w:t>.</w:t>
      </w:r>
      <w:proofErr w:type="gramEnd"/>
      <w:r w:rsidR="00EF6104">
        <w:rPr>
          <w:rFonts w:ascii="Times New Roman" w:hAnsi="Times New Roman" w:cs="Times New Roman"/>
          <w:b/>
          <w:sz w:val="24"/>
          <w:szCs w:val="24"/>
        </w:rPr>
        <w:t xml:space="preserve"> D</w:t>
      </w:r>
      <w:r w:rsidR="00467305">
        <w:rPr>
          <w:rFonts w:ascii="Times New Roman" w:hAnsi="Times New Roman" w:cs="Times New Roman"/>
          <w:b/>
          <w:sz w:val="24"/>
          <w:szCs w:val="24"/>
        </w:rPr>
        <w:t xml:space="preserve">. </w:t>
      </w:r>
      <w:r w:rsidR="00EF6104" w:rsidRPr="00EF6104">
        <w:rPr>
          <w:rFonts w:ascii="Times New Roman" w:hAnsi="Times New Roman" w:cs="Times New Roman"/>
          <w:b/>
          <w:i/>
          <w:sz w:val="24"/>
          <w:szCs w:val="24"/>
        </w:rPr>
        <w:t>Enterobacter aerogenes</w:t>
      </w:r>
      <w:r w:rsidR="00DD683B">
        <w:rPr>
          <w:rFonts w:ascii="Times New Roman" w:hAnsi="Times New Roman" w:cs="Times New Roman"/>
          <w:b/>
          <w:sz w:val="24"/>
          <w:szCs w:val="24"/>
        </w:rPr>
        <w:t xml:space="preserve"> strain ps-3 with synergy</w:t>
      </w:r>
      <w:r w:rsidR="00EF6104">
        <w:rPr>
          <w:rFonts w:ascii="Times New Roman" w:hAnsi="Times New Roman" w:cs="Times New Roman"/>
          <w:b/>
          <w:sz w:val="24"/>
          <w:szCs w:val="24"/>
        </w:rPr>
        <w:t xml:space="preserve"> </w:t>
      </w:r>
      <w:proofErr w:type="spellStart"/>
      <w:r w:rsidR="00EF6104">
        <w:rPr>
          <w:rFonts w:ascii="Times New Roman" w:hAnsi="Times New Roman" w:cs="Times New Roman"/>
          <w:b/>
          <w:sz w:val="24"/>
          <w:szCs w:val="24"/>
        </w:rPr>
        <w:t>ftom</w:t>
      </w:r>
      <w:proofErr w:type="spellEnd"/>
      <w:r w:rsidR="00EF6104">
        <w:rPr>
          <w:rFonts w:ascii="Times New Roman" w:hAnsi="Times New Roman" w:cs="Times New Roman"/>
          <w:b/>
          <w:sz w:val="24"/>
          <w:szCs w:val="24"/>
        </w:rPr>
        <w:t xml:space="preserve"> top left: gentamycin (GN), OFX, cefuroxime (CXM),</w:t>
      </w:r>
      <w:r w:rsidR="00EF6104" w:rsidRPr="00EF6104">
        <w:rPr>
          <w:rFonts w:ascii="Times New Roman" w:hAnsi="Times New Roman" w:cs="Times New Roman"/>
          <w:b/>
          <w:sz w:val="24"/>
          <w:szCs w:val="24"/>
        </w:rPr>
        <w:t xml:space="preserve"> </w:t>
      </w:r>
      <w:proofErr w:type="spellStart"/>
      <w:proofErr w:type="gramStart"/>
      <w:r w:rsidR="00EF6104">
        <w:rPr>
          <w:rFonts w:ascii="Times New Roman" w:hAnsi="Times New Roman" w:cs="Times New Roman"/>
          <w:b/>
          <w:sz w:val="24"/>
          <w:szCs w:val="24"/>
        </w:rPr>
        <w:t>ampiclox</w:t>
      </w:r>
      <w:proofErr w:type="spellEnd"/>
      <w:r w:rsidR="00EF6104">
        <w:rPr>
          <w:rFonts w:ascii="Times New Roman" w:hAnsi="Times New Roman" w:cs="Times New Roman"/>
          <w:b/>
          <w:sz w:val="24"/>
          <w:szCs w:val="24"/>
        </w:rPr>
        <w:t>(</w:t>
      </w:r>
      <w:proofErr w:type="gramEnd"/>
      <w:r w:rsidR="00EF6104">
        <w:rPr>
          <w:rFonts w:ascii="Times New Roman" w:hAnsi="Times New Roman" w:cs="Times New Roman"/>
          <w:b/>
          <w:sz w:val="24"/>
          <w:szCs w:val="24"/>
        </w:rPr>
        <w:t xml:space="preserve">ACX)and </w:t>
      </w:r>
      <w:proofErr w:type="spellStart"/>
      <w:r w:rsidR="00EF6104">
        <w:rPr>
          <w:rFonts w:ascii="Times New Roman" w:hAnsi="Times New Roman" w:cs="Times New Roman"/>
          <w:b/>
          <w:sz w:val="24"/>
          <w:szCs w:val="24"/>
        </w:rPr>
        <w:t>cefexime</w:t>
      </w:r>
      <w:proofErr w:type="spellEnd"/>
      <w:r w:rsidR="00EF6104">
        <w:rPr>
          <w:rFonts w:ascii="Times New Roman" w:hAnsi="Times New Roman" w:cs="Times New Roman"/>
          <w:b/>
          <w:sz w:val="24"/>
          <w:szCs w:val="24"/>
        </w:rPr>
        <w:t xml:space="preserve"> (ZEM).</w:t>
      </w:r>
    </w:p>
    <w:p w14:paraId="3CDAE669" w14:textId="77777777" w:rsidR="007B4B2D" w:rsidRDefault="007B4B2D" w:rsidP="007B4B2D">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Susceptibility Patterns of all Bacteria Isolates Against Different Classes of Antibiotics</w:t>
      </w:r>
    </w:p>
    <w:p w14:paraId="34C60FAE" w14:textId="231882FD" w:rsidR="00B61B1F" w:rsidRDefault="007B4B2D" w:rsidP="00513253">
      <w:pPr>
        <w:spacing w:before="240" w:after="0" w:line="240" w:lineRule="auto"/>
        <w:jc w:val="both"/>
        <w:rPr>
          <w:rFonts w:ascii="Times New Roman" w:hAnsi="Times New Roman" w:cs="Times New Roman"/>
          <w:sz w:val="24"/>
          <w:szCs w:val="24"/>
        </w:rPr>
      </w:pPr>
      <w:r w:rsidRPr="001B2D3A">
        <w:rPr>
          <w:rFonts w:ascii="Times New Roman" w:hAnsi="Times New Roman" w:cs="Times New Roman"/>
          <w:i/>
          <w:sz w:val="24"/>
          <w:szCs w:val="24"/>
        </w:rPr>
        <w:t>Klebsiella</w:t>
      </w:r>
      <w:r>
        <w:rPr>
          <w:rFonts w:ascii="Times New Roman" w:hAnsi="Times New Roman" w:cs="Times New Roman"/>
          <w:i/>
          <w:sz w:val="24"/>
          <w:szCs w:val="24"/>
        </w:rPr>
        <w:t xml:space="preserve"> pneumoniae, 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and K. </w:t>
      </w:r>
      <w:proofErr w:type="spellStart"/>
      <w:r>
        <w:rPr>
          <w:rFonts w:ascii="Times New Roman" w:hAnsi="Times New Roman" w:cs="Times New Roman"/>
          <w:i/>
          <w:sz w:val="24"/>
          <w:szCs w:val="24"/>
        </w:rPr>
        <w:t>pneumoniae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subsp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w:t>
      </w:r>
      <w:proofErr w:type="spellEnd"/>
      <w:r w:rsidRPr="001B2D3A">
        <w:rPr>
          <w:rFonts w:ascii="Times New Roman" w:hAnsi="Times New Roman" w:cs="Times New Roman"/>
          <w:sz w:val="24"/>
          <w:szCs w:val="24"/>
        </w:rPr>
        <w:t xml:space="preserve"> isolated in this study showed gross 100% resistance to cefotaxime, a</w:t>
      </w:r>
      <w:r>
        <w:rPr>
          <w:rFonts w:ascii="Times New Roman" w:hAnsi="Times New Roman" w:cs="Times New Roman"/>
          <w:sz w:val="24"/>
          <w:szCs w:val="24"/>
        </w:rPr>
        <w:t xml:space="preserve"> third generation cephalosporin but were sensitive to ofloxacin (97.1% and 100% each for </w:t>
      </w:r>
      <w:r>
        <w:rPr>
          <w:rFonts w:ascii="Times New Roman" w:hAnsi="Times New Roman" w:cs="Times New Roman"/>
          <w:i/>
          <w:sz w:val="24"/>
          <w:szCs w:val="24"/>
        </w:rPr>
        <w:t xml:space="preserve">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and K. </w:t>
      </w:r>
      <w:proofErr w:type="spellStart"/>
      <w:r>
        <w:rPr>
          <w:rFonts w:ascii="Times New Roman" w:hAnsi="Times New Roman" w:cs="Times New Roman"/>
          <w:i/>
          <w:sz w:val="24"/>
          <w:szCs w:val="24"/>
        </w:rPr>
        <w:t>pneumoniae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subsp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and K. </w:t>
      </w:r>
      <w:proofErr w:type="spellStart"/>
      <w:r>
        <w:rPr>
          <w:rFonts w:ascii="Times New Roman" w:hAnsi="Times New Roman" w:cs="Times New Roman"/>
          <w:i/>
          <w:sz w:val="24"/>
          <w:szCs w:val="24"/>
        </w:rPr>
        <w:t>pneumoniae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subsp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pneumoniaeae</w:t>
      </w:r>
      <w:proofErr w:type="spellEnd"/>
      <w:r w:rsidRPr="001B2D3A">
        <w:rPr>
          <w:rFonts w:ascii="Times New Roman" w:hAnsi="Times New Roman" w:cs="Times New Roman"/>
          <w:sz w:val="24"/>
          <w:szCs w:val="24"/>
        </w:rPr>
        <w:t xml:space="preserve"> </w:t>
      </w:r>
      <w:r>
        <w:rPr>
          <w:rFonts w:ascii="Times New Roman" w:hAnsi="Times New Roman" w:cs="Times New Roman"/>
          <w:sz w:val="24"/>
          <w:szCs w:val="24"/>
        </w:rPr>
        <w:t xml:space="preserve">showed also gross 100% resistance to imipenem but </w:t>
      </w:r>
      <w:r w:rsidRPr="001B2D3A">
        <w:rPr>
          <w:rFonts w:ascii="Times New Roman" w:hAnsi="Times New Roman" w:cs="Times New Roman"/>
          <w:i/>
          <w:sz w:val="24"/>
          <w:szCs w:val="24"/>
        </w:rPr>
        <w:t>Klebsiella</w:t>
      </w:r>
      <w:r>
        <w:rPr>
          <w:rFonts w:ascii="Times New Roman" w:hAnsi="Times New Roman" w:cs="Times New Roman"/>
          <w:i/>
          <w:sz w:val="24"/>
          <w:szCs w:val="24"/>
        </w:rPr>
        <w:t xml:space="preserve">. pneumoniae </w:t>
      </w:r>
      <w:r w:rsidRPr="00170021">
        <w:rPr>
          <w:rFonts w:ascii="Times New Roman" w:hAnsi="Times New Roman" w:cs="Times New Roman"/>
          <w:sz w:val="24"/>
          <w:szCs w:val="24"/>
        </w:rPr>
        <w:t>demonstrated 79.4%</w:t>
      </w:r>
      <w:r>
        <w:rPr>
          <w:rFonts w:ascii="Times New Roman" w:hAnsi="Times New Roman" w:cs="Times New Roman"/>
          <w:sz w:val="24"/>
          <w:szCs w:val="24"/>
        </w:rPr>
        <w:t xml:space="preserve"> resistance to imipenem. </w:t>
      </w:r>
      <w:proofErr w:type="spellStart"/>
      <w:r w:rsidRPr="00624DEA">
        <w:rPr>
          <w:rFonts w:ascii="Times New Roman" w:hAnsi="Times New Roman" w:cs="Times New Roman"/>
          <w:i/>
          <w:sz w:val="24"/>
          <w:szCs w:val="24"/>
        </w:rPr>
        <w:t>Providencia</w:t>
      </w:r>
      <w:proofErr w:type="spellEnd"/>
      <w:r w:rsidRPr="00624DEA">
        <w:rPr>
          <w:rFonts w:ascii="Times New Roman" w:hAnsi="Times New Roman" w:cs="Times New Roman"/>
          <w:i/>
          <w:sz w:val="24"/>
          <w:szCs w:val="24"/>
        </w:rPr>
        <w:t xml:space="preserve"> </w:t>
      </w:r>
      <w:proofErr w:type="spellStart"/>
      <w:r w:rsidRPr="00624DEA">
        <w:rPr>
          <w:rFonts w:ascii="Times New Roman" w:hAnsi="Times New Roman" w:cs="Times New Roman"/>
          <w:i/>
          <w:sz w:val="24"/>
          <w:szCs w:val="24"/>
        </w:rPr>
        <w:t>alcalifaciens</w:t>
      </w:r>
      <w:proofErr w:type="spellEnd"/>
      <w:r>
        <w:rPr>
          <w:rFonts w:ascii="Times New Roman" w:hAnsi="Times New Roman" w:cs="Times New Roman"/>
          <w:sz w:val="24"/>
          <w:szCs w:val="24"/>
        </w:rPr>
        <w:t xml:space="preserve"> and </w:t>
      </w:r>
      <w:proofErr w:type="spellStart"/>
      <w:r w:rsidRPr="00624DEA">
        <w:rPr>
          <w:rFonts w:ascii="Times New Roman" w:hAnsi="Times New Roman" w:cs="Times New Roman"/>
          <w:i/>
          <w:sz w:val="24"/>
          <w:szCs w:val="24"/>
        </w:rPr>
        <w:t>Enterobacter</w:t>
      </w:r>
      <w:proofErr w:type="spellEnd"/>
      <w:r w:rsidRPr="00624DEA">
        <w:rPr>
          <w:rFonts w:ascii="Times New Roman" w:hAnsi="Times New Roman" w:cs="Times New Roman"/>
          <w:i/>
          <w:sz w:val="24"/>
          <w:szCs w:val="24"/>
        </w:rPr>
        <w:t xml:space="preserve"> </w:t>
      </w:r>
      <w:proofErr w:type="spellStart"/>
      <w:r w:rsidRPr="00624DEA">
        <w:rPr>
          <w:rFonts w:ascii="Times New Roman" w:hAnsi="Times New Roman" w:cs="Times New Roman"/>
          <w:i/>
          <w:sz w:val="24"/>
          <w:szCs w:val="24"/>
        </w:rPr>
        <w:t>hormaechei</w:t>
      </w:r>
      <w:proofErr w:type="spellEnd"/>
      <w:r>
        <w:rPr>
          <w:rFonts w:ascii="Times New Roman" w:hAnsi="Times New Roman" w:cs="Times New Roman"/>
          <w:sz w:val="24"/>
          <w:szCs w:val="24"/>
        </w:rPr>
        <w:t xml:space="preserve"> were 100% resistant to cefotaxime but all sensitive to quinolones (ofloxacin and levofloxacin). Majority of the isolates 148(92.5%) among the 160 bacteria isolated were sensitive to ofloxacin while the greatest percentage of resistance of isolates 145(90.6%) was against cefotaxime. Majority of the isolates demonstrated intermediate category of susceptibility to levofloxacin 64(40%). The susceptibility patterns of all bacteria isolat</w:t>
      </w:r>
      <w:r w:rsidR="008320CA">
        <w:rPr>
          <w:rFonts w:ascii="Times New Roman" w:hAnsi="Times New Roman" w:cs="Times New Roman"/>
          <w:sz w:val="24"/>
          <w:szCs w:val="24"/>
        </w:rPr>
        <w:t>es were shown in Figure</w:t>
      </w:r>
      <w:r w:rsidR="00A20A6B">
        <w:rPr>
          <w:rFonts w:ascii="Times New Roman" w:hAnsi="Times New Roman" w:cs="Times New Roman"/>
          <w:sz w:val="24"/>
          <w:szCs w:val="24"/>
        </w:rPr>
        <w:t>s 2-5</w:t>
      </w:r>
      <w:r>
        <w:rPr>
          <w:rFonts w:ascii="Times New Roman" w:hAnsi="Times New Roman" w:cs="Times New Roman"/>
          <w:sz w:val="24"/>
          <w:szCs w:val="24"/>
        </w:rPr>
        <w:t xml:space="preserve"> according to their antibiotics classes. </w:t>
      </w:r>
    </w:p>
    <w:p w14:paraId="2D544F44" w14:textId="77777777" w:rsidR="00782D47" w:rsidRDefault="000D279C">
      <w:pPr>
        <w:rPr>
          <w:rFonts w:ascii="Times New Roman" w:hAnsi="Times New Roman" w:cs="Times New Roman"/>
          <w:sz w:val="24"/>
          <w:szCs w:val="24"/>
        </w:rPr>
      </w:pPr>
      <w:r>
        <w:rPr>
          <w:noProof/>
        </w:rPr>
        <w:drawing>
          <wp:inline distT="0" distB="0" distL="0" distR="0" wp14:anchorId="6C2F8647" wp14:editId="763F5032">
            <wp:extent cx="6694998" cy="28465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4998" cy="2846567"/>
                    </a:xfrm>
                    <a:prstGeom prst="rect">
                      <a:avLst/>
                    </a:prstGeom>
                    <a:noFill/>
                  </pic:spPr>
                </pic:pic>
              </a:graphicData>
            </a:graphic>
          </wp:inline>
        </w:drawing>
      </w:r>
    </w:p>
    <w:p w14:paraId="1671C15E" w14:textId="77777777" w:rsidR="002701DD" w:rsidRPr="00A20A6B" w:rsidRDefault="002701DD" w:rsidP="002701DD">
      <w:pPr>
        <w:rPr>
          <w:rFonts w:ascii="Times New Roman" w:hAnsi="Times New Roman" w:cs="Times New Roman"/>
          <w:b/>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2: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A: aminoglycosides and B: Nitrofurans.</w:t>
      </w:r>
    </w:p>
    <w:p w14:paraId="2513E893" w14:textId="77777777" w:rsidR="002701DD" w:rsidRDefault="002701DD">
      <w:pPr>
        <w:rPr>
          <w:rFonts w:ascii="Times New Roman" w:hAnsi="Times New Roman" w:cs="Times New Roman"/>
          <w:sz w:val="24"/>
          <w:szCs w:val="24"/>
        </w:rPr>
      </w:pPr>
    </w:p>
    <w:p w14:paraId="07CE1670" w14:textId="77777777" w:rsidR="00782D47" w:rsidRDefault="00782D47">
      <w:pPr>
        <w:rPr>
          <w:rFonts w:ascii="Times New Roman" w:hAnsi="Times New Roman" w:cs="Times New Roman"/>
          <w:sz w:val="24"/>
          <w:szCs w:val="24"/>
        </w:rPr>
      </w:pPr>
    </w:p>
    <w:p w14:paraId="083F81A9" w14:textId="77777777" w:rsidR="00782D47" w:rsidRDefault="00782D47">
      <w:pPr>
        <w:rPr>
          <w:rFonts w:ascii="Times New Roman" w:hAnsi="Times New Roman" w:cs="Times New Roman"/>
          <w:sz w:val="24"/>
          <w:szCs w:val="24"/>
        </w:rPr>
      </w:pPr>
    </w:p>
    <w:p w14:paraId="075DE200" w14:textId="77777777" w:rsidR="00782D47" w:rsidRDefault="00782D47">
      <w:pPr>
        <w:rPr>
          <w:rFonts w:ascii="Times New Roman" w:hAnsi="Times New Roman" w:cs="Times New Roman"/>
          <w:sz w:val="24"/>
          <w:szCs w:val="24"/>
        </w:rPr>
      </w:pPr>
    </w:p>
    <w:p w14:paraId="37B3D6EB" w14:textId="77777777" w:rsidR="00263383" w:rsidRDefault="00263383">
      <w:pPr>
        <w:rPr>
          <w:rFonts w:ascii="Times New Roman" w:hAnsi="Times New Roman" w:cs="Times New Roman"/>
          <w:sz w:val="24"/>
          <w:szCs w:val="24"/>
        </w:rPr>
        <w:sectPr w:rsidR="0026338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0948C2B3" w14:textId="77777777" w:rsidR="00782D47" w:rsidRPr="00263383" w:rsidRDefault="00782D47" w:rsidP="00263383">
      <w:r>
        <w:rPr>
          <w:noProof/>
        </w:rPr>
        <w:lastRenderedPageBreak/>
        <w:drawing>
          <wp:inline distT="0" distB="0" distL="0" distR="0" wp14:anchorId="75F4787C" wp14:editId="3EBF23A9">
            <wp:extent cx="8393502" cy="5555411"/>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393502" cy="5555411"/>
                    </a:xfrm>
                    <a:prstGeom prst="rect">
                      <a:avLst/>
                    </a:prstGeom>
                  </pic:spPr>
                </pic:pic>
              </a:graphicData>
            </a:graphic>
          </wp:inline>
        </w:drawing>
      </w:r>
      <w:r w:rsidR="002701DD">
        <w:rPr>
          <w:rFonts w:ascii="Times New Roman" w:hAnsi="Times New Roman" w:cs="Times New Roman"/>
          <w:b/>
          <w:sz w:val="24"/>
          <w:szCs w:val="24"/>
        </w:rPr>
        <w:t>Figure 3</w:t>
      </w:r>
      <w:r>
        <w:rPr>
          <w:rFonts w:ascii="Times New Roman" w:hAnsi="Times New Roman" w:cs="Times New Roman"/>
          <w:b/>
          <w:sz w:val="24"/>
          <w:szCs w:val="24"/>
        </w:rPr>
        <w:t>: S</w:t>
      </w:r>
      <w:r w:rsidRPr="00FA1324">
        <w:rPr>
          <w:rFonts w:ascii="Times New Roman" w:hAnsi="Times New Roman" w:cs="Times New Roman"/>
          <w:b/>
          <w:sz w:val="24"/>
          <w:szCs w:val="24"/>
        </w:rPr>
        <w:t xml:space="preserve">usceptibility patterns of </w:t>
      </w:r>
      <w:r>
        <w:rPr>
          <w:rFonts w:ascii="Times New Roman" w:hAnsi="Times New Roman" w:cs="Times New Roman"/>
          <w:b/>
          <w:sz w:val="24"/>
          <w:szCs w:val="24"/>
        </w:rPr>
        <w:t>isolates to cephalosporin</w:t>
      </w:r>
      <w:r w:rsidRPr="00FA1324">
        <w:rPr>
          <w:rFonts w:ascii="Times New Roman" w:hAnsi="Times New Roman" w:cs="Times New Roman"/>
          <w:b/>
          <w:sz w:val="24"/>
          <w:szCs w:val="24"/>
        </w:rPr>
        <w:t>s</w:t>
      </w:r>
    </w:p>
    <w:p w14:paraId="476211E3" w14:textId="77777777" w:rsidR="00263383" w:rsidRDefault="00263383" w:rsidP="00782D47">
      <w:pPr>
        <w:sectPr w:rsidR="00263383" w:rsidSect="00263383">
          <w:pgSz w:w="15840" w:h="12240" w:orient="landscape"/>
          <w:pgMar w:top="1440" w:right="1440" w:bottom="1440" w:left="1440" w:header="720" w:footer="720" w:gutter="0"/>
          <w:cols w:space="720"/>
          <w:docGrid w:linePitch="360"/>
        </w:sectPr>
      </w:pPr>
    </w:p>
    <w:p w14:paraId="18550889" w14:textId="77777777" w:rsidR="00782D47" w:rsidRDefault="00E90DFA" w:rsidP="00782D47">
      <w:r w:rsidRPr="00E90DFA">
        <w:rPr>
          <w:noProof/>
        </w:rPr>
        <w:lastRenderedPageBreak/>
        <w:drawing>
          <wp:inline distT="0" distB="0" distL="0" distR="0" wp14:anchorId="45C7D28D" wp14:editId="1DE541FE">
            <wp:extent cx="8220710" cy="51498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0710" cy="5149850"/>
                    </a:xfrm>
                    <a:prstGeom prst="rect">
                      <a:avLst/>
                    </a:prstGeom>
                    <a:noFill/>
                    <a:ln>
                      <a:noFill/>
                    </a:ln>
                  </pic:spPr>
                </pic:pic>
              </a:graphicData>
            </a:graphic>
          </wp:inline>
        </w:drawing>
      </w:r>
    </w:p>
    <w:p w14:paraId="113525CC" w14:textId="77777777" w:rsidR="00782D47" w:rsidRPr="00C27503" w:rsidRDefault="002701DD" w:rsidP="00782D47">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b/>
          <w:sz w:val="24"/>
          <w:szCs w:val="24"/>
        </w:rPr>
        <w:t>Figure 4</w:t>
      </w:r>
      <w:r w:rsidR="00782D47">
        <w:rPr>
          <w:rFonts w:ascii="Times New Roman" w:hAnsi="Times New Roman" w:cs="Times New Roman"/>
          <w:b/>
          <w:sz w:val="24"/>
          <w:szCs w:val="24"/>
        </w:rPr>
        <w:t>: S</w:t>
      </w:r>
      <w:r w:rsidR="00782D47" w:rsidRPr="00FA1324">
        <w:rPr>
          <w:rFonts w:ascii="Times New Roman" w:hAnsi="Times New Roman" w:cs="Times New Roman"/>
          <w:b/>
          <w:sz w:val="24"/>
          <w:szCs w:val="24"/>
        </w:rPr>
        <w:t xml:space="preserve">usceptibility patterns of </w:t>
      </w:r>
      <w:r w:rsidR="00782D47">
        <w:rPr>
          <w:rFonts w:ascii="Times New Roman" w:hAnsi="Times New Roman" w:cs="Times New Roman"/>
          <w:b/>
          <w:sz w:val="24"/>
          <w:szCs w:val="24"/>
        </w:rPr>
        <w:t xml:space="preserve">isolates to </w:t>
      </w:r>
      <w:r w:rsidR="00782D47" w:rsidRPr="00FA1324">
        <w:rPr>
          <w:rFonts w:ascii="Times New Roman" w:hAnsi="Times New Roman" w:cs="Times New Roman"/>
          <w:b/>
          <w:sz w:val="24"/>
          <w:szCs w:val="24"/>
        </w:rPr>
        <w:t>quinolones</w:t>
      </w:r>
    </w:p>
    <w:p w14:paraId="3EF7B529" w14:textId="77777777" w:rsidR="00782D47" w:rsidRDefault="00782D47" w:rsidP="00782D47"/>
    <w:p w14:paraId="3FEDCC9F" w14:textId="77777777" w:rsidR="00782D47" w:rsidRDefault="00E90DFA" w:rsidP="00782D47">
      <w:r w:rsidRPr="00E90DFA">
        <w:rPr>
          <w:noProof/>
        </w:rPr>
        <w:lastRenderedPageBreak/>
        <w:drawing>
          <wp:inline distT="0" distB="0" distL="0" distR="0" wp14:anchorId="7F216DC8" wp14:editId="407DA0EB">
            <wp:extent cx="8117457" cy="487392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17544" cy="4873976"/>
                    </a:xfrm>
                    <a:prstGeom prst="rect">
                      <a:avLst/>
                    </a:prstGeom>
                    <a:noFill/>
                    <a:ln>
                      <a:noFill/>
                    </a:ln>
                  </pic:spPr>
                </pic:pic>
              </a:graphicData>
            </a:graphic>
          </wp:inline>
        </w:drawing>
      </w:r>
    </w:p>
    <w:p w14:paraId="20CFCABA" w14:textId="77777777" w:rsidR="00782D47" w:rsidRPr="002701DD" w:rsidRDefault="002701DD" w:rsidP="00782D47">
      <w:pPr>
        <w:rPr>
          <w:rFonts w:ascii="Times New Roman" w:hAnsi="Times New Roman" w:cs="Times New Roman"/>
          <w:b/>
          <w:sz w:val="24"/>
          <w:szCs w:val="24"/>
        </w:rPr>
      </w:pPr>
      <w:r>
        <w:rPr>
          <w:rFonts w:ascii="Times New Roman" w:hAnsi="Times New Roman" w:cs="Times New Roman"/>
          <w:b/>
          <w:sz w:val="24"/>
          <w:szCs w:val="24"/>
        </w:rPr>
        <w:t>Figure 5</w:t>
      </w:r>
      <w:r w:rsidR="00782D47" w:rsidRPr="00B924E9">
        <w:rPr>
          <w:rFonts w:ascii="Times New Roman" w:hAnsi="Times New Roman" w:cs="Times New Roman"/>
          <w:b/>
          <w:sz w:val="24"/>
          <w:szCs w:val="24"/>
        </w:rPr>
        <w:t>: Susceptibility patterns of</w:t>
      </w:r>
      <w:r w:rsidR="00782D47">
        <w:rPr>
          <w:rFonts w:ascii="Times New Roman" w:hAnsi="Times New Roman" w:cs="Times New Roman"/>
          <w:b/>
          <w:sz w:val="24"/>
          <w:szCs w:val="24"/>
        </w:rPr>
        <w:t xml:space="preserve"> isolates to </w:t>
      </w:r>
      <w:r w:rsidR="00782D47" w:rsidRPr="00B924E9">
        <w:rPr>
          <w:rFonts w:ascii="Times New Roman" w:hAnsi="Times New Roman" w:cs="Times New Roman"/>
          <w:b/>
          <w:sz w:val="24"/>
          <w:szCs w:val="24"/>
        </w:rPr>
        <w:t>β</w:t>
      </w:r>
      <w:r w:rsidR="00782D47">
        <w:rPr>
          <w:rFonts w:ascii="Times New Roman" w:hAnsi="Times New Roman" w:cs="Times New Roman"/>
          <w:b/>
          <w:sz w:val="24"/>
          <w:szCs w:val="24"/>
        </w:rPr>
        <w:t>-lactam antibiotics</w:t>
      </w:r>
    </w:p>
    <w:p w14:paraId="5EA108AD" w14:textId="77777777" w:rsidR="002701DD" w:rsidRDefault="002701DD" w:rsidP="002701DD">
      <w:pPr>
        <w:autoSpaceDE w:val="0"/>
        <w:autoSpaceDN w:val="0"/>
        <w:adjustRightInd w:val="0"/>
        <w:spacing w:before="240" w:after="0" w:line="360" w:lineRule="auto"/>
        <w:rPr>
          <w:rFonts w:ascii="Times New Roman" w:hAnsi="Times New Roman" w:cs="Times New Roman"/>
          <w:b/>
          <w:sz w:val="24"/>
          <w:szCs w:val="24"/>
        </w:rPr>
      </w:pPr>
    </w:p>
    <w:p w14:paraId="62D6BD25" w14:textId="77777777" w:rsidR="002701DD" w:rsidRDefault="006F42C1" w:rsidP="002701DD">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Multidrug Resistance Profile and Multiple Antibiotics Resistance Indices </w:t>
      </w:r>
      <w:r w:rsidRPr="00D45DB7">
        <w:rPr>
          <w:rFonts w:ascii="Times New Roman" w:hAnsi="Times New Roman" w:cs="Times New Roman"/>
          <w:sz w:val="24"/>
          <w:szCs w:val="24"/>
        </w:rPr>
        <w:t>(</w:t>
      </w:r>
      <w:r>
        <w:rPr>
          <w:rFonts w:ascii="Times New Roman" w:hAnsi="Times New Roman" w:cs="Times New Roman"/>
          <w:b/>
          <w:sz w:val="24"/>
          <w:szCs w:val="24"/>
        </w:rPr>
        <w:t>MARI</w:t>
      </w:r>
      <w:r w:rsidRPr="00D45DB7">
        <w:rPr>
          <w:rFonts w:ascii="Times New Roman" w:hAnsi="Times New Roman" w:cs="Times New Roman"/>
          <w:sz w:val="24"/>
          <w:szCs w:val="24"/>
        </w:rPr>
        <w:t>)</w:t>
      </w:r>
      <w:r>
        <w:rPr>
          <w:sz w:val="18"/>
          <w:szCs w:val="18"/>
        </w:rPr>
        <w:t xml:space="preserve"> </w:t>
      </w:r>
      <w:r>
        <w:rPr>
          <w:rFonts w:ascii="Times New Roman" w:hAnsi="Times New Roman" w:cs="Times New Roman"/>
          <w:b/>
          <w:sz w:val="24"/>
          <w:szCs w:val="24"/>
        </w:rPr>
        <w:t xml:space="preserve">of Bacteria Isolates </w:t>
      </w:r>
    </w:p>
    <w:p w14:paraId="63232EA6" w14:textId="43E33DCF" w:rsidR="007759E5" w:rsidRDefault="006F42C1" w:rsidP="00F408D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multidrug resistance profile</w:t>
      </w:r>
      <w:r w:rsidR="002701DD">
        <w:rPr>
          <w:rFonts w:ascii="Times New Roman" w:hAnsi="Times New Roman" w:cs="Times New Roman"/>
          <w:sz w:val="24"/>
          <w:szCs w:val="24"/>
        </w:rPr>
        <w:t>s</w:t>
      </w:r>
      <w:r>
        <w:rPr>
          <w:rFonts w:ascii="Times New Roman" w:hAnsi="Times New Roman" w:cs="Times New Roman"/>
          <w:sz w:val="24"/>
          <w:szCs w:val="24"/>
        </w:rPr>
        <w:t xml:space="preserve"> of </w:t>
      </w:r>
      <w:proofErr w:type="spellStart"/>
      <w:r>
        <w:rPr>
          <w:rFonts w:ascii="Times New Roman" w:hAnsi="Times New Roman" w:cs="Times New Roman"/>
          <w:sz w:val="24"/>
          <w:szCs w:val="24"/>
        </w:rPr>
        <w:t>u</w:t>
      </w:r>
      <w:r w:rsidR="002701DD">
        <w:rPr>
          <w:rFonts w:ascii="Times New Roman" w:hAnsi="Times New Roman" w:cs="Times New Roman"/>
          <w:sz w:val="24"/>
          <w:szCs w:val="24"/>
        </w:rPr>
        <w:t>ropathogns</w:t>
      </w:r>
      <w:proofErr w:type="spellEnd"/>
      <w:r w:rsidR="002701DD">
        <w:rPr>
          <w:rFonts w:ascii="Times New Roman" w:hAnsi="Times New Roman" w:cs="Times New Roman"/>
          <w:sz w:val="24"/>
          <w:szCs w:val="24"/>
        </w:rPr>
        <w:t xml:space="preserve"> are</w:t>
      </w:r>
      <w:r w:rsidR="00DD683B">
        <w:rPr>
          <w:rFonts w:ascii="Times New Roman" w:hAnsi="Times New Roman" w:cs="Times New Roman"/>
          <w:sz w:val="24"/>
          <w:szCs w:val="24"/>
        </w:rPr>
        <w:t xml:space="preserve"> shown in Tables 2 and 3</w:t>
      </w:r>
      <w:r w:rsidR="007759E5">
        <w:rPr>
          <w:rFonts w:ascii="Times New Roman" w:hAnsi="Times New Roman" w:cs="Times New Roman"/>
          <w:sz w:val="24"/>
          <w:szCs w:val="24"/>
        </w:rPr>
        <w:t>, for Gram positive and nega</w:t>
      </w:r>
      <w:r>
        <w:rPr>
          <w:rFonts w:ascii="Times New Roman" w:hAnsi="Times New Roman" w:cs="Times New Roman"/>
          <w:sz w:val="24"/>
          <w:szCs w:val="24"/>
        </w:rPr>
        <w:t>tive bacteria respectively.</w:t>
      </w:r>
      <w:r w:rsidR="007759E5">
        <w:rPr>
          <w:rFonts w:ascii="Times New Roman" w:hAnsi="Times New Roman" w:cs="Times New Roman"/>
          <w:sz w:val="24"/>
          <w:szCs w:val="24"/>
        </w:rPr>
        <w:t xml:space="preserve"> </w:t>
      </w:r>
      <w:r w:rsidRPr="00E619E6">
        <w:rPr>
          <w:rFonts w:ascii="Times New Roman" w:hAnsi="Times New Roman" w:cs="Times New Roman"/>
          <w:i/>
          <w:sz w:val="24"/>
          <w:szCs w:val="24"/>
        </w:rPr>
        <w:t xml:space="preserve">S. epidermidis </w:t>
      </w:r>
      <w:proofErr w:type="spellStart"/>
      <w:r w:rsidRPr="00E619E6">
        <w:rPr>
          <w:rFonts w:ascii="Times New Roman" w:hAnsi="Times New Roman" w:cs="Times New Roman"/>
          <w:i/>
          <w:sz w:val="24"/>
          <w:szCs w:val="24"/>
        </w:rPr>
        <w:t>var</w:t>
      </w:r>
      <w:proofErr w:type="spellEnd"/>
      <w:r w:rsidRPr="00E619E6">
        <w:rPr>
          <w:rFonts w:ascii="Times New Roman" w:hAnsi="Times New Roman" w:cs="Times New Roman"/>
          <w:i/>
          <w:sz w:val="24"/>
          <w:szCs w:val="24"/>
        </w:rPr>
        <w:t xml:space="preserve"> </w:t>
      </w:r>
      <w:proofErr w:type="spellStart"/>
      <w:r w:rsidRPr="00E619E6">
        <w:rPr>
          <w:rFonts w:ascii="Times New Roman" w:hAnsi="Times New Roman" w:cs="Times New Roman"/>
          <w:i/>
          <w:sz w:val="24"/>
          <w:szCs w:val="24"/>
        </w:rPr>
        <w:t>violagabriellae</w:t>
      </w:r>
      <w:proofErr w:type="spellEnd"/>
      <w:r>
        <w:rPr>
          <w:rFonts w:ascii="Times New Roman" w:hAnsi="Times New Roman" w:cs="Times New Roman"/>
          <w:sz w:val="24"/>
          <w:szCs w:val="24"/>
        </w:rPr>
        <w:t xml:space="preserve">, a Gram positive bacterium showed the least MARI of 0.25 among Gram positive bacteria. </w:t>
      </w:r>
      <w:r w:rsidR="007759E5">
        <w:rPr>
          <w:rFonts w:ascii="Times New Roman" w:hAnsi="Times New Roman" w:cs="Times New Roman"/>
          <w:sz w:val="24"/>
          <w:szCs w:val="24"/>
        </w:rPr>
        <w:t xml:space="preserve">Greater percentages of resistance was observed among Gram negative bacteria with MARI from 0.4 to 1.00.  </w:t>
      </w:r>
      <w:r>
        <w:rPr>
          <w:rFonts w:ascii="Times New Roman" w:hAnsi="Times New Roman" w:cs="Times New Roman"/>
          <w:sz w:val="24"/>
          <w:szCs w:val="24"/>
        </w:rPr>
        <w:t xml:space="preserve">All the isolated bacteria genera demonstrated multidrug resistance, at least one drug from at least 3 classes of antibiotics while a total of 152(95%) bacteria species exhibited MDR. Extensively Drug Resistance  (XDR) was observed among 4 (2.5%) bacteria isolates, which include a particular strain of </w:t>
      </w:r>
      <w:r>
        <w:rPr>
          <w:rFonts w:ascii="Times New Roman" w:hAnsi="Times New Roman" w:cs="Times New Roman"/>
          <w:i/>
          <w:sz w:val="24"/>
          <w:szCs w:val="24"/>
        </w:rPr>
        <w:t>E. coli</w:t>
      </w:r>
      <w:r>
        <w:rPr>
          <w:rFonts w:ascii="Times New Roman" w:hAnsi="Times New Roman" w:cs="Times New Roman"/>
          <w:sz w:val="24"/>
          <w:szCs w:val="24"/>
        </w:rPr>
        <w:t xml:space="preserve"> (1D N0 196M), and </w:t>
      </w:r>
      <w:r w:rsidRPr="00B20070">
        <w:rPr>
          <w:rFonts w:ascii="Times New Roman" w:hAnsi="Times New Roman" w:cs="Times New Roman"/>
          <w:i/>
          <w:sz w:val="24"/>
          <w:szCs w:val="24"/>
        </w:rPr>
        <w:t>E. faecalis</w:t>
      </w:r>
      <w:r>
        <w:rPr>
          <w:rFonts w:ascii="Times New Roman" w:hAnsi="Times New Roman" w:cs="Times New Roman"/>
          <w:sz w:val="24"/>
          <w:szCs w:val="24"/>
        </w:rPr>
        <w:t xml:space="preserve"> (127M) that were resistant to all but nitrofurantoin antibiotics, while </w:t>
      </w:r>
      <w:r w:rsidRPr="00B20070">
        <w:rPr>
          <w:rFonts w:ascii="Times New Roman" w:hAnsi="Times New Roman" w:cs="Times New Roman"/>
          <w:i/>
          <w:sz w:val="24"/>
          <w:szCs w:val="24"/>
        </w:rPr>
        <w:t>S. aureus</w:t>
      </w:r>
      <w:r>
        <w:rPr>
          <w:rFonts w:ascii="Times New Roman" w:hAnsi="Times New Roman" w:cs="Times New Roman"/>
          <w:i/>
          <w:sz w:val="24"/>
          <w:szCs w:val="24"/>
        </w:rPr>
        <w:t xml:space="preserve"> </w:t>
      </w:r>
      <w:r>
        <w:rPr>
          <w:rFonts w:ascii="Times New Roman" w:hAnsi="Times New Roman" w:cs="Times New Roman"/>
          <w:sz w:val="24"/>
          <w:szCs w:val="24"/>
        </w:rPr>
        <w:t xml:space="preserve">(70FA), and </w:t>
      </w:r>
      <w:r w:rsidRPr="00B20070">
        <w:rPr>
          <w:rFonts w:ascii="Times New Roman" w:hAnsi="Times New Roman" w:cs="Times New Roman"/>
          <w:i/>
          <w:sz w:val="24"/>
          <w:szCs w:val="24"/>
        </w:rPr>
        <w:t>P. mirabilis</w:t>
      </w:r>
      <w:r>
        <w:rPr>
          <w:rFonts w:ascii="Times New Roman" w:hAnsi="Times New Roman" w:cs="Times New Roman"/>
          <w:i/>
          <w:sz w:val="24"/>
          <w:szCs w:val="24"/>
        </w:rPr>
        <w:t xml:space="preserve"> </w:t>
      </w:r>
      <w:r>
        <w:rPr>
          <w:rFonts w:ascii="Times New Roman" w:hAnsi="Times New Roman" w:cs="Times New Roman"/>
          <w:sz w:val="24"/>
          <w:szCs w:val="24"/>
        </w:rPr>
        <w:t>(383M) were resistant to all but one (ofloxacin) anti</w:t>
      </w:r>
      <w:r w:rsidR="002701DD">
        <w:rPr>
          <w:rFonts w:ascii="Times New Roman" w:hAnsi="Times New Roman" w:cs="Times New Roman"/>
          <w:sz w:val="24"/>
          <w:szCs w:val="24"/>
        </w:rPr>
        <w:t>microbial agents used</w:t>
      </w:r>
      <w:r>
        <w:rPr>
          <w:rFonts w:ascii="Times New Roman" w:hAnsi="Times New Roman" w:cs="Times New Roman"/>
          <w:sz w:val="24"/>
          <w:szCs w:val="24"/>
        </w:rPr>
        <w:t xml:space="preserve">. No isolate demonstrated </w:t>
      </w:r>
      <w:proofErr w:type="spellStart"/>
      <w:r>
        <w:rPr>
          <w:rFonts w:ascii="Times New Roman" w:hAnsi="Times New Roman" w:cs="Times New Roman"/>
          <w:sz w:val="24"/>
          <w:szCs w:val="24"/>
        </w:rPr>
        <w:t>Pandrug</w:t>
      </w:r>
      <w:proofErr w:type="spellEnd"/>
      <w:r>
        <w:rPr>
          <w:rFonts w:ascii="Times New Roman" w:hAnsi="Times New Roman" w:cs="Times New Roman"/>
          <w:sz w:val="24"/>
          <w:szCs w:val="24"/>
        </w:rPr>
        <w:t xml:space="preserve"> Resistance.</w:t>
      </w:r>
      <w:r w:rsidRPr="006F42C1">
        <w:rPr>
          <w:rFonts w:ascii="Times New Roman" w:hAnsi="Times New Roman" w:cs="Times New Roman"/>
          <w:sz w:val="24"/>
          <w:szCs w:val="24"/>
        </w:rPr>
        <w:t xml:space="preserve"> </w:t>
      </w:r>
      <w:r>
        <w:rPr>
          <w:rFonts w:ascii="Times New Roman" w:hAnsi="Times New Roman" w:cs="Times New Roman"/>
          <w:sz w:val="24"/>
          <w:szCs w:val="24"/>
        </w:rPr>
        <w:t>The MARI</w:t>
      </w:r>
      <w:r>
        <w:rPr>
          <w:sz w:val="18"/>
          <w:szCs w:val="18"/>
        </w:rPr>
        <w:t xml:space="preserve"> </w:t>
      </w:r>
      <w:r>
        <w:rPr>
          <w:rFonts w:ascii="Times New Roman" w:hAnsi="Times New Roman" w:cs="Times New Roman"/>
          <w:sz w:val="24"/>
          <w:szCs w:val="24"/>
        </w:rPr>
        <w:t xml:space="preserve">for all bacteria isolates are ˃0.2 which depict that the isolates were from environments that has been previously exposed to antibiotics. </w:t>
      </w:r>
      <w:r w:rsidR="00DB569D">
        <w:rPr>
          <w:rFonts w:ascii="Times New Roman" w:hAnsi="Times New Roman" w:cs="Times New Roman"/>
          <w:sz w:val="24"/>
          <w:szCs w:val="24"/>
        </w:rPr>
        <w:t>There is therefore a significant association between the isolates obtained from this study and previous antibiotics exposure (</w:t>
      </w:r>
      <w:r w:rsidR="00DB569D" w:rsidRPr="00DB569D">
        <w:rPr>
          <w:rFonts w:ascii="Times New Roman" w:hAnsi="Times New Roman" w:cs="Times New Roman"/>
          <w:i/>
          <w:sz w:val="24"/>
          <w:szCs w:val="24"/>
        </w:rPr>
        <w:t>P</w:t>
      </w:r>
      <w:r w:rsidR="00DB569D">
        <w:rPr>
          <w:rFonts w:ascii="Times New Roman" w:hAnsi="Times New Roman" w:cs="Times New Roman"/>
          <w:sz w:val="24"/>
          <w:szCs w:val="24"/>
        </w:rPr>
        <w:t>= 0.013).</w:t>
      </w:r>
    </w:p>
    <w:p w14:paraId="2CD2BD70" w14:textId="77777777" w:rsidR="00F408DA" w:rsidRPr="007759E5" w:rsidRDefault="00F408DA" w:rsidP="00F408DA">
      <w:pPr>
        <w:autoSpaceDE w:val="0"/>
        <w:autoSpaceDN w:val="0"/>
        <w:adjustRightInd w:val="0"/>
        <w:spacing w:before="240" w:after="0" w:line="240" w:lineRule="auto"/>
        <w:jc w:val="both"/>
        <w:rPr>
          <w:rFonts w:ascii="Times New Roman" w:hAnsi="Times New Roman" w:cs="Times New Roman"/>
          <w:sz w:val="24"/>
          <w:szCs w:val="24"/>
        </w:rPr>
      </w:pPr>
    </w:p>
    <w:p w14:paraId="57C179F5" w14:textId="22768380" w:rsidR="000D279C" w:rsidRDefault="00DD683B" w:rsidP="000D27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sidR="000D279C">
        <w:rPr>
          <w:rFonts w:ascii="Times New Roman" w:hAnsi="Times New Roman" w:cs="Times New Roman"/>
          <w:b/>
          <w:sz w:val="24"/>
          <w:szCs w:val="24"/>
        </w:rPr>
        <w:t>: Multidru</w:t>
      </w:r>
      <w:r w:rsidR="002701DD">
        <w:rPr>
          <w:rFonts w:ascii="Times New Roman" w:hAnsi="Times New Roman" w:cs="Times New Roman"/>
          <w:b/>
          <w:sz w:val="24"/>
          <w:szCs w:val="24"/>
        </w:rPr>
        <w:t>g Resistant Profile of Gram Posi</w:t>
      </w:r>
      <w:r w:rsidR="000D279C">
        <w:rPr>
          <w:rFonts w:ascii="Times New Roman" w:hAnsi="Times New Roman" w:cs="Times New Roman"/>
          <w:b/>
          <w:sz w:val="24"/>
          <w:szCs w:val="24"/>
        </w:rPr>
        <w:t>tive Bacteria</w:t>
      </w:r>
    </w:p>
    <w:p w14:paraId="34709C2C" w14:textId="77777777" w:rsidR="002701DD" w:rsidRDefault="002701DD" w:rsidP="000D279C">
      <w:pPr>
        <w:spacing w:after="0" w:line="240" w:lineRule="auto"/>
        <w:jc w:val="both"/>
        <w:rPr>
          <w:rFonts w:ascii="Times New Roman" w:hAnsi="Times New Roman" w:cs="Times New Roman"/>
          <w:b/>
          <w:sz w:val="24"/>
          <w:szCs w:val="24"/>
        </w:rPr>
      </w:pPr>
      <w:r>
        <w:rPr>
          <w:noProof/>
        </w:rPr>
        <w:drawing>
          <wp:inline distT="0" distB="0" distL="0" distR="0" wp14:anchorId="2E933C9A" wp14:editId="1F2024D9">
            <wp:extent cx="8074325" cy="3122762"/>
            <wp:effectExtent l="0" t="0" r="3175" b="190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r="6917"/>
                    <a:stretch/>
                  </pic:blipFill>
                  <pic:spPr bwMode="auto">
                    <a:xfrm>
                      <a:off x="0" y="0"/>
                      <a:ext cx="8073136" cy="3122302"/>
                    </a:xfrm>
                    <a:prstGeom prst="rect">
                      <a:avLst/>
                    </a:prstGeom>
                    <a:ln>
                      <a:noFill/>
                    </a:ln>
                    <a:extLst>
                      <a:ext uri="{53640926-AAD7-44D8-BBD7-CCE9431645EC}">
                        <a14:shadowObscured xmlns:a14="http://schemas.microsoft.com/office/drawing/2010/main"/>
                      </a:ext>
                    </a:extLst>
                  </pic:spPr>
                </pic:pic>
              </a:graphicData>
            </a:graphic>
          </wp:inline>
        </w:drawing>
      </w:r>
    </w:p>
    <w:p w14:paraId="5F241A9A" w14:textId="7A4F5D76" w:rsidR="002701DD" w:rsidRPr="000D279C" w:rsidRDefault="00DD683B" w:rsidP="000D27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2701DD">
        <w:rPr>
          <w:rFonts w:ascii="Times New Roman" w:hAnsi="Times New Roman" w:cs="Times New Roman"/>
          <w:b/>
          <w:sz w:val="24"/>
          <w:szCs w:val="24"/>
        </w:rPr>
        <w:t>: Multidrug Resistant Profile of Gram Negative Bacteria</w:t>
      </w:r>
    </w:p>
    <w:p w14:paraId="071D5EE4" w14:textId="77777777" w:rsidR="00782D47" w:rsidRDefault="00455A2B" w:rsidP="002701DD">
      <w:pPr>
        <w:spacing w:before="240" w:after="0" w:line="360" w:lineRule="auto"/>
        <w:jc w:val="both"/>
        <w:rPr>
          <w:rFonts w:ascii="Times New Roman" w:hAnsi="Times New Roman" w:cs="Times New Roman"/>
          <w:sz w:val="24"/>
          <w:szCs w:val="24"/>
        </w:rPr>
      </w:pPr>
      <w:r>
        <w:rPr>
          <w:noProof/>
        </w:rPr>
        <w:drawing>
          <wp:inline distT="0" distB="0" distL="0" distR="0" wp14:anchorId="51D3EDA7" wp14:editId="2003C561">
            <wp:extent cx="8100204" cy="4658264"/>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r="6737"/>
                    <a:stretch/>
                  </pic:blipFill>
                  <pic:spPr bwMode="auto">
                    <a:xfrm>
                      <a:off x="0" y="0"/>
                      <a:ext cx="8113300" cy="4665795"/>
                    </a:xfrm>
                    <a:prstGeom prst="rect">
                      <a:avLst/>
                    </a:prstGeom>
                    <a:ln>
                      <a:noFill/>
                    </a:ln>
                    <a:extLst>
                      <a:ext uri="{53640926-AAD7-44D8-BBD7-CCE9431645EC}">
                        <a14:shadowObscured xmlns:a14="http://schemas.microsoft.com/office/drawing/2010/main"/>
                      </a:ext>
                    </a:extLst>
                  </pic:spPr>
                </pic:pic>
              </a:graphicData>
            </a:graphic>
          </wp:inline>
        </w:drawing>
      </w:r>
    </w:p>
    <w:p w14:paraId="2BBA2DA2" w14:textId="06D44752" w:rsidR="00F408DA" w:rsidRPr="007E7D14" w:rsidRDefault="000D279C" w:rsidP="007E7D14">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overall resistance patterns to antibiotics irrespective of bacter</w:t>
      </w:r>
      <w:r w:rsidR="007759E5">
        <w:rPr>
          <w:rFonts w:ascii="Times New Roman" w:hAnsi="Times New Roman" w:cs="Times New Roman"/>
          <w:sz w:val="24"/>
          <w:szCs w:val="24"/>
        </w:rPr>
        <w:t xml:space="preserve">ial isolate is shown in Table </w:t>
      </w:r>
      <w:r w:rsidR="00DD683B">
        <w:rPr>
          <w:rFonts w:ascii="Times New Roman" w:hAnsi="Times New Roman" w:cs="Times New Roman"/>
          <w:sz w:val="24"/>
          <w:szCs w:val="24"/>
        </w:rPr>
        <w:t>4</w:t>
      </w:r>
      <w:r>
        <w:rPr>
          <w:rFonts w:ascii="Times New Roman" w:hAnsi="Times New Roman" w:cs="Times New Roman"/>
          <w:sz w:val="24"/>
          <w:szCs w:val="24"/>
        </w:rPr>
        <w:t xml:space="preserve">. Isolates were most sensitive to ofloxacin </w:t>
      </w:r>
      <w:r w:rsidRPr="00C52821">
        <w:rPr>
          <w:rFonts w:ascii="Times New Roman" w:hAnsi="Times New Roman" w:cs="Times New Roman"/>
          <w:sz w:val="24"/>
          <w:szCs w:val="24"/>
        </w:rPr>
        <w:t>148</w:t>
      </w:r>
      <w:r w:rsidRPr="00202E87">
        <w:rPr>
          <w:rFonts w:ascii="Times New Roman" w:hAnsi="Times New Roman" w:cs="Times New Roman"/>
          <w:sz w:val="24"/>
          <w:szCs w:val="24"/>
        </w:rPr>
        <w:t>(</w:t>
      </w:r>
      <w:r>
        <w:rPr>
          <w:rFonts w:ascii="Times New Roman" w:hAnsi="Times New Roman" w:cs="Times New Roman"/>
          <w:sz w:val="24"/>
          <w:szCs w:val="24"/>
        </w:rPr>
        <w:t>92.5%</w:t>
      </w:r>
      <w:r w:rsidRPr="00202E87">
        <w:rPr>
          <w:rFonts w:ascii="Times New Roman" w:hAnsi="Times New Roman" w:cs="Times New Roman"/>
          <w:sz w:val="24"/>
          <w:szCs w:val="24"/>
        </w:rPr>
        <w:t>)</w:t>
      </w:r>
      <w:r>
        <w:rPr>
          <w:rFonts w:ascii="Times New Roman" w:hAnsi="Times New Roman" w:cs="Times New Roman"/>
          <w:sz w:val="24"/>
          <w:szCs w:val="24"/>
        </w:rPr>
        <w:t>, a quinolone antibiotic but demonstrated highest resistance to cefotaxime 145</w:t>
      </w:r>
      <w:r w:rsidRPr="00202E87">
        <w:rPr>
          <w:rFonts w:ascii="Times New Roman" w:hAnsi="Times New Roman" w:cs="Times New Roman"/>
          <w:sz w:val="24"/>
          <w:szCs w:val="24"/>
        </w:rPr>
        <w:t>(</w:t>
      </w:r>
      <w:r>
        <w:rPr>
          <w:rFonts w:ascii="Times New Roman" w:hAnsi="Times New Roman" w:cs="Times New Roman"/>
          <w:sz w:val="24"/>
          <w:szCs w:val="24"/>
        </w:rPr>
        <w:t>90.6%</w:t>
      </w:r>
      <w:r w:rsidRPr="00202E87">
        <w:rPr>
          <w:rFonts w:ascii="Times New Roman" w:hAnsi="Times New Roman" w:cs="Times New Roman"/>
          <w:sz w:val="24"/>
          <w:szCs w:val="24"/>
        </w:rPr>
        <w:t>)</w:t>
      </w:r>
      <w:r>
        <w:rPr>
          <w:rFonts w:ascii="Times New Roman" w:hAnsi="Times New Roman" w:cs="Times New Roman"/>
          <w:sz w:val="24"/>
          <w:szCs w:val="24"/>
        </w:rPr>
        <w:t>, a third generation cephalosporins.</w:t>
      </w:r>
      <w:r w:rsidRPr="00C65ADD">
        <w:rPr>
          <w:rFonts w:ascii="Times New Roman" w:hAnsi="Times New Roman" w:cs="Times New Roman"/>
          <w:sz w:val="24"/>
          <w:szCs w:val="24"/>
        </w:rPr>
        <w:t xml:space="preserve"> </w:t>
      </w:r>
      <w:r>
        <w:rPr>
          <w:rFonts w:ascii="Times New Roman" w:hAnsi="Times New Roman" w:cs="Times New Roman"/>
          <w:sz w:val="24"/>
          <w:szCs w:val="24"/>
        </w:rPr>
        <w:t>There is significant statistical relation between the susceptibility patterns of isolates and ofloxacin, nalidixic acid, levofloxacin and amoxicillin-clavulanate antibiotics (</w:t>
      </w:r>
      <w:r w:rsidRPr="00335B01">
        <w:rPr>
          <w:rFonts w:ascii="Times New Roman" w:hAnsi="Times New Roman" w:cs="Times New Roman"/>
          <w:i/>
          <w:sz w:val="24"/>
          <w:szCs w:val="24"/>
        </w:rPr>
        <w:t>P</w:t>
      </w:r>
      <w:r>
        <w:rPr>
          <w:rFonts w:ascii="Times New Roman" w:hAnsi="Times New Roman" w:cs="Times New Roman"/>
          <w:sz w:val="24"/>
          <w:szCs w:val="24"/>
        </w:rPr>
        <w:t>=0.000, 0.032, 0.036 and 0.003 respectively).</w:t>
      </w:r>
    </w:p>
    <w:p w14:paraId="54463000" w14:textId="598E4479" w:rsidR="007759E5" w:rsidRPr="007759E5" w:rsidRDefault="00DD683B" w:rsidP="007759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w:t>
      </w:r>
      <w:r w:rsidR="007759E5">
        <w:rPr>
          <w:rFonts w:ascii="Times New Roman" w:hAnsi="Times New Roman" w:cs="Times New Roman"/>
          <w:b/>
          <w:sz w:val="24"/>
          <w:szCs w:val="24"/>
        </w:rPr>
        <w:t xml:space="preserve">: Overall Resistance Patterns to Antibiotics Irrespective of Bacteria Isolates </w:t>
      </w:r>
      <w:r w:rsidR="007759E5" w:rsidRPr="00C52821">
        <w:rPr>
          <w:rFonts w:ascii="Times New Roman" w:hAnsi="Times New Roman" w:cs="Times New Roman"/>
          <w:b/>
          <w:sz w:val="24"/>
          <w:szCs w:val="24"/>
        </w:rPr>
        <w:t>(n=160)</w:t>
      </w:r>
    </w:p>
    <w:p w14:paraId="23AC6018" w14:textId="77777777" w:rsidR="007759E5" w:rsidRDefault="007759E5">
      <w:pPr>
        <w:rPr>
          <w:rFonts w:ascii="Times New Roman" w:hAnsi="Times New Roman" w:cs="Times New Roman"/>
          <w:sz w:val="24"/>
          <w:szCs w:val="24"/>
        </w:rPr>
      </w:pPr>
      <w:r>
        <w:rPr>
          <w:noProof/>
        </w:rPr>
        <w:drawing>
          <wp:inline distT="0" distB="0" distL="0" distR="0" wp14:anchorId="208C15E0" wp14:editId="4DC64ADB">
            <wp:extent cx="7975158" cy="3601941"/>
            <wp:effectExtent l="0" t="0" r="698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975158" cy="3601941"/>
                    </a:xfrm>
                    <a:prstGeom prst="rect">
                      <a:avLst/>
                    </a:prstGeom>
                  </pic:spPr>
                </pic:pic>
              </a:graphicData>
            </a:graphic>
          </wp:inline>
        </w:drawing>
      </w:r>
    </w:p>
    <w:p w14:paraId="2F32548A" w14:textId="77777777" w:rsidR="00513253" w:rsidRDefault="00513253" w:rsidP="00176A57">
      <w:pPr>
        <w:autoSpaceDE w:val="0"/>
        <w:autoSpaceDN w:val="0"/>
        <w:adjustRightInd w:val="0"/>
        <w:spacing w:before="240" w:after="0" w:line="240" w:lineRule="auto"/>
        <w:jc w:val="both"/>
        <w:rPr>
          <w:rFonts w:ascii="Times New Roman" w:hAnsi="Times New Roman" w:cs="Times New Roman"/>
          <w:sz w:val="24"/>
          <w:szCs w:val="24"/>
        </w:rPr>
      </w:pPr>
    </w:p>
    <w:p w14:paraId="762AFA39" w14:textId="43B8AC42" w:rsidR="00176A57" w:rsidRDefault="00176A57" w:rsidP="00176A57">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data obtained from this study showed that 53(31.2%) students out of 170 that showed positive UTI has been exposed previously to antimicrobial agents, hence using McNemar test(Binomial distribution</w:t>
      </w:r>
      <w:r w:rsidRPr="00D45DB7">
        <w:rPr>
          <w:rFonts w:ascii="Times New Roman" w:hAnsi="Times New Roman" w:cs="Times New Roman"/>
          <w:sz w:val="24"/>
          <w:szCs w:val="24"/>
        </w:rPr>
        <w:t>)</w:t>
      </w:r>
      <w:r>
        <w:rPr>
          <w:rFonts w:ascii="Times New Roman" w:hAnsi="Times New Roman" w:cs="Times New Roman"/>
          <w:sz w:val="24"/>
          <w:szCs w:val="24"/>
        </w:rPr>
        <w:t xml:space="preserve"> there is a significant association between UTI prevalence and previous antimicrobial agents exposure </w:t>
      </w:r>
      <w:r w:rsidRPr="00D45DB7">
        <w:rPr>
          <w:rFonts w:ascii="Times New Roman" w:hAnsi="Times New Roman" w:cs="Times New Roman"/>
          <w:sz w:val="24"/>
          <w:szCs w:val="24"/>
        </w:rPr>
        <w:t>(</w:t>
      </w:r>
      <w:r w:rsidRPr="003D5AA9">
        <w:rPr>
          <w:rFonts w:ascii="Times New Roman" w:hAnsi="Times New Roman" w:cs="Times New Roman"/>
          <w:i/>
          <w:sz w:val="24"/>
          <w:szCs w:val="24"/>
        </w:rPr>
        <w:t>P</w:t>
      </w:r>
      <w:r w:rsidR="004479EF">
        <w:rPr>
          <w:rFonts w:ascii="Times New Roman" w:hAnsi="Times New Roman" w:cs="Times New Roman"/>
          <w:sz w:val="24"/>
          <w:szCs w:val="24"/>
        </w:rPr>
        <w:t>=0.035: Table 5</w:t>
      </w:r>
      <w:r w:rsidRPr="00D45DB7">
        <w:rPr>
          <w:rFonts w:ascii="Times New Roman" w:hAnsi="Times New Roman" w:cs="Times New Roman"/>
          <w:sz w:val="24"/>
          <w:szCs w:val="24"/>
        </w:rPr>
        <w:t>)</w:t>
      </w:r>
      <w:r>
        <w:rPr>
          <w:rFonts w:ascii="Times New Roman" w:hAnsi="Times New Roman" w:cs="Times New Roman"/>
          <w:sz w:val="24"/>
          <w:szCs w:val="24"/>
        </w:rPr>
        <w:t xml:space="preserve">. </w:t>
      </w:r>
    </w:p>
    <w:p w14:paraId="52A79F93" w14:textId="77777777" w:rsidR="00513253" w:rsidRDefault="00513253" w:rsidP="00176A57">
      <w:pPr>
        <w:autoSpaceDE w:val="0"/>
        <w:autoSpaceDN w:val="0"/>
        <w:adjustRightInd w:val="0"/>
        <w:spacing w:before="240" w:after="0" w:line="360" w:lineRule="auto"/>
        <w:rPr>
          <w:rFonts w:ascii="Times New Roman" w:hAnsi="Times New Roman" w:cs="Times New Roman"/>
          <w:b/>
          <w:sz w:val="24"/>
          <w:szCs w:val="24"/>
        </w:rPr>
        <w:sectPr w:rsidR="00513253" w:rsidSect="00263383">
          <w:pgSz w:w="15840" w:h="12240" w:orient="landscape"/>
          <w:pgMar w:top="1440" w:right="1440" w:bottom="1440" w:left="1440" w:header="720" w:footer="720" w:gutter="0"/>
          <w:cols w:space="720"/>
          <w:docGrid w:linePitch="360"/>
        </w:sectPr>
      </w:pPr>
    </w:p>
    <w:p w14:paraId="69CE545E" w14:textId="109C2E44" w:rsidR="00176A57" w:rsidRPr="003D5AA9" w:rsidRDefault="004479EF" w:rsidP="00176A57">
      <w:pPr>
        <w:autoSpaceDE w:val="0"/>
        <w:autoSpaceDN w:val="0"/>
        <w:adjustRightInd w:val="0"/>
        <w:spacing w:before="240" w:after="0" w:line="360" w:lineRule="auto"/>
        <w:rPr>
          <w:rFonts w:ascii="Times New Roman" w:hAnsi="Times New Roman" w:cs="Times New Roman"/>
          <w:color w:val="000000"/>
          <w:sz w:val="24"/>
          <w:szCs w:val="24"/>
        </w:rPr>
      </w:pPr>
      <w:r>
        <w:rPr>
          <w:rFonts w:ascii="Times New Roman" w:hAnsi="Times New Roman" w:cs="Times New Roman"/>
          <w:b/>
          <w:sz w:val="24"/>
          <w:szCs w:val="24"/>
        </w:rPr>
        <w:lastRenderedPageBreak/>
        <w:t>Table 5</w:t>
      </w:r>
      <w:r w:rsidR="00176A57" w:rsidRPr="003D5AA9">
        <w:rPr>
          <w:rFonts w:ascii="Times New Roman" w:hAnsi="Times New Roman" w:cs="Times New Roman"/>
          <w:b/>
          <w:sz w:val="24"/>
          <w:szCs w:val="24"/>
        </w:rPr>
        <w:t>:</w:t>
      </w:r>
      <w:r w:rsidR="00176A57" w:rsidRPr="003D5AA9">
        <w:rPr>
          <w:rFonts w:ascii="Times New Roman" w:hAnsi="Times New Roman" w:cs="Times New Roman"/>
          <w:b/>
          <w:bCs/>
          <w:color w:val="000000"/>
          <w:sz w:val="24"/>
          <w:szCs w:val="24"/>
        </w:rPr>
        <w:t xml:space="preserve"> </w:t>
      </w:r>
      <w:r w:rsidR="00176A57" w:rsidRPr="003D5AA9">
        <w:rPr>
          <w:rFonts w:ascii="Times New Roman" w:hAnsi="Times New Roman" w:cs="Times New Roman"/>
          <w:b/>
          <w:sz w:val="24"/>
          <w:szCs w:val="24"/>
        </w:rPr>
        <w:t>Prevalence of UTI among the undergraduates of RNU in relation to previous exposure to antimicrobial agents</w:t>
      </w:r>
      <w:r w:rsidR="00176A57" w:rsidRPr="003D5AA9">
        <w:rPr>
          <w:rFonts w:ascii="Times New Roman" w:hAnsi="Times New Roman" w:cs="Times New Roman"/>
          <w:b/>
          <w:bCs/>
          <w:color w:val="000000"/>
          <w:sz w:val="24"/>
          <w:szCs w:val="24"/>
        </w:rPr>
        <w:t xml:space="preserve"> </w:t>
      </w:r>
    </w:p>
    <w:p w14:paraId="2B877723" w14:textId="77777777" w:rsidR="00176A57" w:rsidRDefault="00176A57" w:rsidP="00176A57">
      <w:pPr>
        <w:autoSpaceDE w:val="0"/>
        <w:autoSpaceDN w:val="0"/>
        <w:adjustRightInd w:val="0"/>
        <w:spacing w:before="240" w:after="0" w:line="240" w:lineRule="auto"/>
        <w:jc w:val="both"/>
        <w:rPr>
          <w:rFonts w:ascii="Times New Roman" w:hAnsi="Times New Roman" w:cs="Times New Roman"/>
          <w:sz w:val="24"/>
          <w:szCs w:val="24"/>
        </w:rPr>
      </w:pPr>
      <w:r w:rsidRPr="003D5AA9">
        <w:rPr>
          <w:noProof/>
        </w:rPr>
        <w:drawing>
          <wp:inline distT="0" distB="0" distL="0" distR="0" wp14:anchorId="06F23D27" wp14:editId="25039F49">
            <wp:extent cx="5615796" cy="1617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1219" r="5296" b="7543"/>
                    <a:stretch/>
                  </pic:blipFill>
                  <pic:spPr bwMode="auto">
                    <a:xfrm>
                      <a:off x="0" y="0"/>
                      <a:ext cx="5615796" cy="1617260"/>
                    </a:xfrm>
                    <a:prstGeom prst="rect">
                      <a:avLst/>
                    </a:prstGeom>
                    <a:noFill/>
                    <a:ln>
                      <a:noFill/>
                    </a:ln>
                    <a:extLst>
                      <a:ext uri="{53640926-AAD7-44D8-BBD7-CCE9431645EC}">
                        <a14:shadowObscured xmlns:a14="http://schemas.microsoft.com/office/drawing/2010/main"/>
                      </a:ext>
                    </a:extLst>
                  </pic:spPr>
                </pic:pic>
              </a:graphicData>
            </a:graphic>
          </wp:inline>
        </w:drawing>
      </w:r>
    </w:p>
    <w:p w14:paraId="027C5010" w14:textId="77777777" w:rsidR="00176A57" w:rsidRDefault="00176A57">
      <w:pPr>
        <w:rPr>
          <w:rFonts w:ascii="Times New Roman" w:hAnsi="Times New Roman" w:cs="Times New Roman"/>
          <w:b/>
          <w:sz w:val="24"/>
          <w:szCs w:val="24"/>
        </w:rPr>
      </w:pPr>
    </w:p>
    <w:p w14:paraId="26EF485F" w14:textId="77777777" w:rsidR="007759E5" w:rsidRDefault="007F3720">
      <w:pPr>
        <w:rPr>
          <w:rFonts w:ascii="Times New Roman" w:hAnsi="Times New Roman" w:cs="Times New Roman"/>
          <w:b/>
          <w:sz w:val="24"/>
          <w:szCs w:val="24"/>
        </w:rPr>
      </w:pPr>
      <w:r>
        <w:rPr>
          <w:rFonts w:ascii="Times New Roman" w:hAnsi="Times New Roman" w:cs="Times New Roman"/>
          <w:b/>
          <w:sz w:val="24"/>
          <w:szCs w:val="24"/>
        </w:rPr>
        <w:t xml:space="preserve">4. </w:t>
      </w:r>
      <w:r w:rsidR="0039134C" w:rsidRPr="0039134C">
        <w:rPr>
          <w:rFonts w:ascii="Times New Roman" w:hAnsi="Times New Roman" w:cs="Times New Roman"/>
          <w:b/>
          <w:sz w:val="24"/>
          <w:szCs w:val="24"/>
        </w:rPr>
        <w:t>DISCUSSION</w:t>
      </w:r>
      <w:r w:rsidR="0039134C">
        <w:rPr>
          <w:rFonts w:ascii="Times New Roman" w:hAnsi="Times New Roman" w:cs="Times New Roman"/>
          <w:b/>
          <w:sz w:val="24"/>
          <w:szCs w:val="24"/>
        </w:rPr>
        <w:t>S</w:t>
      </w:r>
    </w:p>
    <w:p w14:paraId="7C27B62A" w14:textId="77777777" w:rsidR="007E7D14" w:rsidRDefault="003D5683" w:rsidP="007E7D14">
      <w:pPr>
        <w:jc w:val="both"/>
        <w:rPr>
          <w:rFonts w:ascii="Times New Roman" w:hAnsi="Times New Roman" w:cs="Times New Roman"/>
          <w:sz w:val="24"/>
          <w:szCs w:val="24"/>
        </w:rPr>
      </w:pPr>
      <w:r>
        <w:rPr>
          <w:rFonts w:ascii="Times New Roman" w:hAnsi="Times New Roman" w:cs="Times New Roman"/>
          <w:sz w:val="24"/>
          <w:szCs w:val="24"/>
        </w:rPr>
        <w:t xml:space="preserve">Antimicrobial resistance among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to commonly used antimicrobial agents has been on the increase and this has left clinicians with very few </w:t>
      </w:r>
      <w:r w:rsidR="006C04E7">
        <w:rPr>
          <w:rFonts w:ascii="Times New Roman" w:hAnsi="Times New Roman" w:cs="Times New Roman"/>
          <w:sz w:val="24"/>
          <w:szCs w:val="24"/>
        </w:rPr>
        <w:t>choices/alternatives in the treatment of</w:t>
      </w:r>
      <w:r>
        <w:rPr>
          <w:rFonts w:ascii="Times New Roman" w:hAnsi="Times New Roman" w:cs="Times New Roman"/>
          <w:sz w:val="24"/>
          <w:szCs w:val="24"/>
        </w:rPr>
        <w:t xml:space="preserve"> infection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ED1647">
        <w:rPr>
          <w:rFonts w:ascii="Times New Roman" w:hAnsi="Times New Roman" w:cs="Times New Roman"/>
          <w:i/>
          <w:sz w:val="24"/>
          <w:szCs w:val="24"/>
        </w:rPr>
        <w:t>et al</w:t>
      </w:r>
      <w:r>
        <w:rPr>
          <w:rFonts w:ascii="Times New Roman" w:hAnsi="Times New Roman" w:cs="Times New Roman"/>
          <w:sz w:val="24"/>
          <w:szCs w:val="24"/>
        </w:rPr>
        <w:t>., 2023</w:t>
      </w:r>
      <w:r w:rsidRPr="009E1905">
        <w:rPr>
          <w:rFonts w:ascii="Times New Roman" w:hAnsi="Times New Roman" w:cs="Times New Roman"/>
          <w:sz w:val="24"/>
          <w:szCs w:val="24"/>
        </w:rPr>
        <w:t>)</w:t>
      </w:r>
      <w:r>
        <w:rPr>
          <w:rFonts w:ascii="Times New Roman" w:hAnsi="Times New Roman" w:cs="Times New Roman"/>
          <w:sz w:val="24"/>
          <w:szCs w:val="24"/>
        </w:rPr>
        <w:t xml:space="preserve">. </w:t>
      </w:r>
      <w:r w:rsidRPr="007F3720">
        <w:rPr>
          <w:rFonts w:ascii="Times New Roman" w:hAnsi="Times New Roman" w:cs="Times New Roman"/>
          <w:sz w:val="24"/>
          <w:szCs w:val="24"/>
        </w:rPr>
        <w:t xml:space="preserve">The </w:t>
      </w:r>
      <w:r>
        <w:rPr>
          <w:rFonts w:ascii="Times New Roman" w:hAnsi="Times New Roman" w:cs="Times New Roman"/>
          <w:sz w:val="24"/>
          <w:szCs w:val="24"/>
        </w:rPr>
        <w:t xml:space="preserve">result of susceptibility patterns of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observed in this study is of public health concern since these study subjects comprised also of healthy undergraduates who are potential carriers of infections and could transmit same to vulnerable members of the society. Synergistic effect which implies bridging of zones of inhibition observed in this study indicates that combination of two of more antibiotics will help to combat resistance and improve treatment outcomes. Among the synergistic interactions among antibiotics observed in this study 39(24.3%), two strains of </w:t>
      </w:r>
      <w:r w:rsidRPr="00465AC5">
        <w:rPr>
          <w:rFonts w:ascii="Times New Roman" w:hAnsi="Times New Roman" w:cs="Times New Roman"/>
          <w:i/>
          <w:sz w:val="24"/>
          <w:szCs w:val="24"/>
        </w:rPr>
        <w:t>K. pneumoniae</w:t>
      </w:r>
      <w:r>
        <w:rPr>
          <w:rFonts w:ascii="Times New Roman" w:hAnsi="Times New Roman" w:cs="Times New Roman"/>
          <w:sz w:val="24"/>
          <w:szCs w:val="24"/>
        </w:rPr>
        <w:t xml:space="preserve"> demonstrated synergistic effect between more than two antibiotics: gentamycin, </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including quinolones which in agreement with the report that a</w:t>
      </w:r>
      <w:r w:rsidRPr="00465AC5">
        <w:rPr>
          <w:rFonts w:ascii="Times New Roman" w:hAnsi="Times New Roman" w:cs="Times New Roman"/>
          <w:sz w:val="24"/>
          <w:szCs w:val="24"/>
        </w:rPr>
        <w:t xml:space="preserve">minoglycosides are often used in combination with β-lactams to treat severe </w:t>
      </w:r>
      <w:r w:rsidR="006C04E7" w:rsidRPr="00465AC5">
        <w:rPr>
          <w:rFonts w:ascii="Times New Roman" w:hAnsi="Times New Roman" w:cs="Times New Roman"/>
          <w:sz w:val="24"/>
          <w:szCs w:val="24"/>
        </w:rPr>
        <w:t>infections by Gram-negative bacteria</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 xml:space="preserve">Martins </w:t>
      </w:r>
      <w:r w:rsidR="006C04E7" w:rsidRPr="00465AC5">
        <w:rPr>
          <w:rFonts w:ascii="Times New Roman" w:hAnsi="Times New Roman" w:cs="Times New Roman"/>
          <w:i/>
          <w:sz w:val="24"/>
          <w:szCs w:val="24"/>
        </w:rPr>
        <w:t>et al.</w:t>
      </w:r>
      <w:r w:rsidR="006C04E7" w:rsidRPr="00465AC5">
        <w:rPr>
          <w:rFonts w:ascii="Times New Roman" w:hAnsi="Times New Roman" w:cs="Times New Roman"/>
          <w:sz w:val="24"/>
          <w:szCs w:val="24"/>
        </w:rPr>
        <w:t>, 2020</w:t>
      </w:r>
      <w:r w:rsidR="006C04E7" w:rsidRPr="009E1905">
        <w:rPr>
          <w:rFonts w:ascii="Times New Roman" w:hAnsi="Times New Roman" w:cs="Times New Roman"/>
          <w:sz w:val="24"/>
          <w:szCs w:val="24"/>
        </w:rPr>
        <w:t>)</w:t>
      </w:r>
      <w:r w:rsidR="006C04E7" w:rsidRPr="00465AC5">
        <w:rPr>
          <w:rFonts w:ascii="Times New Roman" w:hAnsi="Times New Roman" w:cs="Times New Roman"/>
          <w:sz w:val="24"/>
          <w:szCs w:val="24"/>
        </w:rPr>
        <w:t>.</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However,</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the</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development</w:t>
      </w:r>
      <w:r w:rsidR="006C04E7">
        <w:rPr>
          <w:rFonts w:ascii="Times New Roman" w:hAnsi="Times New Roman" w:cs="Times New Roman"/>
          <w:sz w:val="24"/>
          <w:szCs w:val="24"/>
        </w:rPr>
        <w:t xml:space="preserve"> o</w:t>
      </w:r>
      <w:r w:rsidR="007E7D14">
        <w:rPr>
          <w:rFonts w:ascii="Times New Roman" w:hAnsi="Times New Roman" w:cs="Times New Roman"/>
          <w:sz w:val="24"/>
          <w:szCs w:val="24"/>
        </w:rPr>
        <w:t>f various r</w:t>
      </w:r>
      <w:r w:rsidR="007E7D14" w:rsidRPr="00465AC5">
        <w:rPr>
          <w:rFonts w:ascii="Times New Roman" w:hAnsi="Times New Roman" w:cs="Times New Roman"/>
          <w:sz w:val="24"/>
          <w:szCs w:val="24"/>
        </w:rPr>
        <w:t>esistance mechanisms against this class of antibiotic is an increasing problem</w:t>
      </w:r>
      <w:r w:rsidR="007E7D14">
        <w:rPr>
          <w:rFonts w:ascii="Times New Roman" w:hAnsi="Times New Roman" w:cs="Times New Roman"/>
          <w:sz w:val="24"/>
          <w:szCs w:val="24"/>
        </w:rPr>
        <w:t xml:space="preserve"> (</w:t>
      </w:r>
      <w:r w:rsidR="007E7D14" w:rsidRPr="00465AC5">
        <w:rPr>
          <w:rFonts w:ascii="Times New Roman" w:hAnsi="Times New Roman" w:cs="Times New Roman"/>
          <w:sz w:val="24"/>
          <w:szCs w:val="24"/>
        </w:rPr>
        <w:t xml:space="preserve">Martins </w:t>
      </w:r>
      <w:r w:rsidR="007E7D14" w:rsidRPr="00465AC5">
        <w:rPr>
          <w:rFonts w:ascii="Times New Roman" w:hAnsi="Times New Roman" w:cs="Times New Roman"/>
          <w:i/>
          <w:sz w:val="24"/>
          <w:szCs w:val="24"/>
        </w:rPr>
        <w:t>et al.</w:t>
      </w:r>
      <w:r w:rsidR="007E7D14" w:rsidRPr="00465AC5">
        <w:rPr>
          <w:rFonts w:ascii="Times New Roman" w:hAnsi="Times New Roman" w:cs="Times New Roman"/>
          <w:sz w:val="24"/>
          <w:szCs w:val="24"/>
        </w:rPr>
        <w:t>, 2020</w:t>
      </w:r>
      <w:r w:rsidR="007E7D14" w:rsidRPr="009E1905">
        <w:rPr>
          <w:rFonts w:ascii="Times New Roman" w:hAnsi="Times New Roman" w:cs="Times New Roman"/>
          <w:sz w:val="24"/>
          <w:szCs w:val="24"/>
        </w:rPr>
        <w:t>)</w:t>
      </w:r>
      <w:r w:rsidR="007E7D14">
        <w:rPr>
          <w:rFonts w:ascii="Times New Roman" w:hAnsi="Times New Roman" w:cs="Times New Roman"/>
          <w:sz w:val="24"/>
          <w:szCs w:val="24"/>
        </w:rPr>
        <w:t xml:space="preserve"> and this could be the reason for the deviation that gave rise to increased synergy among the quinolones and other classes of antibiotics in the current study.</w:t>
      </w:r>
    </w:p>
    <w:p w14:paraId="44B81B36" w14:textId="72F49CA7" w:rsidR="003D5683" w:rsidRDefault="007E7D14" w:rsidP="00DD683B">
      <w:pPr>
        <w:jc w:val="both"/>
        <w:rPr>
          <w:rFonts w:ascii="Times New Roman" w:hAnsi="Times New Roman" w:cs="Times New Roman"/>
          <w:sz w:val="24"/>
          <w:szCs w:val="24"/>
        </w:rPr>
        <w:sectPr w:rsidR="003D5683" w:rsidSect="00513253">
          <w:pgSz w:w="12240" w:h="15840"/>
          <w:pgMar w:top="1440" w:right="1440" w:bottom="1440" w:left="1440" w:header="720" w:footer="720" w:gutter="0"/>
          <w:cols w:space="720"/>
          <w:docGrid w:linePitch="360"/>
        </w:sectPr>
      </w:pPr>
      <w:commentRangeStart w:id="11"/>
      <w:r>
        <w:rPr>
          <w:rFonts w:ascii="Times New Roman" w:hAnsi="Times New Roman" w:cs="Times New Roman"/>
          <w:sz w:val="24"/>
          <w:szCs w:val="24"/>
        </w:rPr>
        <w:t>The strains of</w:t>
      </w:r>
      <w:r w:rsidRPr="009E1905">
        <w:rPr>
          <w:rFonts w:ascii="Times New Roman" w:hAnsi="Times New Roman" w:cs="Times New Roman"/>
          <w:sz w:val="24"/>
          <w:szCs w:val="24"/>
        </w:rPr>
        <w:t xml:space="preserve"> </w:t>
      </w:r>
      <w:r w:rsidRPr="00FD3579">
        <w:rPr>
          <w:rFonts w:ascii="Times New Roman" w:hAnsi="Times New Roman" w:cs="Times New Roman"/>
          <w:i/>
          <w:sz w:val="24"/>
          <w:szCs w:val="24"/>
        </w:rPr>
        <w:t>Klebsiella pneumoniae</w:t>
      </w:r>
      <w:r w:rsidRPr="009E1905">
        <w:rPr>
          <w:rFonts w:ascii="Times New Roman" w:hAnsi="Times New Roman" w:cs="Times New Roman"/>
          <w:sz w:val="24"/>
          <w:szCs w:val="24"/>
        </w:rPr>
        <w:t xml:space="preserve"> and </w:t>
      </w:r>
      <w:r w:rsidRPr="00FD3579">
        <w:rPr>
          <w:rFonts w:ascii="Times New Roman" w:hAnsi="Times New Roman" w:cs="Times New Roman"/>
          <w:i/>
          <w:sz w:val="24"/>
          <w:szCs w:val="24"/>
        </w:rPr>
        <w:t>E. coli</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exhibited higher resistance (69 - 100%) to </w:t>
      </w:r>
      <w:proofErr w:type="spellStart"/>
      <w:r w:rsidRPr="009E1905">
        <w:rPr>
          <w:rFonts w:ascii="Times New Roman" w:hAnsi="Times New Roman" w:cs="Times New Roman"/>
          <w:sz w:val="24"/>
          <w:szCs w:val="24"/>
        </w:rPr>
        <w:t>cefotaxime</w:t>
      </w:r>
      <w:proofErr w:type="spellEnd"/>
      <w:r w:rsidRPr="009E1905">
        <w:rPr>
          <w:rFonts w:ascii="Times New Roman" w:hAnsi="Times New Roman" w:cs="Times New Roman"/>
          <w:sz w:val="24"/>
          <w:szCs w:val="24"/>
        </w:rPr>
        <w:t xml:space="preserve">, amoxicillin </w:t>
      </w:r>
      <w:proofErr w:type="spellStart"/>
      <w:r w:rsidRPr="009E1905">
        <w:rPr>
          <w:rFonts w:ascii="Times New Roman" w:hAnsi="Times New Roman" w:cs="Times New Roman"/>
          <w:sz w:val="24"/>
          <w:szCs w:val="24"/>
        </w:rPr>
        <w:t>clavulanate</w:t>
      </w:r>
      <w:proofErr w:type="spellEnd"/>
      <w:r w:rsidRPr="009E1905">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ampiclox</w:t>
      </w:r>
      <w:proofErr w:type="spellEnd"/>
      <w:r w:rsidRPr="009E1905">
        <w:rPr>
          <w:rFonts w:ascii="Times New Roman" w:hAnsi="Times New Roman" w:cs="Times New Roman"/>
          <w:sz w:val="24"/>
          <w:szCs w:val="24"/>
        </w:rPr>
        <w:t xml:space="preserve"> and </w:t>
      </w:r>
      <w:proofErr w:type="spellStart"/>
      <w:r w:rsidRPr="009E1905">
        <w:rPr>
          <w:rFonts w:ascii="Times New Roman" w:hAnsi="Times New Roman" w:cs="Times New Roman"/>
          <w:sz w:val="24"/>
          <w:szCs w:val="24"/>
        </w:rPr>
        <w:t>imipenem</w:t>
      </w:r>
      <w:proofErr w:type="spellEnd"/>
      <w:r w:rsidRPr="009E1905">
        <w:rPr>
          <w:rFonts w:ascii="Times New Roman" w:hAnsi="Times New Roman" w:cs="Times New Roman"/>
          <w:sz w:val="24"/>
          <w:szCs w:val="24"/>
        </w:rPr>
        <w:t>, and lower resistance (2.9 – 13.8%) to ofloxaci</w:t>
      </w:r>
      <w:r>
        <w:rPr>
          <w:rFonts w:ascii="Times New Roman" w:hAnsi="Times New Roman" w:cs="Times New Roman"/>
          <w:sz w:val="24"/>
          <w:szCs w:val="24"/>
        </w:rPr>
        <w:t>n, gentamicin and levofloxacin.</w:t>
      </w:r>
      <w:r w:rsidRPr="009E1905">
        <w:rPr>
          <w:rFonts w:ascii="Times New Roman" w:hAnsi="Times New Roman" w:cs="Times New Roman"/>
          <w:sz w:val="24"/>
          <w:szCs w:val="24"/>
        </w:rPr>
        <w:t xml:space="preserve"> This is consistent with a research finding that reported the antimicrobial susceptibility testing of </w:t>
      </w:r>
      <w:r w:rsidRPr="009E1905">
        <w:rPr>
          <w:rFonts w:ascii="Times New Roman" w:hAnsi="Times New Roman" w:cs="Times New Roman"/>
          <w:i/>
          <w:iCs/>
          <w:sz w:val="24"/>
          <w:szCs w:val="24"/>
        </w:rPr>
        <w:t>K. pneumoniae</w:t>
      </w:r>
      <w:r w:rsidRPr="009E1905">
        <w:rPr>
          <w:rFonts w:ascii="Times New Roman" w:hAnsi="Times New Roman" w:cs="Times New Roman"/>
          <w:sz w:val="24"/>
          <w:szCs w:val="24"/>
        </w:rPr>
        <w:t xml:space="preserve"> and </w:t>
      </w:r>
      <w:r w:rsidRPr="009E1905">
        <w:rPr>
          <w:rFonts w:ascii="Times New Roman" w:hAnsi="Times New Roman" w:cs="Times New Roman"/>
          <w:i/>
          <w:iCs/>
          <w:sz w:val="24"/>
          <w:szCs w:val="24"/>
        </w:rPr>
        <w:t>E. coli</w:t>
      </w:r>
      <w:r w:rsidRPr="009E1905">
        <w:rPr>
          <w:rFonts w:ascii="Times New Roman" w:hAnsi="Times New Roman" w:cs="Times New Roman"/>
          <w:sz w:val="24"/>
          <w:szCs w:val="24"/>
        </w:rPr>
        <w:t xml:space="preserve"> isolates that generally exhibited higher resistance (57 - 95%) to cefotaxime, ceftazidime, cotrimoxazole, and lower resistance (10 - 33%) to chloramphenicol,</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levofloxacin, and </w:t>
      </w:r>
      <w:proofErr w:type="spellStart"/>
      <w:r w:rsidRPr="009E1905">
        <w:rPr>
          <w:rFonts w:ascii="Times New Roman" w:hAnsi="Times New Roman" w:cs="Times New Roman"/>
          <w:sz w:val="24"/>
          <w:szCs w:val="24"/>
        </w:rPr>
        <w:t>imipenem</w:t>
      </w:r>
      <w:proofErr w:type="spellEnd"/>
      <w:r w:rsidRPr="009E1905">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Onanuga</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xml:space="preserve">., 2020). </w:t>
      </w:r>
      <w:r w:rsidRPr="00201760">
        <w:rPr>
          <w:rFonts w:ascii="Times New Roman" w:hAnsi="Times New Roman" w:cs="Times New Roman"/>
          <w:i/>
          <w:iCs/>
          <w:sz w:val="24"/>
          <w:szCs w:val="24"/>
        </w:rPr>
        <w:t xml:space="preserve">Klebsiella pneumoniae </w:t>
      </w:r>
      <w:r>
        <w:rPr>
          <w:rFonts w:ascii="Times New Roman" w:eastAsia="TimesNewRomanPSMT" w:hAnsi="Times New Roman" w:cs="Times New Roman"/>
          <w:sz w:val="24"/>
          <w:szCs w:val="24"/>
        </w:rPr>
        <w:t xml:space="preserve">is an important </w:t>
      </w:r>
      <w:r w:rsidRPr="00201760">
        <w:rPr>
          <w:rFonts w:ascii="Times New Roman" w:eastAsia="TimesNewRomanPSMT" w:hAnsi="Times New Roman" w:cs="Times New Roman"/>
          <w:sz w:val="24"/>
          <w:szCs w:val="24"/>
        </w:rPr>
        <w:t>bacterium th</w:t>
      </w:r>
      <w:r>
        <w:rPr>
          <w:rFonts w:ascii="Times New Roman" w:eastAsia="TimesNewRomanPSMT" w:hAnsi="Times New Roman" w:cs="Times New Roman"/>
          <w:sz w:val="24"/>
          <w:szCs w:val="24"/>
        </w:rPr>
        <w:t xml:space="preserve">at causes serious infections in </w:t>
      </w:r>
      <w:r w:rsidRPr="00201760">
        <w:rPr>
          <w:rFonts w:ascii="Times New Roman" w:eastAsia="TimesNewRomanPSMT" w:hAnsi="Times New Roman" w:cs="Times New Roman"/>
          <w:sz w:val="24"/>
          <w:szCs w:val="24"/>
        </w:rPr>
        <w:t>humans, an</w:t>
      </w:r>
      <w:r>
        <w:rPr>
          <w:rFonts w:ascii="Times New Roman" w:eastAsia="TimesNewRomanPSMT" w:hAnsi="Times New Roman" w:cs="Times New Roman"/>
          <w:sz w:val="24"/>
          <w:szCs w:val="24"/>
        </w:rPr>
        <w:t xml:space="preserve">d its symptoms differ depending </w:t>
      </w:r>
      <w:r w:rsidRPr="00201760">
        <w:rPr>
          <w:rFonts w:ascii="Times New Roman" w:eastAsia="TimesNewRomanPSMT" w:hAnsi="Times New Roman" w:cs="Times New Roman"/>
          <w:sz w:val="24"/>
          <w:szCs w:val="24"/>
        </w:rPr>
        <w:t>on the body part affected by the bacteria</w:t>
      </w:r>
      <w:r>
        <w:rPr>
          <w:rFonts w:ascii="Times New Roman" w:eastAsia="TimesNewRomanPSMT" w:hAnsi="Times New Roman" w:cs="Times New Roman"/>
          <w:sz w:val="24"/>
          <w:szCs w:val="24"/>
        </w:rPr>
        <w:t xml:space="preserve"> (</w:t>
      </w:r>
      <w:proofErr w:type="spellStart"/>
      <w:r w:rsidRPr="00945A45">
        <w:rPr>
          <w:rFonts w:ascii="Times New Roman" w:eastAsia="TimesNewRomanPSMT" w:hAnsi="Times New Roman" w:cs="Times New Roman"/>
          <w:sz w:val="24"/>
          <w:szCs w:val="24"/>
        </w:rPr>
        <w:t>Anidiobu</w:t>
      </w:r>
      <w:proofErr w:type="spellEnd"/>
      <w:r>
        <w:rPr>
          <w:rFonts w:ascii="Times New Roman" w:eastAsia="TimesNewRomanPSMT" w:hAnsi="Times New Roman" w:cs="Times New Roman"/>
          <w:sz w:val="24"/>
          <w:szCs w:val="24"/>
        </w:rPr>
        <w:t xml:space="preserve"> </w:t>
      </w:r>
      <w:r w:rsidRPr="00945A45">
        <w:rPr>
          <w:rFonts w:ascii="Times New Roman" w:eastAsia="TimesNewRomanPSMT" w:hAnsi="Times New Roman" w:cs="Times New Roman"/>
          <w:i/>
          <w:sz w:val="24"/>
          <w:szCs w:val="24"/>
        </w:rPr>
        <w:t>et al</w:t>
      </w:r>
      <w:r>
        <w:rPr>
          <w:rFonts w:ascii="Times New Roman" w:eastAsia="TimesNewRomanPSMT" w:hAnsi="Times New Roman" w:cs="Times New Roman"/>
          <w:sz w:val="24"/>
          <w:szCs w:val="24"/>
        </w:rPr>
        <w:t>., 2024)</w:t>
      </w:r>
      <w:r w:rsidRPr="00945A45">
        <w:rPr>
          <w:rFonts w:ascii="Times New Roman" w:eastAsia="TimesNewRomanPSMT" w:hAnsi="Times New Roman" w:cs="Times New Roman"/>
          <w:sz w:val="24"/>
          <w:szCs w:val="24"/>
        </w:rPr>
        <w:t>.</w:t>
      </w:r>
      <w:commentRangeEnd w:id="11"/>
      <w:r w:rsidR="00B16ED0">
        <w:rPr>
          <w:rStyle w:val="CommentReference"/>
        </w:rPr>
        <w:commentReference w:id="11"/>
      </w:r>
    </w:p>
    <w:p w14:paraId="10ABF4D2" w14:textId="621FA472" w:rsidR="007C7A35" w:rsidRPr="00876083" w:rsidRDefault="007C7A35" w:rsidP="007C7A35">
      <w:pPr>
        <w:autoSpaceDE w:val="0"/>
        <w:autoSpaceDN w:val="0"/>
        <w:adjustRightInd w:val="0"/>
        <w:spacing w:before="240"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The resistance of two strains of </w:t>
      </w:r>
      <w:proofErr w:type="spellStart"/>
      <w:r w:rsidRPr="00407ECB">
        <w:rPr>
          <w:rFonts w:ascii="Times New Roman" w:eastAsia="TimesNewRomanPSMT" w:hAnsi="Times New Roman" w:cs="Times New Roman"/>
          <w:i/>
          <w:sz w:val="24"/>
          <w:szCs w:val="24"/>
        </w:rPr>
        <w:t>Klebsiella</w:t>
      </w:r>
      <w:proofErr w:type="spellEnd"/>
      <w:r w:rsidRPr="00407ECB">
        <w:rPr>
          <w:rFonts w:ascii="Times New Roman" w:eastAsia="TimesNewRomanPSMT" w:hAnsi="Times New Roman" w:cs="Times New Roman"/>
          <w:i/>
          <w:sz w:val="24"/>
          <w:szCs w:val="24"/>
        </w:rPr>
        <w:t xml:space="preserve"> </w:t>
      </w:r>
      <w:proofErr w:type="spellStart"/>
      <w:r w:rsidRPr="00407ECB">
        <w:rPr>
          <w:rFonts w:ascii="Times New Roman" w:eastAsia="TimesNewRomanPSMT" w:hAnsi="Times New Roman" w:cs="Times New Roman"/>
          <w:i/>
          <w:sz w:val="24"/>
          <w:szCs w:val="24"/>
        </w:rPr>
        <w:t>quasipneumoniae</w:t>
      </w:r>
      <w:proofErr w:type="spellEnd"/>
      <w:r>
        <w:rPr>
          <w:rFonts w:ascii="Times New Roman" w:eastAsia="TimesNewRomanPSMT" w:hAnsi="Times New Roman" w:cs="Times New Roman"/>
          <w:sz w:val="24"/>
          <w:szCs w:val="24"/>
        </w:rPr>
        <w:t xml:space="preserve"> referred to as emerging pathogen in UTI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Pr>
          <w:rFonts w:ascii="Times New Roman" w:eastAsia="TimesNewRomanPSMT" w:hAnsi="Times New Roman" w:cs="Times New Roman"/>
          <w:sz w:val="24"/>
          <w:szCs w:val="24"/>
        </w:rPr>
        <w:t xml:space="preserve">isolated from this study is worrisome because of resistance to 8 antibiotics except quinolones and nitrofurantoin. </w:t>
      </w:r>
      <w:proofErr w:type="spellStart"/>
      <w:r w:rsidRPr="009701ED">
        <w:rPr>
          <w:rFonts w:ascii="Times New Roman" w:eastAsia="TimesNewRomanPSMT" w:hAnsi="Times New Roman" w:cs="Times New Roman"/>
          <w:i/>
          <w:sz w:val="24"/>
          <w:szCs w:val="24"/>
        </w:rPr>
        <w:t>Enterobacter</w:t>
      </w:r>
      <w:proofErr w:type="spellEnd"/>
      <w:r w:rsidRPr="009701ED">
        <w:rPr>
          <w:rFonts w:ascii="Times New Roman" w:eastAsia="TimesNewRomanPSMT" w:hAnsi="Times New Roman" w:cs="Times New Roman"/>
          <w:i/>
          <w:sz w:val="24"/>
          <w:szCs w:val="24"/>
        </w:rPr>
        <w:t xml:space="preserve"> </w:t>
      </w:r>
      <w:proofErr w:type="spellStart"/>
      <w:r w:rsidRPr="009701ED">
        <w:rPr>
          <w:rFonts w:ascii="Times New Roman" w:eastAsia="TimesNewRomanPSMT" w:hAnsi="Times New Roman" w:cs="Times New Roman"/>
          <w:i/>
          <w:sz w:val="24"/>
          <w:szCs w:val="24"/>
        </w:rPr>
        <w:t>hormaechei</w:t>
      </w:r>
      <w:proofErr w:type="spellEnd"/>
      <w:r>
        <w:rPr>
          <w:rFonts w:ascii="Times New Roman" w:eastAsia="TimesNewRomanPSMT" w:hAnsi="Times New Roman" w:cs="Times New Roman"/>
          <w:sz w:val="24"/>
          <w:szCs w:val="24"/>
        </w:rPr>
        <w:t xml:space="preserve"> demonstrated resistance to </w:t>
      </w:r>
      <w:proofErr w:type="spellStart"/>
      <w:r>
        <w:rPr>
          <w:rFonts w:ascii="Times New Roman" w:eastAsia="TimesNewRomanPSMT" w:hAnsi="Times New Roman" w:cs="Times New Roman"/>
          <w:sz w:val="24"/>
          <w:szCs w:val="24"/>
        </w:rPr>
        <w:t>cefotaxime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imipeneme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nalidixic</w:t>
      </w:r>
      <w:proofErr w:type="spellEnd"/>
      <w:r>
        <w:rPr>
          <w:rFonts w:ascii="Times New Roman" w:eastAsia="TimesNewRomanPSMT" w:hAnsi="Times New Roman" w:cs="Times New Roman"/>
          <w:sz w:val="24"/>
          <w:szCs w:val="24"/>
        </w:rPr>
        <w:t xml:space="preserve"> acid, gentamycin and ceftriaxone-sulbactam; which is closely related with a research finding in Brazil </w:t>
      </w:r>
      <w:r w:rsidRPr="00876083">
        <w:rPr>
          <w:rFonts w:ascii="Times New Roman" w:eastAsia="TimesNewRomanPSMT" w:hAnsi="Times New Roman" w:cs="Times New Roman"/>
          <w:sz w:val="24"/>
          <w:szCs w:val="24"/>
        </w:rPr>
        <w:t xml:space="preserve">that </w:t>
      </w:r>
      <w:r>
        <w:rPr>
          <w:rFonts w:ascii="Times New Roman" w:eastAsia="TimesNewRomanPSMT" w:hAnsi="Times New Roman" w:cs="Times New Roman"/>
          <w:sz w:val="24"/>
          <w:szCs w:val="24"/>
        </w:rPr>
        <w:t xml:space="preserve">reported that the </w:t>
      </w:r>
      <w:r>
        <w:rPr>
          <w:rFonts w:ascii="Times New Roman" w:hAnsi="Times New Roman" w:cs="Times New Roman"/>
          <w:sz w:val="24"/>
          <w:szCs w:val="24"/>
        </w:rPr>
        <w:t>organism demonstrated resistance to</w:t>
      </w:r>
      <w:r w:rsidRPr="00876083">
        <w:rPr>
          <w:rFonts w:ascii="Times New Roman" w:hAnsi="Times New Roman" w:cs="Times New Roman"/>
          <w:sz w:val="24"/>
          <w:szCs w:val="24"/>
        </w:rPr>
        <w:t xml:space="preserve"> ceftazidime, ceftriaxone, cefepime, ciprofloxacin and norfl</w:t>
      </w:r>
      <w:r>
        <w:rPr>
          <w:rFonts w:ascii="Times New Roman" w:hAnsi="Times New Roman" w:cs="Times New Roman"/>
          <w:sz w:val="24"/>
          <w:szCs w:val="24"/>
        </w:rPr>
        <w:t>oxacin but susceptible</w:t>
      </w:r>
      <w:r w:rsidRPr="00876083">
        <w:rPr>
          <w:rFonts w:ascii="Times New Roman" w:hAnsi="Times New Roman" w:cs="Times New Roman"/>
          <w:sz w:val="24"/>
          <w:szCs w:val="24"/>
        </w:rPr>
        <w:t xml:space="preserve"> to </w:t>
      </w:r>
      <w:r>
        <w:rPr>
          <w:rFonts w:ascii="Times New Roman" w:hAnsi="Times New Roman" w:cs="Times New Roman"/>
          <w:sz w:val="24"/>
          <w:szCs w:val="24"/>
        </w:rPr>
        <w:t>imipenem (Martins</w:t>
      </w:r>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2020).</w:t>
      </w:r>
      <w:r w:rsidRPr="00876083">
        <w:rPr>
          <w:rFonts w:ascii="Times New Roman" w:hAnsi="Times New Roman" w:cs="Times New Roman"/>
          <w:sz w:val="24"/>
          <w:szCs w:val="24"/>
        </w:rPr>
        <w:t xml:space="preserve"> </w:t>
      </w:r>
      <w:proofErr w:type="spellStart"/>
      <w:r w:rsidRPr="008D78B0">
        <w:rPr>
          <w:rFonts w:ascii="Times New Roman" w:hAnsi="Times New Roman" w:cs="Times New Roman"/>
          <w:i/>
          <w:sz w:val="24"/>
          <w:szCs w:val="24"/>
        </w:rPr>
        <w:t>Providencia</w:t>
      </w:r>
      <w:proofErr w:type="spellEnd"/>
      <w:r w:rsidRPr="008D78B0">
        <w:rPr>
          <w:rFonts w:ascii="Times New Roman" w:hAnsi="Times New Roman" w:cs="Times New Roman"/>
          <w:i/>
          <w:sz w:val="24"/>
          <w:szCs w:val="24"/>
        </w:rPr>
        <w:t xml:space="preserve"> </w:t>
      </w:r>
      <w:proofErr w:type="spellStart"/>
      <w:r w:rsidRPr="008D78B0">
        <w:rPr>
          <w:rFonts w:ascii="Times New Roman" w:hAnsi="Times New Roman" w:cs="Times New Roman"/>
          <w:i/>
          <w:sz w:val="24"/>
          <w:szCs w:val="24"/>
        </w:rPr>
        <w:t>alcalifaciens</w:t>
      </w:r>
      <w:proofErr w:type="spellEnd"/>
      <w:r w:rsidRPr="008D78B0">
        <w:rPr>
          <w:rFonts w:ascii="Times New Roman" w:hAnsi="Times New Roman" w:cs="Times New Roman"/>
          <w:i/>
          <w:sz w:val="24"/>
          <w:szCs w:val="24"/>
        </w:rPr>
        <w:t xml:space="preserve"> </w:t>
      </w:r>
      <w:r>
        <w:rPr>
          <w:rFonts w:ascii="Times New Roman" w:hAnsi="Times New Roman" w:cs="Times New Roman"/>
          <w:sz w:val="24"/>
          <w:szCs w:val="24"/>
        </w:rPr>
        <w:t>isolated in this current study showed gross 100% resistance to 2</w:t>
      </w:r>
      <w:r w:rsidRPr="008D78B0">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8D78B0">
        <w:rPr>
          <w:rFonts w:ascii="Times New Roman" w:hAnsi="Times New Roman" w:cs="Times New Roman"/>
          <w:sz w:val="24"/>
          <w:szCs w:val="24"/>
          <w:vertAlign w:val="superscript"/>
        </w:rPr>
        <w:t>rd</w:t>
      </w:r>
      <w:r>
        <w:rPr>
          <w:rFonts w:ascii="Times New Roman" w:hAnsi="Times New Roman" w:cs="Times New Roman"/>
          <w:sz w:val="24"/>
          <w:szCs w:val="24"/>
        </w:rPr>
        <w:t xml:space="preserve"> generation </w:t>
      </w:r>
      <w:proofErr w:type="spellStart"/>
      <w:r>
        <w:rPr>
          <w:rFonts w:ascii="Times New Roman" w:hAnsi="Times New Roman" w:cs="Times New Roman"/>
          <w:sz w:val="24"/>
          <w:szCs w:val="24"/>
        </w:rPr>
        <w:t>cephalosporins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imipenem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xml:space="preserve"> and 66.7% resistance to nalidixic acid, cefuroxime, and amoxicillin clavulanate and this is consistent with the findings at India that reported resistance of 100% to 3</w:t>
      </w:r>
      <w:r w:rsidRPr="007C58BD">
        <w:rPr>
          <w:rFonts w:ascii="Times New Roman" w:hAnsi="Times New Roman" w:cs="Times New Roman"/>
          <w:sz w:val="24"/>
          <w:szCs w:val="24"/>
          <w:vertAlign w:val="superscript"/>
        </w:rPr>
        <w:t>rd</w:t>
      </w:r>
      <w:r>
        <w:rPr>
          <w:rFonts w:ascii="Times New Roman" w:hAnsi="Times New Roman" w:cs="Times New Roman"/>
          <w:sz w:val="24"/>
          <w:szCs w:val="24"/>
        </w:rPr>
        <w:t xml:space="preserve"> generation cephalosporins (Rajini</w:t>
      </w:r>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Pr>
          <w:rFonts w:ascii="Times New Roman" w:hAnsi="Times New Roman" w:cs="Times New Roman"/>
          <w:sz w:val="24"/>
          <w:szCs w:val="24"/>
        </w:rPr>
        <w:t>., 2022). However, the resistance observed in their stu</w:t>
      </w:r>
      <w:r w:rsidR="004A2197">
        <w:rPr>
          <w:rFonts w:ascii="Times New Roman" w:hAnsi="Times New Roman" w:cs="Times New Roman"/>
          <w:sz w:val="24"/>
          <w:szCs w:val="24"/>
        </w:rPr>
        <w:t>dy findings was higher than</w:t>
      </w:r>
      <w:r>
        <w:rPr>
          <w:rFonts w:ascii="Times New Roman" w:hAnsi="Times New Roman" w:cs="Times New Roman"/>
          <w:sz w:val="24"/>
          <w:szCs w:val="24"/>
        </w:rPr>
        <w:t xml:space="preserve"> observed in the current study for </w:t>
      </w:r>
      <w:proofErr w:type="spellStart"/>
      <w:r>
        <w:rPr>
          <w:rFonts w:ascii="Times New Roman" w:hAnsi="Times New Roman" w:cs="Times New Roman"/>
          <w:sz w:val="24"/>
          <w:szCs w:val="24"/>
        </w:rPr>
        <w:t>flouroquinolones</w:t>
      </w:r>
      <w:proofErr w:type="spellEnd"/>
      <w:r>
        <w:rPr>
          <w:rFonts w:ascii="Times New Roman" w:hAnsi="Times New Roman" w:cs="Times New Roman"/>
          <w:sz w:val="24"/>
          <w:szCs w:val="24"/>
        </w:rPr>
        <w:t xml:space="preserve"> and </w:t>
      </w:r>
      <w:r w:rsidRPr="007C58BD">
        <w:rPr>
          <w:rFonts w:ascii="Times New Roman" w:hAnsi="Times New Roman" w:cs="Times New Roman"/>
          <w:color w:val="000000"/>
          <w:sz w:val="24"/>
          <w:szCs w:val="24"/>
        </w:rPr>
        <w:t>β-lactam– β-lactamase inhibitor combinations</w:t>
      </w:r>
      <w:r>
        <w:rPr>
          <w:rFonts w:ascii="Times New Roman" w:hAnsi="Times New Roman" w:cs="Times New Roman"/>
          <w:color w:val="000000"/>
          <w:sz w:val="24"/>
          <w:szCs w:val="24"/>
        </w:rPr>
        <w:t>.</w:t>
      </w:r>
    </w:p>
    <w:p w14:paraId="2FDBD443" w14:textId="77777777" w:rsidR="007C7A35" w:rsidRDefault="007C7A35" w:rsidP="007C7A35">
      <w:pPr>
        <w:autoSpaceDE w:val="0"/>
        <w:autoSpaceDN w:val="0"/>
        <w:adjustRightInd w:val="0"/>
        <w:spacing w:before="240" w:after="0" w:line="240" w:lineRule="auto"/>
        <w:jc w:val="both"/>
        <w:rPr>
          <w:rFonts w:ascii="Times New Roman" w:hAnsi="Times New Roman" w:cs="Times New Roman"/>
          <w:sz w:val="24"/>
          <w:szCs w:val="24"/>
        </w:rPr>
      </w:pPr>
      <w:r w:rsidRPr="005B72E5">
        <w:rPr>
          <w:rFonts w:ascii="Times New Roman" w:hAnsi="Times New Roman" w:cs="Times New Roman"/>
          <w:i/>
          <w:sz w:val="24"/>
          <w:szCs w:val="24"/>
        </w:rPr>
        <w:t>Staphylococcus aureus</w:t>
      </w:r>
      <w:r>
        <w:rPr>
          <w:rFonts w:ascii="Times New Roman" w:hAnsi="Times New Roman" w:cs="Times New Roman"/>
          <w:sz w:val="24"/>
          <w:szCs w:val="24"/>
        </w:rPr>
        <w:t xml:space="preserve">, the most common Gram positive </w:t>
      </w:r>
      <w:proofErr w:type="spellStart"/>
      <w:r>
        <w:rPr>
          <w:rFonts w:ascii="Times New Roman" w:hAnsi="Times New Roman" w:cs="Times New Roman"/>
          <w:sz w:val="24"/>
          <w:szCs w:val="24"/>
        </w:rPr>
        <w:t>uropatogen</w:t>
      </w:r>
      <w:proofErr w:type="spellEnd"/>
      <w:r>
        <w:rPr>
          <w:rFonts w:ascii="Times New Roman" w:hAnsi="Times New Roman" w:cs="Times New Roman"/>
          <w:sz w:val="24"/>
          <w:szCs w:val="24"/>
        </w:rPr>
        <w:t>, demonstrated the highest resistance to cefotaxime 17(89.4</w:t>
      </w:r>
      <w:r w:rsidRPr="009E1905">
        <w:rPr>
          <w:rFonts w:ascii="Times New Roman" w:hAnsi="Times New Roman" w:cs="Times New Roman"/>
          <w:sz w:val="24"/>
          <w:szCs w:val="24"/>
        </w:rPr>
        <w:t xml:space="preserve">%) </w:t>
      </w:r>
      <w:r>
        <w:rPr>
          <w:rFonts w:ascii="Times New Roman" w:hAnsi="Times New Roman" w:cs="Times New Roman"/>
          <w:sz w:val="24"/>
          <w:szCs w:val="24"/>
        </w:rPr>
        <w:t>followed by nalidixic acid 16(84.2</w:t>
      </w:r>
      <w:r w:rsidRPr="009E1905">
        <w:rPr>
          <w:rFonts w:ascii="Times New Roman" w:hAnsi="Times New Roman" w:cs="Times New Roman"/>
          <w:sz w:val="24"/>
          <w:szCs w:val="24"/>
        </w:rPr>
        <w:t xml:space="preserve">%) </w:t>
      </w:r>
      <w:r>
        <w:rPr>
          <w:rFonts w:ascii="Times New Roman" w:hAnsi="Times New Roman" w:cs="Times New Roman"/>
          <w:sz w:val="24"/>
          <w:szCs w:val="24"/>
        </w:rPr>
        <w:t>and imipenem 14(73.7</w:t>
      </w:r>
      <w:r w:rsidRPr="009E1905">
        <w:rPr>
          <w:rFonts w:ascii="Times New Roman" w:hAnsi="Times New Roman" w:cs="Times New Roman"/>
          <w:sz w:val="24"/>
          <w:szCs w:val="24"/>
        </w:rPr>
        <w:t>%)</w:t>
      </w:r>
      <w:r>
        <w:rPr>
          <w:rFonts w:ascii="Times New Roman" w:hAnsi="Times New Roman" w:cs="Times New Roman"/>
          <w:sz w:val="24"/>
          <w:szCs w:val="24"/>
        </w:rPr>
        <w:t xml:space="preserve"> which was higher compared to the report from other research findings at Ghana 17(89.4%) and Nigeria 7(63.6</w:t>
      </w:r>
      <w:r w:rsidRPr="009E1905">
        <w:rPr>
          <w:rFonts w:ascii="Times New Roman" w:hAnsi="Times New Roman" w:cs="Times New Roman"/>
          <w:sz w:val="24"/>
          <w:szCs w:val="24"/>
        </w:rPr>
        <w:t>%)</w:t>
      </w:r>
      <w:r>
        <w:rPr>
          <w:rFonts w:ascii="Times New Roman" w:hAnsi="Times New Roman" w:cs="Times New Roman"/>
          <w:sz w:val="24"/>
          <w:szCs w:val="24"/>
        </w:rPr>
        <w:t xml:space="preserve"> respectively for nalidixic acid (</w:t>
      </w:r>
      <w:commentRangeStart w:id="13"/>
      <w:proofErr w:type="spellStart"/>
      <w:r>
        <w:rPr>
          <w:rFonts w:ascii="Times New Roman" w:hAnsi="Times New Roman" w:cs="Times New Roman"/>
          <w:sz w:val="24"/>
          <w:szCs w:val="24"/>
        </w:rPr>
        <w:t>Adjei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Adjei</w:t>
      </w:r>
      <w:proofErr w:type="spellEnd"/>
      <w:r>
        <w:rPr>
          <w:rFonts w:ascii="Times New Roman" w:hAnsi="Times New Roman" w:cs="Times New Roman"/>
          <w:sz w:val="24"/>
          <w:szCs w:val="24"/>
        </w:rPr>
        <w:t>, 2025</w:t>
      </w:r>
      <w:commentRangeEnd w:id="13"/>
      <w:r w:rsidR="009D18B2">
        <w:rPr>
          <w:rStyle w:val="CommentReference"/>
        </w:rPr>
        <w:commentReference w:id="13"/>
      </w:r>
      <w:r>
        <w:rPr>
          <w:rFonts w:ascii="Times New Roman" w:hAnsi="Times New Roman" w:cs="Times New Roman"/>
          <w:sz w:val="24"/>
          <w:szCs w:val="24"/>
        </w:rPr>
        <w:t xml:space="preserve">; </w:t>
      </w:r>
      <w:proofErr w:type="spellStart"/>
      <w:r>
        <w:rPr>
          <w:rFonts w:ascii="Times New Roman" w:hAnsi="Times New Roman" w:cs="Times New Roman"/>
          <w:sz w:val="24"/>
          <w:szCs w:val="24"/>
        </w:rPr>
        <w:t>Okonko</w:t>
      </w:r>
      <w:proofErr w:type="spellEnd"/>
      <w:r>
        <w:rPr>
          <w:rFonts w:ascii="Times New Roman" w:hAnsi="Times New Roman" w:cs="Times New Roman"/>
          <w:sz w:val="24"/>
          <w:szCs w:val="24"/>
        </w:rPr>
        <w:t xml:space="preserve"> </w:t>
      </w:r>
      <w:r w:rsidRPr="00E0251C">
        <w:rPr>
          <w:rFonts w:ascii="Times New Roman" w:hAnsi="Times New Roman" w:cs="Times New Roman"/>
          <w:i/>
          <w:sz w:val="24"/>
          <w:szCs w:val="24"/>
        </w:rPr>
        <w:t>et al</w:t>
      </w:r>
      <w:r w:rsidR="00BF70A8">
        <w:rPr>
          <w:rFonts w:ascii="Times New Roman" w:hAnsi="Times New Roman" w:cs="Times New Roman"/>
          <w:sz w:val="24"/>
          <w:szCs w:val="24"/>
        </w:rPr>
        <w:t>., 2009</w:t>
      </w:r>
      <w:r w:rsidRPr="009E1905">
        <w:rPr>
          <w:rFonts w:ascii="Times New Roman" w:hAnsi="Times New Roman" w:cs="Times New Roman"/>
          <w:sz w:val="24"/>
          <w:szCs w:val="24"/>
        </w:rPr>
        <w:t>)</w:t>
      </w:r>
      <w:r>
        <w:rPr>
          <w:rFonts w:ascii="Times New Roman" w:hAnsi="Times New Roman" w:cs="Times New Roman"/>
          <w:sz w:val="24"/>
          <w:szCs w:val="24"/>
        </w:rPr>
        <w:t xml:space="preserve">. All the strains of </w:t>
      </w:r>
      <w:r w:rsidRPr="005B72E5">
        <w:rPr>
          <w:rFonts w:ascii="Times New Roman" w:hAnsi="Times New Roman" w:cs="Times New Roman"/>
          <w:i/>
          <w:sz w:val="24"/>
          <w:szCs w:val="24"/>
        </w:rPr>
        <w:t>S. aureus</w:t>
      </w:r>
      <w:r>
        <w:rPr>
          <w:rFonts w:ascii="Times New Roman" w:hAnsi="Times New Roman" w:cs="Times New Roman"/>
          <w:sz w:val="24"/>
          <w:szCs w:val="24"/>
        </w:rPr>
        <w:t xml:space="preserve"> were sensitive to </w:t>
      </w:r>
      <w:proofErr w:type="spellStart"/>
      <w:r>
        <w:rPr>
          <w:rFonts w:ascii="Times New Roman" w:hAnsi="Times New Roman" w:cs="Times New Roman"/>
          <w:sz w:val="24"/>
          <w:szCs w:val="24"/>
        </w:rPr>
        <w:t>ofloxaxin</w:t>
      </w:r>
      <w:proofErr w:type="spellEnd"/>
      <w:r>
        <w:rPr>
          <w:rFonts w:ascii="Times New Roman" w:hAnsi="Times New Roman" w:cs="Times New Roman"/>
          <w:sz w:val="24"/>
          <w:szCs w:val="24"/>
        </w:rPr>
        <w:t xml:space="preserve"> antibiotics and showed the lowest resistance to levofloxacin, nitrofurantoin</w:t>
      </w:r>
      <w:r w:rsidRPr="009E1905">
        <w:rPr>
          <w:rFonts w:ascii="Times New Roman" w:hAnsi="Times New Roman" w:cs="Times New Roman"/>
          <w:sz w:val="24"/>
          <w:szCs w:val="24"/>
        </w:rPr>
        <w:t xml:space="preserve"> </w:t>
      </w:r>
      <w:r>
        <w:rPr>
          <w:rFonts w:ascii="Times New Roman" w:hAnsi="Times New Roman" w:cs="Times New Roman"/>
          <w:sz w:val="24"/>
          <w:szCs w:val="24"/>
        </w:rPr>
        <w:t>at 4(21.1</w:t>
      </w:r>
      <w:r w:rsidRPr="009E1905">
        <w:rPr>
          <w:rFonts w:ascii="Times New Roman" w:hAnsi="Times New Roman" w:cs="Times New Roman"/>
          <w:sz w:val="24"/>
          <w:szCs w:val="24"/>
        </w:rPr>
        <w:t xml:space="preserve">%) </w:t>
      </w:r>
      <w:r>
        <w:rPr>
          <w:rFonts w:ascii="Times New Roman" w:hAnsi="Times New Roman" w:cs="Times New Roman"/>
          <w:sz w:val="24"/>
          <w:szCs w:val="24"/>
        </w:rPr>
        <w:t>each, followed by gentamycin at 5(26.3</w:t>
      </w:r>
      <w:r w:rsidRPr="009E1905">
        <w:rPr>
          <w:rFonts w:ascii="Times New Roman" w:hAnsi="Times New Roman" w:cs="Times New Roman"/>
          <w:sz w:val="24"/>
          <w:szCs w:val="24"/>
        </w:rPr>
        <w:t>%)</w:t>
      </w:r>
      <w:r>
        <w:rPr>
          <w:rFonts w:ascii="Times New Roman" w:hAnsi="Times New Roman" w:cs="Times New Roman"/>
          <w:sz w:val="24"/>
          <w:szCs w:val="24"/>
        </w:rPr>
        <w:t xml:space="preserve"> and cefuroxime 11(57.9%) which were in disparity with the report at Yola, Nigeria that recorded resistance of </w:t>
      </w:r>
      <w:r w:rsidRPr="004D1789">
        <w:rPr>
          <w:rFonts w:ascii="Times New Roman" w:hAnsi="Times New Roman" w:cs="Times New Roman"/>
          <w:i/>
          <w:sz w:val="24"/>
          <w:szCs w:val="24"/>
        </w:rPr>
        <w:t>S</w:t>
      </w:r>
      <w:r>
        <w:rPr>
          <w:rFonts w:ascii="Times New Roman" w:hAnsi="Times New Roman" w:cs="Times New Roman"/>
          <w:i/>
          <w:sz w:val="24"/>
          <w:szCs w:val="24"/>
        </w:rPr>
        <w:t>.</w:t>
      </w:r>
      <w:r w:rsidRPr="004D1789">
        <w:rPr>
          <w:rFonts w:ascii="Times New Roman" w:hAnsi="Times New Roman" w:cs="Times New Roman"/>
          <w:i/>
          <w:sz w:val="24"/>
          <w:szCs w:val="24"/>
        </w:rPr>
        <w:t xml:space="preserve"> aureus</w:t>
      </w:r>
      <w:r>
        <w:rPr>
          <w:rFonts w:ascii="Times New Roman" w:hAnsi="Times New Roman" w:cs="Times New Roman"/>
          <w:sz w:val="24"/>
          <w:szCs w:val="24"/>
        </w:rPr>
        <w:t xml:space="preserve"> to gentamycin and cefuroxime at 7(77.8%: Godwin </w:t>
      </w:r>
      <w:r w:rsidRPr="00487125">
        <w:rPr>
          <w:rFonts w:ascii="Times New Roman" w:hAnsi="Times New Roman" w:cs="Times New Roman"/>
          <w:i/>
          <w:sz w:val="24"/>
          <w:szCs w:val="24"/>
        </w:rPr>
        <w:t>et al</w:t>
      </w:r>
      <w:r>
        <w:rPr>
          <w:rFonts w:ascii="Times New Roman" w:hAnsi="Times New Roman" w:cs="Times New Roman"/>
          <w:sz w:val="24"/>
          <w:szCs w:val="24"/>
        </w:rPr>
        <w:t>., 2023</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F6ADC1E" w14:textId="6937556C" w:rsidR="007C7A35" w:rsidRDefault="007C7A35" w:rsidP="007C7A35">
      <w:pPr>
        <w:autoSpaceDE w:val="0"/>
        <w:autoSpaceDN w:val="0"/>
        <w:adjustRightInd w:val="0"/>
        <w:spacing w:before="240" w:after="0" w:line="240" w:lineRule="auto"/>
        <w:jc w:val="both"/>
        <w:rPr>
          <w:rFonts w:ascii="Times New Roman" w:hAnsi="Times New Roman" w:cs="Times New Roman"/>
          <w:sz w:val="24"/>
          <w:szCs w:val="24"/>
        </w:rPr>
      </w:pPr>
      <w:r w:rsidRPr="009E1905">
        <w:rPr>
          <w:rFonts w:ascii="Times New Roman" w:hAnsi="Times New Roman" w:cs="Times New Roman"/>
          <w:sz w:val="24"/>
          <w:szCs w:val="24"/>
        </w:rPr>
        <w:t xml:space="preserve">The alarming multidrug resistance (MDR) among </w:t>
      </w:r>
      <w:proofErr w:type="spellStart"/>
      <w:r w:rsidRPr="009E1905">
        <w:rPr>
          <w:rFonts w:ascii="Times New Roman" w:hAnsi="Times New Roman" w:cs="Times New Roman"/>
          <w:sz w:val="24"/>
          <w:szCs w:val="24"/>
        </w:rPr>
        <w:t>uropathogens</w:t>
      </w:r>
      <w:proofErr w:type="spellEnd"/>
      <w:r w:rsidRPr="009E1905">
        <w:rPr>
          <w:rFonts w:ascii="Times New Roman" w:hAnsi="Times New Roman" w:cs="Times New Roman"/>
          <w:sz w:val="24"/>
          <w:szCs w:val="24"/>
        </w:rPr>
        <w:t xml:space="preserve"> to commonly prescribed antibiotics has greatly restricted the available drug options for UTI treatment. The overall prevalence of MDR in this study is 152(95%) whi</w:t>
      </w:r>
      <w:r>
        <w:rPr>
          <w:rFonts w:ascii="Times New Roman" w:hAnsi="Times New Roman" w:cs="Times New Roman"/>
          <w:sz w:val="24"/>
          <w:szCs w:val="24"/>
        </w:rPr>
        <w:t>ch is very high compared to those</w:t>
      </w:r>
      <w:r w:rsidRPr="009E1905">
        <w:rPr>
          <w:rFonts w:ascii="Times New Roman" w:hAnsi="Times New Roman" w:cs="Times New Roman"/>
          <w:sz w:val="24"/>
          <w:szCs w:val="24"/>
        </w:rPr>
        <w:t xml:space="preserve"> obtained </w:t>
      </w:r>
      <w:r>
        <w:rPr>
          <w:rFonts w:ascii="Times New Roman" w:hAnsi="Times New Roman" w:cs="Times New Roman"/>
          <w:sz w:val="24"/>
          <w:szCs w:val="24"/>
        </w:rPr>
        <w:t xml:space="preserve">at different Universities </w:t>
      </w:r>
      <w:r w:rsidRPr="009E1905">
        <w:rPr>
          <w:rFonts w:ascii="Times New Roman" w:hAnsi="Times New Roman" w:cs="Times New Roman"/>
          <w:sz w:val="24"/>
          <w:szCs w:val="24"/>
        </w:rPr>
        <w:t xml:space="preserve">in </w:t>
      </w:r>
      <w:r>
        <w:rPr>
          <w:rFonts w:ascii="Times New Roman" w:hAnsi="Times New Roman" w:cs="Times New Roman"/>
          <w:sz w:val="24"/>
          <w:szCs w:val="24"/>
        </w:rPr>
        <w:t xml:space="preserve">Southern and Northern </w:t>
      </w:r>
      <w:r w:rsidRPr="009E1905">
        <w:rPr>
          <w:rFonts w:ascii="Times New Roman" w:hAnsi="Times New Roman" w:cs="Times New Roman"/>
          <w:sz w:val="24"/>
          <w:szCs w:val="24"/>
        </w:rPr>
        <w:t>Ethiopia</w:t>
      </w:r>
      <w:r>
        <w:rPr>
          <w:rFonts w:ascii="Times New Roman" w:hAnsi="Times New Roman" w:cs="Times New Roman"/>
          <w:sz w:val="24"/>
          <w:szCs w:val="24"/>
        </w:rPr>
        <w:t>, and Nigeria</w:t>
      </w:r>
      <w:r w:rsidRPr="009E1905">
        <w:rPr>
          <w:rFonts w:ascii="Times New Roman" w:hAnsi="Times New Roman" w:cs="Times New Roman"/>
          <w:sz w:val="24"/>
          <w:szCs w:val="24"/>
        </w:rPr>
        <w:t xml:space="preserve"> among the same study group</w:t>
      </w:r>
      <w:r>
        <w:rPr>
          <w:rFonts w:ascii="Times New Roman" w:hAnsi="Times New Roman" w:cs="Times New Roman"/>
          <w:sz w:val="24"/>
          <w:szCs w:val="24"/>
        </w:rPr>
        <w:t xml:space="preserve">s: </w:t>
      </w:r>
      <w:r w:rsidRPr="009E1905">
        <w:rPr>
          <w:rFonts w:ascii="Times New Roman" w:eastAsia="HelveticaNeueLTStd-LtCn" w:hAnsi="Times New Roman" w:cs="Times New Roman"/>
          <w:sz w:val="24"/>
          <w:szCs w:val="24"/>
        </w:rPr>
        <w:t>35 (68.6</w:t>
      </w:r>
      <w:r>
        <w:rPr>
          <w:rFonts w:ascii="Times New Roman" w:hAnsi="Times New Roman" w:cs="Times New Roman"/>
          <w:sz w:val="24"/>
          <w:szCs w:val="24"/>
        </w:rPr>
        <w:t>%</w:t>
      </w:r>
      <w:r w:rsidRPr="009E1905">
        <w:rPr>
          <w:rFonts w:ascii="Times New Roman" w:eastAsia="HelveticaNeueLTStd-LtCn" w:hAnsi="Times New Roman" w:cs="Times New Roman"/>
          <w:sz w:val="24"/>
          <w:szCs w:val="24"/>
        </w:rPr>
        <w:t>)</w:t>
      </w:r>
      <w:r>
        <w:rPr>
          <w:rFonts w:ascii="Times New Roman" w:eastAsia="HelveticaNeueLTStd-LtCn" w:hAnsi="Times New Roman" w:cs="Times New Roman"/>
          <w:sz w:val="24"/>
          <w:szCs w:val="24"/>
        </w:rPr>
        <w:t>, 73% and 70</w:t>
      </w:r>
      <w:r w:rsidRPr="009E1905">
        <w:rPr>
          <w:rFonts w:ascii="Times New Roman" w:hAnsi="Times New Roman" w:cs="Times New Roman"/>
          <w:sz w:val="24"/>
          <w:szCs w:val="24"/>
        </w:rPr>
        <w:t>(</w:t>
      </w:r>
      <w:r>
        <w:rPr>
          <w:rFonts w:ascii="Times New Roman" w:eastAsia="HelveticaNeueLTStd-LtCn" w:hAnsi="Times New Roman" w:cs="Times New Roman"/>
          <w:sz w:val="24"/>
          <w:szCs w:val="24"/>
        </w:rPr>
        <w:t>81.4%</w:t>
      </w:r>
      <w:r w:rsidRPr="009E1905">
        <w:rPr>
          <w:rFonts w:ascii="Times New Roman" w:hAnsi="Times New Roman" w:cs="Times New Roman"/>
          <w:sz w:val="24"/>
          <w:szCs w:val="24"/>
        </w:rPr>
        <w:t>)</w:t>
      </w:r>
      <w:r>
        <w:rPr>
          <w:rFonts w:ascii="Times New Roman" w:hAnsi="Times New Roman" w:cs="Times New Roman"/>
          <w:sz w:val="24"/>
          <w:szCs w:val="24"/>
        </w:rPr>
        <w:t xml:space="preserve"> respectively</w:t>
      </w:r>
      <w:r w:rsidRPr="009E1905">
        <w:rPr>
          <w:rFonts w:ascii="Times New Roman" w:hAnsi="Times New Roman" w:cs="Times New Roman"/>
          <w:sz w:val="24"/>
          <w:szCs w:val="24"/>
        </w:rPr>
        <w:t xml:space="preserve"> (Fetene </w:t>
      </w:r>
      <w:r w:rsidRPr="009E1905">
        <w:rPr>
          <w:rFonts w:ascii="Times New Roman" w:hAnsi="Times New Roman" w:cs="Times New Roman"/>
          <w:i/>
          <w:sz w:val="24"/>
          <w:szCs w:val="24"/>
        </w:rPr>
        <w:t>et al</w:t>
      </w:r>
      <w:r w:rsidRPr="009E1905">
        <w:rPr>
          <w:rFonts w:ascii="Times New Roman" w:hAnsi="Times New Roman" w:cs="Times New Roman"/>
          <w:sz w:val="24"/>
          <w:szCs w:val="24"/>
        </w:rPr>
        <w:t>., 2024</w:t>
      </w:r>
      <w:r>
        <w:rPr>
          <w:rFonts w:ascii="Times New Roman" w:hAnsi="Times New Roman" w:cs="Times New Roman"/>
          <w:sz w:val="24"/>
          <w:szCs w:val="24"/>
        </w:rPr>
        <w:t xml:space="preserve">; </w:t>
      </w:r>
      <w:r w:rsidRPr="007F6109">
        <w:rPr>
          <w:rFonts w:ascii="Times New Roman" w:hAnsi="Times New Roman" w:cs="Times New Roman"/>
          <w:sz w:val="24"/>
          <w:szCs w:val="24"/>
        </w:rPr>
        <w:t xml:space="preserve">Gebremariam </w:t>
      </w:r>
      <w:r w:rsidRPr="007F6109">
        <w:rPr>
          <w:rFonts w:ascii="Times New Roman" w:hAnsi="Times New Roman" w:cs="Times New Roman"/>
          <w:i/>
          <w:sz w:val="24"/>
          <w:szCs w:val="24"/>
        </w:rPr>
        <w:t>et al</w:t>
      </w:r>
      <w:r w:rsidRPr="007F6109">
        <w:rPr>
          <w:rFonts w:ascii="Times New Roman" w:hAnsi="Times New Roman" w:cs="Times New Roman"/>
          <w:sz w:val="24"/>
          <w:szCs w:val="24"/>
        </w:rPr>
        <w:t>., 2019</w:t>
      </w:r>
      <w:r>
        <w:rPr>
          <w:rFonts w:ascii="Times New Roman" w:hAnsi="Times New Roman" w:cs="Times New Roman"/>
          <w:sz w:val="24"/>
          <w:szCs w:val="24"/>
        </w:rPr>
        <w:t xml:space="preserve">; Alabi </w:t>
      </w:r>
      <w:r w:rsidRPr="00C83FEE">
        <w:rPr>
          <w:rFonts w:ascii="Times New Roman" w:hAnsi="Times New Roman" w:cs="Times New Roman"/>
          <w:i/>
          <w:sz w:val="24"/>
          <w:szCs w:val="24"/>
        </w:rPr>
        <w:t>et al</w:t>
      </w:r>
      <w:r>
        <w:rPr>
          <w:rFonts w:ascii="Times New Roman" w:hAnsi="Times New Roman" w:cs="Times New Roman"/>
          <w:sz w:val="24"/>
          <w:szCs w:val="24"/>
        </w:rPr>
        <w:t>., 2014</w:t>
      </w:r>
      <w:r w:rsidRPr="009E1905">
        <w:rPr>
          <w:rFonts w:ascii="Times New Roman" w:hAnsi="Times New Roman" w:cs="Times New Roman"/>
          <w:sz w:val="24"/>
          <w:szCs w:val="24"/>
        </w:rPr>
        <w:t xml:space="preserve">).  </w:t>
      </w:r>
      <w:r w:rsidR="002425D3">
        <w:rPr>
          <w:rFonts w:ascii="Times New Roman" w:hAnsi="Times New Roman" w:cs="Times New Roman"/>
          <w:sz w:val="24"/>
          <w:szCs w:val="24"/>
        </w:rPr>
        <w:t xml:space="preserve">The differences in MDR observed could be as a result of geographic variation and limited activity towards implementation of </w:t>
      </w:r>
      <w:r w:rsidR="002425D3" w:rsidRPr="003554D5">
        <w:rPr>
          <w:rFonts w:ascii="Times New Roman" w:hAnsi="Times New Roman" w:cs="Times New Roman"/>
          <w:sz w:val="24"/>
          <w:szCs w:val="24"/>
        </w:rPr>
        <w:t>antimicrobial stewardship</w:t>
      </w:r>
      <w:r w:rsidR="002425D3">
        <w:rPr>
          <w:rFonts w:ascii="Times New Roman" w:hAnsi="Times New Roman" w:cs="Times New Roman"/>
          <w:sz w:val="24"/>
          <w:szCs w:val="24"/>
        </w:rPr>
        <w:t xml:space="preserve"> </w:t>
      </w:r>
      <w:r w:rsidR="002425D3" w:rsidRPr="009E1905">
        <w:rPr>
          <w:rFonts w:ascii="Times New Roman" w:eastAsia="HelveticaNeueLTStd-LtCn" w:hAnsi="Times New Roman" w:cs="Times New Roman"/>
          <w:sz w:val="24"/>
          <w:szCs w:val="24"/>
        </w:rPr>
        <w:t>(</w:t>
      </w:r>
      <w:r w:rsidR="002425D3">
        <w:rPr>
          <w:rFonts w:ascii="Times New Roman" w:eastAsia="HelveticaNeueLTStd-LtCn" w:hAnsi="Times New Roman" w:cs="Times New Roman"/>
          <w:sz w:val="24"/>
          <w:szCs w:val="24"/>
        </w:rPr>
        <w:t xml:space="preserve">Rolfe </w:t>
      </w:r>
      <w:r w:rsidR="002425D3" w:rsidRPr="002425D3">
        <w:rPr>
          <w:rFonts w:ascii="Times New Roman" w:eastAsia="HelveticaNeueLTStd-LtCn" w:hAnsi="Times New Roman" w:cs="Times New Roman"/>
          <w:i/>
          <w:sz w:val="24"/>
          <w:szCs w:val="24"/>
        </w:rPr>
        <w:t>et al</w:t>
      </w:r>
      <w:r w:rsidR="002425D3">
        <w:rPr>
          <w:rFonts w:ascii="Times New Roman" w:eastAsia="HelveticaNeueLTStd-LtCn" w:hAnsi="Times New Roman" w:cs="Times New Roman"/>
          <w:sz w:val="24"/>
          <w:szCs w:val="24"/>
        </w:rPr>
        <w:t xml:space="preserve">., </w:t>
      </w:r>
      <w:r w:rsidR="002425D3">
        <w:rPr>
          <w:rFonts w:ascii="Times New Roman" w:hAnsi="Times New Roman" w:cs="Times New Roman"/>
          <w:sz w:val="24"/>
          <w:szCs w:val="24"/>
        </w:rPr>
        <w:t xml:space="preserve">2021; Chukwu </w:t>
      </w:r>
      <w:r w:rsidR="002425D3" w:rsidRPr="002425D3">
        <w:rPr>
          <w:rFonts w:ascii="Times New Roman" w:hAnsi="Times New Roman" w:cs="Times New Roman"/>
          <w:i/>
          <w:sz w:val="24"/>
          <w:szCs w:val="24"/>
        </w:rPr>
        <w:t>et al</w:t>
      </w:r>
      <w:r w:rsidR="002425D3">
        <w:rPr>
          <w:rFonts w:ascii="Times New Roman" w:hAnsi="Times New Roman" w:cs="Times New Roman"/>
          <w:sz w:val="24"/>
          <w:szCs w:val="24"/>
        </w:rPr>
        <w:t xml:space="preserve">., 2024). </w:t>
      </w:r>
      <w:r w:rsidRPr="009E1905">
        <w:rPr>
          <w:rFonts w:ascii="Times New Roman" w:hAnsi="Times New Roman" w:cs="Times New Roman"/>
          <w:sz w:val="24"/>
          <w:szCs w:val="24"/>
        </w:rPr>
        <w:t xml:space="preserve">Multidrug resistance was demonstrated by the 18 species of bacteria isolate, being resistant to at least 1 drug in at least 3 classes of antibiotics as reported by Mushi </w:t>
      </w:r>
      <w:r w:rsidRPr="009E1905">
        <w:rPr>
          <w:rFonts w:ascii="Times New Roman" w:hAnsi="Times New Roman" w:cs="Times New Roman"/>
          <w:i/>
          <w:sz w:val="24"/>
          <w:szCs w:val="24"/>
        </w:rPr>
        <w:t>et al</w:t>
      </w:r>
      <w:r>
        <w:rPr>
          <w:rFonts w:ascii="Times New Roman" w:hAnsi="Times New Roman" w:cs="Times New Roman"/>
          <w:sz w:val="24"/>
          <w:szCs w:val="24"/>
        </w:rPr>
        <w:t xml:space="preserve">. </w:t>
      </w:r>
      <w:r w:rsidRPr="009E1905">
        <w:rPr>
          <w:rFonts w:ascii="Times New Roman" w:eastAsia="HelveticaNeueLTStd-LtCn" w:hAnsi="Times New Roman" w:cs="Times New Roman"/>
          <w:sz w:val="24"/>
          <w:szCs w:val="24"/>
        </w:rPr>
        <w:t>(</w:t>
      </w:r>
      <w:r w:rsidRPr="009E1905">
        <w:rPr>
          <w:rFonts w:ascii="Times New Roman" w:hAnsi="Times New Roman" w:cs="Times New Roman"/>
          <w:sz w:val="24"/>
          <w:szCs w:val="24"/>
        </w:rPr>
        <w:t>2014). The isolates demonstrated highest resistance to cefotaxime (90.6%), a third generation cephalosporin. This is an issue of concern because the drug being under the category of last line drugs should have been used in treating infections by pathogens that are resistant to β</w:t>
      </w:r>
      <w:r>
        <w:rPr>
          <w:rFonts w:ascii="Times New Roman" w:hAnsi="Times New Roman" w:cs="Times New Roman"/>
          <w:sz w:val="24"/>
          <w:szCs w:val="24"/>
        </w:rPr>
        <w:t xml:space="preserve">-lactam antibiotics. </w:t>
      </w:r>
      <w:r w:rsidRPr="009E1905">
        <w:rPr>
          <w:rFonts w:ascii="Times New Roman" w:hAnsi="Times New Roman" w:cs="Times New Roman"/>
          <w:sz w:val="24"/>
          <w:szCs w:val="24"/>
        </w:rPr>
        <w:t>A strain fr</w:t>
      </w:r>
      <w:r>
        <w:rPr>
          <w:rFonts w:ascii="Times New Roman" w:hAnsi="Times New Roman" w:cs="Times New Roman"/>
          <w:sz w:val="24"/>
          <w:szCs w:val="24"/>
        </w:rPr>
        <w:t>om all the isolated species</w:t>
      </w:r>
      <w:r w:rsidRPr="009E1905">
        <w:rPr>
          <w:rFonts w:ascii="Times New Roman" w:hAnsi="Times New Roman" w:cs="Times New Roman"/>
          <w:sz w:val="24"/>
          <w:szCs w:val="24"/>
        </w:rPr>
        <w:t xml:space="preserve"> demonstrated </w:t>
      </w:r>
      <w:r>
        <w:rPr>
          <w:rFonts w:ascii="Times New Roman" w:hAnsi="Times New Roman" w:cs="Times New Roman"/>
          <w:sz w:val="24"/>
          <w:szCs w:val="24"/>
        </w:rPr>
        <w:t xml:space="preserve">multiple antibiotics resistance index </w:t>
      </w:r>
      <w:r w:rsidRPr="009E1905">
        <w:rPr>
          <w:rFonts w:ascii="Times New Roman" w:hAnsi="Times New Roman" w:cs="Times New Roman"/>
          <w:sz w:val="24"/>
          <w:szCs w:val="24"/>
        </w:rPr>
        <w:t>(MARI) of ˃0.2 indicating that the isolates have been exposed to antibiotics environment (</w:t>
      </w:r>
      <w:proofErr w:type="spellStart"/>
      <w:r w:rsidRPr="009E1905">
        <w:rPr>
          <w:rFonts w:ascii="Times New Roman" w:hAnsi="Times New Roman" w:cs="Times New Roman"/>
          <w:sz w:val="24"/>
          <w:szCs w:val="24"/>
        </w:rPr>
        <w:t>Dehbanipour</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2016).</w:t>
      </w:r>
      <w:r w:rsidRPr="009E1905">
        <w:rPr>
          <w:rStyle w:val="markedcontent"/>
          <w:rFonts w:ascii="Times New Roman" w:hAnsi="Times New Roman" w:cs="Times New Roman"/>
          <w:sz w:val="24"/>
          <w:szCs w:val="24"/>
        </w:rPr>
        <w:t xml:space="preserve"> </w:t>
      </w:r>
      <w:r w:rsidRPr="009E1905">
        <w:rPr>
          <w:rFonts w:ascii="Times New Roman" w:hAnsi="Times New Roman" w:cs="Times New Roman"/>
          <w:sz w:val="24"/>
          <w:szCs w:val="24"/>
        </w:rPr>
        <w:t xml:space="preserve"> It was also discovered </w:t>
      </w:r>
      <w:r>
        <w:rPr>
          <w:rFonts w:ascii="Times New Roman" w:hAnsi="Times New Roman" w:cs="Times New Roman"/>
          <w:sz w:val="24"/>
          <w:szCs w:val="24"/>
        </w:rPr>
        <w:t xml:space="preserve">in the present study </w:t>
      </w:r>
      <w:r w:rsidRPr="009E1905">
        <w:rPr>
          <w:rFonts w:ascii="Times New Roman" w:hAnsi="Times New Roman" w:cs="Times New Roman"/>
          <w:sz w:val="24"/>
          <w:szCs w:val="24"/>
        </w:rPr>
        <w:t>that there is a strong association between the isolates and previous antibiotic</w:t>
      </w:r>
      <w:r w:rsidR="00F65E9E">
        <w:rPr>
          <w:rFonts w:ascii="Times New Roman" w:hAnsi="Times New Roman" w:cs="Times New Roman"/>
          <w:sz w:val="24"/>
          <w:szCs w:val="24"/>
        </w:rPr>
        <w:t>s exposure among the students (P=</w:t>
      </w:r>
      <w:r w:rsidRPr="009E1905">
        <w:rPr>
          <w:rFonts w:ascii="Times New Roman" w:hAnsi="Times New Roman" w:cs="Times New Roman"/>
          <w:sz w:val="24"/>
          <w:szCs w:val="24"/>
        </w:rPr>
        <w:t>0.0</w:t>
      </w:r>
      <w:r w:rsidR="00F65E9E">
        <w:rPr>
          <w:rFonts w:ascii="Times New Roman" w:hAnsi="Times New Roman" w:cs="Times New Roman"/>
          <w:sz w:val="24"/>
          <w:szCs w:val="24"/>
        </w:rPr>
        <w:t>13</w:t>
      </w:r>
      <w:r w:rsidRPr="009E1905">
        <w:rPr>
          <w:rFonts w:ascii="Times New Roman" w:hAnsi="Times New Roman" w:cs="Times New Roman"/>
          <w:sz w:val="24"/>
          <w:szCs w:val="24"/>
        </w:rPr>
        <w:t xml:space="preserve">). It has been reported that anything that disturbs the vaginal flora would result in conditions </w:t>
      </w:r>
      <w:proofErr w:type="spellStart"/>
      <w:r w:rsidRPr="009E1905">
        <w:rPr>
          <w:rFonts w:ascii="Times New Roman" w:hAnsi="Times New Roman" w:cs="Times New Roman"/>
          <w:sz w:val="24"/>
          <w:szCs w:val="24"/>
        </w:rPr>
        <w:t>favouring</w:t>
      </w:r>
      <w:proofErr w:type="spellEnd"/>
      <w:r w:rsidRPr="009E1905">
        <w:rPr>
          <w:rFonts w:ascii="Times New Roman" w:hAnsi="Times New Roman" w:cs="Times New Roman"/>
          <w:sz w:val="24"/>
          <w:szCs w:val="24"/>
        </w:rPr>
        <w:t xml:space="preserve"> the production of unwanted microorganisms leading to infections of this very sensitive area (Vyas </w:t>
      </w:r>
      <w:r w:rsidRPr="009E1905">
        <w:rPr>
          <w:rFonts w:ascii="Times New Roman" w:hAnsi="Times New Roman" w:cs="Times New Roman"/>
          <w:i/>
          <w:sz w:val="24"/>
          <w:szCs w:val="24"/>
        </w:rPr>
        <w:t>et al</w:t>
      </w:r>
      <w:r>
        <w:rPr>
          <w:rFonts w:ascii="Times New Roman" w:hAnsi="Times New Roman" w:cs="Times New Roman"/>
          <w:sz w:val="24"/>
          <w:szCs w:val="24"/>
        </w:rPr>
        <w:t>.,</w:t>
      </w:r>
      <w:r w:rsidRPr="009E1905">
        <w:rPr>
          <w:rFonts w:ascii="Times New Roman" w:hAnsi="Times New Roman" w:cs="Times New Roman"/>
          <w:sz w:val="24"/>
          <w:szCs w:val="24"/>
        </w:rPr>
        <w:t xml:space="preserve"> 2015</w:t>
      </w:r>
      <w:r w:rsidRPr="00F15C9A">
        <w:rPr>
          <w:rFonts w:ascii="Times New Roman" w:hAnsi="Times New Roman" w:cs="Times New Roman"/>
          <w:sz w:val="24"/>
          <w:szCs w:val="24"/>
        </w:rPr>
        <w:t>)</w:t>
      </w:r>
      <w:r w:rsidRPr="009E1905">
        <w:rPr>
          <w:rFonts w:ascii="Times New Roman" w:hAnsi="Times New Roman" w:cs="Times New Roman"/>
          <w:sz w:val="24"/>
          <w:szCs w:val="24"/>
        </w:rPr>
        <w:t>. So there is an immediate need for the students (though they are apparently healthy</w:t>
      </w:r>
      <w:r w:rsidRPr="00F15C9A">
        <w:rPr>
          <w:rFonts w:ascii="Times New Roman" w:hAnsi="Times New Roman" w:cs="Times New Roman"/>
          <w:sz w:val="24"/>
          <w:szCs w:val="24"/>
        </w:rPr>
        <w:t>)</w:t>
      </w:r>
      <w:r w:rsidRPr="009E1905">
        <w:rPr>
          <w:rFonts w:ascii="Times New Roman" w:hAnsi="Times New Roman" w:cs="Times New Roman"/>
          <w:sz w:val="24"/>
          <w:szCs w:val="24"/>
        </w:rPr>
        <w:t xml:space="preserve"> to be c</w:t>
      </w:r>
      <w:r>
        <w:rPr>
          <w:rFonts w:ascii="Times New Roman" w:hAnsi="Times New Roman" w:cs="Times New Roman"/>
          <w:sz w:val="24"/>
          <w:szCs w:val="24"/>
        </w:rPr>
        <w:t>o</w:t>
      </w:r>
      <w:r w:rsidR="00F65E9E">
        <w:rPr>
          <w:rFonts w:ascii="Times New Roman" w:hAnsi="Times New Roman" w:cs="Times New Roman"/>
          <w:sz w:val="24"/>
          <w:szCs w:val="24"/>
        </w:rPr>
        <w:t>unsel</w:t>
      </w:r>
      <w:r w:rsidRPr="009E1905">
        <w:rPr>
          <w:rFonts w:ascii="Times New Roman" w:hAnsi="Times New Roman" w:cs="Times New Roman"/>
          <w:sz w:val="24"/>
          <w:szCs w:val="24"/>
        </w:rPr>
        <w:t xml:space="preserve">ed to visit licensed clinics for early diagnosis including antibiotic susceptibility testing to ensure effective treatment </w:t>
      </w:r>
      <w:r>
        <w:rPr>
          <w:rFonts w:ascii="Times New Roman" w:hAnsi="Times New Roman" w:cs="Times New Roman"/>
          <w:sz w:val="24"/>
          <w:szCs w:val="24"/>
        </w:rPr>
        <w:t>and avoid further complications</w:t>
      </w:r>
      <w:r w:rsidRPr="009E1905">
        <w:rPr>
          <w:rFonts w:ascii="Times New Roman" w:hAnsi="Times New Roman" w:cs="Times New Roman"/>
          <w:sz w:val="24"/>
          <w:szCs w:val="24"/>
        </w:rPr>
        <w:t>.</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The </w:t>
      </w:r>
      <w:r>
        <w:rPr>
          <w:rFonts w:ascii="Times New Roman" w:hAnsi="Times New Roman" w:cs="Times New Roman"/>
          <w:sz w:val="24"/>
          <w:szCs w:val="24"/>
        </w:rPr>
        <w:t xml:space="preserve">isolates </w:t>
      </w:r>
      <w:r w:rsidRPr="009E1905">
        <w:rPr>
          <w:rFonts w:ascii="Times New Roman" w:hAnsi="Times New Roman" w:cs="Times New Roman"/>
          <w:sz w:val="24"/>
          <w:szCs w:val="24"/>
        </w:rPr>
        <w:t>resist</w:t>
      </w:r>
      <w:r>
        <w:rPr>
          <w:rFonts w:ascii="Times New Roman" w:hAnsi="Times New Roman" w:cs="Times New Roman"/>
          <w:sz w:val="24"/>
          <w:szCs w:val="24"/>
        </w:rPr>
        <w:t>ance to majority of the antibiotics</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as observed in the current study </w:t>
      </w:r>
      <w:r w:rsidRPr="009E1905">
        <w:rPr>
          <w:rFonts w:ascii="Times New Roman" w:hAnsi="Times New Roman" w:cs="Times New Roman"/>
          <w:sz w:val="24"/>
          <w:szCs w:val="24"/>
        </w:rPr>
        <w:t xml:space="preserve">could be attributed to extensive use or misuse </w:t>
      </w:r>
      <w:r>
        <w:rPr>
          <w:rFonts w:ascii="Times New Roman" w:hAnsi="Times New Roman" w:cs="Times New Roman"/>
          <w:sz w:val="24"/>
          <w:szCs w:val="24"/>
        </w:rPr>
        <w:t>of these drugs within the study</w:t>
      </w:r>
      <w:r w:rsidRPr="009E1905">
        <w:rPr>
          <w:rFonts w:ascii="Times New Roman" w:hAnsi="Times New Roman" w:cs="Times New Roman"/>
          <w:sz w:val="24"/>
          <w:szCs w:val="24"/>
        </w:rPr>
        <w:t xml:space="preserve"> population since they are available over the counter (Godwin </w:t>
      </w:r>
      <w:r w:rsidRPr="009E1905">
        <w:rPr>
          <w:rFonts w:ascii="Times New Roman" w:hAnsi="Times New Roman" w:cs="Times New Roman"/>
          <w:i/>
          <w:sz w:val="24"/>
          <w:szCs w:val="24"/>
        </w:rPr>
        <w:t>et al</w:t>
      </w:r>
      <w:r w:rsidRPr="009E1905">
        <w:rPr>
          <w:rFonts w:ascii="Times New Roman" w:hAnsi="Times New Roman" w:cs="Times New Roman"/>
          <w:sz w:val="24"/>
          <w:szCs w:val="24"/>
        </w:rPr>
        <w:t>., 2023).</w:t>
      </w:r>
    </w:p>
    <w:p w14:paraId="618B3334" w14:textId="1985AA40" w:rsidR="0067233F" w:rsidRPr="0067233F" w:rsidRDefault="007C7A35" w:rsidP="0067233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result obtained from this study suggests that the drugs of choice for trea</w:t>
      </w:r>
      <w:r w:rsidR="00942762">
        <w:rPr>
          <w:rFonts w:ascii="Times New Roman" w:hAnsi="Times New Roman" w:cs="Times New Roman"/>
          <w:sz w:val="24"/>
          <w:szCs w:val="24"/>
        </w:rPr>
        <w:t>tment of UTI among u</w:t>
      </w:r>
      <w:r w:rsidR="003B5D89">
        <w:rPr>
          <w:rFonts w:ascii="Times New Roman" w:hAnsi="Times New Roman" w:cs="Times New Roman"/>
          <w:sz w:val="24"/>
          <w:szCs w:val="24"/>
        </w:rPr>
        <w:t>n</w:t>
      </w:r>
      <w:r w:rsidR="00942762">
        <w:rPr>
          <w:rFonts w:ascii="Times New Roman" w:hAnsi="Times New Roman" w:cs="Times New Roman"/>
          <w:sz w:val="24"/>
          <w:szCs w:val="24"/>
        </w:rPr>
        <w:t>dergraduate</w:t>
      </w:r>
      <w:r>
        <w:rPr>
          <w:rFonts w:ascii="Times New Roman" w:hAnsi="Times New Roman" w:cs="Times New Roman"/>
          <w:sz w:val="24"/>
          <w:szCs w:val="24"/>
        </w:rPr>
        <w:t xml:space="preserve"> students in the study area are ofloxacin, levofloxacin, gentamicin and nitrofurantoin. Gentamicin however is an older agent that is rarely used as a result of efficacy and/or toxicity (Mo</w:t>
      </w:r>
      <w:r w:rsidR="0092730E">
        <w:rPr>
          <w:rFonts w:ascii="Times New Roman" w:hAnsi="Times New Roman" w:cs="Times New Roman"/>
          <w:sz w:val="24"/>
          <w:szCs w:val="24"/>
        </w:rPr>
        <w:t>r</w:t>
      </w:r>
      <w:r>
        <w:rPr>
          <w:rFonts w:ascii="Times New Roman" w:hAnsi="Times New Roman" w:cs="Times New Roman"/>
          <w:sz w:val="24"/>
          <w:szCs w:val="24"/>
        </w:rPr>
        <w:t>ri</w:t>
      </w:r>
      <w:r w:rsidR="0092730E">
        <w:rPr>
          <w:rFonts w:ascii="Times New Roman" w:hAnsi="Times New Roman" w:cs="Times New Roman"/>
          <w:sz w:val="24"/>
          <w:szCs w:val="24"/>
        </w:rPr>
        <w:t>l</w:t>
      </w:r>
      <w:r>
        <w:rPr>
          <w:rFonts w:ascii="Times New Roman" w:hAnsi="Times New Roman" w:cs="Times New Roman"/>
          <w:sz w:val="24"/>
          <w:szCs w:val="24"/>
        </w:rPr>
        <w:t xml:space="preserve">l </w:t>
      </w:r>
      <w:r w:rsidRPr="00DA3AB3">
        <w:rPr>
          <w:rFonts w:ascii="Times New Roman" w:hAnsi="Times New Roman" w:cs="Times New Roman"/>
          <w:i/>
          <w:sz w:val="24"/>
          <w:szCs w:val="24"/>
        </w:rPr>
        <w:t>et al</w:t>
      </w:r>
      <w:r>
        <w:rPr>
          <w:rFonts w:ascii="Times New Roman" w:hAnsi="Times New Roman" w:cs="Times New Roman"/>
          <w:sz w:val="24"/>
          <w:szCs w:val="24"/>
        </w:rPr>
        <w:t>., 2015</w:t>
      </w:r>
      <w:r w:rsidRPr="00824685">
        <w:rPr>
          <w:rFonts w:ascii="Times New Roman" w:hAnsi="Times New Roman" w:cs="Times New Roman"/>
          <w:sz w:val="24"/>
          <w:szCs w:val="24"/>
        </w:rPr>
        <w:t>)</w:t>
      </w:r>
      <w:r>
        <w:rPr>
          <w:rFonts w:ascii="Times New Roman" w:hAnsi="Times New Roman" w:cs="Times New Roman"/>
          <w:sz w:val="24"/>
          <w:szCs w:val="24"/>
        </w:rPr>
        <w:t>. Hence, the drug should be used with caution. A greater percentage of the isolates 64(40%</w:t>
      </w:r>
      <w:r w:rsidRPr="00824685">
        <w:rPr>
          <w:rFonts w:ascii="Times New Roman" w:hAnsi="Times New Roman" w:cs="Times New Roman"/>
          <w:sz w:val="24"/>
          <w:szCs w:val="24"/>
        </w:rPr>
        <w:t>)</w:t>
      </w:r>
      <w:r>
        <w:rPr>
          <w:rFonts w:ascii="Times New Roman" w:hAnsi="Times New Roman" w:cs="Times New Roman"/>
          <w:sz w:val="24"/>
          <w:szCs w:val="24"/>
        </w:rPr>
        <w:t xml:space="preserve"> were observed to be intermediately susceptible to levofloxacin which implies that the dosage should be increased or the drug concentrated at the site of infection for the drug to be effective (Cheesbrough, 2006;</w:t>
      </w:r>
      <w:r w:rsidRPr="005A73B5">
        <w:rPr>
          <w:rFonts w:ascii="Times New Roman" w:hAnsi="Times New Roman" w:cs="Times New Roman"/>
          <w:sz w:val="24"/>
          <w:szCs w:val="24"/>
        </w:rPr>
        <w:t xml:space="preserve"> </w:t>
      </w:r>
      <w:r>
        <w:rPr>
          <w:rFonts w:ascii="Times New Roman" w:hAnsi="Times New Roman" w:cs="Times New Roman"/>
          <w:sz w:val="24"/>
          <w:szCs w:val="24"/>
        </w:rPr>
        <w:t xml:space="preserve">Kowalska-Krochmal and </w:t>
      </w:r>
      <w:r w:rsidRPr="00DA7CB3">
        <w:rPr>
          <w:rFonts w:ascii="Times New Roman" w:hAnsi="Times New Roman" w:cs="Times New Roman"/>
          <w:sz w:val="24"/>
          <w:szCs w:val="24"/>
        </w:rPr>
        <w:t>Dudek-Wicher</w:t>
      </w:r>
      <w:r>
        <w:rPr>
          <w:rFonts w:ascii="Times New Roman" w:hAnsi="Times New Roman" w:cs="Times New Roman"/>
          <w:sz w:val="24"/>
          <w:szCs w:val="24"/>
        </w:rPr>
        <w:t>, 2021</w:t>
      </w:r>
      <w:r w:rsidRPr="00824685">
        <w:rPr>
          <w:rFonts w:ascii="Times New Roman" w:hAnsi="Times New Roman" w:cs="Times New Roman"/>
          <w:sz w:val="24"/>
          <w:szCs w:val="24"/>
        </w:rPr>
        <w:t>)</w:t>
      </w:r>
      <w:r>
        <w:rPr>
          <w:rFonts w:ascii="Times New Roman" w:hAnsi="Times New Roman" w:cs="Times New Roman"/>
          <w:sz w:val="24"/>
          <w:szCs w:val="24"/>
        </w:rPr>
        <w:t>.</w:t>
      </w:r>
      <w:r w:rsidR="001C3EE2">
        <w:rPr>
          <w:rFonts w:ascii="Times New Roman" w:hAnsi="Times New Roman" w:cs="Times New Roman"/>
          <w:sz w:val="24"/>
          <w:szCs w:val="24"/>
        </w:rPr>
        <w:t xml:space="preserve"> Cephalosporins, nalidixic acid, β-lactam antibiotics with resistance ranging from 58% and 90.6% should be discouraged as the drugs of choice in empirical treatment of </w:t>
      </w:r>
      <w:r w:rsidR="0067233F">
        <w:rPr>
          <w:rFonts w:ascii="Times New Roman" w:hAnsi="Times New Roman" w:cs="Times New Roman"/>
          <w:sz w:val="24"/>
          <w:szCs w:val="24"/>
        </w:rPr>
        <w:t>UT</w:t>
      </w:r>
      <w:r w:rsidR="001C3EE2">
        <w:rPr>
          <w:rFonts w:ascii="Times New Roman" w:hAnsi="Times New Roman" w:cs="Times New Roman"/>
          <w:sz w:val="24"/>
          <w:szCs w:val="24"/>
        </w:rPr>
        <w:t xml:space="preserve">I in the study area. Few </w:t>
      </w:r>
      <w:proofErr w:type="spellStart"/>
      <w:r w:rsidR="001C3EE2">
        <w:rPr>
          <w:rFonts w:ascii="Times New Roman" w:hAnsi="Times New Roman" w:cs="Times New Roman"/>
          <w:sz w:val="24"/>
          <w:szCs w:val="24"/>
        </w:rPr>
        <w:t>uropathogens</w:t>
      </w:r>
      <w:proofErr w:type="spellEnd"/>
      <w:r w:rsidR="001C3EE2">
        <w:rPr>
          <w:rFonts w:ascii="Times New Roman" w:hAnsi="Times New Roman" w:cs="Times New Roman"/>
          <w:sz w:val="24"/>
          <w:szCs w:val="24"/>
        </w:rPr>
        <w:t xml:space="preserve"> that showed sensitivity to nalidixic acid and β-lactam drugs was as a resu</w:t>
      </w:r>
      <w:r w:rsidR="0067233F">
        <w:rPr>
          <w:rFonts w:ascii="Times New Roman" w:hAnsi="Times New Roman" w:cs="Times New Roman"/>
          <w:sz w:val="24"/>
          <w:szCs w:val="24"/>
        </w:rPr>
        <w:t>lt of synergy with ofloxacin and</w:t>
      </w:r>
      <w:r w:rsidR="001C3EE2">
        <w:rPr>
          <w:rFonts w:ascii="Times New Roman" w:hAnsi="Times New Roman" w:cs="Times New Roman"/>
          <w:sz w:val="24"/>
          <w:szCs w:val="24"/>
        </w:rPr>
        <w:t xml:space="preserve"> </w:t>
      </w:r>
      <w:r w:rsidR="003B5D89">
        <w:rPr>
          <w:rFonts w:ascii="Times New Roman" w:hAnsi="Times New Roman" w:cs="Times New Roman"/>
          <w:sz w:val="24"/>
          <w:szCs w:val="24"/>
        </w:rPr>
        <w:t>levofloxacin</w:t>
      </w:r>
      <w:r w:rsidR="0067233F">
        <w:rPr>
          <w:rFonts w:ascii="Times New Roman" w:hAnsi="Times New Roman" w:cs="Times New Roman"/>
          <w:sz w:val="24"/>
          <w:szCs w:val="24"/>
        </w:rPr>
        <w:t>.</w:t>
      </w:r>
      <w:r w:rsidR="001C3EE2">
        <w:rPr>
          <w:rFonts w:ascii="Times New Roman" w:hAnsi="Times New Roman" w:cs="Times New Roman"/>
          <w:sz w:val="24"/>
          <w:szCs w:val="24"/>
        </w:rPr>
        <w:t xml:space="preserve"> Therefore</w:t>
      </w:r>
      <w:r w:rsidR="003B5D89">
        <w:rPr>
          <w:rFonts w:ascii="Times New Roman" w:hAnsi="Times New Roman" w:cs="Times New Roman"/>
          <w:sz w:val="24"/>
          <w:szCs w:val="24"/>
        </w:rPr>
        <w:t>,</w:t>
      </w:r>
      <w:r w:rsidR="001C3EE2">
        <w:rPr>
          <w:rFonts w:ascii="Times New Roman" w:hAnsi="Times New Roman" w:cs="Times New Roman"/>
          <w:sz w:val="24"/>
          <w:szCs w:val="24"/>
        </w:rPr>
        <w:t xml:space="preserve"> accurate diagnosis and susceptibility testing is crucial to determine treatment options to avoid complications that may arise from multidrug resistance</w:t>
      </w:r>
      <w:r w:rsidR="0067233F">
        <w:rPr>
          <w:rFonts w:ascii="Times New Roman" w:hAnsi="Times New Roman" w:cs="Times New Roman"/>
          <w:sz w:val="24"/>
          <w:szCs w:val="24"/>
        </w:rPr>
        <w:t>.</w:t>
      </w:r>
    </w:p>
    <w:p w14:paraId="34383698" w14:textId="77777777" w:rsidR="005053F5" w:rsidRPr="00F30C60" w:rsidRDefault="00AB313E" w:rsidP="0067233F">
      <w:pPr>
        <w:autoSpaceDE w:val="0"/>
        <w:autoSpaceDN w:val="0"/>
        <w:adjustRightInd w:val="0"/>
        <w:spacing w:before="240" w:after="0" w:line="240" w:lineRule="auto"/>
        <w:rPr>
          <w:rFonts w:ascii="Times New Roman" w:eastAsia="MinionPro-Capt" w:hAnsi="Times New Roman" w:cs="Times New Roman"/>
          <w:b/>
          <w:sz w:val="24"/>
          <w:szCs w:val="24"/>
        </w:rPr>
      </w:pPr>
      <w:r>
        <w:rPr>
          <w:rFonts w:ascii="Times New Roman" w:eastAsia="MinionPro-Capt" w:hAnsi="Times New Roman" w:cs="Times New Roman"/>
          <w:b/>
          <w:sz w:val="24"/>
          <w:szCs w:val="24"/>
        </w:rPr>
        <w:t xml:space="preserve">5. </w:t>
      </w:r>
      <w:r w:rsidR="005053F5" w:rsidRPr="00F30C60">
        <w:rPr>
          <w:rFonts w:ascii="Times New Roman" w:eastAsia="MinionPro-Capt" w:hAnsi="Times New Roman" w:cs="Times New Roman"/>
          <w:b/>
          <w:sz w:val="24"/>
          <w:szCs w:val="24"/>
        </w:rPr>
        <w:t>CONCLUSION</w:t>
      </w:r>
    </w:p>
    <w:p w14:paraId="6B9343DA" w14:textId="2CE088FB" w:rsidR="00046E62" w:rsidRDefault="00942762" w:rsidP="00046E62">
      <w:pPr>
        <w:spacing w:before="120" w:after="0" w:line="240" w:lineRule="auto"/>
        <w:jc w:val="both"/>
        <w:rPr>
          <w:rFonts w:ascii="Times New Roman" w:hAnsi="Times New Roman" w:cs="Times New Roman"/>
          <w:sz w:val="24"/>
          <w:szCs w:val="24"/>
        </w:rPr>
      </w:pPr>
      <w:r w:rsidRPr="00B9645A">
        <w:rPr>
          <w:rFonts w:ascii="Times New Roman" w:hAnsi="Times New Roman" w:cs="Times New Roman"/>
          <w:i/>
          <w:sz w:val="24"/>
          <w:szCs w:val="24"/>
        </w:rPr>
        <w:t>K</w:t>
      </w:r>
      <w:r w:rsidR="007B094B" w:rsidRPr="00B9645A">
        <w:rPr>
          <w:rFonts w:ascii="Times New Roman" w:hAnsi="Times New Roman" w:cs="Times New Roman"/>
          <w:i/>
          <w:sz w:val="24"/>
          <w:szCs w:val="24"/>
        </w:rPr>
        <w:t>lebsiella pneumoniae</w:t>
      </w:r>
      <w:r w:rsidR="007B094B">
        <w:rPr>
          <w:rFonts w:ascii="Times New Roman" w:hAnsi="Times New Roman" w:cs="Times New Roman"/>
          <w:sz w:val="24"/>
          <w:szCs w:val="24"/>
        </w:rPr>
        <w:t xml:space="preserve">, the most commonly isolated </w:t>
      </w:r>
      <w:proofErr w:type="spellStart"/>
      <w:r w:rsidR="007B094B">
        <w:rPr>
          <w:rFonts w:ascii="Times New Roman" w:hAnsi="Times New Roman" w:cs="Times New Roman"/>
          <w:sz w:val="24"/>
          <w:szCs w:val="24"/>
        </w:rPr>
        <w:t>uropathogen</w:t>
      </w:r>
      <w:proofErr w:type="spellEnd"/>
      <w:r w:rsidR="004479EF">
        <w:rPr>
          <w:rFonts w:ascii="Times New Roman" w:hAnsi="Times New Roman" w:cs="Times New Roman"/>
          <w:sz w:val="24"/>
          <w:szCs w:val="24"/>
        </w:rPr>
        <w:t xml:space="preserve"> in this study</w:t>
      </w:r>
      <w:r w:rsidR="007B094B">
        <w:rPr>
          <w:rFonts w:ascii="Times New Roman" w:hAnsi="Times New Roman" w:cs="Times New Roman"/>
          <w:sz w:val="24"/>
          <w:szCs w:val="24"/>
        </w:rPr>
        <w:t xml:space="preserve">, demonstrated resistance to all the 12 antibiotics used in the study and hence MARI of 1.0. </w:t>
      </w:r>
      <w:r w:rsidR="007B094B" w:rsidRPr="007B094B">
        <w:rPr>
          <w:rFonts w:ascii="Times New Roman" w:hAnsi="Times New Roman" w:cs="Times New Roman"/>
          <w:i/>
          <w:sz w:val="24"/>
          <w:szCs w:val="24"/>
        </w:rPr>
        <w:t>E coli, E. cloacae</w:t>
      </w:r>
      <w:r w:rsidR="007B094B">
        <w:rPr>
          <w:rFonts w:ascii="Times New Roman" w:hAnsi="Times New Roman" w:cs="Times New Roman"/>
          <w:sz w:val="24"/>
          <w:szCs w:val="24"/>
        </w:rPr>
        <w:t xml:space="preserve"> and </w:t>
      </w:r>
      <w:r w:rsidR="007B094B" w:rsidRPr="007B094B">
        <w:rPr>
          <w:rFonts w:ascii="Times New Roman" w:hAnsi="Times New Roman" w:cs="Times New Roman"/>
          <w:i/>
          <w:sz w:val="24"/>
          <w:szCs w:val="24"/>
        </w:rPr>
        <w:t>P. aeruginosa</w:t>
      </w:r>
      <w:r w:rsidR="007B094B">
        <w:rPr>
          <w:rFonts w:ascii="Times New Roman" w:hAnsi="Times New Roman" w:cs="Times New Roman"/>
          <w:sz w:val="24"/>
          <w:szCs w:val="24"/>
        </w:rPr>
        <w:t xml:space="preserve"> isolated in this study also gave MARI of 1.0.</w:t>
      </w:r>
      <w:r>
        <w:rPr>
          <w:rFonts w:ascii="Times New Roman" w:hAnsi="Times New Roman" w:cs="Times New Roman"/>
          <w:sz w:val="24"/>
          <w:szCs w:val="24"/>
        </w:rPr>
        <w:t xml:space="preserve"> O</w:t>
      </w:r>
      <w:r w:rsidR="00F30C60">
        <w:rPr>
          <w:rFonts w:ascii="Times New Roman" w:hAnsi="Times New Roman" w:cs="Times New Roman"/>
          <w:sz w:val="24"/>
          <w:szCs w:val="24"/>
        </w:rPr>
        <w:t xml:space="preserve">ther rare UTI pathogens: </w:t>
      </w:r>
      <w:r w:rsidR="00F30C60" w:rsidRPr="00F30C60">
        <w:rPr>
          <w:rFonts w:ascii="Times New Roman" w:hAnsi="Times New Roman" w:cs="Times New Roman"/>
          <w:i/>
          <w:sz w:val="24"/>
          <w:szCs w:val="24"/>
        </w:rPr>
        <w:t xml:space="preserve">E. </w:t>
      </w:r>
      <w:proofErr w:type="spellStart"/>
      <w:r w:rsidR="00F30C60" w:rsidRPr="00F30C60">
        <w:rPr>
          <w:rFonts w:ascii="Times New Roman" w:hAnsi="Times New Roman" w:cs="Times New Roman"/>
          <w:i/>
          <w:sz w:val="24"/>
          <w:szCs w:val="24"/>
        </w:rPr>
        <w:t>hormaechei</w:t>
      </w:r>
      <w:proofErr w:type="spellEnd"/>
      <w:r w:rsidR="00F30C60" w:rsidRPr="00F30C60">
        <w:rPr>
          <w:rFonts w:ascii="Times New Roman" w:hAnsi="Times New Roman" w:cs="Times New Roman"/>
          <w:i/>
          <w:sz w:val="24"/>
          <w:szCs w:val="24"/>
        </w:rPr>
        <w:t xml:space="preserve">, P. </w:t>
      </w:r>
      <w:proofErr w:type="spellStart"/>
      <w:r w:rsidR="00F30C60" w:rsidRPr="00F30C60">
        <w:rPr>
          <w:rFonts w:ascii="Times New Roman" w:hAnsi="Times New Roman" w:cs="Times New Roman"/>
          <w:i/>
          <w:sz w:val="24"/>
          <w:szCs w:val="24"/>
        </w:rPr>
        <w:t>alcalifaciens</w:t>
      </w:r>
      <w:proofErr w:type="spellEnd"/>
      <w:r w:rsidR="00F30C60" w:rsidRPr="00F30C60">
        <w:rPr>
          <w:rFonts w:ascii="Times New Roman" w:hAnsi="Times New Roman" w:cs="Times New Roman"/>
          <w:i/>
          <w:sz w:val="24"/>
          <w:szCs w:val="24"/>
        </w:rPr>
        <w:t xml:space="preserve"> and K. </w:t>
      </w:r>
      <w:proofErr w:type="spellStart"/>
      <w:r w:rsidR="00F30C60" w:rsidRPr="00F30C60">
        <w:rPr>
          <w:rFonts w:ascii="Times New Roman" w:hAnsi="Times New Roman" w:cs="Times New Roman"/>
          <w:i/>
          <w:sz w:val="24"/>
          <w:szCs w:val="24"/>
        </w:rPr>
        <w:t>quasipneumoniae</w:t>
      </w:r>
      <w:proofErr w:type="spellEnd"/>
      <w:r w:rsidR="00F30C60" w:rsidRPr="00F30C60">
        <w:rPr>
          <w:rFonts w:ascii="Times New Roman" w:hAnsi="Times New Roman" w:cs="Times New Roman"/>
          <w:i/>
          <w:sz w:val="24"/>
          <w:szCs w:val="24"/>
        </w:rPr>
        <w:t>,</w:t>
      </w:r>
      <w:r w:rsidR="00F30C60">
        <w:rPr>
          <w:rFonts w:ascii="Times New Roman" w:hAnsi="Times New Roman" w:cs="Times New Roman"/>
          <w:sz w:val="24"/>
          <w:szCs w:val="24"/>
        </w:rPr>
        <w:t xml:space="preserve"> a relatively new defined species of </w:t>
      </w:r>
      <w:r w:rsidR="00F30C60" w:rsidRPr="00F30C60">
        <w:rPr>
          <w:rFonts w:ascii="Times New Roman" w:hAnsi="Times New Roman" w:cs="Times New Roman"/>
          <w:i/>
          <w:sz w:val="24"/>
          <w:szCs w:val="24"/>
        </w:rPr>
        <w:t>Klebsiella</w:t>
      </w:r>
      <w:r w:rsidR="00F30C60">
        <w:rPr>
          <w:rFonts w:ascii="Times New Roman" w:hAnsi="Times New Roman" w:cs="Times New Roman"/>
          <w:sz w:val="24"/>
          <w:szCs w:val="24"/>
        </w:rPr>
        <w:t xml:space="preserve"> showed MAR indices of 0.42 to 0.58. </w:t>
      </w:r>
      <w:r w:rsidR="00B135B0">
        <w:rPr>
          <w:rFonts w:ascii="Times New Roman" w:hAnsi="Times New Roman" w:cs="Times New Roman"/>
          <w:sz w:val="24"/>
          <w:szCs w:val="24"/>
        </w:rPr>
        <w:t xml:space="preserve">Among the Gram positive bacteria isolated in this study, </w:t>
      </w:r>
      <w:r w:rsidR="00B135B0" w:rsidRPr="00B135B0">
        <w:rPr>
          <w:rFonts w:ascii="Times New Roman" w:hAnsi="Times New Roman" w:cs="Times New Roman"/>
          <w:i/>
          <w:sz w:val="24"/>
          <w:szCs w:val="24"/>
        </w:rPr>
        <w:t>E. faecalis</w:t>
      </w:r>
      <w:r w:rsidR="00B135B0">
        <w:rPr>
          <w:rFonts w:ascii="Times New Roman" w:hAnsi="Times New Roman" w:cs="Times New Roman"/>
          <w:sz w:val="24"/>
          <w:szCs w:val="24"/>
        </w:rPr>
        <w:t xml:space="preserve"> demonstrated MAR index of 1.0 while </w:t>
      </w:r>
      <w:r w:rsidR="00B135B0" w:rsidRPr="00B135B0">
        <w:rPr>
          <w:rFonts w:ascii="Times New Roman" w:hAnsi="Times New Roman" w:cs="Times New Roman"/>
          <w:i/>
          <w:sz w:val="24"/>
          <w:szCs w:val="24"/>
        </w:rPr>
        <w:t xml:space="preserve">S. epidermidis </w:t>
      </w:r>
      <w:proofErr w:type="spellStart"/>
      <w:r w:rsidR="00B135B0" w:rsidRPr="00B135B0">
        <w:rPr>
          <w:rFonts w:ascii="Times New Roman" w:hAnsi="Times New Roman" w:cs="Times New Roman"/>
          <w:i/>
          <w:sz w:val="24"/>
          <w:szCs w:val="24"/>
        </w:rPr>
        <w:t>violagabriellae</w:t>
      </w:r>
      <w:proofErr w:type="spellEnd"/>
      <w:r w:rsidR="00B135B0">
        <w:rPr>
          <w:rFonts w:ascii="Times New Roman" w:hAnsi="Times New Roman" w:cs="Times New Roman"/>
          <w:sz w:val="24"/>
          <w:szCs w:val="24"/>
        </w:rPr>
        <w:t xml:space="preserve">, gave the lowest MAR index of 0.25. </w:t>
      </w:r>
      <w:r w:rsidR="00F904AD">
        <w:rPr>
          <w:rFonts w:ascii="Times New Roman" w:hAnsi="Times New Roman" w:cs="Times New Roman"/>
          <w:sz w:val="24"/>
          <w:szCs w:val="24"/>
        </w:rPr>
        <w:t xml:space="preserve">The result of susceptibility profile as observed in this study implied that each isolate (even those from the same species) from the undergraduates has a unique/ specific antibiogram, and hence conducting antimicrobial susceptibility testing on isolated </w:t>
      </w:r>
      <w:proofErr w:type="spellStart"/>
      <w:r w:rsidR="00F904AD">
        <w:rPr>
          <w:rFonts w:ascii="Times New Roman" w:hAnsi="Times New Roman" w:cs="Times New Roman"/>
          <w:sz w:val="24"/>
          <w:szCs w:val="24"/>
        </w:rPr>
        <w:t>uropathogens</w:t>
      </w:r>
      <w:proofErr w:type="spellEnd"/>
      <w:r w:rsidR="00F904AD">
        <w:rPr>
          <w:rFonts w:ascii="Times New Roman" w:hAnsi="Times New Roman" w:cs="Times New Roman"/>
          <w:sz w:val="24"/>
          <w:szCs w:val="24"/>
        </w:rPr>
        <w:t xml:space="preserve"> is pivotal to treatment of UTI. </w:t>
      </w:r>
      <w:r w:rsidR="00F904AD" w:rsidRPr="00F46F12">
        <w:rPr>
          <w:rFonts w:ascii="Times New Roman" w:hAnsi="Times New Roman" w:cs="Times New Roman"/>
          <w:sz w:val="24"/>
          <w:szCs w:val="24"/>
        </w:rPr>
        <w:t>Hi</w:t>
      </w:r>
      <w:r w:rsidR="00F904AD">
        <w:rPr>
          <w:rFonts w:ascii="Times New Roman" w:hAnsi="Times New Roman" w:cs="Times New Roman"/>
          <w:sz w:val="24"/>
          <w:szCs w:val="24"/>
        </w:rPr>
        <w:t>gh rates of MDR</w:t>
      </w:r>
      <w:r w:rsidR="00F904AD" w:rsidRPr="00F46F12">
        <w:rPr>
          <w:rFonts w:ascii="Times New Roman" w:hAnsi="Times New Roman" w:cs="Times New Roman"/>
          <w:sz w:val="24"/>
          <w:szCs w:val="24"/>
        </w:rPr>
        <w:t xml:space="preserve"> w</w:t>
      </w:r>
      <w:r w:rsidR="00F904AD">
        <w:rPr>
          <w:rFonts w:ascii="Times New Roman" w:hAnsi="Times New Roman" w:cs="Times New Roman"/>
          <w:sz w:val="24"/>
          <w:szCs w:val="24"/>
        </w:rPr>
        <w:t>ere observed among the</w:t>
      </w:r>
      <w:r w:rsidR="00F904AD" w:rsidRPr="00F46F12">
        <w:rPr>
          <w:rFonts w:ascii="Times New Roman" w:hAnsi="Times New Roman" w:cs="Times New Roman"/>
          <w:sz w:val="24"/>
          <w:szCs w:val="24"/>
        </w:rPr>
        <w:t xml:space="preserve"> </w:t>
      </w:r>
      <w:proofErr w:type="spellStart"/>
      <w:r w:rsidR="00F904AD" w:rsidRPr="00F46F12">
        <w:rPr>
          <w:rFonts w:ascii="Times New Roman" w:hAnsi="Times New Roman" w:cs="Times New Roman"/>
          <w:sz w:val="24"/>
          <w:szCs w:val="24"/>
        </w:rPr>
        <w:t>uropathogens</w:t>
      </w:r>
      <w:proofErr w:type="spellEnd"/>
      <w:r w:rsidR="00F904AD">
        <w:rPr>
          <w:rFonts w:ascii="Times New Roman" w:hAnsi="Times New Roman" w:cs="Times New Roman"/>
          <w:sz w:val="24"/>
          <w:szCs w:val="24"/>
        </w:rPr>
        <w:t xml:space="preserve"> and there exist a strong association between MDR and previous exposure to antimicrobial agents, </w:t>
      </w:r>
      <w:commentRangeStart w:id="14"/>
      <w:r w:rsidR="00F904AD">
        <w:rPr>
          <w:rFonts w:ascii="Times New Roman" w:hAnsi="Times New Roman" w:cs="Times New Roman"/>
          <w:sz w:val="24"/>
          <w:szCs w:val="24"/>
        </w:rPr>
        <w:t>that gave rise to MARI of &gt;</w:t>
      </w:r>
      <w:r w:rsidR="007B094B">
        <w:rPr>
          <w:rFonts w:ascii="Times New Roman" w:hAnsi="Times New Roman" w:cs="Times New Roman"/>
          <w:sz w:val="24"/>
          <w:szCs w:val="24"/>
        </w:rPr>
        <w:t>0.</w:t>
      </w:r>
      <w:r w:rsidR="00F904AD">
        <w:rPr>
          <w:rFonts w:ascii="Times New Roman" w:hAnsi="Times New Roman" w:cs="Times New Roman"/>
          <w:sz w:val="24"/>
          <w:szCs w:val="24"/>
        </w:rPr>
        <w:t>2 among the isolates obtained in this study</w:t>
      </w:r>
      <w:r w:rsidR="00F904AD" w:rsidRPr="00F46F12">
        <w:rPr>
          <w:rFonts w:ascii="Times New Roman" w:hAnsi="Times New Roman" w:cs="Times New Roman"/>
          <w:sz w:val="24"/>
          <w:szCs w:val="24"/>
        </w:rPr>
        <w:t xml:space="preserve">. </w:t>
      </w:r>
      <w:proofErr w:type="spellStart"/>
      <w:proofErr w:type="gramStart"/>
      <w:r w:rsidR="00B16ED0">
        <w:rPr>
          <w:rFonts w:ascii="Times New Roman" w:hAnsi="Times New Roman" w:cs="Times New Roman"/>
          <w:sz w:val="24"/>
          <w:szCs w:val="24"/>
        </w:rPr>
        <w:t>v</w:t>
      </w:r>
      <w:r w:rsidR="00046E62">
        <w:rPr>
          <w:rFonts w:ascii="Times New Roman" w:hAnsi="Times New Roman" w:cs="Times New Roman"/>
          <w:sz w:val="24"/>
          <w:szCs w:val="24"/>
        </w:rPr>
        <w:t>The</w:t>
      </w:r>
      <w:proofErr w:type="spellEnd"/>
      <w:proofErr w:type="gramEnd"/>
      <w:r w:rsidR="00046E62">
        <w:rPr>
          <w:rFonts w:ascii="Times New Roman" w:hAnsi="Times New Roman" w:cs="Times New Roman"/>
          <w:sz w:val="24"/>
          <w:szCs w:val="24"/>
        </w:rPr>
        <w:t xml:space="preserve"> </w:t>
      </w:r>
      <w:proofErr w:type="spellStart"/>
      <w:r w:rsidR="00B135B0">
        <w:rPr>
          <w:rFonts w:ascii="Times New Roman" w:hAnsi="Times New Roman" w:cs="Times New Roman"/>
          <w:sz w:val="24"/>
          <w:szCs w:val="24"/>
        </w:rPr>
        <w:t>uropathogen</w:t>
      </w:r>
      <w:r w:rsidR="00046E62">
        <w:rPr>
          <w:rFonts w:ascii="Times New Roman" w:hAnsi="Times New Roman" w:cs="Times New Roman"/>
          <w:sz w:val="24"/>
          <w:szCs w:val="24"/>
        </w:rPr>
        <w:t>s</w:t>
      </w:r>
      <w:proofErr w:type="spellEnd"/>
      <w:r w:rsidR="00046E62">
        <w:rPr>
          <w:rFonts w:ascii="Times New Roman" w:hAnsi="Times New Roman" w:cs="Times New Roman"/>
          <w:sz w:val="24"/>
          <w:szCs w:val="24"/>
        </w:rPr>
        <w:t xml:space="preserve"> showed the highest resistance 90.6% to cefotaxime, a 3</w:t>
      </w:r>
      <w:r w:rsidR="00046E62" w:rsidRPr="00046E62">
        <w:rPr>
          <w:rFonts w:ascii="Times New Roman" w:hAnsi="Times New Roman" w:cs="Times New Roman"/>
          <w:sz w:val="24"/>
          <w:szCs w:val="24"/>
          <w:vertAlign w:val="superscript"/>
        </w:rPr>
        <w:t>rd</w:t>
      </w:r>
      <w:r w:rsidR="00046E62">
        <w:rPr>
          <w:rFonts w:ascii="Times New Roman" w:hAnsi="Times New Roman" w:cs="Times New Roman"/>
          <w:sz w:val="24"/>
          <w:szCs w:val="24"/>
        </w:rPr>
        <w:t xml:space="preserve"> generation cephalosporins and should be discouraged as the drug of c</w:t>
      </w:r>
      <w:r w:rsidR="00B135B0">
        <w:rPr>
          <w:rFonts w:ascii="Times New Roman" w:hAnsi="Times New Roman" w:cs="Times New Roman"/>
          <w:sz w:val="24"/>
          <w:szCs w:val="24"/>
        </w:rPr>
        <w:t>h</w:t>
      </w:r>
      <w:r w:rsidR="00046E62">
        <w:rPr>
          <w:rFonts w:ascii="Times New Roman" w:hAnsi="Times New Roman" w:cs="Times New Roman"/>
          <w:sz w:val="24"/>
          <w:szCs w:val="24"/>
        </w:rPr>
        <w:t xml:space="preserve">oice for empirical treatment of UTI in the study area. </w:t>
      </w:r>
      <w:r w:rsidR="00F904AD">
        <w:rPr>
          <w:rFonts w:ascii="Times New Roman" w:hAnsi="Times New Roman" w:cs="Times New Roman"/>
          <w:sz w:val="24"/>
          <w:szCs w:val="24"/>
        </w:rPr>
        <w:t>Due to sensitivity patterns shown by quinolones, aminoglycosides and nitrofurantoin, these antimicrobials should be the drugs of choice in the treatment of UTI caused by bacteria among the undergraduates in the study area.</w:t>
      </w:r>
      <w:commentRangeEnd w:id="14"/>
      <w:r w:rsidR="009D18B2">
        <w:rPr>
          <w:rStyle w:val="CommentReference"/>
        </w:rPr>
        <w:commentReference w:id="14"/>
      </w:r>
    </w:p>
    <w:p w14:paraId="0B9EEBD9" w14:textId="77777777" w:rsidR="00C2690A" w:rsidRDefault="00046E62" w:rsidP="00F408DA">
      <w:pPr>
        <w:spacing w:before="240" w:after="0" w:line="240" w:lineRule="auto"/>
        <w:jc w:val="both"/>
        <w:rPr>
          <w:rFonts w:ascii="Times New Roman" w:hAnsi="Times New Roman" w:cs="Times New Roman"/>
          <w:b/>
          <w:sz w:val="24"/>
          <w:szCs w:val="24"/>
        </w:rPr>
      </w:pPr>
      <w:commentRangeStart w:id="15"/>
      <w:r w:rsidRPr="00046E62">
        <w:rPr>
          <w:rFonts w:ascii="Times New Roman" w:hAnsi="Times New Roman" w:cs="Times New Roman"/>
          <w:b/>
          <w:sz w:val="24"/>
          <w:szCs w:val="24"/>
        </w:rPr>
        <w:t>REFERENCES</w:t>
      </w:r>
      <w:commentRangeEnd w:id="15"/>
      <w:r w:rsidR="009D18B2">
        <w:rPr>
          <w:rStyle w:val="CommentReference"/>
          <w:rtl/>
        </w:rPr>
        <w:commentReference w:id="15"/>
      </w:r>
    </w:p>
    <w:p w14:paraId="6ACA9BCD" w14:textId="77777777" w:rsidR="00942762" w:rsidRPr="00D02F86" w:rsidRDefault="00942762" w:rsidP="00F408DA">
      <w:pPr>
        <w:spacing w:before="240" w:after="0" w:line="240" w:lineRule="auto"/>
        <w:ind w:left="720" w:hanging="720"/>
        <w:jc w:val="both"/>
        <w:rPr>
          <w:rFonts w:ascii="Times New Roman" w:hAnsi="Times New Roman" w:cs="Times New Roman"/>
          <w:b/>
          <w:sz w:val="24"/>
          <w:szCs w:val="24"/>
        </w:rPr>
      </w:pPr>
      <w:r w:rsidRPr="00D02F86">
        <w:rPr>
          <w:rFonts w:ascii="Times New Roman" w:eastAsia="Times New Roman" w:hAnsi="Times New Roman" w:cs="Times New Roman"/>
          <w:color w:val="000000"/>
          <w:sz w:val="24"/>
          <w:szCs w:val="24"/>
        </w:rPr>
        <w:t xml:space="preserve">Abdul, I.F., and </w:t>
      </w:r>
      <w:proofErr w:type="spellStart"/>
      <w:r w:rsidRPr="00D02F86">
        <w:rPr>
          <w:rFonts w:ascii="Times New Roman" w:eastAsia="Times New Roman" w:hAnsi="Times New Roman" w:cs="Times New Roman"/>
          <w:color w:val="000000"/>
          <w:sz w:val="24"/>
          <w:szCs w:val="24"/>
        </w:rPr>
        <w:t>Onile</w:t>
      </w:r>
      <w:proofErr w:type="spellEnd"/>
      <w:r w:rsidRPr="00D02F86">
        <w:rPr>
          <w:rFonts w:ascii="Times New Roman" w:eastAsia="Times New Roman" w:hAnsi="Times New Roman" w:cs="Times New Roman"/>
          <w:color w:val="000000"/>
          <w:sz w:val="24"/>
          <w:szCs w:val="24"/>
        </w:rPr>
        <w:t>, B.A. (2001).  Bacterial isolates from urine of women in Ilorin and their antibiotic susceptibility patterns. </w:t>
      </w:r>
      <w:r w:rsidRPr="00D02F86">
        <w:rPr>
          <w:rFonts w:ascii="Times New Roman" w:eastAsia="Times New Roman" w:hAnsi="Times New Roman" w:cs="Times New Roman"/>
          <w:i/>
          <w:color w:val="000000"/>
          <w:sz w:val="24"/>
          <w:szCs w:val="24"/>
        </w:rPr>
        <w:t xml:space="preserve">Tropical Journal of Obstetric </w:t>
      </w:r>
      <w:proofErr w:type="spellStart"/>
      <w:r w:rsidRPr="00D02F86">
        <w:rPr>
          <w:rFonts w:ascii="Times New Roman" w:eastAsia="Times New Roman" w:hAnsi="Times New Roman" w:cs="Times New Roman"/>
          <w:i/>
          <w:color w:val="000000"/>
          <w:sz w:val="24"/>
          <w:szCs w:val="24"/>
        </w:rPr>
        <w:t>Gynaecology</w:t>
      </w:r>
      <w:proofErr w:type="spellEnd"/>
      <w:r w:rsidRPr="00D02F86">
        <w:rPr>
          <w:rFonts w:ascii="Times New Roman" w:eastAsia="Times New Roman" w:hAnsi="Times New Roman" w:cs="Times New Roman"/>
          <w:color w:val="000000"/>
          <w:sz w:val="24"/>
          <w:szCs w:val="24"/>
        </w:rPr>
        <w:t xml:space="preserve"> </w:t>
      </w:r>
      <w:r w:rsidRPr="00D02F86">
        <w:rPr>
          <w:rFonts w:ascii="Times New Roman" w:eastAsia="Times New Roman" w:hAnsi="Times New Roman" w:cs="Times New Roman"/>
          <w:b/>
          <w:color w:val="000000"/>
          <w:sz w:val="24"/>
          <w:szCs w:val="24"/>
        </w:rPr>
        <w:t>18;</w:t>
      </w:r>
      <w:r w:rsidRPr="00D02F86">
        <w:rPr>
          <w:rFonts w:ascii="Times New Roman" w:eastAsia="Times New Roman" w:hAnsi="Times New Roman" w:cs="Times New Roman"/>
          <w:color w:val="000000"/>
          <w:sz w:val="24"/>
          <w:szCs w:val="24"/>
        </w:rPr>
        <w:t>(2):61–65.</w:t>
      </w:r>
    </w:p>
    <w:p w14:paraId="79C7FB9C" w14:textId="77777777" w:rsidR="00942762" w:rsidRPr="00D02F86" w:rsidRDefault="00942762" w:rsidP="00F408DA">
      <w:pPr>
        <w:spacing w:after="0" w:line="240" w:lineRule="auto"/>
        <w:ind w:left="720" w:hanging="720"/>
        <w:jc w:val="both"/>
        <w:rPr>
          <w:rFonts w:ascii="Times New Roman" w:eastAsia="Times New Roman" w:hAnsi="Times New Roman" w:cs="Times New Roman"/>
          <w:sz w:val="24"/>
          <w:szCs w:val="24"/>
        </w:rPr>
      </w:pPr>
      <w:r w:rsidRPr="00CB0198">
        <w:rPr>
          <w:rFonts w:ascii="Times New Roman" w:eastAsia="Times New Roman" w:hAnsi="Times New Roman" w:cs="Times New Roman"/>
          <w:sz w:val="24"/>
          <w:szCs w:val="24"/>
        </w:rPr>
        <w:t>Adjei</w:t>
      </w:r>
      <w:r w:rsidRPr="00D02F86">
        <w:rPr>
          <w:rFonts w:ascii="Times New Roman" w:eastAsia="Times New Roman" w:hAnsi="Times New Roman" w:cs="Times New Roman"/>
          <w:sz w:val="24"/>
          <w:szCs w:val="24"/>
        </w:rPr>
        <w:t>,</w:t>
      </w:r>
      <w:r w:rsidRPr="00CB0198">
        <w:rPr>
          <w:rFonts w:ascii="Times New Roman" w:eastAsia="Times New Roman" w:hAnsi="Times New Roman" w:cs="Times New Roman"/>
          <w:sz w:val="24"/>
          <w:szCs w:val="24"/>
        </w:rPr>
        <w:t xml:space="preserve"> S</w:t>
      </w:r>
      <w:r w:rsidRPr="00D02F86">
        <w:rPr>
          <w:rFonts w:ascii="Times New Roman" w:eastAsia="Times New Roman" w:hAnsi="Times New Roman" w:cs="Times New Roman"/>
          <w:sz w:val="24"/>
          <w:szCs w:val="24"/>
        </w:rPr>
        <w:t>.K. and</w:t>
      </w:r>
      <w:r w:rsidRPr="00CB0198">
        <w:rPr>
          <w:rFonts w:ascii="Times New Roman" w:eastAsia="Times New Roman" w:hAnsi="Times New Roman" w:cs="Times New Roman"/>
          <w:sz w:val="24"/>
          <w:szCs w:val="24"/>
        </w:rPr>
        <w:t xml:space="preserve"> Adjei</w:t>
      </w:r>
      <w:r w:rsidRPr="00D02F86">
        <w:rPr>
          <w:rFonts w:ascii="Times New Roman" w:eastAsia="Times New Roman" w:hAnsi="Times New Roman" w:cs="Times New Roman"/>
          <w:sz w:val="24"/>
          <w:szCs w:val="24"/>
        </w:rPr>
        <w:t>,</w:t>
      </w:r>
      <w:r w:rsidRPr="00CB0198">
        <w:rPr>
          <w:rFonts w:ascii="Times New Roman" w:eastAsia="Times New Roman" w:hAnsi="Times New Roman" w:cs="Times New Roman"/>
          <w:sz w:val="24"/>
          <w:szCs w:val="24"/>
        </w:rPr>
        <w:t xml:space="preserve"> P. </w:t>
      </w:r>
      <w:r w:rsidRPr="00D02F86">
        <w:rPr>
          <w:rFonts w:ascii="Times New Roman" w:eastAsia="Times New Roman" w:hAnsi="Times New Roman" w:cs="Times New Roman"/>
          <w:sz w:val="24"/>
          <w:szCs w:val="24"/>
        </w:rPr>
        <w:t xml:space="preserve">(2025). </w:t>
      </w:r>
      <w:r w:rsidRPr="00CB0198">
        <w:rPr>
          <w:rFonts w:ascii="Times New Roman" w:eastAsia="Times New Roman" w:hAnsi="Times New Roman" w:cs="Times New Roman"/>
          <w:sz w:val="24"/>
          <w:szCs w:val="24"/>
        </w:rPr>
        <w:t xml:space="preserve">Antimicrobial Susceptibility Patterns of </w:t>
      </w:r>
      <w:proofErr w:type="spellStart"/>
      <w:r w:rsidRPr="00CB0198">
        <w:rPr>
          <w:rFonts w:ascii="Times New Roman" w:eastAsia="Times New Roman" w:hAnsi="Times New Roman" w:cs="Times New Roman"/>
          <w:sz w:val="24"/>
          <w:szCs w:val="24"/>
        </w:rPr>
        <w:t>Uropathogens</w:t>
      </w:r>
      <w:proofErr w:type="spellEnd"/>
      <w:r w:rsidRPr="00CB0198">
        <w:rPr>
          <w:rFonts w:ascii="Times New Roman" w:eastAsia="Times New Roman" w:hAnsi="Times New Roman" w:cs="Times New Roman"/>
          <w:sz w:val="24"/>
          <w:szCs w:val="24"/>
        </w:rPr>
        <w:t xml:space="preserve">: A Retrospective Study at a Primary Care Hospital in Ghana. </w:t>
      </w:r>
      <w:r w:rsidRPr="00CB0198">
        <w:rPr>
          <w:rFonts w:ascii="Times New Roman" w:eastAsia="Times New Roman" w:hAnsi="Times New Roman" w:cs="Times New Roman"/>
          <w:i/>
          <w:sz w:val="24"/>
          <w:szCs w:val="24"/>
        </w:rPr>
        <w:t>Health Sci</w:t>
      </w:r>
      <w:r w:rsidRPr="00D02F86">
        <w:rPr>
          <w:rFonts w:ascii="Times New Roman" w:eastAsia="Times New Roman" w:hAnsi="Times New Roman" w:cs="Times New Roman"/>
          <w:i/>
          <w:sz w:val="24"/>
          <w:szCs w:val="24"/>
        </w:rPr>
        <w:t>ence</w:t>
      </w:r>
      <w:r w:rsidRPr="00CB0198">
        <w:rPr>
          <w:rFonts w:ascii="Times New Roman" w:eastAsia="Times New Roman" w:hAnsi="Times New Roman" w:cs="Times New Roman"/>
          <w:i/>
          <w:sz w:val="24"/>
          <w:szCs w:val="24"/>
        </w:rPr>
        <w:t xml:space="preserve"> Rep</w:t>
      </w:r>
      <w:r w:rsidRPr="00D02F86">
        <w:rPr>
          <w:rFonts w:ascii="Times New Roman" w:eastAsia="Times New Roman" w:hAnsi="Times New Roman" w:cs="Times New Roman"/>
          <w:i/>
          <w:sz w:val="24"/>
          <w:szCs w:val="24"/>
        </w:rPr>
        <w:t>orts</w:t>
      </w:r>
      <w:r w:rsidRPr="00CB0198">
        <w:rPr>
          <w:rFonts w:ascii="Times New Roman" w:eastAsia="Times New Roman" w:hAnsi="Times New Roman" w:cs="Times New Roman"/>
          <w:sz w:val="24"/>
          <w:szCs w:val="24"/>
        </w:rPr>
        <w:t xml:space="preserve">. </w:t>
      </w:r>
      <w:r w:rsidRPr="00CB0198">
        <w:rPr>
          <w:rFonts w:ascii="Times New Roman" w:eastAsia="Times New Roman" w:hAnsi="Times New Roman" w:cs="Times New Roman"/>
          <w:b/>
          <w:sz w:val="24"/>
          <w:szCs w:val="24"/>
        </w:rPr>
        <w:t>9</w:t>
      </w:r>
      <w:r w:rsidRPr="00D02F86">
        <w:rPr>
          <w:rFonts w:ascii="Times New Roman" w:eastAsia="Times New Roman" w:hAnsi="Times New Roman" w:cs="Times New Roman"/>
          <w:sz w:val="24"/>
          <w:szCs w:val="24"/>
        </w:rPr>
        <w:t>:8(7):e71029. D</w:t>
      </w:r>
      <w:r w:rsidRPr="00CB0198">
        <w:rPr>
          <w:rFonts w:ascii="Times New Roman" w:eastAsia="Times New Roman" w:hAnsi="Times New Roman" w:cs="Times New Roman"/>
          <w:sz w:val="24"/>
          <w:szCs w:val="24"/>
        </w:rPr>
        <w:t xml:space="preserve">oi: 10.1002/hsr2.71029. </w:t>
      </w:r>
    </w:p>
    <w:p w14:paraId="080C7E7F" w14:textId="77777777" w:rsidR="00942762" w:rsidRPr="00D02F86" w:rsidRDefault="00942762" w:rsidP="00F408DA">
      <w:pPr>
        <w:spacing w:before="240" w:after="0" w:line="240" w:lineRule="auto"/>
        <w:ind w:left="720" w:hanging="720"/>
        <w:jc w:val="both"/>
        <w:rPr>
          <w:rFonts w:ascii="Times New Roman" w:eastAsia="Times New Roman" w:hAnsi="Times New Roman" w:cs="Times New Roman"/>
          <w:sz w:val="24"/>
          <w:szCs w:val="24"/>
        </w:rPr>
      </w:pPr>
      <w:proofErr w:type="spellStart"/>
      <w:r w:rsidRPr="00D02F86">
        <w:rPr>
          <w:rFonts w:ascii="Times New Roman" w:eastAsia="Times New Roman" w:hAnsi="Times New Roman" w:cs="Times New Roman"/>
          <w:sz w:val="24"/>
          <w:szCs w:val="24"/>
        </w:rPr>
        <w:t>Akinjogunla</w:t>
      </w:r>
      <w:proofErr w:type="spellEnd"/>
      <w:r w:rsidRPr="00D02F86">
        <w:rPr>
          <w:rFonts w:ascii="Times New Roman" w:eastAsia="Times New Roman" w:hAnsi="Times New Roman" w:cs="Times New Roman"/>
          <w:sz w:val="24"/>
          <w:szCs w:val="24"/>
        </w:rPr>
        <w:t xml:space="preserve">, O.J. and Divine-Anthony, O. (2013). </w:t>
      </w:r>
      <w:proofErr w:type="gramStart"/>
      <w:r w:rsidRPr="00D02F86">
        <w:rPr>
          <w:rFonts w:ascii="Times New Roman" w:eastAsia="Times New Roman" w:hAnsi="Times New Roman" w:cs="Times New Roman"/>
          <w:sz w:val="24"/>
          <w:szCs w:val="24"/>
        </w:rPr>
        <w:t>Asymptomatic  bacteriuria</w:t>
      </w:r>
      <w:proofErr w:type="gramEnd"/>
      <w:r w:rsidRPr="00D02F86">
        <w:rPr>
          <w:rFonts w:ascii="Times New Roman" w:eastAsia="Times New Roman" w:hAnsi="Times New Roman" w:cs="Times New Roman"/>
          <w:sz w:val="24"/>
          <w:szCs w:val="24"/>
        </w:rPr>
        <w:t xml:space="preserve"> among apparently healthy undergraduate students in </w:t>
      </w:r>
      <w:proofErr w:type="spellStart"/>
      <w:r w:rsidRPr="00D02F86">
        <w:rPr>
          <w:rFonts w:ascii="Times New Roman" w:eastAsia="Times New Roman" w:hAnsi="Times New Roman" w:cs="Times New Roman"/>
          <w:sz w:val="24"/>
          <w:szCs w:val="24"/>
        </w:rPr>
        <w:t>Uyo</w:t>
      </w:r>
      <w:proofErr w:type="spellEnd"/>
      <w:r w:rsidRPr="00D02F86">
        <w:rPr>
          <w:rFonts w:ascii="Times New Roman" w:eastAsia="Times New Roman" w:hAnsi="Times New Roman" w:cs="Times New Roman"/>
          <w:sz w:val="24"/>
          <w:szCs w:val="24"/>
        </w:rPr>
        <w:t xml:space="preserve">, South- </w:t>
      </w:r>
      <w:proofErr w:type="spellStart"/>
      <w:r w:rsidRPr="00D02F86">
        <w:rPr>
          <w:rFonts w:ascii="Times New Roman" w:eastAsia="Times New Roman" w:hAnsi="Times New Roman" w:cs="Times New Roman"/>
          <w:sz w:val="24"/>
          <w:szCs w:val="24"/>
        </w:rPr>
        <w:t>South,Nigeria</w:t>
      </w:r>
      <w:proofErr w:type="spellEnd"/>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i/>
          <w:sz w:val="24"/>
          <w:szCs w:val="24"/>
        </w:rPr>
        <w:t>Annual Review and Research in Biology</w:t>
      </w:r>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b/>
          <w:sz w:val="24"/>
          <w:szCs w:val="24"/>
        </w:rPr>
        <w:t>3</w:t>
      </w:r>
      <w:r w:rsidRPr="00D02F86">
        <w:rPr>
          <w:rFonts w:ascii="Times New Roman" w:eastAsia="Times New Roman" w:hAnsi="Times New Roman" w:cs="Times New Roman"/>
          <w:sz w:val="24"/>
          <w:szCs w:val="24"/>
        </w:rPr>
        <w:t xml:space="preserve">(3): 213-225. </w:t>
      </w:r>
    </w:p>
    <w:p w14:paraId="363CCCFD" w14:textId="77777777" w:rsidR="00942762" w:rsidRPr="00D02F86" w:rsidRDefault="00942762" w:rsidP="00F408DA">
      <w:pPr>
        <w:spacing w:before="240" w:after="120" w:line="240" w:lineRule="auto"/>
        <w:ind w:left="720" w:hanging="720"/>
        <w:jc w:val="both"/>
        <w:textAlignment w:val="top"/>
        <w:rPr>
          <w:rFonts w:ascii="Times New Roman" w:hAnsi="Times New Roman" w:cs="Times New Roman"/>
          <w:sz w:val="24"/>
          <w:szCs w:val="24"/>
        </w:rPr>
      </w:pPr>
      <w:proofErr w:type="spellStart"/>
      <w:r w:rsidRPr="00D02F86">
        <w:rPr>
          <w:rFonts w:ascii="Times New Roman" w:eastAsia="SabonLTStd-Roman" w:hAnsi="Times New Roman" w:cs="Times New Roman"/>
          <w:sz w:val="24"/>
          <w:szCs w:val="24"/>
        </w:rPr>
        <w:lastRenderedPageBreak/>
        <w:t>Alabi</w:t>
      </w:r>
      <w:proofErr w:type="spellEnd"/>
      <w:r w:rsidRPr="00D02F86">
        <w:rPr>
          <w:rFonts w:ascii="Times New Roman" w:eastAsia="SabonLTStd-Roman" w:hAnsi="Times New Roman" w:cs="Times New Roman"/>
          <w:sz w:val="24"/>
          <w:szCs w:val="24"/>
        </w:rPr>
        <w:t xml:space="preserve"> O.S., </w:t>
      </w:r>
      <w:proofErr w:type="spellStart"/>
      <w:r w:rsidRPr="00D02F86">
        <w:rPr>
          <w:rFonts w:ascii="Times New Roman" w:eastAsia="SabonLTStd-Roman" w:hAnsi="Times New Roman" w:cs="Times New Roman"/>
          <w:sz w:val="24"/>
          <w:szCs w:val="24"/>
        </w:rPr>
        <w:t>Onyenwe</w:t>
      </w:r>
      <w:proofErr w:type="spellEnd"/>
      <w:r w:rsidRPr="00D02F86">
        <w:rPr>
          <w:rFonts w:ascii="Times New Roman" w:eastAsia="SabonLTStd-Roman" w:hAnsi="Times New Roman" w:cs="Times New Roman"/>
          <w:sz w:val="24"/>
          <w:szCs w:val="24"/>
        </w:rPr>
        <w:t xml:space="preserve">, N.E, </w:t>
      </w:r>
      <w:proofErr w:type="spellStart"/>
      <w:r w:rsidRPr="00D02F86">
        <w:rPr>
          <w:rFonts w:ascii="Times New Roman" w:eastAsia="SabonLTStd-Roman" w:hAnsi="Times New Roman" w:cs="Times New Roman"/>
          <w:sz w:val="24"/>
          <w:szCs w:val="24"/>
        </w:rPr>
        <w:t>Satoye</w:t>
      </w:r>
      <w:proofErr w:type="spellEnd"/>
      <w:r w:rsidRPr="00D02F86">
        <w:rPr>
          <w:rFonts w:ascii="Times New Roman" w:eastAsia="SabonLTStd-Roman" w:hAnsi="Times New Roman" w:cs="Times New Roman"/>
          <w:sz w:val="24"/>
          <w:szCs w:val="24"/>
        </w:rPr>
        <w:t xml:space="preserve">, K.A and </w:t>
      </w:r>
      <w:proofErr w:type="spellStart"/>
      <w:r w:rsidRPr="00D02F86">
        <w:rPr>
          <w:rFonts w:ascii="Times New Roman" w:eastAsia="SabonLTStd-Roman" w:hAnsi="Times New Roman" w:cs="Times New Roman"/>
          <w:sz w:val="24"/>
          <w:szCs w:val="24"/>
        </w:rPr>
        <w:t>Adeleke</w:t>
      </w:r>
      <w:proofErr w:type="spellEnd"/>
      <w:r w:rsidRPr="00D02F86">
        <w:rPr>
          <w:rFonts w:ascii="Times New Roman" w:eastAsia="SabonLTStd-Roman" w:hAnsi="Times New Roman" w:cs="Times New Roman"/>
          <w:sz w:val="24"/>
          <w:szCs w:val="24"/>
        </w:rPr>
        <w:t>, O.J. (2014). Prevalence of extended spectrum</w:t>
      </w:r>
      <w:r w:rsidRPr="00D02F86">
        <w:rPr>
          <w:rFonts w:ascii="Times New Roman" w:hAnsi="Times New Roman" w:cs="Times New Roman"/>
          <w:sz w:val="24"/>
          <w:szCs w:val="24"/>
        </w:rPr>
        <w:t xml:space="preserve"> </w:t>
      </w:r>
      <w:r w:rsidRPr="00D02F86">
        <w:rPr>
          <w:rFonts w:ascii="Times New Roman" w:eastAsia="SabonLTStd-Roman" w:hAnsi="Times New Roman" w:cs="Times New Roman"/>
          <w:sz w:val="24"/>
          <w:szCs w:val="24"/>
        </w:rPr>
        <w:t xml:space="preserve">β-lactamase producing isolates from asymptomatic bacteriuria among students in a tertiary institution in Ibadan. </w:t>
      </w:r>
      <w:r w:rsidRPr="00D02F86">
        <w:rPr>
          <w:rFonts w:ascii="Times New Roman" w:eastAsia="SabonLTStd-Roman" w:hAnsi="Times New Roman" w:cs="Times New Roman"/>
          <w:i/>
          <w:sz w:val="24"/>
          <w:szCs w:val="24"/>
        </w:rPr>
        <w:t>Nigerian Journal of Nature and Science</w:t>
      </w:r>
      <w:proofErr w:type="gramStart"/>
      <w:r w:rsidRPr="00D02F86">
        <w:rPr>
          <w:rFonts w:ascii="Times New Roman" w:eastAsia="SabonLTStd-Roman" w:hAnsi="Times New Roman" w:cs="Times New Roman"/>
          <w:sz w:val="24"/>
          <w:szCs w:val="24"/>
        </w:rPr>
        <w:t>;</w:t>
      </w:r>
      <w:r w:rsidRPr="00D02F86">
        <w:rPr>
          <w:rFonts w:ascii="Times New Roman" w:eastAsia="SabonLTStd-Roman" w:hAnsi="Times New Roman" w:cs="Times New Roman"/>
          <w:b/>
          <w:sz w:val="24"/>
          <w:szCs w:val="24"/>
        </w:rPr>
        <w:t>12</w:t>
      </w:r>
      <w:r w:rsidRPr="00D02F86">
        <w:rPr>
          <w:rFonts w:ascii="Times New Roman" w:eastAsia="SabonLTStd-Roman" w:hAnsi="Times New Roman" w:cs="Times New Roman"/>
          <w:sz w:val="24"/>
          <w:szCs w:val="24"/>
        </w:rPr>
        <w:t>:111</w:t>
      </w:r>
      <w:proofErr w:type="gramEnd"/>
      <w:r w:rsidRPr="00D02F86">
        <w:rPr>
          <w:rFonts w:ascii="Times New Roman" w:eastAsia="SabonLTStd-Roman" w:hAnsi="Times New Roman" w:cs="Times New Roman"/>
          <w:sz w:val="24"/>
          <w:szCs w:val="24"/>
        </w:rPr>
        <w:t xml:space="preserve">–4. </w:t>
      </w:r>
    </w:p>
    <w:p w14:paraId="5590C5D3"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Alao, F. O. and Akintunde, F. A. (2012). Asymptomatic bacteriuria among students of </w:t>
      </w:r>
      <w:proofErr w:type="spellStart"/>
      <w:r w:rsidRPr="00D02F86">
        <w:rPr>
          <w:rFonts w:ascii="Times New Roman" w:hAnsi="Times New Roman" w:cs="Times New Roman"/>
          <w:sz w:val="24"/>
          <w:szCs w:val="24"/>
        </w:rPr>
        <w:t>Bellstech</w:t>
      </w:r>
      <w:proofErr w:type="spellEnd"/>
      <w:r w:rsidRPr="00D02F86">
        <w:rPr>
          <w:rFonts w:ascii="Times New Roman" w:hAnsi="Times New Roman" w:cs="Times New Roman"/>
          <w:sz w:val="24"/>
          <w:szCs w:val="24"/>
        </w:rPr>
        <w:t xml:space="preserve">, Ota, Nigeria. </w:t>
      </w:r>
      <w:r w:rsidRPr="00D02F86">
        <w:rPr>
          <w:rFonts w:ascii="Times New Roman" w:hAnsi="Times New Roman" w:cs="Times New Roman"/>
          <w:i/>
          <w:iCs/>
          <w:sz w:val="24"/>
          <w:szCs w:val="24"/>
        </w:rPr>
        <w:t>The Pacific Journal of Science and Technology</w:t>
      </w:r>
      <w:r w:rsidRPr="00D02F86">
        <w:rPr>
          <w:rFonts w:ascii="Times New Roman" w:hAnsi="Times New Roman" w:cs="Times New Roman"/>
          <w:sz w:val="24"/>
          <w:szCs w:val="24"/>
        </w:rPr>
        <w:t xml:space="preserve">; </w:t>
      </w:r>
      <w:r w:rsidRPr="00D02F86">
        <w:rPr>
          <w:rFonts w:ascii="Times New Roman" w:hAnsi="Times New Roman" w:cs="Times New Roman"/>
          <w:b/>
          <w:i/>
          <w:iCs/>
          <w:sz w:val="24"/>
          <w:szCs w:val="24"/>
        </w:rPr>
        <w:t>13</w:t>
      </w:r>
      <w:r w:rsidRPr="00D02F86">
        <w:rPr>
          <w:rFonts w:ascii="Times New Roman" w:hAnsi="Times New Roman" w:cs="Times New Roman"/>
          <w:sz w:val="24"/>
          <w:szCs w:val="24"/>
        </w:rPr>
        <w:t xml:space="preserve">(2):342-347. </w:t>
      </w:r>
    </w:p>
    <w:p w14:paraId="2E02072C"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Alemu, A., Moges, F., Shiferaw, Y., </w:t>
      </w:r>
      <w:proofErr w:type="spellStart"/>
      <w:r w:rsidRPr="00D02F86">
        <w:rPr>
          <w:rFonts w:ascii="Times New Roman" w:hAnsi="Times New Roman" w:cs="Times New Roman"/>
          <w:sz w:val="24"/>
          <w:szCs w:val="24"/>
        </w:rPr>
        <w:t>Tafess</w:t>
      </w:r>
      <w:proofErr w:type="spellEnd"/>
      <w:r w:rsidRPr="00D02F86">
        <w:rPr>
          <w:rFonts w:ascii="Times New Roman" w:hAnsi="Times New Roman" w:cs="Times New Roman"/>
          <w:sz w:val="24"/>
          <w:szCs w:val="24"/>
        </w:rPr>
        <w:t xml:space="preserve">, k., Kassu, A., </w:t>
      </w:r>
      <w:proofErr w:type="spellStart"/>
      <w:r w:rsidRPr="00D02F86">
        <w:rPr>
          <w:rFonts w:ascii="Times New Roman" w:hAnsi="Times New Roman" w:cs="Times New Roman"/>
          <w:sz w:val="24"/>
          <w:szCs w:val="24"/>
        </w:rPr>
        <w:t>Anagaw</w:t>
      </w:r>
      <w:proofErr w:type="spellEnd"/>
      <w:r w:rsidRPr="00D02F86">
        <w:rPr>
          <w:rFonts w:ascii="Times New Roman" w:hAnsi="Times New Roman" w:cs="Times New Roman"/>
          <w:sz w:val="24"/>
          <w:szCs w:val="24"/>
        </w:rPr>
        <w:t xml:space="preserve">, B. and </w:t>
      </w:r>
      <w:proofErr w:type="spellStart"/>
      <w:r w:rsidRPr="00D02F86">
        <w:rPr>
          <w:rFonts w:ascii="Times New Roman" w:hAnsi="Times New Roman" w:cs="Times New Roman"/>
          <w:sz w:val="24"/>
          <w:szCs w:val="24"/>
        </w:rPr>
        <w:t>Agegn</w:t>
      </w:r>
      <w:proofErr w:type="spellEnd"/>
      <w:r w:rsidRPr="00D02F86">
        <w:rPr>
          <w:rFonts w:ascii="Times New Roman" w:hAnsi="Times New Roman" w:cs="Times New Roman"/>
          <w:sz w:val="24"/>
          <w:szCs w:val="24"/>
        </w:rPr>
        <w:t xml:space="preserve">, A. (2012).  Bacterial Profile and drug Susceptibility pattern of urinary tract infection in pregnant women at university of Gondar Teaching Hospital, Northwest Ethiopia. </w:t>
      </w:r>
      <w:r w:rsidRPr="00D02F86">
        <w:rPr>
          <w:rFonts w:ascii="Times New Roman" w:hAnsi="Times New Roman" w:cs="Times New Roman"/>
          <w:i/>
          <w:sz w:val="24"/>
          <w:szCs w:val="24"/>
        </w:rPr>
        <w:t>Biomed Central Research Notes;</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5</w:t>
      </w:r>
      <w:r w:rsidRPr="00D02F86">
        <w:rPr>
          <w:rFonts w:ascii="Times New Roman" w:hAnsi="Times New Roman" w:cs="Times New Roman"/>
          <w:sz w:val="24"/>
          <w:szCs w:val="24"/>
        </w:rPr>
        <w:t xml:space="preserve">: 197:1-7. </w:t>
      </w:r>
    </w:p>
    <w:p w14:paraId="1ED9DC75"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Alo</w:t>
      </w:r>
      <w:proofErr w:type="spellEnd"/>
      <w:r w:rsidRPr="00D02F86">
        <w:rPr>
          <w:rFonts w:ascii="Times New Roman" w:hAnsi="Times New Roman" w:cs="Times New Roman"/>
          <w:sz w:val="24"/>
          <w:szCs w:val="24"/>
        </w:rPr>
        <w:t xml:space="preserve">, M.N., </w:t>
      </w:r>
      <w:proofErr w:type="spellStart"/>
      <w:r w:rsidRPr="00D02F86">
        <w:rPr>
          <w:rFonts w:ascii="Times New Roman" w:hAnsi="Times New Roman" w:cs="Times New Roman"/>
          <w:sz w:val="24"/>
          <w:szCs w:val="24"/>
        </w:rPr>
        <w:t>Saidu</w:t>
      </w:r>
      <w:proofErr w:type="spellEnd"/>
      <w:r w:rsidRPr="00D02F86">
        <w:rPr>
          <w:rFonts w:ascii="Times New Roman" w:hAnsi="Times New Roman" w:cs="Times New Roman"/>
          <w:sz w:val="24"/>
          <w:szCs w:val="24"/>
        </w:rPr>
        <w:t xml:space="preserve">, A.Y., </w:t>
      </w:r>
      <w:proofErr w:type="spellStart"/>
      <w:r w:rsidRPr="00D02F86">
        <w:rPr>
          <w:rFonts w:ascii="Times New Roman" w:hAnsi="Times New Roman" w:cs="Times New Roman"/>
          <w:sz w:val="24"/>
          <w:szCs w:val="24"/>
        </w:rPr>
        <w:t>Ugah</w:t>
      </w:r>
      <w:proofErr w:type="spellEnd"/>
      <w:r w:rsidRPr="00D02F86">
        <w:rPr>
          <w:rFonts w:ascii="Times New Roman" w:hAnsi="Times New Roman" w:cs="Times New Roman"/>
          <w:sz w:val="24"/>
          <w:szCs w:val="24"/>
        </w:rPr>
        <w:t xml:space="preserve">, U.I. and </w:t>
      </w:r>
      <w:proofErr w:type="spellStart"/>
      <w:r w:rsidRPr="00D02F86">
        <w:rPr>
          <w:rFonts w:ascii="Times New Roman" w:hAnsi="Times New Roman" w:cs="Times New Roman"/>
          <w:sz w:val="24"/>
          <w:szCs w:val="24"/>
        </w:rPr>
        <w:t>Alhassan</w:t>
      </w:r>
      <w:proofErr w:type="spellEnd"/>
      <w:r w:rsidRPr="00D02F86">
        <w:rPr>
          <w:rFonts w:ascii="Times New Roman" w:hAnsi="Times New Roman" w:cs="Times New Roman"/>
          <w:sz w:val="24"/>
          <w:szCs w:val="24"/>
        </w:rPr>
        <w:t xml:space="preserve">, M. (2015). Prevalence and </w:t>
      </w:r>
      <w:proofErr w:type="spellStart"/>
      <w:r w:rsidRPr="00D02F86">
        <w:rPr>
          <w:rFonts w:ascii="Times New Roman" w:hAnsi="Times New Roman" w:cs="Times New Roman"/>
          <w:sz w:val="24"/>
          <w:szCs w:val="24"/>
        </w:rPr>
        <w:t>antbiogram</w:t>
      </w:r>
      <w:proofErr w:type="spellEnd"/>
      <w:r w:rsidRPr="00D02F86">
        <w:rPr>
          <w:rFonts w:ascii="Times New Roman" w:hAnsi="Times New Roman" w:cs="Times New Roman"/>
          <w:sz w:val="24"/>
          <w:szCs w:val="24"/>
        </w:rPr>
        <w:t xml:space="preserve"> of bacterial isolates causing urinary tract infections at Federal Teaching Hospital </w:t>
      </w:r>
      <w:proofErr w:type="spellStart"/>
      <w:r w:rsidRPr="00D02F86">
        <w:rPr>
          <w:rFonts w:ascii="Times New Roman" w:hAnsi="Times New Roman" w:cs="Times New Roman"/>
          <w:sz w:val="24"/>
          <w:szCs w:val="24"/>
        </w:rPr>
        <w:t>Abakaliki</w:t>
      </w:r>
      <w:proofErr w:type="spellEnd"/>
      <w:r w:rsidRPr="00D02F86">
        <w:rPr>
          <w:rFonts w:ascii="Times New Roman" w:hAnsi="Times New Roman" w:cs="Times New Roman"/>
          <w:sz w:val="24"/>
          <w:szCs w:val="24"/>
        </w:rPr>
        <w:t xml:space="preserve"> I (FETHA I). </w:t>
      </w:r>
      <w:r w:rsidRPr="00D02F86">
        <w:rPr>
          <w:rFonts w:ascii="Times New Roman" w:hAnsi="Times New Roman" w:cs="Times New Roman"/>
          <w:i/>
          <w:sz w:val="24"/>
          <w:szCs w:val="24"/>
        </w:rPr>
        <w:t>British Microbiology Research Journal</w:t>
      </w:r>
      <w:r w:rsidRPr="00D02F86">
        <w:rPr>
          <w:rFonts w:ascii="Times New Roman" w:hAnsi="Times New Roman" w:cs="Times New Roman"/>
          <w:sz w:val="24"/>
          <w:szCs w:val="24"/>
        </w:rPr>
        <w:t>;</w:t>
      </w:r>
      <w:r w:rsidRPr="00D02F86">
        <w:rPr>
          <w:rFonts w:ascii="Times New Roman" w:hAnsi="Times New Roman" w:cs="Times New Roman"/>
          <w:i/>
          <w:sz w:val="24"/>
          <w:szCs w:val="24"/>
        </w:rPr>
        <w:t xml:space="preserve"> </w:t>
      </w:r>
      <w:r w:rsidRPr="00D02F86">
        <w:rPr>
          <w:rFonts w:ascii="Times New Roman" w:hAnsi="Times New Roman" w:cs="Times New Roman"/>
          <w:b/>
          <w:sz w:val="24"/>
          <w:szCs w:val="24"/>
        </w:rPr>
        <w:t>8</w:t>
      </w:r>
      <w:r w:rsidRPr="00D02F86">
        <w:rPr>
          <w:rFonts w:ascii="Times New Roman" w:hAnsi="Times New Roman" w:cs="Times New Roman"/>
          <w:sz w:val="24"/>
          <w:szCs w:val="24"/>
        </w:rPr>
        <w:t xml:space="preserve">(2):403-417. Doi:10.9734/BMRJ/2015/16696. </w:t>
      </w:r>
    </w:p>
    <w:p w14:paraId="26EB3432"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eastAsia="TimesNewRomanPSMT" w:hAnsi="Times New Roman" w:cs="Times New Roman"/>
          <w:sz w:val="24"/>
          <w:szCs w:val="24"/>
        </w:rPr>
        <w:t>Anidiobu</w:t>
      </w:r>
      <w:proofErr w:type="spellEnd"/>
      <w:r w:rsidRPr="00D02F86">
        <w:rPr>
          <w:rFonts w:ascii="Times New Roman" w:eastAsia="TimesNewRomanPSMT" w:hAnsi="Times New Roman" w:cs="Times New Roman"/>
          <w:sz w:val="24"/>
          <w:szCs w:val="24"/>
        </w:rPr>
        <w:t xml:space="preserve">, C.O., </w:t>
      </w:r>
      <w:proofErr w:type="spellStart"/>
      <w:r w:rsidRPr="00D02F86">
        <w:rPr>
          <w:rFonts w:ascii="Times New Roman" w:eastAsia="TimesNewRomanPSMT" w:hAnsi="Times New Roman" w:cs="Times New Roman"/>
          <w:sz w:val="24"/>
          <w:szCs w:val="24"/>
        </w:rPr>
        <w:t>Ajayi</w:t>
      </w:r>
      <w:proofErr w:type="spellEnd"/>
      <w:r w:rsidRPr="00D02F86">
        <w:rPr>
          <w:rFonts w:ascii="Times New Roman" w:eastAsia="TimesNewRomanPSMT" w:hAnsi="Times New Roman" w:cs="Times New Roman"/>
          <w:sz w:val="24"/>
          <w:szCs w:val="24"/>
        </w:rPr>
        <w:t xml:space="preserve">, A.O., </w:t>
      </w:r>
      <w:proofErr w:type="spellStart"/>
      <w:r w:rsidRPr="00D02F86">
        <w:rPr>
          <w:rFonts w:ascii="Times New Roman" w:eastAsia="TimesNewRomanPSMT" w:hAnsi="Times New Roman" w:cs="Times New Roman"/>
          <w:sz w:val="24"/>
          <w:szCs w:val="24"/>
        </w:rPr>
        <w:t>Fowora</w:t>
      </w:r>
      <w:proofErr w:type="spellEnd"/>
      <w:r w:rsidRPr="00D02F86">
        <w:rPr>
          <w:rFonts w:ascii="Times New Roman" w:eastAsia="TimesNewRomanPSMT" w:hAnsi="Times New Roman" w:cs="Times New Roman"/>
          <w:sz w:val="24"/>
          <w:szCs w:val="24"/>
        </w:rPr>
        <w:t xml:space="preserve">, M.A. and </w:t>
      </w:r>
      <w:proofErr w:type="spellStart"/>
      <w:r w:rsidRPr="00D02F86">
        <w:rPr>
          <w:rFonts w:ascii="Times New Roman" w:eastAsia="TimesNewRomanPSMT" w:hAnsi="Times New Roman" w:cs="Times New Roman"/>
          <w:sz w:val="24"/>
          <w:szCs w:val="24"/>
        </w:rPr>
        <w:t>Adejoh</w:t>
      </w:r>
      <w:proofErr w:type="spellEnd"/>
      <w:r w:rsidRPr="00D02F86">
        <w:rPr>
          <w:rFonts w:ascii="Times New Roman" w:eastAsia="TimesNewRomanPSMT" w:hAnsi="Times New Roman" w:cs="Times New Roman"/>
          <w:sz w:val="24"/>
          <w:szCs w:val="24"/>
        </w:rPr>
        <w:t>, O.P. (2024).</w:t>
      </w:r>
      <w:r w:rsidRPr="00D02F86">
        <w:rPr>
          <w:rFonts w:ascii="Times New Roman" w:hAnsi="Times New Roman" w:cs="Times New Roman"/>
          <w:bCs/>
          <w:sz w:val="24"/>
          <w:szCs w:val="24"/>
        </w:rPr>
        <w:t xml:space="preserve"> Isolation of Antibiotic Resistant </w:t>
      </w:r>
      <w:r w:rsidRPr="00D02F86">
        <w:rPr>
          <w:rFonts w:ascii="Times New Roman" w:hAnsi="Times New Roman" w:cs="Times New Roman"/>
          <w:bCs/>
          <w:i/>
          <w:iCs/>
          <w:sz w:val="24"/>
          <w:szCs w:val="24"/>
        </w:rPr>
        <w:t xml:space="preserve">Klebsiella pneumoniae </w:t>
      </w:r>
      <w:r w:rsidRPr="00D02F86">
        <w:rPr>
          <w:rFonts w:ascii="Times New Roman" w:hAnsi="Times New Roman" w:cs="Times New Roman"/>
          <w:bCs/>
          <w:sz w:val="24"/>
          <w:szCs w:val="24"/>
        </w:rPr>
        <w:t>from Students with Urinary</w:t>
      </w:r>
      <w:r w:rsidRPr="00D02F86">
        <w:rPr>
          <w:rFonts w:ascii="Times New Roman" w:hAnsi="Times New Roman" w:cs="Times New Roman"/>
          <w:sz w:val="24"/>
          <w:szCs w:val="24"/>
        </w:rPr>
        <w:t xml:space="preserve"> </w:t>
      </w:r>
      <w:r w:rsidRPr="00D02F86">
        <w:rPr>
          <w:rFonts w:ascii="Times New Roman" w:hAnsi="Times New Roman" w:cs="Times New Roman"/>
          <w:bCs/>
          <w:sz w:val="24"/>
          <w:szCs w:val="24"/>
        </w:rPr>
        <w:t>Infections at a Tertiary Institution, Southwest Nigeria</w:t>
      </w:r>
      <w:r w:rsidRPr="00D02F86">
        <w:rPr>
          <w:rFonts w:ascii="Times New Roman" w:hAnsi="Times New Roman" w:cs="Times New Roman"/>
          <w:sz w:val="24"/>
          <w:szCs w:val="24"/>
        </w:rPr>
        <w:t xml:space="preserve">. </w:t>
      </w:r>
      <w:r w:rsidRPr="00D02F86">
        <w:rPr>
          <w:rFonts w:ascii="Times New Roman" w:eastAsia="TimesNewRomanPSMT" w:hAnsi="Times New Roman" w:cs="Times New Roman"/>
          <w:i/>
          <w:sz w:val="24"/>
          <w:szCs w:val="24"/>
        </w:rPr>
        <w:t>Bima Journal of Science and Technology</w:t>
      </w:r>
      <w:r w:rsidRPr="00D02F86">
        <w:rPr>
          <w:rFonts w:ascii="Times New Roman" w:eastAsia="TimesNewRomanPSMT" w:hAnsi="Times New Roman" w:cs="Times New Roman"/>
          <w:sz w:val="24"/>
          <w:szCs w:val="24"/>
        </w:rPr>
        <w:t xml:space="preserve">, </w:t>
      </w:r>
      <w:r w:rsidRPr="00D02F86">
        <w:rPr>
          <w:rFonts w:ascii="Times New Roman" w:eastAsia="TimesNewRomanPSMT" w:hAnsi="Times New Roman" w:cs="Times New Roman"/>
          <w:b/>
          <w:sz w:val="24"/>
          <w:szCs w:val="24"/>
        </w:rPr>
        <w:t>8</w:t>
      </w:r>
      <w:r w:rsidRPr="00D02F86">
        <w:rPr>
          <w:rFonts w:ascii="Times New Roman" w:eastAsia="TimesNewRomanPSMT" w:hAnsi="Times New Roman" w:cs="Times New Roman"/>
          <w:sz w:val="24"/>
          <w:szCs w:val="24"/>
        </w:rPr>
        <w:t>(1A) :107-115</w:t>
      </w:r>
      <w:r w:rsidRPr="00D02F86">
        <w:rPr>
          <w:rFonts w:ascii="Times New Roman" w:hAnsi="Times New Roman" w:cs="Times New Roman"/>
          <w:sz w:val="24"/>
          <w:szCs w:val="24"/>
        </w:rPr>
        <w:t xml:space="preserve">.  </w:t>
      </w:r>
      <w:r w:rsidRPr="00D02F86">
        <w:rPr>
          <w:rFonts w:ascii="Times New Roman" w:eastAsia="TimesNewRomanPSMT" w:hAnsi="Times New Roman" w:cs="Times New Roman"/>
          <w:sz w:val="24"/>
          <w:szCs w:val="24"/>
        </w:rPr>
        <w:t>Doi: 10.56892/bima.v8i1.594</w:t>
      </w:r>
    </w:p>
    <w:p w14:paraId="283E24C7"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eastAsia="Times New Roman" w:hAnsi="Times New Roman" w:cs="Times New Roman"/>
          <w:sz w:val="24"/>
          <w:szCs w:val="24"/>
        </w:rPr>
        <w:t>Arias, F. (2008). Abnormalities of the urinary system during pregnancy. In: Daftary SN, Bhide AG, editors. </w:t>
      </w:r>
      <w:r w:rsidRPr="00D02F86">
        <w:rPr>
          <w:rFonts w:ascii="Times New Roman" w:eastAsia="Times New Roman" w:hAnsi="Times New Roman" w:cs="Times New Roman"/>
          <w:i/>
          <w:sz w:val="24"/>
          <w:szCs w:val="24"/>
        </w:rPr>
        <w:t>Practical Guide to High Risk Pregnancy and Delivery. A South Asian Perspective</w:t>
      </w:r>
      <w:r w:rsidRPr="00D02F86">
        <w:rPr>
          <w:rFonts w:ascii="Times New Roman" w:eastAsia="Times New Roman" w:hAnsi="Times New Roman" w:cs="Times New Roman"/>
          <w:sz w:val="24"/>
          <w:szCs w:val="24"/>
        </w:rPr>
        <w:t>. 3rd ed. New Delhi: Elsevier pp. 489–505.</w:t>
      </w:r>
      <w:r w:rsidRPr="00D02F86">
        <w:rPr>
          <w:rFonts w:ascii="Times New Roman" w:hAnsi="Times New Roman" w:cs="Times New Roman"/>
          <w:sz w:val="24"/>
          <w:szCs w:val="24"/>
        </w:rPr>
        <w:t xml:space="preserve"> </w:t>
      </w:r>
    </w:p>
    <w:p w14:paraId="7315AC20"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Chaudhary, N.K. and Mahadeva, M. (2013). Extended </w:t>
      </w:r>
      <w:proofErr w:type="spellStart"/>
      <w:r w:rsidRPr="00D02F86">
        <w:rPr>
          <w:rFonts w:ascii="Times New Roman" w:hAnsi="Times New Roman" w:cs="Times New Roman"/>
          <w:sz w:val="24"/>
          <w:szCs w:val="24"/>
        </w:rPr>
        <w:t>Expectrum</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Betalactamases</w:t>
      </w:r>
      <w:proofErr w:type="spellEnd"/>
      <w:r w:rsidRPr="00D02F86">
        <w:rPr>
          <w:rFonts w:ascii="Times New Roman" w:hAnsi="Times New Roman" w:cs="Times New Roman"/>
          <w:sz w:val="24"/>
          <w:szCs w:val="24"/>
        </w:rPr>
        <w:t xml:space="preserve"> in </w:t>
      </w:r>
      <w:proofErr w:type="spellStart"/>
      <w:r w:rsidRPr="00D02F86">
        <w:rPr>
          <w:rFonts w:ascii="Times New Roman" w:hAnsi="Times New Roman" w:cs="Times New Roman"/>
          <w:sz w:val="24"/>
          <w:szCs w:val="24"/>
        </w:rPr>
        <w:t>Uropathogen</w:t>
      </w:r>
      <w:proofErr w:type="spellEnd"/>
      <w:r w:rsidRPr="00D02F86">
        <w:rPr>
          <w:rFonts w:ascii="Times New Roman" w:hAnsi="Times New Roman" w:cs="Times New Roman"/>
          <w:i/>
          <w:sz w:val="24"/>
          <w:szCs w:val="24"/>
        </w:rPr>
        <w:t xml:space="preserve">. Asian Journal of Pharmaceutical and Clinical Research; </w:t>
      </w:r>
      <w:r w:rsidRPr="00D02F86">
        <w:rPr>
          <w:rFonts w:ascii="Times New Roman" w:hAnsi="Times New Roman" w:cs="Times New Roman"/>
          <w:b/>
          <w:sz w:val="24"/>
          <w:szCs w:val="24"/>
        </w:rPr>
        <w:t>6</w:t>
      </w:r>
      <w:r w:rsidRPr="00D02F86">
        <w:rPr>
          <w:rFonts w:ascii="Times New Roman" w:hAnsi="Times New Roman" w:cs="Times New Roman"/>
          <w:sz w:val="24"/>
          <w:szCs w:val="24"/>
        </w:rPr>
        <w:t xml:space="preserve">(9): 207- 210. </w:t>
      </w:r>
    </w:p>
    <w:p w14:paraId="21792C8E"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Cheesbrough, M. (2006). District Laboratory Practice in Tropical Countries Part 2.Cambridge </w:t>
      </w:r>
      <w:proofErr w:type="spellStart"/>
      <w:r w:rsidRPr="00D02F86">
        <w:rPr>
          <w:rFonts w:ascii="Times New Roman" w:hAnsi="Times New Roman" w:cs="Times New Roman"/>
          <w:sz w:val="24"/>
          <w:szCs w:val="24"/>
        </w:rPr>
        <w:t>Univesity</w:t>
      </w:r>
      <w:proofErr w:type="spellEnd"/>
      <w:r w:rsidRPr="00D02F86">
        <w:rPr>
          <w:rFonts w:ascii="Times New Roman" w:hAnsi="Times New Roman" w:cs="Times New Roman"/>
          <w:sz w:val="24"/>
          <w:szCs w:val="24"/>
        </w:rPr>
        <w:t xml:space="preserve"> Press; London. 1-266, 382-407. </w:t>
      </w:r>
    </w:p>
    <w:p w14:paraId="4793108C" w14:textId="77777777" w:rsidR="00F6490D" w:rsidRDefault="00F6490D" w:rsidP="00F408DA">
      <w:pPr>
        <w:autoSpaceDE w:val="0"/>
        <w:autoSpaceDN w:val="0"/>
        <w:adjustRightInd w:val="0"/>
        <w:spacing w:after="0" w:line="240" w:lineRule="auto"/>
        <w:ind w:left="720" w:hanging="720"/>
        <w:rPr>
          <w:rFonts w:ascii="Times New Roman" w:hAnsi="Times New Roman" w:cs="Times New Roman"/>
          <w:sz w:val="24"/>
          <w:szCs w:val="24"/>
        </w:rPr>
      </w:pPr>
    </w:p>
    <w:p w14:paraId="6D23BCBD" w14:textId="43DFBE0D" w:rsidR="00156931" w:rsidRDefault="00156931" w:rsidP="00F408DA">
      <w:pPr>
        <w:autoSpaceDE w:val="0"/>
        <w:autoSpaceDN w:val="0"/>
        <w:adjustRightInd w:val="0"/>
        <w:spacing w:after="0" w:line="240" w:lineRule="auto"/>
        <w:ind w:left="720" w:hanging="720"/>
        <w:rPr>
          <w:rFonts w:ascii="Times New Roman" w:hAnsi="Times New Roman" w:cs="Times New Roman"/>
          <w:sz w:val="24"/>
          <w:szCs w:val="24"/>
        </w:rPr>
      </w:pPr>
      <w:r w:rsidRPr="00156931">
        <w:rPr>
          <w:rFonts w:ascii="Times New Roman" w:hAnsi="Times New Roman" w:cs="Times New Roman"/>
          <w:sz w:val="24"/>
          <w:szCs w:val="24"/>
        </w:rPr>
        <w:t>Chukwu</w:t>
      </w:r>
      <w:r>
        <w:rPr>
          <w:rFonts w:ascii="Times New Roman" w:hAnsi="Times New Roman" w:cs="Times New Roman"/>
          <w:sz w:val="24"/>
          <w:szCs w:val="24"/>
        </w:rPr>
        <w:t>,</w:t>
      </w:r>
      <w:r w:rsidRPr="00156931">
        <w:rPr>
          <w:rFonts w:ascii="Times New Roman" w:hAnsi="Times New Roman" w:cs="Times New Roman"/>
          <w:sz w:val="24"/>
          <w:szCs w:val="24"/>
        </w:rPr>
        <w:t xml:space="preserve"> E</w:t>
      </w:r>
      <w:r>
        <w:rPr>
          <w:rFonts w:ascii="Times New Roman" w:hAnsi="Times New Roman" w:cs="Times New Roman"/>
          <w:sz w:val="24"/>
          <w:szCs w:val="24"/>
        </w:rPr>
        <w:t>.</w:t>
      </w:r>
      <w:r w:rsidRPr="00156931">
        <w:rPr>
          <w:rFonts w:ascii="Times New Roman" w:hAnsi="Times New Roman" w:cs="Times New Roman"/>
          <w:sz w:val="24"/>
          <w:szCs w:val="24"/>
        </w:rPr>
        <w:t>E</w:t>
      </w:r>
      <w:r>
        <w:rPr>
          <w:rFonts w:ascii="Times New Roman" w:hAnsi="Times New Roman" w:cs="Times New Roman"/>
          <w:sz w:val="24"/>
          <w:szCs w:val="24"/>
        </w:rPr>
        <w:t>.</w:t>
      </w:r>
      <w:r w:rsidRPr="00156931">
        <w:rPr>
          <w:rFonts w:ascii="Times New Roman" w:hAnsi="Times New Roman" w:cs="Times New Roman"/>
          <w:sz w:val="24"/>
          <w:szCs w:val="24"/>
        </w:rPr>
        <w:t>, Abuh</w:t>
      </w:r>
      <w:r>
        <w:rPr>
          <w:rFonts w:ascii="Times New Roman" w:hAnsi="Times New Roman" w:cs="Times New Roman"/>
          <w:sz w:val="24"/>
          <w:szCs w:val="24"/>
        </w:rPr>
        <w:t>,</w:t>
      </w:r>
      <w:r w:rsidRPr="00156931">
        <w:rPr>
          <w:rFonts w:ascii="Times New Roman" w:hAnsi="Times New Roman" w:cs="Times New Roman"/>
          <w:sz w:val="24"/>
          <w:szCs w:val="24"/>
        </w:rPr>
        <w:t xml:space="preserve"> D</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Idigbe</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I</w:t>
      </w:r>
      <w:r>
        <w:rPr>
          <w:rFonts w:ascii="Times New Roman" w:hAnsi="Times New Roman" w:cs="Times New Roman"/>
          <w:sz w:val="24"/>
          <w:szCs w:val="24"/>
        </w:rPr>
        <w:t>.</w:t>
      </w:r>
      <w:r w:rsidRPr="00156931">
        <w:rPr>
          <w:rFonts w:ascii="Times New Roman" w:hAnsi="Times New Roman" w:cs="Times New Roman"/>
          <w:sz w:val="24"/>
          <w:szCs w:val="24"/>
        </w:rPr>
        <w:t xml:space="preserve">E, </w:t>
      </w:r>
      <w:proofErr w:type="spellStart"/>
      <w:r w:rsidRPr="00156931">
        <w:rPr>
          <w:rFonts w:ascii="Times New Roman" w:hAnsi="Times New Roman" w:cs="Times New Roman"/>
          <w:sz w:val="24"/>
          <w:szCs w:val="24"/>
        </w:rPr>
        <w:t>Osuolale</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K</w:t>
      </w:r>
      <w:r>
        <w:rPr>
          <w:rFonts w:ascii="Times New Roman" w:hAnsi="Times New Roman" w:cs="Times New Roman"/>
          <w:sz w:val="24"/>
          <w:szCs w:val="24"/>
        </w:rPr>
        <w:t>.</w:t>
      </w:r>
      <w:r w:rsidRPr="00156931">
        <w:rPr>
          <w:rFonts w:ascii="Times New Roman" w:hAnsi="Times New Roman" w:cs="Times New Roman"/>
          <w:sz w:val="24"/>
          <w:szCs w:val="24"/>
        </w:rPr>
        <w:t>A</w:t>
      </w:r>
      <w:r>
        <w:rPr>
          <w:rFonts w:ascii="Times New Roman" w:hAnsi="Times New Roman" w:cs="Times New Roman"/>
          <w:sz w:val="24"/>
          <w:szCs w:val="24"/>
        </w:rPr>
        <w:t>.</w:t>
      </w:r>
      <w:r w:rsidRPr="00156931">
        <w:rPr>
          <w:rFonts w:ascii="Times New Roman" w:hAnsi="Times New Roman" w:cs="Times New Roman"/>
          <w:sz w:val="24"/>
          <w:szCs w:val="24"/>
        </w:rPr>
        <w:t>, Chuka-Ebene</w:t>
      </w:r>
      <w:r>
        <w:rPr>
          <w:rFonts w:ascii="Times New Roman" w:hAnsi="Times New Roman" w:cs="Times New Roman"/>
          <w:sz w:val="24"/>
          <w:szCs w:val="24"/>
        </w:rPr>
        <w:t>,</w:t>
      </w:r>
      <w:r w:rsidRPr="00156931">
        <w:rPr>
          <w:rFonts w:ascii="Times New Roman" w:hAnsi="Times New Roman" w:cs="Times New Roman"/>
          <w:sz w:val="24"/>
          <w:szCs w:val="24"/>
        </w:rPr>
        <w:t xml:space="preserve"> V</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Awoderu</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O</w:t>
      </w:r>
      <w:r>
        <w:rPr>
          <w:rFonts w:ascii="Times New Roman" w:hAnsi="Times New Roman" w:cs="Times New Roman"/>
          <w:sz w:val="24"/>
          <w:szCs w:val="24"/>
        </w:rPr>
        <w:t>.</w:t>
      </w:r>
      <w:r w:rsidRPr="00156931">
        <w:rPr>
          <w:rFonts w:ascii="Times New Roman" w:hAnsi="Times New Roman" w:cs="Times New Roman"/>
          <w:sz w:val="24"/>
          <w:szCs w:val="24"/>
        </w:rPr>
        <w:t>,</w:t>
      </w:r>
      <w:r w:rsidRPr="00F6490D">
        <w:rPr>
          <w:rFonts w:ascii="Times New Roman" w:hAnsi="Times New Roman" w:cs="Times New Roman"/>
          <w:sz w:val="24"/>
          <w:szCs w:val="24"/>
        </w:rPr>
        <w:t xml:space="preserve"> </w:t>
      </w:r>
      <w:r w:rsidR="00F6490D" w:rsidRPr="00F6490D">
        <w:rPr>
          <w:rFonts w:ascii="Times New Roman" w:hAnsi="Times New Roman" w:cs="Times New Roman"/>
          <w:sz w:val="24"/>
          <w:szCs w:val="24"/>
        </w:rPr>
        <w:t>Audu</w:t>
      </w:r>
      <w:r w:rsidR="00F6490D">
        <w:rPr>
          <w:rFonts w:ascii="Times New Roman" w:hAnsi="Times New Roman" w:cs="Times New Roman"/>
          <w:sz w:val="24"/>
          <w:szCs w:val="24"/>
        </w:rPr>
        <w:t>,</w:t>
      </w:r>
      <w:r w:rsidR="00F6490D" w:rsidRPr="00F6490D">
        <w:rPr>
          <w:rFonts w:ascii="Times New Roman" w:hAnsi="Times New Roman" w:cs="Times New Roman"/>
          <w:sz w:val="24"/>
          <w:szCs w:val="24"/>
        </w:rPr>
        <w:t xml:space="preserve"> R</w:t>
      </w:r>
      <w:r w:rsidR="00F6490D">
        <w:rPr>
          <w:rFonts w:ascii="Times New Roman" w:hAnsi="Times New Roman" w:cs="Times New Roman"/>
          <w:sz w:val="24"/>
          <w:szCs w:val="24"/>
        </w:rPr>
        <w:t>.</w:t>
      </w:r>
      <w:r w:rsidR="00F6490D" w:rsidRPr="00F6490D">
        <w:rPr>
          <w:rFonts w:ascii="Times New Roman" w:hAnsi="Times New Roman" w:cs="Times New Roman"/>
          <w:sz w:val="24"/>
          <w:szCs w:val="24"/>
        </w:rPr>
        <w:t>A</w:t>
      </w:r>
      <w:r w:rsidR="00F6490D">
        <w:rPr>
          <w:rFonts w:ascii="Times New Roman" w:hAnsi="Times New Roman" w:cs="Times New Roman"/>
          <w:sz w:val="24"/>
          <w:szCs w:val="24"/>
        </w:rPr>
        <w:t>. and</w:t>
      </w:r>
      <w:r w:rsidR="00F6490D" w:rsidRPr="00F6490D">
        <w:rPr>
          <w:rFonts w:ascii="Times New Roman" w:hAnsi="Times New Roman" w:cs="Times New Roman"/>
          <w:sz w:val="24"/>
          <w:szCs w:val="24"/>
        </w:rPr>
        <w:t xml:space="preserve"> Ogunsola</w:t>
      </w:r>
      <w:r w:rsidR="00F6490D">
        <w:rPr>
          <w:rFonts w:ascii="Times New Roman" w:hAnsi="Times New Roman" w:cs="Times New Roman"/>
          <w:sz w:val="24"/>
          <w:szCs w:val="24"/>
        </w:rPr>
        <w:t>,</w:t>
      </w:r>
      <w:r w:rsidR="00F6490D" w:rsidRPr="00F6490D">
        <w:rPr>
          <w:rFonts w:ascii="Times New Roman" w:hAnsi="Times New Roman" w:cs="Times New Roman"/>
          <w:sz w:val="24"/>
          <w:szCs w:val="24"/>
        </w:rPr>
        <w:t xml:space="preserve"> F</w:t>
      </w:r>
      <w:r w:rsidR="00F6490D">
        <w:rPr>
          <w:rFonts w:ascii="Times New Roman" w:hAnsi="Times New Roman" w:cs="Times New Roman"/>
          <w:sz w:val="24"/>
          <w:szCs w:val="24"/>
        </w:rPr>
        <w:t>.</w:t>
      </w:r>
      <w:r w:rsidR="00F6490D" w:rsidRPr="00F6490D">
        <w:rPr>
          <w:rFonts w:ascii="Times New Roman" w:hAnsi="Times New Roman" w:cs="Times New Roman"/>
          <w:sz w:val="24"/>
          <w:szCs w:val="24"/>
        </w:rPr>
        <w:t>T</w:t>
      </w:r>
      <w:r w:rsidRPr="00F6490D">
        <w:rPr>
          <w:rFonts w:ascii="Times New Roman" w:hAnsi="Times New Roman" w:cs="Times New Roman"/>
          <w:sz w:val="24"/>
          <w:szCs w:val="24"/>
        </w:rPr>
        <w:t>.</w:t>
      </w:r>
      <w:r w:rsidRPr="00156931">
        <w:rPr>
          <w:rFonts w:ascii="Times New Roman" w:hAnsi="Times New Roman" w:cs="Times New Roman"/>
          <w:sz w:val="24"/>
          <w:szCs w:val="24"/>
        </w:rPr>
        <w:t xml:space="preserve"> </w:t>
      </w:r>
      <w:r>
        <w:rPr>
          <w:rFonts w:ascii="Times New Roman" w:hAnsi="Times New Roman" w:cs="Times New Roman"/>
          <w:sz w:val="24"/>
          <w:szCs w:val="24"/>
        </w:rPr>
        <w:t>(2024</w:t>
      </w:r>
      <w:r w:rsidRPr="00D02F86">
        <w:rPr>
          <w:rFonts w:ascii="Times New Roman" w:hAnsi="Times New Roman" w:cs="Times New Roman"/>
          <w:sz w:val="24"/>
          <w:szCs w:val="24"/>
        </w:rPr>
        <w:t>).</w:t>
      </w:r>
      <w:r w:rsidRPr="00156931">
        <w:rPr>
          <w:rFonts w:ascii="Times New Roman" w:hAnsi="Times New Roman" w:cs="Times New Roman"/>
          <w:sz w:val="24"/>
          <w:szCs w:val="24"/>
        </w:rPr>
        <w:t xml:space="preserve">Implementation of antimicrobial stewardship </w:t>
      </w:r>
      <w:proofErr w:type="spellStart"/>
      <w:r w:rsidRPr="00156931">
        <w:rPr>
          <w:rFonts w:ascii="Times New Roman" w:hAnsi="Times New Roman" w:cs="Times New Roman"/>
          <w:sz w:val="24"/>
          <w:szCs w:val="24"/>
        </w:rPr>
        <w:t>programme</w:t>
      </w:r>
      <w:proofErr w:type="spellEnd"/>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Astudy</w:t>
      </w:r>
      <w:proofErr w:type="spellEnd"/>
      <w:r w:rsidRPr="00156931">
        <w:rPr>
          <w:rFonts w:ascii="Times New Roman" w:hAnsi="Times New Roman" w:cs="Times New Roman"/>
          <w:sz w:val="24"/>
          <w:szCs w:val="24"/>
        </w:rPr>
        <w:t xml:space="preserve"> of prescriber perspective of f</w:t>
      </w:r>
      <w:r>
        <w:rPr>
          <w:rFonts w:ascii="Times New Roman" w:hAnsi="Times New Roman" w:cs="Times New Roman"/>
          <w:sz w:val="24"/>
          <w:szCs w:val="24"/>
        </w:rPr>
        <w:t>acilitators and barriers. PLOS ONE</w:t>
      </w:r>
      <w:r w:rsidRPr="00156931">
        <w:rPr>
          <w:rFonts w:ascii="Times New Roman" w:hAnsi="Times New Roman" w:cs="Times New Roman"/>
          <w:sz w:val="24"/>
          <w:szCs w:val="24"/>
        </w:rPr>
        <w:t xml:space="preserve">; </w:t>
      </w:r>
      <w:r w:rsidRPr="00156931">
        <w:rPr>
          <w:rFonts w:ascii="Times New Roman" w:hAnsi="Times New Roman" w:cs="Times New Roman"/>
          <w:b/>
          <w:sz w:val="24"/>
          <w:szCs w:val="24"/>
        </w:rPr>
        <w:t>19</w:t>
      </w:r>
      <w:r>
        <w:rPr>
          <w:rFonts w:ascii="Times New Roman" w:hAnsi="Times New Roman" w:cs="Times New Roman"/>
          <w:sz w:val="24"/>
          <w:szCs w:val="24"/>
        </w:rPr>
        <w:t xml:space="preserve">;1. </w:t>
      </w:r>
      <w:r w:rsidRPr="00156931">
        <w:rPr>
          <w:rFonts w:ascii="Times New Roman" w:hAnsi="Times New Roman" w:cs="Times New Roman"/>
          <w:sz w:val="24"/>
          <w:szCs w:val="24"/>
        </w:rPr>
        <w:t>Doi:10.1371/journal.pone.0297472.</w:t>
      </w:r>
    </w:p>
    <w:p w14:paraId="40AF10D6"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Clinical Laboratory Standard 1nstitute (CLSI). (2021). Performance Standards for Antimicrobial Susceptibility Testing; 31</w:t>
      </w:r>
      <w:r w:rsidRPr="00D02F86">
        <w:rPr>
          <w:rFonts w:ascii="Times New Roman" w:hAnsi="Times New Roman" w:cs="Times New Roman"/>
          <w:sz w:val="24"/>
          <w:szCs w:val="24"/>
          <w:vertAlign w:val="superscript"/>
        </w:rPr>
        <w:t>st</w:t>
      </w:r>
      <w:r w:rsidRPr="00D02F86">
        <w:rPr>
          <w:rFonts w:ascii="Times New Roman" w:hAnsi="Times New Roman" w:cs="Times New Roman"/>
          <w:sz w:val="24"/>
          <w:szCs w:val="24"/>
        </w:rPr>
        <w:t xml:space="preserve"> ed. CLSI Supplement. M100. Vol. 41 No. 3. 950 West Valley Road, Suite 2500 Wayne, PA 19087 USA.  </w:t>
      </w:r>
    </w:p>
    <w:p w14:paraId="1725C600" w14:textId="77777777" w:rsidR="00942762" w:rsidRPr="00D02F86" w:rsidRDefault="00942762" w:rsidP="00F408DA">
      <w:pPr>
        <w:autoSpaceDE w:val="0"/>
        <w:autoSpaceDN w:val="0"/>
        <w:adjustRightInd w:val="0"/>
        <w:spacing w:before="240" w:after="0" w:line="240" w:lineRule="auto"/>
        <w:ind w:left="720" w:hanging="720"/>
        <w:jc w:val="both"/>
        <w:rPr>
          <w:rStyle w:val="Hyperlink"/>
          <w:rFonts w:ascii="Times New Roman" w:hAnsi="Times New Roman" w:cs="Times New Roman"/>
          <w:color w:val="auto"/>
          <w:sz w:val="24"/>
          <w:szCs w:val="24"/>
          <w:u w:val="none"/>
        </w:rPr>
      </w:pPr>
      <w:proofErr w:type="spellStart"/>
      <w:r w:rsidRPr="00D02F86">
        <w:rPr>
          <w:rFonts w:ascii="Times New Roman" w:hAnsi="Times New Roman" w:cs="Times New Roman"/>
          <w:sz w:val="24"/>
          <w:szCs w:val="24"/>
        </w:rPr>
        <w:t>Dehbanipour</w:t>
      </w:r>
      <w:proofErr w:type="spellEnd"/>
      <w:r w:rsidRPr="00D02F86">
        <w:rPr>
          <w:rFonts w:ascii="Times New Roman" w:hAnsi="Times New Roman" w:cs="Times New Roman"/>
          <w:sz w:val="24"/>
          <w:szCs w:val="24"/>
        </w:rPr>
        <w:t xml:space="preserve">, R., </w:t>
      </w:r>
      <w:proofErr w:type="spellStart"/>
      <w:r w:rsidRPr="00D02F86">
        <w:rPr>
          <w:rFonts w:ascii="Times New Roman" w:hAnsi="Times New Roman" w:cs="Times New Roman"/>
          <w:sz w:val="24"/>
          <w:szCs w:val="24"/>
        </w:rPr>
        <w:t>Rastaghi</w:t>
      </w:r>
      <w:proofErr w:type="spellEnd"/>
      <w:r w:rsidRPr="00D02F86">
        <w:rPr>
          <w:rFonts w:ascii="Times New Roman" w:hAnsi="Times New Roman" w:cs="Times New Roman"/>
          <w:sz w:val="24"/>
          <w:szCs w:val="24"/>
        </w:rPr>
        <w:t xml:space="preserve">, S., Sedighi, M., Maleki, N., </w:t>
      </w:r>
      <w:proofErr w:type="spellStart"/>
      <w:r w:rsidRPr="00D02F86">
        <w:rPr>
          <w:rFonts w:ascii="Times New Roman" w:hAnsi="Times New Roman" w:cs="Times New Roman"/>
          <w:sz w:val="24"/>
          <w:szCs w:val="24"/>
        </w:rPr>
        <w:t>Faghri</w:t>
      </w:r>
      <w:proofErr w:type="spellEnd"/>
      <w:r w:rsidRPr="00D02F86">
        <w:rPr>
          <w:rFonts w:ascii="Times New Roman" w:hAnsi="Times New Roman" w:cs="Times New Roman"/>
          <w:sz w:val="24"/>
          <w:szCs w:val="24"/>
        </w:rPr>
        <w:t xml:space="preserve">, J. (2016). High prevalence of multidrug-resistance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Escherichia coli</w:t>
      </w:r>
      <w:r w:rsidRPr="00D02F86">
        <w:rPr>
          <w:rFonts w:ascii="Times New Roman" w:hAnsi="Times New Roman" w:cs="Times New Roman"/>
          <w:sz w:val="24"/>
          <w:szCs w:val="24"/>
        </w:rPr>
        <w:t xml:space="preserve"> strains. Isfahan, Iran. </w:t>
      </w:r>
      <w:r w:rsidRPr="00D02F86">
        <w:rPr>
          <w:rFonts w:ascii="Times New Roman" w:hAnsi="Times New Roman" w:cs="Times New Roman"/>
          <w:i/>
          <w:sz w:val="24"/>
          <w:szCs w:val="24"/>
        </w:rPr>
        <w:t xml:space="preserve">Journal of Natural Science and Biological </w:t>
      </w:r>
      <w:proofErr w:type="spellStart"/>
      <w:r w:rsidRPr="00D02F86">
        <w:rPr>
          <w:rFonts w:ascii="Times New Roman" w:hAnsi="Times New Roman" w:cs="Times New Roman"/>
          <w:i/>
          <w:sz w:val="24"/>
          <w:szCs w:val="24"/>
        </w:rPr>
        <w:t>Medcine</w:t>
      </w:r>
      <w:proofErr w:type="spellEnd"/>
      <w:r w:rsidRPr="00D02F86">
        <w:rPr>
          <w:rFonts w:ascii="Times New Roman" w:hAnsi="Times New Roman" w:cs="Times New Roman"/>
          <w:sz w:val="24"/>
          <w:szCs w:val="24"/>
        </w:rPr>
        <w:t xml:space="preserve">. 7(1), 22-26. </w:t>
      </w:r>
      <w:r w:rsidRPr="00D02F86">
        <w:rPr>
          <w:rStyle w:val="doi"/>
          <w:rFonts w:ascii="Times New Roman" w:hAnsi="Times New Roman" w:cs="Times New Roman"/>
          <w:sz w:val="24"/>
          <w:szCs w:val="24"/>
        </w:rPr>
        <w:t>Doi:</w:t>
      </w:r>
      <w:hyperlink r:id="rId26" w:tgtFrame="_blank" w:history="1">
        <w:r w:rsidRPr="00D02F86">
          <w:rPr>
            <w:rStyle w:val="Hyperlink"/>
            <w:rFonts w:ascii="Times New Roman" w:hAnsi="Times New Roman" w:cs="Times New Roman"/>
            <w:color w:val="auto"/>
            <w:sz w:val="24"/>
            <w:szCs w:val="24"/>
            <w:u w:val="none"/>
          </w:rPr>
          <w:t>10.4103/09769668.175020</w:t>
        </w:r>
      </w:hyperlink>
      <w:r w:rsidRPr="00D02F86">
        <w:rPr>
          <w:rStyle w:val="Hyperlink"/>
          <w:rFonts w:ascii="Times New Roman" w:hAnsi="Times New Roman" w:cs="Times New Roman"/>
          <w:color w:val="auto"/>
          <w:sz w:val="24"/>
          <w:szCs w:val="24"/>
          <w:u w:val="none"/>
        </w:rPr>
        <w:t>.</w:t>
      </w:r>
    </w:p>
    <w:p w14:paraId="1F29A2D4" w14:textId="77777777" w:rsidR="00942762" w:rsidRPr="00D02F86" w:rsidRDefault="00942762" w:rsidP="00F408DA">
      <w:pPr>
        <w:tabs>
          <w:tab w:val="left" w:pos="720"/>
        </w:tabs>
        <w:autoSpaceDE w:val="0"/>
        <w:autoSpaceDN w:val="0"/>
        <w:adjustRightInd w:val="0"/>
        <w:spacing w:before="240" w:after="0" w:line="240" w:lineRule="auto"/>
        <w:ind w:left="720" w:hanging="720"/>
        <w:jc w:val="both"/>
        <w:rPr>
          <w:rStyle w:val="Hyperlink"/>
          <w:rFonts w:ascii="Times New Roman" w:hAnsi="Times New Roman" w:cs="Times New Roman"/>
          <w:color w:val="auto"/>
          <w:sz w:val="24"/>
          <w:szCs w:val="24"/>
          <w:u w:val="none"/>
        </w:rPr>
      </w:pPr>
      <w:r w:rsidRPr="00D02F86">
        <w:rPr>
          <w:rFonts w:ascii="Times New Roman" w:hAnsi="Times New Roman" w:cs="Times New Roman"/>
          <w:sz w:val="24"/>
          <w:szCs w:val="24"/>
        </w:rPr>
        <w:t xml:space="preserve">Donkor, E. S., </w:t>
      </w:r>
      <w:proofErr w:type="spellStart"/>
      <w:r w:rsidRPr="00D02F86">
        <w:rPr>
          <w:rFonts w:ascii="Times New Roman" w:hAnsi="Times New Roman" w:cs="Times New Roman"/>
          <w:sz w:val="24"/>
          <w:szCs w:val="24"/>
        </w:rPr>
        <w:t>Horlortu</w:t>
      </w:r>
      <w:proofErr w:type="spellEnd"/>
      <w:r w:rsidRPr="00D02F86">
        <w:rPr>
          <w:rFonts w:ascii="Times New Roman" w:hAnsi="Times New Roman" w:cs="Times New Roman"/>
          <w:sz w:val="24"/>
          <w:szCs w:val="24"/>
        </w:rPr>
        <w:t xml:space="preserve">, P. Z., </w:t>
      </w:r>
      <w:proofErr w:type="spellStart"/>
      <w:r w:rsidRPr="00D02F86">
        <w:rPr>
          <w:rFonts w:ascii="Times New Roman" w:hAnsi="Times New Roman" w:cs="Times New Roman"/>
          <w:sz w:val="24"/>
          <w:szCs w:val="24"/>
        </w:rPr>
        <w:t>Dayie</w:t>
      </w:r>
      <w:proofErr w:type="spellEnd"/>
      <w:r w:rsidRPr="00D02F86">
        <w:rPr>
          <w:rFonts w:ascii="Times New Roman" w:hAnsi="Times New Roman" w:cs="Times New Roman"/>
          <w:sz w:val="24"/>
          <w:szCs w:val="24"/>
        </w:rPr>
        <w:t xml:space="preserve">, N. T., Obeng-Nkrumah, N. and Labi, A. (2019). Community acquired urinary tract infections among adults in Accra, Ghana. </w:t>
      </w:r>
      <w:r w:rsidRPr="00D02F86">
        <w:rPr>
          <w:rFonts w:ascii="Times New Roman" w:hAnsi="Times New Roman" w:cs="Times New Roman"/>
          <w:i/>
          <w:sz w:val="24"/>
          <w:szCs w:val="24"/>
        </w:rPr>
        <w:t>Infection and Drug Resistance</w:t>
      </w:r>
      <w:r w:rsidRPr="00D02F86">
        <w:rPr>
          <w:rFonts w:ascii="Times New Roman" w:hAnsi="Times New Roman" w:cs="Times New Roman"/>
          <w:sz w:val="24"/>
          <w:szCs w:val="24"/>
        </w:rPr>
        <w:t xml:space="preserve">; </w:t>
      </w:r>
      <w:r w:rsidRPr="00D02F86">
        <w:rPr>
          <w:rFonts w:ascii="Times New Roman" w:hAnsi="Times New Roman" w:cs="Times New Roman"/>
          <w:b/>
          <w:i/>
          <w:sz w:val="24"/>
          <w:szCs w:val="24"/>
        </w:rPr>
        <w:t>12</w:t>
      </w:r>
      <w:r w:rsidRPr="00D02F86">
        <w:rPr>
          <w:rFonts w:ascii="Times New Roman" w:hAnsi="Times New Roman" w:cs="Times New Roman"/>
          <w:sz w:val="24"/>
          <w:szCs w:val="24"/>
        </w:rPr>
        <w:t xml:space="preserve">, 2059-2067. </w:t>
      </w:r>
      <w:hyperlink r:id="rId27" w:tgtFrame="_blank" w:history="1">
        <w:r w:rsidRPr="00D02F86">
          <w:rPr>
            <w:rStyle w:val="Hyperlink"/>
            <w:rFonts w:ascii="Times New Roman" w:hAnsi="Times New Roman" w:cs="Times New Roman"/>
            <w:color w:val="auto"/>
            <w:sz w:val="24"/>
            <w:szCs w:val="24"/>
            <w:u w:val="none"/>
          </w:rPr>
          <w:t>Doi:10.2147/IDR.S204880</w:t>
        </w:r>
      </w:hyperlink>
    </w:p>
    <w:p w14:paraId="1B5854AB" w14:textId="77777777" w:rsidR="00942762" w:rsidRPr="00D02F86" w:rsidRDefault="00942762" w:rsidP="00F408DA">
      <w:pPr>
        <w:tabs>
          <w:tab w:val="left" w:pos="225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lastRenderedPageBreak/>
        <w:t>Eezzeldin</w:t>
      </w:r>
      <w:proofErr w:type="spellEnd"/>
      <w:r w:rsidRPr="00D02F86">
        <w:rPr>
          <w:rFonts w:ascii="Times New Roman" w:hAnsi="Times New Roman" w:cs="Times New Roman"/>
          <w:sz w:val="24"/>
          <w:szCs w:val="24"/>
        </w:rPr>
        <w:t xml:space="preserve">, H. M., Badi, S. and Yousef, B. A. (2022). The antibiotic resistance and multidrug resistance pattern of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Escherichia coli</w:t>
      </w:r>
      <w:r w:rsidRPr="00D02F86">
        <w:rPr>
          <w:rFonts w:ascii="Times New Roman" w:hAnsi="Times New Roman" w:cs="Times New Roman"/>
          <w:sz w:val="24"/>
          <w:szCs w:val="24"/>
        </w:rPr>
        <w:t xml:space="preserve"> at Soba University Hospital: A descriptive retrospective survey. </w:t>
      </w:r>
      <w:r w:rsidRPr="00D02F86">
        <w:rPr>
          <w:rFonts w:ascii="Times New Roman" w:hAnsi="Times New Roman" w:cs="Times New Roman"/>
          <w:i/>
          <w:iCs/>
          <w:sz w:val="24"/>
          <w:szCs w:val="24"/>
        </w:rPr>
        <w:t>Sudan Journal of Medicine Sciences</w:t>
      </w:r>
      <w:r w:rsidRPr="00D02F86">
        <w:rPr>
          <w:rFonts w:ascii="Times New Roman" w:hAnsi="Times New Roman" w:cs="Times New Roman"/>
          <w:sz w:val="24"/>
          <w:szCs w:val="24"/>
        </w:rPr>
        <w:t xml:space="preserve">, </w:t>
      </w:r>
      <w:r w:rsidRPr="00D02F86">
        <w:rPr>
          <w:rFonts w:ascii="Times New Roman" w:hAnsi="Times New Roman" w:cs="Times New Roman"/>
          <w:b/>
          <w:iCs/>
          <w:sz w:val="24"/>
          <w:szCs w:val="24"/>
        </w:rPr>
        <w:t>17</w:t>
      </w:r>
      <w:r w:rsidRPr="00D02F86">
        <w:rPr>
          <w:rFonts w:ascii="Times New Roman" w:hAnsi="Times New Roman" w:cs="Times New Roman"/>
          <w:sz w:val="24"/>
          <w:szCs w:val="24"/>
        </w:rPr>
        <w:t xml:space="preserve">(1), 56-69. </w:t>
      </w:r>
      <w:hyperlink r:id="rId28" w:history="1">
        <w:r w:rsidRPr="00D02F86">
          <w:rPr>
            <w:rStyle w:val="Hyperlink"/>
            <w:rFonts w:ascii="Times New Roman" w:hAnsi="Times New Roman" w:cs="Times New Roman"/>
            <w:color w:val="auto"/>
            <w:sz w:val="24"/>
            <w:szCs w:val="24"/>
            <w:u w:val="none"/>
          </w:rPr>
          <w:t>Doi:10.18502/sjms.v17i1.10685</w:t>
        </w:r>
      </w:hyperlink>
      <w:r w:rsidRPr="00D02F86">
        <w:rPr>
          <w:rStyle w:val="Hyperlink"/>
          <w:rFonts w:ascii="Times New Roman" w:hAnsi="Times New Roman" w:cs="Times New Roman"/>
          <w:color w:val="auto"/>
          <w:sz w:val="24"/>
          <w:szCs w:val="24"/>
          <w:u w:val="none"/>
        </w:rPr>
        <w:t>.</w:t>
      </w:r>
    </w:p>
    <w:p w14:paraId="26B4D9B2" w14:textId="77777777" w:rsidR="00942762" w:rsidRPr="00D02F86" w:rsidRDefault="00942762" w:rsidP="00F408DA">
      <w:pPr>
        <w:autoSpaceDE w:val="0"/>
        <w:autoSpaceDN w:val="0"/>
        <w:adjustRightInd w:val="0"/>
        <w:spacing w:before="240" w:after="0" w:line="240" w:lineRule="auto"/>
        <w:ind w:left="720" w:hanging="720"/>
        <w:jc w:val="both"/>
        <w:rPr>
          <w:rFonts w:ascii="Times New Roman" w:hAnsi="Times New Roman" w:cs="Times New Roman"/>
          <w:bCs/>
          <w:sz w:val="24"/>
          <w:szCs w:val="24"/>
        </w:rPr>
      </w:pPr>
      <w:proofErr w:type="spellStart"/>
      <w:r w:rsidRPr="00D02F86">
        <w:rPr>
          <w:rFonts w:ascii="Times New Roman" w:hAnsi="Times New Roman" w:cs="Times New Roman"/>
          <w:bCs/>
          <w:sz w:val="24"/>
          <w:szCs w:val="24"/>
        </w:rPr>
        <w:t>Ekeng</w:t>
      </w:r>
      <w:proofErr w:type="spellEnd"/>
      <w:r w:rsidRPr="00D02F86">
        <w:rPr>
          <w:rFonts w:ascii="Times New Roman" w:hAnsi="Times New Roman" w:cs="Times New Roman"/>
          <w:bCs/>
          <w:sz w:val="24"/>
          <w:szCs w:val="24"/>
        </w:rPr>
        <w:t xml:space="preserve">, B.E., </w:t>
      </w:r>
      <w:proofErr w:type="spellStart"/>
      <w:r w:rsidRPr="00D02F86">
        <w:rPr>
          <w:rFonts w:ascii="Times New Roman" w:hAnsi="Times New Roman" w:cs="Times New Roman"/>
          <w:bCs/>
          <w:sz w:val="24"/>
          <w:szCs w:val="24"/>
        </w:rPr>
        <w:t>Ochang</w:t>
      </w:r>
      <w:proofErr w:type="spellEnd"/>
      <w:r w:rsidRPr="00D02F86">
        <w:rPr>
          <w:rFonts w:ascii="Times New Roman" w:hAnsi="Times New Roman" w:cs="Times New Roman"/>
          <w:bCs/>
          <w:sz w:val="24"/>
          <w:szCs w:val="24"/>
        </w:rPr>
        <w:t xml:space="preserve">, E.A., Elem, D.E., </w:t>
      </w:r>
      <w:proofErr w:type="spellStart"/>
      <w:r w:rsidRPr="00D02F86">
        <w:rPr>
          <w:rFonts w:ascii="Times New Roman" w:hAnsi="Times New Roman" w:cs="Times New Roman"/>
          <w:bCs/>
          <w:sz w:val="24"/>
          <w:szCs w:val="24"/>
        </w:rPr>
        <w:t>Owai</w:t>
      </w:r>
      <w:proofErr w:type="spellEnd"/>
      <w:r w:rsidRPr="00D02F86">
        <w:rPr>
          <w:rFonts w:ascii="Times New Roman" w:hAnsi="Times New Roman" w:cs="Times New Roman"/>
          <w:bCs/>
          <w:sz w:val="24"/>
          <w:szCs w:val="24"/>
        </w:rPr>
        <w:t xml:space="preserve">, P.A., </w:t>
      </w:r>
      <w:proofErr w:type="spellStart"/>
      <w:r w:rsidRPr="00D02F86">
        <w:rPr>
          <w:rFonts w:ascii="Times New Roman" w:hAnsi="Times New Roman" w:cs="Times New Roman"/>
          <w:bCs/>
          <w:sz w:val="24"/>
          <w:szCs w:val="24"/>
        </w:rPr>
        <w:t>Monjol</w:t>
      </w:r>
      <w:proofErr w:type="spellEnd"/>
      <w:r w:rsidRPr="00D02F86">
        <w:rPr>
          <w:rFonts w:ascii="Times New Roman" w:hAnsi="Times New Roman" w:cs="Times New Roman"/>
          <w:bCs/>
          <w:sz w:val="24"/>
          <w:szCs w:val="24"/>
        </w:rPr>
        <w:t xml:space="preserve">, B.E., </w:t>
      </w:r>
      <w:proofErr w:type="spellStart"/>
      <w:r w:rsidRPr="00D02F86">
        <w:rPr>
          <w:rFonts w:ascii="Times New Roman" w:hAnsi="Times New Roman" w:cs="Times New Roman"/>
          <w:bCs/>
          <w:sz w:val="24"/>
          <w:szCs w:val="24"/>
        </w:rPr>
        <w:t>Ukweh</w:t>
      </w:r>
      <w:proofErr w:type="spellEnd"/>
      <w:r w:rsidRPr="00D02F86">
        <w:rPr>
          <w:rFonts w:ascii="Times New Roman" w:hAnsi="Times New Roman" w:cs="Times New Roman"/>
          <w:bCs/>
          <w:sz w:val="24"/>
          <w:szCs w:val="24"/>
        </w:rPr>
        <w:t xml:space="preserve">, I.H., </w:t>
      </w:r>
      <w:proofErr w:type="spellStart"/>
      <w:r w:rsidRPr="00D02F86">
        <w:rPr>
          <w:rFonts w:ascii="Times New Roman" w:hAnsi="Times New Roman" w:cs="Times New Roman"/>
          <w:bCs/>
          <w:sz w:val="24"/>
          <w:szCs w:val="24"/>
        </w:rPr>
        <w:t>Nwagboso</w:t>
      </w:r>
      <w:proofErr w:type="spellEnd"/>
      <w:r w:rsidRPr="00D02F86">
        <w:rPr>
          <w:rFonts w:ascii="Times New Roman" w:hAnsi="Times New Roman" w:cs="Times New Roman"/>
          <w:bCs/>
          <w:sz w:val="24"/>
          <w:szCs w:val="24"/>
        </w:rPr>
        <w:t xml:space="preserve">, C.I., </w:t>
      </w:r>
      <w:proofErr w:type="spellStart"/>
      <w:r w:rsidRPr="00D02F86">
        <w:rPr>
          <w:rFonts w:ascii="Times New Roman" w:hAnsi="Times New Roman" w:cs="Times New Roman"/>
          <w:bCs/>
          <w:sz w:val="24"/>
          <w:szCs w:val="24"/>
        </w:rPr>
        <w:t>Abraka</w:t>
      </w:r>
      <w:proofErr w:type="spellEnd"/>
      <w:r w:rsidRPr="00D02F86">
        <w:rPr>
          <w:rFonts w:ascii="Times New Roman" w:hAnsi="Times New Roman" w:cs="Times New Roman"/>
          <w:bCs/>
          <w:sz w:val="24"/>
          <w:szCs w:val="24"/>
        </w:rPr>
        <w:t xml:space="preserve">, B.A. and </w:t>
      </w:r>
      <w:proofErr w:type="spellStart"/>
      <w:r w:rsidRPr="00D02F86">
        <w:rPr>
          <w:rFonts w:ascii="Times New Roman" w:hAnsi="Times New Roman" w:cs="Times New Roman"/>
          <w:bCs/>
          <w:sz w:val="24"/>
          <w:szCs w:val="24"/>
        </w:rPr>
        <w:t>Ereh</w:t>
      </w:r>
      <w:proofErr w:type="spellEnd"/>
      <w:r w:rsidRPr="00D02F86">
        <w:rPr>
          <w:rFonts w:ascii="Times New Roman" w:hAnsi="Times New Roman" w:cs="Times New Roman"/>
          <w:bCs/>
          <w:sz w:val="24"/>
          <w:szCs w:val="24"/>
        </w:rPr>
        <w:t xml:space="preserve">, S.E. (2021). Antibiotic resistance pattern of </w:t>
      </w:r>
      <w:proofErr w:type="spellStart"/>
      <w:r w:rsidRPr="00D02F86">
        <w:rPr>
          <w:rFonts w:ascii="Times New Roman" w:hAnsi="Times New Roman" w:cs="Times New Roman"/>
          <w:bCs/>
          <w:sz w:val="24"/>
          <w:szCs w:val="24"/>
        </w:rPr>
        <w:t>uropathogens</w:t>
      </w:r>
      <w:proofErr w:type="spellEnd"/>
      <w:r w:rsidRPr="00D02F86">
        <w:rPr>
          <w:rFonts w:ascii="Times New Roman" w:hAnsi="Times New Roman" w:cs="Times New Roman"/>
          <w:bCs/>
          <w:sz w:val="24"/>
          <w:szCs w:val="24"/>
        </w:rPr>
        <w:t xml:space="preserve"> in a tertiary care hospital in Calabar, Nigeria. </w:t>
      </w:r>
      <w:r w:rsidRPr="00D02F86">
        <w:rPr>
          <w:rFonts w:ascii="Times New Roman" w:hAnsi="Times New Roman" w:cs="Times New Roman"/>
          <w:bCs/>
          <w:i/>
          <w:iCs/>
          <w:sz w:val="24"/>
          <w:szCs w:val="24"/>
        </w:rPr>
        <w:t>Annual Research &amp; Review in Biology</w:t>
      </w:r>
      <w:r w:rsidRPr="00D02F86">
        <w:rPr>
          <w:rFonts w:ascii="Times New Roman" w:hAnsi="Times New Roman" w:cs="Times New Roman"/>
          <w:bCs/>
          <w:sz w:val="24"/>
          <w:szCs w:val="24"/>
        </w:rPr>
        <w:t xml:space="preserve">. </w:t>
      </w:r>
      <w:r w:rsidRPr="00D02F86">
        <w:rPr>
          <w:rFonts w:ascii="Times New Roman" w:hAnsi="Times New Roman" w:cs="Times New Roman"/>
          <w:b/>
          <w:bCs/>
          <w:iCs/>
          <w:sz w:val="24"/>
          <w:szCs w:val="24"/>
        </w:rPr>
        <w:t>36</w:t>
      </w:r>
      <w:r w:rsidRPr="00D02F86">
        <w:rPr>
          <w:rFonts w:ascii="Times New Roman" w:hAnsi="Times New Roman" w:cs="Times New Roman"/>
          <w:bCs/>
          <w:iCs/>
          <w:sz w:val="24"/>
          <w:szCs w:val="24"/>
        </w:rPr>
        <w:t>(6): 10-18, 2021</w:t>
      </w:r>
      <w:r w:rsidRPr="00D02F86">
        <w:rPr>
          <w:rFonts w:ascii="Times New Roman" w:hAnsi="Times New Roman" w:cs="Times New Roman"/>
          <w:bCs/>
          <w:sz w:val="24"/>
          <w:szCs w:val="24"/>
        </w:rPr>
        <w:t xml:space="preserve">. </w:t>
      </w:r>
      <w:r w:rsidRPr="00D02F86">
        <w:rPr>
          <w:rFonts w:ascii="Times New Roman" w:hAnsi="Times New Roman" w:cs="Times New Roman"/>
          <w:sz w:val="24"/>
          <w:szCs w:val="24"/>
        </w:rPr>
        <w:t>Doi: 10.9734/ARRB/2021/v36i630385.</w:t>
      </w:r>
      <w:r w:rsidRPr="00D02F86">
        <w:rPr>
          <w:rFonts w:ascii="Times New Roman" w:hAnsi="Times New Roman" w:cs="Times New Roman"/>
          <w:bCs/>
          <w:sz w:val="24"/>
          <w:szCs w:val="24"/>
        </w:rPr>
        <w:t xml:space="preserve"> </w:t>
      </w:r>
    </w:p>
    <w:p w14:paraId="031056A3"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Emiru</w:t>
      </w:r>
      <w:proofErr w:type="spellEnd"/>
      <w:r w:rsidRPr="00D02F86">
        <w:rPr>
          <w:rFonts w:ascii="Times New Roman" w:hAnsi="Times New Roman" w:cs="Times New Roman"/>
          <w:sz w:val="24"/>
          <w:szCs w:val="24"/>
        </w:rPr>
        <w:t xml:space="preserve">, T., Beyene, G., Tsegaye, W. and Melaku, S. (2013). Associated risk factors of urinary tract infection among pregnant women at </w:t>
      </w:r>
      <w:proofErr w:type="spellStart"/>
      <w:r w:rsidRPr="00D02F86">
        <w:rPr>
          <w:rFonts w:ascii="Times New Roman" w:hAnsi="Times New Roman" w:cs="Times New Roman"/>
          <w:sz w:val="24"/>
          <w:szCs w:val="24"/>
        </w:rPr>
        <w:t>Felege</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Hiwot</w:t>
      </w:r>
      <w:proofErr w:type="spellEnd"/>
      <w:r w:rsidRPr="00D02F86">
        <w:rPr>
          <w:rFonts w:ascii="Times New Roman" w:hAnsi="Times New Roman" w:cs="Times New Roman"/>
          <w:sz w:val="24"/>
          <w:szCs w:val="24"/>
        </w:rPr>
        <w:t xml:space="preserve"> Referral Hospital, Bahir Dar, North West Ethiopia. </w:t>
      </w:r>
      <w:r w:rsidRPr="00D02F86">
        <w:rPr>
          <w:rFonts w:ascii="Times New Roman" w:hAnsi="Times New Roman" w:cs="Times New Roman"/>
          <w:i/>
          <w:sz w:val="24"/>
          <w:szCs w:val="24"/>
        </w:rPr>
        <w:t>BMC Research Notes</w:t>
      </w:r>
      <w:r w:rsidRPr="00D02F86">
        <w:rPr>
          <w:rFonts w:ascii="Times New Roman" w:hAnsi="Times New Roman" w:cs="Times New Roman"/>
          <w:sz w:val="24"/>
          <w:szCs w:val="24"/>
        </w:rPr>
        <w:t>,</w:t>
      </w:r>
      <w:r w:rsidRPr="00D02F86">
        <w:rPr>
          <w:rFonts w:ascii="Times New Roman" w:hAnsi="Times New Roman" w:cs="Times New Roman"/>
          <w:i/>
          <w:sz w:val="24"/>
          <w:szCs w:val="24"/>
        </w:rPr>
        <w:t xml:space="preserve"> </w:t>
      </w:r>
      <w:r w:rsidRPr="00D02F86">
        <w:rPr>
          <w:rFonts w:ascii="Times New Roman" w:hAnsi="Times New Roman" w:cs="Times New Roman"/>
          <w:b/>
          <w:i/>
          <w:sz w:val="24"/>
          <w:szCs w:val="24"/>
        </w:rPr>
        <w:t>6</w:t>
      </w:r>
      <w:r w:rsidRPr="00D02F86">
        <w:rPr>
          <w:rFonts w:ascii="Times New Roman" w:hAnsi="Times New Roman" w:cs="Times New Roman"/>
          <w:sz w:val="24"/>
          <w:szCs w:val="24"/>
        </w:rPr>
        <w:t xml:space="preserve">(292), 1-6. </w:t>
      </w:r>
      <w:hyperlink r:id="rId29" w:tgtFrame="_blank" w:history="1">
        <w:r w:rsidRPr="00D02F86">
          <w:rPr>
            <w:rStyle w:val="Hyperlink"/>
            <w:rFonts w:ascii="Times New Roman" w:hAnsi="Times New Roman" w:cs="Times New Roman"/>
            <w:color w:val="auto"/>
            <w:sz w:val="24"/>
            <w:szCs w:val="24"/>
            <w:u w:val="none"/>
          </w:rPr>
          <w:t>Doi:10.1186/1756-0500-6-292</w:t>
        </w:r>
      </w:hyperlink>
      <w:r w:rsidRPr="00D02F86">
        <w:rPr>
          <w:rFonts w:ascii="Times New Roman" w:hAnsi="Times New Roman" w:cs="Times New Roman"/>
          <w:sz w:val="24"/>
          <w:szCs w:val="24"/>
        </w:rPr>
        <w:t>.</w:t>
      </w:r>
    </w:p>
    <w:p w14:paraId="24D85DF1"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Fazeela, M., </w:t>
      </w:r>
      <w:proofErr w:type="spellStart"/>
      <w:r w:rsidRPr="00D02F86">
        <w:rPr>
          <w:rFonts w:ascii="Times New Roman" w:hAnsi="Times New Roman" w:cs="Times New Roman"/>
          <w:sz w:val="24"/>
          <w:szCs w:val="24"/>
        </w:rPr>
        <w:t>Nelofer</w:t>
      </w:r>
      <w:proofErr w:type="spellEnd"/>
      <w:r w:rsidRPr="00D02F86">
        <w:rPr>
          <w:rFonts w:ascii="Times New Roman" w:hAnsi="Times New Roman" w:cs="Times New Roman"/>
          <w:sz w:val="24"/>
          <w:szCs w:val="24"/>
        </w:rPr>
        <w:t xml:space="preserve">, J., </w:t>
      </w:r>
      <w:proofErr w:type="spellStart"/>
      <w:r w:rsidRPr="00D02F86">
        <w:rPr>
          <w:rFonts w:ascii="Times New Roman" w:hAnsi="Times New Roman" w:cs="Times New Roman"/>
          <w:sz w:val="24"/>
          <w:szCs w:val="24"/>
        </w:rPr>
        <w:t>Musarat</w:t>
      </w:r>
      <w:proofErr w:type="spellEnd"/>
      <w:r w:rsidRPr="00D02F86">
        <w:rPr>
          <w:rFonts w:ascii="Times New Roman" w:hAnsi="Times New Roman" w:cs="Times New Roman"/>
          <w:sz w:val="24"/>
          <w:szCs w:val="24"/>
        </w:rPr>
        <w:t xml:space="preserve">, R., Zubia, M., Sabeena, R., Ayesha M., ... Rahat N. (2015). Prevalence of Symptomatic and Asymptomatic Urinary Tract Infection in Humans. </w:t>
      </w:r>
      <w:r w:rsidRPr="00D02F86">
        <w:rPr>
          <w:rFonts w:ascii="Times New Roman" w:hAnsi="Times New Roman" w:cs="Times New Roman"/>
          <w:i/>
          <w:sz w:val="24"/>
          <w:szCs w:val="24"/>
        </w:rPr>
        <w:t>World Journal of Zoology,</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10</w:t>
      </w:r>
      <w:r w:rsidRPr="00D02F86">
        <w:rPr>
          <w:rFonts w:ascii="Times New Roman" w:hAnsi="Times New Roman" w:cs="Times New Roman"/>
          <w:sz w:val="24"/>
          <w:szCs w:val="24"/>
        </w:rPr>
        <w:t xml:space="preserve">(4), 310-312. </w:t>
      </w:r>
    </w:p>
    <w:p w14:paraId="1B98BF45"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Fetene G, Marami D, Ayele F, Abate D. (</w:t>
      </w:r>
      <w:r w:rsidRPr="00D02F86">
        <w:rPr>
          <w:rStyle w:val="revdate"/>
          <w:rFonts w:ascii="Times New Roman" w:hAnsi="Times New Roman" w:cs="Times New Roman"/>
          <w:sz w:val="24"/>
          <w:szCs w:val="24"/>
        </w:rPr>
        <w:t>2024</w:t>
      </w:r>
      <w:r w:rsidRPr="00D02F86">
        <w:rPr>
          <w:rFonts w:ascii="Times New Roman" w:hAnsi="Times New Roman" w:cs="Times New Roman"/>
          <w:sz w:val="24"/>
          <w:szCs w:val="24"/>
        </w:rPr>
        <w:t xml:space="preserve">).  Bacterial profiles, antibiotic susceptibility patterns, and associated factors of symptomatic urinary tract infections among symptomatic university students at </w:t>
      </w:r>
      <w:proofErr w:type="spellStart"/>
      <w:r w:rsidRPr="00D02F86">
        <w:rPr>
          <w:rFonts w:ascii="Times New Roman" w:hAnsi="Times New Roman" w:cs="Times New Roman"/>
          <w:sz w:val="24"/>
          <w:szCs w:val="24"/>
        </w:rPr>
        <w:t>Haramaya</w:t>
      </w:r>
      <w:proofErr w:type="spellEnd"/>
      <w:r w:rsidRPr="00D02F86">
        <w:rPr>
          <w:rFonts w:ascii="Times New Roman" w:hAnsi="Times New Roman" w:cs="Times New Roman"/>
          <w:sz w:val="24"/>
          <w:szCs w:val="24"/>
        </w:rPr>
        <w:t xml:space="preserve"> University, Eastern Ethiopia: Cross-sectional study. </w:t>
      </w:r>
      <w:r w:rsidRPr="00D02F86">
        <w:rPr>
          <w:rFonts w:ascii="Times New Roman" w:hAnsi="Times New Roman" w:cs="Times New Roman"/>
          <w:i/>
          <w:sz w:val="24"/>
          <w:szCs w:val="24"/>
        </w:rPr>
        <w:t>Medicine (Baltimore)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5</w:t>
      </w:r>
      <w:proofErr w:type="gramStart"/>
      <w:r w:rsidRPr="00D02F86">
        <w:rPr>
          <w:rFonts w:ascii="Times New Roman" w:hAnsi="Times New Roman" w:cs="Times New Roman"/>
          <w:sz w:val="24"/>
          <w:szCs w:val="24"/>
        </w:rPr>
        <w:t>;103</w:t>
      </w:r>
      <w:proofErr w:type="gramEnd"/>
      <w:r w:rsidRPr="00D02F86">
        <w:rPr>
          <w:rFonts w:ascii="Times New Roman" w:hAnsi="Times New Roman" w:cs="Times New Roman"/>
          <w:sz w:val="24"/>
          <w:szCs w:val="24"/>
        </w:rPr>
        <w:t xml:space="preserve">(27):e38726. </w:t>
      </w:r>
      <w:r w:rsidR="00D02F86" w:rsidRPr="00D02F86">
        <w:rPr>
          <w:rFonts w:ascii="Times New Roman" w:hAnsi="Times New Roman" w:cs="Times New Roman"/>
          <w:sz w:val="24"/>
          <w:szCs w:val="24"/>
        </w:rPr>
        <w:t xml:space="preserve">                                               </w:t>
      </w:r>
      <w:r w:rsidRPr="00D02F86">
        <w:rPr>
          <w:rFonts w:ascii="Times New Roman" w:hAnsi="Times New Roman" w:cs="Times New Roman"/>
          <w:sz w:val="24"/>
          <w:szCs w:val="24"/>
        </w:rPr>
        <w:t>Doi 10.1097/MD.0000000000038726.</w:t>
      </w:r>
    </w:p>
    <w:p w14:paraId="4DEE86F1"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Gebremariam, G., Legese, H., Woldu, Y., Araya, T.</w:t>
      </w:r>
      <w:proofErr w:type="gramStart"/>
      <w:r w:rsidRPr="00D02F86">
        <w:rPr>
          <w:rFonts w:ascii="Times New Roman" w:hAnsi="Times New Roman" w:cs="Times New Roman"/>
          <w:sz w:val="24"/>
          <w:szCs w:val="24"/>
        </w:rPr>
        <w:t>,  Hagos</w:t>
      </w:r>
      <w:proofErr w:type="gramEnd"/>
      <w:r w:rsidRPr="00D02F86">
        <w:rPr>
          <w:rFonts w:ascii="Times New Roman" w:hAnsi="Times New Roman" w:cs="Times New Roman"/>
          <w:sz w:val="24"/>
          <w:szCs w:val="24"/>
        </w:rPr>
        <w:t xml:space="preserve">, K. and </w:t>
      </w:r>
      <w:proofErr w:type="spellStart"/>
      <w:r w:rsidRPr="00D02F86">
        <w:rPr>
          <w:rFonts w:ascii="Times New Roman" w:hAnsi="Times New Roman" w:cs="Times New Roman"/>
          <w:sz w:val="24"/>
          <w:szCs w:val="24"/>
        </w:rPr>
        <w:t>Wasihun</w:t>
      </w:r>
      <w:proofErr w:type="spellEnd"/>
      <w:r w:rsidRPr="00D02F86">
        <w:rPr>
          <w:rFonts w:ascii="Times New Roman" w:hAnsi="Times New Roman" w:cs="Times New Roman"/>
          <w:iCs/>
          <w:sz w:val="24"/>
          <w:szCs w:val="24"/>
        </w:rPr>
        <w:t>, G. A</w:t>
      </w:r>
      <w:r w:rsidRPr="00D02F86">
        <w:rPr>
          <w:rFonts w:ascii="Times New Roman" w:hAnsi="Times New Roman" w:cs="Times New Roman"/>
          <w:i/>
          <w:iCs/>
          <w:sz w:val="24"/>
          <w:szCs w:val="24"/>
        </w:rPr>
        <w:t xml:space="preserve">. </w:t>
      </w:r>
      <w:r w:rsidRPr="00D02F86">
        <w:rPr>
          <w:rFonts w:ascii="Times New Roman" w:hAnsi="Times New Roman" w:cs="Times New Roman"/>
          <w:sz w:val="24"/>
          <w:szCs w:val="24"/>
        </w:rPr>
        <w:t xml:space="preserve">(2019). Bacteriological profile, risk factors and antimicrobial susceptibility patterns of symptomatic urinary tract infection among students of Mekelle University, northern Ethiopia. </w:t>
      </w:r>
      <w:r w:rsidRPr="00D02F86">
        <w:rPr>
          <w:rFonts w:ascii="Times New Roman" w:hAnsi="Times New Roman" w:cs="Times New Roman"/>
          <w:i/>
          <w:iCs/>
          <w:sz w:val="24"/>
          <w:szCs w:val="24"/>
        </w:rPr>
        <w:t>BMC Infectious Diseases;</w:t>
      </w:r>
      <w:r w:rsidRPr="00D02F86">
        <w:rPr>
          <w:rFonts w:ascii="Times New Roman" w:hAnsi="Times New Roman" w:cs="Times New Roman"/>
          <w:sz w:val="24"/>
          <w:szCs w:val="24"/>
        </w:rPr>
        <w:t xml:space="preserve"> </w:t>
      </w:r>
      <w:r w:rsidRPr="00D02F86">
        <w:rPr>
          <w:rFonts w:ascii="Times New Roman" w:hAnsi="Times New Roman" w:cs="Times New Roman"/>
          <w:b/>
          <w:bCs/>
          <w:sz w:val="24"/>
          <w:szCs w:val="24"/>
        </w:rPr>
        <w:t>19</w:t>
      </w:r>
      <w:r w:rsidRPr="00D02F86">
        <w:rPr>
          <w:rFonts w:ascii="Times New Roman" w:hAnsi="Times New Roman" w:cs="Times New Roman"/>
          <w:sz w:val="24"/>
          <w:szCs w:val="24"/>
        </w:rPr>
        <w:t>: 950. Doi:10.1186/s12879-019-4610-2.</w:t>
      </w:r>
    </w:p>
    <w:p w14:paraId="52BBB353"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Getachew, F., Gizachew, Y., </w:t>
      </w:r>
      <w:proofErr w:type="spellStart"/>
      <w:r w:rsidRPr="00D02F86">
        <w:rPr>
          <w:rFonts w:ascii="Times New Roman" w:hAnsi="Times New Roman" w:cs="Times New Roman"/>
          <w:sz w:val="24"/>
          <w:szCs w:val="24"/>
        </w:rPr>
        <w:t>Yitayih</w:t>
      </w:r>
      <w:proofErr w:type="spellEnd"/>
      <w:r w:rsidRPr="00D02F86">
        <w:rPr>
          <w:rFonts w:ascii="Times New Roman" w:hAnsi="Times New Roman" w:cs="Times New Roman"/>
          <w:sz w:val="24"/>
          <w:szCs w:val="24"/>
        </w:rPr>
        <w:t xml:space="preserve">, W. and </w:t>
      </w:r>
      <w:proofErr w:type="spellStart"/>
      <w:r w:rsidRPr="00D02F86">
        <w:rPr>
          <w:rFonts w:ascii="Times New Roman" w:hAnsi="Times New Roman" w:cs="Times New Roman"/>
          <w:sz w:val="24"/>
          <w:szCs w:val="24"/>
        </w:rPr>
        <w:t>Zufans</w:t>
      </w:r>
      <w:proofErr w:type="spellEnd"/>
      <w:r w:rsidRPr="00D02F86">
        <w:rPr>
          <w:rFonts w:ascii="Times New Roman" w:hAnsi="Times New Roman" w:cs="Times New Roman"/>
          <w:sz w:val="24"/>
          <w:szCs w:val="24"/>
        </w:rPr>
        <w:t xml:space="preserve">, S. (2012). The Prevalence and Antimicrobial Susceptibility Pattern of Bacterial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Isolated from Pregnant women. </w:t>
      </w:r>
      <w:r w:rsidRPr="00D02F86">
        <w:rPr>
          <w:rFonts w:ascii="Times New Roman" w:hAnsi="Times New Roman" w:cs="Times New Roman"/>
          <w:i/>
          <w:sz w:val="24"/>
          <w:szCs w:val="24"/>
        </w:rPr>
        <w:t>European Journal of Experimental Biology</w:t>
      </w:r>
      <w:r w:rsidRPr="00D02F86">
        <w:rPr>
          <w:rFonts w:ascii="Times New Roman" w:hAnsi="Times New Roman" w:cs="Times New Roman"/>
          <w:sz w:val="24"/>
          <w:szCs w:val="24"/>
        </w:rPr>
        <w:t xml:space="preserve">; </w:t>
      </w:r>
      <w:r w:rsidRPr="00D02F86">
        <w:rPr>
          <w:rFonts w:ascii="Times New Roman" w:hAnsi="Times New Roman" w:cs="Times New Roman"/>
          <w:b/>
          <w:i/>
          <w:sz w:val="24"/>
          <w:szCs w:val="24"/>
        </w:rPr>
        <w:t>2</w:t>
      </w:r>
      <w:r w:rsidRPr="00D02F86">
        <w:rPr>
          <w:rFonts w:ascii="Times New Roman" w:hAnsi="Times New Roman" w:cs="Times New Roman"/>
          <w:sz w:val="24"/>
          <w:szCs w:val="24"/>
        </w:rPr>
        <w:t xml:space="preserve">(5), 1497-1502. </w:t>
      </w:r>
    </w:p>
    <w:p w14:paraId="05DB66F3" w14:textId="77777777" w:rsidR="005711F2" w:rsidRPr="00D02F86" w:rsidRDefault="00942762" w:rsidP="00F408DA">
      <w:pPr>
        <w:tabs>
          <w:tab w:val="left" w:pos="0"/>
        </w:tabs>
        <w:spacing w:before="240" w:after="0" w:line="240" w:lineRule="auto"/>
        <w:ind w:left="630" w:hanging="630"/>
        <w:jc w:val="both"/>
        <w:outlineLvl w:val="0"/>
        <w:rPr>
          <w:rFonts w:ascii="Times New Roman" w:hAnsi="Times New Roman" w:cs="Times New Roman"/>
          <w:sz w:val="24"/>
          <w:szCs w:val="24"/>
        </w:rPr>
      </w:pPr>
      <w:r w:rsidRPr="00D02F86">
        <w:rPr>
          <w:rFonts w:ascii="Times New Roman" w:hAnsi="Times New Roman" w:cs="Times New Roman"/>
          <w:bCs/>
          <w:iCs/>
          <w:sz w:val="24"/>
          <w:szCs w:val="24"/>
        </w:rPr>
        <w:t>Godwin, F., Emmanuel, B. N., Onuoha, C.C., Musa, C. M., Ajibola, N.T., Ewansiha, J.U</w:t>
      </w:r>
      <w:r w:rsidRPr="00D02F86">
        <w:rPr>
          <w:rFonts w:ascii="Times New Roman" w:hAnsi="Times New Roman" w:cs="Times New Roman"/>
          <w:bCs/>
          <w:i/>
          <w:iCs/>
          <w:sz w:val="24"/>
          <w:szCs w:val="24"/>
        </w:rPr>
        <w:t xml:space="preserve">. </w:t>
      </w:r>
      <w:r w:rsidRPr="00D02F86">
        <w:rPr>
          <w:rFonts w:ascii="Times New Roman" w:eastAsia="Times New Roman" w:hAnsi="Times New Roman" w:cs="Times New Roman"/>
          <w:sz w:val="24"/>
          <w:szCs w:val="24"/>
        </w:rPr>
        <w:t>(2023).</w:t>
      </w:r>
      <w:r w:rsidRPr="00D02F86">
        <w:rPr>
          <w:rFonts w:ascii="Times New Roman" w:hAnsi="Times New Roman" w:cs="Times New Roman"/>
          <w:sz w:val="24"/>
          <w:szCs w:val="24"/>
        </w:rPr>
        <w:t xml:space="preserve"> </w:t>
      </w:r>
      <w:r w:rsidRPr="00D02F86">
        <w:rPr>
          <w:rFonts w:ascii="Times New Roman" w:hAnsi="Times New Roman" w:cs="Times New Roman"/>
          <w:bCs/>
          <w:sz w:val="24"/>
          <w:szCs w:val="24"/>
        </w:rPr>
        <w:t xml:space="preserve">The prevalence of urinary tract infection among students of Modibbo Adama University of Technology, Yola Nigeria and the effects of plasmid curing on the antibiotic resistance profile of </w:t>
      </w:r>
      <w:proofErr w:type="spellStart"/>
      <w:r w:rsidRPr="00D02F86">
        <w:rPr>
          <w:rFonts w:ascii="Times New Roman" w:hAnsi="Times New Roman" w:cs="Times New Roman"/>
          <w:bCs/>
          <w:sz w:val="24"/>
          <w:szCs w:val="24"/>
        </w:rPr>
        <w:t>uropathogens</w:t>
      </w:r>
      <w:proofErr w:type="spellEnd"/>
      <w:r w:rsidRPr="00D02F86">
        <w:rPr>
          <w:rFonts w:ascii="Times New Roman" w:hAnsi="Times New Roman" w:cs="Times New Roman"/>
          <w:bCs/>
          <w:sz w:val="24"/>
          <w:szCs w:val="24"/>
        </w:rPr>
        <w:t xml:space="preserve">. </w:t>
      </w:r>
      <w:r w:rsidRPr="00D02F86">
        <w:rPr>
          <w:rFonts w:ascii="Times New Roman" w:hAnsi="Times New Roman" w:cs="Times New Roman"/>
          <w:i/>
          <w:sz w:val="24"/>
          <w:szCs w:val="24"/>
        </w:rPr>
        <w:t>Microbes and Infectious Diseases</w:t>
      </w:r>
      <w:r w:rsidRPr="00D02F86">
        <w:rPr>
          <w:rFonts w:ascii="Times New Roman" w:hAnsi="Times New Roman" w:cs="Times New Roman"/>
          <w:sz w:val="24"/>
          <w:szCs w:val="24"/>
        </w:rPr>
        <w:t xml:space="preserve">; Article-In-Press. </w:t>
      </w:r>
      <w:r w:rsidRPr="00D02F86">
        <w:rPr>
          <w:rFonts w:ascii="Times New Roman" w:hAnsi="Times New Roman" w:cs="Times New Roman"/>
          <w:bCs/>
          <w:sz w:val="24"/>
          <w:szCs w:val="24"/>
        </w:rPr>
        <w:t>Doi:</w:t>
      </w:r>
      <w:r w:rsidRPr="00D02F86">
        <w:rPr>
          <w:rFonts w:ascii="Times New Roman" w:hAnsi="Times New Roman" w:cs="Times New Roman"/>
          <w:sz w:val="24"/>
          <w:szCs w:val="24"/>
        </w:rPr>
        <w:t xml:space="preserve">10.21608/mid.2023.229369.1604.  </w:t>
      </w:r>
    </w:p>
    <w:p w14:paraId="334BF2B3" w14:textId="77777777" w:rsidR="00F408DA" w:rsidRPr="00CE08F9" w:rsidRDefault="00F408DA" w:rsidP="00F408D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Iroha, I.R. and</w:t>
      </w:r>
      <w:r w:rsidRPr="00CE08F9">
        <w:rPr>
          <w:rFonts w:ascii="Times New Roman" w:hAnsi="Times New Roman" w:cs="Times New Roman"/>
          <w:sz w:val="24"/>
          <w:szCs w:val="24"/>
        </w:rPr>
        <w:t xml:space="preserve"> </w:t>
      </w:r>
      <w:proofErr w:type="spellStart"/>
      <w:r w:rsidRPr="00CE08F9">
        <w:rPr>
          <w:rFonts w:ascii="Times New Roman" w:hAnsi="Times New Roman" w:cs="Times New Roman"/>
          <w:sz w:val="24"/>
          <w:szCs w:val="24"/>
        </w:rPr>
        <w:t>Ayogu</w:t>
      </w:r>
      <w:proofErr w:type="spellEnd"/>
      <w:r w:rsidRPr="00CE08F9">
        <w:rPr>
          <w:rFonts w:ascii="Times New Roman" w:hAnsi="Times New Roman" w:cs="Times New Roman"/>
          <w:sz w:val="24"/>
          <w:szCs w:val="24"/>
        </w:rPr>
        <w:t xml:space="preserve">, T. E. (2011). Antibiotics </w:t>
      </w:r>
      <w:proofErr w:type="spellStart"/>
      <w:r w:rsidRPr="00CE08F9">
        <w:rPr>
          <w:rFonts w:ascii="Times New Roman" w:hAnsi="Times New Roman" w:cs="Times New Roman"/>
          <w:sz w:val="24"/>
          <w:szCs w:val="24"/>
        </w:rPr>
        <w:t>susceptiblity</w:t>
      </w:r>
      <w:proofErr w:type="spellEnd"/>
      <w:r w:rsidRPr="00CE08F9">
        <w:rPr>
          <w:rFonts w:ascii="Times New Roman" w:hAnsi="Times New Roman" w:cs="Times New Roman"/>
          <w:sz w:val="24"/>
          <w:szCs w:val="24"/>
        </w:rPr>
        <w:t xml:space="preserve"> patterns and clonal relatedness of </w:t>
      </w:r>
      <w:proofErr w:type="spellStart"/>
      <w:r w:rsidRPr="00CE08F9">
        <w:rPr>
          <w:rFonts w:ascii="Times New Roman" w:hAnsi="Times New Roman" w:cs="Times New Roman"/>
          <w:sz w:val="24"/>
          <w:szCs w:val="24"/>
        </w:rPr>
        <w:t>uropathogenic</w:t>
      </w:r>
      <w:proofErr w:type="spellEnd"/>
      <w:r w:rsidRPr="00CE08F9">
        <w:rPr>
          <w:rFonts w:ascii="Times New Roman" w:hAnsi="Times New Roman" w:cs="Times New Roman"/>
          <w:sz w:val="24"/>
          <w:szCs w:val="24"/>
        </w:rPr>
        <w:t xml:space="preserve"> </w:t>
      </w:r>
      <w:r w:rsidRPr="00CE08F9">
        <w:rPr>
          <w:rFonts w:ascii="Times New Roman" w:hAnsi="Times New Roman" w:cs="Times New Roman"/>
          <w:i/>
          <w:sz w:val="24"/>
          <w:szCs w:val="24"/>
        </w:rPr>
        <w:t>Escherichia coli</w:t>
      </w:r>
      <w:r w:rsidRPr="00CE08F9">
        <w:rPr>
          <w:rFonts w:ascii="Times New Roman" w:hAnsi="Times New Roman" w:cs="Times New Roman"/>
          <w:sz w:val="24"/>
          <w:szCs w:val="24"/>
        </w:rPr>
        <w:t xml:space="preserve"> in </w:t>
      </w:r>
      <w:proofErr w:type="spellStart"/>
      <w:r w:rsidRPr="00CE08F9">
        <w:rPr>
          <w:rFonts w:ascii="Times New Roman" w:hAnsi="Times New Roman" w:cs="Times New Roman"/>
          <w:sz w:val="24"/>
          <w:szCs w:val="24"/>
        </w:rPr>
        <w:t>Abakaliki</w:t>
      </w:r>
      <w:proofErr w:type="spellEnd"/>
      <w:r w:rsidRPr="00CE08F9">
        <w:rPr>
          <w:rFonts w:ascii="Times New Roman" w:hAnsi="Times New Roman" w:cs="Times New Roman"/>
          <w:sz w:val="24"/>
          <w:szCs w:val="24"/>
        </w:rPr>
        <w:t xml:space="preserve">, </w:t>
      </w:r>
      <w:proofErr w:type="spellStart"/>
      <w:proofErr w:type="gramStart"/>
      <w:r w:rsidRPr="00CE08F9">
        <w:rPr>
          <w:rFonts w:ascii="Times New Roman" w:hAnsi="Times New Roman" w:cs="Times New Roman"/>
          <w:sz w:val="24"/>
          <w:szCs w:val="24"/>
        </w:rPr>
        <w:t>Ebonyi</w:t>
      </w:r>
      <w:proofErr w:type="spellEnd"/>
      <w:r w:rsidRPr="00CE08F9">
        <w:rPr>
          <w:rFonts w:ascii="Times New Roman" w:hAnsi="Times New Roman" w:cs="Times New Roman"/>
          <w:sz w:val="24"/>
          <w:szCs w:val="24"/>
        </w:rPr>
        <w:t xml:space="preserve">  State</w:t>
      </w:r>
      <w:proofErr w:type="gramEnd"/>
      <w:r w:rsidRPr="00CE08F9">
        <w:rPr>
          <w:rFonts w:ascii="Times New Roman" w:hAnsi="Times New Roman" w:cs="Times New Roman"/>
          <w:sz w:val="24"/>
          <w:szCs w:val="24"/>
        </w:rPr>
        <w:t xml:space="preserve">. </w:t>
      </w:r>
      <w:r w:rsidRPr="00CE08F9">
        <w:rPr>
          <w:rFonts w:ascii="Times New Roman" w:hAnsi="Times New Roman" w:cs="Times New Roman"/>
          <w:i/>
          <w:sz w:val="24"/>
          <w:szCs w:val="24"/>
        </w:rPr>
        <w:t>Canadian Journal of Pure and Applied Sciences</w:t>
      </w:r>
      <w:r>
        <w:rPr>
          <w:rFonts w:ascii="Times New Roman" w:hAnsi="Times New Roman" w:cs="Times New Roman"/>
          <w:sz w:val="24"/>
          <w:szCs w:val="24"/>
        </w:rPr>
        <w:t xml:space="preserve">; </w:t>
      </w:r>
      <w:r w:rsidRPr="00CE08F9">
        <w:rPr>
          <w:rFonts w:ascii="Times New Roman" w:hAnsi="Times New Roman" w:cs="Times New Roman"/>
          <w:b/>
          <w:sz w:val="24"/>
          <w:szCs w:val="24"/>
        </w:rPr>
        <w:t>5</w:t>
      </w:r>
      <w:r w:rsidRPr="00CE08F9">
        <w:rPr>
          <w:rFonts w:ascii="Times New Roman" w:hAnsi="Times New Roman" w:cs="Times New Roman"/>
          <w:sz w:val="24"/>
          <w:szCs w:val="24"/>
        </w:rPr>
        <w:t xml:space="preserve"> (2):1475- 1479.</w:t>
      </w:r>
    </w:p>
    <w:p w14:paraId="4D092C0D" w14:textId="77777777" w:rsidR="005711F2" w:rsidRPr="00D02F86" w:rsidRDefault="00942762" w:rsidP="00F408DA">
      <w:pPr>
        <w:tabs>
          <w:tab w:val="left" w:pos="0"/>
        </w:tabs>
        <w:spacing w:before="240" w:after="0" w:line="240" w:lineRule="auto"/>
        <w:ind w:left="630" w:hanging="630"/>
        <w:jc w:val="both"/>
        <w:outlineLvl w:val="0"/>
        <w:rPr>
          <w:rFonts w:ascii="Times New Roman" w:hAnsi="Times New Roman" w:cs="Times New Roman"/>
          <w:sz w:val="24"/>
          <w:szCs w:val="24"/>
        </w:rPr>
      </w:pPr>
      <w:r w:rsidRPr="00D02F86">
        <w:rPr>
          <w:rFonts w:ascii="Times New Roman" w:hAnsi="Times New Roman" w:cs="Times New Roman"/>
          <w:sz w:val="24"/>
          <w:szCs w:val="24"/>
        </w:rPr>
        <w:t xml:space="preserve">Kabugo, D., Kizito, S., Ashok, D.D., Graham, A.K., </w:t>
      </w:r>
      <w:proofErr w:type="spellStart"/>
      <w:r w:rsidRPr="00D02F86">
        <w:rPr>
          <w:rFonts w:ascii="Times New Roman" w:hAnsi="Times New Roman" w:cs="Times New Roman"/>
          <w:sz w:val="24"/>
          <w:szCs w:val="24"/>
        </w:rPr>
        <w:t>Nabimba</w:t>
      </w:r>
      <w:proofErr w:type="spellEnd"/>
      <w:r w:rsidRPr="00D02F86">
        <w:rPr>
          <w:rFonts w:ascii="Times New Roman" w:hAnsi="Times New Roman" w:cs="Times New Roman"/>
          <w:sz w:val="24"/>
          <w:szCs w:val="24"/>
        </w:rPr>
        <w:t xml:space="preserve">, R., </w:t>
      </w:r>
      <w:proofErr w:type="spellStart"/>
      <w:r w:rsidRPr="00D02F86">
        <w:rPr>
          <w:rFonts w:ascii="Times New Roman" w:hAnsi="Times New Roman" w:cs="Times New Roman"/>
          <w:sz w:val="24"/>
          <w:szCs w:val="24"/>
        </w:rPr>
        <w:t>Namunana</w:t>
      </w:r>
      <w:proofErr w:type="spellEnd"/>
      <w:r w:rsidRPr="00D02F86">
        <w:rPr>
          <w:rFonts w:ascii="Times New Roman" w:hAnsi="Times New Roman" w:cs="Times New Roman"/>
          <w:sz w:val="24"/>
          <w:szCs w:val="24"/>
        </w:rPr>
        <w:t xml:space="preserve">, S., Kabaka, M.R., Achan, B. and </w:t>
      </w:r>
      <w:proofErr w:type="spellStart"/>
      <w:r w:rsidRPr="00D02F86">
        <w:rPr>
          <w:rFonts w:ascii="Times New Roman" w:hAnsi="Times New Roman" w:cs="Times New Roman"/>
          <w:sz w:val="24"/>
          <w:szCs w:val="24"/>
        </w:rPr>
        <w:t>Najjuka</w:t>
      </w:r>
      <w:proofErr w:type="spellEnd"/>
      <w:r w:rsidRPr="00D02F86">
        <w:rPr>
          <w:rFonts w:ascii="Times New Roman" w:hAnsi="Times New Roman" w:cs="Times New Roman"/>
          <w:sz w:val="24"/>
          <w:szCs w:val="24"/>
        </w:rPr>
        <w:t xml:space="preserve">, F.C. (2016). Factors associated with community-acquired urinary tract infections among adults attending assessment </w:t>
      </w:r>
      <w:proofErr w:type="spellStart"/>
      <w:r w:rsidRPr="00D02F86">
        <w:rPr>
          <w:rFonts w:ascii="Times New Roman" w:hAnsi="Times New Roman" w:cs="Times New Roman"/>
          <w:sz w:val="24"/>
          <w:szCs w:val="24"/>
        </w:rPr>
        <w:t>centre</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Mulago</w:t>
      </w:r>
      <w:proofErr w:type="spellEnd"/>
      <w:r w:rsidRPr="00D02F86">
        <w:rPr>
          <w:rFonts w:ascii="Times New Roman" w:hAnsi="Times New Roman" w:cs="Times New Roman"/>
          <w:sz w:val="24"/>
          <w:szCs w:val="24"/>
        </w:rPr>
        <w:t xml:space="preserve"> Hospital Uganda. </w:t>
      </w:r>
      <w:r w:rsidRPr="00D02F86">
        <w:rPr>
          <w:rFonts w:ascii="Times New Roman" w:hAnsi="Times New Roman" w:cs="Times New Roman"/>
          <w:i/>
          <w:sz w:val="24"/>
          <w:szCs w:val="24"/>
        </w:rPr>
        <w:t>African Health Science;</w:t>
      </w:r>
      <w:r w:rsidRPr="00D02F86">
        <w:rPr>
          <w:rFonts w:ascii="Times New Roman" w:hAnsi="Times New Roman" w:cs="Times New Roman"/>
          <w:sz w:val="24"/>
          <w:szCs w:val="24"/>
        </w:rPr>
        <w:t xml:space="preserve"> 16(4): 1131-1142.</w:t>
      </w:r>
      <w:r w:rsidR="005711F2" w:rsidRPr="00D02F86">
        <w:rPr>
          <w:rFonts w:ascii="Times New Roman" w:hAnsi="Times New Roman" w:cs="Times New Roman"/>
          <w:sz w:val="24"/>
          <w:szCs w:val="24"/>
        </w:rPr>
        <w:t xml:space="preserve"> </w:t>
      </w:r>
    </w:p>
    <w:p w14:paraId="73EBDC44" w14:textId="77777777" w:rsidR="005711F2" w:rsidRPr="00D02F86" w:rsidRDefault="005711F2" w:rsidP="00F408DA">
      <w:pPr>
        <w:tabs>
          <w:tab w:val="left" w:pos="0"/>
        </w:tabs>
        <w:spacing w:before="240" w:after="0" w:line="240" w:lineRule="auto"/>
        <w:ind w:left="630" w:hanging="630"/>
        <w:jc w:val="both"/>
        <w:outlineLvl w:val="0"/>
        <w:rPr>
          <w:rStyle w:val="Hyperlink"/>
          <w:rFonts w:ascii="Times New Roman" w:hAnsi="Times New Roman" w:cs="Times New Roman"/>
          <w:color w:val="auto"/>
          <w:sz w:val="24"/>
          <w:szCs w:val="24"/>
          <w:u w:val="none"/>
        </w:rPr>
      </w:pPr>
      <w:r w:rsidRPr="00D02F86">
        <w:rPr>
          <w:rFonts w:ascii="Times New Roman" w:hAnsi="Times New Roman" w:cs="Times New Roman"/>
          <w:sz w:val="24"/>
          <w:szCs w:val="24"/>
        </w:rPr>
        <w:lastRenderedPageBreak/>
        <w:t xml:space="preserve">Kasew, D., Desalegn, B., Aynalem, M., Tila, S., </w:t>
      </w:r>
      <w:proofErr w:type="spellStart"/>
      <w:r w:rsidRPr="00D02F86">
        <w:rPr>
          <w:rFonts w:ascii="Times New Roman" w:hAnsi="Times New Roman" w:cs="Times New Roman"/>
          <w:sz w:val="24"/>
          <w:szCs w:val="24"/>
        </w:rPr>
        <w:t>Diriba</w:t>
      </w:r>
      <w:proofErr w:type="spellEnd"/>
      <w:r w:rsidRPr="00D02F86">
        <w:rPr>
          <w:rFonts w:ascii="Times New Roman" w:hAnsi="Times New Roman" w:cs="Times New Roman"/>
          <w:sz w:val="24"/>
          <w:szCs w:val="24"/>
        </w:rPr>
        <w:t xml:space="preserve">, D., Afework, B., </w:t>
      </w:r>
      <w:proofErr w:type="spellStart"/>
      <w:r w:rsidRPr="00D02F86">
        <w:rPr>
          <w:rFonts w:ascii="Times New Roman" w:hAnsi="Times New Roman" w:cs="Times New Roman"/>
          <w:bCs/>
          <w:color w:val="000000"/>
          <w:sz w:val="24"/>
          <w:szCs w:val="24"/>
        </w:rPr>
        <w:t>Getie</w:t>
      </w:r>
      <w:proofErr w:type="spellEnd"/>
      <w:r w:rsidRPr="00D02F86">
        <w:rPr>
          <w:rFonts w:ascii="Times New Roman" w:hAnsi="Times New Roman" w:cs="Times New Roman"/>
          <w:bCs/>
          <w:color w:val="000000"/>
          <w:sz w:val="24"/>
          <w:szCs w:val="24"/>
        </w:rPr>
        <w:t>, M., Biset, S. and Baynes, H. W</w:t>
      </w:r>
      <w:r w:rsidRPr="00D02F86">
        <w:rPr>
          <w:rFonts w:ascii="Times New Roman" w:hAnsi="Times New Roman" w:cs="Times New Roman"/>
          <w:sz w:val="24"/>
          <w:szCs w:val="24"/>
        </w:rPr>
        <w:t xml:space="preserve">. (2022). Antimicrobial resistance trend of bacterial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at the university of Gondar comprehensive specialized hospital, northwest Ethiopia: A 10 years retrospective study. </w:t>
      </w:r>
      <w:proofErr w:type="spellStart"/>
      <w:r w:rsidRPr="00D02F86">
        <w:rPr>
          <w:rFonts w:ascii="Times New Roman" w:hAnsi="Times New Roman" w:cs="Times New Roman"/>
          <w:sz w:val="24"/>
          <w:szCs w:val="24"/>
        </w:rPr>
        <w:t>PLoS</w:t>
      </w:r>
      <w:proofErr w:type="spellEnd"/>
      <w:r w:rsidRPr="00D02F86">
        <w:rPr>
          <w:rFonts w:ascii="Times New Roman" w:hAnsi="Times New Roman" w:cs="Times New Roman"/>
          <w:sz w:val="24"/>
          <w:szCs w:val="24"/>
        </w:rPr>
        <w:t xml:space="preserve"> one. 2022;17(4): 1-13. </w:t>
      </w:r>
      <w:hyperlink r:id="rId30" w:history="1">
        <w:r w:rsidRPr="00D02F86">
          <w:rPr>
            <w:rStyle w:val="Hyperlink"/>
            <w:rFonts w:ascii="Times New Roman" w:hAnsi="Times New Roman" w:cs="Times New Roman"/>
            <w:color w:val="auto"/>
            <w:sz w:val="24"/>
            <w:szCs w:val="24"/>
            <w:u w:val="none"/>
          </w:rPr>
          <w:t>Doi:10.1371/journal.pone.0266878</w:t>
        </w:r>
      </w:hyperlink>
      <w:r w:rsidRPr="00D02F86">
        <w:rPr>
          <w:rStyle w:val="Hyperlink"/>
          <w:rFonts w:ascii="Times New Roman" w:hAnsi="Times New Roman" w:cs="Times New Roman"/>
          <w:color w:val="auto"/>
          <w:sz w:val="24"/>
          <w:szCs w:val="24"/>
          <w:u w:val="none"/>
        </w:rPr>
        <w:t xml:space="preserve">. </w:t>
      </w:r>
    </w:p>
    <w:p w14:paraId="3A6E0BF9" w14:textId="77777777" w:rsidR="005711F2" w:rsidRPr="00D02F86" w:rsidRDefault="005711F2" w:rsidP="00F408DA">
      <w:pPr>
        <w:tabs>
          <w:tab w:val="left" w:pos="0"/>
        </w:tabs>
        <w:spacing w:before="240" w:after="0" w:line="240" w:lineRule="auto"/>
        <w:ind w:left="630" w:hanging="630"/>
        <w:jc w:val="both"/>
        <w:outlineLvl w:val="0"/>
        <w:rPr>
          <w:rFonts w:ascii="Times New Roman" w:hAnsi="Times New Roman" w:cs="Times New Roman"/>
          <w:sz w:val="24"/>
          <w:szCs w:val="24"/>
        </w:rPr>
      </w:pPr>
      <w:r w:rsidRPr="00D02F86">
        <w:rPr>
          <w:rFonts w:ascii="Times New Roman" w:hAnsi="Times New Roman" w:cs="Times New Roman"/>
          <w:sz w:val="24"/>
          <w:szCs w:val="24"/>
        </w:rPr>
        <w:t xml:space="preserve">Khan, M.I., Xua, S., </w:t>
      </w:r>
      <w:proofErr w:type="spellStart"/>
      <w:r w:rsidRPr="00D02F86">
        <w:rPr>
          <w:rFonts w:ascii="Times New Roman" w:hAnsi="Times New Roman" w:cs="Times New Roman"/>
          <w:sz w:val="24"/>
          <w:szCs w:val="24"/>
        </w:rPr>
        <w:t>Alib</w:t>
      </w:r>
      <w:proofErr w:type="spellEnd"/>
      <w:r w:rsidRPr="00D02F86">
        <w:rPr>
          <w:rFonts w:ascii="Times New Roman" w:hAnsi="Times New Roman" w:cs="Times New Roman"/>
          <w:sz w:val="24"/>
          <w:szCs w:val="24"/>
        </w:rPr>
        <w:t xml:space="preserve">, M.M., Ali, R., Kazmi, A., </w:t>
      </w:r>
      <w:proofErr w:type="spellStart"/>
      <w:r w:rsidRPr="00D02F86">
        <w:rPr>
          <w:rFonts w:ascii="Times New Roman" w:hAnsi="Times New Roman" w:cs="Times New Roman"/>
          <w:sz w:val="24"/>
          <w:szCs w:val="24"/>
        </w:rPr>
        <w:t>Akhtarb</w:t>
      </w:r>
      <w:proofErr w:type="spellEnd"/>
      <w:r w:rsidRPr="00D02F86">
        <w:rPr>
          <w:rFonts w:ascii="Times New Roman" w:hAnsi="Times New Roman" w:cs="Times New Roman"/>
          <w:sz w:val="24"/>
          <w:szCs w:val="24"/>
        </w:rPr>
        <w:t xml:space="preserve">, N., </w:t>
      </w:r>
      <w:r w:rsidRPr="00D02F86">
        <w:rPr>
          <w:rFonts w:ascii="Times New Roman" w:hAnsi="Times New Roman" w:cs="Times New Roman"/>
          <w:color w:val="000000"/>
          <w:sz w:val="24"/>
          <w:szCs w:val="24"/>
        </w:rPr>
        <w:t>Bilal, M., Hu, Y. and Li</w:t>
      </w:r>
      <w:r w:rsidRPr="00D02F86">
        <w:rPr>
          <w:rFonts w:ascii="Times New Roman" w:hAnsi="Times New Roman" w:cs="Times New Roman"/>
          <w:sz w:val="24"/>
          <w:szCs w:val="24"/>
        </w:rPr>
        <w:t xml:space="preserve">, F. (2020). Assessment of multidrug resistance in bacterial isolates from urinary tract-infected patients. </w:t>
      </w:r>
      <w:r w:rsidRPr="00D02F86">
        <w:rPr>
          <w:rStyle w:val="Emphasis"/>
          <w:rFonts w:ascii="Times New Roman" w:hAnsi="Times New Roman" w:cs="Times New Roman"/>
          <w:sz w:val="24"/>
          <w:szCs w:val="24"/>
        </w:rPr>
        <w:t>Journal of Radiation Research and Applied Sciences;</w:t>
      </w:r>
      <w:r w:rsidRPr="00D02F86">
        <w:rPr>
          <w:rFonts w:ascii="Times New Roman" w:hAnsi="Times New Roman" w:cs="Times New Roman"/>
          <w:b/>
          <w:sz w:val="24"/>
          <w:szCs w:val="24"/>
        </w:rPr>
        <w:t>13</w:t>
      </w:r>
      <w:r w:rsidRPr="00D02F86">
        <w:rPr>
          <w:rFonts w:ascii="Times New Roman" w:hAnsi="Times New Roman" w:cs="Times New Roman"/>
          <w:sz w:val="24"/>
          <w:szCs w:val="24"/>
        </w:rPr>
        <w:t xml:space="preserve">(1): 267–275. </w:t>
      </w:r>
      <w:hyperlink r:id="rId31" w:history="1">
        <w:r w:rsidRPr="00D02F86">
          <w:rPr>
            <w:rStyle w:val="Hyperlink"/>
            <w:rFonts w:ascii="Times New Roman" w:hAnsi="Times New Roman" w:cs="Times New Roman"/>
            <w:color w:val="auto"/>
            <w:sz w:val="24"/>
            <w:szCs w:val="24"/>
            <w:u w:val="none"/>
          </w:rPr>
          <w:t>Doi:10.1080/16878507.2020.1730579</w:t>
        </w:r>
      </w:hyperlink>
      <w:r w:rsidRPr="00D02F86">
        <w:rPr>
          <w:rFonts w:ascii="Times New Roman" w:hAnsi="Times New Roman" w:cs="Times New Roman"/>
          <w:sz w:val="24"/>
          <w:szCs w:val="24"/>
        </w:rPr>
        <w:t xml:space="preserve">. </w:t>
      </w:r>
    </w:p>
    <w:p w14:paraId="2ACE1F42" w14:textId="77777777" w:rsidR="00942762" w:rsidRPr="00D02F86" w:rsidRDefault="00942762" w:rsidP="00F408DA">
      <w:pPr>
        <w:tabs>
          <w:tab w:val="left" w:pos="0"/>
        </w:tabs>
        <w:spacing w:before="240" w:after="0" w:line="240" w:lineRule="auto"/>
        <w:ind w:left="630" w:hanging="630"/>
        <w:jc w:val="both"/>
        <w:outlineLvl w:val="0"/>
        <w:rPr>
          <w:rFonts w:ascii="Times New Roman" w:hAnsi="Times New Roman" w:cs="Times New Roman"/>
          <w:sz w:val="24"/>
          <w:szCs w:val="24"/>
        </w:rPr>
      </w:pPr>
      <w:r w:rsidRPr="00D02F86">
        <w:rPr>
          <w:rFonts w:ascii="Times New Roman" w:hAnsi="Times New Roman" w:cs="Times New Roman"/>
          <w:sz w:val="24"/>
          <w:szCs w:val="24"/>
        </w:rPr>
        <w:t xml:space="preserve">Khan, F., Rizvi, M., Shukla, I. and Malik, A. (2011). A novel approach for identification of members of Enterobacteriaceae isolated from clinical samples. </w:t>
      </w:r>
      <w:r w:rsidRPr="00D02F86">
        <w:rPr>
          <w:rFonts w:ascii="Times New Roman" w:hAnsi="Times New Roman" w:cs="Times New Roman"/>
          <w:i/>
          <w:sz w:val="24"/>
          <w:szCs w:val="24"/>
        </w:rPr>
        <w:t>Biology and Medicine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w:t>
      </w:r>
      <w:r w:rsidRPr="00D02F86">
        <w:rPr>
          <w:rFonts w:ascii="Times New Roman" w:hAnsi="Times New Roman" w:cs="Times New Roman"/>
          <w:sz w:val="24"/>
          <w:szCs w:val="24"/>
        </w:rPr>
        <w:t xml:space="preserve"> (2):313-319.  </w:t>
      </w:r>
    </w:p>
    <w:p w14:paraId="4091EB9C"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Kowalska-Krochmal, B.; and Dudek-Wicher, R. (2021). The Minimum Inhibitory Concentration of Antibiotics: Methods, Interpretation, Clinical Relevance. </w:t>
      </w:r>
      <w:r w:rsidRPr="00D02F86">
        <w:rPr>
          <w:rFonts w:ascii="Times New Roman" w:hAnsi="Times New Roman" w:cs="Times New Roman"/>
          <w:i/>
          <w:sz w:val="24"/>
          <w:szCs w:val="24"/>
        </w:rPr>
        <w:t>Pathogens</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10</w:t>
      </w:r>
      <w:r w:rsidRPr="00D02F86">
        <w:rPr>
          <w:rFonts w:ascii="Times New Roman" w:hAnsi="Times New Roman" w:cs="Times New Roman"/>
          <w:sz w:val="24"/>
          <w:szCs w:val="24"/>
        </w:rPr>
        <w:t xml:space="preserve">(165): 1-21. Doi.org/10.3390/pathogens10020165. </w:t>
      </w:r>
    </w:p>
    <w:p w14:paraId="1C296EEB"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Magiorakos</w:t>
      </w:r>
      <w:proofErr w:type="spellEnd"/>
      <w:r w:rsidRPr="00D02F86">
        <w:rPr>
          <w:rFonts w:ascii="Times New Roman" w:hAnsi="Times New Roman" w:cs="Times New Roman"/>
          <w:sz w:val="24"/>
          <w:szCs w:val="24"/>
        </w:rPr>
        <w:t xml:space="preserve">, A.P., Srinivasan, A., Carey, R.B., Carmeli, Y., </w:t>
      </w:r>
      <w:proofErr w:type="spellStart"/>
      <w:r w:rsidRPr="00D02F86">
        <w:rPr>
          <w:rFonts w:ascii="Times New Roman" w:hAnsi="Times New Roman" w:cs="Times New Roman"/>
          <w:sz w:val="24"/>
          <w:szCs w:val="24"/>
        </w:rPr>
        <w:t>Falagas</w:t>
      </w:r>
      <w:proofErr w:type="spellEnd"/>
      <w:r w:rsidRPr="00D02F86">
        <w:rPr>
          <w:rFonts w:ascii="Times New Roman" w:hAnsi="Times New Roman" w:cs="Times New Roman"/>
          <w:sz w:val="24"/>
          <w:szCs w:val="24"/>
        </w:rPr>
        <w:t xml:space="preserve">, M.E., </w:t>
      </w:r>
      <w:proofErr w:type="spellStart"/>
      <w:r w:rsidRPr="00D02F86">
        <w:rPr>
          <w:rFonts w:ascii="Times New Roman" w:hAnsi="Times New Roman" w:cs="Times New Roman"/>
          <w:sz w:val="24"/>
          <w:szCs w:val="24"/>
        </w:rPr>
        <w:t>Giske</w:t>
      </w:r>
      <w:proofErr w:type="spellEnd"/>
      <w:r w:rsidRPr="00D02F86">
        <w:rPr>
          <w:rFonts w:ascii="Times New Roman" w:hAnsi="Times New Roman" w:cs="Times New Roman"/>
          <w:sz w:val="24"/>
          <w:szCs w:val="24"/>
        </w:rPr>
        <w:t xml:space="preserve">, C.G., </w:t>
      </w:r>
      <w:proofErr w:type="spellStart"/>
      <w:r w:rsidRPr="00D02F86">
        <w:rPr>
          <w:rFonts w:ascii="Times New Roman" w:hAnsi="Times New Roman" w:cs="Times New Roman"/>
          <w:sz w:val="24"/>
          <w:szCs w:val="24"/>
        </w:rPr>
        <w:t>Harbarth</w:t>
      </w:r>
      <w:proofErr w:type="spellEnd"/>
      <w:r w:rsidRPr="00D02F86">
        <w:rPr>
          <w:rFonts w:ascii="Times New Roman" w:hAnsi="Times New Roman" w:cs="Times New Roman"/>
          <w:sz w:val="24"/>
          <w:szCs w:val="24"/>
        </w:rPr>
        <w:t xml:space="preserve">, S., </w:t>
      </w:r>
      <w:proofErr w:type="spellStart"/>
      <w:r w:rsidRPr="00D02F86">
        <w:rPr>
          <w:rFonts w:ascii="Times New Roman" w:hAnsi="Times New Roman" w:cs="Times New Roman"/>
          <w:sz w:val="24"/>
          <w:szCs w:val="24"/>
        </w:rPr>
        <w:t>Hindler</w:t>
      </w:r>
      <w:proofErr w:type="spellEnd"/>
      <w:r w:rsidRPr="00D02F86">
        <w:rPr>
          <w:rFonts w:ascii="Times New Roman" w:hAnsi="Times New Roman" w:cs="Times New Roman"/>
          <w:sz w:val="24"/>
          <w:szCs w:val="24"/>
        </w:rPr>
        <w:t xml:space="preserve">, J.F., </w:t>
      </w:r>
      <w:proofErr w:type="spellStart"/>
      <w:r w:rsidRPr="00D02F86">
        <w:rPr>
          <w:rFonts w:ascii="Times New Roman" w:hAnsi="Times New Roman" w:cs="Times New Roman"/>
          <w:sz w:val="24"/>
          <w:szCs w:val="24"/>
        </w:rPr>
        <w:t>Kahlmeter</w:t>
      </w:r>
      <w:proofErr w:type="spellEnd"/>
      <w:r w:rsidRPr="00D02F86">
        <w:rPr>
          <w:rFonts w:ascii="Times New Roman" w:hAnsi="Times New Roman" w:cs="Times New Roman"/>
          <w:sz w:val="24"/>
          <w:szCs w:val="24"/>
        </w:rPr>
        <w:t xml:space="preserve">, G., Olsson-Liljequist, B., Paterson, D.L., Rice, L.B., Stelling, J., </w:t>
      </w:r>
      <w:proofErr w:type="spellStart"/>
      <w:r w:rsidRPr="00D02F86">
        <w:rPr>
          <w:rFonts w:ascii="Times New Roman" w:hAnsi="Times New Roman" w:cs="Times New Roman"/>
          <w:sz w:val="24"/>
          <w:szCs w:val="24"/>
        </w:rPr>
        <w:t>Struelens</w:t>
      </w:r>
      <w:proofErr w:type="spellEnd"/>
      <w:r w:rsidRPr="00D02F86">
        <w:rPr>
          <w:rFonts w:ascii="Times New Roman" w:hAnsi="Times New Roman" w:cs="Times New Roman"/>
          <w:sz w:val="24"/>
          <w:szCs w:val="24"/>
        </w:rPr>
        <w:t xml:space="preserve">, M.J., </w:t>
      </w:r>
      <w:proofErr w:type="spellStart"/>
      <w:r w:rsidRPr="00D02F86">
        <w:rPr>
          <w:rFonts w:ascii="Times New Roman" w:hAnsi="Times New Roman" w:cs="Times New Roman"/>
          <w:sz w:val="24"/>
          <w:szCs w:val="24"/>
        </w:rPr>
        <w:t>Vatopoulos</w:t>
      </w:r>
      <w:proofErr w:type="spellEnd"/>
      <w:r w:rsidRPr="00D02F86">
        <w:rPr>
          <w:rFonts w:ascii="Times New Roman" w:hAnsi="Times New Roman" w:cs="Times New Roman"/>
          <w:sz w:val="24"/>
          <w:szCs w:val="24"/>
        </w:rPr>
        <w:t xml:space="preserve">, A.,  Weber, J.T. and  Monnet, D.L. (2012). Multidrug-resistant, extensively drug-resistant and </w:t>
      </w:r>
      <w:proofErr w:type="spellStart"/>
      <w:r w:rsidRPr="00D02F86">
        <w:rPr>
          <w:rFonts w:ascii="Times New Roman" w:hAnsi="Times New Roman" w:cs="Times New Roman"/>
          <w:sz w:val="24"/>
          <w:szCs w:val="24"/>
        </w:rPr>
        <w:t>pandrug</w:t>
      </w:r>
      <w:proofErr w:type="spellEnd"/>
      <w:r w:rsidRPr="00D02F86">
        <w:rPr>
          <w:rFonts w:ascii="Times New Roman" w:hAnsi="Times New Roman" w:cs="Times New Roman"/>
          <w:sz w:val="24"/>
          <w:szCs w:val="24"/>
        </w:rPr>
        <w:t xml:space="preserve">-resistant bacteria: an international expert proposal for interim standard definitions for acquired resistance. </w:t>
      </w:r>
      <w:r w:rsidRPr="00D02F86">
        <w:rPr>
          <w:rFonts w:ascii="Times New Roman" w:hAnsi="Times New Roman" w:cs="Times New Roman"/>
          <w:i/>
          <w:sz w:val="24"/>
          <w:szCs w:val="24"/>
        </w:rPr>
        <w:t xml:space="preserve">European Journal of Clinical Microbiology and Infectious Disease; </w:t>
      </w:r>
      <w:r w:rsidRPr="00D02F86">
        <w:rPr>
          <w:rFonts w:ascii="Times New Roman" w:hAnsi="Times New Roman" w:cs="Times New Roman"/>
          <w:b/>
          <w:sz w:val="24"/>
          <w:szCs w:val="24"/>
        </w:rPr>
        <w:t>18</w:t>
      </w:r>
      <w:r w:rsidRPr="00D02F86">
        <w:rPr>
          <w:rFonts w:ascii="Times New Roman" w:hAnsi="Times New Roman" w:cs="Times New Roman"/>
          <w:sz w:val="24"/>
          <w:szCs w:val="24"/>
        </w:rPr>
        <w:t xml:space="preserve">(3):268–281. Doi:10.1111/j.1469-0691.2011.03570.x. </w:t>
      </w:r>
    </w:p>
    <w:p w14:paraId="7C90DE4C"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Martins, E.R., Bueno, M.F.C., Francisco, G.R., Casella, T., de Oliveira Garcia, D., </w:t>
      </w:r>
      <w:proofErr w:type="spellStart"/>
      <w:r w:rsidRPr="00D02F86">
        <w:rPr>
          <w:rFonts w:ascii="Times New Roman" w:hAnsi="Times New Roman" w:cs="Times New Roman"/>
          <w:sz w:val="24"/>
          <w:szCs w:val="24"/>
        </w:rPr>
        <w:t>Cerdeira</w:t>
      </w:r>
      <w:proofErr w:type="spellEnd"/>
      <w:r w:rsidRPr="00D02F86">
        <w:rPr>
          <w:rFonts w:ascii="Times New Roman" w:hAnsi="Times New Roman" w:cs="Times New Roman"/>
          <w:sz w:val="24"/>
          <w:szCs w:val="24"/>
        </w:rPr>
        <w:t xml:space="preserve">, L.T., Gerber, A.L., de Almeida, L.G.P., </w:t>
      </w:r>
      <w:proofErr w:type="spellStart"/>
      <w:r w:rsidRPr="00D02F86">
        <w:rPr>
          <w:rFonts w:ascii="Times New Roman" w:hAnsi="Times New Roman" w:cs="Times New Roman"/>
          <w:sz w:val="24"/>
          <w:szCs w:val="24"/>
        </w:rPr>
        <w:t>Lincopan</w:t>
      </w:r>
      <w:proofErr w:type="spellEnd"/>
      <w:r w:rsidRPr="00D02F86">
        <w:rPr>
          <w:rFonts w:ascii="Times New Roman" w:hAnsi="Times New Roman" w:cs="Times New Roman"/>
          <w:sz w:val="24"/>
          <w:szCs w:val="24"/>
        </w:rPr>
        <w:t xml:space="preserve">, N., de </w:t>
      </w:r>
      <w:proofErr w:type="spellStart"/>
      <w:r w:rsidRPr="00D02F86">
        <w:rPr>
          <w:rFonts w:ascii="Times New Roman" w:hAnsi="Times New Roman" w:cs="Times New Roman"/>
          <w:sz w:val="24"/>
          <w:szCs w:val="24"/>
        </w:rPr>
        <w:t>Vasconcelos</w:t>
      </w:r>
      <w:proofErr w:type="spellEnd"/>
      <w:r w:rsidRPr="00D02F86">
        <w:rPr>
          <w:rFonts w:ascii="Times New Roman" w:hAnsi="Times New Roman" w:cs="Times New Roman"/>
          <w:sz w:val="24"/>
          <w:szCs w:val="24"/>
        </w:rPr>
        <w:t>, A.T.R.</w:t>
      </w:r>
      <w:proofErr w:type="gramStart"/>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Nogueira</w:t>
      </w:r>
      <w:proofErr w:type="spellEnd"/>
      <w:proofErr w:type="gramEnd"/>
      <w:r w:rsidRPr="00D02F86">
        <w:rPr>
          <w:rFonts w:ascii="Times New Roman" w:hAnsi="Times New Roman" w:cs="Times New Roman"/>
          <w:sz w:val="24"/>
          <w:szCs w:val="24"/>
        </w:rPr>
        <w:t xml:space="preserve">, M.C.L., and </w:t>
      </w:r>
      <w:proofErr w:type="spellStart"/>
      <w:r w:rsidRPr="00D02F86">
        <w:rPr>
          <w:rFonts w:ascii="Times New Roman" w:hAnsi="Times New Roman" w:cs="Times New Roman"/>
          <w:sz w:val="24"/>
          <w:szCs w:val="24"/>
        </w:rPr>
        <w:t>Estofolete</w:t>
      </w:r>
      <w:proofErr w:type="spellEnd"/>
      <w:r w:rsidRPr="00D02F86">
        <w:rPr>
          <w:rFonts w:ascii="Times New Roman" w:hAnsi="Times New Roman" w:cs="Times New Roman"/>
          <w:sz w:val="24"/>
          <w:szCs w:val="24"/>
        </w:rPr>
        <w:t xml:space="preserve">, C.F. </w:t>
      </w:r>
      <w:r w:rsidRPr="00D02F86">
        <w:rPr>
          <w:rFonts w:ascii="Times New Roman" w:eastAsia="MinionPro-Capt" w:hAnsi="Times New Roman" w:cs="Times New Roman"/>
          <w:sz w:val="24"/>
          <w:szCs w:val="24"/>
        </w:rPr>
        <w:t>(2020).</w:t>
      </w:r>
      <w:r w:rsidRPr="00D02F86">
        <w:rPr>
          <w:rFonts w:ascii="Times New Roman" w:hAnsi="Times New Roman" w:cs="Times New Roman"/>
          <w:sz w:val="24"/>
          <w:szCs w:val="24"/>
        </w:rPr>
        <w:t xml:space="preserve"> Genome and plasmid context of two </w:t>
      </w:r>
      <w:proofErr w:type="spellStart"/>
      <w:r w:rsidRPr="00D02F86">
        <w:rPr>
          <w:rFonts w:ascii="Times New Roman" w:hAnsi="Times New Roman" w:cs="Times New Roman"/>
          <w:sz w:val="24"/>
          <w:szCs w:val="24"/>
        </w:rPr>
        <w:t>rmtG</w:t>
      </w:r>
      <w:proofErr w:type="spellEnd"/>
      <w:r w:rsidRPr="00D02F86">
        <w:rPr>
          <w:rFonts w:ascii="Times New Roman" w:hAnsi="Times New Roman" w:cs="Times New Roman"/>
          <w:sz w:val="24"/>
          <w:szCs w:val="24"/>
        </w:rPr>
        <w:t xml:space="preserve">-carrying </w:t>
      </w:r>
      <w:proofErr w:type="spellStart"/>
      <w:r w:rsidRPr="00D02F86">
        <w:rPr>
          <w:rFonts w:ascii="Times New Roman" w:hAnsi="Times New Roman" w:cs="Times New Roman"/>
          <w:i/>
          <w:sz w:val="24"/>
          <w:szCs w:val="24"/>
        </w:rPr>
        <w:t>Enterobacter</w:t>
      </w:r>
      <w:proofErr w:type="spellEnd"/>
      <w:r w:rsidRPr="00D02F86">
        <w:rPr>
          <w:rFonts w:ascii="Times New Roman" w:hAnsi="Times New Roman" w:cs="Times New Roman"/>
          <w:i/>
          <w:sz w:val="24"/>
          <w:szCs w:val="24"/>
        </w:rPr>
        <w:t xml:space="preserve"> </w:t>
      </w:r>
      <w:proofErr w:type="spellStart"/>
      <w:r w:rsidRPr="00D02F86">
        <w:rPr>
          <w:rFonts w:ascii="Times New Roman" w:hAnsi="Times New Roman" w:cs="Times New Roman"/>
          <w:i/>
          <w:sz w:val="24"/>
          <w:szCs w:val="24"/>
        </w:rPr>
        <w:t>hormaechei</w:t>
      </w:r>
      <w:proofErr w:type="spellEnd"/>
      <w:r w:rsidRPr="00D02F86">
        <w:rPr>
          <w:rFonts w:ascii="Times New Roman" w:hAnsi="Times New Roman" w:cs="Times New Roman"/>
          <w:sz w:val="24"/>
          <w:szCs w:val="24"/>
        </w:rPr>
        <w:t xml:space="preserve"> isolated from urinary tract infections in Brazil. </w:t>
      </w:r>
      <w:r w:rsidRPr="00D02F86">
        <w:rPr>
          <w:rFonts w:ascii="Times New Roman" w:hAnsi="Times New Roman" w:cs="Times New Roman"/>
          <w:i/>
          <w:sz w:val="24"/>
          <w:szCs w:val="24"/>
        </w:rPr>
        <w:t>Journal of Global Antimicrobial Resistance;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20</w:t>
      </w:r>
      <w:r w:rsidRPr="00D02F86">
        <w:rPr>
          <w:rFonts w:ascii="Times New Roman" w:hAnsi="Times New Roman" w:cs="Times New Roman"/>
          <w:sz w:val="24"/>
          <w:szCs w:val="24"/>
        </w:rPr>
        <w:t xml:space="preserve">:36-40. Doi:10.1016/j.jgar.2019.06.020. </w:t>
      </w:r>
    </w:p>
    <w:p w14:paraId="5CACFAE6"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eastAsia="MinionPro-Capt" w:hAnsi="Times New Roman" w:cs="Times New Roman"/>
          <w:sz w:val="24"/>
          <w:szCs w:val="24"/>
        </w:rPr>
        <w:t>Mike-</w:t>
      </w:r>
      <w:proofErr w:type="spellStart"/>
      <w:r w:rsidRPr="00D02F86">
        <w:rPr>
          <w:rFonts w:ascii="Times New Roman" w:eastAsia="MinionPro-Capt" w:hAnsi="Times New Roman" w:cs="Times New Roman"/>
          <w:sz w:val="24"/>
          <w:szCs w:val="24"/>
        </w:rPr>
        <w:t>Ogburia</w:t>
      </w:r>
      <w:proofErr w:type="spellEnd"/>
      <w:r w:rsidRPr="00D02F86">
        <w:rPr>
          <w:rFonts w:ascii="Times New Roman" w:eastAsia="MinionPro-Capt" w:hAnsi="Times New Roman" w:cs="Times New Roman"/>
          <w:sz w:val="24"/>
          <w:szCs w:val="24"/>
        </w:rPr>
        <w:t xml:space="preserve">, M.I., </w:t>
      </w:r>
      <w:proofErr w:type="spellStart"/>
      <w:r w:rsidRPr="00D02F86">
        <w:rPr>
          <w:rFonts w:ascii="Times New Roman" w:eastAsia="MinionPro-Capt" w:hAnsi="Times New Roman" w:cs="Times New Roman"/>
          <w:sz w:val="24"/>
          <w:szCs w:val="24"/>
        </w:rPr>
        <w:t>Monsi</w:t>
      </w:r>
      <w:proofErr w:type="spellEnd"/>
      <w:r w:rsidRPr="00D02F86">
        <w:rPr>
          <w:rFonts w:ascii="Times New Roman" w:eastAsia="MinionPro-Capt" w:hAnsi="Times New Roman" w:cs="Times New Roman"/>
          <w:sz w:val="24"/>
          <w:szCs w:val="24"/>
        </w:rPr>
        <w:t xml:space="preserve">, T.P. and </w:t>
      </w:r>
      <w:proofErr w:type="spellStart"/>
      <w:r w:rsidRPr="00D02F86">
        <w:rPr>
          <w:rFonts w:ascii="Times New Roman" w:eastAsia="MinionPro-Capt" w:hAnsi="Times New Roman" w:cs="Times New Roman"/>
          <w:sz w:val="24"/>
          <w:szCs w:val="24"/>
        </w:rPr>
        <w:t>Nwokah</w:t>
      </w:r>
      <w:proofErr w:type="spellEnd"/>
      <w:r w:rsidRPr="00D02F86">
        <w:rPr>
          <w:rFonts w:ascii="Times New Roman" w:eastAsia="MinionPro-Capt" w:hAnsi="Times New Roman" w:cs="Times New Roman"/>
          <w:sz w:val="24"/>
          <w:szCs w:val="24"/>
        </w:rPr>
        <w:t xml:space="preserve">, E.G. (2023). Prevalence and Associated Risk Factors of </w:t>
      </w:r>
      <w:proofErr w:type="spellStart"/>
      <w:r w:rsidRPr="00D02F86">
        <w:rPr>
          <w:rFonts w:ascii="Times New Roman" w:eastAsia="MinionPro-Capt" w:hAnsi="Times New Roman" w:cs="Times New Roman"/>
          <w:sz w:val="24"/>
          <w:szCs w:val="24"/>
        </w:rPr>
        <w:t>Uropathogenic</w:t>
      </w:r>
      <w:proofErr w:type="spellEnd"/>
      <w:r w:rsidRPr="00D02F86">
        <w:rPr>
          <w:rFonts w:ascii="Times New Roman" w:eastAsia="MinionPro-Capt" w:hAnsi="Times New Roman" w:cs="Times New Roman"/>
          <w:sz w:val="24"/>
          <w:szCs w:val="24"/>
        </w:rPr>
        <w:t xml:space="preserve"> </w:t>
      </w:r>
      <w:proofErr w:type="spellStart"/>
      <w:r w:rsidRPr="00D02F86">
        <w:rPr>
          <w:rFonts w:ascii="Times New Roman" w:eastAsia="MinionPro-Capt" w:hAnsi="Times New Roman" w:cs="Times New Roman"/>
          <w:sz w:val="24"/>
          <w:szCs w:val="24"/>
        </w:rPr>
        <w:t>Klebsiella</w:t>
      </w:r>
      <w:proofErr w:type="spellEnd"/>
      <w:r w:rsidRPr="00D02F86">
        <w:rPr>
          <w:rFonts w:ascii="Times New Roman" w:eastAsia="MinionPro-Capt" w:hAnsi="Times New Roman" w:cs="Times New Roman"/>
          <w:sz w:val="24"/>
          <w:szCs w:val="24"/>
        </w:rPr>
        <w:t xml:space="preserve"> species in Port Harcourt. </w:t>
      </w:r>
      <w:r w:rsidRPr="00D02F86">
        <w:rPr>
          <w:rFonts w:ascii="Times New Roman" w:eastAsia="MinionPro-Capt" w:hAnsi="Times New Roman" w:cs="Times New Roman"/>
          <w:i/>
          <w:sz w:val="24"/>
          <w:szCs w:val="24"/>
        </w:rPr>
        <w:t>Advances in Infectious Diseases</w:t>
      </w:r>
      <w:r w:rsidRPr="00D02F86">
        <w:rPr>
          <w:rFonts w:ascii="Times New Roman" w:eastAsia="MinionPro-Capt" w:hAnsi="Times New Roman" w:cs="Times New Roman"/>
          <w:sz w:val="24"/>
          <w:szCs w:val="24"/>
        </w:rPr>
        <w:t>;</w:t>
      </w:r>
      <w:r w:rsidRPr="00D02F86">
        <w:rPr>
          <w:rFonts w:ascii="Times New Roman" w:eastAsia="MinionPro-Capt" w:hAnsi="Times New Roman" w:cs="Times New Roman"/>
          <w:b/>
          <w:sz w:val="24"/>
          <w:szCs w:val="24"/>
        </w:rPr>
        <w:t>13</w:t>
      </w:r>
      <w:r w:rsidRPr="00D02F86">
        <w:rPr>
          <w:rFonts w:ascii="Times New Roman" w:eastAsia="MinionPro-Capt" w:hAnsi="Times New Roman" w:cs="Times New Roman"/>
          <w:sz w:val="24"/>
          <w:szCs w:val="24"/>
        </w:rPr>
        <w:t>: 333-353. Doi:</w:t>
      </w:r>
      <w:hyperlink r:id="rId32" w:history="1">
        <w:r w:rsidRPr="00D02F86">
          <w:rPr>
            <w:rStyle w:val="Hyperlink"/>
            <w:rFonts w:ascii="Times New Roman" w:eastAsia="MinionPro-Capt" w:hAnsi="Times New Roman" w:cs="Times New Roman"/>
            <w:color w:val="auto"/>
            <w:sz w:val="24"/>
            <w:szCs w:val="24"/>
            <w:u w:val="none"/>
          </w:rPr>
          <w:t>10.4236/aid.2023.132030</w:t>
        </w:r>
      </w:hyperlink>
      <w:r w:rsidRPr="00D02F86">
        <w:rPr>
          <w:rFonts w:ascii="Times New Roman" w:hAnsi="Times New Roman" w:cs="Times New Roman"/>
          <w:sz w:val="24"/>
          <w:szCs w:val="24"/>
        </w:rPr>
        <w:t xml:space="preserve">. </w:t>
      </w:r>
    </w:p>
    <w:p w14:paraId="73223BF8" w14:textId="77777777" w:rsidR="0092730E" w:rsidRPr="00D02F86" w:rsidRDefault="0092730E" w:rsidP="00F408DA">
      <w:pPr>
        <w:tabs>
          <w:tab w:val="left" w:pos="720"/>
        </w:tabs>
        <w:autoSpaceDE w:val="0"/>
        <w:autoSpaceDN w:val="0"/>
        <w:adjustRightInd w:val="0"/>
        <w:spacing w:before="240" w:after="0" w:line="240" w:lineRule="auto"/>
        <w:ind w:left="720" w:hanging="720"/>
        <w:jc w:val="both"/>
        <w:rPr>
          <w:rStyle w:val="Hyperlink"/>
          <w:rFonts w:ascii="Times New Roman" w:hAnsi="Times New Roman" w:cs="Times New Roman"/>
          <w:sz w:val="24"/>
          <w:szCs w:val="24"/>
          <w:u w:val="none"/>
        </w:rPr>
      </w:pPr>
      <w:r w:rsidRPr="00D02F86">
        <w:rPr>
          <w:rFonts w:ascii="Times New Roman" w:hAnsi="Times New Roman" w:cs="Times New Roman"/>
          <w:sz w:val="24"/>
          <w:szCs w:val="24"/>
        </w:rPr>
        <w:t>Morrill, H.J., Pogue, J. M.</w:t>
      </w:r>
      <w:proofErr w:type="gramStart"/>
      <w:r w:rsidRPr="00D02F86">
        <w:rPr>
          <w:rFonts w:ascii="Times New Roman" w:hAnsi="Times New Roman" w:cs="Times New Roman"/>
          <w:sz w:val="24"/>
          <w:szCs w:val="24"/>
        </w:rPr>
        <w:t>,  Kaye</w:t>
      </w:r>
      <w:proofErr w:type="gramEnd"/>
      <w:r w:rsidRPr="00D02F86">
        <w:rPr>
          <w:rFonts w:ascii="Times New Roman" w:hAnsi="Times New Roman" w:cs="Times New Roman"/>
          <w:sz w:val="24"/>
          <w:szCs w:val="24"/>
        </w:rPr>
        <w:t xml:space="preserve">, K.S. and LaPlante, K.L. (2015). Treatment Options for Carbapenem-Resistant Enterobacteriaceae Infections.  </w:t>
      </w:r>
      <w:r w:rsidRPr="00D02F86">
        <w:rPr>
          <w:rFonts w:ascii="Times New Roman" w:hAnsi="Times New Roman" w:cs="Times New Roman"/>
          <w:i/>
          <w:sz w:val="24"/>
          <w:szCs w:val="24"/>
        </w:rPr>
        <w:t>Open Forum Infectious Diseases</w:t>
      </w:r>
      <w:r w:rsidRPr="00D02F86">
        <w:rPr>
          <w:rFonts w:ascii="Times New Roman" w:hAnsi="Times New Roman" w:cs="Times New Roman"/>
          <w:sz w:val="24"/>
          <w:szCs w:val="24"/>
        </w:rPr>
        <w:t>; 1-15. DOI: 10.1093/</w:t>
      </w:r>
      <w:proofErr w:type="spellStart"/>
      <w:r w:rsidRPr="00D02F86">
        <w:rPr>
          <w:rFonts w:ascii="Times New Roman" w:hAnsi="Times New Roman" w:cs="Times New Roman"/>
          <w:sz w:val="24"/>
          <w:szCs w:val="24"/>
        </w:rPr>
        <w:t>ofid</w:t>
      </w:r>
      <w:proofErr w:type="spellEnd"/>
      <w:r w:rsidRPr="00D02F86">
        <w:rPr>
          <w:rFonts w:ascii="Times New Roman" w:hAnsi="Times New Roman" w:cs="Times New Roman"/>
          <w:sz w:val="24"/>
          <w:szCs w:val="24"/>
        </w:rPr>
        <w:t xml:space="preserve">/ofv050. </w:t>
      </w:r>
    </w:p>
    <w:p w14:paraId="036380F3" w14:textId="77777777" w:rsidR="00942762" w:rsidRPr="00D02F86" w:rsidRDefault="00942762" w:rsidP="00F408DA">
      <w:pPr>
        <w:autoSpaceDE w:val="0"/>
        <w:autoSpaceDN w:val="0"/>
        <w:adjustRightInd w:val="0"/>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bCs/>
          <w:sz w:val="24"/>
          <w:szCs w:val="24"/>
        </w:rPr>
        <w:t>Mushi</w:t>
      </w:r>
      <w:proofErr w:type="spellEnd"/>
      <w:r w:rsidRPr="00D02F86">
        <w:rPr>
          <w:rFonts w:ascii="Times New Roman" w:hAnsi="Times New Roman" w:cs="Times New Roman"/>
          <w:bCs/>
          <w:sz w:val="24"/>
          <w:szCs w:val="24"/>
        </w:rPr>
        <w:t xml:space="preserve">, M.F., </w:t>
      </w:r>
      <w:proofErr w:type="spellStart"/>
      <w:r w:rsidRPr="00D02F86">
        <w:rPr>
          <w:rFonts w:ascii="Times New Roman" w:hAnsi="Times New Roman" w:cs="Times New Roman"/>
          <w:bCs/>
          <w:sz w:val="24"/>
          <w:szCs w:val="24"/>
        </w:rPr>
        <w:t>Mshana</w:t>
      </w:r>
      <w:proofErr w:type="spellEnd"/>
      <w:r w:rsidRPr="00D02F86">
        <w:rPr>
          <w:rFonts w:ascii="Times New Roman" w:hAnsi="Times New Roman" w:cs="Times New Roman"/>
          <w:bCs/>
          <w:sz w:val="24"/>
          <w:szCs w:val="24"/>
        </w:rPr>
        <w:t xml:space="preserve">, S.E., </w:t>
      </w:r>
      <w:proofErr w:type="spellStart"/>
      <w:r w:rsidRPr="00D02F86">
        <w:rPr>
          <w:rFonts w:ascii="Times New Roman" w:hAnsi="Times New Roman" w:cs="Times New Roman"/>
          <w:bCs/>
          <w:sz w:val="24"/>
          <w:szCs w:val="24"/>
        </w:rPr>
        <w:t>Imirzalioglu</w:t>
      </w:r>
      <w:proofErr w:type="spellEnd"/>
      <w:r w:rsidRPr="00D02F86">
        <w:rPr>
          <w:rFonts w:ascii="Times New Roman" w:hAnsi="Times New Roman" w:cs="Times New Roman"/>
          <w:bCs/>
          <w:sz w:val="24"/>
          <w:szCs w:val="24"/>
        </w:rPr>
        <w:t xml:space="preserve">, C. and Bwanga, F. (2014). </w:t>
      </w:r>
      <w:proofErr w:type="spellStart"/>
      <w:r w:rsidRPr="00D02F86">
        <w:rPr>
          <w:rFonts w:ascii="Times New Roman" w:hAnsi="Times New Roman" w:cs="Times New Roman"/>
          <w:bCs/>
          <w:sz w:val="24"/>
          <w:szCs w:val="24"/>
        </w:rPr>
        <w:t>Carbapenemase</w:t>
      </w:r>
      <w:proofErr w:type="spellEnd"/>
      <w:r w:rsidRPr="00D02F86">
        <w:rPr>
          <w:rFonts w:ascii="Times New Roman" w:hAnsi="Times New Roman" w:cs="Times New Roman"/>
          <w:bCs/>
          <w:sz w:val="24"/>
          <w:szCs w:val="24"/>
        </w:rPr>
        <w:t xml:space="preserve"> Genes among Multidrug Resistant Gram Negative Clinical Isolates from a Tertiary Hospital in Mwanza, Tanzania. </w:t>
      </w:r>
      <w:r w:rsidRPr="00D02F86">
        <w:rPr>
          <w:rFonts w:ascii="Times New Roman" w:hAnsi="Times New Roman" w:cs="Times New Roman"/>
          <w:i/>
          <w:sz w:val="24"/>
          <w:szCs w:val="24"/>
        </w:rPr>
        <w:t>BioMed Research International</w:t>
      </w:r>
      <w:r w:rsidRPr="00D02F86">
        <w:rPr>
          <w:rFonts w:ascii="Times New Roman" w:hAnsi="Times New Roman" w:cs="Times New Roman"/>
          <w:bCs/>
          <w:sz w:val="24"/>
          <w:szCs w:val="24"/>
        </w:rPr>
        <w:t xml:space="preserve">; </w:t>
      </w:r>
      <w:r w:rsidRPr="00D02F86">
        <w:rPr>
          <w:rFonts w:ascii="Times New Roman" w:hAnsi="Times New Roman" w:cs="Times New Roman"/>
          <w:b/>
          <w:sz w:val="24"/>
          <w:szCs w:val="24"/>
        </w:rPr>
        <w:t>2014</w:t>
      </w:r>
      <w:r w:rsidRPr="00D02F86">
        <w:rPr>
          <w:rFonts w:ascii="Times New Roman" w:hAnsi="Times New Roman" w:cs="Times New Roman"/>
          <w:sz w:val="24"/>
          <w:szCs w:val="24"/>
        </w:rPr>
        <w:t>:6 pages</w:t>
      </w:r>
      <w:r w:rsidRPr="00D02F86">
        <w:rPr>
          <w:rFonts w:ascii="Times New Roman" w:hAnsi="Times New Roman" w:cs="Times New Roman"/>
          <w:bCs/>
          <w:sz w:val="24"/>
          <w:szCs w:val="24"/>
        </w:rPr>
        <w:t>. D</w:t>
      </w:r>
      <w:r w:rsidRPr="00D02F86">
        <w:rPr>
          <w:rFonts w:ascii="Times New Roman" w:hAnsi="Times New Roman" w:cs="Times New Roman"/>
          <w:sz w:val="24"/>
          <w:szCs w:val="24"/>
        </w:rPr>
        <w:t xml:space="preserve">oi:10.1155/2014/303104. </w:t>
      </w:r>
    </w:p>
    <w:p w14:paraId="1B569477" w14:textId="77777777" w:rsidR="00942762" w:rsidRPr="00D02F86" w:rsidRDefault="00942762" w:rsidP="00F408DA">
      <w:pPr>
        <w:spacing w:after="120" w:line="240" w:lineRule="auto"/>
        <w:ind w:left="720" w:hanging="720"/>
        <w:jc w:val="both"/>
        <w:rPr>
          <w:rFonts w:ascii="Times New Roman" w:eastAsia="Times New Roman" w:hAnsi="Times New Roman" w:cs="Times New Roman"/>
          <w:sz w:val="24"/>
          <w:szCs w:val="24"/>
        </w:rPr>
      </w:pPr>
      <w:proofErr w:type="spellStart"/>
      <w:r w:rsidRPr="00D02F86">
        <w:rPr>
          <w:rFonts w:ascii="Times New Roman" w:eastAsia="Times New Roman" w:hAnsi="Times New Roman" w:cs="Times New Roman"/>
          <w:sz w:val="24"/>
          <w:szCs w:val="24"/>
        </w:rPr>
        <w:t>Nsofor</w:t>
      </w:r>
      <w:proofErr w:type="spellEnd"/>
      <w:r w:rsidRPr="00D02F86">
        <w:rPr>
          <w:rFonts w:ascii="Times New Roman" w:eastAsia="Times New Roman" w:hAnsi="Times New Roman" w:cs="Times New Roman"/>
          <w:sz w:val="24"/>
          <w:szCs w:val="24"/>
        </w:rPr>
        <w:t xml:space="preserve">, C.A., </w:t>
      </w:r>
      <w:proofErr w:type="spellStart"/>
      <w:r w:rsidRPr="00D02F86">
        <w:rPr>
          <w:rFonts w:ascii="Times New Roman" w:eastAsia="Times New Roman" w:hAnsi="Times New Roman" w:cs="Times New Roman"/>
          <w:sz w:val="24"/>
          <w:szCs w:val="24"/>
        </w:rPr>
        <w:t>Obijuru</w:t>
      </w:r>
      <w:proofErr w:type="spellEnd"/>
      <w:r w:rsidRPr="00D02F86">
        <w:rPr>
          <w:rFonts w:ascii="Times New Roman" w:eastAsia="Times New Roman" w:hAnsi="Times New Roman" w:cs="Times New Roman"/>
          <w:sz w:val="24"/>
          <w:szCs w:val="24"/>
        </w:rPr>
        <w:t xml:space="preserve">, C.E. and </w:t>
      </w:r>
      <w:proofErr w:type="spellStart"/>
      <w:r w:rsidRPr="00D02F86">
        <w:rPr>
          <w:rFonts w:ascii="Times New Roman" w:eastAsia="Times New Roman" w:hAnsi="Times New Roman" w:cs="Times New Roman"/>
          <w:sz w:val="24"/>
          <w:szCs w:val="24"/>
        </w:rPr>
        <w:t>Ozokwor</w:t>
      </w:r>
      <w:proofErr w:type="spellEnd"/>
      <w:r w:rsidRPr="00D02F86">
        <w:rPr>
          <w:rFonts w:ascii="Times New Roman" w:eastAsia="Times New Roman" w:hAnsi="Times New Roman" w:cs="Times New Roman"/>
          <w:sz w:val="24"/>
          <w:szCs w:val="24"/>
        </w:rPr>
        <w:t xml:space="preserve">, C.L. (2016). Asymptomatic </w:t>
      </w:r>
      <w:proofErr w:type="gramStart"/>
      <w:r w:rsidRPr="00D02F86">
        <w:rPr>
          <w:rFonts w:ascii="Times New Roman" w:eastAsia="Times New Roman" w:hAnsi="Times New Roman" w:cs="Times New Roman"/>
          <w:sz w:val="24"/>
          <w:szCs w:val="24"/>
        </w:rPr>
        <w:t>bacteriuria  among</w:t>
      </w:r>
      <w:proofErr w:type="gramEnd"/>
      <w:r w:rsidRPr="00D02F86">
        <w:rPr>
          <w:rFonts w:ascii="Times New Roman" w:eastAsia="Times New Roman" w:hAnsi="Times New Roman" w:cs="Times New Roman"/>
          <w:sz w:val="24"/>
          <w:szCs w:val="24"/>
        </w:rPr>
        <w:t xml:space="preserve"> female students of a tertiary institution in Southeast Nigeria</w:t>
      </w:r>
      <w:r w:rsidRPr="00D02F86">
        <w:rPr>
          <w:rFonts w:ascii="Times New Roman" w:eastAsia="Times New Roman" w:hAnsi="Times New Roman" w:cs="Times New Roman"/>
          <w:i/>
          <w:sz w:val="24"/>
          <w:szCs w:val="24"/>
        </w:rPr>
        <w:t>.  EC Bacteriology and Virology Research;</w:t>
      </w:r>
      <w:r w:rsidRPr="00D02F86">
        <w:rPr>
          <w:rFonts w:ascii="Times New Roman" w:eastAsia="Times New Roman" w:hAnsi="Times New Roman" w:cs="Times New Roman"/>
          <w:sz w:val="24"/>
          <w:szCs w:val="24"/>
        </w:rPr>
        <w:t xml:space="preserve"> 2.3: 106-112. </w:t>
      </w:r>
    </w:p>
    <w:p w14:paraId="638A56D2" w14:textId="77777777" w:rsidR="00942762" w:rsidRPr="00D02F86" w:rsidRDefault="00942762" w:rsidP="00F408DA">
      <w:pPr>
        <w:spacing w:after="120" w:line="240" w:lineRule="auto"/>
        <w:ind w:left="720" w:hanging="720"/>
        <w:jc w:val="both"/>
        <w:rPr>
          <w:rFonts w:ascii="Times New Roman" w:eastAsia="Times New Roman" w:hAnsi="Times New Roman" w:cs="Times New Roman"/>
          <w:sz w:val="24"/>
          <w:szCs w:val="24"/>
        </w:rPr>
      </w:pPr>
      <w:r w:rsidRPr="00D02F86">
        <w:rPr>
          <w:rFonts w:ascii="Times New Roman" w:hAnsi="Times New Roman" w:cs="Times New Roman"/>
          <w:sz w:val="24"/>
          <w:szCs w:val="24"/>
        </w:rPr>
        <w:lastRenderedPageBreak/>
        <w:t xml:space="preserve">Nwankwo, U. G., Okoye, E. L., Okoro, S. C., </w:t>
      </w:r>
      <w:proofErr w:type="spellStart"/>
      <w:r w:rsidRPr="00D02F86">
        <w:rPr>
          <w:rFonts w:ascii="Times New Roman" w:hAnsi="Times New Roman" w:cs="Times New Roman"/>
          <w:sz w:val="24"/>
          <w:szCs w:val="24"/>
        </w:rPr>
        <w:t>Animba</w:t>
      </w:r>
      <w:proofErr w:type="spellEnd"/>
      <w:r w:rsidRPr="00D02F86">
        <w:rPr>
          <w:rFonts w:ascii="Times New Roman" w:hAnsi="Times New Roman" w:cs="Times New Roman"/>
          <w:sz w:val="24"/>
          <w:szCs w:val="24"/>
        </w:rPr>
        <w:t xml:space="preserve">, M. C. and </w:t>
      </w:r>
      <w:proofErr w:type="spellStart"/>
      <w:r w:rsidRPr="00D02F86">
        <w:rPr>
          <w:rFonts w:ascii="Times New Roman" w:hAnsi="Times New Roman" w:cs="Times New Roman"/>
          <w:sz w:val="24"/>
          <w:szCs w:val="24"/>
        </w:rPr>
        <w:t>Chinenye</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Uzoamaka</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Ezebialu</w:t>
      </w:r>
      <w:proofErr w:type="spellEnd"/>
      <w:r w:rsidRPr="00D02F86">
        <w:rPr>
          <w:rFonts w:ascii="Times New Roman" w:hAnsi="Times New Roman" w:cs="Times New Roman"/>
          <w:sz w:val="24"/>
          <w:szCs w:val="24"/>
        </w:rPr>
        <w:t xml:space="preserve">. (2025). Prevalence and Associated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Among Apparently Healthy Students of a Tertiary Institution in South-East, Nigeria. </w:t>
      </w:r>
      <w:r w:rsidRPr="00D02F86">
        <w:rPr>
          <w:rFonts w:ascii="Times New Roman" w:hAnsi="Times New Roman" w:cs="Times New Roman"/>
          <w:i/>
          <w:iCs/>
          <w:sz w:val="24"/>
          <w:szCs w:val="24"/>
        </w:rPr>
        <w:t>Microbiology Research Journal International</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35</w:t>
      </w:r>
      <w:r w:rsidRPr="00D02F86">
        <w:rPr>
          <w:rFonts w:ascii="Times New Roman" w:hAnsi="Times New Roman" w:cs="Times New Roman"/>
          <w:sz w:val="24"/>
          <w:szCs w:val="24"/>
        </w:rPr>
        <w:t xml:space="preserve"> (7):104-22. Doi:10.9734/</w:t>
      </w:r>
      <w:proofErr w:type="spellStart"/>
      <w:r w:rsidRPr="00D02F86">
        <w:rPr>
          <w:rFonts w:ascii="Times New Roman" w:hAnsi="Times New Roman" w:cs="Times New Roman"/>
          <w:sz w:val="24"/>
          <w:szCs w:val="24"/>
        </w:rPr>
        <w:t>mrji</w:t>
      </w:r>
      <w:proofErr w:type="spellEnd"/>
      <w:r w:rsidRPr="00D02F86">
        <w:rPr>
          <w:rFonts w:ascii="Times New Roman" w:hAnsi="Times New Roman" w:cs="Times New Roman"/>
          <w:sz w:val="24"/>
          <w:szCs w:val="24"/>
        </w:rPr>
        <w:t>/2025/v35i71602.</w:t>
      </w:r>
    </w:p>
    <w:p w14:paraId="03393F3B"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eastAsia="Times New Roman" w:hAnsi="Times New Roman" w:cs="Times New Roman"/>
          <w:sz w:val="24"/>
          <w:szCs w:val="24"/>
        </w:rPr>
        <w:t>Okonko</w:t>
      </w:r>
      <w:proofErr w:type="spellEnd"/>
      <w:r w:rsidRPr="00D02F86">
        <w:rPr>
          <w:rFonts w:ascii="Times New Roman" w:eastAsia="Times New Roman" w:hAnsi="Times New Roman" w:cs="Times New Roman"/>
          <w:sz w:val="24"/>
          <w:szCs w:val="24"/>
        </w:rPr>
        <w:t xml:space="preserve">, I.O., </w:t>
      </w:r>
      <w:proofErr w:type="spellStart"/>
      <w:r w:rsidRPr="00D02F86">
        <w:rPr>
          <w:rFonts w:ascii="Times New Roman" w:eastAsia="Times New Roman" w:hAnsi="Times New Roman" w:cs="Times New Roman"/>
          <w:sz w:val="24"/>
          <w:szCs w:val="24"/>
        </w:rPr>
        <w:t>Donbraye</w:t>
      </w:r>
      <w:proofErr w:type="spellEnd"/>
      <w:r w:rsidRPr="00D02F86">
        <w:rPr>
          <w:rFonts w:ascii="Times New Roman" w:eastAsia="Times New Roman" w:hAnsi="Times New Roman" w:cs="Times New Roman"/>
          <w:sz w:val="24"/>
          <w:szCs w:val="24"/>
        </w:rPr>
        <w:t xml:space="preserve">-Emmanuel, O. B., </w:t>
      </w:r>
      <w:proofErr w:type="spellStart"/>
      <w:r w:rsidRPr="00D02F86">
        <w:rPr>
          <w:rFonts w:ascii="Times New Roman" w:eastAsia="Times New Roman" w:hAnsi="Times New Roman" w:cs="Times New Roman"/>
          <w:sz w:val="24"/>
          <w:szCs w:val="24"/>
        </w:rPr>
        <w:t>Ijandipe</w:t>
      </w:r>
      <w:proofErr w:type="spellEnd"/>
      <w:r w:rsidRPr="00D02F86">
        <w:rPr>
          <w:rFonts w:ascii="Times New Roman" w:eastAsia="Times New Roman" w:hAnsi="Times New Roman" w:cs="Times New Roman"/>
          <w:sz w:val="24"/>
          <w:szCs w:val="24"/>
        </w:rPr>
        <w:t xml:space="preserve">, L. </w:t>
      </w:r>
      <w:proofErr w:type="spellStart"/>
      <w:r w:rsidRPr="00D02F86">
        <w:rPr>
          <w:rFonts w:ascii="Times New Roman" w:eastAsia="Times New Roman" w:hAnsi="Times New Roman" w:cs="Times New Roman"/>
          <w:sz w:val="24"/>
          <w:szCs w:val="24"/>
        </w:rPr>
        <w:t>A.,Ogun</w:t>
      </w:r>
      <w:proofErr w:type="spellEnd"/>
      <w:r w:rsidRPr="00D02F86">
        <w:rPr>
          <w:rFonts w:ascii="Times New Roman" w:eastAsia="Times New Roman" w:hAnsi="Times New Roman" w:cs="Times New Roman"/>
          <w:sz w:val="24"/>
          <w:szCs w:val="24"/>
        </w:rPr>
        <w:t xml:space="preserve">, A. A., Adedeji, A. O. and Udeze, A. O. (2009). Antibiotics Sensitivity and Resistance Patterns of </w:t>
      </w:r>
      <w:proofErr w:type="spellStart"/>
      <w:r w:rsidRPr="00D02F86">
        <w:rPr>
          <w:rFonts w:ascii="Times New Roman" w:eastAsia="Times New Roman" w:hAnsi="Times New Roman" w:cs="Times New Roman"/>
          <w:sz w:val="24"/>
          <w:szCs w:val="24"/>
        </w:rPr>
        <w:t>Uropathogens</w:t>
      </w:r>
      <w:proofErr w:type="spellEnd"/>
      <w:r w:rsidRPr="00D02F86">
        <w:rPr>
          <w:rFonts w:ascii="Times New Roman" w:eastAsia="Times New Roman" w:hAnsi="Times New Roman" w:cs="Times New Roman"/>
          <w:sz w:val="24"/>
          <w:szCs w:val="24"/>
        </w:rPr>
        <w:t xml:space="preserve"> to Nitrofurantoin and Nalidixic Acid in Pregnant Women with Urinary Tract Infections in Ibadan, Nigeria. </w:t>
      </w:r>
      <w:r w:rsidRPr="00D02F86">
        <w:rPr>
          <w:rFonts w:ascii="Times New Roman" w:eastAsia="Times New Roman" w:hAnsi="Times New Roman" w:cs="Times New Roman"/>
          <w:i/>
          <w:sz w:val="24"/>
          <w:szCs w:val="24"/>
        </w:rPr>
        <w:t>Middle-East Journal of Scientific Research</w:t>
      </w:r>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b/>
          <w:sz w:val="24"/>
          <w:szCs w:val="24"/>
        </w:rPr>
        <w:t>4</w:t>
      </w:r>
      <w:r w:rsidRPr="00D02F86">
        <w:rPr>
          <w:rFonts w:ascii="Times New Roman" w:eastAsia="Times New Roman" w:hAnsi="Times New Roman" w:cs="Times New Roman"/>
          <w:sz w:val="24"/>
          <w:szCs w:val="24"/>
        </w:rPr>
        <w:t xml:space="preserve"> (2): 105-109.</w:t>
      </w:r>
    </w:p>
    <w:p w14:paraId="463B6E82" w14:textId="77777777" w:rsidR="00942762" w:rsidRPr="00D02F86" w:rsidRDefault="00942762" w:rsidP="00F408DA">
      <w:pPr>
        <w:spacing w:before="240" w:after="0" w:line="240" w:lineRule="auto"/>
        <w:ind w:left="720" w:hanging="720"/>
        <w:jc w:val="both"/>
        <w:rPr>
          <w:rStyle w:val="markedcontent"/>
          <w:rFonts w:ascii="Times New Roman" w:hAnsi="Times New Roman" w:cs="Times New Roman"/>
          <w:sz w:val="24"/>
          <w:szCs w:val="24"/>
        </w:rPr>
      </w:pPr>
      <w:proofErr w:type="spellStart"/>
      <w:r w:rsidRPr="00D02F86">
        <w:rPr>
          <w:rFonts w:ascii="Times New Roman" w:hAnsi="Times New Roman" w:cs="Times New Roman"/>
          <w:sz w:val="24"/>
          <w:szCs w:val="24"/>
        </w:rPr>
        <w:t>Onanuga</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bCs/>
          <w:sz w:val="24"/>
          <w:szCs w:val="24"/>
        </w:rPr>
        <w:t>Eboh</w:t>
      </w:r>
      <w:proofErr w:type="spellEnd"/>
      <w:r w:rsidRPr="00D02F86">
        <w:rPr>
          <w:rFonts w:ascii="Times New Roman" w:hAnsi="Times New Roman" w:cs="Times New Roman"/>
          <w:bCs/>
          <w:sz w:val="24"/>
          <w:szCs w:val="24"/>
        </w:rPr>
        <w:t xml:space="preserve">, D.D., </w:t>
      </w:r>
      <w:proofErr w:type="spellStart"/>
      <w:r w:rsidRPr="00D02F86">
        <w:rPr>
          <w:rFonts w:ascii="Times New Roman" w:hAnsi="Times New Roman" w:cs="Times New Roman"/>
          <w:bCs/>
          <w:sz w:val="24"/>
          <w:szCs w:val="24"/>
        </w:rPr>
        <w:t>Odetoyin</w:t>
      </w:r>
      <w:proofErr w:type="spellEnd"/>
      <w:r w:rsidRPr="00D02F86">
        <w:rPr>
          <w:rFonts w:ascii="Times New Roman" w:hAnsi="Times New Roman" w:cs="Times New Roman"/>
          <w:bCs/>
          <w:sz w:val="24"/>
          <w:szCs w:val="24"/>
        </w:rPr>
        <w:t>, B., Adamu</w:t>
      </w:r>
      <w:r w:rsidRPr="00D02F86">
        <w:rPr>
          <w:rFonts w:ascii="Times New Roman" w:hAnsi="Times New Roman" w:cs="Times New Roman"/>
          <w:sz w:val="24"/>
          <w:szCs w:val="24"/>
        </w:rPr>
        <w:t xml:space="preserve">, O. J. (2020). Detection of ESBLs and NDM-1 genes among urinary </w:t>
      </w:r>
      <w:r w:rsidRPr="00D02F86">
        <w:rPr>
          <w:rFonts w:ascii="Times New Roman" w:hAnsi="Times New Roman" w:cs="Times New Roman"/>
          <w:i/>
          <w:iCs/>
          <w:sz w:val="24"/>
          <w:szCs w:val="24"/>
        </w:rPr>
        <w:t xml:space="preserve">Escherichia coli </w:t>
      </w:r>
      <w:r w:rsidRPr="00D02F86">
        <w:rPr>
          <w:rFonts w:ascii="Times New Roman" w:hAnsi="Times New Roman" w:cs="Times New Roman"/>
          <w:sz w:val="24"/>
          <w:szCs w:val="24"/>
        </w:rPr>
        <w:t xml:space="preserve">and </w:t>
      </w:r>
      <w:r w:rsidRPr="00D02F86">
        <w:rPr>
          <w:rFonts w:ascii="Times New Roman" w:hAnsi="Times New Roman" w:cs="Times New Roman"/>
          <w:i/>
          <w:iCs/>
          <w:sz w:val="24"/>
          <w:szCs w:val="24"/>
        </w:rPr>
        <w:t xml:space="preserve">Klebsiella pneumoniae </w:t>
      </w:r>
      <w:r w:rsidRPr="00D02F86">
        <w:rPr>
          <w:rFonts w:ascii="Times New Roman" w:hAnsi="Times New Roman" w:cs="Times New Roman"/>
          <w:sz w:val="24"/>
          <w:szCs w:val="24"/>
        </w:rPr>
        <w:t xml:space="preserve">from healthy students in Niger Delta University, </w:t>
      </w:r>
      <w:proofErr w:type="spellStart"/>
      <w:r w:rsidRPr="00D02F86">
        <w:rPr>
          <w:rFonts w:ascii="Times New Roman" w:hAnsi="Times New Roman" w:cs="Times New Roman"/>
          <w:sz w:val="24"/>
          <w:szCs w:val="24"/>
        </w:rPr>
        <w:t>Amassoma</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Bayelsa</w:t>
      </w:r>
      <w:proofErr w:type="spellEnd"/>
      <w:r w:rsidRPr="00D02F86">
        <w:rPr>
          <w:rFonts w:ascii="Times New Roman" w:hAnsi="Times New Roman" w:cs="Times New Roman"/>
          <w:sz w:val="24"/>
          <w:szCs w:val="24"/>
        </w:rPr>
        <w:t xml:space="preserve"> State, Nigeria. </w:t>
      </w:r>
      <w:r w:rsidRPr="00D02F86">
        <w:rPr>
          <w:rFonts w:ascii="Times New Roman" w:hAnsi="Times New Roman" w:cs="Times New Roman"/>
          <w:i/>
          <w:sz w:val="24"/>
          <w:szCs w:val="24"/>
        </w:rPr>
        <w:t>PAMJ- One Health</w:t>
      </w:r>
      <w:r w:rsidRPr="00D02F86">
        <w:rPr>
          <w:rFonts w:ascii="Times New Roman" w:hAnsi="Times New Roman" w:cs="Times New Roman"/>
          <w:b/>
          <w:sz w:val="24"/>
          <w:szCs w:val="24"/>
        </w:rPr>
        <w:t>; 2</w:t>
      </w:r>
      <w:r w:rsidRPr="00D02F86">
        <w:rPr>
          <w:rFonts w:ascii="Times New Roman" w:hAnsi="Times New Roman" w:cs="Times New Roman"/>
          <w:sz w:val="24"/>
          <w:szCs w:val="24"/>
        </w:rPr>
        <w:t>(12). Doi:10.11604/pamj-oh.2020.2.12.23588</w:t>
      </w:r>
      <w:r w:rsidRPr="00D02F86">
        <w:rPr>
          <w:rStyle w:val="markedcontent"/>
          <w:rFonts w:ascii="Times New Roman" w:hAnsi="Times New Roman" w:cs="Times New Roman"/>
          <w:sz w:val="24"/>
          <w:szCs w:val="24"/>
        </w:rPr>
        <w:t>.</w:t>
      </w:r>
    </w:p>
    <w:p w14:paraId="5AAD43F1" w14:textId="77777777" w:rsidR="00942762" w:rsidRPr="00D02F86" w:rsidRDefault="00942762" w:rsidP="00F408DA">
      <w:pPr>
        <w:spacing w:before="240" w:after="0" w:line="240" w:lineRule="auto"/>
        <w:ind w:left="720" w:hanging="720"/>
        <w:jc w:val="both"/>
        <w:rPr>
          <w:rFonts w:ascii="Times New Roman" w:hAnsi="Times New Roman" w:cs="Times New Roman"/>
          <w:bCs/>
          <w:sz w:val="24"/>
          <w:szCs w:val="24"/>
        </w:rPr>
      </w:pPr>
      <w:proofErr w:type="spellStart"/>
      <w:r w:rsidRPr="00D02F86">
        <w:rPr>
          <w:rFonts w:ascii="Times New Roman" w:hAnsi="Times New Roman" w:cs="Times New Roman"/>
          <w:sz w:val="24"/>
          <w:szCs w:val="24"/>
        </w:rPr>
        <w:t>Onoh</w:t>
      </w:r>
      <w:proofErr w:type="spellEnd"/>
      <w:r w:rsidRPr="00D02F86">
        <w:rPr>
          <w:rFonts w:ascii="Times New Roman" w:hAnsi="Times New Roman" w:cs="Times New Roman"/>
          <w:sz w:val="24"/>
          <w:szCs w:val="24"/>
        </w:rPr>
        <w:t xml:space="preserve">, R. C., </w:t>
      </w:r>
      <w:proofErr w:type="spellStart"/>
      <w:r w:rsidRPr="00D02F86">
        <w:rPr>
          <w:rFonts w:ascii="Times New Roman" w:hAnsi="Times New Roman" w:cs="Times New Roman"/>
          <w:sz w:val="24"/>
          <w:szCs w:val="24"/>
        </w:rPr>
        <w:t>Umeora</w:t>
      </w:r>
      <w:proofErr w:type="spellEnd"/>
      <w:r w:rsidRPr="00D02F86">
        <w:rPr>
          <w:rFonts w:ascii="Times New Roman" w:hAnsi="Times New Roman" w:cs="Times New Roman"/>
          <w:sz w:val="24"/>
          <w:szCs w:val="24"/>
        </w:rPr>
        <w:t xml:space="preserve">, O.U.J., </w:t>
      </w:r>
      <w:proofErr w:type="spellStart"/>
      <w:r w:rsidRPr="00D02F86">
        <w:rPr>
          <w:rFonts w:ascii="Times New Roman" w:hAnsi="Times New Roman" w:cs="Times New Roman"/>
          <w:sz w:val="24"/>
          <w:szCs w:val="24"/>
        </w:rPr>
        <w:t>Egwuatu</w:t>
      </w:r>
      <w:proofErr w:type="spellEnd"/>
      <w:r w:rsidRPr="00D02F86">
        <w:rPr>
          <w:rFonts w:ascii="Times New Roman" w:hAnsi="Times New Roman" w:cs="Times New Roman"/>
          <w:sz w:val="24"/>
          <w:szCs w:val="24"/>
        </w:rPr>
        <w:t xml:space="preserve">, V. E., </w:t>
      </w:r>
      <w:proofErr w:type="spellStart"/>
      <w:r w:rsidRPr="00D02F86">
        <w:rPr>
          <w:rFonts w:ascii="Times New Roman" w:hAnsi="Times New Roman" w:cs="Times New Roman"/>
          <w:sz w:val="24"/>
          <w:szCs w:val="24"/>
        </w:rPr>
        <w:t>Ezeonu</w:t>
      </w:r>
      <w:proofErr w:type="spellEnd"/>
      <w:r w:rsidRPr="00D02F86">
        <w:rPr>
          <w:rFonts w:ascii="Times New Roman" w:hAnsi="Times New Roman" w:cs="Times New Roman"/>
          <w:sz w:val="24"/>
          <w:szCs w:val="24"/>
        </w:rPr>
        <w:t xml:space="preserve">, P.O. and </w:t>
      </w:r>
      <w:proofErr w:type="spellStart"/>
      <w:r w:rsidRPr="00D02F86">
        <w:rPr>
          <w:rFonts w:ascii="Times New Roman" w:hAnsi="Times New Roman" w:cs="Times New Roman"/>
          <w:sz w:val="24"/>
          <w:szCs w:val="24"/>
        </w:rPr>
        <w:t>Onoh</w:t>
      </w:r>
      <w:proofErr w:type="spellEnd"/>
      <w:r w:rsidRPr="00D02F86">
        <w:rPr>
          <w:rFonts w:ascii="Times New Roman" w:hAnsi="Times New Roman" w:cs="Times New Roman"/>
          <w:sz w:val="24"/>
          <w:szCs w:val="24"/>
        </w:rPr>
        <w:t xml:space="preserve">, T.J.P. (2013). Antibiotic </w:t>
      </w:r>
      <w:proofErr w:type="spellStart"/>
      <w:r w:rsidRPr="00D02F86">
        <w:rPr>
          <w:rFonts w:ascii="Times New Roman" w:hAnsi="Times New Roman" w:cs="Times New Roman"/>
          <w:sz w:val="24"/>
          <w:szCs w:val="24"/>
        </w:rPr>
        <w:t>Sensivitity</w:t>
      </w:r>
      <w:proofErr w:type="spellEnd"/>
      <w:r w:rsidRPr="00D02F86">
        <w:rPr>
          <w:rFonts w:ascii="Times New Roman" w:hAnsi="Times New Roman" w:cs="Times New Roman"/>
          <w:sz w:val="24"/>
          <w:szCs w:val="24"/>
        </w:rPr>
        <w:t xml:space="preserve"> pattern of </w:t>
      </w:r>
      <w:proofErr w:type="spellStart"/>
      <w:r w:rsidRPr="00D02F86">
        <w:rPr>
          <w:rFonts w:ascii="Times New Roman" w:hAnsi="Times New Roman" w:cs="Times New Roman"/>
          <w:sz w:val="24"/>
          <w:szCs w:val="24"/>
        </w:rPr>
        <w:t>Uropathgens</w:t>
      </w:r>
      <w:proofErr w:type="spellEnd"/>
      <w:r w:rsidRPr="00D02F86">
        <w:rPr>
          <w:rFonts w:ascii="Times New Roman" w:hAnsi="Times New Roman" w:cs="Times New Roman"/>
          <w:sz w:val="24"/>
          <w:szCs w:val="24"/>
        </w:rPr>
        <w:t xml:space="preserve"> from Pregnant Women with Urinary Tract, Infection in </w:t>
      </w:r>
      <w:proofErr w:type="spellStart"/>
      <w:r w:rsidRPr="00D02F86">
        <w:rPr>
          <w:rFonts w:ascii="Times New Roman" w:hAnsi="Times New Roman" w:cs="Times New Roman"/>
          <w:sz w:val="24"/>
          <w:szCs w:val="24"/>
        </w:rPr>
        <w:t>Abakaliki</w:t>
      </w:r>
      <w:proofErr w:type="spellEnd"/>
      <w:r w:rsidRPr="00D02F86">
        <w:rPr>
          <w:rFonts w:ascii="Times New Roman" w:hAnsi="Times New Roman" w:cs="Times New Roman"/>
          <w:sz w:val="24"/>
          <w:szCs w:val="24"/>
        </w:rPr>
        <w:t xml:space="preserve">, Nigeria. </w:t>
      </w:r>
      <w:r w:rsidRPr="00D02F86">
        <w:rPr>
          <w:rFonts w:ascii="Times New Roman" w:hAnsi="Times New Roman" w:cs="Times New Roman"/>
          <w:i/>
          <w:sz w:val="24"/>
          <w:szCs w:val="24"/>
        </w:rPr>
        <w:t>Infection and Drug Resistance;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6</w:t>
      </w:r>
      <w:r w:rsidRPr="00D02F86">
        <w:rPr>
          <w:rFonts w:ascii="Times New Roman" w:hAnsi="Times New Roman" w:cs="Times New Roman"/>
          <w:sz w:val="24"/>
          <w:szCs w:val="24"/>
        </w:rPr>
        <w:t>:225-233.</w:t>
      </w:r>
    </w:p>
    <w:p w14:paraId="44146312"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Onyebueke</w:t>
      </w:r>
      <w:proofErr w:type="spellEnd"/>
      <w:r w:rsidRPr="00D02F86">
        <w:rPr>
          <w:rFonts w:ascii="Times New Roman" w:hAnsi="Times New Roman" w:cs="Times New Roman"/>
          <w:sz w:val="24"/>
          <w:szCs w:val="24"/>
        </w:rPr>
        <w:t xml:space="preserve">, E., </w:t>
      </w:r>
      <w:proofErr w:type="spellStart"/>
      <w:r w:rsidRPr="00D02F86">
        <w:rPr>
          <w:rFonts w:ascii="Times New Roman" w:hAnsi="Times New Roman" w:cs="Times New Roman"/>
          <w:sz w:val="24"/>
          <w:szCs w:val="24"/>
        </w:rPr>
        <w:t>Onyebueke</w:t>
      </w:r>
      <w:proofErr w:type="spellEnd"/>
      <w:r w:rsidRPr="00D02F86">
        <w:rPr>
          <w:rFonts w:ascii="Times New Roman" w:hAnsi="Times New Roman" w:cs="Times New Roman"/>
          <w:sz w:val="24"/>
          <w:szCs w:val="24"/>
        </w:rPr>
        <w:t xml:space="preserve">, C., Udoh, I. and </w:t>
      </w:r>
      <w:proofErr w:type="spellStart"/>
      <w:r w:rsidRPr="00D02F86">
        <w:rPr>
          <w:rFonts w:ascii="Times New Roman" w:hAnsi="Times New Roman" w:cs="Times New Roman"/>
          <w:sz w:val="24"/>
          <w:szCs w:val="24"/>
        </w:rPr>
        <w:t>Maduakor</w:t>
      </w:r>
      <w:proofErr w:type="spellEnd"/>
      <w:r w:rsidRPr="00D02F86">
        <w:rPr>
          <w:rFonts w:ascii="Times New Roman" w:hAnsi="Times New Roman" w:cs="Times New Roman"/>
          <w:sz w:val="24"/>
          <w:szCs w:val="24"/>
        </w:rPr>
        <w:t xml:space="preserve">, U. (2020). </w:t>
      </w:r>
      <w:r w:rsidRPr="00D02F86">
        <w:rPr>
          <w:rFonts w:ascii="Times New Roman" w:hAnsi="Times New Roman" w:cs="Times New Roman"/>
          <w:iCs/>
          <w:sz w:val="24"/>
          <w:szCs w:val="24"/>
        </w:rPr>
        <w:t>Prevalence of Urinary Tract Infection and Antibiotic Susceptibility</w:t>
      </w:r>
      <w:r w:rsidRPr="00D02F86">
        <w:rPr>
          <w:rFonts w:ascii="Times New Roman" w:hAnsi="Times New Roman" w:cs="Times New Roman"/>
          <w:sz w:val="24"/>
          <w:szCs w:val="24"/>
        </w:rPr>
        <w:t xml:space="preserve"> </w:t>
      </w:r>
      <w:r w:rsidRPr="00D02F86">
        <w:rPr>
          <w:rFonts w:ascii="Times New Roman" w:hAnsi="Times New Roman" w:cs="Times New Roman"/>
          <w:iCs/>
          <w:sz w:val="24"/>
          <w:szCs w:val="24"/>
        </w:rPr>
        <w:t>Pattern of Isolates Amongst Female Students of Two Nigerian Universities</w:t>
      </w:r>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The Internet Journal of Microbiology</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17</w:t>
      </w:r>
      <w:r w:rsidRPr="00D02F86">
        <w:rPr>
          <w:rFonts w:ascii="Times New Roman" w:hAnsi="Times New Roman" w:cs="Times New Roman"/>
          <w:sz w:val="24"/>
          <w:szCs w:val="24"/>
        </w:rPr>
        <w:t xml:space="preserve">(1):1-8. </w:t>
      </w:r>
      <w:r w:rsidRPr="00D02F86">
        <w:rPr>
          <w:rFonts w:ascii="Times New Roman" w:hAnsi="Times New Roman" w:cs="Times New Roman"/>
          <w:bCs/>
          <w:sz w:val="24"/>
          <w:szCs w:val="24"/>
        </w:rPr>
        <w:t>DOI</w:t>
      </w:r>
      <w:r w:rsidRPr="00D02F86">
        <w:rPr>
          <w:rFonts w:ascii="Times New Roman" w:hAnsi="Times New Roman" w:cs="Times New Roman"/>
          <w:b/>
          <w:bCs/>
          <w:sz w:val="24"/>
          <w:szCs w:val="24"/>
        </w:rPr>
        <w:t xml:space="preserve">: </w:t>
      </w:r>
      <w:r w:rsidRPr="00D02F86">
        <w:rPr>
          <w:rFonts w:ascii="Times New Roman" w:hAnsi="Times New Roman" w:cs="Times New Roman"/>
          <w:sz w:val="24"/>
          <w:szCs w:val="24"/>
        </w:rPr>
        <w:t>10.5580/IJMB.54498</w:t>
      </w:r>
    </w:p>
    <w:p w14:paraId="1C2C1737" w14:textId="77777777" w:rsidR="00942762" w:rsidRPr="00D02F86" w:rsidRDefault="00942762" w:rsidP="00F408DA">
      <w:pPr>
        <w:spacing w:after="120" w:line="240" w:lineRule="auto"/>
        <w:ind w:left="720" w:hanging="720"/>
        <w:jc w:val="both"/>
        <w:rPr>
          <w:rFonts w:ascii="Times New Roman" w:hAnsi="Times New Roman" w:cs="Times New Roman"/>
          <w:i/>
          <w:sz w:val="24"/>
          <w:szCs w:val="24"/>
        </w:rPr>
      </w:pPr>
      <w:proofErr w:type="spellStart"/>
      <w:r w:rsidRPr="00D02F86">
        <w:rPr>
          <w:rFonts w:ascii="Times New Roman" w:hAnsi="Times New Roman" w:cs="Times New Roman"/>
          <w:sz w:val="24"/>
          <w:szCs w:val="24"/>
        </w:rPr>
        <w:t>Oyagade</w:t>
      </w:r>
      <w:proofErr w:type="spellEnd"/>
      <w:r w:rsidRPr="00D02F86">
        <w:rPr>
          <w:rFonts w:ascii="Times New Roman" w:hAnsi="Times New Roman" w:cs="Times New Roman"/>
          <w:sz w:val="24"/>
          <w:szCs w:val="24"/>
        </w:rPr>
        <w:t xml:space="preserve">, A.O., Smith S. I., and </w:t>
      </w:r>
      <w:proofErr w:type="spellStart"/>
      <w:r w:rsidRPr="00D02F86">
        <w:rPr>
          <w:rFonts w:ascii="Times New Roman" w:hAnsi="Times New Roman" w:cs="Times New Roman"/>
          <w:sz w:val="24"/>
          <w:szCs w:val="24"/>
        </w:rPr>
        <w:t>Famurewa</w:t>
      </w:r>
      <w:proofErr w:type="spellEnd"/>
      <w:r w:rsidRPr="00D02F86">
        <w:rPr>
          <w:rFonts w:ascii="Times New Roman" w:hAnsi="Times New Roman" w:cs="Times New Roman"/>
          <w:sz w:val="24"/>
          <w:szCs w:val="24"/>
        </w:rPr>
        <w:t xml:space="preserve">, O. (2004).Asymptomatic significant bacteriuria </w:t>
      </w:r>
      <w:proofErr w:type="spellStart"/>
      <w:r w:rsidRPr="00D02F86">
        <w:rPr>
          <w:rFonts w:ascii="Times New Roman" w:hAnsi="Times New Roman" w:cs="Times New Roman"/>
          <w:sz w:val="24"/>
          <w:szCs w:val="24"/>
        </w:rPr>
        <w:t>amony</w:t>
      </w:r>
      <w:proofErr w:type="spellEnd"/>
      <w:r w:rsidRPr="00D02F86">
        <w:rPr>
          <w:rFonts w:ascii="Times New Roman" w:hAnsi="Times New Roman" w:cs="Times New Roman"/>
          <w:sz w:val="24"/>
          <w:szCs w:val="24"/>
        </w:rPr>
        <w:t xml:space="preserve"> pregnant women in Ado-Ekiti, Ekiti State, Nigeria. </w:t>
      </w:r>
      <w:r w:rsidRPr="00D02F86">
        <w:rPr>
          <w:rFonts w:ascii="Times New Roman" w:hAnsi="Times New Roman" w:cs="Times New Roman"/>
          <w:i/>
          <w:sz w:val="24"/>
          <w:szCs w:val="24"/>
        </w:rPr>
        <w:t xml:space="preserve">African Journal of Clinical and Experimental Microbiology; </w:t>
      </w:r>
      <w:r w:rsidRPr="00D02F86">
        <w:rPr>
          <w:rFonts w:ascii="Times New Roman" w:hAnsi="Times New Roman" w:cs="Times New Roman"/>
          <w:b/>
          <w:sz w:val="24"/>
          <w:szCs w:val="24"/>
        </w:rPr>
        <w:t xml:space="preserve">5 </w:t>
      </w:r>
      <w:r w:rsidRPr="00D02F86">
        <w:rPr>
          <w:rFonts w:ascii="Times New Roman" w:hAnsi="Times New Roman" w:cs="Times New Roman"/>
          <w:sz w:val="24"/>
          <w:szCs w:val="24"/>
        </w:rPr>
        <w:t xml:space="preserve">(1): </w:t>
      </w:r>
      <w:r w:rsidRPr="00D02F86">
        <w:rPr>
          <w:rFonts w:ascii="Times New Roman" w:hAnsi="Times New Roman" w:cs="Times New Roman"/>
          <w:i/>
          <w:sz w:val="24"/>
          <w:szCs w:val="24"/>
        </w:rPr>
        <w:t>64-77</w:t>
      </w:r>
    </w:p>
    <w:p w14:paraId="25A8C346" w14:textId="5270574A" w:rsidR="00827852" w:rsidRDefault="00942762" w:rsidP="00827852">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Rajni</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E</w:t>
      </w:r>
      <w:r w:rsidR="00827852">
        <w:rPr>
          <w:rFonts w:ascii="Times New Roman" w:hAnsi="Times New Roman" w:cs="Times New Roman"/>
          <w:sz w:val="24"/>
          <w:szCs w:val="24"/>
        </w:rPr>
        <w:t>.</w:t>
      </w:r>
      <w:r w:rsidRPr="00D02F86">
        <w:rPr>
          <w:rFonts w:ascii="Times New Roman" w:hAnsi="Times New Roman" w:cs="Times New Roman"/>
          <w:sz w:val="24"/>
          <w:szCs w:val="24"/>
        </w:rPr>
        <w:t>, Jain</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A</w:t>
      </w:r>
      <w:r w:rsidR="00827852">
        <w:rPr>
          <w:rFonts w:ascii="Times New Roman" w:hAnsi="Times New Roman" w:cs="Times New Roman"/>
          <w:sz w:val="24"/>
          <w:szCs w:val="24"/>
        </w:rPr>
        <w:t>.</w:t>
      </w:r>
      <w:r w:rsidRPr="00D02F86">
        <w:rPr>
          <w:rFonts w:ascii="Times New Roman" w:hAnsi="Times New Roman" w:cs="Times New Roman"/>
          <w:sz w:val="24"/>
          <w:szCs w:val="24"/>
        </w:rPr>
        <w:t>, Garg</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V</w:t>
      </w:r>
      <w:r w:rsidR="00827852">
        <w:rPr>
          <w:rFonts w:ascii="Times New Roman" w:hAnsi="Times New Roman" w:cs="Times New Roman"/>
          <w:sz w:val="24"/>
          <w:szCs w:val="24"/>
        </w:rPr>
        <w:t>.</w:t>
      </w:r>
      <w:r w:rsidRPr="00D02F86">
        <w:rPr>
          <w:rFonts w:ascii="Times New Roman" w:hAnsi="Times New Roman" w:cs="Times New Roman"/>
          <w:sz w:val="24"/>
          <w:szCs w:val="24"/>
        </w:rPr>
        <w:t>K</w:t>
      </w:r>
      <w:r w:rsidR="00827852">
        <w:rPr>
          <w:rFonts w:ascii="Times New Roman" w:hAnsi="Times New Roman" w:cs="Times New Roman"/>
          <w:sz w:val="24"/>
          <w:szCs w:val="24"/>
        </w:rPr>
        <w:t>.</w:t>
      </w:r>
      <w:r w:rsidRPr="00D02F86">
        <w:rPr>
          <w:rFonts w:ascii="Times New Roman" w:hAnsi="Times New Roman" w:cs="Times New Roman"/>
          <w:sz w:val="24"/>
          <w:szCs w:val="24"/>
        </w:rPr>
        <w:t>, Sharma</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R</w:t>
      </w:r>
      <w:r w:rsidR="00827852">
        <w:rPr>
          <w:rFonts w:ascii="Times New Roman" w:hAnsi="Times New Roman" w:cs="Times New Roman"/>
          <w:sz w:val="24"/>
          <w:szCs w:val="24"/>
        </w:rPr>
        <w:t>.</w:t>
      </w:r>
      <w:r w:rsidRPr="00D02F86">
        <w:rPr>
          <w:rFonts w:ascii="Times New Roman" w:hAnsi="Times New Roman" w:cs="Times New Roman"/>
          <w:sz w:val="24"/>
          <w:szCs w:val="24"/>
        </w:rPr>
        <w:t>, Vohra</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R</w:t>
      </w:r>
      <w:r w:rsidR="00827852">
        <w:rPr>
          <w:rFonts w:ascii="Times New Roman" w:hAnsi="Times New Roman" w:cs="Times New Roman"/>
          <w:sz w:val="24"/>
          <w:szCs w:val="24"/>
        </w:rPr>
        <w:t>.</w:t>
      </w:r>
      <w:r w:rsidR="00F6490D">
        <w:rPr>
          <w:rFonts w:ascii="Times New Roman" w:hAnsi="Times New Roman" w:cs="Times New Roman"/>
          <w:sz w:val="24"/>
          <w:szCs w:val="24"/>
        </w:rPr>
        <w:t>and</w:t>
      </w:r>
      <w:proofErr w:type="spellEnd"/>
      <w:r w:rsidRPr="00D02F86">
        <w:rPr>
          <w:rFonts w:ascii="Times New Roman" w:hAnsi="Times New Roman" w:cs="Times New Roman"/>
          <w:sz w:val="24"/>
          <w:szCs w:val="24"/>
        </w:rPr>
        <w:t xml:space="preserve"> Jain</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S</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S. </w:t>
      </w:r>
      <w:r w:rsidRPr="00D02F86">
        <w:rPr>
          <w:rFonts w:ascii="Times New Roman" w:eastAsia="MinionPro-Capt" w:hAnsi="Times New Roman" w:cs="Times New Roman"/>
          <w:sz w:val="24"/>
          <w:szCs w:val="24"/>
        </w:rPr>
        <w:t>(2022)</w:t>
      </w:r>
      <w:r w:rsidRPr="00D02F86">
        <w:rPr>
          <w:rFonts w:ascii="Times New Roman" w:hAnsi="Times New Roman" w:cs="Times New Roman"/>
          <w:sz w:val="24"/>
          <w:szCs w:val="24"/>
        </w:rPr>
        <w:t xml:space="preserve"> </w:t>
      </w:r>
      <w:r w:rsidRPr="00D02F86">
        <w:rPr>
          <w:rFonts w:ascii="Times New Roman" w:hAnsi="Times New Roman" w:cs="Times New Roman"/>
          <w:i/>
          <w:iCs/>
          <w:sz w:val="24"/>
          <w:szCs w:val="24"/>
        </w:rPr>
        <w:t>Providencia</w:t>
      </w:r>
      <w:r w:rsidRPr="00D02F86">
        <w:rPr>
          <w:rFonts w:ascii="Times New Roman" w:hAnsi="Times New Roman" w:cs="Times New Roman"/>
          <w:sz w:val="24"/>
          <w:szCs w:val="24"/>
        </w:rPr>
        <w:t xml:space="preserve"> Causing Urinary Tract Infections: Are We Reaching a Dead End? </w:t>
      </w:r>
      <w:r w:rsidRPr="00D02F86">
        <w:rPr>
          <w:rFonts w:ascii="Times New Roman" w:hAnsi="Times New Roman" w:cs="Times New Roman"/>
          <w:i/>
          <w:sz w:val="24"/>
          <w:szCs w:val="24"/>
        </w:rPr>
        <w:t>Indian Journal of Critical Care Medicine</w:t>
      </w:r>
      <w:r w:rsidRPr="00D02F86">
        <w:rPr>
          <w:rFonts w:ascii="Times New Roman" w:hAnsi="Times New Roman" w:cs="Times New Roman"/>
          <w:sz w:val="24"/>
          <w:szCs w:val="24"/>
        </w:rPr>
        <w:t>;</w:t>
      </w:r>
      <w:r w:rsidRPr="00D02F86">
        <w:rPr>
          <w:rFonts w:ascii="Times New Roman" w:hAnsi="Times New Roman" w:cs="Times New Roman"/>
          <w:b/>
          <w:sz w:val="24"/>
          <w:szCs w:val="24"/>
        </w:rPr>
        <w:t>26</w:t>
      </w:r>
      <w:r w:rsidRPr="00D02F86">
        <w:rPr>
          <w:rFonts w:ascii="Times New Roman" w:hAnsi="Times New Roman" w:cs="Times New Roman"/>
          <w:sz w:val="24"/>
          <w:szCs w:val="24"/>
        </w:rPr>
        <w:t xml:space="preserve">(4):446-451. Doi: 10.5005/jp-journals-10071-24163. </w:t>
      </w:r>
    </w:p>
    <w:p w14:paraId="58F1D719" w14:textId="2E0FFADE" w:rsidR="00156931" w:rsidRPr="00156931" w:rsidRDefault="00156931" w:rsidP="00827852">
      <w:pPr>
        <w:spacing w:before="240" w:after="0" w:line="240" w:lineRule="auto"/>
        <w:ind w:left="720" w:hanging="720"/>
        <w:jc w:val="both"/>
        <w:rPr>
          <w:rFonts w:ascii="Times New Roman" w:hAnsi="Times New Roman" w:cs="Times New Roman"/>
          <w:sz w:val="24"/>
          <w:szCs w:val="24"/>
        </w:rPr>
      </w:pPr>
      <w:r w:rsidRPr="00156931">
        <w:rPr>
          <w:rFonts w:ascii="Times New Roman" w:hAnsi="Times New Roman" w:cs="Times New Roman"/>
          <w:sz w:val="24"/>
          <w:szCs w:val="24"/>
        </w:rPr>
        <w:t>Rolfe</w:t>
      </w:r>
      <w:r w:rsidR="00827852">
        <w:rPr>
          <w:rFonts w:ascii="Times New Roman" w:hAnsi="Times New Roman" w:cs="Times New Roman"/>
          <w:sz w:val="24"/>
          <w:szCs w:val="24"/>
        </w:rPr>
        <w:t xml:space="preserve"> </w:t>
      </w:r>
      <w:r w:rsidRPr="00156931">
        <w:rPr>
          <w:rFonts w:ascii="Times New Roman" w:hAnsi="Times New Roman" w:cs="Times New Roman"/>
          <w:sz w:val="24"/>
          <w:szCs w:val="24"/>
        </w:rPr>
        <w:t>Jr</w:t>
      </w:r>
      <w:r>
        <w:rPr>
          <w:rFonts w:ascii="Times New Roman" w:hAnsi="Times New Roman" w:cs="Times New Roman"/>
          <w:sz w:val="24"/>
          <w:szCs w:val="24"/>
        </w:rPr>
        <w:t>,</w:t>
      </w:r>
      <w:r w:rsidRPr="00156931">
        <w:rPr>
          <w:rFonts w:ascii="Times New Roman" w:hAnsi="Times New Roman" w:cs="Times New Roman"/>
          <w:sz w:val="24"/>
          <w:szCs w:val="24"/>
        </w:rPr>
        <w:t xml:space="preserve"> R</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Kwobah</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C</w:t>
      </w:r>
      <w:r>
        <w:rPr>
          <w:rFonts w:ascii="Times New Roman" w:hAnsi="Times New Roman" w:cs="Times New Roman"/>
          <w:sz w:val="24"/>
          <w:szCs w:val="24"/>
        </w:rPr>
        <w:t>.</w:t>
      </w:r>
      <w:r w:rsidRPr="00156931">
        <w:rPr>
          <w:rFonts w:ascii="Times New Roman" w:hAnsi="Times New Roman" w:cs="Times New Roman"/>
          <w:sz w:val="24"/>
          <w:szCs w:val="24"/>
        </w:rPr>
        <w:t>, Muro</w:t>
      </w:r>
      <w:r>
        <w:rPr>
          <w:rFonts w:ascii="Times New Roman" w:hAnsi="Times New Roman" w:cs="Times New Roman"/>
          <w:sz w:val="24"/>
          <w:szCs w:val="24"/>
        </w:rPr>
        <w:t>,</w:t>
      </w:r>
      <w:r w:rsidRPr="00156931">
        <w:rPr>
          <w:rFonts w:ascii="Times New Roman" w:hAnsi="Times New Roman" w:cs="Times New Roman"/>
          <w:sz w:val="24"/>
          <w:szCs w:val="24"/>
        </w:rPr>
        <w:t xml:space="preserve"> F</w:t>
      </w:r>
      <w:r>
        <w:rPr>
          <w:rFonts w:ascii="Times New Roman" w:hAnsi="Times New Roman" w:cs="Times New Roman"/>
          <w:sz w:val="24"/>
          <w:szCs w:val="24"/>
        </w:rPr>
        <w:t>.</w:t>
      </w:r>
      <w:r w:rsidRPr="001569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Ruwanpathirana</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A</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Lyamuya</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F</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B</w:t>
      </w:r>
      <w:r>
        <w:rPr>
          <w:rFonts w:ascii="Times New Roman" w:hAnsi="Times New Roman" w:cs="Times New Roman"/>
          <w:sz w:val="24"/>
          <w:szCs w:val="24"/>
        </w:rPr>
        <w:t>odinayake</w:t>
      </w:r>
      <w:proofErr w:type="spellEnd"/>
      <w:r>
        <w:rPr>
          <w:rFonts w:ascii="Times New Roman" w:hAnsi="Times New Roman" w:cs="Times New Roman"/>
          <w:sz w:val="24"/>
          <w:szCs w:val="24"/>
        </w:rPr>
        <w:t xml:space="preserve">, C., </w:t>
      </w:r>
      <w:hyperlink r:id="rId33" w:anchor="auth-Ajith-Nagahawatte-Aff2-Aff7" w:history="1">
        <w:proofErr w:type="spellStart"/>
        <w:r w:rsidR="00827852" w:rsidRPr="00827852">
          <w:rPr>
            <w:rStyle w:val="Hyperlink"/>
            <w:rFonts w:ascii="Times New Roman" w:hAnsi="Times New Roman" w:cs="Times New Roman"/>
            <w:color w:val="auto"/>
            <w:sz w:val="24"/>
            <w:szCs w:val="24"/>
            <w:u w:val="none"/>
          </w:rPr>
          <w:t>Nagahawatte</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A., </w:t>
      </w:r>
      <w:hyperlink r:id="rId34" w:anchor="auth-Bhagya-Piyasiri-Aff8" w:history="1">
        <w:proofErr w:type="spellStart"/>
        <w:r w:rsidR="00827852" w:rsidRPr="00827852">
          <w:rPr>
            <w:rStyle w:val="Hyperlink"/>
            <w:rFonts w:ascii="Times New Roman" w:hAnsi="Times New Roman" w:cs="Times New Roman"/>
            <w:color w:val="auto"/>
            <w:sz w:val="24"/>
            <w:szCs w:val="24"/>
            <w:u w:val="none"/>
          </w:rPr>
          <w:t>Piyasiri</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B.,</w:t>
      </w:r>
      <w:hyperlink r:id="rId35" w:anchor="auth-Tianchen-Sheng-Aff2" w:history="1">
        <w:r w:rsidR="00827852" w:rsidRPr="00827852">
          <w:rPr>
            <w:rStyle w:val="Hyperlink"/>
            <w:rFonts w:ascii="Times New Roman" w:hAnsi="Times New Roman" w:cs="Times New Roman"/>
            <w:color w:val="auto"/>
            <w:sz w:val="24"/>
            <w:szCs w:val="24"/>
            <w:u w:val="none"/>
          </w:rPr>
          <w:t xml:space="preserve"> Sheng</w:t>
        </w:r>
      </w:hyperlink>
      <w:r w:rsidR="00827852" w:rsidRPr="00827852">
        <w:rPr>
          <w:rFonts w:ascii="Times New Roman" w:hAnsi="Times New Roman" w:cs="Times New Roman"/>
          <w:sz w:val="24"/>
          <w:szCs w:val="24"/>
        </w:rPr>
        <w:t>,</w:t>
      </w:r>
      <w:r w:rsidR="00827852">
        <w:rPr>
          <w:rFonts w:ascii="Times New Roman" w:hAnsi="Times New Roman" w:cs="Times New Roman"/>
          <w:sz w:val="24"/>
          <w:szCs w:val="24"/>
        </w:rPr>
        <w:t xml:space="preserve"> T., </w:t>
      </w:r>
      <w:hyperlink r:id="rId36" w:anchor="auth-John-Bollinger-Aff2" w:history="1">
        <w:r w:rsidR="00827852" w:rsidRPr="00827852">
          <w:rPr>
            <w:rStyle w:val="Hyperlink"/>
            <w:rFonts w:ascii="Times New Roman" w:hAnsi="Times New Roman" w:cs="Times New Roman"/>
            <w:color w:val="auto"/>
            <w:sz w:val="24"/>
            <w:szCs w:val="24"/>
            <w:u w:val="none"/>
          </w:rPr>
          <w:t>Bollinger</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J., </w:t>
      </w:r>
      <w:hyperlink r:id="rId37" w:anchor="auth-Chi-Zhang-Aff2" w:history="1">
        <w:r w:rsidR="00827852" w:rsidRPr="00827852">
          <w:rPr>
            <w:rStyle w:val="Hyperlink"/>
            <w:rFonts w:ascii="Times New Roman" w:hAnsi="Times New Roman" w:cs="Times New Roman"/>
            <w:color w:val="auto"/>
            <w:sz w:val="24"/>
            <w:szCs w:val="24"/>
            <w:u w:val="none"/>
          </w:rPr>
          <w:t>Zhang</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C.,</w:t>
      </w:r>
      <w:hyperlink r:id="rId38" w:anchor="auth-Truls-Ostbye-Aff2" w:history="1">
        <w:r w:rsidR="00827852" w:rsidRPr="00827852">
          <w:rPr>
            <w:rStyle w:val="Hyperlink"/>
            <w:rFonts w:ascii="Times New Roman" w:hAnsi="Times New Roman" w:cs="Times New Roman"/>
            <w:color w:val="auto"/>
            <w:sz w:val="24"/>
            <w:szCs w:val="24"/>
            <w:u w:val="none"/>
          </w:rPr>
          <w:t xml:space="preserve"> </w:t>
        </w:r>
        <w:proofErr w:type="spellStart"/>
        <w:r w:rsidR="00827852" w:rsidRPr="00827852">
          <w:rPr>
            <w:rStyle w:val="Hyperlink"/>
            <w:rFonts w:ascii="Times New Roman" w:hAnsi="Times New Roman" w:cs="Times New Roman"/>
            <w:color w:val="auto"/>
            <w:sz w:val="24"/>
            <w:szCs w:val="24"/>
            <w:u w:val="none"/>
          </w:rPr>
          <w:t>Ostbye</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T.,</w:t>
      </w:r>
      <w:r w:rsidR="00827852" w:rsidRPr="00827852">
        <w:rPr>
          <w:rFonts w:ascii="Times New Roman" w:hAnsi="Times New Roman" w:cs="Times New Roman"/>
          <w:sz w:val="24"/>
          <w:szCs w:val="24"/>
        </w:rPr>
        <w:t xml:space="preserve"> </w:t>
      </w:r>
      <w:hyperlink r:id="rId39" w:anchor="auth-Shamim-Ali-Aff3" w:history="1">
        <w:r w:rsidR="00827852" w:rsidRPr="00827852">
          <w:rPr>
            <w:rStyle w:val="Hyperlink"/>
            <w:rFonts w:ascii="Times New Roman" w:hAnsi="Times New Roman" w:cs="Times New Roman"/>
            <w:color w:val="auto"/>
            <w:sz w:val="24"/>
            <w:szCs w:val="24"/>
            <w:u w:val="none"/>
          </w:rPr>
          <w:t xml:space="preserve"> Ali</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S., </w:t>
      </w:r>
      <w:hyperlink r:id="rId40" w:anchor="auth-Richard-Drew-Aff1-Aff9" w:history="1">
        <w:r w:rsidR="00827852" w:rsidRPr="00827852">
          <w:rPr>
            <w:rStyle w:val="Hyperlink"/>
            <w:rFonts w:ascii="Times New Roman" w:hAnsi="Times New Roman" w:cs="Times New Roman"/>
            <w:color w:val="auto"/>
            <w:sz w:val="24"/>
            <w:szCs w:val="24"/>
            <w:u w:val="none"/>
          </w:rPr>
          <w:t xml:space="preserve"> Drew</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R.,</w:t>
      </w:r>
      <w:r w:rsidR="00827852" w:rsidRPr="00827852">
        <w:rPr>
          <w:rFonts w:ascii="Times New Roman" w:hAnsi="Times New Roman" w:cs="Times New Roman"/>
          <w:sz w:val="24"/>
          <w:szCs w:val="24"/>
        </w:rPr>
        <w:t xml:space="preserve"> </w:t>
      </w:r>
      <w:hyperlink r:id="rId41" w:anchor="auth-Peter-Kussin-Aff2" w:history="1">
        <w:r w:rsidR="00827852" w:rsidRPr="00827852">
          <w:rPr>
            <w:rStyle w:val="Hyperlink"/>
            <w:rFonts w:ascii="Times New Roman" w:hAnsi="Times New Roman" w:cs="Times New Roman"/>
            <w:color w:val="auto"/>
            <w:sz w:val="24"/>
            <w:szCs w:val="24"/>
            <w:u w:val="none"/>
          </w:rPr>
          <w:t xml:space="preserve"> </w:t>
        </w:r>
        <w:proofErr w:type="spellStart"/>
        <w:r w:rsidR="00827852" w:rsidRPr="00827852">
          <w:rPr>
            <w:rStyle w:val="Hyperlink"/>
            <w:rFonts w:ascii="Times New Roman" w:hAnsi="Times New Roman" w:cs="Times New Roman"/>
            <w:color w:val="auto"/>
            <w:sz w:val="24"/>
            <w:szCs w:val="24"/>
            <w:u w:val="none"/>
          </w:rPr>
          <w:t>Kussin</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P.,</w:t>
      </w:r>
      <w:r w:rsidR="00827852" w:rsidRPr="00827852">
        <w:rPr>
          <w:rFonts w:ascii="Times New Roman" w:hAnsi="Times New Roman" w:cs="Times New Roman"/>
          <w:sz w:val="24"/>
          <w:szCs w:val="24"/>
        </w:rPr>
        <w:t xml:space="preserve"> </w:t>
      </w:r>
      <w:hyperlink r:id="rId42" w:anchor="auth-Deverick_J_-Anderson-Aff1-Aff10" w:history="1">
        <w:r w:rsidR="00827852" w:rsidRPr="00827852">
          <w:rPr>
            <w:rStyle w:val="Hyperlink"/>
            <w:rFonts w:ascii="Times New Roman" w:hAnsi="Times New Roman" w:cs="Times New Roman"/>
            <w:color w:val="auto"/>
            <w:sz w:val="24"/>
            <w:szCs w:val="24"/>
            <w:u w:val="none"/>
          </w:rPr>
          <w:t>Anderson</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D. J., </w:t>
      </w:r>
      <w:hyperlink r:id="rId43" w:anchor="auth-Christopher_W_-Woods-Aff1-Aff2" w:history="1">
        <w:r w:rsidR="00827852" w:rsidRPr="00827852">
          <w:rPr>
            <w:rStyle w:val="Hyperlink"/>
            <w:rFonts w:ascii="Times New Roman" w:hAnsi="Times New Roman" w:cs="Times New Roman"/>
            <w:color w:val="auto"/>
            <w:sz w:val="24"/>
            <w:szCs w:val="24"/>
            <w:u w:val="none"/>
          </w:rPr>
          <w:t>Woods</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C. W., </w:t>
      </w:r>
      <w:hyperlink r:id="rId44" w:anchor="auth-Melissa_H_-Watt-Aff11" w:history="1">
        <w:r w:rsidR="00827852" w:rsidRPr="00827852">
          <w:rPr>
            <w:rStyle w:val="Hyperlink"/>
            <w:rFonts w:ascii="Times New Roman" w:hAnsi="Times New Roman" w:cs="Times New Roman"/>
            <w:color w:val="auto"/>
            <w:sz w:val="24"/>
            <w:szCs w:val="24"/>
            <w:u w:val="none"/>
          </w:rPr>
          <w:t>Watt</w:t>
        </w:r>
      </w:hyperlink>
      <w:r w:rsidR="00827852" w:rsidRPr="00827852">
        <w:rPr>
          <w:rFonts w:ascii="Times New Roman" w:hAnsi="Times New Roman" w:cs="Times New Roman"/>
          <w:sz w:val="24"/>
          <w:szCs w:val="24"/>
        </w:rPr>
        <w:t>,</w:t>
      </w:r>
      <w:r w:rsidR="00827852">
        <w:rPr>
          <w:rFonts w:ascii="Times New Roman" w:hAnsi="Times New Roman" w:cs="Times New Roman"/>
          <w:sz w:val="24"/>
          <w:szCs w:val="24"/>
        </w:rPr>
        <w:t xml:space="preserve"> M. H.,</w:t>
      </w:r>
      <w:r w:rsidR="00827852" w:rsidRPr="00827852">
        <w:rPr>
          <w:rFonts w:ascii="Times New Roman" w:hAnsi="Times New Roman" w:cs="Times New Roman"/>
          <w:sz w:val="24"/>
          <w:szCs w:val="24"/>
        </w:rPr>
        <w:t xml:space="preserve"> </w:t>
      </w:r>
      <w:hyperlink r:id="rId45" w:anchor="auth-Blandina_T_-Mmbaga-Aff2-Aff4-Aff5" w:history="1">
        <w:proofErr w:type="spellStart"/>
        <w:r w:rsidR="00827852" w:rsidRPr="00827852">
          <w:rPr>
            <w:rStyle w:val="Hyperlink"/>
            <w:rFonts w:ascii="Times New Roman" w:hAnsi="Times New Roman" w:cs="Times New Roman"/>
            <w:color w:val="auto"/>
            <w:sz w:val="24"/>
            <w:szCs w:val="24"/>
            <w:u w:val="none"/>
          </w:rPr>
          <w:t>Mmbaga</w:t>
        </w:r>
        <w:proofErr w:type="spellEnd"/>
      </w:hyperlink>
      <w:r w:rsidR="00827852">
        <w:rPr>
          <w:rFonts w:ascii="Times New Roman" w:hAnsi="Times New Roman" w:cs="Times New Roman"/>
          <w:sz w:val="24"/>
          <w:szCs w:val="24"/>
        </w:rPr>
        <w:t>, B. T. and</w:t>
      </w:r>
      <w:r w:rsidR="00827852" w:rsidRPr="00827852">
        <w:rPr>
          <w:rFonts w:ascii="Times New Roman" w:hAnsi="Times New Roman" w:cs="Times New Roman"/>
          <w:sz w:val="24"/>
          <w:szCs w:val="24"/>
        </w:rPr>
        <w:t xml:space="preserve"> </w:t>
      </w:r>
      <w:hyperlink r:id="rId46" w:anchor="auth-L__Gayani-Tillekeratne-Aff1-Aff2-Aff7" w:history="1">
        <w:proofErr w:type="spellStart"/>
        <w:r w:rsidR="00827852" w:rsidRPr="00827852">
          <w:rPr>
            <w:rStyle w:val="Hyperlink"/>
            <w:rFonts w:ascii="Times New Roman" w:hAnsi="Times New Roman" w:cs="Times New Roman"/>
            <w:color w:val="auto"/>
            <w:sz w:val="24"/>
            <w:szCs w:val="24"/>
            <w:u w:val="none"/>
          </w:rPr>
          <w:t>Tillekeratne</w:t>
        </w:r>
        <w:proofErr w:type="spellEnd"/>
      </w:hyperlink>
      <w:r w:rsidR="00827852">
        <w:rPr>
          <w:rFonts w:ascii="Times New Roman" w:hAnsi="Times New Roman" w:cs="Times New Roman"/>
          <w:sz w:val="24"/>
          <w:szCs w:val="24"/>
        </w:rPr>
        <w:t>, L.G</w:t>
      </w:r>
      <w:r w:rsidR="00827852" w:rsidRPr="00827852">
        <w:rPr>
          <w:rFonts w:ascii="Times New Roman" w:hAnsi="Times New Roman" w:cs="Times New Roman"/>
          <w:sz w:val="24"/>
          <w:szCs w:val="24"/>
        </w:rPr>
        <w:t> </w:t>
      </w:r>
      <w:r w:rsidRPr="00827852">
        <w:rPr>
          <w:rFonts w:ascii="Times New Roman" w:hAnsi="Times New Roman" w:cs="Times New Roman"/>
          <w:sz w:val="24"/>
          <w:szCs w:val="24"/>
        </w:rPr>
        <w:t>.</w:t>
      </w:r>
      <w:r>
        <w:rPr>
          <w:rFonts w:ascii="Times New Roman" w:hAnsi="Times New Roman" w:cs="Times New Roman"/>
          <w:sz w:val="24"/>
          <w:szCs w:val="24"/>
        </w:rPr>
        <w:t xml:space="preserve"> (2021</w:t>
      </w:r>
      <w:r w:rsidRPr="00D02F86">
        <w:rPr>
          <w:rFonts w:ascii="Times New Roman" w:hAnsi="Times New Roman" w:cs="Times New Roman"/>
          <w:sz w:val="24"/>
          <w:szCs w:val="24"/>
        </w:rPr>
        <w:t>).</w:t>
      </w:r>
      <w:r>
        <w:rPr>
          <w:rFonts w:ascii="Times New Roman" w:hAnsi="Times New Roman" w:cs="Times New Roman"/>
          <w:sz w:val="24"/>
          <w:szCs w:val="24"/>
        </w:rPr>
        <w:t xml:space="preserve"> Barriers to i</w:t>
      </w:r>
      <w:r w:rsidRPr="00156931">
        <w:rPr>
          <w:rFonts w:ascii="Times New Roman" w:hAnsi="Times New Roman" w:cs="Times New Roman"/>
          <w:sz w:val="24"/>
          <w:szCs w:val="24"/>
        </w:rPr>
        <w:t xml:space="preserve">mplementing antimicrobial stewardship </w:t>
      </w:r>
      <w:proofErr w:type="spellStart"/>
      <w:r w:rsidRPr="00156931">
        <w:rPr>
          <w:rFonts w:ascii="Times New Roman" w:hAnsi="Times New Roman" w:cs="Times New Roman"/>
          <w:sz w:val="24"/>
          <w:szCs w:val="24"/>
        </w:rPr>
        <w:t>programmes</w:t>
      </w:r>
      <w:proofErr w:type="spellEnd"/>
      <w:r w:rsidRPr="00156931">
        <w:rPr>
          <w:rFonts w:ascii="Times New Roman" w:hAnsi="Times New Roman" w:cs="Times New Roman"/>
          <w:sz w:val="24"/>
          <w:szCs w:val="24"/>
        </w:rPr>
        <w:t xml:space="preserve"> in three low- and middle- income country tertiary care settings from a multi-site qualitative study. </w:t>
      </w:r>
      <w:r w:rsidRPr="00156931">
        <w:rPr>
          <w:rFonts w:ascii="Times New Roman" w:hAnsi="Times New Roman" w:cs="Times New Roman"/>
          <w:i/>
          <w:sz w:val="24"/>
          <w:szCs w:val="24"/>
        </w:rPr>
        <w:t>Antimicrob</w:t>
      </w:r>
      <w:r>
        <w:rPr>
          <w:rFonts w:ascii="Times New Roman" w:hAnsi="Times New Roman" w:cs="Times New Roman"/>
          <w:i/>
          <w:sz w:val="24"/>
          <w:szCs w:val="24"/>
        </w:rPr>
        <w:t>ial</w:t>
      </w:r>
      <w:r w:rsidRPr="00156931">
        <w:rPr>
          <w:rFonts w:ascii="Times New Roman" w:hAnsi="Times New Roman" w:cs="Times New Roman"/>
          <w:i/>
          <w:sz w:val="24"/>
          <w:szCs w:val="24"/>
        </w:rPr>
        <w:t xml:space="preserve"> Resist</w:t>
      </w:r>
      <w:r>
        <w:rPr>
          <w:rFonts w:ascii="Times New Roman" w:hAnsi="Times New Roman" w:cs="Times New Roman"/>
          <w:i/>
          <w:sz w:val="24"/>
          <w:szCs w:val="24"/>
        </w:rPr>
        <w:t xml:space="preserve">ance and </w:t>
      </w:r>
      <w:r w:rsidRPr="00156931">
        <w:rPr>
          <w:rFonts w:ascii="Times New Roman" w:hAnsi="Times New Roman" w:cs="Times New Roman"/>
          <w:i/>
          <w:sz w:val="24"/>
          <w:szCs w:val="24"/>
        </w:rPr>
        <w:t>Infect</w:t>
      </w:r>
      <w:r>
        <w:rPr>
          <w:rFonts w:ascii="Times New Roman" w:hAnsi="Times New Roman" w:cs="Times New Roman"/>
          <w:i/>
          <w:sz w:val="24"/>
          <w:szCs w:val="24"/>
        </w:rPr>
        <w:t>ion</w:t>
      </w:r>
      <w:r w:rsidRPr="00156931">
        <w:rPr>
          <w:rFonts w:ascii="Times New Roman" w:hAnsi="Times New Roman" w:cs="Times New Roman"/>
          <w:i/>
          <w:sz w:val="24"/>
          <w:szCs w:val="24"/>
        </w:rPr>
        <w:t xml:space="preserve"> Control</w:t>
      </w:r>
      <w:r w:rsidRPr="00156931">
        <w:rPr>
          <w:rFonts w:ascii="Times New Roman" w:hAnsi="Times New Roman" w:cs="Times New Roman"/>
          <w:sz w:val="24"/>
          <w:szCs w:val="24"/>
        </w:rPr>
        <w:t xml:space="preserve">; </w:t>
      </w:r>
      <w:r w:rsidRPr="00156931">
        <w:rPr>
          <w:rFonts w:ascii="Times New Roman" w:hAnsi="Times New Roman" w:cs="Times New Roman"/>
          <w:b/>
          <w:sz w:val="24"/>
          <w:szCs w:val="24"/>
        </w:rPr>
        <w:t>10</w:t>
      </w:r>
      <w:r>
        <w:rPr>
          <w:rFonts w:ascii="Times New Roman" w:hAnsi="Times New Roman" w:cs="Times New Roman"/>
          <w:sz w:val="24"/>
          <w:szCs w:val="24"/>
        </w:rPr>
        <w:t>;</w:t>
      </w:r>
      <w:r w:rsidRPr="00156931">
        <w:rPr>
          <w:rFonts w:ascii="Times New Roman" w:hAnsi="Times New Roman" w:cs="Times New Roman"/>
          <w:sz w:val="24"/>
          <w:szCs w:val="24"/>
        </w:rPr>
        <w:t>60.  Doi:10.1186/s13756-021-00929-4.</w:t>
      </w:r>
    </w:p>
    <w:p w14:paraId="645ABC2E"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Sadeghi, M., </w:t>
      </w:r>
      <w:proofErr w:type="spellStart"/>
      <w:r w:rsidRPr="00D02F86">
        <w:rPr>
          <w:rFonts w:ascii="Times New Roman" w:hAnsi="Times New Roman" w:cs="Times New Roman"/>
          <w:sz w:val="24"/>
          <w:szCs w:val="24"/>
        </w:rPr>
        <w:t>Mojtahedi</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sz w:val="24"/>
          <w:szCs w:val="24"/>
        </w:rPr>
        <w:t>Nikokar</w:t>
      </w:r>
      <w:proofErr w:type="spellEnd"/>
      <w:r w:rsidRPr="00D02F86">
        <w:rPr>
          <w:rFonts w:ascii="Times New Roman" w:hAnsi="Times New Roman" w:cs="Times New Roman"/>
          <w:sz w:val="24"/>
          <w:szCs w:val="24"/>
        </w:rPr>
        <w:t xml:space="preserve">, I. and Roushan, Z. A. (2023). The emergence of plasmid-encoded </w:t>
      </w:r>
      <w:proofErr w:type="spellStart"/>
      <w:r w:rsidRPr="00D02F86">
        <w:rPr>
          <w:rFonts w:ascii="Times New Roman" w:hAnsi="Times New Roman" w:cs="Times New Roman"/>
          <w:sz w:val="24"/>
          <w:szCs w:val="24"/>
        </w:rPr>
        <w:t>oxacillinase</w:t>
      </w:r>
      <w:proofErr w:type="spellEnd"/>
      <w:r w:rsidRPr="00D02F86">
        <w:rPr>
          <w:rFonts w:ascii="Times New Roman" w:hAnsi="Times New Roman" w:cs="Times New Roman"/>
          <w:sz w:val="24"/>
          <w:szCs w:val="24"/>
        </w:rPr>
        <w:t xml:space="preserve"> and </w:t>
      </w:r>
      <w:proofErr w:type="spellStart"/>
      <w:r w:rsidRPr="00D02F86">
        <w:rPr>
          <w:rFonts w:ascii="Times New Roman" w:hAnsi="Times New Roman" w:cs="Times New Roman"/>
          <w:sz w:val="24"/>
          <w:szCs w:val="24"/>
        </w:rPr>
        <w:t>carbapenemase</w:t>
      </w:r>
      <w:proofErr w:type="spellEnd"/>
      <w:r w:rsidRPr="00D02F86">
        <w:rPr>
          <w:rFonts w:ascii="Times New Roman" w:hAnsi="Times New Roman" w:cs="Times New Roman"/>
          <w:sz w:val="24"/>
          <w:szCs w:val="24"/>
        </w:rPr>
        <w:t xml:space="preserve"> among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iCs/>
          <w:sz w:val="24"/>
          <w:szCs w:val="24"/>
        </w:rPr>
        <w:t xml:space="preserve">Escherichia coli </w:t>
      </w:r>
      <w:r w:rsidRPr="00D02F86">
        <w:rPr>
          <w:rFonts w:ascii="Times New Roman" w:hAnsi="Times New Roman" w:cs="Times New Roman"/>
          <w:sz w:val="24"/>
          <w:szCs w:val="24"/>
        </w:rPr>
        <w:t xml:space="preserve">(UPEC) isolated from hospitalized patients in the North of Iran. </w:t>
      </w:r>
      <w:proofErr w:type="spellStart"/>
      <w:r w:rsidRPr="00D02F86">
        <w:rPr>
          <w:rFonts w:ascii="Times New Roman" w:hAnsi="Times New Roman" w:cs="Times New Roman"/>
          <w:i/>
          <w:sz w:val="24"/>
          <w:szCs w:val="24"/>
        </w:rPr>
        <w:t>Heliyon</w:t>
      </w:r>
      <w:proofErr w:type="spellEnd"/>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9</w:t>
      </w:r>
      <w:r w:rsidRPr="00D02F86">
        <w:rPr>
          <w:rFonts w:ascii="Times New Roman" w:hAnsi="Times New Roman" w:cs="Times New Roman"/>
          <w:sz w:val="24"/>
          <w:szCs w:val="24"/>
        </w:rPr>
        <w:t>: 1-6. Doi.org/10.1016/j.heliyon.2023.e15386</w:t>
      </w:r>
    </w:p>
    <w:p w14:paraId="07F219C4"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Sandhu, R., Dahiya, S., and Sayal, P., 2016. Evaluation of multiple antibiotic resistance (MAR) index and doxycycline susceptibility of </w:t>
      </w:r>
      <w:r w:rsidRPr="00D02F86">
        <w:rPr>
          <w:rFonts w:ascii="Times New Roman" w:hAnsi="Times New Roman" w:cs="Times New Roman"/>
          <w:i/>
          <w:sz w:val="24"/>
          <w:szCs w:val="24"/>
        </w:rPr>
        <w:t xml:space="preserve">Acinetobacter </w:t>
      </w:r>
      <w:r w:rsidRPr="00D02F86">
        <w:rPr>
          <w:rFonts w:ascii="Times New Roman" w:hAnsi="Times New Roman" w:cs="Times New Roman"/>
          <w:sz w:val="24"/>
          <w:szCs w:val="24"/>
        </w:rPr>
        <w:t xml:space="preserve">species among inpatients. </w:t>
      </w:r>
      <w:r w:rsidRPr="00D02F86">
        <w:rPr>
          <w:rFonts w:ascii="Times New Roman" w:hAnsi="Times New Roman" w:cs="Times New Roman"/>
          <w:i/>
          <w:sz w:val="24"/>
          <w:szCs w:val="24"/>
        </w:rPr>
        <w:t xml:space="preserve">Indian Journal of. Microbiology </w:t>
      </w:r>
      <w:proofErr w:type="spellStart"/>
      <w:r w:rsidRPr="00D02F86">
        <w:rPr>
          <w:rFonts w:ascii="Times New Roman" w:hAnsi="Times New Roman" w:cs="Times New Roman"/>
          <w:i/>
          <w:sz w:val="24"/>
          <w:szCs w:val="24"/>
        </w:rPr>
        <w:t>Resistanc</w:t>
      </w:r>
      <w:proofErr w:type="spellEnd"/>
      <w:r w:rsidRPr="00D02F86">
        <w:rPr>
          <w:rFonts w:ascii="Times New Roman" w:hAnsi="Times New Roman" w:cs="Times New Roman"/>
          <w:i/>
          <w:sz w:val="24"/>
          <w:szCs w:val="24"/>
        </w:rPr>
        <w:t>;</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w:t>
      </w:r>
      <w:r w:rsidRPr="00D02F86">
        <w:rPr>
          <w:rFonts w:ascii="Times New Roman" w:hAnsi="Times New Roman" w:cs="Times New Roman"/>
          <w:sz w:val="24"/>
          <w:szCs w:val="24"/>
        </w:rPr>
        <w:t xml:space="preserve">(3), 299– 304. </w:t>
      </w:r>
      <w:r w:rsidR="00D02F86">
        <w:rPr>
          <w:rFonts w:ascii="Times New Roman" w:hAnsi="Times New Roman" w:cs="Times New Roman"/>
          <w:sz w:val="24"/>
          <w:szCs w:val="24"/>
        </w:rPr>
        <w:t xml:space="preserve">                                     </w:t>
      </w:r>
      <w:r w:rsidRPr="00D02F86">
        <w:rPr>
          <w:rFonts w:ascii="Times New Roman" w:hAnsi="Times New Roman" w:cs="Times New Roman"/>
          <w:sz w:val="24"/>
          <w:szCs w:val="24"/>
        </w:rPr>
        <w:t xml:space="preserve">Doi:10.5958/2394-5478.2016.00064.9. </w:t>
      </w:r>
    </w:p>
    <w:p w14:paraId="6DD31AA4" w14:textId="77777777" w:rsidR="00942762" w:rsidRPr="00D02F86" w:rsidRDefault="00942762" w:rsidP="00F408DA">
      <w:pPr>
        <w:tabs>
          <w:tab w:val="left" w:pos="225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lastRenderedPageBreak/>
        <w:t xml:space="preserve">Vyas, S., </w:t>
      </w:r>
      <w:proofErr w:type="spellStart"/>
      <w:r w:rsidRPr="00D02F86">
        <w:rPr>
          <w:rFonts w:ascii="Times New Roman" w:hAnsi="Times New Roman" w:cs="Times New Roman"/>
          <w:sz w:val="24"/>
          <w:szCs w:val="24"/>
        </w:rPr>
        <w:t>Sharma</w:t>
      </w:r>
      <w:proofErr w:type="gramStart"/>
      <w:r w:rsidRPr="00D02F86">
        <w:rPr>
          <w:rFonts w:ascii="Times New Roman" w:hAnsi="Times New Roman" w:cs="Times New Roman"/>
          <w:sz w:val="24"/>
          <w:szCs w:val="24"/>
        </w:rPr>
        <w:t>,P</w:t>
      </w:r>
      <w:proofErr w:type="spellEnd"/>
      <w:proofErr w:type="gramEnd"/>
      <w:r w:rsidRPr="00D02F86">
        <w:rPr>
          <w:rFonts w:ascii="Times New Roman" w:hAnsi="Times New Roman" w:cs="Times New Roman"/>
          <w:sz w:val="24"/>
          <w:szCs w:val="24"/>
        </w:rPr>
        <w:t xml:space="preserve">.,  Srivastava, K., Nautiyal, V., </w:t>
      </w:r>
      <w:proofErr w:type="spellStart"/>
      <w:r w:rsidRPr="00D02F86">
        <w:rPr>
          <w:rFonts w:ascii="Times New Roman" w:hAnsi="Times New Roman" w:cs="Times New Roman"/>
          <w:sz w:val="24"/>
          <w:szCs w:val="24"/>
        </w:rPr>
        <w:t>Shrotriya</w:t>
      </w:r>
      <w:proofErr w:type="spellEnd"/>
      <w:r w:rsidRPr="00D02F86">
        <w:rPr>
          <w:rFonts w:ascii="Times New Roman" w:hAnsi="Times New Roman" w:cs="Times New Roman"/>
          <w:sz w:val="24"/>
          <w:szCs w:val="24"/>
        </w:rPr>
        <w:t xml:space="preserve">, V.P. (2015). Role of </w:t>
      </w:r>
      <w:proofErr w:type="spellStart"/>
      <w:r w:rsidRPr="00D02F86">
        <w:rPr>
          <w:rFonts w:ascii="Times New Roman" w:hAnsi="Times New Roman" w:cs="Times New Roman"/>
          <w:sz w:val="24"/>
          <w:szCs w:val="24"/>
        </w:rPr>
        <w:t>Behavioural</w:t>
      </w:r>
      <w:proofErr w:type="spellEnd"/>
      <w:r w:rsidRPr="00D02F86">
        <w:rPr>
          <w:rFonts w:ascii="Times New Roman" w:hAnsi="Times New Roman" w:cs="Times New Roman"/>
          <w:sz w:val="24"/>
          <w:szCs w:val="24"/>
        </w:rPr>
        <w:t xml:space="preserve"> Risk Factors in Symptoms Related to UTI Among Nursing Students. </w:t>
      </w:r>
      <w:r w:rsidRPr="00D02F86">
        <w:rPr>
          <w:rFonts w:ascii="Times New Roman" w:hAnsi="Times New Roman" w:cs="Times New Roman"/>
          <w:i/>
          <w:sz w:val="24"/>
          <w:szCs w:val="24"/>
        </w:rPr>
        <w:t>Journal of Clinical and Diagnostic Research;</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9</w:t>
      </w:r>
      <w:r w:rsidRPr="00D02F86">
        <w:rPr>
          <w:rFonts w:ascii="Times New Roman" w:hAnsi="Times New Roman" w:cs="Times New Roman"/>
          <w:sz w:val="24"/>
          <w:szCs w:val="24"/>
        </w:rPr>
        <w:t xml:space="preserve">(9):15-18. DOI: 10.7860/JCDR/2015/10995.6547. </w:t>
      </w:r>
    </w:p>
    <w:p w14:paraId="10D86EB8" w14:textId="50D5BFC2" w:rsidR="00046E62" w:rsidRPr="00156931" w:rsidRDefault="00942762" w:rsidP="00F408DA">
      <w:pPr>
        <w:tabs>
          <w:tab w:val="left" w:pos="720"/>
        </w:tabs>
        <w:spacing w:before="240" w:after="0" w:line="240" w:lineRule="auto"/>
        <w:ind w:left="810" w:hanging="810"/>
        <w:jc w:val="both"/>
        <w:rPr>
          <w:rFonts w:ascii="Times New Roman" w:hAnsi="Times New Roman" w:cs="Times New Roman"/>
          <w:sz w:val="24"/>
          <w:szCs w:val="24"/>
        </w:rPr>
      </w:pPr>
      <w:r w:rsidRPr="00D02F86">
        <w:rPr>
          <w:rFonts w:ascii="Times New Roman" w:hAnsi="Times New Roman" w:cs="Times New Roman"/>
          <w:sz w:val="24"/>
          <w:szCs w:val="24"/>
        </w:rPr>
        <w:t xml:space="preserve">Youssef, S.A., Mohamed, G.A., Abdelrahman, R.A., Baker, R.M.A., Abass, N.A. and Ahmed, H.K.M. (2020).  Asymptomatic Urinary Tract Infection among Female University Students. </w:t>
      </w:r>
      <w:r w:rsidRPr="00D02F86">
        <w:rPr>
          <w:rFonts w:ascii="Times New Roman" w:hAnsi="Times New Roman" w:cs="Times New Roman"/>
          <w:i/>
          <w:sz w:val="24"/>
          <w:szCs w:val="24"/>
        </w:rPr>
        <w:t>Egyptian Journal of Health Care</w:t>
      </w:r>
      <w:r w:rsidRPr="00D02F86">
        <w:rPr>
          <w:rFonts w:ascii="Times New Roman" w:hAnsi="Times New Roman" w:cs="Times New Roman"/>
          <w:sz w:val="24"/>
          <w:szCs w:val="24"/>
        </w:rPr>
        <w:t>;</w:t>
      </w:r>
      <w:r w:rsidRPr="00D02F86">
        <w:rPr>
          <w:rFonts w:ascii="Times New Roman" w:hAnsi="Times New Roman" w:cs="Times New Roman"/>
          <w:b/>
          <w:sz w:val="24"/>
          <w:szCs w:val="24"/>
        </w:rPr>
        <w:t>11</w:t>
      </w:r>
      <w:r w:rsidRPr="00D02F86">
        <w:rPr>
          <w:rFonts w:ascii="Times New Roman" w:hAnsi="Times New Roman" w:cs="Times New Roman"/>
          <w:sz w:val="24"/>
          <w:szCs w:val="24"/>
        </w:rPr>
        <w:t>(4):341-353.</w:t>
      </w:r>
    </w:p>
    <w:sectPr w:rsidR="00046E62" w:rsidRPr="00156931" w:rsidSect="005132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 w:date="2025-07-26T13:53:00Z" w:initials="w">
    <w:p w14:paraId="18BE54E4" w14:textId="4DE610B5" w:rsidR="00CD0545" w:rsidRDefault="00CD0545">
      <w:pPr>
        <w:pStyle w:val="CommentText"/>
      </w:pPr>
      <w:r>
        <w:rPr>
          <w:rStyle w:val="CommentReference"/>
        </w:rPr>
        <w:annotationRef/>
      </w:r>
      <w:r w:rsidRPr="00CD0545">
        <w:t>The abstract did not specify study limitations and demographic distribution, for example, gender.</w:t>
      </w:r>
    </w:p>
  </w:comment>
  <w:comment w:id="0" w:author="win" w:date="2025-07-26T13:50:00Z" w:initials="w">
    <w:p w14:paraId="74209D42" w14:textId="0702FD5C" w:rsidR="00CD0545" w:rsidRDefault="00CD0545">
      <w:pPr>
        <w:pStyle w:val="CommentText"/>
      </w:pPr>
      <w:r>
        <w:rPr>
          <w:rStyle w:val="CommentReference"/>
        </w:rPr>
        <w:annotationRef/>
      </w:r>
      <w:r w:rsidRPr="00CD0545">
        <w:t>The abstract did not clarify the objectives of the study and the data were not coordinated, as is clear when mentioning the nitrofurantoin data, which is incorrect.</w:t>
      </w:r>
    </w:p>
  </w:comment>
  <w:comment w:id="2" w:author="win" w:date="2025-07-26T14:00:00Z" w:initials="w">
    <w:p w14:paraId="4FD8D407" w14:textId="003B019E" w:rsidR="00CD7014" w:rsidRDefault="00CD7014">
      <w:pPr>
        <w:pStyle w:val="CommentText"/>
      </w:pPr>
      <w:r>
        <w:rPr>
          <w:rStyle w:val="CommentReference"/>
        </w:rPr>
        <w:annotationRef/>
      </w:r>
      <w:r w:rsidRPr="00CD7014">
        <w:t>The manuscript does not describe how informed consent was obtained or if it was done confidentially.</w:t>
      </w:r>
    </w:p>
  </w:comment>
  <w:comment w:id="3" w:author="win" w:date="2025-07-26T13:56:00Z" w:initials="w">
    <w:p w14:paraId="7878DF55" w14:textId="0E04737B" w:rsidR="00CD0545" w:rsidRDefault="00CD0545">
      <w:pPr>
        <w:pStyle w:val="CommentText"/>
      </w:pPr>
      <w:r>
        <w:rPr>
          <w:rStyle w:val="CommentReference"/>
        </w:rPr>
        <w:annotationRef/>
      </w:r>
      <w:r w:rsidRPr="00CD0545">
        <w:t>The sample collection method is not detailed in terms of supervision and verification, which leads to the possibility of contamination during urine sample collection.</w:t>
      </w:r>
    </w:p>
  </w:comment>
  <w:comment w:id="5" w:author="win" w:date="2025-07-26T00:44:00Z" w:initials="w">
    <w:p w14:paraId="4F96461A" w14:textId="4E3BCF58" w:rsidR="0072397C" w:rsidRDefault="0072397C">
      <w:pPr>
        <w:pStyle w:val="CommentText"/>
      </w:pPr>
      <w:r>
        <w:rPr>
          <w:rStyle w:val="CommentReference"/>
        </w:rPr>
        <w:annotationRef/>
      </w:r>
      <w:r w:rsidRPr="0072397C">
        <w:t>The molecular technique should be removed from the manuscript because you did not use the molecular technique in the manuscript and there are no results for it.</w:t>
      </w:r>
    </w:p>
  </w:comment>
  <w:comment w:id="4" w:author="win" w:date="2025-07-26T00:42:00Z" w:initials="w">
    <w:p w14:paraId="32B640AA" w14:textId="65C6FB60" w:rsidR="0072397C" w:rsidRDefault="0072397C">
      <w:pPr>
        <w:pStyle w:val="CommentText"/>
      </w:pPr>
      <w:r>
        <w:rPr>
          <w:rStyle w:val="CommentReference"/>
        </w:rPr>
        <w:annotationRef/>
      </w:r>
      <w:r w:rsidRPr="0072397C">
        <w:t>The culture method used to isolate bacterial samples must be mentioned, as well as the names and descriptions of the culture media used to isolate bacteria, and the technique used in isolation if the isolation was done using a modern device or method.</w:t>
      </w:r>
    </w:p>
  </w:comment>
  <w:comment w:id="7" w:author="win" w:date="2025-07-26T14:03:00Z" w:initials="w">
    <w:p w14:paraId="23B3282E" w14:textId="732E2175" w:rsidR="00CD7014" w:rsidRDefault="00CD7014">
      <w:pPr>
        <w:pStyle w:val="CommentText"/>
      </w:pPr>
      <w:r>
        <w:rPr>
          <w:rStyle w:val="CommentReference"/>
        </w:rPr>
        <w:annotationRef/>
      </w:r>
      <w:r w:rsidRPr="00CD7014">
        <w:t>What is the scientific basis on which antibiotics were chosen and why was ceftriaxone used? This must be clarified.</w:t>
      </w:r>
    </w:p>
  </w:comment>
  <w:comment w:id="6" w:author="win" w:date="2025-07-26T00:34:00Z" w:initials="w">
    <w:p w14:paraId="5AEFAA51" w14:textId="7D255FD4" w:rsidR="005836D9" w:rsidRDefault="005836D9">
      <w:pPr>
        <w:pStyle w:val="CommentText"/>
      </w:pPr>
      <w:r>
        <w:rPr>
          <w:rStyle w:val="CommentReference"/>
        </w:rPr>
        <w:annotationRef/>
      </w:r>
      <w:r w:rsidR="0072397C" w:rsidRPr="0072397C">
        <w:t>The concentrations of antibiotic tablets used must be mentioned in the manuscript.</w:t>
      </w:r>
    </w:p>
  </w:comment>
  <w:comment w:id="8" w:author="win" w:date="2025-07-26T00:39:00Z" w:initials="w">
    <w:p w14:paraId="71745E6F" w14:textId="5E3BAF05" w:rsidR="0072397C" w:rsidRDefault="0072397C">
      <w:pPr>
        <w:pStyle w:val="CommentText"/>
      </w:pPr>
      <w:r>
        <w:rPr>
          <w:rStyle w:val="CommentReference"/>
        </w:rPr>
        <w:annotationRef/>
      </w:r>
      <w:r w:rsidRPr="0072397C">
        <w:t>The international reference used to determine the effectiveness of the antibiotic used in the manuscript must be mentioned.</w:t>
      </w:r>
    </w:p>
  </w:comment>
  <w:comment w:id="9" w:author="win" w:date="2025-07-26T14:09:00Z" w:initials="w">
    <w:p w14:paraId="050BAA72" w14:textId="51CBF3BE" w:rsidR="003E63EF" w:rsidRDefault="003E63EF">
      <w:pPr>
        <w:pStyle w:val="CommentText"/>
      </w:pPr>
      <w:r>
        <w:rPr>
          <w:rStyle w:val="CommentReference"/>
        </w:rPr>
        <w:annotationRef/>
      </w:r>
      <w:r w:rsidRPr="003E63EF">
        <w:t>Statistical analysis is ambiguous in some places, for example, percentages and the chi-square test lacks treatment of variables.</w:t>
      </w:r>
    </w:p>
  </w:comment>
  <w:comment w:id="10" w:author="win" w:date="2025-07-26T14:11:00Z" w:initials="w">
    <w:p w14:paraId="60E9233E" w14:textId="5E2CB415" w:rsidR="003E63EF" w:rsidRDefault="003E63EF">
      <w:pPr>
        <w:pStyle w:val="CommentText"/>
      </w:pPr>
      <w:r>
        <w:rPr>
          <w:rStyle w:val="CommentReference"/>
        </w:rPr>
        <w:annotationRef/>
      </w:r>
      <w:r w:rsidRPr="003E63EF">
        <w:t>Figure 1 and Table 4 are not indicated in the text.</w:t>
      </w:r>
    </w:p>
  </w:comment>
  <w:comment w:id="11" w:author="win" w:date="2025-07-26T14:47:00Z" w:initials="w">
    <w:p w14:paraId="79AC9434" w14:textId="77777777" w:rsidR="00B16ED0" w:rsidRPr="00ED44A9" w:rsidRDefault="00B16ED0" w:rsidP="00B16ED0">
      <w:pPr>
        <w:pStyle w:val="ListParagraph"/>
        <w:numPr>
          <w:ilvl w:val="0"/>
          <w:numId w:val="41"/>
        </w:numPr>
        <w:spacing w:after="0" w:line="240" w:lineRule="auto"/>
        <w:rPr>
          <w:bCs/>
          <w:sz w:val="20"/>
          <w:szCs w:val="20"/>
          <w:lang w:val="en-GB"/>
        </w:rPr>
      </w:pPr>
      <w:r>
        <w:rPr>
          <w:rStyle w:val="CommentReference"/>
        </w:rPr>
        <w:annotationRef/>
      </w:r>
      <w:r w:rsidRPr="00ED44A9">
        <w:rPr>
          <w:bCs/>
          <w:sz w:val="20"/>
          <w:szCs w:val="20"/>
          <w:lang w:val="en-GB"/>
        </w:rPr>
        <w:t>I suggest using this reference in your study.</w:t>
      </w:r>
    </w:p>
    <w:p w14:paraId="0ED4DF84" w14:textId="6CBE8AAB" w:rsidR="00B16ED0" w:rsidRDefault="00B16ED0" w:rsidP="00B16ED0">
      <w:pPr>
        <w:pStyle w:val="CommentText"/>
      </w:pPr>
      <w:r>
        <w:rPr>
          <w:bCs/>
          <w:lang w:val="en-GB"/>
        </w:rPr>
        <w:t>“</w:t>
      </w:r>
      <w:proofErr w:type="spellStart"/>
      <w:r w:rsidRPr="00ED44A9">
        <w:rPr>
          <w:bCs/>
          <w:lang w:val="en-GB"/>
        </w:rPr>
        <w:t>Gheni</w:t>
      </w:r>
      <w:proofErr w:type="spellEnd"/>
      <w:r w:rsidRPr="00ED44A9">
        <w:rPr>
          <w:bCs/>
          <w:lang w:val="en-GB"/>
        </w:rPr>
        <w:t xml:space="preserve">, A. I., &amp; Hasan, A. H. (2022). Antibacterial screening and analysis of </w:t>
      </w:r>
      <w:proofErr w:type="spellStart"/>
      <w:r w:rsidRPr="00ED44A9">
        <w:rPr>
          <w:bCs/>
          <w:lang w:val="en-GB"/>
        </w:rPr>
        <w:t>streptomyces</w:t>
      </w:r>
      <w:proofErr w:type="spellEnd"/>
      <w:r w:rsidRPr="00ED44A9">
        <w:rPr>
          <w:bCs/>
          <w:lang w:val="en-GB"/>
        </w:rPr>
        <w:t xml:space="preserve"> </w:t>
      </w:r>
      <w:proofErr w:type="spellStart"/>
      <w:r w:rsidRPr="00ED44A9">
        <w:rPr>
          <w:bCs/>
          <w:lang w:val="en-GB"/>
        </w:rPr>
        <w:t>coelicolor</w:t>
      </w:r>
      <w:proofErr w:type="spellEnd"/>
      <w:r w:rsidRPr="00ED44A9">
        <w:rPr>
          <w:bCs/>
          <w:lang w:val="en-GB"/>
        </w:rPr>
        <w:t xml:space="preserve"> secondary metabolites. Journal of Pharmaceutical Research International, 26-39.</w:t>
      </w:r>
      <w:r>
        <w:rPr>
          <w:bCs/>
          <w:lang w:val="en-GB"/>
        </w:rPr>
        <w:t>:</w:t>
      </w:r>
      <w:bookmarkStart w:id="12" w:name="_GoBack"/>
      <w:bookmarkEnd w:id="12"/>
    </w:p>
  </w:comment>
  <w:comment w:id="13" w:author="win" w:date="2025-07-26T14:22:00Z" w:initials="w">
    <w:p w14:paraId="6CF4CC10" w14:textId="606581A9" w:rsidR="009D18B2" w:rsidRDefault="009D18B2">
      <w:pPr>
        <w:pStyle w:val="CommentText"/>
        <w:rPr>
          <w:rFonts w:hint="cs"/>
          <w:rtl/>
          <w:lang w:bidi="ar-IQ"/>
        </w:rPr>
      </w:pPr>
      <w:r>
        <w:rPr>
          <w:rStyle w:val="CommentReference"/>
        </w:rPr>
        <w:annotationRef/>
      </w:r>
      <w:r w:rsidR="00B16ED0" w:rsidRPr="00B16ED0">
        <w:rPr>
          <w:lang w:bidi="ar-IQ"/>
        </w:rPr>
        <w:t>This is not in the reference list.</w:t>
      </w:r>
    </w:p>
  </w:comment>
  <w:comment w:id="14" w:author="win" w:date="2025-07-26T14:17:00Z" w:initials="w">
    <w:p w14:paraId="0F7EF4A3" w14:textId="73C84C91" w:rsidR="009D18B2" w:rsidRDefault="009D18B2">
      <w:pPr>
        <w:pStyle w:val="CommentText"/>
      </w:pPr>
      <w:r>
        <w:rPr>
          <w:rStyle w:val="CommentReference"/>
        </w:rPr>
        <w:annotationRef/>
      </w:r>
      <w:r w:rsidRPr="009D18B2">
        <w:t xml:space="preserve">MDR index is more than </w:t>
      </w:r>
      <w:proofErr w:type="gramStart"/>
      <w:r w:rsidRPr="009D18B2">
        <w:t>0.2 ,</w:t>
      </w:r>
      <w:proofErr w:type="gramEnd"/>
      <w:r w:rsidRPr="009D18B2">
        <w:t xml:space="preserve"> and this is not supported by any reference or previous study.</w:t>
      </w:r>
    </w:p>
  </w:comment>
  <w:comment w:id="15" w:author="win" w:date="2025-07-26T14:24:00Z" w:initials="w">
    <w:p w14:paraId="31A8B51E" w14:textId="77777777" w:rsidR="009D18B2" w:rsidRDefault="009D18B2" w:rsidP="009D18B2">
      <w:pPr>
        <w:pStyle w:val="CommentText"/>
      </w:pPr>
      <w:r>
        <w:rPr>
          <w:rStyle w:val="CommentReference"/>
        </w:rPr>
        <w:annotationRef/>
      </w:r>
      <w:r>
        <w:t>Some references (e.g., Abdul and O'Neill, 2001; Arias, 2008) are more than 15 years old and may not reflect current resistance trends.</w:t>
      </w:r>
    </w:p>
    <w:p w14:paraId="3038FC12" w14:textId="77777777" w:rsidR="009D18B2" w:rsidRDefault="009D18B2" w:rsidP="009D18B2">
      <w:pPr>
        <w:pStyle w:val="CommentText"/>
      </w:pPr>
      <w:r>
        <w:t xml:space="preserve">Few references from Nigeria or West Africa are cited (e.g., </w:t>
      </w:r>
      <w:proofErr w:type="spellStart"/>
      <w:r>
        <w:t>Onanuga</w:t>
      </w:r>
      <w:proofErr w:type="spellEnd"/>
      <w:r>
        <w:t xml:space="preserve"> et al., 2020), despite the regional focus of the study.</w:t>
      </w:r>
    </w:p>
    <w:p w14:paraId="7DD38015" w14:textId="152B038D" w:rsidR="009D18B2" w:rsidRDefault="009D18B2" w:rsidP="009D18B2">
      <w:pPr>
        <w:pStyle w:val="CommentText"/>
      </w:pPr>
      <w:r>
        <w:t>Some references are not listed (</w:t>
      </w:r>
      <w:proofErr w:type="spellStart"/>
      <w:r>
        <w:t>Adjei</w:t>
      </w:r>
      <w:proofErr w:type="spellEnd"/>
      <w:r>
        <w:t xml:space="preserve"> and </w:t>
      </w:r>
      <w:proofErr w:type="spellStart"/>
      <w:r>
        <w:t>Adjei</w:t>
      </w:r>
      <w:proofErr w:type="spellEnd"/>
      <w:r>
        <w:t>,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BE54E4" w15:done="0"/>
  <w15:commentEx w15:paraId="74209D42" w15:done="0"/>
  <w15:commentEx w15:paraId="4FD8D407" w15:done="0"/>
  <w15:commentEx w15:paraId="7878DF55" w15:done="0"/>
  <w15:commentEx w15:paraId="4F96461A" w15:done="0"/>
  <w15:commentEx w15:paraId="32B640AA" w15:done="0"/>
  <w15:commentEx w15:paraId="23B3282E" w15:done="0"/>
  <w15:commentEx w15:paraId="5AEFAA51" w15:done="0"/>
  <w15:commentEx w15:paraId="71745E6F" w15:done="0"/>
  <w15:commentEx w15:paraId="050BAA72" w15:done="0"/>
  <w15:commentEx w15:paraId="60E9233E" w15:done="0"/>
  <w15:commentEx w15:paraId="0ED4DF84" w15:done="0"/>
  <w15:commentEx w15:paraId="6CF4CC10" w15:done="0"/>
  <w15:commentEx w15:paraId="0F7EF4A3" w15:done="0"/>
  <w15:commentEx w15:paraId="7DD380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48278" w14:textId="77777777" w:rsidR="00E63F02" w:rsidRDefault="00E63F02" w:rsidP="00985C8C">
      <w:pPr>
        <w:spacing w:after="0" w:line="240" w:lineRule="auto"/>
      </w:pPr>
      <w:r>
        <w:separator/>
      </w:r>
    </w:p>
  </w:endnote>
  <w:endnote w:type="continuationSeparator" w:id="0">
    <w:p w14:paraId="6F522A4D" w14:textId="77777777" w:rsidR="00E63F02" w:rsidRDefault="00E63F02" w:rsidP="0098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SabonLTStd-Roman">
    <w:altName w:val="MS Mincho"/>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HelveticaNeueLTStd-LtCn">
    <w:altName w:val="MS Gothic"/>
    <w:panose1 w:val="00000000000000000000"/>
    <w:charset w:val="80"/>
    <w:family w:val="swiss"/>
    <w:notTrueType/>
    <w:pitch w:val="default"/>
    <w:sig w:usb0="00000000" w:usb1="08070000" w:usb2="00000010" w:usb3="00000000" w:csb0="00020000" w:csb1="00000000"/>
  </w:font>
  <w:font w:name="MinionPro-Capt">
    <w:altName w:val="Arial Unicode MS"/>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BF50" w14:textId="77777777" w:rsidR="00985C8C" w:rsidRDefault="0098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64CA" w14:textId="77777777" w:rsidR="00985C8C" w:rsidRDefault="00985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204F" w14:textId="77777777" w:rsidR="00985C8C" w:rsidRDefault="0098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BAD1" w14:textId="77777777" w:rsidR="00E63F02" w:rsidRDefault="00E63F02" w:rsidP="00985C8C">
      <w:pPr>
        <w:spacing w:after="0" w:line="240" w:lineRule="auto"/>
      </w:pPr>
      <w:r>
        <w:separator/>
      </w:r>
    </w:p>
  </w:footnote>
  <w:footnote w:type="continuationSeparator" w:id="0">
    <w:p w14:paraId="43900058" w14:textId="77777777" w:rsidR="00E63F02" w:rsidRDefault="00E63F02" w:rsidP="00985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D0E7" w14:textId="44F482BC" w:rsidR="00985C8C" w:rsidRDefault="00E63F02">
    <w:pPr>
      <w:pStyle w:val="Header"/>
    </w:pPr>
    <w:r>
      <w:rPr>
        <w:noProof/>
      </w:rPr>
      <w:pict w14:anchorId="55B2B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2586" w14:textId="68D27E56" w:rsidR="00985C8C" w:rsidRDefault="00E63F02">
    <w:pPr>
      <w:pStyle w:val="Header"/>
    </w:pPr>
    <w:r>
      <w:rPr>
        <w:noProof/>
      </w:rPr>
      <w:pict w14:anchorId="28CD5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D29F" w14:textId="69ABDBF0" w:rsidR="00985C8C" w:rsidRDefault="00E63F02">
    <w:pPr>
      <w:pStyle w:val="Header"/>
    </w:pPr>
    <w:r>
      <w:rPr>
        <w:noProof/>
      </w:rPr>
      <w:pict w14:anchorId="36515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hybridMultilevel"/>
    <w:tmpl w:val="8F7ABAAE"/>
    <w:lvl w:ilvl="0" w:tplc="5B6EECFE">
      <w:start w:val="1"/>
      <w:numFmt w:val="lowerRoman"/>
      <w:lvlText w:val="%1."/>
      <w:lvlJc w:val="right"/>
      <w:pPr>
        <w:ind w:left="360" w:hanging="360"/>
      </w:pPr>
      <w:rPr>
        <w:b w:val="0"/>
        <w:bCs w:val="0"/>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36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36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360"/>
      </w:pPr>
    </w:lvl>
  </w:abstractNum>
  <w:abstractNum w:abstractNumId="1" w15:restartNumberingAfterBreak="0">
    <w:nsid w:val="00000025"/>
    <w:multiLevelType w:val="hybridMultilevel"/>
    <w:tmpl w:val="F4DC55E1"/>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64B4E"/>
    <w:multiLevelType w:val="multilevel"/>
    <w:tmpl w:val="80F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BCA"/>
    <w:multiLevelType w:val="hybridMultilevel"/>
    <w:tmpl w:val="522614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15:restartNumberingAfterBreak="0">
    <w:nsid w:val="07BB2FEF"/>
    <w:multiLevelType w:val="hybridMultilevel"/>
    <w:tmpl w:val="327E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46B61"/>
    <w:multiLevelType w:val="multilevel"/>
    <w:tmpl w:val="8594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B50C6"/>
    <w:multiLevelType w:val="hybridMultilevel"/>
    <w:tmpl w:val="C2362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D1341"/>
    <w:multiLevelType w:val="multilevel"/>
    <w:tmpl w:val="ABD6B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E6CDF"/>
    <w:multiLevelType w:val="hybridMultilevel"/>
    <w:tmpl w:val="C96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80900"/>
    <w:multiLevelType w:val="hybridMultilevel"/>
    <w:tmpl w:val="FBF8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E0710"/>
    <w:multiLevelType w:val="multilevel"/>
    <w:tmpl w:val="461C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66BCA"/>
    <w:multiLevelType w:val="hybridMultilevel"/>
    <w:tmpl w:val="27C07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55FB6"/>
    <w:multiLevelType w:val="multilevel"/>
    <w:tmpl w:val="1D3C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867FF"/>
    <w:multiLevelType w:val="multilevel"/>
    <w:tmpl w:val="BDA4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976C3"/>
    <w:multiLevelType w:val="multilevel"/>
    <w:tmpl w:val="B38C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80E09"/>
    <w:multiLevelType w:val="multilevel"/>
    <w:tmpl w:val="3128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610F2"/>
    <w:multiLevelType w:val="multilevel"/>
    <w:tmpl w:val="6ABC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66D04"/>
    <w:multiLevelType w:val="hybridMultilevel"/>
    <w:tmpl w:val="EBEE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C21F8"/>
    <w:multiLevelType w:val="hybridMultilevel"/>
    <w:tmpl w:val="CD7455A8"/>
    <w:lvl w:ilvl="0" w:tplc="65E43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1659"/>
    <w:multiLevelType w:val="hybridMultilevel"/>
    <w:tmpl w:val="08CE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375C9"/>
    <w:multiLevelType w:val="multilevel"/>
    <w:tmpl w:val="C7627FE8"/>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74363B"/>
    <w:multiLevelType w:val="multilevel"/>
    <w:tmpl w:val="5AD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55666"/>
    <w:multiLevelType w:val="hybridMultilevel"/>
    <w:tmpl w:val="F3DA8F3A"/>
    <w:lvl w:ilvl="0" w:tplc="777C68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B2C7E"/>
    <w:multiLevelType w:val="multilevel"/>
    <w:tmpl w:val="58FA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1071B"/>
    <w:multiLevelType w:val="hybridMultilevel"/>
    <w:tmpl w:val="FBF8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A67FA"/>
    <w:multiLevelType w:val="multilevel"/>
    <w:tmpl w:val="739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022A7"/>
    <w:multiLevelType w:val="hybridMultilevel"/>
    <w:tmpl w:val="4B1E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71D04"/>
    <w:multiLevelType w:val="multilevel"/>
    <w:tmpl w:val="D6C01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F71EAF"/>
    <w:multiLevelType w:val="multilevel"/>
    <w:tmpl w:val="BD1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A425B9"/>
    <w:multiLevelType w:val="multilevel"/>
    <w:tmpl w:val="B914EA4E"/>
    <w:lvl w:ilvl="0">
      <w:start w:val="3"/>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D195058"/>
    <w:multiLevelType w:val="hybridMultilevel"/>
    <w:tmpl w:val="4BEE385E"/>
    <w:lvl w:ilvl="0" w:tplc="E74856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A3E32"/>
    <w:multiLevelType w:val="hybridMultilevel"/>
    <w:tmpl w:val="72EE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690BFC"/>
    <w:multiLevelType w:val="multilevel"/>
    <w:tmpl w:val="08063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DB32E7"/>
    <w:multiLevelType w:val="multilevel"/>
    <w:tmpl w:val="EB34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C6B67"/>
    <w:multiLevelType w:val="multilevel"/>
    <w:tmpl w:val="2C367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B04839"/>
    <w:multiLevelType w:val="multilevel"/>
    <w:tmpl w:val="DA2EA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6134E"/>
    <w:multiLevelType w:val="multilevel"/>
    <w:tmpl w:val="A1CA3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B7914C6"/>
    <w:multiLevelType w:val="multilevel"/>
    <w:tmpl w:val="57E6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865E9B"/>
    <w:multiLevelType w:val="hybridMultilevel"/>
    <w:tmpl w:val="806C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74851"/>
    <w:multiLevelType w:val="multilevel"/>
    <w:tmpl w:val="0464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FF4484"/>
    <w:multiLevelType w:val="multilevel"/>
    <w:tmpl w:val="86C6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24"/>
  </w:num>
  <w:num w:numId="5">
    <w:abstractNumId w:val="3"/>
  </w:num>
  <w:num w:numId="6">
    <w:abstractNumId w:val="20"/>
  </w:num>
  <w:num w:numId="7">
    <w:abstractNumId w:val="11"/>
  </w:num>
  <w:num w:numId="8">
    <w:abstractNumId w:val="18"/>
  </w:num>
  <w:num w:numId="9">
    <w:abstractNumId w:val="36"/>
  </w:num>
  <w:num w:numId="10">
    <w:abstractNumId w:val="27"/>
  </w:num>
  <w:num w:numId="11">
    <w:abstractNumId w:val="22"/>
  </w:num>
  <w:num w:numId="12">
    <w:abstractNumId w:val="38"/>
  </w:num>
  <w:num w:numId="13">
    <w:abstractNumId w:val="21"/>
  </w:num>
  <w:num w:numId="14">
    <w:abstractNumId w:val="7"/>
  </w:num>
  <w:num w:numId="15">
    <w:abstractNumId w:val="32"/>
  </w:num>
  <w:num w:numId="16">
    <w:abstractNumId w:val="33"/>
  </w:num>
  <w:num w:numId="17">
    <w:abstractNumId w:val="16"/>
  </w:num>
  <w:num w:numId="18">
    <w:abstractNumId w:val="35"/>
  </w:num>
  <w:num w:numId="19">
    <w:abstractNumId w:val="25"/>
  </w:num>
  <w:num w:numId="20">
    <w:abstractNumId w:val="31"/>
  </w:num>
  <w:num w:numId="21">
    <w:abstractNumId w:val="40"/>
  </w:num>
  <w:num w:numId="22">
    <w:abstractNumId w:val="39"/>
  </w:num>
  <w:num w:numId="23">
    <w:abstractNumId w:val="15"/>
  </w:num>
  <w:num w:numId="24">
    <w:abstractNumId w:val="5"/>
  </w:num>
  <w:num w:numId="25">
    <w:abstractNumId w:val="10"/>
  </w:num>
  <w:num w:numId="26">
    <w:abstractNumId w:val="28"/>
  </w:num>
  <w:num w:numId="27">
    <w:abstractNumId w:val="37"/>
  </w:num>
  <w:num w:numId="28">
    <w:abstractNumId w:val="2"/>
  </w:num>
  <w:num w:numId="29">
    <w:abstractNumId w:val="12"/>
  </w:num>
  <w:num w:numId="30">
    <w:abstractNumId w:val="13"/>
  </w:num>
  <w:num w:numId="31">
    <w:abstractNumId w:val="14"/>
  </w:num>
  <w:num w:numId="32">
    <w:abstractNumId w:val="34"/>
  </w:num>
  <w:num w:numId="33">
    <w:abstractNumId w:val="23"/>
  </w:num>
  <w:num w:numId="34">
    <w:abstractNumId w:val="26"/>
  </w:num>
  <w:num w:numId="35">
    <w:abstractNumId w:val="17"/>
  </w:num>
  <w:num w:numId="36">
    <w:abstractNumId w:val="19"/>
  </w:num>
  <w:num w:numId="37">
    <w:abstractNumId w:val="8"/>
  </w:num>
  <w:num w:numId="38">
    <w:abstractNumId w:val="4"/>
  </w:num>
  <w:num w:numId="39">
    <w:abstractNumId w:val="29"/>
  </w:num>
  <w:num w:numId="40">
    <w:abstractNumId w:val="6"/>
  </w:num>
  <w:num w:numId="4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
    <w15:presenceInfo w15:providerId="Windows Live" w15:userId="0a046678059f5e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tDAwMDA2NjcCEaYmSjpKwanFxZn5eSAFhrUA8zF4aSwAAAA="/>
  </w:docVars>
  <w:rsids>
    <w:rsidRoot w:val="00FF4892"/>
    <w:rsid w:val="000255BE"/>
    <w:rsid w:val="00035EEE"/>
    <w:rsid w:val="00046E62"/>
    <w:rsid w:val="000713DA"/>
    <w:rsid w:val="000979F9"/>
    <w:rsid w:val="000C340D"/>
    <w:rsid w:val="000D279C"/>
    <w:rsid w:val="000D77CF"/>
    <w:rsid w:val="000E1414"/>
    <w:rsid w:val="00112F0A"/>
    <w:rsid w:val="00117934"/>
    <w:rsid w:val="00156931"/>
    <w:rsid w:val="00176A57"/>
    <w:rsid w:val="001B5011"/>
    <w:rsid w:val="001C3EE2"/>
    <w:rsid w:val="001C488D"/>
    <w:rsid w:val="00200167"/>
    <w:rsid w:val="00211AC0"/>
    <w:rsid w:val="002145A2"/>
    <w:rsid w:val="00227910"/>
    <w:rsid w:val="002425D3"/>
    <w:rsid w:val="0024342B"/>
    <w:rsid w:val="00247413"/>
    <w:rsid w:val="00263383"/>
    <w:rsid w:val="002701DD"/>
    <w:rsid w:val="00285CD2"/>
    <w:rsid w:val="002C3C7A"/>
    <w:rsid w:val="002E247D"/>
    <w:rsid w:val="0031683D"/>
    <w:rsid w:val="00317AF9"/>
    <w:rsid w:val="00335B01"/>
    <w:rsid w:val="00353C03"/>
    <w:rsid w:val="003821F5"/>
    <w:rsid w:val="00382E54"/>
    <w:rsid w:val="0038344C"/>
    <w:rsid w:val="0039134C"/>
    <w:rsid w:val="003B5D89"/>
    <w:rsid w:val="003D5683"/>
    <w:rsid w:val="003D5AA9"/>
    <w:rsid w:val="003E63EF"/>
    <w:rsid w:val="004057FB"/>
    <w:rsid w:val="0041698A"/>
    <w:rsid w:val="004479EF"/>
    <w:rsid w:val="00455A2B"/>
    <w:rsid w:val="00467305"/>
    <w:rsid w:val="00480589"/>
    <w:rsid w:val="00481837"/>
    <w:rsid w:val="004A0407"/>
    <w:rsid w:val="004A2197"/>
    <w:rsid w:val="004B06D5"/>
    <w:rsid w:val="004C1A08"/>
    <w:rsid w:val="004E0DFD"/>
    <w:rsid w:val="005053F5"/>
    <w:rsid w:val="00513253"/>
    <w:rsid w:val="0051565F"/>
    <w:rsid w:val="005711F2"/>
    <w:rsid w:val="005836D9"/>
    <w:rsid w:val="005916E3"/>
    <w:rsid w:val="00596A21"/>
    <w:rsid w:val="005A760B"/>
    <w:rsid w:val="005D7AA1"/>
    <w:rsid w:val="00600969"/>
    <w:rsid w:val="00631A2F"/>
    <w:rsid w:val="00655B41"/>
    <w:rsid w:val="006701E9"/>
    <w:rsid w:val="0067233F"/>
    <w:rsid w:val="0069175E"/>
    <w:rsid w:val="006A6866"/>
    <w:rsid w:val="006C04E7"/>
    <w:rsid w:val="006F0391"/>
    <w:rsid w:val="006F42C1"/>
    <w:rsid w:val="0072397C"/>
    <w:rsid w:val="007247F4"/>
    <w:rsid w:val="00730D4E"/>
    <w:rsid w:val="00752DEB"/>
    <w:rsid w:val="00754FB4"/>
    <w:rsid w:val="007759E5"/>
    <w:rsid w:val="00782D47"/>
    <w:rsid w:val="007843B3"/>
    <w:rsid w:val="007903DE"/>
    <w:rsid w:val="007A401D"/>
    <w:rsid w:val="007B094B"/>
    <w:rsid w:val="007B4B2D"/>
    <w:rsid w:val="007C7A35"/>
    <w:rsid w:val="007E7D14"/>
    <w:rsid w:val="007F3720"/>
    <w:rsid w:val="00801A1D"/>
    <w:rsid w:val="00807BB6"/>
    <w:rsid w:val="00827852"/>
    <w:rsid w:val="008320CA"/>
    <w:rsid w:val="00881CB7"/>
    <w:rsid w:val="0092730E"/>
    <w:rsid w:val="00942762"/>
    <w:rsid w:val="00970065"/>
    <w:rsid w:val="00972248"/>
    <w:rsid w:val="00985C8C"/>
    <w:rsid w:val="00985F9E"/>
    <w:rsid w:val="009D18B2"/>
    <w:rsid w:val="009F3832"/>
    <w:rsid w:val="00A067AC"/>
    <w:rsid w:val="00A159FF"/>
    <w:rsid w:val="00A15A04"/>
    <w:rsid w:val="00A20A6B"/>
    <w:rsid w:val="00A357F3"/>
    <w:rsid w:val="00A41297"/>
    <w:rsid w:val="00A65CEE"/>
    <w:rsid w:val="00A82316"/>
    <w:rsid w:val="00AA19AC"/>
    <w:rsid w:val="00AB00F6"/>
    <w:rsid w:val="00AB313E"/>
    <w:rsid w:val="00AE470E"/>
    <w:rsid w:val="00B135B0"/>
    <w:rsid w:val="00B16ED0"/>
    <w:rsid w:val="00B2518A"/>
    <w:rsid w:val="00B35221"/>
    <w:rsid w:val="00B525D8"/>
    <w:rsid w:val="00B560E4"/>
    <w:rsid w:val="00B5753F"/>
    <w:rsid w:val="00B61B1F"/>
    <w:rsid w:val="00B77E4B"/>
    <w:rsid w:val="00B81A11"/>
    <w:rsid w:val="00B900DD"/>
    <w:rsid w:val="00B9645A"/>
    <w:rsid w:val="00BC3885"/>
    <w:rsid w:val="00BF70A8"/>
    <w:rsid w:val="00C013D6"/>
    <w:rsid w:val="00C1065A"/>
    <w:rsid w:val="00C131F8"/>
    <w:rsid w:val="00C16F84"/>
    <w:rsid w:val="00C2690A"/>
    <w:rsid w:val="00C3023E"/>
    <w:rsid w:val="00C4429E"/>
    <w:rsid w:val="00C64901"/>
    <w:rsid w:val="00CA44FD"/>
    <w:rsid w:val="00CD0545"/>
    <w:rsid w:val="00CD7014"/>
    <w:rsid w:val="00CE01B3"/>
    <w:rsid w:val="00D02F86"/>
    <w:rsid w:val="00D11D7F"/>
    <w:rsid w:val="00D35DFF"/>
    <w:rsid w:val="00D63370"/>
    <w:rsid w:val="00DB569D"/>
    <w:rsid w:val="00DD683B"/>
    <w:rsid w:val="00DE5AA5"/>
    <w:rsid w:val="00E50E3C"/>
    <w:rsid w:val="00E63F02"/>
    <w:rsid w:val="00E90DFA"/>
    <w:rsid w:val="00EB0DD1"/>
    <w:rsid w:val="00EC21B3"/>
    <w:rsid w:val="00ED3BD2"/>
    <w:rsid w:val="00EF6104"/>
    <w:rsid w:val="00F06113"/>
    <w:rsid w:val="00F30C60"/>
    <w:rsid w:val="00F408DA"/>
    <w:rsid w:val="00F6490D"/>
    <w:rsid w:val="00F64957"/>
    <w:rsid w:val="00F65E9E"/>
    <w:rsid w:val="00F904AD"/>
    <w:rsid w:val="00F94DF3"/>
    <w:rsid w:val="00FA6B2E"/>
    <w:rsid w:val="00FB2DD9"/>
    <w:rsid w:val="00FD747A"/>
    <w:rsid w:val="00FE631B"/>
    <w:rsid w:val="00FF4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818D25"/>
  <w15:docId w15:val="{94325D74-A234-4B2B-A565-864BB727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D9"/>
  </w:style>
  <w:style w:type="paragraph" w:styleId="Heading1">
    <w:name w:val="heading 1"/>
    <w:basedOn w:val="Normal"/>
    <w:next w:val="Normal"/>
    <w:link w:val="Heading1Char"/>
    <w:uiPriority w:val="9"/>
    <w:qFormat/>
    <w:rsid w:val="00942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27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276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942762"/>
    <w:pPr>
      <w:keepNext/>
      <w:tabs>
        <w:tab w:val="left" w:pos="-720"/>
      </w:tabs>
      <w:suppressAutoHyphens/>
      <w:spacing w:after="0" w:line="240" w:lineRule="auto"/>
      <w:jc w:val="both"/>
      <w:outlineLvl w:val="6"/>
    </w:pPr>
    <w:rPr>
      <w:rFonts w:ascii="Times New Roman" w:eastAsia="Times New Roman" w:hAnsi="Times New Roman" w:cs="Times New Roman"/>
      <w:b/>
      <w:bCs/>
      <w:spacing w:val="-3"/>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35DFF"/>
  </w:style>
  <w:style w:type="character" w:styleId="Emphasis">
    <w:name w:val="Emphasis"/>
    <w:basedOn w:val="DefaultParagraphFont"/>
    <w:uiPriority w:val="20"/>
    <w:qFormat/>
    <w:rsid w:val="00B35221"/>
    <w:rPr>
      <w:i/>
      <w:iCs/>
    </w:rPr>
  </w:style>
  <w:style w:type="paragraph" w:customStyle="1" w:styleId="Default">
    <w:name w:val="Default"/>
    <w:rsid w:val="00A357F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13DA"/>
    <w:pPr>
      <w:ind w:left="720"/>
      <w:contextualSpacing/>
    </w:pPr>
  </w:style>
  <w:style w:type="table" w:customStyle="1" w:styleId="LightShading1">
    <w:name w:val="Light Shading1"/>
    <w:basedOn w:val="TableNormal"/>
    <w:uiPriority w:val="60"/>
    <w:rsid w:val="000713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44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29E"/>
    <w:rPr>
      <w:rFonts w:ascii="Tahoma" w:hAnsi="Tahoma" w:cs="Tahoma"/>
      <w:sz w:val="16"/>
      <w:szCs w:val="16"/>
    </w:rPr>
  </w:style>
  <w:style w:type="character" w:customStyle="1" w:styleId="Heading1Char">
    <w:name w:val="Heading 1 Char"/>
    <w:basedOn w:val="DefaultParagraphFont"/>
    <w:link w:val="Heading1"/>
    <w:uiPriority w:val="9"/>
    <w:rsid w:val="009427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27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2762"/>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942762"/>
    <w:rPr>
      <w:rFonts w:ascii="Times New Roman" w:eastAsia="Times New Roman" w:hAnsi="Times New Roman" w:cs="Times New Roman"/>
      <w:b/>
      <w:bCs/>
      <w:spacing w:val="-3"/>
      <w:sz w:val="56"/>
      <w:szCs w:val="24"/>
    </w:rPr>
  </w:style>
  <w:style w:type="character" w:styleId="Hyperlink">
    <w:name w:val="Hyperlink"/>
    <w:uiPriority w:val="99"/>
    <w:unhideWhenUsed/>
    <w:rsid w:val="00942762"/>
    <w:rPr>
      <w:color w:val="0000FF"/>
      <w:u w:val="single"/>
    </w:rPr>
  </w:style>
  <w:style w:type="paragraph" w:customStyle="1" w:styleId="11-Section">
    <w:name w:val="1 1-Section"/>
    <w:basedOn w:val="Normal"/>
    <w:qFormat/>
    <w:rsid w:val="00942762"/>
    <w:pPr>
      <w:widowControl w:val="0"/>
      <w:spacing w:beforeLines="50" w:before="156" w:afterLines="50" w:after="156" w:line="240" w:lineRule="auto"/>
      <w:jc w:val="both"/>
      <w:outlineLvl w:val="0"/>
    </w:pPr>
    <w:rPr>
      <w:rFonts w:ascii="Times New Roman" w:eastAsia="SimSun" w:hAnsi="Times New Roman" w:cs="Times New Roman"/>
      <w:b/>
      <w:kern w:val="2"/>
      <w:sz w:val="24"/>
      <w:szCs w:val="24"/>
      <w:lang w:eastAsia="zh-CN"/>
    </w:rPr>
  </w:style>
  <w:style w:type="character" w:customStyle="1" w:styleId="doi">
    <w:name w:val="doi"/>
    <w:basedOn w:val="DefaultParagraphFont"/>
    <w:rsid w:val="00942762"/>
  </w:style>
  <w:style w:type="paragraph" w:customStyle="1" w:styleId="topic-paragraph">
    <w:name w:val="topic-paragraph"/>
    <w:basedOn w:val="Normal"/>
    <w:rsid w:val="00942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762"/>
    <w:rPr>
      <w:b/>
      <w:bCs/>
    </w:rPr>
  </w:style>
  <w:style w:type="character" w:customStyle="1" w:styleId="reviewer-txt">
    <w:name w:val="reviewer-txt"/>
    <w:basedOn w:val="DefaultParagraphFont"/>
    <w:rsid w:val="00942762"/>
  </w:style>
  <w:style w:type="character" w:customStyle="1" w:styleId="revdate">
    <w:name w:val="revdate"/>
    <w:basedOn w:val="DefaultParagraphFont"/>
    <w:rsid w:val="00942762"/>
  </w:style>
  <w:style w:type="character" w:customStyle="1" w:styleId="anchor-text">
    <w:name w:val="anchor-text"/>
    <w:basedOn w:val="DefaultParagraphFont"/>
    <w:rsid w:val="00942762"/>
  </w:style>
  <w:style w:type="character" w:customStyle="1" w:styleId="title-text">
    <w:name w:val="title-text"/>
    <w:basedOn w:val="DefaultParagraphFont"/>
    <w:rsid w:val="00942762"/>
  </w:style>
  <w:style w:type="character" w:customStyle="1" w:styleId="react-xocs-alternative-link">
    <w:name w:val="react-xocs-alternative-link"/>
    <w:basedOn w:val="DefaultParagraphFont"/>
    <w:rsid w:val="00942762"/>
  </w:style>
  <w:style w:type="character" w:customStyle="1" w:styleId="given-name">
    <w:name w:val="given-name"/>
    <w:basedOn w:val="DefaultParagraphFont"/>
    <w:rsid w:val="00942762"/>
  </w:style>
  <w:style w:type="character" w:customStyle="1" w:styleId="text">
    <w:name w:val="text"/>
    <w:basedOn w:val="DefaultParagraphFont"/>
    <w:rsid w:val="00942762"/>
  </w:style>
  <w:style w:type="table" w:styleId="TableGrid">
    <w:name w:val="Table Grid"/>
    <w:basedOn w:val="TableNormal"/>
    <w:uiPriority w:val="59"/>
    <w:rsid w:val="009427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42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2762"/>
    <w:rPr>
      <w:rFonts w:ascii="Courier New" w:eastAsia="Times New Roman" w:hAnsi="Courier New" w:cs="Courier New"/>
      <w:sz w:val="20"/>
      <w:szCs w:val="20"/>
    </w:rPr>
  </w:style>
  <w:style w:type="table" w:styleId="LightShading">
    <w:name w:val="Light Shading"/>
    <w:basedOn w:val="TableNormal"/>
    <w:uiPriority w:val="60"/>
    <w:rsid w:val="009427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9427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4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942762"/>
  </w:style>
  <w:style w:type="paragraph" w:customStyle="1" w:styleId="p">
    <w:name w:val="p"/>
    <w:basedOn w:val="Normal"/>
    <w:uiPriority w:val="99"/>
    <w:rsid w:val="009427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62"/>
  </w:style>
  <w:style w:type="paragraph" w:styleId="Footer">
    <w:name w:val="footer"/>
    <w:basedOn w:val="Normal"/>
    <w:link w:val="FooterChar"/>
    <w:uiPriority w:val="99"/>
    <w:unhideWhenUsed/>
    <w:rsid w:val="0094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62"/>
  </w:style>
  <w:style w:type="table" w:customStyle="1" w:styleId="TableGrid1">
    <w:name w:val="Table Grid1"/>
    <w:basedOn w:val="TableNormal"/>
    <w:next w:val="TableGrid"/>
    <w:uiPriority w:val="59"/>
    <w:rsid w:val="009427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942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42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42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942762"/>
  </w:style>
  <w:style w:type="paragraph" w:customStyle="1" w:styleId="Pa4">
    <w:name w:val="Pa4"/>
    <w:basedOn w:val="Default"/>
    <w:next w:val="Default"/>
    <w:uiPriority w:val="99"/>
    <w:rsid w:val="00942762"/>
    <w:pPr>
      <w:spacing w:line="181" w:lineRule="atLeast"/>
    </w:pPr>
    <w:rPr>
      <w:rFonts w:ascii="Helvetica 45 Light" w:hAnsi="Helvetica 45 Light" w:cstheme="minorBidi"/>
      <w:color w:val="auto"/>
    </w:rPr>
  </w:style>
  <w:style w:type="paragraph" w:customStyle="1" w:styleId="Pa5">
    <w:name w:val="Pa5"/>
    <w:basedOn w:val="Default"/>
    <w:next w:val="Default"/>
    <w:uiPriority w:val="99"/>
    <w:rsid w:val="00942762"/>
    <w:pPr>
      <w:spacing w:line="201" w:lineRule="atLeast"/>
    </w:pPr>
    <w:rPr>
      <w:rFonts w:ascii="Palatino" w:hAnsi="Palatino" w:cstheme="minorBidi"/>
      <w:color w:val="auto"/>
    </w:rPr>
  </w:style>
  <w:style w:type="character" w:customStyle="1" w:styleId="A4">
    <w:name w:val="A4"/>
    <w:uiPriority w:val="99"/>
    <w:rsid w:val="00942762"/>
    <w:rPr>
      <w:rFonts w:cs="Palatino"/>
      <w:color w:val="000000"/>
      <w:sz w:val="11"/>
      <w:szCs w:val="11"/>
    </w:rPr>
  </w:style>
  <w:style w:type="character" w:customStyle="1" w:styleId="Title1">
    <w:name w:val="Title1"/>
    <w:basedOn w:val="DefaultParagraphFont"/>
    <w:rsid w:val="00942762"/>
  </w:style>
  <w:style w:type="paragraph" w:styleId="NoSpacing">
    <w:name w:val="No Spacing"/>
    <w:uiPriority w:val="1"/>
    <w:qFormat/>
    <w:rsid w:val="00942762"/>
    <w:pPr>
      <w:spacing w:after="0" w:line="240" w:lineRule="auto"/>
    </w:pPr>
  </w:style>
  <w:style w:type="character" w:customStyle="1" w:styleId="element-citation">
    <w:name w:val="element-citation"/>
    <w:basedOn w:val="DefaultParagraphFont"/>
    <w:rsid w:val="00942762"/>
  </w:style>
  <w:style w:type="character" w:customStyle="1" w:styleId="ref-journal">
    <w:name w:val="ref-journal"/>
    <w:basedOn w:val="DefaultParagraphFont"/>
    <w:rsid w:val="00942762"/>
  </w:style>
  <w:style w:type="character" w:customStyle="1" w:styleId="ref-vol">
    <w:name w:val="ref-vol"/>
    <w:basedOn w:val="DefaultParagraphFont"/>
    <w:rsid w:val="00942762"/>
  </w:style>
  <w:style w:type="character" w:customStyle="1" w:styleId="bkciteavail">
    <w:name w:val="bk_cite_avail"/>
    <w:basedOn w:val="DefaultParagraphFont"/>
    <w:rsid w:val="00942762"/>
  </w:style>
  <w:style w:type="character" w:styleId="SubtleReference">
    <w:name w:val="Subtle Reference"/>
    <w:basedOn w:val="DefaultParagraphFont"/>
    <w:uiPriority w:val="31"/>
    <w:qFormat/>
    <w:rsid w:val="00942762"/>
    <w:rPr>
      <w:smallCaps/>
      <w:color w:val="C0504D" w:themeColor="accent2"/>
      <w:u w:val="single"/>
    </w:rPr>
  </w:style>
  <w:style w:type="character" w:customStyle="1" w:styleId="topicheadauthornametz94s">
    <w:name w:val="topichead_authorname__tz94s"/>
    <w:basedOn w:val="DefaultParagraphFont"/>
    <w:rsid w:val="00942762"/>
  </w:style>
  <w:style w:type="character" w:customStyle="1" w:styleId="named-content">
    <w:name w:val="named-content"/>
    <w:basedOn w:val="DefaultParagraphFont"/>
    <w:rsid w:val="00942762"/>
  </w:style>
  <w:style w:type="paragraph" w:styleId="Revision">
    <w:name w:val="Revision"/>
    <w:hidden/>
    <w:uiPriority w:val="99"/>
    <w:semiHidden/>
    <w:rsid w:val="00600969"/>
    <w:pPr>
      <w:spacing w:after="0" w:line="240" w:lineRule="auto"/>
    </w:pPr>
  </w:style>
  <w:style w:type="character" w:styleId="CommentReference">
    <w:name w:val="annotation reference"/>
    <w:basedOn w:val="DefaultParagraphFont"/>
    <w:uiPriority w:val="99"/>
    <w:semiHidden/>
    <w:unhideWhenUsed/>
    <w:rsid w:val="006C04E7"/>
    <w:rPr>
      <w:sz w:val="16"/>
      <w:szCs w:val="16"/>
    </w:rPr>
  </w:style>
  <w:style w:type="paragraph" w:styleId="CommentText">
    <w:name w:val="annotation text"/>
    <w:basedOn w:val="Normal"/>
    <w:link w:val="CommentTextChar"/>
    <w:uiPriority w:val="99"/>
    <w:unhideWhenUsed/>
    <w:rsid w:val="006C04E7"/>
    <w:pPr>
      <w:spacing w:line="240" w:lineRule="auto"/>
    </w:pPr>
    <w:rPr>
      <w:sz w:val="20"/>
      <w:szCs w:val="20"/>
    </w:rPr>
  </w:style>
  <w:style w:type="character" w:customStyle="1" w:styleId="CommentTextChar">
    <w:name w:val="Comment Text Char"/>
    <w:basedOn w:val="DefaultParagraphFont"/>
    <w:link w:val="CommentText"/>
    <w:uiPriority w:val="99"/>
    <w:rsid w:val="006C04E7"/>
    <w:rPr>
      <w:sz w:val="20"/>
      <w:szCs w:val="20"/>
    </w:rPr>
  </w:style>
  <w:style w:type="paragraph" w:styleId="CommentSubject">
    <w:name w:val="annotation subject"/>
    <w:basedOn w:val="CommentText"/>
    <w:next w:val="CommentText"/>
    <w:link w:val="CommentSubjectChar"/>
    <w:uiPriority w:val="99"/>
    <w:semiHidden/>
    <w:unhideWhenUsed/>
    <w:rsid w:val="006C04E7"/>
    <w:rPr>
      <w:b/>
      <w:bCs/>
    </w:rPr>
  </w:style>
  <w:style w:type="character" w:customStyle="1" w:styleId="CommentSubjectChar">
    <w:name w:val="Comment Subject Char"/>
    <w:basedOn w:val="CommentTextChar"/>
    <w:link w:val="CommentSubject"/>
    <w:uiPriority w:val="99"/>
    <w:semiHidden/>
    <w:rsid w:val="006C04E7"/>
    <w:rPr>
      <w:b/>
      <w:bCs/>
      <w:sz w:val="20"/>
      <w:szCs w:val="20"/>
    </w:rPr>
  </w:style>
  <w:style w:type="character" w:customStyle="1" w:styleId="UnresolvedMention">
    <w:name w:val="Unresolved Mention"/>
    <w:basedOn w:val="DefaultParagraphFont"/>
    <w:uiPriority w:val="99"/>
    <w:semiHidden/>
    <w:unhideWhenUsed/>
    <w:rsid w:val="00B5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4103%2F0976-9668.175020" TargetMode="External"/><Relationship Id="rId39" Type="http://schemas.openxmlformats.org/officeDocument/2006/relationships/hyperlink" Target="https://aricjournal.biomedcentral.com/articles/10.1186/s13756-021-00929-4" TargetMode="External"/><Relationship Id="rId21" Type="http://schemas.openxmlformats.org/officeDocument/2006/relationships/image" Target="media/image6.emf"/><Relationship Id="rId34" Type="http://schemas.openxmlformats.org/officeDocument/2006/relationships/hyperlink" Target="https://aricjournal.biomedcentral.com/articles/10.1186/s13756-021-00929-4" TargetMode="External"/><Relationship Id="rId42" Type="http://schemas.openxmlformats.org/officeDocument/2006/relationships/hyperlink" Target="https://aricjournal.biomedcentral.com/articles/10.1186/s13756-021-00929-4"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doi.org/10.1186/1756-0500-6-292" TargetMode="Externa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hyperlink" Target="https://doi.org/10.4236/aid.2023.132030" TargetMode="External"/><Relationship Id="rId37" Type="http://schemas.openxmlformats.org/officeDocument/2006/relationships/hyperlink" Target="https://aricjournal.biomedcentral.com/articles/10.1186/s13756-021-00929-4" TargetMode="External"/><Relationship Id="rId40" Type="http://schemas.openxmlformats.org/officeDocument/2006/relationships/hyperlink" Target="https://aricjournal.biomedcentral.com/articles/10.1186/s13756-021-00929-4" TargetMode="External"/><Relationship Id="rId45" Type="http://schemas.openxmlformats.org/officeDocument/2006/relationships/hyperlink" Target="https://aricjournal.biomedcentral.com/articles/10.1186/s13756-021-00929-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hyperlink" Target="https://doi.org/10.18502/sjms.v17i1.10685" TargetMode="External"/><Relationship Id="rId36" Type="http://schemas.openxmlformats.org/officeDocument/2006/relationships/hyperlink" Target="https://aricjournal.biomedcentral.com/articles/10.1186/s13756-021-00929-4"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s://doi.org/10.1080/16878507.2020.1730579" TargetMode="External"/><Relationship Id="rId44" Type="http://schemas.openxmlformats.org/officeDocument/2006/relationships/hyperlink" Target="https://aricjournal.biomedcentral.com/articles/10.1186/s13756-021-00929-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yperlink" Target="https://doi.org/10.2147/IDR.S204880" TargetMode="External"/><Relationship Id="rId30" Type="http://schemas.openxmlformats.org/officeDocument/2006/relationships/hyperlink" Target="https://doi.org/10.1371/journal.pone.0266878" TargetMode="External"/><Relationship Id="rId35" Type="http://schemas.openxmlformats.org/officeDocument/2006/relationships/hyperlink" Target="https://aricjournal.biomedcentral.com/articles/10.1186/s13756-021-00929-4" TargetMode="External"/><Relationship Id="rId43" Type="http://schemas.openxmlformats.org/officeDocument/2006/relationships/hyperlink" Target="https://aricjournal.biomedcentral.com/articles/10.1186/s13756-021-00929-4"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image" Target="media/image10.emf"/><Relationship Id="rId33" Type="http://schemas.openxmlformats.org/officeDocument/2006/relationships/hyperlink" Target="https://aricjournal.biomedcentral.com/articles/10.1186/s13756-021-00929-4" TargetMode="External"/><Relationship Id="rId38" Type="http://schemas.openxmlformats.org/officeDocument/2006/relationships/hyperlink" Target="https://aricjournal.biomedcentral.com/articles/10.1186/s13756-021-00929-4" TargetMode="External"/><Relationship Id="rId46" Type="http://schemas.openxmlformats.org/officeDocument/2006/relationships/hyperlink" Target="https://aricjournal.biomedcentral.com/articles/10.1186/s13756-021-00929-4" TargetMode="External"/><Relationship Id="rId20" Type="http://schemas.openxmlformats.org/officeDocument/2006/relationships/image" Target="media/image5.emf"/><Relationship Id="rId41" Type="http://schemas.openxmlformats.org/officeDocument/2006/relationships/hyperlink" Target="https://aricjournal.biomedcentral.com/articles/10.1186/s13756-021-00929-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AA47C-FEE7-45CE-9399-BE9D7C75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13521</TotalTime>
  <Pages>22</Pages>
  <Words>6669</Words>
  <Characters>38017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dc:creator>
  <cp:lastModifiedBy>win</cp:lastModifiedBy>
  <cp:revision>29</cp:revision>
  <dcterms:created xsi:type="dcterms:W3CDTF">2025-06-25T22:05:00Z</dcterms:created>
  <dcterms:modified xsi:type="dcterms:W3CDTF">2025-07-26T11:47:00Z</dcterms:modified>
</cp:coreProperties>
</file>