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C7A" w:rsidRPr="002255C0" w:rsidRDefault="00535C7A">
      <w:pPr>
        <w:pStyle w:val="BodyText"/>
        <w:spacing w:before="4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535C7A" w:rsidRPr="002255C0">
        <w:trPr>
          <w:trHeight w:val="290"/>
        </w:trPr>
        <w:tc>
          <w:tcPr>
            <w:tcW w:w="5168" w:type="dxa"/>
          </w:tcPr>
          <w:p w:rsidR="00535C7A" w:rsidRPr="002255C0" w:rsidRDefault="00593047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255C0">
              <w:rPr>
                <w:rFonts w:ascii="Arial" w:hAnsi="Arial" w:cs="Arial"/>
                <w:sz w:val="20"/>
                <w:szCs w:val="20"/>
              </w:rPr>
              <w:t>Journal</w:t>
            </w:r>
            <w:r w:rsidRPr="002255C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535C7A" w:rsidRPr="002255C0" w:rsidRDefault="00730AD3">
            <w:pPr>
              <w:pStyle w:val="TableParagraph"/>
              <w:spacing w:before="26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593047" w:rsidRPr="002255C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593047" w:rsidRPr="002255C0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593047" w:rsidRPr="002255C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593047" w:rsidRPr="002255C0">
                <w:rPr>
                  <w:rFonts w:ascii="Arial" w:hAnsi="Arial" w:cs="Arial"/>
                  <w:b/>
                  <w:color w:val="0000FF"/>
                  <w:spacing w:val="-1"/>
                  <w:sz w:val="20"/>
                  <w:szCs w:val="20"/>
                  <w:u w:val="single" w:color="0000FF"/>
                </w:rPr>
                <w:t xml:space="preserve"> </w:t>
              </w:r>
              <w:r w:rsidR="00593047" w:rsidRPr="002255C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Advances</w:t>
              </w:r>
              <w:r w:rsidR="00593047" w:rsidRPr="002255C0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593047" w:rsidRPr="002255C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="00593047" w:rsidRPr="002255C0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593047" w:rsidRPr="002255C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Biology</w:t>
              </w:r>
              <w:r w:rsidR="00593047" w:rsidRPr="002255C0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593047" w:rsidRPr="002255C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&amp;</w:t>
              </w:r>
              <w:r w:rsidR="00593047" w:rsidRPr="002255C0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593047" w:rsidRPr="002255C0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Biotechnology</w:t>
              </w:r>
            </w:hyperlink>
          </w:p>
        </w:tc>
      </w:tr>
      <w:tr w:rsidR="00535C7A" w:rsidRPr="002255C0">
        <w:trPr>
          <w:trHeight w:val="290"/>
        </w:trPr>
        <w:tc>
          <w:tcPr>
            <w:tcW w:w="5168" w:type="dxa"/>
          </w:tcPr>
          <w:p w:rsidR="00535C7A" w:rsidRPr="002255C0" w:rsidRDefault="00593047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255C0">
              <w:rPr>
                <w:rFonts w:ascii="Arial" w:hAnsi="Arial" w:cs="Arial"/>
                <w:sz w:val="20"/>
                <w:szCs w:val="20"/>
              </w:rPr>
              <w:t>Manuscript</w:t>
            </w:r>
            <w:r w:rsidRPr="002255C0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535C7A" w:rsidRPr="002255C0" w:rsidRDefault="00593047">
            <w:pPr>
              <w:pStyle w:val="TableParagraph"/>
              <w:spacing w:before="26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2255C0">
              <w:rPr>
                <w:rFonts w:ascii="Arial" w:hAnsi="Arial" w:cs="Arial"/>
                <w:b/>
                <w:spacing w:val="-2"/>
                <w:sz w:val="20"/>
                <w:szCs w:val="20"/>
              </w:rPr>
              <w:t>Ms_JABB_142863</w:t>
            </w:r>
          </w:p>
        </w:tc>
      </w:tr>
      <w:tr w:rsidR="00535C7A" w:rsidRPr="002255C0">
        <w:trPr>
          <w:trHeight w:val="650"/>
        </w:trPr>
        <w:tc>
          <w:tcPr>
            <w:tcW w:w="5168" w:type="dxa"/>
          </w:tcPr>
          <w:p w:rsidR="00535C7A" w:rsidRPr="002255C0" w:rsidRDefault="00593047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255C0">
              <w:rPr>
                <w:rFonts w:ascii="Arial" w:hAnsi="Arial" w:cs="Arial"/>
                <w:sz w:val="20"/>
                <w:szCs w:val="20"/>
              </w:rPr>
              <w:t>Title</w:t>
            </w:r>
            <w:r w:rsidRPr="002255C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sz w:val="20"/>
                <w:szCs w:val="20"/>
              </w:rPr>
              <w:t>of</w:t>
            </w:r>
            <w:r w:rsidRPr="002255C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sz w:val="20"/>
                <w:szCs w:val="20"/>
              </w:rPr>
              <w:t>the</w:t>
            </w:r>
            <w:r w:rsidRPr="002255C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535C7A" w:rsidRPr="002255C0" w:rsidRDefault="00593047">
            <w:pPr>
              <w:pStyle w:val="TableParagraph"/>
              <w:spacing w:before="206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2255C0">
              <w:rPr>
                <w:rFonts w:ascii="Arial" w:hAnsi="Arial" w:cs="Arial"/>
                <w:b/>
                <w:sz w:val="20"/>
                <w:szCs w:val="20"/>
              </w:rPr>
              <w:t>YIELD</w:t>
            </w:r>
            <w:r w:rsidRPr="002255C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DYNAMICS</w:t>
            </w:r>
            <w:r w:rsidRPr="002255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255C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ECONOMIC</w:t>
            </w:r>
            <w:r w:rsidRPr="002255C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ANALYSIS</w:t>
            </w:r>
            <w:r w:rsidRPr="002255C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255C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CASTOR-BASED</w:t>
            </w:r>
            <w:r w:rsidRPr="002255C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RELAY</w:t>
            </w:r>
            <w:r w:rsidRPr="002255C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INTERCROPPING</w:t>
            </w:r>
            <w:r w:rsidRPr="002255C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SYSTEM</w:t>
            </w:r>
            <w:r w:rsidRPr="002255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255C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RAINFED</w:t>
            </w:r>
            <w:r w:rsidRPr="002255C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pacing w:val="-2"/>
                <w:sz w:val="20"/>
                <w:szCs w:val="20"/>
              </w:rPr>
              <w:t>ALFISOLS</w:t>
            </w:r>
          </w:p>
        </w:tc>
      </w:tr>
      <w:tr w:rsidR="00535C7A" w:rsidRPr="002255C0">
        <w:trPr>
          <w:trHeight w:val="333"/>
        </w:trPr>
        <w:tc>
          <w:tcPr>
            <w:tcW w:w="5168" w:type="dxa"/>
          </w:tcPr>
          <w:p w:rsidR="00535C7A" w:rsidRPr="002255C0" w:rsidRDefault="00593047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255C0">
              <w:rPr>
                <w:rFonts w:ascii="Arial" w:hAnsi="Arial" w:cs="Arial"/>
                <w:sz w:val="20"/>
                <w:szCs w:val="20"/>
              </w:rPr>
              <w:t>Type</w:t>
            </w:r>
            <w:r w:rsidRPr="002255C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sz w:val="20"/>
                <w:szCs w:val="20"/>
              </w:rPr>
              <w:t>of</w:t>
            </w:r>
            <w:r w:rsidRPr="002255C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sz w:val="20"/>
                <w:szCs w:val="20"/>
              </w:rPr>
              <w:t>the</w:t>
            </w:r>
            <w:r w:rsidRPr="002255C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535C7A" w:rsidRPr="002255C0" w:rsidRDefault="00593047">
            <w:pPr>
              <w:pStyle w:val="TableParagraph"/>
              <w:spacing w:before="47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2255C0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2255C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2255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535C7A" w:rsidRPr="002255C0" w:rsidRDefault="00535C7A">
      <w:pPr>
        <w:pStyle w:val="BodyText"/>
        <w:rPr>
          <w:rFonts w:ascii="Arial" w:hAnsi="Arial" w:cs="Arial"/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535C7A" w:rsidRPr="002255C0">
        <w:trPr>
          <w:trHeight w:val="453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535C7A" w:rsidRPr="002255C0" w:rsidRDefault="00593047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2255C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2255C0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2255C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2255C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535C7A" w:rsidRPr="002255C0">
        <w:trPr>
          <w:trHeight w:val="964"/>
        </w:trPr>
        <w:tc>
          <w:tcPr>
            <w:tcW w:w="5352" w:type="dxa"/>
          </w:tcPr>
          <w:p w:rsidR="00535C7A" w:rsidRPr="002255C0" w:rsidRDefault="00535C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535C7A" w:rsidRPr="002255C0" w:rsidRDefault="00593047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255C0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2255C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535C7A" w:rsidRPr="002255C0" w:rsidRDefault="00593047">
            <w:pPr>
              <w:pStyle w:val="TableParagraph"/>
              <w:ind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2255C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2255C0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2255C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2255C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255C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2255C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255C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2255C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255C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2255C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255C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2255C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255C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2255C0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2255C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2255C0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2255C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2255C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255C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2255C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255C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2255C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255C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2255C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255C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2255C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535C7A" w:rsidRPr="002255C0" w:rsidRDefault="00593047">
            <w:pPr>
              <w:pStyle w:val="TableParagraph"/>
              <w:spacing w:line="252" w:lineRule="auto"/>
              <w:ind w:right="740"/>
              <w:rPr>
                <w:rFonts w:ascii="Arial" w:hAnsi="Arial" w:cs="Arial"/>
                <w:sz w:val="20"/>
                <w:szCs w:val="20"/>
              </w:rPr>
            </w:pPr>
            <w:r w:rsidRPr="002255C0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2255C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2255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sz w:val="20"/>
                <w:szCs w:val="20"/>
              </w:rPr>
              <w:t>(It</w:t>
            </w:r>
            <w:r w:rsidRPr="002255C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sz w:val="20"/>
                <w:szCs w:val="20"/>
              </w:rPr>
              <w:t>is</w:t>
            </w:r>
            <w:r w:rsidRPr="002255C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sz w:val="20"/>
                <w:szCs w:val="20"/>
              </w:rPr>
              <w:t>mandatory</w:t>
            </w:r>
            <w:r w:rsidRPr="002255C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sz w:val="20"/>
                <w:szCs w:val="20"/>
              </w:rPr>
              <w:t>that</w:t>
            </w:r>
            <w:r w:rsidRPr="002255C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sz w:val="20"/>
                <w:szCs w:val="20"/>
              </w:rPr>
              <w:t>authors</w:t>
            </w:r>
            <w:r w:rsidRPr="002255C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sz w:val="20"/>
                <w:szCs w:val="20"/>
              </w:rPr>
              <w:t>should</w:t>
            </w:r>
            <w:r w:rsidRPr="002255C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sz w:val="20"/>
                <w:szCs w:val="20"/>
              </w:rPr>
              <w:t>write</w:t>
            </w:r>
            <w:r w:rsidRPr="002255C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535C7A" w:rsidRPr="002255C0">
        <w:trPr>
          <w:trHeight w:val="5191"/>
        </w:trPr>
        <w:tc>
          <w:tcPr>
            <w:tcW w:w="5352" w:type="dxa"/>
          </w:tcPr>
          <w:p w:rsidR="00535C7A" w:rsidRPr="002255C0" w:rsidRDefault="00593047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2255C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255C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2255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255C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2255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2255C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2255C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255C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2255C0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535C7A" w:rsidRPr="002255C0" w:rsidRDefault="00593047">
            <w:pPr>
              <w:pStyle w:val="TableParagraph"/>
              <w:spacing w:before="54" w:line="288" w:lineRule="auto"/>
              <w:ind w:right="9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255C0">
              <w:rPr>
                <w:rFonts w:ascii="Arial" w:hAnsi="Arial" w:cs="Arial"/>
                <w:b/>
                <w:sz w:val="20"/>
                <w:szCs w:val="20"/>
              </w:rPr>
              <w:t>This is a very interesting study, the authors have well summarized and correlated a unique dataset regarding “Yield Dynamics and Economic Analysis of Castor-based</w:t>
            </w:r>
            <w:r w:rsidRPr="002255C0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 xml:space="preserve">Relay Intercropping System in Rainfed </w:t>
            </w:r>
            <w:proofErr w:type="spellStart"/>
            <w:r w:rsidRPr="002255C0">
              <w:rPr>
                <w:rFonts w:ascii="Arial" w:hAnsi="Arial" w:cs="Arial"/>
                <w:b/>
                <w:sz w:val="20"/>
                <w:szCs w:val="20"/>
              </w:rPr>
              <w:t>Alfisols</w:t>
            </w:r>
            <w:proofErr w:type="spellEnd"/>
            <w:r w:rsidRPr="002255C0">
              <w:rPr>
                <w:rFonts w:ascii="Arial" w:hAnsi="Arial" w:cs="Arial"/>
                <w:b/>
                <w:sz w:val="20"/>
                <w:szCs w:val="20"/>
              </w:rPr>
              <w:t>”.</w:t>
            </w:r>
            <w:r w:rsidRPr="002255C0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 xml:space="preserve">A castor-based relay intercropping system in rainfed </w:t>
            </w:r>
            <w:proofErr w:type="spellStart"/>
            <w:r w:rsidRPr="002255C0">
              <w:rPr>
                <w:rFonts w:ascii="Arial" w:hAnsi="Arial" w:cs="Arial"/>
                <w:b/>
                <w:sz w:val="20"/>
                <w:szCs w:val="20"/>
              </w:rPr>
              <w:t>Alfisols</w:t>
            </w:r>
            <w:proofErr w:type="spellEnd"/>
            <w:r w:rsidRPr="002255C0">
              <w:rPr>
                <w:rFonts w:ascii="Arial" w:hAnsi="Arial" w:cs="Arial"/>
                <w:b/>
                <w:sz w:val="20"/>
                <w:szCs w:val="20"/>
              </w:rPr>
              <w:t xml:space="preserve"> involves integrating castor with other crops, like </w:t>
            </w:r>
            <w:proofErr w:type="spellStart"/>
            <w:r w:rsidRPr="002255C0">
              <w:rPr>
                <w:rFonts w:ascii="Arial" w:hAnsi="Arial" w:cs="Arial"/>
                <w:b/>
                <w:sz w:val="20"/>
                <w:szCs w:val="20"/>
              </w:rPr>
              <w:t>fieldbean</w:t>
            </w:r>
            <w:proofErr w:type="spellEnd"/>
            <w:r w:rsidRPr="002255C0">
              <w:rPr>
                <w:rFonts w:ascii="Arial" w:hAnsi="Arial" w:cs="Arial"/>
                <w:b/>
                <w:sz w:val="20"/>
                <w:szCs w:val="20"/>
              </w:rPr>
              <w:t>, groundnut or finger millets etc., where the castor is planted after the initial crop has established itself.</w:t>
            </w:r>
            <w:r w:rsidRPr="002255C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 xml:space="preserve">This approach aims to improve land productivity and resource use </w:t>
            </w:r>
            <w:proofErr w:type="spellStart"/>
            <w:r w:rsidRPr="002255C0">
              <w:rPr>
                <w:rFonts w:ascii="Arial" w:hAnsi="Arial" w:cs="Arial"/>
                <w:b/>
                <w:sz w:val="20"/>
                <w:szCs w:val="20"/>
              </w:rPr>
              <w:t>effiency</w:t>
            </w:r>
            <w:proofErr w:type="spellEnd"/>
            <w:r w:rsidRPr="002255C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specially</w:t>
            </w:r>
            <w:r w:rsidRPr="002255C0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255C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rainfed</w:t>
            </w:r>
            <w:r w:rsidRPr="002255C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agricultural</w:t>
            </w:r>
            <w:r w:rsidRPr="002255C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systems,</w:t>
            </w:r>
            <w:r w:rsidRPr="002255C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particularly</w:t>
            </w:r>
            <w:r w:rsidRPr="002255C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255C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areas</w:t>
            </w:r>
            <w:r w:rsidRPr="002255C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2255C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255C0">
              <w:rPr>
                <w:rFonts w:ascii="Arial" w:hAnsi="Arial" w:cs="Arial"/>
                <w:b/>
                <w:sz w:val="20"/>
                <w:szCs w:val="20"/>
              </w:rPr>
              <w:t>Alfisol</w:t>
            </w:r>
            <w:proofErr w:type="spellEnd"/>
            <w:r w:rsidRPr="002255C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which is a type of soil order common in semi-arid tropical regions, characterized by low</w:t>
            </w:r>
            <w:r w:rsidRPr="002255C0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organic matter content and moisture retention capacity. By adopting intercropping system, farmers can potentially increase overall yields and income from the same piece</w:t>
            </w:r>
            <w:r w:rsidRPr="002255C0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 xml:space="preserve">of land compared to sole cropping with potentially improve water and nutrient use efficiency, particularly relevant for the Semi-Arid Tropics (SAT) where </w:t>
            </w:r>
            <w:proofErr w:type="spellStart"/>
            <w:r w:rsidRPr="002255C0">
              <w:rPr>
                <w:rFonts w:ascii="Arial" w:hAnsi="Arial" w:cs="Arial"/>
                <w:b/>
                <w:sz w:val="20"/>
                <w:szCs w:val="20"/>
              </w:rPr>
              <w:t>Alfisols</w:t>
            </w:r>
            <w:proofErr w:type="spellEnd"/>
            <w:r w:rsidRPr="002255C0">
              <w:rPr>
                <w:rFonts w:ascii="Arial" w:hAnsi="Arial" w:cs="Arial"/>
                <w:b/>
                <w:sz w:val="20"/>
                <w:szCs w:val="20"/>
              </w:rPr>
              <w:t xml:space="preserve"> are prevalent and water management is crucial.</w:t>
            </w:r>
          </w:p>
          <w:p w:rsidR="00535C7A" w:rsidRPr="002255C0" w:rsidRDefault="00593047">
            <w:pPr>
              <w:pStyle w:val="TableParagraph"/>
              <w:spacing w:before="104" w:line="288" w:lineRule="auto"/>
              <w:ind w:right="9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255C0">
              <w:rPr>
                <w:rFonts w:ascii="Arial" w:hAnsi="Arial" w:cs="Arial"/>
                <w:b/>
                <w:sz w:val="20"/>
                <w:szCs w:val="20"/>
              </w:rPr>
              <w:t xml:space="preserve">Popularization of </w:t>
            </w:r>
            <w:proofErr w:type="gramStart"/>
            <w:r w:rsidRPr="002255C0">
              <w:rPr>
                <w:rFonts w:ascii="Arial" w:hAnsi="Arial" w:cs="Arial"/>
                <w:b/>
                <w:sz w:val="20"/>
                <w:szCs w:val="20"/>
              </w:rPr>
              <w:t>above mentioned</w:t>
            </w:r>
            <w:proofErr w:type="gramEnd"/>
            <w:r w:rsidRPr="002255C0">
              <w:rPr>
                <w:rFonts w:ascii="Arial" w:hAnsi="Arial" w:cs="Arial"/>
                <w:b/>
                <w:sz w:val="20"/>
                <w:szCs w:val="20"/>
              </w:rPr>
              <w:t xml:space="preserve"> work and more research focuses needed in these </w:t>
            </w:r>
            <w:r w:rsidRPr="002255C0">
              <w:rPr>
                <w:rFonts w:ascii="Arial" w:hAnsi="Arial" w:cs="Arial"/>
                <w:b/>
                <w:spacing w:val="-2"/>
                <w:sz w:val="20"/>
                <w:szCs w:val="20"/>
              </w:rPr>
              <w:t>dimensions.</w:t>
            </w:r>
          </w:p>
        </w:tc>
        <w:tc>
          <w:tcPr>
            <w:tcW w:w="6445" w:type="dxa"/>
          </w:tcPr>
          <w:p w:rsidR="00535C7A" w:rsidRPr="002255C0" w:rsidRDefault="00535C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C7A" w:rsidRPr="002255C0">
        <w:trPr>
          <w:trHeight w:val="1262"/>
        </w:trPr>
        <w:tc>
          <w:tcPr>
            <w:tcW w:w="5352" w:type="dxa"/>
          </w:tcPr>
          <w:p w:rsidR="00535C7A" w:rsidRPr="002255C0" w:rsidRDefault="00593047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255C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255C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255C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2255C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255C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255C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255C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535C7A" w:rsidRPr="002255C0" w:rsidRDefault="00593047">
            <w:pPr>
              <w:pStyle w:val="TableParagraph"/>
              <w:spacing w:before="1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255C0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2255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2255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255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2255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2255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2255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535C7A" w:rsidRPr="002255C0" w:rsidRDefault="00593047">
            <w:pPr>
              <w:pStyle w:val="TableParagraph"/>
              <w:spacing w:line="27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255C0">
              <w:rPr>
                <w:rFonts w:ascii="Arial" w:hAnsi="Arial" w:cs="Arial"/>
                <w:b/>
                <w:spacing w:val="-4"/>
                <w:sz w:val="20"/>
                <w:szCs w:val="20"/>
              </w:rPr>
              <w:t>Yes,</w:t>
            </w:r>
          </w:p>
          <w:p w:rsidR="00535C7A" w:rsidRPr="002255C0" w:rsidRDefault="00593047">
            <w:pPr>
              <w:pStyle w:val="TableParagraph"/>
              <w:ind w:left="168"/>
              <w:rPr>
                <w:rFonts w:ascii="Arial" w:hAnsi="Arial" w:cs="Arial"/>
                <w:b/>
                <w:sz w:val="20"/>
                <w:szCs w:val="20"/>
              </w:rPr>
            </w:pPr>
            <w:r w:rsidRPr="002255C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255C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2255C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255C0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255C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2255C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255C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suitable</w:t>
            </w:r>
            <w:r w:rsidRPr="002255C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255C0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pacing w:val="-2"/>
                <w:sz w:val="20"/>
                <w:szCs w:val="20"/>
              </w:rPr>
              <w:t>appropriate.</w:t>
            </w:r>
          </w:p>
        </w:tc>
        <w:tc>
          <w:tcPr>
            <w:tcW w:w="6445" w:type="dxa"/>
          </w:tcPr>
          <w:p w:rsidR="00535C7A" w:rsidRPr="002255C0" w:rsidRDefault="00535C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C7A" w:rsidRPr="002255C0">
        <w:trPr>
          <w:trHeight w:val="1261"/>
        </w:trPr>
        <w:tc>
          <w:tcPr>
            <w:tcW w:w="5352" w:type="dxa"/>
          </w:tcPr>
          <w:p w:rsidR="00535C7A" w:rsidRPr="002255C0" w:rsidRDefault="00593047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2255C0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2255C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255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2255C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2255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2255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255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2255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2255C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255C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535C7A" w:rsidRPr="002255C0" w:rsidRDefault="00593047">
            <w:pPr>
              <w:pStyle w:val="TableParagraph"/>
              <w:spacing w:line="27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255C0">
              <w:rPr>
                <w:rFonts w:ascii="Arial" w:hAnsi="Arial" w:cs="Arial"/>
                <w:b/>
                <w:spacing w:val="-4"/>
                <w:sz w:val="20"/>
                <w:szCs w:val="20"/>
              </w:rPr>
              <w:t>Yes,</w:t>
            </w:r>
          </w:p>
          <w:p w:rsidR="00535C7A" w:rsidRPr="002255C0" w:rsidRDefault="00593047">
            <w:pPr>
              <w:pStyle w:val="TableParagraph"/>
              <w:ind w:left="168"/>
              <w:rPr>
                <w:rFonts w:ascii="Arial" w:hAnsi="Arial" w:cs="Arial"/>
                <w:b/>
                <w:sz w:val="20"/>
                <w:szCs w:val="20"/>
              </w:rPr>
            </w:pPr>
            <w:r w:rsidRPr="002255C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255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2255C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255C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the manuscript</w:t>
            </w:r>
            <w:r w:rsidRPr="002255C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255C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well</w:t>
            </w:r>
            <w:r w:rsidRPr="002255C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2255C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255C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structured</w:t>
            </w:r>
            <w:r w:rsidRPr="002255C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comprehensively.</w:t>
            </w:r>
          </w:p>
        </w:tc>
        <w:tc>
          <w:tcPr>
            <w:tcW w:w="6445" w:type="dxa"/>
          </w:tcPr>
          <w:p w:rsidR="00535C7A" w:rsidRPr="002255C0" w:rsidRDefault="00535C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C7A" w:rsidRPr="002255C0">
        <w:trPr>
          <w:trHeight w:val="705"/>
        </w:trPr>
        <w:tc>
          <w:tcPr>
            <w:tcW w:w="5352" w:type="dxa"/>
          </w:tcPr>
          <w:p w:rsidR="00535C7A" w:rsidRPr="002255C0" w:rsidRDefault="00593047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2255C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255C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255C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2255C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2255C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2255C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255C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2255C0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535C7A" w:rsidRPr="002255C0" w:rsidRDefault="00593047">
            <w:pPr>
              <w:pStyle w:val="TableParagraph"/>
              <w:spacing w:line="27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255C0">
              <w:rPr>
                <w:rFonts w:ascii="Arial" w:hAnsi="Arial" w:cs="Arial"/>
                <w:b/>
                <w:spacing w:val="-4"/>
                <w:sz w:val="20"/>
                <w:szCs w:val="20"/>
              </w:rPr>
              <w:t>Yes,</w:t>
            </w:r>
          </w:p>
          <w:p w:rsidR="00535C7A" w:rsidRPr="002255C0" w:rsidRDefault="0059304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255C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255C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2255C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255C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2255C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correct</w:t>
            </w:r>
            <w:r w:rsidRPr="002255C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255C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pacing w:val="-2"/>
                <w:sz w:val="20"/>
                <w:szCs w:val="20"/>
              </w:rPr>
              <w:t>novel.</w:t>
            </w:r>
          </w:p>
        </w:tc>
        <w:tc>
          <w:tcPr>
            <w:tcW w:w="6445" w:type="dxa"/>
          </w:tcPr>
          <w:p w:rsidR="00535C7A" w:rsidRPr="002255C0" w:rsidRDefault="00535C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C7A" w:rsidRPr="002255C0">
        <w:trPr>
          <w:trHeight w:val="703"/>
        </w:trPr>
        <w:tc>
          <w:tcPr>
            <w:tcW w:w="5352" w:type="dxa"/>
          </w:tcPr>
          <w:p w:rsidR="00535C7A" w:rsidRPr="002255C0" w:rsidRDefault="00593047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255C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255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255C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2255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2255C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255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2255C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2255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 xml:space="preserve">you </w:t>
            </w:r>
            <w:r w:rsidRPr="002255C0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535C7A" w:rsidRPr="002255C0" w:rsidRDefault="00593047">
            <w:pPr>
              <w:pStyle w:val="TableParagraph"/>
              <w:spacing w:line="228" w:lineRule="exac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2255C0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2255C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255C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2255C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2255C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255C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6" w:type="dxa"/>
          </w:tcPr>
          <w:p w:rsidR="00535C7A" w:rsidRPr="002255C0" w:rsidRDefault="00593047">
            <w:pPr>
              <w:pStyle w:val="TableParagraph"/>
              <w:spacing w:line="27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255C0">
              <w:rPr>
                <w:rFonts w:ascii="Arial" w:hAnsi="Arial" w:cs="Arial"/>
                <w:b/>
                <w:spacing w:val="-4"/>
                <w:sz w:val="20"/>
                <w:szCs w:val="20"/>
              </w:rPr>
              <w:t>Yes,</w:t>
            </w:r>
          </w:p>
          <w:p w:rsidR="00535C7A" w:rsidRPr="002255C0" w:rsidRDefault="0059304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255C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255C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review of literature/</w:t>
            </w:r>
            <w:r w:rsidRPr="002255C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2255C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2255C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proofErr w:type="gramEnd"/>
            <w:r w:rsidRPr="002255C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2255C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2255C0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recent.</w:t>
            </w:r>
          </w:p>
        </w:tc>
        <w:tc>
          <w:tcPr>
            <w:tcW w:w="6445" w:type="dxa"/>
          </w:tcPr>
          <w:p w:rsidR="00535C7A" w:rsidRPr="002255C0" w:rsidRDefault="00535C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C7A" w:rsidRPr="002255C0">
        <w:trPr>
          <w:trHeight w:val="688"/>
        </w:trPr>
        <w:tc>
          <w:tcPr>
            <w:tcW w:w="5352" w:type="dxa"/>
          </w:tcPr>
          <w:p w:rsidR="00535C7A" w:rsidRPr="002255C0" w:rsidRDefault="00593047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2255C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255C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255C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2255C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2255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255C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255C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255C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535C7A" w:rsidRPr="002255C0" w:rsidRDefault="0059304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255C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255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language</w:t>
            </w:r>
            <w:r w:rsidRPr="002255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255C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255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whole</w:t>
            </w:r>
            <w:r w:rsidRPr="002255C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2255C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255C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good</w:t>
            </w:r>
            <w:r w:rsidRPr="002255C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255C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suitable</w:t>
            </w:r>
            <w:r w:rsidRPr="002255C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2255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effective</w:t>
            </w:r>
            <w:r w:rsidRPr="002255C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 xml:space="preserve">scholarly </w:t>
            </w:r>
            <w:r w:rsidRPr="002255C0">
              <w:rPr>
                <w:rFonts w:ascii="Arial" w:hAnsi="Arial" w:cs="Arial"/>
                <w:b/>
                <w:spacing w:val="-2"/>
                <w:sz w:val="20"/>
                <w:szCs w:val="20"/>
              </w:rPr>
              <w:t>communications.</w:t>
            </w:r>
          </w:p>
        </w:tc>
        <w:tc>
          <w:tcPr>
            <w:tcW w:w="6445" w:type="dxa"/>
          </w:tcPr>
          <w:p w:rsidR="00535C7A" w:rsidRPr="002255C0" w:rsidRDefault="00535C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C7A" w:rsidRPr="002255C0">
        <w:trPr>
          <w:trHeight w:val="1382"/>
        </w:trPr>
        <w:tc>
          <w:tcPr>
            <w:tcW w:w="5352" w:type="dxa"/>
          </w:tcPr>
          <w:p w:rsidR="00535C7A" w:rsidRPr="002255C0" w:rsidRDefault="00593047">
            <w:pPr>
              <w:pStyle w:val="TableParagraph"/>
              <w:spacing w:line="223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2255C0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lastRenderedPageBreak/>
              <w:t>Optional/General</w:t>
            </w:r>
            <w:r w:rsidRPr="002255C0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535C7A" w:rsidRPr="002255C0" w:rsidRDefault="0059304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255C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255C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2255C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255C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well</w:t>
            </w:r>
            <w:r w:rsidRPr="002255C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2255C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255C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structured.</w:t>
            </w:r>
            <w:r w:rsidRPr="002255C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255C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terms</w:t>
            </w:r>
            <w:r w:rsidRPr="002255C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255C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experimental</w:t>
            </w:r>
            <w:r w:rsidRPr="002255C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techniques/</w:t>
            </w:r>
            <w:r w:rsidRPr="002255C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data analysis, review of literature cited, methods used are novel.</w:t>
            </w:r>
          </w:p>
          <w:p w:rsidR="00535C7A" w:rsidRPr="002255C0" w:rsidRDefault="00593047">
            <w:pPr>
              <w:pStyle w:val="TableParagraph"/>
              <w:ind w:right="1518"/>
              <w:rPr>
                <w:rFonts w:ascii="Arial" w:hAnsi="Arial" w:cs="Arial"/>
                <w:b/>
                <w:sz w:val="20"/>
                <w:szCs w:val="20"/>
              </w:rPr>
            </w:pPr>
            <w:r w:rsidRPr="002255C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255C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2255C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feel</w:t>
            </w:r>
            <w:r w:rsidRPr="002255C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2255C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unique</w:t>
            </w:r>
            <w:r w:rsidRPr="002255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2255C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dataset</w:t>
            </w:r>
            <w:r w:rsidRPr="002255C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has</w:t>
            </w:r>
            <w:r w:rsidRPr="002255C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been</w:t>
            </w:r>
            <w:r w:rsidRPr="002255C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utilized</w:t>
            </w:r>
            <w:r w:rsidRPr="002255C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2255C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its</w:t>
            </w:r>
            <w:r w:rsidRPr="002255C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full</w:t>
            </w:r>
            <w:r w:rsidRPr="002255C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55C0">
              <w:rPr>
                <w:rFonts w:ascii="Arial" w:hAnsi="Arial" w:cs="Arial"/>
                <w:b/>
                <w:sz w:val="20"/>
                <w:szCs w:val="20"/>
              </w:rPr>
              <w:t>extent. Hence, I recommend that this manuscript be accepted for publication.</w:t>
            </w:r>
          </w:p>
        </w:tc>
        <w:tc>
          <w:tcPr>
            <w:tcW w:w="6445" w:type="dxa"/>
          </w:tcPr>
          <w:p w:rsidR="00535C7A" w:rsidRPr="002255C0" w:rsidRDefault="00535C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35C7A" w:rsidRPr="002255C0" w:rsidRDefault="00535C7A">
      <w:pPr>
        <w:pStyle w:val="BodyText"/>
        <w:rPr>
          <w:rFonts w:ascii="Arial" w:hAnsi="Arial" w:cs="Arial"/>
          <w:b w:val="0"/>
        </w:rPr>
      </w:pPr>
    </w:p>
    <w:tbl>
      <w:tblPr>
        <w:tblW w:w="46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7"/>
        <w:gridCol w:w="7255"/>
        <w:gridCol w:w="7238"/>
      </w:tblGrid>
      <w:tr w:rsidR="00040FB7" w:rsidRPr="002255C0" w:rsidTr="002255C0">
        <w:trPr>
          <w:trHeight w:val="484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0FB7" w:rsidRPr="002255C0" w:rsidRDefault="00040FB7" w:rsidP="00040FB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2255C0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2255C0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040FB7" w:rsidRPr="002255C0" w:rsidRDefault="00040FB7" w:rsidP="00040FB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40FB7" w:rsidRPr="002255C0" w:rsidTr="002255C0">
        <w:trPr>
          <w:trHeight w:val="484"/>
        </w:trPr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0FB7" w:rsidRPr="002255C0" w:rsidRDefault="00040FB7" w:rsidP="00040FB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FB7" w:rsidRPr="002255C0" w:rsidRDefault="00040FB7" w:rsidP="00040FB7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255C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FB7" w:rsidRPr="002255C0" w:rsidRDefault="00040FB7" w:rsidP="00040FB7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255C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2255C0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2255C0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040FB7" w:rsidRPr="002255C0" w:rsidTr="002255C0">
        <w:trPr>
          <w:trHeight w:val="802"/>
        </w:trPr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0FB7" w:rsidRPr="002255C0" w:rsidRDefault="00040FB7" w:rsidP="00040FB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255C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040FB7" w:rsidRPr="002255C0" w:rsidRDefault="00040FB7" w:rsidP="00040FB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0FB7" w:rsidRPr="002255C0" w:rsidRDefault="00040FB7" w:rsidP="00040FB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255C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255C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255C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040FB7" w:rsidRPr="002255C0" w:rsidRDefault="00040FB7" w:rsidP="00040FB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40FB7" w:rsidRPr="002255C0" w:rsidRDefault="00040FB7" w:rsidP="00040FB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FB7" w:rsidRPr="002255C0" w:rsidRDefault="00040FB7" w:rsidP="00040FB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40FB7" w:rsidRPr="002255C0" w:rsidRDefault="00040FB7" w:rsidP="00040FB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40FB7" w:rsidRPr="002255C0" w:rsidRDefault="00040FB7" w:rsidP="00040FB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040FB7" w:rsidRPr="002255C0" w:rsidRDefault="00040FB7" w:rsidP="00040FB7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bookmarkEnd w:id="0"/>
    <w:p w:rsidR="002255C0" w:rsidRPr="002255C0" w:rsidRDefault="002255C0" w:rsidP="002255C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255C0">
        <w:rPr>
          <w:rFonts w:ascii="Arial" w:hAnsi="Arial" w:cs="Arial"/>
          <w:b/>
          <w:u w:val="single"/>
        </w:rPr>
        <w:t>Reviewer details:</w:t>
      </w:r>
    </w:p>
    <w:p w:rsidR="00040FB7" w:rsidRPr="002255C0" w:rsidRDefault="00040FB7" w:rsidP="00040FB7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2255C0" w:rsidRPr="002255C0" w:rsidRDefault="002255C0" w:rsidP="00040FB7">
      <w:pPr>
        <w:widowControl/>
        <w:autoSpaceDE/>
        <w:autoSpaceDN/>
        <w:rPr>
          <w:rFonts w:ascii="Arial" w:hAnsi="Arial" w:cs="Arial"/>
          <w:b/>
          <w:sz w:val="20"/>
          <w:szCs w:val="20"/>
        </w:rPr>
      </w:pPr>
      <w:bookmarkStart w:id="2" w:name="_Hlk206669180"/>
      <w:r w:rsidRPr="002255C0">
        <w:rPr>
          <w:rFonts w:ascii="Arial" w:hAnsi="Arial" w:cs="Arial"/>
          <w:b/>
          <w:sz w:val="20"/>
          <w:szCs w:val="20"/>
        </w:rPr>
        <w:t>Mohammad Halim Khan</w:t>
      </w:r>
      <w:r w:rsidRPr="002255C0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2255C0">
        <w:rPr>
          <w:rFonts w:ascii="Arial" w:hAnsi="Arial" w:cs="Arial"/>
          <w:b/>
          <w:sz w:val="20"/>
          <w:szCs w:val="20"/>
        </w:rPr>
        <w:t>Atarra</w:t>
      </w:r>
      <w:proofErr w:type="spellEnd"/>
      <w:r w:rsidRPr="002255C0">
        <w:rPr>
          <w:rFonts w:ascii="Arial" w:hAnsi="Arial" w:cs="Arial"/>
          <w:b/>
          <w:sz w:val="20"/>
          <w:szCs w:val="20"/>
        </w:rPr>
        <w:t xml:space="preserve"> Post Graduate College</w:t>
      </w:r>
      <w:r w:rsidRPr="002255C0">
        <w:rPr>
          <w:rFonts w:ascii="Arial" w:hAnsi="Arial" w:cs="Arial"/>
          <w:b/>
          <w:sz w:val="20"/>
          <w:szCs w:val="20"/>
        </w:rPr>
        <w:t xml:space="preserve">, </w:t>
      </w:r>
      <w:r w:rsidRPr="002255C0">
        <w:rPr>
          <w:rFonts w:ascii="Arial" w:hAnsi="Arial" w:cs="Arial"/>
          <w:b/>
          <w:sz w:val="20"/>
          <w:szCs w:val="20"/>
        </w:rPr>
        <w:t>India</w:t>
      </w:r>
    </w:p>
    <w:p w:rsidR="00535C7A" w:rsidRPr="002255C0" w:rsidRDefault="00535C7A">
      <w:pPr>
        <w:pStyle w:val="BodyText"/>
        <w:rPr>
          <w:rFonts w:ascii="Arial" w:hAnsi="Arial" w:cs="Arial"/>
          <w:b w:val="0"/>
        </w:rPr>
      </w:pPr>
      <w:bookmarkStart w:id="3" w:name="_GoBack"/>
      <w:bookmarkEnd w:id="2"/>
      <w:bookmarkEnd w:id="3"/>
    </w:p>
    <w:sectPr w:rsidR="00535C7A" w:rsidRPr="002255C0">
      <w:headerReference w:type="default" r:id="rId7"/>
      <w:footerReference w:type="default" r:id="rId8"/>
      <w:pgSz w:w="23820" w:h="16840" w:orient="landscape"/>
      <w:pgMar w:top="2000" w:right="0" w:bottom="880" w:left="1275" w:header="128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0AD3" w:rsidRDefault="00730AD3">
      <w:r>
        <w:separator/>
      </w:r>
    </w:p>
  </w:endnote>
  <w:endnote w:type="continuationSeparator" w:id="0">
    <w:p w:rsidR="00730AD3" w:rsidRDefault="00730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5C7A" w:rsidRDefault="00593047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917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10108634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35C7A" w:rsidRDefault="0059304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1592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" filled="f" stroked="f">
              <v:textbox inset="0,0,0,0">
                <w:txbxContent>
                  <w:p w:rsidR="00535C7A" w:rsidRDefault="0059304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2256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10108634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35C7A" w:rsidRDefault="0059304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5.95pt;width:55.7pt;height:10.95pt;z-index:-1592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t3RTx4gAAAA0BAAAPAAAAAAAAAAAAAAAAAAMEAABkcnMvZG93bnJldi54&#10;bWxQSwUGAAAAAAQABADzAAAAEgUAAAAA&#10;" filled="f" stroked="f">
              <v:textbox inset="0,0,0,0">
                <w:txbxContent>
                  <w:p w:rsidR="00535C7A" w:rsidRDefault="0059304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2768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10108634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35C7A" w:rsidRDefault="0059304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5.95pt;width:67.8pt;height:10.95pt;z-index:-1592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" filled="f" stroked="f">
              <v:textbox inset="0,0,0,0">
                <w:txbxContent>
                  <w:p w:rsidR="00535C7A" w:rsidRDefault="0059304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3280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10108634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35C7A" w:rsidRDefault="0059304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5.95pt;width:80.45pt;height:10.95pt;z-index:-1592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" filled="f" stroked="f">
              <v:textbox inset="0,0,0,0">
                <w:txbxContent>
                  <w:p w:rsidR="00535C7A" w:rsidRDefault="0059304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0AD3" w:rsidRDefault="00730AD3">
      <w:r>
        <w:separator/>
      </w:r>
    </w:p>
  </w:footnote>
  <w:footnote w:type="continuationSeparator" w:id="0">
    <w:p w:rsidR="00730AD3" w:rsidRDefault="00730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5C7A" w:rsidRDefault="00593047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9123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35C7A" w:rsidRDefault="00593047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5pt;height:15.45pt;z-index:-1592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" filled="f" stroked="f">
              <v:textbox inset="0,0,0,0">
                <w:txbxContent>
                  <w:p w:rsidR="00535C7A" w:rsidRDefault="00593047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5C7A"/>
    <w:rsid w:val="00040FB7"/>
    <w:rsid w:val="001D1831"/>
    <w:rsid w:val="002255C0"/>
    <w:rsid w:val="00535C7A"/>
    <w:rsid w:val="00593047"/>
    <w:rsid w:val="00730AD3"/>
    <w:rsid w:val="00817B4C"/>
    <w:rsid w:val="00A44B67"/>
    <w:rsid w:val="00DB4C99"/>
    <w:rsid w:val="00F1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D165E"/>
  <w15:docId w15:val="{6A94F9FA-7B52-44FC-A717-88B30C17D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Hyperlink">
    <w:name w:val="Hyperlink"/>
    <w:basedOn w:val="DefaultParagraphFont"/>
    <w:uiPriority w:val="99"/>
    <w:semiHidden/>
    <w:unhideWhenUsed/>
    <w:rsid w:val="001D1831"/>
    <w:rPr>
      <w:color w:val="0000FF"/>
      <w:u w:val="single"/>
    </w:rPr>
  </w:style>
  <w:style w:type="paragraph" w:customStyle="1" w:styleId="Affiliation">
    <w:name w:val="Affiliation"/>
    <w:basedOn w:val="Normal"/>
    <w:rsid w:val="002255C0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abb.com/index.php/JABB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525</Words>
  <Characters>2996</Characters>
  <Application>Microsoft Office Word</Application>
  <DocSecurity>0</DocSecurity>
  <Lines>24</Lines>
  <Paragraphs>7</Paragraphs>
  <ScaleCrop>false</ScaleCrop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7</cp:revision>
  <dcterms:created xsi:type="dcterms:W3CDTF">2025-08-20T05:19:00Z</dcterms:created>
  <dcterms:modified xsi:type="dcterms:W3CDTF">2025-08-21T06:16:00Z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2025-08-20T00:00:00Z</vt:filetime>
  </property>
  <property fmtid="{D5CDD505-2E9C-101B-9397-08002B2CF9AE}" pid="5" name="Producer">
    <vt:lpwstr>3-Heights(TM) PDF Security Shell 4.8.25.2 (http://www.pdf-tools.com)</vt:lpwstr>
  </property>
</Properties>
</file>