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A7BD" w14:textId="6AEA4DD1" w:rsidR="00F12A27" w:rsidRPr="003F37EA" w:rsidRDefault="00F12A27" w:rsidP="003F37EA">
      <w:pPr>
        <w:jc w:val="center"/>
        <w:rPr>
          <w:rFonts w:ascii="Times New Roman" w:hAnsi="Times New Roman" w:cs="Times New Roman"/>
          <w:b/>
          <w:bCs/>
          <w:sz w:val="24"/>
          <w:szCs w:val="24"/>
          <w:u w:val="single"/>
        </w:rPr>
      </w:pPr>
      <w:bookmarkStart w:id="0" w:name="_Hlk204788576"/>
      <w:r w:rsidRPr="003F37EA">
        <w:rPr>
          <w:rFonts w:ascii="Times New Roman" w:hAnsi="Times New Roman" w:cs="Times New Roman"/>
          <w:b/>
          <w:bCs/>
          <w:sz w:val="24"/>
          <w:szCs w:val="24"/>
          <w:u w:val="single"/>
        </w:rPr>
        <w:t>Review Article</w:t>
      </w:r>
    </w:p>
    <w:bookmarkEnd w:id="0"/>
    <w:p w14:paraId="28291579" w14:textId="77777777" w:rsidR="00F33E0E" w:rsidRPr="00F33E0E" w:rsidRDefault="00F33E0E" w:rsidP="006539B6">
      <w:pPr>
        <w:spacing w:line="240" w:lineRule="auto"/>
        <w:jc w:val="center"/>
        <w:rPr>
          <w:rFonts w:ascii="Times New Roman" w:hAnsi="Times New Roman" w:cs="Times New Roman"/>
          <w:b/>
          <w:bCs/>
          <w:sz w:val="28"/>
          <w:szCs w:val="28"/>
          <w:u w:val="single"/>
        </w:rPr>
      </w:pPr>
    </w:p>
    <w:p w14:paraId="487626D4" w14:textId="77777777" w:rsidR="0042206F" w:rsidRDefault="0042206F" w:rsidP="0042206F">
      <w:pPr>
        <w:rPr>
          <w:rFonts w:ascii="Times New Roman" w:hAnsi="Times New Roman" w:cs="Times New Roman"/>
          <w:b/>
          <w:bCs/>
          <w:sz w:val="28"/>
          <w:szCs w:val="28"/>
          <w:lang w:val="en-US"/>
        </w:rPr>
      </w:pPr>
      <w:r>
        <w:rPr>
          <w:rFonts w:ascii="Times New Roman" w:hAnsi="Times New Roman" w:cs="Times New Roman"/>
          <w:b/>
          <w:bCs/>
          <w:sz w:val="28"/>
          <w:szCs w:val="28"/>
          <w:lang w:val="en-US"/>
        </w:rPr>
        <w:t>POTENTIALITY OF SILKWORM LITTER IN CIRCULAR ECONOMY</w:t>
      </w:r>
    </w:p>
    <w:p w14:paraId="42B031FD" w14:textId="2E35C813" w:rsidR="00914B3D" w:rsidRDefault="00914B3D" w:rsidP="00914B3D">
      <w:pPr>
        <w:spacing w:line="240" w:lineRule="auto"/>
        <w:jc w:val="both"/>
        <w:rPr>
          <w:rFonts w:ascii="Times New Roman" w:eastAsia="Calibri" w:hAnsi="Times New Roman" w:cs="Times New Roman"/>
          <w:b/>
          <w:bCs/>
          <w:sz w:val="24"/>
          <w:szCs w:val="24"/>
        </w:rPr>
      </w:pPr>
      <w:bookmarkStart w:id="1" w:name="_Hlk204788820"/>
    </w:p>
    <w:p w14:paraId="60495CB0" w14:textId="77777777" w:rsidR="009A762C" w:rsidRDefault="009A762C" w:rsidP="00914B3D">
      <w:pPr>
        <w:spacing w:line="240" w:lineRule="auto"/>
        <w:jc w:val="both"/>
        <w:rPr>
          <w:rFonts w:ascii="Times New Roman" w:eastAsia="Calibri" w:hAnsi="Times New Roman" w:cs="Times New Roman"/>
          <w:b/>
          <w:bCs/>
          <w:sz w:val="24"/>
          <w:szCs w:val="24"/>
        </w:rPr>
      </w:pPr>
    </w:p>
    <w:p w14:paraId="05B929AF" w14:textId="1BBD27E5" w:rsidR="00655348" w:rsidRDefault="00914B3D" w:rsidP="00914B3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D8AB337" w14:textId="266AF913" w:rsidR="008805D8" w:rsidRPr="008805D8" w:rsidRDefault="008805D8" w:rsidP="00914B3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805D8">
        <w:rPr>
          <w:rFonts w:ascii="Times New Roman" w:eastAsia="Calibri" w:hAnsi="Times New Roman" w:cs="Times New Roman"/>
          <w:sz w:val="24"/>
          <w:szCs w:val="24"/>
        </w:rPr>
        <w:t xml:space="preserve">Silkworm litter, a by-product of sericulture comprising larval excreta, uneaten mulberry leaves, and rearing bed residues, represents a nutrient-rich organic resource with significant potential in the framework of a circular economy. Its diverse applications include use as organic manure, vermicompost substrate, animal and fish feed, raw material for biogas production, and </w:t>
      </w:r>
      <w:commentRangeStart w:id="2"/>
      <w:r w:rsidRPr="008805D8">
        <w:rPr>
          <w:rFonts w:ascii="Times New Roman" w:eastAsia="Calibri" w:hAnsi="Times New Roman" w:cs="Times New Roman"/>
          <w:sz w:val="24"/>
          <w:szCs w:val="24"/>
        </w:rPr>
        <w:t>source</w:t>
      </w:r>
      <w:commentRangeEnd w:id="2"/>
      <w:r w:rsidR="00A112D3">
        <w:rPr>
          <w:rStyle w:val="CommentReference"/>
        </w:rPr>
        <w:commentReference w:id="2"/>
      </w:r>
      <w:r w:rsidRPr="008805D8">
        <w:rPr>
          <w:rFonts w:ascii="Times New Roman" w:eastAsia="Calibri" w:hAnsi="Times New Roman" w:cs="Times New Roman"/>
          <w:sz w:val="24"/>
          <w:szCs w:val="24"/>
        </w:rPr>
        <w:t xml:space="preserve"> of bioactive compounds for pharmaceuticals and cosmetics. Leveraging these applications not only promotes waste </w:t>
      </w:r>
      <w:r w:rsidR="00D77AE9" w:rsidRPr="008805D8">
        <w:rPr>
          <w:rFonts w:ascii="Times New Roman" w:eastAsia="Calibri" w:hAnsi="Times New Roman" w:cs="Times New Roman"/>
          <w:sz w:val="24"/>
          <w:szCs w:val="24"/>
        </w:rPr>
        <w:t>valorisation</w:t>
      </w:r>
      <w:r w:rsidRPr="008805D8">
        <w:rPr>
          <w:rFonts w:ascii="Times New Roman" w:eastAsia="Calibri" w:hAnsi="Times New Roman" w:cs="Times New Roman"/>
          <w:sz w:val="24"/>
          <w:szCs w:val="24"/>
        </w:rPr>
        <w:t xml:space="preserve"> but also enhances resource efficiency, reduces environmental pollution, and supports sustainable agricultural practices. Despite its high agronomic and economic value, comprehensive studies integrating silkworm litter utilization within a structured circular economy model remain limited. This review synthesizes existing knowledge on the chemical composition, agronomic benefits, industrial uses, and environmental implications of silkworm litter, while identifying research gaps and opportunities for developing integrated, closed-loop systems in sericulture. The potential adoption of such models could contribute to rural livelihoods, sustainable resource management, and alignment with global sustainability goals.</w:t>
      </w:r>
    </w:p>
    <w:bookmarkEnd w:id="1"/>
    <w:p w14:paraId="5B00DF1F" w14:textId="77777777" w:rsidR="008805D8" w:rsidRDefault="008805D8" w:rsidP="00FA6F06">
      <w:pPr>
        <w:spacing w:line="240" w:lineRule="auto"/>
        <w:jc w:val="both"/>
        <w:rPr>
          <w:rFonts w:ascii="Times New Roman" w:hAnsi="Times New Roman" w:cs="Times New Roman"/>
          <w:b/>
          <w:bCs/>
          <w:sz w:val="24"/>
          <w:szCs w:val="24"/>
        </w:rPr>
      </w:pPr>
    </w:p>
    <w:p w14:paraId="3654A407" w14:textId="2C448075" w:rsidR="0037534C" w:rsidRDefault="00914B3D" w:rsidP="00FA6F06">
      <w:pPr>
        <w:spacing w:line="240" w:lineRule="auto"/>
        <w:jc w:val="both"/>
        <w:rPr>
          <w:rFonts w:ascii="Times New Roman" w:hAnsi="Times New Roman" w:cs="Times New Roman"/>
          <w:b/>
          <w:bCs/>
          <w:sz w:val="24"/>
          <w:szCs w:val="24"/>
        </w:rPr>
      </w:pPr>
      <w:r w:rsidRPr="00734F99">
        <w:rPr>
          <w:rFonts w:ascii="Times New Roman" w:hAnsi="Times New Roman" w:cs="Times New Roman"/>
          <w:b/>
          <w:bCs/>
          <w:sz w:val="24"/>
          <w:szCs w:val="24"/>
        </w:rPr>
        <w:t>Keywords:</w:t>
      </w:r>
      <w:r w:rsidR="004C03F0">
        <w:rPr>
          <w:rFonts w:ascii="Times New Roman" w:hAnsi="Times New Roman" w:cs="Times New Roman"/>
          <w:b/>
          <w:bCs/>
          <w:sz w:val="24"/>
          <w:szCs w:val="24"/>
        </w:rPr>
        <w:t xml:space="preserve"> </w:t>
      </w:r>
      <w:r w:rsidR="007106E7">
        <w:rPr>
          <w:rFonts w:ascii="Times New Roman" w:hAnsi="Times New Roman" w:cs="Times New Roman"/>
          <w:b/>
          <w:bCs/>
          <w:sz w:val="24"/>
          <w:szCs w:val="24"/>
        </w:rPr>
        <w:t xml:space="preserve">Silkworm litter, </w:t>
      </w:r>
      <w:r w:rsidR="00B50CA3">
        <w:rPr>
          <w:rFonts w:ascii="Times New Roman" w:hAnsi="Times New Roman" w:cs="Times New Roman"/>
          <w:b/>
          <w:bCs/>
          <w:sz w:val="24"/>
          <w:szCs w:val="24"/>
        </w:rPr>
        <w:t>recycling</w:t>
      </w:r>
      <w:r w:rsidR="002904C2">
        <w:rPr>
          <w:rFonts w:ascii="Times New Roman" w:hAnsi="Times New Roman" w:cs="Times New Roman"/>
          <w:b/>
          <w:bCs/>
          <w:sz w:val="24"/>
          <w:szCs w:val="24"/>
        </w:rPr>
        <w:t xml:space="preserve">, </w:t>
      </w:r>
      <w:r w:rsidR="00EA59D7">
        <w:rPr>
          <w:rFonts w:ascii="Times New Roman" w:hAnsi="Times New Roman" w:cs="Times New Roman"/>
          <w:b/>
          <w:bCs/>
          <w:sz w:val="24"/>
          <w:szCs w:val="24"/>
        </w:rPr>
        <w:t xml:space="preserve">value addition, Sustainable sericulture, </w:t>
      </w:r>
      <w:r w:rsidR="002904C2">
        <w:rPr>
          <w:rFonts w:ascii="Times New Roman" w:hAnsi="Times New Roman" w:cs="Times New Roman"/>
          <w:b/>
          <w:bCs/>
          <w:sz w:val="24"/>
          <w:szCs w:val="24"/>
        </w:rPr>
        <w:t>circular bioeconomy</w:t>
      </w:r>
      <w:r w:rsidR="00EA59D7">
        <w:rPr>
          <w:rFonts w:ascii="Times New Roman" w:hAnsi="Times New Roman" w:cs="Times New Roman"/>
          <w:b/>
          <w:bCs/>
          <w:sz w:val="24"/>
          <w:szCs w:val="24"/>
        </w:rPr>
        <w:t xml:space="preserve"> </w:t>
      </w:r>
    </w:p>
    <w:p w14:paraId="40C6F8D3" w14:textId="77777777" w:rsidR="008805D8" w:rsidRPr="008805D8" w:rsidRDefault="008805D8" w:rsidP="00FA6F06">
      <w:pPr>
        <w:spacing w:line="240" w:lineRule="auto"/>
        <w:jc w:val="both"/>
        <w:rPr>
          <w:rFonts w:ascii="Times New Roman" w:hAnsi="Times New Roman" w:cs="Times New Roman"/>
          <w:b/>
          <w:bCs/>
          <w:sz w:val="24"/>
          <w:szCs w:val="24"/>
        </w:rPr>
      </w:pPr>
    </w:p>
    <w:p w14:paraId="150204FD" w14:textId="13A4A1FF" w:rsidR="00D77AE9" w:rsidRPr="00671CF2" w:rsidRDefault="003527DA"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INTRODUCTION</w:t>
      </w:r>
    </w:p>
    <w:p w14:paraId="1A6CFFF7" w14:textId="13ACD66E" w:rsidR="003527DA" w:rsidRPr="00D77AE9" w:rsidRDefault="00D77AE9" w:rsidP="00D77A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3527DA" w:rsidRPr="00FA6F06">
        <w:rPr>
          <w:rFonts w:ascii="Times New Roman" w:hAnsi="Times New Roman" w:cs="Times New Roman"/>
          <w:sz w:val="24"/>
          <w:szCs w:val="24"/>
        </w:rPr>
        <w:t xml:space="preserve">Sericulture is an agro-based industry </w:t>
      </w:r>
      <w:r w:rsidR="003527DA">
        <w:rPr>
          <w:rFonts w:ascii="Times New Roman" w:hAnsi="Times New Roman" w:cs="Times New Roman"/>
          <w:sz w:val="24"/>
          <w:szCs w:val="24"/>
        </w:rPr>
        <w:t xml:space="preserve">that </w:t>
      </w:r>
      <w:r w:rsidR="003527DA" w:rsidRPr="00FA6F06">
        <w:rPr>
          <w:rFonts w:ascii="Times New Roman" w:hAnsi="Times New Roman" w:cs="Times New Roman"/>
          <w:sz w:val="24"/>
          <w:szCs w:val="24"/>
        </w:rPr>
        <w:t xml:space="preserve">has immense potential both </w:t>
      </w:r>
      <w:r w:rsidR="003527DA" w:rsidRPr="00A112D3">
        <w:rPr>
          <w:rFonts w:ascii="Times New Roman" w:hAnsi="Times New Roman" w:cs="Times New Roman"/>
          <w:strike/>
          <w:sz w:val="24"/>
          <w:szCs w:val="24"/>
        </w:rPr>
        <w:t>on</w:t>
      </w:r>
      <w:r w:rsidR="003527DA" w:rsidRPr="00FA6F06">
        <w:rPr>
          <w:rFonts w:ascii="Times New Roman" w:hAnsi="Times New Roman" w:cs="Times New Roman"/>
          <w:sz w:val="24"/>
          <w:szCs w:val="24"/>
        </w:rPr>
        <w:t xml:space="preserve"> economic and social fronts and is a major livelihood option for poor farmers</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 xml:space="preserve">The </w:t>
      </w:r>
      <w:commentRangeStart w:id="3"/>
      <w:r w:rsidR="003527DA" w:rsidRPr="00FA6F06">
        <w:rPr>
          <w:rFonts w:ascii="Times New Roman" w:hAnsi="Times New Roman" w:cs="Times New Roman"/>
          <w:sz w:val="24"/>
          <w:szCs w:val="24"/>
        </w:rPr>
        <w:t>industry</w:t>
      </w:r>
      <w:commentRangeEnd w:id="3"/>
      <w:r w:rsidR="00A112D3">
        <w:rPr>
          <w:rStyle w:val="CommentReference"/>
        </w:rPr>
        <w:commentReference w:id="3"/>
      </w:r>
      <w:r w:rsidR="003527DA" w:rsidRPr="00FA6F06">
        <w:rPr>
          <w:rFonts w:ascii="Times New Roman" w:hAnsi="Times New Roman" w:cs="Times New Roman"/>
          <w:sz w:val="24"/>
          <w:szCs w:val="24"/>
        </w:rPr>
        <w:t xml:space="preserve"> </w:t>
      </w:r>
      <w:r w:rsidR="003527DA" w:rsidRPr="00A112D3">
        <w:rPr>
          <w:rFonts w:ascii="Times New Roman" w:hAnsi="Times New Roman" w:cs="Times New Roman"/>
          <w:strike/>
          <w:sz w:val="24"/>
          <w:szCs w:val="24"/>
        </w:rPr>
        <w:t>provides employment to</w:t>
      </w:r>
      <w:r w:rsidR="003527DA" w:rsidRPr="00FA6F06">
        <w:rPr>
          <w:rFonts w:ascii="Times New Roman" w:hAnsi="Times New Roman" w:cs="Times New Roman"/>
          <w:sz w:val="24"/>
          <w:szCs w:val="24"/>
        </w:rPr>
        <w:t xml:space="preserve"> more than 6 million </w:t>
      </w:r>
      <w:commentRangeStart w:id="4"/>
      <w:r w:rsidR="003527DA" w:rsidRPr="00FA6F06">
        <w:rPr>
          <w:rFonts w:ascii="Times New Roman" w:hAnsi="Times New Roman" w:cs="Times New Roman"/>
          <w:sz w:val="24"/>
          <w:szCs w:val="24"/>
        </w:rPr>
        <w:t>people</w:t>
      </w:r>
      <w:commentRangeEnd w:id="4"/>
      <w:r w:rsidR="00A112D3">
        <w:rPr>
          <w:rStyle w:val="CommentReference"/>
        </w:rPr>
        <w:commentReference w:id="4"/>
      </w:r>
      <w:r w:rsidR="003527DA" w:rsidRPr="00FA6F06">
        <w:rPr>
          <w:rFonts w:ascii="Times New Roman" w:hAnsi="Times New Roman" w:cs="Times New Roman"/>
          <w:sz w:val="24"/>
          <w:szCs w:val="24"/>
        </w:rPr>
        <w:t xml:space="preserve"> especially empowering livelihood for woman community in the country</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During different phases of sericulture various seri-wastes are produced.</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rearing waste constitutes about 61 % that contain 48.38 % silkworm excreta, 40.43 % shoot waste and 11.18 % leaf waste which together constitute silkworm litter.</w:t>
      </w:r>
      <w:r w:rsidR="003527DA">
        <w:rPr>
          <w:rFonts w:ascii="Times New Roman" w:hAnsi="Times New Roman" w:cs="Times New Roman"/>
          <w:sz w:val="24"/>
          <w:szCs w:val="24"/>
        </w:rPr>
        <w:t xml:space="preserve"> </w:t>
      </w:r>
      <w:r w:rsidR="003527DA" w:rsidRPr="00C743B2">
        <w:rPr>
          <w:rFonts w:ascii="Times New Roman" w:hAnsi="Times New Roman" w:cs="Times New Roman"/>
          <w:sz w:val="24"/>
          <w:szCs w:val="24"/>
        </w:rPr>
        <w:t xml:space="preserve">(Grzeskowiak </w:t>
      </w:r>
      <w:r w:rsidR="003527DA" w:rsidRPr="00C743B2">
        <w:rPr>
          <w:rFonts w:ascii="Times New Roman" w:hAnsi="Times New Roman" w:cs="Times New Roman"/>
          <w:i/>
          <w:iCs/>
          <w:sz w:val="24"/>
          <w:szCs w:val="24"/>
        </w:rPr>
        <w:t>et al.</w:t>
      </w:r>
      <w:r w:rsidR="003527DA" w:rsidRPr="00C743B2">
        <w:rPr>
          <w:rFonts w:ascii="Times New Roman" w:hAnsi="Times New Roman" w:cs="Times New Roman"/>
          <w:sz w:val="24"/>
          <w:szCs w:val="24"/>
        </w:rPr>
        <w:t>, 2022</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It is shown that around 60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of the </w:t>
      </w:r>
      <w:r w:rsidR="003527DA">
        <w:rPr>
          <w:rFonts w:ascii="Times New Roman" w:hAnsi="Times New Roman" w:cs="Times New Roman"/>
          <w:sz w:val="24"/>
          <w:szCs w:val="24"/>
        </w:rPr>
        <w:t>mulberry leaves</w:t>
      </w:r>
      <w:r w:rsidR="003527DA" w:rsidRPr="006529E5">
        <w:rPr>
          <w:rFonts w:ascii="Times New Roman" w:hAnsi="Times New Roman" w:cs="Times New Roman"/>
          <w:sz w:val="24"/>
          <w:szCs w:val="24"/>
        </w:rPr>
        <w:t xml:space="preserve"> consumed by silkworms are excreted without being digested and </w:t>
      </w:r>
      <w:commentRangeStart w:id="5"/>
      <w:r w:rsidR="003527DA" w:rsidRPr="006529E5">
        <w:rPr>
          <w:rFonts w:ascii="Times New Roman" w:hAnsi="Times New Roman" w:cs="Times New Roman"/>
          <w:sz w:val="24"/>
          <w:szCs w:val="24"/>
        </w:rPr>
        <w:t>the</w:t>
      </w:r>
      <w:commentRangeEnd w:id="5"/>
      <w:r w:rsidR="00A112D3">
        <w:rPr>
          <w:rStyle w:val="CommentReference"/>
        </w:rPr>
        <w:commentReference w:id="5"/>
      </w:r>
      <w:r w:rsidR="003527DA" w:rsidRPr="006529E5">
        <w:rPr>
          <w:rFonts w:ascii="Times New Roman" w:hAnsi="Times New Roman" w:cs="Times New Roman"/>
          <w:sz w:val="24"/>
          <w:szCs w:val="24"/>
        </w:rPr>
        <w:t xml:space="preserve"> </w:t>
      </w:r>
      <w:r w:rsidR="003527DA" w:rsidRPr="00A112D3">
        <w:rPr>
          <w:rFonts w:ascii="Times New Roman" w:hAnsi="Times New Roman" w:cs="Times New Roman"/>
          <w:strike/>
          <w:sz w:val="24"/>
          <w:szCs w:val="24"/>
        </w:rPr>
        <w:t>rest</w:t>
      </w:r>
      <w:r w:rsidR="003527DA" w:rsidRPr="006529E5">
        <w:rPr>
          <w:rFonts w:ascii="Times New Roman" w:hAnsi="Times New Roman" w:cs="Times New Roman"/>
          <w:sz w:val="24"/>
          <w:szCs w:val="24"/>
        </w:rPr>
        <w:t xml:space="preserve"> of 40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are that resulted from </w:t>
      </w:r>
      <w:commentRangeStart w:id="6"/>
      <w:r w:rsidR="003527DA" w:rsidRPr="006529E5">
        <w:rPr>
          <w:rFonts w:ascii="Times New Roman" w:hAnsi="Times New Roman" w:cs="Times New Roman"/>
          <w:sz w:val="24"/>
          <w:szCs w:val="24"/>
        </w:rPr>
        <w:t>functionalization</w:t>
      </w:r>
      <w:commentRangeEnd w:id="6"/>
      <w:r w:rsidR="00A112D3">
        <w:rPr>
          <w:rStyle w:val="CommentReference"/>
        </w:rPr>
        <w:commentReference w:id="6"/>
      </w:r>
      <w:r w:rsidR="003527DA" w:rsidRPr="006529E5">
        <w:rPr>
          <w:rFonts w:ascii="Times New Roman" w:hAnsi="Times New Roman" w:cs="Times New Roman"/>
          <w:sz w:val="24"/>
          <w:szCs w:val="24"/>
        </w:rPr>
        <w:t xml:space="preserve"> of enzymes and microorganisms in the silkworm’s digestive system (Li et al., 2021; Liao et al., 2020; Sohn et al., 2009).</w:t>
      </w:r>
    </w:p>
    <w:p w14:paraId="62A45C01" w14:textId="798E165B"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72156">
        <w:rPr>
          <w:rFonts w:ascii="Times New Roman" w:hAnsi="Times New Roman" w:cs="Times New Roman"/>
          <w:sz w:val="24"/>
          <w:szCs w:val="24"/>
        </w:rPr>
        <w:t xml:space="preserve">It is estimated that about 2794 kg of litter per acre per year could be obtained by rearing 300 layings (one laying </w:t>
      </w:r>
      <w:r w:rsidR="00D77AE9">
        <w:rPr>
          <w:rFonts w:ascii="Times New Roman" w:hAnsi="Times New Roman" w:cs="Times New Roman"/>
          <w:sz w:val="24"/>
          <w:szCs w:val="24"/>
        </w:rPr>
        <w:t>=</w:t>
      </w:r>
      <w:r w:rsidRPr="00072156">
        <w:rPr>
          <w:rFonts w:ascii="Times New Roman" w:hAnsi="Times New Roman" w:cs="Times New Roman"/>
          <w:sz w:val="24"/>
          <w:szCs w:val="24"/>
        </w:rPr>
        <w:t xml:space="preserve"> 400</w:t>
      </w:r>
      <w:r>
        <w:rPr>
          <w:rFonts w:ascii="Times New Roman" w:hAnsi="Times New Roman" w:cs="Times New Roman"/>
          <w:sz w:val="24"/>
          <w:szCs w:val="24"/>
        </w:rPr>
        <w:t xml:space="preserve"> </w:t>
      </w:r>
      <w:r w:rsidRPr="00072156">
        <w:rPr>
          <w:rFonts w:ascii="Times New Roman" w:hAnsi="Times New Roman" w:cs="Times New Roman"/>
          <w:sz w:val="24"/>
          <w:szCs w:val="24"/>
        </w:rPr>
        <w:t>eggs) per acre. Marginal farmers may produce 250</w:t>
      </w:r>
      <w:r w:rsidR="00F06666">
        <w:rPr>
          <w:rFonts w:ascii="Times New Roman" w:hAnsi="Times New Roman" w:cs="Times New Roman"/>
          <w:sz w:val="24"/>
          <w:szCs w:val="24"/>
        </w:rPr>
        <w:t>-</w:t>
      </w:r>
      <w:r w:rsidRPr="00072156">
        <w:rPr>
          <w:rFonts w:ascii="Times New Roman" w:hAnsi="Times New Roman" w:cs="Times New Roman"/>
          <w:sz w:val="24"/>
          <w:szCs w:val="24"/>
        </w:rPr>
        <w:t>300 kg of silkworm waste, which is equal to 2500 kg farm manure and may be used to fertilize 0.067 ha farmland (Wenhua, 2001).</w:t>
      </w:r>
      <w:r>
        <w:rPr>
          <w:rFonts w:ascii="Times New Roman" w:hAnsi="Times New Roman" w:cs="Times New Roman"/>
          <w:sz w:val="24"/>
          <w:szCs w:val="24"/>
        </w:rPr>
        <w:t xml:space="preserve"> </w:t>
      </w:r>
      <w:r w:rsidRPr="00C873CE">
        <w:rPr>
          <w:rFonts w:ascii="Times New Roman" w:hAnsi="Times New Roman" w:cs="Times New Roman"/>
          <w:sz w:val="24"/>
          <w:szCs w:val="24"/>
        </w:rPr>
        <w:t xml:space="preserve">Rearing of 100 Disease </w:t>
      </w:r>
      <w:commentRangeStart w:id="7"/>
      <w:r w:rsidRPr="00C873CE">
        <w:rPr>
          <w:rFonts w:ascii="Times New Roman" w:hAnsi="Times New Roman" w:cs="Times New Roman"/>
          <w:sz w:val="24"/>
          <w:szCs w:val="24"/>
        </w:rPr>
        <w:t>free</w:t>
      </w:r>
      <w:commentRangeEnd w:id="7"/>
      <w:r w:rsidR="00A112D3">
        <w:rPr>
          <w:rStyle w:val="CommentReference"/>
        </w:rPr>
        <w:commentReference w:id="7"/>
      </w:r>
      <w:r w:rsidRPr="00C873CE">
        <w:rPr>
          <w:rFonts w:ascii="Times New Roman" w:hAnsi="Times New Roman" w:cs="Times New Roman"/>
          <w:sz w:val="24"/>
          <w:szCs w:val="24"/>
        </w:rPr>
        <w:t xml:space="preserve"> layings (dfls) require 1000 kg of mulberry leaves. This produces approximately 300 kg of litter and 500 kg of leftover mulberry waste (Mala &amp; Chandrashekhar., 2020).</w:t>
      </w:r>
      <w:r>
        <w:rPr>
          <w:rFonts w:ascii="Times New Roman" w:hAnsi="Times New Roman" w:cs="Times New Roman"/>
          <w:sz w:val="24"/>
          <w:szCs w:val="24"/>
        </w:rPr>
        <w:t xml:space="preserve"> </w:t>
      </w:r>
    </w:p>
    <w:p w14:paraId="566A71D2" w14:textId="708F541D"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628AF">
        <w:rPr>
          <w:rFonts w:ascii="Times New Roman" w:hAnsi="Times New Roman" w:cs="Times New Roman"/>
          <w:sz w:val="24"/>
          <w:szCs w:val="24"/>
        </w:rPr>
        <w:t xml:space="preserve">Physically, silkworm excreta have a cylindrical shape of 2-3 mm in length with a deep green </w:t>
      </w:r>
      <w:r w:rsidR="00F06666" w:rsidRPr="00F628AF">
        <w:rPr>
          <w:rFonts w:ascii="Times New Roman" w:hAnsi="Times New Roman" w:cs="Times New Roman"/>
          <w:sz w:val="24"/>
          <w:szCs w:val="24"/>
        </w:rPr>
        <w:t>colour</w:t>
      </w:r>
      <w:r w:rsidRPr="00F628AF">
        <w:rPr>
          <w:rFonts w:ascii="Times New Roman" w:hAnsi="Times New Roman" w:cs="Times New Roman"/>
          <w:sz w:val="24"/>
          <w:szCs w:val="24"/>
        </w:rPr>
        <w:t xml:space="preserve">. The chemical constituents of silkworm excreta that have principally been reported are chlorophyll and chlorophyll derivatives, xanthophyll, carotenoid, and flavonoids </w:t>
      </w:r>
      <w:r>
        <w:rPr>
          <w:rFonts w:ascii="Times New Roman" w:hAnsi="Times New Roman" w:cs="Times New Roman"/>
          <w:sz w:val="24"/>
          <w:szCs w:val="24"/>
        </w:rPr>
        <w:t>(Park et al., 2011)</w:t>
      </w:r>
      <w:r w:rsidRPr="00F628AF">
        <w:rPr>
          <w:rFonts w:ascii="Times New Roman" w:hAnsi="Times New Roman" w:cs="Times New Roman"/>
          <w:sz w:val="24"/>
          <w:szCs w:val="24"/>
        </w:rPr>
        <w:t>.</w:t>
      </w:r>
      <w:r>
        <w:rPr>
          <w:rFonts w:ascii="Times New Roman" w:hAnsi="Times New Roman" w:cs="Times New Roman"/>
          <w:sz w:val="24"/>
          <w:szCs w:val="24"/>
        </w:rPr>
        <w:t xml:space="preserve"> </w:t>
      </w:r>
      <w:r w:rsidRPr="00974B3E">
        <w:rPr>
          <w:rFonts w:ascii="Times New Roman" w:hAnsi="Times New Roman" w:cs="Times New Roman"/>
          <w:sz w:val="24"/>
          <w:szCs w:val="24"/>
        </w:rPr>
        <w:t>Waste is wealth</w:t>
      </w:r>
      <w:commentRangeStart w:id="8"/>
      <w:r w:rsidRPr="00A112D3">
        <w:rPr>
          <w:rFonts w:ascii="Times New Roman" w:hAnsi="Times New Roman" w:cs="Times New Roman"/>
          <w:strike/>
          <w:sz w:val="24"/>
          <w:szCs w:val="24"/>
        </w:rPr>
        <w:t>,</w:t>
      </w:r>
      <w:commentRangeEnd w:id="8"/>
      <w:r w:rsidR="00A112D3">
        <w:rPr>
          <w:rStyle w:val="CommentReference"/>
        </w:rPr>
        <w:commentReference w:id="8"/>
      </w:r>
      <w:r w:rsidRPr="00974B3E">
        <w:rPr>
          <w:rFonts w:ascii="Times New Roman" w:hAnsi="Times New Roman" w:cs="Times New Roman"/>
          <w:sz w:val="24"/>
          <w:szCs w:val="24"/>
        </w:rPr>
        <w:t xml:space="preserve"> nothing goes waste in Sericulture. Since</w:t>
      </w:r>
      <w:commentRangeStart w:id="9"/>
      <w:r w:rsidRPr="00A112D3">
        <w:rPr>
          <w:rFonts w:ascii="Times New Roman" w:hAnsi="Times New Roman" w:cs="Times New Roman"/>
          <w:strike/>
          <w:sz w:val="24"/>
          <w:szCs w:val="24"/>
        </w:rPr>
        <w:t xml:space="preserve">, </w:t>
      </w:r>
      <w:commentRangeEnd w:id="9"/>
      <w:r w:rsidR="00A112D3">
        <w:rPr>
          <w:rStyle w:val="CommentReference"/>
        </w:rPr>
        <w:commentReference w:id="9"/>
      </w:r>
      <w:r w:rsidRPr="00974B3E">
        <w:rPr>
          <w:rFonts w:ascii="Times New Roman" w:hAnsi="Times New Roman" w:cs="Times New Roman"/>
          <w:sz w:val="24"/>
          <w:szCs w:val="24"/>
        </w:rPr>
        <w:t xml:space="preserve">1970s the silkworm faeces </w:t>
      </w:r>
      <w:commentRangeStart w:id="10"/>
      <w:r w:rsidRPr="00C9151B">
        <w:rPr>
          <w:rFonts w:ascii="Times New Roman" w:hAnsi="Times New Roman" w:cs="Times New Roman"/>
          <w:strike/>
          <w:sz w:val="24"/>
          <w:szCs w:val="24"/>
        </w:rPr>
        <w:t>are being</w:t>
      </w:r>
      <w:r w:rsidRPr="00974B3E">
        <w:rPr>
          <w:rFonts w:ascii="Times New Roman" w:hAnsi="Times New Roman" w:cs="Times New Roman"/>
          <w:sz w:val="24"/>
          <w:szCs w:val="24"/>
        </w:rPr>
        <w:t xml:space="preserve"> </w:t>
      </w:r>
      <w:commentRangeEnd w:id="10"/>
      <w:r w:rsidR="00C9151B">
        <w:rPr>
          <w:rStyle w:val="CommentReference"/>
        </w:rPr>
        <w:commentReference w:id="10"/>
      </w:r>
      <w:r w:rsidRPr="00974B3E">
        <w:rPr>
          <w:rFonts w:ascii="Times New Roman" w:hAnsi="Times New Roman" w:cs="Times New Roman"/>
          <w:sz w:val="24"/>
          <w:szCs w:val="24"/>
        </w:rPr>
        <w:t xml:space="preserve">utilized by Chinese to produce paste chlorophyll, sodium copper chlorophyllin, phytol, carotene, triacontanol and pectin </w:t>
      </w:r>
      <w:r w:rsidRPr="00E35826">
        <w:rPr>
          <w:rFonts w:ascii="Times New Roman" w:hAnsi="Times New Roman" w:cs="Times New Roman"/>
          <w:i/>
          <w:iCs/>
          <w:sz w:val="24"/>
          <w:szCs w:val="24"/>
        </w:rPr>
        <w:t>etc</w:t>
      </w:r>
      <w:r w:rsidRPr="00974B3E">
        <w:rPr>
          <w:rFonts w:ascii="Times New Roman" w:hAnsi="Times New Roman" w:cs="Times New Roman"/>
          <w:sz w:val="24"/>
          <w:szCs w:val="24"/>
        </w:rPr>
        <w:t xml:space="preserve">. </w:t>
      </w:r>
      <w:commentRangeStart w:id="11"/>
      <w:r w:rsidRPr="00C9151B">
        <w:rPr>
          <w:rFonts w:ascii="Times New Roman" w:hAnsi="Times New Roman" w:cs="Times New Roman"/>
          <w:strike/>
          <w:sz w:val="24"/>
          <w:szCs w:val="24"/>
        </w:rPr>
        <w:t>Infact</w:t>
      </w:r>
      <w:commentRangeEnd w:id="11"/>
      <w:r w:rsidR="00C9151B">
        <w:rPr>
          <w:rStyle w:val="CommentReference"/>
        </w:rPr>
        <w:commentReference w:id="11"/>
      </w:r>
      <w:r w:rsidRPr="00974B3E">
        <w:rPr>
          <w:rFonts w:ascii="Times New Roman" w:hAnsi="Times New Roman" w:cs="Times New Roman"/>
          <w:sz w:val="24"/>
          <w:szCs w:val="24"/>
        </w:rPr>
        <w:t>, Chinese earn more income from byproducts rather than the main product silk. For example, the sericulture farmer could get the income of 3,00,000 RMB (Rs. 24,00,000) by selling 1000 tonnes of silkworm faeces alone (Zhu &amp; Xu, 2004).</w:t>
      </w:r>
      <w:r>
        <w:rPr>
          <w:rFonts w:ascii="Times New Roman" w:hAnsi="Times New Roman" w:cs="Times New Roman"/>
          <w:sz w:val="24"/>
          <w:szCs w:val="24"/>
        </w:rPr>
        <w:t xml:space="preserve"> </w:t>
      </w:r>
      <w:r w:rsidRPr="008677D7">
        <w:rPr>
          <w:rFonts w:ascii="Times New Roman" w:hAnsi="Times New Roman" w:cs="Times New Roman"/>
          <w:sz w:val="24"/>
          <w:szCs w:val="24"/>
        </w:rPr>
        <w:t xml:space="preserve"> </w:t>
      </w:r>
    </w:p>
    <w:p w14:paraId="4C9D6EDD" w14:textId="3BD5F856" w:rsidR="003527DA" w:rsidRDefault="003527DA" w:rsidP="003527DA">
      <w:pPr>
        <w:spacing w:line="240" w:lineRule="auto"/>
        <w:ind w:firstLine="720"/>
        <w:jc w:val="both"/>
        <w:rPr>
          <w:rFonts w:ascii="Times New Roman" w:hAnsi="Times New Roman" w:cs="Times New Roman"/>
          <w:sz w:val="24"/>
          <w:szCs w:val="24"/>
        </w:rPr>
      </w:pPr>
      <w:r w:rsidRPr="00333B18">
        <w:rPr>
          <w:rFonts w:ascii="Times New Roman" w:hAnsi="Times New Roman" w:cs="Times New Roman"/>
          <w:sz w:val="24"/>
          <w:szCs w:val="24"/>
        </w:rPr>
        <w:t>China, India, Brazil, Japan, Thailand, Vietnam, North Korea,</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Iran </w:t>
      </w:r>
      <w:r w:rsidR="00845016">
        <w:rPr>
          <w:rFonts w:ascii="Times New Roman" w:hAnsi="Times New Roman" w:cs="Times New Roman"/>
          <w:sz w:val="24"/>
          <w:szCs w:val="24"/>
        </w:rPr>
        <w:t xml:space="preserve">and </w:t>
      </w:r>
      <w:r w:rsidRPr="00333B18">
        <w:rPr>
          <w:rFonts w:ascii="Times New Roman" w:hAnsi="Times New Roman" w:cs="Times New Roman"/>
          <w:sz w:val="24"/>
          <w:szCs w:val="24"/>
        </w:rPr>
        <w:t xml:space="preserve">many countries </w:t>
      </w:r>
      <w:r w:rsidR="00845016" w:rsidRPr="00333B18">
        <w:rPr>
          <w:rFonts w:ascii="Times New Roman" w:hAnsi="Times New Roman" w:cs="Times New Roman"/>
          <w:sz w:val="24"/>
          <w:szCs w:val="24"/>
        </w:rPr>
        <w:t>are</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engaged in mulberry </w:t>
      </w:r>
      <w:r w:rsidR="00845016">
        <w:rPr>
          <w:rFonts w:ascii="Times New Roman" w:hAnsi="Times New Roman" w:cs="Times New Roman"/>
          <w:sz w:val="24"/>
          <w:szCs w:val="24"/>
        </w:rPr>
        <w:t xml:space="preserve">cultivation </w:t>
      </w:r>
      <w:r w:rsidRPr="00333B18">
        <w:rPr>
          <w:rFonts w:ascii="Times New Roman" w:hAnsi="Times New Roman" w:cs="Times New Roman"/>
          <w:sz w:val="24"/>
          <w:szCs w:val="24"/>
        </w:rPr>
        <w:t>and silk</w:t>
      </w:r>
      <w:r w:rsidR="00845016">
        <w:rPr>
          <w:rFonts w:ascii="Times New Roman" w:hAnsi="Times New Roman" w:cs="Times New Roman"/>
          <w:sz w:val="24"/>
          <w:szCs w:val="24"/>
        </w:rPr>
        <w:t>worm rearing</w:t>
      </w:r>
      <w:r w:rsidRPr="00333B18">
        <w:rPr>
          <w:rFonts w:ascii="Times New Roman" w:hAnsi="Times New Roman" w:cs="Times New Roman"/>
          <w:sz w:val="24"/>
          <w:szCs w:val="24"/>
        </w:rPr>
        <w:t xml:space="preserve">. </w:t>
      </w:r>
      <w:commentRangeStart w:id="12"/>
      <w:r w:rsidRPr="00333B18">
        <w:rPr>
          <w:rFonts w:ascii="Times New Roman" w:hAnsi="Times New Roman" w:cs="Times New Roman"/>
          <w:sz w:val="24"/>
          <w:szCs w:val="24"/>
        </w:rPr>
        <w:t>Currently</w:t>
      </w:r>
      <w:commentRangeEnd w:id="12"/>
      <w:r w:rsidR="00C9151B">
        <w:rPr>
          <w:rStyle w:val="CommentReference"/>
        </w:rPr>
        <w:commentReference w:id="12"/>
      </w:r>
      <w:r w:rsidRPr="00333B18">
        <w:rPr>
          <w:rFonts w:ascii="Times New Roman" w:hAnsi="Times New Roman" w:cs="Times New Roman"/>
          <w:sz w:val="24"/>
          <w:szCs w:val="24"/>
        </w:rPr>
        <w:t xml:space="preserve"> China and India are the world’s leading producers for silk. In China alone, silk production accounts for 60</w:t>
      </w:r>
      <w:r>
        <w:rPr>
          <w:rFonts w:ascii="Times New Roman" w:hAnsi="Times New Roman" w:cs="Times New Roman"/>
          <w:sz w:val="24"/>
          <w:szCs w:val="24"/>
        </w:rPr>
        <w:t xml:space="preserve"> </w:t>
      </w:r>
      <w:r w:rsidRPr="00333B18">
        <w:rPr>
          <w:rFonts w:ascii="Times New Roman" w:hAnsi="Times New Roman" w:cs="Times New Roman"/>
          <w:sz w:val="24"/>
          <w:szCs w:val="24"/>
        </w:rPr>
        <w:t xml:space="preserve">% of global production (Manjunath et al., 2020). During </w:t>
      </w:r>
      <w:commentRangeStart w:id="13"/>
      <w:r w:rsidRPr="00333B18">
        <w:rPr>
          <w:rFonts w:ascii="Times New Roman" w:hAnsi="Times New Roman" w:cs="Times New Roman"/>
          <w:sz w:val="24"/>
          <w:szCs w:val="24"/>
        </w:rPr>
        <w:t>sericulture</w:t>
      </w:r>
      <w:commentRangeEnd w:id="13"/>
      <w:r w:rsidR="00C9151B">
        <w:rPr>
          <w:rStyle w:val="CommentReference"/>
        </w:rPr>
        <w:commentReference w:id="13"/>
      </w:r>
      <w:r w:rsidRPr="00333B18">
        <w:rPr>
          <w:rFonts w:ascii="Times New Roman" w:hAnsi="Times New Roman" w:cs="Times New Roman"/>
          <w:sz w:val="24"/>
          <w:szCs w:val="24"/>
        </w:rPr>
        <w:t xml:space="preserve"> process, a large amount of Silkworm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is produced. According to statistics, the annual production of </w:t>
      </w:r>
      <w:r>
        <w:rPr>
          <w:rFonts w:ascii="Times New Roman" w:hAnsi="Times New Roman" w:cs="Times New Roman"/>
          <w:sz w:val="24"/>
          <w:szCs w:val="24"/>
        </w:rPr>
        <w:t>s</w:t>
      </w:r>
      <w:r w:rsidRPr="00333B18">
        <w:rPr>
          <w:rFonts w:ascii="Times New Roman" w:hAnsi="Times New Roman" w:cs="Times New Roman"/>
          <w:sz w:val="24"/>
          <w:szCs w:val="24"/>
        </w:rPr>
        <w:t>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in China is as high as 5 million tons (Liu et al., 2022; Zhang et al., 2019).</w:t>
      </w:r>
      <w:r>
        <w:rPr>
          <w:rFonts w:ascii="Times New Roman" w:hAnsi="Times New Roman" w:cs="Times New Roman"/>
          <w:sz w:val="24"/>
          <w:szCs w:val="24"/>
        </w:rPr>
        <w:t xml:space="preserve"> </w:t>
      </w:r>
    </w:p>
    <w:p w14:paraId="4EB2EB80" w14:textId="66DFAF69"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1717">
        <w:rPr>
          <w:rFonts w:ascii="Times New Roman" w:hAnsi="Times New Roman" w:cs="Times New Roman"/>
          <w:sz w:val="24"/>
          <w:szCs w:val="24"/>
        </w:rPr>
        <w:t>Literature source</w:t>
      </w:r>
      <w:r w:rsidR="00845016">
        <w:rPr>
          <w:rFonts w:ascii="Times New Roman" w:hAnsi="Times New Roman" w:cs="Times New Roman"/>
          <w:sz w:val="24"/>
          <w:szCs w:val="24"/>
        </w:rPr>
        <w:t>s</w:t>
      </w:r>
      <w:r w:rsidRPr="00131717">
        <w:rPr>
          <w:rFonts w:ascii="Times New Roman" w:hAnsi="Times New Roman" w:cs="Times New Roman"/>
          <w:sz w:val="24"/>
          <w:szCs w:val="24"/>
        </w:rPr>
        <w:t xml:space="preserve"> report that silkworm excre</w:t>
      </w:r>
      <w:r>
        <w:rPr>
          <w:rFonts w:ascii="Times New Roman" w:hAnsi="Times New Roman" w:cs="Times New Roman"/>
          <w:sz w:val="24"/>
          <w:szCs w:val="24"/>
        </w:rPr>
        <w:t>ta</w:t>
      </w:r>
      <w:r w:rsidRPr="00131717">
        <w:rPr>
          <w:rFonts w:ascii="Times New Roman" w:hAnsi="Times New Roman" w:cs="Times New Roman"/>
          <w:sz w:val="24"/>
          <w:szCs w:val="24"/>
        </w:rPr>
        <w:t xml:space="preserve"> </w:t>
      </w:r>
      <w:commentRangeStart w:id="14"/>
      <w:r w:rsidRPr="00C9151B">
        <w:rPr>
          <w:rFonts w:ascii="Times New Roman" w:hAnsi="Times New Roman" w:cs="Times New Roman"/>
          <w:strike/>
          <w:sz w:val="24"/>
          <w:szCs w:val="24"/>
        </w:rPr>
        <w:t>has</w:t>
      </w:r>
      <w:commentRangeEnd w:id="14"/>
      <w:r w:rsidR="00C9151B">
        <w:rPr>
          <w:rStyle w:val="CommentReference"/>
        </w:rPr>
        <w:commentReference w:id="14"/>
      </w:r>
      <w:r w:rsidRPr="00131717">
        <w:rPr>
          <w:rFonts w:ascii="Times New Roman" w:hAnsi="Times New Roman" w:cs="Times New Roman"/>
          <w:sz w:val="24"/>
          <w:szCs w:val="24"/>
        </w:rPr>
        <w:t xml:space="preserve"> pharmaceutical and food commercial uses. In traditional Asian medicine excreta have been used as a therapeutic agent to treat infectious diseases, headache and abdominal pain, as well as lower LDL cholesterol and blood pressure (Tulp and Bohlin, 2004; Vimolmangkang et al., 2014). However, limited data are available on the bioactive compound profile of silkworm f</w:t>
      </w:r>
      <w:r>
        <w:rPr>
          <w:rFonts w:ascii="Times New Roman" w:hAnsi="Times New Roman" w:cs="Times New Roman"/>
          <w:sz w:val="24"/>
          <w:szCs w:val="24"/>
        </w:rPr>
        <w:t>a</w:t>
      </w:r>
      <w:r w:rsidRPr="00131717">
        <w:rPr>
          <w:rFonts w:ascii="Times New Roman" w:hAnsi="Times New Roman" w:cs="Times New Roman"/>
          <w:sz w:val="24"/>
          <w:szCs w:val="24"/>
        </w:rPr>
        <w:t>eces, although some interesting substances have been reported so far. The groups of lipids were identified, while chlorophylls, fatty acids, sterols,</w:t>
      </w:r>
      <w:r>
        <w:rPr>
          <w:rFonts w:ascii="Times New Roman" w:hAnsi="Times New Roman" w:cs="Times New Roman"/>
          <w:sz w:val="24"/>
          <w:szCs w:val="24"/>
        </w:rPr>
        <w:t xml:space="preserve"> </w:t>
      </w:r>
      <w:r w:rsidRPr="00131717">
        <w:rPr>
          <w:rFonts w:ascii="Times New Roman" w:hAnsi="Times New Roman" w:cs="Times New Roman"/>
          <w:sz w:val="24"/>
          <w:szCs w:val="24"/>
        </w:rPr>
        <w:t xml:space="preserve">carotenoids, fatty alcohols and sterol glycosides predominated (Vimolmangkang et al., 2014). </w:t>
      </w:r>
      <w:commentRangeStart w:id="15"/>
      <w:r w:rsidRPr="00C9151B">
        <w:rPr>
          <w:rFonts w:ascii="Times New Roman" w:hAnsi="Times New Roman" w:cs="Times New Roman"/>
          <w:strike/>
          <w:sz w:val="24"/>
          <w:szCs w:val="24"/>
        </w:rPr>
        <w:t>Due to the fact that</w:t>
      </w:r>
      <w:r w:rsidRPr="00131717">
        <w:rPr>
          <w:rFonts w:ascii="Times New Roman" w:hAnsi="Times New Roman" w:cs="Times New Roman"/>
          <w:sz w:val="24"/>
          <w:szCs w:val="24"/>
        </w:rPr>
        <w:t xml:space="preserve"> </w:t>
      </w:r>
      <w:commentRangeEnd w:id="15"/>
      <w:r w:rsidR="00C9151B">
        <w:rPr>
          <w:rStyle w:val="CommentReference"/>
        </w:rPr>
        <w:commentReference w:id="15"/>
      </w:r>
      <w:r w:rsidRPr="00131717">
        <w:rPr>
          <w:rFonts w:ascii="Times New Roman" w:hAnsi="Times New Roman" w:cs="Times New Roman"/>
          <w:sz w:val="24"/>
          <w:szCs w:val="24"/>
        </w:rPr>
        <w:t>silkworm excreta are rich in flavonoids, chlorophyll, alkaloids, carotenoids and lutein compounds they show high antioxidant activity (Xu et al., 2014). Moreover, the high content of these compounds presents f</w:t>
      </w:r>
      <w:r>
        <w:rPr>
          <w:rFonts w:ascii="Times New Roman" w:hAnsi="Times New Roman" w:cs="Times New Roman"/>
          <w:sz w:val="24"/>
          <w:szCs w:val="24"/>
        </w:rPr>
        <w:t>a</w:t>
      </w:r>
      <w:r w:rsidRPr="00131717">
        <w:rPr>
          <w:rFonts w:ascii="Times New Roman" w:hAnsi="Times New Roman" w:cs="Times New Roman"/>
          <w:sz w:val="24"/>
          <w:szCs w:val="24"/>
        </w:rPr>
        <w:t>eces as a good source of a natural colorant for the food industry (Vimolmangkang et al., 2014). In industrial production 1 kg of chlorophyll is obtained from 200 kg of silkworm excr</w:t>
      </w:r>
      <w:r w:rsidR="00845016">
        <w:rPr>
          <w:rFonts w:ascii="Times New Roman" w:hAnsi="Times New Roman" w:cs="Times New Roman"/>
          <w:sz w:val="24"/>
          <w:szCs w:val="24"/>
        </w:rPr>
        <w:t>eta</w:t>
      </w:r>
      <w:r w:rsidRPr="00131717">
        <w:rPr>
          <w:rFonts w:ascii="Times New Roman" w:hAnsi="Times New Roman" w:cs="Times New Roman"/>
          <w:sz w:val="24"/>
          <w:szCs w:val="24"/>
        </w:rPr>
        <w:t xml:space="preserve"> (Wenhua, 2001).</w:t>
      </w:r>
      <w:r>
        <w:rPr>
          <w:rFonts w:ascii="Times New Roman" w:hAnsi="Times New Roman" w:cs="Times New Roman"/>
          <w:sz w:val="24"/>
          <w:szCs w:val="24"/>
        </w:rPr>
        <w:t xml:space="preserve"> This shows s</w:t>
      </w:r>
      <w:r w:rsidRPr="008677D7">
        <w:rPr>
          <w:rFonts w:ascii="Times New Roman" w:hAnsi="Times New Roman" w:cs="Times New Roman"/>
          <w:sz w:val="24"/>
          <w:szCs w:val="24"/>
        </w:rPr>
        <w:t>ericulture focuses not only on the cocoon production, but also on other ways that can benefit the farm’s economy. It is very important to find new sources of income for small-scale farmers not only through cocoon selling, but also by the multiple uses of by-products.</w:t>
      </w:r>
    </w:p>
    <w:p w14:paraId="410177D3" w14:textId="77777777" w:rsidR="003527DA" w:rsidRPr="00E5164F"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5164F">
        <w:rPr>
          <w:rFonts w:ascii="Times New Roman" w:hAnsi="Times New Roman" w:cs="Times New Roman"/>
          <w:sz w:val="24"/>
          <w:szCs w:val="24"/>
        </w:rPr>
        <w:t>This review explores the multifaceted potential of silkworm litter as a valuable component in the circular economy, focusing on its agronomic, ecological, and industrial applications. By highlighting existing research and future prospects, the paper aims to position silkworm litter not as waste, but as a vital resource for sustainable development and bio-circular innovation in sericulture and beyond.</w:t>
      </w:r>
    </w:p>
    <w:p w14:paraId="30571372" w14:textId="77777777" w:rsidR="0037534C" w:rsidRDefault="0037534C" w:rsidP="00FA6F06">
      <w:pPr>
        <w:spacing w:line="240" w:lineRule="auto"/>
        <w:jc w:val="both"/>
        <w:rPr>
          <w:rFonts w:ascii="Times New Roman" w:hAnsi="Times New Roman" w:cs="Times New Roman"/>
          <w:sz w:val="24"/>
          <w:szCs w:val="24"/>
        </w:rPr>
      </w:pPr>
    </w:p>
    <w:p w14:paraId="4F8D9C07" w14:textId="4E374617" w:rsidR="0037534C" w:rsidRPr="00671CF2" w:rsidRDefault="00033342"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CONCEPT OF CIRCULAR ECONOMY</w:t>
      </w:r>
    </w:p>
    <w:p w14:paraId="0F1DF60C" w14:textId="7CA3F026" w:rsidR="006F4F21" w:rsidRDefault="00845016" w:rsidP="00401AD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E20DD">
        <w:rPr>
          <w:rFonts w:ascii="Times New Roman" w:hAnsi="Times New Roman" w:cs="Times New Roman"/>
          <w:sz w:val="24"/>
          <w:szCs w:val="24"/>
        </w:rPr>
        <w:t xml:space="preserve">The </w:t>
      </w:r>
      <w:r w:rsidR="004E20DD" w:rsidRPr="00B75590">
        <w:rPr>
          <w:rFonts w:ascii="Times New Roman" w:hAnsi="Times New Roman" w:cs="Times New Roman"/>
          <w:sz w:val="24"/>
          <w:szCs w:val="24"/>
        </w:rPr>
        <w:t>global econom</w:t>
      </w:r>
      <w:r w:rsidR="004E20DD">
        <w:rPr>
          <w:rFonts w:ascii="Times New Roman" w:hAnsi="Times New Roman" w:cs="Times New Roman"/>
          <w:sz w:val="24"/>
          <w:szCs w:val="24"/>
        </w:rPr>
        <w:t>y</w:t>
      </w:r>
      <w:r w:rsidR="004E20DD" w:rsidRPr="00B75590">
        <w:rPr>
          <w:rFonts w:ascii="Times New Roman" w:hAnsi="Times New Roman" w:cs="Times New Roman"/>
          <w:sz w:val="24"/>
          <w:szCs w:val="24"/>
        </w:rPr>
        <w:t xml:space="preserve"> rel</w:t>
      </w:r>
      <w:r w:rsidR="004E20DD">
        <w:rPr>
          <w:rFonts w:ascii="Times New Roman" w:hAnsi="Times New Roman" w:cs="Times New Roman"/>
          <w:sz w:val="24"/>
          <w:szCs w:val="24"/>
        </w:rPr>
        <w:t>ies</w:t>
      </w:r>
      <w:r w:rsidR="004E20DD" w:rsidRPr="00B75590">
        <w:rPr>
          <w:rFonts w:ascii="Times New Roman" w:hAnsi="Times New Roman" w:cs="Times New Roman"/>
          <w:sz w:val="24"/>
          <w:szCs w:val="24"/>
        </w:rPr>
        <w:t xml:space="preserve"> heavily on a linear model that use raw materials to produce products that turn into unnecessary waste after use (S</w:t>
      </w:r>
      <w:r w:rsidR="004E35B4">
        <w:rPr>
          <w:rFonts w:ascii="Times New Roman" w:hAnsi="Times New Roman" w:cs="Times New Roman"/>
          <w:sz w:val="24"/>
          <w:szCs w:val="24"/>
        </w:rPr>
        <w:t>e</w:t>
      </w:r>
      <w:r w:rsidR="004E20DD" w:rsidRPr="00B75590">
        <w:rPr>
          <w:rFonts w:ascii="Times New Roman" w:hAnsi="Times New Roman" w:cs="Times New Roman"/>
          <w:sz w:val="24"/>
          <w:szCs w:val="24"/>
        </w:rPr>
        <w:t xml:space="preserve">kowski, 2016). This method of production </w:t>
      </w:r>
      <w:r w:rsidR="004E20DD">
        <w:rPr>
          <w:rFonts w:ascii="Times New Roman" w:hAnsi="Times New Roman" w:cs="Times New Roman"/>
          <w:sz w:val="24"/>
          <w:szCs w:val="24"/>
        </w:rPr>
        <w:t xml:space="preserve">leads </w:t>
      </w:r>
      <w:r w:rsidR="004E20DD" w:rsidRPr="00B75590">
        <w:rPr>
          <w:rFonts w:ascii="Times New Roman" w:hAnsi="Times New Roman" w:cs="Times New Roman"/>
          <w:sz w:val="24"/>
          <w:szCs w:val="24"/>
        </w:rPr>
        <w:t>to an imbalance between the availability of raw materials and the amount of waste</w:t>
      </w:r>
      <w:r w:rsidR="004E20DD">
        <w:rPr>
          <w:rFonts w:ascii="Times New Roman" w:hAnsi="Times New Roman" w:cs="Times New Roman"/>
          <w:sz w:val="24"/>
          <w:szCs w:val="24"/>
        </w:rPr>
        <w:t xml:space="preserve"> </w:t>
      </w:r>
      <w:r w:rsidR="004E20DD" w:rsidRPr="00B75590">
        <w:rPr>
          <w:rFonts w:ascii="Times New Roman" w:hAnsi="Times New Roman" w:cs="Times New Roman"/>
          <w:sz w:val="24"/>
          <w:szCs w:val="24"/>
        </w:rPr>
        <w:t xml:space="preserve">generated. Similarly, agriculture aimed at increasing the efficiency of </w:t>
      </w:r>
      <w:r>
        <w:rPr>
          <w:rFonts w:ascii="Times New Roman" w:hAnsi="Times New Roman" w:cs="Times New Roman"/>
          <w:sz w:val="24"/>
          <w:szCs w:val="24"/>
        </w:rPr>
        <w:t xml:space="preserve">crops </w:t>
      </w:r>
      <w:r w:rsidR="004E20DD" w:rsidRPr="00B75590">
        <w:rPr>
          <w:rFonts w:ascii="Times New Roman" w:hAnsi="Times New Roman" w:cs="Times New Roman"/>
          <w:sz w:val="24"/>
          <w:szCs w:val="24"/>
        </w:rPr>
        <w:t xml:space="preserve">and livestock production has led to the excessive exploitation of the natural environment. Currently, the process of transforming the world economy, including agriculture into a circular economy model based on </w:t>
      </w:r>
      <w:commentRangeStart w:id="16"/>
      <w:r w:rsidR="004E20DD" w:rsidRPr="00B75590">
        <w:rPr>
          <w:rFonts w:ascii="Times New Roman" w:hAnsi="Times New Roman" w:cs="Times New Roman"/>
          <w:sz w:val="24"/>
          <w:szCs w:val="24"/>
        </w:rPr>
        <w:t>assumptions</w:t>
      </w:r>
      <w:commentRangeEnd w:id="16"/>
      <w:r w:rsidR="00C9151B">
        <w:rPr>
          <w:rStyle w:val="CommentReference"/>
        </w:rPr>
        <w:commentReference w:id="16"/>
      </w:r>
      <w:r w:rsidR="004E20DD" w:rsidRPr="00B75590">
        <w:rPr>
          <w:rFonts w:ascii="Times New Roman" w:hAnsi="Times New Roman" w:cs="Times New Roman"/>
          <w:sz w:val="24"/>
          <w:szCs w:val="24"/>
        </w:rPr>
        <w:t xml:space="preserve"> that waste from one production process becomes a raw material for another process is underway (Shevchenko et. al., 2021). In this way, the amount of waste is significantly reduced and the negative impact of economic development on the natural environment. In the case of agriculture, a good direction is the further development of organic </w:t>
      </w:r>
      <w:r w:rsidR="004E20DD" w:rsidRPr="00B75590">
        <w:rPr>
          <w:rFonts w:ascii="Times New Roman" w:hAnsi="Times New Roman" w:cs="Times New Roman"/>
          <w:sz w:val="24"/>
          <w:szCs w:val="24"/>
        </w:rPr>
        <w:lastRenderedPageBreak/>
        <w:t>farming, which due to the practices used in both plant cultivation and animal husbandry, significantly reduces the negative effects of agricultural activity on the natural environment (Jarecki et al., 2019).</w:t>
      </w:r>
      <w:r w:rsidR="004E20DD">
        <w:rPr>
          <w:rFonts w:ascii="Times New Roman" w:hAnsi="Times New Roman" w:cs="Times New Roman"/>
          <w:sz w:val="24"/>
          <w:szCs w:val="24"/>
        </w:rPr>
        <w:t xml:space="preserve"> </w:t>
      </w:r>
    </w:p>
    <w:p w14:paraId="208DAA4D" w14:textId="4ABB8731" w:rsidR="00401AD2" w:rsidRPr="00E5164F" w:rsidRDefault="00401AD2" w:rsidP="00671CF2">
      <w:pPr>
        <w:spacing w:line="240" w:lineRule="auto"/>
        <w:ind w:firstLine="720"/>
        <w:jc w:val="both"/>
        <w:rPr>
          <w:rFonts w:ascii="Times New Roman" w:hAnsi="Times New Roman" w:cs="Times New Roman"/>
          <w:sz w:val="24"/>
          <w:szCs w:val="24"/>
        </w:rPr>
      </w:pPr>
      <w:r w:rsidRPr="00E5164F">
        <w:rPr>
          <w:rFonts w:ascii="Times New Roman" w:hAnsi="Times New Roman" w:cs="Times New Roman"/>
          <w:sz w:val="24"/>
          <w:szCs w:val="24"/>
        </w:rPr>
        <w:t xml:space="preserve">The growing global emphasis on sustainability has spurred a paradigm shift from linear production models to circular economy frameworks, which aim to minimize waste and maximize resource efficiency. Within this context, the sericulture industry, though traditionally focused on silk production, presents untapped opportunities for value addition through by-products. One such underutilized by-product is </w:t>
      </w:r>
      <w:r w:rsidRPr="00845016">
        <w:rPr>
          <w:rFonts w:ascii="Times New Roman" w:hAnsi="Times New Roman" w:cs="Times New Roman"/>
          <w:sz w:val="24"/>
          <w:szCs w:val="24"/>
        </w:rPr>
        <w:t>silkworm litter</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 xml:space="preserve">a </w:t>
      </w:r>
      <w:commentRangeStart w:id="17"/>
      <w:r w:rsidRPr="00E5164F">
        <w:rPr>
          <w:rFonts w:ascii="Times New Roman" w:hAnsi="Times New Roman" w:cs="Times New Roman"/>
          <w:sz w:val="24"/>
          <w:szCs w:val="24"/>
        </w:rPr>
        <w:t>nutrient</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 xml:space="preserve">rich </w:t>
      </w:r>
      <w:commentRangeEnd w:id="17"/>
      <w:r w:rsidR="00C9151B">
        <w:rPr>
          <w:rStyle w:val="CommentReference"/>
        </w:rPr>
        <w:commentReference w:id="17"/>
      </w:r>
      <w:r w:rsidRPr="00E5164F">
        <w:rPr>
          <w:rFonts w:ascii="Times New Roman" w:hAnsi="Times New Roman" w:cs="Times New Roman"/>
          <w:sz w:val="24"/>
          <w:szCs w:val="24"/>
        </w:rPr>
        <w:t>organic waste composed of silkworm f</w:t>
      </w:r>
      <w:r>
        <w:rPr>
          <w:rFonts w:ascii="Times New Roman" w:hAnsi="Times New Roman" w:cs="Times New Roman"/>
          <w:sz w:val="24"/>
          <w:szCs w:val="24"/>
        </w:rPr>
        <w:t>a</w:t>
      </w:r>
      <w:r w:rsidRPr="00E5164F">
        <w:rPr>
          <w:rFonts w:ascii="Times New Roman" w:hAnsi="Times New Roman" w:cs="Times New Roman"/>
          <w:sz w:val="24"/>
          <w:szCs w:val="24"/>
        </w:rPr>
        <w:t>eces, uneaten mulberry leaves, and leftover larval exuviae.</w:t>
      </w:r>
      <w:r w:rsidR="00671CF2">
        <w:rPr>
          <w:rFonts w:ascii="Times New Roman" w:hAnsi="Times New Roman" w:cs="Times New Roman"/>
          <w:sz w:val="24"/>
          <w:szCs w:val="24"/>
        </w:rPr>
        <w:t xml:space="preserve"> Silkworm litter </w:t>
      </w:r>
      <w:r w:rsidR="00671CF2" w:rsidRPr="0036383D">
        <w:rPr>
          <w:rFonts w:ascii="Times New Roman" w:hAnsi="Times New Roman" w:cs="Times New Roman"/>
          <w:sz w:val="24"/>
          <w:szCs w:val="24"/>
        </w:rPr>
        <w:t>is an excellent example of the practical application of sustainable development in agricultural production and the circular economy (Grze</w:t>
      </w:r>
      <w:r w:rsidR="004E46BF">
        <w:rPr>
          <w:rFonts w:ascii="Times New Roman" w:hAnsi="Times New Roman" w:cs="Times New Roman"/>
          <w:sz w:val="24"/>
          <w:szCs w:val="24"/>
        </w:rPr>
        <w:t>s</w:t>
      </w:r>
      <w:r w:rsidR="00671CF2" w:rsidRPr="0036383D">
        <w:rPr>
          <w:rFonts w:ascii="Times New Roman" w:hAnsi="Times New Roman" w:cs="Times New Roman"/>
          <w:sz w:val="24"/>
          <w:szCs w:val="24"/>
        </w:rPr>
        <w:t xml:space="preserve">kowiak and </w:t>
      </w:r>
      <w:r w:rsidR="004E46BF">
        <w:rPr>
          <w:rFonts w:ascii="Times New Roman" w:hAnsi="Times New Roman" w:cs="Times New Roman"/>
          <w:sz w:val="24"/>
          <w:szCs w:val="24"/>
        </w:rPr>
        <w:t>L</w:t>
      </w:r>
      <w:r w:rsidR="00671CF2" w:rsidRPr="0036383D">
        <w:rPr>
          <w:rFonts w:ascii="Times New Roman" w:hAnsi="Times New Roman" w:cs="Times New Roman"/>
          <w:sz w:val="24"/>
          <w:szCs w:val="24"/>
        </w:rPr>
        <w:t>ochy</w:t>
      </w:r>
      <w:r w:rsidR="004E46BF">
        <w:rPr>
          <w:rFonts w:ascii="Times New Roman" w:hAnsi="Times New Roman" w:cs="Times New Roman"/>
          <w:sz w:val="24"/>
          <w:szCs w:val="24"/>
        </w:rPr>
        <w:t>n</w:t>
      </w:r>
      <w:r w:rsidR="00671CF2" w:rsidRPr="0036383D">
        <w:rPr>
          <w:rFonts w:ascii="Times New Roman" w:hAnsi="Times New Roman" w:cs="Times New Roman"/>
          <w:sz w:val="24"/>
          <w:szCs w:val="24"/>
        </w:rPr>
        <w:t>ska, 2021).</w:t>
      </w:r>
    </w:p>
    <w:p w14:paraId="6B3A7C10" w14:textId="77777777" w:rsidR="00671CF2" w:rsidRDefault="00845016" w:rsidP="00401AD2">
      <w:pPr>
        <w:spacing w:line="240" w:lineRule="auto"/>
        <w:jc w:val="both"/>
        <w:rPr>
          <w:rFonts w:ascii="Times New Roman" w:hAnsi="Times New Roman" w:cs="Times New Roman"/>
          <w:sz w:val="24"/>
          <w:szCs w:val="24"/>
        </w:rPr>
      </w:pPr>
      <w:r>
        <w:rPr>
          <w:noProof/>
          <w:lang w:val="en-US"/>
        </w:rPr>
        <w:drawing>
          <wp:anchor distT="0" distB="0" distL="114300" distR="114300" simplePos="0" relativeHeight="251666432" behindDoc="1" locked="0" layoutInCell="1" allowOverlap="1" wp14:anchorId="58F38E3D" wp14:editId="3B918133">
            <wp:simplePos x="0" y="0"/>
            <wp:positionH relativeFrom="margin">
              <wp:posOffset>346075</wp:posOffset>
            </wp:positionH>
            <wp:positionV relativeFrom="paragraph">
              <wp:posOffset>790575</wp:posOffset>
            </wp:positionV>
            <wp:extent cx="5047615" cy="3484245"/>
            <wp:effectExtent l="0" t="0" r="635" b="1905"/>
            <wp:wrapTight wrapText="bothSides">
              <wp:wrapPolygon edited="0">
                <wp:start x="0" y="0"/>
                <wp:lineTo x="0" y="21494"/>
                <wp:lineTo x="21521" y="21494"/>
                <wp:lineTo x="21521" y="0"/>
                <wp:lineTo x="0" y="0"/>
              </wp:wrapPolygon>
            </wp:wrapTight>
            <wp:docPr id="13097442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4298"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047615" cy="3484245"/>
                    </a:xfrm>
                    <a:prstGeom prst="rect">
                      <a:avLst/>
                    </a:prstGeom>
                  </pic:spPr>
                </pic:pic>
              </a:graphicData>
            </a:graphic>
            <wp14:sizeRelH relativeFrom="margin">
              <wp14:pctWidth>0</wp14:pctWidth>
            </wp14:sizeRelH>
            <wp14:sizeRelV relativeFrom="margin">
              <wp14:pctHeight>0</wp14:pctHeight>
            </wp14:sizeRelV>
          </wp:anchor>
        </w:drawing>
      </w:r>
      <w:r w:rsidR="00401AD2">
        <w:rPr>
          <w:rFonts w:ascii="Times New Roman" w:hAnsi="Times New Roman" w:cs="Times New Roman"/>
          <w:sz w:val="24"/>
          <w:szCs w:val="24"/>
        </w:rPr>
        <w:tab/>
      </w:r>
      <w:r w:rsidR="00401AD2" w:rsidRPr="00E5164F">
        <w:rPr>
          <w:rFonts w:ascii="Times New Roman" w:hAnsi="Times New Roman" w:cs="Times New Roman"/>
          <w:sz w:val="24"/>
          <w:szCs w:val="24"/>
        </w:rPr>
        <w:t>Silkworm litter</w:t>
      </w:r>
      <w:r>
        <w:rPr>
          <w:rFonts w:ascii="Times New Roman" w:hAnsi="Times New Roman" w:cs="Times New Roman"/>
          <w:sz w:val="24"/>
          <w:szCs w:val="24"/>
        </w:rPr>
        <w:t xml:space="preserve"> </w:t>
      </w:r>
      <w:r w:rsidR="00401AD2" w:rsidRPr="00E5164F">
        <w:rPr>
          <w:rFonts w:ascii="Times New Roman" w:hAnsi="Times New Roman" w:cs="Times New Roman"/>
          <w:sz w:val="24"/>
          <w:szCs w:val="24"/>
        </w:rPr>
        <w:t xml:space="preserve">is a bio-resource rich in organic matter, macro and micronutrients, and beneficial microbial populations, making it a promising input for sustainable agriculture. Its potential conversion into </w:t>
      </w:r>
      <w:r w:rsidR="00401AD2" w:rsidRPr="00671CF2">
        <w:rPr>
          <w:rFonts w:ascii="Times New Roman" w:hAnsi="Times New Roman" w:cs="Times New Roman"/>
          <w:sz w:val="24"/>
          <w:szCs w:val="24"/>
        </w:rPr>
        <w:t>liquid organic manure, compost, biogas</w:t>
      </w:r>
      <w:r w:rsidR="00671CF2">
        <w:rPr>
          <w:rFonts w:ascii="Times New Roman" w:hAnsi="Times New Roman" w:cs="Times New Roman"/>
          <w:sz w:val="24"/>
          <w:szCs w:val="24"/>
        </w:rPr>
        <w:t xml:space="preserve">, </w:t>
      </w:r>
      <w:r w:rsidR="00671CF2" w:rsidRPr="00D40082">
        <w:rPr>
          <w:rFonts w:ascii="Times New Roman" w:hAnsi="Times New Roman" w:cs="Times New Roman"/>
          <w:sz w:val="24"/>
          <w:szCs w:val="24"/>
        </w:rPr>
        <w:t xml:space="preserve">cattle, prawn, fish, poultry feed at farm level </w:t>
      </w:r>
      <w:r w:rsidR="00671CF2">
        <w:rPr>
          <w:rFonts w:ascii="Times New Roman" w:hAnsi="Times New Roman" w:cs="Times New Roman"/>
          <w:sz w:val="24"/>
          <w:szCs w:val="24"/>
        </w:rPr>
        <w:t xml:space="preserve">or </w:t>
      </w:r>
      <w:r w:rsidR="00671CF2" w:rsidRPr="00D40082">
        <w:rPr>
          <w:rFonts w:ascii="Times New Roman" w:hAnsi="Times New Roman" w:cs="Times New Roman"/>
          <w:sz w:val="24"/>
          <w:szCs w:val="24"/>
        </w:rPr>
        <w:t xml:space="preserve">as </w:t>
      </w:r>
      <w:r w:rsidR="00671CF2">
        <w:rPr>
          <w:rFonts w:ascii="Times New Roman" w:hAnsi="Times New Roman" w:cs="Times New Roman"/>
          <w:sz w:val="24"/>
          <w:szCs w:val="24"/>
        </w:rPr>
        <w:t xml:space="preserve">a </w:t>
      </w:r>
      <w:r w:rsidR="00671CF2" w:rsidRPr="00D40082">
        <w:rPr>
          <w:rFonts w:ascii="Times New Roman" w:hAnsi="Times New Roman" w:cs="Times New Roman"/>
          <w:sz w:val="24"/>
          <w:szCs w:val="24"/>
        </w:rPr>
        <w:t>raw material in various industries</w:t>
      </w:r>
      <w:r w:rsidR="00401AD2" w:rsidRPr="00E5164F">
        <w:rPr>
          <w:rFonts w:ascii="Times New Roman" w:hAnsi="Times New Roman" w:cs="Times New Roman"/>
          <w:sz w:val="24"/>
          <w:szCs w:val="24"/>
        </w:rPr>
        <w:t xml:space="preserve"> aligns with the principles of circular </w:t>
      </w:r>
    </w:p>
    <w:p w14:paraId="16DA07E6" w14:textId="77777777" w:rsidR="00671CF2" w:rsidRDefault="00671CF2" w:rsidP="00401AD2">
      <w:pPr>
        <w:spacing w:line="240" w:lineRule="auto"/>
        <w:jc w:val="both"/>
        <w:rPr>
          <w:rFonts w:ascii="Times New Roman" w:hAnsi="Times New Roman" w:cs="Times New Roman"/>
          <w:sz w:val="24"/>
          <w:szCs w:val="24"/>
        </w:rPr>
      </w:pPr>
    </w:p>
    <w:p w14:paraId="1E883016" w14:textId="77777777" w:rsidR="00671CF2" w:rsidRDefault="00671CF2" w:rsidP="00401AD2">
      <w:pPr>
        <w:spacing w:line="240" w:lineRule="auto"/>
        <w:jc w:val="both"/>
        <w:rPr>
          <w:rFonts w:ascii="Times New Roman" w:hAnsi="Times New Roman" w:cs="Times New Roman"/>
          <w:sz w:val="24"/>
          <w:szCs w:val="24"/>
        </w:rPr>
      </w:pPr>
    </w:p>
    <w:p w14:paraId="2C5D4899" w14:textId="77777777" w:rsidR="00671CF2" w:rsidRDefault="00671CF2" w:rsidP="00401AD2">
      <w:pPr>
        <w:spacing w:line="240" w:lineRule="auto"/>
        <w:jc w:val="both"/>
        <w:rPr>
          <w:rFonts w:ascii="Times New Roman" w:hAnsi="Times New Roman" w:cs="Times New Roman"/>
          <w:sz w:val="24"/>
          <w:szCs w:val="24"/>
        </w:rPr>
      </w:pPr>
    </w:p>
    <w:p w14:paraId="2D55CC27" w14:textId="77777777" w:rsidR="00671CF2" w:rsidRDefault="00671CF2" w:rsidP="00401AD2">
      <w:pPr>
        <w:spacing w:line="240" w:lineRule="auto"/>
        <w:jc w:val="both"/>
        <w:rPr>
          <w:rFonts w:ascii="Times New Roman" w:hAnsi="Times New Roman" w:cs="Times New Roman"/>
          <w:sz w:val="24"/>
          <w:szCs w:val="24"/>
        </w:rPr>
      </w:pPr>
    </w:p>
    <w:p w14:paraId="5B60E2C8" w14:textId="77777777" w:rsidR="00671CF2" w:rsidRDefault="00671CF2" w:rsidP="00401AD2">
      <w:pPr>
        <w:spacing w:line="240" w:lineRule="auto"/>
        <w:jc w:val="both"/>
        <w:rPr>
          <w:rFonts w:ascii="Times New Roman" w:hAnsi="Times New Roman" w:cs="Times New Roman"/>
          <w:sz w:val="24"/>
          <w:szCs w:val="24"/>
        </w:rPr>
      </w:pPr>
    </w:p>
    <w:p w14:paraId="399D2C1C" w14:textId="77777777" w:rsidR="00671CF2" w:rsidRDefault="00671CF2" w:rsidP="00401AD2">
      <w:pPr>
        <w:spacing w:line="240" w:lineRule="auto"/>
        <w:jc w:val="both"/>
        <w:rPr>
          <w:rFonts w:ascii="Times New Roman" w:hAnsi="Times New Roman" w:cs="Times New Roman"/>
          <w:sz w:val="24"/>
          <w:szCs w:val="24"/>
        </w:rPr>
      </w:pPr>
    </w:p>
    <w:p w14:paraId="1185914B" w14:textId="77777777" w:rsidR="00671CF2" w:rsidRDefault="00671CF2" w:rsidP="00401AD2">
      <w:pPr>
        <w:spacing w:line="240" w:lineRule="auto"/>
        <w:jc w:val="both"/>
        <w:rPr>
          <w:rFonts w:ascii="Times New Roman" w:hAnsi="Times New Roman" w:cs="Times New Roman"/>
          <w:sz w:val="24"/>
          <w:szCs w:val="24"/>
        </w:rPr>
      </w:pPr>
    </w:p>
    <w:p w14:paraId="0BF3C491" w14:textId="77777777" w:rsidR="00671CF2" w:rsidRDefault="00671CF2" w:rsidP="00401AD2">
      <w:pPr>
        <w:spacing w:line="240" w:lineRule="auto"/>
        <w:jc w:val="both"/>
        <w:rPr>
          <w:rFonts w:ascii="Times New Roman" w:hAnsi="Times New Roman" w:cs="Times New Roman"/>
          <w:sz w:val="24"/>
          <w:szCs w:val="24"/>
        </w:rPr>
      </w:pPr>
    </w:p>
    <w:p w14:paraId="281E6E0F" w14:textId="77777777" w:rsidR="00671CF2" w:rsidRDefault="00671CF2" w:rsidP="00401AD2">
      <w:pPr>
        <w:spacing w:line="240" w:lineRule="auto"/>
        <w:jc w:val="both"/>
        <w:rPr>
          <w:rFonts w:ascii="Times New Roman" w:hAnsi="Times New Roman" w:cs="Times New Roman"/>
          <w:sz w:val="24"/>
          <w:szCs w:val="24"/>
        </w:rPr>
      </w:pPr>
    </w:p>
    <w:p w14:paraId="335F1E58" w14:textId="77777777" w:rsidR="00671CF2" w:rsidRDefault="00671CF2" w:rsidP="00401AD2">
      <w:pPr>
        <w:spacing w:line="240" w:lineRule="auto"/>
        <w:jc w:val="both"/>
        <w:rPr>
          <w:rFonts w:ascii="Times New Roman" w:hAnsi="Times New Roman" w:cs="Times New Roman"/>
          <w:sz w:val="24"/>
          <w:szCs w:val="24"/>
        </w:rPr>
      </w:pPr>
    </w:p>
    <w:p w14:paraId="41221180" w14:textId="77777777" w:rsidR="00671CF2" w:rsidRDefault="00671CF2" w:rsidP="00401AD2">
      <w:pPr>
        <w:spacing w:line="240" w:lineRule="auto"/>
        <w:jc w:val="both"/>
        <w:rPr>
          <w:rFonts w:ascii="Times New Roman" w:hAnsi="Times New Roman" w:cs="Times New Roman"/>
          <w:sz w:val="24"/>
          <w:szCs w:val="24"/>
        </w:rPr>
      </w:pPr>
    </w:p>
    <w:p w14:paraId="321926AE" w14:textId="77777777" w:rsidR="00671CF2" w:rsidRDefault="00671CF2" w:rsidP="00401AD2">
      <w:pPr>
        <w:spacing w:line="240" w:lineRule="auto"/>
        <w:jc w:val="both"/>
        <w:rPr>
          <w:rFonts w:ascii="Times New Roman" w:hAnsi="Times New Roman" w:cs="Times New Roman"/>
          <w:sz w:val="24"/>
          <w:szCs w:val="24"/>
        </w:rPr>
      </w:pPr>
    </w:p>
    <w:p w14:paraId="0075902A" w14:textId="77777777" w:rsidR="00671CF2" w:rsidRDefault="00671CF2" w:rsidP="00401AD2">
      <w:pPr>
        <w:spacing w:line="240" w:lineRule="auto"/>
        <w:jc w:val="both"/>
        <w:rPr>
          <w:rFonts w:ascii="Times New Roman" w:hAnsi="Times New Roman" w:cs="Times New Roman"/>
          <w:sz w:val="24"/>
          <w:szCs w:val="24"/>
        </w:rPr>
      </w:pPr>
    </w:p>
    <w:p w14:paraId="41842107" w14:textId="39285A59" w:rsidR="00671CF2" w:rsidRPr="00671CF2" w:rsidRDefault="00671CF2" w:rsidP="00401AD2">
      <w:p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Fig. 1: Circularity in sericulture by value addition and recycling of Silkworm litter</w:t>
      </w:r>
    </w:p>
    <w:p w14:paraId="281E240E" w14:textId="275A00EA" w:rsidR="00D40082" w:rsidRDefault="00401AD2" w:rsidP="00FA6F06">
      <w:pPr>
        <w:spacing w:line="240" w:lineRule="auto"/>
        <w:jc w:val="both"/>
        <w:rPr>
          <w:rFonts w:ascii="Times New Roman" w:hAnsi="Times New Roman" w:cs="Times New Roman"/>
          <w:sz w:val="24"/>
          <w:szCs w:val="24"/>
        </w:rPr>
      </w:pPr>
      <w:r w:rsidRPr="00E5164F">
        <w:rPr>
          <w:rFonts w:ascii="Times New Roman" w:hAnsi="Times New Roman" w:cs="Times New Roman"/>
          <w:sz w:val="24"/>
          <w:szCs w:val="24"/>
        </w:rPr>
        <w:t>economy by closing nutrient loops, reducing dependency on chemical fertilizers, and promoting soil health</w:t>
      </w:r>
      <w:r w:rsidR="00671CF2">
        <w:rPr>
          <w:rFonts w:ascii="Times New Roman" w:hAnsi="Times New Roman" w:cs="Times New Roman"/>
          <w:sz w:val="24"/>
          <w:szCs w:val="24"/>
        </w:rPr>
        <w:t xml:space="preserve"> (Fig. 1).</w:t>
      </w:r>
      <w:r w:rsidR="00671CF2">
        <w:rPr>
          <w:rFonts w:ascii="Times New Roman" w:hAnsi="Times New Roman" w:cs="Times New Roman"/>
          <w:sz w:val="24"/>
          <w:szCs w:val="24"/>
        </w:rPr>
        <w:tab/>
      </w:r>
      <w:r w:rsidR="001425BA">
        <w:rPr>
          <w:rFonts w:ascii="Times New Roman" w:hAnsi="Times New Roman" w:cs="Times New Roman"/>
          <w:sz w:val="24"/>
          <w:szCs w:val="24"/>
        </w:rPr>
        <w:t xml:space="preserve"> </w:t>
      </w:r>
    </w:p>
    <w:p w14:paraId="42755308" w14:textId="31246C2C"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Silkworm litter adds higher value through industrial utilization </w:t>
      </w:r>
      <w:r w:rsidR="00671CF2" w:rsidRPr="00671CF2">
        <w:rPr>
          <w:rFonts w:ascii="Times New Roman" w:hAnsi="Times New Roman" w:cs="Times New Roman"/>
          <w:i/>
          <w:iCs/>
          <w:sz w:val="24"/>
          <w:szCs w:val="24"/>
        </w:rPr>
        <w:t>viz</w:t>
      </w:r>
      <w:r w:rsidR="00671CF2">
        <w:rPr>
          <w:rFonts w:ascii="Times New Roman" w:hAnsi="Times New Roman" w:cs="Times New Roman"/>
          <w:sz w:val="24"/>
          <w:szCs w:val="24"/>
        </w:rPr>
        <w:t xml:space="preserve">., </w:t>
      </w:r>
      <w:r w:rsidRPr="00D40082">
        <w:rPr>
          <w:rFonts w:ascii="Times New Roman" w:hAnsi="Times New Roman" w:cs="Times New Roman"/>
          <w:sz w:val="24"/>
          <w:szCs w:val="24"/>
        </w:rPr>
        <w:t xml:space="preserve"> </w:t>
      </w:r>
    </w:p>
    <w:p w14:paraId="3C828E4E" w14:textId="77777777"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It is used in </w:t>
      </w:r>
      <w:commentRangeStart w:id="18"/>
      <w:r w:rsidRPr="00D40082">
        <w:rPr>
          <w:rFonts w:ascii="Times New Roman" w:hAnsi="Times New Roman" w:cs="Times New Roman"/>
          <w:sz w:val="24"/>
          <w:szCs w:val="24"/>
        </w:rPr>
        <w:t>pharmaceutical</w:t>
      </w:r>
      <w:commentRangeEnd w:id="18"/>
      <w:r w:rsidR="00D65976">
        <w:rPr>
          <w:rStyle w:val="CommentReference"/>
        </w:rPr>
        <w:commentReference w:id="18"/>
      </w:r>
      <w:r w:rsidRPr="00D40082">
        <w:rPr>
          <w:rFonts w:ascii="Times New Roman" w:hAnsi="Times New Roman" w:cs="Times New Roman"/>
          <w:sz w:val="24"/>
          <w:szCs w:val="24"/>
        </w:rPr>
        <w:t xml:space="preserve"> industry </w:t>
      </w:r>
    </w:p>
    <w:p w14:paraId="6BBD9374" w14:textId="77777777"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Chlorophyll content in litter is used in </w:t>
      </w:r>
      <w:commentRangeStart w:id="19"/>
      <w:r w:rsidRPr="00D40082">
        <w:rPr>
          <w:rFonts w:ascii="Times New Roman" w:hAnsi="Times New Roman" w:cs="Times New Roman"/>
          <w:sz w:val="24"/>
          <w:szCs w:val="24"/>
        </w:rPr>
        <w:t>food</w:t>
      </w:r>
      <w:commentRangeEnd w:id="19"/>
      <w:r w:rsidR="00D65976">
        <w:rPr>
          <w:rStyle w:val="CommentReference"/>
        </w:rPr>
        <w:commentReference w:id="19"/>
      </w:r>
      <w:r w:rsidRPr="00D40082">
        <w:rPr>
          <w:rFonts w:ascii="Times New Roman" w:hAnsi="Times New Roman" w:cs="Times New Roman"/>
          <w:sz w:val="24"/>
          <w:szCs w:val="24"/>
        </w:rPr>
        <w:t xml:space="preserve"> industry as </w:t>
      </w:r>
      <w:commentRangeStart w:id="20"/>
      <w:r w:rsidRPr="00D40082">
        <w:rPr>
          <w:rFonts w:ascii="Times New Roman" w:hAnsi="Times New Roman" w:cs="Times New Roman"/>
          <w:sz w:val="24"/>
          <w:szCs w:val="24"/>
        </w:rPr>
        <w:t>natural</w:t>
      </w:r>
      <w:commentRangeEnd w:id="20"/>
      <w:r w:rsidR="00D65976">
        <w:rPr>
          <w:rStyle w:val="CommentReference"/>
        </w:rPr>
        <w:commentReference w:id="20"/>
      </w:r>
      <w:r w:rsidRPr="00D40082">
        <w:rPr>
          <w:rFonts w:ascii="Times New Roman" w:hAnsi="Times New Roman" w:cs="Times New Roman"/>
          <w:sz w:val="24"/>
          <w:szCs w:val="24"/>
        </w:rPr>
        <w:t xml:space="preserve"> content </w:t>
      </w:r>
    </w:p>
    <w:p w14:paraId="66AAD773" w14:textId="77777777" w:rsidR="00A80C27"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It is used in textile industry as natural dye Farmers can get additional income by selling silkworm excreta to industries for </w:t>
      </w:r>
      <w:r w:rsidR="00A80C27" w:rsidRPr="00D40082">
        <w:rPr>
          <w:rFonts w:ascii="Times New Roman" w:hAnsi="Times New Roman" w:cs="Times New Roman"/>
          <w:sz w:val="24"/>
          <w:szCs w:val="24"/>
        </w:rPr>
        <w:t>further</w:t>
      </w:r>
      <w:r w:rsidRPr="00D40082">
        <w:rPr>
          <w:rFonts w:ascii="Times New Roman" w:hAnsi="Times New Roman" w:cs="Times New Roman"/>
          <w:sz w:val="24"/>
          <w:szCs w:val="24"/>
        </w:rPr>
        <w:t xml:space="preserve"> higher value addition. </w:t>
      </w:r>
    </w:p>
    <w:p w14:paraId="12F76C69" w14:textId="3BF14E44" w:rsidR="005B5B96" w:rsidRDefault="005B5B96" w:rsidP="005B5B9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62C5A">
        <w:rPr>
          <w:rFonts w:ascii="Times New Roman" w:hAnsi="Times New Roman" w:cs="Times New Roman"/>
          <w:sz w:val="24"/>
          <w:szCs w:val="24"/>
        </w:rPr>
        <w:t>Presently Indian Sericulture industry is passing through a lean phase, and there is a need to boost the income of sericulturists by effectively utilizing the bioresources particularly the silkworm excreta.</w:t>
      </w:r>
      <w:r>
        <w:rPr>
          <w:rFonts w:ascii="Times New Roman" w:hAnsi="Times New Roman" w:cs="Times New Roman"/>
          <w:sz w:val="24"/>
          <w:szCs w:val="24"/>
        </w:rPr>
        <w:t xml:space="preserve"> </w:t>
      </w:r>
      <w:r w:rsidRPr="00FA6F06">
        <w:rPr>
          <w:rFonts w:ascii="Times New Roman" w:hAnsi="Times New Roman" w:cs="Times New Roman"/>
          <w:sz w:val="24"/>
          <w:szCs w:val="24"/>
        </w:rPr>
        <w:t>It is necessary to find new sources of income for small farmers through reuse of by-products that leads to circular economy</w:t>
      </w:r>
      <w:r>
        <w:rPr>
          <w:rFonts w:ascii="Times New Roman" w:hAnsi="Times New Roman" w:cs="Times New Roman"/>
          <w:sz w:val="24"/>
          <w:szCs w:val="24"/>
        </w:rPr>
        <w:t xml:space="preserve">. </w:t>
      </w:r>
      <w:r w:rsidRPr="00FA6F06">
        <w:rPr>
          <w:rFonts w:ascii="Times New Roman" w:hAnsi="Times New Roman" w:cs="Times New Roman"/>
          <w:sz w:val="24"/>
          <w:szCs w:val="24"/>
        </w:rPr>
        <w:t>The concept of circular economy paves a way to reduce imbalance between availability of raw materials and amount of waste generated.</w:t>
      </w:r>
    </w:p>
    <w:p w14:paraId="2C5B3FD9" w14:textId="6DBD4343" w:rsidR="0037534C" w:rsidRPr="005C1F2B" w:rsidRDefault="005C1F2B"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ORGANIC MANURE</w:t>
      </w:r>
      <w:r w:rsidR="0037534C" w:rsidRPr="005C1F2B">
        <w:rPr>
          <w:rFonts w:ascii="Times New Roman" w:hAnsi="Times New Roman" w:cs="Times New Roman"/>
          <w:b/>
          <w:bCs/>
          <w:sz w:val="24"/>
          <w:szCs w:val="24"/>
        </w:rPr>
        <w:t>:</w:t>
      </w:r>
    </w:p>
    <w:p w14:paraId="2DCA455B" w14:textId="30DED872" w:rsidR="00B80B84" w:rsidRPr="00B80B84" w:rsidRDefault="00C873CE" w:rsidP="00B80B84">
      <w:pPr>
        <w:spacing w:before="240" w:after="240" w:line="240" w:lineRule="auto"/>
        <w:ind w:firstLine="720"/>
        <w:jc w:val="both"/>
        <w:rPr>
          <w:rFonts w:ascii="Times New Roman" w:hAnsi="Times New Roman" w:cs="Times New Roman"/>
          <w:b/>
          <w:sz w:val="24"/>
          <w:szCs w:val="24"/>
          <w:lang w:val="en-US"/>
        </w:rPr>
      </w:pPr>
      <w:r w:rsidRPr="00C873CE">
        <w:rPr>
          <w:rFonts w:ascii="Times New Roman" w:hAnsi="Times New Roman" w:cs="Times New Roman"/>
          <w:sz w:val="24"/>
          <w:szCs w:val="24"/>
        </w:rPr>
        <w:t xml:space="preserve">One hectare of mulberry farm produces 15 MT of sericultural waste annually. It is equivalent to 280-300 kg of nitrogen, 90-100 kg of phosphorus and 150-200 kg of potash (Dandin &amp; Giridhar, 2014). Utilization of these byproducts reduces reliance on chemical fertilizers, improves soil health and nutrient availability to mulberry </w:t>
      </w:r>
      <w:commentRangeStart w:id="21"/>
      <w:r w:rsidRPr="00C873CE">
        <w:rPr>
          <w:rFonts w:ascii="Times New Roman" w:hAnsi="Times New Roman" w:cs="Times New Roman"/>
          <w:sz w:val="24"/>
          <w:szCs w:val="24"/>
        </w:rPr>
        <w:t>plants</w:t>
      </w:r>
      <w:commentRangeEnd w:id="21"/>
      <w:r w:rsidR="00D65976">
        <w:rPr>
          <w:rStyle w:val="CommentReference"/>
        </w:rPr>
        <w:commentReference w:id="21"/>
      </w:r>
      <w:r w:rsidRPr="00C873CE">
        <w:rPr>
          <w:rFonts w:ascii="Times New Roman" w:hAnsi="Times New Roman" w:cs="Times New Roman"/>
          <w:sz w:val="24"/>
          <w:szCs w:val="24"/>
        </w:rPr>
        <w:t xml:space="preserve"> enhancing leaf quality. Th</w:t>
      </w:r>
      <w:r w:rsidR="00F74946">
        <w:rPr>
          <w:rFonts w:ascii="Times New Roman" w:hAnsi="Times New Roman" w:cs="Times New Roman"/>
          <w:sz w:val="24"/>
          <w:szCs w:val="24"/>
        </w:rPr>
        <w:t>e</w:t>
      </w:r>
      <w:r w:rsidRPr="00C873CE">
        <w:rPr>
          <w:rFonts w:ascii="Times New Roman" w:hAnsi="Times New Roman" w:cs="Times New Roman"/>
          <w:sz w:val="24"/>
          <w:szCs w:val="24"/>
        </w:rPr>
        <w:t xml:space="preserve"> litter can be used as excellent organic manure.</w:t>
      </w:r>
      <w:r w:rsidR="00B80B84">
        <w:rPr>
          <w:rFonts w:ascii="Times New Roman" w:hAnsi="Times New Roman" w:cs="Times New Roman"/>
          <w:sz w:val="24"/>
          <w:szCs w:val="24"/>
        </w:rPr>
        <w:t xml:space="preserve"> </w:t>
      </w:r>
      <w:r w:rsidR="00B80B84" w:rsidRPr="002F6140">
        <w:rPr>
          <w:rFonts w:ascii="Times New Roman" w:hAnsi="Times New Roman" w:cs="Times New Roman"/>
          <w:bCs/>
          <w:sz w:val="24"/>
          <w:szCs w:val="24"/>
          <w:lang w:val="en-US"/>
        </w:rPr>
        <w:t>Yang and Zhu</w:t>
      </w:r>
      <w:r w:rsidR="004E46BF">
        <w:rPr>
          <w:rFonts w:ascii="Times New Roman" w:hAnsi="Times New Roman" w:cs="Times New Roman"/>
          <w:bCs/>
          <w:sz w:val="24"/>
          <w:szCs w:val="24"/>
          <w:lang w:val="en-US"/>
        </w:rPr>
        <w:t>,</w:t>
      </w:r>
      <w:r w:rsidR="00B80B84" w:rsidRPr="002F6140">
        <w:rPr>
          <w:rFonts w:ascii="Times New Roman" w:hAnsi="Times New Roman" w:cs="Times New Roman"/>
          <w:bCs/>
          <w:sz w:val="24"/>
          <w:szCs w:val="24"/>
          <w:lang w:val="en-US"/>
        </w:rPr>
        <w:t xml:space="preserve"> (2002) revealed that every 100 kg of silkworm manure contains 1.28 kg of pure nitrogen, 0.48 kg of available phosphorus, </w:t>
      </w:r>
      <w:commentRangeStart w:id="22"/>
      <w:r w:rsidR="00B80B84" w:rsidRPr="002F6140">
        <w:rPr>
          <w:rFonts w:ascii="Times New Roman" w:hAnsi="Times New Roman" w:cs="Times New Roman"/>
          <w:bCs/>
          <w:sz w:val="24"/>
          <w:szCs w:val="24"/>
          <w:lang w:val="en-US"/>
        </w:rPr>
        <w:t>0</w:t>
      </w:r>
      <w:commentRangeEnd w:id="22"/>
      <w:r w:rsidR="00D65976">
        <w:rPr>
          <w:rStyle w:val="CommentReference"/>
        </w:rPr>
        <w:commentReference w:id="22"/>
      </w:r>
      <w:r w:rsidR="00B80B84" w:rsidRPr="002F6140">
        <w:rPr>
          <w:rFonts w:ascii="Times New Roman" w:hAnsi="Times New Roman" w:cs="Times New Roman"/>
          <w:bCs/>
          <w:sz w:val="24"/>
          <w:szCs w:val="24"/>
          <w:lang w:val="en-US"/>
        </w:rPr>
        <w:t>.21 kg of potassium</w:t>
      </w:r>
      <w:r w:rsidR="00B80B84">
        <w:rPr>
          <w:rFonts w:ascii="Times New Roman" w:hAnsi="Times New Roman" w:cs="Times New Roman"/>
          <w:bCs/>
          <w:sz w:val="24"/>
          <w:szCs w:val="24"/>
          <w:lang w:val="en-US"/>
        </w:rPr>
        <w:t xml:space="preserve">. </w:t>
      </w:r>
      <w:r w:rsidR="00B80B84" w:rsidRPr="002F6140">
        <w:rPr>
          <w:rFonts w:ascii="Times New Roman" w:hAnsi="Times New Roman" w:cs="Times New Roman"/>
          <w:bCs/>
          <w:sz w:val="24"/>
          <w:szCs w:val="24"/>
          <w:lang w:val="en-US"/>
        </w:rPr>
        <w:t>Its fertilizer effect is equivalent to 14 kg of ammonium sulphate, 6 kg calcium phosphate, 15.5 kg of urea, and 5 kg of potassium sulphate</w:t>
      </w:r>
      <w:r w:rsidR="00B80B84">
        <w:rPr>
          <w:rFonts w:ascii="Times New Roman" w:hAnsi="Times New Roman" w:cs="Times New Roman"/>
          <w:bCs/>
          <w:sz w:val="24"/>
          <w:szCs w:val="24"/>
          <w:lang w:val="en-US"/>
        </w:rPr>
        <w:t xml:space="preserve">. </w:t>
      </w:r>
      <w:r w:rsidR="00B80B84" w:rsidRPr="00EF5803">
        <w:rPr>
          <w:rFonts w:ascii="Times New Roman" w:hAnsi="Times New Roman" w:cs="Times New Roman"/>
          <w:sz w:val="24"/>
          <w:szCs w:val="24"/>
        </w:rPr>
        <w:t>Xiao-ping</w:t>
      </w:r>
      <w:r w:rsidR="00B80B84" w:rsidRPr="00EF5803">
        <w:rPr>
          <w:rFonts w:ascii="Times New Roman" w:hAnsi="Times New Roman" w:cs="Times New Roman"/>
          <w:bCs/>
          <w:sz w:val="24"/>
          <w:szCs w:val="24"/>
        </w:rPr>
        <w:t xml:space="preserve"> </w:t>
      </w:r>
      <w:r w:rsidR="00B80B84" w:rsidRPr="00EF5803">
        <w:rPr>
          <w:rFonts w:ascii="Times New Roman" w:hAnsi="Times New Roman" w:cs="Times New Roman"/>
          <w:bCs/>
          <w:i/>
          <w:iCs/>
          <w:sz w:val="24"/>
          <w:szCs w:val="24"/>
        </w:rPr>
        <w:t>et al</w:t>
      </w:r>
      <w:r w:rsidR="00B80B84" w:rsidRPr="00EF5803">
        <w:rPr>
          <w:rFonts w:ascii="Times New Roman" w:hAnsi="Times New Roman" w:cs="Times New Roman"/>
          <w:bCs/>
          <w:sz w:val="24"/>
          <w:szCs w:val="24"/>
        </w:rPr>
        <w:t xml:space="preserve">. (2011) studied the nutrient properties of silkworm excreta organic fertilizer (SEOF). The results showed a significant increase in total nitrogen, phosphorus and potassium contents by 58.0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84.4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and 29.7</w:t>
      </w:r>
      <w:r w:rsidR="00B80B84">
        <w:rPr>
          <w:rFonts w:ascii="Times New Roman" w:hAnsi="Times New Roman" w:cs="Times New Roman"/>
          <w:bCs/>
          <w:sz w:val="24"/>
          <w:szCs w:val="24"/>
        </w:rPr>
        <w:t xml:space="preserve"> per cent</w:t>
      </w:r>
      <w:r w:rsidR="00B80B84" w:rsidRPr="00EF5803">
        <w:rPr>
          <w:rFonts w:ascii="Times New Roman" w:hAnsi="Times New Roman" w:cs="Times New Roman"/>
          <w:bCs/>
          <w:sz w:val="24"/>
          <w:szCs w:val="24"/>
        </w:rPr>
        <w:t xml:space="preserve"> higher than those in the raw material, </w:t>
      </w:r>
      <w:r w:rsidR="00B80B84">
        <w:rPr>
          <w:rFonts w:ascii="Times New Roman" w:hAnsi="Times New Roman" w:cs="Times New Roman"/>
          <w:bCs/>
          <w:sz w:val="24"/>
          <w:szCs w:val="24"/>
        </w:rPr>
        <w:t>respectively</w:t>
      </w:r>
      <w:r w:rsidR="00B80B84" w:rsidRPr="00EF5803">
        <w:rPr>
          <w:rFonts w:ascii="Times New Roman" w:hAnsi="Times New Roman" w:cs="Times New Roman"/>
          <w:bCs/>
          <w:sz w:val="24"/>
          <w:szCs w:val="24"/>
        </w:rPr>
        <w:t xml:space="preserve"> after fermentation. The addition of microbial inoculants reduced fermentation time and carbon and nitrogen losses. </w:t>
      </w:r>
      <w:r w:rsidRPr="00C873CE">
        <w:rPr>
          <w:rFonts w:ascii="Times New Roman" w:hAnsi="Times New Roman" w:cs="Times New Roman"/>
          <w:sz w:val="24"/>
          <w:szCs w:val="24"/>
        </w:rPr>
        <w:t xml:space="preserve"> </w:t>
      </w:r>
    </w:p>
    <w:p w14:paraId="547E7467" w14:textId="4BFF7600" w:rsidR="00306247" w:rsidRPr="00E03D89" w:rsidRDefault="00532605" w:rsidP="00306247">
      <w:pPr>
        <w:spacing w:line="240" w:lineRule="auto"/>
        <w:ind w:firstLine="720"/>
        <w:jc w:val="both"/>
        <w:rPr>
          <w:rFonts w:ascii="Times New Roman" w:hAnsi="Times New Roman" w:cs="Times New Roman"/>
          <w:sz w:val="24"/>
          <w:szCs w:val="24"/>
          <w:lang w:val="en-US"/>
        </w:rPr>
      </w:pPr>
      <w:r w:rsidRPr="008440DE">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440DE">
        <w:rPr>
          <w:rFonts w:ascii="Times New Roman" w:hAnsi="Times New Roman" w:cs="Times New Roman"/>
          <w:iCs/>
          <w:sz w:val="24"/>
          <w:szCs w:val="24"/>
        </w:rPr>
        <w:t>et al</w:t>
      </w:r>
      <w:r w:rsidRPr="008440DE">
        <w:rPr>
          <w:rFonts w:ascii="Times New Roman" w:hAnsi="Times New Roman" w:cs="Times New Roman"/>
          <w:sz w:val="24"/>
          <w:szCs w:val="24"/>
        </w:rPr>
        <w:t>., 20</w:t>
      </w:r>
      <w:r w:rsidR="009449BC">
        <w:rPr>
          <w:rFonts w:ascii="Times New Roman" w:hAnsi="Times New Roman" w:cs="Times New Roman"/>
          <w:sz w:val="24"/>
          <w:szCs w:val="24"/>
        </w:rPr>
        <w:t>25</w:t>
      </w:r>
      <w:r w:rsidRPr="008440DE">
        <w:rPr>
          <w:rFonts w:ascii="Times New Roman" w:hAnsi="Times New Roman" w:cs="Times New Roman"/>
          <w:sz w:val="24"/>
          <w:szCs w:val="24"/>
        </w:rPr>
        <w:t xml:space="preserve">). </w:t>
      </w:r>
      <w:r w:rsidRPr="00E03D89">
        <w:rPr>
          <w:rFonts w:ascii="Times New Roman" w:hAnsi="Times New Roman" w:cs="Times New Roman"/>
          <w:sz w:val="24"/>
          <w:szCs w:val="24"/>
        </w:rPr>
        <w:t xml:space="preserve">Chen et al. (2022) showed that </w:t>
      </w:r>
      <w:commentRangeStart w:id="23"/>
      <w:r w:rsidRPr="00E03D89">
        <w:rPr>
          <w:rFonts w:ascii="Times New Roman" w:hAnsi="Times New Roman" w:cs="Times New Roman"/>
          <w:sz w:val="24"/>
          <w:szCs w:val="24"/>
        </w:rPr>
        <w:t>application</w:t>
      </w:r>
      <w:commentRangeEnd w:id="23"/>
      <w:r w:rsidR="00D65976">
        <w:rPr>
          <w:rStyle w:val="CommentReference"/>
        </w:rPr>
        <w:commentReference w:id="23"/>
      </w:r>
      <w:r w:rsidRPr="00E03D89">
        <w:rPr>
          <w:rFonts w:ascii="Times New Roman" w:hAnsi="Times New Roman" w:cs="Times New Roman"/>
          <w:sz w:val="24"/>
          <w:szCs w:val="24"/>
        </w:rPr>
        <w:t xml:space="preserve"> of silkworm excreta organic fertilizer to paddy field is an effective method to decrease Cadmium availability. It also improved pH and Organic matter (OM) content of soil.</w:t>
      </w:r>
      <w:r>
        <w:rPr>
          <w:rFonts w:ascii="Times New Roman" w:hAnsi="Times New Roman" w:cs="Times New Roman"/>
          <w:sz w:val="24"/>
          <w:szCs w:val="24"/>
        </w:rPr>
        <w:t xml:space="preserve"> </w:t>
      </w:r>
      <w:r w:rsidR="00C873CE" w:rsidRPr="00C873CE">
        <w:rPr>
          <w:rFonts w:ascii="Times New Roman" w:hAnsi="Times New Roman" w:cs="Times New Roman"/>
          <w:sz w:val="24"/>
          <w:szCs w:val="24"/>
        </w:rPr>
        <w:t xml:space="preserve">Application of manure produced out of silkworm litter is highly beneficial for mulberry cultivation and is much effective than conventional use of farm yard manure (Shen et al., 2024). </w:t>
      </w:r>
    </w:p>
    <w:p w14:paraId="68EE9D3A" w14:textId="31F9EB45" w:rsidR="00FB39D8" w:rsidRPr="009915F3" w:rsidRDefault="009915F3" w:rsidP="00800FEB">
      <w:pPr>
        <w:spacing w:line="240" w:lineRule="auto"/>
        <w:ind w:firstLine="720"/>
        <w:jc w:val="both"/>
        <w:rPr>
          <w:rFonts w:ascii="Times New Roman" w:hAnsi="Times New Roman" w:cs="Times New Roman"/>
          <w:sz w:val="24"/>
          <w:szCs w:val="24"/>
          <w:lang w:val="en-US"/>
        </w:rPr>
      </w:pPr>
      <w:r w:rsidRPr="009915F3">
        <w:rPr>
          <w:rFonts w:ascii="Times New Roman" w:hAnsi="Times New Roman" w:cs="Times New Roman"/>
          <w:sz w:val="24"/>
          <w:szCs w:val="24"/>
          <w:lang w:val="en-US"/>
        </w:rPr>
        <w:t>Shanmugam et al. (2020) showed that compost made from silkworm excreta alone (400 g/plant) recorded the longest shoot length</w:t>
      </w:r>
      <w:r w:rsidR="0035108A">
        <w:rPr>
          <w:rFonts w:ascii="Times New Roman" w:hAnsi="Times New Roman" w:cs="Times New Roman"/>
          <w:sz w:val="24"/>
          <w:szCs w:val="24"/>
          <w:lang w:val="en-US"/>
        </w:rPr>
        <w:t xml:space="preserve"> (99 cm)</w:t>
      </w:r>
      <w:r w:rsidRPr="009915F3">
        <w:rPr>
          <w:rFonts w:ascii="Times New Roman" w:hAnsi="Times New Roman" w:cs="Times New Roman"/>
          <w:sz w:val="24"/>
          <w:szCs w:val="24"/>
          <w:lang w:val="en-US"/>
        </w:rPr>
        <w:t>, greater number of branches</w:t>
      </w:r>
      <w:r w:rsidR="00794CF5">
        <w:rPr>
          <w:rFonts w:ascii="Times New Roman" w:hAnsi="Times New Roman" w:cs="Times New Roman"/>
          <w:sz w:val="24"/>
          <w:szCs w:val="24"/>
          <w:lang w:val="en-US"/>
        </w:rPr>
        <w:t xml:space="preserve"> (9.5)</w:t>
      </w:r>
      <w:r w:rsidRPr="009915F3">
        <w:rPr>
          <w:rFonts w:ascii="Times New Roman" w:hAnsi="Times New Roman" w:cs="Times New Roman"/>
          <w:sz w:val="24"/>
          <w:szCs w:val="24"/>
          <w:lang w:val="en-US"/>
        </w:rPr>
        <w:t>, greater number of leaves</w:t>
      </w:r>
      <w:r w:rsidR="00302A54">
        <w:rPr>
          <w:rFonts w:ascii="Times New Roman" w:hAnsi="Times New Roman" w:cs="Times New Roman"/>
          <w:sz w:val="24"/>
          <w:szCs w:val="24"/>
          <w:lang w:val="en-US"/>
        </w:rPr>
        <w:t xml:space="preserve"> (28.15)</w:t>
      </w:r>
      <w:r w:rsidRPr="009915F3">
        <w:rPr>
          <w:rFonts w:ascii="Times New Roman" w:hAnsi="Times New Roman" w:cs="Times New Roman"/>
          <w:sz w:val="24"/>
          <w:szCs w:val="24"/>
          <w:lang w:val="en-US"/>
        </w:rPr>
        <w:t xml:space="preserve">, </w:t>
      </w:r>
      <w:commentRangeStart w:id="24"/>
      <w:r w:rsidRPr="009915F3">
        <w:rPr>
          <w:rFonts w:ascii="Times New Roman" w:hAnsi="Times New Roman" w:cs="Times New Roman"/>
          <w:sz w:val="24"/>
          <w:szCs w:val="24"/>
          <w:lang w:val="en-US"/>
        </w:rPr>
        <w:t>highest</w:t>
      </w:r>
      <w:commentRangeEnd w:id="24"/>
      <w:r w:rsidR="00D65976">
        <w:rPr>
          <w:rStyle w:val="CommentReference"/>
        </w:rPr>
        <w:commentReference w:id="24"/>
      </w:r>
      <w:r w:rsidRPr="009915F3">
        <w:rPr>
          <w:rFonts w:ascii="Times New Roman" w:hAnsi="Times New Roman" w:cs="Times New Roman"/>
          <w:sz w:val="24"/>
          <w:szCs w:val="24"/>
          <w:lang w:val="en-US"/>
        </w:rPr>
        <w:t xml:space="preserve"> 100 leaf weight</w:t>
      </w:r>
      <w:r w:rsidR="00302A54">
        <w:rPr>
          <w:rFonts w:ascii="Times New Roman" w:hAnsi="Times New Roman" w:cs="Times New Roman"/>
          <w:sz w:val="24"/>
          <w:szCs w:val="24"/>
          <w:lang w:val="en-US"/>
        </w:rPr>
        <w:t xml:space="preserve"> (</w:t>
      </w:r>
      <w:r w:rsidR="00591BD3">
        <w:rPr>
          <w:rFonts w:ascii="Times New Roman" w:hAnsi="Times New Roman" w:cs="Times New Roman"/>
          <w:sz w:val="24"/>
          <w:szCs w:val="24"/>
          <w:lang w:val="en-US"/>
        </w:rPr>
        <w:t>450.35 g)</w:t>
      </w:r>
      <w:r w:rsidRPr="009915F3">
        <w:rPr>
          <w:rFonts w:ascii="Times New Roman" w:hAnsi="Times New Roman" w:cs="Times New Roman"/>
          <w:sz w:val="24"/>
          <w:szCs w:val="24"/>
          <w:lang w:val="en-US"/>
        </w:rPr>
        <w:t xml:space="preserve"> and highest leaf yield</w:t>
      </w:r>
      <w:r w:rsidR="00591BD3">
        <w:rPr>
          <w:rFonts w:ascii="Times New Roman" w:hAnsi="Times New Roman" w:cs="Times New Roman"/>
          <w:sz w:val="24"/>
          <w:szCs w:val="24"/>
          <w:lang w:val="en-US"/>
        </w:rPr>
        <w:t xml:space="preserve"> (</w:t>
      </w:r>
      <w:r w:rsidR="00524544">
        <w:rPr>
          <w:rFonts w:ascii="Times New Roman" w:hAnsi="Times New Roman" w:cs="Times New Roman"/>
          <w:sz w:val="24"/>
          <w:szCs w:val="24"/>
          <w:lang w:val="en-US"/>
        </w:rPr>
        <w:t>12935 kg/ha/harvest)</w:t>
      </w:r>
      <w:r>
        <w:rPr>
          <w:rFonts w:ascii="Times New Roman" w:hAnsi="Times New Roman" w:cs="Times New Roman"/>
          <w:sz w:val="24"/>
          <w:szCs w:val="24"/>
          <w:lang w:val="en-US"/>
        </w:rPr>
        <w:t xml:space="preserve">. </w:t>
      </w:r>
      <w:r w:rsidRPr="009915F3">
        <w:rPr>
          <w:rFonts w:ascii="Times New Roman" w:hAnsi="Times New Roman" w:cs="Times New Roman"/>
          <w:sz w:val="24"/>
          <w:szCs w:val="24"/>
          <w:lang w:val="en-US"/>
        </w:rPr>
        <w:t xml:space="preserve">Further, highest values of larval weight, single cocoon weight, shell ratio, single cocoon filament length and denier were </w:t>
      </w:r>
      <w:r w:rsidR="00834250">
        <w:rPr>
          <w:rFonts w:ascii="Times New Roman" w:hAnsi="Times New Roman" w:cs="Times New Roman"/>
          <w:sz w:val="24"/>
          <w:szCs w:val="24"/>
          <w:lang w:val="en-US"/>
        </w:rPr>
        <w:t xml:space="preserve">also </w:t>
      </w:r>
      <w:r w:rsidRPr="009915F3">
        <w:rPr>
          <w:rFonts w:ascii="Times New Roman" w:hAnsi="Times New Roman" w:cs="Times New Roman"/>
          <w:sz w:val="24"/>
          <w:szCs w:val="24"/>
          <w:lang w:val="en-US"/>
        </w:rPr>
        <w:t>recorded</w:t>
      </w:r>
      <w:r w:rsidR="00E03D89">
        <w:rPr>
          <w:rFonts w:ascii="Times New Roman" w:hAnsi="Times New Roman" w:cs="Times New Roman"/>
          <w:sz w:val="24"/>
          <w:szCs w:val="24"/>
          <w:lang w:val="en-US"/>
        </w:rPr>
        <w:t xml:space="preserve">. </w:t>
      </w:r>
    </w:p>
    <w:p w14:paraId="41070B14" w14:textId="16703C17" w:rsidR="003C25C4" w:rsidRDefault="00810411" w:rsidP="00810411">
      <w:pPr>
        <w:spacing w:line="240" w:lineRule="auto"/>
        <w:ind w:firstLine="720"/>
        <w:jc w:val="both"/>
        <w:rPr>
          <w:rFonts w:ascii="Times New Roman" w:hAnsi="Times New Roman" w:cs="Times New Roman"/>
          <w:sz w:val="24"/>
          <w:szCs w:val="24"/>
        </w:rPr>
      </w:pPr>
      <w:r w:rsidRPr="00810411">
        <w:rPr>
          <w:rFonts w:ascii="Times New Roman" w:hAnsi="Times New Roman" w:cs="Times New Roman"/>
          <w:sz w:val="24"/>
          <w:szCs w:val="24"/>
        </w:rPr>
        <w:t xml:space="preserve">Mala and Chandrashekhar (2020) studied the influence of </w:t>
      </w:r>
      <w:commentRangeStart w:id="25"/>
      <w:r w:rsidRPr="00810411">
        <w:rPr>
          <w:rFonts w:ascii="Times New Roman" w:hAnsi="Times New Roman" w:cs="Times New Roman"/>
          <w:sz w:val="24"/>
          <w:szCs w:val="24"/>
        </w:rPr>
        <w:t>seri</w:t>
      </w:r>
      <w:commentRangeEnd w:id="25"/>
      <w:r w:rsidR="00D65976">
        <w:rPr>
          <w:rStyle w:val="CommentReference"/>
        </w:rPr>
        <w:commentReference w:id="25"/>
      </w:r>
      <w:r w:rsidRPr="00810411">
        <w:rPr>
          <w:rFonts w:ascii="Times New Roman" w:hAnsi="Times New Roman" w:cs="Times New Roman"/>
          <w:sz w:val="24"/>
          <w:szCs w:val="24"/>
        </w:rPr>
        <w:t xml:space="preserve">-waste bio-digester on </w:t>
      </w:r>
      <w:commentRangeStart w:id="26"/>
      <w:r w:rsidRPr="00810411">
        <w:rPr>
          <w:rFonts w:ascii="Times New Roman" w:hAnsi="Times New Roman" w:cs="Times New Roman"/>
          <w:sz w:val="24"/>
          <w:szCs w:val="24"/>
        </w:rPr>
        <w:t>growth</w:t>
      </w:r>
      <w:commentRangeEnd w:id="26"/>
      <w:r w:rsidR="00D65976">
        <w:rPr>
          <w:rStyle w:val="CommentReference"/>
        </w:rPr>
        <w:commentReference w:id="26"/>
      </w:r>
      <w:r w:rsidRPr="00810411">
        <w:rPr>
          <w:rFonts w:ascii="Times New Roman" w:hAnsi="Times New Roman" w:cs="Times New Roman"/>
          <w:sz w:val="24"/>
          <w:szCs w:val="24"/>
        </w:rPr>
        <w:t xml:space="preserve"> and yield of mulberry. The results indicated that the maximum plant height (163.19 cm), number of branches plant-1 (13.32), number of leaves per branch (33.00) and leaf yield (1012.33 g/plant) was recorded in mulberry plot applied with 50 per cent seri bio-digester effluent + 25 per cent bio-digester effluent + 25 per cent RDF over control. Further, the highest macronutrients and secondary nutrient content of mulberry leaf was recorded maximum in 50 per cent seri bio-digester effluent + 25 per cent biodigester effluent + 25 per cent RDF over 100 per cent RDF.</w:t>
      </w:r>
    </w:p>
    <w:p w14:paraId="443BE743" w14:textId="5FABDBC7" w:rsidR="008440DE" w:rsidRPr="008440DE" w:rsidRDefault="003C25C4" w:rsidP="008440D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F3BCD">
        <w:rPr>
          <w:rFonts w:ascii="Times New Roman" w:hAnsi="Times New Roman" w:cs="Times New Roman"/>
          <w:sz w:val="24"/>
          <w:szCs w:val="24"/>
        </w:rPr>
        <w:t>Shravanilaksh</w:t>
      </w:r>
      <w:r w:rsidR="006F4685">
        <w:rPr>
          <w:rFonts w:ascii="Times New Roman" w:hAnsi="Times New Roman" w:cs="Times New Roman"/>
          <w:sz w:val="24"/>
          <w:szCs w:val="24"/>
        </w:rPr>
        <w:t xml:space="preserve">mi et al., (2025) </w:t>
      </w:r>
      <w:r w:rsidR="00723570">
        <w:rPr>
          <w:rFonts w:ascii="Times New Roman" w:hAnsi="Times New Roman" w:cs="Times New Roman"/>
          <w:sz w:val="24"/>
          <w:szCs w:val="24"/>
        </w:rPr>
        <w:t xml:space="preserve">studied </w:t>
      </w:r>
      <w:r w:rsidR="009449BC">
        <w:rPr>
          <w:rFonts w:ascii="Times New Roman" w:hAnsi="Times New Roman" w:cs="Times New Roman"/>
          <w:sz w:val="24"/>
          <w:szCs w:val="24"/>
        </w:rPr>
        <w:t xml:space="preserve">effective utilization of silkworm litter as liquid manure. The study showed </w:t>
      </w:r>
      <w:r w:rsidR="00723570">
        <w:rPr>
          <w:rFonts w:ascii="Times New Roman" w:hAnsi="Times New Roman" w:cs="Times New Roman"/>
          <w:sz w:val="24"/>
          <w:szCs w:val="24"/>
        </w:rPr>
        <w:t xml:space="preserve">the </w:t>
      </w:r>
      <w:r w:rsidR="00723570" w:rsidRPr="00723570">
        <w:rPr>
          <w:rFonts w:ascii="Times New Roman" w:hAnsi="Times New Roman" w:cs="Times New Roman"/>
          <w:sz w:val="24"/>
          <w:szCs w:val="24"/>
        </w:rPr>
        <w:t xml:space="preserve">effectiveness of silkworm </w:t>
      </w:r>
      <w:commentRangeStart w:id="27"/>
      <w:r w:rsidR="00723570" w:rsidRPr="00723570">
        <w:rPr>
          <w:rFonts w:ascii="Times New Roman" w:hAnsi="Times New Roman" w:cs="Times New Roman"/>
          <w:sz w:val="24"/>
          <w:szCs w:val="24"/>
        </w:rPr>
        <w:t xml:space="preserve">litter based </w:t>
      </w:r>
      <w:commentRangeEnd w:id="27"/>
      <w:r w:rsidR="00D65976">
        <w:rPr>
          <w:rStyle w:val="CommentReference"/>
        </w:rPr>
        <w:commentReference w:id="27"/>
      </w:r>
      <w:r w:rsidR="00723570" w:rsidRPr="00723570">
        <w:rPr>
          <w:rFonts w:ascii="Times New Roman" w:hAnsi="Times New Roman" w:cs="Times New Roman"/>
          <w:sz w:val="24"/>
          <w:szCs w:val="24"/>
        </w:rPr>
        <w:t>liquid organic manure (SLLM) at different doses along with</w:t>
      </w:r>
      <w:r w:rsidR="00723570">
        <w:rPr>
          <w:rFonts w:ascii="Times New Roman" w:hAnsi="Times New Roman" w:cs="Times New Roman"/>
          <w:sz w:val="24"/>
          <w:szCs w:val="24"/>
        </w:rPr>
        <w:t xml:space="preserve"> </w:t>
      </w:r>
      <w:r w:rsidR="00B05BA2" w:rsidRPr="00B05BA2">
        <w:rPr>
          <w:rFonts w:ascii="Times New Roman" w:hAnsi="Times New Roman" w:cs="Times New Roman"/>
          <w:sz w:val="24"/>
          <w:szCs w:val="24"/>
        </w:rPr>
        <w:t xml:space="preserve">Recommended Dose of Fertilizers (RDF) in improving the growth, yield and nutritional quality of mulberry. </w:t>
      </w:r>
      <w:r w:rsidR="0041399E">
        <w:rPr>
          <w:rFonts w:ascii="Times New Roman" w:hAnsi="Times New Roman" w:cs="Times New Roman"/>
          <w:sz w:val="24"/>
          <w:szCs w:val="24"/>
        </w:rPr>
        <w:t xml:space="preserve">The results showed that </w:t>
      </w:r>
      <w:r w:rsidR="0041399E" w:rsidRPr="0041399E">
        <w:rPr>
          <w:rFonts w:ascii="Times New Roman" w:hAnsi="Times New Roman" w:cs="Times New Roman"/>
          <w:sz w:val="24"/>
          <w:szCs w:val="24"/>
        </w:rPr>
        <w:t xml:space="preserve">SLLM being liquid manure contained nutrients in readily available form which supplied the nutrients that are required for mulberry growth and development. Indicating enhanced mulberry growth, yield along with improved quality parameters. </w:t>
      </w:r>
      <w:r w:rsidRPr="003C25C4">
        <w:rPr>
          <w:rFonts w:ascii="Times New Roman" w:hAnsi="Times New Roman" w:cs="Times New Roman"/>
          <w:sz w:val="24"/>
          <w:szCs w:val="24"/>
        </w:rPr>
        <w:t xml:space="preserve">Quality of mulberry leaves has direct influence </w:t>
      </w:r>
      <w:r w:rsidRPr="003C25C4">
        <w:rPr>
          <w:rFonts w:ascii="Times New Roman" w:hAnsi="Times New Roman" w:cs="Times New Roman"/>
          <w:sz w:val="24"/>
          <w:szCs w:val="24"/>
        </w:rPr>
        <w:lastRenderedPageBreak/>
        <w:t>on quality of cocoon, underlining the need for better quality feed for silkworms (Vijaya et al.,</w:t>
      </w:r>
      <w:r w:rsidR="00DA1D71" w:rsidRPr="00DA1D71">
        <w:t xml:space="preserve"> </w:t>
      </w:r>
      <w:r w:rsidR="00DA1D71" w:rsidRPr="00DA1D71">
        <w:rPr>
          <w:rFonts w:ascii="Times New Roman" w:hAnsi="Times New Roman" w:cs="Times New Roman"/>
          <w:sz w:val="24"/>
          <w:szCs w:val="24"/>
        </w:rPr>
        <w:t xml:space="preserve">2009). </w:t>
      </w:r>
    </w:p>
    <w:p w14:paraId="65567BB7" w14:textId="02E7E958" w:rsidR="00B80B84" w:rsidRDefault="00D202B6" w:rsidP="00B80B8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studies </w:t>
      </w:r>
      <w:commentRangeStart w:id="28"/>
      <w:r w:rsidRPr="00D65976">
        <w:rPr>
          <w:rFonts w:ascii="Times New Roman" w:hAnsi="Times New Roman" w:cs="Times New Roman"/>
          <w:strike/>
          <w:sz w:val="24"/>
          <w:szCs w:val="24"/>
        </w:rPr>
        <w:t>shows</w:t>
      </w:r>
      <w:commentRangeEnd w:id="28"/>
      <w:r w:rsidR="00D65976">
        <w:rPr>
          <w:rStyle w:val="CommentReference"/>
        </w:rPr>
        <w:commentReference w:id="28"/>
      </w:r>
      <w:r>
        <w:rPr>
          <w:rFonts w:ascii="Times New Roman" w:hAnsi="Times New Roman" w:cs="Times New Roman"/>
          <w:sz w:val="24"/>
          <w:szCs w:val="24"/>
        </w:rPr>
        <w:t xml:space="preserve"> that </w:t>
      </w:r>
      <w:r w:rsidR="00080DA7">
        <w:rPr>
          <w:rFonts w:ascii="Times New Roman" w:hAnsi="Times New Roman" w:cs="Times New Roman"/>
          <w:sz w:val="24"/>
          <w:szCs w:val="24"/>
        </w:rPr>
        <w:t>i</w:t>
      </w:r>
      <w:r w:rsidR="002864FF" w:rsidRPr="002864FF">
        <w:rPr>
          <w:rFonts w:ascii="Times New Roman" w:hAnsi="Times New Roman" w:cs="Times New Roman"/>
          <w:sz w:val="24"/>
          <w:szCs w:val="24"/>
        </w:rPr>
        <w:t xml:space="preserve">t is possible to fertilize mulberry with silkworm excrement, which is an ideal example of a circular economy. The waste from silkworm </w:t>
      </w:r>
      <w:r w:rsidR="00080DA7">
        <w:rPr>
          <w:rFonts w:ascii="Times New Roman" w:hAnsi="Times New Roman" w:cs="Times New Roman"/>
          <w:sz w:val="24"/>
          <w:szCs w:val="24"/>
        </w:rPr>
        <w:t xml:space="preserve">rearing </w:t>
      </w:r>
      <w:r w:rsidR="002864FF" w:rsidRPr="002864FF">
        <w:rPr>
          <w:rFonts w:ascii="Times New Roman" w:hAnsi="Times New Roman" w:cs="Times New Roman"/>
          <w:sz w:val="24"/>
          <w:szCs w:val="24"/>
        </w:rPr>
        <w:t xml:space="preserve">becomes fertilizer for the host plant </w:t>
      </w:r>
      <w:r w:rsidR="006817DD">
        <w:rPr>
          <w:rFonts w:ascii="Times New Roman" w:hAnsi="Times New Roman" w:cs="Times New Roman"/>
          <w:sz w:val="24"/>
          <w:szCs w:val="24"/>
        </w:rPr>
        <w:t xml:space="preserve">mulberry which is again utilized </w:t>
      </w:r>
      <w:r w:rsidR="00E55095">
        <w:rPr>
          <w:rFonts w:ascii="Times New Roman" w:hAnsi="Times New Roman" w:cs="Times New Roman"/>
          <w:sz w:val="24"/>
          <w:szCs w:val="24"/>
        </w:rPr>
        <w:t>as food for silkworm</w:t>
      </w:r>
      <w:r w:rsidR="008A2147">
        <w:rPr>
          <w:rFonts w:ascii="Times New Roman" w:hAnsi="Times New Roman" w:cs="Times New Roman"/>
          <w:sz w:val="24"/>
          <w:szCs w:val="24"/>
        </w:rPr>
        <w:t>s</w:t>
      </w:r>
      <w:r w:rsidR="002864FF" w:rsidRPr="002864FF">
        <w:rPr>
          <w:rFonts w:ascii="Times New Roman" w:hAnsi="Times New Roman" w:cs="Times New Roman"/>
          <w:sz w:val="24"/>
          <w:szCs w:val="24"/>
        </w:rPr>
        <w:t>.</w:t>
      </w:r>
    </w:p>
    <w:p w14:paraId="3DE1E85F" w14:textId="6660913C" w:rsidR="00F30AE3" w:rsidRPr="005C1F2B" w:rsidRDefault="00F30AE3" w:rsidP="005C1F2B">
      <w:pPr>
        <w:pStyle w:val="ListParagraph"/>
        <w:numPr>
          <w:ilvl w:val="0"/>
          <w:numId w:val="4"/>
        </w:numPr>
        <w:spacing w:line="240" w:lineRule="auto"/>
        <w:jc w:val="both"/>
        <w:rPr>
          <w:rFonts w:ascii="Times New Roman" w:hAnsi="Times New Roman" w:cs="Times New Roman"/>
          <w:b/>
          <w:bCs/>
        </w:rPr>
      </w:pPr>
      <w:r w:rsidRPr="005C1F2B">
        <w:rPr>
          <w:rFonts w:ascii="Times New Roman" w:hAnsi="Times New Roman" w:cs="Times New Roman"/>
          <w:b/>
          <w:bCs/>
          <w:sz w:val="24"/>
          <w:szCs w:val="24"/>
        </w:rPr>
        <w:t>VERMICOMPOST</w:t>
      </w:r>
      <w:r w:rsidR="005C1F2B" w:rsidRPr="005C1F2B">
        <w:rPr>
          <w:rFonts w:ascii="Times New Roman" w:hAnsi="Times New Roman" w:cs="Times New Roman"/>
          <w:b/>
          <w:bCs/>
          <w:sz w:val="24"/>
          <w:szCs w:val="24"/>
        </w:rPr>
        <w:t xml:space="preserve">ING </w:t>
      </w:r>
      <w:r w:rsidRPr="005C1F2B">
        <w:rPr>
          <w:rFonts w:ascii="Times New Roman" w:hAnsi="Times New Roman" w:cs="Times New Roman"/>
          <w:b/>
          <w:bCs/>
        </w:rPr>
        <w:t xml:space="preserve"> </w:t>
      </w:r>
    </w:p>
    <w:p w14:paraId="1E9C6060" w14:textId="056F2CDE" w:rsidR="00F30AE3" w:rsidRPr="00160A29" w:rsidRDefault="00F30AE3" w:rsidP="00F30AE3">
      <w:pPr>
        <w:spacing w:line="240" w:lineRule="auto"/>
        <w:ind w:firstLine="720"/>
        <w:jc w:val="both"/>
        <w:rPr>
          <w:rFonts w:ascii="Times New Roman" w:hAnsi="Times New Roman" w:cs="Times New Roman"/>
          <w:sz w:val="24"/>
          <w:szCs w:val="24"/>
        </w:rPr>
      </w:pPr>
      <w:r w:rsidRPr="003D0697">
        <w:rPr>
          <w:rFonts w:ascii="Times New Roman" w:hAnsi="Times New Roman" w:cs="Times New Roman"/>
          <w:sz w:val="24"/>
          <w:szCs w:val="24"/>
        </w:rPr>
        <w:t>Vermicomposting is an eco-friendly method that uses earthworms to break down organic waste, producing nutrient-rich compost ideal for agriculture</w:t>
      </w:r>
      <w:r>
        <w:rPr>
          <w:rFonts w:ascii="Times New Roman" w:hAnsi="Times New Roman" w:cs="Times New Roman"/>
          <w:sz w:val="24"/>
          <w:szCs w:val="24"/>
        </w:rPr>
        <w:t xml:space="preserve"> </w:t>
      </w:r>
      <w:r w:rsidRPr="006A3D4C">
        <w:rPr>
          <w:rFonts w:ascii="Times New Roman" w:hAnsi="Times New Roman" w:cs="Times New Roman"/>
          <w:sz w:val="24"/>
          <w:szCs w:val="24"/>
        </w:rPr>
        <w:t>(Lim et al., 2016; Lee et al., 2018).</w:t>
      </w:r>
      <w:r>
        <w:rPr>
          <w:rFonts w:ascii="Times New Roman" w:hAnsi="Times New Roman" w:cs="Times New Roman"/>
          <w:sz w:val="24"/>
          <w:szCs w:val="24"/>
        </w:rPr>
        <w:t xml:space="preserve"> It </w:t>
      </w:r>
      <w:r w:rsidRPr="008F077C">
        <w:rPr>
          <w:rFonts w:ascii="Times New Roman" w:hAnsi="Times New Roman" w:cs="Times New Roman"/>
          <w:sz w:val="24"/>
          <w:szCs w:val="24"/>
        </w:rPr>
        <w:t xml:space="preserve">has a tremendous scope in the recycling of sericultural wastes. </w:t>
      </w:r>
      <w:commentRangeStart w:id="29"/>
      <w:r w:rsidRPr="008F077C">
        <w:rPr>
          <w:rFonts w:ascii="Times New Roman" w:hAnsi="Times New Roman" w:cs="Times New Roman"/>
          <w:sz w:val="24"/>
          <w:szCs w:val="24"/>
        </w:rPr>
        <w:t>proper</w:t>
      </w:r>
      <w:commentRangeEnd w:id="29"/>
      <w:r w:rsidR="00B37970">
        <w:rPr>
          <w:rStyle w:val="CommentReference"/>
        </w:rPr>
        <w:commentReference w:id="29"/>
      </w:r>
      <w:r w:rsidRPr="008F077C">
        <w:rPr>
          <w:rFonts w:ascii="Times New Roman" w:hAnsi="Times New Roman" w:cs="Times New Roman"/>
          <w:sz w:val="24"/>
          <w:szCs w:val="24"/>
        </w:rPr>
        <w:t xml:space="preserve"> utilization of sericultural waste as raw material for vermicomposting </w:t>
      </w:r>
      <w:commentRangeStart w:id="30"/>
      <w:r w:rsidRPr="008F077C">
        <w:rPr>
          <w:rFonts w:ascii="Times New Roman" w:hAnsi="Times New Roman" w:cs="Times New Roman"/>
          <w:sz w:val="24"/>
          <w:szCs w:val="24"/>
        </w:rPr>
        <w:t>serve</w:t>
      </w:r>
      <w:commentRangeEnd w:id="30"/>
      <w:r w:rsidR="00B37970">
        <w:rPr>
          <w:rStyle w:val="CommentReference"/>
        </w:rPr>
        <w:commentReference w:id="30"/>
      </w:r>
      <w:r w:rsidRPr="008F077C">
        <w:rPr>
          <w:rFonts w:ascii="Times New Roman" w:hAnsi="Times New Roman" w:cs="Times New Roman"/>
          <w:sz w:val="24"/>
          <w:szCs w:val="24"/>
        </w:rPr>
        <w:t xml:space="preserve"> as organic manure and helps to improve the soil health and nutrient availability.</w:t>
      </w:r>
      <w:r>
        <w:rPr>
          <w:rFonts w:ascii="Times New Roman" w:hAnsi="Times New Roman" w:cs="Times New Roman"/>
          <w:sz w:val="24"/>
          <w:szCs w:val="24"/>
        </w:rPr>
        <w:t xml:space="preserve"> </w:t>
      </w:r>
      <w:r w:rsidRPr="00160A29">
        <w:rPr>
          <w:rFonts w:ascii="Times New Roman" w:hAnsi="Times New Roman" w:cs="Times New Roman"/>
          <w:sz w:val="24"/>
          <w:szCs w:val="24"/>
        </w:rPr>
        <w:t xml:space="preserve">Farmers are increasingly opting for organic agricultural methods that require little chemical fertilizers. Mulberry production can be made sustainable and cost-effective by reusing natural wastes from sericulture as compost and vermicompost. While synthetic fertilizers have rapid effects on vegetation, organic manure plays a significant role in improving output. Vermicompost is an environmentally beneficial and effective way to recycle agricultural </w:t>
      </w:r>
      <w:r>
        <w:rPr>
          <w:rFonts w:ascii="Times New Roman" w:hAnsi="Times New Roman" w:cs="Times New Roman"/>
          <w:sz w:val="24"/>
          <w:szCs w:val="24"/>
        </w:rPr>
        <w:t>residues</w:t>
      </w:r>
      <w:r w:rsidRPr="00160A29">
        <w:rPr>
          <w:rFonts w:ascii="Times New Roman" w:hAnsi="Times New Roman" w:cs="Times New Roman"/>
          <w:sz w:val="24"/>
          <w:szCs w:val="24"/>
        </w:rPr>
        <w:t>.</w:t>
      </w:r>
    </w:p>
    <w:p w14:paraId="702A10DF" w14:textId="4C5CDAE5" w:rsidR="00F30AE3" w:rsidRPr="00023ACD" w:rsidRDefault="00E21619" w:rsidP="00F30AE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Venugopal et al., (2010) </w:t>
      </w:r>
      <w:commentRangeStart w:id="31"/>
      <w:r w:rsidRPr="00B37970">
        <w:rPr>
          <w:rFonts w:ascii="Times New Roman" w:hAnsi="Times New Roman" w:cs="Times New Roman"/>
          <w:strike/>
          <w:sz w:val="24"/>
          <w:szCs w:val="24"/>
        </w:rPr>
        <w:t>given</w:t>
      </w:r>
      <w:commentRangeEnd w:id="31"/>
      <w:r w:rsidR="00B37970">
        <w:rPr>
          <w:rStyle w:val="CommentReference"/>
        </w:rPr>
        <w:commentReference w:id="31"/>
      </w:r>
      <w:r>
        <w:rPr>
          <w:rFonts w:ascii="Times New Roman" w:hAnsi="Times New Roman" w:cs="Times New Roman"/>
          <w:sz w:val="24"/>
          <w:szCs w:val="24"/>
        </w:rPr>
        <w:t xml:space="preserve"> t</w:t>
      </w:r>
      <w:r w:rsidR="00F30AE3" w:rsidRPr="00023ACD">
        <w:rPr>
          <w:rFonts w:ascii="Times New Roman" w:hAnsi="Times New Roman" w:cs="Times New Roman"/>
          <w:sz w:val="24"/>
          <w:szCs w:val="24"/>
        </w:rPr>
        <w:t xml:space="preserve">he protocol for vermicomposting </w:t>
      </w:r>
      <w:commentRangeStart w:id="32"/>
      <w:r w:rsidR="00F30AE3" w:rsidRPr="00023ACD">
        <w:rPr>
          <w:rFonts w:ascii="Times New Roman" w:hAnsi="Times New Roman" w:cs="Times New Roman"/>
          <w:sz w:val="24"/>
          <w:szCs w:val="24"/>
        </w:rPr>
        <w:t>involves</w:t>
      </w:r>
      <w:commentRangeEnd w:id="32"/>
      <w:r w:rsidR="00B37970">
        <w:rPr>
          <w:rStyle w:val="CommentReference"/>
        </w:rPr>
        <w:commentReference w:id="32"/>
      </w:r>
      <w:r w:rsidR="00F30AE3" w:rsidRPr="00023ACD">
        <w:rPr>
          <w:rFonts w:ascii="Times New Roman" w:hAnsi="Times New Roman" w:cs="Times New Roman"/>
          <w:sz w:val="24"/>
          <w:szCs w:val="24"/>
        </w:rPr>
        <w:t xml:space="preserve"> utilizing organic residues such as silkworm litter, bed refuse, farm weeds and similar materials. These residues are first loaded into an open pit or trench and moistened with sufficient water mixed with cow dung or biogas plant slurry. The mixture is left for 25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 days for partial decomposition, which serves as a starter feed for earthworms. During this process, the temperature of the semi-decomposing material rises to 50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60 °C. To bring the temperature down to the optimum level, the material should be turned once or twice. After cooling, the chamber is filled with 200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300 kg of semi-decomposed sericultural waste containing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 moisture. Recommended species of earthworms are then introduced into the feed, with juvenile worms released at the rate of 1.5 kg per metric tonne of residue. Water is sprinkled every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days to maintain adequate moisture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 and the setup is covered with dry weeds to protect against predators. Earthworms begin depositing brown to black vermicasts on the surface of the feed within 1</w:t>
      </w:r>
      <w:r w:rsidR="00F30AE3">
        <w:rPr>
          <w:rFonts w:ascii="Times New Roman" w:hAnsi="Times New Roman" w:cs="Times New Roman"/>
          <w:sz w:val="24"/>
          <w:szCs w:val="24"/>
        </w:rPr>
        <w:t>-</w:t>
      </w:r>
      <w:r w:rsidR="00F30AE3" w:rsidRPr="00023ACD">
        <w:rPr>
          <w:rFonts w:ascii="Times New Roman" w:hAnsi="Times New Roman" w:cs="Times New Roman"/>
          <w:sz w:val="24"/>
          <w:szCs w:val="24"/>
        </w:rPr>
        <w:t>2 weeks. Once vermicasts are detected, watering is stopped to allow drying, after which the vermicasts are harvested. Harvesting is done by scraping the top 6 cm layer using a lawn rake after one week of drying. The conversion of waste into vermicompost may range from 65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80% of the raw material, depending on the earthworm species used. Within 60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70 days from the introduction of earthworms, the entire semi-decomposed residue is transformed into vermicasts. The process can be repeated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times a year with fresh feed (Dandin et al., 2006). The nutrient composition of vermicompost includes Nitrogen (1.5%), Phosphorus (0.9</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1.7%), Potassium (1.5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2.4%), Calcium (0.5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1.0%), Magnesium (0.2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0.3%), Sulphur (0.4</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0.5%), along with micronutrients, vitamins, enzymes and plant growth regulators.</w:t>
      </w:r>
    </w:p>
    <w:p w14:paraId="18D63E97" w14:textId="238F2945" w:rsidR="00F30AE3" w:rsidRPr="003D0921" w:rsidRDefault="00F30AE3" w:rsidP="00F30A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3D0921">
        <w:rPr>
          <w:rFonts w:ascii="Times New Roman" w:hAnsi="Times New Roman" w:cs="Times New Roman"/>
          <w:sz w:val="24"/>
          <w:szCs w:val="24"/>
        </w:rPr>
        <w:t xml:space="preserve">Vasanthi (2019) </w:t>
      </w:r>
      <w:r>
        <w:rPr>
          <w:rFonts w:ascii="Times New Roman" w:hAnsi="Times New Roman" w:cs="Times New Roman"/>
          <w:sz w:val="24"/>
          <w:szCs w:val="24"/>
        </w:rPr>
        <w:t xml:space="preserve">studied the </w:t>
      </w:r>
      <w:r w:rsidRPr="008A73C8">
        <w:rPr>
          <w:rFonts w:ascii="Times New Roman" w:hAnsi="Times New Roman" w:cs="Times New Roman"/>
          <w:sz w:val="24"/>
          <w:szCs w:val="24"/>
        </w:rPr>
        <w:t>vermi</w:t>
      </w:r>
      <w:r>
        <w:rPr>
          <w:rFonts w:ascii="Times New Roman" w:hAnsi="Times New Roman" w:cs="Times New Roman"/>
          <w:sz w:val="24"/>
          <w:szCs w:val="24"/>
        </w:rPr>
        <w:t>-</w:t>
      </w:r>
      <w:r w:rsidRPr="008A73C8">
        <w:rPr>
          <w:rFonts w:ascii="Times New Roman" w:hAnsi="Times New Roman" w:cs="Times New Roman"/>
          <w:sz w:val="24"/>
          <w:szCs w:val="24"/>
        </w:rPr>
        <w:t xml:space="preserve">stabilization of silkworm litter mixed with pre-decomposed leaf litter in different </w:t>
      </w:r>
      <w:commentRangeStart w:id="33"/>
      <w:r w:rsidRPr="008A73C8">
        <w:rPr>
          <w:rFonts w:ascii="Times New Roman" w:hAnsi="Times New Roman" w:cs="Times New Roman"/>
          <w:sz w:val="24"/>
          <w:szCs w:val="24"/>
        </w:rPr>
        <w:t>combinations</w:t>
      </w:r>
      <w:commentRangeEnd w:id="33"/>
      <w:r w:rsidR="00B37970">
        <w:rPr>
          <w:rStyle w:val="CommentReference"/>
        </w:rPr>
        <w:commentReference w:id="33"/>
      </w:r>
      <w:r w:rsidRPr="008A73C8">
        <w:rPr>
          <w:rFonts w:ascii="Times New Roman" w:hAnsi="Times New Roman" w:cs="Times New Roman"/>
          <w:sz w:val="24"/>
          <w:szCs w:val="24"/>
        </w:rPr>
        <w:t xml:space="preserve"> using the earthworm </w:t>
      </w:r>
      <w:r w:rsidRPr="00EE50F8">
        <w:rPr>
          <w:rFonts w:ascii="Times New Roman" w:hAnsi="Times New Roman" w:cs="Times New Roman"/>
          <w:i/>
          <w:iCs/>
          <w:sz w:val="24"/>
          <w:szCs w:val="24"/>
        </w:rPr>
        <w:t>Eisenia fetida</w:t>
      </w:r>
      <w:r w:rsidRPr="008A73C8">
        <w:rPr>
          <w:rFonts w:ascii="Times New Roman" w:hAnsi="Times New Roman" w:cs="Times New Roman"/>
          <w:sz w:val="24"/>
          <w:szCs w:val="24"/>
        </w:rPr>
        <w:t>. The total nutrient content</w:t>
      </w:r>
      <w:r>
        <w:rPr>
          <w:rFonts w:ascii="Times New Roman" w:hAnsi="Times New Roman" w:cs="Times New Roman"/>
          <w:sz w:val="24"/>
          <w:szCs w:val="24"/>
        </w:rPr>
        <w:t xml:space="preserve"> like</w:t>
      </w:r>
      <w:r w:rsidRPr="008A73C8">
        <w:rPr>
          <w:rFonts w:ascii="Times New Roman" w:hAnsi="Times New Roman" w:cs="Times New Roman"/>
          <w:sz w:val="24"/>
          <w:szCs w:val="24"/>
        </w:rPr>
        <w:t xml:space="preserve"> N, P, K was higher in all the </w:t>
      </w:r>
      <w:r>
        <w:rPr>
          <w:rFonts w:ascii="Times New Roman" w:hAnsi="Times New Roman" w:cs="Times New Roman"/>
          <w:sz w:val="24"/>
          <w:szCs w:val="24"/>
        </w:rPr>
        <w:t xml:space="preserve">treatments with combination of earthworm and silkworm litter </w:t>
      </w:r>
      <w:r w:rsidRPr="008A73C8">
        <w:rPr>
          <w:rFonts w:ascii="Times New Roman" w:hAnsi="Times New Roman" w:cs="Times New Roman"/>
          <w:sz w:val="24"/>
          <w:szCs w:val="24"/>
        </w:rPr>
        <w:t xml:space="preserve">than in </w:t>
      </w:r>
      <w:r>
        <w:rPr>
          <w:rFonts w:ascii="Times New Roman" w:hAnsi="Times New Roman" w:cs="Times New Roman"/>
          <w:sz w:val="24"/>
          <w:szCs w:val="24"/>
        </w:rPr>
        <w:t>treatments without combination of both.</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73C8">
        <w:rPr>
          <w:rFonts w:ascii="Times New Roman" w:hAnsi="Times New Roman" w:cs="Times New Roman"/>
          <w:sz w:val="24"/>
          <w:szCs w:val="24"/>
        </w:rPr>
        <w:t>nutrient</w:t>
      </w:r>
      <w:r>
        <w:rPr>
          <w:rFonts w:ascii="Times New Roman" w:hAnsi="Times New Roman" w:cs="Times New Roman"/>
          <w:sz w:val="24"/>
          <w:szCs w:val="24"/>
        </w:rPr>
        <w:t xml:space="preserve"> content of vermicompost increased gradually</w:t>
      </w:r>
      <w:r w:rsidRPr="008A73C8">
        <w:rPr>
          <w:rFonts w:ascii="Times New Roman" w:hAnsi="Times New Roman" w:cs="Times New Roman"/>
          <w:sz w:val="24"/>
          <w:szCs w:val="24"/>
        </w:rPr>
        <w:t xml:space="preserve"> according to the ratios of substrates. The microorganism isolated from silkworm and leaf litter (compost without inoculation of earthworms) was </w:t>
      </w:r>
      <w:r w:rsidRPr="00B5201F">
        <w:rPr>
          <w:rFonts w:ascii="Times New Roman" w:hAnsi="Times New Roman" w:cs="Times New Roman"/>
          <w:i/>
          <w:iCs/>
          <w:sz w:val="24"/>
          <w:szCs w:val="24"/>
        </w:rPr>
        <w:t xml:space="preserve">Bacillus </w:t>
      </w:r>
      <w:r w:rsidRPr="008A73C8">
        <w:rPr>
          <w:rFonts w:ascii="Times New Roman" w:hAnsi="Times New Roman" w:cs="Times New Roman"/>
          <w:sz w:val="24"/>
          <w:szCs w:val="24"/>
        </w:rPr>
        <w:t xml:space="preserve">sp. and </w:t>
      </w:r>
      <w:r w:rsidRPr="00B5201F">
        <w:rPr>
          <w:rFonts w:ascii="Times New Roman" w:hAnsi="Times New Roman" w:cs="Times New Roman"/>
          <w:i/>
          <w:iCs/>
          <w:sz w:val="24"/>
          <w:szCs w:val="24"/>
        </w:rPr>
        <w:t>Streptococcus</w:t>
      </w:r>
      <w:r w:rsidRPr="008A73C8">
        <w:rPr>
          <w:rFonts w:ascii="Times New Roman" w:hAnsi="Times New Roman" w:cs="Times New Roman"/>
          <w:sz w:val="24"/>
          <w:szCs w:val="24"/>
        </w:rPr>
        <w:t xml:space="preserve"> sp</w:t>
      </w:r>
      <w:r>
        <w:rPr>
          <w:rFonts w:ascii="Times New Roman" w:hAnsi="Times New Roman" w:cs="Times New Roman"/>
          <w:sz w:val="24"/>
          <w:szCs w:val="24"/>
        </w:rPr>
        <w:t>.,</w:t>
      </w:r>
      <w:r w:rsidRPr="008A73C8">
        <w:rPr>
          <w:rFonts w:ascii="Times New Roman" w:hAnsi="Times New Roman" w:cs="Times New Roman"/>
          <w:sz w:val="24"/>
          <w:szCs w:val="24"/>
        </w:rPr>
        <w:t xml:space="preserve"> </w:t>
      </w:r>
      <w:r w:rsidRPr="00EC02E3">
        <w:rPr>
          <w:rFonts w:ascii="Times New Roman" w:hAnsi="Times New Roman" w:cs="Times New Roman"/>
          <w:i/>
          <w:iCs/>
          <w:sz w:val="24"/>
          <w:szCs w:val="24"/>
        </w:rPr>
        <w:t>Pseudomonas</w:t>
      </w:r>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 xml:space="preserve">p. and </w:t>
      </w:r>
      <w:r w:rsidRPr="00697DE9">
        <w:rPr>
          <w:rFonts w:ascii="Times New Roman" w:hAnsi="Times New Roman" w:cs="Times New Roman"/>
          <w:i/>
          <w:iCs/>
          <w:sz w:val="24"/>
          <w:szCs w:val="24"/>
        </w:rPr>
        <w:t>Solmenella</w:t>
      </w:r>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p.</w:t>
      </w:r>
      <w:r>
        <w:rPr>
          <w:rFonts w:ascii="Times New Roman" w:hAnsi="Times New Roman" w:cs="Times New Roman"/>
          <w:sz w:val="24"/>
          <w:szCs w:val="24"/>
        </w:rPr>
        <w:t>,</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8A73C8">
        <w:rPr>
          <w:rFonts w:ascii="Times New Roman" w:hAnsi="Times New Roman" w:cs="Times New Roman"/>
          <w:sz w:val="24"/>
          <w:szCs w:val="24"/>
        </w:rPr>
        <w:t xml:space="preserve">and </w:t>
      </w:r>
      <w:r w:rsidRPr="007569B7">
        <w:rPr>
          <w:rFonts w:ascii="Times New Roman" w:hAnsi="Times New Roman" w:cs="Times New Roman"/>
          <w:i/>
          <w:iCs/>
          <w:sz w:val="24"/>
          <w:szCs w:val="24"/>
        </w:rPr>
        <w:t>E.coli</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in vermicompost. </w:t>
      </w:r>
    </w:p>
    <w:p w14:paraId="4F424F1D" w14:textId="1F1DD492" w:rsidR="00F30AE3" w:rsidRPr="00F30AE3" w:rsidRDefault="005C1F2B" w:rsidP="00B80B84">
      <w:pPr>
        <w:spacing w:line="240" w:lineRule="auto"/>
        <w:jc w:val="both"/>
        <w:rPr>
          <w:rFonts w:ascii="Times New Roman" w:hAnsi="Times New Roman" w:cs="Times New Roman"/>
          <w:sz w:val="24"/>
          <w:szCs w:val="24"/>
        </w:rPr>
      </w:pPr>
      <w:r w:rsidRPr="00801232">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11F8F58D" wp14:editId="5670A46D">
            <wp:simplePos x="0" y="0"/>
            <wp:positionH relativeFrom="margin">
              <wp:align>center</wp:align>
            </wp:positionH>
            <wp:positionV relativeFrom="paragraph">
              <wp:posOffset>12700</wp:posOffset>
            </wp:positionV>
            <wp:extent cx="3872484" cy="2812161"/>
            <wp:effectExtent l="0" t="0" r="0" b="7620"/>
            <wp:wrapTight wrapText="bothSides">
              <wp:wrapPolygon edited="0">
                <wp:start x="0" y="0"/>
                <wp:lineTo x="0" y="21512"/>
                <wp:lineTo x="21465" y="21512"/>
                <wp:lineTo x="21465" y="0"/>
                <wp:lineTo x="0" y="0"/>
              </wp:wrapPolygon>
            </wp:wrapTight>
            <wp:docPr id="165116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69823" name=""/>
                    <pic:cNvPicPr/>
                  </pic:nvPicPr>
                  <pic:blipFill>
                    <a:blip r:embed="rId13">
                      <a:extLst>
                        <a:ext uri="{28A0092B-C50C-407E-A947-70E740481C1C}">
                          <a14:useLocalDpi xmlns:a14="http://schemas.microsoft.com/office/drawing/2010/main" val="0"/>
                        </a:ext>
                      </a:extLst>
                    </a:blip>
                    <a:stretch>
                      <a:fillRect/>
                    </a:stretch>
                  </pic:blipFill>
                  <pic:spPr>
                    <a:xfrm>
                      <a:off x="0" y="0"/>
                      <a:ext cx="3872484" cy="2812161"/>
                    </a:xfrm>
                    <a:prstGeom prst="rect">
                      <a:avLst/>
                    </a:prstGeom>
                  </pic:spPr>
                </pic:pic>
              </a:graphicData>
            </a:graphic>
            <wp14:sizeRelH relativeFrom="margin">
              <wp14:pctWidth>0</wp14:pctWidth>
            </wp14:sizeRelH>
            <wp14:sizeRelV relativeFrom="margin">
              <wp14:pctHeight>0</wp14:pctHeight>
            </wp14:sizeRelV>
          </wp:anchor>
        </w:drawing>
      </w:r>
    </w:p>
    <w:p w14:paraId="110A67BC" w14:textId="28063A83" w:rsidR="00801232" w:rsidRDefault="00801232" w:rsidP="00B80B84">
      <w:pPr>
        <w:spacing w:line="240" w:lineRule="auto"/>
        <w:jc w:val="both"/>
        <w:rPr>
          <w:rFonts w:ascii="Times New Roman" w:hAnsi="Times New Roman" w:cs="Times New Roman"/>
          <w:b/>
          <w:bCs/>
          <w:sz w:val="24"/>
          <w:szCs w:val="24"/>
        </w:rPr>
      </w:pPr>
    </w:p>
    <w:p w14:paraId="73E00DC0" w14:textId="4B75D289" w:rsidR="00801232" w:rsidRDefault="00801232" w:rsidP="00B80B84">
      <w:pPr>
        <w:spacing w:line="240" w:lineRule="auto"/>
        <w:jc w:val="both"/>
        <w:rPr>
          <w:rFonts w:ascii="Times New Roman" w:hAnsi="Times New Roman" w:cs="Times New Roman"/>
          <w:b/>
          <w:bCs/>
          <w:sz w:val="24"/>
          <w:szCs w:val="24"/>
        </w:rPr>
      </w:pPr>
    </w:p>
    <w:p w14:paraId="45109D86" w14:textId="1D38B987" w:rsidR="00801232" w:rsidRDefault="00801232" w:rsidP="00B80B84">
      <w:pPr>
        <w:spacing w:line="240" w:lineRule="auto"/>
        <w:jc w:val="both"/>
        <w:rPr>
          <w:rFonts w:ascii="Times New Roman" w:hAnsi="Times New Roman" w:cs="Times New Roman"/>
          <w:b/>
          <w:bCs/>
          <w:sz w:val="24"/>
          <w:szCs w:val="24"/>
        </w:rPr>
      </w:pPr>
    </w:p>
    <w:p w14:paraId="7B39F128" w14:textId="3F2D413D" w:rsidR="00801232" w:rsidRDefault="00801232" w:rsidP="00B80B84">
      <w:pPr>
        <w:spacing w:line="240" w:lineRule="auto"/>
        <w:jc w:val="both"/>
        <w:rPr>
          <w:rFonts w:ascii="Times New Roman" w:hAnsi="Times New Roman" w:cs="Times New Roman"/>
          <w:b/>
          <w:bCs/>
          <w:sz w:val="24"/>
          <w:szCs w:val="24"/>
        </w:rPr>
      </w:pPr>
    </w:p>
    <w:p w14:paraId="182BC8B0" w14:textId="0814C031" w:rsidR="00801232" w:rsidRDefault="00801232" w:rsidP="00B80B84">
      <w:pPr>
        <w:spacing w:line="240" w:lineRule="auto"/>
        <w:jc w:val="both"/>
        <w:rPr>
          <w:rFonts w:ascii="Times New Roman" w:hAnsi="Times New Roman" w:cs="Times New Roman"/>
          <w:b/>
          <w:bCs/>
          <w:sz w:val="24"/>
          <w:szCs w:val="24"/>
        </w:rPr>
      </w:pPr>
    </w:p>
    <w:p w14:paraId="493CEDC9" w14:textId="755E2BDF" w:rsidR="00801232" w:rsidRDefault="00801232" w:rsidP="00B80B84">
      <w:pPr>
        <w:spacing w:line="240" w:lineRule="auto"/>
        <w:jc w:val="both"/>
        <w:rPr>
          <w:rFonts w:ascii="Times New Roman" w:hAnsi="Times New Roman" w:cs="Times New Roman"/>
          <w:b/>
          <w:bCs/>
          <w:sz w:val="24"/>
          <w:szCs w:val="24"/>
        </w:rPr>
      </w:pPr>
    </w:p>
    <w:p w14:paraId="283E040C" w14:textId="77777777" w:rsidR="00801232" w:rsidRDefault="00801232" w:rsidP="00B80B84">
      <w:pPr>
        <w:spacing w:line="240" w:lineRule="auto"/>
        <w:jc w:val="both"/>
        <w:rPr>
          <w:rFonts w:ascii="Times New Roman" w:hAnsi="Times New Roman" w:cs="Times New Roman"/>
          <w:b/>
          <w:bCs/>
          <w:sz w:val="24"/>
          <w:szCs w:val="24"/>
        </w:rPr>
      </w:pPr>
    </w:p>
    <w:p w14:paraId="74DBDFCE" w14:textId="27B54390" w:rsidR="00801232" w:rsidRDefault="00801232" w:rsidP="00B80B84">
      <w:pPr>
        <w:spacing w:line="240" w:lineRule="auto"/>
        <w:jc w:val="both"/>
        <w:rPr>
          <w:rFonts w:ascii="Times New Roman" w:hAnsi="Times New Roman" w:cs="Times New Roman"/>
          <w:b/>
          <w:bCs/>
          <w:sz w:val="24"/>
          <w:szCs w:val="24"/>
        </w:rPr>
      </w:pPr>
    </w:p>
    <w:p w14:paraId="7365DF7B" w14:textId="77777777" w:rsidR="00801232" w:rsidRDefault="00801232" w:rsidP="00B80B84">
      <w:pPr>
        <w:spacing w:line="240" w:lineRule="auto"/>
        <w:jc w:val="both"/>
        <w:rPr>
          <w:rFonts w:ascii="Times New Roman" w:hAnsi="Times New Roman" w:cs="Times New Roman"/>
          <w:b/>
          <w:bCs/>
          <w:sz w:val="24"/>
          <w:szCs w:val="24"/>
        </w:rPr>
      </w:pPr>
    </w:p>
    <w:p w14:paraId="4D73B27D" w14:textId="561AC8EB" w:rsidR="00801232" w:rsidRDefault="00801232" w:rsidP="00B80B84">
      <w:pPr>
        <w:spacing w:line="240" w:lineRule="auto"/>
        <w:jc w:val="both"/>
        <w:rPr>
          <w:rFonts w:ascii="Times New Roman" w:hAnsi="Times New Roman" w:cs="Times New Roman"/>
          <w:b/>
          <w:bCs/>
          <w:sz w:val="24"/>
          <w:szCs w:val="24"/>
        </w:rPr>
      </w:pPr>
    </w:p>
    <w:p w14:paraId="3D436F68" w14:textId="4DD894E1" w:rsidR="00801232" w:rsidRDefault="00801232" w:rsidP="005C1F2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D511D1">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512C39">
        <w:rPr>
          <w:rFonts w:ascii="Times New Roman" w:hAnsi="Times New Roman" w:cs="Times New Roman"/>
          <w:b/>
          <w:bCs/>
          <w:sz w:val="24"/>
          <w:szCs w:val="24"/>
        </w:rPr>
        <w:t>Silkworm litter utilization in vermicomposting</w:t>
      </w:r>
    </w:p>
    <w:p w14:paraId="5EA798A7" w14:textId="77777777" w:rsidR="00801232" w:rsidRDefault="00801232" w:rsidP="00B80B84">
      <w:pPr>
        <w:spacing w:line="240" w:lineRule="auto"/>
        <w:jc w:val="both"/>
        <w:rPr>
          <w:rFonts w:ascii="Times New Roman" w:hAnsi="Times New Roman" w:cs="Times New Roman"/>
          <w:b/>
          <w:bCs/>
          <w:sz w:val="24"/>
          <w:szCs w:val="24"/>
        </w:rPr>
      </w:pPr>
    </w:p>
    <w:p w14:paraId="2EFF087C" w14:textId="67733AEC" w:rsidR="00260998" w:rsidRPr="005C1F2B" w:rsidRDefault="00602AF8" w:rsidP="005C1F2B">
      <w:pPr>
        <w:pStyle w:val="ListParagraph"/>
        <w:numPr>
          <w:ilvl w:val="0"/>
          <w:numId w:val="4"/>
        </w:numPr>
        <w:spacing w:line="240" w:lineRule="auto"/>
        <w:jc w:val="both"/>
        <w:rPr>
          <w:rFonts w:ascii="Times New Roman" w:hAnsi="Times New Roman" w:cs="Times New Roman"/>
          <w:sz w:val="24"/>
          <w:szCs w:val="24"/>
        </w:rPr>
      </w:pPr>
      <w:r w:rsidRPr="005C1F2B">
        <w:rPr>
          <w:rFonts w:ascii="Times New Roman" w:hAnsi="Times New Roman" w:cs="Times New Roman"/>
          <w:b/>
          <w:bCs/>
          <w:sz w:val="24"/>
          <w:szCs w:val="24"/>
        </w:rPr>
        <w:t>BIOGAS</w:t>
      </w:r>
      <w:r w:rsidR="005C1F2B" w:rsidRPr="005C1F2B">
        <w:rPr>
          <w:rFonts w:ascii="Times New Roman" w:hAnsi="Times New Roman" w:cs="Times New Roman"/>
          <w:b/>
          <w:bCs/>
          <w:sz w:val="24"/>
          <w:szCs w:val="24"/>
        </w:rPr>
        <w:t xml:space="preserve"> PRODUCTION </w:t>
      </w:r>
    </w:p>
    <w:p w14:paraId="0D8C1A9F" w14:textId="39A16C40" w:rsidR="008A52D4" w:rsidRPr="008A52D4" w:rsidRDefault="0071570A" w:rsidP="008A52D4">
      <w:pPr>
        <w:spacing w:line="240" w:lineRule="auto"/>
        <w:ind w:firstLine="720"/>
        <w:jc w:val="both"/>
        <w:rPr>
          <w:rFonts w:ascii="Times New Roman" w:hAnsi="Times New Roman" w:cs="Times New Roman"/>
          <w:sz w:val="24"/>
          <w:szCs w:val="24"/>
        </w:rPr>
      </w:pPr>
      <w:commentRangeStart w:id="34"/>
      <w:r w:rsidRPr="0071570A">
        <w:rPr>
          <w:rFonts w:ascii="Times New Roman" w:hAnsi="Times New Roman" w:cs="Times New Roman"/>
          <w:sz w:val="24"/>
          <w:szCs w:val="24"/>
        </w:rPr>
        <w:t>Energy</w:t>
      </w:r>
      <w:commentRangeEnd w:id="34"/>
      <w:r w:rsidR="00B37970">
        <w:rPr>
          <w:rStyle w:val="CommentReference"/>
        </w:rPr>
        <w:commentReference w:id="34"/>
      </w:r>
      <w:r w:rsidRPr="0071570A">
        <w:rPr>
          <w:rFonts w:ascii="Times New Roman" w:hAnsi="Times New Roman" w:cs="Times New Roman"/>
          <w:sz w:val="24"/>
          <w:szCs w:val="24"/>
        </w:rPr>
        <w:t xml:space="preserve"> crisis is one of the greatest challenges faced by </w:t>
      </w:r>
      <w:r w:rsidRPr="00B37970">
        <w:rPr>
          <w:rFonts w:ascii="Times New Roman" w:hAnsi="Times New Roman" w:cs="Times New Roman"/>
          <w:strike/>
          <w:sz w:val="24"/>
          <w:szCs w:val="24"/>
        </w:rPr>
        <w:t>the</w:t>
      </w:r>
      <w:r w:rsidRPr="0071570A">
        <w:rPr>
          <w:rFonts w:ascii="Times New Roman" w:hAnsi="Times New Roman" w:cs="Times New Roman"/>
          <w:sz w:val="24"/>
          <w:szCs w:val="24"/>
        </w:rPr>
        <w:t xml:space="preserve"> mankind today. The reliance on petroleum stocks for energy raises a number of </w:t>
      </w:r>
      <w:commentRangeStart w:id="35"/>
      <w:r w:rsidRPr="0071570A">
        <w:rPr>
          <w:rFonts w:ascii="Times New Roman" w:hAnsi="Times New Roman" w:cs="Times New Roman"/>
          <w:sz w:val="24"/>
          <w:szCs w:val="24"/>
        </w:rPr>
        <w:t>problems</w:t>
      </w:r>
      <w:commentRangeEnd w:id="35"/>
      <w:r w:rsidR="00AD4B3A">
        <w:rPr>
          <w:rStyle w:val="CommentReference"/>
        </w:rPr>
        <w:commentReference w:id="35"/>
      </w:r>
      <w:r w:rsidRPr="0071570A">
        <w:rPr>
          <w:rFonts w:ascii="Times New Roman" w:hAnsi="Times New Roman" w:cs="Times New Roman"/>
          <w:sz w:val="24"/>
          <w:szCs w:val="24"/>
        </w:rPr>
        <w:t xml:space="preserve"> including cost and uncertain supplies of petroleum. The demand for energy is also increasing due to increase in population. Hence, there is a need to tap both conventional and non-conventional energy sources to meet the growing energy demand of the country. </w:t>
      </w:r>
      <w:r w:rsidR="00A8625F" w:rsidRPr="00A8625F">
        <w:rPr>
          <w:rFonts w:ascii="Times New Roman" w:hAnsi="Times New Roman" w:cs="Times New Roman"/>
          <w:sz w:val="24"/>
          <w:szCs w:val="24"/>
        </w:rPr>
        <w:t>The need for environmental safety and the atmosphere as a result of the negative impacts of using non</w:t>
      </w:r>
      <w:r w:rsidR="002E2225">
        <w:rPr>
          <w:rFonts w:ascii="Times New Roman" w:hAnsi="Times New Roman" w:cs="Times New Roman"/>
          <w:sz w:val="24"/>
          <w:szCs w:val="24"/>
        </w:rPr>
        <w:t>-</w:t>
      </w:r>
      <w:r w:rsidR="00A8625F" w:rsidRPr="00A8625F">
        <w:rPr>
          <w:rFonts w:ascii="Times New Roman" w:hAnsi="Times New Roman" w:cs="Times New Roman"/>
          <w:sz w:val="24"/>
          <w:szCs w:val="24"/>
        </w:rPr>
        <w:t xml:space="preserve">renewable energy sources has raised awareness about the usage of renewable energy sources, including biomass. The prospect of rising energy consumption and global warming has made it difficult to create alternative and renewable energy sources (Medipally et al., 2015; Ellabban, 2014). Renewable energy uses eco-friendly raw materials produced from ecosystems and garbage (Hastik et al., 2015). Biogas has been regarded as one of the most capable and dependable energy sources (Scarlat et al., 2018). </w:t>
      </w:r>
      <w:r w:rsidR="008A52D4" w:rsidRPr="008A52D4">
        <w:rPr>
          <w:rFonts w:ascii="Times New Roman" w:hAnsi="Times New Roman" w:cs="Times New Roman"/>
          <w:sz w:val="24"/>
          <w:szCs w:val="24"/>
        </w:rPr>
        <w:t>According to Lyytim</w:t>
      </w:r>
      <w:r w:rsidR="00783F8C">
        <w:rPr>
          <w:rFonts w:ascii="Times New Roman" w:hAnsi="Times New Roman" w:cs="Times New Roman"/>
          <w:sz w:val="24"/>
          <w:szCs w:val="24"/>
        </w:rPr>
        <w:t>a</w:t>
      </w:r>
      <w:r w:rsidR="008A52D4" w:rsidRPr="008A52D4">
        <w:rPr>
          <w:rFonts w:ascii="Times New Roman" w:hAnsi="Times New Roman" w:cs="Times New Roman"/>
          <w:sz w:val="24"/>
          <w:szCs w:val="24"/>
        </w:rPr>
        <w:t>ki et al. (2018), the advantages of using biogas include its economic feasibility, cheap monetary input, eco-friendliness, and endless potential. It is now clearly proven that all organic waste is used without any harmful consequences (Paolini et al., 2018). Biogas is a 'zero-waste' energy resource that generates both energy and bio-manure.</w:t>
      </w:r>
    </w:p>
    <w:p w14:paraId="7D422CBE" w14:textId="05FED9C5" w:rsidR="00A8625F" w:rsidRPr="00A8625F" w:rsidRDefault="00A107D4" w:rsidP="00FA2065">
      <w:pPr>
        <w:spacing w:line="240" w:lineRule="auto"/>
        <w:ind w:firstLine="720"/>
        <w:jc w:val="both"/>
        <w:rPr>
          <w:rFonts w:ascii="Times New Roman" w:hAnsi="Times New Roman" w:cs="Times New Roman"/>
          <w:sz w:val="24"/>
          <w:szCs w:val="24"/>
        </w:rPr>
      </w:pPr>
      <w:r w:rsidRPr="00A107D4">
        <w:rPr>
          <w:rFonts w:ascii="Times New Roman" w:hAnsi="Times New Roman" w:cs="Times New Roman"/>
          <w:sz w:val="24"/>
          <w:szCs w:val="24"/>
        </w:rPr>
        <w:t>Biogas production not only provides a financial benefit, but the manure is also considerably more homogeneous. Defatted mulberry silkworm pupae have already been studied as a biogas feedstock (Viswanath &amp; Nand 1994). Insect technology produces waste mostly as food residue combined with excreta. It is an excellent substrate for producing biogas using an anaerobic fermentation method because it provides a suitable environment for the development and optimal metabolic activity of the bacteria involved. This substrate comprises exclusively biodegradable organic matter, has an ideal C/N ratio of 15-35 (Mao et al., 2015), and contains no inhibitory chemicals.</w:t>
      </w:r>
      <w:r w:rsidR="009A45B5">
        <w:rPr>
          <w:rFonts w:ascii="Times New Roman" w:hAnsi="Times New Roman" w:cs="Times New Roman"/>
          <w:sz w:val="24"/>
          <w:szCs w:val="24"/>
        </w:rPr>
        <w:t xml:space="preserve"> However, </w:t>
      </w:r>
      <w:r w:rsidR="007833F1" w:rsidRPr="009A45B5">
        <w:rPr>
          <w:rFonts w:ascii="Times New Roman" w:hAnsi="Times New Roman" w:cs="Times New Roman"/>
          <w:sz w:val="24"/>
          <w:szCs w:val="24"/>
        </w:rPr>
        <w:t>to</w:t>
      </w:r>
      <w:r w:rsidR="009A45B5" w:rsidRPr="009A45B5">
        <w:rPr>
          <w:rFonts w:ascii="Times New Roman" w:hAnsi="Times New Roman" w:cs="Times New Roman"/>
          <w:sz w:val="24"/>
          <w:szCs w:val="24"/>
        </w:rPr>
        <w:t xml:space="preserve"> achieve optimal hydraulic retention and biogas generation, it's important to consider the substrate composition, organic loading rate, process temperature (25-35.5ºC), and pH (6.7-9.4). According to Mao et al. (2015), increasing the organic loading rate improves process efficiency, while exceeding it can inhibit bacterial activity. </w:t>
      </w:r>
    </w:p>
    <w:p w14:paraId="3EE07ED5" w14:textId="418931E8" w:rsidR="00655507" w:rsidRDefault="00655507" w:rsidP="00A8625F">
      <w:pPr>
        <w:spacing w:line="240" w:lineRule="auto"/>
        <w:ind w:firstLine="720"/>
        <w:jc w:val="both"/>
        <w:rPr>
          <w:rFonts w:ascii="Times New Roman" w:hAnsi="Times New Roman" w:cs="Times New Roman"/>
          <w:sz w:val="24"/>
          <w:szCs w:val="24"/>
        </w:rPr>
      </w:pPr>
      <w:r w:rsidRPr="00655507">
        <w:rPr>
          <w:rFonts w:ascii="Times New Roman" w:hAnsi="Times New Roman" w:cs="Times New Roman"/>
          <w:sz w:val="24"/>
          <w:szCs w:val="24"/>
        </w:rPr>
        <w:lastRenderedPageBreak/>
        <w:t xml:space="preserve">In rural areas, cattle dung is the </w:t>
      </w:r>
      <w:commentRangeStart w:id="36"/>
      <w:r w:rsidRPr="00AD4B3A">
        <w:rPr>
          <w:rFonts w:ascii="Times New Roman" w:hAnsi="Times New Roman" w:cs="Times New Roman"/>
          <w:strike/>
          <w:sz w:val="24"/>
          <w:szCs w:val="24"/>
        </w:rPr>
        <w:t>commonest</w:t>
      </w:r>
      <w:commentRangeEnd w:id="36"/>
      <w:r w:rsidR="00AD4B3A">
        <w:rPr>
          <w:rStyle w:val="CommentReference"/>
        </w:rPr>
        <w:commentReference w:id="36"/>
      </w:r>
      <w:r w:rsidRPr="00655507">
        <w:rPr>
          <w:rFonts w:ascii="Times New Roman" w:hAnsi="Times New Roman" w:cs="Times New Roman"/>
          <w:sz w:val="24"/>
          <w:szCs w:val="24"/>
        </w:rPr>
        <w:t xml:space="preserve"> source of feed material for biogas production. For a family of 4 to 5 persons, approximately </w:t>
      </w:r>
      <w:commentRangeStart w:id="37"/>
      <w:r w:rsidRPr="00655507">
        <w:rPr>
          <w:rFonts w:ascii="Times New Roman" w:hAnsi="Times New Roman" w:cs="Times New Roman"/>
          <w:sz w:val="24"/>
          <w:szCs w:val="24"/>
        </w:rPr>
        <w:t>2 m</w:t>
      </w:r>
      <w:r w:rsidRPr="00783F8C">
        <w:rPr>
          <w:rFonts w:ascii="Times New Roman" w:hAnsi="Times New Roman" w:cs="Times New Roman"/>
          <w:sz w:val="24"/>
          <w:szCs w:val="24"/>
          <w:vertAlign w:val="superscript"/>
        </w:rPr>
        <w:t>3</w:t>
      </w:r>
      <w:r w:rsidRPr="00655507">
        <w:rPr>
          <w:rFonts w:ascii="Times New Roman" w:hAnsi="Times New Roman" w:cs="Times New Roman"/>
          <w:sz w:val="24"/>
          <w:szCs w:val="24"/>
        </w:rPr>
        <w:t xml:space="preserve"> size </w:t>
      </w:r>
      <w:commentRangeEnd w:id="37"/>
      <w:r w:rsidR="00AD4B3A">
        <w:rPr>
          <w:rStyle w:val="CommentReference"/>
        </w:rPr>
        <w:commentReference w:id="37"/>
      </w:r>
      <w:r w:rsidRPr="00655507">
        <w:rPr>
          <w:rFonts w:ascii="Times New Roman" w:hAnsi="Times New Roman" w:cs="Times New Roman"/>
          <w:sz w:val="24"/>
          <w:szCs w:val="24"/>
        </w:rPr>
        <w:t xml:space="preserve">biogas units produce the necessary energy in the form of methane. </w:t>
      </w:r>
      <w:r w:rsidR="00541AB6" w:rsidRPr="00541AB6">
        <w:rPr>
          <w:rFonts w:ascii="Times New Roman" w:hAnsi="Times New Roman" w:cs="Times New Roman"/>
          <w:sz w:val="24"/>
          <w:szCs w:val="24"/>
        </w:rPr>
        <w:t xml:space="preserve">However, the quantity of cattle manure available with small and marginal farmers may not be sufficient to feed the 2 m 3 biogas plant. Hence, there is a need to exploit other alternative sources of feed materials for bio - gasification process. Silkworm larval Litter, a best supplement: Being a labour-intensive and highly </w:t>
      </w:r>
      <w:commentRangeStart w:id="38"/>
      <w:r w:rsidR="00541AB6" w:rsidRPr="00541AB6">
        <w:rPr>
          <w:rFonts w:ascii="Times New Roman" w:hAnsi="Times New Roman" w:cs="Times New Roman"/>
          <w:sz w:val="24"/>
          <w:szCs w:val="24"/>
        </w:rPr>
        <w:t>renumarative</w:t>
      </w:r>
      <w:commentRangeEnd w:id="38"/>
      <w:r w:rsidR="00AD4B3A">
        <w:rPr>
          <w:rStyle w:val="CommentReference"/>
        </w:rPr>
        <w:commentReference w:id="38"/>
      </w:r>
      <w:r w:rsidR="00541AB6" w:rsidRPr="00541AB6">
        <w:rPr>
          <w:rFonts w:ascii="Times New Roman" w:hAnsi="Times New Roman" w:cs="Times New Roman"/>
          <w:sz w:val="24"/>
          <w:szCs w:val="24"/>
        </w:rPr>
        <w:t xml:space="preserve"> agro-based industry, sericulture is fast expanding in the rural sector. The silkworm larval litter, generated by feeding mulberry leaves from one acre, will be around 1,000 kg on the feed stock equivalent and this can replace the feedstock from one cattle. In addition, this nitrogen rich waste is a possible supplement to the nitrogen deficient agricultural wastes that are put into the plant for biogas generation.</w:t>
      </w:r>
    </w:p>
    <w:p w14:paraId="52E2DDED" w14:textId="523A2CC9" w:rsidR="00D40261" w:rsidRDefault="00783F8C" w:rsidP="00A862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602AF8" w:rsidRPr="00602AF8">
        <w:rPr>
          <w:rFonts w:ascii="Times New Roman" w:hAnsi="Times New Roman" w:cs="Times New Roman"/>
          <w:sz w:val="24"/>
          <w:szCs w:val="24"/>
        </w:rPr>
        <w:t>ochy</w:t>
      </w:r>
      <w:r>
        <w:rPr>
          <w:rFonts w:ascii="Times New Roman" w:hAnsi="Times New Roman" w:cs="Times New Roman"/>
          <w:sz w:val="24"/>
          <w:szCs w:val="24"/>
        </w:rPr>
        <w:t>n</w:t>
      </w:r>
      <w:r w:rsidR="00602AF8" w:rsidRPr="00602AF8">
        <w:rPr>
          <w:rFonts w:ascii="Times New Roman" w:hAnsi="Times New Roman" w:cs="Times New Roman"/>
          <w:sz w:val="24"/>
          <w:szCs w:val="24"/>
        </w:rPr>
        <w:t xml:space="preserve">ska and Frankowski (2018) showed that both </w:t>
      </w:r>
      <w:r w:rsidR="004966E2">
        <w:rPr>
          <w:rFonts w:ascii="Times New Roman" w:hAnsi="Times New Roman" w:cs="Times New Roman"/>
          <w:sz w:val="24"/>
          <w:szCs w:val="24"/>
        </w:rPr>
        <w:t>silkworm breeding waste and s</w:t>
      </w:r>
      <w:r w:rsidR="007478F4">
        <w:rPr>
          <w:rFonts w:ascii="Times New Roman" w:hAnsi="Times New Roman" w:cs="Times New Roman"/>
          <w:sz w:val="24"/>
          <w:szCs w:val="24"/>
        </w:rPr>
        <w:t>ilkworm excreta</w:t>
      </w:r>
      <w:r w:rsidR="00BE661F">
        <w:rPr>
          <w:rFonts w:ascii="Times New Roman" w:hAnsi="Times New Roman" w:cs="Times New Roman"/>
          <w:sz w:val="24"/>
          <w:szCs w:val="24"/>
        </w:rPr>
        <w:t xml:space="preserve"> </w:t>
      </w:r>
      <w:r w:rsidR="00C01CDE" w:rsidRPr="00602AF8">
        <w:rPr>
          <w:rFonts w:ascii="Times New Roman" w:hAnsi="Times New Roman" w:cs="Times New Roman"/>
          <w:sz w:val="24"/>
          <w:szCs w:val="24"/>
        </w:rPr>
        <w:t xml:space="preserve">have a high potential for obtaining biogas. </w:t>
      </w:r>
      <w:r w:rsidR="00C42FCF">
        <w:rPr>
          <w:rFonts w:ascii="Times New Roman" w:hAnsi="Times New Roman" w:cs="Times New Roman"/>
          <w:sz w:val="24"/>
          <w:szCs w:val="24"/>
        </w:rPr>
        <w:t xml:space="preserve">The </w:t>
      </w:r>
      <w:r w:rsidR="00BE661F" w:rsidRPr="00BE661F">
        <w:rPr>
          <w:rFonts w:ascii="Times New Roman" w:hAnsi="Times New Roman" w:cs="Times New Roman"/>
          <w:sz w:val="24"/>
          <w:szCs w:val="24"/>
        </w:rPr>
        <w:t xml:space="preserve">biogas yield </w:t>
      </w:r>
      <w:r w:rsidR="00C42FCF">
        <w:rPr>
          <w:rFonts w:ascii="Times New Roman" w:hAnsi="Times New Roman" w:cs="Times New Roman"/>
          <w:sz w:val="24"/>
          <w:szCs w:val="24"/>
        </w:rPr>
        <w:t xml:space="preserve">from these by-products is </w:t>
      </w:r>
      <w:r w:rsidR="00BE661F" w:rsidRPr="00BE661F">
        <w:rPr>
          <w:rFonts w:ascii="Times New Roman" w:hAnsi="Times New Roman" w:cs="Times New Roman"/>
          <w:sz w:val="24"/>
          <w:szCs w:val="24"/>
        </w:rPr>
        <w:t>comparable to other substrates of agricultural origin, such as cattle, pig and chicken manures.</w:t>
      </w:r>
      <w:r w:rsidR="007478F4">
        <w:rPr>
          <w:rFonts w:ascii="Times New Roman" w:hAnsi="Times New Roman" w:cs="Times New Roman"/>
          <w:sz w:val="24"/>
          <w:szCs w:val="24"/>
        </w:rPr>
        <w:t xml:space="preserve"> </w:t>
      </w:r>
      <w:r w:rsidR="00602AF8" w:rsidRPr="00602AF8">
        <w:rPr>
          <w:rFonts w:ascii="Times New Roman" w:hAnsi="Times New Roman" w:cs="Times New Roman"/>
          <w:sz w:val="24"/>
          <w:szCs w:val="24"/>
        </w:rPr>
        <w:t>Fermentation in mesophilic conditions allows for the production of 167.32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methane and 331.97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biogas from silkworm excr</w:t>
      </w:r>
      <w:r w:rsidR="00841F4B">
        <w:rPr>
          <w:rFonts w:ascii="Times New Roman" w:hAnsi="Times New Roman" w:cs="Times New Roman"/>
          <w:sz w:val="24"/>
          <w:szCs w:val="24"/>
        </w:rPr>
        <w:t>eta</w:t>
      </w:r>
      <w:r w:rsidR="00602AF8" w:rsidRPr="00602AF8">
        <w:rPr>
          <w:rFonts w:ascii="Times New Roman" w:hAnsi="Times New Roman" w:cs="Times New Roman"/>
          <w:sz w:val="24"/>
          <w:szCs w:val="24"/>
        </w:rPr>
        <w:t xml:space="preserve"> and </w:t>
      </w:r>
      <w:r w:rsidR="00841F4B" w:rsidRPr="00602AF8">
        <w:rPr>
          <w:rFonts w:ascii="Times New Roman" w:hAnsi="Times New Roman" w:cs="Times New Roman"/>
          <w:sz w:val="24"/>
          <w:szCs w:val="24"/>
        </w:rPr>
        <w:t>256.59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methane and 489.24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biogas </w:t>
      </w:r>
      <w:r w:rsidR="00602AF8" w:rsidRPr="00602AF8">
        <w:rPr>
          <w:rFonts w:ascii="Times New Roman" w:hAnsi="Times New Roman" w:cs="Times New Roman"/>
          <w:sz w:val="24"/>
          <w:szCs w:val="24"/>
        </w:rPr>
        <w:t xml:space="preserve">from silkworm </w:t>
      </w:r>
      <w:r w:rsidR="00FA2065">
        <w:rPr>
          <w:rFonts w:ascii="Times New Roman" w:hAnsi="Times New Roman" w:cs="Times New Roman"/>
          <w:sz w:val="24"/>
          <w:szCs w:val="24"/>
        </w:rPr>
        <w:t>breeding</w:t>
      </w:r>
      <w:r w:rsidR="00602AF8" w:rsidRPr="00602AF8">
        <w:rPr>
          <w:rFonts w:ascii="Times New Roman" w:hAnsi="Times New Roman" w:cs="Times New Roman"/>
          <w:sz w:val="24"/>
          <w:szCs w:val="24"/>
        </w:rPr>
        <w:t xml:space="preserve"> waste. </w:t>
      </w:r>
      <w:r w:rsidR="0046594D" w:rsidRPr="0046594D">
        <w:rPr>
          <w:rFonts w:ascii="Times New Roman" w:hAnsi="Times New Roman" w:cs="Times New Roman"/>
          <w:sz w:val="24"/>
          <w:szCs w:val="24"/>
        </w:rPr>
        <w:t xml:space="preserve">Both of the materials were decomposed in 19 days, while approximately 80% of </w:t>
      </w:r>
      <w:commentRangeStart w:id="39"/>
      <w:r w:rsidR="0046594D" w:rsidRPr="0046594D">
        <w:rPr>
          <w:rFonts w:ascii="Times New Roman" w:hAnsi="Times New Roman" w:cs="Times New Roman"/>
          <w:sz w:val="24"/>
          <w:szCs w:val="24"/>
        </w:rPr>
        <w:t>accumulated</w:t>
      </w:r>
      <w:commentRangeEnd w:id="39"/>
      <w:r w:rsidR="00AD4B3A">
        <w:rPr>
          <w:rStyle w:val="CommentReference"/>
        </w:rPr>
        <w:commentReference w:id="39"/>
      </w:r>
      <w:r w:rsidR="0046594D" w:rsidRPr="0046594D">
        <w:rPr>
          <w:rFonts w:ascii="Times New Roman" w:hAnsi="Times New Roman" w:cs="Times New Roman"/>
          <w:sz w:val="24"/>
          <w:szCs w:val="24"/>
        </w:rPr>
        <w:t xml:space="preserve"> methane production was achieved in the first 10 days. </w:t>
      </w:r>
    </w:p>
    <w:p w14:paraId="1EC7AC21" w14:textId="08D451FC" w:rsidR="00D40261" w:rsidRPr="007D26A1" w:rsidRDefault="007D26A1" w:rsidP="0089774C">
      <w:pPr>
        <w:spacing w:line="240" w:lineRule="auto"/>
        <w:jc w:val="both"/>
        <w:rPr>
          <w:rFonts w:ascii="Times New Roman" w:hAnsi="Times New Roman" w:cs="Times New Roman"/>
          <w:b/>
          <w:bCs/>
          <w:sz w:val="24"/>
          <w:szCs w:val="24"/>
        </w:rPr>
      </w:pPr>
      <w:commentRangeStart w:id="40"/>
      <w:r w:rsidRPr="007D26A1">
        <w:rPr>
          <w:rFonts w:ascii="Times New Roman" w:hAnsi="Times New Roman" w:cs="Times New Roman"/>
          <w:b/>
          <w:bCs/>
          <w:sz w:val="24"/>
          <w:szCs w:val="24"/>
        </w:rPr>
        <w:t>Table 1</w:t>
      </w:r>
      <w:commentRangeEnd w:id="40"/>
      <w:r w:rsidR="006F642B">
        <w:rPr>
          <w:rStyle w:val="CommentReference"/>
        </w:rPr>
        <w:commentReference w:id="40"/>
      </w:r>
      <w:r w:rsidRPr="007D26A1">
        <w:rPr>
          <w:rFonts w:ascii="Times New Roman" w:hAnsi="Times New Roman" w:cs="Times New Roman"/>
          <w:b/>
          <w:bCs/>
          <w:sz w:val="24"/>
          <w:szCs w:val="24"/>
        </w:rPr>
        <w:t>: Biogas production and energy potential of Silkworm excreta and rearing waste</w:t>
      </w:r>
      <w:r>
        <w:rPr>
          <w:rFonts w:ascii="Times New Roman" w:hAnsi="Times New Roman" w:cs="Times New Roman"/>
          <w:b/>
          <w:bCs/>
          <w:sz w:val="24"/>
          <w:szCs w:val="24"/>
        </w:rPr>
        <w:t xml:space="preserve"> (</w:t>
      </w:r>
      <w:r w:rsidRPr="00602AF8">
        <w:rPr>
          <w:rFonts w:ascii="Times New Roman" w:hAnsi="Times New Roman" w:cs="Times New Roman"/>
          <w:sz w:val="24"/>
          <w:szCs w:val="24"/>
        </w:rPr>
        <w:t>Łochyńska and Frankowski</w:t>
      </w:r>
      <w:r>
        <w:rPr>
          <w:rFonts w:ascii="Times New Roman" w:hAnsi="Times New Roman" w:cs="Times New Roman"/>
          <w:sz w:val="24"/>
          <w:szCs w:val="24"/>
        </w:rPr>
        <w:t>,</w:t>
      </w:r>
      <w:r w:rsidRPr="00602AF8">
        <w:rPr>
          <w:rFonts w:ascii="Times New Roman" w:hAnsi="Times New Roman" w:cs="Times New Roman"/>
          <w:sz w:val="24"/>
          <w:szCs w:val="24"/>
        </w:rPr>
        <w:t xml:space="preserve"> 2018)</w:t>
      </w:r>
    </w:p>
    <w:tbl>
      <w:tblPr>
        <w:tblStyle w:val="TableGrid"/>
        <w:tblW w:w="8994" w:type="dxa"/>
        <w:jc w:val="center"/>
        <w:tblLook w:val="0420" w:firstRow="1" w:lastRow="0" w:firstColumn="0" w:lastColumn="0" w:noHBand="0" w:noVBand="1"/>
      </w:tblPr>
      <w:tblGrid>
        <w:gridCol w:w="4248"/>
        <w:gridCol w:w="2410"/>
        <w:gridCol w:w="2336"/>
      </w:tblGrid>
      <w:tr w:rsidR="00FC3BEC" w:rsidRPr="00BF6BCB" w14:paraId="3B0D41A2" w14:textId="7A231CFB" w:rsidTr="00D40261">
        <w:trPr>
          <w:trHeight w:val="693"/>
          <w:jc w:val="center"/>
        </w:trPr>
        <w:tc>
          <w:tcPr>
            <w:tcW w:w="4248" w:type="dxa"/>
            <w:vAlign w:val="center"/>
            <w:hideMark/>
          </w:tcPr>
          <w:p w14:paraId="72DB031C" w14:textId="77777777"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Sources</w:t>
            </w:r>
          </w:p>
        </w:tc>
        <w:tc>
          <w:tcPr>
            <w:tcW w:w="2410" w:type="dxa"/>
            <w:vAlign w:val="center"/>
            <w:hideMark/>
          </w:tcPr>
          <w:p w14:paraId="19E45A59" w14:textId="6BF87B93"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Silkworm excreta</w:t>
            </w:r>
          </w:p>
        </w:tc>
        <w:tc>
          <w:tcPr>
            <w:tcW w:w="2336" w:type="dxa"/>
            <w:vAlign w:val="center"/>
            <w:hideMark/>
          </w:tcPr>
          <w:p w14:paraId="610FED3E" w14:textId="6C0AD560"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Rearing waste</w:t>
            </w:r>
          </w:p>
        </w:tc>
      </w:tr>
      <w:tr w:rsidR="00DC4156" w:rsidRPr="00BF6BCB" w14:paraId="47EC470E" w14:textId="77777777" w:rsidTr="00D40261">
        <w:trPr>
          <w:trHeight w:val="662"/>
          <w:jc w:val="center"/>
        </w:trPr>
        <w:tc>
          <w:tcPr>
            <w:tcW w:w="4248" w:type="dxa"/>
            <w:vAlign w:val="center"/>
          </w:tcPr>
          <w:p w14:paraId="4FB121C1" w14:textId="5BD03A2F" w:rsidR="00DC4156" w:rsidRPr="00E75F7F"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5968D2FC" w14:textId="45A09AD9" w:rsidR="00DC4156" w:rsidRPr="00DC4156" w:rsidRDefault="00DC4156" w:rsidP="00D40261">
            <w:pPr>
              <w:jc w:val="center"/>
              <w:rPr>
                <w:rFonts w:ascii="Times New Roman" w:hAnsi="Times New Roman" w:cs="Times New Roman"/>
                <w:sz w:val="24"/>
                <w:szCs w:val="24"/>
              </w:rPr>
            </w:pPr>
            <w:r w:rsidRPr="00DC4156">
              <w:rPr>
                <w:rFonts w:ascii="Times New Roman" w:hAnsi="Times New Roman" w:cs="Times New Roman"/>
                <w:color w:val="000000" w:themeColor="text1"/>
                <w:kern w:val="24"/>
                <w:sz w:val="24"/>
                <w:szCs w:val="24"/>
              </w:rPr>
              <w:t>105.81</w:t>
            </w:r>
          </w:p>
        </w:tc>
        <w:tc>
          <w:tcPr>
            <w:tcW w:w="2336" w:type="dxa"/>
            <w:vAlign w:val="center"/>
          </w:tcPr>
          <w:p w14:paraId="257300A4" w14:textId="515BCF11" w:rsidR="00DC4156" w:rsidRPr="00BF6BCB" w:rsidRDefault="00D40261" w:rsidP="00D40261">
            <w:pPr>
              <w:jc w:val="center"/>
              <w:rPr>
                <w:rFonts w:ascii="Times New Roman" w:hAnsi="Times New Roman" w:cs="Times New Roman"/>
                <w:sz w:val="24"/>
                <w:szCs w:val="24"/>
              </w:rPr>
            </w:pPr>
            <w:r>
              <w:rPr>
                <w:rFonts w:ascii="Times New Roman" w:hAnsi="Times New Roman" w:cs="Times New Roman"/>
                <w:sz w:val="24"/>
                <w:szCs w:val="24"/>
              </w:rPr>
              <w:t>125.59</w:t>
            </w:r>
          </w:p>
        </w:tc>
      </w:tr>
      <w:tr w:rsidR="00DC4156" w:rsidRPr="00BF6BCB" w14:paraId="35C3C6A8" w14:textId="39DBAB19" w:rsidTr="00D40261">
        <w:trPr>
          <w:trHeight w:val="662"/>
          <w:jc w:val="center"/>
        </w:trPr>
        <w:tc>
          <w:tcPr>
            <w:tcW w:w="4248" w:type="dxa"/>
            <w:vAlign w:val="center"/>
          </w:tcPr>
          <w:p w14:paraId="069BC317" w14:textId="61107281"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2097F7AA" w14:textId="6BE492A7"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53.33</w:t>
            </w:r>
          </w:p>
        </w:tc>
        <w:tc>
          <w:tcPr>
            <w:tcW w:w="2336" w:type="dxa"/>
            <w:vAlign w:val="center"/>
          </w:tcPr>
          <w:p w14:paraId="0104F1FA" w14:textId="42B588BF"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65.81</w:t>
            </w:r>
          </w:p>
        </w:tc>
      </w:tr>
      <w:tr w:rsidR="00DC4156" w:rsidRPr="00BF6BCB" w14:paraId="2A3E47A9" w14:textId="39A6A08A" w:rsidTr="00D40261">
        <w:trPr>
          <w:trHeight w:val="691"/>
          <w:jc w:val="center"/>
        </w:trPr>
        <w:tc>
          <w:tcPr>
            <w:tcW w:w="4248" w:type="dxa"/>
            <w:vAlign w:val="center"/>
          </w:tcPr>
          <w:p w14:paraId="32A8F5C6" w14:textId="01B7F50B"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16E96A99" w14:textId="142F2C3F"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50.4</w:t>
            </w:r>
          </w:p>
        </w:tc>
        <w:tc>
          <w:tcPr>
            <w:tcW w:w="2336" w:type="dxa"/>
            <w:vAlign w:val="center"/>
          </w:tcPr>
          <w:p w14:paraId="13AB35DE" w14:textId="010302CA"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52.4</w:t>
            </w:r>
          </w:p>
        </w:tc>
      </w:tr>
      <w:tr w:rsidR="000A7617" w:rsidRPr="00BF6BCB" w14:paraId="030F4B5D" w14:textId="77777777" w:rsidTr="00D40261">
        <w:trPr>
          <w:trHeight w:val="691"/>
          <w:jc w:val="center"/>
        </w:trPr>
        <w:tc>
          <w:tcPr>
            <w:tcW w:w="4248" w:type="dxa"/>
            <w:vAlign w:val="center"/>
          </w:tcPr>
          <w:p w14:paraId="7F65BFAB" w14:textId="32496F39"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Heat energy (GJ/ 1 ton of fresh mass)</w:t>
            </w:r>
          </w:p>
        </w:tc>
        <w:tc>
          <w:tcPr>
            <w:tcW w:w="2410" w:type="dxa"/>
            <w:vAlign w:val="center"/>
          </w:tcPr>
          <w:p w14:paraId="7D76FB87" w14:textId="643CF673"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0.80</w:t>
            </w:r>
          </w:p>
        </w:tc>
        <w:tc>
          <w:tcPr>
            <w:tcW w:w="2336" w:type="dxa"/>
            <w:vAlign w:val="center"/>
          </w:tcPr>
          <w:p w14:paraId="589C6659" w14:textId="11C78514"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0.99</w:t>
            </w:r>
          </w:p>
        </w:tc>
      </w:tr>
      <w:tr w:rsidR="000A7617" w:rsidRPr="00BF6BCB" w14:paraId="7E0903C2" w14:textId="77777777" w:rsidTr="00D40261">
        <w:trPr>
          <w:trHeight w:val="691"/>
          <w:jc w:val="center"/>
        </w:trPr>
        <w:tc>
          <w:tcPr>
            <w:tcW w:w="4248" w:type="dxa"/>
            <w:vAlign w:val="center"/>
          </w:tcPr>
          <w:p w14:paraId="4F504DDC" w14:textId="4CD83EE8"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Electrical energy (MWh / 1 ton of fresh mass)</w:t>
            </w:r>
          </w:p>
        </w:tc>
        <w:tc>
          <w:tcPr>
            <w:tcW w:w="2410" w:type="dxa"/>
            <w:vAlign w:val="center"/>
          </w:tcPr>
          <w:p w14:paraId="56C7CFB5" w14:textId="3514ECEF"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0.20</w:t>
            </w:r>
          </w:p>
        </w:tc>
        <w:tc>
          <w:tcPr>
            <w:tcW w:w="2336" w:type="dxa"/>
            <w:vAlign w:val="center"/>
          </w:tcPr>
          <w:p w14:paraId="4A7823FA" w14:textId="7ED249AA"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0.24</w:t>
            </w:r>
          </w:p>
        </w:tc>
      </w:tr>
    </w:tbl>
    <w:p w14:paraId="25A3C0CE" w14:textId="4DE70828" w:rsidR="00F30AE3" w:rsidRPr="00783F8C" w:rsidRDefault="00E823C3" w:rsidP="00783F8C">
      <w:pPr>
        <w:pStyle w:val="ListParagraph"/>
        <w:numPr>
          <w:ilvl w:val="0"/>
          <w:numId w:val="4"/>
        </w:numPr>
        <w:spacing w:line="240" w:lineRule="auto"/>
        <w:jc w:val="both"/>
        <w:rPr>
          <w:rFonts w:ascii="Times New Roman" w:hAnsi="Times New Roman" w:cs="Times New Roman"/>
          <w:b/>
          <w:bCs/>
          <w:sz w:val="24"/>
          <w:szCs w:val="24"/>
        </w:rPr>
      </w:pPr>
      <w:r w:rsidRPr="00783F8C">
        <w:rPr>
          <w:rFonts w:ascii="Times New Roman" w:hAnsi="Times New Roman" w:cs="Times New Roman"/>
          <w:b/>
          <w:bCs/>
          <w:sz w:val="24"/>
          <w:szCs w:val="24"/>
        </w:rPr>
        <w:t>MUSHROOM CULTIVATION</w:t>
      </w:r>
    </w:p>
    <w:p w14:paraId="002D694C" w14:textId="2CC32C7B" w:rsidR="00936C50" w:rsidRPr="00936C50" w:rsidRDefault="007F2693" w:rsidP="00226313">
      <w:pPr>
        <w:spacing w:line="240" w:lineRule="auto"/>
        <w:ind w:firstLine="720"/>
        <w:jc w:val="both"/>
        <w:rPr>
          <w:rFonts w:ascii="Times New Roman" w:hAnsi="Times New Roman" w:cs="Times New Roman"/>
          <w:sz w:val="24"/>
          <w:szCs w:val="24"/>
        </w:rPr>
      </w:pPr>
      <w:r w:rsidRPr="007F2693">
        <w:rPr>
          <w:rFonts w:ascii="Times New Roman" w:hAnsi="Times New Roman" w:cs="Times New Roman"/>
          <w:sz w:val="24"/>
          <w:szCs w:val="24"/>
        </w:rPr>
        <w:t xml:space="preserve">The cultivation of mushrooms has increased significantly in recent years. </w:t>
      </w:r>
      <w:r w:rsidR="006A7209" w:rsidRPr="006A7209">
        <w:rPr>
          <w:rFonts w:ascii="Times New Roman" w:hAnsi="Times New Roman" w:cs="Times New Roman"/>
          <w:sz w:val="24"/>
          <w:szCs w:val="24"/>
        </w:rPr>
        <w:t xml:space="preserve">Mushroom is a rich source of protein, vitamins and minerals, which provide nutritional security, economic stability and employment to rural people (Royse, et al., 2016). Agaricus mushroom is an efficient lignin degrader that can be grown on different lignocellulosic wastes (Navi et al., 2011; Reddy et al., 2011). </w:t>
      </w:r>
      <w:r w:rsidRPr="007F2693">
        <w:rPr>
          <w:rFonts w:ascii="Times New Roman" w:hAnsi="Times New Roman" w:cs="Times New Roman"/>
          <w:sz w:val="24"/>
          <w:szCs w:val="24"/>
        </w:rPr>
        <w:t xml:space="preserve">Cultivation begins with spawn, which is used to inoculate the substrate. Under optimal conditions, mushrooms can be harvested between 10 days and 6 months after spawning, depending on the species and strain used. It is believed that prehistoric humans consumed mushrooms as food. Silkworm litter </w:t>
      </w:r>
      <w:r w:rsidR="00AB4096">
        <w:rPr>
          <w:rFonts w:ascii="Times New Roman" w:hAnsi="Times New Roman" w:cs="Times New Roman"/>
          <w:sz w:val="24"/>
          <w:szCs w:val="24"/>
        </w:rPr>
        <w:t>d</w:t>
      </w:r>
      <w:r w:rsidRPr="007F2693">
        <w:rPr>
          <w:rFonts w:ascii="Times New Roman" w:hAnsi="Times New Roman" w:cs="Times New Roman"/>
          <w:sz w:val="24"/>
          <w:szCs w:val="24"/>
        </w:rPr>
        <w:t xml:space="preserve">ue to its </w:t>
      </w:r>
      <w:r w:rsidR="00AB4096">
        <w:rPr>
          <w:rFonts w:ascii="Times New Roman" w:hAnsi="Times New Roman" w:cs="Times New Roman"/>
          <w:sz w:val="24"/>
          <w:szCs w:val="24"/>
        </w:rPr>
        <w:t xml:space="preserve">nutrient </w:t>
      </w:r>
      <w:r w:rsidRPr="007F2693">
        <w:rPr>
          <w:rFonts w:ascii="Times New Roman" w:hAnsi="Times New Roman" w:cs="Times New Roman"/>
          <w:sz w:val="24"/>
          <w:szCs w:val="24"/>
        </w:rPr>
        <w:t>composition, can be used in mushroom cultivation, which involves several stages</w:t>
      </w:r>
      <w:r w:rsidR="00C6738B">
        <w:rPr>
          <w:rFonts w:ascii="Times New Roman" w:hAnsi="Times New Roman" w:cs="Times New Roman"/>
          <w:sz w:val="24"/>
          <w:szCs w:val="24"/>
        </w:rPr>
        <w:t xml:space="preserve"> </w:t>
      </w:r>
      <w:r w:rsidR="00C6738B" w:rsidRPr="00C6738B">
        <w:rPr>
          <w:rFonts w:ascii="Times New Roman" w:hAnsi="Times New Roman" w:cs="Times New Roman"/>
          <w:i/>
          <w:iCs/>
          <w:sz w:val="24"/>
          <w:szCs w:val="24"/>
        </w:rPr>
        <w:t>viz.</w:t>
      </w:r>
      <w:r w:rsidR="00C6738B">
        <w:rPr>
          <w:rFonts w:ascii="Times New Roman" w:hAnsi="Times New Roman" w:cs="Times New Roman"/>
          <w:sz w:val="24"/>
          <w:szCs w:val="24"/>
        </w:rPr>
        <w:t xml:space="preserve">, </w:t>
      </w:r>
      <w:r w:rsidRPr="007F2693">
        <w:rPr>
          <w:rFonts w:ascii="Times New Roman" w:hAnsi="Times New Roman" w:cs="Times New Roman"/>
          <w:sz w:val="24"/>
          <w:szCs w:val="24"/>
        </w:rPr>
        <w:t>preparing compost from silkworm excreta, compost completion, spawning, casing, pinning, and cropping.</w:t>
      </w:r>
      <w:r w:rsidR="00226313">
        <w:rPr>
          <w:rFonts w:ascii="Times New Roman" w:hAnsi="Times New Roman" w:cs="Times New Roman"/>
          <w:sz w:val="24"/>
          <w:szCs w:val="24"/>
        </w:rPr>
        <w:t xml:space="preserve"> </w:t>
      </w:r>
      <w:r w:rsidR="00936C50" w:rsidRPr="00936C50">
        <w:rPr>
          <w:rFonts w:ascii="Times New Roman" w:hAnsi="Times New Roman" w:cs="Times New Roman"/>
          <w:sz w:val="24"/>
          <w:szCs w:val="24"/>
        </w:rPr>
        <w:t>The following procedure is followed for mushroom cultivation using silkworm litter (Reddy et al., 2018)</w:t>
      </w:r>
      <w:r w:rsidR="00936C50">
        <w:rPr>
          <w:rFonts w:ascii="Times New Roman" w:hAnsi="Times New Roman" w:cs="Times New Roman"/>
          <w:sz w:val="24"/>
          <w:szCs w:val="24"/>
        </w:rPr>
        <w:t>.</w:t>
      </w:r>
    </w:p>
    <w:p w14:paraId="57ACEC93" w14:textId="1ABDD8A8"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lastRenderedPageBreak/>
        <w:t>Substrate Preparation:</w:t>
      </w:r>
      <w:r w:rsidRPr="00BD27EE">
        <w:rPr>
          <w:rFonts w:ascii="Times New Roman" w:hAnsi="Times New Roman" w:cs="Times New Roman"/>
          <w:sz w:val="24"/>
          <w:szCs w:val="24"/>
        </w:rPr>
        <w:t xml:space="preserve"> Silkworm litter is mixed with other substrate materials, typically paddy straw, chicken manure and sometimes spent silk moth residue. The standard </w:t>
      </w:r>
      <w:r w:rsidR="00FB0DE0">
        <w:rPr>
          <w:rFonts w:ascii="Times New Roman" w:hAnsi="Times New Roman" w:cs="Times New Roman"/>
          <w:sz w:val="24"/>
          <w:szCs w:val="24"/>
        </w:rPr>
        <w:t xml:space="preserve">substrate </w:t>
      </w:r>
      <w:r w:rsidRPr="00BD27EE">
        <w:rPr>
          <w:rFonts w:ascii="Times New Roman" w:hAnsi="Times New Roman" w:cs="Times New Roman"/>
          <w:sz w:val="24"/>
          <w:szCs w:val="24"/>
        </w:rPr>
        <w:t>for button mushroom (</w:t>
      </w:r>
      <w:r w:rsidRPr="00BD27EE">
        <w:rPr>
          <w:rFonts w:ascii="Times New Roman" w:hAnsi="Times New Roman" w:cs="Times New Roman"/>
          <w:i/>
          <w:iCs/>
          <w:sz w:val="24"/>
          <w:szCs w:val="24"/>
        </w:rPr>
        <w:t>Agaricus</w:t>
      </w:r>
      <w:r w:rsidRPr="00BD27EE">
        <w:rPr>
          <w:rFonts w:ascii="Times New Roman" w:hAnsi="Times New Roman" w:cs="Times New Roman"/>
          <w:sz w:val="24"/>
          <w:szCs w:val="24"/>
        </w:rPr>
        <w:t xml:space="preserve"> species) includes paddy straw, chicken manure, wheat bran, and gypsum, but these can be partially substituted with silkworm litter and related sericulture residues.</w:t>
      </w:r>
    </w:p>
    <w:p w14:paraId="1FFC9FA4" w14:textId="1E7AC279"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Composting Process:</w:t>
      </w:r>
      <w:r w:rsidRPr="00BD27EE">
        <w:rPr>
          <w:rFonts w:ascii="Times New Roman" w:hAnsi="Times New Roman" w:cs="Times New Roman"/>
          <w:sz w:val="24"/>
          <w:szCs w:val="24"/>
        </w:rPr>
        <w:t> The litter is composted along with the other ingredients using fermentation, which improves the breakdown of cellulose and lignin, thus making nutrients more available for mushroom growth</w:t>
      </w:r>
      <w:r w:rsidR="002A0D74">
        <w:rPr>
          <w:rFonts w:ascii="Times New Roman" w:hAnsi="Times New Roman" w:cs="Times New Roman"/>
          <w:sz w:val="24"/>
          <w:szCs w:val="24"/>
        </w:rPr>
        <w:t xml:space="preserve">. </w:t>
      </w:r>
      <w:r w:rsidR="002A0D74" w:rsidRPr="00BD27EE">
        <w:rPr>
          <w:rFonts w:ascii="Times New Roman" w:hAnsi="Times New Roman" w:cs="Times New Roman"/>
          <w:sz w:val="24"/>
          <w:szCs w:val="24"/>
        </w:rPr>
        <w:t xml:space="preserve"> </w:t>
      </w:r>
    </w:p>
    <w:p w14:paraId="3985210F" w14:textId="77777777" w:rsidR="00BD27EE" w:rsidRPr="00BD27EE" w:rsidRDefault="00BD27EE" w:rsidP="003A0B47">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Application:</w:t>
      </w:r>
      <w:r w:rsidRPr="00BD27EE">
        <w:rPr>
          <w:rFonts w:ascii="Times New Roman" w:hAnsi="Times New Roman" w:cs="Times New Roman"/>
          <w:sz w:val="24"/>
          <w:szCs w:val="24"/>
        </w:rPr>
        <w:t> After composting, this substrate is inoculated with mushroom spawn and kept under controlled conditions for fruiting.</w:t>
      </w:r>
    </w:p>
    <w:p w14:paraId="3A6ECC5A" w14:textId="60AD2BA6" w:rsidR="00987FDA" w:rsidRPr="00987FDA" w:rsidRDefault="00464CC0" w:rsidP="00A73949">
      <w:pPr>
        <w:spacing w:line="240" w:lineRule="auto"/>
        <w:ind w:firstLine="360"/>
        <w:jc w:val="both"/>
        <w:rPr>
          <w:rFonts w:ascii="Times New Roman" w:hAnsi="Times New Roman" w:cs="Times New Roman"/>
          <w:sz w:val="24"/>
          <w:szCs w:val="24"/>
        </w:rPr>
      </w:pPr>
      <w:r w:rsidRPr="00936C50">
        <w:rPr>
          <w:rFonts w:ascii="Times New Roman" w:hAnsi="Times New Roman" w:cs="Times New Roman"/>
          <w:sz w:val="24"/>
          <w:szCs w:val="24"/>
        </w:rPr>
        <w:t xml:space="preserve">Reddy et al., </w:t>
      </w:r>
      <w:r>
        <w:rPr>
          <w:rFonts w:ascii="Times New Roman" w:hAnsi="Times New Roman" w:cs="Times New Roman"/>
          <w:sz w:val="24"/>
          <w:szCs w:val="24"/>
        </w:rPr>
        <w:t>(</w:t>
      </w:r>
      <w:r w:rsidRPr="00936C50">
        <w:rPr>
          <w:rFonts w:ascii="Times New Roman" w:hAnsi="Times New Roman" w:cs="Times New Roman"/>
          <w:sz w:val="24"/>
          <w:szCs w:val="24"/>
        </w:rPr>
        <w:t>2018</w:t>
      </w:r>
      <w:r>
        <w:rPr>
          <w:rFonts w:ascii="Times New Roman" w:hAnsi="Times New Roman" w:cs="Times New Roman"/>
          <w:sz w:val="24"/>
          <w:szCs w:val="24"/>
        </w:rPr>
        <w:t>) reported that s</w:t>
      </w:r>
      <w:r w:rsidR="00987FDA" w:rsidRPr="00987FDA">
        <w:rPr>
          <w:rFonts w:ascii="Times New Roman" w:hAnsi="Times New Roman" w:cs="Times New Roman"/>
          <w:sz w:val="24"/>
          <w:szCs w:val="24"/>
        </w:rPr>
        <w:t xml:space="preserve">ubstituting up to 50% of paddy straw with silkworm litter and other sericulture residues results in a </w:t>
      </w:r>
      <w:r w:rsidR="00E71A9C" w:rsidRPr="00987FDA">
        <w:rPr>
          <w:rFonts w:ascii="Times New Roman" w:hAnsi="Times New Roman" w:cs="Times New Roman"/>
          <w:sz w:val="24"/>
          <w:szCs w:val="24"/>
        </w:rPr>
        <w:t xml:space="preserve">slightly </w:t>
      </w:r>
      <w:r w:rsidR="00E71A9C">
        <w:rPr>
          <w:rFonts w:ascii="Times New Roman" w:hAnsi="Times New Roman" w:cs="Times New Roman"/>
          <w:sz w:val="24"/>
          <w:szCs w:val="24"/>
        </w:rPr>
        <w:t xml:space="preserve">higher </w:t>
      </w:r>
      <w:r w:rsidR="00987FDA" w:rsidRPr="00987FDA">
        <w:rPr>
          <w:rFonts w:ascii="Times New Roman" w:hAnsi="Times New Roman" w:cs="Times New Roman"/>
          <w:sz w:val="24"/>
          <w:szCs w:val="24"/>
        </w:rPr>
        <w:t>mushroom yield than the pure paddy straw control</w:t>
      </w:r>
      <w:r w:rsidR="00A73949">
        <w:rPr>
          <w:rFonts w:ascii="Times New Roman" w:hAnsi="Times New Roman" w:cs="Times New Roman"/>
          <w:sz w:val="24"/>
          <w:szCs w:val="24"/>
        </w:rPr>
        <w:t xml:space="preserve">. </w:t>
      </w:r>
      <w:r w:rsidR="00987FDA" w:rsidRPr="00987FDA">
        <w:rPr>
          <w:rFonts w:ascii="Times New Roman" w:hAnsi="Times New Roman" w:cs="Times New Roman"/>
          <w:sz w:val="24"/>
          <w:szCs w:val="24"/>
        </w:rPr>
        <w:t>Mushrooms grown on substrates containing silkworm litter tend to have higher protein and fat content compared to those cultivated on pure paddy straw, while the sugar content can also be enhanced depending on the mix rati</w:t>
      </w:r>
      <w:r w:rsidR="00902FFC">
        <w:rPr>
          <w:rFonts w:ascii="Times New Roman" w:hAnsi="Times New Roman" w:cs="Times New Roman"/>
          <w:sz w:val="24"/>
          <w:szCs w:val="24"/>
        </w:rPr>
        <w:t>o.</w:t>
      </w:r>
      <w:r w:rsidR="00902FFC" w:rsidRPr="00987FDA">
        <w:rPr>
          <w:rFonts w:ascii="Times New Roman" w:hAnsi="Times New Roman" w:cs="Times New Roman"/>
          <w:sz w:val="24"/>
          <w:szCs w:val="24"/>
        </w:rPr>
        <w:t xml:space="preserve"> </w:t>
      </w:r>
      <w:r w:rsidR="00987FDA" w:rsidRPr="00987FDA">
        <w:rPr>
          <w:rFonts w:ascii="Times New Roman" w:hAnsi="Times New Roman" w:cs="Times New Roman"/>
          <w:sz w:val="24"/>
          <w:szCs w:val="24"/>
        </w:rPr>
        <w:t>The nutrient profile and structure of silkworm litter makes it a suitable material for mushroom substrates with minimal processing.</w:t>
      </w:r>
    </w:p>
    <w:p w14:paraId="343EE732" w14:textId="77777777" w:rsidR="00541AB6" w:rsidRDefault="00541AB6" w:rsidP="00260998">
      <w:pPr>
        <w:spacing w:line="240" w:lineRule="auto"/>
        <w:jc w:val="both"/>
        <w:rPr>
          <w:rFonts w:ascii="Times New Roman" w:hAnsi="Times New Roman" w:cs="Times New Roman"/>
          <w:b/>
          <w:bCs/>
          <w:sz w:val="24"/>
          <w:szCs w:val="24"/>
        </w:rPr>
      </w:pPr>
    </w:p>
    <w:p w14:paraId="44F97456" w14:textId="7B3136DA" w:rsidR="00541AB6" w:rsidRPr="005C1F2B" w:rsidRDefault="003A61F5"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ANIMAL / POULTRY FEED</w:t>
      </w:r>
    </w:p>
    <w:p w14:paraId="24DEF0F7" w14:textId="583DB728" w:rsidR="0068512E" w:rsidRPr="00027984" w:rsidRDefault="006A4A5E" w:rsidP="0068512E">
      <w:pPr>
        <w:spacing w:line="240" w:lineRule="auto"/>
        <w:jc w:val="both"/>
        <w:rPr>
          <w:rFonts w:ascii="Times New Roman" w:hAnsi="Times New Roman" w:cs="Times New Roman"/>
          <w:sz w:val="28"/>
          <w:szCs w:val="28"/>
        </w:rPr>
      </w:pPr>
      <w:r>
        <w:rPr>
          <w:rFonts w:ascii="Times New Roman" w:hAnsi="Times New Roman" w:cs="Times New Roman"/>
          <w:sz w:val="24"/>
          <w:szCs w:val="24"/>
        </w:rPr>
        <w:tab/>
      </w:r>
      <w:r w:rsidR="00E557FD" w:rsidRPr="00E557FD">
        <w:rPr>
          <w:rFonts w:ascii="Times New Roman" w:hAnsi="Times New Roman" w:cs="Times New Roman"/>
          <w:sz w:val="24"/>
          <w:szCs w:val="24"/>
        </w:rPr>
        <w:t xml:space="preserve">Presently </w:t>
      </w:r>
      <w:commentRangeStart w:id="41"/>
      <w:r w:rsidR="00E557FD" w:rsidRPr="00E557FD">
        <w:rPr>
          <w:rFonts w:ascii="Times New Roman" w:hAnsi="Times New Roman" w:cs="Times New Roman"/>
          <w:sz w:val="24"/>
          <w:szCs w:val="24"/>
        </w:rPr>
        <w:t>Indian</w:t>
      </w:r>
      <w:commentRangeEnd w:id="41"/>
      <w:r w:rsidR="00F104CC">
        <w:rPr>
          <w:rStyle w:val="CommentReference"/>
        </w:rPr>
        <w:commentReference w:id="41"/>
      </w:r>
      <w:r w:rsidR="00E557FD" w:rsidRPr="00E557FD">
        <w:rPr>
          <w:rFonts w:ascii="Times New Roman" w:hAnsi="Times New Roman" w:cs="Times New Roman"/>
          <w:sz w:val="24"/>
          <w:szCs w:val="24"/>
        </w:rPr>
        <w:t xml:space="preserve"> Sericulture industry is passing through a lean phase, and there is a need to boost the income of sericulturists by effectively utilizing the bioresources </w:t>
      </w:r>
      <w:commentRangeStart w:id="42"/>
      <w:r w:rsidR="00E557FD" w:rsidRPr="00E557FD">
        <w:rPr>
          <w:rFonts w:ascii="Times New Roman" w:hAnsi="Times New Roman" w:cs="Times New Roman"/>
          <w:sz w:val="24"/>
          <w:szCs w:val="24"/>
        </w:rPr>
        <w:t>particularly</w:t>
      </w:r>
      <w:commentRangeEnd w:id="42"/>
      <w:r w:rsidR="00F104CC">
        <w:rPr>
          <w:rStyle w:val="CommentReference"/>
        </w:rPr>
        <w:commentReference w:id="42"/>
      </w:r>
      <w:r w:rsidR="00E557FD" w:rsidRPr="00E557FD">
        <w:rPr>
          <w:rFonts w:ascii="Times New Roman" w:hAnsi="Times New Roman" w:cs="Times New Roman"/>
          <w:sz w:val="24"/>
          <w:szCs w:val="24"/>
        </w:rPr>
        <w:t xml:space="preserve"> the silkworm excreta. </w:t>
      </w:r>
      <w:r w:rsidR="009B6DBB">
        <w:rPr>
          <w:rFonts w:ascii="Times New Roman" w:hAnsi="Times New Roman" w:cs="Times New Roman"/>
          <w:sz w:val="24"/>
          <w:szCs w:val="24"/>
        </w:rPr>
        <w:t xml:space="preserve">Silkworm litter contain </w:t>
      </w:r>
      <w:r w:rsidR="00442A42">
        <w:rPr>
          <w:rFonts w:ascii="Times New Roman" w:hAnsi="Times New Roman" w:cs="Times New Roman"/>
          <w:sz w:val="24"/>
          <w:szCs w:val="24"/>
        </w:rPr>
        <w:t>p</w:t>
      </w:r>
      <w:r w:rsidR="0068512E" w:rsidRPr="00671F8E">
        <w:rPr>
          <w:rFonts w:ascii="Times New Roman" w:hAnsi="Times New Roman" w:cs="Times New Roman"/>
          <w:sz w:val="24"/>
          <w:szCs w:val="24"/>
        </w:rPr>
        <w:t>roteins (50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60%), lipids (30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35%), carbohydrates (5</w:t>
      </w:r>
      <w:r w:rsidR="0068512E">
        <w:rPr>
          <w:rFonts w:ascii="Times New Roman" w:hAnsi="Times New Roman" w:cs="Times New Roman"/>
          <w:sz w:val="24"/>
          <w:szCs w:val="24"/>
        </w:rPr>
        <w:t>-</w:t>
      </w:r>
      <w:r w:rsidR="0068512E" w:rsidRPr="00671F8E">
        <w:rPr>
          <w:rFonts w:ascii="Times New Roman" w:hAnsi="Times New Roman" w:cs="Times New Roman"/>
          <w:sz w:val="24"/>
          <w:szCs w:val="24"/>
        </w:rPr>
        <w:t>10%), chlorophyll (2</w:t>
      </w:r>
      <w:r w:rsidR="0068512E">
        <w:rPr>
          <w:rFonts w:ascii="Times New Roman" w:hAnsi="Times New Roman" w:cs="Times New Roman"/>
          <w:sz w:val="24"/>
          <w:szCs w:val="24"/>
        </w:rPr>
        <w:t>-</w:t>
      </w:r>
      <w:r w:rsidR="0068512E" w:rsidRPr="00671F8E">
        <w:rPr>
          <w:rFonts w:ascii="Times New Roman" w:hAnsi="Times New Roman" w:cs="Times New Roman"/>
          <w:sz w:val="24"/>
          <w:szCs w:val="24"/>
        </w:rPr>
        <w:t>5%)</w:t>
      </w:r>
      <w:r w:rsidR="0068512E">
        <w:rPr>
          <w:rFonts w:ascii="Times New Roman" w:hAnsi="Times New Roman" w:cs="Times New Roman"/>
          <w:sz w:val="24"/>
          <w:szCs w:val="24"/>
        </w:rPr>
        <w:t xml:space="preserve"> (</w:t>
      </w:r>
      <w:r w:rsidR="0068512E" w:rsidRPr="00027984">
        <w:rPr>
          <w:rFonts w:ascii="Times New Roman" w:hAnsi="Times New Roman" w:cs="Times New Roman"/>
          <w:sz w:val="24"/>
          <w:szCs w:val="24"/>
        </w:rPr>
        <w:t>Ghosh et al., 2020)</w:t>
      </w:r>
      <w:r w:rsidR="0068512E">
        <w:rPr>
          <w:rFonts w:ascii="Times New Roman" w:hAnsi="Times New Roman" w:cs="Times New Roman"/>
          <w:sz w:val="24"/>
          <w:szCs w:val="24"/>
        </w:rPr>
        <w:t xml:space="preserve">. </w:t>
      </w:r>
    </w:p>
    <w:p w14:paraId="0100F98A" w14:textId="17CF0482" w:rsidR="00DC3937" w:rsidRPr="00DC3937" w:rsidRDefault="0089221C" w:rsidP="00FC070E">
      <w:pPr>
        <w:spacing w:line="240" w:lineRule="auto"/>
        <w:jc w:val="both"/>
        <w:rPr>
          <w:rFonts w:ascii="Times New Roman" w:hAnsi="Times New Roman" w:cs="Times New Roman"/>
          <w:sz w:val="24"/>
          <w:szCs w:val="24"/>
        </w:rPr>
      </w:pPr>
      <w:r w:rsidRPr="0089221C">
        <w:rPr>
          <w:rFonts w:ascii="Times New Roman" w:hAnsi="Times New Roman" w:cs="Times New Roman"/>
          <w:sz w:val="24"/>
          <w:szCs w:val="24"/>
        </w:rPr>
        <w:t xml:space="preserve">Silkworm litter is rich in protein content </w:t>
      </w:r>
      <w:commentRangeStart w:id="43"/>
      <w:r w:rsidRPr="0089221C">
        <w:rPr>
          <w:rFonts w:ascii="Times New Roman" w:hAnsi="Times New Roman" w:cs="Times New Roman"/>
          <w:sz w:val="24"/>
          <w:szCs w:val="24"/>
        </w:rPr>
        <w:t>approximately</w:t>
      </w:r>
      <w:commentRangeEnd w:id="43"/>
      <w:r w:rsidR="00F104CC">
        <w:rPr>
          <w:rStyle w:val="CommentReference"/>
        </w:rPr>
        <w:commentReference w:id="43"/>
      </w:r>
      <w:r w:rsidRPr="0089221C">
        <w:rPr>
          <w:rFonts w:ascii="Times New Roman" w:hAnsi="Times New Roman" w:cs="Times New Roman"/>
          <w:sz w:val="24"/>
          <w:szCs w:val="24"/>
        </w:rPr>
        <w:t xml:space="preserve"> 19 % in chawki worm litter, 15 % in late age silkworm (PM X CSR 2). It is much more than wheat (5.7 %), paddy husk (13.2 %) and wheat bran (18.3 %). Due to this </w:t>
      </w:r>
      <w:commentRangeStart w:id="44"/>
      <w:r w:rsidRPr="0089221C">
        <w:rPr>
          <w:rFonts w:ascii="Times New Roman" w:hAnsi="Times New Roman" w:cs="Times New Roman"/>
          <w:sz w:val="24"/>
          <w:szCs w:val="24"/>
        </w:rPr>
        <w:t>characteristic</w:t>
      </w:r>
      <w:commentRangeEnd w:id="44"/>
      <w:r w:rsidR="00F104CC">
        <w:rPr>
          <w:rStyle w:val="CommentReference"/>
        </w:rPr>
        <w:commentReference w:id="44"/>
      </w:r>
      <w:r w:rsidRPr="0089221C">
        <w:rPr>
          <w:rFonts w:ascii="Times New Roman" w:hAnsi="Times New Roman" w:cs="Times New Roman"/>
          <w:sz w:val="24"/>
          <w:szCs w:val="24"/>
        </w:rPr>
        <w:t xml:space="preserve"> silkworm litter can be effectively utilized as poultry feed for broilers</w:t>
      </w:r>
      <w:r w:rsidR="00B105EA">
        <w:rPr>
          <w:rFonts w:ascii="Times New Roman" w:hAnsi="Times New Roman" w:cs="Times New Roman"/>
          <w:sz w:val="24"/>
          <w:szCs w:val="24"/>
        </w:rPr>
        <w:t xml:space="preserve"> </w:t>
      </w:r>
      <w:r w:rsidR="00CC3144">
        <w:rPr>
          <w:rFonts w:ascii="Times New Roman" w:hAnsi="Times New Roman" w:cs="Times New Roman"/>
          <w:sz w:val="24"/>
          <w:szCs w:val="24"/>
        </w:rPr>
        <w:t>(Patil et al., 2006)</w:t>
      </w:r>
      <w:r w:rsidR="009523E8">
        <w:rPr>
          <w:rFonts w:ascii="Times New Roman" w:hAnsi="Times New Roman" w:cs="Times New Roman"/>
          <w:sz w:val="24"/>
          <w:szCs w:val="24"/>
        </w:rPr>
        <w:t xml:space="preserve"> as partial substitute for </w:t>
      </w:r>
      <w:r w:rsidR="00D20AEB">
        <w:rPr>
          <w:rFonts w:ascii="Times New Roman" w:hAnsi="Times New Roman" w:cs="Times New Roman"/>
          <w:sz w:val="24"/>
          <w:szCs w:val="24"/>
        </w:rPr>
        <w:t xml:space="preserve">traditionally used feeds </w:t>
      </w:r>
      <w:r w:rsidR="00D20AEB" w:rsidRPr="0089221C">
        <w:rPr>
          <w:rFonts w:ascii="Times New Roman" w:hAnsi="Times New Roman" w:cs="Times New Roman"/>
          <w:sz w:val="24"/>
          <w:szCs w:val="24"/>
        </w:rPr>
        <w:t>soya meal or fishmeal</w:t>
      </w:r>
      <w:r w:rsidR="00D20AEB">
        <w:rPr>
          <w:rFonts w:ascii="Times New Roman" w:hAnsi="Times New Roman" w:cs="Times New Roman"/>
          <w:sz w:val="24"/>
          <w:szCs w:val="24"/>
        </w:rPr>
        <w:t xml:space="preserve">. </w:t>
      </w:r>
      <w:r w:rsidR="00FC070E" w:rsidRPr="00DC3937">
        <w:rPr>
          <w:rFonts w:ascii="Times New Roman" w:hAnsi="Times New Roman" w:cs="Times New Roman"/>
          <w:sz w:val="24"/>
          <w:szCs w:val="24"/>
        </w:rPr>
        <w:t xml:space="preserve">Shivashankar and Ashoka (1997) opined that use of silkworm litter as feed cum fertilizer in fresh water prawn culture could improve the production rate of prawns (701.55 kg/ ha/180 days). </w:t>
      </w:r>
      <w:r w:rsidR="003F67E7" w:rsidRPr="00DC3937">
        <w:rPr>
          <w:rFonts w:ascii="Times New Roman" w:hAnsi="Times New Roman" w:cs="Times New Roman"/>
          <w:sz w:val="24"/>
          <w:szCs w:val="24"/>
        </w:rPr>
        <w:t xml:space="preserve"> </w:t>
      </w:r>
    </w:p>
    <w:p w14:paraId="39B8DEFB" w14:textId="4790DD56" w:rsidR="00846E85" w:rsidRDefault="003C25AE" w:rsidP="00DC393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Patil et al., (2006) </w:t>
      </w:r>
      <w:r w:rsidRPr="003C25AE">
        <w:rPr>
          <w:rFonts w:ascii="Times New Roman" w:hAnsi="Times New Roman" w:cs="Times New Roman"/>
          <w:sz w:val="24"/>
          <w:szCs w:val="24"/>
        </w:rPr>
        <w:t>exploit</w:t>
      </w:r>
      <w:r>
        <w:rPr>
          <w:rFonts w:ascii="Times New Roman" w:hAnsi="Times New Roman" w:cs="Times New Roman"/>
          <w:sz w:val="24"/>
          <w:szCs w:val="24"/>
        </w:rPr>
        <w:t>ed</w:t>
      </w:r>
      <w:r w:rsidRPr="003C25AE">
        <w:rPr>
          <w:rFonts w:ascii="Times New Roman" w:hAnsi="Times New Roman" w:cs="Times New Roman"/>
          <w:sz w:val="24"/>
          <w:szCs w:val="24"/>
        </w:rPr>
        <w:t xml:space="preserve"> the possibility of supplementing the </w:t>
      </w:r>
      <w:commentRangeStart w:id="45"/>
      <w:r w:rsidRPr="003C25AE">
        <w:rPr>
          <w:rFonts w:ascii="Times New Roman" w:hAnsi="Times New Roman" w:cs="Times New Roman"/>
          <w:sz w:val="24"/>
          <w:szCs w:val="24"/>
        </w:rPr>
        <w:t xml:space="preserve">vegetable based </w:t>
      </w:r>
      <w:commentRangeEnd w:id="45"/>
      <w:r w:rsidR="00F104CC">
        <w:rPr>
          <w:rStyle w:val="CommentReference"/>
        </w:rPr>
        <w:commentReference w:id="45"/>
      </w:r>
      <w:r w:rsidRPr="003C25AE">
        <w:rPr>
          <w:rFonts w:ascii="Times New Roman" w:hAnsi="Times New Roman" w:cs="Times New Roman"/>
          <w:sz w:val="24"/>
          <w:szCs w:val="24"/>
        </w:rPr>
        <w:t xml:space="preserve">poultry feed with animal protein source utilizing the silkworm litter, an abundant natural resource which would otherwise go as waste. </w:t>
      </w:r>
      <w:r>
        <w:rPr>
          <w:rFonts w:ascii="Times New Roman" w:hAnsi="Times New Roman" w:cs="Times New Roman"/>
          <w:sz w:val="24"/>
          <w:szCs w:val="24"/>
        </w:rPr>
        <w:t xml:space="preserve">They </w:t>
      </w:r>
      <w:r w:rsidRPr="003C25AE">
        <w:rPr>
          <w:rFonts w:ascii="Times New Roman" w:hAnsi="Times New Roman" w:cs="Times New Roman"/>
          <w:sz w:val="24"/>
          <w:szCs w:val="24"/>
        </w:rPr>
        <w:t xml:space="preserve">monitored the effect of fortification of poultry feed with Silkworm excreta on growth and development of broiler birds. The fortified poultry feed extrafoliated at different concentrations (1, 2, 3, 4 &amp; 5 %) to the finisher feed was fed to </w:t>
      </w:r>
      <w:commentRangeStart w:id="46"/>
      <w:commentRangeStart w:id="47"/>
      <w:r w:rsidRPr="003C25AE">
        <w:rPr>
          <w:rFonts w:ascii="Times New Roman" w:hAnsi="Times New Roman" w:cs="Times New Roman"/>
          <w:sz w:val="24"/>
          <w:szCs w:val="24"/>
        </w:rPr>
        <w:t xml:space="preserve">3 weeks old </w:t>
      </w:r>
      <w:commentRangeEnd w:id="46"/>
      <w:r w:rsidR="00F104CC">
        <w:rPr>
          <w:rStyle w:val="CommentReference"/>
        </w:rPr>
        <w:commentReference w:id="46"/>
      </w:r>
      <w:commentRangeEnd w:id="47"/>
      <w:r w:rsidR="00F104CC">
        <w:rPr>
          <w:rStyle w:val="CommentReference"/>
        </w:rPr>
        <w:commentReference w:id="47"/>
      </w:r>
      <w:r w:rsidRPr="003C25AE">
        <w:rPr>
          <w:rFonts w:ascii="Times New Roman" w:hAnsi="Times New Roman" w:cs="Times New Roman"/>
          <w:sz w:val="24"/>
          <w:szCs w:val="24"/>
        </w:rPr>
        <w:t>broiler birds till 6th week. Fortified poultry feed at 1 % could significantly enhance broiler biomass at 6</w:t>
      </w:r>
      <w:r w:rsidRPr="00DB0750">
        <w:rPr>
          <w:rFonts w:ascii="Times New Roman" w:hAnsi="Times New Roman" w:cs="Times New Roman"/>
          <w:sz w:val="24"/>
          <w:szCs w:val="24"/>
          <w:vertAlign w:val="superscript"/>
        </w:rPr>
        <w:t>th</w:t>
      </w:r>
      <w:r w:rsidRPr="003C25AE">
        <w:rPr>
          <w:rFonts w:ascii="Times New Roman" w:hAnsi="Times New Roman" w:cs="Times New Roman"/>
          <w:sz w:val="24"/>
          <w:szCs w:val="24"/>
        </w:rPr>
        <w:t xml:space="preserve"> week</w:t>
      </w:r>
      <w:r w:rsidR="00003746">
        <w:rPr>
          <w:rFonts w:ascii="Times New Roman" w:hAnsi="Times New Roman" w:cs="Times New Roman"/>
          <w:sz w:val="24"/>
          <w:szCs w:val="24"/>
        </w:rPr>
        <w:t xml:space="preserve"> (</w:t>
      </w:r>
      <w:r w:rsidR="00003746" w:rsidRPr="001401D6">
        <w:rPr>
          <w:rFonts w:ascii="Times New Roman" w:hAnsi="Times New Roman" w:cs="Times New Roman"/>
          <w:sz w:val="24"/>
          <w:szCs w:val="24"/>
        </w:rPr>
        <w:t>1043 g</w:t>
      </w:r>
      <w:r w:rsidR="00003746">
        <w:rPr>
          <w:rFonts w:ascii="Times New Roman" w:hAnsi="Times New Roman" w:cs="Times New Roman"/>
          <w:sz w:val="24"/>
          <w:szCs w:val="24"/>
        </w:rPr>
        <w:t>)</w:t>
      </w:r>
      <w:r w:rsidR="00003746" w:rsidRPr="001401D6">
        <w:rPr>
          <w:rFonts w:ascii="Times New Roman" w:hAnsi="Times New Roman" w:cs="Times New Roman"/>
          <w:sz w:val="24"/>
          <w:szCs w:val="24"/>
        </w:rPr>
        <w:t xml:space="preserve"> </w:t>
      </w:r>
      <w:r w:rsidR="00003746" w:rsidRPr="00716BBC">
        <w:rPr>
          <w:rFonts w:ascii="Times New Roman" w:hAnsi="Times New Roman" w:cs="Times New Roman"/>
          <w:sz w:val="24"/>
          <w:szCs w:val="24"/>
        </w:rPr>
        <w:t xml:space="preserve">(Fig. </w:t>
      </w:r>
      <w:r w:rsidR="00716BBC" w:rsidRPr="00716BBC">
        <w:rPr>
          <w:rFonts w:ascii="Times New Roman" w:hAnsi="Times New Roman" w:cs="Times New Roman"/>
          <w:sz w:val="24"/>
          <w:szCs w:val="24"/>
        </w:rPr>
        <w:t>3</w:t>
      </w:r>
      <w:r w:rsidR="00003746" w:rsidRPr="00716BBC">
        <w:rPr>
          <w:rFonts w:ascii="Times New Roman" w:hAnsi="Times New Roman" w:cs="Times New Roman"/>
          <w:sz w:val="24"/>
          <w:szCs w:val="24"/>
        </w:rPr>
        <w:t>)</w:t>
      </w:r>
      <w:r w:rsidR="00003746" w:rsidRPr="00003746">
        <w:rPr>
          <w:rFonts w:ascii="Times New Roman" w:hAnsi="Times New Roman" w:cs="Times New Roman"/>
          <w:color w:val="EE0000"/>
          <w:sz w:val="24"/>
          <w:szCs w:val="24"/>
        </w:rPr>
        <w:t>.</w:t>
      </w:r>
      <w:r w:rsidRPr="00003746">
        <w:rPr>
          <w:rFonts w:ascii="Times New Roman" w:hAnsi="Times New Roman" w:cs="Times New Roman"/>
          <w:color w:val="EE0000"/>
          <w:sz w:val="24"/>
          <w:szCs w:val="24"/>
        </w:rPr>
        <w:t xml:space="preserve"> </w:t>
      </w:r>
      <w:r w:rsidR="005A08DC" w:rsidRPr="005A08DC">
        <w:rPr>
          <w:rFonts w:ascii="Times New Roman" w:hAnsi="Times New Roman" w:cs="Times New Roman"/>
          <w:sz w:val="24"/>
          <w:szCs w:val="24"/>
        </w:rPr>
        <w:t xml:space="preserve">The chicken produced out of extrafoliated feed recorded higher Iron (24.30 ppm), Na (7.00 %) content and fat body (4.45 %) as compared to control. The higher fat content is attributed due to presence of higher (2.84 %) lipid in feed supplement and can be removed during dressing. </w:t>
      </w:r>
    </w:p>
    <w:p w14:paraId="154051F9" w14:textId="376C64E9" w:rsidR="00541AB6" w:rsidRPr="001401D6" w:rsidRDefault="005A08DC" w:rsidP="00FC43AB">
      <w:pPr>
        <w:spacing w:line="240" w:lineRule="auto"/>
        <w:ind w:firstLine="720"/>
        <w:jc w:val="both"/>
        <w:rPr>
          <w:rFonts w:ascii="Times New Roman" w:hAnsi="Times New Roman" w:cs="Times New Roman"/>
          <w:sz w:val="24"/>
          <w:szCs w:val="24"/>
        </w:rPr>
      </w:pPr>
      <w:r w:rsidRPr="005A08DC">
        <w:rPr>
          <w:rFonts w:ascii="Times New Roman" w:hAnsi="Times New Roman" w:cs="Times New Roman"/>
          <w:sz w:val="24"/>
          <w:szCs w:val="24"/>
        </w:rPr>
        <w:t>The biochemical analysis of the extrafoliant</w:t>
      </w:r>
      <w:r w:rsidR="00846E85">
        <w:rPr>
          <w:rFonts w:ascii="Times New Roman" w:hAnsi="Times New Roman" w:cs="Times New Roman"/>
          <w:sz w:val="24"/>
          <w:szCs w:val="24"/>
        </w:rPr>
        <w:t xml:space="preserve"> </w:t>
      </w:r>
      <w:r w:rsidRPr="005A08DC">
        <w:rPr>
          <w:rFonts w:ascii="Times New Roman" w:hAnsi="Times New Roman" w:cs="Times New Roman"/>
          <w:sz w:val="24"/>
          <w:szCs w:val="24"/>
        </w:rPr>
        <w:t xml:space="preserve">revealed </w:t>
      </w:r>
      <w:commentRangeStart w:id="48"/>
      <w:r w:rsidR="00846E85">
        <w:rPr>
          <w:rFonts w:ascii="Times New Roman" w:hAnsi="Times New Roman" w:cs="Times New Roman"/>
          <w:sz w:val="24"/>
          <w:szCs w:val="24"/>
        </w:rPr>
        <w:t>presence</w:t>
      </w:r>
      <w:commentRangeEnd w:id="48"/>
      <w:r w:rsidR="0066615D">
        <w:rPr>
          <w:rStyle w:val="CommentReference"/>
        </w:rPr>
        <w:commentReference w:id="48"/>
      </w:r>
      <w:r w:rsidR="00846E85">
        <w:rPr>
          <w:rFonts w:ascii="Times New Roman" w:hAnsi="Times New Roman" w:cs="Times New Roman"/>
          <w:sz w:val="24"/>
          <w:szCs w:val="24"/>
        </w:rPr>
        <w:t xml:space="preserve"> of </w:t>
      </w:r>
      <w:r w:rsidRPr="005A08DC">
        <w:rPr>
          <w:rFonts w:ascii="Times New Roman" w:hAnsi="Times New Roman" w:cs="Times New Roman"/>
          <w:sz w:val="24"/>
          <w:szCs w:val="24"/>
        </w:rPr>
        <w:t xml:space="preserve">higher fat / oil content </w:t>
      </w:r>
      <w:r w:rsidR="00846E85">
        <w:rPr>
          <w:rFonts w:ascii="Times New Roman" w:hAnsi="Times New Roman" w:cs="Times New Roman"/>
          <w:sz w:val="24"/>
          <w:szCs w:val="24"/>
        </w:rPr>
        <w:t xml:space="preserve">enabling its </w:t>
      </w:r>
      <w:r w:rsidRPr="005A08DC">
        <w:rPr>
          <w:rFonts w:ascii="Times New Roman" w:hAnsi="Times New Roman" w:cs="Times New Roman"/>
          <w:sz w:val="24"/>
          <w:szCs w:val="24"/>
        </w:rPr>
        <w:t>scope to use the extrafoliant especially in starter feeds which contain high protein low energy crumbs.</w:t>
      </w:r>
      <w:r w:rsidR="00F6078F">
        <w:rPr>
          <w:rFonts w:ascii="Times New Roman" w:hAnsi="Times New Roman" w:cs="Times New Roman"/>
          <w:sz w:val="24"/>
          <w:szCs w:val="24"/>
        </w:rPr>
        <w:t xml:space="preserve"> </w:t>
      </w:r>
      <w:r w:rsidR="00FC43AB" w:rsidRPr="003C25AE">
        <w:rPr>
          <w:rFonts w:ascii="Times New Roman" w:hAnsi="Times New Roman" w:cs="Times New Roman"/>
          <w:sz w:val="24"/>
          <w:szCs w:val="24"/>
        </w:rPr>
        <w:t>This technology is low cost, ecofriendly and leads to value addition of silkworm litter.</w:t>
      </w:r>
    </w:p>
    <w:p w14:paraId="5B9F3200" w14:textId="3A5C57BF" w:rsidR="00541AB6" w:rsidRPr="00FD0691" w:rsidRDefault="00781911" w:rsidP="00260998">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781911">
        <w:rPr>
          <w:rFonts w:ascii="Times New Roman" w:hAnsi="Times New Roman" w:cs="Times New Roman"/>
          <w:sz w:val="24"/>
          <w:szCs w:val="24"/>
        </w:rPr>
        <w:t xml:space="preserve">There is great potential to supplement the conventionally used soya </w:t>
      </w:r>
      <w:commentRangeStart w:id="49"/>
      <w:r w:rsidRPr="00781911">
        <w:rPr>
          <w:rFonts w:ascii="Times New Roman" w:hAnsi="Times New Roman" w:cs="Times New Roman"/>
          <w:sz w:val="24"/>
          <w:szCs w:val="24"/>
        </w:rPr>
        <w:t xml:space="preserve">meal based </w:t>
      </w:r>
      <w:commentRangeEnd w:id="49"/>
      <w:r w:rsidR="0066615D">
        <w:rPr>
          <w:rStyle w:val="CommentReference"/>
        </w:rPr>
        <w:commentReference w:id="49"/>
      </w:r>
      <w:r w:rsidRPr="00781911">
        <w:rPr>
          <w:rFonts w:ascii="Times New Roman" w:hAnsi="Times New Roman" w:cs="Times New Roman"/>
          <w:sz w:val="24"/>
          <w:szCs w:val="24"/>
        </w:rPr>
        <w:t>poultry feed with silkworm excreta presently going as huge natural waste into value added product particularly in the changing global scenario and market trend influenced by WTO and GATT.</w:t>
      </w:r>
      <w:r w:rsidR="00A44AD3">
        <w:rPr>
          <w:rFonts w:ascii="Times New Roman" w:hAnsi="Times New Roman" w:cs="Times New Roman"/>
          <w:sz w:val="24"/>
          <w:szCs w:val="24"/>
        </w:rPr>
        <w:t xml:space="preserve"> T</w:t>
      </w:r>
      <w:r w:rsidR="00FD0691" w:rsidRPr="00FD0691">
        <w:rPr>
          <w:rFonts w:ascii="Times New Roman" w:hAnsi="Times New Roman" w:cs="Times New Roman"/>
          <w:sz w:val="24"/>
          <w:szCs w:val="24"/>
        </w:rPr>
        <w:t>here is scope to use the extrafoliant especially in starter feeds which contain high protein low energy crumbs.</w:t>
      </w:r>
    </w:p>
    <w:p w14:paraId="1E4391C7" w14:textId="3B84BFE7" w:rsidR="00541AB6" w:rsidRDefault="00144C5D" w:rsidP="00260998">
      <w:pPr>
        <w:spacing w:line="240" w:lineRule="auto"/>
        <w:jc w:val="both"/>
        <w:rPr>
          <w:rFonts w:ascii="Times New Roman" w:hAnsi="Times New Roman" w:cs="Times New Roman"/>
          <w:b/>
          <w:bCs/>
          <w:sz w:val="24"/>
          <w:szCs w:val="24"/>
        </w:rPr>
      </w:pPr>
      <w:r w:rsidRPr="00872BD3">
        <w:rPr>
          <w:rFonts w:ascii="Times New Roman" w:hAnsi="Times New Roman" w:cs="Times New Roman"/>
          <w:b/>
          <w:bCs/>
          <w:noProof/>
          <w:sz w:val="24"/>
          <w:szCs w:val="24"/>
          <w:lang w:val="en-US"/>
        </w:rPr>
        <w:drawing>
          <wp:anchor distT="0" distB="0" distL="114300" distR="114300" simplePos="0" relativeHeight="251661312" behindDoc="1" locked="0" layoutInCell="1" allowOverlap="1" wp14:anchorId="10242F40" wp14:editId="5EB9A993">
            <wp:simplePos x="0" y="0"/>
            <wp:positionH relativeFrom="margin">
              <wp:posOffset>1070610</wp:posOffset>
            </wp:positionH>
            <wp:positionV relativeFrom="paragraph">
              <wp:posOffset>79375</wp:posOffset>
            </wp:positionV>
            <wp:extent cx="3322955" cy="2686050"/>
            <wp:effectExtent l="0" t="0" r="0" b="0"/>
            <wp:wrapTight wrapText="bothSides">
              <wp:wrapPolygon edited="0">
                <wp:start x="0" y="0"/>
                <wp:lineTo x="0" y="21447"/>
                <wp:lineTo x="21423" y="21447"/>
                <wp:lineTo x="21423" y="0"/>
                <wp:lineTo x="0" y="0"/>
              </wp:wrapPolygon>
            </wp:wrapTight>
            <wp:docPr id="3" name="Picture 2">
              <a:extLst xmlns:a="http://schemas.openxmlformats.org/drawingml/2006/main">
                <a:ext uri="{FF2B5EF4-FFF2-40B4-BE49-F238E27FC236}">
                  <a16:creationId xmlns:a16="http://schemas.microsoft.com/office/drawing/2014/main" id="{95434BED-7DC8-42AB-AA26-610EDBAB6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5434BED-7DC8-42AB-AA26-610EDBAB69DB}"/>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322955" cy="2686050"/>
                    </a:xfrm>
                    <a:prstGeom prst="rect">
                      <a:avLst/>
                    </a:prstGeom>
                  </pic:spPr>
                </pic:pic>
              </a:graphicData>
            </a:graphic>
            <wp14:sizeRelH relativeFrom="margin">
              <wp14:pctWidth>0</wp14:pctWidth>
            </wp14:sizeRelH>
            <wp14:sizeRelV relativeFrom="margin">
              <wp14:pctHeight>0</wp14:pctHeight>
            </wp14:sizeRelV>
          </wp:anchor>
        </w:drawing>
      </w:r>
    </w:p>
    <w:p w14:paraId="207C9E53" w14:textId="77777777" w:rsidR="00541AB6" w:rsidRDefault="00541AB6" w:rsidP="00260998">
      <w:pPr>
        <w:spacing w:line="240" w:lineRule="auto"/>
        <w:jc w:val="both"/>
        <w:rPr>
          <w:rFonts w:ascii="Times New Roman" w:hAnsi="Times New Roman" w:cs="Times New Roman"/>
          <w:b/>
          <w:bCs/>
          <w:sz w:val="24"/>
          <w:szCs w:val="24"/>
        </w:rPr>
      </w:pPr>
    </w:p>
    <w:p w14:paraId="12DFB833" w14:textId="5B8B6CD4" w:rsidR="00541AB6" w:rsidRDefault="00541AB6" w:rsidP="00260998">
      <w:pPr>
        <w:spacing w:line="240" w:lineRule="auto"/>
        <w:jc w:val="both"/>
        <w:rPr>
          <w:rFonts w:ascii="Times New Roman" w:hAnsi="Times New Roman" w:cs="Times New Roman"/>
          <w:b/>
          <w:bCs/>
          <w:sz w:val="24"/>
          <w:szCs w:val="24"/>
        </w:rPr>
      </w:pPr>
    </w:p>
    <w:p w14:paraId="3A203220" w14:textId="2E77F175" w:rsidR="00541AB6" w:rsidRDefault="00541AB6" w:rsidP="00260998">
      <w:pPr>
        <w:spacing w:line="240" w:lineRule="auto"/>
        <w:jc w:val="both"/>
        <w:rPr>
          <w:rFonts w:ascii="Times New Roman" w:hAnsi="Times New Roman" w:cs="Times New Roman"/>
          <w:b/>
          <w:bCs/>
          <w:sz w:val="24"/>
          <w:szCs w:val="24"/>
        </w:rPr>
      </w:pPr>
    </w:p>
    <w:p w14:paraId="419383CE" w14:textId="2D46F124" w:rsidR="00541AB6" w:rsidRDefault="00541AB6" w:rsidP="00260998">
      <w:pPr>
        <w:spacing w:line="240" w:lineRule="auto"/>
        <w:jc w:val="both"/>
        <w:rPr>
          <w:rFonts w:ascii="Times New Roman" w:hAnsi="Times New Roman" w:cs="Times New Roman"/>
          <w:b/>
          <w:bCs/>
          <w:sz w:val="24"/>
          <w:szCs w:val="24"/>
        </w:rPr>
      </w:pPr>
    </w:p>
    <w:p w14:paraId="11484853" w14:textId="5F32D0E5" w:rsidR="00872BD3" w:rsidRDefault="00872BD3" w:rsidP="00260998">
      <w:pPr>
        <w:spacing w:line="240" w:lineRule="auto"/>
        <w:jc w:val="both"/>
        <w:rPr>
          <w:rFonts w:ascii="Times New Roman" w:hAnsi="Times New Roman" w:cs="Times New Roman"/>
          <w:b/>
          <w:bCs/>
          <w:sz w:val="24"/>
          <w:szCs w:val="24"/>
        </w:rPr>
      </w:pPr>
    </w:p>
    <w:p w14:paraId="5555B1AD" w14:textId="77777777" w:rsidR="00872BD3" w:rsidRDefault="00872BD3" w:rsidP="00260998">
      <w:pPr>
        <w:spacing w:line="240" w:lineRule="auto"/>
        <w:jc w:val="both"/>
        <w:rPr>
          <w:rFonts w:ascii="Times New Roman" w:hAnsi="Times New Roman" w:cs="Times New Roman"/>
          <w:b/>
          <w:bCs/>
          <w:sz w:val="24"/>
          <w:szCs w:val="24"/>
        </w:rPr>
      </w:pPr>
    </w:p>
    <w:p w14:paraId="0EFD3CF0" w14:textId="117E2682" w:rsidR="00872BD3" w:rsidRDefault="00872BD3" w:rsidP="00260998">
      <w:pPr>
        <w:spacing w:line="240" w:lineRule="auto"/>
        <w:jc w:val="both"/>
        <w:rPr>
          <w:rFonts w:ascii="Times New Roman" w:hAnsi="Times New Roman" w:cs="Times New Roman"/>
          <w:b/>
          <w:bCs/>
          <w:sz w:val="24"/>
          <w:szCs w:val="24"/>
        </w:rPr>
      </w:pPr>
    </w:p>
    <w:p w14:paraId="3330296E" w14:textId="77777777" w:rsidR="00872BD3" w:rsidRDefault="00872BD3" w:rsidP="00260998">
      <w:pPr>
        <w:spacing w:line="240" w:lineRule="auto"/>
        <w:jc w:val="both"/>
        <w:rPr>
          <w:rFonts w:ascii="Times New Roman" w:hAnsi="Times New Roman" w:cs="Times New Roman"/>
          <w:b/>
          <w:bCs/>
          <w:sz w:val="24"/>
          <w:szCs w:val="24"/>
        </w:rPr>
      </w:pPr>
    </w:p>
    <w:p w14:paraId="25755CEC" w14:textId="77777777" w:rsidR="00872BD3" w:rsidRDefault="00872BD3" w:rsidP="00260998">
      <w:pPr>
        <w:spacing w:line="240" w:lineRule="auto"/>
        <w:jc w:val="both"/>
        <w:rPr>
          <w:rFonts w:ascii="Times New Roman" w:hAnsi="Times New Roman" w:cs="Times New Roman"/>
          <w:b/>
          <w:bCs/>
          <w:sz w:val="24"/>
          <w:szCs w:val="24"/>
        </w:rPr>
      </w:pPr>
    </w:p>
    <w:p w14:paraId="01FE53D6" w14:textId="2CCCAA32" w:rsidR="00872BD3" w:rsidRDefault="00500909" w:rsidP="00260998">
      <w:pPr>
        <w:spacing w:line="240" w:lineRule="auto"/>
        <w:jc w:val="both"/>
        <w:rPr>
          <w:rFonts w:ascii="Times New Roman" w:hAnsi="Times New Roman" w:cs="Times New Roman"/>
          <w:b/>
          <w:bCs/>
          <w:sz w:val="24"/>
          <w:szCs w:val="24"/>
        </w:rPr>
      </w:pPr>
      <w:r w:rsidRPr="00500909">
        <w:rPr>
          <w:rFonts w:ascii="Times New Roman" w:hAnsi="Times New Roman" w:cs="Times New Roman"/>
          <w:b/>
          <w:bCs/>
          <w:sz w:val="24"/>
          <w:szCs w:val="24"/>
        </w:rPr>
        <w:t>Fig</w:t>
      </w:r>
      <w:r w:rsidR="00D511D1">
        <w:rPr>
          <w:rFonts w:ascii="Times New Roman" w:hAnsi="Times New Roman" w:cs="Times New Roman"/>
          <w:b/>
          <w:bCs/>
          <w:sz w:val="24"/>
          <w:szCs w:val="24"/>
        </w:rPr>
        <w:t>.</w:t>
      </w:r>
      <w:r w:rsidRPr="00500909">
        <w:rPr>
          <w:rFonts w:ascii="Times New Roman" w:hAnsi="Times New Roman" w:cs="Times New Roman"/>
          <w:b/>
          <w:bCs/>
          <w:sz w:val="24"/>
          <w:szCs w:val="24"/>
        </w:rPr>
        <w:t xml:space="preserve"> </w:t>
      </w:r>
      <w:r w:rsidR="00D511D1">
        <w:rPr>
          <w:rFonts w:ascii="Times New Roman" w:hAnsi="Times New Roman" w:cs="Times New Roman"/>
          <w:b/>
          <w:bCs/>
          <w:sz w:val="24"/>
          <w:szCs w:val="24"/>
        </w:rPr>
        <w:t>3</w:t>
      </w:r>
      <w:r w:rsidRPr="00500909">
        <w:rPr>
          <w:rFonts w:ascii="Times New Roman" w:hAnsi="Times New Roman" w:cs="Times New Roman"/>
          <w:b/>
          <w:bCs/>
          <w:sz w:val="24"/>
          <w:szCs w:val="24"/>
        </w:rPr>
        <w:t>: Effect of supplementation of silkworm excreta on broiler size</w:t>
      </w:r>
    </w:p>
    <w:p w14:paraId="1F54B538" w14:textId="77777777" w:rsidR="00C97452" w:rsidRDefault="00C97452" w:rsidP="00260998">
      <w:pPr>
        <w:spacing w:line="240" w:lineRule="auto"/>
        <w:jc w:val="both"/>
        <w:rPr>
          <w:rFonts w:ascii="Times New Roman" w:hAnsi="Times New Roman" w:cs="Times New Roman"/>
          <w:b/>
          <w:bCs/>
          <w:sz w:val="24"/>
          <w:szCs w:val="24"/>
        </w:rPr>
      </w:pPr>
    </w:p>
    <w:p w14:paraId="3A107DAE" w14:textId="5416C0D4" w:rsidR="00872BD3" w:rsidRPr="005C1F2B" w:rsidRDefault="00C97452"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PHARMACEUTICAL AND FOOD INDUSTRY </w:t>
      </w:r>
    </w:p>
    <w:p w14:paraId="30C33B95" w14:textId="71C78A50" w:rsidR="00C97452" w:rsidRDefault="00CE4F41"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E4F41">
        <w:rPr>
          <w:rFonts w:ascii="Times New Roman" w:hAnsi="Times New Roman" w:cs="Times New Roman"/>
          <w:sz w:val="24"/>
          <w:szCs w:val="24"/>
        </w:rPr>
        <w:t>Silkworm (</w:t>
      </w:r>
      <w:r w:rsidRPr="00CE4F41">
        <w:rPr>
          <w:rFonts w:ascii="Times New Roman" w:hAnsi="Times New Roman" w:cs="Times New Roman"/>
          <w:i/>
          <w:iCs/>
          <w:sz w:val="24"/>
          <w:szCs w:val="24"/>
        </w:rPr>
        <w:t>Bombyx mori</w:t>
      </w:r>
      <w:r w:rsidRPr="00CE4F41">
        <w:rPr>
          <w:rFonts w:ascii="Times New Roman" w:hAnsi="Times New Roman" w:cs="Times New Roman"/>
          <w:sz w:val="24"/>
          <w:szCs w:val="24"/>
        </w:rPr>
        <w:t>) excreta have long been used in the pharmaceutical and food industries as a natural colorant. In some countries, instant silkworm tea is available due to its traditional Eastern medicine health benefits.</w:t>
      </w:r>
      <w:r w:rsidR="00384859">
        <w:rPr>
          <w:rFonts w:ascii="Times New Roman" w:hAnsi="Times New Roman" w:cs="Times New Roman"/>
          <w:sz w:val="24"/>
          <w:szCs w:val="24"/>
        </w:rPr>
        <w:t xml:space="preserve"> </w:t>
      </w:r>
      <w:r w:rsidR="00384859" w:rsidRPr="00384859">
        <w:rPr>
          <w:rFonts w:ascii="Times New Roman" w:hAnsi="Times New Roman" w:cs="Times New Roman"/>
          <w:sz w:val="24"/>
          <w:szCs w:val="24"/>
        </w:rPr>
        <w:t>In traditional medicine, silkworm f</w:t>
      </w:r>
      <w:r w:rsidR="00A04E57">
        <w:rPr>
          <w:rFonts w:ascii="Times New Roman" w:hAnsi="Times New Roman" w:cs="Times New Roman"/>
          <w:sz w:val="24"/>
          <w:szCs w:val="24"/>
        </w:rPr>
        <w:t>a</w:t>
      </w:r>
      <w:r w:rsidR="00384859" w:rsidRPr="00384859">
        <w:rPr>
          <w:rFonts w:ascii="Times New Roman" w:hAnsi="Times New Roman" w:cs="Times New Roman"/>
          <w:sz w:val="24"/>
          <w:szCs w:val="24"/>
        </w:rPr>
        <w:t>eces have been used as a therapeutic agent in China, Korea and some Eastern Asian countries to treat infectious diseases, headache and abdominal pain</w:t>
      </w:r>
      <w:r w:rsidR="00384859">
        <w:rPr>
          <w:rFonts w:ascii="Times New Roman" w:hAnsi="Times New Roman" w:cs="Times New Roman"/>
          <w:sz w:val="24"/>
          <w:szCs w:val="24"/>
        </w:rPr>
        <w:t xml:space="preserve"> (</w:t>
      </w:r>
      <w:r w:rsidR="003C78A9">
        <w:rPr>
          <w:rFonts w:ascii="Times New Roman" w:hAnsi="Times New Roman" w:cs="Times New Roman"/>
          <w:sz w:val="24"/>
          <w:szCs w:val="24"/>
        </w:rPr>
        <w:t>Tulp and Bohlin, 2004)</w:t>
      </w:r>
      <w:r w:rsidR="0019757D">
        <w:rPr>
          <w:rFonts w:ascii="Times New Roman" w:hAnsi="Times New Roman" w:cs="Times New Roman"/>
          <w:sz w:val="24"/>
          <w:szCs w:val="24"/>
        </w:rPr>
        <w:t xml:space="preserve">. </w:t>
      </w:r>
      <w:r w:rsidR="0019757D" w:rsidRPr="0019757D">
        <w:rPr>
          <w:rFonts w:ascii="Times New Roman" w:hAnsi="Times New Roman" w:cs="Times New Roman"/>
          <w:sz w:val="24"/>
          <w:szCs w:val="24"/>
        </w:rPr>
        <w:t>Moreover, silkworm excreta are a good source of natural colorant for the food industry. Silkworm excreta are also available in the form of an instant tea, which is claimed to be a nutraceutical product.</w:t>
      </w:r>
      <w:r w:rsidR="009D03D6">
        <w:rPr>
          <w:rFonts w:ascii="Times New Roman" w:hAnsi="Times New Roman" w:cs="Times New Roman"/>
          <w:sz w:val="24"/>
          <w:szCs w:val="24"/>
        </w:rPr>
        <w:t xml:space="preserve"> </w:t>
      </w:r>
      <w:commentRangeStart w:id="50"/>
      <w:r w:rsidR="009D03D6" w:rsidRPr="009D03D6">
        <w:rPr>
          <w:rFonts w:ascii="Times New Roman" w:hAnsi="Times New Roman" w:cs="Times New Roman"/>
          <w:sz w:val="24"/>
          <w:szCs w:val="24"/>
        </w:rPr>
        <w:t>Silkworm</w:t>
      </w:r>
      <w:commentRangeEnd w:id="50"/>
      <w:r w:rsidR="0066615D">
        <w:rPr>
          <w:rStyle w:val="CommentReference"/>
        </w:rPr>
        <w:commentReference w:id="50"/>
      </w:r>
      <w:r w:rsidR="009D03D6" w:rsidRPr="009D03D6">
        <w:rPr>
          <w:rFonts w:ascii="Times New Roman" w:hAnsi="Times New Roman" w:cs="Times New Roman"/>
          <w:sz w:val="24"/>
          <w:szCs w:val="24"/>
        </w:rPr>
        <w:t xml:space="preserve"> fed on mulberry leaves were found to excrete more than half of the</w:t>
      </w:r>
      <w:r w:rsidR="00FA56F7">
        <w:rPr>
          <w:rFonts w:ascii="Times New Roman" w:hAnsi="Times New Roman" w:cs="Times New Roman"/>
          <w:sz w:val="24"/>
          <w:szCs w:val="24"/>
        </w:rPr>
        <w:t xml:space="preserve"> </w:t>
      </w:r>
      <w:r w:rsidR="00FA56F7" w:rsidRPr="00FA56F7">
        <w:rPr>
          <w:rFonts w:ascii="Times New Roman" w:hAnsi="Times New Roman" w:cs="Times New Roman"/>
          <w:sz w:val="24"/>
          <w:szCs w:val="24"/>
        </w:rPr>
        <w:t>leaves without digestion, suggesting that some of the compounds in the excreta are from mulberry leaves and some are bio transformed in the silkworm intestine.</w:t>
      </w:r>
      <w:r w:rsidR="00FA56F7">
        <w:rPr>
          <w:rFonts w:ascii="Times New Roman" w:hAnsi="Times New Roman" w:cs="Times New Roman"/>
          <w:sz w:val="24"/>
          <w:szCs w:val="24"/>
        </w:rPr>
        <w:t xml:space="preserve"> </w:t>
      </w:r>
    </w:p>
    <w:p w14:paraId="62834391" w14:textId="0EA75732" w:rsidR="00CF1D3F" w:rsidRDefault="00CF1D3F"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F1D3F">
        <w:rPr>
          <w:rFonts w:ascii="Times New Roman" w:hAnsi="Times New Roman" w:cs="Times New Roman"/>
          <w:sz w:val="24"/>
          <w:szCs w:val="24"/>
        </w:rPr>
        <w:t xml:space="preserve">Vimolmangkang et al. (2014) for the first time identified 1-tritriacontanol, a very </w:t>
      </w:r>
      <w:commentRangeStart w:id="51"/>
      <w:r w:rsidRPr="00CF1D3F">
        <w:rPr>
          <w:rFonts w:ascii="Times New Roman" w:hAnsi="Times New Roman" w:cs="Times New Roman"/>
          <w:sz w:val="24"/>
          <w:szCs w:val="24"/>
        </w:rPr>
        <w:t>long chain</w:t>
      </w:r>
      <w:commentRangeEnd w:id="51"/>
      <w:r w:rsidR="0066615D">
        <w:rPr>
          <w:rStyle w:val="CommentReference"/>
        </w:rPr>
        <w:commentReference w:id="51"/>
      </w:r>
      <w:r w:rsidRPr="00CF1D3F">
        <w:rPr>
          <w:rFonts w:ascii="Times New Roman" w:hAnsi="Times New Roman" w:cs="Times New Roman"/>
          <w:sz w:val="24"/>
          <w:szCs w:val="24"/>
        </w:rPr>
        <w:t xml:space="preserve"> fatty alcohol (VLCFA) and lupeol, a phytosterol, in addition to β-sitosterol in silkworm excreta. The cytotoxic activity of 1-tritriacontanol was assayed against vero cells and different human cancer cell lines and were found to be inactive, demonstrating their safety. These data support the use of silkworm excreta in traditional medicine and show its potential as a novel natural source of very long chain fatty alcohols. This would increase the value of litter in sericulture industry and raise the income of local farmers.</w:t>
      </w:r>
    </w:p>
    <w:p w14:paraId="3E76DCE7" w14:textId="1E3FB299" w:rsidR="00284241" w:rsidRDefault="00284241" w:rsidP="00127994">
      <w:pPr>
        <w:spacing w:line="240" w:lineRule="auto"/>
        <w:ind w:firstLine="720"/>
        <w:jc w:val="both"/>
        <w:rPr>
          <w:rFonts w:ascii="Times New Roman" w:hAnsi="Times New Roman" w:cs="Times New Roman"/>
          <w:sz w:val="24"/>
          <w:szCs w:val="24"/>
        </w:rPr>
      </w:pPr>
      <w:r w:rsidRPr="00284241">
        <w:rPr>
          <w:rFonts w:ascii="Times New Roman" w:hAnsi="Times New Roman" w:cs="Times New Roman"/>
          <w:sz w:val="24"/>
          <w:szCs w:val="24"/>
        </w:rPr>
        <w:t xml:space="preserve">1 </w:t>
      </w:r>
      <w:r w:rsidR="00127994">
        <w:rPr>
          <w:rFonts w:ascii="Times New Roman" w:hAnsi="Times New Roman" w:cs="Times New Roman"/>
          <w:sz w:val="24"/>
          <w:szCs w:val="24"/>
        </w:rPr>
        <w:t>-</w:t>
      </w:r>
      <w:r w:rsidRPr="00284241">
        <w:rPr>
          <w:rFonts w:ascii="Times New Roman" w:hAnsi="Times New Roman" w:cs="Times New Roman"/>
          <w:sz w:val="24"/>
          <w:szCs w:val="24"/>
        </w:rPr>
        <w:t xml:space="preserve"> </w:t>
      </w:r>
      <w:commentRangeStart w:id="52"/>
      <w:r w:rsidRPr="00284241">
        <w:rPr>
          <w:rFonts w:ascii="Times New Roman" w:hAnsi="Times New Roman" w:cs="Times New Roman"/>
          <w:sz w:val="24"/>
          <w:szCs w:val="24"/>
        </w:rPr>
        <w:t>tritriacontanol</w:t>
      </w:r>
      <w:commentRangeEnd w:id="52"/>
      <w:r w:rsidR="0066615D">
        <w:rPr>
          <w:rStyle w:val="CommentReference"/>
        </w:rPr>
        <w:commentReference w:id="52"/>
      </w:r>
      <w:r w:rsidR="0093653A" w:rsidRPr="0093653A">
        <w:rPr>
          <w:rFonts w:ascii="Times New Roman" w:hAnsi="Times New Roman" w:cs="Times New Roman"/>
          <w:sz w:val="24"/>
          <w:szCs w:val="24"/>
        </w:rPr>
        <w:t xml:space="preserve"> is a </w:t>
      </w:r>
      <w:r w:rsidR="0093653A">
        <w:rPr>
          <w:rFonts w:ascii="Times New Roman" w:hAnsi="Times New Roman" w:cs="Times New Roman"/>
          <w:sz w:val="24"/>
          <w:szCs w:val="24"/>
        </w:rPr>
        <w:t>Very long chain fatty acid (</w:t>
      </w:r>
      <w:r w:rsidR="0093653A" w:rsidRPr="0093653A">
        <w:rPr>
          <w:rFonts w:ascii="Times New Roman" w:hAnsi="Times New Roman" w:cs="Times New Roman"/>
          <w:sz w:val="24"/>
          <w:szCs w:val="24"/>
        </w:rPr>
        <w:t>VLCFA</w:t>
      </w:r>
      <w:r w:rsidR="0093653A">
        <w:rPr>
          <w:rFonts w:ascii="Times New Roman" w:hAnsi="Times New Roman" w:cs="Times New Roman"/>
          <w:sz w:val="24"/>
          <w:szCs w:val="24"/>
        </w:rPr>
        <w:t>)</w:t>
      </w:r>
      <w:r w:rsidR="0093653A" w:rsidRPr="0093653A">
        <w:rPr>
          <w:rFonts w:ascii="Times New Roman" w:hAnsi="Times New Roman" w:cs="Times New Roman"/>
          <w:sz w:val="24"/>
          <w:szCs w:val="24"/>
        </w:rPr>
        <w:t xml:space="preserve"> containing 33 carbon atoms.</w:t>
      </w:r>
      <w:r w:rsidR="0093653A">
        <w:rPr>
          <w:rFonts w:ascii="Times New Roman" w:hAnsi="Times New Roman" w:cs="Times New Roman"/>
          <w:sz w:val="24"/>
          <w:szCs w:val="24"/>
        </w:rPr>
        <w:t xml:space="preserve"> </w:t>
      </w:r>
      <w:r w:rsidR="00ED73EB">
        <w:rPr>
          <w:rFonts w:ascii="Times New Roman" w:hAnsi="Times New Roman" w:cs="Times New Roman"/>
          <w:sz w:val="24"/>
          <w:szCs w:val="24"/>
        </w:rPr>
        <w:t>I</w:t>
      </w:r>
      <w:r w:rsidR="00ED73EB" w:rsidRPr="00ED73EB">
        <w:rPr>
          <w:rFonts w:ascii="Times New Roman" w:hAnsi="Times New Roman" w:cs="Times New Roman"/>
          <w:sz w:val="24"/>
          <w:szCs w:val="24"/>
        </w:rPr>
        <w:t>t is produced by microbes within the silkworm intestine.</w:t>
      </w:r>
      <w:r w:rsidR="007F4477">
        <w:rPr>
          <w:rFonts w:ascii="Times New Roman" w:hAnsi="Times New Roman" w:cs="Times New Roman"/>
          <w:sz w:val="24"/>
          <w:szCs w:val="24"/>
        </w:rPr>
        <w:t xml:space="preserve"> </w:t>
      </w:r>
      <w:r w:rsidR="007F4477" w:rsidRPr="007F4477">
        <w:rPr>
          <w:rFonts w:ascii="Times New Roman" w:hAnsi="Times New Roman" w:cs="Times New Roman"/>
          <w:sz w:val="24"/>
          <w:szCs w:val="24"/>
        </w:rPr>
        <w:t>Silkworm excreta have been used to lower blood cholesterol in traditional medicine. Clinical studies have shown that it lowers cholesterol levels and blood pressure</w:t>
      </w:r>
      <w:r w:rsidR="00EF3317" w:rsidRPr="00EF3317">
        <w:rPr>
          <w:rFonts w:ascii="Times New Roman" w:hAnsi="Times New Roman" w:cs="Times New Roman"/>
          <w:sz w:val="24"/>
          <w:szCs w:val="24"/>
        </w:rPr>
        <w:t xml:space="preserve">. This biological activity would be due to VLCFAs present in silkworm excreta. According to numerous studies, consumption of VLCFAs decrease LDL cholesterol and increase HDL cholesterol in humans </w:t>
      </w:r>
      <w:r w:rsidR="00855528" w:rsidRPr="009A1BF4">
        <w:rPr>
          <w:rFonts w:ascii="Times New Roman" w:hAnsi="Times New Roman" w:cs="Times New Roman"/>
          <w:sz w:val="24"/>
          <w:szCs w:val="24"/>
        </w:rPr>
        <w:t>(</w:t>
      </w:r>
      <w:r w:rsidR="00A04E57">
        <w:rPr>
          <w:rFonts w:ascii="Times New Roman" w:hAnsi="Times New Roman" w:cs="Times New Roman"/>
          <w:sz w:val="24"/>
          <w:szCs w:val="24"/>
        </w:rPr>
        <w:t>Mas</w:t>
      </w:r>
      <w:r w:rsidR="009A1BF4" w:rsidRPr="009A1BF4">
        <w:rPr>
          <w:rFonts w:ascii="Times New Roman" w:hAnsi="Times New Roman" w:cs="Times New Roman"/>
        </w:rPr>
        <w:t xml:space="preserve">, </w:t>
      </w:r>
      <w:r w:rsidR="009A1BF4" w:rsidRPr="00A04E57">
        <w:rPr>
          <w:rFonts w:ascii="Times New Roman" w:hAnsi="Times New Roman" w:cs="Times New Roman"/>
          <w:sz w:val="24"/>
          <w:szCs w:val="24"/>
        </w:rPr>
        <w:t>2000)</w:t>
      </w:r>
      <w:r w:rsidR="00EF3317" w:rsidRPr="009A1BF4">
        <w:rPr>
          <w:rFonts w:ascii="Times New Roman" w:hAnsi="Times New Roman" w:cs="Times New Roman"/>
          <w:sz w:val="24"/>
          <w:szCs w:val="24"/>
        </w:rPr>
        <w:t>.</w:t>
      </w:r>
    </w:p>
    <w:p w14:paraId="2A46B0D9" w14:textId="77777777" w:rsidR="005C1F2B" w:rsidRDefault="00127994" w:rsidP="003122B6">
      <w:pPr>
        <w:spacing w:line="240" w:lineRule="auto"/>
        <w:ind w:firstLine="720"/>
        <w:jc w:val="both"/>
        <w:rPr>
          <w:rFonts w:ascii="Times New Roman" w:hAnsi="Times New Roman" w:cs="Times New Roman"/>
          <w:sz w:val="24"/>
          <w:szCs w:val="24"/>
        </w:rPr>
      </w:pPr>
      <w:r w:rsidRPr="00127994">
        <w:rPr>
          <w:rFonts w:ascii="Times New Roman" w:hAnsi="Times New Roman" w:cs="Times New Roman"/>
          <w:sz w:val="24"/>
          <w:szCs w:val="24"/>
        </w:rPr>
        <w:lastRenderedPageBreak/>
        <w:t>Lupeol and β-Sitosterol</w:t>
      </w:r>
      <w:r>
        <w:rPr>
          <w:rFonts w:ascii="Times New Roman" w:hAnsi="Times New Roman" w:cs="Times New Roman"/>
          <w:sz w:val="24"/>
          <w:szCs w:val="24"/>
        </w:rPr>
        <w:t xml:space="preserve"> </w:t>
      </w:r>
      <w:r w:rsidR="00B924E1" w:rsidRPr="00B924E1">
        <w:rPr>
          <w:rFonts w:ascii="Times New Roman" w:hAnsi="Times New Roman" w:cs="Times New Roman"/>
          <w:sz w:val="24"/>
          <w:szCs w:val="24"/>
        </w:rPr>
        <w:t>are terpenoid compounds that are found in</w:t>
      </w:r>
      <w:r w:rsidR="00B924E1">
        <w:rPr>
          <w:rFonts w:ascii="Times New Roman" w:hAnsi="Times New Roman" w:cs="Times New Roman"/>
          <w:sz w:val="24"/>
          <w:szCs w:val="24"/>
        </w:rPr>
        <w:t xml:space="preserve"> </w:t>
      </w:r>
      <w:r w:rsidR="00B924E1" w:rsidRPr="00B924E1">
        <w:rPr>
          <w:rFonts w:ascii="Times New Roman" w:hAnsi="Times New Roman" w:cs="Times New Roman"/>
          <w:sz w:val="24"/>
          <w:szCs w:val="24"/>
        </w:rPr>
        <w:t>silkworm excreta.</w:t>
      </w:r>
      <w:r w:rsidR="00FE500E">
        <w:rPr>
          <w:rFonts w:ascii="Times New Roman" w:hAnsi="Times New Roman" w:cs="Times New Roman"/>
          <w:sz w:val="24"/>
          <w:szCs w:val="24"/>
        </w:rPr>
        <w:t xml:space="preserve"> </w:t>
      </w:r>
      <w:r w:rsidR="00FE500E" w:rsidRPr="00FE500E">
        <w:rPr>
          <w:rFonts w:ascii="Times New Roman" w:hAnsi="Times New Roman" w:cs="Times New Roman"/>
          <w:sz w:val="24"/>
          <w:szCs w:val="24"/>
        </w:rPr>
        <w:t>However, lupeol and β-sitosterol would not be produced from silkworm itself but from mulberry leaves (</w:t>
      </w:r>
      <w:r w:rsidR="00FE500E" w:rsidRPr="009A1BF4">
        <w:rPr>
          <w:rFonts w:ascii="Times New Roman" w:hAnsi="Times New Roman" w:cs="Times New Roman"/>
          <w:i/>
          <w:iCs/>
          <w:sz w:val="24"/>
          <w:szCs w:val="24"/>
        </w:rPr>
        <w:t>Morus alba</w:t>
      </w:r>
      <w:r w:rsidR="00FE500E" w:rsidRPr="00FE500E">
        <w:rPr>
          <w:rFonts w:ascii="Times New Roman" w:hAnsi="Times New Roman" w:cs="Times New Roman"/>
          <w:sz w:val="24"/>
          <w:szCs w:val="24"/>
        </w:rPr>
        <w:t xml:space="preserve"> L.), which is the only food source for silkworm</w:t>
      </w:r>
      <w:r w:rsidR="00C00F16">
        <w:rPr>
          <w:rFonts w:ascii="Times New Roman" w:hAnsi="Times New Roman" w:cs="Times New Roman"/>
          <w:sz w:val="24"/>
          <w:szCs w:val="24"/>
        </w:rPr>
        <w:t xml:space="preserve"> (Raju, 1996)</w:t>
      </w:r>
      <w:r w:rsidR="00B64273">
        <w:rPr>
          <w:rFonts w:ascii="Times New Roman" w:hAnsi="Times New Roman" w:cs="Times New Roman"/>
          <w:sz w:val="24"/>
          <w:szCs w:val="24"/>
        </w:rPr>
        <w:t xml:space="preserve">. </w:t>
      </w:r>
      <w:r w:rsidR="00B64273" w:rsidRPr="00B64273">
        <w:rPr>
          <w:rFonts w:ascii="Times New Roman" w:hAnsi="Times New Roman" w:cs="Times New Roman"/>
          <w:sz w:val="24"/>
          <w:szCs w:val="24"/>
        </w:rPr>
        <w:t xml:space="preserve">Traditionally, silkworm excreta have been used in treatment of abdominal </w:t>
      </w:r>
      <w:commentRangeStart w:id="53"/>
      <w:r w:rsidR="00B64273" w:rsidRPr="00B64273">
        <w:rPr>
          <w:rFonts w:ascii="Times New Roman" w:hAnsi="Times New Roman" w:cs="Times New Roman"/>
          <w:sz w:val="24"/>
          <w:szCs w:val="24"/>
        </w:rPr>
        <w:t>pain</w:t>
      </w:r>
      <w:commentRangeEnd w:id="53"/>
      <w:r w:rsidR="006F642B">
        <w:rPr>
          <w:rStyle w:val="CommentReference"/>
        </w:rPr>
        <w:commentReference w:id="53"/>
      </w:r>
      <w:r w:rsidR="00B64273" w:rsidRPr="00B64273">
        <w:rPr>
          <w:rFonts w:ascii="Times New Roman" w:hAnsi="Times New Roman" w:cs="Times New Roman"/>
          <w:sz w:val="24"/>
          <w:szCs w:val="24"/>
        </w:rPr>
        <w:t xml:space="preserve"> suggesting its analgesic and anti-inflammatory effects. In addition, crude extract of silkworm 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used in traditional Chinese medicine has shown anti-inflammatory activity in carrageenan-induced edema rats </w:t>
      </w:r>
      <w:r w:rsidR="00FF1D26">
        <w:rPr>
          <w:rFonts w:ascii="Times New Roman" w:hAnsi="Times New Roman" w:cs="Times New Roman"/>
          <w:sz w:val="24"/>
          <w:szCs w:val="24"/>
        </w:rPr>
        <w:t>(Imam et al., 2007)</w:t>
      </w:r>
      <w:r w:rsidR="00B64273" w:rsidRPr="00B64273">
        <w:rPr>
          <w:rFonts w:ascii="Times New Roman" w:hAnsi="Times New Roman" w:cs="Times New Roman"/>
          <w:sz w:val="24"/>
          <w:szCs w:val="24"/>
        </w:rPr>
        <w:t>. Recently, flavonoids newly isolated from silkworm droppings exhibited an anti-inflammatory activity via a suppression of inflammatory mediators</w:t>
      </w:r>
      <w:r w:rsidR="0016658B">
        <w:rPr>
          <w:rFonts w:ascii="Times New Roman" w:hAnsi="Times New Roman" w:cs="Times New Roman"/>
          <w:sz w:val="24"/>
          <w:szCs w:val="24"/>
        </w:rPr>
        <w:t xml:space="preserve"> (Park et al., 2003)</w:t>
      </w:r>
      <w:r w:rsidR="00B64273" w:rsidRPr="00B64273">
        <w:rPr>
          <w:rFonts w:ascii="Times New Roman" w:hAnsi="Times New Roman" w:cs="Times New Roman"/>
          <w:sz w:val="24"/>
          <w:szCs w:val="24"/>
        </w:rPr>
        <w:t xml:space="preserve">. However, lupeol </w:t>
      </w:r>
      <w:r w:rsidR="00574C08">
        <w:rPr>
          <w:rFonts w:ascii="Times New Roman" w:hAnsi="Times New Roman" w:cs="Times New Roman"/>
          <w:sz w:val="24"/>
          <w:szCs w:val="24"/>
        </w:rPr>
        <w:t xml:space="preserve">in </w:t>
      </w:r>
      <w:r w:rsidR="00B64273" w:rsidRPr="00B64273">
        <w:rPr>
          <w:rFonts w:ascii="Times New Roman" w:hAnsi="Times New Roman" w:cs="Times New Roman"/>
          <w:sz w:val="24"/>
          <w:szCs w:val="24"/>
        </w:rPr>
        <w:t>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w:t>
      </w:r>
      <w:r w:rsidR="006E662C">
        <w:rPr>
          <w:rFonts w:ascii="Times New Roman" w:hAnsi="Times New Roman" w:cs="Times New Roman"/>
          <w:sz w:val="24"/>
          <w:szCs w:val="24"/>
        </w:rPr>
        <w:t xml:space="preserve">is also </w:t>
      </w:r>
      <w:r w:rsidR="00B64273" w:rsidRPr="00B64273">
        <w:rPr>
          <w:rFonts w:ascii="Times New Roman" w:hAnsi="Times New Roman" w:cs="Times New Roman"/>
          <w:sz w:val="24"/>
          <w:szCs w:val="24"/>
        </w:rPr>
        <w:t>partly responsible for this activity</w:t>
      </w:r>
      <w:r w:rsidR="0016658B">
        <w:rPr>
          <w:rFonts w:ascii="Times New Roman" w:hAnsi="Times New Roman" w:cs="Times New Roman"/>
          <w:sz w:val="24"/>
          <w:szCs w:val="24"/>
        </w:rPr>
        <w:t xml:space="preserve"> </w:t>
      </w:r>
      <w:r w:rsidR="005E690B">
        <w:rPr>
          <w:rFonts w:ascii="Times New Roman" w:hAnsi="Times New Roman" w:cs="Times New Roman"/>
          <w:sz w:val="24"/>
          <w:szCs w:val="24"/>
        </w:rPr>
        <w:t>(</w:t>
      </w:r>
      <w:r w:rsidR="0016658B" w:rsidRPr="00CF1D3F">
        <w:rPr>
          <w:rFonts w:ascii="Times New Roman" w:hAnsi="Times New Roman" w:cs="Times New Roman"/>
          <w:sz w:val="24"/>
          <w:szCs w:val="24"/>
        </w:rPr>
        <w:t>Vimolmangkang et al. 2014)</w:t>
      </w:r>
      <w:r w:rsidR="00B64273" w:rsidRPr="00B64273">
        <w:rPr>
          <w:rFonts w:ascii="Times New Roman" w:hAnsi="Times New Roman" w:cs="Times New Roman"/>
          <w:sz w:val="24"/>
          <w:szCs w:val="24"/>
        </w:rPr>
        <w:t>.</w:t>
      </w:r>
    </w:p>
    <w:p w14:paraId="130F402F" w14:textId="77777777" w:rsidR="005C1F2B" w:rsidRDefault="005C1F2B" w:rsidP="003122B6">
      <w:pPr>
        <w:spacing w:line="240" w:lineRule="auto"/>
        <w:ind w:firstLine="720"/>
        <w:jc w:val="both"/>
        <w:rPr>
          <w:rFonts w:ascii="Times New Roman" w:hAnsi="Times New Roman" w:cs="Times New Roman"/>
          <w:sz w:val="24"/>
          <w:szCs w:val="24"/>
        </w:rPr>
      </w:pPr>
    </w:p>
    <w:p w14:paraId="1CFDCEDA" w14:textId="740ED7AC" w:rsidR="003122B6" w:rsidRPr="005C1F2B" w:rsidRDefault="003122B6" w:rsidP="005C1F2B">
      <w:pPr>
        <w:spacing w:line="240" w:lineRule="auto"/>
        <w:ind w:hanging="142"/>
        <w:jc w:val="both"/>
        <w:rPr>
          <w:rFonts w:ascii="Times New Roman" w:hAnsi="Times New Roman" w:cs="Times New Roman"/>
          <w:sz w:val="24"/>
          <w:szCs w:val="24"/>
        </w:rPr>
      </w:pPr>
      <w:r w:rsidRPr="003122B6">
        <w:rPr>
          <w:rFonts w:ascii="Times New Roman" w:hAnsi="Times New Roman" w:cs="Times New Roman"/>
          <w:b/>
          <w:bCs/>
          <w:sz w:val="24"/>
          <w:szCs w:val="24"/>
        </w:rPr>
        <w:t xml:space="preserve">Table </w:t>
      </w:r>
      <w:r w:rsidR="00D511D1">
        <w:rPr>
          <w:rFonts w:ascii="Times New Roman" w:hAnsi="Times New Roman" w:cs="Times New Roman"/>
          <w:b/>
          <w:bCs/>
          <w:sz w:val="24"/>
          <w:szCs w:val="24"/>
        </w:rPr>
        <w:t>2</w:t>
      </w:r>
      <w:r w:rsidRPr="003122B6">
        <w:rPr>
          <w:rFonts w:ascii="Times New Roman" w:hAnsi="Times New Roman" w:cs="Times New Roman"/>
          <w:b/>
          <w:bCs/>
          <w:sz w:val="24"/>
          <w:szCs w:val="24"/>
        </w:rPr>
        <w:t xml:space="preserve">: Medicinal uses of silkworm </w:t>
      </w:r>
      <w:commentRangeStart w:id="54"/>
      <w:r w:rsidRPr="003122B6">
        <w:rPr>
          <w:rFonts w:ascii="Times New Roman" w:hAnsi="Times New Roman" w:cs="Times New Roman"/>
          <w:b/>
          <w:bCs/>
          <w:sz w:val="24"/>
          <w:szCs w:val="24"/>
        </w:rPr>
        <w:t>litter</w:t>
      </w:r>
      <w:commentRangeEnd w:id="54"/>
      <w:r w:rsidR="006F642B">
        <w:rPr>
          <w:rStyle w:val="CommentReference"/>
        </w:rPr>
        <w:commentReference w:id="54"/>
      </w:r>
    </w:p>
    <w:tbl>
      <w:tblPr>
        <w:tblStyle w:val="TableGrid"/>
        <w:tblW w:w="9370" w:type="dxa"/>
        <w:jc w:val="center"/>
        <w:tblLook w:val="0420" w:firstRow="1" w:lastRow="0" w:firstColumn="0" w:lastColumn="0" w:noHBand="0" w:noVBand="1"/>
      </w:tblPr>
      <w:tblGrid>
        <w:gridCol w:w="2220"/>
        <w:gridCol w:w="7150"/>
      </w:tblGrid>
      <w:tr w:rsidR="00492E91" w:rsidRPr="00492E91" w14:paraId="31CEE3E8" w14:textId="77777777" w:rsidTr="00492E91">
        <w:trPr>
          <w:trHeight w:val="922"/>
          <w:jc w:val="center"/>
        </w:trPr>
        <w:tc>
          <w:tcPr>
            <w:tcW w:w="2220" w:type="dxa"/>
            <w:hideMark/>
          </w:tcPr>
          <w:p w14:paraId="3C5F2705" w14:textId="4C493398"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derivatives </w:t>
            </w:r>
          </w:p>
        </w:tc>
        <w:tc>
          <w:tcPr>
            <w:tcW w:w="7150" w:type="dxa"/>
            <w:hideMark/>
          </w:tcPr>
          <w:p w14:paraId="2968BAB1" w14:textId="015FA4F3"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rPr>
              <w:t>E</w:t>
            </w:r>
            <w:r w:rsidR="00492E91" w:rsidRPr="00492E91">
              <w:rPr>
                <w:rFonts w:ascii="Times New Roman" w:hAnsi="Times New Roman" w:cs="Times New Roman"/>
                <w:sz w:val="24"/>
                <w:szCs w:val="24"/>
                <w:lang w:val="en-US"/>
              </w:rPr>
              <w:t>xtracted from silkworm excreta could be used as a photosensitizer (650 nm) for photodynamic therapy of cancer tumors</w:t>
            </w:r>
          </w:p>
        </w:tc>
      </w:tr>
      <w:tr w:rsidR="00492E91" w:rsidRPr="00492E91" w14:paraId="4D6C8FC7" w14:textId="77777777" w:rsidTr="00492E91">
        <w:trPr>
          <w:trHeight w:val="624"/>
          <w:jc w:val="center"/>
        </w:trPr>
        <w:tc>
          <w:tcPr>
            <w:tcW w:w="2220" w:type="dxa"/>
            <w:hideMark/>
          </w:tcPr>
          <w:p w14:paraId="6909F952" w14:textId="27A34EEC"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Solanesol</w:t>
            </w:r>
          </w:p>
        </w:tc>
        <w:tc>
          <w:tcPr>
            <w:tcW w:w="7150" w:type="dxa"/>
            <w:hideMark/>
          </w:tcPr>
          <w:p w14:paraId="3EAEA7EA"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The feces have been found to contain solanesol, a highly valued precursor for many cardiac drugs</w:t>
            </w:r>
          </w:p>
        </w:tc>
      </w:tr>
      <w:tr w:rsidR="00492E91" w:rsidRPr="00492E91" w14:paraId="5113506A" w14:textId="77777777" w:rsidTr="00492E91">
        <w:trPr>
          <w:trHeight w:val="620"/>
          <w:jc w:val="center"/>
        </w:trPr>
        <w:tc>
          <w:tcPr>
            <w:tcW w:w="2220" w:type="dxa"/>
            <w:hideMark/>
          </w:tcPr>
          <w:p w14:paraId="58D4A1FA" w14:textId="50710B7A"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Phytol </w:t>
            </w:r>
          </w:p>
        </w:tc>
        <w:tc>
          <w:tcPr>
            <w:tcW w:w="7150" w:type="dxa"/>
            <w:hideMark/>
          </w:tcPr>
          <w:p w14:paraId="7056E81B" w14:textId="4D47A431"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Phytol extracted from silkworm f</w:t>
            </w:r>
            <w:r w:rsidR="009E0099">
              <w:rPr>
                <w:rFonts w:ascii="Times New Roman" w:hAnsi="Times New Roman" w:cs="Times New Roman"/>
                <w:sz w:val="24"/>
                <w:szCs w:val="24"/>
                <w:lang w:val="en-US"/>
              </w:rPr>
              <w:t>a</w:t>
            </w:r>
            <w:r w:rsidRPr="00492E91">
              <w:rPr>
                <w:rFonts w:ascii="Times New Roman" w:hAnsi="Times New Roman" w:cs="Times New Roman"/>
                <w:sz w:val="24"/>
                <w:szCs w:val="24"/>
                <w:lang w:val="en-US"/>
              </w:rPr>
              <w:t>eces is used in the preparation of vitamin E, K, and carotene as a source of vitamin A</w:t>
            </w:r>
          </w:p>
        </w:tc>
      </w:tr>
      <w:tr w:rsidR="00492E91" w:rsidRPr="00492E91" w14:paraId="26F2C862" w14:textId="77777777" w:rsidTr="00492E91">
        <w:trPr>
          <w:trHeight w:val="1028"/>
          <w:jc w:val="center"/>
        </w:trPr>
        <w:tc>
          <w:tcPr>
            <w:tcW w:w="2220" w:type="dxa"/>
            <w:hideMark/>
          </w:tcPr>
          <w:p w14:paraId="6D00CF0B" w14:textId="4C5E0A9F"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w:t>
            </w:r>
          </w:p>
        </w:tc>
        <w:tc>
          <w:tcPr>
            <w:tcW w:w="7150" w:type="dxa"/>
            <w:hideMark/>
          </w:tcPr>
          <w:p w14:paraId="5313BF59"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Chlorophyll extracted from the feces of silkworm is used as a medicine for gastric disorders such as ulcer and hepatitis.</w:t>
            </w:r>
          </w:p>
          <w:p w14:paraId="37A097F8"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 It is also used to treat liver and blood diseases</w:t>
            </w:r>
          </w:p>
        </w:tc>
      </w:tr>
      <w:tr w:rsidR="00492E91" w:rsidRPr="00492E91" w14:paraId="6959013C" w14:textId="77777777" w:rsidTr="00492E91">
        <w:trPr>
          <w:trHeight w:val="577"/>
          <w:jc w:val="center"/>
        </w:trPr>
        <w:tc>
          <w:tcPr>
            <w:tcW w:w="2220" w:type="dxa"/>
            <w:hideMark/>
          </w:tcPr>
          <w:p w14:paraId="4AFE0F6C" w14:textId="501986BC"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Pectin </w:t>
            </w:r>
          </w:p>
        </w:tc>
        <w:tc>
          <w:tcPr>
            <w:tcW w:w="7150" w:type="dxa"/>
            <w:hideMark/>
          </w:tcPr>
          <w:p w14:paraId="0FA28871"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Pectin from silkworm feces reduces blood triglyceride and blood cholesterol</w:t>
            </w:r>
          </w:p>
        </w:tc>
      </w:tr>
    </w:tbl>
    <w:p w14:paraId="207CF7C9" w14:textId="4B1E05D1" w:rsidR="00D33B7E" w:rsidRDefault="00523EE4" w:rsidP="00950710">
      <w:pPr>
        <w:spacing w:line="240" w:lineRule="auto"/>
        <w:jc w:val="both"/>
        <w:rPr>
          <w:rFonts w:ascii="Times New Roman" w:hAnsi="Times New Roman" w:cs="Times New Roman"/>
          <w:sz w:val="24"/>
          <w:szCs w:val="24"/>
        </w:rPr>
      </w:pPr>
      <w:r w:rsidRPr="008D03A2">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6880D96C" wp14:editId="6038D890">
            <wp:simplePos x="0" y="0"/>
            <wp:positionH relativeFrom="margin">
              <wp:posOffset>3255010</wp:posOffset>
            </wp:positionH>
            <wp:positionV relativeFrom="paragraph">
              <wp:posOffset>127000</wp:posOffset>
            </wp:positionV>
            <wp:extent cx="2552700" cy="1508125"/>
            <wp:effectExtent l="0" t="0" r="0" b="0"/>
            <wp:wrapTight wrapText="bothSides">
              <wp:wrapPolygon edited="0">
                <wp:start x="0" y="0"/>
                <wp:lineTo x="0" y="21282"/>
                <wp:lineTo x="21439" y="21282"/>
                <wp:lineTo x="21439" y="0"/>
                <wp:lineTo x="0" y="0"/>
              </wp:wrapPolygon>
            </wp:wrapTight>
            <wp:docPr id="42953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644" name=""/>
                    <pic:cNvPicPr/>
                  </pic:nvPicPr>
                  <pic:blipFill>
                    <a:blip r:embed="rId15">
                      <a:extLst>
                        <a:ext uri="{28A0092B-C50C-407E-A947-70E740481C1C}">
                          <a14:useLocalDpi xmlns:a14="http://schemas.microsoft.com/office/drawing/2010/main" val="0"/>
                        </a:ext>
                      </a:extLst>
                    </a:blip>
                    <a:stretch>
                      <a:fillRect/>
                    </a:stretch>
                  </pic:blipFill>
                  <pic:spPr>
                    <a:xfrm>
                      <a:off x="0" y="0"/>
                      <a:ext cx="2552700" cy="1508125"/>
                    </a:xfrm>
                    <a:prstGeom prst="rect">
                      <a:avLst/>
                    </a:prstGeom>
                  </pic:spPr>
                </pic:pic>
              </a:graphicData>
            </a:graphic>
            <wp14:sizeRelH relativeFrom="margin">
              <wp14:pctWidth>0</wp14:pctWidth>
            </wp14:sizeRelH>
            <wp14:sizeRelV relativeFrom="margin">
              <wp14:pctHeight>0</wp14:pctHeight>
            </wp14:sizeRelV>
          </wp:anchor>
        </w:drawing>
      </w:r>
      <w:r w:rsidRPr="00EA00B3">
        <w:rPr>
          <w:rFonts w:ascii="Times New Roman" w:hAnsi="Times New Roman" w:cs="Times New Roman"/>
          <w:b/>
          <w:bCs/>
          <w:sz w:val="24"/>
          <w:szCs w:val="24"/>
        </w:rPr>
        <w:t>CAN SHA – A dietary supplement herb granules</w:t>
      </w:r>
      <w:r w:rsidRPr="00950710">
        <w:rPr>
          <w:rFonts w:ascii="Times New Roman" w:hAnsi="Times New Roman" w:cs="Times New Roman"/>
          <w:sz w:val="24"/>
          <w:szCs w:val="24"/>
        </w:rPr>
        <w:t xml:space="preserve"> </w:t>
      </w:r>
    </w:p>
    <w:p w14:paraId="2FC2B6DC" w14:textId="1FAC34C8" w:rsidR="00EA00B3" w:rsidRDefault="00523EE4" w:rsidP="008F09F8">
      <w:pPr>
        <w:spacing w:line="240" w:lineRule="auto"/>
        <w:ind w:firstLine="720"/>
        <w:jc w:val="both"/>
        <w:rPr>
          <w:rFonts w:ascii="Times New Roman" w:hAnsi="Times New Roman" w:cs="Times New Roman"/>
          <w:sz w:val="24"/>
          <w:szCs w:val="24"/>
        </w:rPr>
      </w:pPr>
      <w:r w:rsidRPr="00950710">
        <w:rPr>
          <w:rFonts w:ascii="Times New Roman" w:hAnsi="Times New Roman" w:cs="Times New Roman"/>
          <w:sz w:val="24"/>
          <w:szCs w:val="24"/>
        </w:rPr>
        <w:t xml:space="preserve">Silkworm feculae (also called Can-Sha in Chinese) is the droppings of </w:t>
      </w:r>
      <w:commentRangeStart w:id="55"/>
      <w:r w:rsidRPr="00950710">
        <w:rPr>
          <w:rFonts w:ascii="Times New Roman" w:hAnsi="Times New Roman" w:cs="Times New Roman"/>
          <w:sz w:val="24"/>
          <w:szCs w:val="24"/>
        </w:rPr>
        <w:t>silkworm</w:t>
      </w:r>
      <w:commentRangeEnd w:id="55"/>
      <w:r w:rsidR="006F642B">
        <w:rPr>
          <w:rStyle w:val="CommentReference"/>
        </w:rPr>
        <w:commentReference w:id="55"/>
      </w:r>
      <w:r w:rsidRPr="00950710">
        <w:rPr>
          <w:rFonts w:ascii="Times New Roman" w:hAnsi="Times New Roman" w:cs="Times New Roman"/>
          <w:sz w:val="24"/>
          <w:szCs w:val="24"/>
        </w:rPr>
        <w:t xml:space="preserve"> (Bombyx mori L.; Bombycidae). In traditional Chinese medicine, it is used to expel wind, harmonize stomach, disperse dampness, and transform turbidity. It has been reported to promote wound healing, haematopoiesis by bone marrow, liver protection, antiulcer, antitumor, antidiabetic, and anti-hyperlipidaemia. The mulberry leaf, the fodder of silkworm, is also a traditional Chinese medicine.</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1804D739" w14:textId="77777777" w:rsidR="00444907" w:rsidRDefault="001D3A8A" w:rsidP="00950710">
      <w:pPr>
        <w:spacing w:line="240" w:lineRule="auto"/>
        <w:jc w:val="both"/>
        <w:rPr>
          <w:rFonts w:ascii="Times New Roman" w:hAnsi="Times New Roman" w:cs="Times New Roman"/>
          <w:b/>
          <w:bCs/>
          <w:sz w:val="24"/>
          <w:szCs w:val="24"/>
        </w:rPr>
      </w:pPr>
      <w:r w:rsidRPr="001D3A8A">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900DFE1" wp14:editId="53D54621">
            <wp:simplePos x="0" y="0"/>
            <wp:positionH relativeFrom="margin">
              <wp:posOffset>3898900</wp:posOffset>
            </wp:positionH>
            <wp:positionV relativeFrom="paragraph">
              <wp:posOffset>0</wp:posOffset>
            </wp:positionV>
            <wp:extent cx="2025650" cy="1381125"/>
            <wp:effectExtent l="0" t="0" r="0" b="9525"/>
            <wp:wrapTight wrapText="bothSides">
              <wp:wrapPolygon edited="0">
                <wp:start x="0" y="0"/>
                <wp:lineTo x="0" y="21451"/>
                <wp:lineTo x="21329" y="21451"/>
                <wp:lineTo x="21329" y="0"/>
                <wp:lineTo x="0" y="0"/>
              </wp:wrapPolygon>
            </wp:wrapTight>
            <wp:docPr id="2050" name="Picture 2" descr="https://i0.wp.com/lehleo.com/website/wp-content/uploads/2022/02/3-7.jpg?fit=600%2C382&amp;ssl=1">
              <a:extLst xmlns:a="http://schemas.openxmlformats.org/drawingml/2006/main">
                <a:ext uri="{FF2B5EF4-FFF2-40B4-BE49-F238E27FC236}">
                  <a16:creationId xmlns:a16="http://schemas.microsoft.com/office/drawing/2014/main" id="{A9F765F0-60D0-402F-A21F-EE28CEB736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https://i0.wp.com/lehleo.com/website/wp-content/uploads/2022/02/3-7.jpg?fit=600%2C382&amp;ssl=1">
                      <a:extLst>
                        <a:ext uri="{FF2B5EF4-FFF2-40B4-BE49-F238E27FC236}">
                          <a16:creationId xmlns:a16="http://schemas.microsoft.com/office/drawing/2014/main" id="{A9F765F0-60D0-402F-A21F-EE28CEB736AB}"/>
                        </a:ext>
                      </a:extLst>
                    </pic:cNvPr>
                    <pic:cNvPicPr>
                      <a:picLocks noGrp="1"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5650" cy="1381125"/>
                    </a:xfrm>
                    <a:prstGeom prst="rect">
                      <a:avLst/>
                    </a:prstGeom>
                    <a:noFill/>
                  </pic:spPr>
                </pic:pic>
              </a:graphicData>
            </a:graphic>
            <wp14:sizeRelH relativeFrom="margin">
              <wp14:pctWidth>0</wp14:pctWidth>
            </wp14:sizeRelH>
            <wp14:sizeRelV relativeFrom="margin">
              <wp14:pctHeight>0</wp14:pctHeight>
            </wp14:sizeRelV>
          </wp:anchor>
        </w:drawing>
      </w:r>
      <w:r w:rsidRPr="001D3A8A">
        <w:rPr>
          <w:rFonts w:ascii="Times New Roman" w:hAnsi="Times New Roman" w:cs="Times New Roman"/>
          <w:sz w:val="24"/>
          <w:szCs w:val="24"/>
        </w:rPr>
        <w:t xml:space="preserve"> </w:t>
      </w:r>
      <w:r w:rsidR="00466EF5" w:rsidRPr="009478CC">
        <w:rPr>
          <w:rFonts w:ascii="Times New Roman" w:hAnsi="Times New Roman" w:cs="Times New Roman"/>
          <w:b/>
          <w:bCs/>
          <w:sz w:val="24"/>
          <w:szCs w:val="24"/>
        </w:rPr>
        <w:t>MATCHA</w:t>
      </w:r>
      <w:r w:rsidR="00444907">
        <w:rPr>
          <w:rFonts w:ascii="Times New Roman" w:hAnsi="Times New Roman" w:cs="Times New Roman"/>
          <w:b/>
          <w:bCs/>
          <w:sz w:val="24"/>
          <w:szCs w:val="24"/>
        </w:rPr>
        <w:t xml:space="preserve">- </w:t>
      </w:r>
      <w:r w:rsidR="00444907" w:rsidRPr="00444907">
        <w:rPr>
          <w:rFonts w:ascii="Times New Roman" w:hAnsi="Times New Roman" w:cs="Times New Roman"/>
          <w:b/>
          <w:bCs/>
          <w:sz w:val="24"/>
          <w:szCs w:val="24"/>
        </w:rPr>
        <w:t>a powdered tea product</w:t>
      </w:r>
    </w:p>
    <w:p w14:paraId="519F44BE" w14:textId="0CC17728" w:rsidR="00EA00B3" w:rsidRPr="00466EF5" w:rsidRDefault="00466EF5" w:rsidP="00444907">
      <w:pPr>
        <w:spacing w:line="240" w:lineRule="auto"/>
        <w:ind w:firstLine="720"/>
        <w:jc w:val="both"/>
        <w:rPr>
          <w:rFonts w:ascii="Times New Roman" w:hAnsi="Times New Roman" w:cs="Times New Roman"/>
          <w:sz w:val="24"/>
          <w:szCs w:val="24"/>
          <w:lang w:val="en-US"/>
        </w:rPr>
      </w:pPr>
      <w:r w:rsidRPr="00466EF5">
        <w:rPr>
          <w:rFonts w:ascii="Times New Roman" w:hAnsi="Times New Roman" w:cs="Times New Roman"/>
          <w:sz w:val="24"/>
          <w:szCs w:val="24"/>
        </w:rPr>
        <w:t>Matcha is a powdered tea product with the water removed, usually brewed in hot water and consumed, but also commonly used for making pastries and desserts.</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04662966" w14:textId="711E3159" w:rsidR="00EA00B3" w:rsidRDefault="00EA00B3" w:rsidP="00950710">
      <w:pPr>
        <w:spacing w:line="240" w:lineRule="auto"/>
        <w:jc w:val="both"/>
        <w:rPr>
          <w:rFonts w:ascii="Times New Roman" w:hAnsi="Times New Roman" w:cs="Times New Roman"/>
          <w:sz w:val="24"/>
          <w:szCs w:val="24"/>
        </w:rPr>
      </w:pPr>
    </w:p>
    <w:p w14:paraId="73B2AC51" w14:textId="7AD6C97C" w:rsidR="00C21F2B" w:rsidRDefault="00C21F2B" w:rsidP="00950710">
      <w:pPr>
        <w:spacing w:line="240" w:lineRule="auto"/>
        <w:jc w:val="both"/>
        <w:rPr>
          <w:rFonts w:ascii="Times New Roman" w:hAnsi="Times New Roman" w:cs="Times New Roman"/>
          <w:b/>
          <w:bCs/>
          <w:sz w:val="24"/>
          <w:szCs w:val="24"/>
        </w:rPr>
      </w:pPr>
    </w:p>
    <w:p w14:paraId="594492BC" w14:textId="4A370231" w:rsidR="009E0099" w:rsidRDefault="009E0099" w:rsidP="00950710">
      <w:pPr>
        <w:spacing w:line="240" w:lineRule="auto"/>
        <w:jc w:val="both"/>
        <w:rPr>
          <w:rFonts w:ascii="Times New Roman" w:hAnsi="Times New Roman" w:cs="Times New Roman"/>
          <w:b/>
          <w:bCs/>
          <w:sz w:val="24"/>
          <w:szCs w:val="24"/>
        </w:rPr>
      </w:pPr>
      <w:r w:rsidRPr="00C17795">
        <w:rPr>
          <w:rFonts w:ascii="Times New Roman" w:hAnsi="Times New Roman" w:cs="Times New Roman"/>
          <w:b/>
          <w:bCs/>
          <w:noProof/>
          <w:sz w:val="24"/>
          <w:szCs w:val="24"/>
          <w:lang w:val="en-US"/>
        </w:rPr>
        <w:lastRenderedPageBreak/>
        <w:drawing>
          <wp:anchor distT="0" distB="0" distL="114300" distR="114300" simplePos="0" relativeHeight="251665408" behindDoc="1" locked="0" layoutInCell="1" allowOverlap="1" wp14:anchorId="17E28946" wp14:editId="0151D38E">
            <wp:simplePos x="0" y="0"/>
            <wp:positionH relativeFrom="margin">
              <wp:posOffset>4071158</wp:posOffset>
            </wp:positionH>
            <wp:positionV relativeFrom="paragraph">
              <wp:posOffset>145415</wp:posOffset>
            </wp:positionV>
            <wp:extent cx="2012950" cy="1372870"/>
            <wp:effectExtent l="0" t="0" r="6350" b="0"/>
            <wp:wrapTight wrapText="bothSides">
              <wp:wrapPolygon edited="0">
                <wp:start x="0" y="0"/>
                <wp:lineTo x="0" y="21280"/>
                <wp:lineTo x="21464" y="21280"/>
                <wp:lineTo x="21464" y="0"/>
                <wp:lineTo x="0" y="0"/>
              </wp:wrapPolygon>
            </wp:wrapTight>
            <wp:docPr id="7" name="Picture 6">
              <a:extLst xmlns:a="http://schemas.openxmlformats.org/drawingml/2006/main">
                <a:ext uri="{FF2B5EF4-FFF2-40B4-BE49-F238E27FC236}">
                  <a16:creationId xmlns:a16="http://schemas.microsoft.com/office/drawing/2014/main" id="{9DB93017-55B8-4801-B81D-8D972E694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DB93017-55B8-4801-B81D-8D972E694702}"/>
                        </a:ext>
                      </a:extLst>
                    </pic:cNvPr>
                    <pic:cNvPicPr>
                      <a:picLocks noChangeAspect="1"/>
                    </pic:cNvPicPr>
                  </pic:nvPicPr>
                  <pic:blipFill rotWithShape="1">
                    <a:blip r:embed="rId17">
                      <a:extLst>
                        <a:ext uri="{28A0092B-C50C-407E-A947-70E740481C1C}">
                          <a14:useLocalDpi xmlns:a14="http://schemas.microsoft.com/office/drawing/2010/main" val="0"/>
                        </a:ext>
                      </a:extLst>
                    </a:blip>
                    <a:srcRect l="3819" t="4150" r="2437" b="4554"/>
                    <a:stretch/>
                  </pic:blipFill>
                  <pic:spPr>
                    <a:xfrm>
                      <a:off x="0" y="0"/>
                      <a:ext cx="2012950" cy="1372870"/>
                    </a:xfrm>
                    <a:prstGeom prst="rect">
                      <a:avLst/>
                    </a:prstGeom>
                  </pic:spPr>
                </pic:pic>
              </a:graphicData>
            </a:graphic>
            <wp14:sizeRelH relativeFrom="margin">
              <wp14:pctWidth>0</wp14:pctWidth>
            </wp14:sizeRelH>
            <wp14:sizeRelV relativeFrom="margin">
              <wp14:pctHeight>0</wp14:pctHeight>
            </wp14:sizeRelV>
          </wp:anchor>
        </w:drawing>
      </w:r>
    </w:p>
    <w:p w14:paraId="12A7D629" w14:textId="387DB935" w:rsidR="00EA00B3" w:rsidRPr="00C21F2B" w:rsidRDefault="00C21F2B" w:rsidP="00950710">
      <w:pPr>
        <w:spacing w:line="240" w:lineRule="auto"/>
        <w:jc w:val="both"/>
        <w:rPr>
          <w:rFonts w:ascii="Times New Roman" w:hAnsi="Times New Roman" w:cs="Times New Roman"/>
          <w:b/>
          <w:bCs/>
          <w:sz w:val="24"/>
          <w:szCs w:val="24"/>
        </w:rPr>
      </w:pPr>
      <w:r w:rsidRPr="00C21F2B">
        <w:rPr>
          <w:rFonts w:ascii="Times New Roman" w:hAnsi="Times New Roman" w:cs="Times New Roman"/>
          <w:b/>
          <w:bCs/>
          <w:sz w:val="24"/>
          <w:szCs w:val="24"/>
        </w:rPr>
        <w:t>Silkworm excreta health pillow</w:t>
      </w:r>
    </w:p>
    <w:p w14:paraId="75FF29B9" w14:textId="3E028EEA" w:rsidR="00EA00B3" w:rsidRDefault="00AA3333" w:rsidP="00950710">
      <w:pPr>
        <w:spacing w:line="240" w:lineRule="auto"/>
        <w:jc w:val="both"/>
        <w:rPr>
          <w:rFonts w:ascii="Times New Roman" w:hAnsi="Times New Roman" w:cs="Times New Roman"/>
          <w:sz w:val="24"/>
          <w:szCs w:val="24"/>
        </w:rPr>
      </w:pPr>
      <w:commentRangeStart w:id="56"/>
      <w:r w:rsidRPr="00AA3333">
        <w:rPr>
          <w:rFonts w:ascii="Times New Roman" w:hAnsi="Times New Roman" w:cs="Times New Roman"/>
          <w:sz w:val="24"/>
          <w:szCs w:val="24"/>
        </w:rPr>
        <w:t>I</w:t>
      </w:r>
      <w:r>
        <w:rPr>
          <w:rFonts w:ascii="Times New Roman" w:hAnsi="Times New Roman" w:cs="Times New Roman"/>
          <w:sz w:val="24"/>
          <w:szCs w:val="24"/>
        </w:rPr>
        <w:t>t is</w:t>
      </w:r>
      <w:r w:rsidRPr="00AA3333">
        <w:rPr>
          <w:rFonts w:ascii="Times New Roman" w:hAnsi="Times New Roman" w:cs="Times New Roman"/>
          <w:sz w:val="24"/>
          <w:szCs w:val="24"/>
        </w:rPr>
        <w:t xml:space="preserve"> made of cotton cloth and cylindrical </w:t>
      </w:r>
      <w:commentRangeStart w:id="57"/>
      <w:r w:rsidRPr="006F642B">
        <w:rPr>
          <w:rFonts w:ascii="Times New Roman" w:hAnsi="Times New Roman" w:cs="Times New Roman"/>
          <w:strike/>
          <w:sz w:val="24"/>
          <w:szCs w:val="24"/>
        </w:rPr>
        <w:t>particulate</w:t>
      </w:r>
      <w:commentRangeEnd w:id="57"/>
      <w:r w:rsidR="006F642B">
        <w:rPr>
          <w:rStyle w:val="CommentReference"/>
        </w:rPr>
        <w:commentReference w:id="57"/>
      </w:r>
      <w:r>
        <w:rPr>
          <w:rFonts w:ascii="Times New Roman" w:hAnsi="Times New Roman" w:cs="Times New Roman"/>
          <w:sz w:val="24"/>
          <w:szCs w:val="24"/>
        </w:rPr>
        <w:t>.</w:t>
      </w:r>
      <w:r w:rsidRPr="00AA3333">
        <w:rPr>
          <w:rFonts w:ascii="Times New Roman" w:hAnsi="Times New Roman" w:cs="Times New Roman"/>
          <w:sz w:val="24"/>
          <w:szCs w:val="24"/>
        </w:rPr>
        <w:t xml:space="preserve"> Silkworm excreta are loaded in the bag and account for 80 </w:t>
      </w:r>
      <w:r>
        <w:rPr>
          <w:rFonts w:ascii="Times New Roman" w:hAnsi="Times New Roman" w:cs="Times New Roman"/>
          <w:sz w:val="24"/>
          <w:szCs w:val="24"/>
        </w:rPr>
        <w:t xml:space="preserve">- </w:t>
      </w:r>
      <w:r w:rsidRPr="00AA3333">
        <w:rPr>
          <w:rFonts w:ascii="Times New Roman" w:hAnsi="Times New Roman" w:cs="Times New Roman"/>
          <w:sz w:val="24"/>
          <w:szCs w:val="24"/>
        </w:rPr>
        <w:t>95 percent of the cubage of the pillow core bag</w:t>
      </w:r>
      <w:r>
        <w:rPr>
          <w:rFonts w:ascii="Times New Roman" w:hAnsi="Times New Roman" w:cs="Times New Roman"/>
          <w:sz w:val="24"/>
          <w:szCs w:val="24"/>
        </w:rPr>
        <w:t>.</w:t>
      </w:r>
      <w:r w:rsidR="00BF375F">
        <w:rPr>
          <w:rFonts w:ascii="Times New Roman" w:hAnsi="Times New Roman" w:cs="Times New Roman"/>
          <w:sz w:val="24"/>
          <w:szCs w:val="24"/>
        </w:rPr>
        <w:t xml:space="preserve"> It </w:t>
      </w:r>
      <w:r w:rsidR="00D2384E">
        <w:rPr>
          <w:rFonts w:ascii="Times New Roman" w:hAnsi="Times New Roman" w:cs="Times New Roman"/>
          <w:sz w:val="24"/>
          <w:szCs w:val="24"/>
        </w:rPr>
        <w:t>i</w:t>
      </w:r>
      <w:r w:rsidRPr="00AA3333">
        <w:rPr>
          <w:rFonts w:ascii="Times New Roman" w:hAnsi="Times New Roman" w:cs="Times New Roman"/>
          <w:sz w:val="24"/>
          <w:szCs w:val="24"/>
        </w:rPr>
        <w:t>mproves sleep</w:t>
      </w:r>
      <w:r w:rsidR="00D2384E">
        <w:rPr>
          <w:rFonts w:ascii="Times New Roman" w:hAnsi="Times New Roman" w:cs="Times New Roman"/>
          <w:sz w:val="24"/>
          <w:szCs w:val="24"/>
        </w:rPr>
        <w:t>,</w:t>
      </w:r>
      <w:r w:rsidRPr="00AA3333">
        <w:rPr>
          <w:rFonts w:ascii="Times New Roman" w:hAnsi="Times New Roman" w:cs="Times New Roman"/>
          <w:sz w:val="24"/>
          <w:szCs w:val="24"/>
        </w:rPr>
        <w:t xml:space="preserve"> </w:t>
      </w:r>
      <w:r w:rsidR="00D2384E">
        <w:rPr>
          <w:rFonts w:ascii="Times New Roman" w:hAnsi="Times New Roman" w:cs="Times New Roman"/>
          <w:sz w:val="24"/>
          <w:szCs w:val="24"/>
        </w:rPr>
        <w:t>s</w:t>
      </w:r>
      <w:r w:rsidRPr="00AA3333">
        <w:rPr>
          <w:rFonts w:ascii="Times New Roman" w:hAnsi="Times New Roman" w:cs="Times New Roman"/>
          <w:sz w:val="24"/>
          <w:szCs w:val="24"/>
        </w:rPr>
        <w:t>trengthen</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the brain</w:t>
      </w:r>
      <w:r w:rsidR="00D2384E">
        <w:rPr>
          <w:rFonts w:ascii="Times New Roman" w:hAnsi="Times New Roman" w:cs="Times New Roman"/>
          <w:sz w:val="24"/>
          <w:szCs w:val="24"/>
        </w:rPr>
        <w:t>, e</w:t>
      </w:r>
      <w:r w:rsidRPr="00AA3333">
        <w:rPr>
          <w:rFonts w:ascii="Times New Roman" w:hAnsi="Times New Roman" w:cs="Times New Roman"/>
          <w:sz w:val="24"/>
          <w:szCs w:val="24"/>
        </w:rPr>
        <w:t>nhance</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intelligence an</w:t>
      </w:r>
      <w:r w:rsidR="00D2384E">
        <w:rPr>
          <w:rFonts w:ascii="Times New Roman" w:hAnsi="Times New Roman" w:cs="Times New Roman"/>
          <w:sz w:val="24"/>
          <w:szCs w:val="24"/>
        </w:rPr>
        <w:t>d r</w:t>
      </w:r>
      <w:r w:rsidRPr="00AA3333">
        <w:rPr>
          <w:rFonts w:ascii="Times New Roman" w:hAnsi="Times New Roman" w:cs="Times New Roman"/>
          <w:sz w:val="24"/>
          <w:szCs w:val="24"/>
        </w:rPr>
        <w:t>efresh the mind</w:t>
      </w:r>
      <w:r w:rsidR="00D2384E">
        <w:rPr>
          <w:rFonts w:ascii="Times New Roman" w:hAnsi="Times New Roman" w:cs="Times New Roman"/>
          <w:sz w:val="24"/>
          <w:szCs w:val="24"/>
        </w:rPr>
        <w:t xml:space="preserve"> </w:t>
      </w:r>
      <w:r w:rsidR="00C17795" w:rsidRPr="00C17795">
        <w:rPr>
          <w:rFonts w:ascii="Times New Roman" w:hAnsi="Times New Roman" w:cs="Times New Roman"/>
          <w:sz w:val="24"/>
          <w:szCs w:val="24"/>
        </w:rPr>
        <w:t>(</w:t>
      </w:r>
      <w:r w:rsidR="009E0099" w:rsidRPr="009478CC">
        <w:rPr>
          <w:rFonts w:ascii="Times New Roman" w:hAnsi="Times New Roman" w:cs="Times New Roman"/>
          <w:sz w:val="24"/>
          <w:szCs w:val="24"/>
        </w:rPr>
        <w:t>Chou et al., 2018</w:t>
      </w:r>
      <w:r w:rsidR="00C17795" w:rsidRPr="00C17795">
        <w:rPr>
          <w:rFonts w:ascii="Times New Roman" w:hAnsi="Times New Roman" w:cs="Times New Roman"/>
          <w:sz w:val="24"/>
          <w:szCs w:val="24"/>
        </w:rPr>
        <w:t>)</w:t>
      </w:r>
      <w:r w:rsidR="00C17795">
        <w:rPr>
          <w:rFonts w:ascii="Times New Roman" w:hAnsi="Times New Roman" w:cs="Times New Roman"/>
          <w:sz w:val="24"/>
          <w:szCs w:val="24"/>
        </w:rPr>
        <w:t>.</w:t>
      </w:r>
      <w:commentRangeEnd w:id="56"/>
      <w:r w:rsidR="006F642B">
        <w:rPr>
          <w:rStyle w:val="CommentReference"/>
        </w:rPr>
        <w:commentReference w:id="56"/>
      </w:r>
    </w:p>
    <w:p w14:paraId="555CAFC2" w14:textId="46C70FE6" w:rsidR="00492E91" w:rsidRPr="00523EE4" w:rsidRDefault="00492E91" w:rsidP="00950710">
      <w:pPr>
        <w:spacing w:line="240" w:lineRule="auto"/>
        <w:jc w:val="both"/>
        <w:rPr>
          <w:rFonts w:ascii="Times New Roman" w:hAnsi="Times New Roman" w:cs="Times New Roman"/>
          <w:b/>
          <w:bCs/>
          <w:sz w:val="24"/>
          <w:szCs w:val="24"/>
        </w:rPr>
      </w:pPr>
    </w:p>
    <w:p w14:paraId="159558F5" w14:textId="77777777" w:rsidR="008D03A2" w:rsidRDefault="008D03A2" w:rsidP="001E4CDD">
      <w:pPr>
        <w:spacing w:line="240" w:lineRule="auto"/>
        <w:jc w:val="both"/>
        <w:rPr>
          <w:rFonts w:ascii="Times New Roman" w:hAnsi="Times New Roman" w:cs="Times New Roman"/>
          <w:sz w:val="24"/>
          <w:szCs w:val="24"/>
        </w:rPr>
      </w:pPr>
    </w:p>
    <w:p w14:paraId="3DDA0C27" w14:textId="2740F7B2" w:rsidR="001E4CDD" w:rsidRPr="005C1F2B" w:rsidRDefault="001E4CDD"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FABRICS DYEING</w:t>
      </w:r>
    </w:p>
    <w:p w14:paraId="3DEA7826" w14:textId="5D59A3A5" w:rsidR="006F1BC7" w:rsidRDefault="00E94A62" w:rsidP="006F655F">
      <w:pPr>
        <w:spacing w:line="240" w:lineRule="auto"/>
        <w:ind w:firstLine="720"/>
        <w:jc w:val="both"/>
        <w:rPr>
          <w:rFonts w:ascii="Times New Roman" w:hAnsi="Times New Roman" w:cs="Times New Roman"/>
          <w:sz w:val="24"/>
          <w:szCs w:val="24"/>
        </w:rPr>
      </w:pPr>
      <w:commentRangeStart w:id="58"/>
      <w:r w:rsidRPr="006F642B">
        <w:rPr>
          <w:rFonts w:ascii="Times New Roman" w:hAnsi="Times New Roman" w:cs="Times New Roman"/>
          <w:strike/>
          <w:sz w:val="24"/>
          <w:szCs w:val="24"/>
        </w:rPr>
        <w:t>A number of</w:t>
      </w:r>
      <w:r w:rsidRPr="00E94A62">
        <w:rPr>
          <w:rFonts w:ascii="Times New Roman" w:hAnsi="Times New Roman" w:cs="Times New Roman"/>
          <w:sz w:val="24"/>
          <w:szCs w:val="24"/>
        </w:rPr>
        <w:t xml:space="preserve"> </w:t>
      </w:r>
      <w:commentRangeEnd w:id="58"/>
      <w:r w:rsidR="006F642B">
        <w:rPr>
          <w:rStyle w:val="CommentReference"/>
        </w:rPr>
        <w:commentReference w:id="58"/>
      </w:r>
      <w:r w:rsidRPr="00E94A62">
        <w:rPr>
          <w:rFonts w:ascii="Times New Roman" w:hAnsi="Times New Roman" w:cs="Times New Roman"/>
          <w:sz w:val="24"/>
          <w:szCs w:val="24"/>
        </w:rPr>
        <w:t xml:space="preserve">active substances, such as chlorophyll (and derivatives), flavonoids and carotenoids are found in </w:t>
      </w:r>
      <w:r w:rsidR="009E0099">
        <w:rPr>
          <w:rFonts w:ascii="Times New Roman" w:hAnsi="Times New Roman" w:cs="Times New Roman"/>
          <w:sz w:val="24"/>
          <w:szCs w:val="24"/>
        </w:rPr>
        <w:t>silkworm excreta</w:t>
      </w:r>
      <w:r w:rsidR="00E21114">
        <w:rPr>
          <w:rFonts w:ascii="Times New Roman" w:hAnsi="Times New Roman" w:cs="Times New Roman"/>
          <w:sz w:val="24"/>
          <w:szCs w:val="24"/>
        </w:rPr>
        <w:t xml:space="preserve"> (SE)</w:t>
      </w:r>
      <w:r w:rsidRPr="00E94A62">
        <w:rPr>
          <w:rFonts w:ascii="Times New Roman" w:hAnsi="Times New Roman" w:cs="Times New Roman"/>
          <w:sz w:val="24"/>
          <w:szCs w:val="24"/>
        </w:rPr>
        <w:t>. Chlorophyll for instance, which accounts for 0.8</w:t>
      </w:r>
      <w:r w:rsidR="00E21114">
        <w:rPr>
          <w:rFonts w:ascii="Times New Roman" w:hAnsi="Times New Roman" w:cs="Times New Roman"/>
          <w:sz w:val="24"/>
          <w:szCs w:val="24"/>
        </w:rPr>
        <w:t>-</w:t>
      </w:r>
      <w:r w:rsidRPr="00E94A62">
        <w:rPr>
          <w:rFonts w:ascii="Times New Roman" w:hAnsi="Times New Roman" w:cs="Times New Roman"/>
          <w:sz w:val="24"/>
          <w:szCs w:val="24"/>
        </w:rPr>
        <w:t>1% of dry matter content of S</w:t>
      </w:r>
      <w:r w:rsidR="00E21114">
        <w:rPr>
          <w:rFonts w:ascii="Times New Roman" w:hAnsi="Times New Roman" w:cs="Times New Roman"/>
          <w:sz w:val="24"/>
          <w:szCs w:val="24"/>
        </w:rPr>
        <w:t>E</w:t>
      </w:r>
      <w:r w:rsidRPr="00E94A62">
        <w:rPr>
          <w:rFonts w:ascii="Times New Roman" w:hAnsi="Times New Roman" w:cs="Times New Roman"/>
          <w:sz w:val="24"/>
          <w:szCs w:val="24"/>
        </w:rPr>
        <w:t xml:space="preserve">, is higher in SE than that in </w:t>
      </w:r>
      <w:r w:rsidR="00E21114">
        <w:rPr>
          <w:rFonts w:ascii="Times New Roman" w:hAnsi="Times New Roman" w:cs="Times New Roman"/>
          <w:sz w:val="24"/>
          <w:szCs w:val="24"/>
        </w:rPr>
        <w:t>mulberry leaves (</w:t>
      </w:r>
      <w:r w:rsidRPr="00E94A62">
        <w:rPr>
          <w:rFonts w:ascii="Times New Roman" w:hAnsi="Times New Roman" w:cs="Times New Roman"/>
          <w:sz w:val="24"/>
          <w:szCs w:val="24"/>
        </w:rPr>
        <w:t>ML</w:t>
      </w:r>
      <w:r w:rsidR="00E21114">
        <w:rPr>
          <w:rFonts w:ascii="Times New Roman" w:hAnsi="Times New Roman" w:cs="Times New Roman"/>
          <w:sz w:val="24"/>
          <w:szCs w:val="24"/>
        </w:rPr>
        <w:t>)</w:t>
      </w:r>
      <w:r w:rsidRPr="00E94A62">
        <w:rPr>
          <w:rFonts w:ascii="Times New Roman" w:hAnsi="Times New Roman" w:cs="Times New Roman"/>
          <w:sz w:val="24"/>
          <w:szCs w:val="24"/>
        </w:rPr>
        <w:t xml:space="preserve"> (Hu et al., 2005; Wu et al., 2012).</w:t>
      </w:r>
      <w:r w:rsidR="00853ECF">
        <w:rPr>
          <w:rFonts w:ascii="Times New Roman" w:hAnsi="Times New Roman" w:cs="Times New Roman"/>
          <w:sz w:val="24"/>
          <w:szCs w:val="24"/>
        </w:rPr>
        <w:t xml:space="preserve"> </w:t>
      </w:r>
      <w:r w:rsidR="00853ECF" w:rsidRPr="006F655F">
        <w:rPr>
          <w:rFonts w:ascii="Times New Roman" w:hAnsi="Times New Roman" w:cs="Times New Roman"/>
          <w:sz w:val="24"/>
          <w:szCs w:val="24"/>
        </w:rPr>
        <w:t>Chlorophyll and carotenoids are the natural colorants presented in SE (Vimolmangkang et al., 2014), making the sericulture byproduct possible to be used in textile dyeing industry.</w:t>
      </w:r>
      <w:r w:rsidR="00853ECF">
        <w:rPr>
          <w:rFonts w:ascii="Times New Roman" w:hAnsi="Times New Roman" w:cs="Times New Roman"/>
          <w:sz w:val="24"/>
          <w:szCs w:val="24"/>
        </w:rPr>
        <w:t xml:space="preserve"> </w:t>
      </w:r>
    </w:p>
    <w:p w14:paraId="2F731590" w14:textId="75E3C431" w:rsidR="008D03A2" w:rsidRDefault="00C73F47" w:rsidP="006F655F">
      <w:pPr>
        <w:spacing w:line="240" w:lineRule="auto"/>
        <w:ind w:firstLine="720"/>
        <w:jc w:val="both"/>
        <w:rPr>
          <w:rFonts w:ascii="Times New Roman" w:hAnsi="Times New Roman" w:cs="Times New Roman"/>
          <w:sz w:val="24"/>
          <w:szCs w:val="24"/>
        </w:rPr>
      </w:pPr>
      <w:r w:rsidRPr="00C73F47">
        <w:rPr>
          <w:rFonts w:ascii="Times New Roman" w:hAnsi="Times New Roman" w:cs="Times New Roman"/>
          <w:sz w:val="24"/>
          <w:szCs w:val="24"/>
        </w:rPr>
        <w:t>One of the most common processes is to extract chlorophyll from SE with organic solvents, and the extracted chlorophyll was then processed further into sodium copper chlorophyllin by saponification and other chemical reactions (Han et al., 2013).</w:t>
      </w:r>
      <w:r w:rsidR="005929FB">
        <w:rPr>
          <w:rFonts w:ascii="Times New Roman" w:hAnsi="Times New Roman" w:cs="Times New Roman"/>
          <w:sz w:val="24"/>
          <w:szCs w:val="24"/>
        </w:rPr>
        <w:t xml:space="preserve"> </w:t>
      </w:r>
      <w:r w:rsidR="005929FB" w:rsidRPr="005929FB">
        <w:rPr>
          <w:rFonts w:ascii="Times New Roman" w:hAnsi="Times New Roman" w:cs="Times New Roman"/>
          <w:sz w:val="24"/>
          <w:szCs w:val="24"/>
        </w:rPr>
        <w:t xml:space="preserve">Mordant dyeing is another technique commonly used to improve </w:t>
      </w:r>
      <w:r w:rsidR="006F1BC7" w:rsidRPr="005929FB">
        <w:rPr>
          <w:rFonts w:ascii="Times New Roman" w:hAnsi="Times New Roman" w:cs="Times New Roman"/>
          <w:sz w:val="24"/>
          <w:szCs w:val="24"/>
        </w:rPr>
        <w:t>colour</w:t>
      </w:r>
      <w:r w:rsidR="005929FB" w:rsidRPr="005929FB">
        <w:rPr>
          <w:rFonts w:ascii="Times New Roman" w:hAnsi="Times New Roman" w:cs="Times New Roman"/>
          <w:sz w:val="24"/>
          <w:szCs w:val="24"/>
        </w:rPr>
        <w:t xml:space="preserve"> fastness of fabrics dyed with natural colorants extracted from SE (Vila et al., 2018).</w:t>
      </w:r>
      <w:r w:rsidR="005929FB">
        <w:rPr>
          <w:rFonts w:ascii="Times New Roman" w:hAnsi="Times New Roman" w:cs="Times New Roman"/>
          <w:sz w:val="24"/>
          <w:szCs w:val="24"/>
        </w:rPr>
        <w:t xml:space="preserve"> </w:t>
      </w:r>
      <w:r w:rsidR="006F1BC7" w:rsidRPr="006F1BC7">
        <w:rPr>
          <w:rFonts w:ascii="Times New Roman" w:hAnsi="Times New Roman" w:cs="Times New Roman"/>
          <w:sz w:val="24"/>
          <w:szCs w:val="24"/>
        </w:rPr>
        <w:t xml:space="preserve">Mud dyeing is a traditional dyeing technique from ancient China and Japan, which uses iron in </w:t>
      </w:r>
      <w:commentRangeStart w:id="59"/>
      <w:r w:rsidR="006F1BC7" w:rsidRPr="006F1BC7">
        <w:rPr>
          <w:rFonts w:ascii="Times New Roman" w:hAnsi="Times New Roman" w:cs="Times New Roman"/>
          <w:sz w:val="24"/>
          <w:szCs w:val="24"/>
        </w:rPr>
        <w:t>certain</w:t>
      </w:r>
      <w:commentRangeEnd w:id="59"/>
      <w:r w:rsidR="006F642B">
        <w:rPr>
          <w:rStyle w:val="CommentReference"/>
        </w:rPr>
        <w:commentReference w:id="59"/>
      </w:r>
      <w:r w:rsidR="006F1BC7" w:rsidRPr="006F1BC7">
        <w:rPr>
          <w:rFonts w:ascii="Times New Roman" w:hAnsi="Times New Roman" w:cs="Times New Roman"/>
          <w:sz w:val="24"/>
          <w:szCs w:val="24"/>
        </w:rPr>
        <w:t xml:space="preserve"> type of local soil to react with tannic acid in dye. Fabric with </w:t>
      </w:r>
      <w:commentRangeStart w:id="60"/>
      <w:r w:rsidR="006F1BC7" w:rsidRPr="006F1BC7">
        <w:rPr>
          <w:rFonts w:ascii="Times New Roman" w:hAnsi="Times New Roman" w:cs="Times New Roman"/>
          <w:sz w:val="24"/>
          <w:szCs w:val="24"/>
        </w:rPr>
        <w:t>rare</w:t>
      </w:r>
      <w:commentRangeEnd w:id="60"/>
      <w:r w:rsidR="006F642B">
        <w:rPr>
          <w:rStyle w:val="CommentReference"/>
        </w:rPr>
        <w:commentReference w:id="60"/>
      </w:r>
      <w:r w:rsidR="006F1BC7" w:rsidRPr="006F1BC7">
        <w:rPr>
          <w:rFonts w:ascii="Times New Roman" w:hAnsi="Times New Roman" w:cs="Times New Roman"/>
          <w:sz w:val="24"/>
          <w:szCs w:val="24"/>
        </w:rPr>
        <w:t xml:space="preserve"> dark or black shade can thus be achieved.</w:t>
      </w:r>
    </w:p>
    <w:p w14:paraId="16BA443A" w14:textId="727D34C9" w:rsidR="003E0CA9" w:rsidRDefault="009B7E30" w:rsidP="003F1CD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 et al., </w:t>
      </w:r>
      <w:r w:rsidR="003F1CDB">
        <w:rPr>
          <w:rFonts w:ascii="Times New Roman" w:hAnsi="Times New Roman" w:cs="Times New Roman"/>
          <w:sz w:val="24"/>
          <w:szCs w:val="24"/>
        </w:rPr>
        <w:t xml:space="preserve">(2024) </w:t>
      </w:r>
      <w:r w:rsidR="003F1CDB" w:rsidRPr="003F1CDB">
        <w:rPr>
          <w:rFonts w:ascii="Times New Roman" w:hAnsi="Times New Roman" w:cs="Times New Roman"/>
          <w:sz w:val="24"/>
          <w:szCs w:val="24"/>
        </w:rPr>
        <w:t xml:space="preserve">investigated </w:t>
      </w:r>
      <w:r w:rsidR="003F1CDB">
        <w:rPr>
          <w:rFonts w:ascii="Times New Roman" w:hAnsi="Times New Roman" w:cs="Times New Roman"/>
          <w:sz w:val="24"/>
          <w:szCs w:val="24"/>
        </w:rPr>
        <w:t xml:space="preserve">the </w:t>
      </w:r>
      <w:r w:rsidR="00EB1EAA">
        <w:rPr>
          <w:rFonts w:ascii="Times New Roman" w:hAnsi="Times New Roman" w:cs="Times New Roman"/>
          <w:sz w:val="24"/>
          <w:szCs w:val="24"/>
        </w:rPr>
        <w:t>e</w:t>
      </w:r>
      <w:r w:rsidR="00C666DC">
        <w:rPr>
          <w:rFonts w:ascii="Times New Roman" w:hAnsi="Times New Roman" w:cs="Times New Roman"/>
          <w:sz w:val="24"/>
          <w:szCs w:val="24"/>
        </w:rPr>
        <w:t>fficiency</w:t>
      </w:r>
      <w:r w:rsidR="00EB1EAA">
        <w:rPr>
          <w:rFonts w:ascii="Times New Roman" w:hAnsi="Times New Roman" w:cs="Times New Roman"/>
          <w:sz w:val="24"/>
          <w:szCs w:val="24"/>
        </w:rPr>
        <w:t xml:space="preserve"> of </w:t>
      </w:r>
      <w:r w:rsidR="003F1CDB" w:rsidRPr="003F1CDB">
        <w:rPr>
          <w:rFonts w:ascii="Times New Roman" w:hAnsi="Times New Roman" w:cs="Times New Roman"/>
          <w:sz w:val="24"/>
          <w:szCs w:val="24"/>
        </w:rPr>
        <w:t>chlorophyll and its derivatives from mulberry leaves and silkworm excrement</w:t>
      </w:r>
      <w:r w:rsidR="00C666DC">
        <w:rPr>
          <w:rFonts w:ascii="Times New Roman" w:hAnsi="Times New Roman" w:cs="Times New Roman"/>
          <w:sz w:val="24"/>
          <w:szCs w:val="24"/>
        </w:rPr>
        <w:t xml:space="preserve"> on dyeing of fabrics. </w:t>
      </w:r>
      <w:r w:rsidR="0006632E" w:rsidRPr="0006632E">
        <w:rPr>
          <w:rFonts w:ascii="Times New Roman" w:hAnsi="Times New Roman" w:cs="Times New Roman"/>
          <w:sz w:val="24"/>
          <w:szCs w:val="24"/>
        </w:rPr>
        <w:t xml:space="preserve">It is seen that fabrics dyed with ML shows bright green colour whereas SE dyed dark green brown. These fabric </w:t>
      </w:r>
      <w:r w:rsidR="005B0A42" w:rsidRPr="0006632E">
        <w:rPr>
          <w:rFonts w:ascii="Times New Roman" w:hAnsi="Times New Roman" w:cs="Times New Roman"/>
          <w:sz w:val="24"/>
          <w:szCs w:val="24"/>
        </w:rPr>
        <w:t>colours</w:t>
      </w:r>
      <w:r w:rsidR="0006632E" w:rsidRPr="0006632E">
        <w:rPr>
          <w:rFonts w:ascii="Times New Roman" w:hAnsi="Times New Roman" w:cs="Times New Roman"/>
          <w:sz w:val="24"/>
          <w:szCs w:val="24"/>
        </w:rPr>
        <w:t xml:space="preserve"> are similar to the natural colour of their dye origin, indicating a successful adsorption of natural colorants onto fabric surface in the paste dye bath. It is seen that fabrics dyed with SE exhibit deeper green brown colour shade than that dyed with ML due to the presence of pyropheophytin.</w:t>
      </w:r>
      <w:r w:rsidR="00C666DC">
        <w:rPr>
          <w:rFonts w:ascii="Times New Roman" w:hAnsi="Times New Roman" w:cs="Times New Roman"/>
          <w:sz w:val="24"/>
          <w:szCs w:val="24"/>
        </w:rPr>
        <w:t xml:space="preserve"> </w:t>
      </w:r>
      <w:r w:rsidR="00775FCB" w:rsidRPr="00775FCB">
        <w:rPr>
          <w:rFonts w:ascii="Times New Roman" w:hAnsi="Times New Roman" w:cs="Times New Roman"/>
          <w:sz w:val="24"/>
          <w:szCs w:val="24"/>
        </w:rPr>
        <w:t>In addition to chlorophyll derivatives, a small amount of flavonoid and carotenoid (such as lutein and β-carotene) are known presented in SE. These natural colorants can bond well with protein fibers in dyeing process which also contribute to the green brown colour seen in SE dyed fabrics</w:t>
      </w:r>
      <w:r w:rsidR="00594E1B">
        <w:rPr>
          <w:rFonts w:ascii="Times New Roman" w:hAnsi="Times New Roman" w:cs="Times New Roman"/>
          <w:sz w:val="24"/>
          <w:szCs w:val="24"/>
        </w:rPr>
        <w:t xml:space="preserve"> </w:t>
      </w:r>
      <w:r w:rsidR="00594E1B" w:rsidRPr="00594E1B">
        <w:rPr>
          <w:rFonts w:ascii="Times New Roman" w:hAnsi="Times New Roman" w:cs="Times New Roman"/>
          <w:sz w:val="24"/>
          <w:szCs w:val="24"/>
        </w:rPr>
        <w:t>(Zhu and Zhang, 2014).</w:t>
      </w:r>
    </w:p>
    <w:p w14:paraId="3A2C4243" w14:textId="51DE21FA" w:rsidR="003E0CA9" w:rsidRPr="005C1F2B" w:rsidRDefault="00F86E3B" w:rsidP="003F1CDB">
      <w:pPr>
        <w:spacing w:line="240" w:lineRule="auto"/>
        <w:ind w:firstLine="720"/>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Table </w:t>
      </w:r>
      <w:r w:rsidR="00D511D1">
        <w:rPr>
          <w:rFonts w:ascii="Times New Roman" w:hAnsi="Times New Roman" w:cs="Times New Roman"/>
          <w:b/>
          <w:bCs/>
          <w:sz w:val="24"/>
          <w:szCs w:val="24"/>
        </w:rPr>
        <w:t>3</w:t>
      </w:r>
      <w:r w:rsidRPr="005C1F2B">
        <w:rPr>
          <w:rFonts w:ascii="Times New Roman" w:hAnsi="Times New Roman" w:cs="Times New Roman"/>
          <w:b/>
          <w:bCs/>
          <w:sz w:val="24"/>
          <w:szCs w:val="24"/>
        </w:rPr>
        <w:t>: UV protective performance of dyed fabrics. (Tang et al., 2024)</w:t>
      </w:r>
    </w:p>
    <w:tbl>
      <w:tblPr>
        <w:tblStyle w:val="TableGrid"/>
        <w:tblW w:w="0" w:type="auto"/>
        <w:jc w:val="center"/>
        <w:tblLook w:val="0420" w:firstRow="1" w:lastRow="0" w:firstColumn="0" w:lastColumn="0" w:noHBand="0" w:noVBand="1"/>
      </w:tblPr>
      <w:tblGrid>
        <w:gridCol w:w="830"/>
        <w:gridCol w:w="2142"/>
        <w:gridCol w:w="1134"/>
        <w:gridCol w:w="1276"/>
        <w:gridCol w:w="1984"/>
        <w:gridCol w:w="1565"/>
      </w:tblGrid>
      <w:tr w:rsidR="004839B9" w:rsidRPr="00AE7178" w14:paraId="191A24AD" w14:textId="77777777" w:rsidTr="004839B9">
        <w:trPr>
          <w:trHeight w:val="348"/>
          <w:jc w:val="center"/>
        </w:trPr>
        <w:tc>
          <w:tcPr>
            <w:tcW w:w="0" w:type="auto"/>
            <w:vMerge w:val="restart"/>
            <w:vAlign w:val="center"/>
            <w:hideMark/>
          </w:tcPr>
          <w:p w14:paraId="2DA046F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Fabric</w:t>
            </w:r>
          </w:p>
        </w:tc>
        <w:tc>
          <w:tcPr>
            <w:tcW w:w="2142" w:type="dxa"/>
            <w:vMerge w:val="restart"/>
            <w:vAlign w:val="center"/>
            <w:hideMark/>
          </w:tcPr>
          <w:p w14:paraId="78CE616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Source of dye</w:t>
            </w:r>
          </w:p>
        </w:tc>
        <w:tc>
          <w:tcPr>
            <w:tcW w:w="2410" w:type="dxa"/>
            <w:gridSpan w:val="2"/>
            <w:hideMark/>
          </w:tcPr>
          <w:p w14:paraId="207C25DB"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Transmittance</w:t>
            </w:r>
          </w:p>
        </w:tc>
        <w:tc>
          <w:tcPr>
            <w:tcW w:w="1984" w:type="dxa"/>
            <w:vMerge w:val="restart"/>
            <w:vAlign w:val="center"/>
            <w:hideMark/>
          </w:tcPr>
          <w:p w14:paraId="55C5104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Ultraviolet protection factor</w:t>
            </w:r>
          </w:p>
        </w:tc>
        <w:tc>
          <w:tcPr>
            <w:tcW w:w="1565" w:type="dxa"/>
            <w:vMerge w:val="restart"/>
            <w:vAlign w:val="center"/>
            <w:hideMark/>
          </w:tcPr>
          <w:p w14:paraId="040D9B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Grade</w:t>
            </w:r>
          </w:p>
        </w:tc>
      </w:tr>
      <w:tr w:rsidR="004839B9" w:rsidRPr="00AE7178" w14:paraId="22045D77" w14:textId="77777777" w:rsidTr="004839B9">
        <w:trPr>
          <w:trHeight w:val="231"/>
          <w:jc w:val="center"/>
        </w:trPr>
        <w:tc>
          <w:tcPr>
            <w:tcW w:w="0" w:type="auto"/>
            <w:vMerge/>
            <w:hideMark/>
          </w:tcPr>
          <w:p w14:paraId="1AFDB8BF" w14:textId="77777777" w:rsidR="00AE7178" w:rsidRPr="00AE7178" w:rsidRDefault="00AE7178" w:rsidP="00AE7178">
            <w:pPr>
              <w:spacing w:after="160"/>
              <w:jc w:val="both"/>
              <w:rPr>
                <w:rFonts w:ascii="Times New Roman" w:hAnsi="Times New Roman" w:cs="Times New Roman"/>
                <w:sz w:val="24"/>
                <w:szCs w:val="24"/>
              </w:rPr>
            </w:pPr>
          </w:p>
        </w:tc>
        <w:tc>
          <w:tcPr>
            <w:tcW w:w="2142" w:type="dxa"/>
            <w:vMerge/>
            <w:hideMark/>
          </w:tcPr>
          <w:p w14:paraId="12A53E32" w14:textId="77777777" w:rsidR="00AE7178" w:rsidRPr="00AE7178" w:rsidRDefault="00AE7178" w:rsidP="00AE7178">
            <w:pPr>
              <w:spacing w:after="160"/>
              <w:jc w:val="both"/>
              <w:rPr>
                <w:rFonts w:ascii="Times New Roman" w:hAnsi="Times New Roman" w:cs="Times New Roman"/>
                <w:sz w:val="24"/>
                <w:szCs w:val="24"/>
              </w:rPr>
            </w:pPr>
          </w:p>
        </w:tc>
        <w:tc>
          <w:tcPr>
            <w:tcW w:w="1134" w:type="dxa"/>
            <w:hideMark/>
          </w:tcPr>
          <w:p w14:paraId="684FD097"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(UVA)</w:t>
            </w:r>
          </w:p>
        </w:tc>
        <w:tc>
          <w:tcPr>
            <w:tcW w:w="1276" w:type="dxa"/>
            <w:hideMark/>
          </w:tcPr>
          <w:p w14:paraId="5902152F"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(UVB)</w:t>
            </w:r>
          </w:p>
        </w:tc>
        <w:tc>
          <w:tcPr>
            <w:tcW w:w="1984" w:type="dxa"/>
            <w:vMerge/>
            <w:hideMark/>
          </w:tcPr>
          <w:p w14:paraId="3FF38E3B" w14:textId="77777777" w:rsidR="00AE7178" w:rsidRPr="00AE7178" w:rsidRDefault="00AE7178" w:rsidP="00AE7178">
            <w:pPr>
              <w:spacing w:after="160"/>
              <w:jc w:val="both"/>
              <w:rPr>
                <w:rFonts w:ascii="Times New Roman" w:hAnsi="Times New Roman" w:cs="Times New Roman"/>
                <w:sz w:val="24"/>
                <w:szCs w:val="24"/>
              </w:rPr>
            </w:pPr>
          </w:p>
        </w:tc>
        <w:tc>
          <w:tcPr>
            <w:tcW w:w="1565" w:type="dxa"/>
            <w:vMerge/>
            <w:hideMark/>
          </w:tcPr>
          <w:p w14:paraId="7DA44552" w14:textId="77777777" w:rsidR="00AE7178" w:rsidRPr="00AE7178" w:rsidRDefault="00AE7178" w:rsidP="00AE7178">
            <w:pPr>
              <w:spacing w:after="160"/>
              <w:jc w:val="both"/>
              <w:rPr>
                <w:rFonts w:ascii="Times New Roman" w:hAnsi="Times New Roman" w:cs="Times New Roman"/>
                <w:sz w:val="24"/>
                <w:szCs w:val="24"/>
              </w:rPr>
            </w:pPr>
          </w:p>
        </w:tc>
      </w:tr>
      <w:tr w:rsidR="004839B9" w:rsidRPr="00AE7178" w14:paraId="566550B4" w14:textId="77777777" w:rsidTr="004839B9">
        <w:trPr>
          <w:trHeight w:val="265"/>
          <w:jc w:val="center"/>
        </w:trPr>
        <w:tc>
          <w:tcPr>
            <w:tcW w:w="0" w:type="auto"/>
            <w:vMerge w:val="restart"/>
            <w:hideMark/>
          </w:tcPr>
          <w:p w14:paraId="1C826F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t>
            </w:r>
          </w:p>
        </w:tc>
        <w:tc>
          <w:tcPr>
            <w:tcW w:w="2142" w:type="dxa"/>
            <w:hideMark/>
          </w:tcPr>
          <w:p w14:paraId="53032AB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3B89C94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8.2</w:t>
            </w:r>
          </w:p>
        </w:tc>
        <w:tc>
          <w:tcPr>
            <w:tcW w:w="1276" w:type="dxa"/>
            <w:hideMark/>
          </w:tcPr>
          <w:p w14:paraId="2FFA8D3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4.41</w:t>
            </w:r>
          </w:p>
        </w:tc>
        <w:tc>
          <w:tcPr>
            <w:tcW w:w="1984" w:type="dxa"/>
            <w:hideMark/>
          </w:tcPr>
          <w:p w14:paraId="3A095A1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15.25</w:t>
            </w:r>
          </w:p>
        </w:tc>
        <w:tc>
          <w:tcPr>
            <w:tcW w:w="1565" w:type="dxa"/>
            <w:hideMark/>
          </w:tcPr>
          <w:p w14:paraId="13D1102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817FE2B" w14:textId="77777777" w:rsidTr="004839B9">
        <w:trPr>
          <w:trHeight w:val="399"/>
          <w:jc w:val="center"/>
        </w:trPr>
        <w:tc>
          <w:tcPr>
            <w:tcW w:w="0" w:type="auto"/>
            <w:vMerge/>
            <w:hideMark/>
          </w:tcPr>
          <w:p w14:paraId="07D5ED80"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3504EE6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193A3039"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w:t>
            </w:r>
          </w:p>
        </w:tc>
        <w:tc>
          <w:tcPr>
            <w:tcW w:w="1276" w:type="dxa"/>
            <w:hideMark/>
          </w:tcPr>
          <w:p w14:paraId="6858AF88"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1.86</w:t>
            </w:r>
          </w:p>
        </w:tc>
        <w:tc>
          <w:tcPr>
            <w:tcW w:w="1984" w:type="dxa"/>
            <w:hideMark/>
          </w:tcPr>
          <w:p w14:paraId="2D52D06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44.68</w:t>
            </w:r>
          </w:p>
        </w:tc>
        <w:tc>
          <w:tcPr>
            <w:tcW w:w="1565" w:type="dxa"/>
            <w:hideMark/>
          </w:tcPr>
          <w:p w14:paraId="5D1274C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353128D0" w14:textId="77777777" w:rsidTr="004839B9">
        <w:trPr>
          <w:trHeight w:val="453"/>
          <w:jc w:val="center"/>
        </w:trPr>
        <w:tc>
          <w:tcPr>
            <w:tcW w:w="0" w:type="auto"/>
            <w:vMerge/>
            <w:hideMark/>
          </w:tcPr>
          <w:p w14:paraId="3B7E90B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01826ED6" w14:textId="6F0B38D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03E2BD9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1.76</w:t>
            </w:r>
          </w:p>
        </w:tc>
        <w:tc>
          <w:tcPr>
            <w:tcW w:w="1276" w:type="dxa"/>
            <w:hideMark/>
          </w:tcPr>
          <w:p w14:paraId="2C9120E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1.65</w:t>
            </w:r>
          </w:p>
        </w:tc>
        <w:tc>
          <w:tcPr>
            <w:tcW w:w="1984" w:type="dxa"/>
            <w:hideMark/>
          </w:tcPr>
          <w:p w14:paraId="56A72BD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50.77</w:t>
            </w:r>
          </w:p>
        </w:tc>
        <w:tc>
          <w:tcPr>
            <w:tcW w:w="1565" w:type="dxa"/>
            <w:hideMark/>
          </w:tcPr>
          <w:p w14:paraId="6649B85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r w:rsidR="004839B9" w:rsidRPr="00AE7178" w14:paraId="3C07D13F" w14:textId="77777777" w:rsidTr="004839B9">
        <w:trPr>
          <w:trHeight w:val="249"/>
          <w:jc w:val="center"/>
        </w:trPr>
        <w:tc>
          <w:tcPr>
            <w:tcW w:w="0" w:type="auto"/>
            <w:vMerge w:val="restart"/>
            <w:hideMark/>
          </w:tcPr>
          <w:p w14:paraId="39F7732D"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Wool</w:t>
            </w:r>
          </w:p>
        </w:tc>
        <w:tc>
          <w:tcPr>
            <w:tcW w:w="2142" w:type="dxa"/>
            <w:hideMark/>
          </w:tcPr>
          <w:p w14:paraId="650A675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5B2BD80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9.29</w:t>
            </w:r>
          </w:p>
        </w:tc>
        <w:tc>
          <w:tcPr>
            <w:tcW w:w="1276" w:type="dxa"/>
            <w:hideMark/>
          </w:tcPr>
          <w:p w14:paraId="3C0ACF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4.32</w:t>
            </w:r>
          </w:p>
        </w:tc>
        <w:tc>
          <w:tcPr>
            <w:tcW w:w="1984" w:type="dxa"/>
            <w:hideMark/>
          </w:tcPr>
          <w:p w14:paraId="05CCBD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15.68</w:t>
            </w:r>
          </w:p>
        </w:tc>
        <w:tc>
          <w:tcPr>
            <w:tcW w:w="1565" w:type="dxa"/>
            <w:hideMark/>
          </w:tcPr>
          <w:p w14:paraId="1A94081C"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CB3EE7B" w14:textId="77777777" w:rsidTr="004839B9">
        <w:trPr>
          <w:trHeight w:val="454"/>
          <w:jc w:val="center"/>
        </w:trPr>
        <w:tc>
          <w:tcPr>
            <w:tcW w:w="0" w:type="auto"/>
            <w:vMerge/>
            <w:hideMark/>
          </w:tcPr>
          <w:p w14:paraId="12F324C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4D66CF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011EF99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2.05</w:t>
            </w:r>
          </w:p>
        </w:tc>
        <w:tc>
          <w:tcPr>
            <w:tcW w:w="1276" w:type="dxa"/>
            <w:hideMark/>
          </w:tcPr>
          <w:p w14:paraId="1C595EF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1.87</w:t>
            </w:r>
          </w:p>
        </w:tc>
        <w:tc>
          <w:tcPr>
            <w:tcW w:w="1984" w:type="dxa"/>
            <w:hideMark/>
          </w:tcPr>
          <w:p w14:paraId="2B9BCB3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45.03</w:t>
            </w:r>
          </w:p>
        </w:tc>
        <w:tc>
          <w:tcPr>
            <w:tcW w:w="1565" w:type="dxa"/>
            <w:hideMark/>
          </w:tcPr>
          <w:p w14:paraId="12CF106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670FD7E3" w14:textId="77777777" w:rsidTr="004839B9">
        <w:trPr>
          <w:trHeight w:val="292"/>
          <w:jc w:val="center"/>
        </w:trPr>
        <w:tc>
          <w:tcPr>
            <w:tcW w:w="0" w:type="auto"/>
            <w:vMerge/>
            <w:hideMark/>
          </w:tcPr>
          <w:p w14:paraId="0DD0BE57"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C22BCAD" w14:textId="1C908466"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7BAD095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1.81</w:t>
            </w:r>
          </w:p>
        </w:tc>
        <w:tc>
          <w:tcPr>
            <w:tcW w:w="1276" w:type="dxa"/>
            <w:hideMark/>
          </w:tcPr>
          <w:p w14:paraId="384CDBB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1.58</w:t>
            </w:r>
          </w:p>
        </w:tc>
        <w:tc>
          <w:tcPr>
            <w:tcW w:w="1984" w:type="dxa"/>
            <w:hideMark/>
          </w:tcPr>
          <w:p w14:paraId="7795A9B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52.66</w:t>
            </w:r>
          </w:p>
        </w:tc>
        <w:tc>
          <w:tcPr>
            <w:tcW w:w="1565" w:type="dxa"/>
            <w:hideMark/>
          </w:tcPr>
          <w:p w14:paraId="439C87B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bl>
    <w:p w14:paraId="611B1C82" w14:textId="77777777" w:rsidR="008D03A2" w:rsidRDefault="008D03A2" w:rsidP="00AE7178">
      <w:pPr>
        <w:spacing w:line="240" w:lineRule="auto"/>
        <w:jc w:val="both"/>
        <w:rPr>
          <w:rFonts w:ascii="Times New Roman" w:hAnsi="Times New Roman" w:cs="Times New Roman"/>
          <w:sz w:val="24"/>
          <w:szCs w:val="24"/>
        </w:rPr>
      </w:pPr>
    </w:p>
    <w:p w14:paraId="378A8A22" w14:textId="34046A08" w:rsidR="00492E91" w:rsidRDefault="006F74C5" w:rsidP="00127994">
      <w:pPr>
        <w:spacing w:line="240" w:lineRule="auto"/>
        <w:ind w:firstLine="720"/>
        <w:jc w:val="both"/>
        <w:rPr>
          <w:rFonts w:ascii="Times New Roman" w:hAnsi="Times New Roman" w:cs="Times New Roman"/>
          <w:sz w:val="24"/>
          <w:szCs w:val="24"/>
        </w:rPr>
      </w:pPr>
      <w:r w:rsidRPr="006F74C5">
        <w:rPr>
          <w:rFonts w:ascii="Times New Roman" w:hAnsi="Times New Roman" w:cs="Times New Roman"/>
          <w:sz w:val="24"/>
          <w:szCs w:val="24"/>
        </w:rPr>
        <w:t>Table</w:t>
      </w:r>
      <w:r w:rsidR="00E21114">
        <w:rPr>
          <w:rFonts w:ascii="Times New Roman" w:hAnsi="Times New Roman" w:cs="Times New Roman"/>
          <w:sz w:val="24"/>
          <w:szCs w:val="24"/>
        </w:rPr>
        <w:t xml:space="preserve"> 3 </w:t>
      </w:r>
      <w:r w:rsidRPr="006F74C5">
        <w:rPr>
          <w:rFonts w:ascii="Times New Roman" w:hAnsi="Times New Roman" w:cs="Times New Roman"/>
          <w:sz w:val="24"/>
          <w:szCs w:val="24"/>
        </w:rPr>
        <w:t>shows that fabrics dyed with ML and SE shows a significantly reduced transmittance in the UVA and UVB regions of the UV spectrum and an increase in UPF values when compared with the undyed fabrics used as control, for both silk and wool fabrics. This could be because flavonoid and carotenoid presented in natural dye have strong ability to absorb UV light. It is seen that SE dyed samples have lower UVA and UVB transmittance and higher UPF values than that of the samples dyed with ML. This could be due to the darker shade presented in SE dyed fabrics. It has been shown in previous studies that dark fabrics transmit less UV light than light</w:t>
      </w:r>
      <w:r w:rsidR="0079506E">
        <w:rPr>
          <w:rFonts w:ascii="Times New Roman" w:hAnsi="Times New Roman" w:cs="Times New Roman"/>
          <w:sz w:val="24"/>
          <w:szCs w:val="24"/>
        </w:rPr>
        <w:t xml:space="preserve"> </w:t>
      </w:r>
      <w:r w:rsidR="00D43051" w:rsidRPr="006F74C5">
        <w:rPr>
          <w:rFonts w:ascii="Times New Roman" w:hAnsi="Times New Roman" w:cs="Times New Roman"/>
          <w:sz w:val="24"/>
          <w:szCs w:val="24"/>
        </w:rPr>
        <w:t>coloured</w:t>
      </w:r>
      <w:r w:rsidRPr="006F74C5">
        <w:rPr>
          <w:rFonts w:ascii="Times New Roman" w:hAnsi="Times New Roman" w:cs="Times New Roman"/>
          <w:sz w:val="24"/>
          <w:szCs w:val="24"/>
        </w:rPr>
        <w:t xml:space="preserve"> fabrics, and that the darker the shade of any color, the higher the protection.</w:t>
      </w:r>
    </w:p>
    <w:p w14:paraId="70A6D614" w14:textId="77777777" w:rsidR="00492E91" w:rsidRPr="00C97452" w:rsidRDefault="00492E91" w:rsidP="00127994">
      <w:pPr>
        <w:spacing w:line="240" w:lineRule="auto"/>
        <w:ind w:firstLine="720"/>
        <w:jc w:val="both"/>
        <w:rPr>
          <w:rFonts w:ascii="Times New Roman" w:hAnsi="Times New Roman" w:cs="Times New Roman"/>
          <w:sz w:val="24"/>
          <w:szCs w:val="24"/>
        </w:rPr>
      </w:pPr>
    </w:p>
    <w:p w14:paraId="5300FE77" w14:textId="4943410E" w:rsidR="00B75590" w:rsidRPr="005C1F2B" w:rsidRDefault="00B75590"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CONCLUSION </w:t>
      </w:r>
    </w:p>
    <w:p w14:paraId="556DF0CA" w14:textId="5364EEAE" w:rsidR="002B567D" w:rsidRDefault="00052295"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B567D" w:rsidRPr="002B567D">
        <w:rPr>
          <w:rFonts w:ascii="Times New Roman" w:hAnsi="Times New Roman" w:cs="Times New Roman"/>
          <w:sz w:val="24"/>
          <w:szCs w:val="24"/>
        </w:rPr>
        <w:t xml:space="preserve">The potential of silkworm litter can be harnessed in diverse ways, including its use as manure, feed for </w:t>
      </w:r>
      <w:commentRangeStart w:id="61"/>
      <w:r w:rsidR="002B567D" w:rsidRPr="00366951">
        <w:rPr>
          <w:rFonts w:ascii="Times New Roman" w:hAnsi="Times New Roman" w:cs="Times New Roman"/>
          <w:strike/>
          <w:sz w:val="24"/>
          <w:szCs w:val="24"/>
        </w:rPr>
        <w:t>fishes</w:t>
      </w:r>
      <w:commentRangeEnd w:id="61"/>
      <w:r w:rsidR="00366951">
        <w:rPr>
          <w:rStyle w:val="CommentReference"/>
        </w:rPr>
        <w:commentReference w:id="61"/>
      </w:r>
      <w:r w:rsidR="002B567D" w:rsidRPr="002B567D">
        <w:rPr>
          <w:rFonts w:ascii="Times New Roman" w:hAnsi="Times New Roman" w:cs="Times New Roman"/>
          <w:sz w:val="24"/>
          <w:szCs w:val="24"/>
        </w:rPr>
        <w:t>, milch animals, and poultry, as well as in biogas production, pharmaceuticals, cosmetics, carrier materials, and organic manure formulations, thereby generating additional income for farmers and small-scale industries. However, in-depth studies exploring these applications within the circular economy framework are still lacking, particularly in the agricultural sector, where such theoretical frameworks have yet to be widely adopted. The global economy’s prevailing linear model</w:t>
      </w:r>
      <w:r>
        <w:rPr>
          <w:rFonts w:ascii="Times New Roman" w:hAnsi="Times New Roman" w:cs="Times New Roman"/>
          <w:sz w:val="24"/>
          <w:szCs w:val="24"/>
        </w:rPr>
        <w:t>-</w:t>
      </w:r>
      <w:r w:rsidR="002B567D" w:rsidRPr="002B567D">
        <w:rPr>
          <w:rFonts w:ascii="Times New Roman" w:hAnsi="Times New Roman" w:cs="Times New Roman"/>
          <w:sz w:val="24"/>
          <w:szCs w:val="24"/>
        </w:rPr>
        <w:t>relying on raw materials to produce goods that become waste</w:t>
      </w:r>
      <w:r w:rsidR="001504D3">
        <w:rPr>
          <w:rFonts w:ascii="Times New Roman" w:hAnsi="Times New Roman" w:cs="Times New Roman"/>
          <w:sz w:val="24"/>
          <w:szCs w:val="24"/>
        </w:rPr>
        <w:t xml:space="preserve"> </w:t>
      </w:r>
      <w:r w:rsidR="002B567D" w:rsidRPr="002B567D">
        <w:rPr>
          <w:rFonts w:ascii="Times New Roman" w:hAnsi="Times New Roman" w:cs="Times New Roman"/>
          <w:sz w:val="24"/>
          <w:szCs w:val="24"/>
        </w:rPr>
        <w:t>has resulted in resource depletion and environmental degradation, a trend mirrored in agriculture due to intensive plant and livestock production. Transitioning to a circular economy, where waste from one process becomes a resource for another, can reduce waste generation and mitigate environmental impacts.</w:t>
      </w:r>
    </w:p>
    <w:p w14:paraId="1D85E342" w14:textId="77777777" w:rsidR="005C1F2B" w:rsidRPr="005C1F2B" w:rsidRDefault="005C1F2B" w:rsidP="001504D3">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51BDC186" w14:textId="77B6090B" w:rsidR="005C1F2B" w:rsidRDefault="005C1F2B" w:rsidP="001504D3">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28DDFB6D" w14:textId="77777777" w:rsidR="005C1F2B" w:rsidRDefault="005C1F2B" w:rsidP="001504D3">
      <w:pPr>
        <w:spacing w:line="240" w:lineRule="auto"/>
        <w:jc w:val="both"/>
        <w:rPr>
          <w:rFonts w:ascii="Times New Roman" w:hAnsi="Times New Roman" w:cs="Times New Roman"/>
          <w:sz w:val="24"/>
          <w:szCs w:val="24"/>
        </w:rPr>
      </w:pPr>
    </w:p>
    <w:p w14:paraId="48E69BED" w14:textId="54C0C06B" w:rsidR="002A482A" w:rsidRPr="00FE3B1E" w:rsidRDefault="002A482A" w:rsidP="002A482A">
      <w:pPr>
        <w:spacing w:line="240" w:lineRule="auto"/>
        <w:jc w:val="both"/>
        <w:rPr>
          <w:rFonts w:ascii="Times New Roman" w:hAnsi="Times New Roman" w:cs="Times New Roman"/>
          <w:sz w:val="24"/>
          <w:szCs w:val="24"/>
        </w:rPr>
      </w:pPr>
      <w:r w:rsidRPr="00EF4682">
        <w:rPr>
          <w:rFonts w:ascii="Times New Roman" w:hAnsi="Times New Roman" w:cs="Times New Roman"/>
          <w:b/>
          <w:bCs/>
          <w:sz w:val="24"/>
          <w:szCs w:val="24"/>
        </w:rPr>
        <w:t>REFERENCES</w:t>
      </w:r>
    </w:p>
    <w:p w14:paraId="4B96246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Chen, J., Bian, P., Huang, H., Zhong, K., Huang, D., Nong, X. &amp; Zhang, C. (2022). The mechanism of silkworm excrement organic fertilizer to reduce the Cd availability in paddy soil. </w:t>
      </w:r>
      <w:r w:rsidRPr="00FE3B1E">
        <w:rPr>
          <w:rFonts w:ascii="Times New Roman" w:hAnsi="Times New Roman" w:cs="Times New Roman"/>
          <w:i/>
          <w:iCs/>
          <w:sz w:val="24"/>
          <w:szCs w:val="24"/>
        </w:rPr>
        <w:t>Soil and Sediment Contamination: An Int. J.</w:t>
      </w:r>
      <w:r w:rsidRPr="00FE3B1E">
        <w:rPr>
          <w:rFonts w:ascii="Times New Roman" w:hAnsi="Times New Roman" w:cs="Times New Roman"/>
          <w:sz w:val="24"/>
          <w:szCs w:val="24"/>
        </w:rPr>
        <w:t>, 31(1), 1-14.</w:t>
      </w:r>
    </w:p>
    <w:p w14:paraId="59FF0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Chou, T.Y., Yang, M.J., Tseng, S.K., Lee, S.S. &amp; Chang, C.C. (2018). Silkworm droppings as an enriched source of tea flavonoids. </w:t>
      </w:r>
      <w:r w:rsidRPr="00FE3B1E">
        <w:rPr>
          <w:rFonts w:ascii="Times New Roman" w:hAnsi="Times New Roman" w:cs="Times New Roman"/>
          <w:i/>
          <w:iCs/>
          <w:sz w:val="24"/>
          <w:szCs w:val="24"/>
        </w:rPr>
        <w:t>J. Food Drug Analysis</w:t>
      </w:r>
      <w:r w:rsidRPr="00FE3B1E">
        <w:rPr>
          <w:rFonts w:ascii="Times New Roman" w:hAnsi="Times New Roman" w:cs="Times New Roman"/>
          <w:sz w:val="24"/>
          <w:szCs w:val="24"/>
        </w:rPr>
        <w:t>, 26(1), 41-46.</w:t>
      </w:r>
    </w:p>
    <w:p w14:paraId="28A5C9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Dandin, S. B. &amp; Giridhar, K. (2014). Hand Book of Sericulture Technologies, Central Silk Board, Bangalore, P. 427.</w:t>
      </w:r>
    </w:p>
    <w:p w14:paraId="7B1DE8A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Ellabban, O., Abu-Rub, H., &amp; Blaabjerg, F. (2014). Renewable energy resources: Current status, fu ture prospects and their enabling technology.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39, 748-764. doi:10.1016/j.rser.2014.07.113</w:t>
      </w:r>
    </w:p>
    <w:p w14:paraId="457464E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Ghosh, A. et al. (2020). Evaluation of proximate composition and antioxidant properties in silk-industrial byproduct. LWT 132, 109900–109909</w:t>
      </w:r>
    </w:p>
    <w:p w14:paraId="1D50D2E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Grzeskowiak, J., &amp; Lochynska, M. (2021). Prospects and directions of development of mulberry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breeding, </w:t>
      </w:r>
      <w:r w:rsidRPr="00FE3B1E">
        <w:rPr>
          <w:rFonts w:ascii="Times New Roman" w:hAnsi="Times New Roman" w:cs="Times New Roman"/>
          <w:i/>
          <w:iCs/>
          <w:sz w:val="24"/>
          <w:szCs w:val="24"/>
        </w:rPr>
        <w:t>Przegląd Hodowlany</w:t>
      </w:r>
      <w:r w:rsidRPr="00FE3B1E">
        <w:rPr>
          <w:rFonts w:ascii="Times New Roman" w:hAnsi="Times New Roman" w:cs="Times New Roman"/>
          <w:sz w:val="24"/>
          <w:szCs w:val="24"/>
        </w:rPr>
        <w:t>, 6,12-17.</w:t>
      </w:r>
    </w:p>
    <w:p w14:paraId="40B7DCF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Grzeskowiak, J., Lochynska, M. &amp; Frankowski, J. (2022). Sericulture in terms of sustainable development in agriculture. </w:t>
      </w:r>
      <w:r w:rsidRPr="00FE3B1E">
        <w:rPr>
          <w:rFonts w:ascii="Times New Roman" w:hAnsi="Times New Roman" w:cs="Times New Roman"/>
          <w:i/>
          <w:iCs/>
          <w:sz w:val="24"/>
          <w:szCs w:val="24"/>
        </w:rPr>
        <w:t>Problemy Ekorozwoju</w:t>
      </w:r>
      <w:r w:rsidRPr="00FE3B1E">
        <w:rPr>
          <w:rFonts w:ascii="Times New Roman" w:hAnsi="Times New Roman" w:cs="Times New Roman"/>
          <w:sz w:val="24"/>
          <w:szCs w:val="24"/>
        </w:rPr>
        <w:t>, 17(2), 210-217.</w:t>
      </w:r>
    </w:p>
    <w:p w14:paraId="68A4723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Han, J., Wang, Y., Ma, J. J., Wu, Y. C., Hu, Y. T., Ni, L., &amp; Li, Y. F. (2013). Simultaneous aqueous two-phase extraction and saponification reaction of chlorophyll from silkworm excrement. </w:t>
      </w:r>
      <w:r w:rsidRPr="00FE3B1E">
        <w:rPr>
          <w:rFonts w:ascii="Times New Roman" w:hAnsi="Times New Roman" w:cs="Times New Roman"/>
          <w:i/>
          <w:iCs/>
          <w:sz w:val="24"/>
          <w:szCs w:val="24"/>
        </w:rPr>
        <w:t>Sep. Purif. Technol.</w:t>
      </w:r>
      <w:r w:rsidRPr="00FE3B1E">
        <w:rPr>
          <w:rFonts w:ascii="Times New Roman" w:hAnsi="Times New Roman" w:cs="Times New Roman"/>
          <w:sz w:val="24"/>
          <w:szCs w:val="24"/>
        </w:rPr>
        <w:t xml:space="preserve"> 115, 51-56. https://doi.org/10.1016/j. seppur.2013.04.047. </w:t>
      </w:r>
    </w:p>
    <w:p w14:paraId="07BE0E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Hastik, R., Basso, S., Geitner, C., Haida, C., Poljanec, A., Portaccio, A., ... Walzer, C. (2015). Renew able energies and ecosystem service impacts.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48, 608-623. doi:10.1016/j.rser.2015.04.004.</w:t>
      </w:r>
    </w:p>
    <w:p w14:paraId="213F4DF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Hu, J., Zhang, Y., Li, H., Yao, T., Liu, H., Lei, H., &amp; Lu, H. (2005). Studies on the stability of Cu, Na-chlorophyll from the Silkworm Excretion. </w:t>
      </w:r>
      <w:r w:rsidRPr="00FE3B1E">
        <w:rPr>
          <w:rFonts w:ascii="Times New Roman" w:hAnsi="Times New Roman" w:cs="Times New Roman"/>
          <w:i/>
          <w:iCs/>
          <w:sz w:val="24"/>
          <w:szCs w:val="24"/>
        </w:rPr>
        <w:t>Acta Sericol. Sin</w:t>
      </w:r>
      <w:r w:rsidRPr="00FE3B1E">
        <w:rPr>
          <w:rFonts w:ascii="Times New Roman" w:hAnsi="Times New Roman" w:cs="Times New Roman"/>
          <w:sz w:val="24"/>
          <w:szCs w:val="24"/>
        </w:rPr>
        <w:t xml:space="preserve">. 370-373. </w:t>
      </w:r>
      <w:hyperlink r:id="rId18" w:history="1">
        <w:r w:rsidRPr="00FE3B1E">
          <w:rPr>
            <w:rStyle w:val="Hyperlink"/>
            <w:rFonts w:ascii="Times New Roman" w:hAnsi="Times New Roman" w:cs="Times New Roman"/>
            <w:sz w:val="24"/>
            <w:szCs w:val="24"/>
          </w:rPr>
          <w:t>https://doi.org/10.3969/j.issn.0257-4799.2005.03.030</w:t>
        </w:r>
      </w:hyperlink>
      <w:r w:rsidRPr="00FE3B1E">
        <w:rPr>
          <w:rFonts w:ascii="Times New Roman" w:hAnsi="Times New Roman" w:cs="Times New Roman"/>
          <w:sz w:val="24"/>
          <w:szCs w:val="24"/>
        </w:rPr>
        <w:t xml:space="preserve">. </w:t>
      </w:r>
    </w:p>
    <w:p w14:paraId="149FEF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Imam, S., Azhar, I., Hasan, M. M., Ali, M. S. &amp; Ahmed, S. W. (2007). Two triterpenes lupanone and lupeol isolated and identified from Tamarindus indica linn, </w:t>
      </w:r>
      <w:r w:rsidRPr="00FE3B1E">
        <w:rPr>
          <w:rFonts w:ascii="Times New Roman" w:hAnsi="Times New Roman" w:cs="Times New Roman"/>
          <w:i/>
          <w:iCs/>
          <w:sz w:val="24"/>
          <w:szCs w:val="24"/>
        </w:rPr>
        <w:t>Pak. J. Pharm. Sci</w:t>
      </w:r>
      <w:r w:rsidRPr="00FE3B1E">
        <w:rPr>
          <w:rFonts w:ascii="Times New Roman" w:hAnsi="Times New Roman" w:cs="Times New Roman"/>
          <w:sz w:val="24"/>
          <w:szCs w:val="24"/>
        </w:rPr>
        <w:t>., 20, 125-127.</w:t>
      </w:r>
    </w:p>
    <w:p w14:paraId="56A1ACA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Jarecki, W., Tobiasz-Salach, R. &amp; Bobrecka-Jamro, D. (2019). Development of organic farming in Poland over the period of 2004-2018. </w:t>
      </w:r>
      <w:r w:rsidRPr="00FE3B1E">
        <w:rPr>
          <w:rFonts w:ascii="Times New Roman" w:hAnsi="Times New Roman" w:cs="Times New Roman"/>
          <w:i/>
          <w:iCs/>
          <w:sz w:val="24"/>
          <w:szCs w:val="24"/>
        </w:rPr>
        <w:t>Acta Agrophysica</w:t>
      </w:r>
      <w:r w:rsidRPr="00FE3B1E">
        <w:rPr>
          <w:rFonts w:ascii="Times New Roman" w:hAnsi="Times New Roman" w:cs="Times New Roman"/>
          <w:sz w:val="24"/>
          <w:szCs w:val="24"/>
        </w:rPr>
        <w:t>, 26(4), 23-30, DOI: 10.31545/aagr/118013.</w:t>
      </w:r>
    </w:p>
    <w:p w14:paraId="13690C4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Lee, L. H., Wu, T. Y., Shak, K. P. Y., Lim, S. L., Ng, K. Y., Nguyen, M. N., &amp; Teoh, W. H. (2018). Sustainable approach to biotransform industrial sludge into organic fertilizer via vermicomposting: A mini-review. Journal of Chemical Technology and Biotechnology (Oxford, Oxfordshire), 93(4), 925–935. doi:10.1002/jctb.5490.</w:t>
      </w:r>
    </w:p>
    <w:p w14:paraId="4008236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 M. Q., Chen, L., Dai, Y. T., Li, J. C., Li, F., Li, Q., Yu, Z. H., Chai, K. Q. &amp; Zhu, Y. Q. (2021). Differential metabolomics and network pharmacology analysis of silkworm biotransformation between mulberry leaves and silkworm droppings. </w:t>
      </w:r>
      <w:r w:rsidRPr="00FE3B1E">
        <w:rPr>
          <w:rFonts w:ascii="Times New Roman" w:hAnsi="Times New Roman" w:cs="Times New Roman"/>
          <w:i/>
          <w:iCs/>
          <w:sz w:val="24"/>
          <w:szCs w:val="24"/>
        </w:rPr>
        <w:t>Evid. Based Complement. Altern. Med</w:t>
      </w:r>
      <w:r w:rsidRPr="00FE3B1E">
        <w:rPr>
          <w:rFonts w:ascii="Times New Roman" w:hAnsi="Times New Roman" w:cs="Times New Roman"/>
          <w:sz w:val="24"/>
          <w:szCs w:val="24"/>
        </w:rPr>
        <w:t xml:space="preserve">.  </w:t>
      </w:r>
      <w:hyperlink r:id="rId19" w:history="1">
        <w:r w:rsidRPr="00FE3B1E">
          <w:rPr>
            <w:rStyle w:val="Hyperlink"/>
            <w:rFonts w:ascii="Times New Roman" w:hAnsi="Times New Roman" w:cs="Times New Roman"/>
            <w:sz w:val="24"/>
            <w:szCs w:val="24"/>
          </w:rPr>
          <w:t>https://doi.org/10.1155/2021/8819538</w:t>
        </w:r>
      </w:hyperlink>
      <w:r w:rsidRPr="00FE3B1E">
        <w:rPr>
          <w:rFonts w:ascii="Times New Roman" w:hAnsi="Times New Roman" w:cs="Times New Roman"/>
          <w:sz w:val="24"/>
          <w:szCs w:val="24"/>
        </w:rPr>
        <w:t xml:space="preserve">. </w:t>
      </w:r>
    </w:p>
    <w:p w14:paraId="1343280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Liao, Q. H., Peng, X. F., Fang, H., Turng, L. S., Huang, A. &amp; Chang, C. C. (2020). Fabrication of poly (lactic acid)/silkworm excrement composite with enhanced crystallization, toughness and biodegradation properties. </w:t>
      </w:r>
      <w:r w:rsidRPr="00FE3B1E">
        <w:rPr>
          <w:rFonts w:ascii="Times New Roman" w:hAnsi="Times New Roman" w:cs="Times New Roman"/>
          <w:i/>
          <w:iCs/>
          <w:sz w:val="24"/>
          <w:szCs w:val="24"/>
        </w:rPr>
        <w:t>J. Polym. Environ</w:t>
      </w:r>
      <w:r w:rsidRPr="00FE3B1E">
        <w:rPr>
          <w:rFonts w:ascii="Times New Roman" w:hAnsi="Times New Roman" w:cs="Times New Roman"/>
          <w:sz w:val="24"/>
          <w:szCs w:val="24"/>
        </w:rPr>
        <w:t xml:space="preserve">. 28, 295-303. https:// doi.org/10.1007/s10924-019-01595-9. </w:t>
      </w:r>
    </w:p>
    <w:p w14:paraId="126410F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Lim, S. L., Lee, L. H., &amp; Wu, T. Y. (2016). Sustainability of using composting and vermicomposting technologies for organic solid waste biotransformation: Recent overview, greenhouse gases emissions and economic analysis. Journal of Cleaner Production, 111, 262–278. doi:10.1016/j.jclepro.2015.08.083.</w:t>
      </w:r>
    </w:p>
    <w:p w14:paraId="23EC1EA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Liu, Q., Zhao, S., Zhang, Y., An, X., Wang, Q., Li, S., Lin, A., Du, Y. &amp; Wei, H. (2022). Biochar nanozyme from silkworm excrement for scavenging vapor-phase free radicals in cigarette smoke. </w:t>
      </w:r>
      <w:r w:rsidRPr="00FE3B1E">
        <w:rPr>
          <w:rFonts w:ascii="Times New Roman" w:hAnsi="Times New Roman" w:cs="Times New Roman"/>
          <w:i/>
          <w:iCs/>
          <w:sz w:val="24"/>
          <w:szCs w:val="24"/>
        </w:rPr>
        <w:t xml:space="preserve">ACS Appl. Bio Mater. </w:t>
      </w:r>
      <w:r w:rsidRPr="00FE3B1E">
        <w:rPr>
          <w:rFonts w:ascii="Times New Roman" w:hAnsi="Times New Roman" w:cs="Times New Roman"/>
          <w:sz w:val="24"/>
          <w:szCs w:val="24"/>
        </w:rPr>
        <w:t xml:space="preserve">5, 1831–1838. https://doi.org/ 10.1021/acsabm.1c01080. </w:t>
      </w:r>
    </w:p>
    <w:p w14:paraId="3460288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Lochynska, M., Frankowski, J. (2018). The biogas production potential from silkworm waste, </w:t>
      </w:r>
      <w:r w:rsidRPr="00FE3B1E">
        <w:rPr>
          <w:rFonts w:ascii="Times New Roman" w:hAnsi="Times New Roman" w:cs="Times New Roman"/>
          <w:i/>
          <w:iCs/>
          <w:sz w:val="24"/>
          <w:szCs w:val="24"/>
        </w:rPr>
        <w:t>Waste Manag.</w:t>
      </w:r>
      <w:r w:rsidRPr="00FE3B1E">
        <w:rPr>
          <w:rFonts w:ascii="Times New Roman" w:hAnsi="Times New Roman" w:cs="Times New Roman"/>
          <w:sz w:val="24"/>
          <w:szCs w:val="24"/>
        </w:rPr>
        <w:t xml:space="preserve">, 79, 564-570, DOI: 10.1016/j.wasman.2018.08.019. </w:t>
      </w:r>
    </w:p>
    <w:p w14:paraId="6800CB8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Lyytimäki, J. (2018). Renewable energy in the news: Environmental, economic, policy and technology discussion of biogas. </w:t>
      </w:r>
      <w:r w:rsidRPr="00FE3B1E">
        <w:rPr>
          <w:rFonts w:ascii="Times New Roman" w:hAnsi="Times New Roman" w:cs="Times New Roman"/>
          <w:i/>
          <w:iCs/>
          <w:sz w:val="24"/>
          <w:szCs w:val="24"/>
        </w:rPr>
        <w:t>Sustain. Prod. Consum</w:t>
      </w:r>
      <w:r w:rsidRPr="00FE3B1E">
        <w:rPr>
          <w:rFonts w:ascii="Times New Roman" w:hAnsi="Times New Roman" w:cs="Times New Roman"/>
          <w:sz w:val="24"/>
          <w:szCs w:val="24"/>
        </w:rPr>
        <w:t>., 15, 65-73. doi:10.1016/j.spc.2018.04.004</w:t>
      </w:r>
    </w:p>
    <w:p w14:paraId="018C716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Mala, P. H. &amp; Chandrashekhar, S. (2020). Influence of seri-waste bio-digester on biochemical constituents, growth and yield of mulberry. </w:t>
      </w:r>
      <w:r w:rsidRPr="00FE3B1E">
        <w:rPr>
          <w:rFonts w:ascii="Times New Roman" w:hAnsi="Times New Roman" w:cs="Times New Roman"/>
          <w:i/>
          <w:iCs/>
          <w:sz w:val="24"/>
          <w:szCs w:val="24"/>
        </w:rPr>
        <w:t>Int. J. Che. Stud</w:t>
      </w:r>
      <w:r w:rsidRPr="00FE3B1E">
        <w:rPr>
          <w:rFonts w:ascii="Times New Roman" w:hAnsi="Times New Roman" w:cs="Times New Roman"/>
          <w:sz w:val="24"/>
          <w:szCs w:val="24"/>
        </w:rPr>
        <w:t>., 8(4), 2373 2377.</w:t>
      </w:r>
    </w:p>
    <w:p w14:paraId="03E840B6"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Manjunath, R., Kumar, A. &amp; Arun Kumar, K. (2020). Utilisation of sericulture waste by employing possible approaches. </w:t>
      </w:r>
      <w:r w:rsidRPr="00FE3B1E">
        <w:rPr>
          <w:rFonts w:ascii="Times New Roman" w:hAnsi="Times New Roman" w:cs="Times New Roman"/>
          <w:i/>
          <w:iCs/>
          <w:sz w:val="24"/>
          <w:szCs w:val="24"/>
        </w:rPr>
        <w:t>Contam. Agric. Sources, Impacts Manag</w:t>
      </w:r>
      <w:r w:rsidRPr="00FE3B1E">
        <w:rPr>
          <w:rFonts w:ascii="Times New Roman" w:hAnsi="Times New Roman" w:cs="Times New Roman"/>
          <w:sz w:val="24"/>
          <w:szCs w:val="24"/>
        </w:rPr>
        <w:t xml:space="preserve">. 1, 385-398. </w:t>
      </w:r>
      <w:hyperlink r:id="rId20" w:history="1">
        <w:r w:rsidRPr="00FE3B1E">
          <w:rPr>
            <w:rStyle w:val="Hyperlink"/>
            <w:rFonts w:ascii="Times New Roman" w:hAnsi="Times New Roman" w:cs="Times New Roman"/>
            <w:sz w:val="24"/>
            <w:szCs w:val="24"/>
          </w:rPr>
          <w:t>https://doi.org/10.1007/978-3-030-41552-5_19</w:t>
        </w:r>
      </w:hyperlink>
      <w:r w:rsidRPr="00FE3B1E">
        <w:rPr>
          <w:rFonts w:ascii="Times New Roman" w:hAnsi="Times New Roman" w:cs="Times New Roman"/>
          <w:sz w:val="24"/>
          <w:szCs w:val="24"/>
        </w:rPr>
        <w:t xml:space="preserve">. </w:t>
      </w:r>
    </w:p>
    <w:p w14:paraId="00073EF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Mao, C., Feng, Y., Wang, X., &amp; Ren, G. (2015). Review on research achievements of biogas from anaero bic digestion.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45, 540–555. doi:10.1016/j.rser.2015.02.032</w:t>
      </w:r>
    </w:p>
    <w:p w14:paraId="3108501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Mas, R. (2000). Policosanol. </w:t>
      </w:r>
      <w:r w:rsidRPr="00FE3B1E">
        <w:rPr>
          <w:rFonts w:ascii="Times New Roman" w:hAnsi="Times New Roman" w:cs="Times New Roman"/>
          <w:i/>
          <w:iCs/>
          <w:sz w:val="24"/>
          <w:szCs w:val="24"/>
        </w:rPr>
        <w:t>Drugs Future</w:t>
      </w:r>
      <w:r w:rsidRPr="00FE3B1E">
        <w:rPr>
          <w:rFonts w:ascii="Times New Roman" w:hAnsi="Times New Roman" w:cs="Times New Roman"/>
          <w:sz w:val="24"/>
          <w:szCs w:val="24"/>
        </w:rPr>
        <w:t>, 25(6).</w:t>
      </w:r>
    </w:p>
    <w:p w14:paraId="26F4D38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Medipally, S. R., Yusoff, F. M., Banerjee, S., &amp; Shariff, M. (2015). Microalgae as sustainable renewable energy feedstock for biofuel production. </w:t>
      </w:r>
      <w:r w:rsidRPr="00FE3B1E">
        <w:rPr>
          <w:rFonts w:ascii="Times New Roman" w:hAnsi="Times New Roman" w:cs="Times New Roman"/>
          <w:i/>
          <w:iCs/>
          <w:sz w:val="24"/>
          <w:szCs w:val="24"/>
        </w:rPr>
        <w:t>BioMed. Res. Int</w:t>
      </w:r>
      <w:r w:rsidRPr="00FE3B1E">
        <w:rPr>
          <w:rFonts w:ascii="Times New Roman" w:hAnsi="Times New Roman" w:cs="Times New Roman"/>
          <w:sz w:val="24"/>
          <w:szCs w:val="24"/>
        </w:rPr>
        <w:t xml:space="preserve">. PMID:25874216. </w:t>
      </w:r>
    </w:p>
    <w:p w14:paraId="1962CF6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Narayana Reddy, R., K. G. Banuprakash, T. H. Shankarappa, &amp; Mallesha, B. C. (2018). Utility of Different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Residues for Cultivation of Button Mushroom. </w:t>
      </w:r>
      <w:r w:rsidRPr="00FE3B1E">
        <w:rPr>
          <w:rFonts w:ascii="Times New Roman" w:hAnsi="Times New Roman" w:cs="Times New Roman"/>
          <w:i/>
          <w:iCs/>
          <w:sz w:val="24"/>
          <w:szCs w:val="24"/>
        </w:rPr>
        <w:t>Int. J. Curr. Microbiol. App. Sci.</w:t>
      </w:r>
      <w:r w:rsidRPr="00FE3B1E">
        <w:rPr>
          <w:rFonts w:ascii="Times New Roman" w:hAnsi="Times New Roman" w:cs="Times New Roman"/>
          <w:sz w:val="24"/>
          <w:szCs w:val="24"/>
        </w:rPr>
        <w:t xml:space="preserve"> 7(4), 473-479. doi: </w:t>
      </w:r>
      <w:hyperlink r:id="rId21" w:history="1">
        <w:r w:rsidRPr="00FE3B1E">
          <w:rPr>
            <w:rStyle w:val="Hyperlink"/>
            <w:rFonts w:ascii="Times New Roman" w:hAnsi="Times New Roman" w:cs="Times New Roman"/>
            <w:sz w:val="24"/>
            <w:szCs w:val="24"/>
          </w:rPr>
          <w:t>https://doi.org/10.20546/ijcmas.2018.704.055</w:t>
        </w:r>
      </w:hyperlink>
      <w:r w:rsidRPr="00FE3B1E">
        <w:rPr>
          <w:rFonts w:ascii="Times New Roman" w:hAnsi="Times New Roman" w:cs="Times New Roman"/>
          <w:sz w:val="24"/>
          <w:szCs w:val="24"/>
        </w:rPr>
        <w:t xml:space="preserve"> </w:t>
      </w:r>
    </w:p>
    <w:p w14:paraId="7EBBB6E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Navi, V., Patil, C. R., Shankarappa, T. H. &amp; Naik, S. T. (2011). Suitability of agro forest residues for cultivation of Pleurotus florida. </w:t>
      </w:r>
      <w:r w:rsidRPr="00FE3B1E">
        <w:rPr>
          <w:rFonts w:ascii="Times New Roman" w:hAnsi="Times New Roman" w:cs="Times New Roman"/>
          <w:i/>
          <w:iCs/>
          <w:sz w:val="24"/>
          <w:szCs w:val="24"/>
        </w:rPr>
        <w:t>Environ. Ecol</w:t>
      </w:r>
      <w:r w:rsidRPr="00FE3B1E">
        <w:rPr>
          <w:rFonts w:ascii="Times New Roman" w:hAnsi="Times New Roman" w:cs="Times New Roman"/>
          <w:sz w:val="24"/>
          <w:szCs w:val="24"/>
        </w:rPr>
        <w:t>., 29(1), 179-182.</w:t>
      </w:r>
    </w:p>
    <w:p w14:paraId="02657C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Paolini, V. (2018). Environmental impact of biogas: A short review of current knowledge. </w:t>
      </w:r>
      <w:r w:rsidRPr="00FE3B1E">
        <w:rPr>
          <w:rFonts w:ascii="Times New Roman" w:hAnsi="Times New Roman" w:cs="Times New Roman"/>
          <w:i/>
          <w:iCs/>
          <w:sz w:val="24"/>
          <w:szCs w:val="24"/>
        </w:rPr>
        <w:t>J. Environ. Sci. Heal.</w:t>
      </w:r>
      <w:r w:rsidRPr="00FE3B1E">
        <w:rPr>
          <w:rFonts w:ascii="Times New Roman" w:hAnsi="Times New Roman" w:cs="Times New Roman"/>
          <w:sz w:val="24"/>
          <w:szCs w:val="24"/>
        </w:rPr>
        <w:t xml:space="preserve"> Part A, 1–8, doi:10.1080/10934529.2018.1459076</w:t>
      </w:r>
    </w:p>
    <w:p w14:paraId="0A61B72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J. H., Lee, D. Y., Yun, P., Yeon, S. W., Ko, J. H., Kim, Y. S. &amp; Baek, N. I. (2011). Flavonoids from silkworm droppings and their promotional activities on hemeoxygenase-1. </w:t>
      </w:r>
      <w:r w:rsidRPr="00FE3B1E">
        <w:rPr>
          <w:rFonts w:ascii="Times New Roman" w:hAnsi="Times New Roman" w:cs="Times New Roman"/>
          <w:i/>
          <w:iCs/>
          <w:sz w:val="24"/>
          <w:szCs w:val="24"/>
        </w:rPr>
        <w:t>J. Asian Nat. Prod. Res.</w:t>
      </w:r>
      <w:r w:rsidRPr="00FE3B1E">
        <w:rPr>
          <w:rFonts w:ascii="Times New Roman" w:hAnsi="Times New Roman" w:cs="Times New Roman"/>
          <w:sz w:val="24"/>
          <w:szCs w:val="24"/>
        </w:rPr>
        <w:t xml:space="preserve">, 13, 377-382. </w:t>
      </w:r>
    </w:p>
    <w:p w14:paraId="61BC678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Y. J., Kim, W. S., Ko, S. H., Lim, D. S., Lee, H. J., Lee, W. Y. &amp; Lee, D.W. (2003). Separation and characterization of chlorophyll degradation products in silkworm using HPLC-UV-APCI-MS, </w:t>
      </w:r>
      <w:r w:rsidRPr="00FE3B1E">
        <w:rPr>
          <w:rFonts w:ascii="Times New Roman" w:hAnsi="Times New Roman" w:cs="Times New Roman"/>
          <w:i/>
          <w:iCs/>
          <w:sz w:val="24"/>
          <w:szCs w:val="24"/>
        </w:rPr>
        <w:t>J. Liq. Chromatogr. Related Technol</w:t>
      </w:r>
      <w:r w:rsidRPr="00FE3B1E">
        <w:rPr>
          <w:rFonts w:ascii="Times New Roman" w:hAnsi="Times New Roman" w:cs="Times New Roman"/>
          <w:sz w:val="24"/>
          <w:szCs w:val="24"/>
        </w:rPr>
        <w:t>., 26, 3183-3197.</w:t>
      </w:r>
    </w:p>
    <w:p w14:paraId="13DC89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Patil, R. R., Mulla, J. A., Ankad, G., Kusugal, S. &amp; Rayar, S.G., (2006). Silkworm Excreta - A Potential Animal Source Poultry Feed Supplement. In Int. Workshop on Silk Handcrafts Cottage Ind. Silk Enterprises Dev. in Turkey, 6th–10th March, pp.566-571.</w:t>
      </w:r>
    </w:p>
    <w:p w14:paraId="0E8F865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Qayoom Kahkashan, and Shaista Manzoor. 2024. “Recent Sustainable Practices for Eco-Friendly Utilisation of Sericultural Waste Products”. Journal of Experimental Agriculture International 46 (7):918-27. </w:t>
      </w:r>
      <w:hyperlink r:id="rId22" w:history="1">
        <w:r w:rsidRPr="00FE3B1E">
          <w:rPr>
            <w:rStyle w:val="Hyperlink"/>
            <w:rFonts w:ascii="Times New Roman" w:hAnsi="Times New Roman" w:cs="Times New Roman"/>
            <w:sz w:val="24"/>
            <w:szCs w:val="24"/>
          </w:rPr>
          <w:t>https://doi.org/10.9734/jeai/2024/v46i72646</w:t>
        </w:r>
      </w:hyperlink>
      <w:r w:rsidRPr="00FE3B1E">
        <w:rPr>
          <w:rFonts w:ascii="Times New Roman" w:hAnsi="Times New Roman" w:cs="Times New Roman"/>
          <w:sz w:val="24"/>
          <w:szCs w:val="24"/>
        </w:rPr>
        <w:t xml:space="preserve">. </w:t>
      </w:r>
    </w:p>
    <w:p w14:paraId="3321763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Raju, S. (1996). Utilization of sericultural by products - A Chinese example, </w:t>
      </w:r>
      <w:r w:rsidRPr="00FE3B1E">
        <w:rPr>
          <w:rFonts w:ascii="Times New Roman" w:hAnsi="Times New Roman" w:cs="Times New Roman"/>
          <w:i/>
          <w:iCs/>
          <w:sz w:val="24"/>
          <w:szCs w:val="24"/>
        </w:rPr>
        <w:t>Indian Silk</w:t>
      </w:r>
      <w:r w:rsidRPr="00FE3B1E">
        <w:rPr>
          <w:rFonts w:ascii="Times New Roman" w:hAnsi="Times New Roman" w:cs="Times New Roman"/>
          <w:sz w:val="24"/>
          <w:szCs w:val="24"/>
        </w:rPr>
        <w:t>, 35: 19-20.</w:t>
      </w:r>
    </w:p>
    <w:p w14:paraId="25C2230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Reddy, R. N., Shankar, S., Mallesha, B. C. &amp; Santhosh, G. P. (2011). A novel approach to silkworm litter management. In: Golden Jubilee Conference- Sericulture Innovations: </w:t>
      </w:r>
      <w:r w:rsidRPr="00FE3B1E">
        <w:rPr>
          <w:rFonts w:ascii="Times New Roman" w:hAnsi="Times New Roman" w:cs="Times New Roman"/>
          <w:sz w:val="24"/>
          <w:szCs w:val="24"/>
        </w:rPr>
        <w:lastRenderedPageBreak/>
        <w:t>Before and Beyond 2011, Proceedings of the national conference, 28-29th Jan. 2011. CFTRI, Mysore, 481 485.</w:t>
      </w:r>
    </w:p>
    <w:p w14:paraId="23C6C31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Royse, D. J., Baars, J. &amp; Ta, Q. (2016). Current overview of mushroom production in the world. In: Zied DC, editor. Edible and medicinal mushrooms: technology and applications. New York: Wiley.</w:t>
      </w:r>
    </w:p>
    <w:p w14:paraId="1B36693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Scarlat, N., Dallemand, J. F., &amp; Fahl, F. (2018). Biogas: Developments and perspectives in Europe. </w:t>
      </w:r>
      <w:r w:rsidRPr="00FE3B1E">
        <w:rPr>
          <w:rFonts w:ascii="Times New Roman" w:hAnsi="Times New Roman" w:cs="Times New Roman"/>
          <w:i/>
          <w:iCs/>
          <w:sz w:val="24"/>
          <w:szCs w:val="24"/>
        </w:rPr>
        <w:t>Renewable Energy</w:t>
      </w:r>
      <w:r w:rsidRPr="00FE3B1E">
        <w:rPr>
          <w:rFonts w:ascii="Times New Roman" w:hAnsi="Times New Roman" w:cs="Times New Roman"/>
          <w:sz w:val="24"/>
          <w:szCs w:val="24"/>
        </w:rPr>
        <w:t>, 129, 457–472. doi:10.1016/j.renene.2018.03.006.</w:t>
      </w:r>
    </w:p>
    <w:p w14:paraId="116F87D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Sekowski, M. (2016). Gospodarka o obiegu zamkniętym - szanse dla rolnictwa i leśnictwa, Centrum Doradztwa Rolni czego w Brwinowie.</w:t>
      </w:r>
    </w:p>
    <w:p w14:paraId="7EBA748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Shanmugam, R. P., Mohanraj, P., Krishnamoorthy, S. V. &amp; Chozhan. (2020). Stimulus of Silkworm Excreta on quality and quantity of cocoon production. Int. J. Creat. Res. Thoughts, 8, 1166-1171.</w:t>
      </w:r>
    </w:p>
    <w:p w14:paraId="5214644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Shen, X., He, J., Zhang, N., Li, Y., Lei, X., Sun, C., Muhammad, A. &amp; Shao, Y. (2024). Assessing the quality and eco-beneficial microbes in the use of silkworm excrement compost. Waste Manag., 183, 163-173.</w:t>
      </w:r>
    </w:p>
    <w:p w14:paraId="735916D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Shevchenko, T., Vavrek, R., Danko, Y., Gubanova, O., Chovancova, J. &amp; Mykhailova, L. (2021). Clarifying a Circularity Phenomenon in a Circular Economy under the Notion of Potential. Problemy Ekorozwoju/ Probl. Sustain. Develop., 16(1), 79-89.</w:t>
      </w:r>
    </w:p>
    <w:p w14:paraId="3BCD5440"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Shivashankar, N. &amp; Ashoka, J. (1997). Use of silkworm rearing waste in Freshwater prawn culture. </w:t>
      </w:r>
      <w:r w:rsidRPr="00FE3B1E">
        <w:rPr>
          <w:rFonts w:ascii="Times New Roman" w:hAnsi="Times New Roman" w:cs="Times New Roman"/>
          <w:i/>
          <w:iCs/>
          <w:sz w:val="24"/>
          <w:szCs w:val="24"/>
        </w:rPr>
        <w:t>Indian J. Seric</w:t>
      </w:r>
      <w:r w:rsidRPr="00FE3B1E">
        <w:rPr>
          <w:rFonts w:ascii="Times New Roman" w:hAnsi="Times New Roman" w:cs="Times New Roman"/>
          <w:sz w:val="24"/>
          <w:szCs w:val="24"/>
        </w:rPr>
        <w:t>., 36 (7), 161-163.</w:t>
      </w:r>
    </w:p>
    <w:p w14:paraId="4F25ECB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Shravanilakshmi, V., C S Kallimani, Vinoda, K. S., Doreswamy, C., &amp; Asha, N. N. (2025). Exploring Silkworm Litter as a Liquid Manure: A Key to Boost Mulberry Growth and Productivity. J. Adv. Bio. Biotech. 28(1), 144-154. https://doi.org/10.9734/jabb/2025/v28i1186 9 </w:t>
      </w:r>
    </w:p>
    <w:p w14:paraId="7CF653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Sohn, B. H., Park, J. H., Lee, D. Y., Cho, J. G., Kim, Y. S., Jung, I. S., Kang, P. D. &amp; Baek, N. I. (2009). Isolation and Identification of Lipids from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Droppings. </w:t>
      </w:r>
      <w:r w:rsidRPr="00FE3B1E">
        <w:rPr>
          <w:rFonts w:ascii="Times New Roman" w:hAnsi="Times New Roman" w:cs="Times New Roman"/>
          <w:i/>
          <w:iCs/>
          <w:sz w:val="24"/>
          <w:szCs w:val="24"/>
        </w:rPr>
        <w:t>J. Korean Soc. Appl. Biol. Chem</w:t>
      </w:r>
      <w:r w:rsidRPr="00FE3B1E">
        <w:rPr>
          <w:rFonts w:ascii="Times New Roman" w:hAnsi="Times New Roman" w:cs="Times New Roman"/>
          <w:sz w:val="24"/>
          <w:szCs w:val="24"/>
        </w:rPr>
        <w:t xml:space="preserve">. 52, 336-341. https://doi.org/10.3839/ jksabc.2009.060. </w:t>
      </w:r>
    </w:p>
    <w:p w14:paraId="10EEA32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Tang, Y., Xia, W., Li, Z. &amp; Li, Q. (2024). Novel and environmentally friendly paste-bath dyeing of protein fibers with mulberry leaf and silkworm excrement. </w:t>
      </w:r>
      <w:r w:rsidRPr="00FE3B1E">
        <w:rPr>
          <w:rFonts w:ascii="Times New Roman" w:hAnsi="Times New Roman" w:cs="Times New Roman"/>
          <w:i/>
          <w:iCs/>
          <w:sz w:val="24"/>
          <w:szCs w:val="24"/>
        </w:rPr>
        <w:t>Ind. Crops. Prod</w:t>
      </w:r>
      <w:r w:rsidRPr="00FE3B1E">
        <w:rPr>
          <w:rFonts w:ascii="Times New Roman" w:hAnsi="Times New Roman" w:cs="Times New Roman"/>
          <w:sz w:val="24"/>
          <w:szCs w:val="24"/>
        </w:rPr>
        <w:t>., 209, 11793.</w:t>
      </w:r>
    </w:p>
    <w:p w14:paraId="2DF6E66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Drug Discov. Today,</w:t>
      </w:r>
      <w:r w:rsidRPr="00FE3B1E">
        <w:rPr>
          <w:rFonts w:ascii="Times New Roman" w:hAnsi="Times New Roman" w:cs="Times New Roman"/>
          <w:sz w:val="24"/>
          <w:szCs w:val="24"/>
        </w:rPr>
        <w:t xml:space="preserve"> 9, 450-458. </w:t>
      </w:r>
    </w:p>
    <w:p w14:paraId="73F24E0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Drug Discov. Today</w:t>
      </w:r>
      <w:r w:rsidRPr="00FE3B1E">
        <w:rPr>
          <w:rFonts w:ascii="Times New Roman" w:hAnsi="Times New Roman" w:cs="Times New Roman"/>
          <w:sz w:val="24"/>
          <w:szCs w:val="24"/>
        </w:rPr>
        <w:t>, 9, 450-458.</w:t>
      </w:r>
    </w:p>
    <w:p w14:paraId="31A7E3A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Vasanthi Padmanabhan, (2019). Efficiency of the earthworm, </w:t>
      </w:r>
      <w:r w:rsidRPr="00FE3B1E">
        <w:rPr>
          <w:rFonts w:ascii="Times New Roman" w:hAnsi="Times New Roman" w:cs="Times New Roman"/>
          <w:i/>
          <w:iCs/>
          <w:sz w:val="24"/>
          <w:szCs w:val="24"/>
        </w:rPr>
        <w:t>Eisenia fetida</w:t>
      </w:r>
      <w:r w:rsidRPr="00FE3B1E">
        <w:rPr>
          <w:rFonts w:ascii="Times New Roman" w:hAnsi="Times New Roman" w:cs="Times New Roman"/>
          <w:sz w:val="24"/>
          <w:szCs w:val="24"/>
        </w:rPr>
        <w:t xml:space="preserve"> in vermi stabilization of silkworm litter mixed with leaf litter. </w:t>
      </w:r>
      <w:r w:rsidRPr="00FE3B1E">
        <w:rPr>
          <w:rFonts w:ascii="Times New Roman" w:hAnsi="Times New Roman" w:cs="Times New Roman"/>
          <w:i/>
          <w:iCs/>
          <w:sz w:val="24"/>
          <w:szCs w:val="24"/>
        </w:rPr>
        <w:t>J. emerging tech. innovative res.</w:t>
      </w:r>
      <w:r w:rsidRPr="00FE3B1E">
        <w:rPr>
          <w:rFonts w:ascii="Times New Roman" w:hAnsi="Times New Roman" w:cs="Times New Roman"/>
          <w:sz w:val="24"/>
          <w:szCs w:val="24"/>
        </w:rPr>
        <w:t>, </w:t>
      </w:r>
      <w:r w:rsidRPr="00FE3B1E">
        <w:rPr>
          <w:rFonts w:ascii="Times New Roman" w:hAnsi="Times New Roman" w:cs="Times New Roman"/>
          <w:i/>
          <w:iCs/>
          <w:sz w:val="24"/>
          <w:szCs w:val="24"/>
        </w:rPr>
        <w:t>6</w:t>
      </w:r>
      <w:r w:rsidRPr="00FE3B1E">
        <w:rPr>
          <w:rFonts w:ascii="Times New Roman" w:hAnsi="Times New Roman" w:cs="Times New Roman"/>
          <w:sz w:val="24"/>
          <w:szCs w:val="24"/>
        </w:rPr>
        <w:t>(6), 57-63.</w:t>
      </w:r>
    </w:p>
    <w:p w14:paraId="10D5E67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Venugopal, A., Chandrasekhar, M., Naidu, B. V., &amp; Raju, S. (2010). Vermicomposting in Sericulture using Mixed Culture of Earthworms (</w:t>
      </w:r>
      <w:r w:rsidRPr="00FE3B1E">
        <w:rPr>
          <w:rFonts w:ascii="Times New Roman" w:hAnsi="Times New Roman" w:cs="Times New Roman"/>
          <w:i/>
          <w:iCs/>
          <w:sz w:val="24"/>
          <w:szCs w:val="24"/>
        </w:rPr>
        <w:t>Eudrillus eugineae</w:t>
      </w:r>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Eisenia foetida</w:t>
      </w:r>
      <w:r w:rsidRPr="00FE3B1E">
        <w:rPr>
          <w:rFonts w:ascii="Times New Roman" w:hAnsi="Times New Roman" w:cs="Times New Roman"/>
          <w:sz w:val="24"/>
          <w:szCs w:val="24"/>
        </w:rPr>
        <w:t xml:space="preserve"> and </w:t>
      </w:r>
      <w:r w:rsidRPr="00FE3B1E">
        <w:rPr>
          <w:rFonts w:ascii="Times New Roman" w:hAnsi="Times New Roman" w:cs="Times New Roman"/>
          <w:i/>
          <w:iCs/>
          <w:sz w:val="24"/>
          <w:szCs w:val="24"/>
        </w:rPr>
        <w:t>Perionyx excavatus</w:t>
      </w:r>
      <w:r w:rsidRPr="00FE3B1E">
        <w:rPr>
          <w:rFonts w:ascii="Times New Roman" w:hAnsi="Times New Roman" w:cs="Times New Roman"/>
          <w:sz w:val="24"/>
          <w:szCs w:val="24"/>
        </w:rPr>
        <w:t xml:space="preserve">)-A Review. </w:t>
      </w:r>
      <w:r w:rsidRPr="00FE3B1E">
        <w:rPr>
          <w:rFonts w:ascii="Times New Roman" w:hAnsi="Times New Roman" w:cs="Times New Roman"/>
          <w:i/>
          <w:iCs/>
          <w:sz w:val="24"/>
          <w:szCs w:val="24"/>
        </w:rPr>
        <w:t>Agric. Reviews</w:t>
      </w:r>
      <w:r w:rsidRPr="00FE3B1E">
        <w:rPr>
          <w:rFonts w:ascii="Times New Roman" w:hAnsi="Times New Roman" w:cs="Times New Roman"/>
          <w:sz w:val="24"/>
          <w:szCs w:val="24"/>
        </w:rPr>
        <w:t>, 31(2), 150-154.</w:t>
      </w:r>
    </w:p>
    <w:p w14:paraId="78F7712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Vila, N., Silva, M., Musialak, A., Fernandes, M., Souto, A. &amp; Ferreira, A. (2018). Silkworm excrement used for dyeing textiles. IOP Conf. </w:t>
      </w:r>
      <w:r w:rsidRPr="00FE3B1E">
        <w:rPr>
          <w:rFonts w:ascii="Times New Roman" w:hAnsi="Times New Roman" w:cs="Times New Roman"/>
          <w:i/>
          <w:iCs/>
          <w:sz w:val="24"/>
          <w:szCs w:val="24"/>
        </w:rPr>
        <w:t>Ser. Mater. Sci. Eng</w:t>
      </w:r>
      <w:r w:rsidRPr="00FE3B1E">
        <w:rPr>
          <w:rFonts w:ascii="Times New Roman" w:hAnsi="Times New Roman" w:cs="Times New Roman"/>
          <w:sz w:val="24"/>
          <w:szCs w:val="24"/>
        </w:rPr>
        <w:t xml:space="preserve">. IOP Publishing, 012028. </w:t>
      </w:r>
    </w:p>
    <w:p w14:paraId="47BC735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Vimolmangkang, S., Somkhanngoen, C. &amp; Sukrong, S. (2014). Potential pharmaceutical uses of the isolated compounds from silkworm excreta. </w:t>
      </w:r>
      <w:r w:rsidRPr="00FE3B1E">
        <w:rPr>
          <w:rFonts w:ascii="Times New Roman" w:hAnsi="Times New Roman" w:cs="Times New Roman"/>
          <w:i/>
          <w:iCs/>
          <w:sz w:val="24"/>
          <w:szCs w:val="24"/>
        </w:rPr>
        <w:t>Chiang Mai J. Sci.</w:t>
      </w:r>
      <w:r w:rsidRPr="00FE3B1E">
        <w:rPr>
          <w:rFonts w:ascii="Times New Roman" w:hAnsi="Times New Roman" w:cs="Times New Roman"/>
          <w:sz w:val="24"/>
          <w:szCs w:val="24"/>
        </w:rPr>
        <w:t xml:space="preserve"> 41, 97–104. </w:t>
      </w:r>
      <w:hyperlink r:id="rId23" w:history="1">
        <w:r w:rsidRPr="00FE3B1E">
          <w:rPr>
            <w:rStyle w:val="Hyperlink"/>
            <w:rFonts w:ascii="Times New Roman" w:hAnsi="Times New Roman" w:cs="Times New Roman"/>
            <w:sz w:val="24"/>
            <w:szCs w:val="24"/>
          </w:rPr>
          <w:t>https://www.thaiscience.info/Journals/Article/CMJS/10905208.pdf</w:t>
        </w:r>
      </w:hyperlink>
      <w:r w:rsidRPr="00FE3B1E">
        <w:rPr>
          <w:rFonts w:ascii="Times New Roman" w:hAnsi="Times New Roman" w:cs="Times New Roman"/>
          <w:sz w:val="24"/>
          <w:szCs w:val="24"/>
        </w:rPr>
        <w:t>.</w:t>
      </w:r>
    </w:p>
    <w:p w14:paraId="23A1441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Viswanath, P., &amp; Nand, K. (1994). Anaerobic digestion of silk industry wastes. </w:t>
      </w:r>
      <w:r w:rsidRPr="00FE3B1E">
        <w:rPr>
          <w:rFonts w:ascii="Times New Roman" w:hAnsi="Times New Roman" w:cs="Times New Roman"/>
          <w:i/>
          <w:iCs/>
          <w:sz w:val="24"/>
          <w:szCs w:val="24"/>
        </w:rPr>
        <w:t>Bioresource Tech.,</w:t>
      </w:r>
      <w:r w:rsidRPr="00FE3B1E">
        <w:rPr>
          <w:rFonts w:ascii="Times New Roman" w:hAnsi="Times New Roman" w:cs="Times New Roman"/>
          <w:sz w:val="24"/>
          <w:szCs w:val="24"/>
        </w:rPr>
        <w:t xml:space="preserve"> 49(3), 273–276. doi:10.1016/0960-8524(94)90052-3.</w:t>
      </w:r>
    </w:p>
    <w:p w14:paraId="7CBE19B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Wenhua, L. (2001). Agro-ecological Farming Systems in China (Man and the Biosphere Series). Chinese Academy of Sciences. Beijing, China: UNESCO.</w:t>
      </w:r>
    </w:p>
    <w:p w14:paraId="23EE83B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Wu, Z., Kang, L., &amp; Cong, Y. (2012). Improvement on extraction of chlorophyll and synthesis of pheophorbide from silkworm excrement by orthogonal experiment. </w:t>
      </w:r>
      <w:r w:rsidRPr="00FE3B1E">
        <w:rPr>
          <w:rFonts w:ascii="Times New Roman" w:hAnsi="Times New Roman" w:cs="Times New Roman"/>
          <w:i/>
          <w:iCs/>
          <w:sz w:val="24"/>
          <w:szCs w:val="24"/>
        </w:rPr>
        <w:t xml:space="preserve">Chin. J. Inf. Tradit. Chin. Med. </w:t>
      </w:r>
      <w:r w:rsidRPr="00FE3B1E">
        <w:rPr>
          <w:rFonts w:ascii="Times New Roman" w:hAnsi="Times New Roman" w:cs="Times New Roman"/>
          <w:sz w:val="24"/>
          <w:szCs w:val="24"/>
        </w:rPr>
        <w:t xml:space="preserve">19, 52-54. https://doi.org/10.13748/j.cnki.issn1007- 7693.2012.08.003. </w:t>
      </w:r>
    </w:p>
    <w:p w14:paraId="1040AAE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Xiao-Ping, C., Ya-Jun, X., Guang-En, L. &amp; Wei Yong, S. (2011). Silkworm excrement organic fertilizer: Its nutrient properties and application effect. Yingyong Shengtai Xuebao, 22(7), 843-857.</w:t>
      </w:r>
    </w:p>
    <w:p w14:paraId="1BEA01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Xu, L., Wang, C., Liu, C., Liu, J. &amp; Xiang, W. (2014). Antioxidant activity and total flavonoids of silkworm excrement extract. </w:t>
      </w:r>
      <w:r w:rsidRPr="00FE3B1E">
        <w:rPr>
          <w:rFonts w:ascii="Times New Roman" w:hAnsi="Times New Roman" w:cs="Times New Roman"/>
          <w:i/>
          <w:iCs/>
          <w:sz w:val="24"/>
          <w:szCs w:val="24"/>
        </w:rPr>
        <w:t>J. Curr. Res. Sci</w:t>
      </w:r>
      <w:r w:rsidRPr="00FE3B1E">
        <w:rPr>
          <w:rFonts w:ascii="Times New Roman" w:hAnsi="Times New Roman" w:cs="Times New Roman"/>
          <w:sz w:val="24"/>
          <w:szCs w:val="24"/>
        </w:rPr>
        <w:t>. 2, 264-267.</w:t>
      </w:r>
    </w:p>
    <w:p w14:paraId="7B4BE03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H., &amp; Zhu, X. (2002). Research Process on Exploiting and Utilizing of Silkworm Faeces. Bull. Seric., 33, 9-12.</w:t>
      </w:r>
    </w:p>
    <w:p w14:paraId="28E64A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Z., Zhao, J. &amp; Ni, H. (2025). Silkworm excrement organic fertilizer substitution compound fertilizer improves bamboo shoot yield by altering soil properties and bacterial communities of Moso bamboo (</w:t>
      </w:r>
      <w:r w:rsidRPr="00FE3B1E">
        <w:rPr>
          <w:rFonts w:ascii="Times New Roman" w:hAnsi="Times New Roman" w:cs="Times New Roman"/>
          <w:i/>
          <w:iCs/>
          <w:sz w:val="24"/>
          <w:szCs w:val="24"/>
        </w:rPr>
        <w:t>Phyllostachys edulis</w:t>
      </w:r>
      <w:r w:rsidRPr="00FE3B1E">
        <w:rPr>
          <w:rFonts w:ascii="Times New Roman" w:hAnsi="Times New Roman" w:cs="Times New Roman"/>
          <w:sz w:val="24"/>
          <w:szCs w:val="24"/>
        </w:rPr>
        <w:t>) forests in subtropical China. </w:t>
      </w:r>
      <w:r w:rsidRPr="00FE3B1E">
        <w:rPr>
          <w:rFonts w:ascii="Times New Roman" w:hAnsi="Times New Roman" w:cs="Times New Roman"/>
          <w:i/>
          <w:iCs/>
          <w:sz w:val="24"/>
          <w:szCs w:val="24"/>
        </w:rPr>
        <w:t>Frontiers in Plant Science</w:t>
      </w:r>
      <w:r w:rsidRPr="00FE3B1E">
        <w:rPr>
          <w:rFonts w:ascii="Times New Roman" w:hAnsi="Times New Roman" w:cs="Times New Roman"/>
          <w:sz w:val="24"/>
          <w:szCs w:val="24"/>
        </w:rPr>
        <w:t>, 16, 155-163.</w:t>
      </w:r>
    </w:p>
    <w:p w14:paraId="25C8792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Zhang, X. Z., Wang, Z. Y., Dang, G. J., Zhang, D. M., Zhou, D. F., Fan, Y. P., Yu, M., Zhang, Q. S. &amp; Xie, J. Y. (2019). Mesoporous biochar derived from silkworm excrement for high- performance supercapacitors. </w:t>
      </w:r>
      <w:r w:rsidRPr="00FE3B1E">
        <w:rPr>
          <w:rFonts w:ascii="Times New Roman" w:hAnsi="Times New Roman" w:cs="Times New Roman"/>
          <w:i/>
          <w:iCs/>
          <w:sz w:val="24"/>
          <w:szCs w:val="24"/>
        </w:rPr>
        <w:t>Int. J. Electrochem. Sci.</w:t>
      </w:r>
      <w:r w:rsidRPr="00FE3B1E">
        <w:rPr>
          <w:rFonts w:ascii="Times New Roman" w:hAnsi="Times New Roman" w:cs="Times New Roman"/>
          <w:sz w:val="24"/>
          <w:szCs w:val="24"/>
        </w:rPr>
        <w:t xml:space="preserve"> 14, 8793–8804. https://doi. org/10.20964/2019.09.34. </w:t>
      </w:r>
    </w:p>
    <w:p w14:paraId="16DD393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Zhu Xiangrui &amp; Xu Junliang (2004). Utilization of silkworm faeces in China. Paper Published in Proc. of Int. Symp. on Sericulture and Biological Resource Sciences, 17-20th November, Hangzhou, China.</w:t>
      </w:r>
    </w:p>
    <w:p w14:paraId="3FE7E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L. &amp; Zhang, Y. Q. (2014). Identification and analysis of the pigment composition and sources in the colored cocoon of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by HPLC-DAD. </w:t>
      </w:r>
      <w:r w:rsidRPr="00FE3B1E">
        <w:rPr>
          <w:rFonts w:ascii="Times New Roman" w:hAnsi="Times New Roman" w:cs="Times New Roman"/>
          <w:i/>
          <w:iCs/>
          <w:sz w:val="24"/>
          <w:szCs w:val="24"/>
        </w:rPr>
        <w:t>J. Insect Sci.</w:t>
      </w:r>
      <w:r w:rsidRPr="00FE3B1E">
        <w:rPr>
          <w:rFonts w:ascii="Times New Roman" w:hAnsi="Times New Roman" w:cs="Times New Roman"/>
          <w:sz w:val="24"/>
          <w:szCs w:val="24"/>
        </w:rPr>
        <w:t xml:space="preserve"> 14, 10. </w:t>
      </w:r>
      <w:hyperlink r:id="rId24" w:history="1">
        <w:r w:rsidRPr="00FE3B1E">
          <w:rPr>
            <w:rStyle w:val="Hyperlink"/>
            <w:rFonts w:ascii="Times New Roman" w:hAnsi="Times New Roman" w:cs="Times New Roman"/>
            <w:sz w:val="24"/>
            <w:szCs w:val="24"/>
          </w:rPr>
          <w:t>https://doi.org/10.1093/jis/14.1.31</w:t>
        </w:r>
      </w:hyperlink>
      <w:r w:rsidRPr="00FE3B1E">
        <w:rPr>
          <w:rFonts w:ascii="Times New Roman" w:hAnsi="Times New Roman" w:cs="Times New Roman"/>
          <w:sz w:val="24"/>
          <w:szCs w:val="24"/>
        </w:rPr>
        <w:t>.</w:t>
      </w:r>
    </w:p>
    <w:p w14:paraId="4E4D474B" w14:textId="0A07015E" w:rsidR="001504D3" w:rsidRDefault="001504D3" w:rsidP="00260998">
      <w:pPr>
        <w:spacing w:line="240" w:lineRule="auto"/>
        <w:jc w:val="both"/>
        <w:rPr>
          <w:rFonts w:ascii="Times New Roman" w:hAnsi="Times New Roman" w:cs="Times New Roman"/>
          <w:sz w:val="24"/>
          <w:szCs w:val="24"/>
        </w:rPr>
      </w:pPr>
    </w:p>
    <w:sectPr w:rsidR="001504D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r. Abeer" w:date="2025-08-15T13:55:00Z" w:initials="DA">
    <w:p w14:paraId="5F254C0C" w14:textId="75C34C53" w:rsidR="00A112D3" w:rsidRDefault="00A112D3">
      <w:pPr>
        <w:pStyle w:val="CommentText"/>
      </w:pPr>
      <w:r>
        <w:rPr>
          <w:rStyle w:val="CommentReference"/>
        </w:rPr>
        <w:annotationRef/>
      </w:r>
      <w:r>
        <w:t xml:space="preserve">a source </w:t>
      </w:r>
    </w:p>
  </w:comment>
  <w:comment w:id="3" w:author="Dr. Abeer" w:date="2025-08-15T13:58:00Z" w:initials="DA">
    <w:p w14:paraId="49F7E3EE" w14:textId="36CE6017" w:rsidR="00A112D3" w:rsidRDefault="00A112D3">
      <w:pPr>
        <w:pStyle w:val="CommentText"/>
      </w:pPr>
      <w:r>
        <w:rPr>
          <w:rStyle w:val="CommentReference"/>
        </w:rPr>
        <w:annotationRef/>
      </w:r>
      <w:r>
        <w:t>the industry employes</w:t>
      </w:r>
    </w:p>
  </w:comment>
  <w:comment w:id="4" w:author="Dr. Abeer" w:date="2025-08-15T13:59:00Z" w:initials="DA">
    <w:p w14:paraId="26491651" w14:textId="60C5A2E7" w:rsidR="00A112D3" w:rsidRDefault="00A112D3">
      <w:pPr>
        <w:pStyle w:val="CommentText"/>
      </w:pPr>
      <w:r>
        <w:rPr>
          <w:rStyle w:val="CommentReference"/>
        </w:rPr>
        <w:annotationRef/>
      </w:r>
      <w:r>
        <w:t>people,</w:t>
      </w:r>
    </w:p>
  </w:comment>
  <w:comment w:id="5" w:author="Dr. Abeer" w:date="2025-08-15T14:00:00Z" w:initials="DA">
    <w:p w14:paraId="56BE23EC" w14:textId="405C5AE6" w:rsidR="00A112D3" w:rsidRDefault="00A112D3">
      <w:pPr>
        <w:pStyle w:val="CommentText"/>
      </w:pPr>
      <w:r>
        <w:rPr>
          <w:rStyle w:val="CommentReference"/>
        </w:rPr>
        <w:annotationRef/>
      </w:r>
      <w:r>
        <w:t>and the remaining 40%</w:t>
      </w:r>
    </w:p>
  </w:comment>
  <w:comment w:id="6" w:author="Dr. Abeer" w:date="2025-08-15T14:01:00Z" w:initials="DA">
    <w:p w14:paraId="3218063E" w14:textId="58B098F1" w:rsidR="00A112D3" w:rsidRDefault="00A112D3">
      <w:pPr>
        <w:pStyle w:val="CommentText"/>
      </w:pPr>
      <w:r>
        <w:rPr>
          <w:rStyle w:val="CommentReference"/>
        </w:rPr>
        <w:annotationRef/>
      </w:r>
      <w:r>
        <w:t>the functionalzation</w:t>
      </w:r>
    </w:p>
  </w:comment>
  <w:comment w:id="7" w:author="Dr. Abeer" w:date="2025-08-15T14:02:00Z" w:initials="DA">
    <w:p w14:paraId="2A74CC41" w14:textId="0B5487BA" w:rsidR="00A112D3" w:rsidRDefault="00A112D3">
      <w:pPr>
        <w:pStyle w:val="CommentText"/>
      </w:pPr>
      <w:r>
        <w:rPr>
          <w:rStyle w:val="CommentReference"/>
        </w:rPr>
        <w:annotationRef/>
      </w:r>
      <w:r w:rsidRPr="00C873CE">
        <w:rPr>
          <w:rFonts w:ascii="Times New Roman" w:hAnsi="Times New Roman" w:cs="Times New Roman"/>
          <w:sz w:val="24"/>
          <w:szCs w:val="24"/>
        </w:rPr>
        <w:t>Disease</w:t>
      </w:r>
      <w:r>
        <w:rPr>
          <w:rFonts w:ascii="Times New Roman" w:hAnsi="Times New Roman" w:cs="Times New Roman"/>
          <w:sz w:val="24"/>
          <w:szCs w:val="24"/>
        </w:rPr>
        <w:t>-</w:t>
      </w:r>
      <w:r w:rsidRPr="00C873CE">
        <w:rPr>
          <w:rFonts w:ascii="Times New Roman" w:hAnsi="Times New Roman" w:cs="Times New Roman"/>
          <w:sz w:val="24"/>
          <w:szCs w:val="24"/>
        </w:rPr>
        <w:t>free</w:t>
      </w:r>
    </w:p>
  </w:comment>
  <w:comment w:id="8" w:author="Dr. Abeer" w:date="2025-08-15T14:04:00Z" w:initials="DA">
    <w:p w14:paraId="716D59AF" w14:textId="7ADDA08F" w:rsidR="00A112D3" w:rsidRDefault="00A112D3">
      <w:pPr>
        <w:pStyle w:val="CommentText"/>
      </w:pPr>
      <w:r>
        <w:rPr>
          <w:rStyle w:val="CommentReference"/>
        </w:rPr>
        <w:annotationRef/>
      </w:r>
      <w:r>
        <w:t>;</w:t>
      </w:r>
    </w:p>
  </w:comment>
  <w:comment w:id="9" w:author="Dr. Abeer" w:date="2025-08-15T14:05:00Z" w:initials="DA">
    <w:p w14:paraId="70D638FD" w14:textId="0570CF81" w:rsidR="00A112D3" w:rsidRDefault="00A112D3">
      <w:pPr>
        <w:pStyle w:val="CommentText"/>
      </w:pPr>
      <w:r>
        <w:rPr>
          <w:rStyle w:val="CommentReference"/>
        </w:rPr>
        <w:annotationRef/>
      </w:r>
      <w:r>
        <w:t>The 1970</w:t>
      </w:r>
    </w:p>
  </w:comment>
  <w:comment w:id="10" w:author="Dr. Abeer" w:date="2025-08-15T14:06:00Z" w:initials="DA">
    <w:p w14:paraId="2761DA9E" w14:textId="330A98E2" w:rsidR="00C9151B" w:rsidRDefault="00C9151B" w:rsidP="00C9151B">
      <w:pPr>
        <w:pStyle w:val="CommentText"/>
      </w:pPr>
      <w:r>
        <w:rPr>
          <w:rStyle w:val="CommentReference"/>
        </w:rPr>
        <w:annotationRef/>
      </w:r>
      <w:r w:rsidRPr="00C9151B">
        <w:rPr>
          <w:b/>
          <w:bCs/>
        </w:rPr>
        <w:t>have been</w:t>
      </w:r>
    </w:p>
  </w:comment>
  <w:comment w:id="11" w:author="Dr. Abeer" w:date="2025-08-15T14:06:00Z" w:initials="DA">
    <w:p w14:paraId="41423F36" w14:textId="0660EA1E" w:rsidR="00C9151B" w:rsidRDefault="00C9151B">
      <w:pPr>
        <w:pStyle w:val="CommentText"/>
      </w:pPr>
      <w:r>
        <w:rPr>
          <w:rStyle w:val="CommentReference"/>
        </w:rPr>
        <w:annotationRef/>
      </w:r>
      <w:r w:rsidRPr="00974B3E">
        <w:rPr>
          <w:rFonts w:ascii="Times New Roman" w:hAnsi="Times New Roman" w:cs="Times New Roman"/>
          <w:sz w:val="24"/>
          <w:szCs w:val="24"/>
        </w:rPr>
        <w:t>In</w:t>
      </w:r>
      <w:r>
        <w:rPr>
          <w:rFonts w:ascii="Times New Roman" w:hAnsi="Times New Roman" w:cs="Times New Roman"/>
          <w:sz w:val="24"/>
          <w:szCs w:val="24"/>
        </w:rPr>
        <w:t xml:space="preserve"> </w:t>
      </w:r>
      <w:r w:rsidRPr="00974B3E">
        <w:rPr>
          <w:rFonts w:ascii="Times New Roman" w:hAnsi="Times New Roman" w:cs="Times New Roman"/>
          <w:sz w:val="24"/>
          <w:szCs w:val="24"/>
        </w:rPr>
        <w:t>fact</w:t>
      </w:r>
    </w:p>
  </w:comment>
  <w:comment w:id="12" w:author="Dr. Abeer" w:date="2025-08-15T14:07:00Z" w:initials="DA">
    <w:p w14:paraId="4F0245E8" w14:textId="3F3756AA" w:rsidR="00C9151B" w:rsidRDefault="00C9151B">
      <w:pPr>
        <w:pStyle w:val="CommentText"/>
      </w:pPr>
      <w:r>
        <w:rPr>
          <w:rStyle w:val="CommentReference"/>
        </w:rPr>
        <w:annotationRef/>
      </w:r>
      <w:r>
        <w:t>,</w:t>
      </w:r>
    </w:p>
  </w:comment>
  <w:comment w:id="13" w:author="Dr. Abeer" w:date="2025-08-15T14:08:00Z" w:initials="DA">
    <w:p w14:paraId="0236B705" w14:textId="38FFAEBA" w:rsidR="00C9151B" w:rsidRDefault="00C9151B">
      <w:pPr>
        <w:pStyle w:val="CommentText"/>
      </w:pPr>
      <w:r>
        <w:rPr>
          <w:rStyle w:val="CommentReference"/>
        </w:rPr>
        <w:annotationRef/>
      </w:r>
      <w:r>
        <w:t xml:space="preserve">The </w:t>
      </w:r>
      <w:r w:rsidRPr="00333B18">
        <w:rPr>
          <w:rFonts w:ascii="Times New Roman" w:hAnsi="Times New Roman" w:cs="Times New Roman"/>
          <w:sz w:val="24"/>
          <w:szCs w:val="24"/>
        </w:rPr>
        <w:t>sericulture</w:t>
      </w:r>
    </w:p>
  </w:comment>
  <w:comment w:id="14" w:author="Dr. Abeer" w:date="2025-08-15T14:08:00Z" w:initials="DA">
    <w:p w14:paraId="15EA3121" w14:textId="28047B74" w:rsidR="00C9151B" w:rsidRDefault="00C9151B">
      <w:pPr>
        <w:pStyle w:val="CommentText"/>
      </w:pPr>
      <w:r>
        <w:rPr>
          <w:rStyle w:val="CommentReference"/>
        </w:rPr>
        <w:annotationRef/>
      </w:r>
      <w:r>
        <w:t>have</w:t>
      </w:r>
    </w:p>
  </w:comment>
  <w:comment w:id="15" w:author="Dr. Abeer" w:date="2025-08-15T14:09:00Z" w:initials="DA">
    <w:p w14:paraId="4EC5B8E8" w14:textId="2D2C2ABB" w:rsidR="00C9151B" w:rsidRDefault="00C9151B" w:rsidP="00C9151B">
      <w:pPr>
        <w:pStyle w:val="CommentText"/>
      </w:pPr>
      <w:r>
        <w:rPr>
          <w:rStyle w:val="CommentReference"/>
        </w:rPr>
        <w:annotationRef/>
      </w:r>
      <w:r w:rsidRPr="00C9151B">
        <w:rPr>
          <w:b/>
          <w:bCs/>
        </w:rPr>
        <w:t>Because</w:t>
      </w:r>
    </w:p>
  </w:comment>
  <w:comment w:id="16" w:author="Dr. Abeer" w:date="2025-08-15T14:14:00Z" w:initials="DA">
    <w:p w14:paraId="4468879D" w14:textId="3E6AABB5" w:rsidR="00C9151B" w:rsidRDefault="00C9151B">
      <w:pPr>
        <w:pStyle w:val="CommentText"/>
      </w:pPr>
      <w:r>
        <w:rPr>
          <w:rStyle w:val="CommentReference"/>
        </w:rPr>
        <w:annotationRef/>
      </w:r>
      <w:r>
        <w:t>The assumptions</w:t>
      </w:r>
    </w:p>
  </w:comment>
  <w:comment w:id="17" w:author="Dr. Abeer" w:date="2025-08-15T14:14:00Z" w:initials="DA">
    <w:p w14:paraId="211DD55C" w14:textId="3C137382" w:rsidR="00C9151B" w:rsidRDefault="00C9151B">
      <w:pPr>
        <w:pStyle w:val="CommentText"/>
      </w:pPr>
      <w:r>
        <w:rPr>
          <w:rStyle w:val="CommentReference"/>
        </w:rPr>
        <w:annotationRef/>
      </w:r>
      <w:r w:rsidRPr="00E5164F">
        <w:rPr>
          <w:rFonts w:ascii="Times New Roman" w:hAnsi="Times New Roman" w:cs="Times New Roman"/>
          <w:sz w:val="24"/>
          <w:szCs w:val="24"/>
        </w:rPr>
        <w:t>N</w:t>
      </w:r>
      <w:r w:rsidRPr="00E5164F">
        <w:rPr>
          <w:rFonts w:ascii="Times New Roman" w:hAnsi="Times New Roman" w:cs="Times New Roman"/>
          <w:sz w:val="24"/>
          <w:szCs w:val="24"/>
        </w:rPr>
        <w:t>utrient</w:t>
      </w:r>
      <w:r>
        <w:rPr>
          <w:rFonts w:ascii="Times New Roman" w:hAnsi="Times New Roman" w:cs="Times New Roman"/>
          <w:sz w:val="24"/>
          <w:szCs w:val="24"/>
        </w:rPr>
        <w:t>-</w:t>
      </w:r>
      <w:r w:rsidRPr="00E5164F">
        <w:rPr>
          <w:rFonts w:ascii="Times New Roman" w:hAnsi="Times New Roman" w:cs="Times New Roman"/>
          <w:sz w:val="24"/>
          <w:szCs w:val="24"/>
        </w:rPr>
        <w:t>rich</w:t>
      </w:r>
    </w:p>
  </w:comment>
  <w:comment w:id="18" w:author="Dr. Abeer" w:date="2025-08-15T14:16:00Z" w:initials="DA">
    <w:p w14:paraId="0FFB62E5" w14:textId="07FD13AD" w:rsidR="00D65976" w:rsidRDefault="00D65976">
      <w:pPr>
        <w:pStyle w:val="CommentText"/>
      </w:pPr>
      <w:r>
        <w:rPr>
          <w:rStyle w:val="CommentReference"/>
        </w:rPr>
        <w:annotationRef/>
      </w:r>
      <w:r>
        <w:t xml:space="preserve">The </w:t>
      </w:r>
    </w:p>
  </w:comment>
  <w:comment w:id="19" w:author="Dr. Abeer" w:date="2025-08-15T14:16:00Z" w:initials="DA">
    <w:p w14:paraId="12E89A35" w14:textId="00D13AFD" w:rsidR="00D65976" w:rsidRDefault="00D65976">
      <w:pPr>
        <w:pStyle w:val="CommentText"/>
      </w:pPr>
      <w:r>
        <w:rPr>
          <w:rStyle w:val="CommentReference"/>
        </w:rPr>
        <w:annotationRef/>
      </w:r>
      <w:r>
        <w:t>the</w:t>
      </w:r>
    </w:p>
  </w:comment>
  <w:comment w:id="20" w:author="Dr. Abeer" w:date="2025-08-15T14:16:00Z" w:initials="DA">
    <w:p w14:paraId="75D0B959" w14:textId="7C9C67AC" w:rsidR="00D65976" w:rsidRDefault="00D65976">
      <w:pPr>
        <w:pStyle w:val="CommentText"/>
      </w:pPr>
      <w:r>
        <w:rPr>
          <w:rStyle w:val="CommentReference"/>
        </w:rPr>
        <w:annotationRef/>
      </w:r>
      <w:r>
        <w:t>a</w:t>
      </w:r>
    </w:p>
  </w:comment>
  <w:comment w:id="21" w:author="Dr. Abeer" w:date="2025-08-15T14:17:00Z" w:initials="DA">
    <w:p w14:paraId="17423775" w14:textId="24FA59A5" w:rsidR="00D65976" w:rsidRDefault="00D65976">
      <w:pPr>
        <w:pStyle w:val="CommentText"/>
      </w:pPr>
      <w:r>
        <w:rPr>
          <w:rStyle w:val="CommentReference"/>
        </w:rPr>
        <w:annotationRef/>
      </w:r>
      <w:r>
        <w:t>,</w:t>
      </w:r>
    </w:p>
  </w:comment>
  <w:comment w:id="22" w:author="Dr. Abeer" w:date="2025-08-15T14:17:00Z" w:initials="DA">
    <w:p w14:paraId="334DD3A7" w14:textId="4B6A93EC" w:rsidR="00D65976" w:rsidRDefault="00D65976">
      <w:pPr>
        <w:pStyle w:val="CommentText"/>
      </w:pPr>
      <w:r>
        <w:rPr>
          <w:rStyle w:val="CommentReference"/>
        </w:rPr>
        <w:annotationRef/>
      </w:r>
      <w:r>
        <w:t>and</w:t>
      </w:r>
    </w:p>
  </w:comment>
  <w:comment w:id="23" w:author="Dr. Abeer" w:date="2025-08-15T14:19:00Z" w:initials="DA">
    <w:p w14:paraId="67D67489" w14:textId="21728390" w:rsidR="00D65976" w:rsidRDefault="00D65976">
      <w:pPr>
        <w:pStyle w:val="CommentText"/>
      </w:pPr>
      <w:r>
        <w:rPr>
          <w:rStyle w:val="CommentReference"/>
        </w:rPr>
        <w:annotationRef/>
      </w:r>
      <w:r>
        <w:t xml:space="preserve">the </w:t>
      </w:r>
    </w:p>
  </w:comment>
  <w:comment w:id="24" w:author="Dr. Abeer" w:date="2025-08-15T14:20:00Z" w:initials="DA">
    <w:p w14:paraId="412DFD49" w14:textId="364FECEF" w:rsidR="00D65976" w:rsidRDefault="00D65976">
      <w:pPr>
        <w:pStyle w:val="CommentText"/>
      </w:pPr>
      <w:r>
        <w:rPr>
          <w:rStyle w:val="CommentReference"/>
        </w:rPr>
        <w:annotationRef/>
      </w:r>
      <w:r>
        <w:t xml:space="preserve">the </w:t>
      </w:r>
    </w:p>
  </w:comment>
  <w:comment w:id="25" w:author="Dr. Abeer" w:date="2025-08-15T14:20:00Z" w:initials="DA">
    <w:p w14:paraId="334168D6" w14:textId="2385AAEE" w:rsidR="00D65976" w:rsidRDefault="00D65976">
      <w:pPr>
        <w:pStyle w:val="CommentText"/>
      </w:pPr>
      <w:r>
        <w:rPr>
          <w:rStyle w:val="CommentReference"/>
        </w:rPr>
        <w:annotationRef/>
      </w:r>
      <w:r>
        <w:t>the</w:t>
      </w:r>
    </w:p>
  </w:comment>
  <w:comment w:id="26" w:author="Dr. Abeer" w:date="2025-08-15T14:20:00Z" w:initials="DA">
    <w:p w14:paraId="59FB4074" w14:textId="52E00FC7" w:rsidR="00D65976" w:rsidRDefault="00D65976">
      <w:pPr>
        <w:pStyle w:val="CommentText"/>
      </w:pPr>
      <w:r>
        <w:rPr>
          <w:rStyle w:val="CommentReference"/>
        </w:rPr>
        <w:annotationRef/>
      </w:r>
      <w:r>
        <w:t>the</w:t>
      </w:r>
    </w:p>
  </w:comment>
  <w:comment w:id="27" w:author="Dr. Abeer" w:date="2025-08-15T14:21:00Z" w:initials="DA">
    <w:p w14:paraId="3280A657" w14:textId="1E854BA8" w:rsidR="00D65976" w:rsidRDefault="00D65976">
      <w:pPr>
        <w:pStyle w:val="CommentText"/>
      </w:pPr>
      <w:r>
        <w:rPr>
          <w:rStyle w:val="CommentReference"/>
        </w:rPr>
        <w:annotationRef/>
      </w:r>
      <w:r w:rsidRPr="00723570">
        <w:rPr>
          <w:rFonts w:ascii="Times New Roman" w:hAnsi="Times New Roman" w:cs="Times New Roman"/>
          <w:sz w:val="24"/>
          <w:szCs w:val="24"/>
        </w:rPr>
        <w:t>litter</w:t>
      </w:r>
      <w:r>
        <w:rPr>
          <w:rFonts w:ascii="Times New Roman" w:hAnsi="Times New Roman" w:cs="Times New Roman"/>
          <w:sz w:val="24"/>
          <w:szCs w:val="24"/>
        </w:rPr>
        <w:t>-</w:t>
      </w:r>
      <w:r w:rsidRPr="00723570">
        <w:rPr>
          <w:rFonts w:ascii="Times New Roman" w:hAnsi="Times New Roman" w:cs="Times New Roman"/>
          <w:sz w:val="24"/>
          <w:szCs w:val="24"/>
        </w:rPr>
        <w:t>based</w:t>
      </w:r>
    </w:p>
  </w:comment>
  <w:comment w:id="28" w:author="Dr. Abeer" w:date="2025-08-15T14:21:00Z" w:initials="DA">
    <w:p w14:paraId="7C50AC77" w14:textId="4C28AB5B" w:rsidR="00D65976" w:rsidRDefault="00D65976">
      <w:pPr>
        <w:pStyle w:val="CommentText"/>
      </w:pPr>
      <w:r>
        <w:rPr>
          <w:rStyle w:val="CommentReference"/>
        </w:rPr>
        <w:annotationRef/>
      </w:r>
      <w:r>
        <w:rPr>
          <w:rFonts w:ascii="Times New Roman" w:hAnsi="Times New Roman" w:cs="Times New Roman"/>
          <w:sz w:val="24"/>
          <w:szCs w:val="24"/>
        </w:rPr>
        <w:t>show</w:t>
      </w:r>
    </w:p>
  </w:comment>
  <w:comment w:id="29" w:author="Dr. Abeer" w:date="2025-08-15T14:33:00Z" w:initials="DA">
    <w:p w14:paraId="11688159" w14:textId="1917704D" w:rsidR="00B37970" w:rsidRDefault="00B37970">
      <w:pPr>
        <w:pStyle w:val="CommentText"/>
      </w:pPr>
      <w:r>
        <w:rPr>
          <w:rStyle w:val="CommentReference"/>
        </w:rPr>
        <w:annotationRef/>
      </w:r>
      <w:r>
        <w:rPr>
          <w:rFonts w:ascii="Times New Roman" w:hAnsi="Times New Roman" w:cs="Times New Roman"/>
          <w:sz w:val="24"/>
          <w:szCs w:val="24"/>
        </w:rPr>
        <w:t>P</w:t>
      </w:r>
      <w:r w:rsidRPr="008F077C">
        <w:rPr>
          <w:rFonts w:ascii="Times New Roman" w:hAnsi="Times New Roman" w:cs="Times New Roman"/>
          <w:sz w:val="24"/>
          <w:szCs w:val="24"/>
        </w:rPr>
        <w:t>roper</w:t>
      </w:r>
    </w:p>
  </w:comment>
  <w:comment w:id="30" w:author="Dr. Abeer" w:date="2025-08-15T14:34:00Z" w:initials="DA">
    <w:p w14:paraId="1F372663" w14:textId="3C17BC41" w:rsidR="00B37970" w:rsidRDefault="00B37970">
      <w:pPr>
        <w:pStyle w:val="CommentText"/>
      </w:pPr>
      <w:r>
        <w:rPr>
          <w:rStyle w:val="CommentReference"/>
        </w:rPr>
        <w:annotationRef/>
      </w:r>
      <w:r w:rsidRPr="008F077C">
        <w:rPr>
          <w:rFonts w:ascii="Times New Roman" w:hAnsi="Times New Roman" w:cs="Times New Roman"/>
          <w:sz w:val="24"/>
          <w:szCs w:val="24"/>
        </w:rPr>
        <w:t>serve</w:t>
      </w:r>
      <w:r>
        <w:rPr>
          <w:rFonts w:ascii="Times New Roman" w:hAnsi="Times New Roman" w:cs="Times New Roman"/>
          <w:sz w:val="24"/>
          <w:szCs w:val="24"/>
        </w:rPr>
        <w:t>s</w:t>
      </w:r>
    </w:p>
  </w:comment>
  <w:comment w:id="31" w:author="Dr. Abeer" w:date="2025-08-15T14:34:00Z" w:initials="DA">
    <w:p w14:paraId="1FDA4895" w14:textId="7F88DFB9" w:rsidR="00B37970" w:rsidRDefault="00B37970">
      <w:pPr>
        <w:pStyle w:val="CommentText"/>
      </w:pPr>
      <w:r>
        <w:rPr>
          <w:rStyle w:val="CommentReference"/>
        </w:rPr>
        <w:annotationRef/>
      </w:r>
      <w:r>
        <w:t>gave</w:t>
      </w:r>
    </w:p>
  </w:comment>
  <w:comment w:id="32" w:author="Dr. Abeer" w:date="2025-08-15T14:35:00Z" w:initials="DA">
    <w:p w14:paraId="40FBB1FF" w14:textId="360CD2EC" w:rsidR="00B37970" w:rsidRDefault="00B37970">
      <w:pPr>
        <w:pStyle w:val="CommentText"/>
      </w:pPr>
      <w:r>
        <w:rPr>
          <w:rStyle w:val="CommentReference"/>
        </w:rPr>
        <w:annotationRef/>
      </w:r>
      <w:r>
        <w:t>which</w:t>
      </w:r>
    </w:p>
  </w:comment>
  <w:comment w:id="33" w:author="Dr. Abeer" w:date="2025-08-15T14:36:00Z" w:initials="DA">
    <w:p w14:paraId="250474EA" w14:textId="7938E8C4" w:rsidR="00B37970" w:rsidRDefault="00B37970">
      <w:pPr>
        <w:pStyle w:val="CommentText"/>
      </w:pPr>
      <w:r>
        <w:rPr>
          <w:rStyle w:val="CommentReference"/>
        </w:rPr>
        <w:annotationRef/>
      </w:r>
      <w:r>
        <w:t>a</w:t>
      </w:r>
    </w:p>
  </w:comment>
  <w:comment w:id="34" w:author="Dr. Abeer" w:date="2025-08-15T14:39:00Z" w:initials="DA">
    <w:p w14:paraId="70BB9D82" w14:textId="59FE596D" w:rsidR="00B37970" w:rsidRDefault="00B37970">
      <w:pPr>
        <w:pStyle w:val="CommentText"/>
      </w:pPr>
      <w:r>
        <w:rPr>
          <w:rStyle w:val="CommentReference"/>
        </w:rPr>
        <w:annotationRef/>
      </w:r>
      <w:r>
        <w:t>The</w:t>
      </w:r>
    </w:p>
  </w:comment>
  <w:comment w:id="35" w:author="Dr. Abeer" w:date="2025-08-15T14:42:00Z" w:initials="DA">
    <w:p w14:paraId="433A6DEA" w14:textId="57172897" w:rsidR="00AD4B3A" w:rsidRDefault="00AD4B3A">
      <w:pPr>
        <w:pStyle w:val="CommentText"/>
      </w:pPr>
      <w:r>
        <w:rPr>
          <w:rStyle w:val="CommentReference"/>
        </w:rPr>
        <w:annotationRef/>
      </w:r>
      <w:r>
        <w:t>,</w:t>
      </w:r>
    </w:p>
  </w:comment>
  <w:comment w:id="36" w:author="Dr. Abeer" w:date="2025-08-15T14:43:00Z" w:initials="DA">
    <w:p w14:paraId="0794BCA4" w14:textId="75D4CEEE" w:rsidR="00AD4B3A" w:rsidRDefault="00AD4B3A">
      <w:pPr>
        <w:pStyle w:val="CommentText"/>
      </w:pPr>
      <w:r>
        <w:rPr>
          <w:rStyle w:val="CommentReference"/>
        </w:rPr>
        <w:annotationRef/>
      </w:r>
      <w:r>
        <w:t xml:space="preserve">Most common </w:t>
      </w:r>
    </w:p>
  </w:comment>
  <w:comment w:id="37" w:author="Dr. Abeer" w:date="2025-08-15T14:43:00Z" w:initials="DA">
    <w:p w14:paraId="59172443" w14:textId="6AA04A36" w:rsidR="00AD4B3A" w:rsidRDefault="00AD4B3A">
      <w:pPr>
        <w:pStyle w:val="CommentText"/>
      </w:pPr>
      <w:r>
        <w:rPr>
          <w:rStyle w:val="CommentReference"/>
        </w:rPr>
        <w:annotationRef/>
      </w:r>
      <w:r w:rsidRPr="00655507">
        <w:rPr>
          <w:rFonts w:ascii="Times New Roman" w:hAnsi="Times New Roman" w:cs="Times New Roman"/>
          <w:sz w:val="24"/>
          <w:szCs w:val="24"/>
        </w:rPr>
        <w:t>2 m</w:t>
      </w:r>
      <w:r w:rsidRPr="00783F8C">
        <w:rPr>
          <w:rFonts w:ascii="Times New Roman" w:hAnsi="Times New Roman" w:cs="Times New Roman"/>
          <w:sz w:val="24"/>
          <w:szCs w:val="24"/>
          <w:vertAlign w:val="superscript"/>
        </w:rPr>
        <w:t>3</w:t>
      </w:r>
      <w:r w:rsidRPr="00655507">
        <w:rPr>
          <w:rFonts w:ascii="Times New Roman" w:hAnsi="Times New Roman" w:cs="Times New Roman"/>
          <w:sz w:val="24"/>
          <w:szCs w:val="24"/>
        </w:rPr>
        <w:t xml:space="preserve"> </w:t>
      </w:r>
      <w:r>
        <w:rPr>
          <w:rFonts w:ascii="Times New Roman" w:hAnsi="Times New Roman" w:cs="Times New Roman"/>
          <w:sz w:val="24"/>
          <w:szCs w:val="24"/>
        </w:rPr>
        <w:t>-</w:t>
      </w:r>
      <w:r w:rsidRPr="00655507">
        <w:rPr>
          <w:rFonts w:ascii="Times New Roman" w:hAnsi="Times New Roman" w:cs="Times New Roman"/>
          <w:sz w:val="24"/>
          <w:szCs w:val="24"/>
        </w:rPr>
        <w:t>size</w:t>
      </w:r>
      <w:r>
        <w:rPr>
          <w:rFonts w:ascii="Times New Roman" w:hAnsi="Times New Roman" w:cs="Times New Roman"/>
          <w:sz w:val="24"/>
          <w:szCs w:val="24"/>
        </w:rPr>
        <w:t>d</w:t>
      </w:r>
    </w:p>
  </w:comment>
  <w:comment w:id="38" w:author="Dr. Abeer" w:date="2025-08-15T14:45:00Z" w:initials="DA">
    <w:p w14:paraId="55321C30" w14:textId="3B6F098D" w:rsidR="00AD4B3A" w:rsidRDefault="00AD4B3A" w:rsidP="00AD4B3A">
      <w:pPr>
        <w:pStyle w:val="CommentText"/>
      </w:pPr>
      <w:r>
        <w:rPr>
          <w:rStyle w:val="CommentReference"/>
        </w:rPr>
        <w:annotationRef/>
      </w:r>
      <w:r w:rsidRPr="00AD4B3A">
        <w:rPr>
          <w:b/>
          <w:bCs/>
        </w:rPr>
        <w:t>remunerative</w:t>
      </w:r>
    </w:p>
  </w:comment>
  <w:comment w:id="39" w:author="Dr. Abeer" w:date="2025-08-15T14:45:00Z" w:initials="DA">
    <w:p w14:paraId="204F6B70" w14:textId="26B5AE39" w:rsidR="00AD4B3A" w:rsidRDefault="00AD4B3A">
      <w:pPr>
        <w:pStyle w:val="CommentText"/>
      </w:pPr>
      <w:r>
        <w:rPr>
          <w:rStyle w:val="CommentReference"/>
        </w:rPr>
        <w:annotationRef/>
      </w:r>
      <w:r>
        <w:t>the</w:t>
      </w:r>
    </w:p>
  </w:comment>
  <w:comment w:id="40" w:author="Dr. Abeer" w:date="2025-08-15T15:41:00Z" w:initials="DA">
    <w:p w14:paraId="5B7E8E4F" w14:textId="77777777" w:rsidR="006F642B" w:rsidRDefault="006F642B" w:rsidP="006F642B">
      <w:pPr>
        <w:pStyle w:val="CommentText"/>
      </w:pPr>
      <w:r>
        <w:rPr>
          <w:rStyle w:val="CommentReference"/>
        </w:rPr>
        <w:annotationRef/>
      </w:r>
      <w:r>
        <w:rPr>
          <w:rStyle w:val="CommentReference"/>
        </w:rPr>
        <w:annotationRef/>
      </w:r>
      <w:r>
        <w:t>It is not mentioned in the text</w:t>
      </w:r>
    </w:p>
    <w:p w14:paraId="6947929F" w14:textId="21264E55" w:rsidR="006F642B" w:rsidRDefault="006F642B">
      <w:pPr>
        <w:pStyle w:val="CommentText"/>
      </w:pPr>
    </w:p>
  </w:comment>
  <w:comment w:id="41" w:author="Dr. Abeer" w:date="2025-08-15T15:15:00Z" w:initials="DA">
    <w:p w14:paraId="0DB9C81F" w14:textId="25E62346" w:rsidR="00F104CC" w:rsidRDefault="00F104CC">
      <w:pPr>
        <w:pStyle w:val="CommentText"/>
      </w:pPr>
      <w:r>
        <w:rPr>
          <w:rStyle w:val="CommentReference"/>
        </w:rPr>
        <w:annotationRef/>
      </w:r>
      <w:r>
        <w:t>the</w:t>
      </w:r>
    </w:p>
  </w:comment>
  <w:comment w:id="42" w:author="Dr. Abeer" w:date="2025-08-15T15:16:00Z" w:initials="DA">
    <w:p w14:paraId="08E40D13" w14:textId="498113CC" w:rsidR="00F104CC" w:rsidRDefault="00F104CC">
      <w:pPr>
        <w:pStyle w:val="CommentText"/>
      </w:pPr>
      <w:r>
        <w:rPr>
          <w:rStyle w:val="CommentReference"/>
        </w:rPr>
        <w:annotationRef/>
      </w:r>
      <w:r>
        <w:t>,</w:t>
      </w:r>
    </w:p>
  </w:comment>
  <w:comment w:id="43" w:author="Dr. Abeer" w:date="2025-08-15T15:16:00Z" w:initials="DA">
    <w:p w14:paraId="77E167B3" w14:textId="4479A875" w:rsidR="00F104CC" w:rsidRDefault="00F104CC">
      <w:pPr>
        <w:pStyle w:val="CommentText"/>
      </w:pPr>
      <w:r>
        <w:rPr>
          <w:rStyle w:val="CommentReference"/>
        </w:rPr>
        <w:annotationRef/>
      </w:r>
      <w:r>
        <w:t>,</w:t>
      </w:r>
    </w:p>
  </w:comment>
  <w:comment w:id="44" w:author="Dr. Abeer" w:date="2025-08-15T15:17:00Z" w:initials="DA">
    <w:p w14:paraId="0A405A63" w14:textId="3FFCE942" w:rsidR="00F104CC" w:rsidRDefault="00F104CC">
      <w:pPr>
        <w:pStyle w:val="CommentText"/>
      </w:pPr>
      <w:r>
        <w:rPr>
          <w:rStyle w:val="CommentReference"/>
        </w:rPr>
        <w:annotationRef/>
      </w:r>
      <w:r>
        <w:t>,</w:t>
      </w:r>
    </w:p>
  </w:comment>
  <w:comment w:id="45" w:author="Dr. Abeer" w:date="2025-08-15T15:17:00Z" w:initials="DA">
    <w:p w14:paraId="71B60C39" w14:textId="344F6145" w:rsidR="00F104CC" w:rsidRDefault="00F104CC">
      <w:pPr>
        <w:pStyle w:val="CommentText"/>
      </w:pPr>
      <w:r>
        <w:rPr>
          <w:rStyle w:val="CommentReference"/>
        </w:rPr>
        <w:annotationRef/>
      </w:r>
      <w:r>
        <w:rPr>
          <w:rFonts w:ascii="Times New Roman" w:hAnsi="Times New Roman" w:cs="Times New Roman"/>
          <w:sz w:val="24"/>
          <w:szCs w:val="24"/>
        </w:rPr>
        <w:t>v</w:t>
      </w:r>
      <w:r w:rsidRPr="003C25AE">
        <w:rPr>
          <w:rFonts w:ascii="Times New Roman" w:hAnsi="Times New Roman" w:cs="Times New Roman"/>
          <w:sz w:val="24"/>
          <w:szCs w:val="24"/>
        </w:rPr>
        <w:t>egetable</w:t>
      </w:r>
      <w:r>
        <w:rPr>
          <w:rFonts w:ascii="Times New Roman" w:hAnsi="Times New Roman" w:cs="Times New Roman"/>
          <w:sz w:val="24"/>
          <w:szCs w:val="24"/>
        </w:rPr>
        <w:t>-</w:t>
      </w:r>
      <w:r w:rsidRPr="003C25AE">
        <w:rPr>
          <w:rFonts w:ascii="Times New Roman" w:hAnsi="Times New Roman" w:cs="Times New Roman"/>
          <w:sz w:val="24"/>
          <w:szCs w:val="24"/>
        </w:rPr>
        <w:t>based</w:t>
      </w:r>
    </w:p>
  </w:comment>
  <w:comment w:id="46" w:author="Dr. Abeer" w:date="2025-08-15T15:20:00Z" w:initials="DA">
    <w:p w14:paraId="6453588D" w14:textId="6C78F3CF" w:rsidR="00F104CC" w:rsidRDefault="00F104CC">
      <w:pPr>
        <w:pStyle w:val="CommentText"/>
      </w:pPr>
      <w:r>
        <w:rPr>
          <w:rStyle w:val="CommentReference"/>
        </w:rPr>
        <w:annotationRef/>
      </w:r>
    </w:p>
  </w:comment>
  <w:comment w:id="47" w:author="Dr. Abeer" w:date="2025-08-15T15:20:00Z" w:initials="DA">
    <w:p w14:paraId="6DC4724F" w14:textId="20C16397" w:rsidR="00F104CC" w:rsidRDefault="00F104CC">
      <w:pPr>
        <w:pStyle w:val="CommentText"/>
      </w:pPr>
      <w:r>
        <w:rPr>
          <w:rStyle w:val="CommentReference"/>
        </w:rPr>
        <w:annotationRef/>
      </w:r>
      <w:r w:rsidRPr="003C25AE">
        <w:rPr>
          <w:rFonts w:ascii="Times New Roman" w:hAnsi="Times New Roman" w:cs="Times New Roman"/>
          <w:sz w:val="24"/>
          <w:szCs w:val="24"/>
        </w:rPr>
        <w:t>3</w:t>
      </w:r>
      <w:r>
        <w:rPr>
          <w:rFonts w:ascii="Times New Roman" w:hAnsi="Times New Roman" w:cs="Times New Roman"/>
          <w:sz w:val="24"/>
          <w:szCs w:val="24"/>
        </w:rPr>
        <w:t>-</w:t>
      </w:r>
      <w:r w:rsidRPr="003C25AE">
        <w:rPr>
          <w:rFonts w:ascii="Times New Roman" w:hAnsi="Times New Roman" w:cs="Times New Roman"/>
          <w:sz w:val="24"/>
          <w:szCs w:val="24"/>
        </w:rPr>
        <w:t xml:space="preserve"> weeks </w:t>
      </w:r>
      <w:r>
        <w:rPr>
          <w:rFonts w:ascii="Times New Roman" w:hAnsi="Times New Roman" w:cs="Times New Roman"/>
          <w:sz w:val="24"/>
          <w:szCs w:val="24"/>
        </w:rPr>
        <w:t>-</w:t>
      </w:r>
      <w:r w:rsidRPr="003C25AE">
        <w:rPr>
          <w:rFonts w:ascii="Times New Roman" w:hAnsi="Times New Roman" w:cs="Times New Roman"/>
          <w:sz w:val="24"/>
          <w:szCs w:val="24"/>
        </w:rPr>
        <w:t xml:space="preserve">old </w:t>
      </w:r>
      <w:r>
        <w:rPr>
          <w:rStyle w:val="CommentReference"/>
        </w:rPr>
        <w:annotationRef/>
      </w:r>
    </w:p>
  </w:comment>
  <w:comment w:id="48" w:author="Dr. Abeer" w:date="2025-08-15T15:21:00Z" w:initials="DA">
    <w:p w14:paraId="0A2CF2E5" w14:textId="7D3DC3A5" w:rsidR="0066615D" w:rsidRDefault="0066615D">
      <w:pPr>
        <w:pStyle w:val="CommentText"/>
      </w:pPr>
      <w:r>
        <w:rPr>
          <w:rStyle w:val="CommentReference"/>
        </w:rPr>
        <w:annotationRef/>
      </w:r>
      <w:r>
        <w:t>the</w:t>
      </w:r>
    </w:p>
  </w:comment>
  <w:comment w:id="49" w:author="Dr. Abeer" w:date="2025-08-15T15:22:00Z" w:initials="DA">
    <w:p w14:paraId="2AF2A24D" w14:textId="7AAF1B84" w:rsidR="0066615D" w:rsidRDefault="0066615D">
      <w:pPr>
        <w:pStyle w:val="CommentText"/>
      </w:pPr>
      <w:r>
        <w:rPr>
          <w:rStyle w:val="CommentReference"/>
        </w:rPr>
        <w:annotationRef/>
      </w:r>
      <w:r w:rsidRPr="00781911">
        <w:rPr>
          <w:rFonts w:ascii="Times New Roman" w:hAnsi="Times New Roman" w:cs="Times New Roman"/>
          <w:sz w:val="24"/>
          <w:szCs w:val="24"/>
        </w:rPr>
        <w:t>meal</w:t>
      </w:r>
      <w:r>
        <w:rPr>
          <w:rFonts w:ascii="Times New Roman" w:hAnsi="Times New Roman" w:cs="Times New Roman"/>
          <w:sz w:val="24"/>
          <w:szCs w:val="24"/>
        </w:rPr>
        <w:t>-</w:t>
      </w:r>
      <w:r w:rsidRPr="00781911">
        <w:rPr>
          <w:rFonts w:ascii="Times New Roman" w:hAnsi="Times New Roman" w:cs="Times New Roman"/>
          <w:sz w:val="24"/>
          <w:szCs w:val="24"/>
        </w:rPr>
        <w:t>based</w:t>
      </w:r>
    </w:p>
  </w:comment>
  <w:comment w:id="50" w:author="Dr. Abeer" w:date="2025-08-15T15:29:00Z" w:initials="DA">
    <w:p w14:paraId="24DE5B59" w14:textId="7F561CA5" w:rsidR="0066615D" w:rsidRDefault="0066615D">
      <w:pPr>
        <w:pStyle w:val="CommentText"/>
      </w:pPr>
      <w:r>
        <w:rPr>
          <w:rStyle w:val="CommentReference"/>
        </w:rPr>
        <w:annotationRef/>
      </w:r>
      <w:r w:rsidRPr="009D03D6">
        <w:rPr>
          <w:rFonts w:ascii="Times New Roman" w:hAnsi="Times New Roman" w:cs="Times New Roman"/>
          <w:sz w:val="24"/>
          <w:szCs w:val="24"/>
        </w:rPr>
        <w:t>Silkworm</w:t>
      </w:r>
      <w:r>
        <w:rPr>
          <w:rFonts w:ascii="Times New Roman" w:hAnsi="Times New Roman" w:cs="Times New Roman"/>
          <w:sz w:val="24"/>
          <w:szCs w:val="24"/>
        </w:rPr>
        <w:t>s</w:t>
      </w:r>
    </w:p>
  </w:comment>
  <w:comment w:id="51" w:author="Dr. Abeer" w:date="2025-08-15T15:30:00Z" w:initials="DA">
    <w:p w14:paraId="2A4C8F57" w14:textId="5C0F0329" w:rsidR="0066615D" w:rsidRDefault="0066615D">
      <w:pPr>
        <w:pStyle w:val="CommentText"/>
      </w:pPr>
      <w:r>
        <w:rPr>
          <w:rStyle w:val="CommentReference"/>
        </w:rPr>
        <w:annotationRef/>
      </w:r>
      <w:r>
        <w:rPr>
          <w:rFonts w:ascii="Times New Roman" w:hAnsi="Times New Roman" w:cs="Times New Roman"/>
          <w:sz w:val="24"/>
          <w:szCs w:val="24"/>
        </w:rPr>
        <w:t>l</w:t>
      </w:r>
      <w:r w:rsidRPr="00CF1D3F">
        <w:rPr>
          <w:rFonts w:ascii="Times New Roman" w:hAnsi="Times New Roman" w:cs="Times New Roman"/>
          <w:sz w:val="24"/>
          <w:szCs w:val="24"/>
        </w:rPr>
        <w:t>ong</w:t>
      </w:r>
      <w:r>
        <w:rPr>
          <w:rFonts w:ascii="Times New Roman" w:hAnsi="Times New Roman" w:cs="Times New Roman"/>
          <w:sz w:val="24"/>
          <w:szCs w:val="24"/>
        </w:rPr>
        <w:t>-</w:t>
      </w:r>
      <w:r w:rsidRPr="00CF1D3F">
        <w:rPr>
          <w:rFonts w:ascii="Times New Roman" w:hAnsi="Times New Roman" w:cs="Times New Roman"/>
          <w:sz w:val="24"/>
          <w:szCs w:val="24"/>
        </w:rPr>
        <w:t>chain</w:t>
      </w:r>
    </w:p>
  </w:comment>
  <w:comment w:id="52" w:author="Dr. Abeer" w:date="2025-08-15T15:31:00Z" w:initials="DA">
    <w:p w14:paraId="5FD17BCA" w14:textId="7E250790" w:rsidR="0066615D" w:rsidRDefault="0066615D" w:rsidP="0066615D">
      <w:pPr>
        <w:pStyle w:val="CommentText"/>
      </w:pPr>
      <w:r>
        <w:rPr>
          <w:rStyle w:val="CommentReference"/>
        </w:rPr>
        <w:annotationRef/>
      </w:r>
      <w:r w:rsidRPr="0066615D">
        <w:rPr>
          <w:b/>
          <w:bCs/>
        </w:rPr>
        <w:t>Tritriacontanol</w:t>
      </w:r>
    </w:p>
  </w:comment>
  <w:comment w:id="53" w:author="Dr. Abeer" w:date="2025-08-15T15:32:00Z" w:initials="DA">
    <w:p w14:paraId="1D00BA32" w14:textId="08657C92" w:rsidR="006F642B" w:rsidRDefault="006F642B">
      <w:pPr>
        <w:pStyle w:val="CommentText"/>
      </w:pPr>
      <w:r>
        <w:rPr>
          <w:rStyle w:val="CommentReference"/>
        </w:rPr>
        <w:annotationRef/>
      </w:r>
      <w:r>
        <w:t>,</w:t>
      </w:r>
    </w:p>
  </w:comment>
  <w:comment w:id="54" w:author="Dr. Abeer" w:date="2025-08-15T15:33:00Z" w:initials="DA">
    <w:p w14:paraId="6AFE8217" w14:textId="2D2B78EC" w:rsidR="006F642B" w:rsidRDefault="006F642B">
      <w:pPr>
        <w:pStyle w:val="CommentText"/>
      </w:pPr>
      <w:r>
        <w:rPr>
          <w:rStyle w:val="CommentReference"/>
        </w:rPr>
        <w:annotationRef/>
      </w:r>
      <w:r>
        <w:t>It is not mentioned in the text</w:t>
      </w:r>
    </w:p>
  </w:comment>
  <w:comment w:id="55" w:author="Dr. Abeer" w:date="2025-08-15T15:34:00Z" w:initials="DA">
    <w:p w14:paraId="2FEEEB4F" w14:textId="4836128D" w:rsidR="006F642B" w:rsidRDefault="006F642B">
      <w:pPr>
        <w:pStyle w:val="CommentText"/>
      </w:pPr>
      <w:r>
        <w:rPr>
          <w:rStyle w:val="CommentReference"/>
        </w:rPr>
        <w:annotationRef/>
      </w:r>
      <w:r>
        <w:t>the</w:t>
      </w:r>
    </w:p>
  </w:comment>
  <w:comment w:id="57" w:author="Dr. Abeer" w:date="2025-08-15T15:38:00Z" w:initials="DA">
    <w:p w14:paraId="5E71EECC" w14:textId="61B3862A" w:rsidR="006F642B" w:rsidRDefault="006F642B" w:rsidP="006F642B">
      <w:pPr>
        <w:pStyle w:val="CommentText"/>
      </w:pPr>
      <w:r>
        <w:rPr>
          <w:rStyle w:val="CommentReference"/>
        </w:rPr>
        <w:annotationRef/>
      </w:r>
      <w:r w:rsidRPr="006F642B">
        <w:rPr>
          <w:b/>
          <w:bCs/>
        </w:rPr>
        <w:t>particles</w:t>
      </w:r>
    </w:p>
  </w:comment>
  <w:comment w:id="56" w:author="Dr. Abeer" w:date="2025-08-15T15:37:00Z" w:initials="DA">
    <w:p w14:paraId="55C46480" w14:textId="6A505ECF" w:rsidR="006F642B" w:rsidRDefault="006F642B">
      <w:pPr>
        <w:pStyle w:val="CommentText"/>
      </w:pPr>
      <w:r>
        <w:rPr>
          <w:rStyle w:val="CommentReference"/>
        </w:rPr>
        <w:annotationRef/>
      </w:r>
    </w:p>
  </w:comment>
  <w:comment w:id="58" w:author="Dr. Abeer" w:date="2025-08-15T15:39:00Z" w:initials="DA">
    <w:p w14:paraId="10F94D63" w14:textId="298424D5" w:rsidR="006F642B" w:rsidRDefault="006F642B" w:rsidP="006F642B">
      <w:pPr>
        <w:pStyle w:val="CommentText"/>
      </w:pPr>
      <w:r>
        <w:rPr>
          <w:rStyle w:val="CommentReference"/>
        </w:rPr>
        <w:annotationRef/>
      </w:r>
      <w:r w:rsidRPr="006F642B">
        <w:rPr>
          <w:b/>
          <w:bCs/>
        </w:rPr>
        <w:t>Several</w:t>
      </w:r>
    </w:p>
  </w:comment>
  <w:comment w:id="59" w:author="Dr. Abeer" w:date="2025-08-15T15:40:00Z" w:initials="DA">
    <w:p w14:paraId="726E2672" w14:textId="6CC90376" w:rsidR="006F642B" w:rsidRDefault="006F642B">
      <w:pPr>
        <w:pStyle w:val="CommentText"/>
      </w:pPr>
      <w:r>
        <w:rPr>
          <w:rStyle w:val="CommentReference"/>
        </w:rPr>
        <w:annotationRef/>
      </w:r>
      <w:r>
        <w:t>a</w:t>
      </w:r>
    </w:p>
  </w:comment>
  <w:comment w:id="60" w:author="Dr. Abeer" w:date="2025-08-15T15:40:00Z" w:initials="DA">
    <w:p w14:paraId="7696BA4E" w14:textId="42B629FD" w:rsidR="006F642B" w:rsidRDefault="006F642B">
      <w:pPr>
        <w:pStyle w:val="CommentText"/>
      </w:pPr>
      <w:r>
        <w:rPr>
          <w:rStyle w:val="CommentReference"/>
        </w:rPr>
        <w:annotationRef/>
      </w:r>
      <w:r>
        <w:t>a</w:t>
      </w:r>
    </w:p>
  </w:comment>
  <w:comment w:id="61" w:author="Dr. Abeer" w:date="2025-08-15T15:46:00Z" w:initials="DA">
    <w:p w14:paraId="18CAD051" w14:textId="2CBD8C37" w:rsidR="00366951" w:rsidRDefault="00366951">
      <w:pPr>
        <w:pStyle w:val="CommentText"/>
      </w:pPr>
      <w:r>
        <w:rPr>
          <w:rStyle w:val="CommentReference"/>
        </w:rPr>
        <w:annotationRef/>
      </w:r>
      <w:r>
        <w:t>fish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54C0C" w15:done="0"/>
  <w15:commentEx w15:paraId="49F7E3EE" w15:done="0"/>
  <w15:commentEx w15:paraId="26491651" w15:done="0"/>
  <w15:commentEx w15:paraId="56BE23EC" w15:done="0"/>
  <w15:commentEx w15:paraId="3218063E" w15:done="0"/>
  <w15:commentEx w15:paraId="2A74CC41" w15:done="0"/>
  <w15:commentEx w15:paraId="716D59AF" w15:done="0"/>
  <w15:commentEx w15:paraId="70D638FD" w15:done="0"/>
  <w15:commentEx w15:paraId="2761DA9E" w15:done="0"/>
  <w15:commentEx w15:paraId="41423F36" w15:done="0"/>
  <w15:commentEx w15:paraId="4F0245E8" w15:done="0"/>
  <w15:commentEx w15:paraId="0236B705" w15:done="0"/>
  <w15:commentEx w15:paraId="15EA3121" w15:done="0"/>
  <w15:commentEx w15:paraId="4EC5B8E8" w15:done="0"/>
  <w15:commentEx w15:paraId="4468879D" w15:done="0"/>
  <w15:commentEx w15:paraId="211DD55C" w15:done="0"/>
  <w15:commentEx w15:paraId="0FFB62E5" w15:done="0"/>
  <w15:commentEx w15:paraId="12E89A35" w15:done="0"/>
  <w15:commentEx w15:paraId="75D0B959" w15:done="0"/>
  <w15:commentEx w15:paraId="17423775" w15:done="0"/>
  <w15:commentEx w15:paraId="334DD3A7" w15:done="0"/>
  <w15:commentEx w15:paraId="67D67489" w15:done="0"/>
  <w15:commentEx w15:paraId="412DFD49" w15:done="0"/>
  <w15:commentEx w15:paraId="334168D6" w15:done="0"/>
  <w15:commentEx w15:paraId="59FB4074" w15:done="0"/>
  <w15:commentEx w15:paraId="3280A657" w15:done="0"/>
  <w15:commentEx w15:paraId="7C50AC77" w15:done="0"/>
  <w15:commentEx w15:paraId="11688159" w15:done="0"/>
  <w15:commentEx w15:paraId="1F372663" w15:done="0"/>
  <w15:commentEx w15:paraId="1FDA4895" w15:done="0"/>
  <w15:commentEx w15:paraId="40FBB1FF" w15:done="0"/>
  <w15:commentEx w15:paraId="250474EA" w15:done="0"/>
  <w15:commentEx w15:paraId="70BB9D82" w15:done="0"/>
  <w15:commentEx w15:paraId="433A6DEA" w15:done="0"/>
  <w15:commentEx w15:paraId="0794BCA4" w15:done="0"/>
  <w15:commentEx w15:paraId="59172443" w15:done="0"/>
  <w15:commentEx w15:paraId="55321C30" w15:done="0"/>
  <w15:commentEx w15:paraId="204F6B70" w15:done="0"/>
  <w15:commentEx w15:paraId="6947929F" w15:done="0"/>
  <w15:commentEx w15:paraId="0DB9C81F" w15:done="0"/>
  <w15:commentEx w15:paraId="08E40D13" w15:done="0"/>
  <w15:commentEx w15:paraId="77E167B3" w15:done="0"/>
  <w15:commentEx w15:paraId="0A405A63" w15:done="0"/>
  <w15:commentEx w15:paraId="71B60C39" w15:done="0"/>
  <w15:commentEx w15:paraId="6453588D" w15:done="0"/>
  <w15:commentEx w15:paraId="6DC4724F" w15:done="0"/>
  <w15:commentEx w15:paraId="0A2CF2E5" w15:done="0"/>
  <w15:commentEx w15:paraId="2AF2A24D" w15:done="0"/>
  <w15:commentEx w15:paraId="24DE5B59" w15:done="0"/>
  <w15:commentEx w15:paraId="2A4C8F57" w15:done="0"/>
  <w15:commentEx w15:paraId="5FD17BCA" w15:done="0"/>
  <w15:commentEx w15:paraId="1D00BA32" w15:done="0"/>
  <w15:commentEx w15:paraId="6AFE8217" w15:done="0"/>
  <w15:commentEx w15:paraId="2FEEEB4F" w15:done="0"/>
  <w15:commentEx w15:paraId="5E71EECC" w15:done="0"/>
  <w15:commentEx w15:paraId="55C46480" w15:done="0"/>
  <w15:commentEx w15:paraId="10F94D63" w15:done="0"/>
  <w15:commentEx w15:paraId="726E2672" w15:done="0"/>
  <w15:commentEx w15:paraId="7696BA4E" w15:done="0"/>
  <w15:commentEx w15:paraId="18CAD0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A479E" w16cex:dateUtc="2025-08-15T11:55:00Z"/>
  <w16cex:commentExtensible w16cex:durableId="4625CF29" w16cex:dateUtc="2025-08-15T11:58:00Z"/>
  <w16cex:commentExtensible w16cex:durableId="63073EEE" w16cex:dateUtc="2025-08-15T11:59:00Z"/>
  <w16cex:commentExtensible w16cex:durableId="581CDAAD" w16cex:dateUtc="2025-08-15T12:00:00Z"/>
  <w16cex:commentExtensible w16cex:durableId="7E66B428" w16cex:dateUtc="2025-08-15T12:01:00Z"/>
  <w16cex:commentExtensible w16cex:durableId="1AAC9085" w16cex:dateUtc="2025-08-15T12:02:00Z"/>
  <w16cex:commentExtensible w16cex:durableId="1AFAF4A5" w16cex:dateUtc="2025-08-15T12:04:00Z"/>
  <w16cex:commentExtensible w16cex:durableId="135B0346" w16cex:dateUtc="2025-08-15T12:05:00Z"/>
  <w16cex:commentExtensible w16cex:durableId="09556143" w16cex:dateUtc="2025-08-15T12:06:00Z"/>
  <w16cex:commentExtensible w16cex:durableId="49C43EB8" w16cex:dateUtc="2025-08-15T12:06:00Z"/>
  <w16cex:commentExtensible w16cex:durableId="5C1E17CC" w16cex:dateUtc="2025-08-15T12:07:00Z"/>
  <w16cex:commentExtensible w16cex:durableId="077BD419" w16cex:dateUtc="2025-08-15T12:08:00Z"/>
  <w16cex:commentExtensible w16cex:durableId="478350A0" w16cex:dateUtc="2025-08-15T12:08:00Z"/>
  <w16cex:commentExtensible w16cex:durableId="221E0173" w16cex:dateUtc="2025-08-15T12:09:00Z"/>
  <w16cex:commentExtensible w16cex:durableId="076BCCA7" w16cex:dateUtc="2025-08-15T12:14:00Z"/>
  <w16cex:commentExtensible w16cex:durableId="42292212" w16cex:dateUtc="2025-08-15T12:14:00Z"/>
  <w16cex:commentExtensible w16cex:durableId="5E3D4281" w16cex:dateUtc="2025-08-15T12:16:00Z"/>
  <w16cex:commentExtensible w16cex:durableId="1D9A4F44" w16cex:dateUtc="2025-08-15T12:16:00Z"/>
  <w16cex:commentExtensible w16cex:durableId="2AAF5784" w16cex:dateUtc="2025-08-15T12:16:00Z"/>
  <w16cex:commentExtensible w16cex:durableId="4CCC59FD" w16cex:dateUtc="2025-08-15T12:17:00Z"/>
  <w16cex:commentExtensible w16cex:durableId="40EFA762" w16cex:dateUtc="2025-08-15T12:17:00Z"/>
  <w16cex:commentExtensible w16cex:durableId="537CF008" w16cex:dateUtc="2025-08-15T12:19:00Z"/>
  <w16cex:commentExtensible w16cex:durableId="581C70D3" w16cex:dateUtc="2025-08-15T12:20:00Z"/>
  <w16cex:commentExtensible w16cex:durableId="5DFCB14C" w16cex:dateUtc="2025-08-15T12:20:00Z"/>
  <w16cex:commentExtensible w16cex:durableId="5F94BF5C" w16cex:dateUtc="2025-08-15T12:20:00Z"/>
  <w16cex:commentExtensible w16cex:durableId="53B7EB42" w16cex:dateUtc="2025-08-15T12:21:00Z"/>
  <w16cex:commentExtensible w16cex:durableId="728E101C" w16cex:dateUtc="2025-08-15T12:21:00Z"/>
  <w16cex:commentExtensible w16cex:durableId="043A646A" w16cex:dateUtc="2025-08-15T12:33:00Z"/>
  <w16cex:commentExtensible w16cex:durableId="684AE205" w16cex:dateUtc="2025-08-15T12:34:00Z"/>
  <w16cex:commentExtensible w16cex:durableId="5A3B49D1" w16cex:dateUtc="2025-08-15T12:34:00Z"/>
  <w16cex:commentExtensible w16cex:durableId="0C67B9EE" w16cex:dateUtc="2025-08-15T12:35:00Z"/>
  <w16cex:commentExtensible w16cex:durableId="732FCD6D" w16cex:dateUtc="2025-08-15T12:36:00Z"/>
  <w16cex:commentExtensible w16cex:durableId="33DB48FA" w16cex:dateUtc="2025-08-15T12:39:00Z"/>
  <w16cex:commentExtensible w16cex:durableId="7A759483" w16cex:dateUtc="2025-08-15T12:42:00Z"/>
  <w16cex:commentExtensible w16cex:durableId="2E379DB7" w16cex:dateUtc="2025-08-15T12:43:00Z"/>
  <w16cex:commentExtensible w16cex:durableId="55E22C33" w16cex:dateUtc="2025-08-15T12:43:00Z"/>
  <w16cex:commentExtensible w16cex:durableId="1E52230F" w16cex:dateUtc="2025-08-15T12:45:00Z"/>
  <w16cex:commentExtensible w16cex:durableId="2B1D55B5" w16cex:dateUtc="2025-08-15T12:45:00Z"/>
  <w16cex:commentExtensible w16cex:durableId="4140778F" w16cex:dateUtc="2025-08-15T13:41:00Z"/>
  <w16cex:commentExtensible w16cex:durableId="32AA7522" w16cex:dateUtc="2025-08-15T13:15:00Z"/>
  <w16cex:commentExtensible w16cex:durableId="43B22476" w16cex:dateUtc="2025-08-15T13:16:00Z"/>
  <w16cex:commentExtensible w16cex:durableId="0E9DF248" w16cex:dateUtc="2025-08-15T13:16:00Z"/>
  <w16cex:commentExtensible w16cex:durableId="2B17B1DB" w16cex:dateUtc="2025-08-15T13:17:00Z"/>
  <w16cex:commentExtensible w16cex:durableId="4B90AE7C" w16cex:dateUtc="2025-08-15T13:17:00Z"/>
  <w16cex:commentExtensible w16cex:durableId="44C78FC5" w16cex:dateUtc="2025-08-15T13:20:00Z"/>
  <w16cex:commentExtensible w16cex:durableId="7F11E1D8" w16cex:dateUtc="2025-08-15T13:20:00Z"/>
  <w16cex:commentExtensible w16cex:durableId="652BC48C" w16cex:dateUtc="2025-08-15T13:21:00Z"/>
  <w16cex:commentExtensible w16cex:durableId="611AD621" w16cex:dateUtc="2025-08-15T13:22:00Z"/>
  <w16cex:commentExtensible w16cex:durableId="662F1DB0" w16cex:dateUtc="2025-08-15T13:29:00Z"/>
  <w16cex:commentExtensible w16cex:durableId="319AB701" w16cex:dateUtc="2025-08-15T13:30:00Z"/>
  <w16cex:commentExtensible w16cex:durableId="11E74781" w16cex:dateUtc="2025-08-15T13:31:00Z"/>
  <w16cex:commentExtensible w16cex:durableId="35BEA9EF" w16cex:dateUtc="2025-08-15T13:32:00Z"/>
  <w16cex:commentExtensible w16cex:durableId="260EC09D" w16cex:dateUtc="2025-08-15T13:33:00Z"/>
  <w16cex:commentExtensible w16cex:durableId="366F876B" w16cex:dateUtc="2025-08-15T13:34:00Z"/>
  <w16cex:commentExtensible w16cex:durableId="618321AB" w16cex:dateUtc="2025-08-15T13:38:00Z"/>
  <w16cex:commentExtensible w16cex:durableId="3899B481" w16cex:dateUtc="2025-08-15T13:37:00Z"/>
  <w16cex:commentExtensible w16cex:durableId="470B85BB" w16cex:dateUtc="2025-08-15T13:39:00Z"/>
  <w16cex:commentExtensible w16cex:durableId="1CEEF9AA" w16cex:dateUtc="2025-08-15T13:40:00Z"/>
  <w16cex:commentExtensible w16cex:durableId="365FC945" w16cex:dateUtc="2025-08-15T13:40:00Z"/>
  <w16cex:commentExtensible w16cex:durableId="36D3294F" w16cex:dateUtc="2025-08-1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54C0C" w16cid:durableId="538A479E"/>
  <w16cid:commentId w16cid:paraId="49F7E3EE" w16cid:durableId="4625CF29"/>
  <w16cid:commentId w16cid:paraId="26491651" w16cid:durableId="63073EEE"/>
  <w16cid:commentId w16cid:paraId="56BE23EC" w16cid:durableId="581CDAAD"/>
  <w16cid:commentId w16cid:paraId="3218063E" w16cid:durableId="7E66B428"/>
  <w16cid:commentId w16cid:paraId="2A74CC41" w16cid:durableId="1AAC9085"/>
  <w16cid:commentId w16cid:paraId="716D59AF" w16cid:durableId="1AFAF4A5"/>
  <w16cid:commentId w16cid:paraId="70D638FD" w16cid:durableId="135B0346"/>
  <w16cid:commentId w16cid:paraId="2761DA9E" w16cid:durableId="09556143"/>
  <w16cid:commentId w16cid:paraId="41423F36" w16cid:durableId="49C43EB8"/>
  <w16cid:commentId w16cid:paraId="4F0245E8" w16cid:durableId="5C1E17CC"/>
  <w16cid:commentId w16cid:paraId="0236B705" w16cid:durableId="077BD419"/>
  <w16cid:commentId w16cid:paraId="15EA3121" w16cid:durableId="478350A0"/>
  <w16cid:commentId w16cid:paraId="4EC5B8E8" w16cid:durableId="221E0173"/>
  <w16cid:commentId w16cid:paraId="4468879D" w16cid:durableId="076BCCA7"/>
  <w16cid:commentId w16cid:paraId="211DD55C" w16cid:durableId="42292212"/>
  <w16cid:commentId w16cid:paraId="0FFB62E5" w16cid:durableId="5E3D4281"/>
  <w16cid:commentId w16cid:paraId="12E89A35" w16cid:durableId="1D9A4F44"/>
  <w16cid:commentId w16cid:paraId="75D0B959" w16cid:durableId="2AAF5784"/>
  <w16cid:commentId w16cid:paraId="17423775" w16cid:durableId="4CCC59FD"/>
  <w16cid:commentId w16cid:paraId="334DD3A7" w16cid:durableId="40EFA762"/>
  <w16cid:commentId w16cid:paraId="67D67489" w16cid:durableId="537CF008"/>
  <w16cid:commentId w16cid:paraId="412DFD49" w16cid:durableId="581C70D3"/>
  <w16cid:commentId w16cid:paraId="334168D6" w16cid:durableId="5DFCB14C"/>
  <w16cid:commentId w16cid:paraId="59FB4074" w16cid:durableId="5F94BF5C"/>
  <w16cid:commentId w16cid:paraId="3280A657" w16cid:durableId="53B7EB42"/>
  <w16cid:commentId w16cid:paraId="7C50AC77" w16cid:durableId="728E101C"/>
  <w16cid:commentId w16cid:paraId="11688159" w16cid:durableId="043A646A"/>
  <w16cid:commentId w16cid:paraId="1F372663" w16cid:durableId="684AE205"/>
  <w16cid:commentId w16cid:paraId="1FDA4895" w16cid:durableId="5A3B49D1"/>
  <w16cid:commentId w16cid:paraId="40FBB1FF" w16cid:durableId="0C67B9EE"/>
  <w16cid:commentId w16cid:paraId="250474EA" w16cid:durableId="732FCD6D"/>
  <w16cid:commentId w16cid:paraId="70BB9D82" w16cid:durableId="33DB48FA"/>
  <w16cid:commentId w16cid:paraId="433A6DEA" w16cid:durableId="7A759483"/>
  <w16cid:commentId w16cid:paraId="0794BCA4" w16cid:durableId="2E379DB7"/>
  <w16cid:commentId w16cid:paraId="59172443" w16cid:durableId="55E22C33"/>
  <w16cid:commentId w16cid:paraId="55321C30" w16cid:durableId="1E52230F"/>
  <w16cid:commentId w16cid:paraId="204F6B70" w16cid:durableId="2B1D55B5"/>
  <w16cid:commentId w16cid:paraId="6947929F" w16cid:durableId="4140778F"/>
  <w16cid:commentId w16cid:paraId="0DB9C81F" w16cid:durableId="32AA7522"/>
  <w16cid:commentId w16cid:paraId="08E40D13" w16cid:durableId="43B22476"/>
  <w16cid:commentId w16cid:paraId="77E167B3" w16cid:durableId="0E9DF248"/>
  <w16cid:commentId w16cid:paraId="0A405A63" w16cid:durableId="2B17B1DB"/>
  <w16cid:commentId w16cid:paraId="71B60C39" w16cid:durableId="4B90AE7C"/>
  <w16cid:commentId w16cid:paraId="6453588D" w16cid:durableId="44C78FC5"/>
  <w16cid:commentId w16cid:paraId="6DC4724F" w16cid:durableId="7F11E1D8"/>
  <w16cid:commentId w16cid:paraId="0A2CF2E5" w16cid:durableId="652BC48C"/>
  <w16cid:commentId w16cid:paraId="2AF2A24D" w16cid:durableId="611AD621"/>
  <w16cid:commentId w16cid:paraId="24DE5B59" w16cid:durableId="662F1DB0"/>
  <w16cid:commentId w16cid:paraId="2A4C8F57" w16cid:durableId="319AB701"/>
  <w16cid:commentId w16cid:paraId="5FD17BCA" w16cid:durableId="11E74781"/>
  <w16cid:commentId w16cid:paraId="1D00BA32" w16cid:durableId="35BEA9EF"/>
  <w16cid:commentId w16cid:paraId="6AFE8217" w16cid:durableId="260EC09D"/>
  <w16cid:commentId w16cid:paraId="2FEEEB4F" w16cid:durableId="366F876B"/>
  <w16cid:commentId w16cid:paraId="5E71EECC" w16cid:durableId="618321AB"/>
  <w16cid:commentId w16cid:paraId="55C46480" w16cid:durableId="3899B481"/>
  <w16cid:commentId w16cid:paraId="10F94D63" w16cid:durableId="470B85BB"/>
  <w16cid:commentId w16cid:paraId="726E2672" w16cid:durableId="1CEEF9AA"/>
  <w16cid:commentId w16cid:paraId="7696BA4E" w16cid:durableId="365FC945"/>
  <w16cid:commentId w16cid:paraId="18CAD051" w16cid:durableId="36D329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06E7" w14:textId="77777777" w:rsidR="00D50A97" w:rsidRDefault="00D50A97" w:rsidP="009A762C">
      <w:pPr>
        <w:spacing w:after="0" w:line="240" w:lineRule="auto"/>
      </w:pPr>
      <w:r>
        <w:separator/>
      </w:r>
    </w:p>
  </w:endnote>
  <w:endnote w:type="continuationSeparator" w:id="0">
    <w:p w14:paraId="7817697D" w14:textId="77777777" w:rsidR="00D50A97" w:rsidRDefault="00D50A97" w:rsidP="009A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03CE" w14:textId="77777777" w:rsidR="009A762C" w:rsidRDefault="009A7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E86" w14:textId="77777777" w:rsidR="009A762C" w:rsidRDefault="009A7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5B04" w14:textId="77777777" w:rsidR="009A762C" w:rsidRDefault="009A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D130" w14:textId="77777777" w:rsidR="00D50A97" w:rsidRDefault="00D50A97" w:rsidP="009A762C">
      <w:pPr>
        <w:spacing w:after="0" w:line="240" w:lineRule="auto"/>
      </w:pPr>
      <w:r>
        <w:separator/>
      </w:r>
    </w:p>
  </w:footnote>
  <w:footnote w:type="continuationSeparator" w:id="0">
    <w:p w14:paraId="55B70B15" w14:textId="77777777" w:rsidR="00D50A97" w:rsidRDefault="00D50A97" w:rsidP="009A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A381" w14:textId="381E123F" w:rsidR="009A762C" w:rsidRDefault="00000000">
    <w:pPr>
      <w:pStyle w:val="Header"/>
    </w:pPr>
    <w:r>
      <w:rPr>
        <w:noProof/>
      </w:rPr>
      <w:pict w14:anchorId="32CE8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DD6E" w14:textId="049B2B67" w:rsidR="009A762C" w:rsidRDefault="00000000">
    <w:pPr>
      <w:pStyle w:val="Header"/>
    </w:pPr>
    <w:r>
      <w:rPr>
        <w:noProof/>
      </w:rPr>
      <w:pict w14:anchorId="418A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2B3B" w14:textId="33217E1B" w:rsidR="009A762C" w:rsidRDefault="00000000">
    <w:pPr>
      <w:pStyle w:val="Header"/>
    </w:pPr>
    <w:r>
      <w:rPr>
        <w:noProof/>
      </w:rPr>
      <w:pict w14:anchorId="5785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B09"/>
    <w:multiLevelType w:val="multilevel"/>
    <w:tmpl w:val="A32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30541"/>
    <w:multiLevelType w:val="multilevel"/>
    <w:tmpl w:val="7782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82671"/>
    <w:multiLevelType w:val="hybridMultilevel"/>
    <w:tmpl w:val="EC90E94A"/>
    <w:lvl w:ilvl="0" w:tplc="3F16B626">
      <w:start w:val="1"/>
      <w:numFmt w:val="decimal"/>
      <w:lvlText w:val="%1."/>
      <w:lvlJc w:val="left"/>
      <w:pPr>
        <w:ind w:left="644"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4B5177"/>
    <w:multiLevelType w:val="hybridMultilevel"/>
    <w:tmpl w:val="FE9E7D98"/>
    <w:lvl w:ilvl="0" w:tplc="B8DA1A96">
      <w:start w:val="1"/>
      <w:numFmt w:val="bullet"/>
      <w:lvlText w:val=""/>
      <w:lvlJc w:val="left"/>
      <w:pPr>
        <w:tabs>
          <w:tab w:val="num" w:pos="720"/>
        </w:tabs>
        <w:ind w:left="720" w:hanging="360"/>
      </w:pPr>
      <w:rPr>
        <w:rFonts w:ascii="Wingdings" w:hAnsi="Wingdings" w:hint="default"/>
      </w:rPr>
    </w:lvl>
    <w:lvl w:ilvl="1" w:tplc="700E3304" w:tentative="1">
      <w:start w:val="1"/>
      <w:numFmt w:val="bullet"/>
      <w:lvlText w:val=""/>
      <w:lvlJc w:val="left"/>
      <w:pPr>
        <w:tabs>
          <w:tab w:val="num" w:pos="1440"/>
        </w:tabs>
        <w:ind w:left="1440" w:hanging="360"/>
      </w:pPr>
      <w:rPr>
        <w:rFonts w:ascii="Wingdings" w:hAnsi="Wingdings" w:hint="default"/>
      </w:rPr>
    </w:lvl>
    <w:lvl w:ilvl="2" w:tplc="9FB0ACA2" w:tentative="1">
      <w:start w:val="1"/>
      <w:numFmt w:val="bullet"/>
      <w:lvlText w:val=""/>
      <w:lvlJc w:val="left"/>
      <w:pPr>
        <w:tabs>
          <w:tab w:val="num" w:pos="2160"/>
        </w:tabs>
        <w:ind w:left="2160" w:hanging="360"/>
      </w:pPr>
      <w:rPr>
        <w:rFonts w:ascii="Wingdings" w:hAnsi="Wingdings" w:hint="default"/>
      </w:rPr>
    </w:lvl>
    <w:lvl w:ilvl="3" w:tplc="5442C70A" w:tentative="1">
      <w:start w:val="1"/>
      <w:numFmt w:val="bullet"/>
      <w:lvlText w:val=""/>
      <w:lvlJc w:val="left"/>
      <w:pPr>
        <w:tabs>
          <w:tab w:val="num" w:pos="2880"/>
        </w:tabs>
        <w:ind w:left="2880" w:hanging="360"/>
      </w:pPr>
      <w:rPr>
        <w:rFonts w:ascii="Wingdings" w:hAnsi="Wingdings" w:hint="default"/>
      </w:rPr>
    </w:lvl>
    <w:lvl w:ilvl="4" w:tplc="5F6898E2" w:tentative="1">
      <w:start w:val="1"/>
      <w:numFmt w:val="bullet"/>
      <w:lvlText w:val=""/>
      <w:lvlJc w:val="left"/>
      <w:pPr>
        <w:tabs>
          <w:tab w:val="num" w:pos="3600"/>
        </w:tabs>
        <w:ind w:left="3600" w:hanging="360"/>
      </w:pPr>
      <w:rPr>
        <w:rFonts w:ascii="Wingdings" w:hAnsi="Wingdings" w:hint="default"/>
      </w:rPr>
    </w:lvl>
    <w:lvl w:ilvl="5" w:tplc="B2C2568C" w:tentative="1">
      <w:start w:val="1"/>
      <w:numFmt w:val="bullet"/>
      <w:lvlText w:val=""/>
      <w:lvlJc w:val="left"/>
      <w:pPr>
        <w:tabs>
          <w:tab w:val="num" w:pos="4320"/>
        </w:tabs>
        <w:ind w:left="4320" w:hanging="360"/>
      </w:pPr>
      <w:rPr>
        <w:rFonts w:ascii="Wingdings" w:hAnsi="Wingdings" w:hint="default"/>
      </w:rPr>
    </w:lvl>
    <w:lvl w:ilvl="6" w:tplc="B9A222E0" w:tentative="1">
      <w:start w:val="1"/>
      <w:numFmt w:val="bullet"/>
      <w:lvlText w:val=""/>
      <w:lvlJc w:val="left"/>
      <w:pPr>
        <w:tabs>
          <w:tab w:val="num" w:pos="5040"/>
        </w:tabs>
        <w:ind w:left="5040" w:hanging="360"/>
      </w:pPr>
      <w:rPr>
        <w:rFonts w:ascii="Wingdings" w:hAnsi="Wingdings" w:hint="default"/>
      </w:rPr>
    </w:lvl>
    <w:lvl w:ilvl="7" w:tplc="488EBE6C" w:tentative="1">
      <w:start w:val="1"/>
      <w:numFmt w:val="bullet"/>
      <w:lvlText w:val=""/>
      <w:lvlJc w:val="left"/>
      <w:pPr>
        <w:tabs>
          <w:tab w:val="num" w:pos="5760"/>
        </w:tabs>
        <w:ind w:left="5760" w:hanging="360"/>
      </w:pPr>
      <w:rPr>
        <w:rFonts w:ascii="Wingdings" w:hAnsi="Wingdings" w:hint="default"/>
      </w:rPr>
    </w:lvl>
    <w:lvl w:ilvl="8" w:tplc="AEACA380" w:tentative="1">
      <w:start w:val="1"/>
      <w:numFmt w:val="bullet"/>
      <w:lvlText w:val=""/>
      <w:lvlJc w:val="left"/>
      <w:pPr>
        <w:tabs>
          <w:tab w:val="num" w:pos="6480"/>
        </w:tabs>
        <w:ind w:left="6480" w:hanging="360"/>
      </w:pPr>
      <w:rPr>
        <w:rFonts w:ascii="Wingdings" w:hAnsi="Wingdings" w:hint="default"/>
      </w:rPr>
    </w:lvl>
  </w:abstractNum>
  <w:num w:numId="1" w16cid:durableId="28915390">
    <w:abstractNumId w:val="3"/>
  </w:num>
  <w:num w:numId="2" w16cid:durableId="1273976549">
    <w:abstractNumId w:val="1"/>
  </w:num>
  <w:num w:numId="3" w16cid:durableId="899511524">
    <w:abstractNumId w:val="0"/>
  </w:num>
  <w:num w:numId="4" w16cid:durableId="11394195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beer">
    <w15:presenceInfo w15:providerId="None" w15:userId="Dr. A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0E"/>
    <w:rsid w:val="00003746"/>
    <w:rsid w:val="00023ACD"/>
    <w:rsid w:val="00027B05"/>
    <w:rsid w:val="00033342"/>
    <w:rsid w:val="00041E09"/>
    <w:rsid w:val="00052295"/>
    <w:rsid w:val="00055C47"/>
    <w:rsid w:val="00055F3E"/>
    <w:rsid w:val="0006632E"/>
    <w:rsid w:val="00080DA7"/>
    <w:rsid w:val="000A38EC"/>
    <w:rsid w:val="000A7617"/>
    <w:rsid w:val="000B75AA"/>
    <w:rsid w:val="000F3BCD"/>
    <w:rsid w:val="001067CE"/>
    <w:rsid w:val="00115821"/>
    <w:rsid w:val="00115CB0"/>
    <w:rsid w:val="0012124B"/>
    <w:rsid w:val="00124AE9"/>
    <w:rsid w:val="00127994"/>
    <w:rsid w:val="00130FA3"/>
    <w:rsid w:val="001401D6"/>
    <w:rsid w:val="001425BA"/>
    <w:rsid w:val="00144C5D"/>
    <w:rsid w:val="001504D3"/>
    <w:rsid w:val="00160A29"/>
    <w:rsid w:val="0016658B"/>
    <w:rsid w:val="0017699E"/>
    <w:rsid w:val="001923ED"/>
    <w:rsid w:val="0019757D"/>
    <w:rsid w:val="0019767A"/>
    <w:rsid w:val="00197D98"/>
    <w:rsid w:val="001B03DC"/>
    <w:rsid w:val="001D3A8A"/>
    <w:rsid w:val="001E4CDD"/>
    <w:rsid w:val="002023BF"/>
    <w:rsid w:val="002173D7"/>
    <w:rsid w:val="00226313"/>
    <w:rsid w:val="00227D92"/>
    <w:rsid w:val="00231D7C"/>
    <w:rsid w:val="00243DF6"/>
    <w:rsid w:val="00260998"/>
    <w:rsid w:val="002738EC"/>
    <w:rsid w:val="00277B41"/>
    <w:rsid w:val="00280B80"/>
    <w:rsid w:val="00284241"/>
    <w:rsid w:val="002864FF"/>
    <w:rsid w:val="002869C4"/>
    <w:rsid w:val="00287004"/>
    <w:rsid w:val="002904C2"/>
    <w:rsid w:val="002A0D74"/>
    <w:rsid w:val="002A2F25"/>
    <w:rsid w:val="002A3778"/>
    <w:rsid w:val="002A482A"/>
    <w:rsid w:val="002B0CC3"/>
    <w:rsid w:val="002B3B6A"/>
    <w:rsid w:val="002B567D"/>
    <w:rsid w:val="002C3286"/>
    <w:rsid w:val="002E2225"/>
    <w:rsid w:val="00302A54"/>
    <w:rsid w:val="00304211"/>
    <w:rsid w:val="00306247"/>
    <w:rsid w:val="003122B6"/>
    <w:rsid w:val="0033003C"/>
    <w:rsid w:val="00340717"/>
    <w:rsid w:val="0035108A"/>
    <w:rsid w:val="003527DA"/>
    <w:rsid w:val="0036383D"/>
    <w:rsid w:val="00366951"/>
    <w:rsid w:val="0037534C"/>
    <w:rsid w:val="00384859"/>
    <w:rsid w:val="003A0B47"/>
    <w:rsid w:val="003A4ACB"/>
    <w:rsid w:val="003A61F5"/>
    <w:rsid w:val="003C25AE"/>
    <w:rsid w:val="003C25C4"/>
    <w:rsid w:val="003C7690"/>
    <w:rsid w:val="003C78A9"/>
    <w:rsid w:val="003D0697"/>
    <w:rsid w:val="003D0921"/>
    <w:rsid w:val="003D54AF"/>
    <w:rsid w:val="003E0CA9"/>
    <w:rsid w:val="003F1CDB"/>
    <w:rsid w:val="003F37EA"/>
    <w:rsid w:val="003F67E7"/>
    <w:rsid w:val="00400808"/>
    <w:rsid w:val="00401AD2"/>
    <w:rsid w:val="0041340A"/>
    <w:rsid w:val="0041399E"/>
    <w:rsid w:val="0042206F"/>
    <w:rsid w:val="0042775B"/>
    <w:rsid w:val="00442A42"/>
    <w:rsid w:val="00444907"/>
    <w:rsid w:val="00444A2E"/>
    <w:rsid w:val="00452BA9"/>
    <w:rsid w:val="004615F2"/>
    <w:rsid w:val="00464CC0"/>
    <w:rsid w:val="0046594D"/>
    <w:rsid w:val="00466EF5"/>
    <w:rsid w:val="004839B9"/>
    <w:rsid w:val="00483B59"/>
    <w:rsid w:val="00492E91"/>
    <w:rsid w:val="004966E2"/>
    <w:rsid w:val="004C03F0"/>
    <w:rsid w:val="004C1996"/>
    <w:rsid w:val="004E20DD"/>
    <w:rsid w:val="004E35B4"/>
    <w:rsid w:val="004E46BF"/>
    <w:rsid w:val="004E77D0"/>
    <w:rsid w:val="004E79D8"/>
    <w:rsid w:val="004F5C6E"/>
    <w:rsid w:val="00500909"/>
    <w:rsid w:val="00512C39"/>
    <w:rsid w:val="00523EE4"/>
    <w:rsid w:val="00524544"/>
    <w:rsid w:val="00532605"/>
    <w:rsid w:val="00540B16"/>
    <w:rsid w:val="00541911"/>
    <w:rsid w:val="00541AB6"/>
    <w:rsid w:val="00562C5A"/>
    <w:rsid w:val="00566CE5"/>
    <w:rsid w:val="005710B1"/>
    <w:rsid w:val="00574C08"/>
    <w:rsid w:val="00591BD3"/>
    <w:rsid w:val="005929FB"/>
    <w:rsid w:val="00594E1B"/>
    <w:rsid w:val="005A08DC"/>
    <w:rsid w:val="005B0A42"/>
    <w:rsid w:val="005B3015"/>
    <w:rsid w:val="005B437F"/>
    <w:rsid w:val="005B5B96"/>
    <w:rsid w:val="005C1F2B"/>
    <w:rsid w:val="005C5790"/>
    <w:rsid w:val="005E690B"/>
    <w:rsid w:val="005F062B"/>
    <w:rsid w:val="00602AF8"/>
    <w:rsid w:val="00617094"/>
    <w:rsid w:val="00650622"/>
    <w:rsid w:val="006539B6"/>
    <w:rsid w:val="00655348"/>
    <w:rsid w:val="00655507"/>
    <w:rsid w:val="0066615D"/>
    <w:rsid w:val="00671CF2"/>
    <w:rsid w:val="006817DD"/>
    <w:rsid w:val="0068512E"/>
    <w:rsid w:val="00697DE9"/>
    <w:rsid w:val="006A3A36"/>
    <w:rsid w:val="006A3D4C"/>
    <w:rsid w:val="006A40DE"/>
    <w:rsid w:val="006A4A5E"/>
    <w:rsid w:val="006A7209"/>
    <w:rsid w:val="006B5BD4"/>
    <w:rsid w:val="006D00AB"/>
    <w:rsid w:val="006E662C"/>
    <w:rsid w:val="006F1BC7"/>
    <w:rsid w:val="006F4685"/>
    <w:rsid w:val="006F4F21"/>
    <w:rsid w:val="006F642B"/>
    <w:rsid w:val="006F655F"/>
    <w:rsid w:val="006F74C5"/>
    <w:rsid w:val="007106E7"/>
    <w:rsid w:val="007131C3"/>
    <w:rsid w:val="0071570A"/>
    <w:rsid w:val="007161D9"/>
    <w:rsid w:val="00716BBC"/>
    <w:rsid w:val="00723570"/>
    <w:rsid w:val="00733866"/>
    <w:rsid w:val="00746A67"/>
    <w:rsid w:val="007478F4"/>
    <w:rsid w:val="0075177B"/>
    <w:rsid w:val="007517F4"/>
    <w:rsid w:val="00752EFA"/>
    <w:rsid w:val="007569B7"/>
    <w:rsid w:val="007618AC"/>
    <w:rsid w:val="00763CA4"/>
    <w:rsid w:val="00775FCB"/>
    <w:rsid w:val="00781911"/>
    <w:rsid w:val="007833F1"/>
    <w:rsid w:val="00783F8C"/>
    <w:rsid w:val="00794CF5"/>
    <w:rsid w:val="0079506E"/>
    <w:rsid w:val="007C67FF"/>
    <w:rsid w:val="007C7B0F"/>
    <w:rsid w:val="007D26A1"/>
    <w:rsid w:val="007D3C07"/>
    <w:rsid w:val="007E3255"/>
    <w:rsid w:val="007F2693"/>
    <w:rsid w:val="007F4477"/>
    <w:rsid w:val="007F600E"/>
    <w:rsid w:val="00800FEB"/>
    <w:rsid w:val="00801232"/>
    <w:rsid w:val="00810411"/>
    <w:rsid w:val="008229E9"/>
    <w:rsid w:val="0083320F"/>
    <w:rsid w:val="00834250"/>
    <w:rsid w:val="00841F4B"/>
    <w:rsid w:val="008424E2"/>
    <w:rsid w:val="008440DE"/>
    <w:rsid w:val="00845016"/>
    <w:rsid w:val="00846E85"/>
    <w:rsid w:val="00853ECF"/>
    <w:rsid w:val="00855528"/>
    <w:rsid w:val="00855B0B"/>
    <w:rsid w:val="00857AE2"/>
    <w:rsid w:val="00864A7A"/>
    <w:rsid w:val="00872BD3"/>
    <w:rsid w:val="008805D8"/>
    <w:rsid w:val="0089221C"/>
    <w:rsid w:val="0089774C"/>
    <w:rsid w:val="008A2147"/>
    <w:rsid w:val="008A52D4"/>
    <w:rsid w:val="008A61B3"/>
    <w:rsid w:val="008A73C8"/>
    <w:rsid w:val="008D03A2"/>
    <w:rsid w:val="008D6451"/>
    <w:rsid w:val="008F077C"/>
    <w:rsid w:val="008F09F8"/>
    <w:rsid w:val="00902FFC"/>
    <w:rsid w:val="00914B3D"/>
    <w:rsid w:val="0093653A"/>
    <w:rsid w:val="00936C50"/>
    <w:rsid w:val="00940B05"/>
    <w:rsid w:val="009449BC"/>
    <w:rsid w:val="00946013"/>
    <w:rsid w:val="009478CC"/>
    <w:rsid w:val="00950710"/>
    <w:rsid w:val="009509CF"/>
    <w:rsid w:val="009523E8"/>
    <w:rsid w:val="009558FB"/>
    <w:rsid w:val="00962299"/>
    <w:rsid w:val="00974B3E"/>
    <w:rsid w:val="00987FDA"/>
    <w:rsid w:val="009915F3"/>
    <w:rsid w:val="0099580C"/>
    <w:rsid w:val="009A1BF4"/>
    <w:rsid w:val="009A45B5"/>
    <w:rsid w:val="009A762C"/>
    <w:rsid w:val="009B23DC"/>
    <w:rsid w:val="009B6DBB"/>
    <w:rsid w:val="009B7E30"/>
    <w:rsid w:val="009C07FE"/>
    <w:rsid w:val="009D03D6"/>
    <w:rsid w:val="009E0099"/>
    <w:rsid w:val="00A04E57"/>
    <w:rsid w:val="00A107D4"/>
    <w:rsid w:val="00A112D3"/>
    <w:rsid w:val="00A44AD3"/>
    <w:rsid w:val="00A51176"/>
    <w:rsid w:val="00A73949"/>
    <w:rsid w:val="00A80C27"/>
    <w:rsid w:val="00A83886"/>
    <w:rsid w:val="00A8625F"/>
    <w:rsid w:val="00A963C9"/>
    <w:rsid w:val="00AA3333"/>
    <w:rsid w:val="00AB4096"/>
    <w:rsid w:val="00AB759F"/>
    <w:rsid w:val="00AB7C1D"/>
    <w:rsid w:val="00AC57A8"/>
    <w:rsid w:val="00AD2D09"/>
    <w:rsid w:val="00AD4B3A"/>
    <w:rsid w:val="00AE4A6A"/>
    <w:rsid w:val="00AE7178"/>
    <w:rsid w:val="00AF3C91"/>
    <w:rsid w:val="00AF79F8"/>
    <w:rsid w:val="00B00AD5"/>
    <w:rsid w:val="00B05BA2"/>
    <w:rsid w:val="00B06776"/>
    <w:rsid w:val="00B105EA"/>
    <w:rsid w:val="00B27B69"/>
    <w:rsid w:val="00B34B71"/>
    <w:rsid w:val="00B37970"/>
    <w:rsid w:val="00B50CA3"/>
    <w:rsid w:val="00B5201F"/>
    <w:rsid w:val="00B64273"/>
    <w:rsid w:val="00B75590"/>
    <w:rsid w:val="00B80B84"/>
    <w:rsid w:val="00B841CE"/>
    <w:rsid w:val="00B924E1"/>
    <w:rsid w:val="00BC1903"/>
    <w:rsid w:val="00BC34F0"/>
    <w:rsid w:val="00BD27EE"/>
    <w:rsid w:val="00BE661F"/>
    <w:rsid w:val="00BF375F"/>
    <w:rsid w:val="00BF3E2B"/>
    <w:rsid w:val="00BF6A68"/>
    <w:rsid w:val="00BF6BCB"/>
    <w:rsid w:val="00C00F16"/>
    <w:rsid w:val="00C01CDE"/>
    <w:rsid w:val="00C07355"/>
    <w:rsid w:val="00C16322"/>
    <w:rsid w:val="00C17795"/>
    <w:rsid w:val="00C21F2B"/>
    <w:rsid w:val="00C2442E"/>
    <w:rsid w:val="00C35B9D"/>
    <w:rsid w:val="00C42FCF"/>
    <w:rsid w:val="00C50256"/>
    <w:rsid w:val="00C5494F"/>
    <w:rsid w:val="00C55420"/>
    <w:rsid w:val="00C60237"/>
    <w:rsid w:val="00C666DC"/>
    <w:rsid w:val="00C6738B"/>
    <w:rsid w:val="00C72FA5"/>
    <w:rsid w:val="00C73F47"/>
    <w:rsid w:val="00C743B2"/>
    <w:rsid w:val="00C873CE"/>
    <w:rsid w:val="00C9151B"/>
    <w:rsid w:val="00C97452"/>
    <w:rsid w:val="00CC3144"/>
    <w:rsid w:val="00CD6533"/>
    <w:rsid w:val="00CE206B"/>
    <w:rsid w:val="00CE4F41"/>
    <w:rsid w:val="00CF1D3F"/>
    <w:rsid w:val="00D202B6"/>
    <w:rsid w:val="00D20AEB"/>
    <w:rsid w:val="00D2384E"/>
    <w:rsid w:val="00D25D47"/>
    <w:rsid w:val="00D33B7E"/>
    <w:rsid w:val="00D40082"/>
    <w:rsid w:val="00D40261"/>
    <w:rsid w:val="00D43051"/>
    <w:rsid w:val="00D50A97"/>
    <w:rsid w:val="00D511D1"/>
    <w:rsid w:val="00D54470"/>
    <w:rsid w:val="00D65976"/>
    <w:rsid w:val="00D76BAD"/>
    <w:rsid w:val="00D77AE9"/>
    <w:rsid w:val="00D97466"/>
    <w:rsid w:val="00DA1D71"/>
    <w:rsid w:val="00DB0750"/>
    <w:rsid w:val="00DC3937"/>
    <w:rsid w:val="00DC4156"/>
    <w:rsid w:val="00DF1D45"/>
    <w:rsid w:val="00E03193"/>
    <w:rsid w:val="00E03D89"/>
    <w:rsid w:val="00E11DAC"/>
    <w:rsid w:val="00E21114"/>
    <w:rsid w:val="00E2147C"/>
    <w:rsid w:val="00E21619"/>
    <w:rsid w:val="00E51417"/>
    <w:rsid w:val="00E55095"/>
    <w:rsid w:val="00E557FD"/>
    <w:rsid w:val="00E702B6"/>
    <w:rsid w:val="00E71A9C"/>
    <w:rsid w:val="00E75F7F"/>
    <w:rsid w:val="00E76558"/>
    <w:rsid w:val="00E823C3"/>
    <w:rsid w:val="00E86487"/>
    <w:rsid w:val="00E94A62"/>
    <w:rsid w:val="00E96C60"/>
    <w:rsid w:val="00EA00B3"/>
    <w:rsid w:val="00EA3534"/>
    <w:rsid w:val="00EA4066"/>
    <w:rsid w:val="00EA59D7"/>
    <w:rsid w:val="00EB1EAA"/>
    <w:rsid w:val="00EB2A7D"/>
    <w:rsid w:val="00EC02E3"/>
    <w:rsid w:val="00EC52BA"/>
    <w:rsid w:val="00ED73EB"/>
    <w:rsid w:val="00EE50F8"/>
    <w:rsid w:val="00EF3317"/>
    <w:rsid w:val="00EF4682"/>
    <w:rsid w:val="00F06666"/>
    <w:rsid w:val="00F104CC"/>
    <w:rsid w:val="00F12A27"/>
    <w:rsid w:val="00F15083"/>
    <w:rsid w:val="00F30AE3"/>
    <w:rsid w:val="00F33E0E"/>
    <w:rsid w:val="00F356D6"/>
    <w:rsid w:val="00F43F87"/>
    <w:rsid w:val="00F6078F"/>
    <w:rsid w:val="00F74946"/>
    <w:rsid w:val="00F75B73"/>
    <w:rsid w:val="00F86E3B"/>
    <w:rsid w:val="00FA2065"/>
    <w:rsid w:val="00FA56F7"/>
    <w:rsid w:val="00FA5F70"/>
    <w:rsid w:val="00FA6F06"/>
    <w:rsid w:val="00FA768F"/>
    <w:rsid w:val="00FB0DE0"/>
    <w:rsid w:val="00FB39D8"/>
    <w:rsid w:val="00FB3EAB"/>
    <w:rsid w:val="00FC070E"/>
    <w:rsid w:val="00FC3BEC"/>
    <w:rsid w:val="00FC43AB"/>
    <w:rsid w:val="00FC4B3E"/>
    <w:rsid w:val="00FC643B"/>
    <w:rsid w:val="00FD0691"/>
    <w:rsid w:val="00FD229C"/>
    <w:rsid w:val="00FD4E2A"/>
    <w:rsid w:val="00FE3B1E"/>
    <w:rsid w:val="00FE500E"/>
    <w:rsid w:val="00FF0A0A"/>
    <w:rsid w:val="00FF1D26"/>
    <w:rsid w:val="00FF5A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C42A5"/>
  <w15:chartTrackingRefBased/>
  <w15:docId w15:val="{91C0D30D-87C6-4333-A8E7-D681EF2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0E"/>
    <w:rPr>
      <w:rFonts w:eastAsiaTheme="majorEastAsia" w:cstheme="majorBidi"/>
      <w:color w:val="272727" w:themeColor="text1" w:themeTint="D8"/>
    </w:rPr>
  </w:style>
  <w:style w:type="paragraph" w:styleId="Title">
    <w:name w:val="Title"/>
    <w:basedOn w:val="Normal"/>
    <w:next w:val="Normal"/>
    <w:link w:val="TitleChar"/>
    <w:uiPriority w:val="10"/>
    <w:qFormat/>
    <w:rsid w:val="007F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0E"/>
    <w:pPr>
      <w:spacing w:before="160"/>
      <w:jc w:val="center"/>
    </w:pPr>
    <w:rPr>
      <w:i/>
      <w:iCs/>
      <w:color w:val="404040" w:themeColor="text1" w:themeTint="BF"/>
    </w:rPr>
  </w:style>
  <w:style w:type="character" w:customStyle="1" w:styleId="QuoteChar">
    <w:name w:val="Quote Char"/>
    <w:basedOn w:val="DefaultParagraphFont"/>
    <w:link w:val="Quote"/>
    <w:uiPriority w:val="29"/>
    <w:rsid w:val="007F600E"/>
    <w:rPr>
      <w:i/>
      <w:iCs/>
      <w:color w:val="404040" w:themeColor="text1" w:themeTint="BF"/>
    </w:rPr>
  </w:style>
  <w:style w:type="paragraph" w:styleId="ListParagraph">
    <w:name w:val="List Paragraph"/>
    <w:basedOn w:val="Normal"/>
    <w:uiPriority w:val="34"/>
    <w:qFormat/>
    <w:rsid w:val="007F600E"/>
    <w:pPr>
      <w:ind w:left="720"/>
      <w:contextualSpacing/>
    </w:pPr>
  </w:style>
  <w:style w:type="character" w:styleId="IntenseEmphasis">
    <w:name w:val="Intense Emphasis"/>
    <w:basedOn w:val="DefaultParagraphFont"/>
    <w:uiPriority w:val="21"/>
    <w:qFormat/>
    <w:rsid w:val="007F600E"/>
    <w:rPr>
      <w:i/>
      <w:iCs/>
      <w:color w:val="2F5496" w:themeColor="accent1" w:themeShade="BF"/>
    </w:rPr>
  </w:style>
  <w:style w:type="paragraph" w:styleId="IntenseQuote">
    <w:name w:val="Intense Quote"/>
    <w:basedOn w:val="Normal"/>
    <w:next w:val="Normal"/>
    <w:link w:val="IntenseQuoteChar"/>
    <w:uiPriority w:val="30"/>
    <w:qFormat/>
    <w:rsid w:val="007F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0E"/>
    <w:rPr>
      <w:i/>
      <w:iCs/>
      <w:color w:val="2F5496" w:themeColor="accent1" w:themeShade="BF"/>
    </w:rPr>
  </w:style>
  <w:style w:type="character" w:styleId="IntenseReference">
    <w:name w:val="Intense Reference"/>
    <w:basedOn w:val="DefaultParagraphFont"/>
    <w:uiPriority w:val="32"/>
    <w:qFormat/>
    <w:rsid w:val="007F600E"/>
    <w:rPr>
      <w:b/>
      <w:bCs/>
      <w:smallCaps/>
      <w:color w:val="2F5496" w:themeColor="accent1" w:themeShade="BF"/>
      <w:spacing w:val="5"/>
    </w:rPr>
  </w:style>
  <w:style w:type="character" w:styleId="Hyperlink">
    <w:name w:val="Hyperlink"/>
    <w:basedOn w:val="DefaultParagraphFont"/>
    <w:uiPriority w:val="99"/>
    <w:unhideWhenUsed/>
    <w:rsid w:val="00D25D47"/>
    <w:rPr>
      <w:color w:val="0563C1" w:themeColor="hyperlink"/>
      <w:u w:val="single"/>
    </w:rPr>
  </w:style>
  <w:style w:type="character" w:customStyle="1" w:styleId="UnresolvedMention1">
    <w:name w:val="Unresolved Mention1"/>
    <w:basedOn w:val="DefaultParagraphFont"/>
    <w:uiPriority w:val="99"/>
    <w:semiHidden/>
    <w:unhideWhenUsed/>
    <w:rsid w:val="00D25D47"/>
    <w:rPr>
      <w:color w:val="605E5C"/>
      <w:shd w:val="clear" w:color="auto" w:fill="E1DFDD"/>
    </w:rPr>
  </w:style>
  <w:style w:type="character" w:styleId="FollowedHyperlink">
    <w:name w:val="FollowedHyperlink"/>
    <w:basedOn w:val="DefaultParagraphFont"/>
    <w:uiPriority w:val="99"/>
    <w:semiHidden/>
    <w:unhideWhenUsed/>
    <w:rsid w:val="002A0D74"/>
    <w:rPr>
      <w:color w:val="954F72" w:themeColor="followedHyperlink"/>
      <w:u w:val="single"/>
    </w:rPr>
  </w:style>
  <w:style w:type="table" w:styleId="TableGrid">
    <w:name w:val="Table Grid"/>
    <w:basedOn w:val="TableNormal"/>
    <w:uiPriority w:val="39"/>
    <w:rsid w:val="00BF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F7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9A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2C"/>
  </w:style>
  <w:style w:type="paragraph" w:styleId="Footer">
    <w:name w:val="footer"/>
    <w:basedOn w:val="Normal"/>
    <w:link w:val="FooterChar"/>
    <w:uiPriority w:val="99"/>
    <w:unhideWhenUsed/>
    <w:rsid w:val="009A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2C"/>
  </w:style>
  <w:style w:type="character" w:styleId="CommentReference">
    <w:name w:val="annotation reference"/>
    <w:basedOn w:val="DefaultParagraphFont"/>
    <w:uiPriority w:val="99"/>
    <w:semiHidden/>
    <w:unhideWhenUsed/>
    <w:rsid w:val="00A112D3"/>
    <w:rPr>
      <w:sz w:val="16"/>
      <w:szCs w:val="16"/>
    </w:rPr>
  </w:style>
  <w:style w:type="paragraph" w:styleId="CommentText">
    <w:name w:val="annotation text"/>
    <w:basedOn w:val="Normal"/>
    <w:link w:val="CommentTextChar"/>
    <w:uiPriority w:val="99"/>
    <w:semiHidden/>
    <w:unhideWhenUsed/>
    <w:rsid w:val="00A112D3"/>
    <w:pPr>
      <w:spacing w:line="240" w:lineRule="auto"/>
    </w:pPr>
    <w:rPr>
      <w:sz w:val="20"/>
      <w:szCs w:val="20"/>
    </w:rPr>
  </w:style>
  <w:style w:type="character" w:customStyle="1" w:styleId="CommentTextChar">
    <w:name w:val="Comment Text Char"/>
    <w:basedOn w:val="DefaultParagraphFont"/>
    <w:link w:val="CommentText"/>
    <w:uiPriority w:val="99"/>
    <w:semiHidden/>
    <w:rsid w:val="00A112D3"/>
    <w:rPr>
      <w:sz w:val="20"/>
      <w:szCs w:val="20"/>
    </w:rPr>
  </w:style>
  <w:style w:type="paragraph" w:styleId="CommentSubject">
    <w:name w:val="annotation subject"/>
    <w:basedOn w:val="CommentText"/>
    <w:next w:val="CommentText"/>
    <w:link w:val="CommentSubjectChar"/>
    <w:uiPriority w:val="99"/>
    <w:semiHidden/>
    <w:unhideWhenUsed/>
    <w:rsid w:val="00A112D3"/>
    <w:rPr>
      <w:b/>
      <w:bCs/>
    </w:rPr>
  </w:style>
  <w:style w:type="character" w:customStyle="1" w:styleId="CommentSubjectChar">
    <w:name w:val="Comment Subject Char"/>
    <w:basedOn w:val="CommentTextChar"/>
    <w:link w:val="CommentSubject"/>
    <w:uiPriority w:val="99"/>
    <w:semiHidden/>
    <w:rsid w:val="00A11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3969/j.issn.0257-4799.2005.03.03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0546/ijcmas.2018.704.055" TargetMode="External"/><Relationship Id="rId7" Type="http://schemas.openxmlformats.org/officeDocument/2006/relationships/comments" Target="comment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007/978-3-030-41552-5_1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93/jis/14.1.31"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thaiscience.info/Journals/Article/CMJS/10905208.pdf"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155/2021/881953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9734/jeai/2024/v46i72646"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16</Pages>
  <Words>7066</Words>
  <Characters>40281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Dr. Abeer</cp:lastModifiedBy>
  <cp:revision>353</cp:revision>
  <dcterms:created xsi:type="dcterms:W3CDTF">2025-07-16T19:15:00Z</dcterms:created>
  <dcterms:modified xsi:type="dcterms:W3CDTF">2025-08-15T13:46:00Z</dcterms:modified>
</cp:coreProperties>
</file>