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E5E4A" w14:textId="77777777" w:rsidR="00BD1CB1" w:rsidRDefault="00293E4D" w:rsidP="00293E4D">
      <w:pPr>
        <w:jc w:val="center"/>
        <w:rPr>
          <w:rFonts w:ascii="Times New Roman" w:hAnsi="Times New Roman" w:cs="Times New Roman"/>
          <w:b/>
          <w:bCs/>
          <w:color w:val="000000"/>
          <w:sz w:val="24"/>
          <w:szCs w:val="24"/>
        </w:rPr>
      </w:pPr>
      <w:commentRangeStart w:id="0"/>
      <w:r w:rsidRPr="00293E4D">
        <w:rPr>
          <w:rFonts w:ascii="Times New Roman" w:hAnsi="Times New Roman" w:cs="Times New Roman"/>
          <w:b/>
          <w:bCs/>
          <w:sz w:val="24"/>
          <w:szCs w:val="24"/>
        </w:rPr>
        <w:t xml:space="preserve">STUDIES ON </w:t>
      </w:r>
      <w:r w:rsidRPr="00293E4D">
        <w:rPr>
          <w:rFonts w:ascii="Times New Roman" w:hAnsi="Times New Roman" w:cs="Times New Roman"/>
          <w:b/>
          <w:bCs/>
          <w:color w:val="000000"/>
          <w:sz w:val="24"/>
          <w:szCs w:val="24"/>
        </w:rPr>
        <w:t>INTEGRATED NUTRIENT MANAGEMENT IN MANILA TAMARIND</w:t>
      </w:r>
      <w:commentRangeEnd w:id="0"/>
      <w:r w:rsidR="00EF5F31">
        <w:rPr>
          <w:rStyle w:val="ac"/>
        </w:rPr>
        <w:commentReference w:id="0"/>
      </w:r>
    </w:p>
    <w:p w14:paraId="20F4086A" w14:textId="77777777" w:rsidR="00293E4D" w:rsidRDefault="00293E4D" w:rsidP="00293E4D">
      <w:pPr>
        <w:jc w:val="center"/>
        <w:rPr>
          <w:rFonts w:ascii="Times New Roman" w:hAnsi="Times New Roman" w:cs="Times New Roman"/>
          <w:b/>
          <w:bCs/>
          <w:sz w:val="24"/>
          <w:szCs w:val="24"/>
        </w:rPr>
      </w:pPr>
    </w:p>
    <w:p w14:paraId="4CF38194" w14:textId="77777777" w:rsidR="00F45A6B" w:rsidRDefault="00F45A6B" w:rsidP="00293E4D">
      <w:pPr>
        <w:jc w:val="center"/>
        <w:rPr>
          <w:rFonts w:ascii="Times New Roman" w:hAnsi="Times New Roman" w:cs="Times New Roman"/>
          <w:b/>
          <w:bCs/>
          <w:sz w:val="24"/>
          <w:szCs w:val="24"/>
        </w:rPr>
      </w:pPr>
    </w:p>
    <w:p w14:paraId="34BEF803" w14:textId="77777777" w:rsidR="00293E4D" w:rsidRPr="00EB008C" w:rsidRDefault="00293E4D" w:rsidP="00293E4D">
      <w:pPr>
        <w:spacing w:after="0" w:line="240" w:lineRule="auto"/>
        <w:rPr>
          <w:rFonts w:ascii="Times New Roman" w:hAnsi="Times New Roman" w:cs="Times New Roman"/>
          <w:b/>
          <w:bCs/>
          <w:sz w:val="24"/>
          <w:szCs w:val="24"/>
        </w:rPr>
      </w:pPr>
      <w:commentRangeStart w:id="1"/>
      <w:r w:rsidRPr="00EB008C">
        <w:rPr>
          <w:rFonts w:ascii="Times New Roman" w:hAnsi="Times New Roman" w:cs="Times New Roman"/>
          <w:b/>
          <w:bCs/>
          <w:sz w:val="24"/>
          <w:szCs w:val="24"/>
        </w:rPr>
        <w:t>ABSTRACT</w:t>
      </w:r>
      <w:commentRangeEnd w:id="1"/>
      <w:r w:rsidR="00D74258">
        <w:rPr>
          <w:rStyle w:val="ac"/>
        </w:rPr>
        <w:commentReference w:id="1"/>
      </w:r>
    </w:p>
    <w:p w14:paraId="1D3D5E7D" w14:textId="77777777" w:rsidR="00293E4D" w:rsidRDefault="00293E4D" w:rsidP="00293E4D">
      <w:pPr>
        <w:spacing w:after="0"/>
        <w:ind w:firstLine="720"/>
        <w:jc w:val="both"/>
        <w:rPr>
          <w:rFonts w:ascii="Times New Roman" w:hAnsi="Times New Roman"/>
          <w:color w:val="000000"/>
          <w:sz w:val="24"/>
          <w:szCs w:val="24"/>
        </w:rPr>
      </w:pPr>
    </w:p>
    <w:p w14:paraId="565E9B41" w14:textId="77777777" w:rsidR="00293E4D" w:rsidRDefault="00293E4D" w:rsidP="00293E4D">
      <w:pPr>
        <w:spacing w:after="0" w:line="360" w:lineRule="auto"/>
        <w:ind w:firstLine="720"/>
        <w:jc w:val="both"/>
        <w:rPr>
          <w:rFonts w:ascii="Times New Roman" w:hAnsi="Times New Roman"/>
          <w:color w:val="000000"/>
          <w:sz w:val="24"/>
          <w:szCs w:val="24"/>
        </w:rPr>
      </w:pPr>
      <w:r w:rsidRPr="009A1C42">
        <w:rPr>
          <w:rFonts w:ascii="Times New Roman" w:eastAsia="Times New Roman" w:hAnsi="Times New Roman"/>
          <w:color w:val="000000"/>
          <w:sz w:val="24"/>
          <w:szCs w:val="24"/>
        </w:rPr>
        <w:t>The experiment was laid in a Randomized Block design with four replications. The plots had nine treatments viz., T</w:t>
      </w:r>
      <w:r w:rsidRPr="009A1C42">
        <w:rPr>
          <w:rFonts w:ascii="Times New Roman" w:eastAsia="Times New Roman" w:hAnsi="Times New Roman"/>
          <w:color w:val="000000"/>
          <w:sz w:val="24"/>
          <w:szCs w:val="24"/>
          <w:vertAlign w:val="subscript"/>
        </w:rPr>
        <w:t>1</w:t>
      </w:r>
      <w:r w:rsidRPr="009A1C42">
        <w:rPr>
          <w:rFonts w:ascii="Times New Roman" w:eastAsia="Times New Roman" w:hAnsi="Times New Roman"/>
          <w:color w:val="000000"/>
          <w:sz w:val="24"/>
          <w:szCs w:val="24"/>
        </w:rPr>
        <w:t xml:space="preserve">    - RDF of NPK / Tree (1 Kg N, 2 Kg P and 1 Kg K), T</w:t>
      </w:r>
      <w:r w:rsidRPr="009A1C42">
        <w:rPr>
          <w:rFonts w:ascii="Times New Roman" w:eastAsia="Times New Roman" w:hAnsi="Times New Roman"/>
          <w:color w:val="000000"/>
          <w:sz w:val="24"/>
          <w:szCs w:val="24"/>
          <w:vertAlign w:val="subscript"/>
        </w:rPr>
        <w:t>2</w:t>
      </w:r>
      <w:r w:rsidRPr="009A1C42">
        <w:rPr>
          <w:rFonts w:ascii="Times New Roman" w:eastAsia="Times New Roman" w:hAnsi="Times New Roman"/>
          <w:color w:val="000000"/>
          <w:sz w:val="24"/>
          <w:szCs w:val="24"/>
        </w:rPr>
        <w:t xml:space="preserve">    - FYM 10Kg/Tree, T</w:t>
      </w:r>
      <w:r w:rsidRPr="009A1C42">
        <w:rPr>
          <w:rFonts w:ascii="Times New Roman" w:eastAsia="Times New Roman" w:hAnsi="Times New Roman"/>
          <w:color w:val="000000"/>
          <w:sz w:val="24"/>
          <w:szCs w:val="24"/>
          <w:vertAlign w:val="subscript"/>
        </w:rPr>
        <w:t>3</w:t>
      </w:r>
      <w:r w:rsidRPr="009A1C42">
        <w:rPr>
          <w:rFonts w:ascii="Times New Roman" w:eastAsia="Times New Roman" w:hAnsi="Times New Roman"/>
          <w:color w:val="000000"/>
          <w:sz w:val="24"/>
          <w:szCs w:val="24"/>
        </w:rPr>
        <w:t xml:space="preserve">    - Vermicompost 5Kg / Tree, T</w:t>
      </w:r>
      <w:r w:rsidRPr="009A1C42">
        <w:rPr>
          <w:rFonts w:ascii="Times New Roman" w:eastAsia="Times New Roman" w:hAnsi="Times New Roman"/>
          <w:color w:val="000000"/>
          <w:sz w:val="24"/>
          <w:szCs w:val="24"/>
          <w:vertAlign w:val="subscript"/>
        </w:rPr>
        <w:t>4</w:t>
      </w:r>
      <w:r w:rsidRPr="009A1C42">
        <w:rPr>
          <w:rFonts w:ascii="Times New Roman" w:eastAsia="Times New Roman" w:hAnsi="Times New Roman"/>
          <w:color w:val="000000"/>
          <w:sz w:val="24"/>
          <w:szCs w:val="24"/>
        </w:rPr>
        <w:t xml:space="preserve">    - 50% RDF of NPK, T</w:t>
      </w:r>
      <w:r w:rsidRPr="009A1C42">
        <w:rPr>
          <w:rFonts w:ascii="Times New Roman" w:eastAsia="Times New Roman" w:hAnsi="Times New Roman"/>
          <w:color w:val="000000"/>
          <w:sz w:val="24"/>
          <w:szCs w:val="24"/>
          <w:vertAlign w:val="subscript"/>
        </w:rPr>
        <w:t>5</w:t>
      </w:r>
      <w:r w:rsidRPr="009A1C42">
        <w:rPr>
          <w:rFonts w:ascii="Times New Roman" w:eastAsia="Times New Roman" w:hAnsi="Times New Roman"/>
          <w:color w:val="000000"/>
          <w:sz w:val="24"/>
          <w:szCs w:val="24"/>
        </w:rPr>
        <w:t xml:space="preserve">    - 50% RDF of NPK + 5 Kg FYM/tree, T</w:t>
      </w:r>
      <w:r w:rsidRPr="009A1C42">
        <w:rPr>
          <w:rFonts w:ascii="Times New Roman" w:eastAsia="Times New Roman" w:hAnsi="Times New Roman"/>
          <w:color w:val="000000"/>
          <w:sz w:val="24"/>
          <w:szCs w:val="24"/>
          <w:vertAlign w:val="subscript"/>
        </w:rPr>
        <w:t>6</w:t>
      </w:r>
      <w:r w:rsidRPr="009A1C42">
        <w:rPr>
          <w:rFonts w:ascii="Times New Roman" w:eastAsia="Times New Roman" w:hAnsi="Times New Roman"/>
          <w:color w:val="000000"/>
          <w:sz w:val="24"/>
          <w:szCs w:val="24"/>
        </w:rPr>
        <w:t xml:space="preserve">    - 50% RDF of NPK + 2.5 Kg Vermicompost, T</w:t>
      </w:r>
      <w:r w:rsidRPr="009A1C42">
        <w:rPr>
          <w:rFonts w:ascii="Times New Roman" w:eastAsia="Times New Roman" w:hAnsi="Times New Roman"/>
          <w:color w:val="000000"/>
          <w:sz w:val="24"/>
          <w:szCs w:val="24"/>
          <w:vertAlign w:val="subscript"/>
        </w:rPr>
        <w:t>7</w:t>
      </w:r>
      <w:r w:rsidRPr="009A1C42">
        <w:rPr>
          <w:rFonts w:ascii="Times New Roman" w:eastAsia="Times New Roman" w:hAnsi="Times New Roman"/>
          <w:color w:val="000000"/>
          <w:sz w:val="24"/>
          <w:szCs w:val="24"/>
        </w:rPr>
        <w:t xml:space="preserve">    - 50% RDF of NPK + 5 Kg FYM  +100 g Phosphobacteria, T</w:t>
      </w:r>
      <w:r w:rsidRPr="009A1C42">
        <w:rPr>
          <w:rFonts w:ascii="Times New Roman" w:eastAsia="Times New Roman" w:hAnsi="Times New Roman"/>
          <w:color w:val="000000"/>
          <w:sz w:val="24"/>
          <w:szCs w:val="24"/>
          <w:vertAlign w:val="subscript"/>
        </w:rPr>
        <w:t>8</w:t>
      </w:r>
      <w:r w:rsidRPr="009A1C42">
        <w:rPr>
          <w:rFonts w:ascii="Times New Roman" w:eastAsia="Times New Roman" w:hAnsi="Times New Roman"/>
          <w:color w:val="000000"/>
          <w:sz w:val="24"/>
          <w:szCs w:val="24"/>
        </w:rPr>
        <w:t xml:space="preserve">    - 50% RDF of NPK  +  2.5 Kg  Vermicompost +2.5  Kg FYM   + 100 g Phosphobacteria, T</w:t>
      </w:r>
      <w:r w:rsidRPr="009A1C42">
        <w:rPr>
          <w:rFonts w:ascii="Times New Roman" w:eastAsia="Times New Roman" w:hAnsi="Times New Roman"/>
          <w:color w:val="000000"/>
          <w:sz w:val="24"/>
          <w:szCs w:val="24"/>
          <w:vertAlign w:val="subscript"/>
        </w:rPr>
        <w:t>9</w:t>
      </w:r>
      <w:r w:rsidRPr="009A1C42">
        <w:rPr>
          <w:rFonts w:ascii="Times New Roman" w:eastAsia="Times New Roman" w:hAnsi="Times New Roman"/>
          <w:color w:val="000000"/>
          <w:sz w:val="24"/>
          <w:szCs w:val="24"/>
        </w:rPr>
        <w:t xml:space="preserve">    - Control. The </w:t>
      </w:r>
      <w:r w:rsidRPr="009A1C42">
        <w:rPr>
          <w:rFonts w:ascii="Times New Roman" w:hAnsi="Times New Roman"/>
          <w:color w:val="000000"/>
          <w:sz w:val="24"/>
          <w:szCs w:val="24"/>
        </w:rPr>
        <w:t xml:space="preserve">variety PKM – 1 </w:t>
      </w:r>
      <w:r>
        <w:rPr>
          <w:rFonts w:ascii="Times New Roman" w:hAnsi="Times New Roman"/>
          <w:color w:val="000000"/>
          <w:sz w:val="24"/>
          <w:szCs w:val="24"/>
        </w:rPr>
        <w:t>was u</w:t>
      </w:r>
      <w:r w:rsidRPr="009A1C42">
        <w:rPr>
          <w:rFonts w:ascii="Times New Roman" w:eastAsia="Times New Roman" w:hAnsi="Times New Roman"/>
          <w:color w:val="000000"/>
          <w:sz w:val="24"/>
          <w:szCs w:val="24"/>
        </w:rPr>
        <w:t xml:space="preserve">sed as experimental material with all normal cultural practices followed for manila tamarind cultivation during 2023-2024.  Three trees were selected from each treatment and replications for recording observations on </w:t>
      </w:r>
      <w:r w:rsidRPr="009A1C42">
        <w:rPr>
          <w:rFonts w:ascii="Times New Roman" w:eastAsia="Times New Roman" w:hAnsi="Times New Roman"/>
          <w:color w:val="000000"/>
          <w:kern w:val="24"/>
          <w:sz w:val="24"/>
          <w:szCs w:val="24"/>
          <w:lang w:val="en-IN"/>
        </w:rPr>
        <w:t xml:space="preserve">Tree height (m), Girth (cm), </w:t>
      </w:r>
      <w:r w:rsidRPr="009A1C42">
        <w:rPr>
          <w:rFonts w:ascii="Times New Roman" w:eastAsia="Times New Roman" w:hAnsi="Times New Roman"/>
          <w:color w:val="000000"/>
          <w:sz w:val="24"/>
          <w:szCs w:val="24"/>
        </w:rPr>
        <w:t xml:space="preserve"> Number of primary branches per Tree, No of secondary branches per Tree and Tree spread East – West and North – South (m). </w:t>
      </w:r>
      <w:r>
        <w:rPr>
          <w:rFonts w:ascii="Times New Roman" w:hAnsi="Times New Roman"/>
          <w:color w:val="000000"/>
        </w:rPr>
        <w:t xml:space="preserve">The soil application of </w:t>
      </w:r>
      <w:r w:rsidRPr="00603CEB">
        <w:rPr>
          <w:rFonts w:ascii="Times New Roman" w:eastAsia="Times New Roman" w:hAnsi="Times New Roman"/>
          <w:color w:val="000000"/>
        </w:rPr>
        <w:t>50% RDF of NPK</w:t>
      </w:r>
      <w:r>
        <w:rPr>
          <w:rFonts w:ascii="Times New Roman" w:hAnsi="Times New Roman"/>
          <w:color w:val="000000"/>
        </w:rPr>
        <w:t xml:space="preserve"> </w:t>
      </w:r>
      <w:r w:rsidRPr="00603CEB">
        <w:rPr>
          <w:rFonts w:ascii="Times New Roman" w:eastAsia="Times New Roman" w:hAnsi="Times New Roman"/>
          <w:color w:val="000000"/>
        </w:rPr>
        <w:t xml:space="preserve">(0.5kg N,1kg P and 0.5kg K + 2.5 kg vermicompost + 2.5 kg FYM+100g Phosphobacteria) </w:t>
      </w:r>
      <w:r>
        <w:rPr>
          <w:rFonts w:ascii="Times New Roman" w:hAnsi="Times New Roman"/>
          <w:color w:val="000000"/>
        </w:rPr>
        <w:t>performed</w:t>
      </w:r>
      <w:r w:rsidRPr="00603CEB">
        <w:rPr>
          <w:rFonts w:ascii="Times New Roman" w:eastAsia="Times New Roman" w:hAnsi="Times New Roman"/>
          <w:color w:val="000000"/>
        </w:rPr>
        <w:t xml:space="preserve"> </w:t>
      </w:r>
      <w:r>
        <w:rPr>
          <w:rFonts w:ascii="Times New Roman" w:hAnsi="Times New Roman"/>
          <w:color w:val="000000"/>
        </w:rPr>
        <w:t xml:space="preserve">superior </w:t>
      </w:r>
      <w:r w:rsidRPr="00603CEB">
        <w:rPr>
          <w:rFonts w:ascii="Times New Roman" w:eastAsia="Times New Roman" w:hAnsi="Times New Roman"/>
          <w:color w:val="000000"/>
        </w:rPr>
        <w:t>in</w:t>
      </w:r>
      <w:r>
        <w:rPr>
          <w:rFonts w:ascii="Times New Roman" w:hAnsi="Times New Roman"/>
          <w:color w:val="000000"/>
        </w:rPr>
        <w:t xml:space="preserve"> increased</w:t>
      </w:r>
      <w:r w:rsidRPr="00603CEB">
        <w:rPr>
          <w:rFonts w:ascii="Times New Roman" w:eastAsia="Times New Roman" w:hAnsi="Times New Roman"/>
          <w:color w:val="000000"/>
        </w:rPr>
        <w:t xml:space="preserve"> </w:t>
      </w:r>
      <w:r>
        <w:rPr>
          <w:rFonts w:ascii="Times New Roman" w:hAnsi="Times New Roman"/>
          <w:color w:val="000000"/>
        </w:rPr>
        <w:t>t</w:t>
      </w:r>
      <w:r w:rsidRPr="00603CEB">
        <w:rPr>
          <w:rFonts w:ascii="Times New Roman" w:eastAsia="Times New Roman" w:hAnsi="Times New Roman"/>
          <w:color w:val="000000"/>
        </w:rPr>
        <w:t>ree height (7.55 m), tree Girth (83.0 cm), number of Primary branches (5.0 tree</w:t>
      </w:r>
      <w:r w:rsidRPr="00603CEB">
        <w:rPr>
          <w:rFonts w:ascii="Times New Roman" w:eastAsia="Times New Roman" w:hAnsi="Times New Roman"/>
          <w:color w:val="000000"/>
          <w:vertAlign w:val="superscript"/>
        </w:rPr>
        <w:t>-1</w:t>
      </w:r>
      <w:r w:rsidRPr="00603CEB">
        <w:rPr>
          <w:rFonts w:ascii="Times New Roman" w:eastAsia="Times New Roman" w:hAnsi="Times New Roman"/>
          <w:color w:val="000000"/>
        </w:rPr>
        <w:t>), number of Secondary branches (22.0 Tree</w:t>
      </w:r>
      <w:r w:rsidRPr="00603CEB">
        <w:rPr>
          <w:rFonts w:ascii="Times New Roman" w:eastAsia="Times New Roman" w:hAnsi="Times New Roman"/>
          <w:color w:val="000000"/>
          <w:vertAlign w:val="superscript"/>
        </w:rPr>
        <w:t>-1</w:t>
      </w:r>
      <w:r w:rsidRPr="00603CEB">
        <w:rPr>
          <w:rFonts w:ascii="Times New Roman" w:eastAsia="Times New Roman" w:hAnsi="Times New Roman"/>
          <w:color w:val="000000"/>
        </w:rPr>
        <w:t>), and tree spread (6.30 E</w:t>
      </w:r>
      <w:r>
        <w:rPr>
          <w:rFonts w:ascii="Times New Roman" w:hAnsi="Times New Roman"/>
          <w:color w:val="000000"/>
        </w:rPr>
        <w:t xml:space="preserve">ast - </w:t>
      </w:r>
      <w:r w:rsidRPr="00603CEB">
        <w:rPr>
          <w:rFonts w:ascii="Times New Roman" w:eastAsia="Times New Roman" w:hAnsi="Times New Roman"/>
          <w:color w:val="000000"/>
        </w:rPr>
        <w:t>W</w:t>
      </w:r>
      <w:r>
        <w:rPr>
          <w:rFonts w:ascii="Times New Roman" w:hAnsi="Times New Roman"/>
          <w:color w:val="000000"/>
        </w:rPr>
        <w:t>est</w:t>
      </w:r>
      <w:r w:rsidRPr="00603CEB">
        <w:rPr>
          <w:rFonts w:ascii="Times New Roman" w:eastAsia="Times New Roman" w:hAnsi="Times New Roman"/>
          <w:color w:val="000000"/>
        </w:rPr>
        <w:t>, 7.44 N</w:t>
      </w:r>
      <w:r>
        <w:rPr>
          <w:rFonts w:ascii="Times New Roman" w:hAnsi="Times New Roman"/>
          <w:color w:val="000000"/>
        </w:rPr>
        <w:t>orth - South</w:t>
      </w:r>
      <w:r w:rsidRPr="00603CEB">
        <w:rPr>
          <w:rFonts w:ascii="Times New Roman" w:eastAsia="Times New Roman" w:hAnsi="Times New Roman"/>
          <w:color w:val="000000"/>
        </w:rPr>
        <w:t>)</w:t>
      </w:r>
      <w:r>
        <w:rPr>
          <w:rFonts w:ascii="Times New Roman" w:hAnsi="Times New Roman"/>
          <w:color w:val="000000"/>
        </w:rPr>
        <w:t>.</w:t>
      </w:r>
    </w:p>
    <w:p w14:paraId="0676EF26" w14:textId="77777777" w:rsidR="00293E4D" w:rsidRDefault="00293E4D" w:rsidP="00293E4D">
      <w:pPr>
        <w:spacing w:after="0"/>
        <w:jc w:val="both"/>
        <w:rPr>
          <w:rFonts w:ascii="Times New Roman" w:hAnsi="Times New Roman"/>
          <w:color w:val="000000"/>
          <w:sz w:val="24"/>
          <w:szCs w:val="24"/>
        </w:rPr>
      </w:pPr>
    </w:p>
    <w:p w14:paraId="1BC132D0" w14:textId="77777777" w:rsidR="00293E4D" w:rsidRDefault="00293E4D" w:rsidP="00293E4D">
      <w:pPr>
        <w:spacing w:after="0"/>
        <w:jc w:val="both"/>
        <w:rPr>
          <w:rFonts w:ascii="Times New Roman" w:hAnsi="Times New Roman" w:cs="Times New Roman"/>
          <w:i/>
          <w:iCs/>
          <w:sz w:val="24"/>
          <w:szCs w:val="24"/>
        </w:rPr>
      </w:pPr>
      <w:r w:rsidRPr="00494E05">
        <w:rPr>
          <w:rFonts w:ascii="Times New Roman" w:hAnsi="Times New Roman" w:cs="Times New Roman"/>
          <w:i/>
          <w:iCs/>
          <w:sz w:val="24"/>
          <w:szCs w:val="24"/>
        </w:rPr>
        <w:t>Key words</w:t>
      </w:r>
      <w:r>
        <w:rPr>
          <w:rFonts w:ascii="Times New Roman" w:hAnsi="Times New Roman" w:cs="Times New Roman"/>
          <w:sz w:val="24"/>
          <w:szCs w:val="24"/>
        </w:rPr>
        <w:t xml:space="preserve">: </w:t>
      </w:r>
      <w:r>
        <w:rPr>
          <w:rFonts w:ascii="Times New Roman" w:hAnsi="Times New Roman" w:cs="Times New Roman"/>
          <w:i/>
          <w:iCs/>
          <w:sz w:val="24"/>
          <w:szCs w:val="24"/>
        </w:rPr>
        <w:t xml:space="preserve">Integrated </w:t>
      </w:r>
      <w:commentRangeStart w:id="2"/>
      <w:r>
        <w:rPr>
          <w:rFonts w:ascii="Times New Roman" w:hAnsi="Times New Roman" w:cs="Times New Roman"/>
          <w:i/>
          <w:iCs/>
          <w:sz w:val="24"/>
          <w:szCs w:val="24"/>
        </w:rPr>
        <w:t>Nutrient</w:t>
      </w:r>
      <w:commentRangeEnd w:id="2"/>
      <w:r w:rsidR="00C911E7">
        <w:rPr>
          <w:rStyle w:val="ac"/>
        </w:rPr>
        <w:commentReference w:id="2"/>
      </w:r>
      <w:r>
        <w:rPr>
          <w:rFonts w:ascii="Times New Roman" w:hAnsi="Times New Roman" w:cs="Times New Roman"/>
          <w:i/>
          <w:iCs/>
          <w:sz w:val="24"/>
          <w:szCs w:val="24"/>
        </w:rPr>
        <w:t xml:space="preserve"> Management – </w:t>
      </w:r>
      <w:commentRangeStart w:id="3"/>
      <w:r w:rsidR="00FE3A9B">
        <w:rPr>
          <w:rFonts w:ascii="Times New Roman" w:hAnsi="Times New Roman" w:cs="Times New Roman"/>
          <w:i/>
          <w:iCs/>
          <w:sz w:val="24"/>
          <w:szCs w:val="24"/>
        </w:rPr>
        <w:t>Morphological characters</w:t>
      </w:r>
      <w:r>
        <w:rPr>
          <w:rFonts w:ascii="Times New Roman" w:hAnsi="Times New Roman" w:cs="Times New Roman"/>
          <w:i/>
          <w:iCs/>
          <w:sz w:val="24"/>
          <w:szCs w:val="24"/>
        </w:rPr>
        <w:t xml:space="preserve"> </w:t>
      </w:r>
      <w:commentRangeEnd w:id="3"/>
      <w:r w:rsidR="00C911E7">
        <w:rPr>
          <w:rStyle w:val="ac"/>
        </w:rPr>
        <w:commentReference w:id="3"/>
      </w:r>
      <w:r>
        <w:rPr>
          <w:rFonts w:ascii="Times New Roman" w:hAnsi="Times New Roman" w:cs="Times New Roman"/>
          <w:i/>
          <w:iCs/>
          <w:sz w:val="24"/>
          <w:szCs w:val="24"/>
        </w:rPr>
        <w:t xml:space="preserve">– </w:t>
      </w:r>
      <w:r w:rsidR="00FE3A9B">
        <w:rPr>
          <w:rFonts w:ascii="Times New Roman" w:hAnsi="Times New Roman" w:cs="Times New Roman"/>
          <w:i/>
          <w:iCs/>
          <w:sz w:val="24"/>
          <w:szCs w:val="24"/>
        </w:rPr>
        <w:t>Manila tamarind</w:t>
      </w:r>
    </w:p>
    <w:p w14:paraId="5DC71D44" w14:textId="77777777" w:rsidR="00FE3A9B" w:rsidRDefault="00FE3A9B" w:rsidP="00293E4D">
      <w:pPr>
        <w:spacing w:after="0"/>
        <w:jc w:val="both"/>
        <w:rPr>
          <w:rFonts w:ascii="Times New Roman" w:hAnsi="Times New Roman" w:cs="Times New Roman"/>
          <w:i/>
          <w:iCs/>
          <w:sz w:val="24"/>
          <w:szCs w:val="24"/>
        </w:rPr>
      </w:pPr>
    </w:p>
    <w:p w14:paraId="3ABAB363" w14:textId="77777777" w:rsidR="00FE3A9B" w:rsidRPr="00FE3A9B" w:rsidRDefault="00FE3A9B" w:rsidP="00FE3A9B">
      <w:pPr>
        <w:rPr>
          <w:rFonts w:ascii="Times New Roman" w:hAnsi="Times New Roman" w:cs="Times New Roman"/>
          <w:b/>
          <w:sz w:val="24"/>
        </w:rPr>
      </w:pPr>
      <w:r w:rsidRPr="00FE3A9B">
        <w:rPr>
          <w:rFonts w:ascii="Times New Roman" w:hAnsi="Times New Roman" w:cs="Times New Roman"/>
          <w:b/>
          <w:sz w:val="24"/>
        </w:rPr>
        <w:t>Introduction</w:t>
      </w:r>
    </w:p>
    <w:p w14:paraId="2780B635" w14:textId="77777777" w:rsidR="00FE3A9B" w:rsidRDefault="00FE3A9B" w:rsidP="00FE3A9B">
      <w:pPr>
        <w:pStyle w:val="a3"/>
        <w:spacing w:before="1" w:line="360" w:lineRule="auto"/>
        <w:ind w:left="100" w:firstLine="719"/>
        <w:jc w:val="both"/>
      </w:pPr>
      <w:r w:rsidRPr="00FE3A9B">
        <w:t>India</w:t>
      </w:r>
      <w:r w:rsidRPr="00FE3A9B">
        <w:rPr>
          <w:spacing w:val="1"/>
        </w:rPr>
        <w:t xml:space="preserve"> </w:t>
      </w:r>
      <w:r w:rsidRPr="00FE3A9B">
        <w:t>ranks</w:t>
      </w:r>
      <w:r w:rsidRPr="00FE3A9B">
        <w:rPr>
          <w:spacing w:val="1"/>
        </w:rPr>
        <w:t xml:space="preserve"> </w:t>
      </w:r>
      <w:r w:rsidRPr="00FE3A9B">
        <w:t>first</w:t>
      </w:r>
      <w:r w:rsidRPr="00FE3A9B">
        <w:rPr>
          <w:spacing w:val="1"/>
        </w:rPr>
        <w:t xml:space="preserve"> </w:t>
      </w:r>
      <w:r w:rsidRPr="00FE3A9B">
        <w:t>in</w:t>
      </w:r>
      <w:r w:rsidRPr="00FE3A9B">
        <w:rPr>
          <w:spacing w:val="1"/>
        </w:rPr>
        <w:t xml:space="preserve"> </w:t>
      </w:r>
      <w:r w:rsidRPr="00FE3A9B">
        <w:t>the</w:t>
      </w:r>
      <w:r w:rsidRPr="00FE3A9B">
        <w:rPr>
          <w:spacing w:val="1"/>
        </w:rPr>
        <w:t xml:space="preserve"> </w:t>
      </w:r>
      <w:r w:rsidRPr="00FE3A9B">
        <w:t>world</w:t>
      </w:r>
      <w:r w:rsidRPr="00FE3A9B">
        <w:rPr>
          <w:spacing w:val="1"/>
        </w:rPr>
        <w:t xml:space="preserve"> </w:t>
      </w:r>
      <w:r w:rsidRPr="00FE3A9B">
        <w:t>with</w:t>
      </w:r>
      <w:r w:rsidRPr="00FE3A9B">
        <w:rPr>
          <w:spacing w:val="1"/>
        </w:rPr>
        <w:t xml:space="preserve"> </w:t>
      </w:r>
      <w:r w:rsidRPr="00FE3A9B">
        <w:t>highest</w:t>
      </w:r>
      <w:r w:rsidRPr="00FE3A9B">
        <w:rPr>
          <w:spacing w:val="1"/>
        </w:rPr>
        <w:t xml:space="preserve"> </w:t>
      </w:r>
      <w:r w:rsidRPr="00FE3A9B">
        <w:t>net</w:t>
      </w:r>
      <w:r w:rsidRPr="00FE3A9B">
        <w:rPr>
          <w:spacing w:val="1"/>
        </w:rPr>
        <w:t xml:space="preserve"> </w:t>
      </w:r>
      <w:r w:rsidRPr="00FE3A9B">
        <w:t>cropped</w:t>
      </w:r>
      <w:r w:rsidRPr="00FE3A9B">
        <w:rPr>
          <w:spacing w:val="1"/>
        </w:rPr>
        <w:t xml:space="preserve"> </w:t>
      </w:r>
      <w:r w:rsidRPr="00FE3A9B">
        <w:t>area</w:t>
      </w:r>
      <w:r w:rsidRPr="00FE3A9B">
        <w:rPr>
          <w:spacing w:val="1"/>
        </w:rPr>
        <w:t xml:space="preserve"> </w:t>
      </w:r>
      <w:r w:rsidRPr="00FE3A9B">
        <w:t>and</w:t>
      </w:r>
      <w:r w:rsidRPr="00FE3A9B">
        <w:rPr>
          <w:spacing w:val="1"/>
        </w:rPr>
        <w:t xml:space="preserve"> </w:t>
      </w:r>
      <w:r w:rsidRPr="00FE3A9B">
        <w:t>the</w:t>
      </w:r>
      <w:r w:rsidRPr="00FE3A9B">
        <w:rPr>
          <w:spacing w:val="1"/>
        </w:rPr>
        <w:t xml:space="preserve"> </w:t>
      </w:r>
      <w:r w:rsidRPr="00FE3A9B">
        <w:t>agriculture</w:t>
      </w:r>
      <w:r w:rsidRPr="00FE3A9B">
        <w:rPr>
          <w:spacing w:val="1"/>
        </w:rPr>
        <w:t xml:space="preserve"> </w:t>
      </w:r>
      <w:r w:rsidRPr="00FE3A9B">
        <w:t>is</w:t>
      </w:r>
      <w:r w:rsidRPr="00FE3A9B">
        <w:rPr>
          <w:spacing w:val="1"/>
        </w:rPr>
        <w:t xml:space="preserve"> </w:t>
      </w:r>
      <w:r w:rsidRPr="00FE3A9B">
        <w:t>demographically the broadest economic sector. A majority of Indian farmers are depending on</w:t>
      </w:r>
      <w:r w:rsidRPr="00FE3A9B">
        <w:rPr>
          <w:spacing w:val="1"/>
        </w:rPr>
        <w:t xml:space="preserve"> </w:t>
      </w:r>
      <w:r w:rsidRPr="00FE3A9B">
        <w:t>rainfed agriculture and always there is a challenge in cultivating an economically viable crop</w:t>
      </w:r>
      <w:r w:rsidRPr="00FE3A9B">
        <w:rPr>
          <w:spacing w:val="1"/>
        </w:rPr>
        <w:t xml:space="preserve"> </w:t>
      </w:r>
      <w:r w:rsidRPr="00FE3A9B">
        <w:t>suitable</w:t>
      </w:r>
      <w:r w:rsidRPr="00FE3A9B">
        <w:rPr>
          <w:spacing w:val="-1"/>
        </w:rPr>
        <w:t xml:space="preserve"> </w:t>
      </w:r>
      <w:r w:rsidRPr="00FE3A9B">
        <w:t>to rainfed on deemed considered</w:t>
      </w:r>
      <w:r w:rsidRPr="00FE3A9B">
        <w:rPr>
          <w:spacing w:val="1"/>
        </w:rPr>
        <w:t xml:space="preserve"> </w:t>
      </w:r>
      <w:r w:rsidRPr="00FE3A9B">
        <w:t>being</w:t>
      </w:r>
      <w:r w:rsidRPr="00FE3A9B">
        <w:rPr>
          <w:spacing w:val="-2"/>
        </w:rPr>
        <w:t xml:space="preserve"> </w:t>
      </w:r>
      <w:r w:rsidRPr="00FE3A9B">
        <w:t>the</w:t>
      </w:r>
      <w:r w:rsidRPr="00FE3A9B">
        <w:rPr>
          <w:spacing w:val="-1"/>
        </w:rPr>
        <w:t xml:space="preserve"> </w:t>
      </w:r>
      <w:r w:rsidRPr="00FE3A9B">
        <w:t>waste lands.</w:t>
      </w:r>
      <w:r>
        <w:t xml:space="preserve"> </w:t>
      </w:r>
      <w:r w:rsidRPr="00FE3A9B">
        <w:rPr>
          <w:bCs/>
        </w:rPr>
        <w:t>Manila Tamarind (</w:t>
      </w:r>
      <w:r w:rsidRPr="00FE3A9B">
        <w:rPr>
          <w:bCs/>
          <w:i/>
        </w:rPr>
        <w:t xml:space="preserve">Pithecellobium dulce </w:t>
      </w:r>
      <w:r w:rsidRPr="00FE3A9B">
        <w:rPr>
          <w:bCs/>
        </w:rPr>
        <w:t>(Roxb.) Benth</w:t>
      </w:r>
      <w:r>
        <w:rPr>
          <w:b/>
        </w:rPr>
        <w:t xml:space="preserve"> </w:t>
      </w:r>
      <w:r>
        <w:t>(Tamil : Kodukapuli, Koena</w:t>
      </w:r>
      <w:r>
        <w:rPr>
          <w:spacing w:val="1"/>
        </w:rPr>
        <w:t xml:space="preserve"> </w:t>
      </w:r>
      <w:r>
        <w:t>puliyankaai) is one such crops getting focused for dry land area and waste lands as a perennial</w:t>
      </w:r>
      <w:r>
        <w:rPr>
          <w:spacing w:val="1"/>
        </w:rPr>
        <w:t xml:space="preserve"> </w:t>
      </w:r>
      <w:r>
        <w:t>tree because of its potential to grow in rainfed conditions. Manila Tamarind is a small to medium</w:t>
      </w:r>
      <w:r>
        <w:rPr>
          <w:spacing w:val="-57"/>
        </w:rPr>
        <w:t xml:space="preserve"> </w:t>
      </w:r>
      <w:r>
        <w:t>sized semi evergreen legume/nitrogen fixing tree. It is hardly tolerates marsh sites, heat and</w:t>
      </w:r>
      <w:r>
        <w:rPr>
          <w:spacing w:val="1"/>
        </w:rPr>
        <w:t xml:space="preserve"> </w:t>
      </w:r>
      <w:r>
        <w:t>drought. It thrives well in dry hot tropical and sub tropical climate with rainfall between 700 to</w:t>
      </w:r>
      <w:r>
        <w:rPr>
          <w:spacing w:val="1"/>
        </w:rPr>
        <w:t xml:space="preserve"> </w:t>
      </w:r>
      <w:r>
        <w:t xml:space="preserve">800 mm </w:t>
      </w:r>
      <w:r>
        <w:lastRenderedPageBreak/>
        <w:t>and a 4 – 6 months dry season.</w:t>
      </w:r>
      <w:r>
        <w:rPr>
          <w:spacing w:val="1"/>
        </w:rPr>
        <w:t xml:space="preserve"> </w:t>
      </w:r>
      <w:r>
        <w:t>The tree is a drought resistant and can survive in dry</w:t>
      </w:r>
      <w:r>
        <w:rPr>
          <w:spacing w:val="1"/>
        </w:rPr>
        <w:t xml:space="preserve"> </w:t>
      </w:r>
      <w:r>
        <w:t>lands from sea level to an elevation of 1500 many of the eco types are suited to water logging</w:t>
      </w:r>
      <w:r>
        <w:rPr>
          <w:spacing w:val="1"/>
        </w:rPr>
        <w:t xml:space="preserve"> </w:t>
      </w:r>
      <w:r>
        <w:t>conditions</w:t>
      </w:r>
      <w:r>
        <w:rPr>
          <w:spacing w:val="40"/>
        </w:rPr>
        <w:t xml:space="preserve"> </w:t>
      </w:r>
      <w:r>
        <w:t>also.</w:t>
      </w:r>
      <w:r>
        <w:rPr>
          <w:spacing w:val="40"/>
        </w:rPr>
        <w:t xml:space="preserve"> </w:t>
      </w:r>
      <w:r>
        <w:t>Manila</w:t>
      </w:r>
      <w:r>
        <w:rPr>
          <w:spacing w:val="38"/>
        </w:rPr>
        <w:t xml:space="preserve"> </w:t>
      </w:r>
      <w:r>
        <w:t>Tamarind</w:t>
      </w:r>
      <w:r>
        <w:rPr>
          <w:spacing w:val="40"/>
        </w:rPr>
        <w:t xml:space="preserve"> </w:t>
      </w:r>
      <w:r>
        <w:t>is</w:t>
      </w:r>
      <w:r>
        <w:rPr>
          <w:spacing w:val="40"/>
        </w:rPr>
        <w:t xml:space="preserve"> </w:t>
      </w:r>
      <w:r>
        <w:t>a</w:t>
      </w:r>
      <w:r>
        <w:rPr>
          <w:spacing w:val="41"/>
        </w:rPr>
        <w:t xml:space="preserve"> </w:t>
      </w:r>
      <w:r>
        <w:t>crop</w:t>
      </w:r>
      <w:r>
        <w:rPr>
          <w:spacing w:val="38"/>
        </w:rPr>
        <w:t xml:space="preserve"> </w:t>
      </w:r>
      <w:r>
        <w:t>of</w:t>
      </w:r>
      <w:r>
        <w:rPr>
          <w:spacing w:val="41"/>
        </w:rPr>
        <w:t xml:space="preserve"> </w:t>
      </w:r>
      <w:r>
        <w:t>rich</w:t>
      </w:r>
      <w:r>
        <w:rPr>
          <w:spacing w:val="39"/>
        </w:rPr>
        <w:t xml:space="preserve"> </w:t>
      </w:r>
      <w:r>
        <w:t>adaptation</w:t>
      </w:r>
      <w:r>
        <w:rPr>
          <w:spacing w:val="40"/>
        </w:rPr>
        <w:t xml:space="preserve"> </w:t>
      </w:r>
      <w:r>
        <w:t>in</w:t>
      </w:r>
      <w:r>
        <w:rPr>
          <w:spacing w:val="40"/>
        </w:rPr>
        <w:t xml:space="preserve"> </w:t>
      </w:r>
      <w:r>
        <w:t>different</w:t>
      </w:r>
      <w:r>
        <w:rPr>
          <w:spacing w:val="40"/>
        </w:rPr>
        <w:t xml:space="preserve"> </w:t>
      </w:r>
      <w:r>
        <w:t>parts</w:t>
      </w:r>
      <w:r>
        <w:rPr>
          <w:spacing w:val="39"/>
        </w:rPr>
        <w:t xml:space="preserve"> </w:t>
      </w:r>
      <w:r>
        <w:t>of</w:t>
      </w:r>
      <w:r>
        <w:rPr>
          <w:spacing w:val="42"/>
        </w:rPr>
        <w:t xml:space="preserve"> </w:t>
      </w:r>
      <w:r>
        <w:t>India</w:t>
      </w:r>
      <w:r>
        <w:rPr>
          <w:spacing w:val="41"/>
        </w:rPr>
        <w:t xml:space="preserve"> </w:t>
      </w:r>
      <w:r>
        <w:t>and</w:t>
      </w:r>
      <w:r>
        <w:rPr>
          <w:spacing w:val="-58"/>
        </w:rPr>
        <w:t xml:space="preserve"> </w:t>
      </w:r>
      <w:r>
        <w:t>grown in wild and in the farm lands. The cultivars, ecotypes and landraces of the crop spread</w:t>
      </w:r>
      <w:r>
        <w:rPr>
          <w:spacing w:val="1"/>
        </w:rPr>
        <w:t xml:space="preserve"> </w:t>
      </w:r>
      <w:r>
        <w:t>across the state have the rich commercial importance but no</w:t>
      </w:r>
      <w:r>
        <w:rPr>
          <w:spacing w:val="1"/>
        </w:rPr>
        <w:t xml:space="preserve"> </w:t>
      </w:r>
      <w:r>
        <w:t>organized</w:t>
      </w:r>
      <w:r>
        <w:rPr>
          <w:spacing w:val="60"/>
        </w:rPr>
        <w:t xml:space="preserve"> </w:t>
      </w:r>
      <w:r>
        <w:t>commercial cultivation</w:t>
      </w:r>
      <w:r>
        <w:rPr>
          <w:spacing w:val="1"/>
        </w:rPr>
        <w:t xml:space="preserve"> </w:t>
      </w:r>
      <w:r>
        <w:t>has</w:t>
      </w:r>
      <w:r>
        <w:rPr>
          <w:spacing w:val="-1"/>
        </w:rPr>
        <w:t xml:space="preserve"> </w:t>
      </w:r>
      <w:r>
        <w:t>been taken up by</w:t>
      </w:r>
      <w:r>
        <w:rPr>
          <w:spacing w:val="-5"/>
        </w:rPr>
        <w:t xml:space="preserve"> </w:t>
      </w:r>
      <w:r>
        <w:t>the</w:t>
      </w:r>
      <w:r>
        <w:rPr>
          <w:spacing w:val="1"/>
        </w:rPr>
        <w:t xml:space="preserve"> </w:t>
      </w:r>
      <w:r>
        <w:t>farmers.</w:t>
      </w:r>
    </w:p>
    <w:p w14:paraId="0FDACF8C" w14:textId="77777777" w:rsidR="00FE3A9B" w:rsidRDefault="00FE3A9B" w:rsidP="00FE3A9B">
      <w:pPr>
        <w:pStyle w:val="a3"/>
        <w:spacing w:before="120" w:line="360" w:lineRule="auto"/>
        <w:ind w:left="100" w:firstLine="719"/>
        <w:jc w:val="both"/>
      </w:pPr>
      <w:r>
        <w:t>A</w:t>
      </w:r>
      <w:r>
        <w:rPr>
          <w:spacing w:val="12"/>
        </w:rPr>
        <w:t xml:space="preserve"> </w:t>
      </w:r>
      <w:r>
        <w:t>plethora</w:t>
      </w:r>
      <w:r>
        <w:rPr>
          <w:spacing w:val="15"/>
        </w:rPr>
        <w:t xml:space="preserve"> </w:t>
      </w:r>
      <w:r>
        <w:t>of</w:t>
      </w:r>
      <w:r>
        <w:rPr>
          <w:spacing w:val="13"/>
        </w:rPr>
        <w:t xml:space="preserve"> </w:t>
      </w:r>
      <w:r>
        <w:t>benefits</w:t>
      </w:r>
      <w:r>
        <w:rPr>
          <w:spacing w:val="17"/>
        </w:rPr>
        <w:t xml:space="preserve"> </w:t>
      </w:r>
      <w:r>
        <w:t>could</w:t>
      </w:r>
      <w:r>
        <w:rPr>
          <w:spacing w:val="13"/>
        </w:rPr>
        <w:t xml:space="preserve"> </w:t>
      </w:r>
      <w:r>
        <w:t>be</w:t>
      </w:r>
      <w:r>
        <w:rPr>
          <w:spacing w:val="13"/>
        </w:rPr>
        <w:t xml:space="preserve"> </w:t>
      </w:r>
      <w:r>
        <w:t>noticed</w:t>
      </w:r>
      <w:r>
        <w:rPr>
          <w:spacing w:val="16"/>
        </w:rPr>
        <w:t xml:space="preserve"> </w:t>
      </w:r>
      <w:r>
        <w:t>in</w:t>
      </w:r>
      <w:r>
        <w:rPr>
          <w:spacing w:val="14"/>
        </w:rPr>
        <w:t xml:space="preserve"> </w:t>
      </w:r>
      <w:r>
        <w:t>the</w:t>
      </w:r>
      <w:r>
        <w:rPr>
          <w:spacing w:val="13"/>
        </w:rPr>
        <w:t xml:space="preserve"> </w:t>
      </w:r>
      <w:r>
        <w:t>Manila</w:t>
      </w:r>
      <w:r>
        <w:rPr>
          <w:spacing w:val="12"/>
        </w:rPr>
        <w:t xml:space="preserve"> </w:t>
      </w:r>
      <w:r>
        <w:t>Tamarind</w:t>
      </w:r>
      <w:r>
        <w:rPr>
          <w:spacing w:val="17"/>
        </w:rPr>
        <w:t xml:space="preserve"> </w:t>
      </w:r>
      <w:r>
        <w:t>crop.</w:t>
      </w:r>
      <w:r>
        <w:rPr>
          <w:spacing w:val="15"/>
        </w:rPr>
        <w:t xml:space="preserve"> </w:t>
      </w:r>
      <w:r>
        <w:t>The</w:t>
      </w:r>
      <w:r>
        <w:rPr>
          <w:spacing w:val="15"/>
        </w:rPr>
        <w:t xml:space="preserve"> </w:t>
      </w:r>
      <w:r>
        <w:t>fruits</w:t>
      </w:r>
      <w:r>
        <w:rPr>
          <w:spacing w:val="14"/>
        </w:rPr>
        <w:t xml:space="preserve"> </w:t>
      </w:r>
      <w:r>
        <w:t>are</w:t>
      </w:r>
      <w:r>
        <w:rPr>
          <w:spacing w:val="12"/>
        </w:rPr>
        <w:t xml:space="preserve"> </w:t>
      </w:r>
      <w:r>
        <w:t>rich</w:t>
      </w:r>
      <w:r>
        <w:rPr>
          <w:spacing w:val="-57"/>
        </w:rPr>
        <w:t xml:space="preserve"> </w:t>
      </w:r>
      <w:r>
        <w:t>in ascorbic acid (135 – 140 mg / 100 g), anthocyanin content (22-25 g / 100 g) and TSS (13-14</w:t>
      </w:r>
      <w:r>
        <w:rPr>
          <w:vertAlign w:val="superscript"/>
        </w:rPr>
        <w:t>o</w:t>
      </w:r>
      <w:r>
        <w:rPr>
          <w:spacing w:val="1"/>
        </w:rPr>
        <w:t xml:space="preserve"> </w:t>
      </w:r>
      <w:r>
        <w:t>Brix) the abundance of rich Vitamin in C in Manila Tamarind boosts the immune system and</w:t>
      </w:r>
      <w:r>
        <w:rPr>
          <w:spacing w:val="1"/>
        </w:rPr>
        <w:t xml:space="preserve"> </w:t>
      </w:r>
      <w:r>
        <w:t>reduce phlegm. It also have properties like regulate blood circulation, enhances nerve functions,</w:t>
      </w:r>
      <w:r>
        <w:rPr>
          <w:spacing w:val="1"/>
        </w:rPr>
        <w:t xml:space="preserve"> </w:t>
      </w:r>
      <w:r>
        <w:t>treats jaundice, prevents cancer antiseptic, natural skin, moisturize, good for mouth aliment and</w:t>
      </w:r>
      <w:r>
        <w:rPr>
          <w:spacing w:val="1"/>
        </w:rPr>
        <w:t xml:space="preserve"> </w:t>
      </w:r>
      <w:r>
        <w:t>ulcer, bark for curing dysentery and chronic diarrhea. It also contains minerals including Iron,</w:t>
      </w:r>
      <w:r>
        <w:rPr>
          <w:spacing w:val="1"/>
        </w:rPr>
        <w:t xml:space="preserve"> </w:t>
      </w:r>
      <w:r>
        <w:t>Phosphorus,</w:t>
      </w:r>
      <w:r>
        <w:rPr>
          <w:spacing w:val="-1"/>
        </w:rPr>
        <w:t xml:space="preserve"> </w:t>
      </w:r>
      <w:r>
        <w:t>Calcium, Manganese, Potassium and</w:t>
      </w:r>
      <w:r>
        <w:rPr>
          <w:spacing w:val="2"/>
        </w:rPr>
        <w:t xml:space="preserve"> </w:t>
      </w:r>
      <w:r>
        <w:t>Selenium.</w:t>
      </w:r>
    </w:p>
    <w:p w14:paraId="5858DB7D" w14:textId="77777777" w:rsidR="006B1BCB" w:rsidRDefault="006B1BCB" w:rsidP="006B1BCB">
      <w:pPr>
        <w:autoSpaceDE w:val="0"/>
        <w:autoSpaceDN w:val="0"/>
        <w:adjustRightInd w:val="0"/>
        <w:spacing w:after="0" w:line="360" w:lineRule="auto"/>
        <w:ind w:firstLine="720"/>
        <w:jc w:val="both"/>
        <w:rPr>
          <w:rFonts w:ascii="MinionPro-Regular" w:hAnsi="MinionPro-Regular" w:cs="MinionPro-Regular"/>
        </w:rPr>
      </w:pPr>
      <w:r>
        <w:rPr>
          <w:rFonts w:ascii="MinionPro-Regular" w:hAnsi="MinionPro-Regular" w:cs="MinionPro-Regular"/>
        </w:rPr>
        <w:t xml:space="preserve">The world population (7.87 billion) is currently growing at a rate of 1.03% per year and is expected to reach around 9.6 billion in 2050. India has 1.38 billion people accounting for 17.5% of the world population, with a meagre 2.4% of the world surface area (UN, 2021). Now a days, the greatest challenge is to provide this burgeoning population with stable, safe and nutritious quality food. In the current Global Hunger Index (GHI), India stands at position 101 of 116 countries; this presents a gloomy situation in combating malnutrition, eventually affecting the socio-economic progress (Grebmer </w:t>
      </w:r>
      <w:r>
        <w:rPr>
          <w:rFonts w:ascii="MinionPro-It" w:hAnsi="MinionPro-It" w:cs="MinionPro-It"/>
          <w:i/>
          <w:iCs/>
        </w:rPr>
        <w:t xml:space="preserve">et al., </w:t>
      </w:r>
      <w:r>
        <w:rPr>
          <w:rFonts w:ascii="MinionPro-Regular" w:hAnsi="MinionPro-Regular" w:cs="MinionPro-Regular"/>
        </w:rPr>
        <w:t>2020). The World Health Organization (WHO) has also indicated that hungriness is the most serious problem worldwide, particularly for African countries and India. Therefore, 195 nations have decided to adopt sustainable development goals (SDG) for addressing the serious malnutrition problems with a holistic approach by the year 2030 (Anonymous, 2016). Consumer awareness about the health benefits of fruits offers great thrust for their regular consumption as part of a balanced diet. Worldwide demand of nutrient-dense fruit has increased immensely in recent years not only for enhancing people’s nutritional status but also for their positive effects on immune and metabolic health.</w:t>
      </w:r>
    </w:p>
    <w:p w14:paraId="63E93C00" w14:textId="77777777" w:rsidR="00465E1F" w:rsidRDefault="00465E1F" w:rsidP="00B6332E">
      <w:pPr>
        <w:autoSpaceDE w:val="0"/>
        <w:autoSpaceDN w:val="0"/>
        <w:adjustRightInd w:val="0"/>
        <w:spacing w:after="0" w:line="360" w:lineRule="auto"/>
        <w:ind w:firstLine="720"/>
        <w:jc w:val="both"/>
        <w:rPr>
          <w:rFonts w:ascii="MinionPro-Regular" w:hAnsi="MinionPro-Regular" w:cs="MinionPro-Regular"/>
        </w:rPr>
      </w:pPr>
      <w:r>
        <w:rPr>
          <w:rFonts w:ascii="MinionPro-Regular" w:hAnsi="MinionPro-Regular" w:cs="MinionPro-Regular"/>
        </w:rPr>
        <w:t>Now a days, inorganic fertilizers are one of the most expensive inputs in orchard management. Besides, continuous application of huge amount of chemical fertilizers hampers the soil health, soil productivity, environment, quality of produce and human being who consume them. In view of above facts, there is need to increase the production and productivity through Integrated Nutrient Management (INM)</w:t>
      </w:r>
      <w:r w:rsidR="00B6332E">
        <w:rPr>
          <w:rFonts w:ascii="MinionPro-Regular" w:hAnsi="MinionPro-Regular" w:cs="MinionPro-Regular"/>
        </w:rPr>
        <w:t xml:space="preserve"> particularly in arid zone fruit crops</w:t>
      </w:r>
      <w:r>
        <w:rPr>
          <w:rFonts w:ascii="MinionPro-Regular" w:hAnsi="MinionPro-Regular" w:cs="MinionPro-Regular"/>
        </w:rPr>
        <w:t>.</w:t>
      </w:r>
      <w:r w:rsidR="00B6332E">
        <w:rPr>
          <w:rFonts w:ascii="MinionPro-Regular" w:hAnsi="MinionPro-Regular" w:cs="MinionPro-Regular"/>
        </w:rPr>
        <w:t xml:space="preserve"> INM It involves the combined use </w:t>
      </w:r>
      <w:r w:rsidR="00B6332E">
        <w:rPr>
          <w:rFonts w:ascii="MinionPro-Regular" w:hAnsi="MinionPro-Regular" w:cs="MinionPro-Regular"/>
        </w:rPr>
        <w:lastRenderedPageBreak/>
        <w:t>of inorganic, organic and  biological sources of essential plant nutrients to sustain optimum crop yield and also improve or maintain the physico-chemical properties of soil. It provides crop nutrition packages which are technically sound, economically attractive, practically feasible and environmentally safe. The principal aim of the integrated approach is to utilize all the possible sources of plant nutrition in a judicious and efficient manner.</w:t>
      </w:r>
    </w:p>
    <w:p w14:paraId="05AFB3EE" w14:textId="77777777" w:rsidR="004C1223" w:rsidRDefault="004C1223" w:rsidP="004C1223">
      <w:pPr>
        <w:pStyle w:val="a3"/>
        <w:spacing w:line="360" w:lineRule="auto"/>
        <w:ind w:left="100" w:firstLine="719"/>
        <w:jc w:val="both"/>
      </w:pPr>
      <w:r>
        <w:t xml:space="preserve">Manila Tamarind is one of the most important arid zone fruit crops cultivated by the farmers of Virudhunagar district, Tamil Nadu. </w:t>
      </w:r>
      <w:r w:rsidRPr="006B1BCB">
        <w:t>Two varieties in Manila Tamarind PKM (MT) 1 – White aril with yield of 79kg/tree and</w:t>
      </w:r>
      <w:r w:rsidRPr="006B1BCB">
        <w:rPr>
          <w:spacing w:val="1"/>
        </w:rPr>
        <w:t xml:space="preserve"> </w:t>
      </w:r>
      <w:r w:rsidRPr="006B1BCB">
        <w:t>PKM (MT) 2 – Red aril with yield of 90 kg/tree were released from the Horticultural College and</w:t>
      </w:r>
      <w:r w:rsidRPr="006B1BCB">
        <w:rPr>
          <w:spacing w:val="-57"/>
        </w:rPr>
        <w:t xml:space="preserve"> </w:t>
      </w:r>
      <w:r w:rsidRPr="006B1BCB">
        <w:t>Research</w:t>
      </w:r>
      <w:r w:rsidRPr="006B1BCB">
        <w:rPr>
          <w:spacing w:val="1"/>
        </w:rPr>
        <w:t xml:space="preserve"> </w:t>
      </w:r>
      <w:r w:rsidRPr="006B1BCB">
        <w:t>Institute, Tamil Nadu Agricultural University, Periyakulam during 2008 and 2019</w:t>
      </w:r>
      <w:r w:rsidRPr="006B1BCB">
        <w:rPr>
          <w:spacing w:val="1"/>
        </w:rPr>
        <w:t xml:space="preserve"> </w:t>
      </w:r>
      <w:r w:rsidRPr="006B1BCB">
        <w:t>respectively.</w:t>
      </w:r>
      <w:r w:rsidRPr="006B1BCB">
        <w:rPr>
          <w:spacing w:val="1"/>
        </w:rPr>
        <w:t xml:space="preserve"> </w:t>
      </w:r>
      <w:r w:rsidRPr="006B1BCB">
        <w:t>Both</w:t>
      </w:r>
      <w:r w:rsidRPr="006B1BCB">
        <w:rPr>
          <w:spacing w:val="1"/>
        </w:rPr>
        <w:t xml:space="preserve"> </w:t>
      </w:r>
      <w:r w:rsidRPr="006B1BCB">
        <w:t>the</w:t>
      </w:r>
      <w:r w:rsidRPr="006B1BCB">
        <w:rPr>
          <w:spacing w:val="1"/>
        </w:rPr>
        <w:t xml:space="preserve"> </w:t>
      </w:r>
      <w:r w:rsidRPr="006B1BCB">
        <w:t>varieties</w:t>
      </w:r>
      <w:r w:rsidRPr="006B1BCB">
        <w:rPr>
          <w:spacing w:val="1"/>
        </w:rPr>
        <w:t xml:space="preserve"> </w:t>
      </w:r>
      <w:r w:rsidRPr="006B1BCB">
        <w:t>are</w:t>
      </w:r>
      <w:r w:rsidRPr="006B1BCB">
        <w:rPr>
          <w:spacing w:val="1"/>
        </w:rPr>
        <w:t xml:space="preserve"> </w:t>
      </w:r>
      <w:r w:rsidRPr="006B1BCB">
        <w:t>derived</w:t>
      </w:r>
      <w:r w:rsidRPr="006B1BCB">
        <w:rPr>
          <w:spacing w:val="1"/>
        </w:rPr>
        <w:t xml:space="preserve"> </w:t>
      </w:r>
      <w:r w:rsidRPr="006B1BCB">
        <w:t>as</w:t>
      </w:r>
      <w:r w:rsidRPr="006B1BCB">
        <w:rPr>
          <w:spacing w:val="1"/>
        </w:rPr>
        <w:t xml:space="preserve"> </w:t>
      </w:r>
      <w:r w:rsidRPr="006B1BCB">
        <w:t>selection</w:t>
      </w:r>
      <w:r w:rsidRPr="006B1BCB">
        <w:rPr>
          <w:spacing w:val="1"/>
        </w:rPr>
        <w:t xml:space="preserve"> </w:t>
      </w:r>
      <w:r w:rsidRPr="006B1BCB">
        <w:t>from</w:t>
      </w:r>
      <w:r w:rsidRPr="006B1BCB">
        <w:rPr>
          <w:spacing w:val="1"/>
        </w:rPr>
        <w:t xml:space="preserve"> </w:t>
      </w:r>
      <w:r w:rsidRPr="006B1BCB">
        <w:t>the</w:t>
      </w:r>
      <w:r w:rsidRPr="006B1BCB">
        <w:rPr>
          <w:spacing w:val="1"/>
        </w:rPr>
        <w:t xml:space="preserve"> </w:t>
      </w:r>
      <w:r w:rsidRPr="006B1BCB">
        <w:t>Soolakarai</w:t>
      </w:r>
      <w:r w:rsidRPr="006B1BCB">
        <w:rPr>
          <w:spacing w:val="1"/>
        </w:rPr>
        <w:t xml:space="preserve"> </w:t>
      </w:r>
      <w:r w:rsidRPr="006B1BCB">
        <w:t>village</w:t>
      </w:r>
      <w:r w:rsidRPr="006B1BCB">
        <w:rPr>
          <w:spacing w:val="1"/>
        </w:rPr>
        <w:t xml:space="preserve"> </w:t>
      </w:r>
      <w:r w:rsidRPr="006B1BCB">
        <w:t>of</w:t>
      </w:r>
      <w:r w:rsidRPr="006B1BCB">
        <w:rPr>
          <w:spacing w:val="1"/>
        </w:rPr>
        <w:t xml:space="preserve"> </w:t>
      </w:r>
      <w:r w:rsidRPr="006B1BCB">
        <w:t>Virudhunagar District. In Tamil Nadu, the area under Manila Tamarind has been spread around 110 hectares as</w:t>
      </w:r>
      <w:r w:rsidRPr="006B1BCB">
        <w:rPr>
          <w:spacing w:val="-57"/>
        </w:rPr>
        <w:t xml:space="preserve"> </w:t>
      </w:r>
      <w:r w:rsidRPr="006B1BCB">
        <w:t>an organized orchard and Virudhunagar District alone is holding 46 hectares. The crop is</w:t>
      </w:r>
      <w:r w:rsidRPr="006B1BCB">
        <w:rPr>
          <w:spacing w:val="1"/>
        </w:rPr>
        <w:t xml:space="preserve"> </w:t>
      </w:r>
      <w:r w:rsidRPr="006B1BCB">
        <w:t>scattered across the state and there is no organized orchard of Manila tamarind earlier but the</w:t>
      </w:r>
      <w:r w:rsidRPr="006B1BCB">
        <w:rPr>
          <w:spacing w:val="1"/>
        </w:rPr>
        <w:t xml:space="preserve"> </w:t>
      </w:r>
      <w:r w:rsidRPr="006B1BCB">
        <w:t>release</w:t>
      </w:r>
      <w:r>
        <w:t xml:space="preserve"> of PKM1 and PKM2 varieties from TNAU has made the farmers to go for organized</w:t>
      </w:r>
      <w:r>
        <w:rPr>
          <w:spacing w:val="1"/>
        </w:rPr>
        <w:t xml:space="preserve"> </w:t>
      </w:r>
      <w:r>
        <w:t>orchard cultivation since its release and new area expansion is witnessed in the last five years in</w:t>
      </w:r>
      <w:r>
        <w:rPr>
          <w:spacing w:val="1"/>
        </w:rPr>
        <w:t xml:space="preserve"> </w:t>
      </w:r>
      <w:r>
        <w:t xml:space="preserve">Theni, Erode , Tiruppur and Sivagangai Districts. </w:t>
      </w:r>
    </w:p>
    <w:p w14:paraId="40966277" w14:textId="77777777" w:rsidR="004C1223" w:rsidRDefault="004C1223" w:rsidP="004C1223">
      <w:pPr>
        <w:pStyle w:val="a3"/>
        <w:spacing w:line="360" w:lineRule="auto"/>
        <w:ind w:left="100" w:firstLine="719"/>
        <w:jc w:val="both"/>
      </w:pPr>
      <w:r>
        <w:t xml:space="preserve">To enhance the yield potential of the manila Tamarind the research were conducted at Regional Research Station, Tamil Nadu Agricultural University, Aruppukottai </w:t>
      </w:r>
      <w:r w:rsidR="00B77B38">
        <w:t xml:space="preserve">under All India Coordinated Research Project on Arid zone fruit crops </w:t>
      </w:r>
      <w:r>
        <w:t>with the objectives of t</w:t>
      </w:r>
      <w:r w:rsidRPr="009A1C42">
        <w:t>o study the effect of integrated nutrient management on growth and yield of</w:t>
      </w:r>
      <w:r>
        <w:t xml:space="preserve"> manila tamarind and </w:t>
      </w:r>
      <w:r w:rsidRPr="009A1C42">
        <w:t>To identify the best nutrient management practice for higher yield of manila tamarind.</w:t>
      </w:r>
    </w:p>
    <w:p w14:paraId="644C4120" w14:textId="77777777" w:rsidR="00B77B38" w:rsidRDefault="00B77B38" w:rsidP="00B77B38">
      <w:pPr>
        <w:pStyle w:val="a3"/>
        <w:spacing w:line="360" w:lineRule="auto"/>
        <w:jc w:val="both"/>
      </w:pPr>
    </w:p>
    <w:p w14:paraId="5C6B56EB" w14:textId="77777777" w:rsidR="00B77B38" w:rsidRPr="00B77B38" w:rsidRDefault="00B77B38" w:rsidP="00B77B38">
      <w:pPr>
        <w:pStyle w:val="a3"/>
        <w:spacing w:line="360" w:lineRule="auto"/>
        <w:jc w:val="both"/>
        <w:rPr>
          <w:b/>
          <w:bCs/>
        </w:rPr>
      </w:pPr>
      <w:commentRangeStart w:id="4"/>
      <w:r w:rsidRPr="00B77B38">
        <w:rPr>
          <w:b/>
          <w:bCs/>
        </w:rPr>
        <w:t>Materials Methods</w:t>
      </w:r>
      <w:commentRangeEnd w:id="4"/>
      <w:r w:rsidR="00EC28C4">
        <w:rPr>
          <w:rStyle w:val="ac"/>
          <w:rFonts w:asciiTheme="minorHAnsi" w:eastAsiaTheme="minorEastAsia" w:hAnsiTheme="minorHAnsi" w:cs="LathaRegular"/>
          <w:lang w:bidi="ta-IN"/>
        </w:rPr>
        <w:commentReference w:id="4"/>
      </w:r>
    </w:p>
    <w:p w14:paraId="1CF25D99" w14:textId="77777777" w:rsidR="00FE3A9B" w:rsidRPr="00FE3A9B" w:rsidRDefault="00B77B38" w:rsidP="00B77B38">
      <w:pPr>
        <w:spacing w:after="0" w:line="360" w:lineRule="auto"/>
        <w:ind w:firstLine="720"/>
        <w:jc w:val="both"/>
      </w:pPr>
      <w:r w:rsidRPr="009A1C42">
        <w:rPr>
          <w:rFonts w:ascii="Times New Roman" w:eastAsia="Times New Roman" w:hAnsi="Times New Roman"/>
          <w:color w:val="000000"/>
          <w:sz w:val="24"/>
          <w:szCs w:val="24"/>
        </w:rPr>
        <w:t>The experiment was laid in a Randomized Block design with four replications. The plots had nine treatments viz., T</w:t>
      </w:r>
      <w:r w:rsidRPr="009A1C42">
        <w:rPr>
          <w:rFonts w:ascii="Times New Roman" w:eastAsia="Times New Roman" w:hAnsi="Times New Roman"/>
          <w:color w:val="000000"/>
          <w:sz w:val="24"/>
          <w:szCs w:val="24"/>
          <w:vertAlign w:val="subscript"/>
        </w:rPr>
        <w:t>1</w:t>
      </w:r>
      <w:r w:rsidRPr="009A1C42">
        <w:rPr>
          <w:rFonts w:ascii="Times New Roman" w:eastAsia="Times New Roman" w:hAnsi="Times New Roman"/>
          <w:color w:val="000000"/>
          <w:sz w:val="24"/>
          <w:szCs w:val="24"/>
        </w:rPr>
        <w:t xml:space="preserve">    - RDF of NPK / Tree (1 Kg N, 2 Kg P and 1 Kg K), T</w:t>
      </w:r>
      <w:r w:rsidRPr="009A1C42">
        <w:rPr>
          <w:rFonts w:ascii="Times New Roman" w:eastAsia="Times New Roman" w:hAnsi="Times New Roman"/>
          <w:color w:val="000000"/>
          <w:sz w:val="24"/>
          <w:szCs w:val="24"/>
          <w:vertAlign w:val="subscript"/>
        </w:rPr>
        <w:t>2</w:t>
      </w:r>
      <w:r w:rsidRPr="009A1C42">
        <w:rPr>
          <w:rFonts w:ascii="Times New Roman" w:eastAsia="Times New Roman" w:hAnsi="Times New Roman"/>
          <w:color w:val="000000"/>
          <w:sz w:val="24"/>
          <w:szCs w:val="24"/>
        </w:rPr>
        <w:t xml:space="preserve">    - FYM 10Kg/Tree, T</w:t>
      </w:r>
      <w:r w:rsidRPr="009A1C42">
        <w:rPr>
          <w:rFonts w:ascii="Times New Roman" w:eastAsia="Times New Roman" w:hAnsi="Times New Roman"/>
          <w:color w:val="000000"/>
          <w:sz w:val="24"/>
          <w:szCs w:val="24"/>
          <w:vertAlign w:val="subscript"/>
        </w:rPr>
        <w:t>3</w:t>
      </w:r>
      <w:r w:rsidRPr="009A1C42">
        <w:rPr>
          <w:rFonts w:ascii="Times New Roman" w:eastAsia="Times New Roman" w:hAnsi="Times New Roman"/>
          <w:color w:val="000000"/>
          <w:sz w:val="24"/>
          <w:szCs w:val="24"/>
        </w:rPr>
        <w:t xml:space="preserve">    - Vermicompost 5Kg / Tree, T</w:t>
      </w:r>
      <w:r w:rsidRPr="009A1C42">
        <w:rPr>
          <w:rFonts w:ascii="Times New Roman" w:eastAsia="Times New Roman" w:hAnsi="Times New Roman"/>
          <w:color w:val="000000"/>
          <w:sz w:val="24"/>
          <w:szCs w:val="24"/>
          <w:vertAlign w:val="subscript"/>
        </w:rPr>
        <w:t>4</w:t>
      </w:r>
      <w:r w:rsidRPr="009A1C42">
        <w:rPr>
          <w:rFonts w:ascii="Times New Roman" w:eastAsia="Times New Roman" w:hAnsi="Times New Roman"/>
          <w:color w:val="000000"/>
          <w:sz w:val="24"/>
          <w:szCs w:val="24"/>
        </w:rPr>
        <w:t xml:space="preserve">    - 50% RDF of NPK, T</w:t>
      </w:r>
      <w:r w:rsidRPr="009A1C42">
        <w:rPr>
          <w:rFonts w:ascii="Times New Roman" w:eastAsia="Times New Roman" w:hAnsi="Times New Roman"/>
          <w:color w:val="000000"/>
          <w:sz w:val="24"/>
          <w:szCs w:val="24"/>
          <w:vertAlign w:val="subscript"/>
        </w:rPr>
        <w:t>5</w:t>
      </w:r>
      <w:r w:rsidRPr="009A1C42">
        <w:rPr>
          <w:rFonts w:ascii="Times New Roman" w:eastAsia="Times New Roman" w:hAnsi="Times New Roman"/>
          <w:color w:val="000000"/>
          <w:sz w:val="24"/>
          <w:szCs w:val="24"/>
        </w:rPr>
        <w:t xml:space="preserve">    - 50% RDF of NPK + 5 Kg FYM/tree, T</w:t>
      </w:r>
      <w:r w:rsidRPr="009A1C42">
        <w:rPr>
          <w:rFonts w:ascii="Times New Roman" w:eastAsia="Times New Roman" w:hAnsi="Times New Roman"/>
          <w:color w:val="000000"/>
          <w:sz w:val="24"/>
          <w:szCs w:val="24"/>
          <w:vertAlign w:val="subscript"/>
        </w:rPr>
        <w:t>6</w:t>
      </w:r>
      <w:r w:rsidRPr="009A1C42">
        <w:rPr>
          <w:rFonts w:ascii="Times New Roman" w:eastAsia="Times New Roman" w:hAnsi="Times New Roman"/>
          <w:color w:val="000000"/>
          <w:sz w:val="24"/>
          <w:szCs w:val="24"/>
        </w:rPr>
        <w:t xml:space="preserve">    - 50% RDF of NPK + 2.5 Kg Vermicompost, T</w:t>
      </w:r>
      <w:r w:rsidRPr="009A1C42">
        <w:rPr>
          <w:rFonts w:ascii="Times New Roman" w:eastAsia="Times New Roman" w:hAnsi="Times New Roman"/>
          <w:color w:val="000000"/>
          <w:sz w:val="24"/>
          <w:szCs w:val="24"/>
          <w:vertAlign w:val="subscript"/>
        </w:rPr>
        <w:t>7</w:t>
      </w:r>
      <w:r w:rsidRPr="009A1C42">
        <w:rPr>
          <w:rFonts w:ascii="Times New Roman" w:eastAsia="Times New Roman" w:hAnsi="Times New Roman"/>
          <w:color w:val="000000"/>
          <w:sz w:val="24"/>
          <w:szCs w:val="24"/>
        </w:rPr>
        <w:t xml:space="preserve">    - 50% RDF of NPK + 5 Kg FYM  +100 g Phosphobacteria, T</w:t>
      </w:r>
      <w:r w:rsidRPr="009A1C42">
        <w:rPr>
          <w:rFonts w:ascii="Times New Roman" w:eastAsia="Times New Roman" w:hAnsi="Times New Roman"/>
          <w:color w:val="000000"/>
          <w:sz w:val="24"/>
          <w:szCs w:val="24"/>
          <w:vertAlign w:val="subscript"/>
        </w:rPr>
        <w:t>8</w:t>
      </w:r>
      <w:r w:rsidRPr="009A1C42">
        <w:rPr>
          <w:rFonts w:ascii="Times New Roman" w:eastAsia="Times New Roman" w:hAnsi="Times New Roman"/>
          <w:color w:val="000000"/>
          <w:sz w:val="24"/>
          <w:szCs w:val="24"/>
        </w:rPr>
        <w:t xml:space="preserve">    - 50% RDF of NPK  +  2.5 Kg  Vermicompost +2.5  Kg FYM   + 100 g Phosphobacteria, T</w:t>
      </w:r>
      <w:r w:rsidRPr="009A1C42">
        <w:rPr>
          <w:rFonts w:ascii="Times New Roman" w:eastAsia="Times New Roman" w:hAnsi="Times New Roman"/>
          <w:color w:val="000000"/>
          <w:sz w:val="24"/>
          <w:szCs w:val="24"/>
          <w:vertAlign w:val="subscript"/>
        </w:rPr>
        <w:t>9</w:t>
      </w:r>
      <w:r w:rsidRPr="009A1C42">
        <w:rPr>
          <w:rFonts w:ascii="Times New Roman" w:eastAsia="Times New Roman" w:hAnsi="Times New Roman"/>
          <w:color w:val="000000"/>
          <w:sz w:val="24"/>
          <w:szCs w:val="24"/>
        </w:rPr>
        <w:t xml:space="preserve">    - Control. The variety PKM – 1 </w:t>
      </w:r>
      <w:r w:rsidRPr="009A1C42">
        <w:rPr>
          <w:rFonts w:ascii="Times New Roman" w:eastAsia="Times New Roman" w:hAnsi="Times New Roman"/>
          <w:color w:val="000000"/>
          <w:sz w:val="24"/>
          <w:szCs w:val="24"/>
          <w:lang w:val="en-IN" w:eastAsia="en-IN"/>
        </w:rPr>
        <w:t>u</w:t>
      </w:r>
      <w:r w:rsidRPr="009A1C42">
        <w:rPr>
          <w:rFonts w:ascii="Times New Roman" w:eastAsia="Times New Roman" w:hAnsi="Times New Roman"/>
          <w:color w:val="000000"/>
          <w:sz w:val="24"/>
          <w:szCs w:val="24"/>
        </w:rPr>
        <w:t xml:space="preserve">sed as experimental material with all normal cultural practices followed for manila tamarind cultivation during </w:t>
      </w:r>
      <w:commentRangeStart w:id="5"/>
      <w:r w:rsidRPr="009A1C42">
        <w:rPr>
          <w:rFonts w:ascii="Times New Roman" w:eastAsia="Times New Roman" w:hAnsi="Times New Roman"/>
          <w:color w:val="000000"/>
          <w:sz w:val="24"/>
          <w:szCs w:val="24"/>
        </w:rPr>
        <w:t>2023-</w:t>
      </w:r>
      <w:r w:rsidRPr="009A1C42">
        <w:rPr>
          <w:rFonts w:ascii="Times New Roman" w:eastAsia="Times New Roman" w:hAnsi="Times New Roman"/>
          <w:color w:val="000000"/>
          <w:sz w:val="24"/>
          <w:szCs w:val="24"/>
        </w:rPr>
        <w:lastRenderedPageBreak/>
        <w:t xml:space="preserve">2024. </w:t>
      </w:r>
      <w:commentRangeEnd w:id="5"/>
      <w:r w:rsidR="00F8137E">
        <w:rPr>
          <w:rStyle w:val="ac"/>
        </w:rPr>
        <w:commentReference w:id="5"/>
      </w:r>
      <w:r w:rsidRPr="009A1C42">
        <w:rPr>
          <w:rFonts w:ascii="Times New Roman" w:eastAsia="Times New Roman" w:hAnsi="Times New Roman"/>
          <w:color w:val="000000"/>
          <w:sz w:val="24"/>
          <w:szCs w:val="24"/>
        </w:rPr>
        <w:t xml:space="preserve"> Three trees were selected from each treatment and replications for recording observations on </w:t>
      </w:r>
      <w:r w:rsidRPr="009A1C42">
        <w:rPr>
          <w:rFonts w:ascii="Times New Roman" w:eastAsia="Times New Roman" w:hAnsi="Times New Roman"/>
          <w:color w:val="000000"/>
          <w:kern w:val="24"/>
          <w:sz w:val="24"/>
          <w:szCs w:val="24"/>
          <w:lang w:val="en-IN"/>
        </w:rPr>
        <w:t xml:space="preserve">Tree height (m), Girth (cm), </w:t>
      </w:r>
      <w:r w:rsidRPr="009A1C42">
        <w:rPr>
          <w:rFonts w:ascii="Times New Roman" w:eastAsia="Times New Roman" w:hAnsi="Times New Roman"/>
          <w:color w:val="000000"/>
          <w:sz w:val="24"/>
          <w:szCs w:val="24"/>
        </w:rPr>
        <w:t xml:space="preserve"> Number of primary branches per Tree, No of secondary branches per Tree and Tree spread East – West and North – South (m).</w:t>
      </w:r>
    </w:p>
    <w:p w14:paraId="18FD8376" w14:textId="77777777" w:rsidR="00B77B38" w:rsidRDefault="00B77B38" w:rsidP="00B77B38">
      <w:pPr>
        <w:spacing w:after="0" w:line="360" w:lineRule="auto"/>
        <w:jc w:val="both"/>
        <w:rPr>
          <w:rFonts w:ascii="Times New Roman" w:hAnsi="Times New Roman" w:cs="Times New Roman"/>
          <w:b/>
          <w:bCs/>
          <w:sz w:val="24"/>
          <w:szCs w:val="24"/>
        </w:rPr>
      </w:pPr>
    </w:p>
    <w:p w14:paraId="50A90747" w14:textId="77777777" w:rsidR="00B77B38" w:rsidRPr="00CC61DF" w:rsidRDefault="00B77B38" w:rsidP="00B77B38">
      <w:pPr>
        <w:spacing w:after="0" w:line="360" w:lineRule="auto"/>
        <w:jc w:val="both"/>
        <w:rPr>
          <w:rFonts w:ascii="Times New Roman" w:hAnsi="Times New Roman" w:cs="Times New Roman"/>
          <w:b/>
          <w:bCs/>
          <w:sz w:val="24"/>
          <w:szCs w:val="24"/>
        </w:rPr>
      </w:pPr>
      <w:r w:rsidRPr="00CC61DF">
        <w:rPr>
          <w:rFonts w:ascii="Times New Roman" w:hAnsi="Times New Roman" w:cs="Times New Roman"/>
          <w:b/>
          <w:bCs/>
          <w:sz w:val="24"/>
          <w:szCs w:val="24"/>
        </w:rPr>
        <w:t xml:space="preserve">Results and </w:t>
      </w:r>
      <w:commentRangeStart w:id="6"/>
      <w:r w:rsidRPr="00CC61DF">
        <w:rPr>
          <w:rFonts w:ascii="Times New Roman" w:hAnsi="Times New Roman" w:cs="Times New Roman"/>
          <w:b/>
          <w:bCs/>
          <w:sz w:val="24"/>
          <w:szCs w:val="24"/>
        </w:rPr>
        <w:t xml:space="preserve">Discussion </w:t>
      </w:r>
      <w:commentRangeEnd w:id="6"/>
      <w:r w:rsidR="000F746C">
        <w:rPr>
          <w:rStyle w:val="ac"/>
          <w:rtl/>
        </w:rPr>
        <w:commentReference w:id="6"/>
      </w:r>
    </w:p>
    <w:p w14:paraId="7F891E95" w14:textId="77777777" w:rsidR="00B77B38" w:rsidRDefault="00B77B38" w:rsidP="00B77B38">
      <w:pPr>
        <w:spacing w:line="360" w:lineRule="auto"/>
        <w:jc w:val="both"/>
        <w:rPr>
          <w:rFonts w:ascii="Times New Roman" w:hAnsi="Times New Roman"/>
          <w:b/>
          <w:bCs/>
          <w:color w:val="000000"/>
        </w:rPr>
      </w:pPr>
      <w:r w:rsidRPr="00350E67">
        <w:rPr>
          <w:rFonts w:ascii="Times New Roman" w:eastAsia="Times New Roman" w:hAnsi="Times New Roman"/>
          <w:b/>
          <w:bCs/>
          <w:color w:val="000000"/>
        </w:rPr>
        <w:t>Tree height</w:t>
      </w:r>
    </w:p>
    <w:p w14:paraId="4A673AA1" w14:textId="77777777" w:rsidR="006C5E99" w:rsidRPr="00603CEB" w:rsidRDefault="00350E67" w:rsidP="006C5E99">
      <w:pPr>
        <w:spacing w:line="360" w:lineRule="auto"/>
        <w:jc w:val="both"/>
        <w:rPr>
          <w:rFonts w:ascii="Times New Roman" w:eastAsia="Times New Roman" w:hAnsi="Times New Roman"/>
          <w:color w:val="000000"/>
        </w:rPr>
      </w:pPr>
      <w:r w:rsidRPr="00350E67">
        <w:rPr>
          <w:rFonts w:ascii="Times New Roman" w:hAnsi="Times New Roman"/>
          <w:color w:val="000000"/>
        </w:rPr>
        <w:t>The result on tree height revealed that, the treatment</w:t>
      </w:r>
      <w:r>
        <w:rPr>
          <w:rFonts w:ascii="Times New Roman" w:hAnsi="Times New Roman"/>
          <w:b/>
          <w:bCs/>
          <w:color w:val="000000"/>
        </w:rPr>
        <w:t xml:space="preserve"> </w:t>
      </w:r>
      <w:r w:rsidRPr="00603CEB">
        <w:rPr>
          <w:rFonts w:ascii="Times New Roman" w:eastAsia="Times New Roman" w:hAnsi="Times New Roman"/>
          <w:color w:val="000000"/>
        </w:rPr>
        <w:t>T</w:t>
      </w:r>
      <w:r w:rsidRPr="00603CEB">
        <w:rPr>
          <w:rFonts w:ascii="Times New Roman" w:eastAsia="Times New Roman" w:hAnsi="Times New Roman"/>
          <w:color w:val="000000"/>
          <w:vertAlign w:val="subscript"/>
        </w:rPr>
        <w:t>8</w:t>
      </w:r>
      <w:r>
        <w:rPr>
          <w:rFonts w:ascii="Times New Roman" w:hAnsi="Times New Roman"/>
          <w:color w:val="000000"/>
          <w:vertAlign w:val="subscript"/>
        </w:rPr>
        <w:t xml:space="preserve"> </w:t>
      </w:r>
      <w:r>
        <w:rPr>
          <w:rFonts w:ascii="Times New Roman" w:hAnsi="Times New Roman"/>
          <w:color w:val="000000"/>
        </w:rPr>
        <w:t xml:space="preserve">recorded the tallest tree in terms of height than the other treatments. </w:t>
      </w:r>
      <w:r w:rsidRPr="00603CEB">
        <w:rPr>
          <w:rFonts w:ascii="Times New Roman" w:eastAsia="Times New Roman" w:hAnsi="Times New Roman"/>
          <w:color w:val="000000"/>
        </w:rPr>
        <w:t>Among the nine treatments,  T</w:t>
      </w:r>
      <w:r w:rsidRPr="00603CEB">
        <w:rPr>
          <w:rFonts w:ascii="Times New Roman" w:eastAsia="Times New Roman" w:hAnsi="Times New Roman"/>
          <w:color w:val="000000"/>
          <w:vertAlign w:val="subscript"/>
        </w:rPr>
        <w:t>8</w:t>
      </w:r>
      <w:r w:rsidRPr="00603CEB">
        <w:rPr>
          <w:rFonts w:ascii="Times New Roman" w:eastAsia="Times New Roman" w:hAnsi="Times New Roman"/>
          <w:color w:val="000000"/>
        </w:rPr>
        <w:t xml:space="preserve"> (50% RDF of NPK(0.5kg N,1kg P and 0.5kg K + 2.5 kg vermicompost + 2.5 kg FYM+100g Phosphobacteria) registered higher values</w:t>
      </w:r>
      <w:r>
        <w:rPr>
          <w:rFonts w:ascii="Times New Roman" w:hAnsi="Times New Roman"/>
          <w:color w:val="000000"/>
        </w:rPr>
        <w:t xml:space="preserve"> </w:t>
      </w:r>
      <w:r w:rsidRPr="00603CEB">
        <w:rPr>
          <w:rFonts w:ascii="Times New Roman" w:eastAsia="Times New Roman" w:hAnsi="Times New Roman"/>
          <w:color w:val="000000"/>
        </w:rPr>
        <w:t>in Tree height</w:t>
      </w:r>
      <w:r>
        <w:rPr>
          <w:rFonts w:ascii="Times New Roman" w:hAnsi="Times New Roman"/>
          <w:color w:val="000000"/>
        </w:rPr>
        <w:t xml:space="preserve"> </w:t>
      </w:r>
      <w:r w:rsidRPr="00603CEB">
        <w:rPr>
          <w:rFonts w:ascii="Times New Roman" w:eastAsia="Times New Roman" w:hAnsi="Times New Roman"/>
          <w:color w:val="000000"/>
        </w:rPr>
        <w:t>(7.55 m)</w:t>
      </w:r>
      <w:r w:rsidR="00B72182">
        <w:rPr>
          <w:rFonts w:ascii="Times New Roman" w:eastAsia="Times New Roman" w:hAnsi="Times New Roman"/>
          <w:color w:val="000000"/>
        </w:rPr>
        <w:t xml:space="preserve"> (table 2)</w:t>
      </w:r>
      <w:r>
        <w:rPr>
          <w:rFonts w:ascii="Times New Roman" w:hAnsi="Times New Roman"/>
          <w:color w:val="000000"/>
        </w:rPr>
        <w:t xml:space="preserve">, </w:t>
      </w:r>
      <w:r w:rsidRPr="00603CEB">
        <w:rPr>
          <w:rFonts w:ascii="Times New Roman" w:eastAsia="Times New Roman" w:hAnsi="Times New Roman"/>
          <w:color w:val="000000"/>
        </w:rPr>
        <w:t>Which was followed by treatment T</w:t>
      </w:r>
      <w:r w:rsidRPr="00603CEB">
        <w:rPr>
          <w:rFonts w:ascii="Times New Roman" w:eastAsia="Times New Roman" w:hAnsi="Times New Roman"/>
          <w:color w:val="000000"/>
          <w:vertAlign w:val="subscript"/>
        </w:rPr>
        <w:t>7</w:t>
      </w:r>
      <w:r w:rsidRPr="00603CEB">
        <w:rPr>
          <w:rFonts w:ascii="Times New Roman" w:eastAsia="Times New Roman" w:hAnsi="Times New Roman"/>
          <w:color w:val="000000"/>
        </w:rPr>
        <w:t xml:space="preserve"> (50% RDF of NPK (0.5kg N,1kg P and 0.5kg K + 2.5 kg FYM+100g Phosphobacteria) had the tree height of 7.10m</w:t>
      </w:r>
      <w:r>
        <w:rPr>
          <w:rFonts w:ascii="Times New Roman" w:hAnsi="Times New Roman"/>
          <w:color w:val="000000"/>
        </w:rPr>
        <w:t>.</w:t>
      </w:r>
      <w:r w:rsidR="008245CD">
        <w:rPr>
          <w:rFonts w:ascii="Times New Roman" w:hAnsi="Times New Roman"/>
          <w:color w:val="000000"/>
        </w:rPr>
        <w:t xml:space="preserve"> </w:t>
      </w:r>
      <w:r w:rsidR="008245CD" w:rsidRPr="00603CEB">
        <w:rPr>
          <w:rFonts w:ascii="Times New Roman" w:eastAsia="Times New Roman" w:hAnsi="Times New Roman"/>
          <w:color w:val="000000"/>
        </w:rPr>
        <w:t>Whereas, the control recorded lowest</w:t>
      </w:r>
      <w:r w:rsidR="008245CD">
        <w:rPr>
          <w:rFonts w:ascii="Times New Roman" w:hAnsi="Times New Roman"/>
          <w:color w:val="000000"/>
        </w:rPr>
        <w:t xml:space="preserve"> values in tree height (3.95 m). </w:t>
      </w:r>
      <w:r w:rsidR="006C5E99">
        <w:rPr>
          <w:rFonts w:ascii="Times New Roman" w:hAnsi="Times New Roman"/>
          <w:color w:val="000000"/>
        </w:rPr>
        <w:t xml:space="preserve">These results were in agreement with the result of </w:t>
      </w:r>
      <w:r w:rsidR="006C5E99">
        <w:rPr>
          <w:rFonts w:ascii="MinionPro-Regular" w:hAnsi="MinionPro-Regular" w:cs="MinionPro-Regular"/>
        </w:rPr>
        <w:t xml:space="preserve">Arthi </w:t>
      </w:r>
      <w:r w:rsidR="006C5E99">
        <w:rPr>
          <w:rFonts w:ascii="MinionPro-It" w:hAnsi="MinionPro-It" w:cs="MinionPro-It"/>
          <w:i/>
          <w:iCs/>
        </w:rPr>
        <w:t xml:space="preserve">et al. </w:t>
      </w:r>
      <w:r w:rsidR="006C5E99">
        <w:rPr>
          <w:rFonts w:ascii="MinionPro-Regular" w:hAnsi="MinionPro-Regular" w:cs="MinionPro-Regular"/>
        </w:rPr>
        <w:t>(2023) revealed that application of 50% of NPK+5 kg vermicompost+10 kg FYM + phosphobacteria 100 g enhanced the tree height.</w:t>
      </w:r>
    </w:p>
    <w:p w14:paraId="7541201B" w14:textId="77777777" w:rsidR="00350E67" w:rsidRDefault="00350E67" w:rsidP="00B77B38">
      <w:pPr>
        <w:spacing w:line="360" w:lineRule="auto"/>
        <w:jc w:val="both"/>
        <w:rPr>
          <w:rFonts w:ascii="Times New Roman" w:hAnsi="Times New Roman"/>
          <w:b/>
          <w:bCs/>
          <w:color w:val="000000"/>
        </w:rPr>
      </w:pPr>
      <w:r w:rsidRPr="00350E67">
        <w:rPr>
          <w:rFonts w:ascii="Times New Roman" w:hAnsi="Times New Roman"/>
          <w:b/>
          <w:bCs/>
          <w:color w:val="000000"/>
        </w:rPr>
        <w:t xml:space="preserve">Tree </w:t>
      </w:r>
      <w:r w:rsidRPr="00350E67">
        <w:rPr>
          <w:rFonts w:ascii="Times New Roman" w:eastAsia="Times New Roman" w:hAnsi="Times New Roman"/>
          <w:b/>
          <w:bCs/>
          <w:color w:val="000000"/>
        </w:rPr>
        <w:t>Girth</w:t>
      </w:r>
    </w:p>
    <w:p w14:paraId="5E79A20B" w14:textId="77777777" w:rsidR="006C5E99" w:rsidRPr="00603CEB" w:rsidRDefault="00350E67" w:rsidP="006A37C7">
      <w:pPr>
        <w:spacing w:line="360" w:lineRule="auto"/>
        <w:jc w:val="both"/>
        <w:rPr>
          <w:rFonts w:ascii="Times New Roman" w:eastAsia="Times New Roman" w:hAnsi="Times New Roman"/>
          <w:color w:val="000000"/>
        </w:rPr>
      </w:pPr>
      <w:r w:rsidRPr="00350E67">
        <w:rPr>
          <w:rFonts w:ascii="Times New Roman" w:hAnsi="Times New Roman"/>
          <w:color w:val="000000"/>
        </w:rPr>
        <w:t xml:space="preserve">The </w:t>
      </w:r>
      <w:r>
        <w:rPr>
          <w:rFonts w:ascii="Times New Roman" w:hAnsi="Times New Roman"/>
          <w:color w:val="000000"/>
        </w:rPr>
        <w:t>data</w:t>
      </w:r>
      <w:r w:rsidRPr="00350E67">
        <w:rPr>
          <w:rFonts w:ascii="Times New Roman" w:hAnsi="Times New Roman"/>
          <w:color w:val="000000"/>
        </w:rPr>
        <w:t xml:space="preserve"> on tree </w:t>
      </w:r>
      <w:r>
        <w:rPr>
          <w:rFonts w:ascii="Times New Roman" w:hAnsi="Times New Roman"/>
          <w:color w:val="000000"/>
        </w:rPr>
        <w:t>girth reported</w:t>
      </w:r>
      <w:r w:rsidRPr="00350E67">
        <w:rPr>
          <w:rFonts w:ascii="Times New Roman" w:hAnsi="Times New Roman"/>
          <w:color w:val="000000"/>
        </w:rPr>
        <w:t xml:space="preserve"> that, the treatment</w:t>
      </w:r>
      <w:r>
        <w:rPr>
          <w:rFonts w:ascii="Times New Roman" w:hAnsi="Times New Roman"/>
          <w:b/>
          <w:bCs/>
          <w:color w:val="000000"/>
        </w:rPr>
        <w:t xml:space="preserve"> </w:t>
      </w:r>
      <w:r w:rsidRPr="00603CEB">
        <w:rPr>
          <w:rFonts w:ascii="Times New Roman" w:eastAsia="Times New Roman" w:hAnsi="Times New Roman"/>
          <w:color w:val="000000"/>
        </w:rPr>
        <w:t>T</w:t>
      </w:r>
      <w:r w:rsidRPr="00603CEB">
        <w:rPr>
          <w:rFonts w:ascii="Times New Roman" w:eastAsia="Times New Roman" w:hAnsi="Times New Roman"/>
          <w:color w:val="000000"/>
          <w:vertAlign w:val="subscript"/>
        </w:rPr>
        <w:t>8</w:t>
      </w:r>
      <w:r>
        <w:rPr>
          <w:rFonts w:ascii="Times New Roman" w:hAnsi="Times New Roman"/>
          <w:color w:val="000000"/>
          <w:vertAlign w:val="subscript"/>
        </w:rPr>
        <w:t xml:space="preserve"> </w:t>
      </w:r>
      <w:r>
        <w:rPr>
          <w:rFonts w:ascii="Times New Roman" w:hAnsi="Times New Roman"/>
          <w:color w:val="000000"/>
        </w:rPr>
        <w:t xml:space="preserve">recorded the highest tree girth than the other treatments. </w:t>
      </w:r>
      <w:r w:rsidRPr="00603CEB">
        <w:rPr>
          <w:rFonts w:ascii="Times New Roman" w:eastAsia="Times New Roman" w:hAnsi="Times New Roman"/>
          <w:color w:val="000000"/>
        </w:rPr>
        <w:t>Among the nine treatments,  T</w:t>
      </w:r>
      <w:r w:rsidRPr="00603CEB">
        <w:rPr>
          <w:rFonts w:ascii="Times New Roman" w:eastAsia="Times New Roman" w:hAnsi="Times New Roman"/>
          <w:color w:val="000000"/>
          <w:vertAlign w:val="subscript"/>
        </w:rPr>
        <w:t>8</w:t>
      </w:r>
      <w:r w:rsidRPr="00603CEB">
        <w:rPr>
          <w:rFonts w:ascii="Times New Roman" w:eastAsia="Times New Roman" w:hAnsi="Times New Roman"/>
          <w:color w:val="000000"/>
        </w:rPr>
        <w:t xml:space="preserve"> (50% RDF of NPK(0.5kg N,1kg P and 0.5kg K + 2.5 kg vermicompost + 2.5 kg FYM+100g Phosphobacteria) registered higher values</w:t>
      </w:r>
      <w:r>
        <w:rPr>
          <w:rFonts w:ascii="Times New Roman" w:hAnsi="Times New Roman"/>
          <w:color w:val="000000"/>
        </w:rPr>
        <w:t xml:space="preserve"> </w:t>
      </w:r>
      <w:r w:rsidRPr="00603CEB">
        <w:rPr>
          <w:rFonts w:ascii="Times New Roman" w:eastAsia="Times New Roman" w:hAnsi="Times New Roman"/>
          <w:color w:val="000000"/>
        </w:rPr>
        <w:t xml:space="preserve">in </w:t>
      </w:r>
      <w:r>
        <w:rPr>
          <w:rFonts w:ascii="Times New Roman" w:hAnsi="Times New Roman"/>
          <w:color w:val="000000"/>
        </w:rPr>
        <w:t xml:space="preserve">tree girth </w:t>
      </w:r>
      <w:r w:rsidRPr="00603CEB">
        <w:rPr>
          <w:rFonts w:ascii="Times New Roman" w:eastAsia="Times New Roman" w:hAnsi="Times New Roman"/>
          <w:color w:val="000000"/>
        </w:rPr>
        <w:t>(83.0 cm)</w:t>
      </w:r>
      <w:r>
        <w:rPr>
          <w:rFonts w:ascii="Times New Roman" w:hAnsi="Times New Roman"/>
          <w:color w:val="000000"/>
        </w:rPr>
        <w:t xml:space="preserve">, </w:t>
      </w:r>
      <w:r w:rsidRPr="00603CEB">
        <w:rPr>
          <w:rFonts w:ascii="Times New Roman" w:eastAsia="Times New Roman" w:hAnsi="Times New Roman"/>
          <w:color w:val="000000"/>
        </w:rPr>
        <w:t>Which was followed by treatment T</w:t>
      </w:r>
      <w:r w:rsidRPr="00603CEB">
        <w:rPr>
          <w:rFonts w:ascii="Times New Roman" w:eastAsia="Times New Roman" w:hAnsi="Times New Roman"/>
          <w:color w:val="000000"/>
          <w:vertAlign w:val="subscript"/>
        </w:rPr>
        <w:t>7</w:t>
      </w:r>
      <w:r w:rsidRPr="00603CEB">
        <w:rPr>
          <w:rFonts w:ascii="Times New Roman" w:eastAsia="Times New Roman" w:hAnsi="Times New Roman"/>
          <w:color w:val="000000"/>
        </w:rPr>
        <w:t xml:space="preserve"> (50% RDF of NPK (0.5kg N,1kg P and 0.5kg K + 2.5 kg FYM+100g Phosphobacteria) had the tree </w:t>
      </w:r>
      <w:r>
        <w:rPr>
          <w:rFonts w:ascii="Times New Roman" w:hAnsi="Times New Roman"/>
          <w:color w:val="000000"/>
        </w:rPr>
        <w:t>girth</w:t>
      </w:r>
      <w:r w:rsidRPr="00603CEB">
        <w:rPr>
          <w:rFonts w:ascii="Times New Roman" w:eastAsia="Times New Roman" w:hAnsi="Times New Roman"/>
          <w:color w:val="000000"/>
        </w:rPr>
        <w:t xml:space="preserve"> of 71.0 cm</w:t>
      </w:r>
      <w:r>
        <w:rPr>
          <w:rFonts w:ascii="Times New Roman" w:hAnsi="Times New Roman"/>
          <w:color w:val="000000"/>
        </w:rPr>
        <w:t>.</w:t>
      </w:r>
      <w:r w:rsidR="008245CD">
        <w:rPr>
          <w:rFonts w:ascii="Times New Roman" w:hAnsi="Times New Roman"/>
          <w:color w:val="000000"/>
        </w:rPr>
        <w:t xml:space="preserve"> </w:t>
      </w:r>
      <w:r w:rsidR="008245CD" w:rsidRPr="00603CEB">
        <w:rPr>
          <w:rFonts w:ascii="Times New Roman" w:eastAsia="Times New Roman" w:hAnsi="Times New Roman"/>
          <w:color w:val="000000"/>
        </w:rPr>
        <w:t>Whereas, the control recorded lowest values in tree Girth (29.0 cm)</w:t>
      </w:r>
      <w:r w:rsidR="008245CD">
        <w:rPr>
          <w:rFonts w:ascii="Times New Roman" w:hAnsi="Times New Roman"/>
          <w:color w:val="000000"/>
        </w:rPr>
        <w:t>.</w:t>
      </w:r>
      <w:r w:rsidR="008245CD" w:rsidRPr="00603CEB">
        <w:rPr>
          <w:rFonts w:ascii="Times New Roman" w:eastAsia="Times New Roman" w:hAnsi="Times New Roman"/>
          <w:color w:val="000000"/>
        </w:rPr>
        <w:t xml:space="preserve"> </w:t>
      </w:r>
      <w:r w:rsidR="006A37C7">
        <w:rPr>
          <w:rFonts w:ascii="Times New Roman" w:hAnsi="Times New Roman"/>
          <w:color w:val="000000"/>
        </w:rPr>
        <w:t xml:space="preserve">These results were supported with </w:t>
      </w:r>
      <w:r w:rsidR="006C5E99">
        <w:rPr>
          <w:rFonts w:ascii="MinionPro-Regular" w:hAnsi="MinionPro-Regular" w:cs="MinionPro-Regular"/>
        </w:rPr>
        <w:t xml:space="preserve">Aal </w:t>
      </w:r>
      <w:r w:rsidR="006C5E99">
        <w:rPr>
          <w:rFonts w:ascii="MinionPro-It" w:hAnsi="MinionPro-It" w:cs="MinionPro-It"/>
          <w:i/>
          <w:iCs/>
        </w:rPr>
        <w:t xml:space="preserve">et al. </w:t>
      </w:r>
      <w:r w:rsidR="006C5E99">
        <w:rPr>
          <w:rFonts w:ascii="MinionPro-Regular" w:hAnsi="MinionPro-Regular" w:cs="MinionPro-Regular"/>
        </w:rPr>
        <w:t xml:space="preserve">(2020) </w:t>
      </w:r>
      <w:r w:rsidR="006A37C7">
        <w:rPr>
          <w:rFonts w:ascii="MinionPro-Regular" w:hAnsi="MinionPro-Regular" w:cs="MinionPro-Regular"/>
        </w:rPr>
        <w:t>found</w:t>
      </w:r>
      <w:r w:rsidR="006C5E99">
        <w:rPr>
          <w:rFonts w:ascii="MinionPro-Regular" w:hAnsi="MinionPro-Regular" w:cs="MinionPro-Regular"/>
        </w:rPr>
        <w:t xml:space="preserve"> that of two successive years of investigation revealed that growth of the </w:t>
      </w:r>
      <w:r w:rsidR="006A37C7">
        <w:rPr>
          <w:rFonts w:ascii="MinionPro-Regular" w:hAnsi="MinionPro-Regular" w:cs="MinionPro-Regular"/>
        </w:rPr>
        <w:t xml:space="preserve">aonla </w:t>
      </w:r>
      <w:r w:rsidR="006C5E99">
        <w:rPr>
          <w:rFonts w:ascii="MinionPro-Regular" w:hAnsi="MinionPro-Regular" w:cs="MinionPro-Regular"/>
        </w:rPr>
        <w:t>plant in terms of height, basal girth and plant spread towards East-West and North-South direction was maximum in the plant received yearly application of mustard cake at 4 kg followed by the plant with FYM 16 kg+Mustard cake 2.4 kg along with 100g phosphobacteria.</w:t>
      </w:r>
    </w:p>
    <w:p w14:paraId="7B4A721C" w14:textId="77777777" w:rsidR="00350E67" w:rsidRDefault="00350E67" w:rsidP="00B77B38">
      <w:pPr>
        <w:spacing w:line="360" w:lineRule="auto"/>
        <w:jc w:val="both"/>
        <w:rPr>
          <w:rFonts w:ascii="Times New Roman" w:hAnsi="Times New Roman"/>
          <w:b/>
          <w:bCs/>
          <w:color w:val="000000"/>
        </w:rPr>
      </w:pPr>
      <w:r w:rsidRPr="00350E67">
        <w:rPr>
          <w:rFonts w:ascii="Times New Roman" w:hAnsi="Times New Roman"/>
          <w:b/>
          <w:bCs/>
          <w:color w:val="000000"/>
        </w:rPr>
        <w:t xml:space="preserve">Number </w:t>
      </w:r>
      <w:r w:rsidRPr="00350E67">
        <w:rPr>
          <w:rFonts w:ascii="Times New Roman" w:eastAsia="Times New Roman" w:hAnsi="Times New Roman"/>
          <w:b/>
          <w:bCs/>
          <w:color w:val="000000"/>
        </w:rPr>
        <w:t>of Primary branches</w:t>
      </w:r>
    </w:p>
    <w:p w14:paraId="72088E82" w14:textId="77777777" w:rsidR="006A37C7" w:rsidRDefault="004A23AA" w:rsidP="006A37C7">
      <w:pPr>
        <w:spacing w:line="360" w:lineRule="auto"/>
        <w:jc w:val="both"/>
        <w:rPr>
          <w:rFonts w:ascii="Times New Roman" w:hAnsi="Times New Roman"/>
          <w:b/>
          <w:bCs/>
          <w:color w:val="000000"/>
        </w:rPr>
      </w:pPr>
      <w:r w:rsidRPr="0087648B">
        <w:rPr>
          <w:rFonts w:ascii="Times New Roman" w:hAnsi="Times New Roman"/>
          <w:color w:val="000000"/>
        </w:rPr>
        <w:t xml:space="preserve">The report on Number </w:t>
      </w:r>
      <w:r w:rsidRPr="0087648B">
        <w:rPr>
          <w:rFonts w:ascii="Times New Roman" w:eastAsia="Times New Roman" w:hAnsi="Times New Roman"/>
          <w:color w:val="000000"/>
        </w:rPr>
        <w:t>of Primary branches</w:t>
      </w:r>
      <w:r w:rsidRPr="0087648B">
        <w:rPr>
          <w:rFonts w:ascii="Times New Roman" w:hAnsi="Times New Roman"/>
          <w:color w:val="000000"/>
        </w:rPr>
        <w:t xml:space="preserve"> stated that, the treatment </w:t>
      </w:r>
      <w:r w:rsidRPr="0087648B">
        <w:rPr>
          <w:rFonts w:ascii="Times New Roman" w:eastAsia="Times New Roman" w:hAnsi="Times New Roman"/>
          <w:color w:val="000000"/>
        </w:rPr>
        <w:t>T</w:t>
      </w:r>
      <w:r w:rsidRPr="0087648B">
        <w:rPr>
          <w:rFonts w:ascii="Times New Roman" w:eastAsia="Times New Roman" w:hAnsi="Times New Roman"/>
          <w:color w:val="000000"/>
          <w:vertAlign w:val="subscript"/>
        </w:rPr>
        <w:t>8</w:t>
      </w:r>
      <w:r w:rsidRPr="0087648B">
        <w:rPr>
          <w:rFonts w:ascii="Times New Roman" w:hAnsi="Times New Roman"/>
          <w:color w:val="000000"/>
          <w:vertAlign w:val="subscript"/>
        </w:rPr>
        <w:t xml:space="preserve"> </w:t>
      </w:r>
      <w:r w:rsidRPr="0087648B">
        <w:rPr>
          <w:rFonts w:ascii="Times New Roman" w:hAnsi="Times New Roman"/>
          <w:color w:val="000000"/>
        </w:rPr>
        <w:t xml:space="preserve">recorded the more Number </w:t>
      </w:r>
      <w:r w:rsidRPr="0087648B">
        <w:rPr>
          <w:rFonts w:ascii="Times New Roman" w:eastAsia="Times New Roman" w:hAnsi="Times New Roman"/>
          <w:color w:val="000000"/>
        </w:rPr>
        <w:t>of Primary branches</w:t>
      </w:r>
      <w:r w:rsidRPr="0087648B">
        <w:rPr>
          <w:rFonts w:ascii="Times New Roman" w:hAnsi="Times New Roman"/>
          <w:color w:val="000000"/>
        </w:rPr>
        <w:t xml:space="preserve"> than the other treatments. Comparing</w:t>
      </w:r>
      <w:r w:rsidRPr="0087648B">
        <w:rPr>
          <w:rFonts w:ascii="Times New Roman" w:eastAsia="Times New Roman" w:hAnsi="Times New Roman"/>
          <w:color w:val="000000"/>
        </w:rPr>
        <w:t xml:space="preserve"> the nine treatments,  T</w:t>
      </w:r>
      <w:r w:rsidRPr="0087648B">
        <w:rPr>
          <w:rFonts w:ascii="Times New Roman" w:eastAsia="Times New Roman" w:hAnsi="Times New Roman"/>
          <w:color w:val="000000"/>
          <w:vertAlign w:val="subscript"/>
        </w:rPr>
        <w:t>8</w:t>
      </w:r>
      <w:r w:rsidRPr="0087648B">
        <w:rPr>
          <w:rFonts w:ascii="Times New Roman" w:eastAsia="Times New Roman" w:hAnsi="Times New Roman"/>
          <w:color w:val="000000"/>
        </w:rPr>
        <w:t xml:space="preserve"> (50% RDF of NPK(0.5kg N,1kg P and 0.5kg K + 2.5 kg vermicompost + 2.5 kg FYM+100g Phosphobacteria) </w:t>
      </w:r>
      <w:r w:rsidRPr="0087648B">
        <w:rPr>
          <w:rFonts w:ascii="Times New Roman" w:hAnsi="Times New Roman"/>
          <w:color w:val="000000"/>
        </w:rPr>
        <w:t xml:space="preserve">recorded the more </w:t>
      </w:r>
      <w:r w:rsidRPr="0087648B">
        <w:rPr>
          <w:rFonts w:ascii="Times New Roman" w:eastAsia="Times New Roman" w:hAnsi="Times New Roman"/>
          <w:color w:val="000000"/>
        </w:rPr>
        <w:t>number of Primary branches (5.0 tree</w:t>
      </w:r>
      <w:r w:rsidRPr="0087648B">
        <w:rPr>
          <w:rFonts w:ascii="Times New Roman" w:eastAsia="Times New Roman" w:hAnsi="Times New Roman"/>
          <w:color w:val="000000"/>
          <w:vertAlign w:val="superscript"/>
        </w:rPr>
        <w:t>-1</w:t>
      </w:r>
      <w:r w:rsidRPr="0087648B">
        <w:rPr>
          <w:rFonts w:ascii="Times New Roman" w:eastAsia="Times New Roman" w:hAnsi="Times New Roman"/>
          <w:color w:val="000000"/>
        </w:rPr>
        <w:t>)</w:t>
      </w:r>
      <w:r w:rsidR="00B72182">
        <w:rPr>
          <w:rFonts w:ascii="Times New Roman" w:eastAsia="Times New Roman" w:hAnsi="Times New Roman"/>
          <w:color w:val="000000"/>
        </w:rPr>
        <w:t xml:space="preserve"> (table 2)</w:t>
      </w:r>
      <w:r w:rsidRPr="0087648B">
        <w:rPr>
          <w:rFonts w:ascii="Times New Roman" w:eastAsia="Times New Roman" w:hAnsi="Times New Roman"/>
          <w:color w:val="000000"/>
        </w:rPr>
        <w:t xml:space="preserve">, </w:t>
      </w:r>
      <w:r w:rsidRPr="0087648B">
        <w:rPr>
          <w:rFonts w:ascii="Times New Roman" w:hAnsi="Times New Roman"/>
          <w:color w:val="000000"/>
        </w:rPr>
        <w:t xml:space="preserve"> </w:t>
      </w:r>
      <w:r w:rsidRPr="0087648B">
        <w:rPr>
          <w:rFonts w:ascii="Times New Roman" w:eastAsia="Times New Roman" w:hAnsi="Times New Roman"/>
          <w:color w:val="000000"/>
        </w:rPr>
        <w:t>Which was followed by treatment T</w:t>
      </w:r>
      <w:r w:rsidRPr="0087648B">
        <w:rPr>
          <w:rFonts w:ascii="Times New Roman" w:eastAsia="Times New Roman" w:hAnsi="Times New Roman"/>
          <w:color w:val="000000"/>
          <w:vertAlign w:val="subscript"/>
        </w:rPr>
        <w:t>7</w:t>
      </w:r>
      <w:r w:rsidRPr="0087648B">
        <w:rPr>
          <w:rFonts w:ascii="Times New Roman" w:eastAsia="Times New Roman" w:hAnsi="Times New Roman"/>
          <w:color w:val="000000"/>
        </w:rPr>
        <w:t xml:space="preserve"> (50% RDF of NPK (0.5kg N,1kg P and 0.5kg K + 2.5 kg FYM+100g Phosphobacteria) had the number of Primary </w:t>
      </w:r>
      <w:r w:rsidRPr="0087648B">
        <w:rPr>
          <w:rFonts w:ascii="Times New Roman" w:eastAsia="Times New Roman" w:hAnsi="Times New Roman"/>
          <w:color w:val="000000"/>
        </w:rPr>
        <w:lastRenderedPageBreak/>
        <w:t xml:space="preserve">branches </w:t>
      </w:r>
      <w:r w:rsidRPr="0087648B">
        <w:rPr>
          <w:rFonts w:ascii="Times New Roman" w:hAnsi="Times New Roman"/>
          <w:color w:val="000000"/>
        </w:rPr>
        <w:t xml:space="preserve">of about </w:t>
      </w:r>
      <w:r w:rsidRPr="0087648B">
        <w:rPr>
          <w:rFonts w:ascii="Times New Roman" w:eastAsia="Times New Roman" w:hAnsi="Times New Roman"/>
          <w:color w:val="000000"/>
        </w:rPr>
        <w:t>3.0 tree</w:t>
      </w:r>
      <w:r w:rsidRPr="0087648B">
        <w:rPr>
          <w:rFonts w:ascii="Times New Roman" w:eastAsia="Times New Roman" w:hAnsi="Times New Roman"/>
          <w:color w:val="000000"/>
          <w:vertAlign w:val="superscript"/>
        </w:rPr>
        <w:t>-1</w:t>
      </w:r>
      <w:r w:rsidRPr="0087648B">
        <w:rPr>
          <w:rFonts w:ascii="Times New Roman" w:hAnsi="Times New Roman"/>
          <w:color w:val="000000"/>
        </w:rPr>
        <w:t>.</w:t>
      </w:r>
      <w:r w:rsidR="008245CD">
        <w:rPr>
          <w:rFonts w:ascii="Times New Roman" w:hAnsi="Times New Roman"/>
          <w:color w:val="000000"/>
        </w:rPr>
        <w:t xml:space="preserve"> </w:t>
      </w:r>
      <w:r w:rsidR="008245CD" w:rsidRPr="00603CEB">
        <w:rPr>
          <w:rFonts w:ascii="Times New Roman" w:eastAsia="Times New Roman" w:hAnsi="Times New Roman"/>
          <w:color w:val="000000"/>
        </w:rPr>
        <w:t>Whereas, the control recorded lowest values in number of Primary branches (3.0 tree</w:t>
      </w:r>
      <w:r w:rsidR="008245CD" w:rsidRPr="00603CEB">
        <w:rPr>
          <w:rFonts w:ascii="Times New Roman" w:eastAsia="Times New Roman" w:hAnsi="Times New Roman"/>
          <w:color w:val="000000"/>
          <w:vertAlign w:val="superscript"/>
        </w:rPr>
        <w:t>-1</w:t>
      </w:r>
      <w:r w:rsidR="008245CD" w:rsidRPr="00603CEB">
        <w:rPr>
          <w:rFonts w:ascii="Times New Roman" w:eastAsia="Times New Roman" w:hAnsi="Times New Roman"/>
          <w:color w:val="000000"/>
        </w:rPr>
        <w:t>)</w:t>
      </w:r>
      <w:r w:rsidR="008245CD">
        <w:rPr>
          <w:rFonts w:ascii="Times New Roman" w:hAnsi="Times New Roman"/>
          <w:color w:val="000000"/>
        </w:rPr>
        <w:t>.</w:t>
      </w:r>
      <w:r w:rsidR="008245CD" w:rsidRPr="00603CEB">
        <w:rPr>
          <w:rFonts w:ascii="Times New Roman" w:eastAsia="Times New Roman" w:hAnsi="Times New Roman"/>
          <w:color w:val="000000"/>
        </w:rPr>
        <w:t xml:space="preserve"> </w:t>
      </w:r>
      <w:r w:rsidR="006A37C7">
        <w:rPr>
          <w:rFonts w:ascii="Times New Roman" w:hAnsi="Times New Roman"/>
          <w:color w:val="000000"/>
        </w:rPr>
        <w:t xml:space="preserve">According to </w:t>
      </w:r>
      <w:r w:rsidR="006A37C7">
        <w:rPr>
          <w:rFonts w:ascii="MinionPro-Regular" w:hAnsi="MinionPro-Regular" w:cs="MinionPro-Regular"/>
        </w:rPr>
        <w:t xml:space="preserve">Aal </w:t>
      </w:r>
      <w:r w:rsidR="006A37C7">
        <w:rPr>
          <w:rFonts w:ascii="MinionPro-It" w:hAnsi="MinionPro-It" w:cs="MinionPro-It"/>
          <w:i/>
          <w:iCs/>
        </w:rPr>
        <w:t xml:space="preserve">et al. </w:t>
      </w:r>
      <w:r w:rsidR="006A37C7">
        <w:rPr>
          <w:rFonts w:ascii="MinionPro-Regular" w:hAnsi="MinionPro-Regular" w:cs="MinionPro-Regular"/>
        </w:rPr>
        <w:t xml:space="preserve">(2020) who found that soil application of mustard cake at 4 kg followed by the plant with FYM 16 kg + 100g phosphobacteria enhanced the </w:t>
      </w:r>
      <w:r w:rsidR="006A37C7" w:rsidRPr="00462F67">
        <w:rPr>
          <w:rFonts w:ascii="Times New Roman" w:hAnsi="Times New Roman"/>
          <w:color w:val="000000"/>
        </w:rPr>
        <w:t xml:space="preserve">Number </w:t>
      </w:r>
      <w:r w:rsidR="006A37C7" w:rsidRPr="00462F67">
        <w:rPr>
          <w:rFonts w:ascii="Times New Roman" w:eastAsia="Times New Roman" w:hAnsi="Times New Roman"/>
          <w:color w:val="000000"/>
        </w:rPr>
        <w:t>of Primary branches</w:t>
      </w:r>
      <w:r w:rsidR="006A37C7" w:rsidRPr="00462F67">
        <w:rPr>
          <w:rFonts w:ascii="Times New Roman" w:hAnsi="Times New Roman"/>
          <w:color w:val="000000"/>
        </w:rPr>
        <w:t xml:space="preserve"> in aonla.</w:t>
      </w:r>
    </w:p>
    <w:p w14:paraId="4D50189F" w14:textId="77777777" w:rsidR="00350E67" w:rsidRDefault="00350E67" w:rsidP="00B77B38">
      <w:pPr>
        <w:spacing w:line="360" w:lineRule="auto"/>
        <w:jc w:val="both"/>
        <w:rPr>
          <w:rFonts w:ascii="Times New Roman" w:hAnsi="Times New Roman"/>
          <w:b/>
          <w:bCs/>
          <w:color w:val="000000"/>
        </w:rPr>
      </w:pPr>
      <w:r w:rsidRPr="00350E67">
        <w:rPr>
          <w:rFonts w:ascii="Times New Roman" w:hAnsi="Times New Roman"/>
          <w:b/>
          <w:bCs/>
          <w:color w:val="000000"/>
        </w:rPr>
        <w:t xml:space="preserve">Number </w:t>
      </w:r>
      <w:r w:rsidRPr="00350E67">
        <w:rPr>
          <w:rFonts w:ascii="Times New Roman" w:eastAsia="Times New Roman" w:hAnsi="Times New Roman"/>
          <w:b/>
          <w:bCs/>
          <w:color w:val="000000"/>
        </w:rPr>
        <w:t>of Secondary branches</w:t>
      </w:r>
    </w:p>
    <w:p w14:paraId="14CD6E4C" w14:textId="77777777" w:rsidR="00D52EE2" w:rsidRPr="00603CEB" w:rsidRDefault="0087648B" w:rsidP="00D52EE2">
      <w:pPr>
        <w:spacing w:line="360" w:lineRule="auto"/>
        <w:jc w:val="both"/>
        <w:rPr>
          <w:rFonts w:ascii="Times New Roman" w:eastAsia="Times New Roman" w:hAnsi="Times New Roman"/>
          <w:color w:val="000000"/>
        </w:rPr>
      </w:pPr>
      <w:r w:rsidRPr="0087648B">
        <w:rPr>
          <w:rFonts w:ascii="Times New Roman" w:hAnsi="Times New Roman"/>
          <w:color w:val="000000"/>
        </w:rPr>
        <w:t xml:space="preserve">The outcome on Number </w:t>
      </w:r>
      <w:r w:rsidRPr="0087648B">
        <w:rPr>
          <w:rFonts w:ascii="Times New Roman" w:eastAsia="Times New Roman" w:hAnsi="Times New Roman"/>
          <w:color w:val="000000"/>
        </w:rPr>
        <w:t>of Secondary branches</w:t>
      </w:r>
      <w:r w:rsidRPr="0087648B">
        <w:rPr>
          <w:rFonts w:ascii="Times New Roman" w:hAnsi="Times New Roman"/>
          <w:color w:val="000000"/>
        </w:rPr>
        <w:t xml:space="preserve"> stated that, the treatment </w:t>
      </w:r>
      <w:r w:rsidRPr="0087648B">
        <w:rPr>
          <w:rFonts w:ascii="Times New Roman" w:eastAsia="Times New Roman" w:hAnsi="Times New Roman"/>
          <w:color w:val="000000"/>
        </w:rPr>
        <w:t>T</w:t>
      </w:r>
      <w:r w:rsidRPr="0087648B">
        <w:rPr>
          <w:rFonts w:ascii="Times New Roman" w:eastAsia="Times New Roman" w:hAnsi="Times New Roman"/>
          <w:color w:val="000000"/>
          <w:vertAlign w:val="subscript"/>
        </w:rPr>
        <w:t>8</w:t>
      </w:r>
      <w:r w:rsidRPr="0087648B">
        <w:rPr>
          <w:rFonts w:ascii="Times New Roman" w:hAnsi="Times New Roman"/>
          <w:color w:val="000000"/>
          <w:vertAlign w:val="subscript"/>
        </w:rPr>
        <w:t xml:space="preserve"> </w:t>
      </w:r>
      <w:r w:rsidRPr="0087648B">
        <w:rPr>
          <w:rFonts w:ascii="Times New Roman" w:hAnsi="Times New Roman"/>
          <w:color w:val="000000"/>
        </w:rPr>
        <w:t xml:space="preserve">recorded the more Number </w:t>
      </w:r>
      <w:r w:rsidRPr="0087648B">
        <w:rPr>
          <w:rFonts w:ascii="Times New Roman" w:eastAsia="Times New Roman" w:hAnsi="Times New Roman"/>
          <w:color w:val="000000"/>
        </w:rPr>
        <w:t>of Secondary branches</w:t>
      </w:r>
      <w:r w:rsidRPr="0087648B">
        <w:rPr>
          <w:rFonts w:ascii="Times New Roman" w:hAnsi="Times New Roman"/>
          <w:color w:val="000000"/>
        </w:rPr>
        <w:t xml:space="preserve"> than the other treatments. Comparing</w:t>
      </w:r>
      <w:r w:rsidRPr="0087648B">
        <w:rPr>
          <w:rFonts w:ascii="Times New Roman" w:eastAsia="Times New Roman" w:hAnsi="Times New Roman"/>
          <w:color w:val="000000"/>
        </w:rPr>
        <w:t xml:space="preserve"> the nine treatments,  T</w:t>
      </w:r>
      <w:r w:rsidRPr="0087648B">
        <w:rPr>
          <w:rFonts w:ascii="Times New Roman" w:eastAsia="Times New Roman" w:hAnsi="Times New Roman"/>
          <w:color w:val="000000"/>
          <w:vertAlign w:val="subscript"/>
        </w:rPr>
        <w:t>8</w:t>
      </w:r>
      <w:r w:rsidRPr="0087648B">
        <w:rPr>
          <w:rFonts w:ascii="Times New Roman" w:eastAsia="Times New Roman" w:hAnsi="Times New Roman"/>
          <w:color w:val="000000"/>
        </w:rPr>
        <w:t xml:space="preserve"> (50% RDF of NPK(0.5kg N,1kg P and 0.5kg K + 2.5 kg vermicompost + 2.5 kg FYM+100g Phosphobacteria) </w:t>
      </w:r>
      <w:r w:rsidRPr="0087648B">
        <w:rPr>
          <w:rFonts w:ascii="Times New Roman" w:hAnsi="Times New Roman"/>
          <w:color w:val="000000"/>
        </w:rPr>
        <w:t xml:space="preserve">recorded the more </w:t>
      </w:r>
      <w:r w:rsidRPr="0087648B">
        <w:rPr>
          <w:rFonts w:ascii="Times New Roman" w:eastAsia="Times New Roman" w:hAnsi="Times New Roman"/>
          <w:color w:val="000000"/>
        </w:rPr>
        <w:t>number of Primary branches (</w:t>
      </w:r>
      <w:r w:rsidRPr="0087648B">
        <w:rPr>
          <w:rFonts w:ascii="Times New Roman" w:hAnsi="Times New Roman"/>
          <w:color w:val="000000"/>
        </w:rPr>
        <w:t>22</w:t>
      </w:r>
      <w:r w:rsidRPr="0087648B">
        <w:rPr>
          <w:rFonts w:ascii="Times New Roman" w:eastAsia="Times New Roman" w:hAnsi="Times New Roman"/>
          <w:color w:val="000000"/>
        </w:rPr>
        <w:t>.0 tree</w:t>
      </w:r>
      <w:r w:rsidRPr="0087648B">
        <w:rPr>
          <w:rFonts w:ascii="Times New Roman" w:eastAsia="Times New Roman" w:hAnsi="Times New Roman"/>
          <w:color w:val="000000"/>
          <w:vertAlign w:val="superscript"/>
        </w:rPr>
        <w:t>-1</w:t>
      </w:r>
      <w:r w:rsidRPr="0087648B">
        <w:rPr>
          <w:rFonts w:ascii="Times New Roman" w:eastAsia="Times New Roman" w:hAnsi="Times New Roman"/>
          <w:color w:val="000000"/>
        </w:rPr>
        <w:t>)</w:t>
      </w:r>
      <w:r w:rsidR="0046442D">
        <w:rPr>
          <w:rFonts w:ascii="Times New Roman" w:eastAsia="Times New Roman" w:hAnsi="Times New Roman"/>
          <w:color w:val="000000"/>
        </w:rPr>
        <w:t xml:space="preserve"> (table 2)</w:t>
      </w:r>
      <w:r w:rsidRPr="0087648B">
        <w:rPr>
          <w:rFonts w:ascii="Times New Roman" w:eastAsia="Times New Roman" w:hAnsi="Times New Roman"/>
          <w:color w:val="000000"/>
        </w:rPr>
        <w:t xml:space="preserve">, </w:t>
      </w:r>
      <w:r w:rsidRPr="0087648B">
        <w:rPr>
          <w:rFonts w:ascii="Times New Roman" w:hAnsi="Times New Roman"/>
          <w:color w:val="000000"/>
        </w:rPr>
        <w:t xml:space="preserve"> </w:t>
      </w:r>
      <w:r w:rsidRPr="0087648B">
        <w:rPr>
          <w:rFonts w:ascii="Times New Roman" w:eastAsia="Times New Roman" w:hAnsi="Times New Roman"/>
          <w:color w:val="000000"/>
        </w:rPr>
        <w:t>Which was followed by treatment T</w:t>
      </w:r>
      <w:r w:rsidRPr="0087648B">
        <w:rPr>
          <w:rFonts w:ascii="Times New Roman" w:eastAsia="Times New Roman" w:hAnsi="Times New Roman"/>
          <w:color w:val="000000"/>
          <w:vertAlign w:val="subscript"/>
        </w:rPr>
        <w:t>7</w:t>
      </w:r>
      <w:r w:rsidRPr="0087648B">
        <w:rPr>
          <w:rFonts w:ascii="Times New Roman" w:eastAsia="Times New Roman" w:hAnsi="Times New Roman"/>
          <w:color w:val="000000"/>
        </w:rPr>
        <w:t xml:space="preserve"> (50% RDF of NPK (0.5kg N,1kg P and 0.5kg K + 2.5 kg FYM+100g Phosphobacteria) had the number of Secondary branches </w:t>
      </w:r>
      <w:r w:rsidRPr="0087648B">
        <w:rPr>
          <w:rFonts w:ascii="Times New Roman" w:hAnsi="Times New Roman"/>
          <w:color w:val="000000"/>
        </w:rPr>
        <w:t>of about 11</w:t>
      </w:r>
      <w:r w:rsidRPr="0087648B">
        <w:rPr>
          <w:rFonts w:ascii="Times New Roman" w:eastAsia="Times New Roman" w:hAnsi="Times New Roman"/>
          <w:color w:val="000000"/>
        </w:rPr>
        <w:t>.0 tree</w:t>
      </w:r>
      <w:r w:rsidRPr="0087648B">
        <w:rPr>
          <w:rFonts w:ascii="Times New Roman" w:eastAsia="Times New Roman" w:hAnsi="Times New Roman"/>
          <w:color w:val="000000"/>
          <w:vertAlign w:val="superscript"/>
        </w:rPr>
        <w:t>-1</w:t>
      </w:r>
      <w:r w:rsidRPr="0087648B">
        <w:rPr>
          <w:rFonts w:ascii="Times New Roman" w:hAnsi="Times New Roman"/>
          <w:color w:val="000000"/>
        </w:rPr>
        <w:t>.</w:t>
      </w:r>
      <w:r w:rsidR="008245CD" w:rsidRPr="008245CD">
        <w:rPr>
          <w:rFonts w:ascii="Times New Roman" w:hAnsi="Times New Roman"/>
          <w:color w:val="000000"/>
        </w:rPr>
        <w:t xml:space="preserve"> </w:t>
      </w:r>
      <w:r w:rsidR="008245CD" w:rsidRPr="00603CEB">
        <w:rPr>
          <w:rFonts w:ascii="Times New Roman" w:eastAsia="Times New Roman" w:hAnsi="Times New Roman"/>
          <w:color w:val="000000"/>
        </w:rPr>
        <w:t>Whereas, the control recorded lowest values in number of Secondary branches (11.0 Tree</w:t>
      </w:r>
      <w:r w:rsidR="008245CD" w:rsidRPr="00603CEB">
        <w:rPr>
          <w:rFonts w:ascii="Times New Roman" w:eastAsia="Times New Roman" w:hAnsi="Times New Roman"/>
          <w:color w:val="000000"/>
          <w:vertAlign w:val="superscript"/>
        </w:rPr>
        <w:t>-1</w:t>
      </w:r>
      <w:r w:rsidR="008245CD" w:rsidRPr="00603CEB">
        <w:rPr>
          <w:rFonts w:ascii="Times New Roman" w:eastAsia="Times New Roman" w:hAnsi="Times New Roman"/>
          <w:color w:val="000000"/>
        </w:rPr>
        <w:t>)</w:t>
      </w:r>
      <w:r w:rsidR="00D52EE2">
        <w:rPr>
          <w:rFonts w:ascii="Times New Roman" w:hAnsi="Times New Roman"/>
          <w:color w:val="000000"/>
        </w:rPr>
        <w:t xml:space="preserve"> </w:t>
      </w:r>
      <w:r w:rsidR="00D52EE2" w:rsidRPr="00603CEB">
        <w:rPr>
          <w:rFonts w:ascii="Times New Roman" w:eastAsia="Times New Roman" w:hAnsi="Times New Roman"/>
          <w:color w:val="000000"/>
        </w:rPr>
        <w:t>in among the treatments.</w:t>
      </w:r>
      <w:r w:rsidR="00D52EE2">
        <w:rPr>
          <w:rFonts w:ascii="Times New Roman" w:hAnsi="Times New Roman"/>
          <w:color w:val="000000"/>
        </w:rPr>
        <w:t xml:space="preserve"> </w:t>
      </w:r>
      <w:r w:rsidR="00462F67">
        <w:rPr>
          <w:rFonts w:ascii="Times New Roman" w:hAnsi="Times New Roman"/>
          <w:color w:val="000000"/>
        </w:rPr>
        <w:t xml:space="preserve"> According to Arthi </w:t>
      </w:r>
      <w:r w:rsidR="00462F67" w:rsidRPr="00462F67">
        <w:rPr>
          <w:rFonts w:ascii="Times New Roman" w:hAnsi="Times New Roman"/>
          <w:i/>
          <w:iCs/>
          <w:color w:val="000000"/>
        </w:rPr>
        <w:t>et al.</w:t>
      </w:r>
      <w:r w:rsidR="00462F67">
        <w:rPr>
          <w:rFonts w:ascii="Times New Roman" w:hAnsi="Times New Roman"/>
          <w:color w:val="000000"/>
        </w:rPr>
        <w:t xml:space="preserve"> (2023) reported that the soil application of </w:t>
      </w:r>
      <w:r w:rsidR="00462F67" w:rsidRPr="00462F67">
        <w:rPr>
          <w:rFonts w:ascii="Times New Roman" w:hAnsi="Times New Roman" w:cs="Times New Roman"/>
          <w:color w:val="373636"/>
          <w:spacing w:val="6"/>
          <w:sz w:val="24"/>
          <w:szCs w:val="24"/>
          <w:shd w:val="clear" w:color="auto" w:fill="FFFFFF"/>
        </w:rPr>
        <w:t>50% of NPK + 5 kg vermicompost + 10 kg FYM+ phosphobacteria 100 g</w:t>
      </w:r>
      <w:r w:rsidR="00462F67">
        <w:rPr>
          <w:rFonts w:ascii="Times New Roman" w:hAnsi="Times New Roman" w:cs="Times New Roman"/>
          <w:color w:val="373636"/>
          <w:spacing w:val="6"/>
          <w:sz w:val="24"/>
          <w:szCs w:val="24"/>
          <w:shd w:val="clear" w:color="auto" w:fill="FFFFFF"/>
        </w:rPr>
        <w:t xml:space="preserve"> had the better enhancement in increasing the plant morphologica</w:t>
      </w:r>
      <w:r w:rsidR="00462F67" w:rsidRPr="00462F67">
        <w:rPr>
          <w:rFonts w:ascii="Times New Roman" w:hAnsi="Times New Roman" w:cs="Times New Roman"/>
          <w:color w:val="373636"/>
          <w:spacing w:val="6"/>
          <w:sz w:val="24"/>
          <w:szCs w:val="24"/>
          <w:shd w:val="clear" w:color="auto" w:fill="FFFFFF"/>
        </w:rPr>
        <w:t xml:space="preserve">l characters like </w:t>
      </w:r>
      <w:r w:rsidR="00462F67" w:rsidRPr="00462F67">
        <w:rPr>
          <w:rFonts w:ascii="Times New Roman" w:hAnsi="Times New Roman"/>
          <w:color w:val="000000"/>
        </w:rPr>
        <w:t xml:space="preserve">Number </w:t>
      </w:r>
      <w:r w:rsidR="00462F67" w:rsidRPr="00462F67">
        <w:rPr>
          <w:rFonts w:ascii="Times New Roman" w:eastAsia="Times New Roman" w:hAnsi="Times New Roman"/>
          <w:color w:val="000000"/>
        </w:rPr>
        <w:t xml:space="preserve">of </w:t>
      </w:r>
      <w:r w:rsidR="00462F67" w:rsidRPr="00462F67">
        <w:rPr>
          <w:rFonts w:ascii="Times New Roman" w:hAnsi="Times New Roman"/>
          <w:color w:val="000000"/>
        </w:rPr>
        <w:t xml:space="preserve">primary and </w:t>
      </w:r>
      <w:r w:rsidR="00462F67" w:rsidRPr="00462F67">
        <w:rPr>
          <w:rFonts w:ascii="Times New Roman" w:eastAsia="Times New Roman" w:hAnsi="Times New Roman"/>
          <w:color w:val="000000"/>
        </w:rPr>
        <w:t>Secondary branches</w:t>
      </w:r>
      <w:r w:rsidR="00462F67" w:rsidRPr="00462F67">
        <w:rPr>
          <w:rFonts w:ascii="Times New Roman" w:hAnsi="Times New Roman"/>
          <w:color w:val="000000"/>
        </w:rPr>
        <w:t xml:space="preserve"> and increased the tree spread.</w:t>
      </w:r>
    </w:p>
    <w:p w14:paraId="280D079E" w14:textId="77777777" w:rsidR="00350E67" w:rsidRPr="00350E67" w:rsidRDefault="00350E67" w:rsidP="00B77B38">
      <w:pPr>
        <w:spacing w:line="360" w:lineRule="auto"/>
        <w:jc w:val="both"/>
        <w:rPr>
          <w:rFonts w:ascii="Times New Roman" w:hAnsi="Times New Roman"/>
          <w:b/>
          <w:bCs/>
          <w:color w:val="000000"/>
        </w:rPr>
      </w:pPr>
      <w:commentRangeStart w:id="7"/>
      <w:r w:rsidRPr="00350E67">
        <w:rPr>
          <w:rFonts w:ascii="Times New Roman" w:hAnsi="Times New Roman"/>
          <w:b/>
          <w:bCs/>
          <w:color w:val="000000"/>
        </w:rPr>
        <w:t xml:space="preserve">Tree </w:t>
      </w:r>
      <w:r w:rsidRPr="00350E67">
        <w:rPr>
          <w:rFonts w:ascii="Times New Roman" w:eastAsia="Times New Roman" w:hAnsi="Times New Roman"/>
          <w:b/>
          <w:bCs/>
          <w:color w:val="000000"/>
        </w:rPr>
        <w:t>spread</w:t>
      </w:r>
      <w:commentRangeEnd w:id="7"/>
      <w:r w:rsidR="009577AA">
        <w:rPr>
          <w:rStyle w:val="ac"/>
        </w:rPr>
        <w:commentReference w:id="7"/>
      </w:r>
    </w:p>
    <w:p w14:paraId="16EA001C" w14:textId="77777777" w:rsidR="00462F67" w:rsidRDefault="00B77B38" w:rsidP="00462F67">
      <w:pPr>
        <w:spacing w:line="360" w:lineRule="auto"/>
        <w:jc w:val="both"/>
        <w:rPr>
          <w:rFonts w:ascii="Times New Roman" w:hAnsi="Times New Roman"/>
          <w:color w:val="000000"/>
        </w:rPr>
      </w:pPr>
      <w:r w:rsidRPr="00603CEB">
        <w:rPr>
          <w:rFonts w:ascii="Times New Roman" w:eastAsia="Times New Roman" w:hAnsi="Times New Roman"/>
          <w:color w:val="000000"/>
        </w:rPr>
        <w:t>Among the nine treatments,  T</w:t>
      </w:r>
      <w:r w:rsidRPr="00603CEB">
        <w:rPr>
          <w:rFonts w:ascii="Times New Roman" w:eastAsia="Times New Roman" w:hAnsi="Times New Roman"/>
          <w:color w:val="000000"/>
          <w:vertAlign w:val="subscript"/>
        </w:rPr>
        <w:t>8</w:t>
      </w:r>
      <w:r w:rsidRPr="00603CEB">
        <w:rPr>
          <w:rFonts w:ascii="Times New Roman" w:eastAsia="Times New Roman" w:hAnsi="Times New Roman"/>
          <w:color w:val="000000"/>
        </w:rPr>
        <w:t xml:space="preserve"> (50% RDF of NPK(0.5kg N,1kg P and 0.5kg K + 2.5 kg vermicompost + 2.5 kg FYM+100g Phosphobacteria) registered higher values in tree spread (6.30 EW, 7.44 NS)</w:t>
      </w:r>
      <w:r w:rsidR="0046442D">
        <w:rPr>
          <w:rFonts w:ascii="Times New Roman" w:eastAsia="Times New Roman" w:hAnsi="Times New Roman"/>
          <w:color w:val="000000"/>
        </w:rPr>
        <w:t xml:space="preserve"> (table 2)</w:t>
      </w:r>
      <w:r w:rsidRPr="00603CEB">
        <w:rPr>
          <w:rFonts w:ascii="Times New Roman" w:eastAsia="Times New Roman" w:hAnsi="Times New Roman"/>
          <w:color w:val="000000"/>
        </w:rPr>
        <w:t>, Which was followed by treatment T</w:t>
      </w:r>
      <w:r w:rsidRPr="00603CEB">
        <w:rPr>
          <w:rFonts w:ascii="Times New Roman" w:eastAsia="Times New Roman" w:hAnsi="Times New Roman"/>
          <w:color w:val="000000"/>
          <w:vertAlign w:val="subscript"/>
        </w:rPr>
        <w:t>7</w:t>
      </w:r>
      <w:r w:rsidRPr="00603CEB">
        <w:rPr>
          <w:rFonts w:ascii="Times New Roman" w:eastAsia="Times New Roman" w:hAnsi="Times New Roman"/>
          <w:color w:val="000000"/>
        </w:rPr>
        <w:t xml:space="preserve"> (50% RDF of NPK (0.5kg N,1kg P and 0.5kg K + 2.5 kg FYM+100g Phosphobacteria) had the tree spread (6.25 EW, 7.30 NS) than the other treatments. Whereas, the control recorded lowest values in tree spread (3.60 EW, 4.20 NS) in among the treatments.</w:t>
      </w:r>
      <w:r w:rsidR="00D52EE2">
        <w:rPr>
          <w:rFonts w:ascii="Times New Roman" w:hAnsi="Times New Roman"/>
          <w:color w:val="000000"/>
        </w:rPr>
        <w:t xml:space="preserve"> </w:t>
      </w:r>
      <w:r w:rsidR="00462F67">
        <w:rPr>
          <w:rFonts w:ascii="Times New Roman" w:hAnsi="Times New Roman"/>
          <w:color w:val="000000"/>
        </w:rPr>
        <w:t xml:space="preserve">According to Arthi </w:t>
      </w:r>
      <w:r w:rsidR="00462F67" w:rsidRPr="00462F67">
        <w:rPr>
          <w:rFonts w:ascii="Times New Roman" w:hAnsi="Times New Roman"/>
          <w:i/>
          <w:iCs/>
          <w:color w:val="000000"/>
        </w:rPr>
        <w:t>et al.</w:t>
      </w:r>
      <w:r w:rsidR="00462F67">
        <w:rPr>
          <w:rFonts w:ascii="Times New Roman" w:hAnsi="Times New Roman"/>
          <w:color w:val="000000"/>
        </w:rPr>
        <w:t xml:space="preserve"> (2023) opined that the soil application of </w:t>
      </w:r>
      <w:r w:rsidR="00462F67" w:rsidRPr="00462F67">
        <w:rPr>
          <w:rFonts w:ascii="Times New Roman" w:hAnsi="Times New Roman" w:cs="Times New Roman"/>
          <w:color w:val="373636"/>
          <w:spacing w:val="6"/>
          <w:sz w:val="24"/>
          <w:szCs w:val="24"/>
          <w:shd w:val="clear" w:color="auto" w:fill="FFFFFF"/>
        </w:rPr>
        <w:t>50% of NPK + 5 kg vermicompost + 10 kg FYM+ phosphobacteria 100 g</w:t>
      </w:r>
      <w:r w:rsidR="00462F67">
        <w:rPr>
          <w:rFonts w:ascii="Times New Roman" w:hAnsi="Times New Roman" w:cs="Times New Roman"/>
          <w:color w:val="373636"/>
          <w:spacing w:val="6"/>
          <w:sz w:val="24"/>
          <w:szCs w:val="24"/>
          <w:shd w:val="clear" w:color="auto" w:fill="FFFFFF"/>
        </w:rPr>
        <w:t xml:space="preserve"> had the better enhancement in increasing the </w:t>
      </w:r>
      <w:r w:rsidR="00462F67" w:rsidRPr="00462F67">
        <w:rPr>
          <w:rFonts w:ascii="Times New Roman" w:hAnsi="Times New Roman"/>
          <w:color w:val="000000"/>
        </w:rPr>
        <w:t>tree spread</w:t>
      </w:r>
      <w:r w:rsidR="00462F67">
        <w:rPr>
          <w:rFonts w:ascii="Times New Roman" w:hAnsi="Times New Roman"/>
          <w:color w:val="000000"/>
        </w:rPr>
        <w:t xml:space="preserve"> in manila tamarind</w:t>
      </w:r>
      <w:r w:rsidR="00462F67" w:rsidRPr="00462F67">
        <w:rPr>
          <w:rFonts w:ascii="Times New Roman" w:hAnsi="Times New Roman"/>
          <w:color w:val="000000"/>
        </w:rPr>
        <w:t>.</w:t>
      </w:r>
    </w:p>
    <w:p w14:paraId="2A12DF21" w14:textId="77777777" w:rsidR="007C68BA" w:rsidRDefault="007C68BA" w:rsidP="00462F67">
      <w:pPr>
        <w:spacing w:line="360" w:lineRule="auto"/>
        <w:jc w:val="both"/>
        <w:rPr>
          <w:rFonts w:ascii="Times New Roman" w:hAnsi="Times New Roman"/>
          <w:b/>
          <w:bCs/>
          <w:color w:val="000000"/>
        </w:rPr>
      </w:pPr>
    </w:p>
    <w:p w14:paraId="3106CE3B" w14:textId="77777777" w:rsidR="007C68BA" w:rsidRDefault="007C68BA" w:rsidP="00462F67">
      <w:pPr>
        <w:spacing w:line="360" w:lineRule="auto"/>
        <w:jc w:val="both"/>
        <w:rPr>
          <w:rFonts w:ascii="Times New Roman" w:hAnsi="Times New Roman"/>
          <w:b/>
          <w:bCs/>
          <w:color w:val="000000"/>
        </w:rPr>
      </w:pPr>
    </w:p>
    <w:p w14:paraId="6D226DB8" w14:textId="77777777" w:rsidR="007C68BA" w:rsidRDefault="007C68BA" w:rsidP="00462F67">
      <w:pPr>
        <w:spacing w:line="360" w:lineRule="auto"/>
        <w:jc w:val="both"/>
        <w:rPr>
          <w:rFonts w:ascii="Times New Roman" w:hAnsi="Times New Roman"/>
          <w:b/>
          <w:bCs/>
          <w:color w:val="000000"/>
        </w:rPr>
      </w:pPr>
    </w:p>
    <w:p w14:paraId="5CD82633" w14:textId="77777777" w:rsidR="007C68BA" w:rsidRDefault="007C68BA" w:rsidP="00462F67">
      <w:pPr>
        <w:spacing w:line="360" w:lineRule="auto"/>
        <w:jc w:val="both"/>
        <w:rPr>
          <w:rFonts w:ascii="Times New Roman" w:hAnsi="Times New Roman"/>
          <w:b/>
          <w:bCs/>
          <w:color w:val="000000"/>
        </w:rPr>
      </w:pPr>
    </w:p>
    <w:p w14:paraId="6B3E6431" w14:textId="77777777" w:rsidR="007C68BA" w:rsidRDefault="007C68BA" w:rsidP="00462F67">
      <w:pPr>
        <w:spacing w:line="360" w:lineRule="auto"/>
        <w:jc w:val="both"/>
        <w:rPr>
          <w:rFonts w:ascii="Times New Roman" w:hAnsi="Times New Roman"/>
          <w:b/>
          <w:bCs/>
          <w:color w:val="000000"/>
        </w:rPr>
      </w:pPr>
    </w:p>
    <w:p w14:paraId="53969AB2" w14:textId="77777777" w:rsidR="00B86696" w:rsidRPr="00603CEB" w:rsidRDefault="00B86696" w:rsidP="00B86696">
      <w:pPr>
        <w:spacing w:line="360" w:lineRule="auto"/>
        <w:rPr>
          <w:rFonts w:ascii="Times New Roman" w:eastAsia="Times New Roman" w:hAnsi="Times New Roman"/>
          <w:b/>
          <w:color w:val="000000"/>
        </w:rPr>
      </w:pPr>
      <w:commentRangeStart w:id="8"/>
      <w:r w:rsidRPr="00603CEB">
        <w:rPr>
          <w:rFonts w:ascii="Times New Roman" w:eastAsia="Times New Roman" w:hAnsi="Times New Roman"/>
          <w:b/>
          <w:color w:val="000000"/>
        </w:rPr>
        <w:lastRenderedPageBreak/>
        <w:t xml:space="preserve">Table </w:t>
      </w:r>
      <w:r>
        <w:rPr>
          <w:rFonts w:ascii="Times New Roman" w:eastAsia="Times New Roman" w:hAnsi="Times New Roman"/>
          <w:b/>
          <w:color w:val="000000"/>
        </w:rPr>
        <w:t>1</w:t>
      </w:r>
      <w:r w:rsidRPr="00603CEB">
        <w:rPr>
          <w:rFonts w:ascii="Times New Roman" w:eastAsia="Times New Roman" w:hAnsi="Times New Roman"/>
          <w:b/>
          <w:color w:val="000000"/>
        </w:rPr>
        <w:t xml:space="preserve">. </w:t>
      </w:r>
      <w:commentRangeEnd w:id="8"/>
      <w:r w:rsidR="00991D7D">
        <w:rPr>
          <w:rStyle w:val="ac"/>
        </w:rPr>
        <w:commentReference w:id="8"/>
      </w:r>
      <w:r>
        <w:rPr>
          <w:rFonts w:ascii="Times New Roman" w:eastAsia="Times New Roman" w:hAnsi="Times New Roman"/>
          <w:b/>
          <w:color w:val="000000"/>
        </w:rPr>
        <w:t xml:space="preserve">Effect of INM on </w:t>
      </w:r>
      <w:r w:rsidRPr="00603CEB">
        <w:rPr>
          <w:rFonts w:ascii="Times New Roman" w:eastAsia="Times New Roman" w:hAnsi="Times New Roman"/>
          <w:b/>
          <w:color w:val="000000"/>
        </w:rPr>
        <w:t xml:space="preserve">Morphological Parameters </w:t>
      </w:r>
      <w:r>
        <w:rPr>
          <w:rFonts w:ascii="Times New Roman" w:eastAsia="Times New Roman" w:hAnsi="Times New Roman"/>
          <w:b/>
          <w:color w:val="000000"/>
        </w:rPr>
        <w:t xml:space="preserve">in </w:t>
      </w:r>
      <w:r w:rsidRPr="00603CEB">
        <w:rPr>
          <w:rFonts w:ascii="Times New Roman" w:eastAsia="Times New Roman" w:hAnsi="Times New Roman"/>
          <w:b/>
          <w:color w:val="000000"/>
        </w:rPr>
        <w:t>Manila tamarind</w:t>
      </w:r>
      <w:r>
        <w:rPr>
          <w:rFonts w:ascii="Times New Roman" w:eastAsia="Times New Roman" w:hAnsi="Times New Roman"/>
          <w:b/>
          <w:color w:val="000000"/>
        </w:rPr>
        <w:t>.</w:t>
      </w:r>
      <w:r>
        <w:rPr>
          <w:rFonts w:ascii="Times New Roman" w:hAnsi="Times New Roman"/>
          <w:b/>
          <w:color w:val="000000"/>
        </w:rPr>
        <w:t xml:space="preserve"> (2022-2023)</w:t>
      </w:r>
    </w:p>
    <w:tbl>
      <w:tblPr>
        <w:tblW w:w="5000" w:type="pct"/>
        <w:tblCellMar>
          <w:left w:w="0" w:type="dxa"/>
          <w:right w:w="0" w:type="dxa"/>
        </w:tblCellMar>
        <w:tblLook w:val="04A0" w:firstRow="1" w:lastRow="0" w:firstColumn="1" w:lastColumn="0" w:noHBand="0" w:noVBand="1"/>
      </w:tblPr>
      <w:tblGrid>
        <w:gridCol w:w="1381"/>
        <w:gridCol w:w="1488"/>
        <w:gridCol w:w="1226"/>
        <w:gridCol w:w="1742"/>
        <w:gridCol w:w="1507"/>
        <w:gridCol w:w="1079"/>
        <w:gridCol w:w="1077"/>
      </w:tblGrid>
      <w:tr w:rsidR="00B86696" w:rsidRPr="00B86696" w14:paraId="22BB8F41" w14:textId="77777777" w:rsidTr="00DA79D5">
        <w:trPr>
          <w:trHeight w:val="541"/>
        </w:trPr>
        <w:tc>
          <w:tcPr>
            <w:tcW w:w="727"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3B971E9" w14:textId="77777777" w:rsidR="00B86696" w:rsidRPr="00B86696" w:rsidRDefault="00B86696" w:rsidP="00B86696">
            <w:pPr>
              <w:spacing w:after="0"/>
              <w:jc w:val="center"/>
              <w:rPr>
                <w:rFonts w:ascii="Times New Roman" w:hAnsi="Times New Roman"/>
                <w:b/>
              </w:rPr>
            </w:pPr>
            <w:r w:rsidRPr="00B86696">
              <w:rPr>
                <w:rFonts w:ascii="Times New Roman" w:hAnsi="Times New Roman"/>
                <w:b/>
                <w:bCs/>
                <w:kern w:val="24"/>
                <w:lang w:val="en-IN"/>
              </w:rPr>
              <w:t>Treatments</w:t>
            </w:r>
          </w:p>
        </w:tc>
        <w:tc>
          <w:tcPr>
            <w:tcW w:w="783"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C53C9EB" w14:textId="77777777" w:rsidR="00B86696" w:rsidRPr="00B86696" w:rsidRDefault="00B86696" w:rsidP="00B86696">
            <w:pPr>
              <w:spacing w:after="0"/>
              <w:jc w:val="center"/>
              <w:rPr>
                <w:rFonts w:ascii="Times New Roman" w:hAnsi="Times New Roman"/>
                <w:b/>
              </w:rPr>
            </w:pPr>
            <w:r w:rsidRPr="00B86696">
              <w:rPr>
                <w:rFonts w:ascii="Times New Roman" w:hAnsi="Times New Roman"/>
                <w:b/>
                <w:bCs/>
                <w:kern w:val="24"/>
                <w:lang w:val="en-IN"/>
              </w:rPr>
              <w:t>Tree height (m)</w:t>
            </w:r>
          </w:p>
        </w:tc>
        <w:tc>
          <w:tcPr>
            <w:tcW w:w="645"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57600C9" w14:textId="77777777" w:rsidR="00B86696" w:rsidRPr="00B86696" w:rsidRDefault="00B86696" w:rsidP="00B86696">
            <w:pPr>
              <w:spacing w:after="0"/>
              <w:jc w:val="center"/>
              <w:rPr>
                <w:rFonts w:ascii="Times New Roman" w:hAnsi="Times New Roman"/>
                <w:b/>
              </w:rPr>
            </w:pPr>
            <w:r w:rsidRPr="00B86696">
              <w:rPr>
                <w:rFonts w:ascii="Times New Roman" w:hAnsi="Times New Roman"/>
                <w:b/>
                <w:bCs/>
                <w:kern w:val="24"/>
                <w:lang w:val="en-IN"/>
              </w:rPr>
              <w:t>Girth</w:t>
            </w:r>
          </w:p>
          <w:p w14:paraId="1B08CC47" w14:textId="77777777" w:rsidR="00B86696" w:rsidRPr="00B86696" w:rsidRDefault="00B86696" w:rsidP="00B86696">
            <w:pPr>
              <w:spacing w:after="0"/>
              <w:jc w:val="center"/>
              <w:rPr>
                <w:rFonts w:ascii="Times New Roman" w:hAnsi="Times New Roman"/>
                <w:b/>
              </w:rPr>
            </w:pPr>
            <w:r w:rsidRPr="00B86696">
              <w:rPr>
                <w:rFonts w:ascii="Times New Roman" w:hAnsi="Times New Roman"/>
                <w:b/>
                <w:bCs/>
                <w:kern w:val="24"/>
                <w:lang w:val="en-IN"/>
              </w:rPr>
              <w:t>(cm)</w:t>
            </w:r>
          </w:p>
        </w:tc>
        <w:tc>
          <w:tcPr>
            <w:tcW w:w="1710" w:type="pct"/>
            <w:gridSpan w:val="2"/>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3B918E8B" w14:textId="77777777" w:rsidR="00B86696" w:rsidRPr="00B86696" w:rsidRDefault="00B86696" w:rsidP="00B86696">
            <w:pPr>
              <w:spacing w:after="0"/>
              <w:jc w:val="center"/>
              <w:rPr>
                <w:rFonts w:ascii="Times New Roman" w:hAnsi="Times New Roman"/>
                <w:b/>
              </w:rPr>
            </w:pPr>
            <w:r w:rsidRPr="00B86696">
              <w:rPr>
                <w:rFonts w:ascii="Times New Roman" w:hAnsi="Times New Roman"/>
                <w:b/>
              </w:rPr>
              <w:t>No of branches /Tree</w:t>
            </w:r>
          </w:p>
        </w:tc>
        <w:tc>
          <w:tcPr>
            <w:tcW w:w="1135" w:type="pct"/>
            <w:gridSpan w:val="2"/>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A1640AA" w14:textId="77777777" w:rsidR="00B86696" w:rsidRPr="00B86696" w:rsidRDefault="00B86696" w:rsidP="00B86696">
            <w:pPr>
              <w:spacing w:after="0"/>
              <w:jc w:val="center"/>
              <w:rPr>
                <w:rFonts w:ascii="Times New Roman" w:hAnsi="Times New Roman"/>
                <w:b/>
              </w:rPr>
            </w:pPr>
            <w:r w:rsidRPr="00B86696">
              <w:rPr>
                <w:rFonts w:ascii="Times New Roman" w:hAnsi="Times New Roman"/>
                <w:b/>
              </w:rPr>
              <w:t>Tree spread (m)</w:t>
            </w:r>
          </w:p>
        </w:tc>
      </w:tr>
      <w:tr w:rsidR="00B86696" w:rsidRPr="00B86696" w14:paraId="5CB09F5F" w14:textId="77777777" w:rsidTr="00DA79D5">
        <w:trPr>
          <w:trHeight w:val="415"/>
        </w:trPr>
        <w:tc>
          <w:tcPr>
            <w:tcW w:w="727" w:type="pct"/>
            <w:vMerge/>
            <w:tcBorders>
              <w:top w:val="single" w:sz="8" w:space="0" w:color="000000"/>
              <w:left w:val="single" w:sz="8" w:space="0" w:color="000000"/>
              <w:bottom w:val="single" w:sz="8" w:space="0" w:color="000000"/>
              <w:right w:val="single" w:sz="8" w:space="0" w:color="000000"/>
            </w:tcBorders>
            <w:vAlign w:val="center"/>
            <w:hideMark/>
          </w:tcPr>
          <w:p w14:paraId="10736DC2" w14:textId="77777777" w:rsidR="00B86696" w:rsidRPr="00B86696" w:rsidRDefault="00B86696" w:rsidP="00B86696">
            <w:pPr>
              <w:spacing w:after="0"/>
              <w:jc w:val="center"/>
              <w:rPr>
                <w:rFonts w:ascii="Times New Roman" w:hAnsi="Times New Roman"/>
                <w:b/>
              </w:rPr>
            </w:pPr>
          </w:p>
        </w:tc>
        <w:tc>
          <w:tcPr>
            <w:tcW w:w="783" w:type="pct"/>
            <w:vMerge/>
            <w:tcBorders>
              <w:top w:val="single" w:sz="8" w:space="0" w:color="000000"/>
              <w:left w:val="single" w:sz="8" w:space="0" w:color="000000"/>
              <w:bottom w:val="single" w:sz="8" w:space="0" w:color="000000"/>
              <w:right w:val="single" w:sz="8" w:space="0" w:color="000000"/>
            </w:tcBorders>
            <w:vAlign w:val="center"/>
            <w:hideMark/>
          </w:tcPr>
          <w:p w14:paraId="37466758" w14:textId="77777777" w:rsidR="00B86696" w:rsidRPr="00B86696" w:rsidRDefault="00B86696" w:rsidP="00B86696">
            <w:pPr>
              <w:spacing w:after="0"/>
              <w:jc w:val="center"/>
              <w:rPr>
                <w:rFonts w:ascii="Times New Roman" w:hAnsi="Times New Roman"/>
                <w:b/>
              </w:rPr>
            </w:pPr>
          </w:p>
        </w:tc>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22F779D4" w14:textId="77777777" w:rsidR="00B86696" w:rsidRPr="00B86696" w:rsidRDefault="00B86696" w:rsidP="00B86696">
            <w:pPr>
              <w:spacing w:after="0"/>
              <w:jc w:val="center"/>
              <w:rPr>
                <w:rFonts w:ascii="Times New Roman" w:hAnsi="Times New Roman"/>
                <w:b/>
              </w:rPr>
            </w:pP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B099236" w14:textId="77777777" w:rsidR="00B86696" w:rsidRPr="00B86696" w:rsidRDefault="00B86696" w:rsidP="00B86696">
            <w:pPr>
              <w:spacing w:after="0"/>
              <w:jc w:val="center"/>
              <w:rPr>
                <w:rFonts w:ascii="Times New Roman" w:hAnsi="Times New Roman"/>
                <w:b/>
              </w:rPr>
            </w:pPr>
            <w:r w:rsidRPr="00B86696">
              <w:rPr>
                <w:rFonts w:ascii="Times New Roman" w:hAnsi="Times New Roman"/>
                <w:b/>
                <w:bCs/>
                <w:kern w:val="24"/>
                <w:lang w:val="en-IN"/>
              </w:rPr>
              <w:t>Primary</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93ACD14" w14:textId="77777777" w:rsidR="00B86696" w:rsidRPr="00B86696" w:rsidRDefault="00B86696" w:rsidP="00B86696">
            <w:pPr>
              <w:spacing w:after="0"/>
              <w:jc w:val="center"/>
              <w:rPr>
                <w:rFonts w:ascii="Times New Roman" w:hAnsi="Times New Roman"/>
                <w:b/>
              </w:rPr>
            </w:pPr>
            <w:r w:rsidRPr="00B86696">
              <w:rPr>
                <w:rFonts w:ascii="Times New Roman" w:hAnsi="Times New Roman"/>
                <w:b/>
                <w:bCs/>
                <w:kern w:val="24"/>
                <w:lang w:val="en-IN"/>
              </w:rPr>
              <w:t>Secondary</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FDA393B" w14:textId="77777777" w:rsidR="00B86696" w:rsidRPr="00B86696" w:rsidRDefault="00B86696" w:rsidP="00B86696">
            <w:pPr>
              <w:spacing w:after="0"/>
              <w:jc w:val="center"/>
              <w:rPr>
                <w:rFonts w:ascii="Times New Roman" w:hAnsi="Times New Roman"/>
                <w:b/>
              </w:rPr>
            </w:pPr>
            <w:r w:rsidRPr="00B86696">
              <w:rPr>
                <w:rFonts w:ascii="Times New Roman" w:hAnsi="Times New Roman"/>
                <w:b/>
                <w:bCs/>
                <w:kern w:val="24"/>
                <w:lang w:val="en-IN"/>
              </w:rPr>
              <w:t>EW</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1D2526A" w14:textId="77777777" w:rsidR="00B86696" w:rsidRPr="00B86696" w:rsidRDefault="00B86696" w:rsidP="00B86696">
            <w:pPr>
              <w:spacing w:after="0"/>
              <w:jc w:val="center"/>
              <w:rPr>
                <w:rFonts w:ascii="Times New Roman" w:hAnsi="Times New Roman"/>
                <w:b/>
              </w:rPr>
            </w:pPr>
            <w:r w:rsidRPr="00B86696">
              <w:rPr>
                <w:rFonts w:ascii="Times New Roman" w:hAnsi="Times New Roman"/>
                <w:b/>
                <w:bCs/>
                <w:kern w:val="24"/>
                <w:lang w:val="en-IN"/>
              </w:rPr>
              <w:t>NS</w:t>
            </w:r>
          </w:p>
        </w:tc>
      </w:tr>
      <w:tr w:rsidR="00B86696" w:rsidRPr="00B86696" w14:paraId="37F56DDB" w14:textId="77777777" w:rsidTr="00DA79D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EDEEACE" w14:textId="77777777" w:rsidR="00B86696" w:rsidRPr="00B86696" w:rsidRDefault="00B86696" w:rsidP="00B86696">
            <w:pPr>
              <w:spacing w:after="0"/>
              <w:ind w:left="360" w:hanging="360"/>
              <w:jc w:val="center"/>
              <w:rPr>
                <w:rFonts w:ascii="Times New Roman" w:hAnsi="Times New Roman"/>
              </w:rPr>
            </w:pPr>
            <w:r w:rsidRPr="00B86696">
              <w:rPr>
                <w:rFonts w:ascii="Times New Roman" w:hAnsi="Times New Roman"/>
                <w:kern w:val="24"/>
                <w:lang w:val="en-IN"/>
              </w:rPr>
              <w:t>T</w:t>
            </w:r>
            <w:r w:rsidRPr="00B86696">
              <w:rPr>
                <w:rFonts w:ascii="Times New Roman" w:hAnsi="Times New Roman"/>
                <w:kern w:val="24"/>
                <w:position w:val="-7"/>
                <w:vertAlign w:val="subscript"/>
                <w:lang w:val="en-IN"/>
              </w:rPr>
              <w:t>1</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48E2E53C"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4.5</w:t>
            </w:r>
            <w:r w:rsidRPr="00B86696">
              <w:rPr>
                <w:kern w:val="24"/>
              </w:rPr>
              <w:t xml:space="preserve"> </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43810723"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24.0</w:t>
            </w:r>
            <w:r w:rsidRPr="00B86696">
              <w:rPr>
                <w:kern w:val="24"/>
              </w:rPr>
              <w:t xml:space="preserve"> </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7FBA979"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2.0</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1CA1660B" w14:textId="77777777" w:rsidR="00B86696" w:rsidRPr="00B86696" w:rsidRDefault="00B86696" w:rsidP="00B86696">
            <w:pPr>
              <w:pStyle w:val="a8"/>
              <w:spacing w:line="276" w:lineRule="auto"/>
              <w:jc w:val="center"/>
              <w:rPr>
                <w:rFonts w:ascii="Times New Roman" w:hAnsi="Times New Roman"/>
                <w:sz w:val="24"/>
                <w:szCs w:val="24"/>
              </w:rPr>
            </w:pPr>
            <w:r w:rsidRPr="00B86696">
              <w:rPr>
                <w:rFonts w:ascii="Times New Roman" w:hAnsi="Times New Roman"/>
                <w:sz w:val="24"/>
                <w:szCs w:val="24"/>
              </w:rPr>
              <w:t>4.05</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6D47ABA"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3.0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0751D64"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2.7</w:t>
            </w:r>
          </w:p>
        </w:tc>
      </w:tr>
      <w:tr w:rsidR="00B86696" w:rsidRPr="00B86696" w14:paraId="19BAD6D8" w14:textId="77777777" w:rsidTr="00DA79D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D842CF2" w14:textId="77777777" w:rsidR="00B86696" w:rsidRPr="00B86696" w:rsidRDefault="00B86696" w:rsidP="00B86696">
            <w:pPr>
              <w:spacing w:after="0"/>
              <w:jc w:val="center"/>
              <w:rPr>
                <w:rFonts w:ascii="Times New Roman" w:hAnsi="Times New Roman"/>
              </w:rPr>
            </w:pPr>
            <w:r w:rsidRPr="00B86696">
              <w:rPr>
                <w:rFonts w:ascii="Times New Roman" w:hAnsi="Times New Roman"/>
                <w:kern w:val="24"/>
                <w:lang w:val="en-IN"/>
              </w:rPr>
              <w:t>T</w:t>
            </w:r>
            <w:r w:rsidRPr="00B86696">
              <w:rPr>
                <w:rFonts w:ascii="Times New Roman" w:hAnsi="Times New Roman"/>
                <w:kern w:val="24"/>
                <w:position w:val="-7"/>
                <w:vertAlign w:val="subscript"/>
                <w:lang w:val="en-IN"/>
              </w:rPr>
              <w:t>2</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32BD1735"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3.8</w:t>
            </w:r>
            <w:r w:rsidRPr="00B86696">
              <w:rPr>
                <w:kern w:val="24"/>
              </w:rPr>
              <w:t xml:space="preserve"> </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1B30172F"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28.0</w:t>
            </w:r>
            <w:r w:rsidRPr="00B86696">
              <w:rPr>
                <w:kern w:val="24"/>
              </w:rPr>
              <w:t xml:space="preserve"> </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EF63221"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3.0</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65EDDD79" w14:textId="77777777" w:rsidR="00B86696" w:rsidRPr="00B86696" w:rsidRDefault="00B86696" w:rsidP="00B86696">
            <w:pPr>
              <w:pStyle w:val="a8"/>
              <w:spacing w:line="276" w:lineRule="auto"/>
              <w:jc w:val="center"/>
              <w:rPr>
                <w:rFonts w:ascii="Times New Roman" w:hAnsi="Times New Roman"/>
                <w:sz w:val="24"/>
                <w:szCs w:val="24"/>
              </w:rPr>
            </w:pPr>
            <w:r w:rsidRPr="00B86696">
              <w:rPr>
                <w:rFonts w:ascii="Times New Roman" w:hAnsi="Times New Roman"/>
                <w:sz w:val="24"/>
                <w:szCs w:val="24"/>
              </w:rPr>
              <w:t>4.95</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15661B7"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3.9</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9EFA5DD"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3.1</w:t>
            </w:r>
          </w:p>
        </w:tc>
      </w:tr>
      <w:tr w:rsidR="00B86696" w:rsidRPr="00B86696" w14:paraId="04DF5AE2" w14:textId="77777777" w:rsidTr="00DA79D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FD0E1DB" w14:textId="77777777" w:rsidR="00B86696" w:rsidRPr="00B86696" w:rsidRDefault="00B86696" w:rsidP="00B86696">
            <w:pPr>
              <w:spacing w:after="0"/>
              <w:jc w:val="center"/>
              <w:rPr>
                <w:rFonts w:ascii="Times New Roman" w:hAnsi="Times New Roman"/>
              </w:rPr>
            </w:pPr>
            <w:r w:rsidRPr="00B86696">
              <w:rPr>
                <w:rFonts w:ascii="Times New Roman" w:hAnsi="Times New Roman"/>
                <w:kern w:val="24"/>
                <w:lang w:val="en-IN"/>
              </w:rPr>
              <w:t>T</w:t>
            </w:r>
            <w:r w:rsidRPr="00B86696">
              <w:rPr>
                <w:rFonts w:ascii="Times New Roman" w:hAnsi="Times New Roman"/>
                <w:kern w:val="24"/>
                <w:position w:val="-7"/>
                <w:vertAlign w:val="subscript"/>
                <w:lang w:val="en-IN"/>
              </w:rPr>
              <w:t>3</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7B7549AC"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4.0</w:t>
            </w:r>
            <w:r w:rsidRPr="00B86696">
              <w:rPr>
                <w:kern w:val="24"/>
              </w:rPr>
              <w:t xml:space="preserve"> </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5D9857C0"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30.0</w:t>
            </w:r>
            <w:r w:rsidRPr="00B86696">
              <w:rPr>
                <w:kern w:val="24"/>
              </w:rPr>
              <w:t xml:space="preserve"> </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86B3BCA"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3.0</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04E18276" w14:textId="77777777" w:rsidR="00B86696" w:rsidRPr="00B86696" w:rsidRDefault="00B86696" w:rsidP="00B86696">
            <w:pPr>
              <w:pStyle w:val="a8"/>
              <w:spacing w:line="276" w:lineRule="auto"/>
              <w:jc w:val="center"/>
              <w:rPr>
                <w:rFonts w:ascii="Times New Roman" w:hAnsi="Times New Roman"/>
                <w:sz w:val="24"/>
                <w:szCs w:val="24"/>
              </w:rPr>
            </w:pPr>
            <w:r w:rsidRPr="00B86696">
              <w:rPr>
                <w:rFonts w:ascii="Times New Roman" w:hAnsi="Times New Roman"/>
                <w:sz w:val="24"/>
                <w:szCs w:val="24"/>
              </w:rPr>
              <w:t>5.4</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A56A6AF"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4.1</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9455BCB"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3.8</w:t>
            </w:r>
          </w:p>
        </w:tc>
      </w:tr>
      <w:tr w:rsidR="00B86696" w:rsidRPr="00B86696" w14:paraId="7E7EEDC6" w14:textId="77777777" w:rsidTr="00DA79D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7AE454E" w14:textId="77777777" w:rsidR="00B86696" w:rsidRPr="00B86696" w:rsidRDefault="00B86696" w:rsidP="00B86696">
            <w:pPr>
              <w:spacing w:after="0"/>
              <w:jc w:val="center"/>
              <w:rPr>
                <w:rFonts w:ascii="Times New Roman" w:hAnsi="Times New Roman"/>
              </w:rPr>
            </w:pPr>
            <w:r w:rsidRPr="00B86696">
              <w:rPr>
                <w:rFonts w:ascii="Times New Roman" w:hAnsi="Times New Roman"/>
                <w:kern w:val="24"/>
                <w:lang w:val="en-IN"/>
              </w:rPr>
              <w:t>T</w:t>
            </w:r>
            <w:r w:rsidRPr="00B86696">
              <w:rPr>
                <w:rFonts w:ascii="Times New Roman" w:hAnsi="Times New Roman"/>
                <w:kern w:val="24"/>
                <w:position w:val="-7"/>
                <w:vertAlign w:val="subscript"/>
                <w:lang w:val="en-IN"/>
              </w:rPr>
              <w:t>4</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43A57377"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4.4</w:t>
            </w:r>
            <w:r w:rsidRPr="00B86696">
              <w:rPr>
                <w:kern w:val="24"/>
              </w:rPr>
              <w:t xml:space="preserve"> </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3D4B6390"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33.0</w:t>
            </w:r>
            <w:r w:rsidRPr="00B86696">
              <w:rPr>
                <w:kern w:val="24"/>
              </w:rPr>
              <w:t xml:space="preserve"> </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0376228"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3.0</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37BD6004" w14:textId="77777777" w:rsidR="00B86696" w:rsidRPr="00B86696" w:rsidRDefault="00B86696" w:rsidP="00B86696">
            <w:pPr>
              <w:pStyle w:val="a8"/>
              <w:spacing w:line="276" w:lineRule="auto"/>
              <w:jc w:val="center"/>
              <w:rPr>
                <w:rFonts w:ascii="Times New Roman" w:hAnsi="Times New Roman"/>
                <w:sz w:val="24"/>
                <w:szCs w:val="24"/>
              </w:rPr>
            </w:pPr>
            <w:r w:rsidRPr="00B86696">
              <w:rPr>
                <w:rFonts w:ascii="Times New Roman" w:hAnsi="Times New Roman"/>
                <w:sz w:val="24"/>
                <w:szCs w:val="24"/>
              </w:rPr>
              <w:t>5.85</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71937DE"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4.6</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D812541"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3.9</w:t>
            </w:r>
          </w:p>
        </w:tc>
      </w:tr>
      <w:tr w:rsidR="00B86696" w:rsidRPr="00B86696" w14:paraId="3C5EE5CF" w14:textId="77777777" w:rsidTr="00DA79D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674C9DA" w14:textId="77777777" w:rsidR="00B86696" w:rsidRPr="00B86696" w:rsidRDefault="00B86696" w:rsidP="00B86696">
            <w:pPr>
              <w:spacing w:after="0"/>
              <w:jc w:val="center"/>
              <w:rPr>
                <w:rFonts w:ascii="Times New Roman" w:hAnsi="Times New Roman"/>
              </w:rPr>
            </w:pPr>
            <w:r w:rsidRPr="00B86696">
              <w:rPr>
                <w:rFonts w:ascii="Times New Roman" w:hAnsi="Times New Roman"/>
                <w:kern w:val="24"/>
                <w:lang w:val="en-IN"/>
              </w:rPr>
              <w:t>T</w:t>
            </w:r>
            <w:r w:rsidRPr="00B86696">
              <w:rPr>
                <w:rFonts w:ascii="Times New Roman" w:hAnsi="Times New Roman"/>
                <w:kern w:val="24"/>
                <w:position w:val="-7"/>
                <w:vertAlign w:val="subscript"/>
                <w:lang w:val="en-IN"/>
              </w:rPr>
              <w:t>5</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29709307"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4.7</w:t>
            </w:r>
            <w:r w:rsidRPr="00B86696">
              <w:rPr>
                <w:kern w:val="24"/>
              </w:rPr>
              <w:t xml:space="preserve"> </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5EC53D6C"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36.0</w:t>
            </w:r>
            <w:r w:rsidRPr="00B86696">
              <w:rPr>
                <w:kern w:val="24"/>
              </w:rPr>
              <w:t xml:space="preserve"> </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FD235D2"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3.0</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4E678E1B" w14:textId="77777777" w:rsidR="00B86696" w:rsidRPr="00B86696" w:rsidRDefault="00B86696" w:rsidP="00B86696">
            <w:pPr>
              <w:pStyle w:val="a8"/>
              <w:spacing w:line="276" w:lineRule="auto"/>
              <w:jc w:val="center"/>
              <w:rPr>
                <w:rFonts w:ascii="Times New Roman" w:hAnsi="Times New Roman"/>
                <w:sz w:val="24"/>
                <w:szCs w:val="24"/>
              </w:rPr>
            </w:pPr>
            <w:r w:rsidRPr="00B86696">
              <w:rPr>
                <w:rFonts w:ascii="Times New Roman" w:hAnsi="Times New Roman"/>
                <w:sz w:val="24"/>
                <w:szCs w:val="24"/>
              </w:rPr>
              <w:t>5.4</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5C39352"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4.8</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AF7B81B"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4.1</w:t>
            </w:r>
          </w:p>
        </w:tc>
      </w:tr>
      <w:tr w:rsidR="00B86696" w:rsidRPr="00B86696" w14:paraId="2BF0AA20" w14:textId="77777777" w:rsidTr="00DA79D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1FA315BC" w14:textId="77777777" w:rsidR="00B86696" w:rsidRPr="00B86696" w:rsidRDefault="00B86696" w:rsidP="00B86696">
            <w:pPr>
              <w:spacing w:after="0"/>
              <w:jc w:val="center"/>
              <w:rPr>
                <w:rFonts w:ascii="Times New Roman" w:hAnsi="Times New Roman"/>
              </w:rPr>
            </w:pPr>
            <w:r w:rsidRPr="00B86696">
              <w:rPr>
                <w:rFonts w:ascii="Times New Roman" w:hAnsi="Times New Roman"/>
                <w:kern w:val="24"/>
                <w:lang w:val="en-IN"/>
              </w:rPr>
              <w:t>T</w:t>
            </w:r>
            <w:r w:rsidRPr="00B86696">
              <w:rPr>
                <w:rFonts w:ascii="Times New Roman" w:hAnsi="Times New Roman"/>
                <w:kern w:val="24"/>
                <w:position w:val="-7"/>
                <w:vertAlign w:val="subscript"/>
                <w:lang w:val="en-IN"/>
              </w:rPr>
              <w:t>6</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4E85977A"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5.1</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7610F66A"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39.0</w:t>
            </w:r>
            <w:r w:rsidRPr="00B86696">
              <w:rPr>
                <w:kern w:val="24"/>
              </w:rPr>
              <w:t xml:space="preserve"> </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3CA2B36"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3.0</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7DE85CE7" w14:textId="77777777" w:rsidR="00B86696" w:rsidRPr="00B86696" w:rsidRDefault="00B86696" w:rsidP="00B86696">
            <w:pPr>
              <w:pStyle w:val="a8"/>
              <w:spacing w:line="276" w:lineRule="auto"/>
              <w:jc w:val="center"/>
              <w:rPr>
                <w:rFonts w:ascii="Times New Roman" w:hAnsi="Times New Roman"/>
                <w:sz w:val="24"/>
                <w:szCs w:val="24"/>
              </w:rPr>
            </w:pPr>
            <w:r w:rsidRPr="00B86696">
              <w:rPr>
                <w:rFonts w:ascii="Times New Roman" w:hAnsi="Times New Roman"/>
                <w:sz w:val="24"/>
                <w:szCs w:val="24"/>
              </w:rPr>
              <w:t>6.3</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6410327"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5.0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722C51D"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4.4</w:t>
            </w:r>
          </w:p>
        </w:tc>
      </w:tr>
      <w:tr w:rsidR="00B86696" w:rsidRPr="00B86696" w14:paraId="35FCC256" w14:textId="77777777" w:rsidTr="00DA79D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4ABB5721" w14:textId="77777777" w:rsidR="00B86696" w:rsidRPr="00B86696" w:rsidRDefault="00B86696" w:rsidP="00B86696">
            <w:pPr>
              <w:spacing w:after="0"/>
              <w:jc w:val="center"/>
              <w:rPr>
                <w:rFonts w:ascii="Times New Roman" w:hAnsi="Times New Roman"/>
              </w:rPr>
            </w:pPr>
            <w:r w:rsidRPr="00B86696">
              <w:rPr>
                <w:rFonts w:ascii="Times New Roman" w:hAnsi="Times New Roman"/>
                <w:kern w:val="24"/>
                <w:lang w:val="en-IN"/>
              </w:rPr>
              <w:t>T</w:t>
            </w:r>
            <w:r w:rsidRPr="00B86696">
              <w:rPr>
                <w:rFonts w:ascii="Times New Roman" w:hAnsi="Times New Roman"/>
                <w:kern w:val="24"/>
                <w:position w:val="-7"/>
                <w:vertAlign w:val="subscript"/>
                <w:lang w:val="en-IN"/>
              </w:rPr>
              <w:t>7</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100A6E19"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5.5</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7B2E7824"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44.7</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0C3ECB9"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3.0</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375D418F" w14:textId="77777777" w:rsidR="00B86696" w:rsidRPr="00B86696" w:rsidRDefault="00B86696" w:rsidP="00B86696">
            <w:pPr>
              <w:pStyle w:val="a8"/>
              <w:spacing w:line="276" w:lineRule="auto"/>
              <w:jc w:val="center"/>
              <w:rPr>
                <w:rFonts w:ascii="Times New Roman" w:hAnsi="Times New Roman"/>
                <w:sz w:val="24"/>
                <w:szCs w:val="24"/>
              </w:rPr>
            </w:pPr>
            <w:r w:rsidRPr="00B86696">
              <w:rPr>
                <w:rFonts w:ascii="Times New Roman" w:hAnsi="Times New Roman"/>
                <w:sz w:val="24"/>
                <w:szCs w:val="24"/>
              </w:rPr>
              <w:t>6.3</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FA8E850"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5.2</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DE504FA"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4.7</w:t>
            </w:r>
          </w:p>
        </w:tc>
      </w:tr>
      <w:tr w:rsidR="00B86696" w:rsidRPr="00B86696" w14:paraId="0242B56F" w14:textId="77777777" w:rsidTr="00DA79D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3CB83D13" w14:textId="77777777"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T</w:t>
            </w:r>
            <w:r w:rsidRPr="00B86696">
              <w:rPr>
                <w:rFonts w:ascii="Times New Roman" w:hAnsi="Times New Roman"/>
                <w:bCs/>
                <w:kern w:val="24"/>
                <w:position w:val="-7"/>
                <w:vertAlign w:val="subscript"/>
                <w:lang w:val="en-IN"/>
              </w:rPr>
              <w:t>8</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030BE7F5"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5.9</w:t>
            </w:r>
            <w:r w:rsidRPr="00B86696">
              <w:rPr>
                <w:kern w:val="24"/>
              </w:rPr>
              <w:t xml:space="preserve"> </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7ACE649D"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46.4</w:t>
            </w:r>
            <w:r w:rsidRPr="00B86696">
              <w:rPr>
                <w:kern w:val="24"/>
              </w:rPr>
              <w:t xml:space="preserve"> </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AF6C73C"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4.0</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48461E71" w14:textId="77777777" w:rsidR="00B86696" w:rsidRPr="00B86696" w:rsidRDefault="00B86696" w:rsidP="00B86696">
            <w:pPr>
              <w:pStyle w:val="a8"/>
              <w:spacing w:line="276" w:lineRule="auto"/>
              <w:jc w:val="center"/>
              <w:rPr>
                <w:rFonts w:ascii="Times New Roman" w:hAnsi="Times New Roman"/>
                <w:sz w:val="24"/>
                <w:szCs w:val="24"/>
              </w:rPr>
            </w:pPr>
            <w:r w:rsidRPr="00B86696">
              <w:rPr>
                <w:rFonts w:ascii="Times New Roman" w:hAnsi="Times New Roman"/>
                <w:sz w:val="24"/>
                <w:szCs w:val="24"/>
              </w:rPr>
              <w:t>6.7</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50AA021"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5.6</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3ADEBFA"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5.2</w:t>
            </w:r>
          </w:p>
        </w:tc>
      </w:tr>
      <w:tr w:rsidR="00B86696" w:rsidRPr="00B86696" w14:paraId="2A13045A" w14:textId="77777777" w:rsidTr="00DA79D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4370E1B" w14:textId="77777777" w:rsidR="00B86696" w:rsidRPr="00B86696" w:rsidRDefault="00B86696" w:rsidP="00B86696">
            <w:pPr>
              <w:spacing w:after="0"/>
              <w:jc w:val="center"/>
              <w:rPr>
                <w:rFonts w:ascii="Times New Roman" w:hAnsi="Times New Roman"/>
              </w:rPr>
            </w:pPr>
            <w:r w:rsidRPr="00B86696">
              <w:rPr>
                <w:rFonts w:ascii="Times New Roman" w:hAnsi="Times New Roman"/>
                <w:kern w:val="24"/>
                <w:lang w:val="en-IN"/>
              </w:rPr>
              <w:t>T</w:t>
            </w:r>
            <w:r w:rsidRPr="00B86696">
              <w:rPr>
                <w:rFonts w:ascii="Times New Roman" w:hAnsi="Times New Roman"/>
                <w:kern w:val="24"/>
                <w:position w:val="-7"/>
                <w:vertAlign w:val="subscript"/>
                <w:lang w:val="en-IN"/>
              </w:rPr>
              <w:t>9</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5F251726"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3.5</w:t>
            </w:r>
            <w:r w:rsidRPr="00B86696">
              <w:rPr>
                <w:kern w:val="24"/>
              </w:rPr>
              <w:t xml:space="preserve"> </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2CF5E885"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19.7</w:t>
            </w:r>
            <w:r w:rsidRPr="00B86696">
              <w:rPr>
                <w:kern w:val="24"/>
              </w:rPr>
              <w:t xml:space="preserve"> </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0E5F661"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3.0</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14:paraId="4129CCB1" w14:textId="77777777" w:rsidR="00B86696" w:rsidRPr="00B86696" w:rsidRDefault="00B86696" w:rsidP="00B86696">
            <w:pPr>
              <w:pStyle w:val="a8"/>
              <w:spacing w:line="276" w:lineRule="auto"/>
              <w:jc w:val="center"/>
              <w:rPr>
                <w:rFonts w:ascii="Times New Roman" w:hAnsi="Times New Roman"/>
                <w:sz w:val="24"/>
                <w:szCs w:val="24"/>
              </w:rPr>
            </w:pPr>
            <w:r w:rsidRPr="00B86696">
              <w:rPr>
                <w:rFonts w:ascii="Times New Roman" w:hAnsi="Times New Roman"/>
                <w:sz w:val="24"/>
                <w:szCs w:val="24"/>
              </w:rPr>
              <w:t>4.9</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B9E7A0A"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3.6</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9BCC660" w14:textId="77777777" w:rsidR="00B86696" w:rsidRPr="00B86696" w:rsidRDefault="00B86696" w:rsidP="00B86696">
            <w:pPr>
              <w:pStyle w:val="a5"/>
              <w:spacing w:before="0" w:beforeAutospacing="0" w:after="0" w:afterAutospacing="0" w:line="276" w:lineRule="auto"/>
              <w:jc w:val="center"/>
              <w:textAlignment w:val="bottom"/>
            </w:pPr>
            <w:r w:rsidRPr="00B86696">
              <w:rPr>
                <w:kern w:val="24"/>
                <w:lang w:val="en-IN"/>
              </w:rPr>
              <w:t>2.4</w:t>
            </w:r>
          </w:p>
        </w:tc>
      </w:tr>
      <w:tr w:rsidR="00B86696" w:rsidRPr="00B86696" w14:paraId="58F67106" w14:textId="77777777" w:rsidTr="00DA79D5">
        <w:trPr>
          <w:trHeight w:val="316"/>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369AC25E" w14:textId="77777777" w:rsidR="00B86696" w:rsidRPr="00B86696" w:rsidRDefault="00B86696" w:rsidP="00B86696">
            <w:pPr>
              <w:spacing w:after="0"/>
              <w:jc w:val="center"/>
              <w:rPr>
                <w:rFonts w:ascii="Times New Roman" w:hAnsi="Times New Roman"/>
                <w:b/>
                <w:bCs/>
                <w:kern w:val="24"/>
                <w:lang w:val="en-IN"/>
              </w:rPr>
            </w:pPr>
            <w:r w:rsidRPr="00B86696">
              <w:rPr>
                <w:rFonts w:ascii="Times New Roman" w:hAnsi="Times New Roman"/>
                <w:b/>
                <w:bCs/>
                <w:kern w:val="24"/>
                <w:lang w:val="en-IN"/>
              </w:rPr>
              <w:t>Mean</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14:paraId="6A1F6989" w14:textId="77777777" w:rsidR="00B86696" w:rsidRPr="00B86696" w:rsidRDefault="00B86696" w:rsidP="00B86696">
            <w:pPr>
              <w:jc w:val="center"/>
              <w:rPr>
                <w:rFonts w:ascii="Times New Roman" w:hAnsi="Times New Roman" w:cs="Times New Roman"/>
                <w:sz w:val="24"/>
                <w:szCs w:val="24"/>
              </w:rPr>
            </w:pPr>
            <w:r w:rsidRPr="00B86696">
              <w:rPr>
                <w:rFonts w:ascii="Times New Roman" w:hAnsi="Times New Roman" w:cs="Times New Roman"/>
                <w:sz w:val="24"/>
                <w:szCs w:val="24"/>
              </w:rPr>
              <w:t>4.60</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14:paraId="5220A15B" w14:textId="77777777" w:rsidR="00B86696" w:rsidRPr="00B86696" w:rsidRDefault="00B86696" w:rsidP="00B86696">
            <w:pPr>
              <w:jc w:val="center"/>
              <w:rPr>
                <w:rFonts w:ascii="Times New Roman" w:hAnsi="Times New Roman" w:cs="Times New Roman"/>
                <w:sz w:val="24"/>
                <w:szCs w:val="24"/>
              </w:rPr>
            </w:pPr>
            <w:r w:rsidRPr="00B86696">
              <w:rPr>
                <w:rFonts w:ascii="Times New Roman" w:hAnsi="Times New Roman" w:cs="Times New Roman"/>
                <w:sz w:val="24"/>
                <w:szCs w:val="24"/>
              </w:rPr>
              <w:t>33.42</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14:paraId="48DB122D" w14:textId="77777777" w:rsidR="00B86696" w:rsidRPr="00B86696" w:rsidRDefault="00B86696" w:rsidP="00B86696">
            <w:pPr>
              <w:jc w:val="center"/>
              <w:rPr>
                <w:rFonts w:ascii="Times New Roman" w:hAnsi="Times New Roman" w:cs="Times New Roman"/>
                <w:sz w:val="24"/>
                <w:szCs w:val="24"/>
              </w:rPr>
            </w:pPr>
            <w:r w:rsidRPr="00B86696">
              <w:rPr>
                <w:rFonts w:ascii="Times New Roman" w:hAnsi="Times New Roman" w:cs="Times New Roman"/>
                <w:sz w:val="24"/>
                <w:szCs w:val="24"/>
              </w:rPr>
              <w:t>3.22</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14:paraId="17551454" w14:textId="77777777" w:rsidR="00B86696" w:rsidRPr="00B86696" w:rsidRDefault="00B86696" w:rsidP="00B86696">
            <w:pPr>
              <w:pStyle w:val="a8"/>
              <w:spacing w:line="276" w:lineRule="auto"/>
              <w:jc w:val="center"/>
              <w:rPr>
                <w:rFonts w:ascii="Times New Roman" w:hAnsi="Times New Roman"/>
                <w:sz w:val="24"/>
                <w:szCs w:val="24"/>
              </w:rPr>
            </w:pPr>
            <w:r w:rsidRPr="00B86696">
              <w:rPr>
                <w:rFonts w:ascii="Times New Roman" w:hAnsi="Times New Roman"/>
                <w:sz w:val="24"/>
                <w:szCs w:val="24"/>
              </w:rPr>
              <w:t>5.55</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14:paraId="35F99509" w14:textId="77777777" w:rsidR="00B86696" w:rsidRPr="00B86696" w:rsidRDefault="00B86696" w:rsidP="00B86696">
            <w:pPr>
              <w:jc w:val="center"/>
              <w:rPr>
                <w:rFonts w:ascii="Times New Roman" w:hAnsi="Times New Roman" w:cs="Times New Roman"/>
                <w:sz w:val="24"/>
                <w:szCs w:val="24"/>
              </w:rPr>
            </w:pPr>
            <w:r w:rsidRPr="00B86696">
              <w:rPr>
                <w:rFonts w:ascii="Times New Roman" w:hAnsi="Times New Roman" w:cs="Times New Roman"/>
                <w:sz w:val="24"/>
                <w:szCs w:val="24"/>
              </w:rPr>
              <w:t>4.47</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14:paraId="42D74ECA" w14:textId="77777777" w:rsidR="00B86696" w:rsidRPr="00B86696" w:rsidRDefault="00B86696" w:rsidP="00B86696">
            <w:pPr>
              <w:jc w:val="center"/>
              <w:rPr>
                <w:rFonts w:ascii="Times New Roman" w:hAnsi="Times New Roman" w:cs="Times New Roman"/>
                <w:sz w:val="24"/>
                <w:szCs w:val="24"/>
              </w:rPr>
            </w:pPr>
            <w:r w:rsidRPr="00B86696">
              <w:rPr>
                <w:rFonts w:ascii="Times New Roman" w:hAnsi="Times New Roman" w:cs="Times New Roman"/>
                <w:sz w:val="24"/>
                <w:szCs w:val="24"/>
              </w:rPr>
              <w:t>3.00</w:t>
            </w:r>
          </w:p>
        </w:tc>
      </w:tr>
      <w:tr w:rsidR="00B86696" w:rsidRPr="00B86696" w14:paraId="20E273BD" w14:textId="77777777" w:rsidTr="00DA79D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15AE4A0" w14:textId="77777777" w:rsidR="00B86696" w:rsidRPr="00B86696" w:rsidRDefault="00B86696" w:rsidP="00B86696">
            <w:pPr>
              <w:spacing w:after="0"/>
              <w:jc w:val="right"/>
              <w:rPr>
                <w:rFonts w:ascii="Times New Roman" w:hAnsi="Times New Roman"/>
                <w:b/>
              </w:rPr>
            </w:pPr>
            <w:r w:rsidRPr="00B86696">
              <w:rPr>
                <w:rFonts w:ascii="Times New Roman" w:hAnsi="Times New Roman"/>
                <w:b/>
                <w:kern w:val="24"/>
                <w:lang w:val="en-IN"/>
              </w:rPr>
              <w:t>SEd</w:t>
            </w:r>
            <w:r w:rsidRPr="00B86696">
              <w:rPr>
                <w:rFonts w:ascii="Times New Roman" w:hAnsi="Times New Roman"/>
                <w:b/>
                <w:kern w:val="24"/>
              </w:rPr>
              <w:t xml:space="preserve"> </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70181C1" w14:textId="77777777"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0.54</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FDB825C" w14:textId="77777777"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2.20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324E013" w14:textId="77777777"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0.32</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8B4F02A" w14:textId="77777777"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0.82</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06E4062" w14:textId="77777777"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0.50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0A8A583" w14:textId="77777777"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0.41</w:t>
            </w:r>
          </w:p>
        </w:tc>
      </w:tr>
      <w:tr w:rsidR="00B86696" w:rsidRPr="00B86696" w14:paraId="35A1F523" w14:textId="77777777" w:rsidTr="00DA79D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A7ECD10" w14:textId="77777777" w:rsidR="00B86696" w:rsidRPr="00B86696" w:rsidRDefault="00B86696" w:rsidP="00B86696">
            <w:pPr>
              <w:spacing w:after="0"/>
              <w:jc w:val="right"/>
              <w:rPr>
                <w:rFonts w:ascii="Times New Roman" w:hAnsi="Times New Roman"/>
                <w:b/>
              </w:rPr>
            </w:pPr>
            <w:r w:rsidRPr="00B86696">
              <w:rPr>
                <w:rFonts w:ascii="Times New Roman" w:hAnsi="Times New Roman"/>
                <w:b/>
                <w:kern w:val="24"/>
                <w:lang w:val="en-IN"/>
              </w:rPr>
              <w:t>CD(P=0.05)</w:t>
            </w:r>
            <w:r w:rsidRPr="00B86696">
              <w:rPr>
                <w:rFonts w:ascii="Times New Roman" w:hAnsi="Times New Roman"/>
                <w:b/>
                <w:kern w:val="24"/>
              </w:rPr>
              <w:t xml:space="preserve"> </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D8DA984" w14:textId="77777777"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0.92</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EAD0A77" w14:textId="77777777"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4.51</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F774514" w14:textId="77777777"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0.63</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DA205E7" w14:textId="77777777"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1.61</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BC94FA6" w14:textId="77777777"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1.10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5018040" w14:textId="77777777"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0.80</w:t>
            </w:r>
          </w:p>
        </w:tc>
      </w:tr>
    </w:tbl>
    <w:p w14:paraId="21460A0C" w14:textId="77777777" w:rsidR="00B86696" w:rsidRDefault="00B86696" w:rsidP="007C68BA">
      <w:pPr>
        <w:spacing w:line="360" w:lineRule="auto"/>
        <w:rPr>
          <w:rFonts w:ascii="Times New Roman" w:eastAsia="Times New Roman" w:hAnsi="Times New Roman"/>
          <w:b/>
          <w:color w:val="000000"/>
        </w:rPr>
      </w:pPr>
    </w:p>
    <w:p w14:paraId="16FC2908" w14:textId="77777777" w:rsidR="007C68BA" w:rsidRPr="00603CEB" w:rsidRDefault="007C68BA" w:rsidP="007C68BA">
      <w:pPr>
        <w:spacing w:line="360" w:lineRule="auto"/>
        <w:rPr>
          <w:rFonts w:ascii="Times New Roman" w:eastAsia="Times New Roman" w:hAnsi="Times New Roman"/>
          <w:b/>
          <w:color w:val="000000"/>
        </w:rPr>
      </w:pPr>
      <w:commentRangeStart w:id="9"/>
      <w:r w:rsidRPr="00603CEB">
        <w:rPr>
          <w:rFonts w:ascii="Times New Roman" w:eastAsia="Times New Roman" w:hAnsi="Times New Roman"/>
          <w:b/>
          <w:color w:val="000000"/>
        </w:rPr>
        <w:t xml:space="preserve">Table </w:t>
      </w:r>
      <w:r w:rsidR="00B86696">
        <w:rPr>
          <w:rFonts w:ascii="Times New Roman" w:eastAsia="Times New Roman" w:hAnsi="Times New Roman"/>
          <w:b/>
          <w:color w:val="000000"/>
        </w:rPr>
        <w:t>2</w:t>
      </w:r>
      <w:r w:rsidRPr="00603CEB">
        <w:rPr>
          <w:rFonts w:ascii="Times New Roman" w:eastAsia="Times New Roman" w:hAnsi="Times New Roman"/>
          <w:b/>
          <w:color w:val="000000"/>
        </w:rPr>
        <w:t xml:space="preserve">. </w:t>
      </w:r>
      <w:commentRangeEnd w:id="9"/>
      <w:r w:rsidR="002F0D24">
        <w:rPr>
          <w:rStyle w:val="ac"/>
        </w:rPr>
        <w:commentReference w:id="9"/>
      </w:r>
      <w:r>
        <w:rPr>
          <w:rFonts w:ascii="Times New Roman" w:eastAsia="Times New Roman" w:hAnsi="Times New Roman"/>
          <w:b/>
          <w:color w:val="000000"/>
        </w:rPr>
        <w:t xml:space="preserve">Effect of INM on </w:t>
      </w:r>
      <w:r w:rsidRPr="00603CEB">
        <w:rPr>
          <w:rFonts w:ascii="Times New Roman" w:eastAsia="Times New Roman" w:hAnsi="Times New Roman"/>
          <w:b/>
          <w:color w:val="000000"/>
        </w:rPr>
        <w:t xml:space="preserve">Morphological Parameters </w:t>
      </w:r>
      <w:r>
        <w:rPr>
          <w:rFonts w:ascii="Times New Roman" w:eastAsia="Times New Roman" w:hAnsi="Times New Roman"/>
          <w:b/>
          <w:color w:val="000000"/>
        </w:rPr>
        <w:t xml:space="preserve">in </w:t>
      </w:r>
      <w:r w:rsidRPr="00603CEB">
        <w:rPr>
          <w:rFonts w:ascii="Times New Roman" w:eastAsia="Times New Roman" w:hAnsi="Times New Roman"/>
          <w:b/>
          <w:color w:val="000000"/>
        </w:rPr>
        <w:t>Manila tamarind</w:t>
      </w:r>
      <w:r>
        <w:rPr>
          <w:rFonts w:ascii="Times New Roman" w:eastAsia="Times New Roman" w:hAnsi="Times New Roman"/>
          <w:b/>
          <w:color w:val="000000"/>
        </w:rPr>
        <w:t>.</w:t>
      </w:r>
      <w:r>
        <w:rPr>
          <w:rFonts w:ascii="Times New Roman" w:hAnsi="Times New Roman"/>
          <w:b/>
          <w:color w:val="000000"/>
        </w:rPr>
        <w:t xml:space="preserve"> (2023-2024)</w:t>
      </w:r>
    </w:p>
    <w:tbl>
      <w:tblPr>
        <w:tblW w:w="5000" w:type="pct"/>
        <w:tblCellMar>
          <w:left w:w="0" w:type="dxa"/>
          <w:right w:w="0" w:type="dxa"/>
        </w:tblCellMar>
        <w:tblLook w:val="04A0" w:firstRow="1" w:lastRow="0" w:firstColumn="1" w:lastColumn="0" w:noHBand="0" w:noVBand="1"/>
      </w:tblPr>
      <w:tblGrid>
        <w:gridCol w:w="1397"/>
        <w:gridCol w:w="1486"/>
        <w:gridCol w:w="1224"/>
        <w:gridCol w:w="1739"/>
        <w:gridCol w:w="1505"/>
        <w:gridCol w:w="1075"/>
        <w:gridCol w:w="1074"/>
      </w:tblGrid>
      <w:tr w:rsidR="007C68BA" w:rsidRPr="00603CEB" w14:paraId="50374078" w14:textId="77777777" w:rsidTr="00DA79D5">
        <w:trPr>
          <w:trHeight w:val="20"/>
        </w:trPr>
        <w:tc>
          <w:tcPr>
            <w:tcW w:w="736"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2BED3FF" w14:textId="77777777" w:rsidR="007C68BA" w:rsidRPr="00603CEB" w:rsidRDefault="007C68BA" w:rsidP="00DA79D5">
            <w:pPr>
              <w:spacing w:after="0"/>
              <w:jc w:val="center"/>
              <w:rPr>
                <w:rFonts w:ascii="Times New Roman" w:eastAsia="Times New Roman" w:hAnsi="Times New Roman"/>
                <w:b/>
                <w:color w:val="000000"/>
              </w:rPr>
            </w:pPr>
            <w:r w:rsidRPr="00603CEB">
              <w:rPr>
                <w:rFonts w:ascii="Times New Roman" w:eastAsia="Times New Roman" w:hAnsi="Times New Roman"/>
                <w:b/>
                <w:bCs/>
                <w:color w:val="000000"/>
                <w:kern w:val="24"/>
                <w:lang w:val="en-IN"/>
              </w:rPr>
              <w:t>Treatments</w:t>
            </w:r>
          </w:p>
        </w:tc>
        <w:tc>
          <w:tcPr>
            <w:tcW w:w="782"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4DD7D167" w14:textId="77777777" w:rsidR="007C68BA" w:rsidRPr="00603CEB" w:rsidRDefault="007C68BA" w:rsidP="00DA79D5">
            <w:pPr>
              <w:spacing w:after="0"/>
              <w:jc w:val="center"/>
              <w:rPr>
                <w:rFonts w:ascii="Times New Roman" w:eastAsia="Times New Roman" w:hAnsi="Times New Roman"/>
                <w:b/>
                <w:color w:val="000000"/>
              </w:rPr>
            </w:pPr>
            <w:commentRangeStart w:id="10"/>
            <w:r w:rsidRPr="00603CEB">
              <w:rPr>
                <w:rFonts w:ascii="Times New Roman" w:eastAsia="Times New Roman" w:hAnsi="Times New Roman"/>
                <w:b/>
                <w:bCs/>
                <w:color w:val="000000"/>
                <w:kern w:val="24"/>
                <w:lang w:val="en-IN"/>
              </w:rPr>
              <w:t>Tree height</w:t>
            </w:r>
            <w:commentRangeEnd w:id="10"/>
            <w:r w:rsidR="00DE538C">
              <w:rPr>
                <w:rStyle w:val="ac"/>
              </w:rPr>
              <w:commentReference w:id="10"/>
            </w:r>
            <w:r w:rsidRPr="00603CEB">
              <w:rPr>
                <w:rFonts w:ascii="Times New Roman" w:eastAsia="Times New Roman" w:hAnsi="Times New Roman"/>
                <w:b/>
                <w:bCs/>
                <w:color w:val="000000"/>
                <w:kern w:val="24"/>
                <w:lang w:val="en-IN"/>
              </w:rPr>
              <w:t xml:space="preserve"> (m)</w:t>
            </w:r>
          </w:p>
        </w:tc>
        <w:tc>
          <w:tcPr>
            <w:tcW w:w="644"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B89283E" w14:textId="77777777" w:rsidR="007C68BA" w:rsidRPr="00603CEB" w:rsidRDefault="007C68BA" w:rsidP="00DA79D5">
            <w:pPr>
              <w:spacing w:after="0"/>
              <w:jc w:val="center"/>
              <w:rPr>
                <w:rFonts w:ascii="Times New Roman" w:eastAsia="Times New Roman" w:hAnsi="Times New Roman"/>
                <w:b/>
                <w:color w:val="000000"/>
              </w:rPr>
            </w:pPr>
            <w:r w:rsidRPr="00603CEB">
              <w:rPr>
                <w:rFonts w:ascii="Times New Roman" w:eastAsia="Times New Roman" w:hAnsi="Times New Roman"/>
                <w:b/>
                <w:bCs/>
                <w:color w:val="000000"/>
                <w:kern w:val="24"/>
                <w:lang w:val="en-IN"/>
              </w:rPr>
              <w:t>Girth</w:t>
            </w:r>
          </w:p>
          <w:p w14:paraId="07D9CBD6" w14:textId="77777777" w:rsidR="007C68BA" w:rsidRPr="00603CEB" w:rsidRDefault="007C68BA" w:rsidP="00DA79D5">
            <w:pPr>
              <w:spacing w:after="0"/>
              <w:jc w:val="center"/>
              <w:rPr>
                <w:rFonts w:ascii="Times New Roman" w:eastAsia="Times New Roman" w:hAnsi="Times New Roman"/>
                <w:b/>
                <w:color w:val="000000"/>
              </w:rPr>
            </w:pPr>
            <w:r w:rsidRPr="00603CEB">
              <w:rPr>
                <w:rFonts w:ascii="Times New Roman" w:eastAsia="Times New Roman" w:hAnsi="Times New Roman"/>
                <w:b/>
                <w:bCs/>
                <w:color w:val="000000"/>
                <w:kern w:val="24"/>
                <w:lang w:val="en-IN"/>
              </w:rPr>
              <w:t>(cm)</w:t>
            </w:r>
          </w:p>
        </w:tc>
        <w:tc>
          <w:tcPr>
            <w:tcW w:w="1707" w:type="pct"/>
            <w:gridSpan w:val="2"/>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496D8737" w14:textId="77777777" w:rsidR="007C68BA" w:rsidRPr="00603CEB" w:rsidRDefault="007C68BA" w:rsidP="00DA79D5">
            <w:pPr>
              <w:spacing w:after="0"/>
              <w:jc w:val="center"/>
              <w:rPr>
                <w:rFonts w:ascii="Times New Roman" w:eastAsia="Times New Roman" w:hAnsi="Times New Roman"/>
                <w:b/>
                <w:color w:val="000000"/>
              </w:rPr>
            </w:pPr>
            <w:r w:rsidRPr="00603CEB">
              <w:rPr>
                <w:rFonts w:ascii="Times New Roman" w:eastAsia="Times New Roman" w:hAnsi="Times New Roman"/>
                <w:b/>
                <w:color w:val="000000"/>
              </w:rPr>
              <w:t>No of branches /Tree</w:t>
            </w:r>
          </w:p>
        </w:tc>
        <w:tc>
          <w:tcPr>
            <w:tcW w:w="1131" w:type="pct"/>
            <w:gridSpan w:val="2"/>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9E924D9" w14:textId="77777777" w:rsidR="007C68BA" w:rsidRPr="00603CEB" w:rsidRDefault="007C68BA" w:rsidP="00DA79D5">
            <w:pPr>
              <w:spacing w:after="0"/>
              <w:jc w:val="center"/>
              <w:rPr>
                <w:rFonts w:ascii="Times New Roman" w:eastAsia="Times New Roman" w:hAnsi="Times New Roman"/>
                <w:b/>
                <w:color w:val="000000"/>
              </w:rPr>
            </w:pPr>
            <w:r w:rsidRPr="00603CEB">
              <w:rPr>
                <w:rFonts w:ascii="Times New Roman" w:eastAsia="Times New Roman" w:hAnsi="Times New Roman"/>
                <w:b/>
                <w:color w:val="000000"/>
              </w:rPr>
              <w:t>Tree spread (m)</w:t>
            </w:r>
          </w:p>
        </w:tc>
      </w:tr>
      <w:tr w:rsidR="007C68BA" w:rsidRPr="00603CEB" w14:paraId="60BBD8F5" w14:textId="77777777" w:rsidTr="00DA79D5">
        <w:trPr>
          <w:trHeight w:val="20"/>
        </w:trPr>
        <w:tc>
          <w:tcPr>
            <w:tcW w:w="736" w:type="pct"/>
            <w:vMerge/>
            <w:tcBorders>
              <w:top w:val="single" w:sz="8" w:space="0" w:color="000000"/>
              <w:left w:val="single" w:sz="8" w:space="0" w:color="000000"/>
              <w:bottom w:val="single" w:sz="8" w:space="0" w:color="000000"/>
              <w:right w:val="single" w:sz="8" w:space="0" w:color="000000"/>
            </w:tcBorders>
            <w:vAlign w:val="center"/>
            <w:hideMark/>
          </w:tcPr>
          <w:p w14:paraId="72B118CD" w14:textId="77777777" w:rsidR="007C68BA" w:rsidRPr="00603CEB" w:rsidRDefault="007C68BA" w:rsidP="00DA79D5">
            <w:pPr>
              <w:spacing w:after="0"/>
              <w:jc w:val="center"/>
              <w:rPr>
                <w:rFonts w:ascii="Times New Roman" w:eastAsia="Times New Roman" w:hAnsi="Times New Roman"/>
                <w:b/>
                <w:color w:val="000000"/>
              </w:rPr>
            </w:pPr>
          </w:p>
        </w:tc>
        <w:tc>
          <w:tcPr>
            <w:tcW w:w="782" w:type="pct"/>
            <w:vMerge/>
            <w:tcBorders>
              <w:top w:val="single" w:sz="8" w:space="0" w:color="000000"/>
              <w:left w:val="single" w:sz="8" w:space="0" w:color="000000"/>
              <w:bottom w:val="single" w:sz="8" w:space="0" w:color="000000"/>
              <w:right w:val="single" w:sz="8" w:space="0" w:color="000000"/>
            </w:tcBorders>
            <w:vAlign w:val="center"/>
            <w:hideMark/>
          </w:tcPr>
          <w:p w14:paraId="0F116F2E" w14:textId="77777777" w:rsidR="007C68BA" w:rsidRPr="00603CEB" w:rsidRDefault="007C68BA" w:rsidP="00DA79D5">
            <w:pPr>
              <w:spacing w:after="0"/>
              <w:jc w:val="center"/>
              <w:rPr>
                <w:rFonts w:ascii="Times New Roman" w:eastAsia="Times New Roman" w:hAnsi="Times New Roman"/>
                <w:b/>
                <w:color w:val="000000"/>
              </w:rPr>
            </w:pPr>
          </w:p>
        </w:tc>
        <w:tc>
          <w:tcPr>
            <w:tcW w:w="644" w:type="pct"/>
            <w:vMerge/>
            <w:tcBorders>
              <w:top w:val="single" w:sz="8" w:space="0" w:color="000000"/>
              <w:left w:val="single" w:sz="8" w:space="0" w:color="000000"/>
              <w:bottom w:val="single" w:sz="8" w:space="0" w:color="000000"/>
              <w:right w:val="single" w:sz="8" w:space="0" w:color="000000"/>
            </w:tcBorders>
            <w:vAlign w:val="center"/>
            <w:hideMark/>
          </w:tcPr>
          <w:p w14:paraId="2AE2F12F" w14:textId="77777777" w:rsidR="007C68BA" w:rsidRPr="00603CEB" w:rsidRDefault="007C68BA" w:rsidP="00DA79D5">
            <w:pPr>
              <w:spacing w:after="0"/>
              <w:jc w:val="center"/>
              <w:rPr>
                <w:rFonts w:ascii="Times New Roman" w:eastAsia="Times New Roman" w:hAnsi="Times New Roman"/>
                <w:b/>
                <w:color w:val="000000"/>
              </w:rPr>
            </w:pP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F4B57C3" w14:textId="77777777" w:rsidR="007C68BA" w:rsidRPr="00603CEB" w:rsidRDefault="007C68BA" w:rsidP="00DA79D5">
            <w:pPr>
              <w:spacing w:after="0"/>
              <w:jc w:val="center"/>
              <w:rPr>
                <w:rFonts w:ascii="Times New Roman" w:eastAsia="Times New Roman" w:hAnsi="Times New Roman"/>
                <w:b/>
                <w:color w:val="000000"/>
              </w:rPr>
            </w:pPr>
            <w:r w:rsidRPr="00603CEB">
              <w:rPr>
                <w:rFonts w:ascii="Times New Roman" w:eastAsia="Times New Roman" w:hAnsi="Times New Roman"/>
                <w:b/>
                <w:bCs/>
                <w:color w:val="000000"/>
                <w:kern w:val="24"/>
                <w:lang w:val="en-IN"/>
              </w:rPr>
              <w:t>Primary</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872BCD0" w14:textId="77777777" w:rsidR="007C68BA" w:rsidRPr="00603CEB" w:rsidRDefault="007C68BA" w:rsidP="00DA79D5">
            <w:pPr>
              <w:spacing w:after="0"/>
              <w:jc w:val="center"/>
              <w:rPr>
                <w:rFonts w:ascii="Times New Roman" w:eastAsia="Times New Roman" w:hAnsi="Times New Roman"/>
                <w:b/>
                <w:color w:val="000000"/>
              </w:rPr>
            </w:pPr>
            <w:r w:rsidRPr="00603CEB">
              <w:rPr>
                <w:rFonts w:ascii="Times New Roman" w:eastAsia="Times New Roman" w:hAnsi="Times New Roman"/>
                <w:b/>
                <w:bCs/>
                <w:color w:val="000000"/>
                <w:kern w:val="24"/>
                <w:lang w:val="en-IN"/>
              </w:rPr>
              <w:t>Secondary</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14C263C3" w14:textId="77777777" w:rsidR="007C68BA" w:rsidRPr="00603CEB" w:rsidRDefault="007C68BA" w:rsidP="00DA79D5">
            <w:pPr>
              <w:spacing w:after="0"/>
              <w:jc w:val="center"/>
              <w:rPr>
                <w:rFonts w:ascii="Times New Roman" w:eastAsia="Times New Roman" w:hAnsi="Times New Roman"/>
                <w:b/>
                <w:color w:val="000000"/>
              </w:rPr>
            </w:pPr>
            <w:r w:rsidRPr="00603CEB">
              <w:rPr>
                <w:rFonts w:ascii="Times New Roman" w:eastAsia="Times New Roman" w:hAnsi="Times New Roman"/>
                <w:b/>
                <w:bCs/>
                <w:color w:val="000000"/>
                <w:kern w:val="24"/>
                <w:lang w:val="en-IN"/>
              </w:rPr>
              <w:t>EW</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079EE69" w14:textId="77777777" w:rsidR="007C68BA" w:rsidRPr="00603CEB" w:rsidRDefault="007C68BA" w:rsidP="00DA79D5">
            <w:pPr>
              <w:spacing w:after="0"/>
              <w:jc w:val="center"/>
              <w:rPr>
                <w:rFonts w:ascii="Times New Roman" w:eastAsia="Times New Roman" w:hAnsi="Times New Roman"/>
                <w:b/>
                <w:color w:val="000000"/>
              </w:rPr>
            </w:pPr>
            <w:r w:rsidRPr="00603CEB">
              <w:rPr>
                <w:rFonts w:ascii="Times New Roman" w:eastAsia="Times New Roman" w:hAnsi="Times New Roman"/>
                <w:b/>
                <w:bCs/>
                <w:color w:val="000000"/>
                <w:kern w:val="24"/>
                <w:lang w:val="en-IN"/>
              </w:rPr>
              <w:t>NS</w:t>
            </w:r>
          </w:p>
        </w:tc>
      </w:tr>
      <w:tr w:rsidR="007C68BA" w:rsidRPr="00603CEB" w14:paraId="5D4E7938" w14:textId="77777777"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17F0C4B" w14:textId="77777777" w:rsidR="007C68BA" w:rsidRPr="00603CEB" w:rsidRDefault="007C68BA" w:rsidP="00DA79D5">
            <w:pPr>
              <w:spacing w:after="0"/>
              <w:ind w:left="360" w:hanging="360"/>
              <w:jc w:val="center"/>
              <w:rPr>
                <w:rFonts w:ascii="Times New Roman" w:eastAsia="Times New Roman" w:hAnsi="Times New Roman"/>
                <w:color w:val="000000"/>
              </w:rPr>
            </w:pPr>
            <w:r w:rsidRPr="00603CEB">
              <w:rPr>
                <w:rFonts w:ascii="Times New Roman" w:eastAsia="Times New Roman" w:hAnsi="Times New Roman"/>
                <w:color w:val="000000"/>
                <w:kern w:val="24"/>
                <w:lang w:val="en-IN"/>
              </w:rPr>
              <w:t>T</w:t>
            </w:r>
            <w:r w:rsidRPr="00603CEB">
              <w:rPr>
                <w:rFonts w:ascii="Times New Roman" w:eastAsia="Times New Roman" w:hAnsi="Times New Roman"/>
                <w:color w:val="000000"/>
                <w:kern w:val="24"/>
                <w:position w:val="-7"/>
                <w:vertAlign w:val="subscript"/>
                <w:lang w:val="en-IN"/>
              </w:rPr>
              <w:t>1</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2075DA8"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4.60</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FA0C9A8"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26.0</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664DA6B"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2.0</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61C110B"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9.0</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DC6821F"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4.40</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37AE921"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3.40</w:t>
            </w:r>
          </w:p>
        </w:tc>
      </w:tr>
      <w:tr w:rsidR="007C68BA" w:rsidRPr="00603CEB" w14:paraId="59EB231C" w14:textId="77777777"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68D3834" w14:textId="77777777" w:rsidR="007C68BA" w:rsidRPr="00603CEB" w:rsidRDefault="007C68BA" w:rsidP="00DA79D5">
            <w:pPr>
              <w:spacing w:after="0"/>
              <w:jc w:val="center"/>
              <w:rPr>
                <w:rFonts w:ascii="Times New Roman" w:eastAsia="Times New Roman" w:hAnsi="Times New Roman"/>
                <w:color w:val="000000"/>
              </w:rPr>
            </w:pPr>
            <w:r w:rsidRPr="00603CEB">
              <w:rPr>
                <w:rFonts w:ascii="Times New Roman" w:eastAsia="Times New Roman" w:hAnsi="Times New Roman"/>
                <w:color w:val="000000"/>
                <w:kern w:val="24"/>
                <w:lang w:val="en-IN"/>
              </w:rPr>
              <w:t>T</w:t>
            </w:r>
            <w:r w:rsidRPr="00603CEB">
              <w:rPr>
                <w:rFonts w:ascii="Times New Roman" w:eastAsia="Times New Roman" w:hAnsi="Times New Roman"/>
                <w:color w:val="000000"/>
                <w:kern w:val="24"/>
                <w:position w:val="-7"/>
                <w:vertAlign w:val="subscript"/>
                <w:lang w:val="en-IN"/>
              </w:rPr>
              <w:t>2</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2B1FB16"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5.70</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0FA2673"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42.0</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7A1F11B"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3.0</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AAB5ECC"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12.0</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B605E3F"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5.90</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B0C822F"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7.30</w:t>
            </w:r>
          </w:p>
        </w:tc>
      </w:tr>
      <w:tr w:rsidR="007C68BA" w:rsidRPr="00603CEB" w14:paraId="11BA9731" w14:textId="77777777"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CAEC184" w14:textId="77777777" w:rsidR="007C68BA" w:rsidRPr="00603CEB" w:rsidRDefault="007C68BA" w:rsidP="00DA79D5">
            <w:pPr>
              <w:spacing w:after="0"/>
              <w:jc w:val="center"/>
              <w:rPr>
                <w:rFonts w:ascii="Times New Roman" w:eastAsia="Times New Roman" w:hAnsi="Times New Roman"/>
                <w:color w:val="000000"/>
              </w:rPr>
            </w:pPr>
            <w:r w:rsidRPr="00603CEB">
              <w:rPr>
                <w:rFonts w:ascii="Times New Roman" w:eastAsia="Times New Roman" w:hAnsi="Times New Roman"/>
                <w:color w:val="000000"/>
                <w:kern w:val="24"/>
                <w:lang w:val="en-IN"/>
              </w:rPr>
              <w:t>T</w:t>
            </w:r>
            <w:r w:rsidRPr="00603CEB">
              <w:rPr>
                <w:rFonts w:ascii="Times New Roman" w:eastAsia="Times New Roman" w:hAnsi="Times New Roman"/>
                <w:color w:val="000000"/>
                <w:kern w:val="24"/>
                <w:position w:val="-7"/>
                <w:vertAlign w:val="subscript"/>
                <w:lang w:val="en-IN"/>
              </w:rPr>
              <w:t>3</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7429E59"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6.20</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1C19B6A"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60.0</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B741E9A"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3.0</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0C6E5C5"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13.0</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96978A7"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6.40</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E468074"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6.90</w:t>
            </w:r>
          </w:p>
        </w:tc>
      </w:tr>
      <w:tr w:rsidR="007C68BA" w:rsidRPr="00603CEB" w14:paraId="282D068C" w14:textId="77777777"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3E46FD5B" w14:textId="77777777" w:rsidR="007C68BA" w:rsidRPr="00603CEB" w:rsidRDefault="007C68BA" w:rsidP="00DA79D5">
            <w:pPr>
              <w:spacing w:after="0"/>
              <w:jc w:val="center"/>
              <w:rPr>
                <w:rFonts w:ascii="Times New Roman" w:eastAsia="Times New Roman" w:hAnsi="Times New Roman"/>
                <w:color w:val="000000"/>
              </w:rPr>
            </w:pPr>
            <w:r w:rsidRPr="00603CEB">
              <w:rPr>
                <w:rFonts w:ascii="Times New Roman" w:eastAsia="Times New Roman" w:hAnsi="Times New Roman"/>
                <w:color w:val="000000"/>
                <w:kern w:val="24"/>
                <w:lang w:val="en-IN"/>
              </w:rPr>
              <w:t>T</w:t>
            </w:r>
            <w:r w:rsidRPr="00603CEB">
              <w:rPr>
                <w:rFonts w:ascii="Times New Roman" w:eastAsia="Times New Roman" w:hAnsi="Times New Roman"/>
                <w:color w:val="000000"/>
                <w:kern w:val="24"/>
                <w:position w:val="-7"/>
                <w:vertAlign w:val="subscript"/>
                <w:lang w:val="en-IN"/>
              </w:rPr>
              <w:t>4</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4725BA2"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6.45</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2322BF1"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58.0</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9CCB171"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3.0</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CBFFD51"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14.0</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C65C7EB"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6.10</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7B364C1"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6.70</w:t>
            </w:r>
          </w:p>
        </w:tc>
      </w:tr>
      <w:tr w:rsidR="007C68BA" w:rsidRPr="00603CEB" w14:paraId="1A6BE322" w14:textId="77777777"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260F8CE" w14:textId="77777777" w:rsidR="007C68BA" w:rsidRPr="00603CEB" w:rsidRDefault="007C68BA" w:rsidP="00DA79D5">
            <w:pPr>
              <w:spacing w:after="0"/>
              <w:jc w:val="center"/>
              <w:rPr>
                <w:rFonts w:ascii="Times New Roman" w:eastAsia="Times New Roman" w:hAnsi="Times New Roman"/>
                <w:color w:val="000000"/>
              </w:rPr>
            </w:pPr>
            <w:r w:rsidRPr="00603CEB">
              <w:rPr>
                <w:rFonts w:ascii="Times New Roman" w:eastAsia="Times New Roman" w:hAnsi="Times New Roman"/>
                <w:color w:val="000000"/>
                <w:kern w:val="24"/>
                <w:lang w:val="en-IN"/>
              </w:rPr>
              <w:t>T</w:t>
            </w:r>
            <w:r w:rsidRPr="00603CEB">
              <w:rPr>
                <w:rFonts w:ascii="Times New Roman" w:eastAsia="Times New Roman" w:hAnsi="Times New Roman"/>
                <w:color w:val="000000"/>
                <w:kern w:val="24"/>
                <w:position w:val="-7"/>
                <w:vertAlign w:val="subscript"/>
                <w:lang w:val="en-IN"/>
              </w:rPr>
              <w:t>5</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D35EFC5"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6.50</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93C38D9"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57.0</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65DC654"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3.0</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68E7B22"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12.0</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3166925"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5.20</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DCC8736"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6.40</w:t>
            </w:r>
          </w:p>
        </w:tc>
      </w:tr>
      <w:tr w:rsidR="007C68BA" w:rsidRPr="00603CEB" w14:paraId="71492A8A" w14:textId="77777777"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37F551E4" w14:textId="77777777" w:rsidR="007C68BA" w:rsidRPr="00603CEB" w:rsidRDefault="007C68BA" w:rsidP="00DA79D5">
            <w:pPr>
              <w:spacing w:after="0"/>
              <w:jc w:val="center"/>
              <w:rPr>
                <w:rFonts w:ascii="Times New Roman" w:eastAsia="Times New Roman" w:hAnsi="Times New Roman"/>
                <w:color w:val="000000"/>
              </w:rPr>
            </w:pPr>
            <w:r w:rsidRPr="00603CEB">
              <w:rPr>
                <w:rFonts w:ascii="Times New Roman" w:eastAsia="Times New Roman" w:hAnsi="Times New Roman"/>
                <w:color w:val="000000"/>
                <w:kern w:val="24"/>
                <w:lang w:val="en-IN"/>
              </w:rPr>
              <w:t>T</w:t>
            </w:r>
            <w:r w:rsidRPr="00603CEB">
              <w:rPr>
                <w:rFonts w:ascii="Times New Roman" w:eastAsia="Times New Roman" w:hAnsi="Times New Roman"/>
                <w:color w:val="000000"/>
                <w:kern w:val="24"/>
                <w:position w:val="-7"/>
                <w:vertAlign w:val="subscript"/>
                <w:lang w:val="en-IN"/>
              </w:rPr>
              <w:t>6</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95356B1"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6.61</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D31AD59"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69.5</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5D42280"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3.0</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63C4305"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16.0</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0E3EB55"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5.50</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2C817E3"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6.30</w:t>
            </w:r>
          </w:p>
        </w:tc>
      </w:tr>
      <w:tr w:rsidR="007C68BA" w:rsidRPr="00603CEB" w14:paraId="0F278877" w14:textId="77777777"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1EF1F07D" w14:textId="77777777" w:rsidR="007C68BA" w:rsidRPr="00603CEB" w:rsidRDefault="007C68BA" w:rsidP="00DA79D5">
            <w:pPr>
              <w:spacing w:after="0"/>
              <w:jc w:val="center"/>
              <w:rPr>
                <w:rFonts w:ascii="Times New Roman" w:eastAsia="Times New Roman" w:hAnsi="Times New Roman"/>
                <w:color w:val="000000"/>
              </w:rPr>
            </w:pPr>
            <w:r w:rsidRPr="00603CEB">
              <w:rPr>
                <w:rFonts w:ascii="Times New Roman" w:eastAsia="Times New Roman" w:hAnsi="Times New Roman"/>
                <w:color w:val="000000"/>
                <w:kern w:val="24"/>
                <w:lang w:val="en-IN"/>
              </w:rPr>
              <w:t>T</w:t>
            </w:r>
            <w:r w:rsidRPr="00603CEB">
              <w:rPr>
                <w:rFonts w:ascii="Times New Roman" w:eastAsia="Times New Roman" w:hAnsi="Times New Roman"/>
                <w:color w:val="000000"/>
                <w:kern w:val="24"/>
                <w:position w:val="-7"/>
                <w:vertAlign w:val="subscript"/>
                <w:lang w:val="en-IN"/>
              </w:rPr>
              <w:t>7</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2A3A4BB"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7.10</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AF3720D"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71.0</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86B2794"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3.0</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1DA1DDA"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18.0</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7B7F9CD"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6.25</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7F723DB"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7.30</w:t>
            </w:r>
          </w:p>
        </w:tc>
      </w:tr>
      <w:tr w:rsidR="007C68BA" w:rsidRPr="00603CEB" w14:paraId="6109FAC6" w14:textId="77777777"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AAAF307" w14:textId="77777777" w:rsidR="007C68BA" w:rsidRPr="00603CEB" w:rsidRDefault="007C68BA" w:rsidP="00DA79D5">
            <w:pPr>
              <w:spacing w:after="0"/>
              <w:jc w:val="center"/>
              <w:rPr>
                <w:rFonts w:ascii="Times New Roman" w:eastAsia="Times New Roman" w:hAnsi="Times New Roman"/>
                <w:color w:val="000000"/>
              </w:rPr>
            </w:pPr>
            <w:r w:rsidRPr="00603CEB">
              <w:rPr>
                <w:rFonts w:ascii="Times New Roman" w:eastAsia="Times New Roman" w:hAnsi="Times New Roman"/>
                <w:bCs/>
                <w:color w:val="000000"/>
                <w:kern w:val="24"/>
                <w:lang w:val="en-IN"/>
              </w:rPr>
              <w:t>T</w:t>
            </w:r>
            <w:r w:rsidRPr="00603CEB">
              <w:rPr>
                <w:rFonts w:ascii="Times New Roman" w:eastAsia="Times New Roman" w:hAnsi="Times New Roman"/>
                <w:bCs/>
                <w:color w:val="000000"/>
                <w:kern w:val="24"/>
                <w:position w:val="-7"/>
                <w:vertAlign w:val="subscript"/>
                <w:lang w:val="en-IN"/>
              </w:rPr>
              <w:t>8</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B3A3D6C"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7.55</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452FEAC"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83.0</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F00ED4C"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5.0</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19C23CC"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22.0</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E1622DF"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6.30</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244B614"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7.45</w:t>
            </w:r>
          </w:p>
        </w:tc>
      </w:tr>
      <w:tr w:rsidR="007C68BA" w:rsidRPr="00603CEB" w14:paraId="34F8F080" w14:textId="77777777"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6E67224" w14:textId="77777777" w:rsidR="007C68BA" w:rsidRPr="00603CEB" w:rsidRDefault="007C68BA" w:rsidP="00DA79D5">
            <w:pPr>
              <w:spacing w:after="0"/>
              <w:jc w:val="center"/>
              <w:rPr>
                <w:rFonts w:ascii="Times New Roman" w:eastAsia="Times New Roman" w:hAnsi="Times New Roman"/>
                <w:color w:val="000000"/>
              </w:rPr>
            </w:pPr>
            <w:r w:rsidRPr="00603CEB">
              <w:rPr>
                <w:rFonts w:ascii="Times New Roman" w:eastAsia="Times New Roman" w:hAnsi="Times New Roman"/>
                <w:color w:val="000000"/>
                <w:kern w:val="24"/>
                <w:lang w:val="en-IN"/>
              </w:rPr>
              <w:t>T</w:t>
            </w:r>
            <w:r w:rsidRPr="00603CEB">
              <w:rPr>
                <w:rFonts w:ascii="Times New Roman" w:eastAsia="Times New Roman" w:hAnsi="Times New Roman"/>
                <w:color w:val="000000"/>
                <w:kern w:val="24"/>
                <w:position w:val="-7"/>
                <w:vertAlign w:val="subscript"/>
                <w:lang w:val="en-IN"/>
              </w:rPr>
              <w:t>9</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1B5C4B7"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3.95</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5488111"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29.0</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98C21D3"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3.0</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FFA5B6B"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11.0</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291E174"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3.60</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182E0DB" w14:textId="77777777" w:rsidR="007C68BA" w:rsidRPr="00603CEB" w:rsidRDefault="007C68BA" w:rsidP="00DA79D5">
            <w:pPr>
              <w:pStyle w:val="a5"/>
              <w:spacing w:before="0" w:beforeAutospacing="0" w:after="0" w:afterAutospacing="0" w:line="276" w:lineRule="auto"/>
              <w:jc w:val="center"/>
              <w:textAlignment w:val="bottom"/>
              <w:rPr>
                <w:color w:val="000000"/>
              </w:rPr>
            </w:pPr>
            <w:r w:rsidRPr="00603CEB">
              <w:rPr>
                <w:color w:val="000000"/>
              </w:rPr>
              <w:t>4.20</w:t>
            </w:r>
          </w:p>
        </w:tc>
      </w:tr>
      <w:tr w:rsidR="007C68BA" w:rsidRPr="00603CEB" w14:paraId="74BF280A" w14:textId="77777777"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4D2F2827" w14:textId="77777777" w:rsidR="007C68BA" w:rsidRPr="00603CEB" w:rsidRDefault="007C68BA" w:rsidP="00DA79D5">
            <w:pPr>
              <w:spacing w:after="0"/>
              <w:jc w:val="center"/>
              <w:rPr>
                <w:rFonts w:ascii="Times New Roman" w:eastAsia="Times New Roman" w:hAnsi="Times New Roman"/>
                <w:b/>
                <w:bCs/>
                <w:color w:val="000000"/>
                <w:kern w:val="24"/>
                <w:lang w:val="en-IN"/>
              </w:rPr>
            </w:pPr>
            <w:r w:rsidRPr="00603CEB">
              <w:rPr>
                <w:rFonts w:ascii="Times New Roman" w:eastAsia="Times New Roman" w:hAnsi="Times New Roman"/>
                <w:b/>
                <w:bCs/>
                <w:color w:val="000000"/>
                <w:kern w:val="24"/>
                <w:lang w:val="en-IN"/>
              </w:rPr>
              <w:t>Mean</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5244F37" w14:textId="77777777" w:rsidR="007C68BA" w:rsidRPr="00603CEB" w:rsidRDefault="007C68BA" w:rsidP="00DA79D5">
            <w:pPr>
              <w:spacing w:after="0"/>
              <w:jc w:val="center"/>
              <w:rPr>
                <w:rFonts w:ascii="Times New Roman" w:eastAsia="Times New Roman" w:hAnsi="Times New Roman"/>
                <w:b/>
                <w:bCs/>
                <w:color w:val="000000"/>
              </w:rPr>
            </w:pPr>
            <w:r w:rsidRPr="00603CEB">
              <w:rPr>
                <w:rFonts w:ascii="Times New Roman" w:eastAsia="Times New Roman" w:hAnsi="Times New Roman"/>
                <w:b/>
                <w:bCs/>
                <w:color w:val="000000"/>
              </w:rPr>
              <w:t>6.07</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CFFABCC" w14:textId="77777777" w:rsidR="007C68BA" w:rsidRPr="00603CEB" w:rsidRDefault="007C68BA" w:rsidP="00DA79D5">
            <w:pPr>
              <w:spacing w:after="0"/>
              <w:jc w:val="center"/>
              <w:rPr>
                <w:rFonts w:ascii="Times New Roman" w:eastAsia="Times New Roman" w:hAnsi="Times New Roman"/>
                <w:b/>
                <w:bCs/>
                <w:color w:val="000000"/>
              </w:rPr>
            </w:pPr>
            <w:r w:rsidRPr="00603CEB">
              <w:rPr>
                <w:rFonts w:ascii="Times New Roman" w:eastAsia="Times New Roman" w:hAnsi="Times New Roman"/>
                <w:b/>
                <w:bCs/>
                <w:color w:val="000000"/>
              </w:rPr>
              <w:t>55.06</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76EA180" w14:textId="77777777" w:rsidR="007C68BA" w:rsidRPr="00603CEB" w:rsidRDefault="007C68BA" w:rsidP="00DA79D5">
            <w:pPr>
              <w:spacing w:after="0"/>
              <w:jc w:val="center"/>
              <w:rPr>
                <w:rFonts w:ascii="Times New Roman" w:eastAsia="Times New Roman" w:hAnsi="Times New Roman"/>
                <w:b/>
                <w:bCs/>
                <w:color w:val="000000"/>
              </w:rPr>
            </w:pPr>
            <w:r w:rsidRPr="00603CEB">
              <w:rPr>
                <w:rFonts w:ascii="Times New Roman" w:eastAsia="Times New Roman" w:hAnsi="Times New Roman"/>
                <w:b/>
                <w:bCs/>
                <w:color w:val="000000"/>
              </w:rPr>
              <w:t>3.11</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A369705" w14:textId="77777777" w:rsidR="007C68BA" w:rsidRPr="00603CEB" w:rsidRDefault="007C68BA" w:rsidP="00DA79D5">
            <w:pPr>
              <w:spacing w:after="0"/>
              <w:jc w:val="center"/>
              <w:rPr>
                <w:rFonts w:ascii="Times New Roman" w:eastAsia="Times New Roman" w:hAnsi="Times New Roman"/>
                <w:b/>
                <w:bCs/>
                <w:color w:val="000000"/>
              </w:rPr>
            </w:pPr>
            <w:r w:rsidRPr="00603CEB">
              <w:rPr>
                <w:rFonts w:ascii="Times New Roman" w:eastAsia="Times New Roman" w:hAnsi="Times New Roman"/>
                <w:b/>
                <w:bCs/>
                <w:color w:val="000000"/>
              </w:rPr>
              <w:t>14.11</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B4C8DD5" w14:textId="77777777" w:rsidR="007C68BA" w:rsidRPr="00603CEB" w:rsidRDefault="007C68BA" w:rsidP="00DA79D5">
            <w:pPr>
              <w:spacing w:after="0"/>
              <w:jc w:val="center"/>
              <w:rPr>
                <w:rFonts w:ascii="Times New Roman" w:eastAsia="Times New Roman" w:hAnsi="Times New Roman"/>
                <w:b/>
                <w:bCs/>
                <w:color w:val="000000"/>
              </w:rPr>
            </w:pPr>
            <w:r w:rsidRPr="00603CEB">
              <w:rPr>
                <w:rFonts w:ascii="Times New Roman" w:eastAsia="Times New Roman" w:hAnsi="Times New Roman"/>
                <w:b/>
                <w:bCs/>
                <w:color w:val="000000"/>
              </w:rPr>
              <w:t>5.52</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2E9F740" w14:textId="77777777" w:rsidR="007C68BA" w:rsidRPr="00603CEB" w:rsidRDefault="007C68BA" w:rsidP="00DA79D5">
            <w:pPr>
              <w:spacing w:after="0"/>
              <w:jc w:val="center"/>
              <w:rPr>
                <w:rFonts w:ascii="Times New Roman" w:eastAsia="Times New Roman" w:hAnsi="Times New Roman"/>
                <w:b/>
                <w:bCs/>
                <w:color w:val="000000"/>
              </w:rPr>
            </w:pPr>
            <w:r w:rsidRPr="00603CEB">
              <w:rPr>
                <w:rFonts w:ascii="Times New Roman" w:eastAsia="Times New Roman" w:hAnsi="Times New Roman"/>
                <w:b/>
                <w:bCs/>
                <w:color w:val="000000"/>
              </w:rPr>
              <w:t>6.22</w:t>
            </w:r>
          </w:p>
        </w:tc>
      </w:tr>
      <w:tr w:rsidR="007C68BA" w:rsidRPr="00603CEB" w14:paraId="20DF6DCF" w14:textId="77777777"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4700702" w14:textId="77777777" w:rsidR="007C68BA" w:rsidRPr="00603CEB" w:rsidRDefault="007C68BA" w:rsidP="00DA79D5">
            <w:pPr>
              <w:spacing w:after="0"/>
              <w:jc w:val="center"/>
              <w:rPr>
                <w:rFonts w:ascii="Times New Roman" w:eastAsia="Times New Roman" w:hAnsi="Times New Roman"/>
                <w:b/>
                <w:color w:val="000000"/>
              </w:rPr>
            </w:pPr>
            <w:r w:rsidRPr="00603CEB">
              <w:rPr>
                <w:rFonts w:ascii="Times New Roman" w:eastAsia="Times New Roman" w:hAnsi="Times New Roman"/>
                <w:b/>
                <w:color w:val="000000"/>
                <w:kern w:val="24"/>
                <w:lang w:val="en-IN"/>
              </w:rPr>
              <w:t>SEd</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8C9CFD6" w14:textId="77777777"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0.136</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137251A" w14:textId="77777777"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1.414</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B97208D" w14:textId="77777777"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0.062</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FC88D59" w14:textId="77777777"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0.375</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BE37E27" w14:textId="77777777"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0.119</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16B6A72" w14:textId="77777777"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0.149</w:t>
            </w:r>
          </w:p>
        </w:tc>
      </w:tr>
      <w:tr w:rsidR="007C68BA" w:rsidRPr="00603CEB" w14:paraId="00078BC2" w14:textId="77777777"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3684623C" w14:textId="77777777" w:rsidR="007C68BA" w:rsidRPr="00603CEB" w:rsidRDefault="007C68BA" w:rsidP="00DA79D5">
            <w:pPr>
              <w:spacing w:after="0"/>
              <w:jc w:val="center"/>
              <w:rPr>
                <w:rFonts w:ascii="Times New Roman" w:eastAsia="Times New Roman" w:hAnsi="Times New Roman"/>
                <w:b/>
                <w:color w:val="000000"/>
              </w:rPr>
            </w:pPr>
            <w:r w:rsidRPr="00603CEB">
              <w:rPr>
                <w:rFonts w:ascii="Times New Roman" w:eastAsia="Times New Roman" w:hAnsi="Times New Roman"/>
                <w:b/>
                <w:color w:val="000000"/>
                <w:kern w:val="24"/>
                <w:lang w:val="en-IN"/>
              </w:rPr>
              <w:t>CD(P=0.05)</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FB96EF1" w14:textId="77777777"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0.290</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7E1D08B" w14:textId="77777777"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2.998</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D0A38CB" w14:textId="77777777"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0.132</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C31847C" w14:textId="77777777"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0.795</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2B4607C" w14:textId="77777777"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0.253</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CE67447" w14:textId="77777777"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0.316</w:t>
            </w:r>
          </w:p>
        </w:tc>
      </w:tr>
    </w:tbl>
    <w:p w14:paraId="3C893B49" w14:textId="77777777" w:rsidR="007C68BA" w:rsidRDefault="007C68BA" w:rsidP="00462F67">
      <w:pPr>
        <w:spacing w:line="360" w:lineRule="auto"/>
        <w:jc w:val="both"/>
        <w:rPr>
          <w:rFonts w:ascii="Times New Roman" w:hAnsi="Times New Roman"/>
          <w:b/>
          <w:bCs/>
          <w:color w:val="000000"/>
        </w:rPr>
      </w:pPr>
    </w:p>
    <w:p w14:paraId="77B446FE" w14:textId="77777777" w:rsidR="000B7E89" w:rsidRDefault="000B7E89" w:rsidP="00462F67">
      <w:pPr>
        <w:spacing w:line="360" w:lineRule="auto"/>
        <w:jc w:val="both"/>
        <w:rPr>
          <w:rFonts w:ascii="Times New Roman" w:hAnsi="Times New Roman"/>
          <w:b/>
          <w:bCs/>
          <w:color w:val="000000"/>
        </w:rPr>
      </w:pPr>
      <w:r w:rsidRPr="000B7E89">
        <w:rPr>
          <w:rFonts w:ascii="Times New Roman" w:hAnsi="Times New Roman"/>
          <w:b/>
          <w:bCs/>
          <w:color w:val="000000"/>
        </w:rPr>
        <w:t>Conclusion</w:t>
      </w:r>
    </w:p>
    <w:p w14:paraId="5A148631" w14:textId="77777777" w:rsidR="000B7E89" w:rsidRPr="00603CEB" w:rsidRDefault="000B7E89" w:rsidP="00462F67">
      <w:pPr>
        <w:spacing w:line="360" w:lineRule="auto"/>
        <w:jc w:val="both"/>
        <w:rPr>
          <w:rFonts w:ascii="Times New Roman" w:eastAsia="Times New Roman" w:hAnsi="Times New Roman"/>
          <w:color w:val="000000"/>
        </w:rPr>
      </w:pPr>
      <w:r w:rsidRPr="000B7E89">
        <w:rPr>
          <w:rFonts w:ascii="Times New Roman" w:hAnsi="Times New Roman"/>
          <w:color w:val="000000"/>
        </w:rPr>
        <w:t xml:space="preserve">The soil application of </w:t>
      </w:r>
      <w:r w:rsidRPr="000B7E89">
        <w:rPr>
          <w:rFonts w:ascii="Times New Roman" w:eastAsia="Times New Roman" w:hAnsi="Times New Roman"/>
          <w:color w:val="000000"/>
        </w:rPr>
        <w:t>50</w:t>
      </w:r>
      <w:r w:rsidRPr="00603CEB">
        <w:rPr>
          <w:rFonts w:ascii="Times New Roman" w:eastAsia="Times New Roman" w:hAnsi="Times New Roman"/>
          <w:color w:val="000000"/>
        </w:rPr>
        <w:t>% RDF of NPK</w:t>
      </w:r>
      <w:r>
        <w:rPr>
          <w:rFonts w:ascii="Times New Roman" w:hAnsi="Times New Roman"/>
          <w:color w:val="000000"/>
        </w:rPr>
        <w:t xml:space="preserve"> </w:t>
      </w:r>
      <w:r w:rsidRPr="00603CEB">
        <w:rPr>
          <w:rFonts w:ascii="Times New Roman" w:eastAsia="Times New Roman" w:hAnsi="Times New Roman"/>
          <w:color w:val="000000"/>
        </w:rPr>
        <w:t xml:space="preserve">(0.5kg N,1kg P and 0.5kg K + 2.5 kg vermicompost + 2.5 kg FYM+100g Phosphobacteria) </w:t>
      </w:r>
      <w:r>
        <w:rPr>
          <w:rFonts w:ascii="Times New Roman" w:hAnsi="Times New Roman"/>
          <w:color w:val="000000"/>
        </w:rPr>
        <w:t xml:space="preserve">can be recommended for the optimum dose for </w:t>
      </w:r>
      <w:r>
        <w:rPr>
          <w:rFonts w:ascii="Georgia" w:hAnsi="Georgia"/>
          <w:color w:val="373636"/>
          <w:spacing w:val="7"/>
          <w:sz w:val="19"/>
          <w:szCs w:val="19"/>
          <w:shd w:val="clear" w:color="auto" w:fill="FFFFFF"/>
        </w:rPr>
        <w:t xml:space="preserve">application of integrated nutrients </w:t>
      </w:r>
      <w:r>
        <w:rPr>
          <w:rFonts w:ascii="Times New Roman" w:hAnsi="Times New Roman"/>
          <w:color w:val="000000"/>
        </w:rPr>
        <w:t xml:space="preserve">to enhance the plant morphological characters in manila tamarind. </w:t>
      </w:r>
    </w:p>
    <w:p w14:paraId="606CF2D2" w14:textId="77777777" w:rsidR="00F45A6B" w:rsidRDefault="00F45A6B" w:rsidP="00950943">
      <w:pPr>
        <w:rPr>
          <w:rFonts w:ascii="Times New Roman" w:hAnsi="Times New Roman" w:cs="Times New Roman"/>
          <w:b/>
          <w:bCs/>
          <w:sz w:val="24"/>
          <w:szCs w:val="24"/>
        </w:rPr>
      </w:pPr>
    </w:p>
    <w:p w14:paraId="4EAC4724" w14:textId="77777777" w:rsidR="00293E4D" w:rsidRDefault="00950943" w:rsidP="00950943">
      <w:pPr>
        <w:rPr>
          <w:rFonts w:ascii="Times New Roman" w:hAnsi="Times New Roman" w:cs="Times New Roman"/>
          <w:b/>
          <w:bCs/>
          <w:sz w:val="24"/>
          <w:szCs w:val="24"/>
        </w:rPr>
      </w:pPr>
      <w:commentRangeStart w:id="11"/>
      <w:r>
        <w:rPr>
          <w:rFonts w:ascii="Times New Roman" w:hAnsi="Times New Roman" w:cs="Times New Roman"/>
          <w:b/>
          <w:bCs/>
          <w:sz w:val="24"/>
          <w:szCs w:val="24"/>
        </w:rPr>
        <w:t>References</w:t>
      </w:r>
      <w:commentRangeEnd w:id="11"/>
      <w:r w:rsidR="00B76020">
        <w:rPr>
          <w:rStyle w:val="ac"/>
          <w:rtl/>
        </w:rPr>
        <w:commentReference w:id="11"/>
      </w:r>
    </w:p>
    <w:p w14:paraId="42321CA6" w14:textId="77777777" w:rsidR="00950943" w:rsidRDefault="00950943" w:rsidP="00950943">
      <w:pPr>
        <w:autoSpaceDE w:val="0"/>
        <w:autoSpaceDN w:val="0"/>
        <w:adjustRightInd w:val="0"/>
        <w:spacing w:after="0" w:line="360" w:lineRule="auto"/>
        <w:ind w:left="720" w:hanging="720"/>
        <w:jc w:val="both"/>
        <w:rPr>
          <w:rFonts w:ascii="MinionPro-Regular" w:hAnsi="MinionPro-Regular" w:cs="MinionPro-Regular"/>
          <w:sz w:val="20"/>
          <w:szCs w:val="20"/>
        </w:rPr>
      </w:pPr>
    </w:p>
    <w:p w14:paraId="1781EDB7" w14:textId="77777777" w:rsidR="00950943" w:rsidRDefault="00950943" w:rsidP="00950943">
      <w:pPr>
        <w:autoSpaceDE w:val="0"/>
        <w:autoSpaceDN w:val="0"/>
        <w:adjustRightInd w:val="0"/>
        <w:spacing w:after="0" w:line="360" w:lineRule="auto"/>
        <w:ind w:left="720" w:hanging="720"/>
        <w:rPr>
          <w:rFonts w:ascii="Times New Roman" w:hAnsi="Times New Roman" w:cs="Times New Roman"/>
          <w:color w:val="373636"/>
          <w:spacing w:val="6"/>
          <w:sz w:val="24"/>
          <w:szCs w:val="24"/>
          <w:shd w:val="clear" w:color="auto" w:fill="F8F8F8"/>
        </w:rPr>
      </w:pPr>
      <w:r>
        <w:rPr>
          <w:rFonts w:ascii="MinionPro-Regular" w:hAnsi="MinionPro-Regular" w:cs="MinionPro-Regular"/>
          <w:sz w:val="20"/>
          <w:szCs w:val="20"/>
        </w:rPr>
        <w:t>Aal, J.M., Patel, K.M., Rathva, J.C and Nadoda, S.R. 2020. Effect of integrated nutrient management on fruit quality and shelf life of Aonla (</w:t>
      </w:r>
      <w:r>
        <w:rPr>
          <w:rFonts w:ascii="MinionPro-It" w:hAnsi="MinionPro-It" w:cs="MinionPro-It"/>
          <w:i/>
          <w:iCs/>
          <w:sz w:val="20"/>
          <w:szCs w:val="20"/>
        </w:rPr>
        <w:t xml:space="preserve">Emblica officinalis </w:t>
      </w:r>
      <w:r>
        <w:rPr>
          <w:rFonts w:ascii="MinionPro-Regular" w:hAnsi="MinionPro-Regular" w:cs="MinionPro-Regular"/>
          <w:sz w:val="20"/>
          <w:szCs w:val="20"/>
        </w:rPr>
        <w:t xml:space="preserve">Gaertn.) cv. Gujarat Aonla-1. </w:t>
      </w:r>
      <w:r>
        <w:rPr>
          <w:rFonts w:ascii="MinionPro-It" w:hAnsi="MinionPro-It" w:cs="MinionPro-It"/>
          <w:i/>
          <w:iCs/>
          <w:sz w:val="20"/>
          <w:szCs w:val="20"/>
        </w:rPr>
        <w:t>International Journal of Chemical Studies</w:t>
      </w:r>
      <w:r>
        <w:rPr>
          <w:rFonts w:ascii="MinionPro-Regular" w:hAnsi="MinionPro-Regular" w:cs="MinionPro-Regular"/>
          <w:sz w:val="20"/>
          <w:szCs w:val="20"/>
        </w:rPr>
        <w:t>, 8(5): 1227-1230.</w:t>
      </w:r>
    </w:p>
    <w:p w14:paraId="6E893E0C" w14:textId="77777777" w:rsidR="00950943" w:rsidRDefault="00950943" w:rsidP="00950943">
      <w:pPr>
        <w:autoSpaceDE w:val="0"/>
        <w:autoSpaceDN w:val="0"/>
        <w:adjustRightInd w:val="0"/>
        <w:spacing w:after="0" w:line="360" w:lineRule="auto"/>
        <w:ind w:left="720" w:hanging="720"/>
        <w:jc w:val="both"/>
        <w:rPr>
          <w:rFonts w:ascii="MinionPro-Regular" w:hAnsi="MinionPro-Regular" w:cs="MinionPro-Regular"/>
          <w:sz w:val="20"/>
          <w:szCs w:val="20"/>
        </w:rPr>
      </w:pPr>
      <w:r>
        <w:rPr>
          <w:rFonts w:ascii="MinionPro-Regular" w:hAnsi="MinionPro-Regular" w:cs="MinionPro-Regular"/>
          <w:sz w:val="20"/>
          <w:szCs w:val="20"/>
        </w:rPr>
        <w:t>Anonymous. 2016. International Food Policy Research Institute, Global Nutrition Report 2016: From Promise to Impact: Ending Malnutrition by 2030; International Food Policy Research Institute: Washington, DC, USA.</w:t>
      </w:r>
    </w:p>
    <w:p w14:paraId="221E57E2" w14:textId="77777777" w:rsidR="00950943" w:rsidRDefault="00950943" w:rsidP="00950943">
      <w:pPr>
        <w:ind w:left="720" w:hanging="720"/>
        <w:jc w:val="both"/>
        <w:rPr>
          <w:rFonts w:ascii="Times New Roman" w:hAnsi="Times New Roman" w:cs="Times New Roman"/>
          <w:color w:val="373636"/>
          <w:spacing w:val="7"/>
          <w:sz w:val="24"/>
          <w:szCs w:val="24"/>
          <w:shd w:val="clear" w:color="auto" w:fill="FFFFFF"/>
        </w:rPr>
      </w:pPr>
      <w:r w:rsidRPr="00950943">
        <w:rPr>
          <w:rFonts w:ascii="Times New Roman" w:hAnsi="Times New Roman" w:cs="Times New Roman"/>
          <w:color w:val="373636"/>
          <w:spacing w:val="6"/>
          <w:sz w:val="24"/>
          <w:szCs w:val="24"/>
          <w:shd w:val="clear" w:color="auto" w:fill="F8F8F8"/>
        </w:rPr>
        <w:t xml:space="preserve">Arthi L. R., S. Kumar, Arumugam Shakila and V. Prabudoss 2023. </w:t>
      </w:r>
      <w:r w:rsidRPr="00950943">
        <w:rPr>
          <w:rStyle w:val="a6"/>
          <w:rFonts w:ascii="Times New Roman" w:hAnsi="Times New Roman" w:cs="Times New Roman"/>
          <w:b w:val="0"/>
          <w:bCs w:val="0"/>
          <w:color w:val="121212"/>
          <w:spacing w:val="7"/>
          <w:sz w:val="24"/>
          <w:szCs w:val="24"/>
          <w:shd w:val="clear" w:color="auto" w:fill="FFFFFF"/>
        </w:rPr>
        <w:t xml:space="preserve">Standardization of integrated nutrient management for enhancing the yield of Manila tamarind </w:t>
      </w:r>
      <w:r w:rsidRPr="00950943">
        <w:rPr>
          <w:rStyle w:val="a6"/>
          <w:rFonts w:ascii="Times New Roman" w:hAnsi="Times New Roman" w:cs="Times New Roman"/>
          <w:color w:val="121212"/>
          <w:spacing w:val="7"/>
          <w:sz w:val="24"/>
          <w:szCs w:val="24"/>
          <w:shd w:val="clear" w:color="auto" w:fill="FFFFFF"/>
        </w:rPr>
        <w:t>(</w:t>
      </w:r>
      <w:r w:rsidRPr="00950943">
        <w:rPr>
          <w:rStyle w:val="a7"/>
          <w:rFonts w:ascii="Times New Roman" w:hAnsi="Times New Roman" w:cs="Times New Roman"/>
          <w:color w:val="121212"/>
          <w:spacing w:val="7"/>
          <w:sz w:val="24"/>
          <w:szCs w:val="24"/>
          <w:shd w:val="clear" w:color="auto" w:fill="FFFFFF"/>
        </w:rPr>
        <w:t>Pithecellobium dulce</w:t>
      </w:r>
      <w:r w:rsidRPr="00950943">
        <w:rPr>
          <w:rStyle w:val="a6"/>
          <w:rFonts w:ascii="Times New Roman" w:hAnsi="Times New Roman" w:cs="Times New Roman"/>
          <w:color w:val="121212"/>
          <w:spacing w:val="7"/>
          <w:sz w:val="24"/>
          <w:szCs w:val="24"/>
          <w:shd w:val="clear" w:color="auto" w:fill="FFFFFF"/>
        </w:rPr>
        <w:t xml:space="preserve">) </w:t>
      </w:r>
      <w:r w:rsidRPr="00950943">
        <w:rPr>
          <w:rStyle w:val="a6"/>
          <w:rFonts w:ascii="Times New Roman" w:hAnsi="Times New Roman" w:cs="Times New Roman"/>
          <w:b w:val="0"/>
          <w:bCs w:val="0"/>
          <w:color w:val="121212"/>
          <w:spacing w:val="7"/>
          <w:sz w:val="24"/>
          <w:szCs w:val="24"/>
          <w:shd w:val="clear" w:color="auto" w:fill="FFFFFF"/>
        </w:rPr>
        <w:t>cv. Local.</w:t>
      </w:r>
      <w:r w:rsidRPr="00950943">
        <w:rPr>
          <w:rStyle w:val="a6"/>
          <w:rFonts w:ascii="Times New Roman" w:hAnsi="Times New Roman" w:cs="Times New Roman"/>
          <w:color w:val="121212"/>
          <w:spacing w:val="7"/>
          <w:sz w:val="24"/>
          <w:szCs w:val="24"/>
          <w:shd w:val="clear" w:color="auto" w:fill="FFFFFF"/>
        </w:rPr>
        <w:t xml:space="preserve"> </w:t>
      </w:r>
      <w:r w:rsidRPr="00950943">
        <w:rPr>
          <w:rFonts w:ascii="Times New Roman" w:hAnsi="Times New Roman" w:cs="Times New Roman"/>
          <w:color w:val="373636"/>
          <w:spacing w:val="7"/>
          <w:sz w:val="24"/>
          <w:szCs w:val="24"/>
          <w:shd w:val="clear" w:color="auto" w:fill="FFFFFF"/>
        </w:rPr>
        <w:t>Crop Res. 58: 248-250.</w:t>
      </w:r>
    </w:p>
    <w:p w14:paraId="011E46F5" w14:textId="77777777" w:rsidR="00950943" w:rsidRPr="00950943" w:rsidRDefault="00950943" w:rsidP="00950943">
      <w:pPr>
        <w:autoSpaceDE w:val="0"/>
        <w:autoSpaceDN w:val="0"/>
        <w:adjustRightInd w:val="0"/>
        <w:spacing w:after="0" w:line="360" w:lineRule="auto"/>
        <w:ind w:left="720" w:hanging="720"/>
        <w:jc w:val="both"/>
        <w:rPr>
          <w:rFonts w:ascii="Times New Roman" w:hAnsi="Times New Roman" w:cs="Times New Roman"/>
          <w:b/>
          <w:bCs/>
          <w:sz w:val="24"/>
          <w:szCs w:val="24"/>
        </w:rPr>
      </w:pPr>
      <w:r>
        <w:rPr>
          <w:rFonts w:ascii="MinionPro-Regular" w:hAnsi="MinionPro-Regular" w:cs="MinionPro-Regular"/>
          <w:sz w:val="20"/>
          <w:szCs w:val="20"/>
        </w:rPr>
        <w:t>Grebmer, V.K.J., Bernstein, R., Alders, O., Dar, R., Kock, F., Rampa, M., Wiemers, K., Acheampong, A., Hanano, B. and Higgins, R. 2020. Global Hunger Index—One Decade to Zero Hunger: Linking Health and Sustainable Food Systems; Welthungerhilfe: Bonn, Germany.</w:t>
      </w:r>
    </w:p>
    <w:sectPr w:rsidR="00950943" w:rsidRPr="0095094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her Salman" w:date="2025-08-16T09:57:00Z" w:initials="MS">
    <w:p w14:paraId="325277D6" w14:textId="43BF4C11" w:rsidR="00EF5F31" w:rsidRDefault="00EF5F31">
      <w:pPr>
        <w:pStyle w:val="ad"/>
      </w:pPr>
      <w:r>
        <w:rPr>
          <w:rStyle w:val="ac"/>
        </w:rPr>
        <w:annotationRef/>
      </w:r>
      <w:r w:rsidRPr="00EF5F31">
        <w:t>STUDIES ON INTEGRATED Fertilizer MANAGEMENT IN MANILA TAMARIND</w:t>
      </w:r>
    </w:p>
  </w:comment>
  <w:comment w:id="1" w:author="Maher Salman" w:date="2025-08-16T09:55:00Z" w:initials="MS">
    <w:p w14:paraId="0A0732E0" w14:textId="170EA686" w:rsidR="00D74258" w:rsidRDefault="00D74258">
      <w:pPr>
        <w:pStyle w:val="ad"/>
      </w:pPr>
      <w:r>
        <w:rPr>
          <w:rStyle w:val="ac"/>
        </w:rPr>
        <w:annotationRef/>
      </w:r>
      <w:r w:rsidRPr="00D74258">
        <w:t xml:space="preserve">It is preferable to rewrite the </w:t>
      </w:r>
      <w:r w:rsidR="00F8137E">
        <w:t>abs</w:t>
      </w:r>
      <w:r w:rsidRPr="00D74258">
        <w:t>tract so as not to mention the time and place of conducting the research, and because there is a lot of information that can be mentioned in the materials and methods</w:t>
      </w:r>
      <w:r>
        <w:t>.</w:t>
      </w:r>
    </w:p>
  </w:comment>
  <w:comment w:id="2" w:author="Maher Salman" w:date="2025-08-16T09:59:00Z" w:initials="MS">
    <w:p w14:paraId="45E19240" w14:textId="1B339AEB" w:rsidR="00C911E7" w:rsidRDefault="00C911E7">
      <w:pPr>
        <w:pStyle w:val="ad"/>
      </w:pPr>
      <w:r>
        <w:rPr>
          <w:rStyle w:val="ac"/>
        </w:rPr>
        <w:annotationRef/>
      </w:r>
      <w:r w:rsidRPr="00EF5F31">
        <w:t>Fertilizer</w:t>
      </w:r>
    </w:p>
  </w:comment>
  <w:comment w:id="3" w:author="Maher Salman" w:date="2025-08-16T09:58:00Z" w:initials="MS">
    <w:p w14:paraId="06B7C524" w14:textId="2708CB3F" w:rsidR="00C911E7" w:rsidRDefault="00C911E7">
      <w:pPr>
        <w:pStyle w:val="ad"/>
      </w:pPr>
      <w:r>
        <w:rPr>
          <w:rStyle w:val="ac"/>
        </w:rPr>
        <w:annotationRef/>
      </w:r>
      <w:r>
        <w:t>Delete</w:t>
      </w:r>
    </w:p>
  </w:comment>
  <w:comment w:id="4" w:author="Maher Salman" w:date="2025-08-16T10:23:00Z" w:initials="MS">
    <w:p w14:paraId="0F48BF56" w14:textId="7C77E818" w:rsidR="00EC28C4" w:rsidRPr="000F746C" w:rsidRDefault="00EC28C4">
      <w:pPr>
        <w:pStyle w:val="ad"/>
        <w:rPr>
          <w:rFonts w:cs="Arial" w:hint="cs"/>
          <w:rtl/>
          <w:lang w:bidi="ar-IQ"/>
        </w:rPr>
      </w:pPr>
      <w:r>
        <w:rPr>
          <w:rStyle w:val="ac"/>
        </w:rPr>
        <w:annotationRef/>
      </w:r>
      <w:r w:rsidR="000F746C" w:rsidRPr="000F746C">
        <w:rPr>
          <w:rFonts w:cs="Arial"/>
          <w:lang w:bidi="ar-IQ"/>
        </w:rPr>
        <w:t>The researcher is supposed to analyze the soil and irrigation water to determine the source of the variable, constant, and cumulative effects of the elements.</w:t>
      </w:r>
    </w:p>
  </w:comment>
  <w:comment w:id="5" w:author="Maher Salman" w:date="2025-08-16T10:03:00Z" w:initials="MS">
    <w:p w14:paraId="778047BB" w14:textId="4A6FCC11" w:rsidR="00F8137E" w:rsidRDefault="00F8137E">
      <w:pPr>
        <w:pStyle w:val="ad"/>
      </w:pPr>
      <w:r>
        <w:rPr>
          <w:rStyle w:val="ac"/>
        </w:rPr>
        <w:annotationRef/>
      </w:r>
      <w:r w:rsidRPr="00F8137E">
        <w:t>It is important to determine the exact duration of the experiment</w:t>
      </w:r>
      <w:r>
        <w:t>.</w:t>
      </w:r>
    </w:p>
  </w:comment>
  <w:comment w:id="6" w:author="Maher Salman" w:date="2025-08-16T10:30:00Z" w:initials="MS">
    <w:p w14:paraId="7BF187DA" w14:textId="0443907A" w:rsidR="000F746C" w:rsidRPr="00F77836" w:rsidRDefault="000F746C">
      <w:pPr>
        <w:pStyle w:val="ad"/>
        <w:rPr>
          <w:rFonts w:cs="Arial" w:hint="cs"/>
          <w:lang w:bidi="ar-IQ"/>
        </w:rPr>
      </w:pPr>
      <w:r>
        <w:rPr>
          <w:rStyle w:val="ac"/>
        </w:rPr>
        <w:annotationRef/>
      </w:r>
      <w:r w:rsidR="00F77836" w:rsidRPr="00F77836">
        <w:t>There is no serious discussion of the research results at the physiological and chemical levels of the plant, as well as what happened to nutrient levels in the soil</w:t>
      </w:r>
      <w:r w:rsidR="00F77836">
        <w:rPr>
          <w:rFonts w:cs="Arial" w:hint="cs"/>
          <w:rtl/>
          <w:lang w:bidi="ar-IQ"/>
        </w:rPr>
        <w:t>.</w:t>
      </w:r>
    </w:p>
  </w:comment>
  <w:comment w:id="7" w:author="Maher Salman" w:date="2025-08-16T10:35:00Z" w:initials="MS">
    <w:p w14:paraId="7A680B9B" w14:textId="78B39662" w:rsidR="009577AA" w:rsidRPr="003F56FA" w:rsidRDefault="009577AA">
      <w:pPr>
        <w:pStyle w:val="ad"/>
        <w:rPr>
          <w:rFonts w:cs="Arial" w:hint="cs"/>
          <w:rtl/>
          <w:lang w:bidi="ar-IQ"/>
        </w:rPr>
      </w:pPr>
      <w:r>
        <w:rPr>
          <w:rStyle w:val="ac"/>
        </w:rPr>
        <w:annotationRef/>
      </w:r>
      <w:r w:rsidR="003F56FA" w:rsidRPr="003F56FA">
        <w:rPr>
          <w:rFonts w:cs="Arial"/>
          <w:lang w:bidi="ar-IQ"/>
        </w:rPr>
        <w:t>Whether the results reached by the researcher agree or disagree with other researchers, please indicate this</w:t>
      </w:r>
      <w:r w:rsidR="003F56FA">
        <w:rPr>
          <w:rFonts w:cs="Arial" w:hint="cs"/>
          <w:rtl/>
          <w:lang w:bidi="ar-IQ"/>
        </w:rPr>
        <w:t>.</w:t>
      </w:r>
    </w:p>
  </w:comment>
  <w:comment w:id="8" w:author="Maher Salman" w:date="2025-08-16T10:05:00Z" w:initials="MS">
    <w:p w14:paraId="06DD5F50" w14:textId="34AE3B98" w:rsidR="00991D7D" w:rsidRDefault="00991D7D">
      <w:pPr>
        <w:pStyle w:val="ad"/>
      </w:pPr>
      <w:r>
        <w:rPr>
          <w:rStyle w:val="ac"/>
        </w:rPr>
        <w:annotationRef/>
      </w:r>
      <w:r w:rsidR="003761B2" w:rsidRPr="003761B2">
        <w:t>Due to the small difference between the treatments, it is preferable to mention three levels after the comma to show the difference between the statistical values</w:t>
      </w:r>
      <w:r w:rsidR="003761B2">
        <w:t>.</w:t>
      </w:r>
    </w:p>
  </w:comment>
  <w:comment w:id="9" w:author="Maher Salman" w:date="2025-08-16T10:13:00Z" w:initials="MS">
    <w:p w14:paraId="763C32A2" w14:textId="670DB4BD" w:rsidR="002F0D24" w:rsidRDefault="002F0D24">
      <w:pPr>
        <w:pStyle w:val="ad"/>
      </w:pPr>
      <w:r>
        <w:rPr>
          <w:rStyle w:val="ac"/>
        </w:rPr>
        <w:annotationRef/>
      </w:r>
      <w:r w:rsidR="00DE538C" w:rsidRPr="00DE538C">
        <w:t>It is preferable to include the two seasons of the experiment together for each characteristic and compare them using a combined analysis test to evaluate the statistical difference between them.</w:t>
      </w:r>
    </w:p>
  </w:comment>
  <w:comment w:id="10" w:author="Maher Salman" w:date="2025-08-16T10:18:00Z" w:initials="MS">
    <w:p w14:paraId="13DB9B5E" w14:textId="0BB9D86D" w:rsidR="00DE538C" w:rsidRDefault="00DE538C">
      <w:pPr>
        <w:pStyle w:val="ad"/>
      </w:pPr>
      <w:r>
        <w:rPr>
          <w:rStyle w:val="ac"/>
        </w:rPr>
        <w:annotationRef/>
      </w:r>
      <w:r w:rsidR="00AF3BD8" w:rsidRPr="00AF3BD8">
        <w:t>The number of experimental parameters is very small and does not reflect the reality of integrated fertilizer management without including the characteristics of the crop and its components.</w:t>
      </w:r>
    </w:p>
  </w:comment>
  <w:comment w:id="11" w:author="Maher Salman" w:date="2025-08-16T10:33:00Z" w:initials="MS">
    <w:p w14:paraId="70895718" w14:textId="487AC8F7" w:rsidR="00B76020" w:rsidRPr="00B76020" w:rsidRDefault="00B76020">
      <w:pPr>
        <w:pStyle w:val="ad"/>
        <w:rPr>
          <w:rFonts w:cs="Arial" w:hint="cs"/>
          <w:lang w:bidi="ar-IQ"/>
        </w:rPr>
      </w:pPr>
      <w:r>
        <w:rPr>
          <w:rStyle w:val="ac"/>
        </w:rPr>
        <w:annotationRef/>
      </w:r>
      <w:r w:rsidRPr="00B76020">
        <w:t>References are very few, even insufficient</w:t>
      </w:r>
      <w:r>
        <w:rPr>
          <w:rFonts w:cs="Arial" w:hint="cs"/>
          <w:rtl/>
          <w:lang w:bidi="ar-IQ"/>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5277D6" w15:done="0"/>
  <w15:commentEx w15:paraId="0A0732E0" w15:done="0"/>
  <w15:commentEx w15:paraId="45E19240" w15:done="0"/>
  <w15:commentEx w15:paraId="06B7C524" w15:done="0"/>
  <w15:commentEx w15:paraId="0F48BF56" w15:done="0"/>
  <w15:commentEx w15:paraId="778047BB" w15:done="0"/>
  <w15:commentEx w15:paraId="7BF187DA" w15:done="0"/>
  <w15:commentEx w15:paraId="7A680B9B" w15:done="0"/>
  <w15:commentEx w15:paraId="06DD5F50" w15:done="0"/>
  <w15:commentEx w15:paraId="763C32A2" w15:done="0"/>
  <w15:commentEx w15:paraId="13DB9B5E" w15:done="0"/>
  <w15:commentEx w15:paraId="708957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AD49F" w16cex:dateUtc="2025-08-16T06:57:00Z"/>
  <w16cex:commentExtensible w16cex:durableId="2C4AD410" w16cex:dateUtc="2025-08-16T06:55:00Z"/>
  <w16cex:commentExtensible w16cex:durableId="2C4AD4F2" w16cex:dateUtc="2025-08-16T06:59:00Z"/>
  <w16cex:commentExtensible w16cex:durableId="2C4AD4CC" w16cex:dateUtc="2025-08-16T06:58:00Z"/>
  <w16cex:commentExtensible w16cex:durableId="2C4ADA99" w16cex:dateUtc="2025-08-16T07:23:00Z"/>
  <w16cex:commentExtensible w16cex:durableId="2C4AD5DE" w16cex:dateUtc="2025-08-16T07:03:00Z"/>
  <w16cex:commentExtensible w16cex:durableId="2C4ADC5E" w16cex:dateUtc="2025-08-16T07:30:00Z"/>
  <w16cex:commentExtensible w16cex:durableId="2C4ADD5D" w16cex:dateUtc="2025-08-16T07:35:00Z"/>
  <w16cex:commentExtensible w16cex:durableId="2C4AD651" w16cex:dateUtc="2025-08-16T07:05:00Z"/>
  <w16cex:commentExtensible w16cex:durableId="2C4AD860" w16cex:dateUtc="2025-08-16T07:13:00Z"/>
  <w16cex:commentExtensible w16cex:durableId="2C4AD96C" w16cex:dateUtc="2025-08-16T07:18:00Z"/>
  <w16cex:commentExtensible w16cex:durableId="2C4ADD11" w16cex:dateUtc="2025-08-16T0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5277D6" w16cid:durableId="2C4AD49F"/>
  <w16cid:commentId w16cid:paraId="0A0732E0" w16cid:durableId="2C4AD410"/>
  <w16cid:commentId w16cid:paraId="45E19240" w16cid:durableId="2C4AD4F2"/>
  <w16cid:commentId w16cid:paraId="06B7C524" w16cid:durableId="2C4AD4CC"/>
  <w16cid:commentId w16cid:paraId="0F48BF56" w16cid:durableId="2C4ADA99"/>
  <w16cid:commentId w16cid:paraId="778047BB" w16cid:durableId="2C4AD5DE"/>
  <w16cid:commentId w16cid:paraId="7BF187DA" w16cid:durableId="2C4ADC5E"/>
  <w16cid:commentId w16cid:paraId="7A680B9B" w16cid:durableId="2C4ADD5D"/>
  <w16cid:commentId w16cid:paraId="06DD5F50" w16cid:durableId="2C4AD651"/>
  <w16cid:commentId w16cid:paraId="763C32A2" w16cid:durableId="2C4AD860"/>
  <w16cid:commentId w16cid:paraId="13DB9B5E" w16cid:durableId="2C4AD96C"/>
  <w16cid:commentId w16cid:paraId="70895718" w16cid:durableId="2C4ADD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8AB6" w14:textId="77777777" w:rsidR="000E5118" w:rsidRDefault="000E5118" w:rsidP="00F45A6B">
      <w:pPr>
        <w:spacing w:after="0" w:line="240" w:lineRule="auto"/>
      </w:pPr>
      <w:r>
        <w:separator/>
      </w:r>
    </w:p>
  </w:endnote>
  <w:endnote w:type="continuationSeparator" w:id="0">
    <w:p w14:paraId="112084EB" w14:textId="77777777" w:rsidR="000E5118" w:rsidRDefault="000E5118" w:rsidP="00F45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LathaRegular">
    <w:altName w:val="Times New Roman"/>
    <w:charset w:val="01"/>
    <w:family w:val="auto"/>
    <w:pitch w:val="variable"/>
    <w:sig w:usb0="00100000" w:usb1="00000000" w:usb2="00000000" w:usb3="00000000" w:csb0="00000000" w:csb1="00000000"/>
  </w:font>
  <w:font w:name="MinionPro-Regular">
    <w:altName w:val="Cambria"/>
    <w:panose1 w:val="00000000000000000000"/>
    <w:charset w:val="00"/>
    <w:family w:val="roman"/>
    <w:notTrueType/>
    <w:pitch w:val="default"/>
    <w:sig w:usb0="00000003" w:usb1="00000000" w:usb2="00000000" w:usb3="00000000" w:csb0="00000001" w:csb1="00000000"/>
  </w:font>
  <w:font w:name="MinionPro-I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C233" w14:textId="77777777" w:rsidR="00F45A6B" w:rsidRDefault="00F45A6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ED33" w14:textId="77777777" w:rsidR="00F45A6B" w:rsidRDefault="00F45A6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8E8E" w14:textId="77777777" w:rsidR="00F45A6B" w:rsidRDefault="00F45A6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C775E" w14:textId="77777777" w:rsidR="000E5118" w:rsidRDefault="000E5118" w:rsidP="00F45A6B">
      <w:pPr>
        <w:spacing w:after="0" w:line="240" w:lineRule="auto"/>
      </w:pPr>
      <w:r>
        <w:separator/>
      </w:r>
    </w:p>
  </w:footnote>
  <w:footnote w:type="continuationSeparator" w:id="0">
    <w:p w14:paraId="47C6B1E3" w14:textId="77777777" w:rsidR="000E5118" w:rsidRDefault="000E5118" w:rsidP="00F45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3D2B" w14:textId="77777777" w:rsidR="00F45A6B" w:rsidRDefault="00000000">
    <w:pPr>
      <w:pStyle w:val="aa"/>
    </w:pPr>
    <w:r>
      <w:rPr>
        <w:noProof/>
      </w:rPr>
      <w:pict w14:anchorId="38BC8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9898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F154" w14:textId="77777777" w:rsidR="00F45A6B" w:rsidRDefault="00000000">
    <w:pPr>
      <w:pStyle w:val="aa"/>
    </w:pPr>
    <w:r>
      <w:rPr>
        <w:noProof/>
      </w:rPr>
      <w:pict w14:anchorId="34176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9898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A2A3" w14:textId="77777777" w:rsidR="00F45A6B" w:rsidRDefault="00000000">
    <w:pPr>
      <w:pStyle w:val="aa"/>
    </w:pPr>
    <w:r>
      <w:rPr>
        <w:noProof/>
      </w:rPr>
      <w:pict w14:anchorId="020B7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9898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E10D9"/>
    <w:multiLevelType w:val="hybridMultilevel"/>
    <w:tmpl w:val="0582CA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585920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her Salman">
    <w15:presenceInfo w15:providerId="Windows Live" w15:userId="7b5fc3c084484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93E4D"/>
    <w:rsid w:val="000B7E89"/>
    <w:rsid w:val="000E5118"/>
    <w:rsid w:val="000F746C"/>
    <w:rsid w:val="001805FB"/>
    <w:rsid w:val="001C5B98"/>
    <w:rsid w:val="00293E4D"/>
    <w:rsid w:val="002F0D24"/>
    <w:rsid w:val="00306102"/>
    <w:rsid w:val="00350E67"/>
    <w:rsid w:val="003761B2"/>
    <w:rsid w:val="003F56FA"/>
    <w:rsid w:val="00462F67"/>
    <w:rsid w:val="0046442D"/>
    <w:rsid w:val="00465E1F"/>
    <w:rsid w:val="004A23AA"/>
    <w:rsid w:val="004C1223"/>
    <w:rsid w:val="006A37C7"/>
    <w:rsid w:val="006B1BCB"/>
    <w:rsid w:val="006C5E99"/>
    <w:rsid w:val="007C68BA"/>
    <w:rsid w:val="008245CD"/>
    <w:rsid w:val="0087648B"/>
    <w:rsid w:val="00950943"/>
    <w:rsid w:val="009577AA"/>
    <w:rsid w:val="00991D7D"/>
    <w:rsid w:val="00AF3BD8"/>
    <w:rsid w:val="00B50564"/>
    <w:rsid w:val="00B6332E"/>
    <w:rsid w:val="00B72182"/>
    <w:rsid w:val="00B76020"/>
    <w:rsid w:val="00B77B38"/>
    <w:rsid w:val="00B86696"/>
    <w:rsid w:val="00BD1CB1"/>
    <w:rsid w:val="00C911E7"/>
    <w:rsid w:val="00D52EE2"/>
    <w:rsid w:val="00D74258"/>
    <w:rsid w:val="00DE538C"/>
    <w:rsid w:val="00EC28C4"/>
    <w:rsid w:val="00EF5F31"/>
    <w:rsid w:val="00F45A6B"/>
    <w:rsid w:val="00F54F4F"/>
    <w:rsid w:val="00F77836"/>
    <w:rsid w:val="00F8137E"/>
    <w:rsid w:val="00FD237A"/>
    <w:rsid w:val="00FE3A9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112E3"/>
  <w15:docId w15:val="{289D1C09-3E84-4967-90DC-C107C25D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LathaRegu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3E4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0"/>
    <w:uiPriority w:val="99"/>
    <w:unhideWhenUsed/>
    <w:rsid w:val="00293E4D"/>
    <w:rPr>
      <w:color w:val="0000FF" w:themeColor="hyperlink"/>
      <w:u w:val="single"/>
    </w:rPr>
  </w:style>
  <w:style w:type="paragraph" w:styleId="a3">
    <w:name w:val="Body Text"/>
    <w:basedOn w:val="a"/>
    <w:link w:val="Char"/>
    <w:uiPriority w:val="1"/>
    <w:qFormat/>
    <w:rsid w:val="00FE3A9B"/>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Char">
    <w:name w:val="نص أساسي Char"/>
    <w:basedOn w:val="a0"/>
    <w:link w:val="a3"/>
    <w:uiPriority w:val="1"/>
    <w:rsid w:val="00FE3A9B"/>
    <w:rPr>
      <w:rFonts w:ascii="Times New Roman" w:eastAsia="Times New Roman" w:hAnsi="Times New Roman" w:cs="Times New Roman"/>
      <w:sz w:val="24"/>
      <w:szCs w:val="24"/>
      <w:lang w:bidi="ar-SA"/>
    </w:rPr>
  </w:style>
  <w:style w:type="paragraph" w:styleId="a4">
    <w:name w:val="List Paragraph"/>
    <w:basedOn w:val="a"/>
    <w:uiPriority w:val="34"/>
    <w:qFormat/>
    <w:rsid w:val="004C1223"/>
    <w:pPr>
      <w:ind w:left="720"/>
      <w:contextualSpacing/>
    </w:pPr>
    <w:rPr>
      <w:rFonts w:ascii="Calibri" w:eastAsia="Times New Roman" w:hAnsi="Calibri" w:cs="Times New Roman"/>
      <w:lang w:bidi="ar-SA"/>
    </w:rPr>
  </w:style>
  <w:style w:type="paragraph" w:styleId="a5">
    <w:name w:val="Normal (Web)"/>
    <w:basedOn w:val="a"/>
    <w:uiPriority w:val="99"/>
    <w:unhideWhenUsed/>
    <w:rsid w:val="007C68BA"/>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a6">
    <w:name w:val="Strong"/>
    <w:basedOn w:val="a0"/>
    <w:uiPriority w:val="22"/>
    <w:qFormat/>
    <w:rsid w:val="00950943"/>
    <w:rPr>
      <w:b/>
      <w:bCs/>
    </w:rPr>
  </w:style>
  <w:style w:type="character" w:styleId="a7">
    <w:name w:val="Emphasis"/>
    <w:basedOn w:val="a0"/>
    <w:uiPriority w:val="20"/>
    <w:qFormat/>
    <w:rsid w:val="00950943"/>
    <w:rPr>
      <w:i/>
      <w:iCs/>
    </w:rPr>
  </w:style>
  <w:style w:type="paragraph" w:styleId="a8">
    <w:name w:val="No Spacing"/>
    <w:link w:val="Char0"/>
    <w:uiPriority w:val="1"/>
    <w:qFormat/>
    <w:rsid w:val="00B86696"/>
    <w:pPr>
      <w:spacing w:after="0" w:line="240" w:lineRule="auto"/>
    </w:pPr>
    <w:rPr>
      <w:rFonts w:ascii="Calibri" w:eastAsia="Times New Roman" w:hAnsi="Calibri" w:cs="Times New Roman"/>
      <w:lang w:eastAsia="ja-JP" w:bidi="ar-SA"/>
    </w:rPr>
  </w:style>
  <w:style w:type="character" w:customStyle="1" w:styleId="Char0">
    <w:name w:val="بلا تباعد Char"/>
    <w:basedOn w:val="a0"/>
    <w:link w:val="a8"/>
    <w:uiPriority w:val="1"/>
    <w:locked/>
    <w:rsid w:val="00B86696"/>
    <w:rPr>
      <w:rFonts w:ascii="Calibri" w:eastAsia="Times New Roman" w:hAnsi="Calibri" w:cs="Times New Roman"/>
      <w:lang w:eastAsia="ja-JP" w:bidi="ar-SA"/>
    </w:rPr>
  </w:style>
  <w:style w:type="character" w:styleId="a9">
    <w:name w:val="Unresolved Mention"/>
    <w:basedOn w:val="a0"/>
    <w:uiPriority w:val="99"/>
    <w:semiHidden/>
    <w:unhideWhenUsed/>
    <w:rsid w:val="001C5B98"/>
    <w:rPr>
      <w:color w:val="605E5C"/>
      <w:shd w:val="clear" w:color="auto" w:fill="E1DFDD"/>
    </w:rPr>
  </w:style>
  <w:style w:type="paragraph" w:styleId="aa">
    <w:name w:val="header"/>
    <w:basedOn w:val="a"/>
    <w:link w:val="Char1"/>
    <w:uiPriority w:val="99"/>
    <w:unhideWhenUsed/>
    <w:rsid w:val="00F45A6B"/>
    <w:pPr>
      <w:tabs>
        <w:tab w:val="center" w:pos="4680"/>
        <w:tab w:val="right" w:pos="9360"/>
      </w:tabs>
      <w:spacing w:after="0" w:line="240" w:lineRule="auto"/>
    </w:pPr>
  </w:style>
  <w:style w:type="character" w:customStyle="1" w:styleId="Char1">
    <w:name w:val="رأس الصفحة Char"/>
    <w:basedOn w:val="a0"/>
    <w:link w:val="aa"/>
    <w:uiPriority w:val="99"/>
    <w:rsid w:val="00F45A6B"/>
    <w:rPr>
      <w:rFonts w:cs="LathaRegular"/>
    </w:rPr>
  </w:style>
  <w:style w:type="paragraph" w:styleId="ab">
    <w:name w:val="footer"/>
    <w:basedOn w:val="a"/>
    <w:link w:val="Char2"/>
    <w:uiPriority w:val="99"/>
    <w:unhideWhenUsed/>
    <w:rsid w:val="00F45A6B"/>
    <w:pPr>
      <w:tabs>
        <w:tab w:val="center" w:pos="4680"/>
        <w:tab w:val="right" w:pos="9360"/>
      </w:tabs>
      <w:spacing w:after="0" w:line="240" w:lineRule="auto"/>
    </w:pPr>
  </w:style>
  <w:style w:type="character" w:customStyle="1" w:styleId="Char2">
    <w:name w:val="تذييل الصفحة Char"/>
    <w:basedOn w:val="a0"/>
    <w:link w:val="ab"/>
    <w:uiPriority w:val="99"/>
    <w:rsid w:val="00F45A6B"/>
    <w:rPr>
      <w:rFonts w:cs="LathaRegular"/>
    </w:rPr>
  </w:style>
  <w:style w:type="character" w:styleId="ac">
    <w:name w:val="annotation reference"/>
    <w:basedOn w:val="a0"/>
    <w:uiPriority w:val="99"/>
    <w:semiHidden/>
    <w:unhideWhenUsed/>
    <w:rsid w:val="00D74258"/>
    <w:rPr>
      <w:sz w:val="16"/>
      <w:szCs w:val="16"/>
    </w:rPr>
  </w:style>
  <w:style w:type="paragraph" w:styleId="ad">
    <w:name w:val="annotation text"/>
    <w:basedOn w:val="a"/>
    <w:link w:val="Char3"/>
    <w:uiPriority w:val="99"/>
    <w:semiHidden/>
    <w:unhideWhenUsed/>
    <w:rsid w:val="00D74258"/>
    <w:pPr>
      <w:spacing w:line="240" w:lineRule="auto"/>
    </w:pPr>
    <w:rPr>
      <w:sz w:val="20"/>
      <w:szCs w:val="20"/>
    </w:rPr>
  </w:style>
  <w:style w:type="character" w:customStyle="1" w:styleId="Char3">
    <w:name w:val="نص تعليق Char"/>
    <w:basedOn w:val="a0"/>
    <w:link w:val="ad"/>
    <w:uiPriority w:val="99"/>
    <w:semiHidden/>
    <w:rsid w:val="00D74258"/>
    <w:rPr>
      <w:rFonts w:cs="LathaRegular"/>
      <w:sz w:val="20"/>
      <w:szCs w:val="20"/>
    </w:rPr>
  </w:style>
  <w:style w:type="paragraph" w:styleId="ae">
    <w:name w:val="annotation subject"/>
    <w:basedOn w:val="ad"/>
    <w:next w:val="ad"/>
    <w:link w:val="Char4"/>
    <w:uiPriority w:val="99"/>
    <w:semiHidden/>
    <w:unhideWhenUsed/>
    <w:rsid w:val="00D74258"/>
    <w:rPr>
      <w:b/>
      <w:bCs/>
    </w:rPr>
  </w:style>
  <w:style w:type="character" w:customStyle="1" w:styleId="Char4">
    <w:name w:val="موضوع تعليق Char"/>
    <w:basedOn w:val="Char3"/>
    <w:link w:val="ae"/>
    <w:uiPriority w:val="99"/>
    <w:semiHidden/>
    <w:rsid w:val="00D74258"/>
    <w:rPr>
      <w:rFonts w:cs="LathaRegula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7</Pages>
  <Words>2169</Words>
  <Characters>12369</Characters>
  <Application>Microsoft Office Word</Application>
  <DocSecurity>0</DocSecurity>
  <Lines>103</Lines>
  <Paragraphs>29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Maher Salman</cp:lastModifiedBy>
  <cp:revision>46</cp:revision>
  <dcterms:created xsi:type="dcterms:W3CDTF">2025-08-12T09:10:00Z</dcterms:created>
  <dcterms:modified xsi:type="dcterms:W3CDTF">2025-08-16T07:36:00Z</dcterms:modified>
</cp:coreProperties>
</file>