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56C03" w14:paraId="4B0680DB" w14:textId="77777777" w:rsidTr="002643B3">
        <w:trPr>
          <w:trHeight w:val="290"/>
        </w:trPr>
        <w:tc>
          <w:tcPr>
            <w:tcW w:w="5000" w:type="pct"/>
            <w:gridSpan w:val="2"/>
            <w:tcBorders>
              <w:top w:val="nil"/>
              <w:left w:val="nil"/>
              <w:right w:val="nil"/>
            </w:tcBorders>
          </w:tcPr>
          <w:p w14:paraId="2E63F04D" w14:textId="77777777" w:rsidR="00602F7D" w:rsidRPr="00A56C03" w:rsidRDefault="00602F7D" w:rsidP="00F2643C">
            <w:pPr>
              <w:pStyle w:val="Heading2"/>
              <w:jc w:val="left"/>
              <w:rPr>
                <w:rFonts w:ascii="Arial" w:hAnsi="Arial" w:cs="Arial"/>
                <w:b w:val="0"/>
                <w:bCs w:val="0"/>
                <w:lang w:val="en-GB"/>
              </w:rPr>
            </w:pPr>
          </w:p>
        </w:tc>
      </w:tr>
      <w:tr w:rsidR="0000007A" w:rsidRPr="00A56C03" w14:paraId="42CD5B5D" w14:textId="77777777" w:rsidTr="002643B3">
        <w:trPr>
          <w:trHeight w:val="290"/>
        </w:trPr>
        <w:tc>
          <w:tcPr>
            <w:tcW w:w="1234" w:type="pct"/>
          </w:tcPr>
          <w:p w14:paraId="538A24F4" w14:textId="77777777" w:rsidR="0000007A" w:rsidRPr="00A56C03" w:rsidRDefault="0000007A" w:rsidP="00696CAD">
            <w:pPr>
              <w:pStyle w:val="BodyText"/>
              <w:ind w:left="90"/>
              <w:jc w:val="left"/>
              <w:rPr>
                <w:rFonts w:ascii="Arial" w:hAnsi="Arial" w:cs="Arial"/>
                <w:bCs/>
                <w:sz w:val="20"/>
                <w:szCs w:val="20"/>
                <w:lang w:val="en-GB"/>
              </w:rPr>
            </w:pPr>
            <w:r w:rsidRPr="00A56C03">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75B884D8" w14:textId="77777777" w:rsidR="0000007A" w:rsidRPr="00A56C03" w:rsidRDefault="00075B65" w:rsidP="00E65EB7">
            <w:pPr>
              <w:rPr>
                <w:rFonts w:ascii="Arial" w:hAnsi="Arial" w:cs="Arial"/>
                <w:b/>
                <w:bCs/>
                <w:color w:val="0000FF"/>
                <w:sz w:val="20"/>
                <w:szCs w:val="20"/>
              </w:rPr>
            </w:pPr>
            <w:hyperlink r:id="rId8" w:history="1">
              <w:r w:rsidR="00E210E7" w:rsidRPr="00A56C03">
                <w:rPr>
                  <w:rStyle w:val="Hyperlink"/>
                  <w:rFonts w:ascii="Arial" w:hAnsi="Arial" w:cs="Arial"/>
                  <w:b/>
                  <w:bCs/>
                  <w:sz w:val="20"/>
                  <w:szCs w:val="20"/>
                </w:rPr>
                <w:t>Journal of Advances in Biology &amp; Biotechnology</w:t>
              </w:r>
            </w:hyperlink>
            <w:r w:rsidR="00E210E7" w:rsidRPr="00A56C03">
              <w:rPr>
                <w:rFonts w:ascii="Arial" w:hAnsi="Arial" w:cs="Arial"/>
                <w:b/>
                <w:bCs/>
                <w:color w:val="0000FF"/>
                <w:sz w:val="20"/>
                <w:szCs w:val="20"/>
              </w:rPr>
              <w:t xml:space="preserve"> </w:t>
            </w:r>
          </w:p>
        </w:tc>
      </w:tr>
      <w:tr w:rsidR="0000007A" w:rsidRPr="00A56C03" w14:paraId="2D64FA5F" w14:textId="77777777" w:rsidTr="002643B3">
        <w:trPr>
          <w:trHeight w:val="290"/>
        </w:trPr>
        <w:tc>
          <w:tcPr>
            <w:tcW w:w="1234" w:type="pct"/>
          </w:tcPr>
          <w:p w14:paraId="5B36D33A" w14:textId="77777777" w:rsidR="0000007A" w:rsidRPr="00A56C03" w:rsidRDefault="0000007A" w:rsidP="00696CAD">
            <w:pPr>
              <w:pStyle w:val="BodyText"/>
              <w:ind w:left="90"/>
              <w:jc w:val="left"/>
              <w:rPr>
                <w:rFonts w:ascii="Arial" w:hAnsi="Arial" w:cs="Arial"/>
                <w:bCs/>
                <w:sz w:val="20"/>
                <w:szCs w:val="20"/>
                <w:lang w:val="en-GB"/>
              </w:rPr>
            </w:pPr>
            <w:r w:rsidRPr="00A56C03">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61524D1B" w14:textId="77777777" w:rsidR="0000007A" w:rsidRPr="00A56C03" w:rsidRDefault="002D53AA" w:rsidP="00F3669D">
            <w:pPr>
              <w:pStyle w:val="NormalWeb"/>
              <w:spacing w:before="0" w:beforeAutospacing="0" w:after="0" w:afterAutospacing="0"/>
              <w:rPr>
                <w:rFonts w:ascii="Arial" w:hAnsi="Arial" w:cs="Arial"/>
                <w:b/>
                <w:bCs/>
                <w:sz w:val="20"/>
                <w:szCs w:val="20"/>
                <w:lang w:val="en-GB"/>
              </w:rPr>
            </w:pPr>
            <w:r w:rsidRPr="00A56C03">
              <w:rPr>
                <w:rFonts w:ascii="Arial" w:hAnsi="Arial" w:cs="Arial"/>
                <w:b/>
                <w:bCs/>
                <w:sz w:val="20"/>
                <w:szCs w:val="20"/>
                <w:lang w:val="en-GB"/>
              </w:rPr>
              <w:t>Ms_JABB_141976</w:t>
            </w:r>
          </w:p>
        </w:tc>
      </w:tr>
      <w:tr w:rsidR="0000007A" w:rsidRPr="00A56C03" w14:paraId="16352FDE" w14:textId="77777777" w:rsidTr="002643B3">
        <w:trPr>
          <w:trHeight w:val="650"/>
        </w:trPr>
        <w:tc>
          <w:tcPr>
            <w:tcW w:w="1234" w:type="pct"/>
          </w:tcPr>
          <w:p w14:paraId="15E5E821" w14:textId="77777777" w:rsidR="0000007A" w:rsidRPr="00A56C03" w:rsidRDefault="0000007A" w:rsidP="00696CAD">
            <w:pPr>
              <w:pStyle w:val="BodyText"/>
              <w:ind w:left="90"/>
              <w:jc w:val="left"/>
              <w:rPr>
                <w:rFonts w:ascii="Arial" w:hAnsi="Arial" w:cs="Arial"/>
                <w:bCs/>
                <w:sz w:val="20"/>
                <w:szCs w:val="20"/>
                <w:lang w:val="en-GB"/>
              </w:rPr>
            </w:pPr>
            <w:r w:rsidRPr="00A56C03">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3006F6C2" w14:textId="77777777" w:rsidR="0000007A" w:rsidRPr="00A56C03" w:rsidRDefault="002D53AA" w:rsidP="000450FC">
            <w:pPr>
              <w:pStyle w:val="NormalWeb"/>
              <w:spacing w:before="0" w:beforeAutospacing="0" w:after="0" w:afterAutospacing="0"/>
              <w:rPr>
                <w:rFonts w:ascii="Arial" w:hAnsi="Arial" w:cs="Arial"/>
                <w:b/>
                <w:sz w:val="20"/>
                <w:szCs w:val="20"/>
                <w:lang w:val="en-GB"/>
              </w:rPr>
            </w:pPr>
            <w:r w:rsidRPr="00A56C03">
              <w:rPr>
                <w:rFonts w:ascii="Arial" w:hAnsi="Arial" w:cs="Arial"/>
                <w:b/>
                <w:sz w:val="20"/>
                <w:szCs w:val="20"/>
                <w:lang w:val="en-GB"/>
              </w:rPr>
              <w:t xml:space="preserve">Antagonistic Potential of Endophytic Bacteria Against Colletotrichum </w:t>
            </w:r>
            <w:proofErr w:type="spellStart"/>
            <w:r w:rsidRPr="00A56C03">
              <w:rPr>
                <w:rFonts w:ascii="Arial" w:hAnsi="Arial" w:cs="Arial"/>
                <w:b/>
                <w:sz w:val="20"/>
                <w:szCs w:val="20"/>
                <w:lang w:val="en-GB"/>
              </w:rPr>
              <w:t>truncatum</w:t>
            </w:r>
            <w:proofErr w:type="spellEnd"/>
            <w:r w:rsidRPr="00A56C03">
              <w:rPr>
                <w:rFonts w:ascii="Arial" w:hAnsi="Arial" w:cs="Arial"/>
                <w:b/>
                <w:sz w:val="20"/>
                <w:szCs w:val="20"/>
                <w:lang w:val="en-GB"/>
              </w:rPr>
              <w:t xml:space="preserve"> (Syn. C. </w:t>
            </w:r>
            <w:proofErr w:type="spellStart"/>
            <w:r w:rsidRPr="00A56C03">
              <w:rPr>
                <w:rFonts w:ascii="Arial" w:hAnsi="Arial" w:cs="Arial"/>
                <w:b/>
                <w:sz w:val="20"/>
                <w:szCs w:val="20"/>
                <w:lang w:val="en-GB"/>
              </w:rPr>
              <w:t>capsici</w:t>
            </w:r>
            <w:proofErr w:type="spellEnd"/>
            <w:r w:rsidRPr="00A56C03">
              <w:rPr>
                <w:rFonts w:ascii="Arial" w:hAnsi="Arial" w:cs="Arial"/>
                <w:b/>
                <w:sz w:val="20"/>
                <w:szCs w:val="20"/>
                <w:lang w:val="en-GB"/>
              </w:rPr>
              <w:t xml:space="preserve">) Inciting Fruit Rot </w:t>
            </w:r>
            <w:proofErr w:type="gramStart"/>
            <w:r w:rsidRPr="00A56C03">
              <w:rPr>
                <w:rFonts w:ascii="Arial" w:hAnsi="Arial" w:cs="Arial"/>
                <w:b/>
                <w:sz w:val="20"/>
                <w:szCs w:val="20"/>
                <w:lang w:val="en-GB"/>
              </w:rPr>
              <w:t>In</w:t>
            </w:r>
            <w:proofErr w:type="gramEnd"/>
            <w:r w:rsidRPr="00A56C03">
              <w:rPr>
                <w:rFonts w:ascii="Arial" w:hAnsi="Arial" w:cs="Arial"/>
                <w:b/>
                <w:sz w:val="20"/>
                <w:szCs w:val="20"/>
                <w:lang w:val="en-GB"/>
              </w:rPr>
              <w:t xml:space="preserve"> Chilli</w:t>
            </w:r>
          </w:p>
        </w:tc>
      </w:tr>
      <w:tr w:rsidR="00CF0BBB" w:rsidRPr="00A56C03" w14:paraId="67CF5F9B" w14:textId="77777777" w:rsidTr="002643B3">
        <w:trPr>
          <w:trHeight w:val="332"/>
        </w:trPr>
        <w:tc>
          <w:tcPr>
            <w:tcW w:w="1234" w:type="pct"/>
          </w:tcPr>
          <w:p w14:paraId="117A24C1" w14:textId="77777777" w:rsidR="00CF0BBB" w:rsidRPr="00A56C03" w:rsidRDefault="00CF0BBB" w:rsidP="00696CAD">
            <w:pPr>
              <w:pStyle w:val="BodyText"/>
              <w:ind w:left="90"/>
              <w:jc w:val="left"/>
              <w:rPr>
                <w:rFonts w:ascii="Arial" w:hAnsi="Arial" w:cs="Arial"/>
                <w:bCs/>
                <w:sz w:val="20"/>
                <w:szCs w:val="20"/>
                <w:lang w:val="en-GB"/>
              </w:rPr>
            </w:pPr>
            <w:r w:rsidRPr="00A56C03">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15E0B012" w14:textId="77777777" w:rsidR="00CF0BBB" w:rsidRPr="00A56C03" w:rsidRDefault="00CF0BBB" w:rsidP="000450FC">
            <w:pPr>
              <w:pStyle w:val="NormalWeb"/>
              <w:spacing w:before="0" w:beforeAutospacing="0" w:after="0" w:afterAutospacing="0"/>
              <w:rPr>
                <w:rFonts w:ascii="Arial" w:hAnsi="Arial" w:cs="Arial"/>
                <w:b/>
                <w:sz w:val="20"/>
                <w:szCs w:val="20"/>
                <w:lang w:val="en-GB"/>
              </w:rPr>
            </w:pPr>
          </w:p>
        </w:tc>
      </w:tr>
    </w:tbl>
    <w:p w14:paraId="41B8A4B0" w14:textId="76CC68EC" w:rsidR="002F1235" w:rsidRPr="00A56C03" w:rsidRDefault="002F1235" w:rsidP="002F12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A56C03" w14:paraId="192B2884" w14:textId="77777777">
        <w:tc>
          <w:tcPr>
            <w:tcW w:w="5000" w:type="pct"/>
            <w:gridSpan w:val="3"/>
            <w:tcBorders>
              <w:top w:val="nil"/>
              <w:left w:val="nil"/>
              <w:right w:val="nil"/>
            </w:tcBorders>
            <w:noWrap/>
          </w:tcPr>
          <w:p w14:paraId="6392D50B" w14:textId="77777777" w:rsidR="002F1235" w:rsidRPr="00A56C03" w:rsidRDefault="002F1235">
            <w:pPr>
              <w:pStyle w:val="Heading2"/>
              <w:jc w:val="left"/>
              <w:rPr>
                <w:rFonts w:ascii="Arial" w:hAnsi="Arial" w:cs="Arial"/>
                <w:lang w:val="en-GB"/>
              </w:rPr>
            </w:pPr>
            <w:r w:rsidRPr="00A56C03">
              <w:rPr>
                <w:rFonts w:ascii="Arial" w:hAnsi="Arial" w:cs="Arial"/>
                <w:highlight w:val="yellow"/>
                <w:lang w:val="en-GB"/>
              </w:rPr>
              <w:t>PART  1:</w:t>
            </w:r>
            <w:r w:rsidRPr="00A56C03">
              <w:rPr>
                <w:rFonts w:ascii="Arial" w:hAnsi="Arial" w:cs="Arial"/>
                <w:lang w:val="en-GB"/>
              </w:rPr>
              <w:t xml:space="preserve"> Comments</w:t>
            </w:r>
          </w:p>
          <w:p w14:paraId="1303F06C" w14:textId="77777777" w:rsidR="002F1235" w:rsidRPr="00A56C03" w:rsidRDefault="002F1235">
            <w:pPr>
              <w:rPr>
                <w:rFonts w:ascii="Arial" w:hAnsi="Arial" w:cs="Arial"/>
                <w:sz w:val="20"/>
                <w:szCs w:val="20"/>
                <w:lang w:val="en-GB"/>
              </w:rPr>
            </w:pPr>
          </w:p>
        </w:tc>
      </w:tr>
      <w:tr w:rsidR="002F1235" w:rsidRPr="00A56C03" w14:paraId="091070F6" w14:textId="77777777">
        <w:tc>
          <w:tcPr>
            <w:tcW w:w="1265" w:type="pct"/>
            <w:noWrap/>
          </w:tcPr>
          <w:p w14:paraId="27BE1C28" w14:textId="77777777" w:rsidR="002F1235" w:rsidRPr="00A56C03" w:rsidRDefault="002F1235">
            <w:pPr>
              <w:pStyle w:val="Heading2"/>
              <w:jc w:val="left"/>
              <w:rPr>
                <w:rFonts w:ascii="Arial" w:hAnsi="Arial" w:cs="Arial"/>
                <w:lang w:val="en-GB"/>
              </w:rPr>
            </w:pPr>
          </w:p>
        </w:tc>
        <w:tc>
          <w:tcPr>
            <w:tcW w:w="2212" w:type="pct"/>
          </w:tcPr>
          <w:p w14:paraId="434AF9F5" w14:textId="77777777" w:rsidR="002F1235" w:rsidRPr="00A56C03" w:rsidRDefault="002F1235">
            <w:pPr>
              <w:pStyle w:val="Heading2"/>
              <w:jc w:val="left"/>
              <w:rPr>
                <w:rFonts w:ascii="Arial" w:hAnsi="Arial" w:cs="Arial"/>
                <w:lang w:val="en-GB"/>
              </w:rPr>
            </w:pPr>
            <w:r w:rsidRPr="00A56C03">
              <w:rPr>
                <w:rFonts w:ascii="Arial" w:hAnsi="Arial" w:cs="Arial"/>
                <w:lang w:val="en-GB"/>
              </w:rPr>
              <w:t>Reviewer’s comment</w:t>
            </w:r>
          </w:p>
          <w:p w14:paraId="2E63F429" w14:textId="77777777" w:rsidR="00D91000" w:rsidRPr="00A56C03" w:rsidRDefault="00D91000" w:rsidP="00D91000">
            <w:pPr>
              <w:rPr>
                <w:rFonts w:ascii="Arial" w:hAnsi="Arial" w:cs="Arial"/>
                <w:b/>
                <w:bCs/>
                <w:sz w:val="20"/>
                <w:szCs w:val="20"/>
              </w:rPr>
            </w:pPr>
            <w:r w:rsidRPr="00A56C03">
              <w:rPr>
                <w:rFonts w:ascii="Arial" w:hAnsi="Arial" w:cs="Arial"/>
                <w:b/>
                <w:bCs/>
                <w:sz w:val="20"/>
                <w:szCs w:val="20"/>
                <w:highlight w:val="yellow"/>
              </w:rPr>
              <w:t>Artificial Intelligence (AI) generated or assisted review comments are strictly prohibited during peer review.</w:t>
            </w:r>
          </w:p>
          <w:p w14:paraId="4B9A9FA9" w14:textId="77777777" w:rsidR="00D91000" w:rsidRPr="00A56C03" w:rsidRDefault="00D91000" w:rsidP="00D91000">
            <w:pPr>
              <w:rPr>
                <w:rFonts w:ascii="Arial" w:hAnsi="Arial" w:cs="Arial"/>
                <w:sz w:val="20"/>
                <w:szCs w:val="20"/>
                <w:lang w:val="en-GB"/>
              </w:rPr>
            </w:pPr>
          </w:p>
        </w:tc>
        <w:tc>
          <w:tcPr>
            <w:tcW w:w="1523" w:type="pct"/>
          </w:tcPr>
          <w:p w14:paraId="05EBFD46" w14:textId="77777777" w:rsidR="00D6310E" w:rsidRPr="00A56C03" w:rsidRDefault="00D6310E" w:rsidP="00D6310E">
            <w:pPr>
              <w:spacing w:after="160" w:line="256" w:lineRule="auto"/>
              <w:rPr>
                <w:rFonts w:ascii="Arial" w:eastAsia="Calibri" w:hAnsi="Arial" w:cs="Arial"/>
                <w:kern w:val="2"/>
                <w:sz w:val="20"/>
                <w:szCs w:val="20"/>
                <w:lang w:val="en-IN"/>
              </w:rPr>
            </w:pPr>
            <w:r w:rsidRPr="00A56C03">
              <w:rPr>
                <w:rFonts w:ascii="Arial" w:eastAsia="Calibri" w:hAnsi="Arial" w:cs="Arial"/>
                <w:b/>
                <w:kern w:val="2"/>
                <w:sz w:val="20"/>
                <w:szCs w:val="20"/>
                <w:lang w:val="en-IN"/>
              </w:rPr>
              <w:t>Author’s Feedback</w:t>
            </w:r>
            <w:r w:rsidRPr="00A56C03">
              <w:rPr>
                <w:rFonts w:ascii="Arial" w:eastAsia="Calibri" w:hAnsi="Arial" w:cs="Arial"/>
                <w:kern w:val="2"/>
                <w:sz w:val="20"/>
                <w:szCs w:val="20"/>
                <w:lang w:val="en-IN"/>
              </w:rPr>
              <w:t xml:space="preserve"> (It is mandatory that authors should write his/her feedback here)</w:t>
            </w:r>
          </w:p>
          <w:p w14:paraId="496028F7" w14:textId="77777777" w:rsidR="002F1235" w:rsidRPr="00A56C03" w:rsidRDefault="002F1235">
            <w:pPr>
              <w:pStyle w:val="Heading2"/>
              <w:jc w:val="left"/>
              <w:rPr>
                <w:rFonts w:ascii="Arial" w:hAnsi="Arial" w:cs="Arial"/>
                <w:b w:val="0"/>
                <w:lang w:val="en-GB"/>
              </w:rPr>
            </w:pPr>
          </w:p>
        </w:tc>
      </w:tr>
      <w:tr w:rsidR="002F1235" w:rsidRPr="00A56C03" w14:paraId="6414EEF2" w14:textId="77777777">
        <w:trPr>
          <w:trHeight w:val="1264"/>
        </w:trPr>
        <w:tc>
          <w:tcPr>
            <w:tcW w:w="1265" w:type="pct"/>
            <w:noWrap/>
          </w:tcPr>
          <w:p w14:paraId="56CA500D" w14:textId="77777777" w:rsidR="002F1235" w:rsidRPr="00A56C03" w:rsidRDefault="002F1235">
            <w:pPr>
              <w:ind w:left="360"/>
              <w:rPr>
                <w:rFonts w:ascii="Arial" w:hAnsi="Arial" w:cs="Arial"/>
                <w:b/>
                <w:bCs/>
                <w:sz w:val="20"/>
                <w:szCs w:val="20"/>
                <w:lang w:val="en-GB"/>
              </w:rPr>
            </w:pPr>
            <w:r w:rsidRPr="00A56C0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A6DF5E4" w14:textId="77777777" w:rsidR="002F1235" w:rsidRPr="00A56C03" w:rsidRDefault="002F1235">
            <w:pPr>
              <w:ind w:left="360"/>
              <w:rPr>
                <w:rFonts w:ascii="Arial" w:eastAsia="MS Mincho" w:hAnsi="Arial" w:cs="Arial"/>
                <w:b/>
                <w:bCs/>
                <w:sz w:val="20"/>
                <w:szCs w:val="20"/>
                <w:lang w:val="en-GB"/>
              </w:rPr>
            </w:pPr>
          </w:p>
        </w:tc>
        <w:tc>
          <w:tcPr>
            <w:tcW w:w="2212" w:type="pct"/>
          </w:tcPr>
          <w:p w14:paraId="382F7E5D" w14:textId="2985DB3F" w:rsidR="009A62C8" w:rsidRPr="00A56C03" w:rsidRDefault="009A62C8" w:rsidP="009A62C8">
            <w:pPr>
              <w:pStyle w:val="ListParagraph"/>
              <w:numPr>
                <w:ilvl w:val="1"/>
                <w:numId w:val="13"/>
              </w:numPr>
              <w:ind w:left="271"/>
              <w:jc w:val="both"/>
              <w:rPr>
                <w:rFonts w:ascii="Arial" w:hAnsi="Arial" w:cs="Arial"/>
                <w:b/>
                <w:bCs/>
                <w:sz w:val="20"/>
                <w:szCs w:val="20"/>
                <w:rtl/>
                <w:lang w:val="en-GB"/>
              </w:rPr>
            </w:pPr>
            <w:r w:rsidRPr="00A56C03">
              <w:rPr>
                <w:rFonts w:ascii="Arial" w:hAnsi="Arial" w:cs="Arial"/>
                <w:b/>
                <w:bCs/>
                <w:sz w:val="20"/>
                <w:szCs w:val="20"/>
                <w:lang w:val="en-GB"/>
              </w:rPr>
              <w:t>The research topic is significant and contemporary, particularly in the context of sustainable agriculture and alternative biocontrol strategies to synthetic pesticides.</w:t>
            </w:r>
          </w:p>
          <w:p w14:paraId="02F7E71A" w14:textId="2262AC39" w:rsidR="009A62C8" w:rsidRPr="00A56C03" w:rsidRDefault="009A62C8" w:rsidP="009A62C8">
            <w:pPr>
              <w:pStyle w:val="ListParagraph"/>
              <w:numPr>
                <w:ilvl w:val="1"/>
                <w:numId w:val="13"/>
              </w:numPr>
              <w:ind w:left="271"/>
              <w:jc w:val="both"/>
              <w:rPr>
                <w:rFonts w:ascii="Arial" w:hAnsi="Arial" w:cs="Arial"/>
                <w:b/>
                <w:bCs/>
                <w:sz w:val="20"/>
                <w:szCs w:val="20"/>
                <w:rtl/>
                <w:lang w:val="en-GB"/>
              </w:rPr>
            </w:pPr>
            <w:r w:rsidRPr="00A56C03">
              <w:rPr>
                <w:rFonts w:ascii="Arial" w:hAnsi="Arial" w:cs="Arial"/>
                <w:b/>
                <w:bCs/>
                <w:sz w:val="20"/>
                <w:szCs w:val="20"/>
                <w:lang w:val="en-GB"/>
              </w:rPr>
              <w:t>The study employs standard and reliable methods for pathogen isolation and identification, enhancing the credibility of the findings.</w:t>
            </w:r>
          </w:p>
          <w:p w14:paraId="0282852D" w14:textId="2A723B75" w:rsidR="009A62C8" w:rsidRPr="00A56C03" w:rsidRDefault="009A62C8" w:rsidP="009A62C8">
            <w:pPr>
              <w:pStyle w:val="ListParagraph"/>
              <w:numPr>
                <w:ilvl w:val="1"/>
                <w:numId w:val="13"/>
              </w:numPr>
              <w:ind w:left="271"/>
              <w:jc w:val="both"/>
              <w:rPr>
                <w:rFonts w:ascii="Arial" w:hAnsi="Arial" w:cs="Arial"/>
                <w:b/>
                <w:bCs/>
                <w:sz w:val="20"/>
                <w:szCs w:val="20"/>
                <w:lang w:val="en-GB"/>
              </w:rPr>
            </w:pPr>
            <w:r w:rsidRPr="00A56C03">
              <w:rPr>
                <w:rFonts w:ascii="Arial" w:hAnsi="Arial" w:cs="Arial"/>
                <w:b/>
                <w:bCs/>
                <w:sz w:val="20"/>
                <w:szCs w:val="20"/>
                <w:lang w:val="en-GB"/>
              </w:rPr>
              <w:t>Comprehensive experimental methods are employed, including morphological, molecular, and bioassay-based techniques, ensuring robust data.</w:t>
            </w:r>
          </w:p>
          <w:p w14:paraId="577EE645" w14:textId="68B4FE09" w:rsidR="002F1235" w:rsidRPr="00A56C03" w:rsidRDefault="009A62C8" w:rsidP="009A62C8">
            <w:pPr>
              <w:pStyle w:val="ListParagraph"/>
              <w:numPr>
                <w:ilvl w:val="1"/>
                <w:numId w:val="13"/>
              </w:numPr>
              <w:ind w:left="271"/>
              <w:jc w:val="both"/>
              <w:rPr>
                <w:rFonts w:ascii="Arial" w:hAnsi="Arial" w:cs="Arial"/>
                <w:b/>
                <w:bCs/>
                <w:sz w:val="20"/>
                <w:szCs w:val="20"/>
                <w:lang w:val="en-GB"/>
              </w:rPr>
            </w:pPr>
            <w:r w:rsidRPr="00A56C03">
              <w:rPr>
                <w:rFonts w:ascii="Arial" w:hAnsi="Arial" w:cs="Arial"/>
                <w:b/>
                <w:bCs/>
                <w:sz w:val="20"/>
                <w:szCs w:val="20"/>
                <w:lang w:val="en-GB"/>
              </w:rPr>
              <w:t xml:space="preserve"> The diversity of plant sources for bacterial isolation strengthens the scope of the study.</w:t>
            </w:r>
          </w:p>
        </w:tc>
        <w:tc>
          <w:tcPr>
            <w:tcW w:w="1523" w:type="pct"/>
          </w:tcPr>
          <w:p w14:paraId="3A54D8FB" w14:textId="77777777" w:rsidR="002F1235" w:rsidRPr="00A56C03" w:rsidRDefault="002F1235">
            <w:pPr>
              <w:pStyle w:val="Heading2"/>
              <w:jc w:val="left"/>
              <w:rPr>
                <w:rFonts w:ascii="Arial" w:hAnsi="Arial" w:cs="Arial"/>
                <w:b w:val="0"/>
                <w:lang w:val="en-GB"/>
              </w:rPr>
            </w:pPr>
          </w:p>
        </w:tc>
      </w:tr>
      <w:tr w:rsidR="002F1235" w:rsidRPr="00A56C03" w14:paraId="6F223F6A" w14:textId="77777777">
        <w:trPr>
          <w:trHeight w:val="1262"/>
        </w:trPr>
        <w:tc>
          <w:tcPr>
            <w:tcW w:w="1265" w:type="pct"/>
            <w:noWrap/>
          </w:tcPr>
          <w:p w14:paraId="121FAAFC" w14:textId="77777777" w:rsidR="002F1235" w:rsidRPr="00A56C03" w:rsidRDefault="002F1235">
            <w:pPr>
              <w:ind w:left="360"/>
              <w:rPr>
                <w:rFonts w:ascii="Arial" w:hAnsi="Arial" w:cs="Arial"/>
                <w:b/>
                <w:bCs/>
                <w:sz w:val="20"/>
                <w:szCs w:val="20"/>
                <w:lang w:val="en-GB"/>
              </w:rPr>
            </w:pPr>
            <w:r w:rsidRPr="00A56C03">
              <w:rPr>
                <w:rFonts w:ascii="Arial" w:hAnsi="Arial" w:cs="Arial"/>
                <w:b/>
                <w:bCs/>
                <w:sz w:val="20"/>
                <w:szCs w:val="20"/>
                <w:lang w:val="en-GB"/>
              </w:rPr>
              <w:t>Is the title of the article suitable?</w:t>
            </w:r>
          </w:p>
          <w:p w14:paraId="63EF3CB1" w14:textId="77777777" w:rsidR="002F1235" w:rsidRPr="00A56C03" w:rsidRDefault="002F1235">
            <w:pPr>
              <w:ind w:left="360"/>
              <w:rPr>
                <w:rFonts w:ascii="Arial" w:hAnsi="Arial" w:cs="Arial"/>
                <w:b/>
                <w:bCs/>
                <w:sz w:val="20"/>
                <w:szCs w:val="20"/>
                <w:lang w:val="en-GB"/>
              </w:rPr>
            </w:pPr>
            <w:r w:rsidRPr="00A56C03">
              <w:rPr>
                <w:rFonts w:ascii="Arial" w:hAnsi="Arial" w:cs="Arial"/>
                <w:b/>
                <w:bCs/>
                <w:sz w:val="20"/>
                <w:szCs w:val="20"/>
                <w:lang w:val="en-GB"/>
              </w:rPr>
              <w:t>(If not please suggest an alternative title)</w:t>
            </w:r>
          </w:p>
          <w:p w14:paraId="6BF84683" w14:textId="77777777" w:rsidR="002F1235" w:rsidRPr="00A56C03" w:rsidRDefault="002F1235">
            <w:pPr>
              <w:pStyle w:val="Heading2"/>
              <w:jc w:val="left"/>
              <w:rPr>
                <w:rFonts w:ascii="Arial" w:hAnsi="Arial" w:cs="Arial"/>
                <w:u w:val="single"/>
                <w:lang w:val="en-GB"/>
              </w:rPr>
            </w:pPr>
          </w:p>
        </w:tc>
        <w:tc>
          <w:tcPr>
            <w:tcW w:w="2212" w:type="pct"/>
          </w:tcPr>
          <w:p w14:paraId="2EB6053B" w14:textId="5C4BE436" w:rsidR="002F1235" w:rsidRPr="00A56C03" w:rsidRDefault="009A62C8" w:rsidP="009A62C8">
            <w:pPr>
              <w:ind w:left="360"/>
              <w:rPr>
                <w:rFonts w:ascii="Arial" w:hAnsi="Arial" w:cs="Arial"/>
                <w:b/>
                <w:bCs/>
                <w:sz w:val="20"/>
                <w:szCs w:val="20"/>
                <w:lang w:val="en-GB"/>
              </w:rPr>
            </w:pPr>
            <w:r w:rsidRPr="00A56C03">
              <w:rPr>
                <w:rFonts w:ascii="Arial" w:hAnsi="Arial" w:cs="Arial"/>
                <w:b/>
                <w:bCs/>
                <w:sz w:val="20"/>
                <w:szCs w:val="20"/>
                <w:lang w:val="en-GB"/>
              </w:rPr>
              <w:t>yes</w:t>
            </w:r>
          </w:p>
        </w:tc>
        <w:tc>
          <w:tcPr>
            <w:tcW w:w="1523" w:type="pct"/>
          </w:tcPr>
          <w:p w14:paraId="17F362CE" w14:textId="77777777" w:rsidR="002F1235" w:rsidRPr="00A56C03" w:rsidRDefault="002F1235">
            <w:pPr>
              <w:pStyle w:val="Heading2"/>
              <w:jc w:val="left"/>
              <w:rPr>
                <w:rFonts w:ascii="Arial" w:hAnsi="Arial" w:cs="Arial"/>
                <w:b w:val="0"/>
                <w:lang w:val="en-GB"/>
              </w:rPr>
            </w:pPr>
          </w:p>
        </w:tc>
      </w:tr>
      <w:tr w:rsidR="002F1235" w:rsidRPr="00A56C03" w14:paraId="6812B069" w14:textId="77777777">
        <w:trPr>
          <w:trHeight w:val="1262"/>
        </w:trPr>
        <w:tc>
          <w:tcPr>
            <w:tcW w:w="1265" w:type="pct"/>
            <w:noWrap/>
          </w:tcPr>
          <w:p w14:paraId="0FE7C9C2" w14:textId="77777777" w:rsidR="002F1235" w:rsidRPr="00A56C03" w:rsidRDefault="002F1235">
            <w:pPr>
              <w:pStyle w:val="Heading2"/>
              <w:ind w:left="360"/>
              <w:jc w:val="left"/>
              <w:rPr>
                <w:rFonts w:ascii="Arial" w:hAnsi="Arial" w:cs="Arial"/>
                <w:lang w:val="en-GB"/>
              </w:rPr>
            </w:pPr>
            <w:r w:rsidRPr="00A56C03">
              <w:rPr>
                <w:rFonts w:ascii="Arial" w:hAnsi="Arial" w:cs="Arial"/>
                <w:lang w:val="en-GB"/>
              </w:rPr>
              <w:t>Is the abstract of the article comprehensive? Do you suggest the addition (or deletion) of some points in this section? Please write your suggestions here.</w:t>
            </w:r>
          </w:p>
          <w:p w14:paraId="4A33E1E1" w14:textId="77777777" w:rsidR="002F1235" w:rsidRPr="00A56C03" w:rsidRDefault="002F1235">
            <w:pPr>
              <w:pStyle w:val="Heading2"/>
              <w:jc w:val="left"/>
              <w:rPr>
                <w:rFonts w:ascii="Arial" w:hAnsi="Arial" w:cs="Arial"/>
                <w:u w:val="single"/>
                <w:lang w:val="en-GB"/>
              </w:rPr>
            </w:pPr>
          </w:p>
        </w:tc>
        <w:tc>
          <w:tcPr>
            <w:tcW w:w="2212" w:type="pct"/>
          </w:tcPr>
          <w:p w14:paraId="360C4048" w14:textId="54FA0E7C" w:rsidR="001934FC" w:rsidRPr="00A56C03" w:rsidRDefault="001934FC" w:rsidP="001934FC">
            <w:pPr>
              <w:pStyle w:val="ListParagraph"/>
              <w:numPr>
                <w:ilvl w:val="0"/>
                <w:numId w:val="15"/>
              </w:numPr>
              <w:jc w:val="both"/>
              <w:rPr>
                <w:rFonts w:ascii="Arial" w:hAnsi="Arial" w:cs="Arial"/>
                <w:b/>
                <w:bCs/>
                <w:sz w:val="20"/>
                <w:szCs w:val="20"/>
                <w:lang w:val="en-GB"/>
              </w:rPr>
            </w:pPr>
            <w:r w:rsidRPr="00A56C03">
              <w:rPr>
                <w:rFonts w:ascii="Arial" w:hAnsi="Arial" w:cs="Arial"/>
                <w:b/>
                <w:bCs/>
                <w:sz w:val="20"/>
                <w:szCs w:val="20"/>
                <w:lang w:val="en-GB"/>
              </w:rPr>
              <w:t>The abstract is well-organized and provides a clear overview of the study's objectives and findings.</w:t>
            </w:r>
          </w:p>
          <w:p w14:paraId="0F0AE499" w14:textId="77777777" w:rsidR="001934FC" w:rsidRPr="00A56C03" w:rsidRDefault="001934FC" w:rsidP="001934FC">
            <w:pPr>
              <w:ind w:left="360"/>
              <w:jc w:val="both"/>
              <w:rPr>
                <w:rFonts w:ascii="Arial" w:hAnsi="Arial" w:cs="Arial"/>
                <w:b/>
                <w:bCs/>
                <w:sz w:val="20"/>
                <w:szCs w:val="20"/>
                <w:rtl/>
                <w:lang w:val="en-GB"/>
              </w:rPr>
            </w:pPr>
          </w:p>
          <w:p w14:paraId="436D5CBD" w14:textId="23FFE8A7" w:rsidR="002F1235" w:rsidRPr="00A56C03" w:rsidRDefault="001934FC" w:rsidP="001934FC">
            <w:pPr>
              <w:pStyle w:val="ListParagraph"/>
              <w:numPr>
                <w:ilvl w:val="0"/>
                <w:numId w:val="13"/>
              </w:numPr>
              <w:jc w:val="both"/>
              <w:rPr>
                <w:rFonts w:ascii="Arial" w:hAnsi="Arial" w:cs="Arial"/>
                <w:b/>
                <w:bCs/>
                <w:sz w:val="20"/>
                <w:szCs w:val="20"/>
                <w:lang w:val="en-GB"/>
              </w:rPr>
            </w:pPr>
            <w:r w:rsidRPr="00A56C03">
              <w:rPr>
                <w:rFonts w:ascii="Arial" w:hAnsi="Arial" w:cs="Arial"/>
                <w:b/>
                <w:bCs/>
                <w:i/>
                <w:iCs/>
                <w:sz w:val="20"/>
                <w:szCs w:val="20"/>
                <w:u w:val="single"/>
                <w:lang w:val="en-GB"/>
              </w:rPr>
              <w:t>Suggestion</w:t>
            </w:r>
            <w:r w:rsidRPr="00A56C03">
              <w:rPr>
                <w:rFonts w:ascii="Arial" w:hAnsi="Arial" w:cs="Arial"/>
                <w:b/>
                <w:bCs/>
                <w:sz w:val="20"/>
                <w:szCs w:val="20"/>
                <w:lang w:val="en-GB"/>
              </w:rPr>
              <w:t>: It would be beneficial to include a quantitative representation of the effectiveness of the isolates. For example, mention that 20 isolates out of 80 exhibited antagonistic activity, giving a clearer perspective on the proportion of effective isolates.</w:t>
            </w:r>
          </w:p>
        </w:tc>
        <w:tc>
          <w:tcPr>
            <w:tcW w:w="1523" w:type="pct"/>
          </w:tcPr>
          <w:p w14:paraId="558B9CFE" w14:textId="77777777" w:rsidR="002F1235" w:rsidRPr="00A56C03" w:rsidRDefault="002F1235">
            <w:pPr>
              <w:pStyle w:val="Heading2"/>
              <w:jc w:val="left"/>
              <w:rPr>
                <w:rFonts w:ascii="Arial" w:hAnsi="Arial" w:cs="Arial"/>
                <w:b w:val="0"/>
                <w:lang w:val="en-GB"/>
              </w:rPr>
            </w:pPr>
          </w:p>
        </w:tc>
      </w:tr>
      <w:tr w:rsidR="002F1235" w:rsidRPr="00A56C03" w14:paraId="328DD1E4" w14:textId="77777777">
        <w:trPr>
          <w:trHeight w:val="704"/>
        </w:trPr>
        <w:tc>
          <w:tcPr>
            <w:tcW w:w="1265" w:type="pct"/>
            <w:noWrap/>
          </w:tcPr>
          <w:p w14:paraId="30069AD1" w14:textId="77777777" w:rsidR="002F1235" w:rsidRPr="00A56C03" w:rsidRDefault="002F1235">
            <w:pPr>
              <w:pStyle w:val="Heading2"/>
              <w:ind w:left="360"/>
              <w:jc w:val="left"/>
              <w:rPr>
                <w:rFonts w:ascii="Arial" w:hAnsi="Arial" w:cs="Arial"/>
                <w:b w:val="0"/>
                <w:bCs w:val="0"/>
                <w:u w:val="single"/>
                <w:lang w:val="en-GB"/>
              </w:rPr>
            </w:pPr>
            <w:r w:rsidRPr="00A56C03">
              <w:rPr>
                <w:rFonts w:ascii="Arial" w:hAnsi="Arial" w:cs="Arial"/>
                <w:lang w:val="en-GB"/>
              </w:rPr>
              <w:t>Is the manuscript scientifically, correct? Please write here.</w:t>
            </w:r>
          </w:p>
        </w:tc>
        <w:tc>
          <w:tcPr>
            <w:tcW w:w="2212" w:type="pct"/>
          </w:tcPr>
          <w:p w14:paraId="086E0245" w14:textId="1D668251" w:rsidR="002F1235" w:rsidRPr="00A56C03" w:rsidRDefault="00416DAD" w:rsidP="00416DAD">
            <w:pPr>
              <w:pStyle w:val="ListParagraph"/>
              <w:jc w:val="both"/>
              <w:rPr>
                <w:rFonts w:ascii="Arial" w:hAnsi="Arial" w:cs="Arial"/>
                <w:bCs/>
                <w:sz w:val="20"/>
                <w:szCs w:val="20"/>
                <w:lang w:val="en-GB"/>
              </w:rPr>
            </w:pPr>
            <w:r w:rsidRPr="00A56C03">
              <w:rPr>
                <w:rFonts w:ascii="Arial" w:hAnsi="Arial" w:cs="Arial"/>
                <w:bCs/>
                <w:sz w:val="20"/>
                <w:szCs w:val="20"/>
                <w:lang w:val="en-GB"/>
              </w:rPr>
              <w:t>yes</w:t>
            </w:r>
          </w:p>
        </w:tc>
        <w:tc>
          <w:tcPr>
            <w:tcW w:w="1523" w:type="pct"/>
          </w:tcPr>
          <w:p w14:paraId="7F59C956" w14:textId="77777777" w:rsidR="002F1235" w:rsidRPr="00A56C03" w:rsidRDefault="002F1235">
            <w:pPr>
              <w:pStyle w:val="Heading2"/>
              <w:jc w:val="left"/>
              <w:rPr>
                <w:rFonts w:ascii="Arial" w:hAnsi="Arial" w:cs="Arial"/>
                <w:b w:val="0"/>
                <w:lang w:val="en-GB"/>
              </w:rPr>
            </w:pPr>
          </w:p>
        </w:tc>
      </w:tr>
      <w:tr w:rsidR="002F1235" w:rsidRPr="00A56C03" w14:paraId="3170581B" w14:textId="77777777">
        <w:trPr>
          <w:trHeight w:val="703"/>
        </w:trPr>
        <w:tc>
          <w:tcPr>
            <w:tcW w:w="1265" w:type="pct"/>
            <w:noWrap/>
          </w:tcPr>
          <w:p w14:paraId="05B9F62B" w14:textId="77777777" w:rsidR="002F1235" w:rsidRPr="00A56C03" w:rsidRDefault="002F1235">
            <w:pPr>
              <w:ind w:left="360"/>
              <w:rPr>
                <w:rFonts w:ascii="Arial" w:hAnsi="Arial" w:cs="Arial"/>
                <w:b/>
                <w:bCs/>
                <w:sz w:val="20"/>
                <w:szCs w:val="20"/>
                <w:lang w:val="en-GB"/>
              </w:rPr>
            </w:pPr>
            <w:r w:rsidRPr="00A56C0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BEDFB9A" w14:textId="1DF3838E" w:rsidR="00416DAD" w:rsidRPr="00A56C03" w:rsidRDefault="00416DAD" w:rsidP="00416DAD">
            <w:pPr>
              <w:pStyle w:val="ListParagraph"/>
              <w:ind w:left="130" w:hanging="142"/>
              <w:rPr>
                <w:rFonts w:ascii="Arial" w:hAnsi="Arial" w:cs="Arial"/>
                <w:bCs/>
                <w:sz w:val="20"/>
                <w:szCs w:val="20"/>
                <w:rtl/>
                <w:lang w:val="en-GB"/>
              </w:rPr>
            </w:pPr>
            <w:r w:rsidRPr="00A56C03">
              <w:rPr>
                <w:rFonts w:ascii="Arial" w:hAnsi="Arial" w:cs="Arial"/>
                <w:bCs/>
                <w:sz w:val="20"/>
                <w:szCs w:val="20"/>
                <w:lang w:val="en-GB"/>
              </w:rPr>
              <w:t>The references cited in this manuscript are generally relevant and sufficiently support the research objectives. A majority of the sources are recent, with several from 2023 and 2024, reflecting up-to-date literature. The references are largely focused on plant pathology, microbial biocontrol, and endophytic bacteria, which aligns well with the study’s scope.</w:t>
            </w:r>
          </w:p>
          <w:p w14:paraId="2DE326FB" w14:textId="213EDF60" w:rsidR="00416DAD" w:rsidRPr="00A56C03" w:rsidRDefault="00416DAD" w:rsidP="00416DAD">
            <w:pPr>
              <w:pStyle w:val="ListParagraph"/>
              <w:ind w:left="130" w:hanging="142"/>
              <w:rPr>
                <w:rFonts w:ascii="Arial" w:hAnsi="Arial" w:cs="Arial"/>
                <w:bCs/>
                <w:sz w:val="20"/>
                <w:szCs w:val="20"/>
                <w:rtl/>
                <w:lang w:val="en-GB"/>
              </w:rPr>
            </w:pPr>
            <w:r w:rsidRPr="00A56C03">
              <w:rPr>
                <w:rFonts w:ascii="Arial" w:hAnsi="Arial" w:cs="Arial"/>
                <w:bCs/>
                <w:sz w:val="20"/>
                <w:szCs w:val="20"/>
                <w:lang w:val="en-GB"/>
              </w:rPr>
              <w:t>However, there is noticeable reliance on regional or low-impact journals, particularly from open-access Indian sources, which may limit the scientific depth. Some references are incomplete or missing publication details, and there is a lack of high-impact review articles that could strengthen the theoretical framework. The inclusion of more peer-reviewed, international sources and systematic reviews would enhance the manuscript's credibility and scholarly rigor.</w:t>
            </w:r>
          </w:p>
          <w:p w14:paraId="4A257708" w14:textId="2AB51F42" w:rsidR="002F1235" w:rsidRPr="00A56C03" w:rsidRDefault="00416DAD" w:rsidP="00416DAD">
            <w:pPr>
              <w:pStyle w:val="ListParagraph"/>
              <w:ind w:left="130" w:hanging="142"/>
              <w:rPr>
                <w:rFonts w:ascii="Arial" w:hAnsi="Arial" w:cs="Arial"/>
                <w:bCs/>
                <w:sz w:val="20"/>
                <w:szCs w:val="20"/>
                <w:lang w:val="en-GB"/>
              </w:rPr>
            </w:pPr>
            <w:r w:rsidRPr="00A56C03">
              <w:rPr>
                <w:rFonts w:ascii="Arial" w:hAnsi="Arial" w:cs="Arial"/>
                <w:bCs/>
                <w:sz w:val="20"/>
                <w:szCs w:val="20"/>
                <w:lang w:val="en-GB"/>
              </w:rPr>
              <w:t>Overall, the reference list is functional and topical, but it would benefit from refinement in terms of quality, completeness, and diversity.</w:t>
            </w:r>
          </w:p>
        </w:tc>
        <w:tc>
          <w:tcPr>
            <w:tcW w:w="1523" w:type="pct"/>
          </w:tcPr>
          <w:p w14:paraId="1A545C94" w14:textId="77777777" w:rsidR="002F1235" w:rsidRPr="00A56C03" w:rsidRDefault="002F1235">
            <w:pPr>
              <w:pStyle w:val="Heading2"/>
              <w:jc w:val="left"/>
              <w:rPr>
                <w:rFonts w:ascii="Arial" w:hAnsi="Arial" w:cs="Arial"/>
                <w:b w:val="0"/>
                <w:lang w:val="en-GB"/>
              </w:rPr>
            </w:pPr>
          </w:p>
        </w:tc>
      </w:tr>
      <w:tr w:rsidR="002F1235" w:rsidRPr="00A56C03" w14:paraId="5B1CE4D6" w14:textId="77777777">
        <w:trPr>
          <w:trHeight w:val="386"/>
        </w:trPr>
        <w:tc>
          <w:tcPr>
            <w:tcW w:w="1265" w:type="pct"/>
            <w:noWrap/>
          </w:tcPr>
          <w:p w14:paraId="3DF0E272" w14:textId="77777777" w:rsidR="002F1235" w:rsidRPr="00A56C03" w:rsidRDefault="002F1235">
            <w:pPr>
              <w:pStyle w:val="Heading2"/>
              <w:ind w:left="360"/>
              <w:jc w:val="left"/>
              <w:rPr>
                <w:rFonts w:ascii="Arial" w:hAnsi="Arial" w:cs="Arial"/>
                <w:bCs w:val="0"/>
                <w:lang w:val="en-GB"/>
              </w:rPr>
            </w:pPr>
            <w:r w:rsidRPr="00A56C03">
              <w:rPr>
                <w:rFonts w:ascii="Arial" w:hAnsi="Arial" w:cs="Arial"/>
                <w:bCs w:val="0"/>
                <w:lang w:val="en-GB"/>
              </w:rPr>
              <w:lastRenderedPageBreak/>
              <w:t>Is the language/English quality of the article suitable for scholarly communications?</w:t>
            </w:r>
          </w:p>
          <w:p w14:paraId="5D2BF2B3" w14:textId="77777777" w:rsidR="002F1235" w:rsidRPr="00A56C03" w:rsidRDefault="002F1235">
            <w:pPr>
              <w:rPr>
                <w:rFonts w:ascii="Arial" w:hAnsi="Arial" w:cs="Arial"/>
                <w:sz w:val="20"/>
                <w:szCs w:val="20"/>
                <w:lang w:val="en-GB"/>
              </w:rPr>
            </w:pPr>
          </w:p>
        </w:tc>
        <w:tc>
          <w:tcPr>
            <w:tcW w:w="2212" w:type="pct"/>
          </w:tcPr>
          <w:p w14:paraId="00A22FED" w14:textId="77777777" w:rsidR="00416DAD" w:rsidRPr="00A56C03" w:rsidRDefault="00416DAD" w:rsidP="00416DAD">
            <w:pPr>
              <w:pStyle w:val="ListParagraph"/>
              <w:ind w:left="413" w:hanging="413"/>
              <w:jc w:val="both"/>
              <w:rPr>
                <w:rFonts w:ascii="Arial" w:hAnsi="Arial" w:cs="Arial"/>
                <w:b/>
                <w:sz w:val="20"/>
                <w:szCs w:val="20"/>
                <w:rtl/>
                <w:lang w:val="en-GB"/>
              </w:rPr>
            </w:pPr>
            <w:r w:rsidRPr="00A56C03">
              <w:rPr>
                <w:rFonts w:ascii="Arial" w:hAnsi="Arial" w:cs="Arial"/>
                <w:b/>
                <w:sz w:val="20"/>
                <w:szCs w:val="20"/>
                <w:lang w:val="en-GB"/>
              </w:rPr>
              <w:t>The writing is scientifically acceptable but needs linguistic refinement for better clarity, particularly with:</w:t>
            </w:r>
          </w:p>
          <w:p w14:paraId="69154A0C" w14:textId="77777777" w:rsidR="00416DAD" w:rsidRPr="00A56C03" w:rsidRDefault="00416DAD" w:rsidP="00416DAD">
            <w:pPr>
              <w:pStyle w:val="ListParagraph"/>
              <w:numPr>
                <w:ilvl w:val="0"/>
                <w:numId w:val="13"/>
              </w:numPr>
              <w:jc w:val="both"/>
              <w:rPr>
                <w:rFonts w:ascii="Arial" w:hAnsi="Arial" w:cs="Arial"/>
                <w:b/>
                <w:sz w:val="20"/>
                <w:szCs w:val="20"/>
                <w:rtl/>
                <w:lang w:val="en-GB"/>
              </w:rPr>
            </w:pPr>
            <w:r w:rsidRPr="00A56C03">
              <w:rPr>
                <w:rFonts w:ascii="Arial" w:hAnsi="Arial" w:cs="Arial"/>
                <w:b/>
                <w:sz w:val="20"/>
                <w:szCs w:val="20"/>
                <w:lang w:val="en-GB"/>
              </w:rPr>
              <w:t>Sentence structures that could be simplified.</w:t>
            </w:r>
          </w:p>
          <w:p w14:paraId="70C69BFA" w14:textId="77777777" w:rsidR="00416DAD" w:rsidRPr="00A56C03" w:rsidRDefault="00416DAD" w:rsidP="00416DAD">
            <w:pPr>
              <w:pStyle w:val="ListParagraph"/>
              <w:numPr>
                <w:ilvl w:val="0"/>
                <w:numId w:val="13"/>
              </w:numPr>
              <w:jc w:val="both"/>
              <w:rPr>
                <w:rFonts w:ascii="Arial" w:hAnsi="Arial" w:cs="Arial"/>
                <w:b/>
                <w:sz w:val="20"/>
                <w:szCs w:val="20"/>
                <w:rtl/>
                <w:lang w:val="en-GB"/>
              </w:rPr>
            </w:pPr>
            <w:r w:rsidRPr="00A56C03">
              <w:rPr>
                <w:rFonts w:ascii="Arial" w:hAnsi="Arial" w:cs="Arial"/>
                <w:b/>
                <w:sz w:val="20"/>
                <w:szCs w:val="20"/>
                <w:lang w:val="en-GB"/>
              </w:rPr>
              <w:t>Some terms and phrases used repeatedly.</w:t>
            </w:r>
          </w:p>
          <w:p w14:paraId="0E5AC786" w14:textId="77777777" w:rsidR="00416DAD" w:rsidRPr="00A56C03" w:rsidRDefault="00416DAD" w:rsidP="00416DAD">
            <w:pPr>
              <w:pStyle w:val="ListParagraph"/>
              <w:numPr>
                <w:ilvl w:val="0"/>
                <w:numId w:val="13"/>
              </w:numPr>
              <w:jc w:val="both"/>
              <w:rPr>
                <w:rFonts w:ascii="Arial" w:hAnsi="Arial" w:cs="Arial"/>
                <w:b/>
                <w:sz w:val="20"/>
                <w:szCs w:val="20"/>
                <w:lang w:val="en-GB"/>
              </w:rPr>
            </w:pPr>
            <w:r w:rsidRPr="00A56C03">
              <w:rPr>
                <w:rFonts w:ascii="Arial" w:hAnsi="Arial" w:cs="Arial"/>
                <w:b/>
                <w:sz w:val="20"/>
                <w:szCs w:val="20"/>
                <w:lang w:val="en-GB"/>
              </w:rPr>
              <w:t>Unnecessary repetitions in headings and phrasing.</w:t>
            </w:r>
          </w:p>
          <w:p w14:paraId="7A0A9B36" w14:textId="77777777" w:rsidR="002F1235" w:rsidRPr="00A56C03" w:rsidRDefault="002F1235">
            <w:pPr>
              <w:rPr>
                <w:rFonts w:ascii="Arial" w:hAnsi="Arial" w:cs="Arial"/>
                <w:sz w:val="20"/>
                <w:szCs w:val="20"/>
                <w:lang w:val="en-GB"/>
              </w:rPr>
            </w:pPr>
          </w:p>
        </w:tc>
        <w:tc>
          <w:tcPr>
            <w:tcW w:w="1523" w:type="pct"/>
          </w:tcPr>
          <w:p w14:paraId="03F14CD3" w14:textId="77777777" w:rsidR="002F1235" w:rsidRPr="00A56C03" w:rsidRDefault="002F1235">
            <w:pPr>
              <w:rPr>
                <w:rFonts w:ascii="Arial" w:hAnsi="Arial" w:cs="Arial"/>
                <w:sz w:val="20"/>
                <w:szCs w:val="20"/>
                <w:lang w:val="en-GB"/>
              </w:rPr>
            </w:pPr>
          </w:p>
        </w:tc>
      </w:tr>
      <w:tr w:rsidR="002F1235" w:rsidRPr="00A56C03" w14:paraId="0E30A70D" w14:textId="77777777">
        <w:trPr>
          <w:trHeight w:val="1178"/>
        </w:trPr>
        <w:tc>
          <w:tcPr>
            <w:tcW w:w="1265" w:type="pct"/>
            <w:noWrap/>
          </w:tcPr>
          <w:p w14:paraId="7E83C9B1" w14:textId="77777777" w:rsidR="002F1235" w:rsidRPr="00A56C03" w:rsidRDefault="002F1235">
            <w:pPr>
              <w:pStyle w:val="Heading2"/>
              <w:jc w:val="left"/>
              <w:rPr>
                <w:rFonts w:ascii="Arial" w:hAnsi="Arial" w:cs="Arial"/>
                <w:b w:val="0"/>
                <w:bCs w:val="0"/>
                <w:lang w:val="en-GB"/>
              </w:rPr>
            </w:pPr>
            <w:r w:rsidRPr="00A56C03">
              <w:rPr>
                <w:rFonts w:ascii="Arial" w:hAnsi="Arial" w:cs="Arial"/>
                <w:bCs w:val="0"/>
                <w:u w:val="single"/>
                <w:lang w:val="en-GB"/>
              </w:rPr>
              <w:lastRenderedPageBreak/>
              <w:t>Optional/General</w:t>
            </w:r>
            <w:r w:rsidRPr="00A56C03">
              <w:rPr>
                <w:rFonts w:ascii="Arial" w:hAnsi="Arial" w:cs="Arial"/>
                <w:bCs w:val="0"/>
                <w:lang w:val="en-GB"/>
              </w:rPr>
              <w:t xml:space="preserve"> </w:t>
            </w:r>
            <w:r w:rsidRPr="00A56C03">
              <w:rPr>
                <w:rFonts w:ascii="Arial" w:hAnsi="Arial" w:cs="Arial"/>
                <w:b w:val="0"/>
                <w:bCs w:val="0"/>
                <w:lang w:val="en-GB"/>
              </w:rPr>
              <w:t>comments</w:t>
            </w:r>
          </w:p>
          <w:p w14:paraId="20DD9758" w14:textId="77777777" w:rsidR="002F1235" w:rsidRPr="00A56C03" w:rsidRDefault="002F1235">
            <w:pPr>
              <w:pStyle w:val="Heading2"/>
              <w:jc w:val="left"/>
              <w:rPr>
                <w:rFonts w:ascii="Arial" w:hAnsi="Arial" w:cs="Arial"/>
                <w:b w:val="0"/>
                <w:lang w:val="en-GB"/>
              </w:rPr>
            </w:pPr>
          </w:p>
        </w:tc>
        <w:tc>
          <w:tcPr>
            <w:tcW w:w="2212" w:type="pct"/>
          </w:tcPr>
          <w:p w14:paraId="2F212267" w14:textId="77777777" w:rsidR="005C39F6" w:rsidRPr="00A56C03" w:rsidRDefault="005C39F6" w:rsidP="00C463E2">
            <w:pPr>
              <w:pStyle w:val="NormalWeb"/>
              <w:numPr>
                <w:ilvl w:val="0"/>
                <w:numId w:val="13"/>
              </w:numPr>
              <w:rPr>
                <w:rFonts w:ascii="Arial" w:hAnsi="Arial" w:cs="Arial"/>
                <w:b/>
                <w:sz w:val="20"/>
                <w:szCs w:val="20"/>
                <w:lang w:val="en-GB"/>
              </w:rPr>
            </w:pPr>
            <w:r w:rsidRPr="00A56C03">
              <w:rPr>
                <w:rFonts w:ascii="Arial" w:hAnsi="Arial" w:cs="Arial"/>
                <w:b/>
                <w:sz w:val="20"/>
                <w:szCs w:val="20"/>
                <w:lang w:val="en-GB"/>
              </w:rPr>
              <w:t xml:space="preserve"> Introduction: The introduction is written in a scientific tone and provides a coherent background on the research topic.</w:t>
            </w:r>
          </w:p>
          <w:p w14:paraId="3FCD166C" w14:textId="15DBDFB0" w:rsidR="005C39F6" w:rsidRPr="00A56C03" w:rsidRDefault="005C39F6" w:rsidP="005C39F6">
            <w:pPr>
              <w:pStyle w:val="NormalWeb"/>
              <w:ind w:left="720"/>
              <w:rPr>
                <w:rFonts w:ascii="Arial" w:hAnsi="Arial" w:cs="Arial"/>
                <w:b/>
                <w:sz w:val="20"/>
                <w:szCs w:val="20"/>
                <w:lang w:val="en-GB"/>
              </w:rPr>
            </w:pPr>
            <w:r w:rsidRPr="00A56C03">
              <w:rPr>
                <w:rFonts w:ascii="Segoe UI Emoji" w:hAnsi="Segoe UI Emoji" w:cs="Segoe UI Emoji"/>
                <w:b/>
                <w:sz w:val="20"/>
                <w:szCs w:val="20"/>
                <w:lang w:val="en-GB"/>
              </w:rPr>
              <w:t>❗</w:t>
            </w:r>
            <w:r w:rsidRPr="00A56C03">
              <w:rPr>
                <w:rFonts w:ascii="Arial" w:hAnsi="Arial" w:cs="Arial"/>
                <w:b/>
                <w:sz w:val="20"/>
                <w:szCs w:val="20"/>
                <w:lang w:val="en-GB"/>
              </w:rPr>
              <w:t xml:space="preserve"> Suggestion: Some sentences are long and complex, which may hinder readability. It would be more accessible if simplified.</w:t>
            </w:r>
          </w:p>
          <w:p w14:paraId="16AB529C" w14:textId="77777777" w:rsidR="00FD4024" w:rsidRPr="00A56C03" w:rsidRDefault="005C39F6" w:rsidP="00833D30">
            <w:pPr>
              <w:pStyle w:val="NormalWeb"/>
              <w:numPr>
                <w:ilvl w:val="0"/>
                <w:numId w:val="13"/>
              </w:numPr>
              <w:rPr>
                <w:rFonts w:ascii="Arial" w:hAnsi="Arial" w:cs="Arial"/>
                <w:b/>
                <w:sz w:val="20"/>
                <w:szCs w:val="20"/>
                <w:lang w:val="en-GB"/>
              </w:rPr>
            </w:pPr>
            <w:r w:rsidRPr="00A56C03">
              <w:rPr>
                <w:rFonts w:ascii="Arial" w:hAnsi="Arial" w:cs="Arial"/>
                <w:b/>
                <w:sz w:val="20"/>
                <w:szCs w:val="20"/>
                <w:lang w:val="en-GB"/>
              </w:rPr>
              <w:t>Materials and Methods:</w:t>
            </w:r>
            <w:r w:rsidR="00FD4024" w:rsidRPr="00A56C03">
              <w:rPr>
                <w:rFonts w:ascii="Arial" w:hAnsi="Arial" w:cs="Arial"/>
                <w:b/>
                <w:sz w:val="20"/>
                <w:szCs w:val="20"/>
                <w:rtl/>
                <w:lang w:val="en-GB"/>
              </w:rPr>
              <w:t xml:space="preserve"> </w:t>
            </w:r>
            <w:r w:rsidRPr="00A56C03">
              <w:rPr>
                <w:rFonts w:ascii="Arial" w:hAnsi="Arial" w:cs="Arial"/>
                <w:b/>
                <w:sz w:val="20"/>
                <w:szCs w:val="20"/>
                <w:lang w:val="en-GB"/>
              </w:rPr>
              <w:t>The methodology is thoroughly detailed, covering all aspects from sample collection to molecular analyses.</w:t>
            </w:r>
          </w:p>
          <w:p w14:paraId="1C8B2694" w14:textId="77777777" w:rsidR="00FD4024" w:rsidRPr="00A56C03" w:rsidRDefault="005C39F6" w:rsidP="00FD4024">
            <w:pPr>
              <w:pStyle w:val="NormalWeb"/>
              <w:ind w:left="720"/>
              <w:rPr>
                <w:rFonts w:ascii="Arial" w:hAnsi="Arial" w:cs="Arial"/>
                <w:b/>
                <w:sz w:val="20"/>
                <w:szCs w:val="20"/>
                <w:lang w:val="en-GB"/>
              </w:rPr>
            </w:pPr>
            <w:r w:rsidRPr="00A56C03">
              <w:rPr>
                <w:rFonts w:ascii="Segoe UI Emoji" w:hAnsi="Segoe UI Emoji" w:cs="Segoe UI Emoji"/>
                <w:b/>
                <w:sz w:val="20"/>
                <w:szCs w:val="20"/>
                <w:lang w:val="en-GB"/>
              </w:rPr>
              <w:t>❗</w:t>
            </w:r>
            <w:r w:rsidRPr="00A56C03">
              <w:rPr>
                <w:rFonts w:ascii="Arial" w:hAnsi="Arial" w:cs="Arial"/>
                <w:b/>
                <w:sz w:val="20"/>
                <w:szCs w:val="20"/>
                <w:lang w:val="en-GB"/>
              </w:rPr>
              <w:t xml:space="preserve"> Minor Critique: The absence of negative and positive controls for the bacteria in the bioassay tests (such as the paper disc assay) should be addressed, as controls are essential to interpret the results properly.</w:t>
            </w:r>
          </w:p>
          <w:p w14:paraId="70B67099" w14:textId="6FF4C735" w:rsidR="005C39F6" w:rsidRPr="00A56C03" w:rsidRDefault="005C39F6" w:rsidP="00FD4024">
            <w:pPr>
              <w:pStyle w:val="NormalWeb"/>
              <w:ind w:left="720"/>
              <w:rPr>
                <w:rFonts w:ascii="Arial" w:hAnsi="Arial" w:cs="Arial"/>
                <w:b/>
                <w:sz w:val="20"/>
                <w:szCs w:val="20"/>
                <w:lang w:val="en-GB"/>
              </w:rPr>
            </w:pPr>
            <w:r w:rsidRPr="00A56C03">
              <w:rPr>
                <w:rFonts w:ascii="Segoe UI Emoji" w:hAnsi="Segoe UI Emoji" w:cs="Segoe UI Emoji"/>
                <w:b/>
                <w:sz w:val="20"/>
                <w:szCs w:val="20"/>
                <w:lang w:val="en-GB"/>
              </w:rPr>
              <w:t>❗</w:t>
            </w:r>
            <w:r w:rsidRPr="00A56C03">
              <w:rPr>
                <w:rFonts w:ascii="Arial" w:hAnsi="Arial" w:cs="Arial"/>
                <w:b/>
                <w:sz w:val="20"/>
                <w:szCs w:val="20"/>
                <w:lang w:val="en-GB"/>
              </w:rPr>
              <w:t xml:space="preserve"> It would also be helpful to clarify the selection criteria for the 20 isolates that were advanced for further experiments.</w:t>
            </w:r>
          </w:p>
          <w:p w14:paraId="3A884887" w14:textId="77777777" w:rsidR="00402C72" w:rsidRPr="00A56C03" w:rsidRDefault="005C39F6" w:rsidP="00944E4E">
            <w:pPr>
              <w:pStyle w:val="NormalWeb"/>
              <w:numPr>
                <w:ilvl w:val="0"/>
                <w:numId w:val="13"/>
              </w:numPr>
              <w:rPr>
                <w:rFonts w:ascii="Arial" w:hAnsi="Arial" w:cs="Arial"/>
                <w:b/>
                <w:sz w:val="20"/>
                <w:szCs w:val="20"/>
                <w:lang w:val="en-GB"/>
              </w:rPr>
            </w:pPr>
            <w:r w:rsidRPr="00A56C03">
              <w:rPr>
                <w:rFonts w:ascii="Arial" w:hAnsi="Arial" w:cs="Arial"/>
                <w:b/>
                <w:sz w:val="20"/>
                <w:szCs w:val="20"/>
                <w:lang w:val="en-GB"/>
              </w:rPr>
              <w:t xml:space="preserve"> Results and Discussion:</w:t>
            </w:r>
            <w:r w:rsidR="00402C72" w:rsidRPr="00A56C03">
              <w:rPr>
                <w:rFonts w:ascii="Arial" w:hAnsi="Arial" w:cs="Arial"/>
                <w:b/>
                <w:sz w:val="20"/>
                <w:szCs w:val="20"/>
                <w:lang w:val="en-GB"/>
              </w:rPr>
              <w:t xml:space="preserve"> </w:t>
            </w:r>
            <w:r w:rsidRPr="00A56C03">
              <w:rPr>
                <w:rFonts w:ascii="Arial" w:hAnsi="Arial" w:cs="Arial"/>
                <w:b/>
                <w:sz w:val="20"/>
                <w:szCs w:val="20"/>
                <w:lang w:val="en-GB"/>
              </w:rPr>
              <w:t>The data presentation is well-supported by figures, tables, and detailed explanations.</w:t>
            </w:r>
          </w:p>
          <w:p w14:paraId="316C3615" w14:textId="77777777" w:rsidR="00402C72" w:rsidRPr="00A56C03" w:rsidRDefault="005C39F6" w:rsidP="00402C72">
            <w:pPr>
              <w:pStyle w:val="NormalWeb"/>
              <w:ind w:left="720"/>
              <w:rPr>
                <w:rFonts w:ascii="Arial" w:hAnsi="Arial" w:cs="Arial"/>
                <w:b/>
                <w:sz w:val="20"/>
                <w:szCs w:val="20"/>
                <w:lang w:val="en-GB"/>
              </w:rPr>
            </w:pPr>
            <w:r w:rsidRPr="00A56C03">
              <w:rPr>
                <w:rFonts w:ascii="Segoe UI Emoji" w:hAnsi="Segoe UI Emoji" w:cs="Segoe UI Emoji"/>
                <w:b/>
                <w:sz w:val="20"/>
                <w:szCs w:val="20"/>
                <w:lang w:val="en-GB"/>
              </w:rPr>
              <w:t>❗</w:t>
            </w:r>
            <w:r w:rsidRPr="00A56C03">
              <w:rPr>
                <w:rFonts w:ascii="Arial" w:hAnsi="Arial" w:cs="Arial"/>
                <w:b/>
                <w:sz w:val="20"/>
                <w:szCs w:val="20"/>
                <w:lang w:val="en-GB"/>
              </w:rPr>
              <w:t xml:space="preserve"> Improvement Needed: The statistical analysis is not clearly explained. Although SED and CD are mentioned, it is not clear whether these values were derived from ANOVA or another statistical test. This should be clarified.</w:t>
            </w:r>
          </w:p>
          <w:p w14:paraId="678FCC41" w14:textId="77777777" w:rsidR="00402C72" w:rsidRPr="00A56C03" w:rsidRDefault="005C39F6" w:rsidP="00402C72">
            <w:pPr>
              <w:pStyle w:val="NormalWeb"/>
              <w:ind w:left="720"/>
              <w:rPr>
                <w:rFonts w:ascii="Arial" w:hAnsi="Arial" w:cs="Arial"/>
                <w:b/>
                <w:sz w:val="20"/>
                <w:szCs w:val="20"/>
                <w:lang w:val="en-GB"/>
              </w:rPr>
            </w:pPr>
            <w:r w:rsidRPr="00A56C03">
              <w:rPr>
                <w:rFonts w:ascii="Segoe UI Emoji" w:hAnsi="Segoe UI Emoji" w:cs="Segoe UI Emoji"/>
                <w:b/>
                <w:sz w:val="20"/>
                <w:szCs w:val="20"/>
                <w:lang w:val="en-GB"/>
              </w:rPr>
              <w:t>❗</w:t>
            </w:r>
            <w:r w:rsidRPr="00A56C03">
              <w:rPr>
                <w:rFonts w:ascii="Arial" w:hAnsi="Arial" w:cs="Arial"/>
                <w:b/>
                <w:sz w:val="20"/>
                <w:szCs w:val="20"/>
                <w:lang w:val="en-GB"/>
              </w:rPr>
              <w:t xml:space="preserve"> Some sections of the discussion could benefit from more explicit connections to previous studies. While citations are provided, they could be more effectively integrated into the interpretation of the results.</w:t>
            </w:r>
          </w:p>
          <w:p w14:paraId="73A03FDD" w14:textId="77777777" w:rsidR="00402C72" w:rsidRPr="00A56C03" w:rsidRDefault="005C39F6" w:rsidP="00232720">
            <w:pPr>
              <w:pStyle w:val="NormalWeb"/>
              <w:numPr>
                <w:ilvl w:val="0"/>
                <w:numId w:val="13"/>
              </w:numPr>
              <w:rPr>
                <w:rFonts w:ascii="Arial" w:hAnsi="Arial" w:cs="Arial"/>
                <w:b/>
                <w:sz w:val="20"/>
                <w:szCs w:val="20"/>
                <w:lang w:val="en-GB"/>
              </w:rPr>
            </w:pPr>
            <w:r w:rsidRPr="00A56C03">
              <w:rPr>
                <w:rFonts w:ascii="Arial" w:hAnsi="Arial" w:cs="Arial"/>
                <w:b/>
                <w:sz w:val="20"/>
                <w:szCs w:val="20"/>
                <w:lang w:val="en-GB"/>
              </w:rPr>
              <w:t xml:space="preserve"> Figures and Tables:</w:t>
            </w:r>
            <w:r w:rsidR="00402C72" w:rsidRPr="00A56C03">
              <w:rPr>
                <w:rFonts w:ascii="Arial" w:hAnsi="Arial" w:cs="Arial"/>
                <w:b/>
                <w:sz w:val="20"/>
                <w:szCs w:val="20"/>
                <w:lang w:val="en-GB"/>
              </w:rPr>
              <w:t xml:space="preserve"> </w:t>
            </w:r>
            <w:r w:rsidRPr="00A56C03">
              <w:rPr>
                <w:rFonts w:ascii="Arial" w:hAnsi="Arial" w:cs="Arial"/>
                <w:b/>
                <w:sz w:val="20"/>
                <w:szCs w:val="20"/>
                <w:lang w:val="en-GB"/>
              </w:rPr>
              <w:t>There is some repetition of titles and figures (e.g., Fig. 2 is repeated), which affects the manuscript's organization.</w:t>
            </w:r>
          </w:p>
          <w:p w14:paraId="19CC8338" w14:textId="77777777" w:rsidR="00402C72" w:rsidRPr="00A56C03" w:rsidRDefault="005C39F6" w:rsidP="00402C72">
            <w:pPr>
              <w:pStyle w:val="NormalWeb"/>
              <w:ind w:left="720"/>
              <w:rPr>
                <w:rFonts w:ascii="Arial" w:hAnsi="Arial" w:cs="Arial"/>
                <w:b/>
                <w:sz w:val="20"/>
                <w:szCs w:val="20"/>
                <w:lang w:val="en-GB"/>
              </w:rPr>
            </w:pPr>
            <w:r w:rsidRPr="00A56C03">
              <w:rPr>
                <w:rFonts w:ascii="Segoe UI Emoji" w:hAnsi="Segoe UI Emoji" w:cs="Segoe UI Emoji"/>
                <w:b/>
                <w:sz w:val="20"/>
                <w:szCs w:val="20"/>
                <w:lang w:val="en-GB"/>
              </w:rPr>
              <w:t>❗</w:t>
            </w:r>
            <w:r w:rsidRPr="00A56C03">
              <w:rPr>
                <w:rFonts w:ascii="Arial" w:hAnsi="Arial" w:cs="Arial"/>
                <w:b/>
                <w:sz w:val="20"/>
                <w:szCs w:val="20"/>
                <w:lang w:val="en-GB"/>
              </w:rPr>
              <w:t xml:space="preserve"> The figure captions are not consistently formatted, and there are repetitive mistakes (e.g., "c. Conidia of Colletotrichum </w:t>
            </w:r>
            <w:proofErr w:type="spellStart"/>
            <w:r w:rsidRPr="00A56C03">
              <w:rPr>
                <w:rFonts w:ascii="Arial" w:hAnsi="Arial" w:cs="Arial"/>
                <w:b/>
                <w:sz w:val="20"/>
                <w:szCs w:val="20"/>
                <w:lang w:val="en-GB"/>
              </w:rPr>
              <w:t>capsici</w:t>
            </w:r>
            <w:proofErr w:type="spellEnd"/>
            <w:r w:rsidRPr="00A56C03">
              <w:rPr>
                <w:rFonts w:ascii="Arial" w:hAnsi="Arial" w:cs="Arial"/>
                <w:b/>
                <w:sz w:val="20"/>
                <w:szCs w:val="20"/>
                <w:lang w:val="en-GB"/>
              </w:rPr>
              <w:t>" appears multiple times).</w:t>
            </w:r>
          </w:p>
          <w:p w14:paraId="4A81BD84" w14:textId="77777777" w:rsidR="0017022F" w:rsidRPr="00A56C03" w:rsidRDefault="005C39F6" w:rsidP="0017022F">
            <w:pPr>
              <w:pStyle w:val="NormalWeb"/>
              <w:ind w:left="720"/>
              <w:rPr>
                <w:rFonts w:ascii="Arial" w:hAnsi="Arial" w:cs="Arial"/>
                <w:b/>
                <w:sz w:val="20"/>
                <w:szCs w:val="20"/>
                <w:lang w:val="en-GB"/>
              </w:rPr>
            </w:pPr>
            <w:r w:rsidRPr="00A56C03">
              <w:rPr>
                <w:rFonts w:ascii="Arial" w:hAnsi="Arial" w:cs="Arial"/>
                <w:b/>
                <w:sz w:val="20"/>
                <w:szCs w:val="20"/>
                <w:lang w:val="en-GB"/>
              </w:rPr>
              <w:t>The microscopic images and cultural observations of fungal growth and bacterial isolates are useful, but it would be helpful to add scale bars to the images for better interpretation.</w:t>
            </w:r>
          </w:p>
          <w:p w14:paraId="13DE89EF" w14:textId="77777777" w:rsidR="0017022F" w:rsidRPr="00A56C03" w:rsidRDefault="005C39F6" w:rsidP="005C093B">
            <w:pPr>
              <w:pStyle w:val="NormalWeb"/>
              <w:numPr>
                <w:ilvl w:val="0"/>
                <w:numId w:val="13"/>
              </w:numPr>
              <w:rPr>
                <w:rFonts w:ascii="Arial" w:hAnsi="Arial" w:cs="Arial"/>
                <w:b/>
                <w:sz w:val="20"/>
                <w:szCs w:val="20"/>
                <w:lang w:val="en-GB"/>
              </w:rPr>
            </w:pPr>
            <w:r w:rsidRPr="00A56C03">
              <w:rPr>
                <w:rFonts w:ascii="Arial" w:hAnsi="Arial" w:cs="Arial"/>
                <w:b/>
                <w:sz w:val="20"/>
                <w:szCs w:val="20"/>
                <w:lang w:val="en-GB"/>
              </w:rPr>
              <w:t>Molecular Identification (Molecular Characterization):</w:t>
            </w:r>
            <w:r w:rsidR="0017022F" w:rsidRPr="00A56C03">
              <w:rPr>
                <w:rFonts w:ascii="Arial" w:hAnsi="Arial" w:cs="Arial"/>
                <w:b/>
                <w:sz w:val="20"/>
                <w:szCs w:val="20"/>
                <w:lang w:val="en-GB"/>
              </w:rPr>
              <w:t xml:space="preserve"> </w:t>
            </w:r>
            <w:r w:rsidRPr="00A56C03">
              <w:rPr>
                <w:rFonts w:ascii="Arial" w:hAnsi="Arial" w:cs="Arial"/>
                <w:b/>
                <w:sz w:val="20"/>
                <w:szCs w:val="20"/>
                <w:lang w:val="en-GB"/>
              </w:rPr>
              <w:t xml:space="preserve">The molecular results are promising but the low sequence similarity (e.g., EB01 showing 87.66%) raises questions about the accuracy of species-level </w:t>
            </w:r>
          </w:p>
          <w:p w14:paraId="3149F1E7" w14:textId="453E99A2" w:rsidR="005C39F6" w:rsidRPr="00A56C03" w:rsidRDefault="005C39F6" w:rsidP="0017022F">
            <w:pPr>
              <w:pStyle w:val="NormalWeb"/>
              <w:ind w:left="720"/>
              <w:rPr>
                <w:rFonts w:ascii="Arial" w:hAnsi="Arial" w:cs="Arial"/>
                <w:b/>
                <w:sz w:val="20"/>
                <w:szCs w:val="20"/>
                <w:lang w:val="en-GB"/>
              </w:rPr>
            </w:pPr>
            <w:r w:rsidRPr="00A56C03">
              <w:rPr>
                <w:rFonts w:ascii="Arial" w:hAnsi="Arial" w:cs="Arial"/>
                <w:b/>
                <w:sz w:val="20"/>
                <w:szCs w:val="20"/>
                <w:lang w:val="en-GB"/>
              </w:rPr>
              <w:t>iden</w:t>
            </w:r>
            <w:r w:rsidR="0017022F" w:rsidRPr="00A56C03">
              <w:rPr>
                <w:rFonts w:ascii="Arial" w:hAnsi="Arial" w:cs="Arial"/>
                <w:b/>
                <w:sz w:val="20"/>
                <w:szCs w:val="20"/>
                <w:lang w:val="en-GB"/>
              </w:rPr>
              <w:t>tification using 16S rRNA alone, i</w:t>
            </w:r>
            <w:r w:rsidRPr="00A56C03">
              <w:rPr>
                <w:rFonts w:ascii="Arial" w:hAnsi="Arial" w:cs="Arial"/>
                <w:b/>
                <w:sz w:val="20"/>
                <w:szCs w:val="20"/>
                <w:lang w:val="en-GB"/>
              </w:rPr>
              <w:t>t should be noted that 16S rRNA sequencing may only reliably identify bacterial species at the genus level. Further clarification is needed regarding the species-level identification.</w:t>
            </w:r>
          </w:p>
          <w:p w14:paraId="35AC16F6" w14:textId="40E9D8C9" w:rsidR="005C39F6" w:rsidRPr="00A56C03" w:rsidRDefault="005C39F6" w:rsidP="0017022F">
            <w:pPr>
              <w:pStyle w:val="NormalWeb"/>
              <w:numPr>
                <w:ilvl w:val="0"/>
                <w:numId w:val="13"/>
              </w:numPr>
              <w:rPr>
                <w:rFonts w:ascii="Arial" w:hAnsi="Arial" w:cs="Arial"/>
                <w:b/>
                <w:sz w:val="20"/>
                <w:szCs w:val="20"/>
                <w:rtl/>
                <w:lang w:val="en-GB"/>
              </w:rPr>
            </w:pPr>
            <w:r w:rsidRPr="00A56C03">
              <w:rPr>
                <w:rFonts w:ascii="Arial" w:hAnsi="Arial" w:cs="Arial"/>
                <w:b/>
                <w:sz w:val="20"/>
                <w:szCs w:val="20"/>
                <w:lang w:val="en-GB"/>
              </w:rPr>
              <w:t>Conclusions: The conclusion is logical and reflects the findings well.</w:t>
            </w:r>
          </w:p>
          <w:p w14:paraId="7003D12D" w14:textId="13FBB012" w:rsidR="002F1235" w:rsidRPr="00A56C03" w:rsidRDefault="005C39F6" w:rsidP="0017022F">
            <w:pPr>
              <w:pStyle w:val="NormalWeb"/>
              <w:rPr>
                <w:rFonts w:ascii="Arial" w:hAnsi="Arial" w:cs="Arial"/>
                <w:b/>
                <w:sz w:val="20"/>
                <w:szCs w:val="20"/>
                <w:lang w:val="en-GB"/>
              </w:rPr>
            </w:pPr>
            <w:r w:rsidRPr="00A56C03">
              <w:rPr>
                <w:rFonts w:ascii="Segoe UI Emoji" w:hAnsi="Segoe UI Emoji" w:cs="Segoe UI Emoji"/>
                <w:b/>
                <w:sz w:val="20"/>
                <w:szCs w:val="20"/>
                <w:lang w:val="en-GB"/>
              </w:rPr>
              <w:t>❗</w:t>
            </w:r>
            <w:r w:rsidRPr="00A56C03">
              <w:rPr>
                <w:rFonts w:ascii="Arial" w:hAnsi="Arial" w:cs="Arial"/>
                <w:b/>
                <w:sz w:val="20"/>
                <w:szCs w:val="20"/>
                <w:lang w:val="en-GB"/>
              </w:rPr>
              <w:t xml:space="preserve"> It would be beneficial to suggest future research directions, such as conducting in planta trials or evaluating the soil persistence of these bacterial isolates.</w:t>
            </w:r>
          </w:p>
        </w:tc>
        <w:tc>
          <w:tcPr>
            <w:tcW w:w="1523" w:type="pct"/>
          </w:tcPr>
          <w:p w14:paraId="5D7C8CC1" w14:textId="77777777" w:rsidR="002F1235" w:rsidRPr="00A56C03" w:rsidRDefault="002F1235">
            <w:pPr>
              <w:rPr>
                <w:rFonts w:ascii="Arial" w:hAnsi="Arial" w:cs="Arial"/>
                <w:sz w:val="20"/>
                <w:szCs w:val="20"/>
                <w:lang w:val="en-GB"/>
              </w:rPr>
            </w:pPr>
          </w:p>
        </w:tc>
      </w:tr>
    </w:tbl>
    <w:p w14:paraId="7B855684" w14:textId="4D3768F0" w:rsidR="002F1235" w:rsidRDefault="002F1235" w:rsidP="002F1235">
      <w:pPr>
        <w:pStyle w:val="BodyText"/>
        <w:rPr>
          <w:rFonts w:ascii="Arial" w:hAnsi="Arial" w:cs="Arial"/>
          <w:b/>
          <w:bCs/>
          <w:sz w:val="20"/>
          <w:szCs w:val="20"/>
          <w:u w:val="single"/>
          <w:lang w:val="en-GB"/>
        </w:rPr>
      </w:pPr>
    </w:p>
    <w:p w14:paraId="61C18DEF" w14:textId="596F065B" w:rsidR="00A56C03" w:rsidRDefault="00A56C03" w:rsidP="002F1235">
      <w:pPr>
        <w:pStyle w:val="BodyText"/>
        <w:rPr>
          <w:rFonts w:ascii="Arial" w:hAnsi="Arial" w:cs="Arial"/>
          <w:b/>
          <w:bCs/>
          <w:sz w:val="20"/>
          <w:szCs w:val="20"/>
          <w:u w:val="single"/>
          <w:lang w:val="en-GB"/>
        </w:rPr>
      </w:pPr>
    </w:p>
    <w:p w14:paraId="1353A68E" w14:textId="789B1654" w:rsidR="00A56C03" w:rsidRDefault="00A56C03" w:rsidP="002F1235">
      <w:pPr>
        <w:pStyle w:val="BodyText"/>
        <w:rPr>
          <w:rFonts w:ascii="Arial" w:hAnsi="Arial" w:cs="Arial"/>
          <w:b/>
          <w:bCs/>
          <w:sz w:val="20"/>
          <w:szCs w:val="20"/>
          <w:u w:val="single"/>
          <w:lang w:val="en-GB"/>
        </w:rPr>
      </w:pPr>
    </w:p>
    <w:p w14:paraId="70B49311" w14:textId="7746487E" w:rsidR="00A56C03" w:rsidRDefault="00A56C03" w:rsidP="002F1235">
      <w:pPr>
        <w:pStyle w:val="BodyText"/>
        <w:rPr>
          <w:rFonts w:ascii="Arial" w:hAnsi="Arial" w:cs="Arial"/>
          <w:b/>
          <w:bCs/>
          <w:sz w:val="20"/>
          <w:szCs w:val="20"/>
          <w:u w:val="single"/>
          <w:lang w:val="en-GB"/>
        </w:rPr>
      </w:pPr>
    </w:p>
    <w:p w14:paraId="5E57F8E4" w14:textId="77777777" w:rsidR="00A56C03" w:rsidRPr="00A56C03" w:rsidRDefault="00A56C03"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7426A3" w:rsidRPr="00A56C03" w14:paraId="7D546187" w14:textId="77777777" w:rsidTr="007426A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0F73734" w14:textId="77777777" w:rsidR="007426A3" w:rsidRPr="00A56C03" w:rsidRDefault="007426A3" w:rsidP="007426A3">
            <w:pPr>
              <w:spacing w:line="276" w:lineRule="auto"/>
              <w:rPr>
                <w:rFonts w:ascii="Arial" w:eastAsia="Arial Unicode MS" w:hAnsi="Arial" w:cs="Arial"/>
                <w:b/>
                <w:sz w:val="20"/>
                <w:szCs w:val="20"/>
                <w:u w:val="single"/>
                <w:lang w:val="en-GB"/>
              </w:rPr>
            </w:pPr>
            <w:bookmarkStart w:id="2" w:name="_Hlk156057883"/>
            <w:bookmarkStart w:id="3" w:name="_Hlk156057704"/>
            <w:r w:rsidRPr="00A56C03">
              <w:rPr>
                <w:rFonts w:ascii="Arial" w:eastAsia="Arial Unicode MS" w:hAnsi="Arial" w:cs="Arial"/>
                <w:b/>
                <w:sz w:val="20"/>
                <w:szCs w:val="20"/>
                <w:highlight w:val="yellow"/>
                <w:u w:val="single"/>
                <w:lang w:val="en-GB"/>
              </w:rPr>
              <w:lastRenderedPageBreak/>
              <w:t>PART  2:</w:t>
            </w:r>
            <w:r w:rsidRPr="00A56C03">
              <w:rPr>
                <w:rFonts w:ascii="Arial" w:eastAsia="Arial Unicode MS" w:hAnsi="Arial" w:cs="Arial"/>
                <w:b/>
                <w:sz w:val="20"/>
                <w:szCs w:val="20"/>
                <w:u w:val="single"/>
                <w:lang w:val="en-GB"/>
              </w:rPr>
              <w:t xml:space="preserve"> </w:t>
            </w:r>
          </w:p>
          <w:p w14:paraId="170D892E" w14:textId="77777777" w:rsidR="007426A3" w:rsidRPr="00A56C03" w:rsidRDefault="007426A3" w:rsidP="007426A3">
            <w:pPr>
              <w:spacing w:line="276" w:lineRule="auto"/>
              <w:rPr>
                <w:rFonts w:ascii="Arial" w:eastAsia="Arial Unicode MS" w:hAnsi="Arial" w:cs="Arial"/>
                <w:b/>
                <w:sz w:val="20"/>
                <w:szCs w:val="20"/>
                <w:u w:val="single"/>
                <w:lang w:val="en-GB"/>
              </w:rPr>
            </w:pPr>
          </w:p>
        </w:tc>
      </w:tr>
      <w:tr w:rsidR="007426A3" w:rsidRPr="00A56C03" w14:paraId="22237E70" w14:textId="77777777" w:rsidTr="007426A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2E849C" w14:textId="77777777" w:rsidR="007426A3" w:rsidRPr="00A56C03" w:rsidRDefault="007426A3" w:rsidP="007426A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A22537" w14:textId="77777777" w:rsidR="007426A3" w:rsidRPr="00A56C03" w:rsidRDefault="007426A3" w:rsidP="007426A3">
            <w:pPr>
              <w:keepNext/>
              <w:spacing w:line="276" w:lineRule="auto"/>
              <w:outlineLvl w:val="1"/>
              <w:rPr>
                <w:rFonts w:ascii="Arial" w:eastAsia="MS Mincho" w:hAnsi="Arial" w:cs="Arial"/>
                <w:b/>
                <w:bCs/>
                <w:sz w:val="20"/>
                <w:szCs w:val="20"/>
                <w:lang w:val="en-GB"/>
              </w:rPr>
            </w:pPr>
            <w:r w:rsidRPr="00A56C0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F7AB94B" w14:textId="77777777" w:rsidR="007426A3" w:rsidRPr="00A56C03" w:rsidRDefault="007426A3" w:rsidP="007426A3">
            <w:pPr>
              <w:keepNext/>
              <w:spacing w:line="276" w:lineRule="auto"/>
              <w:outlineLvl w:val="1"/>
              <w:rPr>
                <w:rFonts w:ascii="Arial" w:eastAsia="MS Mincho" w:hAnsi="Arial" w:cs="Arial"/>
                <w:bCs/>
                <w:sz w:val="20"/>
                <w:szCs w:val="20"/>
                <w:lang w:val="en-GB"/>
              </w:rPr>
            </w:pPr>
            <w:r w:rsidRPr="00A56C03">
              <w:rPr>
                <w:rFonts w:ascii="Arial" w:eastAsia="MS Mincho" w:hAnsi="Arial" w:cs="Arial"/>
                <w:b/>
                <w:bCs/>
                <w:sz w:val="20"/>
                <w:szCs w:val="20"/>
                <w:lang w:val="en-GB"/>
              </w:rPr>
              <w:t>Author’s comment</w:t>
            </w:r>
            <w:r w:rsidRPr="00A56C03">
              <w:rPr>
                <w:rFonts w:ascii="Arial" w:eastAsia="MS Mincho" w:hAnsi="Arial" w:cs="Arial"/>
                <w:bCs/>
                <w:sz w:val="20"/>
                <w:szCs w:val="20"/>
                <w:lang w:val="en-GB"/>
              </w:rPr>
              <w:t xml:space="preserve"> </w:t>
            </w:r>
            <w:r w:rsidRPr="00A56C0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426A3" w:rsidRPr="00A56C03" w14:paraId="434F30B1" w14:textId="77777777" w:rsidTr="007426A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B662D5" w14:textId="77777777" w:rsidR="007426A3" w:rsidRPr="00A56C03" w:rsidRDefault="007426A3" w:rsidP="007426A3">
            <w:pPr>
              <w:spacing w:line="276" w:lineRule="auto"/>
              <w:rPr>
                <w:rFonts w:ascii="Arial" w:eastAsia="Arial Unicode MS" w:hAnsi="Arial" w:cs="Arial"/>
                <w:b/>
                <w:sz w:val="20"/>
                <w:szCs w:val="20"/>
                <w:lang w:val="en-GB"/>
              </w:rPr>
            </w:pPr>
            <w:r w:rsidRPr="00A56C03">
              <w:rPr>
                <w:rFonts w:ascii="Arial" w:eastAsia="Arial Unicode MS" w:hAnsi="Arial" w:cs="Arial"/>
                <w:b/>
                <w:sz w:val="20"/>
                <w:szCs w:val="20"/>
                <w:lang w:val="en-GB"/>
              </w:rPr>
              <w:t xml:space="preserve">Are there ethical issues in this manuscript? </w:t>
            </w:r>
          </w:p>
          <w:p w14:paraId="5DFA5E8B" w14:textId="77777777" w:rsidR="007426A3" w:rsidRPr="00A56C03" w:rsidRDefault="007426A3" w:rsidP="007426A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09DA2D" w14:textId="77777777" w:rsidR="007426A3" w:rsidRPr="00A56C03" w:rsidRDefault="007426A3" w:rsidP="007426A3">
            <w:pPr>
              <w:spacing w:line="276" w:lineRule="auto"/>
              <w:rPr>
                <w:rFonts w:ascii="Arial" w:eastAsia="Arial Unicode MS" w:hAnsi="Arial" w:cs="Arial"/>
                <w:i/>
                <w:iCs/>
                <w:sz w:val="20"/>
                <w:szCs w:val="20"/>
                <w:u w:val="single"/>
                <w:lang w:val="en-GB"/>
              </w:rPr>
            </w:pPr>
            <w:r w:rsidRPr="00A56C03">
              <w:rPr>
                <w:rFonts w:ascii="Arial" w:eastAsia="Arial Unicode MS" w:hAnsi="Arial" w:cs="Arial"/>
                <w:i/>
                <w:iCs/>
                <w:sz w:val="20"/>
                <w:szCs w:val="20"/>
                <w:u w:val="single"/>
                <w:lang w:val="en-GB"/>
              </w:rPr>
              <w:t xml:space="preserve">(If yes, </w:t>
            </w:r>
            <w:proofErr w:type="gramStart"/>
            <w:r w:rsidRPr="00A56C03">
              <w:rPr>
                <w:rFonts w:ascii="Arial" w:eastAsia="Arial Unicode MS" w:hAnsi="Arial" w:cs="Arial"/>
                <w:i/>
                <w:iCs/>
                <w:sz w:val="20"/>
                <w:szCs w:val="20"/>
                <w:u w:val="single"/>
                <w:lang w:val="en-GB"/>
              </w:rPr>
              <w:t>Kindly</w:t>
            </w:r>
            <w:proofErr w:type="gramEnd"/>
            <w:r w:rsidRPr="00A56C03">
              <w:rPr>
                <w:rFonts w:ascii="Arial" w:eastAsia="Arial Unicode MS" w:hAnsi="Arial" w:cs="Arial"/>
                <w:i/>
                <w:iCs/>
                <w:sz w:val="20"/>
                <w:szCs w:val="20"/>
                <w:u w:val="single"/>
                <w:lang w:val="en-GB"/>
              </w:rPr>
              <w:t xml:space="preserve"> please write down the ethical issues here in details)</w:t>
            </w:r>
          </w:p>
          <w:p w14:paraId="3A03EED4" w14:textId="77777777" w:rsidR="007426A3" w:rsidRPr="00A56C03" w:rsidRDefault="007426A3" w:rsidP="007426A3">
            <w:pPr>
              <w:spacing w:line="276" w:lineRule="auto"/>
              <w:rPr>
                <w:rFonts w:ascii="Arial" w:eastAsia="Arial Unicode MS" w:hAnsi="Arial" w:cs="Arial"/>
                <w:sz w:val="20"/>
                <w:szCs w:val="20"/>
                <w:lang w:val="en-GB"/>
              </w:rPr>
            </w:pPr>
          </w:p>
          <w:p w14:paraId="43EE05DE" w14:textId="77777777" w:rsidR="007426A3" w:rsidRPr="00A56C03" w:rsidRDefault="007426A3" w:rsidP="007426A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D640119" w14:textId="77777777" w:rsidR="007426A3" w:rsidRPr="00A56C03" w:rsidRDefault="007426A3" w:rsidP="007426A3">
            <w:pPr>
              <w:spacing w:line="276" w:lineRule="auto"/>
              <w:rPr>
                <w:rFonts w:ascii="Arial" w:eastAsia="Arial Unicode MS" w:hAnsi="Arial" w:cs="Arial"/>
                <w:sz w:val="20"/>
                <w:szCs w:val="20"/>
                <w:lang w:val="en-GB"/>
              </w:rPr>
            </w:pPr>
          </w:p>
          <w:p w14:paraId="208AE1B1" w14:textId="77777777" w:rsidR="007426A3" w:rsidRPr="00A56C03" w:rsidRDefault="007426A3" w:rsidP="007426A3">
            <w:pPr>
              <w:spacing w:line="276" w:lineRule="auto"/>
              <w:rPr>
                <w:rFonts w:ascii="Arial" w:eastAsia="Arial Unicode MS" w:hAnsi="Arial" w:cs="Arial"/>
                <w:sz w:val="20"/>
                <w:szCs w:val="20"/>
                <w:lang w:val="en-GB"/>
              </w:rPr>
            </w:pPr>
          </w:p>
          <w:p w14:paraId="0B011354" w14:textId="77777777" w:rsidR="007426A3" w:rsidRPr="00A56C03" w:rsidRDefault="007426A3" w:rsidP="007426A3">
            <w:pPr>
              <w:spacing w:line="276" w:lineRule="auto"/>
              <w:rPr>
                <w:rFonts w:ascii="Arial" w:eastAsia="Arial Unicode MS" w:hAnsi="Arial" w:cs="Arial"/>
                <w:sz w:val="20"/>
                <w:szCs w:val="20"/>
                <w:lang w:val="en-GB"/>
              </w:rPr>
            </w:pPr>
          </w:p>
        </w:tc>
      </w:tr>
      <w:bookmarkEnd w:id="2"/>
    </w:tbl>
    <w:p w14:paraId="500BD276" w14:textId="77777777" w:rsidR="007426A3" w:rsidRPr="00A56C03" w:rsidRDefault="007426A3" w:rsidP="007426A3">
      <w:pPr>
        <w:rPr>
          <w:rFonts w:ascii="Arial" w:hAnsi="Arial" w:cs="Arial"/>
          <w:sz w:val="20"/>
          <w:szCs w:val="20"/>
        </w:rPr>
      </w:pPr>
    </w:p>
    <w:bookmarkEnd w:id="3"/>
    <w:p w14:paraId="48B81899" w14:textId="77777777" w:rsidR="00A56C03" w:rsidRPr="00A56C03" w:rsidRDefault="00A56C03" w:rsidP="00A56C03">
      <w:pPr>
        <w:pStyle w:val="Affiliation"/>
        <w:spacing w:after="0" w:line="240" w:lineRule="auto"/>
        <w:jc w:val="left"/>
        <w:rPr>
          <w:rFonts w:ascii="Arial" w:hAnsi="Arial" w:cs="Arial"/>
          <w:b/>
          <w:u w:val="single"/>
        </w:rPr>
      </w:pPr>
      <w:r w:rsidRPr="00A56C03">
        <w:rPr>
          <w:rFonts w:ascii="Arial" w:hAnsi="Arial" w:cs="Arial"/>
          <w:b/>
          <w:u w:val="single"/>
        </w:rPr>
        <w:t>Reviewer details:</w:t>
      </w:r>
    </w:p>
    <w:p w14:paraId="7095E2BD" w14:textId="59947C6C" w:rsidR="007426A3" w:rsidRPr="00A56C03" w:rsidRDefault="007426A3" w:rsidP="007426A3">
      <w:pPr>
        <w:rPr>
          <w:rFonts w:ascii="Arial" w:hAnsi="Arial" w:cs="Arial"/>
          <w:sz w:val="20"/>
          <w:szCs w:val="20"/>
        </w:rPr>
      </w:pPr>
    </w:p>
    <w:p w14:paraId="30762915" w14:textId="6365517A" w:rsidR="00A56C03" w:rsidRPr="00A56C03" w:rsidRDefault="00A56C03" w:rsidP="007426A3">
      <w:pPr>
        <w:rPr>
          <w:rFonts w:ascii="Arial" w:hAnsi="Arial" w:cs="Arial"/>
          <w:b/>
          <w:sz w:val="20"/>
          <w:szCs w:val="20"/>
        </w:rPr>
      </w:pPr>
      <w:bookmarkStart w:id="4" w:name="_Hlk205282943"/>
      <w:r w:rsidRPr="00A56C03">
        <w:rPr>
          <w:rFonts w:ascii="Arial" w:hAnsi="Arial" w:cs="Arial"/>
          <w:b/>
          <w:sz w:val="20"/>
          <w:szCs w:val="20"/>
        </w:rPr>
        <w:t>Tariq Ahmad</w:t>
      </w:r>
      <w:r w:rsidRPr="00A56C03">
        <w:rPr>
          <w:rFonts w:ascii="Arial" w:hAnsi="Arial" w:cs="Arial"/>
          <w:b/>
          <w:sz w:val="20"/>
          <w:szCs w:val="20"/>
        </w:rPr>
        <w:t xml:space="preserve">, </w:t>
      </w:r>
      <w:r w:rsidRPr="00A56C03">
        <w:rPr>
          <w:rFonts w:ascii="Arial" w:hAnsi="Arial" w:cs="Arial"/>
          <w:b/>
          <w:sz w:val="20"/>
          <w:szCs w:val="20"/>
        </w:rPr>
        <w:t>Damascus University,</w:t>
      </w:r>
      <w:r w:rsidRPr="00A56C03">
        <w:rPr>
          <w:rFonts w:ascii="Arial" w:hAnsi="Arial" w:cs="Arial"/>
          <w:b/>
          <w:sz w:val="20"/>
          <w:szCs w:val="20"/>
        </w:rPr>
        <w:t xml:space="preserve"> </w:t>
      </w:r>
      <w:r w:rsidRPr="00A56C03">
        <w:rPr>
          <w:rFonts w:ascii="Arial" w:hAnsi="Arial" w:cs="Arial"/>
          <w:b/>
          <w:sz w:val="20"/>
          <w:szCs w:val="20"/>
        </w:rPr>
        <w:t>Pharmacy college</w:t>
      </w:r>
      <w:r w:rsidRPr="00A56C03">
        <w:rPr>
          <w:rFonts w:ascii="Arial" w:hAnsi="Arial" w:cs="Arial"/>
          <w:b/>
          <w:sz w:val="20"/>
          <w:szCs w:val="20"/>
        </w:rPr>
        <w:t xml:space="preserve">, </w:t>
      </w:r>
      <w:r w:rsidRPr="00A56C03">
        <w:rPr>
          <w:rFonts w:ascii="Arial" w:hAnsi="Arial" w:cs="Arial"/>
          <w:b/>
          <w:sz w:val="20"/>
          <w:szCs w:val="20"/>
        </w:rPr>
        <w:t>Syria</w:t>
      </w:r>
    </w:p>
    <w:p w14:paraId="4554FA04" w14:textId="77777777" w:rsidR="002F1235" w:rsidRPr="00A56C03" w:rsidRDefault="002F1235" w:rsidP="002F1235">
      <w:pPr>
        <w:pStyle w:val="BodyText"/>
        <w:rPr>
          <w:rFonts w:ascii="Arial" w:hAnsi="Arial" w:cs="Arial"/>
          <w:b/>
          <w:bCs/>
          <w:sz w:val="20"/>
          <w:szCs w:val="20"/>
          <w:u w:val="single"/>
          <w:lang w:val="en-GB"/>
        </w:rPr>
      </w:pPr>
      <w:bookmarkStart w:id="5" w:name="_GoBack"/>
      <w:bookmarkEnd w:id="0"/>
      <w:bookmarkEnd w:id="1"/>
      <w:bookmarkEnd w:id="4"/>
      <w:bookmarkEnd w:id="5"/>
    </w:p>
    <w:sectPr w:rsidR="002F1235" w:rsidRPr="00A56C03"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DF74" w14:textId="77777777" w:rsidR="00075B65" w:rsidRPr="0000007A" w:rsidRDefault="00075B65" w:rsidP="0099583E">
      <w:r>
        <w:separator/>
      </w:r>
    </w:p>
  </w:endnote>
  <w:endnote w:type="continuationSeparator" w:id="0">
    <w:p w14:paraId="22B2FF26" w14:textId="77777777" w:rsidR="00075B65" w:rsidRPr="0000007A" w:rsidRDefault="00075B6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8000000" w:usb3="00000000" w:csb0="00000001" w:csb1="00000000"/>
  </w:font>
  <w:font w:name="Aptos Display">
    <w:altName w:val="Calibri"/>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D23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4DA6C" w14:textId="77777777" w:rsidR="00075B65" w:rsidRPr="0000007A" w:rsidRDefault="00075B65" w:rsidP="0099583E">
      <w:r>
        <w:separator/>
      </w:r>
    </w:p>
  </w:footnote>
  <w:footnote w:type="continuationSeparator" w:id="0">
    <w:p w14:paraId="57C56C83" w14:textId="77777777" w:rsidR="00075B65" w:rsidRPr="0000007A" w:rsidRDefault="00075B6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4BD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F1CA4A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281D12"/>
    <w:multiLevelType w:val="hybridMultilevel"/>
    <w:tmpl w:val="CCB28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4A53"/>
    <w:multiLevelType w:val="hybridMultilevel"/>
    <w:tmpl w:val="0CB27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BA56B0"/>
    <w:multiLevelType w:val="hybridMultilevel"/>
    <w:tmpl w:val="FDB4A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0"/>
  </w:num>
  <w:num w:numId="5">
    <w:abstractNumId w:val="6"/>
  </w:num>
  <w:num w:numId="6">
    <w:abstractNumId w:val="0"/>
  </w:num>
  <w:num w:numId="7">
    <w:abstractNumId w:val="3"/>
  </w:num>
  <w:num w:numId="8">
    <w:abstractNumId w:val="13"/>
  </w:num>
  <w:num w:numId="9">
    <w:abstractNumId w:val="12"/>
  </w:num>
  <w:num w:numId="10">
    <w:abstractNumId w:val="2"/>
  </w:num>
  <w:num w:numId="11">
    <w:abstractNumId w:val="1"/>
  </w:num>
  <w:num w:numId="12">
    <w:abstractNumId w:val="5"/>
  </w:num>
  <w:num w:numId="13">
    <w:abstractNumId w:val="1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75B65"/>
    <w:rsid w:val="00084D7C"/>
    <w:rsid w:val="00091112"/>
    <w:rsid w:val="000936AC"/>
    <w:rsid w:val="00095A59"/>
    <w:rsid w:val="000A2134"/>
    <w:rsid w:val="000A6F41"/>
    <w:rsid w:val="000B4EE5"/>
    <w:rsid w:val="000B74A1"/>
    <w:rsid w:val="000B757E"/>
    <w:rsid w:val="000C0837"/>
    <w:rsid w:val="000C3B7E"/>
    <w:rsid w:val="000E0E1C"/>
    <w:rsid w:val="00100577"/>
    <w:rsid w:val="00101322"/>
    <w:rsid w:val="00136984"/>
    <w:rsid w:val="00144521"/>
    <w:rsid w:val="00150304"/>
    <w:rsid w:val="0015296D"/>
    <w:rsid w:val="00163622"/>
    <w:rsid w:val="001645A2"/>
    <w:rsid w:val="00164F4E"/>
    <w:rsid w:val="00165685"/>
    <w:rsid w:val="0017022F"/>
    <w:rsid w:val="0017480A"/>
    <w:rsid w:val="001766DF"/>
    <w:rsid w:val="00184644"/>
    <w:rsid w:val="0018753A"/>
    <w:rsid w:val="001934FC"/>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27AB"/>
    <w:rsid w:val="002643B3"/>
    <w:rsid w:val="00275984"/>
    <w:rsid w:val="00280EC9"/>
    <w:rsid w:val="002906E5"/>
    <w:rsid w:val="00291D08"/>
    <w:rsid w:val="00293482"/>
    <w:rsid w:val="002D53AA"/>
    <w:rsid w:val="002D7EA9"/>
    <w:rsid w:val="002E1211"/>
    <w:rsid w:val="002E2339"/>
    <w:rsid w:val="002E4C50"/>
    <w:rsid w:val="002E6D86"/>
    <w:rsid w:val="002F1235"/>
    <w:rsid w:val="002F6935"/>
    <w:rsid w:val="00312559"/>
    <w:rsid w:val="003204B8"/>
    <w:rsid w:val="00334F81"/>
    <w:rsid w:val="0033692F"/>
    <w:rsid w:val="00346223"/>
    <w:rsid w:val="0039513C"/>
    <w:rsid w:val="003A04E7"/>
    <w:rsid w:val="003A4991"/>
    <w:rsid w:val="003A6E1A"/>
    <w:rsid w:val="003B2172"/>
    <w:rsid w:val="003E746A"/>
    <w:rsid w:val="00402C72"/>
    <w:rsid w:val="00416DAD"/>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83B29"/>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C39F6"/>
    <w:rsid w:val="005D230D"/>
    <w:rsid w:val="005D3970"/>
    <w:rsid w:val="005E2EAE"/>
    <w:rsid w:val="00602F7D"/>
    <w:rsid w:val="00605952"/>
    <w:rsid w:val="00620677"/>
    <w:rsid w:val="00624032"/>
    <w:rsid w:val="00645A56"/>
    <w:rsid w:val="006468DA"/>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238EB"/>
    <w:rsid w:val="0072789A"/>
    <w:rsid w:val="007317C3"/>
    <w:rsid w:val="00734756"/>
    <w:rsid w:val="00734769"/>
    <w:rsid w:val="0073538B"/>
    <w:rsid w:val="00741BD0"/>
    <w:rsid w:val="007426A3"/>
    <w:rsid w:val="007426E6"/>
    <w:rsid w:val="00746370"/>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A62C8"/>
    <w:rsid w:val="009B5AA8"/>
    <w:rsid w:val="009C45A0"/>
    <w:rsid w:val="009C5642"/>
    <w:rsid w:val="009E13C3"/>
    <w:rsid w:val="009E6A30"/>
    <w:rsid w:val="009E79E5"/>
    <w:rsid w:val="009F07D4"/>
    <w:rsid w:val="009F29EB"/>
    <w:rsid w:val="009F6553"/>
    <w:rsid w:val="00A001A0"/>
    <w:rsid w:val="00A12C83"/>
    <w:rsid w:val="00A31AAC"/>
    <w:rsid w:val="00A32905"/>
    <w:rsid w:val="00A36C95"/>
    <w:rsid w:val="00A37DE3"/>
    <w:rsid w:val="00A519D1"/>
    <w:rsid w:val="00A56C03"/>
    <w:rsid w:val="00A57DB1"/>
    <w:rsid w:val="00A61588"/>
    <w:rsid w:val="00A6343B"/>
    <w:rsid w:val="00A65C50"/>
    <w:rsid w:val="00A66DD2"/>
    <w:rsid w:val="00A72E07"/>
    <w:rsid w:val="00AA15BE"/>
    <w:rsid w:val="00AA41B3"/>
    <w:rsid w:val="00AA6670"/>
    <w:rsid w:val="00AB1ED6"/>
    <w:rsid w:val="00AB397D"/>
    <w:rsid w:val="00AB638A"/>
    <w:rsid w:val="00AB6E43"/>
    <w:rsid w:val="00AC1349"/>
    <w:rsid w:val="00AC244B"/>
    <w:rsid w:val="00AD6C51"/>
    <w:rsid w:val="00AF3016"/>
    <w:rsid w:val="00AF4716"/>
    <w:rsid w:val="00B03A45"/>
    <w:rsid w:val="00B076F8"/>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94E7C"/>
    <w:rsid w:val="00CB429B"/>
    <w:rsid w:val="00CB52F0"/>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6310E"/>
    <w:rsid w:val="00D7603E"/>
    <w:rsid w:val="00D8579C"/>
    <w:rsid w:val="00D90124"/>
    <w:rsid w:val="00D91000"/>
    <w:rsid w:val="00D9392F"/>
    <w:rsid w:val="00DA41F5"/>
    <w:rsid w:val="00DB5B54"/>
    <w:rsid w:val="00DB7E1B"/>
    <w:rsid w:val="00DC1D81"/>
    <w:rsid w:val="00DE78B4"/>
    <w:rsid w:val="00E210E7"/>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62CCF"/>
    <w:rsid w:val="00F74748"/>
    <w:rsid w:val="00FA6528"/>
    <w:rsid w:val="00FC2E17"/>
    <w:rsid w:val="00FC6387"/>
    <w:rsid w:val="00FC6802"/>
    <w:rsid w:val="00FD4024"/>
    <w:rsid w:val="00FD70A7"/>
    <w:rsid w:val="00FE6608"/>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AEB28"/>
  <w15:chartTrackingRefBased/>
  <w15:docId w15:val="{590ACA66-0573-7040-A5F4-CB59EA40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character" w:styleId="UnresolvedMention">
    <w:name w:val="Unresolved Mention"/>
    <w:basedOn w:val="DefaultParagraphFont"/>
    <w:uiPriority w:val="99"/>
    <w:semiHidden/>
    <w:unhideWhenUsed/>
    <w:rsid w:val="00734769"/>
    <w:rPr>
      <w:color w:val="605E5C"/>
      <w:shd w:val="clear" w:color="auto" w:fill="E1DFDD"/>
    </w:rPr>
  </w:style>
  <w:style w:type="paragraph" w:customStyle="1" w:styleId="Affiliation">
    <w:name w:val="Affiliation"/>
    <w:basedOn w:val="Normal"/>
    <w:rsid w:val="00A56C0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7519">
      <w:bodyDiv w:val="1"/>
      <w:marLeft w:val="0"/>
      <w:marRight w:val="0"/>
      <w:marTop w:val="0"/>
      <w:marBottom w:val="0"/>
      <w:divBdr>
        <w:top w:val="none" w:sz="0" w:space="0" w:color="auto"/>
        <w:left w:val="none" w:sz="0" w:space="0" w:color="auto"/>
        <w:bottom w:val="none" w:sz="0" w:space="0" w:color="auto"/>
        <w:right w:val="none" w:sz="0" w:space="0" w:color="auto"/>
      </w:divBdr>
    </w:div>
    <w:div w:id="142739530">
      <w:bodyDiv w:val="1"/>
      <w:marLeft w:val="0"/>
      <w:marRight w:val="0"/>
      <w:marTop w:val="0"/>
      <w:marBottom w:val="0"/>
      <w:divBdr>
        <w:top w:val="none" w:sz="0" w:space="0" w:color="auto"/>
        <w:left w:val="none" w:sz="0" w:space="0" w:color="auto"/>
        <w:bottom w:val="none" w:sz="0" w:space="0" w:color="auto"/>
        <w:right w:val="none" w:sz="0" w:space="0" w:color="auto"/>
      </w:divBdr>
    </w:div>
    <w:div w:id="19623853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6528642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23871022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B77F-69C0-432B-A628-CE2771B2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932</Words>
  <Characters>5316</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23</cp:revision>
  <dcterms:created xsi:type="dcterms:W3CDTF">2025-08-01T14:38:00Z</dcterms:created>
  <dcterms:modified xsi:type="dcterms:W3CDTF">2025-08-05T05:12:00Z</dcterms:modified>
</cp:coreProperties>
</file>