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DD0" w:rsidRPr="00196C57" w:rsidRDefault="000A1DD0">
      <w:pPr>
        <w:spacing w:before="10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"/>
        <w:gridCol w:w="5168"/>
        <w:gridCol w:w="83"/>
        <w:gridCol w:w="9356"/>
        <w:gridCol w:w="6445"/>
        <w:gridCol w:w="23"/>
      </w:tblGrid>
      <w:tr w:rsidR="000A1DD0" w:rsidRPr="00196C57" w:rsidTr="00196C57">
        <w:trPr>
          <w:gridBefore w:val="1"/>
          <w:wBefore w:w="101" w:type="dxa"/>
          <w:trHeight w:val="290"/>
        </w:trPr>
        <w:tc>
          <w:tcPr>
            <w:tcW w:w="5168" w:type="dxa"/>
          </w:tcPr>
          <w:p w:rsidR="000A1DD0" w:rsidRPr="00196C57" w:rsidRDefault="00DB5EBB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96C57">
              <w:rPr>
                <w:rFonts w:ascii="Arial" w:hAnsi="Arial" w:cs="Arial"/>
                <w:sz w:val="20"/>
                <w:szCs w:val="20"/>
              </w:rPr>
              <w:t>Journal</w:t>
            </w:r>
            <w:r w:rsidRPr="00196C5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907" w:type="dxa"/>
            <w:gridSpan w:val="4"/>
          </w:tcPr>
          <w:p w:rsidR="000A1DD0" w:rsidRPr="00196C57" w:rsidRDefault="002D7BFA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DB5EBB" w:rsidRPr="00196C5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DB5EBB" w:rsidRPr="00196C57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DB5EBB" w:rsidRPr="00196C5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DB5EBB" w:rsidRPr="00196C57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DB5EBB" w:rsidRPr="00196C5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Advances</w:t>
              </w:r>
              <w:r w:rsidR="00DB5EBB" w:rsidRPr="00196C57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DB5EBB" w:rsidRPr="00196C5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="00DB5EBB" w:rsidRPr="00196C57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DB5EBB" w:rsidRPr="00196C5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Biology</w:t>
              </w:r>
              <w:r w:rsidR="00DB5EBB" w:rsidRPr="00196C57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DB5EBB" w:rsidRPr="00196C5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&amp;</w:t>
              </w:r>
              <w:r w:rsidR="00DB5EBB" w:rsidRPr="00196C57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DB5EBB" w:rsidRPr="00196C57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Biotechnology</w:t>
              </w:r>
            </w:hyperlink>
          </w:p>
        </w:tc>
      </w:tr>
      <w:tr w:rsidR="000A1DD0" w:rsidRPr="00196C57" w:rsidTr="00196C57">
        <w:trPr>
          <w:gridBefore w:val="1"/>
          <w:wBefore w:w="101" w:type="dxa"/>
          <w:trHeight w:val="290"/>
        </w:trPr>
        <w:tc>
          <w:tcPr>
            <w:tcW w:w="5168" w:type="dxa"/>
          </w:tcPr>
          <w:p w:rsidR="000A1DD0" w:rsidRPr="00196C57" w:rsidRDefault="00DB5EBB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96C57">
              <w:rPr>
                <w:rFonts w:ascii="Arial" w:hAnsi="Arial" w:cs="Arial"/>
                <w:sz w:val="20"/>
                <w:szCs w:val="20"/>
              </w:rPr>
              <w:t>Manuscript</w:t>
            </w:r>
            <w:r w:rsidRPr="00196C57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907" w:type="dxa"/>
            <w:gridSpan w:val="4"/>
          </w:tcPr>
          <w:p w:rsidR="000A1DD0" w:rsidRPr="00196C57" w:rsidRDefault="00DB5EBB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196C57">
              <w:rPr>
                <w:rFonts w:ascii="Arial" w:hAnsi="Arial" w:cs="Arial"/>
                <w:b/>
                <w:spacing w:val="-2"/>
                <w:sz w:val="20"/>
                <w:szCs w:val="20"/>
              </w:rPr>
              <w:t>Ms_JABB_141865</w:t>
            </w:r>
          </w:p>
        </w:tc>
      </w:tr>
      <w:tr w:rsidR="000A1DD0" w:rsidRPr="00196C57" w:rsidTr="00196C57">
        <w:trPr>
          <w:gridBefore w:val="1"/>
          <w:wBefore w:w="101" w:type="dxa"/>
          <w:trHeight w:val="650"/>
        </w:trPr>
        <w:tc>
          <w:tcPr>
            <w:tcW w:w="5168" w:type="dxa"/>
          </w:tcPr>
          <w:p w:rsidR="000A1DD0" w:rsidRPr="00196C57" w:rsidRDefault="00DB5EBB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96C57">
              <w:rPr>
                <w:rFonts w:ascii="Arial" w:hAnsi="Arial" w:cs="Arial"/>
                <w:sz w:val="20"/>
                <w:szCs w:val="20"/>
              </w:rPr>
              <w:t>Title</w:t>
            </w:r>
            <w:r w:rsidRPr="00196C5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sz w:val="20"/>
                <w:szCs w:val="20"/>
              </w:rPr>
              <w:t>of</w:t>
            </w:r>
            <w:r w:rsidRPr="00196C5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sz w:val="20"/>
                <w:szCs w:val="20"/>
              </w:rPr>
              <w:t>the</w:t>
            </w:r>
            <w:r w:rsidRPr="00196C5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907" w:type="dxa"/>
            <w:gridSpan w:val="4"/>
          </w:tcPr>
          <w:p w:rsidR="000A1DD0" w:rsidRPr="00196C57" w:rsidRDefault="00DB5EBB">
            <w:pPr>
              <w:pStyle w:val="TableParagraph"/>
              <w:spacing w:before="210"/>
              <w:rPr>
                <w:rFonts w:ascii="Arial" w:hAnsi="Arial" w:cs="Arial"/>
                <w:b/>
                <w:sz w:val="20"/>
                <w:szCs w:val="20"/>
              </w:rPr>
            </w:pPr>
            <w:r w:rsidRPr="00196C57">
              <w:rPr>
                <w:rFonts w:ascii="Arial" w:hAnsi="Arial" w:cs="Arial"/>
                <w:b/>
                <w:sz w:val="20"/>
                <w:szCs w:val="20"/>
              </w:rPr>
              <w:t>FARMER</w:t>
            </w:r>
            <w:r w:rsidRPr="00196C5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PERSPECTIVES</w:t>
            </w:r>
            <w:r w:rsidRPr="00196C5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96C5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USAGE</w:t>
            </w:r>
            <w:r w:rsidRPr="00196C5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PATTERNS</w:t>
            </w:r>
            <w:r w:rsidRPr="00196C5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96C5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INSECTICIDES</w:t>
            </w:r>
            <w:r w:rsidRPr="00196C5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196C5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CHILLI</w:t>
            </w:r>
            <w:r w:rsidRPr="00196C5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CULTIVATION</w:t>
            </w:r>
            <w:r w:rsidRPr="00196C5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196C5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BHABHAR</w:t>
            </w:r>
            <w:r w:rsidRPr="00196C5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REGION</w:t>
            </w:r>
            <w:r w:rsidRPr="00196C5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96C5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pacing w:val="-2"/>
                <w:sz w:val="20"/>
                <w:szCs w:val="20"/>
              </w:rPr>
              <w:t>UTTARAKHAND</w:t>
            </w:r>
          </w:p>
        </w:tc>
      </w:tr>
      <w:tr w:rsidR="000A1DD0" w:rsidRPr="00196C57" w:rsidTr="00196C57">
        <w:trPr>
          <w:gridBefore w:val="1"/>
          <w:wBefore w:w="101" w:type="dxa"/>
          <w:trHeight w:val="333"/>
        </w:trPr>
        <w:tc>
          <w:tcPr>
            <w:tcW w:w="5168" w:type="dxa"/>
          </w:tcPr>
          <w:p w:rsidR="000A1DD0" w:rsidRPr="00196C57" w:rsidRDefault="00DB5EBB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96C57">
              <w:rPr>
                <w:rFonts w:ascii="Arial" w:hAnsi="Arial" w:cs="Arial"/>
                <w:sz w:val="20"/>
                <w:szCs w:val="20"/>
              </w:rPr>
              <w:t>Type</w:t>
            </w:r>
            <w:r w:rsidRPr="00196C5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sz w:val="20"/>
                <w:szCs w:val="20"/>
              </w:rPr>
              <w:t>of</w:t>
            </w:r>
            <w:r w:rsidRPr="00196C5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sz w:val="20"/>
                <w:szCs w:val="20"/>
              </w:rPr>
              <w:t>the</w:t>
            </w:r>
            <w:r w:rsidRPr="00196C5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907" w:type="dxa"/>
            <w:gridSpan w:val="4"/>
          </w:tcPr>
          <w:p w:rsidR="000A1DD0" w:rsidRPr="00196C57" w:rsidRDefault="000A1DD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DD0" w:rsidRPr="00196C57" w:rsidTr="00196C57">
        <w:trPr>
          <w:gridAfter w:val="1"/>
          <w:wAfter w:w="23" w:type="dxa"/>
          <w:trHeight w:val="450"/>
        </w:trPr>
        <w:tc>
          <w:tcPr>
            <w:tcW w:w="21153" w:type="dxa"/>
            <w:gridSpan w:val="5"/>
            <w:tcBorders>
              <w:top w:val="nil"/>
              <w:left w:val="nil"/>
              <w:right w:val="nil"/>
            </w:tcBorders>
          </w:tcPr>
          <w:p w:rsidR="002A0BD0" w:rsidRPr="00196C57" w:rsidRDefault="002A0BD0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</w:p>
          <w:p w:rsidR="000A1DD0" w:rsidRPr="00196C57" w:rsidRDefault="00DB5EBB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196C5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196C57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196C5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196C5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0A1DD0" w:rsidRPr="00196C57" w:rsidTr="00196C57">
        <w:trPr>
          <w:gridAfter w:val="1"/>
          <w:wAfter w:w="23" w:type="dxa"/>
          <w:trHeight w:val="964"/>
        </w:trPr>
        <w:tc>
          <w:tcPr>
            <w:tcW w:w="5352" w:type="dxa"/>
            <w:gridSpan w:val="3"/>
          </w:tcPr>
          <w:p w:rsidR="000A1DD0" w:rsidRPr="00196C57" w:rsidRDefault="000A1DD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0A1DD0" w:rsidRPr="00196C57" w:rsidRDefault="00DB5EBB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196C57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196C5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0A1DD0" w:rsidRPr="00196C57" w:rsidRDefault="00DB5EBB">
            <w:pPr>
              <w:pStyle w:val="TableParagraph"/>
              <w:ind w:left="108" w:right="131"/>
              <w:rPr>
                <w:rFonts w:ascii="Arial" w:hAnsi="Arial" w:cs="Arial"/>
                <w:b/>
                <w:sz w:val="20"/>
                <w:szCs w:val="20"/>
              </w:rPr>
            </w:pPr>
            <w:r w:rsidRPr="00196C5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196C57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96C5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196C5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96C5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196C5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96C5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196C5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96C5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196C5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96C5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196C5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96C5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196C5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96C5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196C57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96C5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196C57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196C5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196C5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96C5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196C5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96C5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196C5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96C5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196C5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:rsidR="000A1DD0" w:rsidRPr="00196C57" w:rsidRDefault="00DB5EBB">
            <w:pPr>
              <w:pStyle w:val="TableParagraph"/>
              <w:spacing w:line="254" w:lineRule="auto"/>
              <w:ind w:left="108" w:right="738"/>
              <w:rPr>
                <w:rFonts w:ascii="Arial" w:hAnsi="Arial" w:cs="Arial"/>
                <w:sz w:val="20"/>
                <w:szCs w:val="20"/>
              </w:rPr>
            </w:pPr>
            <w:r w:rsidRPr="00196C57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196C5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196C5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sz w:val="20"/>
                <w:szCs w:val="20"/>
              </w:rPr>
              <w:t>(It</w:t>
            </w:r>
            <w:r w:rsidRPr="00196C5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sz w:val="20"/>
                <w:szCs w:val="20"/>
              </w:rPr>
              <w:t>is</w:t>
            </w:r>
            <w:r w:rsidRPr="00196C5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sz w:val="20"/>
                <w:szCs w:val="20"/>
              </w:rPr>
              <w:t>mandatory</w:t>
            </w:r>
            <w:r w:rsidRPr="00196C5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sz w:val="20"/>
                <w:szCs w:val="20"/>
              </w:rPr>
              <w:t>that</w:t>
            </w:r>
            <w:r w:rsidRPr="00196C5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sz w:val="20"/>
                <w:szCs w:val="20"/>
              </w:rPr>
              <w:t>authors</w:t>
            </w:r>
            <w:r w:rsidRPr="00196C5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sz w:val="20"/>
                <w:szCs w:val="20"/>
              </w:rPr>
              <w:t>should</w:t>
            </w:r>
            <w:r w:rsidRPr="00196C5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sz w:val="20"/>
                <w:szCs w:val="20"/>
              </w:rPr>
              <w:t>write</w:t>
            </w:r>
            <w:r w:rsidRPr="00196C5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0A1DD0" w:rsidRPr="00196C57" w:rsidTr="00196C57">
        <w:trPr>
          <w:gridAfter w:val="1"/>
          <w:wAfter w:w="23" w:type="dxa"/>
          <w:trHeight w:val="1265"/>
        </w:trPr>
        <w:tc>
          <w:tcPr>
            <w:tcW w:w="5352" w:type="dxa"/>
            <w:gridSpan w:val="3"/>
          </w:tcPr>
          <w:p w:rsidR="000A1DD0" w:rsidRPr="00196C57" w:rsidRDefault="00DB5EBB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196C5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96C5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196C5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96C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196C5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196C5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196C5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96C5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196C57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0A1DD0" w:rsidRPr="00196C57" w:rsidRDefault="00DB5EBB">
            <w:pPr>
              <w:pStyle w:val="TableParagraph"/>
              <w:ind w:left="108" w:right="727"/>
              <w:rPr>
                <w:rFonts w:ascii="Arial" w:hAnsi="Arial" w:cs="Arial"/>
                <w:b/>
                <w:sz w:val="20"/>
                <w:szCs w:val="20"/>
              </w:rPr>
            </w:pPr>
            <w:r w:rsidRPr="00196C57">
              <w:rPr>
                <w:rFonts w:ascii="Arial" w:hAnsi="Arial" w:cs="Arial"/>
                <w:b/>
                <w:sz w:val="20"/>
                <w:szCs w:val="20"/>
              </w:rPr>
              <w:t>Selected</w:t>
            </w:r>
            <w:r w:rsidRPr="00196C5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topic</w:t>
            </w:r>
            <w:r w:rsidRPr="00196C5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was</w:t>
            </w:r>
            <w:r w:rsidRPr="00196C5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good</w:t>
            </w:r>
            <w:r w:rsidRPr="00196C5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96C5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196C5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96C5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insecticides</w:t>
            </w:r>
            <w:r w:rsidRPr="00196C5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usage</w:t>
            </w:r>
            <w:r w:rsidRPr="00196C5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196C5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leafy</w:t>
            </w:r>
            <w:r w:rsidRPr="00196C5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vegetable</w:t>
            </w:r>
            <w:r w:rsidRPr="00196C5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was</w:t>
            </w:r>
            <w:r w:rsidRPr="00196C5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crucial</w:t>
            </w:r>
            <w:r w:rsidRPr="00196C5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now</w:t>
            </w:r>
            <w:r w:rsidRPr="00196C5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96C5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days. The number of farmers respondent in this study was less.</w:t>
            </w:r>
          </w:p>
        </w:tc>
        <w:tc>
          <w:tcPr>
            <w:tcW w:w="6445" w:type="dxa"/>
          </w:tcPr>
          <w:p w:rsidR="000A1DD0" w:rsidRPr="00196C57" w:rsidRDefault="000A1DD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DD0" w:rsidRPr="00196C57" w:rsidTr="00196C57">
        <w:trPr>
          <w:gridAfter w:val="1"/>
          <w:wAfter w:w="23" w:type="dxa"/>
          <w:trHeight w:val="366"/>
        </w:trPr>
        <w:tc>
          <w:tcPr>
            <w:tcW w:w="5352" w:type="dxa"/>
            <w:gridSpan w:val="3"/>
          </w:tcPr>
          <w:p w:rsidR="000A1DD0" w:rsidRPr="00196C57" w:rsidRDefault="00DB5EBB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196C5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96C5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96C5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196C5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96C5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96C5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196C5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0A1DD0" w:rsidRPr="00196C57" w:rsidRDefault="00DB5EBB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196C57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196C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196C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96C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196C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196C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196C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0A1DD0" w:rsidRPr="00196C57" w:rsidRDefault="00DB5EBB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196C57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:rsidR="000A1DD0" w:rsidRPr="00196C57" w:rsidRDefault="000A1DD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DD0" w:rsidRPr="00196C57" w:rsidTr="00196C57">
        <w:trPr>
          <w:gridAfter w:val="1"/>
          <w:wAfter w:w="23" w:type="dxa"/>
          <w:trHeight w:val="438"/>
        </w:trPr>
        <w:tc>
          <w:tcPr>
            <w:tcW w:w="5352" w:type="dxa"/>
            <w:gridSpan w:val="3"/>
          </w:tcPr>
          <w:p w:rsidR="000A1DD0" w:rsidRPr="00196C57" w:rsidRDefault="00DB5EBB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196C57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196C5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96C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196C5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196C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196C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96C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196C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196C5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196C5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0A1DD0" w:rsidRPr="00196C57" w:rsidRDefault="00DB5EBB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196C57">
              <w:rPr>
                <w:rFonts w:ascii="Arial" w:hAnsi="Arial" w:cs="Arial"/>
                <w:b/>
                <w:sz w:val="20"/>
                <w:szCs w:val="20"/>
              </w:rPr>
              <w:t>Yes,</w:t>
            </w:r>
            <w:r w:rsidRPr="00196C5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196C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improvement</w:t>
            </w:r>
            <w:r w:rsidRPr="00196C5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pacing w:val="-2"/>
                <w:sz w:val="20"/>
                <w:szCs w:val="20"/>
              </w:rPr>
              <w:t>needs</w:t>
            </w:r>
          </w:p>
        </w:tc>
        <w:tc>
          <w:tcPr>
            <w:tcW w:w="6445" w:type="dxa"/>
          </w:tcPr>
          <w:p w:rsidR="000A1DD0" w:rsidRPr="00196C57" w:rsidRDefault="000A1DD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DD0" w:rsidRPr="00196C57" w:rsidTr="00196C57">
        <w:trPr>
          <w:gridAfter w:val="1"/>
          <w:wAfter w:w="23" w:type="dxa"/>
          <w:trHeight w:val="705"/>
        </w:trPr>
        <w:tc>
          <w:tcPr>
            <w:tcW w:w="5352" w:type="dxa"/>
            <w:gridSpan w:val="3"/>
          </w:tcPr>
          <w:p w:rsidR="000A1DD0" w:rsidRPr="00196C57" w:rsidRDefault="00DB5EBB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196C5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96C5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96C5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196C5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196C5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196C5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96C5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196C57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0A1DD0" w:rsidRPr="00196C57" w:rsidRDefault="00DB5EB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196C57">
              <w:rPr>
                <w:rFonts w:ascii="Arial" w:hAnsi="Arial" w:cs="Arial"/>
                <w:sz w:val="20"/>
                <w:szCs w:val="20"/>
              </w:rPr>
              <w:t>Need</w:t>
            </w:r>
            <w:r w:rsidRPr="00196C5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sz w:val="20"/>
                <w:szCs w:val="20"/>
              </w:rPr>
              <w:t>major</w:t>
            </w:r>
            <w:r w:rsidRPr="00196C5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spacing w:val="-2"/>
                <w:sz w:val="20"/>
                <w:szCs w:val="20"/>
              </w:rPr>
              <w:t>correction</w:t>
            </w:r>
          </w:p>
        </w:tc>
        <w:tc>
          <w:tcPr>
            <w:tcW w:w="6445" w:type="dxa"/>
          </w:tcPr>
          <w:p w:rsidR="000A1DD0" w:rsidRPr="00196C57" w:rsidRDefault="000A1DD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DD0" w:rsidRPr="00196C57" w:rsidTr="00196C57">
        <w:trPr>
          <w:gridAfter w:val="1"/>
          <w:wAfter w:w="23" w:type="dxa"/>
          <w:trHeight w:val="702"/>
        </w:trPr>
        <w:tc>
          <w:tcPr>
            <w:tcW w:w="5352" w:type="dxa"/>
            <w:gridSpan w:val="3"/>
          </w:tcPr>
          <w:p w:rsidR="000A1DD0" w:rsidRPr="00196C57" w:rsidRDefault="00DB5EBB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196C57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196C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96C5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196C5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196C5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96C5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196C5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196C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196C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:rsidR="000A1DD0" w:rsidRPr="00196C57" w:rsidRDefault="00DB5EBB">
            <w:pPr>
              <w:pStyle w:val="TableParagraph"/>
              <w:spacing w:line="228" w:lineRule="exact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196C57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196C5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96C5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196C5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196C5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96C5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6" w:type="dxa"/>
          </w:tcPr>
          <w:p w:rsidR="000A1DD0" w:rsidRPr="00196C57" w:rsidRDefault="00DB5EB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196C57">
              <w:rPr>
                <w:rFonts w:ascii="Arial" w:hAnsi="Arial" w:cs="Arial"/>
                <w:sz w:val="20"/>
                <w:szCs w:val="20"/>
              </w:rPr>
              <w:t>No</w:t>
            </w:r>
            <w:r w:rsidRPr="00196C5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sz w:val="20"/>
                <w:szCs w:val="20"/>
              </w:rPr>
              <w:t>add</w:t>
            </w:r>
            <w:r w:rsidRPr="00196C5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sz w:val="20"/>
                <w:szCs w:val="20"/>
              </w:rPr>
              <w:t>More</w:t>
            </w:r>
            <w:r w:rsidRPr="00196C5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sz w:val="20"/>
                <w:szCs w:val="20"/>
              </w:rPr>
              <w:t>reference</w:t>
            </w:r>
            <w:r w:rsidRPr="00196C5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sz w:val="20"/>
                <w:szCs w:val="20"/>
              </w:rPr>
              <w:t>to</w:t>
            </w:r>
            <w:r w:rsidRPr="00196C5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sz w:val="20"/>
                <w:szCs w:val="20"/>
              </w:rPr>
              <w:t>support</w:t>
            </w:r>
            <w:r w:rsidRPr="00196C5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196C57">
              <w:rPr>
                <w:rFonts w:ascii="Arial" w:hAnsi="Arial" w:cs="Arial"/>
                <w:sz w:val="20"/>
                <w:szCs w:val="20"/>
              </w:rPr>
              <w:t>this</w:t>
            </w:r>
            <w:r w:rsidRPr="00196C5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spacing w:val="-2"/>
                <w:sz w:val="20"/>
                <w:szCs w:val="20"/>
              </w:rPr>
              <w:t>studies</w:t>
            </w:r>
            <w:proofErr w:type="gramEnd"/>
          </w:p>
        </w:tc>
        <w:tc>
          <w:tcPr>
            <w:tcW w:w="6445" w:type="dxa"/>
          </w:tcPr>
          <w:p w:rsidR="000A1DD0" w:rsidRPr="00196C57" w:rsidRDefault="000A1DD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DD0" w:rsidRPr="00196C57" w:rsidTr="00196C57">
        <w:trPr>
          <w:gridAfter w:val="1"/>
          <w:wAfter w:w="23" w:type="dxa"/>
          <w:trHeight w:val="688"/>
        </w:trPr>
        <w:tc>
          <w:tcPr>
            <w:tcW w:w="5352" w:type="dxa"/>
            <w:gridSpan w:val="3"/>
          </w:tcPr>
          <w:p w:rsidR="000A1DD0" w:rsidRPr="00196C57" w:rsidRDefault="00DB5EBB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196C5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96C5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96C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196C5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196C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96C5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96C5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196C5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0A1DD0" w:rsidRPr="00196C57" w:rsidRDefault="00DB5EB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196C57">
              <w:rPr>
                <w:rFonts w:ascii="Arial" w:hAnsi="Arial" w:cs="Arial"/>
                <w:sz w:val="20"/>
                <w:szCs w:val="20"/>
              </w:rPr>
              <w:t>Correct</w:t>
            </w:r>
            <w:r w:rsidRPr="00196C5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sz w:val="20"/>
                <w:szCs w:val="20"/>
              </w:rPr>
              <w:t>some</w:t>
            </w:r>
            <w:r w:rsidRPr="00196C5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sz w:val="20"/>
                <w:szCs w:val="20"/>
              </w:rPr>
              <w:t>grammatical</w:t>
            </w:r>
            <w:r w:rsidRPr="00196C5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spacing w:val="-2"/>
                <w:sz w:val="20"/>
                <w:szCs w:val="20"/>
              </w:rPr>
              <w:t>mistake</w:t>
            </w:r>
          </w:p>
        </w:tc>
        <w:tc>
          <w:tcPr>
            <w:tcW w:w="6445" w:type="dxa"/>
          </w:tcPr>
          <w:p w:rsidR="000A1DD0" w:rsidRPr="00196C57" w:rsidRDefault="000A1DD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DD0" w:rsidRPr="00196C57" w:rsidTr="00196C57">
        <w:trPr>
          <w:gridAfter w:val="1"/>
          <w:wAfter w:w="23" w:type="dxa"/>
          <w:trHeight w:val="77"/>
        </w:trPr>
        <w:tc>
          <w:tcPr>
            <w:tcW w:w="5352" w:type="dxa"/>
            <w:gridSpan w:val="3"/>
          </w:tcPr>
          <w:p w:rsidR="000A1DD0" w:rsidRPr="00196C57" w:rsidRDefault="00DB5E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196C57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196C57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0A1DD0" w:rsidRPr="00196C57" w:rsidRDefault="00DB5EBB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196C57">
              <w:rPr>
                <w:rFonts w:ascii="Arial" w:hAnsi="Arial" w:cs="Arial"/>
                <w:b/>
                <w:sz w:val="20"/>
                <w:szCs w:val="20"/>
              </w:rPr>
              <w:t>Need</w:t>
            </w:r>
            <w:r w:rsidRPr="00196C5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z w:val="20"/>
                <w:szCs w:val="20"/>
              </w:rPr>
              <w:t>major</w:t>
            </w:r>
            <w:r w:rsidRPr="00196C5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96C57">
              <w:rPr>
                <w:rFonts w:ascii="Arial" w:hAnsi="Arial" w:cs="Arial"/>
                <w:b/>
                <w:spacing w:val="-2"/>
                <w:sz w:val="20"/>
                <w:szCs w:val="20"/>
              </w:rPr>
              <w:t>correction</w:t>
            </w:r>
          </w:p>
        </w:tc>
        <w:tc>
          <w:tcPr>
            <w:tcW w:w="6445" w:type="dxa"/>
          </w:tcPr>
          <w:p w:rsidR="000A1DD0" w:rsidRPr="00196C57" w:rsidRDefault="000A1DD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1DD0" w:rsidRPr="00196C57" w:rsidRDefault="000A1DD0">
      <w:pPr>
        <w:rPr>
          <w:rFonts w:ascii="Arial" w:hAnsi="Arial" w:cs="Arial"/>
          <w:sz w:val="20"/>
          <w:szCs w:val="20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8"/>
        <w:gridCol w:w="7280"/>
        <w:gridCol w:w="7130"/>
      </w:tblGrid>
      <w:tr w:rsidR="00196C57" w:rsidRPr="00196C57" w:rsidTr="00196C5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C57" w:rsidRPr="00196C57" w:rsidRDefault="00196C57" w:rsidP="00C671B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196C5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96C5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196C57" w:rsidRPr="00196C57" w:rsidRDefault="00196C57" w:rsidP="00C671B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96C57" w:rsidRPr="00196C57" w:rsidTr="00196C57">
        <w:tc>
          <w:tcPr>
            <w:tcW w:w="162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C57" w:rsidRPr="00196C57" w:rsidRDefault="00196C57" w:rsidP="00C671B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C57" w:rsidRPr="00196C57" w:rsidRDefault="00196C57" w:rsidP="00C671BE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96C5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70" w:type="pct"/>
            <w:shd w:val="clear" w:color="auto" w:fill="auto"/>
          </w:tcPr>
          <w:p w:rsidR="00196C57" w:rsidRPr="00196C57" w:rsidRDefault="00196C57" w:rsidP="00C671BE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196C57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196C57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196C57" w:rsidRPr="00196C57" w:rsidRDefault="00196C57" w:rsidP="00C671BE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196C57" w:rsidRPr="00196C57" w:rsidTr="00196C57">
        <w:trPr>
          <w:trHeight w:val="890"/>
        </w:trPr>
        <w:tc>
          <w:tcPr>
            <w:tcW w:w="162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C57" w:rsidRPr="00196C57" w:rsidRDefault="00196C57" w:rsidP="00C671BE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96C5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196C57" w:rsidRPr="00196C57" w:rsidRDefault="00196C57" w:rsidP="00C671B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C57" w:rsidRPr="00196C57" w:rsidRDefault="00196C57" w:rsidP="00C671BE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96C5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96C5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96C5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196C57" w:rsidRPr="00196C57" w:rsidRDefault="00196C57" w:rsidP="00C671B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196C57" w:rsidRPr="00196C57" w:rsidRDefault="00196C57" w:rsidP="00C671B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70" w:type="pct"/>
            <w:shd w:val="clear" w:color="auto" w:fill="auto"/>
            <w:vAlign w:val="center"/>
          </w:tcPr>
          <w:p w:rsidR="00196C57" w:rsidRPr="00196C57" w:rsidRDefault="00196C57" w:rsidP="00C671B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196C57" w:rsidRPr="00196C57" w:rsidRDefault="00196C57" w:rsidP="00C671B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196C57" w:rsidRPr="00196C57" w:rsidRDefault="00196C57" w:rsidP="00C671B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196C57" w:rsidRPr="00196C57" w:rsidRDefault="00196C57" w:rsidP="00196C57">
      <w:pPr>
        <w:rPr>
          <w:rFonts w:ascii="Arial" w:hAnsi="Arial" w:cs="Arial"/>
          <w:sz w:val="20"/>
          <w:szCs w:val="20"/>
        </w:rPr>
      </w:pPr>
    </w:p>
    <w:p w:rsidR="00196C57" w:rsidRPr="00196C57" w:rsidRDefault="00196C57" w:rsidP="00196C5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96C57">
        <w:rPr>
          <w:rFonts w:ascii="Arial" w:hAnsi="Arial" w:cs="Arial"/>
          <w:b/>
          <w:u w:val="single"/>
        </w:rPr>
        <w:t>Reviewer details:</w:t>
      </w:r>
    </w:p>
    <w:p w:rsidR="00196C57" w:rsidRPr="00196C57" w:rsidRDefault="00196C57" w:rsidP="00196C57">
      <w:pPr>
        <w:rPr>
          <w:rFonts w:ascii="Arial" w:hAnsi="Arial" w:cs="Arial"/>
          <w:sz w:val="20"/>
          <w:szCs w:val="20"/>
        </w:rPr>
      </w:pPr>
    </w:p>
    <w:p w:rsidR="00196C57" w:rsidRPr="00196C57" w:rsidRDefault="00196C57" w:rsidP="00196C57">
      <w:pPr>
        <w:rPr>
          <w:rFonts w:ascii="Arial" w:hAnsi="Arial" w:cs="Arial"/>
          <w:b/>
          <w:sz w:val="20"/>
          <w:szCs w:val="20"/>
        </w:rPr>
      </w:pPr>
      <w:bookmarkStart w:id="2" w:name="_Hlk205379390"/>
      <w:proofErr w:type="spellStart"/>
      <w:r w:rsidRPr="00196C57">
        <w:rPr>
          <w:rFonts w:ascii="Arial" w:hAnsi="Arial" w:cs="Arial"/>
          <w:b/>
          <w:sz w:val="20"/>
          <w:szCs w:val="20"/>
        </w:rPr>
        <w:t>Sojwal</w:t>
      </w:r>
      <w:proofErr w:type="spellEnd"/>
      <w:r w:rsidRPr="00196C57">
        <w:rPr>
          <w:rFonts w:ascii="Arial" w:hAnsi="Arial" w:cs="Arial"/>
          <w:b/>
          <w:sz w:val="20"/>
          <w:szCs w:val="20"/>
        </w:rPr>
        <w:t xml:space="preserve"> Shinde</w:t>
      </w:r>
      <w:r w:rsidRPr="00196C57">
        <w:rPr>
          <w:rFonts w:ascii="Arial" w:hAnsi="Arial" w:cs="Arial"/>
          <w:b/>
          <w:sz w:val="20"/>
          <w:szCs w:val="20"/>
        </w:rPr>
        <w:t xml:space="preserve">, </w:t>
      </w:r>
      <w:r w:rsidRPr="00196C57">
        <w:rPr>
          <w:rFonts w:ascii="Arial" w:hAnsi="Arial" w:cs="Arial"/>
          <w:b/>
          <w:sz w:val="20"/>
          <w:szCs w:val="20"/>
        </w:rPr>
        <w:t>MPKV</w:t>
      </w:r>
      <w:r w:rsidRPr="00196C57">
        <w:rPr>
          <w:rFonts w:ascii="Arial" w:hAnsi="Arial" w:cs="Arial"/>
          <w:b/>
          <w:sz w:val="20"/>
          <w:szCs w:val="20"/>
        </w:rPr>
        <w:t xml:space="preserve">, </w:t>
      </w:r>
      <w:r w:rsidRPr="00196C57">
        <w:rPr>
          <w:rFonts w:ascii="Arial" w:hAnsi="Arial" w:cs="Arial"/>
          <w:b/>
          <w:sz w:val="20"/>
          <w:szCs w:val="20"/>
        </w:rPr>
        <w:t>India</w:t>
      </w:r>
    </w:p>
    <w:bookmarkEnd w:id="2"/>
    <w:p w:rsidR="00196C57" w:rsidRPr="00196C57" w:rsidRDefault="00196C57" w:rsidP="00196C57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p w:rsidR="00196C57" w:rsidRPr="00196C57" w:rsidRDefault="00196C57" w:rsidP="00196C57">
      <w:pPr>
        <w:rPr>
          <w:rFonts w:ascii="Arial" w:hAnsi="Arial" w:cs="Arial"/>
          <w:sz w:val="20"/>
          <w:szCs w:val="20"/>
        </w:rPr>
      </w:pPr>
      <w:bookmarkStart w:id="3" w:name="_GoBack"/>
      <w:bookmarkEnd w:id="0"/>
      <w:bookmarkEnd w:id="3"/>
    </w:p>
    <w:p w:rsidR="000A1DD0" w:rsidRPr="00196C57" w:rsidRDefault="000A1DD0">
      <w:pPr>
        <w:rPr>
          <w:rFonts w:ascii="Arial" w:hAnsi="Arial" w:cs="Arial"/>
          <w:sz w:val="20"/>
          <w:szCs w:val="20"/>
        </w:rPr>
      </w:pPr>
    </w:p>
    <w:sectPr w:rsidR="000A1DD0" w:rsidRPr="00196C57" w:rsidSect="002A0BD0">
      <w:pgSz w:w="23820" w:h="16840" w:orient="landscape"/>
      <w:pgMar w:top="1820" w:right="1275" w:bottom="1340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BFA" w:rsidRDefault="002D7BFA">
      <w:r>
        <w:separator/>
      </w:r>
    </w:p>
  </w:endnote>
  <w:endnote w:type="continuationSeparator" w:id="0">
    <w:p w:rsidR="002D7BFA" w:rsidRDefault="002D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BFA" w:rsidRDefault="002D7BFA">
      <w:r>
        <w:separator/>
      </w:r>
    </w:p>
  </w:footnote>
  <w:footnote w:type="continuationSeparator" w:id="0">
    <w:p w:rsidR="002D7BFA" w:rsidRDefault="002D7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1DD0"/>
    <w:rsid w:val="000A1DD0"/>
    <w:rsid w:val="00196C57"/>
    <w:rsid w:val="002A0BD0"/>
    <w:rsid w:val="002D7BFA"/>
    <w:rsid w:val="005C4FCE"/>
    <w:rsid w:val="007E0E6C"/>
    <w:rsid w:val="00AA3AF2"/>
    <w:rsid w:val="00DB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880C3"/>
  <w15:docId w15:val="{C235FA23-8210-4F40-A653-D394FE6C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5C4FCE"/>
    <w:rPr>
      <w:color w:val="0000FF"/>
      <w:u w:val="single"/>
    </w:rPr>
  </w:style>
  <w:style w:type="paragraph" w:customStyle="1" w:styleId="Affiliation">
    <w:name w:val="Affiliation"/>
    <w:basedOn w:val="Normal"/>
    <w:rsid w:val="00196C57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1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abb.com/index.php/JAB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5</cp:revision>
  <dcterms:created xsi:type="dcterms:W3CDTF">2025-08-04T06:04:00Z</dcterms:created>
  <dcterms:modified xsi:type="dcterms:W3CDTF">2025-08-06T07:59:00Z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2025-08-04T00:00:00Z</vt:filetime>
  </property>
  <property fmtid="{D5CDD505-2E9C-101B-9397-08002B2CF9AE}" pid="5" name="Producer">
    <vt:lpwstr>3-Heights(TM) PDF Security Shell 4.8.25.2 (http://www.pdf-tools.com)</vt:lpwstr>
  </property>
</Properties>
</file>