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23BA0" w14:paraId="0BCB20DB" w14:textId="77777777" w:rsidTr="002643B3">
        <w:trPr>
          <w:trHeight w:val="290"/>
        </w:trPr>
        <w:tc>
          <w:tcPr>
            <w:tcW w:w="5000" w:type="pct"/>
            <w:gridSpan w:val="2"/>
            <w:tcBorders>
              <w:top w:val="nil"/>
              <w:left w:val="nil"/>
              <w:right w:val="nil"/>
            </w:tcBorders>
          </w:tcPr>
          <w:p w14:paraId="71314FB1" w14:textId="77777777" w:rsidR="00602F7D" w:rsidRPr="00923BA0" w:rsidRDefault="00602F7D" w:rsidP="00F2643C">
            <w:pPr>
              <w:pStyle w:val="Heading2"/>
              <w:jc w:val="left"/>
              <w:rPr>
                <w:rFonts w:ascii="Arial" w:hAnsi="Arial" w:cs="Arial"/>
                <w:b w:val="0"/>
                <w:bCs w:val="0"/>
                <w:lang w:val="en-US"/>
              </w:rPr>
            </w:pPr>
          </w:p>
        </w:tc>
      </w:tr>
      <w:tr w:rsidR="0000007A" w:rsidRPr="00923BA0" w14:paraId="66DEE430" w14:textId="77777777" w:rsidTr="002643B3">
        <w:trPr>
          <w:trHeight w:val="290"/>
        </w:trPr>
        <w:tc>
          <w:tcPr>
            <w:tcW w:w="1234" w:type="pct"/>
          </w:tcPr>
          <w:p w14:paraId="0AB8263D" w14:textId="77777777" w:rsidR="0000007A" w:rsidRPr="00923BA0" w:rsidRDefault="0000007A" w:rsidP="00696CAD">
            <w:pPr>
              <w:pStyle w:val="BodyText"/>
              <w:ind w:left="90"/>
              <w:jc w:val="left"/>
              <w:rPr>
                <w:rFonts w:ascii="Arial" w:hAnsi="Arial" w:cs="Arial"/>
                <w:bCs/>
                <w:sz w:val="20"/>
                <w:szCs w:val="20"/>
                <w:lang w:val="en-GB"/>
              </w:rPr>
            </w:pPr>
            <w:r w:rsidRPr="00923BA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59F99DF" w14:textId="77777777" w:rsidR="0000007A" w:rsidRPr="00923BA0" w:rsidRDefault="009D07B8" w:rsidP="00E65EB7">
            <w:pPr>
              <w:rPr>
                <w:rFonts w:ascii="Arial" w:hAnsi="Arial" w:cs="Arial"/>
                <w:b/>
                <w:bCs/>
                <w:color w:val="0000FF"/>
                <w:sz w:val="20"/>
                <w:szCs w:val="20"/>
              </w:rPr>
            </w:pPr>
            <w:hyperlink r:id="rId8" w:history="1">
              <w:r w:rsidRPr="00923BA0">
                <w:rPr>
                  <w:rStyle w:val="Hyperlink"/>
                  <w:rFonts w:ascii="Arial" w:hAnsi="Arial" w:cs="Arial"/>
                  <w:b/>
                  <w:bCs/>
                  <w:sz w:val="20"/>
                  <w:szCs w:val="20"/>
                </w:rPr>
                <w:t>International Journal of Research and Reports in Dentistry</w:t>
              </w:r>
            </w:hyperlink>
          </w:p>
        </w:tc>
      </w:tr>
      <w:tr w:rsidR="0000007A" w:rsidRPr="00923BA0" w14:paraId="008B08D8" w14:textId="77777777" w:rsidTr="002643B3">
        <w:trPr>
          <w:trHeight w:val="290"/>
        </w:trPr>
        <w:tc>
          <w:tcPr>
            <w:tcW w:w="1234" w:type="pct"/>
          </w:tcPr>
          <w:p w14:paraId="0FE50006" w14:textId="77777777" w:rsidR="0000007A" w:rsidRPr="00923BA0" w:rsidRDefault="0000007A" w:rsidP="00696CAD">
            <w:pPr>
              <w:pStyle w:val="BodyText"/>
              <w:ind w:left="90"/>
              <w:jc w:val="left"/>
              <w:rPr>
                <w:rFonts w:ascii="Arial" w:hAnsi="Arial" w:cs="Arial"/>
                <w:bCs/>
                <w:sz w:val="20"/>
                <w:szCs w:val="20"/>
                <w:lang w:val="en-GB"/>
              </w:rPr>
            </w:pPr>
            <w:r w:rsidRPr="00923BA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F3E9FF3" w14:textId="77777777" w:rsidR="0000007A" w:rsidRPr="00923BA0" w:rsidRDefault="001919B2" w:rsidP="00F3669D">
            <w:pPr>
              <w:pStyle w:val="NormalWeb"/>
              <w:spacing w:before="0" w:beforeAutospacing="0" w:after="0" w:afterAutospacing="0"/>
              <w:rPr>
                <w:rFonts w:ascii="Arial" w:hAnsi="Arial" w:cs="Arial"/>
                <w:b/>
                <w:bCs/>
                <w:sz w:val="20"/>
                <w:szCs w:val="20"/>
                <w:lang w:val="en-GB"/>
              </w:rPr>
            </w:pPr>
            <w:r w:rsidRPr="00923BA0">
              <w:rPr>
                <w:rFonts w:ascii="Arial" w:hAnsi="Arial" w:cs="Arial"/>
                <w:b/>
                <w:bCs/>
                <w:sz w:val="20"/>
                <w:szCs w:val="20"/>
                <w:lang w:val="en-GB"/>
              </w:rPr>
              <w:t>Ms_IJRRD_142365</w:t>
            </w:r>
          </w:p>
        </w:tc>
      </w:tr>
      <w:tr w:rsidR="0000007A" w:rsidRPr="00923BA0" w14:paraId="08090F64" w14:textId="77777777" w:rsidTr="002643B3">
        <w:trPr>
          <w:trHeight w:val="650"/>
        </w:trPr>
        <w:tc>
          <w:tcPr>
            <w:tcW w:w="1234" w:type="pct"/>
          </w:tcPr>
          <w:p w14:paraId="70DEF898" w14:textId="77777777" w:rsidR="0000007A" w:rsidRPr="00923BA0" w:rsidRDefault="0000007A" w:rsidP="00696CAD">
            <w:pPr>
              <w:pStyle w:val="BodyText"/>
              <w:ind w:left="90"/>
              <w:jc w:val="left"/>
              <w:rPr>
                <w:rFonts w:ascii="Arial" w:hAnsi="Arial" w:cs="Arial"/>
                <w:bCs/>
                <w:sz w:val="20"/>
                <w:szCs w:val="20"/>
                <w:lang w:val="en-GB"/>
              </w:rPr>
            </w:pPr>
            <w:r w:rsidRPr="00923BA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4F3CCEA" w14:textId="77777777" w:rsidR="0000007A" w:rsidRPr="00923BA0" w:rsidRDefault="001919B2" w:rsidP="000450FC">
            <w:pPr>
              <w:pStyle w:val="NormalWeb"/>
              <w:spacing w:before="0" w:beforeAutospacing="0" w:after="0" w:afterAutospacing="0"/>
              <w:rPr>
                <w:rFonts w:ascii="Arial" w:hAnsi="Arial" w:cs="Arial"/>
                <w:b/>
                <w:sz w:val="20"/>
                <w:szCs w:val="20"/>
                <w:lang w:val="en-GB"/>
              </w:rPr>
            </w:pPr>
            <w:r w:rsidRPr="00923BA0">
              <w:rPr>
                <w:rFonts w:ascii="Arial" w:hAnsi="Arial" w:cs="Arial"/>
                <w:b/>
                <w:sz w:val="20"/>
                <w:szCs w:val="20"/>
                <w:lang w:val="en-GB"/>
              </w:rPr>
              <w:t xml:space="preserve">Surgical Exposure </w:t>
            </w:r>
            <w:proofErr w:type="gramStart"/>
            <w:r w:rsidRPr="00923BA0">
              <w:rPr>
                <w:rFonts w:ascii="Arial" w:hAnsi="Arial" w:cs="Arial"/>
                <w:b/>
                <w:sz w:val="20"/>
                <w:szCs w:val="20"/>
                <w:lang w:val="en-GB"/>
              </w:rPr>
              <w:t>Of</w:t>
            </w:r>
            <w:proofErr w:type="gramEnd"/>
            <w:r w:rsidRPr="00923BA0">
              <w:rPr>
                <w:rFonts w:ascii="Arial" w:hAnsi="Arial" w:cs="Arial"/>
                <w:b/>
                <w:sz w:val="20"/>
                <w:szCs w:val="20"/>
                <w:lang w:val="en-GB"/>
              </w:rPr>
              <w:t xml:space="preserve"> Delayed Erupted Permanent Teeth </w:t>
            </w:r>
            <w:proofErr w:type="gramStart"/>
            <w:r w:rsidRPr="00923BA0">
              <w:rPr>
                <w:rFonts w:ascii="Arial" w:hAnsi="Arial" w:cs="Arial"/>
                <w:b/>
                <w:sz w:val="20"/>
                <w:szCs w:val="20"/>
                <w:lang w:val="en-GB"/>
              </w:rPr>
              <w:t>In</w:t>
            </w:r>
            <w:proofErr w:type="gramEnd"/>
            <w:r w:rsidRPr="00923BA0">
              <w:rPr>
                <w:rFonts w:ascii="Arial" w:hAnsi="Arial" w:cs="Arial"/>
                <w:b/>
                <w:sz w:val="20"/>
                <w:szCs w:val="20"/>
                <w:lang w:val="en-GB"/>
              </w:rPr>
              <w:t xml:space="preserve"> </w:t>
            </w:r>
            <w:proofErr w:type="spellStart"/>
            <w:r w:rsidRPr="00923BA0">
              <w:rPr>
                <w:rFonts w:ascii="Arial" w:hAnsi="Arial" w:cs="Arial"/>
                <w:b/>
                <w:sz w:val="20"/>
                <w:szCs w:val="20"/>
                <w:lang w:val="en-GB"/>
              </w:rPr>
              <w:t>Pediatric</w:t>
            </w:r>
            <w:proofErr w:type="spellEnd"/>
            <w:r w:rsidRPr="00923BA0">
              <w:rPr>
                <w:rFonts w:ascii="Arial" w:hAnsi="Arial" w:cs="Arial"/>
                <w:b/>
                <w:sz w:val="20"/>
                <w:szCs w:val="20"/>
                <w:lang w:val="en-GB"/>
              </w:rPr>
              <w:t xml:space="preserve"> Patients: A Case Series</w:t>
            </w:r>
          </w:p>
        </w:tc>
      </w:tr>
      <w:tr w:rsidR="00CF0BBB" w:rsidRPr="00923BA0" w14:paraId="548A9CF4" w14:textId="77777777" w:rsidTr="002643B3">
        <w:trPr>
          <w:trHeight w:val="332"/>
        </w:trPr>
        <w:tc>
          <w:tcPr>
            <w:tcW w:w="1234" w:type="pct"/>
          </w:tcPr>
          <w:p w14:paraId="5EA035C2" w14:textId="77777777" w:rsidR="00CF0BBB" w:rsidRPr="00923BA0" w:rsidRDefault="00CF0BBB" w:rsidP="00696CAD">
            <w:pPr>
              <w:pStyle w:val="BodyText"/>
              <w:ind w:left="90"/>
              <w:jc w:val="left"/>
              <w:rPr>
                <w:rFonts w:ascii="Arial" w:hAnsi="Arial" w:cs="Arial"/>
                <w:bCs/>
                <w:sz w:val="20"/>
                <w:szCs w:val="20"/>
                <w:lang w:val="en-GB"/>
              </w:rPr>
            </w:pPr>
            <w:r w:rsidRPr="00923BA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33B49CA" w14:textId="77777777" w:rsidR="00CF0BBB" w:rsidRPr="00923BA0" w:rsidRDefault="001919B2" w:rsidP="000450FC">
            <w:pPr>
              <w:pStyle w:val="NormalWeb"/>
              <w:spacing w:before="0" w:beforeAutospacing="0" w:after="0" w:afterAutospacing="0"/>
              <w:rPr>
                <w:rFonts w:ascii="Arial" w:hAnsi="Arial" w:cs="Arial"/>
                <w:b/>
                <w:sz w:val="20"/>
                <w:szCs w:val="20"/>
                <w:lang w:val="en-GB"/>
              </w:rPr>
            </w:pPr>
            <w:r w:rsidRPr="00923BA0">
              <w:rPr>
                <w:rFonts w:ascii="Arial" w:hAnsi="Arial" w:cs="Arial"/>
                <w:b/>
                <w:sz w:val="20"/>
                <w:szCs w:val="20"/>
                <w:lang w:val="en-GB"/>
              </w:rPr>
              <w:t>Case report</w:t>
            </w:r>
          </w:p>
        </w:tc>
      </w:tr>
    </w:tbl>
    <w:p w14:paraId="64B41CEC" w14:textId="77777777" w:rsidR="00037D52" w:rsidRPr="00923BA0" w:rsidRDefault="00037D52" w:rsidP="0000007A">
      <w:pPr>
        <w:pStyle w:val="BodyText"/>
        <w:rPr>
          <w:rFonts w:ascii="Arial" w:hAnsi="Arial" w:cs="Arial"/>
          <w:b/>
          <w:bCs/>
          <w:sz w:val="20"/>
          <w:szCs w:val="20"/>
          <w:u w:val="single"/>
          <w:lang w:val="en-GB"/>
        </w:rPr>
      </w:pPr>
    </w:p>
    <w:p w14:paraId="00614823" w14:textId="1709C24B" w:rsidR="000D52AC" w:rsidRPr="00923BA0" w:rsidRDefault="000D52AC" w:rsidP="000D52A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D52AC" w:rsidRPr="00923BA0" w14:paraId="42A9C048" w14:textId="77777777">
        <w:tc>
          <w:tcPr>
            <w:tcW w:w="5000" w:type="pct"/>
            <w:gridSpan w:val="3"/>
            <w:tcBorders>
              <w:top w:val="nil"/>
              <w:left w:val="nil"/>
              <w:right w:val="nil"/>
            </w:tcBorders>
            <w:noWrap/>
          </w:tcPr>
          <w:p w14:paraId="2F191E9D" w14:textId="77777777" w:rsidR="000D52AC" w:rsidRPr="00923BA0" w:rsidRDefault="000D52AC">
            <w:pPr>
              <w:pStyle w:val="Heading2"/>
              <w:jc w:val="left"/>
              <w:rPr>
                <w:rFonts w:ascii="Arial" w:hAnsi="Arial" w:cs="Arial"/>
                <w:lang w:val="en-GB"/>
              </w:rPr>
            </w:pPr>
            <w:r w:rsidRPr="00923BA0">
              <w:rPr>
                <w:rFonts w:ascii="Arial" w:hAnsi="Arial" w:cs="Arial"/>
                <w:highlight w:val="yellow"/>
                <w:lang w:val="en-GB"/>
              </w:rPr>
              <w:t>PART  1:</w:t>
            </w:r>
            <w:r w:rsidRPr="00923BA0">
              <w:rPr>
                <w:rFonts w:ascii="Arial" w:hAnsi="Arial" w:cs="Arial"/>
                <w:lang w:val="en-GB"/>
              </w:rPr>
              <w:t xml:space="preserve"> Comments</w:t>
            </w:r>
          </w:p>
          <w:p w14:paraId="71B833D7" w14:textId="77777777" w:rsidR="000D52AC" w:rsidRPr="00923BA0" w:rsidRDefault="000D52AC">
            <w:pPr>
              <w:rPr>
                <w:rFonts w:ascii="Arial" w:hAnsi="Arial" w:cs="Arial"/>
                <w:sz w:val="20"/>
                <w:szCs w:val="20"/>
                <w:lang w:val="en-GB"/>
              </w:rPr>
            </w:pPr>
          </w:p>
        </w:tc>
      </w:tr>
      <w:tr w:rsidR="000D52AC" w:rsidRPr="00923BA0" w14:paraId="523207E3" w14:textId="77777777">
        <w:tc>
          <w:tcPr>
            <w:tcW w:w="1265" w:type="pct"/>
            <w:noWrap/>
          </w:tcPr>
          <w:p w14:paraId="054269B2" w14:textId="77777777" w:rsidR="000D52AC" w:rsidRPr="00923BA0" w:rsidRDefault="000D52AC">
            <w:pPr>
              <w:pStyle w:val="Heading2"/>
              <w:jc w:val="left"/>
              <w:rPr>
                <w:rFonts w:ascii="Arial" w:hAnsi="Arial" w:cs="Arial"/>
                <w:lang w:val="en-GB"/>
              </w:rPr>
            </w:pPr>
          </w:p>
        </w:tc>
        <w:tc>
          <w:tcPr>
            <w:tcW w:w="2212" w:type="pct"/>
          </w:tcPr>
          <w:p w14:paraId="5FDD757A" w14:textId="77777777" w:rsidR="000D52AC" w:rsidRPr="00923BA0" w:rsidRDefault="000D52AC">
            <w:pPr>
              <w:pStyle w:val="Heading2"/>
              <w:jc w:val="left"/>
              <w:rPr>
                <w:rFonts w:ascii="Arial" w:hAnsi="Arial" w:cs="Arial"/>
                <w:lang w:val="en-GB"/>
              </w:rPr>
            </w:pPr>
            <w:r w:rsidRPr="00923BA0">
              <w:rPr>
                <w:rFonts w:ascii="Arial" w:hAnsi="Arial" w:cs="Arial"/>
                <w:lang w:val="en-GB"/>
              </w:rPr>
              <w:t>Reviewer’s comment</w:t>
            </w:r>
          </w:p>
          <w:p w14:paraId="4DF0C2C7" w14:textId="77777777" w:rsidR="00867134" w:rsidRPr="00923BA0" w:rsidRDefault="00867134" w:rsidP="00867134">
            <w:pPr>
              <w:rPr>
                <w:rFonts w:ascii="Arial" w:hAnsi="Arial" w:cs="Arial"/>
                <w:b/>
                <w:bCs/>
                <w:sz w:val="20"/>
                <w:szCs w:val="20"/>
              </w:rPr>
            </w:pPr>
            <w:r w:rsidRPr="00923BA0">
              <w:rPr>
                <w:rFonts w:ascii="Arial" w:hAnsi="Arial" w:cs="Arial"/>
                <w:b/>
                <w:bCs/>
                <w:sz w:val="20"/>
                <w:szCs w:val="20"/>
                <w:highlight w:val="yellow"/>
              </w:rPr>
              <w:t>Artificial Intelligence (AI) generated or assisted review comments are strictly prohibited during peer review.</w:t>
            </w:r>
          </w:p>
          <w:p w14:paraId="286D36FE" w14:textId="77777777" w:rsidR="00867134" w:rsidRPr="00923BA0" w:rsidRDefault="00867134" w:rsidP="00867134">
            <w:pPr>
              <w:rPr>
                <w:rFonts w:ascii="Arial" w:hAnsi="Arial" w:cs="Arial"/>
                <w:sz w:val="20"/>
                <w:szCs w:val="20"/>
                <w:lang w:val="en-GB"/>
              </w:rPr>
            </w:pPr>
          </w:p>
        </w:tc>
        <w:tc>
          <w:tcPr>
            <w:tcW w:w="1523" w:type="pct"/>
          </w:tcPr>
          <w:p w14:paraId="00E37AEE" w14:textId="77777777" w:rsidR="004A74C4" w:rsidRPr="00923BA0" w:rsidRDefault="004A74C4" w:rsidP="004A74C4">
            <w:pPr>
              <w:spacing w:after="160" w:line="256" w:lineRule="auto"/>
              <w:rPr>
                <w:rFonts w:ascii="Arial" w:eastAsia="Calibri" w:hAnsi="Arial" w:cs="Arial"/>
                <w:kern w:val="2"/>
                <w:sz w:val="20"/>
                <w:szCs w:val="20"/>
                <w:lang w:val="en-IN"/>
              </w:rPr>
            </w:pPr>
            <w:r w:rsidRPr="00923BA0">
              <w:rPr>
                <w:rFonts w:ascii="Arial" w:eastAsia="Calibri" w:hAnsi="Arial" w:cs="Arial"/>
                <w:b/>
                <w:kern w:val="2"/>
                <w:sz w:val="20"/>
                <w:szCs w:val="20"/>
                <w:lang w:val="en-IN"/>
              </w:rPr>
              <w:t>Author’s Feedback</w:t>
            </w:r>
            <w:r w:rsidRPr="00923BA0">
              <w:rPr>
                <w:rFonts w:ascii="Arial" w:eastAsia="Calibri" w:hAnsi="Arial" w:cs="Arial"/>
                <w:kern w:val="2"/>
                <w:sz w:val="20"/>
                <w:szCs w:val="20"/>
                <w:lang w:val="en-IN"/>
              </w:rPr>
              <w:t xml:space="preserve"> (It is mandatory that authors should write his/her feedback here)</w:t>
            </w:r>
          </w:p>
          <w:p w14:paraId="31EFA8F8" w14:textId="77777777" w:rsidR="000D52AC" w:rsidRPr="00923BA0" w:rsidRDefault="000D52AC">
            <w:pPr>
              <w:pStyle w:val="Heading2"/>
              <w:jc w:val="left"/>
              <w:rPr>
                <w:rFonts w:ascii="Arial" w:hAnsi="Arial" w:cs="Arial"/>
                <w:b w:val="0"/>
                <w:lang w:val="en-GB"/>
              </w:rPr>
            </w:pPr>
          </w:p>
        </w:tc>
      </w:tr>
      <w:tr w:rsidR="000D52AC" w:rsidRPr="00923BA0" w14:paraId="741F635B" w14:textId="77777777">
        <w:trPr>
          <w:trHeight w:val="1264"/>
        </w:trPr>
        <w:tc>
          <w:tcPr>
            <w:tcW w:w="1265" w:type="pct"/>
            <w:noWrap/>
          </w:tcPr>
          <w:p w14:paraId="646573FB" w14:textId="77777777" w:rsidR="000D52AC" w:rsidRPr="00923BA0" w:rsidRDefault="000D52AC">
            <w:pPr>
              <w:ind w:left="360"/>
              <w:rPr>
                <w:rFonts w:ascii="Arial" w:hAnsi="Arial" w:cs="Arial"/>
                <w:b/>
                <w:bCs/>
                <w:sz w:val="20"/>
                <w:szCs w:val="20"/>
                <w:lang w:val="en-GB"/>
              </w:rPr>
            </w:pPr>
            <w:r w:rsidRPr="00923BA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31F448B" w14:textId="77777777" w:rsidR="000D52AC" w:rsidRPr="00923BA0" w:rsidRDefault="000D52AC">
            <w:pPr>
              <w:ind w:left="360"/>
              <w:rPr>
                <w:rFonts w:ascii="Arial" w:eastAsia="MS Mincho" w:hAnsi="Arial" w:cs="Arial"/>
                <w:b/>
                <w:bCs/>
                <w:sz w:val="20"/>
                <w:szCs w:val="20"/>
                <w:lang w:val="en-GB"/>
              </w:rPr>
            </w:pPr>
          </w:p>
        </w:tc>
        <w:tc>
          <w:tcPr>
            <w:tcW w:w="2212" w:type="pct"/>
          </w:tcPr>
          <w:p w14:paraId="0195529B" w14:textId="77777777" w:rsidR="000D52AC" w:rsidRPr="00923BA0" w:rsidRDefault="000D52AC">
            <w:pPr>
              <w:pStyle w:val="ListParagraph"/>
              <w:ind w:left="0"/>
              <w:rPr>
                <w:rFonts w:ascii="Arial" w:hAnsi="Arial" w:cs="Arial"/>
                <w:b/>
                <w:bCs/>
                <w:sz w:val="20"/>
                <w:szCs w:val="20"/>
                <w:lang w:val="en-GB"/>
              </w:rPr>
            </w:pPr>
          </w:p>
        </w:tc>
        <w:tc>
          <w:tcPr>
            <w:tcW w:w="1523" w:type="pct"/>
          </w:tcPr>
          <w:p w14:paraId="588EAA12" w14:textId="77777777" w:rsidR="000D52AC" w:rsidRPr="00923BA0" w:rsidRDefault="000D52AC">
            <w:pPr>
              <w:pStyle w:val="Heading2"/>
              <w:jc w:val="left"/>
              <w:rPr>
                <w:rFonts w:ascii="Arial" w:hAnsi="Arial" w:cs="Arial"/>
                <w:b w:val="0"/>
                <w:lang w:val="en-GB"/>
              </w:rPr>
            </w:pPr>
          </w:p>
        </w:tc>
      </w:tr>
      <w:tr w:rsidR="000D52AC" w:rsidRPr="00923BA0" w14:paraId="64B2CF39" w14:textId="77777777">
        <w:trPr>
          <w:trHeight w:val="1262"/>
        </w:trPr>
        <w:tc>
          <w:tcPr>
            <w:tcW w:w="1265" w:type="pct"/>
            <w:noWrap/>
          </w:tcPr>
          <w:p w14:paraId="73339829" w14:textId="77777777" w:rsidR="000D52AC" w:rsidRPr="00923BA0" w:rsidRDefault="000D52AC">
            <w:pPr>
              <w:ind w:left="360"/>
              <w:rPr>
                <w:rFonts w:ascii="Arial" w:hAnsi="Arial" w:cs="Arial"/>
                <w:b/>
                <w:bCs/>
                <w:sz w:val="20"/>
                <w:szCs w:val="20"/>
                <w:lang w:val="en-GB"/>
              </w:rPr>
            </w:pPr>
            <w:r w:rsidRPr="00923BA0">
              <w:rPr>
                <w:rFonts w:ascii="Arial" w:hAnsi="Arial" w:cs="Arial"/>
                <w:b/>
                <w:bCs/>
                <w:sz w:val="20"/>
                <w:szCs w:val="20"/>
                <w:lang w:val="en-GB"/>
              </w:rPr>
              <w:t>Is the title of the article suitable?</w:t>
            </w:r>
          </w:p>
          <w:p w14:paraId="1D6151B6" w14:textId="77777777" w:rsidR="000D52AC" w:rsidRPr="00923BA0" w:rsidRDefault="000D52AC">
            <w:pPr>
              <w:ind w:left="360"/>
              <w:rPr>
                <w:rFonts w:ascii="Arial" w:hAnsi="Arial" w:cs="Arial"/>
                <w:b/>
                <w:bCs/>
                <w:sz w:val="20"/>
                <w:szCs w:val="20"/>
                <w:lang w:val="en-GB"/>
              </w:rPr>
            </w:pPr>
            <w:r w:rsidRPr="00923BA0">
              <w:rPr>
                <w:rFonts w:ascii="Arial" w:hAnsi="Arial" w:cs="Arial"/>
                <w:b/>
                <w:bCs/>
                <w:sz w:val="20"/>
                <w:szCs w:val="20"/>
                <w:lang w:val="en-GB"/>
              </w:rPr>
              <w:t>(If not please suggest an alternative title)</w:t>
            </w:r>
          </w:p>
          <w:p w14:paraId="39886D7D" w14:textId="77777777" w:rsidR="000D52AC" w:rsidRPr="00923BA0" w:rsidRDefault="000D52AC">
            <w:pPr>
              <w:pStyle w:val="Heading2"/>
              <w:jc w:val="left"/>
              <w:rPr>
                <w:rFonts w:ascii="Arial" w:hAnsi="Arial" w:cs="Arial"/>
                <w:u w:val="single"/>
                <w:lang w:val="en-GB"/>
              </w:rPr>
            </w:pPr>
          </w:p>
        </w:tc>
        <w:tc>
          <w:tcPr>
            <w:tcW w:w="2212" w:type="pct"/>
          </w:tcPr>
          <w:p w14:paraId="44A0CD68" w14:textId="36B3B570" w:rsidR="007C3FF7" w:rsidRPr="00923BA0" w:rsidRDefault="007C3FF7" w:rsidP="007C3FF7">
            <w:pPr>
              <w:ind w:left="360"/>
              <w:rPr>
                <w:rFonts w:ascii="Arial" w:hAnsi="Arial" w:cs="Arial"/>
                <w:b/>
                <w:bCs/>
                <w:sz w:val="20"/>
                <w:szCs w:val="20"/>
              </w:rPr>
            </w:pPr>
            <w:r w:rsidRPr="00923BA0">
              <w:rPr>
                <w:rFonts w:ascii="Arial" w:hAnsi="Arial" w:cs="Arial"/>
                <w:b/>
                <w:bCs/>
                <w:sz w:val="20"/>
                <w:szCs w:val="20"/>
                <w:lang w:val="en-GB"/>
              </w:rPr>
              <w:t>Yes.</w:t>
            </w:r>
            <w:r w:rsidR="001176C7" w:rsidRPr="00923BA0">
              <w:rPr>
                <w:rFonts w:ascii="Arial" w:hAnsi="Arial" w:cs="Arial"/>
                <w:b/>
                <w:bCs/>
                <w:sz w:val="20"/>
                <w:szCs w:val="20"/>
                <w:lang w:val="en-GB"/>
              </w:rPr>
              <w:t xml:space="preserve"> </w:t>
            </w:r>
            <w:r w:rsidRPr="00923BA0">
              <w:rPr>
                <w:rFonts w:ascii="Arial" w:hAnsi="Arial" w:cs="Arial"/>
                <w:b/>
                <w:bCs/>
                <w:sz w:val="20"/>
                <w:szCs w:val="20"/>
                <w:lang w:val="en-GB"/>
              </w:rPr>
              <w:t>It is suitable.</w:t>
            </w:r>
            <w:r w:rsidR="001176C7" w:rsidRPr="00923BA0">
              <w:rPr>
                <w:rFonts w:ascii="Arial" w:hAnsi="Arial" w:cs="Arial"/>
                <w:b/>
                <w:bCs/>
                <w:sz w:val="20"/>
                <w:szCs w:val="20"/>
                <w:lang w:val="en-GB"/>
              </w:rPr>
              <w:t xml:space="preserve"> </w:t>
            </w:r>
            <w:r w:rsidRPr="00923BA0">
              <w:rPr>
                <w:rFonts w:ascii="Arial" w:hAnsi="Arial" w:cs="Arial"/>
                <w:b/>
                <w:bCs/>
                <w:sz w:val="20"/>
                <w:szCs w:val="20"/>
                <w:lang w:val="en-GB"/>
              </w:rPr>
              <w:t xml:space="preserve">But I suggest this title for making it perfect: </w:t>
            </w:r>
            <w:r w:rsidRPr="00923BA0">
              <w:rPr>
                <w:rFonts w:ascii="Arial" w:hAnsi="Arial" w:cs="Arial"/>
                <w:b/>
                <w:bCs/>
                <w:sz w:val="20"/>
                <w:szCs w:val="20"/>
                <w:highlight w:val="green"/>
              </w:rPr>
              <w:t>Surgical Exposure of Delayed Eruption of Permanent Teeth in Pediatric Patients: A Case Series</w:t>
            </w:r>
          </w:p>
          <w:p w14:paraId="41DD1AFE" w14:textId="67F4D80F" w:rsidR="000D52AC" w:rsidRPr="00923BA0" w:rsidRDefault="000D52AC">
            <w:pPr>
              <w:ind w:left="360"/>
              <w:rPr>
                <w:rFonts w:ascii="Arial" w:hAnsi="Arial" w:cs="Arial"/>
                <w:b/>
                <w:bCs/>
                <w:sz w:val="20"/>
                <w:szCs w:val="20"/>
                <w:lang w:val="en-GB"/>
              </w:rPr>
            </w:pPr>
          </w:p>
        </w:tc>
        <w:tc>
          <w:tcPr>
            <w:tcW w:w="1523" w:type="pct"/>
          </w:tcPr>
          <w:p w14:paraId="5A616028" w14:textId="77777777" w:rsidR="000D52AC" w:rsidRPr="00923BA0" w:rsidRDefault="000D52AC">
            <w:pPr>
              <w:pStyle w:val="Heading2"/>
              <w:jc w:val="left"/>
              <w:rPr>
                <w:rFonts w:ascii="Arial" w:hAnsi="Arial" w:cs="Arial"/>
                <w:b w:val="0"/>
                <w:lang w:val="en-GB"/>
              </w:rPr>
            </w:pPr>
          </w:p>
        </w:tc>
      </w:tr>
      <w:tr w:rsidR="000D52AC" w:rsidRPr="00923BA0" w14:paraId="079E1F6C" w14:textId="77777777" w:rsidTr="001176C7">
        <w:trPr>
          <w:trHeight w:val="2986"/>
        </w:trPr>
        <w:tc>
          <w:tcPr>
            <w:tcW w:w="1265" w:type="pct"/>
            <w:noWrap/>
          </w:tcPr>
          <w:p w14:paraId="3AC49EBD" w14:textId="77777777" w:rsidR="000D52AC" w:rsidRPr="00923BA0" w:rsidRDefault="000D52AC">
            <w:pPr>
              <w:pStyle w:val="Heading2"/>
              <w:ind w:left="360"/>
              <w:jc w:val="left"/>
              <w:rPr>
                <w:rFonts w:ascii="Arial" w:hAnsi="Arial" w:cs="Arial"/>
                <w:lang w:val="en-GB"/>
              </w:rPr>
            </w:pPr>
            <w:r w:rsidRPr="00923BA0">
              <w:rPr>
                <w:rFonts w:ascii="Arial" w:hAnsi="Arial" w:cs="Arial"/>
                <w:lang w:val="en-GB"/>
              </w:rPr>
              <w:t>Is the abstract of the article comprehensive? Do you suggest the addition (or deletion) of some points in this section? Please write your suggestions here.</w:t>
            </w:r>
          </w:p>
          <w:p w14:paraId="240A9B1E" w14:textId="77777777" w:rsidR="000D52AC" w:rsidRPr="00923BA0" w:rsidRDefault="000D52AC">
            <w:pPr>
              <w:pStyle w:val="Heading2"/>
              <w:jc w:val="left"/>
              <w:rPr>
                <w:rFonts w:ascii="Arial" w:hAnsi="Arial" w:cs="Arial"/>
                <w:u w:val="single"/>
                <w:lang w:val="en-GB"/>
              </w:rPr>
            </w:pPr>
          </w:p>
        </w:tc>
        <w:tc>
          <w:tcPr>
            <w:tcW w:w="2212" w:type="pct"/>
          </w:tcPr>
          <w:p w14:paraId="7321BC7C" w14:textId="77777777" w:rsidR="000D52AC" w:rsidRPr="00923BA0" w:rsidRDefault="00955DC0">
            <w:pPr>
              <w:ind w:left="360"/>
              <w:rPr>
                <w:rFonts w:ascii="Arial" w:hAnsi="Arial" w:cs="Arial"/>
                <w:b/>
                <w:bCs/>
                <w:sz w:val="20"/>
                <w:szCs w:val="20"/>
                <w:lang w:val="en-GB"/>
              </w:rPr>
            </w:pPr>
            <w:r w:rsidRPr="00923BA0">
              <w:rPr>
                <w:rFonts w:ascii="Arial" w:hAnsi="Arial" w:cs="Arial"/>
                <w:b/>
                <w:bCs/>
                <w:sz w:val="20"/>
                <w:szCs w:val="20"/>
                <w:lang w:val="en-GB"/>
              </w:rPr>
              <w:t>I recommend that the authors include a structured abstract (150-250 words) with the following components:</w:t>
            </w:r>
          </w:p>
          <w:p w14:paraId="07027A2D" w14:textId="158C5132" w:rsidR="00955DC0" w:rsidRPr="00923BA0" w:rsidRDefault="00955DC0" w:rsidP="00955DC0">
            <w:pPr>
              <w:ind w:left="360"/>
              <w:rPr>
                <w:rFonts w:ascii="Arial" w:hAnsi="Arial" w:cs="Arial"/>
                <w:b/>
                <w:bCs/>
                <w:sz w:val="20"/>
                <w:szCs w:val="20"/>
                <w:lang w:val="en-GB"/>
              </w:rPr>
            </w:pPr>
            <w:r w:rsidRPr="00923BA0">
              <w:rPr>
                <w:rFonts w:ascii="Arial" w:hAnsi="Arial" w:cs="Arial"/>
                <w:b/>
                <w:bCs/>
                <w:sz w:val="20"/>
                <w:szCs w:val="20"/>
                <w:lang w:val="en-GB"/>
              </w:rPr>
              <w:t xml:space="preserve">1. Background: Briefly describe the issue of delayed tooth eruption (DTE) in children and its impact on function, </w:t>
            </w:r>
            <w:proofErr w:type="spellStart"/>
            <w:r w:rsidRPr="00923BA0">
              <w:rPr>
                <w:rFonts w:ascii="Arial" w:hAnsi="Arial" w:cs="Arial"/>
                <w:b/>
                <w:bCs/>
                <w:sz w:val="20"/>
                <w:szCs w:val="20"/>
                <w:lang w:val="en-GB"/>
              </w:rPr>
              <w:t>esthetics</w:t>
            </w:r>
            <w:proofErr w:type="spellEnd"/>
            <w:r w:rsidRPr="00923BA0">
              <w:rPr>
                <w:rFonts w:ascii="Arial" w:hAnsi="Arial" w:cs="Arial"/>
                <w:b/>
                <w:bCs/>
                <w:sz w:val="20"/>
                <w:szCs w:val="20"/>
                <w:lang w:val="en-GB"/>
              </w:rPr>
              <w:t>, and psychological well-being.</w:t>
            </w:r>
          </w:p>
          <w:p w14:paraId="1FF3B64D" w14:textId="6EB3DF3F" w:rsidR="00955DC0" w:rsidRPr="00923BA0" w:rsidRDefault="00955DC0" w:rsidP="00955DC0">
            <w:pPr>
              <w:ind w:left="360"/>
              <w:rPr>
                <w:rFonts w:ascii="Arial" w:hAnsi="Arial" w:cs="Arial"/>
                <w:b/>
                <w:bCs/>
                <w:sz w:val="20"/>
                <w:szCs w:val="20"/>
                <w:lang w:val="en-GB"/>
              </w:rPr>
            </w:pPr>
            <w:r w:rsidRPr="00923BA0">
              <w:rPr>
                <w:rFonts w:ascii="Arial" w:hAnsi="Arial" w:cs="Arial"/>
                <w:b/>
                <w:bCs/>
                <w:sz w:val="20"/>
                <w:szCs w:val="20"/>
                <w:lang w:val="en-GB"/>
              </w:rPr>
              <w:t>2. Objective: State the study’s aim, which is to report the clinical outcomes of surgical exposure for delayed permanent teeth in children.</w:t>
            </w:r>
          </w:p>
          <w:p w14:paraId="02E4D708" w14:textId="77777777" w:rsidR="00955DC0" w:rsidRPr="00923BA0" w:rsidRDefault="00955DC0" w:rsidP="00955DC0">
            <w:pPr>
              <w:ind w:left="360"/>
              <w:rPr>
                <w:rFonts w:ascii="Arial" w:hAnsi="Arial" w:cs="Arial"/>
                <w:b/>
                <w:bCs/>
                <w:sz w:val="20"/>
                <w:szCs w:val="20"/>
                <w:lang w:val="en-GB"/>
              </w:rPr>
            </w:pPr>
            <w:r w:rsidRPr="00923BA0">
              <w:rPr>
                <w:rFonts w:ascii="Arial" w:hAnsi="Arial" w:cs="Arial"/>
                <w:b/>
                <w:bCs/>
                <w:sz w:val="20"/>
                <w:szCs w:val="20"/>
                <w:lang w:val="en-GB"/>
              </w:rPr>
              <w:t xml:space="preserve">3. Methods: Summarize the study design (case series), patient characteristics (three children aged 8-13 years), intervention (surgical exposure with labial flap under local </w:t>
            </w:r>
            <w:proofErr w:type="spellStart"/>
            <w:r w:rsidRPr="00923BA0">
              <w:rPr>
                <w:rFonts w:ascii="Arial" w:hAnsi="Arial" w:cs="Arial"/>
                <w:b/>
                <w:bCs/>
                <w:sz w:val="20"/>
                <w:szCs w:val="20"/>
                <w:lang w:val="en-GB"/>
              </w:rPr>
              <w:t>anesthesia</w:t>
            </w:r>
            <w:proofErr w:type="spellEnd"/>
            <w:r w:rsidRPr="00923BA0">
              <w:rPr>
                <w:rFonts w:ascii="Arial" w:hAnsi="Arial" w:cs="Arial"/>
                <w:b/>
                <w:bCs/>
                <w:sz w:val="20"/>
                <w:szCs w:val="20"/>
                <w:lang w:val="en-GB"/>
              </w:rPr>
              <w:t>), and follow-up periods.</w:t>
            </w:r>
          </w:p>
          <w:p w14:paraId="26E68E68" w14:textId="769ECD07" w:rsidR="00955DC0" w:rsidRPr="00923BA0" w:rsidRDefault="00955DC0" w:rsidP="00955DC0">
            <w:pPr>
              <w:ind w:left="360"/>
              <w:rPr>
                <w:rFonts w:ascii="Arial" w:hAnsi="Arial" w:cs="Arial"/>
                <w:b/>
                <w:bCs/>
                <w:sz w:val="20"/>
                <w:szCs w:val="20"/>
              </w:rPr>
            </w:pPr>
            <w:r w:rsidRPr="00923BA0">
              <w:rPr>
                <w:rFonts w:ascii="Arial" w:hAnsi="Arial" w:cs="Arial"/>
                <w:b/>
                <w:bCs/>
                <w:sz w:val="20"/>
                <w:szCs w:val="20"/>
                <w:lang w:val="en-GB"/>
              </w:rPr>
              <w:t xml:space="preserve">4. </w:t>
            </w:r>
            <w:r w:rsidRPr="00923BA0">
              <w:rPr>
                <w:rFonts w:ascii="Arial" w:hAnsi="Arial" w:cs="Arial"/>
                <w:b/>
                <w:bCs/>
                <w:sz w:val="20"/>
                <w:szCs w:val="20"/>
              </w:rPr>
              <w:t>Outcome: Highlight key findings, such as successful tooth eruption, follow-up outcomes, and patient/parent satisfaction.</w:t>
            </w:r>
          </w:p>
          <w:p w14:paraId="415B4D2B" w14:textId="113F4DF0" w:rsidR="00955DC0" w:rsidRPr="00923BA0" w:rsidRDefault="00955DC0" w:rsidP="00955DC0">
            <w:pPr>
              <w:ind w:left="360"/>
              <w:rPr>
                <w:rFonts w:ascii="Arial" w:hAnsi="Arial" w:cs="Arial"/>
                <w:b/>
                <w:bCs/>
                <w:sz w:val="20"/>
                <w:szCs w:val="20"/>
              </w:rPr>
            </w:pPr>
            <w:r w:rsidRPr="00923BA0">
              <w:rPr>
                <w:rFonts w:ascii="Arial" w:hAnsi="Arial" w:cs="Arial"/>
                <w:b/>
                <w:bCs/>
                <w:sz w:val="20"/>
                <w:szCs w:val="20"/>
              </w:rPr>
              <w:t>5. Conclusion: Emphasize the importance of early diagnosis and intervention for DTE and its clinical implications</w:t>
            </w:r>
          </w:p>
          <w:p w14:paraId="55B15DFC" w14:textId="66AC51F2" w:rsidR="00955DC0" w:rsidRPr="00923BA0" w:rsidRDefault="00955DC0" w:rsidP="00955DC0">
            <w:pPr>
              <w:ind w:left="360"/>
              <w:rPr>
                <w:rFonts w:ascii="Arial" w:hAnsi="Arial" w:cs="Arial"/>
                <w:b/>
                <w:bCs/>
                <w:sz w:val="20"/>
                <w:szCs w:val="20"/>
              </w:rPr>
            </w:pPr>
          </w:p>
          <w:p w14:paraId="45ED9B4D" w14:textId="75F1EC37" w:rsidR="00955DC0" w:rsidRPr="00923BA0" w:rsidRDefault="00955DC0" w:rsidP="00955DC0">
            <w:pPr>
              <w:ind w:left="360"/>
              <w:rPr>
                <w:rFonts w:ascii="Arial" w:hAnsi="Arial" w:cs="Arial"/>
                <w:b/>
                <w:bCs/>
                <w:sz w:val="20"/>
                <w:szCs w:val="20"/>
                <w:lang w:val="en-GB"/>
              </w:rPr>
            </w:pPr>
          </w:p>
        </w:tc>
        <w:tc>
          <w:tcPr>
            <w:tcW w:w="1523" w:type="pct"/>
          </w:tcPr>
          <w:p w14:paraId="476BA4CD" w14:textId="77777777" w:rsidR="000D52AC" w:rsidRPr="00923BA0" w:rsidRDefault="000D52AC">
            <w:pPr>
              <w:pStyle w:val="Heading2"/>
              <w:jc w:val="left"/>
              <w:rPr>
                <w:rFonts w:ascii="Arial" w:hAnsi="Arial" w:cs="Arial"/>
                <w:b w:val="0"/>
                <w:lang w:val="en-GB"/>
              </w:rPr>
            </w:pPr>
          </w:p>
        </w:tc>
      </w:tr>
      <w:tr w:rsidR="000D52AC" w:rsidRPr="00923BA0" w14:paraId="0A0E6011" w14:textId="77777777">
        <w:trPr>
          <w:trHeight w:val="704"/>
        </w:trPr>
        <w:tc>
          <w:tcPr>
            <w:tcW w:w="1265" w:type="pct"/>
            <w:noWrap/>
          </w:tcPr>
          <w:p w14:paraId="582828A2" w14:textId="77777777" w:rsidR="000D52AC" w:rsidRPr="00923BA0" w:rsidRDefault="000D52AC">
            <w:pPr>
              <w:pStyle w:val="Heading2"/>
              <w:ind w:left="360"/>
              <w:jc w:val="left"/>
              <w:rPr>
                <w:rFonts w:ascii="Arial" w:hAnsi="Arial" w:cs="Arial"/>
                <w:b w:val="0"/>
                <w:bCs w:val="0"/>
                <w:u w:val="single"/>
                <w:lang w:val="en-GB"/>
              </w:rPr>
            </w:pPr>
            <w:r w:rsidRPr="00923BA0">
              <w:rPr>
                <w:rFonts w:ascii="Arial" w:hAnsi="Arial" w:cs="Arial"/>
                <w:lang w:val="en-GB"/>
              </w:rPr>
              <w:t>Is the manuscript scientifically, correct? Please write here.</w:t>
            </w:r>
          </w:p>
        </w:tc>
        <w:tc>
          <w:tcPr>
            <w:tcW w:w="2212" w:type="pct"/>
          </w:tcPr>
          <w:p w14:paraId="17ABA3C0" w14:textId="680D72BD" w:rsidR="000D52AC" w:rsidRPr="00923BA0" w:rsidRDefault="00DF3004">
            <w:pPr>
              <w:pStyle w:val="ListParagraph"/>
              <w:ind w:left="0"/>
              <w:rPr>
                <w:rFonts w:ascii="Arial" w:hAnsi="Arial" w:cs="Arial"/>
                <w:bCs/>
                <w:sz w:val="20"/>
                <w:szCs w:val="20"/>
                <w:lang w:val="en-GB"/>
              </w:rPr>
            </w:pPr>
            <w:r w:rsidRPr="00923BA0">
              <w:rPr>
                <w:rFonts w:ascii="Arial" w:hAnsi="Arial" w:cs="Arial"/>
                <w:bCs/>
                <w:sz w:val="20"/>
                <w:szCs w:val="20"/>
                <w:lang w:val="en-GB"/>
              </w:rPr>
              <w:t xml:space="preserve">The manuscript is scientifically correct but has notable flaws that undermine its rigor. The description of delayed tooth eruption and its clinical implications, such as impacts on function, </w:t>
            </w:r>
            <w:proofErr w:type="spellStart"/>
            <w:r w:rsidRPr="00923BA0">
              <w:rPr>
                <w:rFonts w:ascii="Arial" w:hAnsi="Arial" w:cs="Arial"/>
                <w:bCs/>
                <w:sz w:val="20"/>
                <w:szCs w:val="20"/>
                <w:lang w:val="en-GB"/>
              </w:rPr>
              <w:t>esthetics</w:t>
            </w:r>
            <w:proofErr w:type="spellEnd"/>
            <w:r w:rsidRPr="00923BA0">
              <w:rPr>
                <w:rFonts w:ascii="Arial" w:hAnsi="Arial" w:cs="Arial"/>
                <w:bCs/>
                <w:sz w:val="20"/>
                <w:szCs w:val="20"/>
                <w:lang w:val="en-GB"/>
              </w:rPr>
              <w:t>, and psychological well-being, aligns with established dental literature.</w:t>
            </w:r>
            <w:r w:rsidR="00466B4A" w:rsidRPr="00923BA0">
              <w:rPr>
                <w:rFonts w:ascii="Arial" w:hAnsi="Arial" w:cs="Arial"/>
                <w:bCs/>
                <w:sz w:val="20"/>
                <w:szCs w:val="20"/>
                <w:lang w:val="en-GB"/>
              </w:rPr>
              <w:t xml:space="preserve"> To improve scientific correctness, the authors should dedicate a methodology section outlining patient selection, surgical protocols, and outcome measures, as is adherence to CARE guidelines for case series reporting.</w:t>
            </w:r>
          </w:p>
        </w:tc>
        <w:tc>
          <w:tcPr>
            <w:tcW w:w="1523" w:type="pct"/>
          </w:tcPr>
          <w:p w14:paraId="2EB5A882" w14:textId="77777777" w:rsidR="000D52AC" w:rsidRPr="00923BA0" w:rsidRDefault="000D52AC">
            <w:pPr>
              <w:pStyle w:val="Heading2"/>
              <w:jc w:val="left"/>
              <w:rPr>
                <w:rFonts w:ascii="Arial" w:hAnsi="Arial" w:cs="Arial"/>
                <w:b w:val="0"/>
                <w:lang w:val="en-GB"/>
              </w:rPr>
            </w:pPr>
          </w:p>
        </w:tc>
      </w:tr>
      <w:tr w:rsidR="000D52AC" w:rsidRPr="00923BA0" w14:paraId="6941C756" w14:textId="77777777">
        <w:trPr>
          <w:trHeight w:val="703"/>
        </w:trPr>
        <w:tc>
          <w:tcPr>
            <w:tcW w:w="1265" w:type="pct"/>
            <w:noWrap/>
          </w:tcPr>
          <w:p w14:paraId="648821AC" w14:textId="77777777" w:rsidR="000D52AC" w:rsidRPr="00923BA0" w:rsidRDefault="000D52AC">
            <w:pPr>
              <w:ind w:left="360"/>
              <w:rPr>
                <w:rFonts w:ascii="Arial" w:hAnsi="Arial" w:cs="Arial"/>
                <w:b/>
                <w:bCs/>
                <w:sz w:val="20"/>
                <w:szCs w:val="20"/>
                <w:lang w:val="en-GB"/>
              </w:rPr>
            </w:pPr>
            <w:r w:rsidRPr="00923BA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580B7D9" w14:textId="08B86EB7" w:rsidR="000D52AC" w:rsidRPr="00923BA0" w:rsidRDefault="00466B4A">
            <w:pPr>
              <w:pStyle w:val="ListParagraph"/>
              <w:ind w:left="0"/>
              <w:rPr>
                <w:rFonts w:ascii="Arial" w:hAnsi="Arial" w:cs="Arial"/>
                <w:bCs/>
                <w:sz w:val="20"/>
                <w:szCs w:val="20"/>
                <w:lang w:val="en-GB"/>
              </w:rPr>
            </w:pPr>
            <w:r w:rsidRPr="00923BA0">
              <w:rPr>
                <w:rFonts w:ascii="Arial" w:hAnsi="Arial" w:cs="Arial"/>
                <w:bCs/>
                <w:sz w:val="20"/>
                <w:szCs w:val="20"/>
                <w:lang w:val="en-GB"/>
              </w:rPr>
              <w:t>Most references are relatively recent, with publication dates ranging from 2015 to 2025.While 10 references are sufficient for a case series, the manuscript could benefit from additional sources to strengthen certain claims, particularly in the discussion section</w:t>
            </w:r>
          </w:p>
        </w:tc>
        <w:tc>
          <w:tcPr>
            <w:tcW w:w="1523" w:type="pct"/>
          </w:tcPr>
          <w:p w14:paraId="4619DD0B" w14:textId="77777777" w:rsidR="000D52AC" w:rsidRPr="00923BA0" w:rsidRDefault="000D52AC">
            <w:pPr>
              <w:pStyle w:val="Heading2"/>
              <w:jc w:val="left"/>
              <w:rPr>
                <w:rFonts w:ascii="Arial" w:hAnsi="Arial" w:cs="Arial"/>
                <w:b w:val="0"/>
                <w:lang w:val="en-GB"/>
              </w:rPr>
            </w:pPr>
          </w:p>
        </w:tc>
      </w:tr>
      <w:tr w:rsidR="000D52AC" w:rsidRPr="00923BA0" w14:paraId="4E36D0FE" w14:textId="77777777">
        <w:trPr>
          <w:trHeight w:val="386"/>
        </w:trPr>
        <w:tc>
          <w:tcPr>
            <w:tcW w:w="1265" w:type="pct"/>
            <w:noWrap/>
          </w:tcPr>
          <w:p w14:paraId="1B890E01" w14:textId="77777777" w:rsidR="000D52AC" w:rsidRPr="00923BA0" w:rsidRDefault="000D52AC">
            <w:pPr>
              <w:pStyle w:val="Heading2"/>
              <w:ind w:left="360"/>
              <w:jc w:val="left"/>
              <w:rPr>
                <w:rFonts w:ascii="Arial" w:hAnsi="Arial" w:cs="Arial"/>
                <w:bCs w:val="0"/>
                <w:lang w:val="en-GB"/>
              </w:rPr>
            </w:pPr>
            <w:r w:rsidRPr="00923BA0">
              <w:rPr>
                <w:rFonts w:ascii="Arial" w:hAnsi="Arial" w:cs="Arial"/>
                <w:bCs w:val="0"/>
                <w:lang w:val="en-GB"/>
              </w:rPr>
              <w:lastRenderedPageBreak/>
              <w:t>Is the language/English quality of the article suitable for scholarly communications?</w:t>
            </w:r>
          </w:p>
          <w:p w14:paraId="73EAF515" w14:textId="77777777" w:rsidR="000D52AC" w:rsidRPr="00923BA0" w:rsidRDefault="000D52AC">
            <w:pPr>
              <w:rPr>
                <w:rFonts w:ascii="Arial" w:hAnsi="Arial" w:cs="Arial"/>
                <w:sz w:val="20"/>
                <w:szCs w:val="20"/>
                <w:lang w:val="en-GB"/>
              </w:rPr>
            </w:pPr>
          </w:p>
        </w:tc>
        <w:tc>
          <w:tcPr>
            <w:tcW w:w="2212" w:type="pct"/>
          </w:tcPr>
          <w:p w14:paraId="17C913BA" w14:textId="2F8FF62A" w:rsidR="000D52AC" w:rsidRPr="00923BA0" w:rsidRDefault="00466B4A">
            <w:pPr>
              <w:rPr>
                <w:rFonts w:ascii="Arial" w:hAnsi="Arial" w:cs="Arial"/>
                <w:sz w:val="20"/>
                <w:szCs w:val="20"/>
                <w:lang w:val="en-GB"/>
              </w:rPr>
            </w:pPr>
            <w:r w:rsidRPr="00923BA0">
              <w:rPr>
                <w:rFonts w:ascii="Arial" w:hAnsi="Arial" w:cs="Arial"/>
                <w:sz w:val="20"/>
                <w:szCs w:val="20"/>
                <w:lang w:val="en-GB"/>
              </w:rPr>
              <w:t>The manuscript’s English quality is currently unsuitable for scholarly communication and requires major revisions. The authors should engage a professional editor to address grammatical, syntactic, and stylistic issues and ensure precise, consistent use of dental terminology. A revised version should be resubmitted for review to confirm that the language meets academic standards</w:t>
            </w:r>
          </w:p>
        </w:tc>
        <w:tc>
          <w:tcPr>
            <w:tcW w:w="1523" w:type="pct"/>
          </w:tcPr>
          <w:p w14:paraId="18068C08" w14:textId="77777777" w:rsidR="000D52AC" w:rsidRPr="00923BA0" w:rsidRDefault="000D52AC">
            <w:pPr>
              <w:rPr>
                <w:rFonts w:ascii="Arial" w:hAnsi="Arial" w:cs="Arial"/>
                <w:sz w:val="20"/>
                <w:szCs w:val="20"/>
                <w:lang w:val="en-GB"/>
              </w:rPr>
            </w:pPr>
          </w:p>
        </w:tc>
      </w:tr>
      <w:tr w:rsidR="000D52AC" w:rsidRPr="00923BA0" w14:paraId="234ED8A4" w14:textId="77777777">
        <w:trPr>
          <w:trHeight w:val="1178"/>
        </w:trPr>
        <w:tc>
          <w:tcPr>
            <w:tcW w:w="1265" w:type="pct"/>
            <w:noWrap/>
          </w:tcPr>
          <w:p w14:paraId="27FC820F" w14:textId="77777777" w:rsidR="000D52AC" w:rsidRPr="00923BA0" w:rsidRDefault="000D52AC">
            <w:pPr>
              <w:pStyle w:val="Heading2"/>
              <w:jc w:val="left"/>
              <w:rPr>
                <w:rFonts w:ascii="Arial" w:hAnsi="Arial" w:cs="Arial"/>
                <w:b w:val="0"/>
                <w:bCs w:val="0"/>
                <w:lang w:val="en-GB"/>
              </w:rPr>
            </w:pPr>
            <w:r w:rsidRPr="00923BA0">
              <w:rPr>
                <w:rFonts w:ascii="Arial" w:hAnsi="Arial" w:cs="Arial"/>
                <w:bCs w:val="0"/>
                <w:u w:val="single"/>
                <w:lang w:val="en-GB"/>
              </w:rPr>
              <w:t>Optional/General</w:t>
            </w:r>
            <w:r w:rsidRPr="00923BA0">
              <w:rPr>
                <w:rFonts w:ascii="Arial" w:hAnsi="Arial" w:cs="Arial"/>
                <w:bCs w:val="0"/>
                <w:lang w:val="en-GB"/>
              </w:rPr>
              <w:t xml:space="preserve"> </w:t>
            </w:r>
            <w:r w:rsidRPr="00923BA0">
              <w:rPr>
                <w:rFonts w:ascii="Arial" w:hAnsi="Arial" w:cs="Arial"/>
                <w:b w:val="0"/>
                <w:bCs w:val="0"/>
                <w:lang w:val="en-GB"/>
              </w:rPr>
              <w:t>comments</w:t>
            </w:r>
          </w:p>
          <w:p w14:paraId="1D162E80" w14:textId="77777777" w:rsidR="000D52AC" w:rsidRPr="00923BA0" w:rsidRDefault="000D52AC">
            <w:pPr>
              <w:pStyle w:val="Heading2"/>
              <w:jc w:val="left"/>
              <w:rPr>
                <w:rFonts w:ascii="Arial" w:hAnsi="Arial" w:cs="Arial"/>
                <w:b w:val="0"/>
                <w:lang w:val="en-GB"/>
              </w:rPr>
            </w:pPr>
          </w:p>
        </w:tc>
        <w:tc>
          <w:tcPr>
            <w:tcW w:w="2212" w:type="pct"/>
          </w:tcPr>
          <w:p w14:paraId="1CFEC657" w14:textId="49426A63" w:rsidR="000D52AC" w:rsidRPr="00923BA0" w:rsidRDefault="00BD6686">
            <w:pPr>
              <w:pStyle w:val="NormalWeb"/>
              <w:spacing w:before="0" w:beforeAutospacing="0" w:after="0" w:afterAutospacing="0"/>
              <w:rPr>
                <w:rFonts w:ascii="Arial" w:hAnsi="Arial" w:cs="Arial"/>
                <w:bCs/>
                <w:sz w:val="20"/>
                <w:szCs w:val="20"/>
              </w:rPr>
            </w:pPr>
            <w:r w:rsidRPr="00923BA0">
              <w:rPr>
                <w:rFonts w:ascii="Arial" w:hAnsi="Arial" w:cs="Arial"/>
                <w:bCs/>
                <w:sz w:val="20"/>
                <w:szCs w:val="20"/>
              </w:rPr>
              <w:t>1.</w:t>
            </w:r>
            <w:r w:rsidR="003C046E" w:rsidRPr="00923BA0">
              <w:rPr>
                <w:rFonts w:ascii="Arial" w:hAnsi="Arial" w:cs="Arial"/>
                <w:bCs/>
                <w:sz w:val="20"/>
                <w:szCs w:val="20"/>
              </w:rPr>
              <w:t xml:space="preserve"> </w:t>
            </w:r>
            <w:r w:rsidRPr="00923BA0">
              <w:rPr>
                <w:rFonts w:ascii="Arial" w:hAnsi="Arial" w:cs="Arial"/>
                <w:bCs/>
                <w:sz w:val="20"/>
                <w:szCs w:val="20"/>
              </w:rPr>
              <w:t xml:space="preserve">The </w:t>
            </w:r>
            <w:r w:rsidRPr="00923BA0">
              <w:rPr>
                <w:rFonts w:ascii="Arial" w:hAnsi="Arial" w:cs="Arial"/>
                <w:bCs/>
                <w:sz w:val="20"/>
                <w:szCs w:val="20"/>
                <w:highlight w:val="green"/>
              </w:rPr>
              <w:t>introduction</w:t>
            </w:r>
            <w:r w:rsidRPr="00923BA0">
              <w:rPr>
                <w:rFonts w:ascii="Arial" w:hAnsi="Arial" w:cs="Arial"/>
                <w:bCs/>
                <w:sz w:val="20"/>
                <w:szCs w:val="20"/>
              </w:rPr>
              <w:t xml:space="preserve"> provides general information about the tooth eruption process and highlights the importance of delayed tooth eruption, but this information is overly broad and lacks sufficient detail on the prevalence, risk factors, or clinical outcomes. Statistical or epidemiological data (e.g., prevalence of delayed tooth eruption in children or gender differences) should be added with citations to credible sources. There is no mention of knowledge gaps in the field of delayed tooth eruption or its management, and it is unclear why this case series is presented to address a specific knowledge gap (e.g., outcomes of surgical exposure in children or comparison with other methods). Although the importance of timely treatment is noted, it is not specified which particular aspect this case series aims to report (e.g., surgical success, esthetic outcomes, or patient satisfaction). Please add a clear sentence at the end of the introduction to explicitly state the study’s objective.</w:t>
            </w:r>
          </w:p>
          <w:p w14:paraId="34BCC79C" w14:textId="0E35D305" w:rsidR="00BD6686" w:rsidRPr="00923BA0" w:rsidRDefault="00BD6686">
            <w:pPr>
              <w:pStyle w:val="NormalWeb"/>
              <w:spacing w:before="0" w:beforeAutospacing="0" w:after="0" w:afterAutospacing="0"/>
              <w:rPr>
                <w:rFonts w:ascii="Arial" w:hAnsi="Arial" w:cs="Arial"/>
                <w:bCs/>
                <w:sz w:val="20"/>
                <w:szCs w:val="20"/>
              </w:rPr>
            </w:pPr>
            <w:r w:rsidRPr="00923BA0">
              <w:rPr>
                <w:rFonts w:ascii="Arial" w:hAnsi="Arial" w:cs="Arial"/>
                <w:bCs/>
                <w:sz w:val="20"/>
                <w:szCs w:val="20"/>
              </w:rPr>
              <w:t>2.</w:t>
            </w:r>
            <w:r w:rsidR="003C046E" w:rsidRPr="00923BA0">
              <w:rPr>
                <w:rFonts w:ascii="Arial" w:hAnsi="Arial" w:cs="Arial"/>
                <w:bCs/>
                <w:sz w:val="20"/>
                <w:szCs w:val="20"/>
              </w:rPr>
              <w:t xml:space="preserve"> </w:t>
            </w:r>
            <w:r w:rsidRPr="00923BA0">
              <w:rPr>
                <w:rFonts w:ascii="Arial" w:hAnsi="Arial" w:cs="Arial"/>
                <w:bCs/>
                <w:sz w:val="20"/>
                <w:szCs w:val="20"/>
              </w:rPr>
              <w:t xml:space="preserve">The </w:t>
            </w:r>
            <w:r w:rsidRPr="00923BA0">
              <w:rPr>
                <w:rFonts w:ascii="Arial" w:hAnsi="Arial" w:cs="Arial"/>
                <w:bCs/>
                <w:sz w:val="20"/>
                <w:szCs w:val="20"/>
                <w:highlight w:val="green"/>
              </w:rPr>
              <w:t>Case Presentation section</w:t>
            </w:r>
            <w:r w:rsidR="003C046E" w:rsidRPr="00923BA0">
              <w:rPr>
                <w:rFonts w:ascii="Arial" w:hAnsi="Arial" w:cs="Arial"/>
                <w:bCs/>
                <w:sz w:val="20"/>
                <w:szCs w:val="20"/>
              </w:rPr>
              <w:t xml:space="preserve">, key details such as precise tooth position on radiographs (e.g., labial or palatal), root development stage, and technical specifics of surgery are incomplete or </w:t>
            </w:r>
            <w:r w:rsidR="001176C7" w:rsidRPr="00923BA0">
              <w:rPr>
                <w:rFonts w:ascii="Arial" w:hAnsi="Arial" w:cs="Arial"/>
                <w:bCs/>
                <w:sz w:val="20"/>
                <w:szCs w:val="20"/>
              </w:rPr>
              <w:t>unclear</w:t>
            </w:r>
            <w:r w:rsidR="003C046E" w:rsidRPr="00923BA0">
              <w:rPr>
                <w:rFonts w:ascii="Arial" w:hAnsi="Arial" w:cs="Arial"/>
                <w:bCs/>
                <w:sz w:val="20"/>
                <w:szCs w:val="20"/>
              </w:rPr>
              <w:t>, conflicting with CARE’s requirement for detailed clinical and diagnostic descriptions. Follow-up reporting is inconsistent (e.g., Case 1 includes two follow-ups at one month and one year, while Cases 2 and 3 report only one), and objective criteria for treatment success (e.g., periodontal health or tooth alignment) are not defined, which is inconsistent with CARE’s emphasis on clear, measurable outcomes.</w:t>
            </w:r>
          </w:p>
          <w:p w14:paraId="7702AF0D" w14:textId="1AD4D1F0" w:rsidR="003C046E" w:rsidRPr="00923BA0" w:rsidRDefault="003C046E">
            <w:pPr>
              <w:pStyle w:val="NormalWeb"/>
              <w:spacing w:before="0" w:beforeAutospacing="0" w:after="0" w:afterAutospacing="0"/>
              <w:rPr>
                <w:rFonts w:ascii="Arial" w:hAnsi="Arial" w:cs="Arial"/>
                <w:bCs/>
                <w:sz w:val="20"/>
                <w:szCs w:val="20"/>
                <w:rtl/>
                <w:lang w:bidi="fa-IR"/>
              </w:rPr>
            </w:pPr>
            <w:r w:rsidRPr="00923BA0">
              <w:rPr>
                <w:rFonts w:ascii="Arial" w:hAnsi="Arial" w:cs="Arial"/>
                <w:bCs/>
                <w:sz w:val="20"/>
                <w:szCs w:val="20"/>
              </w:rPr>
              <w:t>3.</w:t>
            </w:r>
            <w:r w:rsidR="00E81641" w:rsidRPr="00923BA0">
              <w:rPr>
                <w:rFonts w:ascii="Arial" w:hAnsi="Arial" w:cs="Arial"/>
                <w:bCs/>
                <w:sz w:val="20"/>
                <w:szCs w:val="20"/>
              </w:rPr>
              <w:t xml:space="preserve">Per CARE, the </w:t>
            </w:r>
            <w:r w:rsidR="00E81641" w:rsidRPr="00923BA0">
              <w:rPr>
                <w:rFonts w:ascii="Arial" w:hAnsi="Arial" w:cs="Arial"/>
                <w:bCs/>
                <w:sz w:val="20"/>
                <w:szCs w:val="20"/>
                <w:highlight w:val="green"/>
              </w:rPr>
              <w:t>discussion</w:t>
            </w:r>
            <w:r w:rsidR="00E81641" w:rsidRPr="00923BA0">
              <w:rPr>
                <w:rFonts w:ascii="Arial" w:hAnsi="Arial" w:cs="Arial"/>
                <w:bCs/>
                <w:sz w:val="20"/>
                <w:szCs w:val="20"/>
              </w:rPr>
              <w:t xml:space="preserve"> should compare study findings with existing literature, analyze strengths and limitations, and clearly articulate clinical or research implications. While the discussion addresses clinical and developmental challenges of delayed tooth eruption (DTE) and mentions local and systemic factors, the connection between the three reported cases and the scientific literature is weak, conflicting with CARE’s requirement for meaningful comparison with prior </w:t>
            </w:r>
            <w:proofErr w:type="gramStart"/>
            <w:r w:rsidR="00E81641" w:rsidRPr="00923BA0">
              <w:rPr>
                <w:rFonts w:ascii="Arial" w:hAnsi="Arial" w:cs="Arial"/>
                <w:bCs/>
                <w:sz w:val="20"/>
                <w:szCs w:val="20"/>
              </w:rPr>
              <w:t>studies</w:t>
            </w:r>
            <w:r w:rsidR="00E81641" w:rsidRPr="00923BA0">
              <w:rPr>
                <w:rFonts w:ascii="Arial" w:hAnsi="Arial" w:cs="Arial"/>
                <w:bCs/>
                <w:sz w:val="20"/>
                <w:szCs w:val="20"/>
                <w:rtl/>
              </w:rPr>
              <w:t>.</w:t>
            </w:r>
            <w:r w:rsidR="00E81641" w:rsidRPr="00923BA0">
              <w:rPr>
                <w:rFonts w:ascii="Arial" w:hAnsi="Arial" w:cs="Arial"/>
                <w:bCs/>
                <w:sz w:val="20"/>
                <w:szCs w:val="20"/>
              </w:rPr>
              <w:t>Study</w:t>
            </w:r>
            <w:proofErr w:type="gramEnd"/>
            <w:r w:rsidR="00E81641" w:rsidRPr="00923BA0">
              <w:rPr>
                <w:rFonts w:ascii="Arial" w:hAnsi="Arial" w:cs="Arial"/>
                <w:bCs/>
                <w:sz w:val="20"/>
                <w:szCs w:val="20"/>
              </w:rPr>
              <w:t xml:space="preserve"> limitations, such as the small sample size, lack of objective success criteria, or absence of long-term data, are not addressed</w:t>
            </w:r>
            <w:r w:rsidR="00E81641" w:rsidRPr="00923BA0">
              <w:rPr>
                <w:rFonts w:ascii="Arial" w:hAnsi="Arial" w:cs="Arial"/>
                <w:bCs/>
                <w:sz w:val="20"/>
                <w:szCs w:val="20"/>
                <w:rtl/>
              </w:rPr>
              <w:t>.</w:t>
            </w:r>
          </w:p>
        </w:tc>
        <w:tc>
          <w:tcPr>
            <w:tcW w:w="1523" w:type="pct"/>
          </w:tcPr>
          <w:p w14:paraId="3D027BA9" w14:textId="77777777" w:rsidR="000D52AC" w:rsidRPr="00923BA0" w:rsidRDefault="000D52AC">
            <w:pPr>
              <w:rPr>
                <w:rFonts w:ascii="Arial" w:hAnsi="Arial" w:cs="Arial"/>
                <w:sz w:val="20"/>
                <w:szCs w:val="20"/>
                <w:lang w:val="en-GB"/>
              </w:rPr>
            </w:pPr>
          </w:p>
        </w:tc>
      </w:tr>
    </w:tbl>
    <w:p w14:paraId="3C6E5605" w14:textId="77777777" w:rsidR="000D52AC" w:rsidRPr="00923BA0" w:rsidRDefault="000D52AC" w:rsidP="000D52AC">
      <w:pPr>
        <w:pStyle w:val="BodyText"/>
        <w:rPr>
          <w:rFonts w:ascii="Arial" w:hAnsi="Arial" w:cs="Arial"/>
          <w:b/>
          <w:bCs/>
          <w:sz w:val="20"/>
          <w:szCs w:val="20"/>
          <w:u w:val="single"/>
          <w:lang w:val="en-GB"/>
        </w:rPr>
      </w:pPr>
    </w:p>
    <w:p w14:paraId="6FE6CFDC" w14:textId="77777777" w:rsidR="000D52AC" w:rsidRPr="00923BA0" w:rsidRDefault="000D52AC" w:rsidP="000D52AC">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0735D" w:rsidRPr="00923BA0" w14:paraId="380D5038" w14:textId="77777777" w:rsidTr="00E0735D">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D123E4C" w14:textId="77777777" w:rsidR="00E0735D" w:rsidRPr="00923BA0" w:rsidRDefault="00E0735D">
            <w:pPr>
              <w:spacing w:line="276" w:lineRule="auto"/>
              <w:rPr>
                <w:rFonts w:ascii="Arial" w:eastAsia="Arial Unicode MS" w:hAnsi="Arial" w:cs="Arial"/>
                <w:b/>
                <w:sz w:val="20"/>
                <w:szCs w:val="20"/>
                <w:u w:val="single"/>
                <w:lang w:val="en-GB"/>
              </w:rPr>
            </w:pPr>
            <w:bookmarkStart w:id="2" w:name="_Hlk156057883"/>
            <w:bookmarkStart w:id="3" w:name="_Hlk156057704"/>
            <w:r w:rsidRPr="00923BA0">
              <w:rPr>
                <w:rFonts w:ascii="Arial" w:eastAsia="Arial Unicode MS" w:hAnsi="Arial" w:cs="Arial"/>
                <w:b/>
                <w:sz w:val="20"/>
                <w:szCs w:val="20"/>
                <w:highlight w:val="yellow"/>
                <w:u w:val="single"/>
                <w:lang w:val="en-GB"/>
              </w:rPr>
              <w:t>PART  2:</w:t>
            </w:r>
            <w:r w:rsidRPr="00923BA0">
              <w:rPr>
                <w:rFonts w:ascii="Arial" w:eastAsia="Arial Unicode MS" w:hAnsi="Arial" w:cs="Arial"/>
                <w:b/>
                <w:sz w:val="20"/>
                <w:szCs w:val="20"/>
                <w:u w:val="single"/>
                <w:lang w:val="en-GB"/>
              </w:rPr>
              <w:t xml:space="preserve"> </w:t>
            </w:r>
          </w:p>
          <w:p w14:paraId="7FECBCA0" w14:textId="77777777" w:rsidR="00E0735D" w:rsidRPr="00923BA0" w:rsidRDefault="00E0735D">
            <w:pPr>
              <w:spacing w:line="276" w:lineRule="auto"/>
              <w:rPr>
                <w:rFonts w:ascii="Arial" w:eastAsia="Arial Unicode MS" w:hAnsi="Arial" w:cs="Arial"/>
                <w:b/>
                <w:sz w:val="20"/>
                <w:szCs w:val="20"/>
                <w:u w:val="single"/>
                <w:lang w:val="en-GB"/>
              </w:rPr>
            </w:pPr>
          </w:p>
        </w:tc>
      </w:tr>
      <w:tr w:rsidR="00E0735D" w:rsidRPr="00923BA0" w14:paraId="7D37A1ED" w14:textId="77777777" w:rsidTr="00E0735D">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CB4530" w14:textId="77777777" w:rsidR="00E0735D" w:rsidRPr="00923BA0" w:rsidRDefault="00E0735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A4244" w14:textId="77777777" w:rsidR="00E0735D" w:rsidRPr="00923BA0" w:rsidRDefault="00E0735D">
            <w:pPr>
              <w:keepNext/>
              <w:spacing w:line="276" w:lineRule="auto"/>
              <w:outlineLvl w:val="1"/>
              <w:rPr>
                <w:rFonts w:ascii="Arial" w:eastAsia="MS Mincho" w:hAnsi="Arial" w:cs="Arial"/>
                <w:b/>
                <w:bCs/>
                <w:sz w:val="20"/>
                <w:szCs w:val="20"/>
                <w:lang w:val="en-GB"/>
              </w:rPr>
            </w:pPr>
            <w:r w:rsidRPr="00923BA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563D000C" w14:textId="77777777" w:rsidR="00E0735D" w:rsidRPr="00923BA0" w:rsidRDefault="00E0735D">
            <w:pPr>
              <w:keepNext/>
              <w:spacing w:line="276" w:lineRule="auto"/>
              <w:outlineLvl w:val="1"/>
              <w:rPr>
                <w:rFonts w:ascii="Arial" w:eastAsia="MS Mincho" w:hAnsi="Arial" w:cs="Arial"/>
                <w:bCs/>
                <w:sz w:val="20"/>
                <w:szCs w:val="20"/>
                <w:lang w:val="en-GB"/>
              </w:rPr>
            </w:pPr>
            <w:r w:rsidRPr="00923BA0">
              <w:rPr>
                <w:rFonts w:ascii="Arial" w:eastAsia="MS Mincho" w:hAnsi="Arial" w:cs="Arial"/>
                <w:b/>
                <w:bCs/>
                <w:sz w:val="20"/>
                <w:szCs w:val="20"/>
                <w:lang w:val="en-GB"/>
              </w:rPr>
              <w:t>Author’s comment</w:t>
            </w:r>
            <w:r w:rsidRPr="00923BA0">
              <w:rPr>
                <w:rFonts w:ascii="Arial" w:eastAsia="MS Mincho" w:hAnsi="Arial" w:cs="Arial"/>
                <w:bCs/>
                <w:sz w:val="20"/>
                <w:szCs w:val="20"/>
                <w:lang w:val="en-GB"/>
              </w:rPr>
              <w:t xml:space="preserve"> </w:t>
            </w:r>
            <w:r w:rsidRPr="00923BA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0735D" w:rsidRPr="00923BA0" w14:paraId="3FCF534B" w14:textId="77777777" w:rsidTr="00E0735D">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4BEB92" w14:textId="77777777" w:rsidR="00E0735D" w:rsidRPr="00923BA0" w:rsidRDefault="00E0735D">
            <w:pPr>
              <w:spacing w:line="276" w:lineRule="auto"/>
              <w:rPr>
                <w:rFonts w:ascii="Arial" w:eastAsia="Arial Unicode MS" w:hAnsi="Arial" w:cs="Arial"/>
                <w:b/>
                <w:sz w:val="20"/>
                <w:szCs w:val="20"/>
                <w:lang w:val="en-GB"/>
              </w:rPr>
            </w:pPr>
            <w:r w:rsidRPr="00923BA0">
              <w:rPr>
                <w:rFonts w:ascii="Arial" w:eastAsia="Arial Unicode MS" w:hAnsi="Arial" w:cs="Arial"/>
                <w:b/>
                <w:sz w:val="20"/>
                <w:szCs w:val="20"/>
                <w:lang w:val="en-GB"/>
              </w:rPr>
              <w:t xml:space="preserve">Are there ethical issues in this manuscript? </w:t>
            </w:r>
          </w:p>
          <w:p w14:paraId="2D991E3A" w14:textId="77777777" w:rsidR="00E0735D" w:rsidRPr="00923BA0" w:rsidRDefault="00E0735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956E8" w14:textId="77777777" w:rsidR="00E0735D" w:rsidRPr="00923BA0" w:rsidRDefault="00E0735D">
            <w:pPr>
              <w:spacing w:line="276" w:lineRule="auto"/>
              <w:rPr>
                <w:rFonts w:ascii="Arial" w:eastAsia="Arial Unicode MS" w:hAnsi="Arial" w:cs="Arial"/>
                <w:i/>
                <w:iCs/>
                <w:sz w:val="20"/>
                <w:szCs w:val="20"/>
                <w:u w:val="single"/>
                <w:lang w:val="en-GB"/>
              </w:rPr>
            </w:pPr>
            <w:r w:rsidRPr="00923BA0">
              <w:rPr>
                <w:rFonts w:ascii="Arial" w:eastAsia="Arial Unicode MS" w:hAnsi="Arial" w:cs="Arial"/>
                <w:i/>
                <w:iCs/>
                <w:sz w:val="20"/>
                <w:szCs w:val="20"/>
                <w:u w:val="single"/>
                <w:lang w:val="en-GB"/>
              </w:rPr>
              <w:t xml:space="preserve">(If yes, </w:t>
            </w:r>
            <w:proofErr w:type="gramStart"/>
            <w:r w:rsidRPr="00923BA0">
              <w:rPr>
                <w:rFonts w:ascii="Arial" w:eastAsia="Arial Unicode MS" w:hAnsi="Arial" w:cs="Arial"/>
                <w:i/>
                <w:iCs/>
                <w:sz w:val="20"/>
                <w:szCs w:val="20"/>
                <w:u w:val="single"/>
                <w:lang w:val="en-GB"/>
              </w:rPr>
              <w:t>Kindly</w:t>
            </w:r>
            <w:proofErr w:type="gramEnd"/>
            <w:r w:rsidRPr="00923BA0">
              <w:rPr>
                <w:rFonts w:ascii="Arial" w:eastAsia="Arial Unicode MS" w:hAnsi="Arial" w:cs="Arial"/>
                <w:i/>
                <w:iCs/>
                <w:sz w:val="20"/>
                <w:szCs w:val="20"/>
                <w:u w:val="single"/>
                <w:lang w:val="en-GB"/>
              </w:rPr>
              <w:t xml:space="preserve"> please write down the ethical issues here in details)</w:t>
            </w:r>
          </w:p>
          <w:p w14:paraId="5AF7F931" w14:textId="77777777" w:rsidR="00E0735D" w:rsidRPr="00923BA0" w:rsidRDefault="00E0735D">
            <w:pPr>
              <w:spacing w:line="276" w:lineRule="auto"/>
              <w:rPr>
                <w:rFonts w:ascii="Arial" w:eastAsia="Arial Unicode MS" w:hAnsi="Arial" w:cs="Arial"/>
                <w:sz w:val="20"/>
                <w:szCs w:val="20"/>
                <w:lang w:val="en-GB"/>
              </w:rPr>
            </w:pPr>
          </w:p>
          <w:p w14:paraId="761FB0C1" w14:textId="77777777" w:rsidR="00E0735D" w:rsidRPr="00923BA0" w:rsidRDefault="00E0735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8CCC1CB" w14:textId="77777777" w:rsidR="00E0735D" w:rsidRPr="00923BA0" w:rsidRDefault="00E0735D">
            <w:pPr>
              <w:spacing w:line="276" w:lineRule="auto"/>
              <w:rPr>
                <w:rFonts w:ascii="Arial" w:eastAsia="Arial Unicode MS" w:hAnsi="Arial" w:cs="Arial"/>
                <w:sz w:val="20"/>
                <w:szCs w:val="20"/>
                <w:lang w:val="en-GB"/>
              </w:rPr>
            </w:pPr>
          </w:p>
          <w:p w14:paraId="22334EF5" w14:textId="77777777" w:rsidR="00E0735D" w:rsidRPr="00923BA0" w:rsidRDefault="00E0735D">
            <w:pPr>
              <w:spacing w:line="276" w:lineRule="auto"/>
              <w:rPr>
                <w:rFonts w:ascii="Arial" w:eastAsia="Arial Unicode MS" w:hAnsi="Arial" w:cs="Arial"/>
                <w:sz w:val="20"/>
                <w:szCs w:val="20"/>
                <w:lang w:val="en-GB"/>
              </w:rPr>
            </w:pPr>
          </w:p>
          <w:p w14:paraId="2568C80D" w14:textId="77777777" w:rsidR="00E0735D" w:rsidRPr="00923BA0" w:rsidRDefault="00E0735D">
            <w:pPr>
              <w:spacing w:line="276" w:lineRule="auto"/>
              <w:rPr>
                <w:rFonts w:ascii="Arial" w:eastAsia="Arial Unicode MS" w:hAnsi="Arial" w:cs="Arial"/>
                <w:sz w:val="20"/>
                <w:szCs w:val="20"/>
                <w:lang w:val="en-GB"/>
              </w:rPr>
            </w:pPr>
          </w:p>
        </w:tc>
      </w:tr>
      <w:bookmarkEnd w:id="2"/>
    </w:tbl>
    <w:p w14:paraId="0FBB4369" w14:textId="77777777" w:rsidR="00E0735D" w:rsidRPr="00923BA0" w:rsidRDefault="00E0735D" w:rsidP="00E0735D">
      <w:pPr>
        <w:rPr>
          <w:rFonts w:ascii="Arial" w:hAnsi="Arial" w:cs="Arial"/>
          <w:sz w:val="20"/>
          <w:szCs w:val="20"/>
        </w:rPr>
      </w:pPr>
    </w:p>
    <w:bookmarkEnd w:id="0"/>
    <w:bookmarkEnd w:id="1"/>
    <w:bookmarkEnd w:id="3"/>
    <w:p w14:paraId="1575F94D" w14:textId="77777777" w:rsidR="00923BA0" w:rsidRPr="00C601DD" w:rsidRDefault="00923BA0" w:rsidP="00923BA0">
      <w:pPr>
        <w:pStyle w:val="Affiliation"/>
        <w:spacing w:after="0" w:line="240" w:lineRule="auto"/>
        <w:jc w:val="left"/>
        <w:rPr>
          <w:rFonts w:ascii="Arial" w:hAnsi="Arial" w:cs="Arial"/>
          <w:b/>
          <w:u w:val="single"/>
        </w:rPr>
      </w:pPr>
      <w:r w:rsidRPr="00C601DD">
        <w:rPr>
          <w:rFonts w:ascii="Arial" w:hAnsi="Arial" w:cs="Arial"/>
          <w:b/>
          <w:u w:val="single"/>
        </w:rPr>
        <w:t>Reviewer details:</w:t>
      </w:r>
    </w:p>
    <w:p w14:paraId="69E9CDA5" w14:textId="77777777" w:rsidR="00923BA0" w:rsidRPr="00C601DD" w:rsidRDefault="00923BA0" w:rsidP="00923BA0">
      <w:pPr>
        <w:pStyle w:val="Affiliation"/>
        <w:spacing w:after="0" w:line="240" w:lineRule="auto"/>
        <w:jc w:val="left"/>
        <w:rPr>
          <w:rFonts w:ascii="Arial" w:hAnsi="Arial" w:cs="Arial"/>
          <w:b/>
        </w:rPr>
      </w:pPr>
      <w:r w:rsidRPr="00C601DD">
        <w:rPr>
          <w:rFonts w:ascii="Arial" w:hAnsi="Arial" w:cs="Arial"/>
          <w:b/>
          <w:color w:val="000000"/>
        </w:rPr>
        <w:t>Mehdi Abrishami, Islamic Azad University, Iran</w:t>
      </w:r>
    </w:p>
    <w:p w14:paraId="04C12728" w14:textId="77777777" w:rsidR="000D52AC" w:rsidRPr="00923BA0" w:rsidRDefault="000D52AC" w:rsidP="000D52AC">
      <w:pPr>
        <w:pStyle w:val="BodyText"/>
        <w:rPr>
          <w:rFonts w:ascii="Arial" w:hAnsi="Arial" w:cs="Arial"/>
          <w:b/>
          <w:bCs/>
          <w:sz w:val="20"/>
          <w:szCs w:val="20"/>
          <w:u w:val="single"/>
          <w:lang w:val="en-US"/>
        </w:rPr>
      </w:pPr>
    </w:p>
    <w:sectPr w:rsidR="000D52AC" w:rsidRPr="00923BA0" w:rsidSect="00C859E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9149" w14:textId="77777777" w:rsidR="007D0D03" w:rsidRPr="0000007A" w:rsidRDefault="007D0D03" w:rsidP="0099583E">
      <w:r>
        <w:separator/>
      </w:r>
    </w:p>
  </w:endnote>
  <w:endnote w:type="continuationSeparator" w:id="0">
    <w:p w14:paraId="0EA99AF4" w14:textId="77777777" w:rsidR="007D0D03" w:rsidRPr="0000007A" w:rsidRDefault="007D0D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064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F531F" w:rsidRPr="007F531F">
      <w:rPr>
        <w:sz w:val="16"/>
      </w:rPr>
      <w:t xml:space="preserve">Version: </w:t>
    </w:r>
    <w:r w:rsidR="00A75CF2">
      <w:rPr>
        <w:sz w:val="16"/>
      </w:rPr>
      <w:t>3</w:t>
    </w:r>
    <w:r w:rsidR="007F531F" w:rsidRPr="007F531F">
      <w:rPr>
        <w:sz w:val="16"/>
      </w:rPr>
      <w:t xml:space="preserve"> (0</w:t>
    </w:r>
    <w:r w:rsidR="00A75CF2">
      <w:rPr>
        <w:sz w:val="16"/>
      </w:rPr>
      <w:t>7</w:t>
    </w:r>
    <w:r w:rsidR="007F531F" w:rsidRPr="007F531F">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E081" w14:textId="77777777" w:rsidR="007D0D03" w:rsidRPr="0000007A" w:rsidRDefault="007D0D03" w:rsidP="0099583E">
      <w:r>
        <w:separator/>
      </w:r>
    </w:p>
  </w:footnote>
  <w:footnote w:type="continuationSeparator" w:id="0">
    <w:p w14:paraId="7D041AA6" w14:textId="77777777" w:rsidR="007D0D03" w:rsidRPr="0000007A" w:rsidRDefault="007D0D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60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72633E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75C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B09"/>
    <w:multiLevelType w:val="multilevel"/>
    <w:tmpl w:val="F2DE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ED63F9"/>
    <w:multiLevelType w:val="multilevel"/>
    <w:tmpl w:val="2C0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9476985">
    <w:abstractNumId w:val="4"/>
  </w:num>
  <w:num w:numId="2" w16cid:durableId="1184170500">
    <w:abstractNumId w:val="9"/>
  </w:num>
  <w:num w:numId="3" w16cid:durableId="1851144287">
    <w:abstractNumId w:val="8"/>
  </w:num>
  <w:num w:numId="4" w16cid:durableId="1276601643">
    <w:abstractNumId w:val="10"/>
  </w:num>
  <w:num w:numId="5" w16cid:durableId="1918437397">
    <w:abstractNumId w:val="7"/>
  </w:num>
  <w:num w:numId="6" w16cid:durableId="1866363057">
    <w:abstractNumId w:val="0"/>
  </w:num>
  <w:num w:numId="7" w16cid:durableId="1488399569">
    <w:abstractNumId w:val="3"/>
  </w:num>
  <w:num w:numId="8" w16cid:durableId="1752042558">
    <w:abstractNumId w:val="13"/>
  </w:num>
  <w:num w:numId="9" w16cid:durableId="200754664">
    <w:abstractNumId w:val="11"/>
  </w:num>
  <w:num w:numId="10" w16cid:durableId="2059159815">
    <w:abstractNumId w:val="2"/>
  </w:num>
  <w:num w:numId="11" w16cid:durableId="67507818">
    <w:abstractNumId w:val="1"/>
  </w:num>
  <w:num w:numId="12" w16cid:durableId="1904363049">
    <w:abstractNumId w:val="6"/>
  </w:num>
  <w:num w:numId="13" w16cid:durableId="2112125163">
    <w:abstractNumId w:val="12"/>
  </w:num>
  <w:num w:numId="14" w16cid:durableId="851795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3939"/>
    <w:rsid w:val="000B4EE5"/>
    <w:rsid w:val="000B74A1"/>
    <w:rsid w:val="000B757E"/>
    <w:rsid w:val="000C0837"/>
    <w:rsid w:val="000C3B7E"/>
    <w:rsid w:val="000D52AC"/>
    <w:rsid w:val="00100577"/>
    <w:rsid w:val="00101322"/>
    <w:rsid w:val="001176C7"/>
    <w:rsid w:val="00136984"/>
    <w:rsid w:val="00144521"/>
    <w:rsid w:val="00150304"/>
    <w:rsid w:val="0015296D"/>
    <w:rsid w:val="00163622"/>
    <w:rsid w:val="001645A2"/>
    <w:rsid w:val="00164F4E"/>
    <w:rsid w:val="00165685"/>
    <w:rsid w:val="00173480"/>
    <w:rsid w:val="0017480A"/>
    <w:rsid w:val="001766DF"/>
    <w:rsid w:val="00184644"/>
    <w:rsid w:val="0018753A"/>
    <w:rsid w:val="001919B2"/>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3353"/>
    <w:rsid w:val="00275984"/>
    <w:rsid w:val="00280EC9"/>
    <w:rsid w:val="00291D08"/>
    <w:rsid w:val="00293482"/>
    <w:rsid w:val="002C7514"/>
    <w:rsid w:val="002D7EA9"/>
    <w:rsid w:val="002E1211"/>
    <w:rsid w:val="002E2339"/>
    <w:rsid w:val="002E6D86"/>
    <w:rsid w:val="002F6935"/>
    <w:rsid w:val="00312559"/>
    <w:rsid w:val="003204B8"/>
    <w:rsid w:val="0033692F"/>
    <w:rsid w:val="00346223"/>
    <w:rsid w:val="003A04E7"/>
    <w:rsid w:val="003A4991"/>
    <w:rsid w:val="003A6E1A"/>
    <w:rsid w:val="003B2172"/>
    <w:rsid w:val="003C046E"/>
    <w:rsid w:val="003E746A"/>
    <w:rsid w:val="0042465A"/>
    <w:rsid w:val="004356CC"/>
    <w:rsid w:val="00435B36"/>
    <w:rsid w:val="00442B24"/>
    <w:rsid w:val="0044444D"/>
    <w:rsid w:val="0044519B"/>
    <w:rsid w:val="00445B35"/>
    <w:rsid w:val="00446659"/>
    <w:rsid w:val="00455256"/>
    <w:rsid w:val="00457AB1"/>
    <w:rsid w:val="00457BC0"/>
    <w:rsid w:val="00462996"/>
    <w:rsid w:val="00466B4A"/>
    <w:rsid w:val="004674B4"/>
    <w:rsid w:val="004A74C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4C38"/>
    <w:rsid w:val="00594AF0"/>
    <w:rsid w:val="005A07FF"/>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3FF7"/>
    <w:rsid w:val="007D0246"/>
    <w:rsid w:val="007D0D03"/>
    <w:rsid w:val="007F531F"/>
    <w:rsid w:val="007F5873"/>
    <w:rsid w:val="008012DF"/>
    <w:rsid w:val="00806382"/>
    <w:rsid w:val="00815F94"/>
    <w:rsid w:val="0082130C"/>
    <w:rsid w:val="008224E2"/>
    <w:rsid w:val="00825DC9"/>
    <w:rsid w:val="0082676D"/>
    <w:rsid w:val="00831055"/>
    <w:rsid w:val="008423BB"/>
    <w:rsid w:val="00846F1F"/>
    <w:rsid w:val="00867134"/>
    <w:rsid w:val="0087201B"/>
    <w:rsid w:val="00877F10"/>
    <w:rsid w:val="00882091"/>
    <w:rsid w:val="008913D5"/>
    <w:rsid w:val="00893E75"/>
    <w:rsid w:val="008C2778"/>
    <w:rsid w:val="008C2F62"/>
    <w:rsid w:val="008D020E"/>
    <w:rsid w:val="008D1117"/>
    <w:rsid w:val="008D15A4"/>
    <w:rsid w:val="008F36E4"/>
    <w:rsid w:val="00923BA0"/>
    <w:rsid w:val="009256AC"/>
    <w:rsid w:val="00933C8B"/>
    <w:rsid w:val="009553EC"/>
    <w:rsid w:val="00955DC0"/>
    <w:rsid w:val="0097330E"/>
    <w:rsid w:val="00974330"/>
    <w:rsid w:val="0097498C"/>
    <w:rsid w:val="00982766"/>
    <w:rsid w:val="009852C4"/>
    <w:rsid w:val="00985F26"/>
    <w:rsid w:val="0099583E"/>
    <w:rsid w:val="009A0242"/>
    <w:rsid w:val="009A59ED"/>
    <w:rsid w:val="009B5AA8"/>
    <w:rsid w:val="009C45A0"/>
    <w:rsid w:val="009C5642"/>
    <w:rsid w:val="009D07B8"/>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5CF2"/>
    <w:rsid w:val="00A82E0C"/>
    <w:rsid w:val="00AA41B3"/>
    <w:rsid w:val="00AA42EA"/>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6686"/>
    <w:rsid w:val="00BE13EF"/>
    <w:rsid w:val="00BE40A5"/>
    <w:rsid w:val="00BE6454"/>
    <w:rsid w:val="00BF39A4"/>
    <w:rsid w:val="00C02797"/>
    <w:rsid w:val="00C10283"/>
    <w:rsid w:val="00C110CC"/>
    <w:rsid w:val="00C22886"/>
    <w:rsid w:val="00C25C8F"/>
    <w:rsid w:val="00C263C6"/>
    <w:rsid w:val="00C3321A"/>
    <w:rsid w:val="00C43136"/>
    <w:rsid w:val="00C635B6"/>
    <w:rsid w:val="00C6610A"/>
    <w:rsid w:val="00C70DFC"/>
    <w:rsid w:val="00C82466"/>
    <w:rsid w:val="00C84097"/>
    <w:rsid w:val="00C859E5"/>
    <w:rsid w:val="00CB429B"/>
    <w:rsid w:val="00CC2753"/>
    <w:rsid w:val="00CD093E"/>
    <w:rsid w:val="00CD1556"/>
    <w:rsid w:val="00CD1FD7"/>
    <w:rsid w:val="00CE199A"/>
    <w:rsid w:val="00CE5AC7"/>
    <w:rsid w:val="00CF0BBB"/>
    <w:rsid w:val="00CF7C9A"/>
    <w:rsid w:val="00D1283A"/>
    <w:rsid w:val="00D17979"/>
    <w:rsid w:val="00D2075F"/>
    <w:rsid w:val="00D3257B"/>
    <w:rsid w:val="00D33D37"/>
    <w:rsid w:val="00D40416"/>
    <w:rsid w:val="00D45CF7"/>
    <w:rsid w:val="00D4782A"/>
    <w:rsid w:val="00D60AA6"/>
    <w:rsid w:val="00D7603E"/>
    <w:rsid w:val="00D84A60"/>
    <w:rsid w:val="00D8579C"/>
    <w:rsid w:val="00D90124"/>
    <w:rsid w:val="00D9392F"/>
    <w:rsid w:val="00DA41F5"/>
    <w:rsid w:val="00DB5B54"/>
    <w:rsid w:val="00DB7E1B"/>
    <w:rsid w:val="00DC1D81"/>
    <w:rsid w:val="00DF3004"/>
    <w:rsid w:val="00E0735D"/>
    <w:rsid w:val="00E451EA"/>
    <w:rsid w:val="00E467FE"/>
    <w:rsid w:val="00E4706C"/>
    <w:rsid w:val="00E53E52"/>
    <w:rsid w:val="00E55BCA"/>
    <w:rsid w:val="00E57F4B"/>
    <w:rsid w:val="00E63889"/>
    <w:rsid w:val="00E65EB7"/>
    <w:rsid w:val="00E71C8D"/>
    <w:rsid w:val="00E72360"/>
    <w:rsid w:val="00E81641"/>
    <w:rsid w:val="00E972A7"/>
    <w:rsid w:val="00EA2839"/>
    <w:rsid w:val="00EB3E91"/>
    <w:rsid w:val="00EB6D21"/>
    <w:rsid w:val="00EC6894"/>
    <w:rsid w:val="00ED6B12"/>
    <w:rsid w:val="00EE0B57"/>
    <w:rsid w:val="00EE0D3E"/>
    <w:rsid w:val="00EE36BB"/>
    <w:rsid w:val="00EF04C9"/>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678"/>
  <w15:chartTrackingRefBased/>
  <w15:docId w15:val="{BD9C0BBD-2435-4E3B-A58A-C7934E0B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4706C"/>
    <w:rPr>
      <w:color w:val="605E5C"/>
      <w:shd w:val="clear" w:color="auto" w:fill="E1DFDD"/>
    </w:rPr>
  </w:style>
  <w:style w:type="paragraph" w:customStyle="1" w:styleId="Affiliation">
    <w:name w:val="Affiliation"/>
    <w:basedOn w:val="Normal"/>
    <w:rsid w:val="00923B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8972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935739">
      <w:bodyDiv w:val="1"/>
      <w:marLeft w:val="0"/>
      <w:marRight w:val="0"/>
      <w:marTop w:val="0"/>
      <w:marBottom w:val="0"/>
      <w:divBdr>
        <w:top w:val="none" w:sz="0" w:space="0" w:color="auto"/>
        <w:left w:val="none" w:sz="0" w:space="0" w:color="auto"/>
        <w:bottom w:val="none" w:sz="0" w:space="0" w:color="auto"/>
        <w:right w:val="none" w:sz="0" w:space="0" w:color="auto"/>
      </w:divBdr>
    </w:div>
    <w:div w:id="43864246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35221915">
      <w:bodyDiv w:val="1"/>
      <w:marLeft w:val="0"/>
      <w:marRight w:val="0"/>
      <w:marTop w:val="0"/>
      <w:marBottom w:val="0"/>
      <w:divBdr>
        <w:top w:val="none" w:sz="0" w:space="0" w:color="auto"/>
        <w:left w:val="none" w:sz="0" w:space="0" w:color="auto"/>
        <w:bottom w:val="none" w:sz="0" w:space="0" w:color="auto"/>
        <w:right w:val="none" w:sz="0" w:space="0" w:color="auto"/>
      </w:divBdr>
    </w:div>
    <w:div w:id="117237926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4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rrd.com/index.php/IJR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698E-EC5C-4172-91B0-91794E33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https://journalijrrd.com/index.php/IJRRD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2025-08-08T11:56:00Z</dcterms:created>
  <dcterms:modified xsi:type="dcterms:W3CDTF">2025-08-22T12:20:00Z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99f69851-9afc-4b0a-8e51-27634b25b635</vt:lpwstr>
  </property>
</Properties>
</file>