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71DC1" w14:textId="77777777" w:rsidR="00D3052A" w:rsidRPr="00D3052A" w:rsidRDefault="00D3052A" w:rsidP="00D3052A">
      <w:pPr>
        <w:spacing w:line="360" w:lineRule="auto"/>
        <w:jc w:val="both"/>
        <w:rPr>
          <w:rFonts w:ascii="Times New Roman" w:hAnsi="Times New Roman" w:cs="Times New Roman"/>
          <w:b/>
          <w:bCs/>
          <w:i/>
          <w:iCs/>
          <w:color w:val="000000" w:themeColor="text1"/>
          <w:sz w:val="24"/>
          <w:szCs w:val="24"/>
          <w:u w:val="single"/>
        </w:rPr>
      </w:pPr>
      <w:r w:rsidRPr="00D3052A">
        <w:rPr>
          <w:rFonts w:ascii="Times New Roman" w:hAnsi="Times New Roman" w:cs="Times New Roman"/>
          <w:b/>
          <w:bCs/>
          <w:i/>
          <w:iCs/>
          <w:color w:val="000000" w:themeColor="text1"/>
          <w:sz w:val="24"/>
          <w:szCs w:val="24"/>
          <w:u w:val="single"/>
        </w:rPr>
        <w:t>Review Article</w:t>
      </w:r>
    </w:p>
    <w:p w14:paraId="5FAB7ADF" w14:textId="77777777" w:rsidR="001C723B" w:rsidRPr="003D714D" w:rsidRDefault="001C723B" w:rsidP="00D72964">
      <w:pPr>
        <w:spacing w:line="360" w:lineRule="auto"/>
        <w:jc w:val="both"/>
        <w:rPr>
          <w:rFonts w:ascii="Times New Roman" w:hAnsi="Times New Roman" w:cs="Times New Roman"/>
          <w:b/>
          <w:color w:val="000000" w:themeColor="text1"/>
          <w:sz w:val="24"/>
          <w:szCs w:val="24"/>
        </w:rPr>
      </w:pPr>
      <w:r w:rsidRPr="003D714D">
        <w:rPr>
          <w:rFonts w:ascii="Times New Roman" w:hAnsi="Times New Roman" w:cs="Times New Roman"/>
          <w:b/>
          <w:color w:val="000000" w:themeColor="text1"/>
          <w:sz w:val="24"/>
          <w:szCs w:val="24"/>
        </w:rPr>
        <w:t xml:space="preserve">Nutritive and value-addition properties of Foxtail millet: a mini-review </w:t>
      </w:r>
    </w:p>
    <w:p w14:paraId="1748D7C1" w14:textId="77777777" w:rsidR="00D27DC2" w:rsidRPr="003D714D" w:rsidRDefault="00D27DC2" w:rsidP="00D72964">
      <w:pPr>
        <w:spacing w:line="360" w:lineRule="auto"/>
        <w:jc w:val="both"/>
        <w:rPr>
          <w:rFonts w:ascii="Times New Roman" w:hAnsi="Times New Roman" w:cs="Times New Roman"/>
          <w:color w:val="000000" w:themeColor="text1"/>
          <w:sz w:val="24"/>
          <w:szCs w:val="24"/>
        </w:rPr>
      </w:pPr>
    </w:p>
    <w:p w14:paraId="111B65D4" w14:textId="77777777" w:rsidR="001C723B" w:rsidRPr="003D714D" w:rsidRDefault="001C723B" w:rsidP="00D72964">
      <w:pPr>
        <w:shd w:val="clear" w:color="auto" w:fill="FFFFFF"/>
        <w:spacing w:after="0" w:line="360" w:lineRule="auto"/>
        <w:jc w:val="both"/>
        <w:outlineLvl w:val="0"/>
        <w:rPr>
          <w:rFonts w:ascii="Times New Roman" w:eastAsia="Times New Roman" w:hAnsi="Times New Roman" w:cs="Times New Roman"/>
          <w:b/>
          <w:color w:val="000000" w:themeColor="text1"/>
          <w:kern w:val="36"/>
          <w:sz w:val="24"/>
          <w:szCs w:val="24"/>
        </w:rPr>
      </w:pPr>
      <w:r w:rsidRPr="003D714D">
        <w:rPr>
          <w:rFonts w:ascii="Times New Roman" w:eastAsia="Times New Roman" w:hAnsi="Times New Roman" w:cs="Times New Roman"/>
          <w:b/>
          <w:color w:val="000000" w:themeColor="text1"/>
          <w:kern w:val="36"/>
          <w:sz w:val="24"/>
          <w:szCs w:val="24"/>
        </w:rPr>
        <w:t>Abstract</w:t>
      </w:r>
    </w:p>
    <w:p w14:paraId="631E3DF2" w14:textId="77777777" w:rsidR="001C723B" w:rsidRPr="003D714D" w:rsidRDefault="001C723B" w:rsidP="00D72964">
      <w:pPr>
        <w:spacing w:line="360" w:lineRule="auto"/>
        <w:jc w:val="both"/>
        <w:rPr>
          <w:rFonts w:ascii="Times New Roman" w:eastAsia="Times New Roman" w:hAnsi="Times New Roman" w:cs="Times New Roman"/>
          <w:sz w:val="24"/>
          <w:szCs w:val="24"/>
        </w:rPr>
      </w:pPr>
      <w:r w:rsidRPr="003D714D">
        <w:rPr>
          <w:rFonts w:ascii="Times New Roman" w:hAnsi="Times New Roman" w:cs="Times New Roman"/>
          <w:sz w:val="24"/>
          <w:szCs w:val="24"/>
        </w:rPr>
        <w:t>Millet is consumed as a staple food, particular</w:t>
      </w:r>
      <w:bookmarkStart w:id="0" w:name="_GoBack"/>
      <w:bookmarkEnd w:id="0"/>
      <w:r w:rsidRPr="003D714D">
        <w:rPr>
          <w:rFonts w:ascii="Times New Roman" w:hAnsi="Times New Roman" w:cs="Times New Roman"/>
          <w:sz w:val="24"/>
          <w:szCs w:val="24"/>
        </w:rPr>
        <w:t>ly in developing countries, as part of the traditional diet and is gaining popularity throughout the world. Foxtail millet is an annual grass grown for human food. It is the second most widely planted millet. They are a source of valuable dietary energy, with high caloric value. The present review explores different spectra of the foxtail millet, from biochemistry</w:t>
      </w:r>
      <w:r w:rsidR="00D72964" w:rsidRPr="003D714D">
        <w:rPr>
          <w:rFonts w:ascii="Times New Roman" w:hAnsi="Times New Roman" w:cs="Times New Roman"/>
          <w:sz w:val="24"/>
          <w:szCs w:val="24"/>
        </w:rPr>
        <w:t>,</w:t>
      </w:r>
      <w:r w:rsidR="00E34255" w:rsidRPr="003D714D">
        <w:rPr>
          <w:rFonts w:ascii="Times New Roman" w:hAnsi="Times New Roman" w:cs="Times New Roman"/>
          <w:sz w:val="24"/>
          <w:szCs w:val="24"/>
        </w:rPr>
        <w:t xml:space="preserve"> </w:t>
      </w:r>
      <w:r w:rsidR="00D72964" w:rsidRPr="003D714D">
        <w:rPr>
          <w:rFonts w:ascii="Times New Roman" w:hAnsi="Times New Roman" w:cs="Times New Roman"/>
          <w:sz w:val="24"/>
          <w:szCs w:val="24"/>
        </w:rPr>
        <w:t>microbial</w:t>
      </w:r>
      <w:r w:rsidRPr="003D714D">
        <w:rPr>
          <w:rFonts w:ascii="Times New Roman" w:hAnsi="Times New Roman" w:cs="Times New Roman"/>
          <w:sz w:val="24"/>
          <w:szCs w:val="24"/>
        </w:rPr>
        <w:t xml:space="preserve"> and nutrition to human health promotion. Bioactive compounds such as dietary fibers, antioxidants, macro- and micronutrients, etc., are found in higher quantities in millets compared to other staple cereals. The seeds contain a unique protein composition with a high content of essential amino acids possessing health-promoting properties. </w:t>
      </w:r>
      <w:r w:rsidRPr="003D714D">
        <w:rPr>
          <w:rFonts w:ascii="Times New Roman" w:eastAsia="Times New Roman" w:hAnsi="Times New Roman" w:cs="Times New Roman"/>
          <w:sz w:val="24"/>
          <w:szCs w:val="24"/>
        </w:rPr>
        <w:t xml:space="preserve">Additionally, foxtail protein or its hydrolysate has demonstrated a number of bioactive effects that warrant further investigation for the treatment of human chronic illnesses. In terms of human nutrition, it has great promise for effectively creating affordable, functional and </w:t>
      </w:r>
      <w:proofErr w:type="gramStart"/>
      <w:r w:rsidRPr="003D714D">
        <w:rPr>
          <w:rFonts w:ascii="Times New Roman" w:eastAsia="Times New Roman" w:hAnsi="Times New Roman" w:cs="Times New Roman"/>
          <w:sz w:val="24"/>
          <w:szCs w:val="24"/>
        </w:rPr>
        <w:t>value added</w:t>
      </w:r>
      <w:proofErr w:type="gramEnd"/>
      <w:r w:rsidRPr="003D714D">
        <w:rPr>
          <w:rFonts w:ascii="Times New Roman" w:eastAsia="Times New Roman" w:hAnsi="Times New Roman" w:cs="Times New Roman"/>
          <w:sz w:val="24"/>
          <w:szCs w:val="24"/>
        </w:rPr>
        <w:t xml:space="preserve"> food items that aid in the management of malnutrition. Finally, we examine a variety of millets' products that can enhance societal nutrition through the prism of value-addition. Applications for millet products can be found in the food, pharmaceutical, bio-based, and agricultural industries. The background material together serves as the justification for this review. </w:t>
      </w:r>
    </w:p>
    <w:p w14:paraId="1A3B5524" w14:textId="77777777" w:rsidR="001C723B" w:rsidRPr="00A05B26" w:rsidRDefault="00266B18" w:rsidP="00D7296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b/>
          <w:sz w:val="24"/>
          <w:szCs w:val="24"/>
        </w:rPr>
        <w:t>Keywords-</w:t>
      </w:r>
      <w:r w:rsidR="00A05B26">
        <w:rPr>
          <w:rFonts w:ascii="Times New Roman" w:eastAsia="Times New Roman" w:hAnsi="Times New Roman" w:cs="Times New Roman"/>
          <w:b/>
          <w:sz w:val="24"/>
          <w:szCs w:val="24"/>
        </w:rPr>
        <w:t xml:space="preserve"> </w:t>
      </w:r>
      <w:r w:rsidR="00A05B26" w:rsidRPr="00A05B26">
        <w:rPr>
          <w:rFonts w:ascii="Times New Roman" w:eastAsia="Times New Roman" w:hAnsi="Times New Roman" w:cs="Times New Roman"/>
          <w:sz w:val="24"/>
          <w:szCs w:val="24"/>
        </w:rPr>
        <w:t>Millet anti</w:t>
      </w:r>
      <w:r w:rsidR="00740C7F">
        <w:rPr>
          <w:rFonts w:ascii="Times New Roman" w:eastAsia="Times New Roman" w:hAnsi="Times New Roman" w:cs="Times New Roman"/>
          <w:sz w:val="24"/>
          <w:szCs w:val="24"/>
        </w:rPr>
        <w:t>-</w:t>
      </w:r>
      <w:r w:rsidR="00A05B26" w:rsidRPr="00A05B26">
        <w:rPr>
          <w:rFonts w:ascii="Times New Roman" w:eastAsia="Times New Roman" w:hAnsi="Times New Roman" w:cs="Times New Roman"/>
          <w:sz w:val="24"/>
          <w:szCs w:val="24"/>
        </w:rPr>
        <w:t xml:space="preserve">nutritive, </w:t>
      </w:r>
      <w:proofErr w:type="spellStart"/>
      <w:r w:rsidR="00A05B26" w:rsidRPr="00A05B26">
        <w:rPr>
          <w:rFonts w:ascii="Times New Roman" w:eastAsia="Times New Roman" w:hAnsi="Times New Roman" w:cs="Times New Roman"/>
          <w:sz w:val="24"/>
          <w:szCs w:val="24"/>
        </w:rPr>
        <w:t>oryzenol</w:t>
      </w:r>
      <w:proofErr w:type="spellEnd"/>
      <w:r w:rsidR="00A05B26" w:rsidRPr="00A05B26">
        <w:rPr>
          <w:rFonts w:ascii="Times New Roman" w:eastAsia="Times New Roman" w:hAnsi="Times New Roman" w:cs="Times New Roman"/>
          <w:sz w:val="24"/>
          <w:szCs w:val="24"/>
        </w:rPr>
        <w:t>, arabinoxylans,</w:t>
      </w:r>
      <w:r w:rsidR="00A05B26" w:rsidRPr="00A05B26">
        <w:rPr>
          <w:rFonts w:ascii="Times New Roman" w:hAnsi="Times New Roman" w:cs="Times New Roman"/>
          <w:sz w:val="24"/>
          <w:szCs w:val="24"/>
        </w:rPr>
        <w:t xml:space="preserve"> </w:t>
      </w:r>
      <w:proofErr w:type="spellStart"/>
      <w:r w:rsidR="00CB2CBC">
        <w:rPr>
          <w:rFonts w:ascii="Times New Roman" w:hAnsi="Times New Roman" w:cs="Times New Roman"/>
          <w:sz w:val="24"/>
          <w:szCs w:val="24"/>
        </w:rPr>
        <w:t>hydroxyperoxides</w:t>
      </w:r>
      <w:proofErr w:type="spellEnd"/>
      <w:r w:rsidR="00740C7F">
        <w:rPr>
          <w:rFonts w:ascii="Times New Roman" w:hAnsi="Times New Roman" w:cs="Times New Roman"/>
          <w:sz w:val="24"/>
          <w:szCs w:val="24"/>
        </w:rPr>
        <w:t>,</w:t>
      </w:r>
      <w:r w:rsidR="00CB2CBC">
        <w:rPr>
          <w:rFonts w:ascii="Times New Roman" w:hAnsi="Times New Roman" w:cs="Times New Roman"/>
          <w:sz w:val="24"/>
          <w:szCs w:val="24"/>
        </w:rPr>
        <w:t xml:space="preserve"> </w:t>
      </w:r>
      <w:proofErr w:type="spellStart"/>
      <w:r w:rsidR="005469C6">
        <w:rPr>
          <w:rFonts w:ascii="Times New Roman" w:hAnsi="Times New Roman" w:cs="Times New Roman"/>
          <w:sz w:val="24"/>
          <w:szCs w:val="24"/>
        </w:rPr>
        <w:t>kunun</w:t>
      </w:r>
      <w:proofErr w:type="spellEnd"/>
      <w:r w:rsidR="005469C6">
        <w:rPr>
          <w:rFonts w:ascii="Times New Roman" w:hAnsi="Times New Roman" w:cs="Times New Roman"/>
          <w:sz w:val="24"/>
          <w:szCs w:val="24"/>
        </w:rPr>
        <w:t xml:space="preserve"> </w:t>
      </w:r>
    </w:p>
    <w:p w14:paraId="713E12F4" w14:textId="77777777" w:rsidR="001C723B" w:rsidRPr="003D714D" w:rsidRDefault="001C723B" w:rsidP="00D72964">
      <w:pPr>
        <w:spacing w:line="360" w:lineRule="auto"/>
        <w:jc w:val="both"/>
        <w:rPr>
          <w:rFonts w:ascii="Times New Roman" w:eastAsia="Times New Roman" w:hAnsi="Times New Roman" w:cs="Times New Roman"/>
          <w:sz w:val="24"/>
          <w:szCs w:val="24"/>
        </w:rPr>
      </w:pPr>
    </w:p>
    <w:p w14:paraId="756A026A" w14:textId="77777777" w:rsidR="001C723B" w:rsidRPr="003D714D" w:rsidRDefault="001C723B" w:rsidP="00D72964">
      <w:pPr>
        <w:spacing w:line="360" w:lineRule="auto"/>
        <w:jc w:val="both"/>
        <w:rPr>
          <w:rFonts w:ascii="Times New Roman" w:eastAsia="Times New Roman" w:hAnsi="Times New Roman" w:cs="Times New Roman"/>
          <w:sz w:val="24"/>
          <w:szCs w:val="24"/>
        </w:rPr>
      </w:pPr>
    </w:p>
    <w:p w14:paraId="7EEB8C5F" w14:textId="77777777" w:rsidR="001C723B" w:rsidRPr="003D714D" w:rsidRDefault="001C723B" w:rsidP="00D72964">
      <w:pPr>
        <w:spacing w:line="360" w:lineRule="auto"/>
        <w:jc w:val="both"/>
        <w:rPr>
          <w:rFonts w:ascii="Times New Roman" w:eastAsia="Times New Roman" w:hAnsi="Times New Roman" w:cs="Times New Roman"/>
          <w:sz w:val="24"/>
          <w:szCs w:val="24"/>
        </w:rPr>
      </w:pPr>
    </w:p>
    <w:p w14:paraId="2D75200F" w14:textId="77777777" w:rsidR="001C723B" w:rsidRPr="003D714D" w:rsidRDefault="001C723B" w:rsidP="00D72964">
      <w:pPr>
        <w:spacing w:line="360" w:lineRule="auto"/>
        <w:jc w:val="both"/>
        <w:rPr>
          <w:rFonts w:ascii="Times New Roman" w:eastAsia="Times New Roman" w:hAnsi="Times New Roman" w:cs="Times New Roman"/>
          <w:sz w:val="24"/>
          <w:szCs w:val="24"/>
        </w:rPr>
      </w:pPr>
    </w:p>
    <w:p w14:paraId="015BA98F" w14:textId="77777777" w:rsidR="001C723B" w:rsidRPr="003D714D" w:rsidRDefault="001C723B" w:rsidP="00D72964">
      <w:pPr>
        <w:autoSpaceDE w:val="0"/>
        <w:autoSpaceDN w:val="0"/>
        <w:adjustRightInd w:val="0"/>
        <w:spacing w:after="0" w:line="360" w:lineRule="auto"/>
        <w:jc w:val="both"/>
        <w:rPr>
          <w:rFonts w:ascii="Times New Roman" w:hAnsi="Times New Roman" w:cs="Times New Roman"/>
          <w:color w:val="000000" w:themeColor="text1"/>
          <w:sz w:val="24"/>
          <w:szCs w:val="24"/>
        </w:rPr>
      </w:pPr>
      <w:r w:rsidRPr="003D714D">
        <w:rPr>
          <w:rFonts w:ascii="Times New Roman" w:hAnsi="Times New Roman" w:cs="Times New Roman"/>
          <w:b/>
          <w:color w:val="000000" w:themeColor="text1"/>
          <w:sz w:val="24"/>
          <w:szCs w:val="24"/>
        </w:rPr>
        <w:t>Introduction:</w:t>
      </w:r>
      <w:r w:rsidRPr="003D714D">
        <w:rPr>
          <w:rFonts w:ascii="Times New Roman" w:hAnsi="Times New Roman" w:cs="Times New Roman"/>
          <w:color w:val="000000" w:themeColor="text1"/>
          <w:sz w:val="24"/>
          <w:szCs w:val="24"/>
        </w:rPr>
        <w:t xml:space="preserve"> </w:t>
      </w:r>
    </w:p>
    <w:p w14:paraId="348478B7" w14:textId="77777777" w:rsidR="001C723B" w:rsidRDefault="001C723B" w:rsidP="00D7296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 xml:space="preserve">Millets are small-seeded, minor cereals of the </w:t>
      </w:r>
      <w:proofErr w:type="spellStart"/>
      <w:r w:rsidRPr="003D714D">
        <w:rPr>
          <w:rFonts w:ascii="Times New Roman" w:eastAsia="Times New Roman" w:hAnsi="Times New Roman" w:cs="Times New Roman"/>
          <w:sz w:val="24"/>
          <w:szCs w:val="24"/>
        </w:rPr>
        <w:t>Poaceae</w:t>
      </w:r>
      <w:proofErr w:type="spellEnd"/>
      <w:r w:rsidRPr="003D714D">
        <w:rPr>
          <w:rFonts w:ascii="Times New Roman" w:eastAsia="Times New Roman" w:hAnsi="Times New Roman" w:cs="Times New Roman"/>
          <w:sz w:val="24"/>
          <w:szCs w:val="24"/>
        </w:rPr>
        <w:t xml:space="preserve"> family of grasses</w:t>
      </w:r>
      <w:r w:rsidR="00DE5817">
        <w:rPr>
          <w:rFonts w:ascii="Times New Roman" w:eastAsia="Times New Roman" w:hAnsi="Times New Roman" w:cs="Times New Roman"/>
          <w:sz w:val="24"/>
          <w:szCs w:val="24"/>
        </w:rPr>
        <w:t xml:space="preserve"> (</w:t>
      </w:r>
      <w:proofErr w:type="spellStart"/>
      <w:r w:rsidR="00DE5817">
        <w:rPr>
          <w:rFonts w:ascii="Times New Roman" w:eastAsia="Times New Roman" w:hAnsi="Times New Roman" w:cs="Times New Roman"/>
          <w:sz w:val="24"/>
          <w:szCs w:val="24"/>
        </w:rPr>
        <w:t>Kheya</w:t>
      </w:r>
      <w:proofErr w:type="spellEnd"/>
      <w:r w:rsidR="00DE5817">
        <w:rPr>
          <w:rFonts w:ascii="Times New Roman" w:eastAsia="Times New Roman" w:hAnsi="Times New Roman" w:cs="Times New Roman"/>
          <w:sz w:val="24"/>
          <w:szCs w:val="24"/>
        </w:rPr>
        <w:t xml:space="preserve"> et al., 2023)</w:t>
      </w:r>
      <w:r w:rsidRPr="003D714D">
        <w:rPr>
          <w:rFonts w:ascii="Times New Roman" w:eastAsia="Times New Roman" w:hAnsi="Times New Roman" w:cs="Times New Roman"/>
          <w:sz w:val="24"/>
          <w:szCs w:val="24"/>
        </w:rPr>
        <w:t xml:space="preserve">. They are grown year-round in the semi-arid tropics of Asia and Africa, have a short growth </w:t>
      </w:r>
      <w:r w:rsidRPr="003D714D">
        <w:rPr>
          <w:rFonts w:ascii="Times New Roman" w:eastAsia="Times New Roman" w:hAnsi="Times New Roman" w:cs="Times New Roman"/>
          <w:sz w:val="24"/>
          <w:szCs w:val="24"/>
        </w:rPr>
        <w:lastRenderedPageBreak/>
        <w:t xml:space="preserve">season, are resistant to pests and diseases, and can withstand drought. Among these, foxtail millet is one of the small </w:t>
      </w:r>
      <w:proofErr w:type="gramStart"/>
      <w:r w:rsidRPr="003D714D">
        <w:rPr>
          <w:rFonts w:ascii="Times New Roman" w:eastAsia="Times New Roman" w:hAnsi="Times New Roman" w:cs="Times New Roman"/>
          <w:sz w:val="24"/>
          <w:szCs w:val="24"/>
        </w:rPr>
        <w:t>millet</w:t>
      </w:r>
      <w:proofErr w:type="gramEnd"/>
      <w:r w:rsidRPr="003D714D">
        <w:rPr>
          <w:rFonts w:ascii="Times New Roman" w:eastAsia="Times New Roman" w:hAnsi="Times New Roman" w:cs="Times New Roman"/>
          <w:sz w:val="24"/>
          <w:szCs w:val="24"/>
        </w:rPr>
        <w:t xml:space="preserve"> that dates back to 6000 B.C. in China. Foxtail millet has been grown historically amid drought conditions since the Indus Valley culture. The significance of millets is highlighted in the Vedic literature. Additionally, research suggests that in the ninth century, the Chola dynasty used foxtail millet</w:t>
      </w:r>
      <w:r w:rsidR="00E34255" w:rsidRPr="003D714D">
        <w:rPr>
          <w:rFonts w:ascii="Times New Roman" w:eastAsia="Times New Roman" w:hAnsi="Times New Roman" w:cs="Times New Roman"/>
          <w:sz w:val="24"/>
          <w:szCs w:val="24"/>
        </w:rPr>
        <w:t xml:space="preserve"> (Diao and Jia 2017</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The yellow kind of foxtail millet is regarded as t</w:t>
      </w:r>
      <w:r w:rsidR="00E34255" w:rsidRPr="003D714D">
        <w:rPr>
          <w:rFonts w:ascii="Times New Roman" w:eastAsia="Times New Roman" w:hAnsi="Times New Roman" w:cs="Times New Roman"/>
          <w:sz w:val="24"/>
          <w:szCs w:val="24"/>
        </w:rPr>
        <w:t>he best grain in Ayurveda (</w:t>
      </w:r>
      <w:r w:rsidRPr="003D714D">
        <w:rPr>
          <w:rFonts w:ascii="Times New Roman" w:eastAsia="Times New Roman" w:hAnsi="Times New Roman" w:cs="Times New Roman"/>
          <w:sz w:val="24"/>
          <w:szCs w:val="24"/>
        </w:rPr>
        <w:t>Jacob et al., 2024). It ranks second in terms of total millets produced and sixth in terms of grain crops farmed worldwide. In Central Asia, the crop is mostly utilized as fodder for livestock and birds</w:t>
      </w:r>
      <w:r w:rsidR="00186827" w:rsidRPr="003D714D">
        <w:rPr>
          <w:rFonts w:ascii="Times New Roman" w:eastAsia="Times New Roman" w:hAnsi="Times New Roman" w:cs="Times New Roman"/>
          <w:sz w:val="24"/>
          <w:szCs w:val="24"/>
        </w:rPr>
        <w:t xml:space="preserve"> </w:t>
      </w:r>
      <w:r w:rsidR="00E34255" w:rsidRPr="003D714D">
        <w:rPr>
          <w:rFonts w:ascii="Times New Roman" w:eastAsia="Times New Roman" w:hAnsi="Times New Roman" w:cs="Times New Roman"/>
          <w:sz w:val="24"/>
          <w:szCs w:val="24"/>
        </w:rPr>
        <w:t>(</w:t>
      </w:r>
      <w:r w:rsidR="00480ABA" w:rsidRPr="003D714D">
        <w:rPr>
          <w:rFonts w:ascii="Times New Roman" w:eastAsia="Times New Roman" w:hAnsi="Times New Roman" w:cs="Times New Roman"/>
          <w:sz w:val="24"/>
          <w:szCs w:val="24"/>
        </w:rPr>
        <w:t xml:space="preserve">Pawar </w:t>
      </w:r>
      <w:r w:rsidR="00186827" w:rsidRPr="003D714D">
        <w:rPr>
          <w:rFonts w:ascii="Times New Roman" w:eastAsia="Times New Roman" w:hAnsi="Times New Roman" w:cs="Times New Roman"/>
          <w:sz w:val="24"/>
          <w:szCs w:val="24"/>
        </w:rPr>
        <w:t>et al., 2022)</w:t>
      </w:r>
      <w:r w:rsidRPr="003D714D">
        <w:rPr>
          <w:rFonts w:ascii="Times New Roman" w:eastAsia="Times New Roman" w:hAnsi="Times New Roman" w:cs="Times New Roman"/>
          <w:sz w:val="24"/>
          <w:szCs w:val="24"/>
        </w:rPr>
        <w:t>. The Food and Agriculture Organization</w:t>
      </w:r>
      <w:r w:rsidR="00E34255"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(FAO) celebrated 2023 as the ‘International Year of Millets.’ And India celebrated 2018 as ‘The Year of Millets.’ The National Nutrition Monitoring Bureau (NNMB) has reported that the consumption of millets is higher in the states of Gujarat (pearl millet), Karnataka (finger millet), and Maharashtra (sorghum), whereas it is negligible in the states of Kerala, Orissa, West Bengal, and Tamil Nadu (millet booklet by NABARD).</w:t>
      </w:r>
    </w:p>
    <w:p w14:paraId="0631FE7C" w14:textId="77777777" w:rsidR="00D3052A" w:rsidRDefault="00D3052A" w:rsidP="00D72964">
      <w:pPr>
        <w:spacing w:line="360" w:lineRule="auto"/>
        <w:jc w:val="both"/>
        <w:rPr>
          <w:rFonts w:ascii="Times New Roman" w:eastAsia="Times New Roman" w:hAnsi="Times New Roman" w:cs="Times New Roman"/>
          <w:sz w:val="24"/>
          <w:szCs w:val="24"/>
        </w:rPr>
      </w:pPr>
    </w:p>
    <w:p w14:paraId="6092EC42" w14:textId="77777777" w:rsidR="00D3052A" w:rsidRPr="003D714D" w:rsidRDefault="00D3052A" w:rsidP="00D72964">
      <w:pPr>
        <w:spacing w:line="360" w:lineRule="auto"/>
        <w:jc w:val="both"/>
        <w:rPr>
          <w:rFonts w:ascii="Times New Roman" w:eastAsia="Times New Roman" w:hAnsi="Times New Roman" w:cs="Times New Roman"/>
          <w:sz w:val="24"/>
          <w:szCs w:val="24"/>
        </w:rPr>
      </w:pPr>
    </w:p>
    <w:p w14:paraId="5917CCF0" w14:textId="77777777" w:rsidR="001C723B" w:rsidRPr="003D714D" w:rsidRDefault="001C723B" w:rsidP="00D72964">
      <w:pPr>
        <w:pStyle w:val="NormalWeb"/>
        <w:spacing w:line="360" w:lineRule="auto"/>
        <w:jc w:val="both"/>
        <w:rPr>
          <w:b/>
        </w:rPr>
      </w:pPr>
      <w:r w:rsidRPr="003D714D">
        <w:rPr>
          <w:rStyle w:val="Strong"/>
        </w:rPr>
        <w:t>Anatomical, cellular, and biochemical characteristics</w:t>
      </w:r>
    </w:p>
    <w:p w14:paraId="011DEAF8" w14:textId="77777777" w:rsidR="001C723B" w:rsidRPr="003D714D" w:rsidRDefault="001C723B" w:rsidP="00D72964">
      <w:pPr>
        <w:spacing w:line="360" w:lineRule="auto"/>
        <w:jc w:val="both"/>
        <w:rPr>
          <w:rFonts w:ascii="Times New Roman" w:hAnsi="Times New Roman" w:cs="Times New Roman"/>
          <w:sz w:val="24"/>
          <w:szCs w:val="24"/>
        </w:rPr>
      </w:pPr>
      <w:r w:rsidRPr="003D714D">
        <w:rPr>
          <w:rFonts w:ascii="Times New Roman" w:eastAsia="Times New Roman" w:hAnsi="Times New Roman" w:cs="Times New Roman"/>
          <w:sz w:val="24"/>
          <w:szCs w:val="24"/>
        </w:rPr>
        <w:t xml:space="preserve">Sorghum and millets have similar basic anatomical features and structures. The pericarp (outside covering), endosperm (starchy part), and germ (oily part) are the important major structural components. Common in foxtail millet, the pericarp is only loosely connected </w:t>
      </w:r>
      <w:r w:rsidR="00186827" w:rsidRPr="003D714D">
        <w:rPr>
          <w:rFonts w:ascii="Times New Roman" w:eastAsia="Times New Roman" w:hAnsi="Times New Roman" w:cs="Times New Roman"/>
          <w:sz w:val="24"/>
          <w:szCs w:val="24"/>
        </w:rPr>
        <w:t>to the endosperm</w:t>
      </w:r>
      <w:r w:rsidRPr="003D714D">
        <w:rPr>
          <w:rFonts w:ascii="Times New Roman" w:eastAsia="Times New Roman" w:hAnsi="Times New Roman" w:cs="Times New Roman"/>
          <w:sz w:val="24"/>
          <w:szCs w:val="24"/>
        </w:rPr>
        <w:t>. The pericarp easily breaks away in the case of utricle-type kernels, leaving the seed coat to uncover the inner endosperm (Sapna et al., 2019)</w:t>
      </w:r>
      <w:r w:rsidR="00E34255" w:rsidRPr="003D714D">
        <w:rPr>
          <w:rFonts w:ascii="Times New Roman" w:eastAsia="Times New Roman" w:hAnsi="Times New Roman" w:cs="Times New Roman"/>
          <w:sz w:val="24"/>
          <w:szCs w:val="24"/>
        </w:rPr>
        <w:t>5</w:t>
      </w:r>
      <w:r w:rsidRPr="003D714D">
        <w:rPr>
          <w:rFonts w:ascii="Times New Roman" w:eastAsia="Times New Roman" w:hAnsi="Times New Roman" w:cs="Times New Roman"/>
          <w:sz w:val="24"/>
          <w:szCs w:val="24"/>
        </w:rPr>
        <w:t xml:space="preserve">. According to Bandyopadhyay et al. </w:t>
      </w:r>
      <w:r w:rsidR="00266B18" w:rsidRPr="003D714D">
        <w:rPr>
          <w:rFonts w:ascii="Times New Roman" w:eastAsia="Times New Roman" w:hAnsi="Times New Roman" w:cs="Times New Roman"/>
          <w:sz w:val="24"/>
          <w:szCs w:val="24"/>
        </w:rPr>
        <w:t xml:space="preserve">(2017) and Sharma and Niranjan </w:t>
      </w:r>
      <w:r w:rsidR="0077524F">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2017), foxtail millet is high in fiber (60.9%), proteins (12.3%), amino acids, minerals (3.3%), vitamins (VB1, 0.59 mg/100 g; VB2, 0.11 mg/100 g; VB3, 3.20 mg/100 g; VB5, 0.82 mg/100 g), and antioxidant compounds.</w:t>
      </w:r>
      <w:r w:rsidR="00266B18"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Foxtail millet and corn have comparable amino acid compositions; it has comparatively high levels of glutamic acid, alanine, aspartic acid, leucine, methionine, and lysi</w:t>
      </w:r>
      <w:r w:rsidR="00266B18" w:rsidRPr="003D714D">
        <w:rPr>
          <w:rFonts w:ascii="Times New Roman" w:eastAsia="Times New Roman" w:hAnsi="Times New Roman" w:cs="Times New Roman"/>
          <w:sz w:val="24"/>
          <w:szCs w:val="24"/>
        </w:rPr>
        <w:t>ne (</w:t>
      </w:r>
      <w:proofErr w:type="spellStart"/>
      <w:r w:rsidR="00266B18" w:rsidRPr="003D714D">
        <w:rPr>
          <w:rFonts w:ascii="Times New Roman" w:eastAsia="Times New Roman" w:hAnsi="Times New Roman" w:cs="Times New Roman"/>
          <w:sz w:val="24"/>
          <w:szCs w:val="24"/>
        </w:rPr>
        <w:t>Moharil</w:t>
      </w:r>
      <w:proofErr w:type="spellEnd"/>
      <w:r w:rsidR="00266B18" w:rsidRPr="003D714D">
        <w:rPr>
          <w:rFonts w:ascii="Times New Roman" w:eastAsia="Times New Roman" w:hAnsi="Times New Roman" w:cs="Times New Roman"/>
          <w:sz w:val="24"/>
          <w:szCs w:val="24"/>
        </w:rPr>
        <w:t xml:space="preserve"> et al., </w:t>
      </w:r>
      <w:r w:rsidRPr="003D714D">
        <w:rPr>
          <w:rFonts w:ascii="Times New Roman" w:eastAsia="Times New Roman" w:hAnsi="Times New Roman" w:cs="Times New Roman"/>
          <w:sz w:val="24"/>
          <w:szCs w:val="24"/>
        </w:rPr>
        <w:t>2019)</w:t>
      </w:r>
      <w:r w:rsidR="00E34255" w:rsidRPr="003D714D">
        <w:rPr>
          <w:rFonts w:ascii="Times New Roman" w:eastAsia="Times New Roman" w:hAnsi="Times New Roman" w:cs="Times New Roman"/>
          <w:sz w:val="24"/>
          <w:szCs w:val="24"/>
        </w:rPr>
        <w:t>8</w:t>
      </w:r>
      <w:r w:rsidRPr="003D714D">
        <w:rPr>
          <w:rFonts w:ascii="Times New Roman" w:eastAsia="Times New Roman" w:hAnsi="Times New Roman" w:cs="Times New Roman"/>
          <w:sz w:val="24"/>
          <w:szCs w:val="24"/>
        </w:rPr>
        <w:t xml:space="preserve">. </w:t>
      </w:r>
      <w:r w:rsidR="00480ABA" w:rsidRPr="003D714D">
        <w:rPr>
          <w:rFonts w:ascii="Times New Roman" w:eastAsia="Times New Roman" w:hAnsi="Times New Roman" w:cs="Times New Roman"/>
          <w:sz w:val="24"/>
          <w:szCs w:val="24"/>
        </w:rPr>
        <w:t xml:space="preserve">Table-1 and 2 summarize s the nutritive and dietary </w:t>
      </w:r>
      <w:proofErr w:type="spellStart"/>
      <w:r w:rsidR="00480ABA" w:rsidRPr="003D714D">
        <w:rPr>
          <w:rFonts w:ascii="Times New Roman" w:eastAsia="Times New Roman" w:hAnsi="Times New Roman" w:cs="Times New Roman"/>
          <w:sz w:val="24"/>
          <w:szCs w:val="24"/>
        </w:rPr>
        <w:t>fibre</w:t>
      </w:r>
      <w:proofErr w:type="spellEnd"/>
      <w:r w:rsidR="00480ABA" w:rsidRPr="003D714D">
        <w:rPr>
          <w:rFonts w:ascii="Times New Roman" w:eastAsia="Times New Roman" w:hAnsi="Times New Roman" w:cs="Times New Roman"/>
          <w:sz w:val="24"/>
          <w:szCs w:val="24"/>
        </w:rPr>
        <w:t xml:space="preserve"> content of millets in comparison to wheat and rice. </w:t>
      </w:r>
      <w:r w:rsidRPr="003D714D">
        <w:rPr>
          <w:rFonts w:ascii="Times New Roman" w:eastAsia="Times New Roman" w:hAnsi="Times New Roman" w:cs="Times New Roman"/>
          <w:sz w:val="24"/>
          <w:szCs w:val="24"/>
        </w:rPr>
        <w:t xml:space="preserve">The majority of the bioactive substances found in foxtail millet include carotenoids, bioactive peptides, and phenolics. In addition to these substances, </w:t>
      </w:r>
      <w:proofErr w:type="spellStart"/>
      <w:r w:rsidRPr="003D714D">
        <w:rPr>
          <w:rFonts w:ascii="Times New Roman" w:eastAsia="Times New Roman" w:hAnsi="Times New Roman" w:cs="Times New Roman"/>
          <w:sz w:val="24"/>
          <w:szCs w:val="24"/>
        </w:rPr>
        <w:t>oryzenol</w:t>
      </w:r>
      <w:proofErr w:type="spellEnd"/>
      <w:r w:rsidRPr="003D714D">
        <w:rPr>
          <w:rFonts w:ascii="Times New Roman" w:eastAsia="Times New Roman" w:hAnsi="Times New Roman" w:cs="Times New Roman"/>
          <w:sz w:val="24"/>
          <w:szCs w:val="24"/>
        </w:rPr>
        <w:t xml:space="preserve"> and tocopherol are chemicals that promote </w:t>
      </w:r>
      <w:r w:rsidRPr="003D714D">
        <w:rPr>
          <w:rFonts w:ascii="Times New Roman" w:eastAsia="Times New Roman" w:hAnsi="Times New Roman" w:cs="Times New Roman"/>
          <w:sz w:val="24"/>
          <w:szCs w:val="24"/>
        </w:rPr>
        <w:lastRenderedPageBreak/>
        <w:t>health. Dietary fiber, proteins and amino acids, minerals, sterols, phytic acid, and unsaturated fatty acids are other bioactive substances (</w:t>
      </w:r>
      <w:r w:rsidR="00266B18" w:rsidRPr="003D714D">
        <w:rPr>
          <w:rFonts w:ascii="Times New Roman" w:eastAsia="Times New Roman" w:hAnsi="Times New Roman" w:cs="Times New Roman"/>
          <w:sz w:val="24"/>
          <w:szCs w:val="24"/>
        </w:rPr>
        <w:t xml:space="preserve">John and Valerie </w:t>
      </w:r>
      <w:r w:rsidRPr="003D714D">
        <w:rPr>
          <w:rFonts w:ascii="Times New Roman" w:eastAsia="Times New Roman" w:hAnsi="Times New Roman" w:cs="Times New Roman"/>
          <w:sz w:val="24"/>
          <w:szCs w:val="24"/>
        </w:rPr>
        <w:t>2022). Tryptophan-0.99, threonine-3.10, isoleucine-7.60, leucine-16.06, lysine-2.10, methionine-2.80, phenylalanine-6.70, valine-6.90, arginine-3.60, and histidine-2.10 are among the amino acids that include sulfur (</w:t>
      </w:r>
      <w:proofErr w:type="spellStart"/>
      <w:r w:rsidRPr="003D714D">
        <w:rPr>
          <w:rFonts w:ascii="Times New Roman" w:eastAsia="Times New Roman" w:hAnsi="Times New Roman" w:cs="Times New Roman"/>
          <w:sz w:val="24"/>
          <w:szCs w:val="24"/>
        </w:rPr>
        <w:t>Gurupavitra</w:t>
      </w:r>
      <w:proofErr w:type="spellEnd"/>
      <w:r w:rsidRPr="003D714D">
        <w:rPr>
          <w:rFonts w:ascii="Times New Roman" w:eastAsia="Times New Roman" w:hAnsi="Times New Roman" w:cs="Times New Roman"/>
          <w:sz w:val="24"/>
          <w:szCs w:val="24"/>
        </w:rPr>
        <w:t xml:space="preserve"> et al., 2013). Nutri-millets are an abundant source of essential macro- and micronutrients, such as carbohydrates, protein, dietary fiber, lipids, and phytochemicals (Gowda et al</w:t>
      </w:r>
      <w:r w:rsidR="00186827" w:rsidRPr="003D714D">
        <w:rPr>
          <w:rFonts w:ascii="Times New Roman" w:eastAsia="Times New Roman" w:hAnsi="Times New Roman" w:cs="Times New Roman"/>
          <w:sz w:val="24"/>
          <w:szCs w:val="24"/>
        </w:rPr>
        <w:t>., 2022</w:t>
      </w:r>
      <w:r w:rsidRPr="003D714D">
        <w:rPr>
          <w:rFonts w:ascii="Times New Roman" w:eastAsia="Times New Roman" w:hAnsi="Times New Roman" w:cs="Times New Roman"/>
          <w:sz w:val="24"/>
          <w:szCs w:val="24"/>
        </w:rPr>
        <w:t xml:space="preserve">; Benhur 2016. Further estimation and understanding of the roles of millets in growth in a wider range of diets is important to develop appropriate dietary programs and improve the nutritional status of various age groups. Major micronutrients in foxtail millet reported by researchers are based on germplasm collection and diversity. They include Iron (3.69 to 7.51mg/100g), zinc (4.54 to 5.71 mg/100 g), calcium (13.13 to 39.58 mg/100 g), potassium (219.43 to 349.47 mg/100), copper (0.60 1.09 mg/100 g), and manganese (1.05 to 1.64 mg/100 g). </w:t>
      </w:r>
      <w:proofErr w:type="spellStart"/>
      <w:r w:rsidRPr="003D714D">
        <w:rPr>
          <w:rFonts w:ascii="Times New Roman" w:eastAsia="Times New Roman" w:hAnsi="Times New Roman" w:cs="Times New Roman"/>
          <w:sz w:val="24"/>
          <w:szCs w:val="24"/>
        </w:rPr>
        <w:t>Sathisha</w:t>
      </w:r>
      <w:proofErr w:type="spellEnd"/>
      <w:r w:rsidRPr="003D714D">
        <w:rPr>
          <w:rFonts w:ascii="Times New Roman" w:eastAsia="Times New Roman" w:hAnsi="Times New Roman" w:cs="Times New Roman"/>
          <w:sz w:val="24"/>
          <w:szCs w:val="24"/>
        </w:rPr>
        <w:t xml:space="preserve"> et al., 2020 report on genotype-specific higher zinc and iron content (26.21 and 721 ppm). Millets are treated using both conventional and cutting-edge methods to increase their bioavailability and reduce their a</w:t>
      </w:r>
      <w:r w:rsidR="00266B18" w:rsidRPr="003D714D">
        <w:rPr>
          <w:rFonts w:ascii="Times New Roman" w:eastAsia="Times New Roman" w:hAnsi="Times New Roman" w:cs="Times New Roman"/>
          <w:sz w:val="24"/>
          <w:szCs w:val="24"/>
        </w:rPr>
        <w:t>nti-nutritional characteristics (</w:t>
      </w:r>
      <w:r w:rsidR="00E34255" w:rsidRPr="003D714D">
        <w:rPr>
          <w:rFonts w:ascii="Times New Roman" w:eastAsia="Times New Roman" w:hAnsi="Times New Roman" w:cs="Times New Roman"/>
          <w:sz w:val="24"/>
          <w:szCs w:val="24"/>
        </w:rPr>
        <w:t>Tanwar et al., 2025</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xml:space="preserve">. Additionally, several researchers have effectively </w:t>
      </w:r>
      <w:r w:rsidR="00266B18" w:rsidRPr="003D714D">
        <w:rPr>
          <w:rFonts w:ascii="Times New Roman" w:eastAsia="Times New Roman" w:hAnsi="Times New Roman" w:cs="Times New Roman"/>
          <w:sz w:val="24"/>
          <w:szCs w:val="24"/>
        </w:rPr>
        <w:t>demonstrated</w:t>
      </w:r>
      <w:r w:rsidRPr="003D714D">
        <w:rPr>
          <w:rFonts w:ascii="Times New Roman" w:eastAsia="Times New Roman" w:hAnsi="Times New Roman" w:cs="Times New Roman"/>
          <w:sz w:val="24"/>
          <w:szCs w:val="24"/>
        </w:rPr>
        <w:t xml:space="preserve"> the benefits of using millet as a staple to enhance nutrition for people of all ages. </w:t>
      </w:r>
      <w:r w:rsidR="00266B18" w:rsidRPr="003D714D">
        <w:rPr>
          <w:rFonts w:ascii="Times New Roman" w:eastAsia="Times New Roman" w:hAnsi="Times New Roman" w:cs="Times New Roman"/>
          <w:sz w:val="24"/>
          <w:szCs w:val="24"/>
        </w:rPr>
        <w:t>Swathi et al., 2016</w:t>
      </w:r>
      <w:r w:rsidR="00186827" w:rsidRPr="003D714D">
        <w:rPr>
          <w:rFonts w:ascii="Times New Roman" w:eastAsia="Times New Roman" w:hAnsi="Times New Roman" w:cs="Times New Roman"/>
          <w:sz w:val="24"/>
          <w:szCs w:val="24"/>
        </w:rPr>
        <w:t xml:space="preserve"> </w:t>
      </w:r>
      <w:r w:rsidR="00266B18" w:rsidRPr="003D714D">
        <w:rPr>
          <w:rFonts w:ascii="Times New Roman" w:eastAsia="Times New Roman" w:hAnsi="Times New Roman" w:cs="Times New Roman"/>
          <w:sz w:val="24"/>
          <w:szCs w:val="24"/>
        </w:rPr>
        <w:t>describe</w:t>
      </w:r>
      <w:r w:rsidRPr="003D714D">
        <w:rPr>
          <w:rFonts w:ascii="Times New Roman" w:eastAsia="Times New Roman" w:hAnsi="Times New Roman" w:cs="Times New Roman"/>
          <w:sz w:val="24"/>
          <w:szCs w:val="24"/>
        </w:rPr>
        <w:t xml:space="preserve"> a reasonably priced malted blend of different millet that enhances the nutritional stat</w:t>
      </w:r>
      <w:r w:rsidR="00266B18" w:rsidRPr="003D714D">
        <w:rPr>
          <w:rFonts w:ascii="Times New Roman" w:eastAsia="Times New Roman" w:hAnsi="Times New Roman" w:cs="Times New Roman"/>
          <w:sz w:val="24"/>
          <w:szCs w:val="24"/>
        </w:rPr>
        <w:t>us of expectant and nursing mothers</w:t>
      </w:r>
      <w:r w:rsidRPr="003D714D">
        <w:rPr>
          <w:rFonts w:ascii="Times New Roman" w:eastAsia="Times New Roman" w:hAnsi="Times New Roman" w:cs="Times New Roman"/>
          <w:sz w:val="24"/>
          <w:szCs w:val="24"/>
        </w:rPr>
        <w:t>. Next, Gautam et al., 2015report the use of homemade extrusion cooking to create ready-to-eat snack products that are high in micronutrients and have acceptable sensory qualities for malnourished children</w:t>
      </w:r>
      <w:r w:rsidR="00266B18" w:rsidRPr="003D714D">
        <w:rPr>
          <w:rFonts w:ascii="Times New Roman" w:eastAsia="Times New Roman" w:hAnsi="Times New Roman" w:cs="Times New Roman"/>
          <w:sz w:val="24"/>
          <w:szCs w:val="24"/>
        </w:rPr>
        <w:t xml:space="preserve">. </w:t>
      </w:r>
      <w:r w:rsidRPr="003D714D">
        <w:rPr>
          <w:rFonts w:ascii="Times New Roman" w:hAnsi="Times New Roman" w:cs="Times New Roman"/>
          <w:sz w:val="24"/>
          <w:szCs w:val="24"/>
        </w:rPr>
        <w:t xml:space="preserve">As reviewed </w:t>
      </w:r>
      <w:r w:rsidR="00E34255" w:rsidRPr="003D714D">
        <w:rPr>
          <w:rFonts w:ascii="Times New Roman" w:hAnsi="Times New Roman" w:cs="Times New Roman"/>
          <w:sz w:val="24"/>
          <w:szCs w:val="24"/>
        </w:rPr>
        <w:t xml:space="preserve">by </w:t>
      </w:r>
      <w:r w:rsidRPr="003D714D">
        <w:rPr>
          <w:rStyle w:val="Strong"/>
          <w:rFonts w:ascii="Times New Roman" w:hAnsi="Times New Roman" w:cs="Times New Roman"/>
          <w:b w:val="0"/>
          <w:sz w:val="24"/>
          <w:szCs w:val="24"/>
        </w:rPr>
        <w:t xml:space="preserve">Anita </w:t>
      </w:r>
      <w:r w:rsidR="00266B18" w:rsidRPr="003D714D">
        <w:rPr>
          <w:rStyle w:val="Emphasis"/>
          <w:rFonts w:ascii="Times New Roman" w:hAnsi="Times New Roman" w:cs="Times New Roman"/>
          <w:bCs/>
          <w:i w:val="0"/>
          <w:sz w:val="24"/>
          <w:szCs w:val="24"/>
        </w:rPr>
        <w:t>et al.,</w:t>
      </w:r>
      <w:r w:rsidR="00266B18" w:rsidRPr="003D714D">
        <w:rPr>
          <w:rStyle w:val="Strong"/>
          <w:rFonts w:ascii="Times New Roman" w:hAnsi="Times New Roman" w:cs="Times New Roman"/>
          <w:b w:val="0"/>
          <w:sz w:val="24"/>
          <w:szCs w:val="24"/>
        </w:rPr>
        <w:t xml:space="preserve"> 2022</w:t>
      </w:r>
      <w:r w:rsidR="00186827" w:rsidRPr="003D714D">
        <w:rPr>
          <w:rStyle w:val="Strong"/>
          <w:rFonts w:ascii="Times New Roman" w:hAnsi="Times New Roman" w:cs="Times New Roman"/>
          <w:b w:val="0"/>
          <w:sz w:val="24"/>
          <w:szCs w:val="24"/>
        </w:rPr>
        <w:t xml:space="preserve"> </w:t>
      </w:r>
      <w:r w:rsidRPr="003D714D">
        <w:rPr>
          <w:rFonts w:ascii="Times New Roman" w:hAnsi="Times New Roman" w:cs="Times New Roman"/>
          <w:sz w:val="24"/>
          <w:szCs w:val="24"/>
        </w:rPr>
        <w:t>the nutritional characteristics and processing of Indian millets</w:t>
      </w:r>
      <w:r w:rsidRPr="003D714D">
        <w:rPr>
          <w:rFonts w:ascii="Times New Roman" w:eastAsia="Times New Roman" w:hAnsi="Times New Roman" w:cs="Times New Roman"/>
          <w:sz w:val="24"/>
          <w:szCs w:val="24"/>
        </w:rPr>
        <w:t xml:space="preserve"> </w:t>
      </w:r>
      <w:r w:rsidRPr="003D714D">
        <w:rPr>
          <w:rFonts w:ascii="Times New Roman" w:hAnsi="Times New Roman" w:cs="Times New Roman"/>
          <w:sz w:val="24"/>
          <w:szCs w:val="24"/>
        </w:rPr>
        <w:t>are significantly influenced by the processing techniques. The results implicate germina</w:t>
      </w:r>
      <w:r w:rsidR="00266B18" w:rsidRPr="003D714D">
        <w:rPr>
          <w:rFonts w:ascii="Times New Roman" w:hAnsi="Times New Roman" w:cs="Times New Roman"/>
          <w:sz w:val="24"/>
          <w:szCs w:val="24"/>
        </w:rPr>
        <w:t>tion and fermentation has</w:t>
      </w:r>
      <w:r w:rsidRPr="003D714D">
        <w:rPr>
          <w:rFonts w:ascii="Times New Roman" w:hAnsi="Times New Roman" w:cs="Times New Roman"/>
          <w:sz w:val="24"/>
          <w:szCs w:val="24"/>
        </w:rPr>
        <w:t xml:space="preserve"> a positive improvement in the overall nutritional characteristics of millets, whereas excessive dehulling, polishing, and milling resulted in a reduction</w:t>
      </w:r>
      <w:r w:rsidR="00D72964" w:rsidRPr="003D714D">
        <w:rPr>
          <w:rFonts w:ascii="Times New Roman" w:hAnsi="Times New Roman" w:cs="Times New Roman"/>
          <w:sz w:val="24"/>
          <w:szCs w:val="24"/>
        </w:rPr>
        <w:t xml:space="preserve"> </w:t>
      </w:r>
      <w:r w:rsidRPr="003D714D">
        <w:rPr>
          <w:rFonts w:ascii="Times New Roman" w:hAnsi="Times New Roman" w:cs="Times New Roman"/>
          <w:sz w:val="24"/>
          <w:szCs w:val="24"/>
        </w:rPr>
        <w:t>on of the dietary fiber and micronutrients. A considerable variation in the content of nutrients and antinutrients was foun</w:t>
      </w:r>
      <w:r w:rsidR="00D72964" w:rsidRPr="003D714D">
        <w:rPr>
          <w:rFonts w:ascii="Times New Roman" w:hAnsi="Times New Roman" w:cs="Times New Roman"/>
          <w:sz w:val="24"/>
          <w:szCs w:val="24"/>
        </w:rPr>
        <w:t xml:space="preserve">d among the milling fractions, </w:t>
      </w:r>
      <w:r w:rsidRPr="003D714D">
        <w:rPr>
          <w:rFonts w:ascii="Times New Roman" w:hAnsi="Times New Roman" w:cs="Times New Roman"/>
          <w:sz w:val="24"/>
          <w:szCs w:val="24"/>
        </w:rPr>
        <w:t>such as nutrient compos</w:t>
      </w:r>
      <w:r w:rsidR="00266B18" w:rsidRPr="003D714D">
        <w:rPr>
          <w:rFonts w:ascii="Times New Roman" w:hAnsi="Times New Roman" w:cs="Times New Roman"/>
          <w:sz w:val="24"/>
          <w:szCs w:val="24"/>
        </w:rPr>
        <w:t>ition, antinutritional factors and flour functionality (</w:t>
      </w:r>
      <w:proofErr w:type="spellStart"/>
      <w:r w:rsidR="00266B18" w:rsidRPr="003D714D">
        <w:rPr>
          <w:rFonts w:ascii="Times New Roman" w:hAnsi="Times New Roman" w:cs="Times New Roman"/>
          <w:sz w:val="24"/>
          <w:szCs w:val="24"/>
        </w:rPr>
        <w:t>Devisetti</w:t>
      </w:r>
      <w:proofErr w:type="spellEnd"/>
      <w:r w:rsidR="0077524F">
        <w:rPr>
          <w:rFonts w:ascii="Times New Roman" w:hAnsi="Times New Roman" w:cs="Times New Roman"/>
          <w:sz w:val="24"/>
          <w:szCs w:val="24"/>
        </w:rPr>
        <w:t> </w:t>
      </w:r>
      <w:r w:rsidRPr="003D714D">
        <w:rPr>
          <w:rFonts w:ascii="Times New Roman" w:hAnsi="Times New Roman" w:cs="Times New Roman"/>
          <w:sz w:val="24"/>
          <w:szCs w:val="24"/>
        </w:rPr>
        <w:t>2014).</w:t>
      </w:r>
      <w:r w:rsidR="00266B18" w:rsidRPr="003D714D">
        <w:rPr>
          <w:rFonts w:ascii="Times New Roman" w:hAnsi="Times New Roman" w:cs="Times New Roman"/>
          <w:sz w:val="24"/>
          <w:szCs w:val="24"/>
        </w:rPr>
        <w:t xml:space="preserve"> </w:t>
      </w:r>
    </w:p>
    <w:p w14:paraId="73CBEABB" w14:textId="77777777" w:rsidR="00266B18" w:rsidRPr="003D714D" w:rsidRDefault="00266B18" w:rsidP="00D72964">
      <w:pPr>
        <w:spacing w:line="360" w:lineRule="auto"/>
        <w:jc w:val="both"/>
        <w:rPr>
          <w:rFonts w:ascii="Times New Roman" w:hAnsi="Times New Roman" w:cs="Times New Roman"/>
          <w:sz w:val="24"/>
          <w:szCs w:val="24"/>
        </w:rPr>
      </w:pPr>
    </w:p>
    <w:p w14:paraId="70F90271" w14:textId="77777777" w:rsidR="00D72964" w:rsidRPr="003D714D" w:rsidRDefault="00D72964" w:rsidP="00D72964">
      <w:pPr>
        <w:spacing w:line="360" w:lineRule="auto"/>
        <w:jc w:val="both"/>
        <w:rPr>
          <w:rFonts w:ascii="Times New Roman" w:hAnsi="Times New Roman" w:cs="Times New Roman"/>
          <w:sz w:val="24"/>
          <w:szCs w:val="24"/>
        </w:rPr>
      </w:pPr>
    </w:p>
    <w:p w14:paraId="1BDF8DD5" w14:textId="77777777" w:rsidR="00D72964" w:rsidRPr="003D714D" w:rsidRDefault="00D72964" w:rsidP="00D72964">
      <w:pPr>
        <w:spacing w:line="360" w:lineRule="auto"/>
        <w:jc w:val="both"/>
        <w:rPr>
          <w:rFonts w:ascii="Times New Roman" w:hAnsi="Times New Roman" w:cs="Times New Roman"/>
          <w:sz w:val="24"/>
          <w:szCs w:val="24"/>
        </w:rPr>
      </w:pPr>
    </w:p>
    <w:p w14:paraId="6A50E3B1" w14:textId="77777777" w:rsidR="00D72964" w:rsidRPr="003D714D" w:rsidRDefault="00D72964" w:rsidP="00D72964">
      <w:pPr>
        <w:pStyle w:val="NormalWeb"/>
        <w:spacing w:line="360" w:lineRule="auto"/>
        <w:jc w:val="both"/>
      </w:pPr>
      <w:r w:rsidRPr="003D714D">
        <w:rPr>
          <w:rStyle w:val="Strong"/>
        </w:rPr>
        <w:lastRenderedPageBreak/>
        <w:t xml:space="preserve">Microbial analysis, microbial </w:t>
      </w:r>
      <w:proofErr w:type="gramStart"/>
      <w:r w:rsidRPr="003D714D">
        <w:rPr>
          <w:rStyle w:val="Strong"/>
        </w:rPr>
        <w:t>bioprocessing,,</w:t>
      </w:r>
      <w:proofErr w:type="gramEnd"/>
      <w:r w:rsidRPr="003D714D">
        <w:rPr>
          <w:rStyle w:val="Strong"/>
        </w:rPr>
        <w:t xml:space="preserve"> and value addition</w:t>
      </w:r>
    </w:p>
    <w:p w14:paraId="3C3BE9CC" w14:textId="77777777" w:rsidR="00D72964" w:rsidRPr="003D714D" w:rsidRDefault="00D72964" w:rsidP="00D72964">
      <w:pPr>
        <w:pStyle w:val="NormalWeb"/>
        <w:spacing w:line="360" w:lineRule="auto"/>
        <w:jc w:val="both"/>
      </w:pPr>
      <w:r w:rsidRPr="003D714D">
        <w:t xml:space="preserve">A connection between the food microbiome and health advantages is established by the relationship between microbial diversity and product attributes. Lactic acid bacteria such as Streptococcus, </w:t>
      </w:r>
      <w:proofErr w:type="spellStart"/>
      <w:r w:rsidRPr="003D714D">
        <w:t>Leuconostoc</w:t>
      </w:r>
      <w:proofErr w:type="spellEnd"/>
      <w:r w:rsidRPr="003D714D">
        <w:t>, and Lactobacillus are among the species that have been identified from millet. The fungi were Penicillium, Aspergillus, Trichoderma, Candida, and Saccharomyces, and the other bacteria were Staphylococcus, Bacillus, and Pseudomonas</w:t>
      </w:r>
      <w:r w:rsidR="00266B18" w:rsidRPr="003D714D">
        <w:t xml:space="preserve"> </w:t>
      </w:r>
      <w:r w:rsidRPr="003D714D">
        <w:t>(</w:t>
      </w:r>
      <w:proofErr w:type="spellStart"/>
      <w:r w:rsidRPr="003D714D">
        <w:t>Aboabaa</w:t>
      </w:r>
      <w:proofErr w:type="spellEnd"/>
      <w:r w:rsidRPr="003D714D">
        <w:t xml:space="preserve"> and </w:t>
      </w:r>
      <w:proofErr w:type="spellStart"/>
      <w:r w:rsidRPr="003D714D">
        <w:t>Osuntogun</w:t>
      </w:r>
      <w:proofErr w:type="spellEnd"/>
      <w:r w:rsidRPr="003D714D">
        <w:t xml:space="preserve"> 2004). Lactic acid bacteria are the predominant microbiota in fermented millet products</w:t>
      </w:r>
      <w:r w:rsidRPr="003D714D">
        <w:rPr>
          <w:i/>
        </w:rPr>
        <w:t xml:space="preserve">. Lactobacillus </w:t>
      </w:r>
      <w:proofErr w:type="spellStart"/>
      <w:r w:rsidRPr="003D714D">
        <w:rPr>
          <w:i/>
        </w:rPr>
        <w:t>paracasei</w:t>
      </w:r>
      <w:proofErr w:type="spellEnd"/>
      <w:r w:rsidRPr="003D714D">
        <w:t xml:space="preserve"> was used in </w:t>
      </w:r>
      <w:proofErr w:type="spellStart"/>
      <w:r w:rsidRPr="003D714D">
        <w:t>Issoufu</w:t>
      </w:r>
      <w:proofErr w:type="spellEnd"/>
      <w:r w:rsidRPr="003D714D">
        <w:t xml:space="preserve"> a solid-state bioprocessing of foxtail millet to create fermented foxtail millet meal with extra healthy ingredients</w:t>
      </w:r>
      <w:r w:rsidR="00266B18" w:rsidRPr="003D714D">
        <w:t xml:space="preserve"> </w:t>
      </w:r>
      <w:r w:rsidRPr="003D714D">
        <w:t>(Amadou's 2013</w:t>
      </w:r>
      <w:proofErr w:type="gramStart"/>
      <w:r w:rsidRPr="003D714D">
        <w:t>).The</w:t>
      </w:r>
      <w:proofErr w:type="gramEnd"/>
      <w:r w:rsidRPr="003D714D">
        <w:t xml:space="preserve"> findings suggest that the product has promise for biological value addition in the food industry</w:t>
      </w:r>
      <w:r w:rsidR="008551D4">
        <w:t xml:space="preserve"> </w:t>
      </w:r>
      <w:r w:rsidRPr="003D714D">
        <w:t xml:space="preserve">and is an effective antioxidant and antibacterial. Another study found that fermentation using </w:t>
      </w:r>
      <w:proofErr w:type="spellStart"/>
      <w:r w:rsidRPr="003D714D">
        <w:rPr>
          <w:i/>
        </w:rPr>
        <w:t>Pleurotus</w:t>
      </w:r>
      <w:proofErr w:type="spellEnd"/>
      <w:r w:rsidRPr="003D714D">
        <w:rPr>
          <w:i/>
        </w:rPr>
        <w:t xml:space="preserve"> </w:t>
      </w:r>
      <w:proofErr w:type="spellStart"/>
      <w:r w:rsidRPr="003D714D">
        <w:rPr>
          <w:i/>
        </w:rPr>
        <w:t>geesteranus</w:t>
      </w:r>
      <w:proofErr w:type="spellEnd"/>
      <w:r w:rsidRPr="003D714D">
        <w:t xml:space="preserve"> significantly improved the antioxidant qualities and phenolic component concentrations (Lin et al., 2024). There are presently value-added products made from foxtail millet, like soft probiotic ice cream that has a ten-day shelf life and a viable count of </w:t>
      </w:r>
      <w:r w:rsidRPr="003D714D">
        <w:rPr>
          <w:i/>
        </w:rPr>
        <w:t xml:space="preserve">Lactobacillus </w:t>
      </w:r>
      <w:proofErr w:type="spellStart"/>
      <w:r w:rsidRPr="003D714D">
        <w:rPr>
          <w:i/>
        </w:rPr>
        <w:t>helveticus</w:t>
      </w:r>
      <w:proofErr w:type="spellEnd"/>
      <w:r w:rsidRPr="003D714D">
        <w:t xml:space="preserve"> bacteria (</w:t>
      </w:r>
      <w:proofErr w:type="spellStart"/>
      <w:r w:rsidRPr="003D714D">
        <w:t>Mishraa</w:t>
      </w:r>
      <w:proofErr w:type="spellEnd"/>
      <w:r w:rsidRPr="003D714D">
        <w:t xml:space="preserve"> and Sanga </w:t>
      </w:r>
      <w:r w:rsidR="00186827" w:rsidRPr="003D714D">
        <w:t>2017)</w:t>
      </w:r>
      <w:r w:rsidRPr="003D714D">
        <w:t>. Foxtail millet probiotic drinks made with a combination of lactic acid bacteria (</w:t>
      </w:r>
      <w:r w:rsidRPr="003D714D">
        <w:rPr>
          <w:i/>
        </w:rPr>
        <w:t>Lactobacillus acidophilus</w:t>
      </w:r>
      <w:r w:rsidRPr="003D714D">
        <w:t xml:space="preserve"> MTCC 10307) and probiotic yeast (</w:t>
      </w:r>
      <w:r w:rsidRPr="003D714D">
        <w:rPr>
          <w:i/>
        </w:rPr>
        <w:t xml:space="preserve">Saccharomyces </w:t>
      </w:r>
      <w:proofErr w:type="spellStart"/>
      <w:r w:rsidRPr="003D714D">
        <w:rPr>
          <w:i/>
        </w:rPr>
        <w:t>boulardii</w:t>
      </w:r>
      <w:proofErr w:type="spellEnd"/>
      <w:r w:rsidRPr="003D714D">
        <w:t xml:space="preserve">) have been reported (Fatima 2019). Firmicutes is the predominant phylum in the dough, as evidenced by the diversity and metagenomics potential of the bacterial population examined during dough fermentation. In contrast, the most prevalent bacteria were heterofermentative lactic acid bacteria, such as </w:t>
      </w:r>
      <w:proofErr w:type="spellStart"/>
      <w:r w:rsidRPr="003D714D">
        <w:t>Companilactobacillus</w:t>
      </w:r>
      <w:proofErr w:type="spellEnd"/>
      <w:r w:rsidRPr="003D714D">
        <w:t xml:space="preserve">, </w:t>
      </w:r>
      <w:proofErr w:type="spellStart"/>
      <w:r w:rsidRPr="003D714D">
        <w:t>Limosilactobacillus</w:t>
      </w:r>
      <w:proofErr w:type="spellEnd"/>
      <w:r w:rsidRPr="003D714D">
        <w:t xml:space="preserve">, </w:t>
      </w:r>
      <w:proofErr w:type="spellStart"/>
      <w:r w:rsidRPr="003D714D">
        <w:t>Pediococcus</w:t>
      </w:r>
      <w:proofErr w:type="spellEnd"/>
      <w:r w:rsidRPr="003D714D">
        <w:t>, and Lactobacillus. Finally, Proteobacteria were gradually</w:t>
      </w:r>
      <w:r w:rsidR="00266B18" w:rsidRPr="003D714D">
        <w:t xml:space="preserve"> inhibited after fermentation, </w:t>
      </w:r>
      <w:r w:rsidRPr="003D714D">
        <w:t xml:space="preserve">and </w:t>
      </w:r>
      <w:proofErr w:type="spellStart"/>
      <w:r w:rsidRPr="003D714D">
        <w:rPr>
          <w:rStyle w:val="Emphasis"/>
        </w:rPr>
        <w:t>Companilactobacillus</w:t>
      </w:r>
      <w:proofErr w:type="spellEnd"/>
      <w:r w:rsidRPr="003D714D">
        <w:rPr>
          <w:rStyle w:val="Emphasis"/>
        </w:rPr>
        <w:t xml:space="preserve"> </w:t>
      </w:r>
      <w:proofErr w:type="spellStart"/>
      <w:r w:rsidRPr="003D714D">
        <w:rPr>
          <w:rStyle w:val="Emphasis"/>
        </w:rPr>
        <w:t>crustorum</w:t>
      </w:r>
      <w:proofErr w:type="spellEnd"/>
      <w:r w:rsidRPr="003D714D">
        <w:t xml:space="preserve"> was notably found abundant during dough leavening</w:t>
      </w:r>
      <w:r w:rsidR="00891FCC">
        <w:t xml:space="preserve"> </w:t>
      </w:r>
      <w:r w:rsidR="00186827" w:rsidRPr="003D714D">
        <w:t>(Liu et al., 2024)</w:t>
      </w:r>
      <w:r w:rsidRPr="003D714D">
        <w:t>.</w:t>
      </w:r>
    </w:p>
    <w:p w14:paraId="6185118C" w14:textId="77777777" w:rsidR="00D72964" w:rsidRPr="003D714D" w:rsidRDefault="00D72964" w:rsidP="00D72964">
      <w:pPr>
        <w:pStyle w:val="NormalWeb"/>
        <w:spacing w:line="360" w:lineRule="auto"/>
        <w:jc w:val="both"/>
      </w:pPr>
      <w:r w:rsidRPr="003D714D">
        <w:rPr>
          <w:rStyle w:val="Strong"/>
        </w:rPr>
        <w:t>Cellular, biochemical roles of millets—implications for human diseases</w:t>
      </w:r>
    </w:p>
    <w:p w14:paraId="48FF0AEA" w14:textId="77777777" w:rsidR="00D72964" w:rsidRPr="003D714D" w:rsidRDefault="00D72964" w:rsidP="00D7296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Millets stand out from other cereals due to their high protein, dietary fiber, calcium, and polyphenol content</w:t>
      </w:r>
      <w:r w:rsidR="00F14837" w:rsidRPr="003D714D">
        <w:rPr>
          <w:rFonts w:ascii="Times New Roman" w:eastAsia="Times New Roman" w:hAnsi="Times New Roman" w:cs="Times New Roman"/>
          <w:sz w:val="24"/>
          <w:szCs w:val="24"/>
        </w:rPr>
        <w:t xml:space="preserve"> (Kothapalli</w:t>
      </w:r>
      <w:r w:rsidR="00186827" w:rsidRPr="003D714D">
        <w:rPr>
          <w:rFonts w:ascii="Times New Roman" w:eastAsia="Times New Roman" w:hAnsi="Times New Roman" w:cs="Times New Roman"/>
          <w:sz w:val="24"/>
          <w:szCs w:val="24"/>
        </w:rPr>
        <w:t xml:space="preserve"> et al.,2024</w:t>
      </w:r>
      <w:proofErr w:type="gramStart"/>
      <w:r w:rsidR="00186827"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w:t>
      </w:r>
      <w:proofErr w:type="gramEnd"/>
      <w:r w:rsidRPr="003D714D">
        <w:rPr>
          <w:rFonts w:ascii="Times New Roman" w:eastAsia="Times New Roman" w:hAnsi="Times New Roman" w:cs="Times New Roman"/>
          <w:sz w:val="24"/>
          <w:szCs w:val="24"/>
        </w:rPr>
        <w:t xml:space="preserve"> Preventing diverse diseases including diabetes, cataract development, and cardiovascular disorders is one of the health-promoting benefits. The chemicals that scavenge free radicals in cells are called antioxidants. Many foods, including grains, fruits, vegetables, spices, and herbs, are rich in antioxidants</w:t>
      </w:r>
      <w:r w:rsidR="00186827" w:rsidRPr="003D714D">
        <w:rPr>
          <w:rFonts w:ascii="Times New Roman" w:eastAsia="Times New Roman" w:hAnsi="Times New Roman" w:cs="Times New Roman"/>
          <w:sz w:val="24"/>
          <w:szCs w:val="24"/>
        </w:rPr>
        <w:t xml:space="preserve"> (Rahman et al., 2023)</w:t>
      </w:r>
      <w:r w:rsidRPr="003D714D">
        <w:rPr>
          <w:rFonts w:ascii="Times New Roman" w:eastAsia="Times New Roman" w:hAnsi="Times New Roman" w:cs="Times New Roman"/>
          <w:sz w:val="24"/>
          <w:szCs w:val="24"/>
        </w:rPr>
        <w:t xml:space="preserve">. By </w:t>
      </w:r>
      <w:r w:rsidRPr="003D714D">
        <w:rPr>
          <w:rFonts w:ascii="Times New Roman" w:eastAsia="Times New Roman" w:hAnsi="Times New Roman" w:cs="Times New Roman"/>
          <w:sz w:val="24"/>
          <w:szCs w:val="24"/>
        </w:rPr>
        <w:lastRenderedPageBreak/>
        <w:t>scavenging free radicals, antioxidants improve health. Millets are a nutrient-rich food that is advised for the health and wellbeing of people of all ages, including newborns, nursing mothers, the elderly, convalesce</w:t>
      </w:r>
      <w:r w:rsidR="00266B18" w:rsidRPr="003D714D">
        <w:rPr>
          <w:rFonts w:ascii="Times New Roman" w:eastAsia="Times New Roman" w:hAnsi="Times New Roman" w:cs="Times New Roman"/>
          <w:sz w:val="24"/>
          <w:szCs w:val="24"/>
        </w:rPr>
        <w:t>nts, and the elderly</w:t>
      </w:r>
      <w:r w:rsidR="0035352E">
        <w:rPr>
          <w:rFonts w:ascii="Times New Roman" w:eastAsia="Times New Roman" w:hAnsi="Times New Roman" w:cs="Times New Roman"/>
          <w:sz w:val="24"/>
          <w:szCs w:val="24"/>
        </w:rPr>
        <w:t xml:space="preserve"> </w:t>
      </w:r>
      <w:r w:rsidR="00266B18" w:rsidRPr="003D714D">
        <w:rPr>
          <w:rFonts w:ascii="Times New Roman" w:eastAsia="Times New Roman" w:hAnsi="Times New Roman" w:cs="Times New Roman"/>
          <w:sz w:val="24"/>
          <w:szCs w:val="24"/>
        </w:rPr>
        <w:t>(</w:t>
      </w:r>
      <w:proofErr w:type="spellStart"/>
      <w:r w:rsidR="00266B18" w:rsidRPr="003D714D">
        <w:rPr>
          <w:rFonts w:ascii="Times New Roman" w:eastAsia="Times New Roman" w:hAnsi="Times New Roman" w:cs="Times New Roman"/>
          <w:sz w:val="24"/>
          <w:szCs w:val="24"/>
        </w:rPr>
        <w:t>Kimeera</w:t>
      </w:r>
      <w:proofErr w:type="spellEnd"/>
      <w:r w:rsidRPr="003D714D">
        <w:rPr>
          <w:rFonts w:ascii="Times New Roman" w:eastAsia="Times New Roman" w:hAnsi="Times New Roman" w:cs="Times New Roman"/>
          <w:sz w:val="24"/>
          <w:szCs w:val="24"/>
        </w:rPr>
        <w:t xml:space="preserve"> and </w:t>
      </w:r>
      <w:proofErr w:type="spellStart"/>
      <w:r w:rsidRPr="003D714D">
        <w:rPr>
          <w:rFonts w:ascii="Times New Roman" w:eastAsia="Times New Roman" w:hAnsi="Times New Roman" w:cs="Times New Roman"/>
          <w:sz w:val="24"/>
          <w:szCs w:val="24"/>
        </w:rPr>
        <w:t>Sucharita</w:t>
      </w:r>
      <w:proofErr w:type="spellEnd"/>
      <w:r w:rsidRPr="003D714D">
        <w:rPr>
          <w:rFonts w:ascii="Times New Roman" w:eastAsia="Times New Roman" w:hAnsi="Times New Roman" w:cs="Times New Roman"/>
          <w:sz w:val="24"/>
          <w:szCs w:val="24"/>
        </w:rPr>
        <w:t xml:space="preserve"> </w:t>
      </w:r>
      <w:proofErr w:type="gramStart"/>
      <w:r w:rsidRPr="003D714D">
        <w:rPr>
          <w:rFonts w:ascii="Times New Roman" w:eastAsia="Times New Roman" w:hAnsi="Times New Roman" w:cs="Times New Roman"/>
          <w:sz w:val="24"/>
          <w:szCs w:val="24"/>
        </w:rPr>
        <w:t>2019 ;V</w:t>
      </w:r>
      <w:r w:rsidR="00771684" w:rsidRPr="003D714D">
        <w:rPr>
          <w:rFonts w:ascii="Times New Roman" w:eastAsia="Times New Roman" w:hAnsi="Times New Roman" w:cs="Times New Roman"/>
          <w:sz w:val="24"/>
          <w:szCs w:val="24"/>
        </w:rPr>
        <w:t>ijayarani</w:t>
      </w:r>
      <w:proofErr w:type="gramEnd"/>
      <w:r w:rsidR="00771684"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et al.</w:t>
      </w:r>
      <w:r w:rsidR="00771684" w:rsidRPr="003D714D">
        <w:rPr>
          <w:rFonts w:ascii="Times New Roman" w:eastAsia="Times New Roman" w:hAnsi="Times New Roman" w:cs="Times New Roman"/>
          <w:sz w:val="24"/>
          <w:szCs w:val="24"/>
        </w:rPr>
        <w:t xml:space="preserve"> 2</w:t>
      </w:r>
      <w:r w:rsidRPr="003D714D">
        <w:rPr>
          <w:rFonts w:ascii="Times New Roman" w:eastAsia="Times New Roman" w:hAnsi="Times New Roman" w:cs="Times New Roman"/>
          <w:sz w:val="24"/>
          <w:szCs w:val="24"/>
        </w:rPr>
        <w:t>016</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Millets are high in flavonoids and total phenols</w:t>
      </w:r>
      <w:r w:rsidR="00771684" w:rsidRPr="003D714D">
        <w:rPr>
          <w:rFonts w:ascii="Times New Roman" w:eastAsia="Times New Roman" w:hAnsi="Times New Roman" w:cs="Times New Roman"/>
          <w:sz w:val="24"/>
          <w:szCs w:val="24"/>
        </w:rPr>
        <w:t>, according to biochemical studies</w:t>
      </w:r>
      <w:r w:rsidRPr="003D714D">
        <w:rPr>
          <w:rFonts w:ascii="Times New Roman" w:eastAsia="Times New Roman" w:hAnsi="Times New Roman" w:cs="Times New Roman"/>
          <w:sz w:val="24"/>
          <w:szCs w:val="24"/>
        </w:rPr>
        <w:t>. 50% ethanol extract from DFMB promotes phenolic molecules with significant ant</w:t>
      </w:r>
      <w:r w:rsidR="00771684" w:rsidRPr="003D714D">
        <w:rPr>
          <w:rFonts w:ascii="Times New Roman" w:eastAsia="Times New Roman" w:hAnsi="Times New Roman" w:cs="Times New Roman"/>
          <w:sz w:val="24"/>
          <w:szCs w:val="24"/>
        </w:rPr>
        <w:t>ioxidant activity</w:t>
      </w:r>
      <w:r w:rsidR="00266B18" w:rsidRPr="003D714D">
        <w:rPr>
          <w:rFonts w:ascii="Times New Roman" w:eastAsia="Times New Roman" w:hAnsi="Times New Roman" w:cs="Times New Roman"/>
          <w:sz w:val="24"/>
          <w:szCs w:val="24"/>
        </w:rPr>
        <w:t xml:space="preserve"> </w:t>
      </w:r>
      <w:r w:rsidR="00771684" w:rsidRPr="003D714D">
        <w:rPr>
          <w:rFonts w:ascii="Times New Roman" w:eastAsia="Times New Roman" w:hAnsi="Times New Roman" w:cs="Times New Roman"/>
          <w:sz w:val="24"/>
          <w:szCs w:val="24"/>
        </w:rPr>
        <w:t>(Amadou et al.,</w:t>
      </w:r>
      <w:r w:rsidR="00266B18"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2011). The findings showed that fermented foxtail millet meal can be used to produce natural antioxidants, antibacterial activity, and </w:t>
      </w:r>
      <w:r w:rsidR="00771684" w:rsidRPr="003D714D">
        <w:rPr>
          <w:rFonts w:ascii="Times New Roman" w:eastAsia="Times New Roman" w:hAnsi="Times New Roman" w:cs="Times New Roman"/>
          <w:sz w:val="24"/>
          <w:szCs w:val="24"/>
        </w:rPr>
        <w:t>enzyme resistance</w:t>
      </w:r>
      <w:r w:rsidRPr="003D714D">
        <w:rPr>
          <w:rFonts w:ascii="Times New Roman" w:eastAsia="Times New Roman" w:hAnsi="Times New Roman" w:cs="Times New Roman"/>
          <w:sz w:val="24"/>
          <w:szCs w:val="24"/>
        </w:rPr>
        <w:t>. Processing, addition, and cooking effects show that foxtail millet has a great capacity to sc</w:t>
      </w:r>
      <w:r w:rsidR="00771684" w:rsidRPr="003D714D">
        <w:rPr>
          <w:rFonts w:ascii="Times New Roman" w:eastAsia="Times New Roman" w:hAnsi="Times New Roman" w:cs="Times New Roman"/>
          <w:sz w:val="24"/>
          <w:szCs w:val="24"/>
        </w:rPr>
        <w:t>avenge radicals. T</w:t>
      </w:r>
      <w:r w:rsidRPr="003D714D">
        <w:rPr>
          <w:rFonts w:ascii="Times New Roman" w:eastAsia="Times New Roman" w:hAnsi="Times New Roman" w:cs="Times New Roman"/>
          <w:sz w:val="24"/>
          <w:szCs w:val="24"/>
        </w:rPr>
        <w:t>here is a correlation between the samples' high levels of natural antioxidants like phenolic compounds, cinnamic acid, and ph</w:t>
      </w:r>
      <w:r w:rsidR="00771684" w:rsidRPr="003D714D">
        <w:rPr>
          <w:rFonts w:ascii="Times New Roman" w:eastAsia="Times New Roman" w:hAnsi="Times New Roman" w:cs="Times New Roman"/>
          <w:sz w:val="24"/>
          <w:szCs w:val="24"/>
        </w:rPr>
        <w:t xml:space="preserve">ytic acid antioxidant activity </w:t>
      </w:r>
      <w:r w:rsidRPr="003D714D">
        <w:rPr>
          <w:rFonts w:ascii="Times New Roman" w:eastAsia="Times New Roman" w:hAnsi="Times New Roman" w:cs="Times New Roman"/>
          <w:sz w:val="24"/>
          <w:szCs w:val="24"/>
        </w:rPr>
        <w:t xml:space="preserve">recommending that cooked foxtail millet be consumed by humans. </w:t>
      </w:r>
      <w:r w:rsidR="00771684" w:rsidRPr="003D714D">
        <w:rPr>
          <w:rFonts w:ascii="Times New Roman" w:eastAsia="Times New Roman" w:hAnsi="Times New Roman" w:cs="Times New Roman"/>
          <w:sz w:val="24"/>
          <w:szCs w:val="24"/>
        </w:rPr>
        <w:t xml:space="preserve">In </w:t>
      </w:r>
      <w:r w:rsidRPr="003D714D">
        <w:rPr>
          <w:rFonts w:ascii="Times New Roman" w:eastAsia="Times New Roman" w:hAnsi="Times New Roman" w:cs="Times New Roman"/>
          <w:sz w:val="24"/>
          <w:szCs w:val="24"/>
        </w:rPr>
        <w:t>cancer</w:t>
      </w:r>
      <w:r w:rsidR="00771684" w:rsidRPr="003D714D">
        <w:rPr>
          <w:rFonts w:ascii="Times New Roman" w:eastAsia="Times New Roman" w:hAnsi="Times New Roman" w:cs="Times New Roman"/>
          <w:sz w:val="24"/>
          <w:szCs w:val="24"/>
        </w:rPr>
        <w:t xml:space="preserve"> biology</w:t>
      </w:r>
      <w:r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i/>
          <w:sz w:val="24"/>
          <w:szCs w:val="24"/>
        </w:rPr>
        <w:t xml:space="preserve">in vitro </w:t>
      </w:r>
      <w:r w:rsidRPr="003D714D">
        <w:rPr>
          <w:rFonts w:ascii="Times New Roman" w:eastAsia="Times New Roman" w:hAnsi="Times New Roman" w:cs="Times New Roman"/>
          <w:sz w:val="24"/>
          <w:szCs w:val="24"/>
        </w:rPr>
        <w:t>research suggests that millet phenolics may be useful in halting the development and spread of cancer</w:t>
      </w:r>
      <w:r w:rsidR="00771684" w:rsidRPr="003D714D">
        <w:rPr>
          <w:rFonts w:ascii="Times New Roman" w:eastAsia="Times New Roman" w:hAnsi="Times New Roman" w:cs="Times New Roman"/>
          <w:sz w:val="24"/>
          <w:szCs w:val="24"/>
        </w:rPr>
        <w:t>s (</w:t>
      </w:r>
      <w:r w:rsidRPr="003D714D">
        <w:rPr>
          <w:rFonts w:ascii="Times New Roman" w:eastAsia="Times New Roman" w:hAnsi="Times New Roman" w:cs="Times New Roman"/>
          <w:sz w:val="24"/>
          <w:szCs w:val="24"/>
        </w:rPr>
        <w:t>Chandrasekara</w:t>
      </w:r>
      <w:r w:rsidR="00771684" w:rsidRPr="003D714D">
        <w:rPr>
          <w:rFonts w:ascii="Times New Roman" w:eastAsia="Times New Roman" w:hAnsi="Times New Roman" w:cs="Times New Roman"/>
          <w:sz w:val="24"/>
          <w:szCs w:val="24"/>
        </w:rPr>
        <w:t xml:space="preserve"> 2011)</w:t>
      </w:r>
      <w:r w:rsidRPr="003D714D">
        <w:rPr>
          <w:rFonts w:ascii="Times New Roman" w:eastAsia="Times New Roman" w:hAnsi="Times New Roman" w:cs="Times New Roman"/>
          <w:sz w:val="24"/>
          <w:szCs w:val="24"/>
        </w:rPr>
        <w:t>. The ability of foxtail millet phytochemical components to inhibit the proliferation of breast cancer cells is demonstrate</w:t>
      </w:r>
      <w:r w:rsidR="00266B18" w:rsidRPr="003D714D">
        <w:rPr>
          <w:rFonts w:ascii="Times New Roman" w:eastAsia="Times New Roman" w:hAnsi="Times New Roman" w:cs="Times New Roman"/>
          <w:sz w:val="24"/>
          <w:szCs w:val="24"/>
        </w:rPr>
        <w:t>d by (</w:t>
      </w:r>
      <w:proofErr w:type="spellStart"/>
      <w:r w:rsidR="00771684" w:rsidRPr="003D714D">
        <w:rPr>
          <w:rFonts w:ascii="Times New Roman" w:eastAsia="Times New Roman" w:hAnsi="Times New Roman" w:cs="Times New Roman"/>
          <w:sz w:val="24"/>
          <w:szCs w:val="24"/>
        </w:rPr>
        <w:t>Kuruburu</w:t>
      </w:r>
      <w:proofErr w:type="spellEnd"/>
      <w:r w:rsidR="00266B18"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2022). Through increased ROS generation, polyphenolics </w:t>
      </w:r>
      <w:r w:rsidR="00771684" w:rsidRPr="003D714D">
        <w:rPr>
          <w:rFonts w:ascii="Times New Roman" w:eastAsia="Times New Roman" w:hAnsi="Times New Roman" w:cs="Times New Roman"/>
          <w:sz w:val="24"/>
          <w:szCs w:val="24"/>
        </w:rPr>
        <w:t>induce</w:t>
      </w:r>
      <w:r w:rsidRPr="003D714D">
        <w:rPr>
          <w:rFonts w:ascii="Times New Roman" w:eastAsia="Times New Roman" w:hAnsi="Times New Roman" w:cs="Times New Roman"/>
          <w:sz w:val="24"/>
          <w:szCs w:val="24"/>
        </w:rPr>
        <w:t xml:space="preserve"> apoptosis in human colorectal cancer cells and naked mice (</w:t>
      </w:r>
      <w:r w:rsidR="00266B18" w:rsidRPr="003D714D">
        <w:rPr>
          <w:rFonts w:ascii="Times New Roman" w:eastAsia="Times New Roman" w:hAnsi="Times New Roman" w:cs="Times New Roman"/>
          <w:sz w:val="24"/>
          <w:szCs w:val="24"/>
        </w:rPr>
        <w:t>Shi et al.,</w:t>
      </w:r>
      <w:r w:rsidRPr="003D714D">
        <w:rPr>
          <w:rFonts w:ascii="Times New Roman" w:eastAsia="Times New Roman" w:hAnsi="Times New Roman" w:cs="Times New Roman"/>
          <w:sz w:val="24"/>
          <w:szCs w:val="24"/>
        </w:rPr>
        <w:t xml:space="preserve"> 2015). According to the findings of the animal experiment, millet bran peptides reduce inflammation in spontaneously hypertensive rats (SHRs)</w:t>
      </w:r>
      <w:r w:rsidR="00771684" w:rsidRPr="003D714D">
        <w:rPr>
          <w:rFonts w:ascii="Times New Roman" w:eastAsia="Times New Roman" w:hAnsi="Times New Roman" w:cs="Times New Roman"/>
          <w:sz w:val="24"/>
          <w:szCs w:val="24"/>
        </w:rPr>
        <w:t xml:space="preserve"> in inflammatory illnesses (</w:t>
      </w:r>
      <w:r w:rsidR="00266B18" w:rsidRPr="003D714D">
        <w:rPr>
          <w:rFonts w:ascii="Times New Roman" w:eastAsia="Times New Roman" w:hAnsi="Times New Roman" w:cs="Times New Roman"/>
          <w:sz w:val="24"/>
          <w:szCs w:val="24"/>
        </w:rPr>
        <w:t xml:space="preserve">He et al., </w:t>
      </w:r>
      <w:r w:rsidRPr="003D714D">
        <w:rPr>
          <w:rFonts w:ascii="Times New Roman" w:eastAsia="Times New Roman" w:hAnsi="Times New Roman" w:cs="Times New Roman"/>
          <w:sz w:val="24"/>
          <w:szCs w:val="24"/>
        </w:rPr>
        <w:t xml:space="preserve">2022). Moreover, protein hydrolysates, particularly those that are raw or extruded, reduce hypertension and </w:t>
      </w:r>
      <w:r w:rsidR="00771684" w:rsidRPr="003D714D">
        <w:rPr>
          <w:rFonts w:ascii="Times New Roman" w:eastAsia="Times New Roman" w:hAnsi="Times New Roman" w:cs="Times New Roman"/>
          <w:sz w:val="24"/>
          <w:szCs w:val="24"/>
        </w:rPr>
        <w:t>cardiovascular disorders (</w:t>
      </w:r>
      <w:r w:rsidRPr="003D714D">
        <w:rPr>
          <w:rFonts w:ascii="Times New Roman" w:eastAsia="Times New Roman" w:hAnsi="Times New Roman" w:cs="Times New Roman"/>
          <w:sz w:val="24"/>
          <w:szCs w:val="24"/>
        </w:rPr>
        <w:t xml:space="preserve">Chen </w:t>
      </w:r>
      <w:r w:rsidR="00266B18" w:rsidRPr="003D714D">
        <w:rPr>
          <w:rFonts w:ascii="Times New Roman" w:eastAsia="Times New Roman" w:hAnsi="Times New Roman" w:cs="Times New Roman"/>
          <w:sz w:val="24"/>
          <w:szCs w:val="24"/>
        </w:rPr>
        <w:t xml:space="preserve">et al., </w:t>
      </w:r>
      <w:r w:rsidRPr="003D714D">
        <w:rPr>
          <w:rFonts w:ascii="Times New Roman" w:eastAsia="Times New Roman" w:hAnsi="Times New Roman" w:cs="Times New Roman"/>
          <w:sz w:val="24"/>
          <w:szCs w:val="24"/>
        </w:rPr>
        <w:t>2017). According to studies on lifestyle disorders, the anti-diabetic impact is linked to changes in the makeup of the gut microbiota and th</w:t>
      </w:r>
      <w:r w:rsidR="00771684" w:rsidRPr="003D714D">
        <w:rPr>
          <w:rFonts w:ascii="Times New Roman" w:eastAsia="Times New Roman" w:hAnsi="Times New Roman" w:cs="Times New Roman"/>
          <w:sz w:val="24"/>
          <w:szCs w:val="24"/>
        </w:rPr>
        <w:t>e serum metabolomics profile</w:t>
      </w:r>
      <w:r w:rsidR="00E34255" w:rsidRPr="003D714D">
        <w:rPr>
          <w:rFonts w:ascii="Times New Roman" w:eastAsia="Times New Roman" w:hAnsi="Times New Roman" w:cs="Times New Roman"/>
          <w:sz w:val="24"/>
          <w:szCs w:val="24"/>
        </w:rPr>
        <w:t xml:space="preserve"> </w:t>
      </w:r>
      <w:r w:rsidR="00266B18" w:rsidRPr="003D714D">
        <w:rPr>
          <w:rFonts w:ascii="Times New Roman" w:eastAsia="Times New Roman" w:hAnsi="Times New Roman" w:cs="Times New Roman"/>
          <w:sz w:val="24"/>
          <w:szCs w:val="24"/>
        </w:rPr>
        <w:t>(Jiang et al., 2024</w:t>
      </w:r>
      <w:r w:rsidRPr="003D714D">
        <w:rPr>
          <w:rFonts w:ascii="Times New Roman" w:eastAsia="Times New Roman" w:hAnsi="Times New Roman" w:cs="Times New Roman"/>
          <w:sz w:val="24"/>
          <w:szCs w:val="24"/>
        </w:rPr>
        <w:t>). Finger millet efficiently lowers postprandial blood glucose levels by inhibiting starch-digesting enzymes such as α-glucosidase and salivary and</w:t>
      </w:r>
      <w:r w:rsidR="00266B18" w:rsidRPr="003D714D">
        <w:rPr>
          <w:rFonts w:ascii="Times New Roman" w:eastAsia="Times New Roman" w:hAnsi="Times New Roman" w:cs="Times New Roman"/>
          <w:sz w:val="24"/>
          <w:szCs w:val="24"/>
        </w:rPr>
        <w:t xml:space="preserve"> pancreatic amylases (Shobana</w:t>
      </w:r>
      <w:r w:rsidRPr="003D714D">
        <w:rPr>
          <w:rFonts w:ascii="Times New Roman" w:eastAsia="Times New Roman" w:hAnsi="Times New Roman" w:cs="Times New Roman"/>
          <w:sz w:val="24"/>
          <w:szCs w:val="24"/>
        </w:rPr>
        <w:t xml:space="preserve"> 2010). By inhibiting hepatic gluconeogenesis, the ethanolic extract of foxtail millet produced a hypoglycemic effect in diabetic rats </w:t>
      </w:r>
      <w:r w:rsidR="00771684" w:rsidRPr="003D714D">
        <w:rPr>
          <w:rFonts w:ascii="Times New Roman" w:eastAsia="Times New Roman" w:hAnsi="Times New Roman" w:cs="Times New Roman"/>
          <w:sz w:val="24"/>
          <w:szCs w:val="24"/>
        </w:rPr>
        <w:t xml:space="preserve">in comparison </w:t>
      </w:r>
      <w:r w:rsidR="00266B18" w:rsidRPr="003D714D">
        <w:rPr>
          <w:rFonts w:ascii="Times New Roman" w:eastAsia="Times New Roman" w:hAnsi="Times New Roman" w:cs="Times New Roman"/>
          <w:sz w:val="24"/>
          <w:szCs w:val="24"/>
        </w:rPr>
        <w:t>to anti-diabetic medicine (Qi</w:t>
      </w:r>
      <w:r w:rsidRPr="003D714D">
        <w:rPr>
          <w:rFonts w:ascii="Times New Roman" w:eastAsia="Times New Roman" w:hAnsi="Times New Roman" w:cs="Times New Roman"/>
          <w:sz w:val="24"/>
          <w:szCs w:val="24"/>
        </w:rPr>
        <w:t xml:space="preserve"> 2019).</w:t>
      </w:r>
    </w:p>
    <w:p w14:paraId="7B5291CA" w14:textId="77777777" w:rsidR="00771684" w:rsidRPr="003D714D" w:rsidRDefault="00771684" w:rsidP="0077168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Including millet in the diet enhances nutrition in general and intestinal health in particular. β-glucan, arabinoxylan, and non-starchy polysaccharides provide up 15–25% of millet's dietary fiber content</w:t>
      </w:r>
      <w:r w:rsidR="00A05B26">
        <w:rPr>
          <w:rFonts w:ascii="Times New Roman" w:eastAsia="Times New Roman" w:hAnsi="Times New Roman" w:cs="Times New Roman"/>
          <w:sz w:val="24"/>
          <w:szCs w:val="24"/>
        </w:rPr>
        <w:t xml:space="preserve"> </w:t>
      </w:r>
      <w:r w:rsidR="00F14837" w:rsidRPr="003D714D">
        <w:rPr>
          <w:rFonts w:ascii="Times New Roman" w:eastAsia="Times New Roman" w:hAnsi="Times New Roman" w:cs="Times New Roman"/>
          <w:sz w:val="24"/>
          <w:szCs w:val="24"/>
        </w:rPr>
        <w:t>(</w:t>
      </w:r>
      <w:proofErr w:type="spellStart"/>
      <w:r w:rsidR="00F14837" w:rsidRPr="003D714D">
        <w:rPr>
          <w:rFonts w:ascii="Times New Roman" w:eastAsia="Times New Roman" w:hAnsi="Times New Roman" w:cs="Times New Roman"/>
          <w:sz w:val="24"/>
          <w:szCs w:val="24"/>
        </w:rPr>
        <w:t>Izydorczyk</w:t>
      </w:r>
      <w:proofErr w:type="spellEnd"/>
      <w:r w:rsidR="00F14837" w:rsidRPr="003D714D">
        <w:rPr>
          <w:rFonts w:ascii="Times New Roman" w:eastAsia="Times New Roman" w:hAnsi="Times New Roman" w:cs="Times New Roman"/>
          <w:sz w:val="24"/>
          <w:szCs w:val="24"/>
        </w:rPr>
        <w:t xml:space="preserve"> and Dexter 2008</w:t>
      </w:r>
      <w:r w:rsidR="00186827" w:rsidRPr="003D714D">
        <w:rPr>
          <w:rFonts w:ascii="Times New Roman" w:eastAsia="Times New Roman" w:hAnsi="Times New Roman" w:cs="Times New Roman"/>
          <w:sz w:val="24"/>
          <w:szCs w:val="24"/>
        </w:rPr>
        <w:t>)</w:t>
      </w:r>
      <w:r w:rsidR="00A05B26">
        <w:rPr>
          <w:rFonts w:ascii="Times New Roman" w:eastAsia="Times New Roman" w:hAnsi="Times New Roman" w:cs="Times New Roman"/>
          <w:sz w:val="24"/>
          <w:szCs w:val="24"/>
        </w:rPr>
        <w:t>. Regular bowel motion</w:t>
      </w:r>
      <w:r w:rsidRPr="003D714D">
        <w:rPr>
          <w:rFonts w:ascii="Times New Roman" w:eastAsia="Times New Roman" w:hAnsi="Times New Roman" w:cs="Times New Roman"/>
          <w:sz w:val="24"/>
          <w:szCs w:val="24"/>
        </w:rPr>
        <w:t xml:space="preserve"> is enhanced by insoluble particles like cellulose and hemicellulose. Additionally, soluble fibers, such as </w:t>
      </w:r>
      <w:proofErr w:type="spellStart"/>
      <w:r w:rsidRPr="003D714D">
        <w:rPr>
          <w:rFonts w:ascii="Times New Roman" w:eastAsia="Times New Roman" w:hAnsi="Times New Roman" w:cs="Times New Roman"/>
          <w:sz w:val="24"/>
          <w:szCs w:val="24"/>
        </w:rPr>
        <w:t>pectins</w:t>
      </w:r>
      <w:proofErr w:type="spellEnd"/>
      <w:r w:rsidRPr="003D714D">
        <w:rPr>
          <w:rFonts w:ascii="Times New Roman" w:eastAsia="Times New Roman" w:hAnsi="Times New Roman" w:cs="Times New Roman"/>
          <w:sz w:val="24"/>
          <w:szCs w:val="24"/>
        </w:rPr>
        <w:t xml:space="preserve">, arabinoxylans, and beta-glucans, have the ability to form gels and have a variety of physiological consequences, including raising food viscosity and preventing the absorption of macronutrients </w:t>
      </w:r>
      <w:r w:rsidRPr="003D714D">
        <w:rPr>
          <w:rFonts w:ascii="Times New Roman" w:eastAsia="Times New Roman" w:hAnsi="Times New Roman" w:cs="Times New Roman"/>
          <w:sz w:val="24"/>
          <w:szCs w:val="24"/>
        </w:rPr>
        <w:lastRenderedPageBreak/>
        <w:t>by absorbing water</w:t>
      </w:r>
      <w:r w:rsidR="00AF3C85" w:rsidRPr="003D714D">
        <w:rPr>
          <w:rFonts w:ascii="Times New Roman" w:eastAsia="Times New Roman" w:hAnsi="Times New Roman" w:cs="Times New Roman"/>
          <w:sz w:val="24"/>
          <w:szCs w:val="24"/>
        </w:rPr>
        <w:t xml:space="preserve"> </w:t>
      </w:r>
      <w:r w:rsidR="00F14837" w:rsidRPr="003D714D">
        <w:rPr>
          <w:rFonts w:ascii="Times New Roman" w:eastAsia="Times New Roman" w:hAnsi="Times New Roman" w:cs="Times New Roman"/>
          <w:sz w:val="24"/>
          <w:szCs w:val="24"/>
        </w:rPr>
        <w:t>(</w:t>
      </w:r>
      <w:r w:rsidR="00AF3C85" w:rsidRPr="003D714D">
        <w:rPr>
          <w:rFonts w:ascii="Times New Roman" w:eastAsia="Times New Roman" w:hAnsi="Times New Roman" w:cs="Times New Roman"/>
          <w:sz w:val="24"/>
          <w:szCs w:val="24"/>
        </w:rPr>
        <w:t>Khoury et al., 2011</w:t>
      </w:r>
      <w:r w:rsidR="00F1483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Frequent intake of millet fiber has been associated with better nutritional absorption, better gastrointestinal function, and a lower risk of developing a number of digestive problems</w:t>
      </w:r>
      <w:r w:rsidR="00186827" w:rsidRPr="003D714D">
        <w:rPr>
          <w:rFonts w:ascii="Times New Roman" w:eastAsia="Times New Roman" w:hAnsi="Times New Roman" w:cs="Times New Roman"/>
          <w:sz w:val="24"/>
          <w:szCs w:val="24"/>
        </w:rPr>
        <w:t xml:space="preserve"> (</w:t>
      </w:r>
      <w:proofErr w:type="spellStart"/>
      <w:r w:rsidR="00186827" w:rsidRPr="003D714D">
        <w:rPr>
          <w:rFonts w:ascii="Times New Roman" w:eastAsia="Times New Roman" w:hAnsi="Times New Roman" w:cs="Times New Roman"/>
          <w:sz w:val="24"/>
          <w:szCs w:val="24"/>
        </w:rPr>
        <w:t>Mauryaet</w:t>
      </w:r>
      <w:proofErr w:type="spellEnd"/>
      <w:r w:rsidR="00186827" w:rsidRPr="003D714D">
        <w:rPr>
          <w:rFonts w:ascii="Times New Roman" w:eastAsia="Times New Roman" w:hAnsi="Times New Roman" w:cs="Times New Roman"/>
          <w:sz w:val="24"/>
          <w:szCs w:val="24"/>
        </w:rPr>
        <w:t xml:space="preserve"> al., 2023)</w:t>
      </w:r>
      <w:r w:rsidRPr="003D714D">
        <w:rPr>
          <w:rFonts w:ascii="Times New Roman" w:eastAsia="Times New Roman" w:hAnsi="Times New Roman" w:cs="Times New Roman"/>
          <w:sz w:val="24"/>
          <w:szCs w:val="24"/>
        </w:rPr>
        <w:t>. In rats, consuming foxtail millet was reported to reduce colonic inflammation and the risk of colitis-associated colorectal cancer (CRC) caused by AOM/DSS (Zhang B, 2022). Through the immune system and the synthesis of neuroactive substances like neurotransmitters, which can affect behavior and brain function, gut microbes interact with the central nervous system. Fermentation in the colon produces butyrate, which can penetrate the blood-brain barrier and have neuroprotective effects, supporting brain health and perhaps affecting behavior and mood</w:t>
      </w:r>
      <w:r w:rsidR="00186827" w:rsidRPr="003D714D">
        <w:rPr>
          <w:rFonts w:ascii="Times New Roman" w:eastAsia="Times New Roman" w:hAnsi="Times New Roman" w:cs="Times New Roman"/>
          <w:sz w:val="24"/>
          <w:szCs w:val="24"/>
        </w:rPr>
        <w:t xml:space="preserve"> </w:t>
      </w:r>
      <w:r w:rsidR="00AF3C85" w:rsidRPr="003D714D">
        <w:rPr>
          <w:rFonts w:ascii="Times New Roman" w:eastAsia="Times New Roman" w:hAnsi="Times New Roman" w:cs="Times New Roman"/>
          <w:sz w:val="24"/>
          <w:szCs w:val="24"/>
        </w:rPr>
        <w:t>(Kim and Shim 2022</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The therapeutic potential of dietary millet fiber interventions in illnesses like anxiety, depression, and neurodegenerative disorders is being investigated in preclinical and clinical investigations.</w:t>
      </w:r>
    </w:p>
    <w:p w14:paraId="29AFE9F8" w14:textId="77777777" w:rsidR="00771684" w:rsidRPr="003D714D" w:rsidRDefault="00771684" w:rsidP="00771684">
      <w:pPr>
        <w:pStyle w:val="NormalWeb"/>
      </w:pPr>
      <w:r w:rsidRPr="003D714D">
        <w:rPr>
          <w:rStyle w:val="Strong"/>
        </w:rPr>
        <w:t>Anti-nutritional factors and effects of bioprocessing</w:t>
      </w:r>
    </w:p>
    <w:p w14:paraId="5CAFA509" w14:textId="77777777" w:rsidR="00771684" w:rsidRPr="003D714D" w:rsidRDefault="00771684" w:rsidP="00771684">
      <w:pPr>
        <w:pStyle w:val="NormalWeb"/>
        <w:spacing w:line="360" w:lineRule="auto"/>
        <w:jc w:val="both"/>
      </w:pPr>
      <w:r w:rsidRPr="003D714D">
        <w:t xml:space="preserve">According to Chandrasekara and Shahidi (2010), foxtail millet phytochemical compounds function as metal chelating agents, reducing agents, radical quenchers, and free radical scavengers by inhibiting the production of reactive oxygen species (ROS), </w:t>
      </w:r>
      <w:proofErr w:type="spellStart"/>
      <w:r w:rsidRPr="003D714D">
        <w:t>hydroxyperoxides</w:t>
      </w:r>
      <w:proofErr w:type="spellEnd"/>
      <w:r w:rsidRPr="003D714D">
        <w:t xml:space="preserve">, and singlet oxygen molecules. However, due to phenol-protein interactions and metal chelation, these bioactive substances—which include polyphenols, tannins, saponins, phytates, and other substances—also known as anti-nutritional factors, impair the digestibility of proteins and starches and decrease the bioavailability of minerals (Dar and Singh, 2021). Grain biological processing increases the quantity of specific phenolic acids and flavonoids, improving the antioxidant capacity and bioactivity while also significantly lowering anti-nutritional components (Asensio-Grau et al., 2020; </w:t>
      </w:r>
      <w:proofErr w:type="spellStart"/>
      <w:r w:rsidRPr="003D714D">
        <w:t>Balyatanda</w:t>
      </w:r>
      <w:proofErr w:type="spellEnd"/>
      <w:r w:rsidRPr="003D714D">
        <w:t xml:space="preserve"> et al., 2024). Enzyme activation during grain germination speeds up the breakdown of protein, starch, and cell wall components, increasing nutritional digestibility and releasing bound polyphenols. Furthermore, because of increased hydrolytic activity, the microbial enzymes produced during fermentation have an impact on the </w:t>
      </w:r>
      <w:proofErr w:type="spellStart"/>
      <w:r w:rsidRPr="003D714D">
        <w:t>physico</w:t>
      </w:r>
      <w:proofErr w:type="spellEnd"/>
      <w:r w:rsidRPr="003D714D">
        <w:t>-chemical profile and macromolecular arrangement (Huang and Chou, 2013). Soaking has also been shown to decrease a number of anti-nutritional elements brought on by leaching loss in steep water</w:t>
      </w:r>
      <w:r w:rsidR="00AF3C85" w:rsidRPr="003D714D">
        <w:t xml:space="preserve"> (</w:t>
      </w:r>
      <w:r w:rsidR="00DC6034" w:rsidRPr="003D714D">
        <w:t>Sarma</w:t>
      </w:r>
      <w:r w:rsidR="00AF3C85" w:rsidRPr="003D714D">
        <w:t xml:space="preserve"> </w:t>
      </w:r>
      <w:r w:rsidR="00DC6034" w:rsidRPr="003D714D">
        <w:t>and Sarma</w:t>
      </w:r>
      <w:r w:rsidRPr="003D714D">
        <w:t xml:space="preserve"> </w:t>
      </w:r>
      <w:r w:rsidR="006D68BA" w:rsidRPr="003D714D">
        <w:t>2017)</w:t>
      </w:r>
      <w:r w:rsidRPr="003D714D">
        <w:t xml:space="preserve">. Researchers have documented a number of variable alterations following bioprocessing. Higher enzymatic activity, improved </w:t>
      </w:r>
      <w:r w:rsidRPr="003D714D">
        <w:rPr>
          <w:i/>
        </w:rPr>
        <w:t>in vitro</w:t>
      </w:r>
      <w:r w:rsidRPr="003D714D">
        <w:t xml:space="preserve"> carbohydrate and protein digestibility, a decrease in antinutrients, and an improvement in the bioactive profile </w:t>
      </w:r>
      <w:r w:rsidRPr="003D714D">
        <w:lastRenderedPageBreak/>
        <w:t xml:space="preserve">are reported by </w:t>
      </w:r>
      <w:r w:rsidR="00AF3C85" w:rsidRPr="003D714D">
        <w:t xml:space="preserve">Sharma and </w:t>
      </w:r>
      <w:r w:rsidR="006D68BA" w:rsidRPr="003D714D">
        <w:t>Sharma 2022</w:t>
      </w:r>
      <w:r w:rsidRPr="003D714D">
        <w:t xml:space="preserve">. </w:t>
      </w:r>
      <w:r w:rsidR="00AF3C85" w:rsidRPr="003D714D">
        <w:t xml:space="preserve">In a different study, </w:t>
      </w:r>
      <w:proofErr w:type="spellStart"/>
      <w:proofErr w:type="gramStart"/>
      <w:r w:rsidR="00AF3C85" w:rsidRPr="003D714D">
        <w:t>Nazni</w:t>
      </w:r>
      <w:proofErr w:type="spellEnd"/>
      <w:r w:rsidR="00AF3C85" w:rsidRPr="003D714D">
        <w:t xml:space="preserve">  and</w:t>
      </w:r>
      <w:proofErr w:type="gramEnd"/>
      <w:r w:rsidR="00AF3C85" w:rsidRPr="003D714D">
        <w:t xml:space="preserve"> </w:t>
      </w:r>
      <w:proofErr w:type="spellStart"/>
      <w:r w:rsidR="00AF3C85" w:rsidRPr="003D714D">
        <w:t>Shobana</w:t>
      </w:r>
      <w:proofErr w:type="spellEnd"/>
      <w:r w:rsidR="00AF3C85" w:rsidRPr="003D714D">
        <w:t xml:space="preserve"> Devi  </w:t>
      </w:r>
      <w:r w:rsidR="006D68BA" w:rsidRPr="003D714D">
        <w:t>2016</w:t>
      </w:r>
      <w:r w:rsidRPr="003D714D">
        <w:t xml:space="preserve"> show notable differences in the pasting, nutritional, anti-nutritional, and functional qualities of two chosen millets in response to various processing techniques. Due to its lack of gluten, foxtail millet has poor processing qualities, which limits the creation of foxtail millet products. In addition to the previously described techniques, research has shown that microbial fermentation, extrusion, heat-moisture treatment, and superfine grinding are effective ways to enhance the processing properties of foxtail millet. Granule size variation in degrees, </w:t>
      </w:r>
      <w:proofErr w:type="spellStart"/>
      <w:r w:rsidRPr="003D714D">
        <w:t>amorphicity</w:t>
      </w:r>
      <w:proofErr w:type="spellEnd"/>
      <w:r w:rsidRPr="003D714D">
        <w:t>, and crystal structure of millet starch granules are among the alterations rep</w:t>
      </w:r>
      <w:r w:rsidR="006D68BA" w:rsidRPr="003D714D">
        <w:t xml:space="preserve">orted by </w:t>
      </w:r>
      <w:proofErr w:type="spellStart"/>
      <w:r w:rsidR="006D68BA" w:rsidRPr="003D714D">
        <w:t>Tongshuai</w:t>
      </w:r>
      <w:proofErr w:type="spellEnd"/>
      <w:r w:rsidR="006D68BA" w:rsidRPr="003D714D">
        <w:t xml:space="preserve"> Yang et al.,2022</w:t>
      </w:r>
      <w:r w:rsidRPr="003D714D">
        <w:t>. As for millet starch properties, the methods improved the digestibility, increased the content of resistant starch, and reduced the content of short-chain starch.</w:t>
      </w:r>
    </w:p>
    <w:p w14:paraId="595B3138" w14:textId="77777777" w:rsidR="006D68BA" w:rsidRPr="003D714D" w:rsidRDefault="006D68BA" w:rsidP="006D68BA">
      <w:pPr>
        <w:pStyle w:val="NormalWeb"/>
      </w:pPr>
      <w:r w:rsidRPr="003D714D">
        <w:rPr>
          <w:rStyle w:val="Strong"/>
        </w:rPr>
        <w:t>Nutritive value and ameliorative benefits of foxtail millet on health.</w:t>
      </w:r>
    </w:p>
    <w:p w14:paraId="1A7C2137" w14:textId="77777777" w:rsidR="006D68BA" w:rsidRPr="003D714D" w:rsidRDefault="006D68BA" w:rsidP="006D68BA">
      <w:pPr>
        <w:pStyle w:val="NormalWeb"/>
        <w:spacing w:line="360" w:lineRule="auto"/>
        <w:jc w:val="both"/>
      </w:pPr>
      <w:r w:rsidRPr="003D714D">
        <w:t>Functional foods offer health benefits that extend beyond their nutritional value and contain supplements or other additional ingredients</w:t>
      </w:r>
      <w:r w:rsidR="0035352E">
        <w:t xml:space="preserve"> </w:t>
      </w:r>
      <w:r w:rsidR="00AF3C85" w:rsidRPr="003D714D">
        <w:t>(Essa et al., 2022)</w:t>
      </w:r>
      <w:r w:rsidRPr="003D714D">
        <w:t xml:space="preserve">. Presently, millets are fortified with vitamins, minerals, probiotics, and fiber. The inclusion of phenolic substances, including phytosterols, </w:t>
      </w:r>
      <w:proofErr w:type="spellStart"/>
      <w:r w:rsidRPr="003D714D">
        <w:t>lignins</w:t>
      </w:r>
      <w:proofErr w:type="spellEnd"/>
      <w:r w:rsidRPr="003D714D">
        <w:t xml:space="preserve">, polyphenols, </w:t>
      </w:r>
      <w:proofErr w:type="spellStart"/>
      <w:r w:rsidRPr="003D714D">
        <w:t>phytocyanins</w:t>
      </w:r>
      <w:proofErr w:type="spellEnd"/>
      <w:r w:rsidRPr="003D714D">
        <w:t>, and phytoestrogens, in addition to core nutrients, endows millets these medicinal properties</w:t>
      </w:r>
      <w:r w:rsidR="0035352E">
        <w:t xml:space="preserve"> </w:t>
      </w:r>
      <w:r w:rsidR="00AF3C85" w:rsidRPr="003D714D">
        <w:t>(Malathi et al., 2023)</w:t>
      </w:r>
      <w:r w:rsidRPr="003D714D">
        <w:t>. By acting as antioxidants, these substances guard against damage to the cell's genetic material or membranes. A healthy lipid profile is maintained by the high levels of stearic and linoleic acids found in foxtail mill</w:t>
      </w:r>
      <w:r w:rsidR="002960B4" w:rsidRPr="003D714D">
        <w:t>et (G</w:t>
      </w:r>
      <w:r w:rsidRPr="003D714D">
        <w:t>owda et al., 2022). Total phenolic contents (TPC) are higher in hulls, and millet grains' antioxidant qualities have been shown to decrease upon dehulling</w:t>
      </w:r>
      <w:r w:rsidR="002960B4" w:rsidRPr="003D714D">
        <w:t xml:space="preserve"> (Kumari 2016</w:t>
      </w:r>
      <w:r w:rsidR="00186827" w:rsidRPr="003D714D">
        <w:t>)</w:t>
      </w:r>
      <w:r w:rsidRPr="003D714D">
        <w:t>. Millet phenolics prevent protein glycation, lessen the formation of protein aggregates, and guard against oxidative DNA damage and hydroxyl radical-induced protein fragmentation</w:t>
      </w:r>
      <w:r w:rsidR="0035352E">
        <w:t xml:space="preserve"> </w:t>
      </w:r>
      <w:r w:rsidR="00186827" w:rsidRPr="003D714D">
        <w:t xml:space="preserve">(Anis and </w:t>
      </w:r>
      <w:proofErr w:type="spellStart"/>
      <w:r w:rsidR="00186827" w:rsidRPr="003D714D">
        <w:t>Sreerama</w:t>
      </w:r>
      <w:proofErr w:type="spellEnd"/>
      <w:r w:rsidR="00186827" w:rsidRPr="003D714D">
        <w:t xml:space="preserve"> 2020)</w:t>
      </w:r>
      <w:r w:rsidRPr="003D714D">
        <w:t xml:space="preserve">. Because of its high dietary fiber content, resistant starch, vitamins, minerals, and essential amino acids—aside from lysine and methionine—foxtail millet is more nutritious than other major grains like wheat and rice. According to Gopalan et al. (2017), foxtail millet has the following nutritional values per 100 g: protein (8.92 g), fat (2.55 g), minerals (1.72 g), fiber (6.39 g), carbs (66.19 g), and calories (331 kcal). In addition to possessing higher TPC (total phenolic content) and TFC (total flavonoid content) than other millets, finger millets also prevented glycation and collagen cross-linking. Health benefits of foxtail millet include that it can be used by people suffering from celiac disease because it doesn’t contain gluten, and it helps to reduce </w:t>
      </w:r>
      <w:r w:rsidRPr="003D714D">
        <w:lastRenderedPageBreak/>
        <w:t>diabetes, weight loss, and heart disease because of the complex carbohydrates and resistant starch present in it</w:t>
      </w:r>
      <w:r w:rsidR="005469C6">
        <w:t xml:space="preserve"> </w:t>
      </w:r>
      <w:r w:rsidR="002960B4" w:rsidRPr="003D714D">
        <w:t>(ojha</w:t>
      </w:r>
      <w:r w:rsidR="00186827" w:rsidRPr="003D714D">
        <w:t xml:space="preserve"> and </w:t>
      </w:r>
      <w:proofErr w:type="spellStart"/>
      <w:r w:rsidR="00186827" w:rsidRPr="003D714D">
        <w:t>srivatsava</w:t>
      </w:r>
      <w:proofErr w:type="spellEnd"/>
      <w:r w:rsidR="00186827" w:rsidRPr="003D714D">
        <w:t xml:space="preserve"> 2023)</w:t>
      </w:r>
      <w:r w:rsidRPr="003D714D">
        <w:t>. Magnesium present in it helps to reduce migraine and heart attack</w:t>
      </w:r>
      <w:r w:rsidR="005469C6">
        <w:t xml:space="preserve"> </w:t>
      </w:r>
      <w:r w:rsidR="002960B4" w:rsidRPr="003D714D">
        <w:t>(Volpe 2013</w:t>
      </w:r>
      <w:r w:rsidR="00186827" w:rsidRPr="003D714D">
        <w:t>)</w:t>
      </w:r>
      <w:r w:rsidRPr="003D714D">
        <w:t>, niacin reduces cholesterol level, and phosphorous helps with fat metabolism and tissue repair</w:t>
      </w:r>
      <w:r w:rsidR="00FA27C8">
        <w:t xml:space="preserve"> </w:t>
      </w:r>
      <w:r w:rsidR="002960B4" w:rsidRPr="003D714D">
        <w:t>(Mario et al., 2019)</w:t>
      </w:r>
      <w:r w:rsidRPr="003D714D">
        <w:t>.</w:t>
      </w:r>
    </w:p>
    <w:p w14:paraId="2712F5BA" w14:textId="77777777" w:rsidR="006D68BA" w:rsidRPr="003D714D" w:rsidRDefault="006D68BA" w:rsidP="006D68BA">
      <w:pPr>
        <w:pStyle w:val="NormalWeb"/>
      </w:pPr>
      <w:r w:rsidRPr="003D714D">
        <w:rPr>
          <w:rStyle w:val="Strong"/>
        </w:rPr>
        <w:t>Different value-added food products of foxtail millet</w:t>
      </w:r>
    </w:p>
    <w:p w14:paraId="1D69A3A2" w14:textId="77777777" w:rsidR="006D68BA" w:rsidRPr="003D714D" w:rsidRDefault="006D68BA" w:rsidP="003D714D">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Among the many benefits of foxtail millet are the instant ready-to-eat (RTE) convenience products, which are preferred over laborious fermentation, processing, and other time-consum</w:t>
      </w:r>
      <w:r w:rsidR="00527899" w:rsidRPr="003D714D">
        <w:rPr>
          <w:rFonts w:ascii="Times New Roman" w:eastAsia="Times New Roman" w:hAnsi="Times New Roman" w:cs="Times New Roman"/>
          <w:sz w:val="24"/>
          <w:szCs w:val="24"/>
        </w:rPr>
        <w:t>ing procedures</w:t>
      </w:r>
      <w:r w:rsidR="00186827" w:rsidRPr="003D714D">
        <w:rPr>
          <w:rFonts w:ascii="Times New Roman" w:eastAsia="Times New Roman" w:hAnsi="Times New Roman" w:cs="Times New Roman"/>
          <w:sz w:val="24"/>
          <w:szCs w:val="24"/>
        </w:rPr>
        <w:t xml:space="preserve"> (Joshi et al., 2025)</w:t>
      </w:r>
      <w:r w:rsidR="00527899" w:rsidRPr="003D714D">
        <w:rPr>
          <w:rFonts w:ascii="Times New Roman" w:eastAsia="Times New Roman" w:hAnsi="Times New Roman" w:cs="Times New Roman"/>
          <w:sz w:val="24"/>
          <w:szCs w:val="24"/>
        </w:rPr>
        <w:t>. Value-added product</w:t>
      </w:r>
      <w:r w:rsidRPr="003D714D">
        <w:rPr>
          <w:rFonts w:ascii="Times New Roman" w:eastAsia="Times New Roman" w:hAnsi="Times New Roman" w:cs="Times New Roman"/>
          <w:sz w:val="24"/>
          <w:szCs w:val="24"/>
        </w:rPr>
        <w:t>s made from foxtail millet are low in calories, gluten-free, high in phenolic compounds, slow down digestion by causing satiety, and lower oxidative stress</w:t>
      </w:r>
      <w:r w:rsidR="00186827" w:rsidRPr="003D714D">
        <w:rPr>
          <w:rFonts w:ascii="Times New Roman" w:eastAsia="Times New Roman" w:hAnsi="Times New Roman" w:cs="Times New Roman"/>
          <w:sz w:val="24"/>
          <w:szCs w:val="24"/>
        </w:rPr>
        <w:t xml:space="preserve"> (</w:t>
      </w:r>
      <w:proofErr w:type="spellStart"/>
      <w:r w:rsidR="00186827" w:rsidRPr="003D714D">
        <w:rPr>
          <w:rFonts w:ascii="Times New Roman" w:eastAsia="Times New Roman" w:hAnsi="Times New Roman" w:cs="Times New Roman"/>
          <w:sz w:val="24"/>
          <w:szCs w:val="24"/>
        </w:rPr>
        <w:t>Goudar</w:t>
      </w:r>
      <w:proofErr w:type="spellEnd"/>
      <w:r w:rsidR="00186827" w:rsidRPr="003D714D">
        <w:rPr>
          <w:rFonts w:ascii="Times New Roman" w:eastAsia="Times New Roman" w:hAnsi="Times New Roman" w:cs="Times New Roman"/>
          <w:sz w:val="24"/>
          <w:szCs w:val="24"/>
        </w:rPr>
        <w:t xml:space="preserve"> et al., 2023</w:t>
      </w:r>
      <w:r w:rsidRPr="003D714D">
        <w:rPr>
          <w:rFonts w:ascii="Times New Roman" w:eastAsia="Times New Roman" w:hAnsi="Times New Roman" w:cs="Times New Roman"/>
          <w:sz w:val="24"/>
          <w:szCs w:val="24"/>
        </w:rPr>
        <w:t>. Key value-added products from foxtail millet include puffs, extruded goods, flakes, biscuits, bread, cakes, and pizza bases</w:t>
      </w:r>
      <w:r w:rsidR="00186827" w:rsidRPr="003D714D">
        <w:rPr>
          <w:rFonts w:ascii="Times New Roman" w:eastAsia="Times New Roman" w:hAnsi="Times New Roman" w:cs="Times New Roman"/>
          <w:sz w:val="24"/>
          <w:szCs w:val="24"/>
        </w:rPr>
        <w:t xml:space="preserve"> (Palani 2023)</w:t>
      </w:r>
      <w:r w:rsidRPr="003D714D">
        <w:rPr>
          <w:rFonts w:ascii="Times New Roman" w:eastAsia="Times New Roman" w:hAnsi="Times New Roman" w:cs="Times New Roman"/>
          <w:sz w:val="24"/>
          <w:szCs w:val="24"/>
        </w:rPr>
        <w:t>. This value addition for foxtail millet will raise awareness among the public, which will benefit farmers and boost the general population's use of the grain. Beverages and c</w:t>
      </w:r>
      <w:r w:rsidR="00B13A1F" w:rsidRPr="003D714D">
        <w:rPr>
          <w:rFonts w:ascii="Times New Roman" w:eastAsia="Times New Roman" w:hAnsi="Times New Roman" w:cs="Times New Roman"/>
          <w:sz w:val="24"/>
          <w:szCs w:val="24"/>
        </w:rPr>
        <w:t xml:space="preserve">onfections are the most popular </w:t>
      </w:r>
      <w:proofErr w:type="gramStart"/>
      <w:r w:rsidR="00B13A1F" w:rsidRPr="003D714D">
        <w:rPr>
          <w:rFonts w:ascii="Times New Roman" w:eastAsia="Times New Roman" w:hAnsi="Times New Roman" w:cs="Times New Roman"/>
          <w:sz w:val="24"/>
          <w:szCs w:val="24"/>
        </w:rPr>
        <w:t>value added</w:t>
      </w:r>
      <w:proofErr w:type="gramEnd"/>
      <w:r w:rsidR="00B13A1F" w:rsidRPr="003D714D">
        <w:rPr>
          <w:rFonts w:ascii="Times New Roman" w:eastAsia="Times New Roman" w:hAnsi="Times New Roman" w:cs="Times New Roman"/>
          <w:sz w:val="24"/>
          <w:szCs w:val="24"/>
        </w:rPr>
        <w:t xml:space="preserve"> products</w:t>
      </w:r>
      <w:r w:rsidR="00186827" w:rsidRPr="003D714D">
        <w:rPr>
          <w:rFonts w:ascii="Times New Roman" w:eastAsia="Times New Roman" w:hAnsi="Times New Roman" w:cs="Times New Roman"/>
          <w:sz w:val="24"/>
          <w:szCs w:val="24"/>
        </w:rPr>
        <w:t xml:space="preserve"> </w:t>
      </w:r>
      <w:r w:rsidR="00B13A1F" w:rsidRPr="003D714D">
        <w:rPr>
          <w:rFonts w:ascii="Times New Roman" w:eastAsia="Times New Roman" w:hAnsi="Times New Roman" w:cs="Times New Roman"/>
          <w:sz w:val="24"/>
          <w:szCs w:val="24"/>
        </w:rPr>
        <w:t>(Masoodi 2024)</w:t>
      </w:r>
      <w:r w:rsidRPr="003D714D">
        <w:rPr>
          <w:rFonts w:ascii="Times New Roman" w:eastAsia="Times New Roman" w:hAnsi="Times New Roman" w:cs="Times New Roman"/>
          <w:sz w:val="24"/>
          <w:szCs w:val="24"/>
        </w:rPr>
        <w:t xml:space="preserve">. Any liquid food that satisfies thirst and revitalizes the body and mind is called a beverage. The primary characteristic of a beverage is its </w:t>
      </w:r>
      <w:proofErr w:type="gramStart"/>
      <w:r w:rsidRPr="003D714D">
        <w:rPr>
          <w:rFonts w:ascii="Times New Roman" w:eastAsia="Times New Roman" w:hAnsi="Times New Roman" w:cs="Times New Roman"/>
          <w:sz w:val="24"/>
          <w:szCs w:val="24"/>
        </w:rPr>
        <w:t>hig</w:t>
      </w:r>
      <w:r w:rsidR="00527899" w:rsidRPr="003D714D">
        <w:rPr>
          <w:rFonts w:ascii="Times New Roman" w:eastAsia="Times New Roman" w:hAnsi="Times New Roman" w:cs="Times New Roman"/>
          <w:sz w:val="24"/>
          <w:szCs w:val="24"/>
        </w:rPr>
        <w:t>h water</w:t>
      </w:r>
      <w:proofErr w:type="gramEnd"/>
      <w:r w:rsidR="00527899" w:rsidRPr="003D714D">
        <w:rPr>
          <w:rFonts w:ascii="Times New Roman" w:eastAsia="Times New Roman" w:hAnsi="Times New Roman" w:cs="Times New Roman"/>
          <w:sz w:val="24"/>
          <w:szCs w:val="24"/>
        </w:rPr>
        <w:t xml:space="preserve"> content.</w:t>
      </w:r>
      <w:r w:rsidR="002960B4" w:rsidRPr="003D714D">
        <w:rPr>
          <w:rFonts w:ascii="Times New Roman" w:eastAsia="Times New Roman" w:hAnsi="Times New Roman" w:cs="Times New Roman"/>
          <w:sz w:val="24"/>
          <w:szCs w:val="24"/>
        </w:rPr>
        <w:t xml:space="preserve"> </w:t>
      </w:r>
      <w:r w:rsidR="00021236" w:rsidRPr="003D714D">
        <w:rPr>
          <w:rFonts w:ascii="Times New Roman" w:eastAsia="Times New Roman" w:hAnsi="Times New Roman" w:cs="Times New Roman"/>
          <w:sz w:val="24"/>
          <w:szCs w:val="24"/>
        </w:rPr>
        <w:t>They are d</w:t>
      </w:r>
      <w:r w:rsidR="00527899" w:rsidRPr="003D714D">
        <w:rPr>
          <w:rFonts w:ascii="Times New Roman" w:eastAsia="Times New Roman" w:hAnsi="Times New Roman" w:cs="Times New Roman"/>
          <w:sz w:val="24"/>
          <w:szCs w:val="24"/>
        </w:rPr>
        <w:t>ivided into t</w:t>
      </w:r>
      <w:r w:rsidRPr="003D714D">
        <w:rPr>
          <w:rFonts w:ascii="Times New Roman" w:eastAsia="Times New Roman" w:hAnsi="Times New Roman" w:cs="Times New Roman"/>
          <w:sz w:val="24"/>
          <w:szCs w:val="24"/>
        </w:rPr>
        <w:t xml:space="preserve">wo general categories: alcoholic and non-alcoholic. Alcoholic drinks include things like wine, whiskey, brandy, cider, sake, and </w:t>
      </w:r>
      <w:proofErr w:type="spellStart"/>
      <w:r w:rsidRPr="003D714D">
        <w:rPr>
          <w:rFonts w:ascii="Times New Roman" w:eastAsia="Times New Roman" w:hAnsi="Times New Roman" w:cs="Times New Roman"/>
          <w:sz w:val="24"/>
          <w:szCs w:val="24"/>
        </w:rPr>
        <w:t>neera</w:t>
      </w:r>
      <w:proofErr w:type="spellEnd"/>
      <w:r w:rsidRPr="003D714D">
        <w:rPr>
          <w:rFonts w:ascii="Times New Roman" w:eastAsia="Times New Roman" w:hAnsi="Times New Roman" w:cs="Times New Roman"/>
          <w:sz w:val="24"/>
          <w:szCs w:val="24"/>
        </w:rPr>
        <w:t>. Tea, coffee, whey beverages, and fruit beverages (e.g., RTS, squash, nectar, cordial, and syrup) are examples of non-alcoholic beverages. The 19th century saw the beginning of the confectionery arts in India. Indian confections can be divided into flour-based, Mithai, Khoa, Channa, and other types</w:t>
      </w:r>
      <w:r w:rsidR="005469C6">
        <w:rPr>
          <w:rFonts w:ascii="Times New Roman" w:eastAsia="Times New Roman" w:hAnsi="Times New Roman" w:cs="Times New Roman"/>
          <w:sz w:val="24"/>
          <w:szCs w:val="24"/>
        </w:rPr>
        <w:t xml:space="preserve"> </w:t>
      </w:r>
      <w:r w:rsidR="00186827" w:rsidRPr="003D714D">
        <w:rPr>
          <w:rFonts w:ascii="Times New Roman" w:eastAsia="Times New Roman" w:hAnsi="Times New Roman" w:cs="Times New Roman"/>
          <w:sz w:val="24"/>
          <w:szCs w:val="24"/>
        </w:rPr>
        <w:t>(Aggarwal et al., 2018)</w:t>
      </w:r>
      <w:r w:rsidRPr="003D714D">
        <w:rPr>
          <w:rFonts w:ascii="Times New Roman" w:eastAsia="Times New Roman" w:hAnsi="Times New Roman" w:cs="Times New Roman"/>
          <w:sz w:val="24"/>
          <w:szCs w:val="24"/>
        </w:rPr>
        <w:t>. One of the traditional dishes made in several regions of India is laddu. A number of researchers have shown how millet flours can be used to create a wide range of goods</w:t>
      </w:r>
      <w:r w:rsidR="00527899" w:rsidRPr="003D714D">
        <w:rPr>
          <w:rFonts w:ascii="Times New Roman" w:eastAsia="Times New Roman" w:hAnsi="Times New Roman" w:cs="Times New Roman"/>
          <w:sz w:val="24"/>
          <w:szCs w:val="24"/>
        </w:rPr>
        <w:t xml:space="preserve"> with added value. Noodle</w:t>
      </w:r>
      <w:r w:rsidR="005469C6">
        <w:rPr>
          <w:rFonts w:ascii="Times New Roman" w:eastAsia="Times New Roman" w:hAnsi="Times New Roman" w:cs="Times New Roman"/>
          <w:sz w:val="24"/>
          <w:szCs w:val="24"/>
        </w:rPr>
        <w:t xml:space="preserve"> with higher nutritional level</w:t>
      </w:r>
      <w:r w:rsidRPr="003D714D">
        <w:rPr>
          <w:rFonts w:ascii="Times New Roman" w:eastAsia="Times New Roman" w:hAnsi="Times New Roman" w:cs="Times New Roman"/>
          <w:sz w:val="24"/>
          <w:szCs w:val="24"/>
        </w:rPr>
        <w:t xml:space="preserve"> </w:t>
      </w:r>
      <w:r w:rsidR="00527899" w:rsidRPr="003D714D">
        <w:rPr>
          <w:rFonts w:ascii="Times New Roman" w:eastAsia="Times New Roman" w:hAnsi="Times New Roman" w:cs="Times New Roman"/>
          <w:sz w:val="24"/>
          <w:szCs w:val="24"/>
        </w:rPr>
        <w:t xml:space="preserve">is reported by </w:t>
      </w:r>
      <w:proofErr w:type="spellStart"/>
      <w:r w:rsidR="00527899" w:rsidRPr="003D714D">
        <w:rPr>
          <w:rFonts w:ascii="Times New Roman" w:eastAsia="Times New Roman" w:hAnsi="Times New Roman" w:cs="Times New Roman"/>
          <w:sz w:val="24"/>
          <w:szCs w:val="24"/>
        </w:rPr>
        <w:t>Meherunnahar</w:t>
      </w:r>
      <w:proofErr w:type="spellEnd"/>
      <w:r w:rsidR="00527899" w:rsidRPr="003D714D">
        <w:rPr>
          <w:rFonts w:ascii="Times New Roman" w:eastAsia="Times New Roman" w:hAnsi="Times New Roman" w:cs="Times New Roman"/>
          <w:sz w:val="24"/>
          <w:szCs w:val="24"/>
        </w:rPr>
        <w:t xml:space="preserve"> et al. (2020). </w:t>
      </w:r>
      <w:r w:rsidR="00527899" w:rsidRPr="003D714D">
        <w:rPr>
          <w:rFonts w:ascii="Times New Roman" w:hAnsi="Times New Roman" w:cs="Times New Roman"/>
          <w:sz w:val="24"/>
          <w:szCs w:val="24"/>
        </w:rPr>
        <w:t xml:space="preserve">Negi </w:t>
      </w:r>
      <w:r w:rsidRPr="003D714D">
        <w:rPr>
          <w:rFonts w:ascii="Times New Roman" w:hAnsi="Times New Roman" w:cs="Times New Roman"/>
          <w:sz w:val="24"/>
          <w:szCs w:val="24"/>
        </w:rPr>
        <w:t>et al.</w:t>
      </w:r>
      <w:r w:rsidR="00527899" w:rsidRPr="003D714D">
        <w:rPr>
          <w:rFonts w:ascii="Times New Roman" w:hAnsi="Times New Roman" w:cs="Times New Roman"/>
          <w:sz w:val="24"/>
          <w:szCs w:val="24"/>
        </w:rPr>
        <w:t>,</w:t>
      </w:r>
      <w:r w:rsidRPr="003D714D">
        <w:rPr>
          <w:rFonts w:ascii="Times New Roman" w:hAnsi="Times New Roman" w:cs="Times New Roman"/>
          <w:sz w:val="24"/>
          <w:szCs w:val="24"/>
        </w:rPr>
        <w:t xml:space="preserve"> (2021) report optimization of instant millet</w:t>
      </w:r>
      <w:r w:rsidRPr="003D714D">
        <w:rPr>
          <w:rStyle w:val="Strong"/>
          <w:rFonts w:ascii="Times New Roman" w:hAnsi="Times New Roman" w:cs="Times New Roman"/>
          <w:sz w:val="24"/>
          <w:szCs w:val="24"/>
        </w:rPr>
        <w:t>-</w:t>
      </w:r>
      <w:r w:rsidRPr="003D714D">
        <w:rPr>
          <w:rStyle w:val="Strong"/>
          <w:rFonts w:ascii="Times New Roman" w:hAnsi="Times New Roman" w:cs="Times New Roman"/>
          <w:b w:val="0"/>
          <w:sz w:val="24"/>
          <w:szCs w:val="24"/>
        </w:rPr>
        <w:t>based khichdi an</w:t>
      </w:r>
      <w:r w:rsidR="00527899" w:rsidRPr="003D714D">
        <w:rPr>
          <w:rStyle w:val="Strong"/>
          <w:rFonts w:ascii="Times New Roman" w:hAnsi="Times New Roman" w:cs="Times New Roman"/>
          <w:b w:val="0"/>
          <w:sz w:val="24"/>
          <w:szCs w:val="24"/>
        </w:rPr>
        <w:t xml:space="preserve">d </w:t>
      </w:r>
      <w:proofErr w:type="spellStart"/>
      <w:r w:rsidR="00527899" w:rsidRPr="003D714D">
        <w:rPr>
          <w:rStyle w:val="Strong"/>
          <w:rFonts w:ascii="Times New Roman" w:hAnsi="Times New Roman" w:cs="Times New Roman"/>
          <w:b w:val="0"/>
          <w:sz w:val="24"/>
          <w:szCs w:val="24"/>
        </w:rPr>
        <w:t>Paniyaram</w:t>
      </w:r>
      <w:proofErr w:type="spellEnd"/>
      <w:r w:rsidR="00527899" w:rsidRPr="003D714D">
        <w:rPr>
          <w:rStyle w:val="Strong"/>
          <w:rFonts w:ascii="Times New Roman" w:hAnsi="Times New Roman" w:cs="Times New Roman"/>
          <w:b w:val="0"/>
          <w:sz w:val="24"/>
          <w:szCs w:val="24"/>
        </w:rPr>
        <w:t xml:space="preserve"> (Khan and </w:t>
      </w:r>
      <w:proofErr w:type="spellStart"/>
      <w:r w:rsidRPr="003D714D">
        <w:rPr>
          <w:rStyle w:val="Strong"/>
          <w:rFonts w:ascii="Times New Roman" w:hAnsi="Times New Roman" w:cs="Times New Roman"/>
          <w:b w:val="0"/>
          <w:sz w:val="24"/>
          <w:szCs w:val="24"/>
        </w:rPr>
        <w:t>Premam</w:t>
      </w:r>
      <w:proofErr w:type="spellEnd"/>
      <w:r w:rsidRPr="003D714D">
        <w:rPr>
          <w:rStyle w:val="Strong"/>
          <w:rFonts w:ascii="Times New Roman" w:hAnsi="Times New Roman" w:cs="Times New Roman"/>
          <w:sz w:val="24"/>
          <w:szCs w:val="24"/>
        </w:rPr>
        <w:t xml:space="preserve">, </w:t>
      </w:r>
      <w:r w:rsidR="00527899" w:rsidRPr="003D714D">
        <w:rPr>
          <w:rFonts w:ascii="Times New Roman" w:hAnsi="Times New Roman" w:cs="Times New Roman"/>
          <w:sz w:val="24"/>
          <w:szCs w:val="24"/>
        </w:rPr>
        <w:t>2017). Finally,</w:t>
      </w:r>
      <w:r w:rsidRPr="003D714D">
        <w:rPr>
          <w:rFonts w:ascii="Times New Roman" w:hAnsi="Times New Roman" w:cs="Times New Roman"/>
          <w:sz w:val="24"/>
          <w:szCs w:val="24"/>
        </w:rPr>
        <w:t xml:space="preserve"> Subbaiyan et al.</w:t>
      </w:r>
      <w:r w:rsidR="00527899" w:rsidRPr="003D714D">
        <w:rPr>
          <w:rFonts w:ascii="Times New Roman" w:hAnsi="Times New Roman" w:cs="Times New Roman"/>
          <w:sz w:val="24"/>
          <w:szCs w:val="24"/>
        </w:rPr>
        <w:t xml:space="preserve">, 2024 </w:t>
      </w:r>
      <w:r w:rsidRPr="003D714D">
        <w:rPr>
          <w:rFonts w:ascii="Times New Roman" w:hAnsi="Times New Roman" w:cs="Times New Roman"/>
          <w:sz w:val="24"/>
          <w:szCs w:val="24"/>
        </w:rPr>
        <w:t xml:space="preserve">report </w:t>
      </w:r>
      <w:proofErr w:type="spellStart"/>
      <w:r w:rsidRPr="003D714D">
        <w:rPr>
          <w:rFonts w:ascii="Times New Roman" w:hAnsi="Times New Roman" w:cs="Times New Roman"/>
          <w:sz w:val="24"/>
          <w:szCs w:val="24"/>
        </w:rPr>
        <w:t>prob</w:t>
      </w:r>
      <w:r w:rsidR="003D714D" w:rsidRPr="003D714D">
        <w:rPr>
          <w:rFonts w:ascii="Times New Roman" w:hAnsi="Times New Roman" w:cs="Times New Roman"/>
          <w:sz w:val="24"/>
          <w:szCs w:val="24"/>
        </w:rPr>
        <w:t>ioticated</w:t>
      </w:r>
      <w:proofErr w:type="spellEnd"/>
      <w:r w:rsidR="003D714D" w:rsidRPr="003D714D">
        <w:rPr>
          <w:rFonts w:ascii="Times New Roman" w:hAnsi="Times New Roman" w:cs="Times New Roman"/>
          <w:sz w:val="24"/>
          <w:szCs w:val="24"/>
        </w:rPr>
        <w:t xml:space="preserve"> foxtail millet laddu. R</w:t>
      </w:r>
      <w:r w:rsidRPr="003D714D">
        <w:rPr>
          <w:rFonts w:ascii="Times New Roman" w:eastAsia="Times New Roman" w:hAnsi="Times New Roman" w:cs="Times New Roman"/>
          <w:sz w:val="24"/>
          <w:szCs w:val="24"/>
        </w:rPr>
        <w:t>esearch</w:t>
      </w:r>
      <w:r w:rsidR="003D714D" w:rsidRPr="003D714D">
        <w:rPr>
          <w:rFonts w:ascii="Times New Roman" w:eastAsia="Times New Roman" w:hAnsi="Times New Roman" w:cs="Times New Roman"/>
          <w:sz w:val="24"/>
          <w:szCs w:val="24"/>
        </w:rPr>
        <w:t xml:space="preserve"> has</w:t>
      </w:r>
      <w:r w:rsidRPr="003D714D">
        <w:rPr>
          <w:rFonts w:ascii="Times New Roman" w:eastAsia="Times New Roman" w:hAnsi="Times New Roman" w:cs="Times New Roman"/>
          <w:sz w:val="24"/>
          <w:szCs w:val="24"/>
        </w:rPr>
        <w:t xml:space="preserve"> documented the use of millet additions for f</w:t>
      </w:r>
      <w:r w:rsidR="00527899" w:rsidRPr="003D714D">
        <w:rPr>
          <w:rFonts w:ascii="Times New Roman" w:eastAsia="Times New Roman" w:hAnsi="Times New Roman" w:cs="Times New Roman"/>
          <w:sz w:val="24"/>
          <w:szCs w:val="24"/>
        </w:rPr>
        <w:t>ood and beverage fortification (Chetan Kumar et al. 2022</w:t>
      </w:r>
      <w:proofErr w:type="gramStart"/>
      <w:r w:rsidR="00527899" w:rsidRPr="003D714D">
        <w:rPr>
          <w:rFonts w:ascii="Times New Roman" w:eastAsia="Times New Roman" w:hAnsi="Times New Roman" w:cs="Times New Roman"/>
          <w:sz w:val="24"/>
          <w:szCs w:val="24"/>
        </w:rPr>
        <w:t>).M</w:t>
      </w:r>
      <w:r w:rsidRPr="003D714D">
        <w:rPr>
          <w:rFonts w:ascii="Times New Roman" w:eastAsia="Times New Roman" w:hAnsi="Times New Roman" w:cs="Times New Roman"/>
          <w:sz w:val="24"/>
          <w:szCs w:val="24"/>
        </w:rPr>
        <w:t>illets</w:t>
      </w:r>
      <w:proofErr w:type="gramEnd"/>
      <w:r w:rsidRPr="003D714D">
        <w:rPr>
          <w:rFonts w:ascii="Times New Roman" w:eastAsia="Times New Roman" w:hAnsi="Times New Roman" w:cs="Times New Roman"/>
          <w:sz w:val="24"/>
          <w:szCs w:val="24"/>
        </w:rPr>
        <w:t xml:space="preserve"> that are high in bioactive antioxidant components </w:t>
      </w:r>
      <w:r w:rsidR="00527899" w:rsidRPr="003D714D">
        <w:rPr>
          <w:rFonts w:ascii="Times New Roman" w:eastAsia="Times New Roman" w:hAnsi="Times New Roman" w:cs="Times New Roman"/>
          <w:sz w:val="24"/>
          <w:szCs w:val="24"/>
        </w:rPr>
        <w:t xml:space="preserve">which </w:t>
      </w:r>
      <w:r w:rsidRPr="003D714D">
        <w:rPr>
          <w:rFonts w:ascii="Times New Roman" w:eastAsia="Times New Roman" w:hAnsi="Times New Roman" w:cs="Times New Roman"/>
          <w:sz w:val="24"/>
          <w:szCs w:val="24"/>
        </w:rPr>
        <w:t xml:space="preserve">can be added to fruit beverages in place of sugar. FOS and sucralose can then be used to create a low-calorie, high-nutrient beverage. RTS (ready-to-serve) pomegranate beverage with foxtail addition is reported by Pushpa et al. (2023). From schoolchildren to the community, the value-added food </w:t>
      </w:r>
      <w:r w:rsidRPr="003D714D">
        <w:rPr>
          <w:rFonts w:ascii="Times New Roman" w:eastAsia="Times New Roman" w:hAnsi="Times New Roman" w:cs="Times New Roman"/>
          <w:sz w:val="24"/>
          <w:szCs w:val="24"/>
        </w:rPr>
        <w:lastRenderedPageBreak/>
        <w:t>items made from millets are practical and affordable solutions for enhancing livelihoods and nutrition security at many societal levels. Accordingly, school</w:t>
      </w:r>
      <w:r w:rsidR="00115DC4">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children who regularly ate a prepared multi-millet health mix showed a significant increase in height, weight, and hemoglobin level (Durairaj et al., 2019; Anita et al., 2022; Mazumdar et al., 2024). Value-based products di</w:t>
      </w:r>
      <w:r w:rsidR="005469C6">
        <w:rPr>
          <w:rFonts w:ascii="Times New Roman" w:eastAsia="Times New Roman" w:hAnsi="Times New Roman" w:cs="Times New Roman"/>
          <w:sz w:val="24"/>
          <w:szCs w:val="24"/>
        </w:rPr>
        <w:t>ffer from one nation to another</w:t>
      </w:r>
      <w:r w:rsidRPr="003D714D">
        <w:rPr>
          <w:rFonts w:ascii="Times New Roman" w:eastAsia="Times New Roman" w:hAnsi="Times New Roman" w:cs="Times New Roman"/>
          <w:sz w:val="24"/>
          <w:szCs w:val="24"/>
        </w:rPr>
        <w:t xml:space="preserve"> also differ </w:t>
      </w:r>
      <w:r w:rsidR="00527899" w:rsidRPr="003D714D">
        <w:rPr>
          <w:rFonts w:ascii="Times New Roman" w:eastAsia="Times New Roman" w:hAnsi="Times New Roman" w:cs="Times New Roman"/>
          <w:sz w:val="24"/>
          <w:szCs w:val="24"/>
        </w:rPr>
        <w:t xml:space="preserve">by </w:t>
      </w:r>
      <w:r w:rsidRPr="003D714D">
        <w:rPr>
          <w:rFonts w:ascii="Times New Roman" w:eastAsia="Times New Roman" w:hAnsi="Times New Roman" w:cs="Times New Roman"/>
          <w:sz w:val="24"/>
          <w:szCs w:val="24"/>
        </w:rPr>
        <w:t xml:space="preserve">geography, and eating patterns. Chinese, German, and Russian cuisines all use millet porridge as a classic dish. </w:t>
      </w:r>
      <w:r w:rsidR="00527899" w:rsidRPr="003D714D">
        <w:rPr>
          <w:rFonts w:ascii="Times New Roman" w:eastAsia="Times New Roman" w:hAnsi="Times New Roman" w:cs="Times New Roman"/>
          <w:sz w:val="24"/>
          <w:szCs w:val="24"/>
        </w:rPr>
        <w:t xml:space="preserve">According to </w:t>
      </w:r>
      <w:proofErr w:type="spellStart"/>
      <w:r w:rsidR="00527899" w:rsidRPr="003D714D">
        <w:rPr>
          <w:rFonts w:ascii="Times New Roman" w:eastAsia="Times New Roman" w:hAnsi="Times New Roman" w:cs="Times New Roman"/>
          <w:sz w:val="24"/>
          <w:szCs w:val="24"/>
        </w:rPr>
        <w:t>Adejuyitan</w:t>
      </w:r>
      <w:proofErr w:type="spellEnd"/>
      <w:r w:rsidR="00527899" w:rsidRPr="003D714D">
        <w:rPr>
          <w:rFonts w:ascii="Times New Roman" w:eastAsia="Times New Roman" w:hAnsi="Times New Roman" w:cs="Times New Roman"/>
          <w:sz w:val="24"/>
          <w:szCs w:val="24"/>
        </w:rPr>
        <w:t xml:space="preserve"> et al.,</w:t>
      </w:r>
      <w:r w:rsidR="003D714D" w:rsidRPr="003D714D">
        <w:rPr>
          <w:rFonts w:ascii="Times New Roman" w:eastAsia="Times New Roman" w:hAnsi="Times New Roman" w:cs="Times New Roman"/>
          <w:sz w:val="24"/>
          <w:szCs w:val="24"/>
        </w:rPr>
        <w:t xml:space="preserve"> </w:t>
      </w:r>
      <w:r w:rsidR="00527899" w:rsidRPr="003D714D">
        <w:rPr>
          <w:rFonts w:ascii="Times New Roman" w:eastAsia="Times New Roman" w:hAnsi="Times New Roman" w:cs="Times New Roman"/>
          <w:sz w:val="24"/>
          <w:szCs w:val="24"/>
        </w:rPr>
        <w:t>2008</w:t>
      </w:r>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kunun</w:t>
      </w:r>
      <w:proofErr w:type="spellEnd"/>
      <w:r w:rsidRPr="003D714D">
        <w:rPr>
          <w:rFonts w:ascii="Times New Roman" w:eastAsia="Times New Roman" w:hAnsi="Times New Roman" w:cs="Times New Roman"/>
          <w:sz w:val="24"/>
          <w:szCs w:val="24"/>
        </w:rPr>
        <w:t xml:space="preserve"> is a traditional beverage in Nigeria. Value addition techniques applied to traditional foods can transform them into </w:t>
      </w:r>
      <w:r w:rsidR="00527899" w:rsidRPr="003D714D">
        <w:rPr>
          <w:rFonts w:ascii="Times New Roman" w:eastAsia="Times New Roman" w:hAnsi="Times New Roman" w:cs="Times New Roman"/>
          <w:sz w:val="24"/>
          <w:szCs w:val="24"/>
        </w:rPr>
        <w:t>diverse and appealing products contributing</w:t>
      </w:r>
      <w:r w:rsidRPr="003D714D">
        <w:rPr>
          <w:rFonts w:ascii="Times New Roman" w:eastAsia="Times New Roman" w:hAnsi="Times New Roman" w:cs="Times New Roman"/>
          <w:sz w:val="24"/>
          <w:szCs w:val="24"/>
        </w:rPr>
        <w:t xml:space="preserve"> to consumer acceptance, and cross regional barriers and enable nutritional and economic development and food security</w:t>
      </w:r>
      <w:r w:rsidR="003D714D" w:rsidRPr="003D714D">
        <w:rPr>
          <w:rFonts w:ascii="Times New Roman" w:eastAsia="Times New Roman" w:hAnsi="Times New Roman" w:cs="Times New Roman"/>
          <w:sz w:val="24"/>
          <w:szCs w:val="24"/>
        </w:rPr>
        <w:t xml:space="preserve"> (Michel et al., 2024)</w:t>
      </w:r>
      <w:r w:rsidRPr="003D714D">
        <w:rPr>
          <w:rFonts w:ascii="Times New Roman" w:eastAsia="Times New Roman" w:hAnsi="Times New Roman" w:cs="Times New Roman"/>
          <w:sz w:val="24"/>
          <w:szCs w:val="24"/>
        </w:rPr>
        <w:t>. Depending on the sociocultural mindset and raw material availability, each nation has its own native culinary products. Many traditional and indigenous food products can be found in India's complex sociolinguistic tapestry (</w:t>
      </w:r>
      <w:proofErr w:type="spellStart"/>
      <w:r w:rsidRPr="003D714D">
        <w:rPr>
          <w:rFonts w:ascii="Times New Roman" w:eastAsia="Times New Roman" w:hAnsi="Times New Roman" w:cs="Times New Roman"/>
          <w:sz w:val="24"/>
          <w:szCs w:val="24"/>
        </w:rPr>
        <w:t>Ananthanarayan</w:t>
      </w:r>
      <w:proofErr w:type="spellEnd"/>
      <w:r w:rsidRPr="003D714D">
        <w:rPr>
          <w:rFonts w:ascii="Times New Roman" w:eastAsia="Times New Roman" w:hAnsi="Times New Roman" w:cs="Times New Roman"/>
          <w:sz w:val="24"/>
          <w:szCs w:val="24"/>
        </w:rPr>
        <w:t xml:space="preserve"> et al., 2019). According to research</w:t>
      </w:r>
      <w:r w:rsidR="00527899" w:rsidRPr="003D714D">
        <w:rPr>
          <w:rFonts w:ascii="Times New Roman" w:eastAsia="Times New Roman" w:hAnsi="Times New Roman" w:cs="Times New Roman"/>
          <w:sz w:val="24"/>
          <w:szCs w:val="24"/>
        </w:rPr>
        <w:t>ers</w:t>
      </w:r>
      <w:r w:rsidRPr="003D714D">
        <w:rPr>
          <w:rFonts w:ascii="Times New Roman" w:eastAsia="Times New Roman" w:hAnsi="Times New Roman" w:cs="Times New Roman"/>
          <w:sz w:val="24"/>
          <w:szCs w:val="24"/>
        </w:rPr>
        <w:t xml:space="preserve">, a wide variety of value-added products that are popular throughout India include anything from traditional daily-consumption recipes and bakery goods to beverages and sweets. </w:t>
      </w:r>
      <w:r w:rsidR="003D714D" w:rsidRPr="003D714D">
        <w:rPr>
          <w:rFonts w:ascii="Times New Roman" w:hAnsi="Times New Roman" w:cs="Times New Roman"/>
          <w:sz w:val="24"/>
          <w:szCs w:val="24"/>
        </w:rPr>
        <w:t xml:space="preserve">Research data indicate foxtail millet as a viable additive towards this end. Sudha et al. report millet laddus, and Vidyavati et al., 2004 report millet </w:t>
      </w:r>
      <w:proofErr w:type="spellStart"/>
      <w:r w:rsidR="003D714D" w:rsidRPr="003D714D">
        <w:rPr>
          <w:rFonts w:ascii="Times New Roman" w:hAnsi="Times New Roman" w:cs="Times New Roman"/>
          <w:sz w:val="24"/>
          <w:szCs w:val="24"/>
        </w:rPr>
        <w:t>papads</w:t>
      </w:r>
      <w:proofErr w:type="spellEnd"/>
      <w:r w:rsidR="003D714D"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Haalbai</w:t>
      </w:r>
      <w:proofErr w:type="spellEnd"/>
      <w:r w:rsidRPr="003D714D">
        <w:rPr>
          <w:rFonts w:ascii="Times New Roman" w:hAnsi="Times New Roman" w:cs="Times New Roman"/>
          <w:sz w:val="24"/>
          <w:szCs w:val="24"/>
        </w:rPr>
        <w:t xml:space="preserve"> is a traditional food (sweet cake) of Karnataka, a sweet cake generally prepared from rice. The advantage of jaggery used in </w:t>
      </w:r>
      <w:proofErr w:type="spellStart"/>
      <w:r w:rsidRPr="003D714D">
        <w:rPr>
          <w:rFonts w:ascii="Times New Roman" w:hAnsi="Times New Roman" w:cs="Times New Roman"/>
          <w:sz w:val="24"/>
          <w:szCs w:val="24"/>
        </w:rPr>
        <w:t>haalbai</w:t>
      </w:r>
      <w:proofErr w:type="spellEnd"/>
      <w:r w:rsidRPr="003D714D">
        <w:rPr>
          <w:rFonts w:ascii="Times New Roman" w:hAnsi="Times New Roman" w:cs="Times New Roman"/>
          <w:sz w:val="24"/>
          <w:szCs w:val="24"/>
        </w:rPr>
        <w:t xml:space="preserve">, prepared from natural sugars, enables consumption for people with high sugar levels. </w:t>
      </w:r>
      <w:proofErr w:type="gramStart"/>
      <w:r w:rsidR="003D714D" w:rsidRPr="003D714D">
        <w:rPr>
          <w:rFonts w:ascii="Times New Roman" w:hAnsi="Times New Roman" w:cs="Times New Roman"/>
          <w:sz w:val="24"/>
          <w:szCs w:val="24"/>
        </w:rPr>
        <w:t>Thus</w:t>
      </w:r>
      <w:proofErr w:type="gramEnd"/>
      <w:r w:rsidR="003D714D" w:rsidRPr="003D714D">
        <w:rPr>
          <w:rFonts w:ascii="Times New Roman" w:hAnsi="Times New Roman" w:cs="Times New Roman"/>
          <w:sz w:val="24"/>
          <w:szCs w:val="24"/>
        </w:rPr>
        <w:t xml:space="preserve"> traditional foods have served as a range of ready to eat, value added products such as </w:t>
      </w:r>
      <w:proofErr w:type="spellStart"/>
      <w:r w:rsidR="003D714D" w:rsidRPr="003D714D">
        <w:rPr>
          <w:rFonts w:ascii="Times New Roman" w:hAnsi="Times New Roman" w:cs="Times New Roman"/>
          <w:sz w:val="24"/>
          <w:szCs w:val="24"/>
        </w:rPr>
        <w:t>swets</w:t>
      </w:r>
      <w:proofErr w:type="spellEnd"/>
      <w:r w:rsidR="003D714D" w:rsidRPr="003D714D">
        <w:rPr>
          <w:rFonts w:ascii="Times New Roman" w:hAnsi="Times New Roman" w:cs="Times New Roman"/>
          <w:sz w:val="24"/>
          <w:szCs w:val="24"/>
        </w:rPr>
        <w:t xml:space="preserve"> and savior, beverages and several others. Further, they have potential to maintain health, well-being and simple,</w:t>
      </w:r>
      <w:r w:rsidR="00115DC4">
        <w:rPr>
          <w:rFonts w:ascii="Times New Roman" w:hAnsi="Times New Roman" w:cs="Times New Roman"/>
          <w:sz w:val="24"/>
          <w:szCs w:val="24"/>
        </w:rPr>
        <w:t xml:space="preserve"> </w:t>
      </w:r>
      <w:r w:rsidR="003D714D" w:rsidRPr="003D714D">
        <w:rPr>
          <w:rFonts w:ascii="Times New Roman" w:hAnsi="Times New Roman" w:cs="Times New Roman"/>
          <w:sz w:val="24"/>
          <w:szCs w:val="24"/>
        </w:rPr>
        <w:t>cost-effective easy supplements of nutrition</w:t>
      </w:r>
    </w:p>
    <w:p w14:paraId="78B74721" w14:textId="77777777" w:rsidR="00527899" w:rsidRPr="003D714D" w:rsidRDefault="00527899" w:rsidP="00527899">
      <w:pPr>
        <w:pStyle w:val="NormalWeb"/>
      </w:pPr>
      <w:r w:rsidRPr="003D714D">
        <w:rPr>
          <w:rStyle w:val="Strong"/>
        </w:rPr>
        <w:t>Discussion</w:t>
      </w:r>
    </w:p>
    <w:p w14:paraId="2A30AF8E" w14:textId="77777777" w:rsidR="00527899" w:rsidRPr="003D714D" w:rsidRDefault="00527899" w:rsidP="001A409F">
      <w:pPr>
        <w:spacing w:after="0"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Food quality has alarmingly declined over the past 50 years, and critical fruits, vegetables, and food crops have lost a wide range of nutritionally important minerals and nutraceutical chemicals. The use of high-yielding cultivars and crops, the chaotic global mineral nutrient applications, the transition from natural to chemical farming, and low-nutritious cultivars and crops have all been blamed for the deterioration in food nutritional quality. Lastly, the widespread declines in the nutritional value may be caused by naturally occurring or artificially increased carbon dioxide (Bhardwaj et al., 2024).</w:t>
      </w:r>
      <w:r w:rsidR="001A409F"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Small-seeded grasses called millets are becoming more popular due to their nutritional value and health advantages. When compared to </w:t>
      </w:r>
      <w:r w:rsidRPr="003D714D">
        <w:rPr>
          <w:rFonts w:ascii="Times New Roman" w:eastAsia="Times New Roman" w:hAnsi="Times New Roman" w:cs="Times New Roman"/>
          <w:sz w:val="24"/>
          <w:szCs w:val="24"/>
        </w:rPr>
        <w:lastRenderedPageBreak/>
        <w:t>other major grains like wheat and rice, foxtail millet may be more nutritious because of its high dietary fiber content, resistant starch, vitamins, minerals, and essential amino acids—aside from lysine and methionine</w:t>
      </w:r>
      <w:r w:rsidR="005469C6">
        <w:rPr>
          <w:rFonts w:ascii="Times New Roman" w:eastAsia="Times New Roman" w:hAnsi="Times New Roman" w:cs="Times New Roman"/>
          <w:sz w:val="24"/>
          <w:szCs w:val="24"/>
        </w:rPr>
        <w:t xml:space="preserve"> </w:t>
      </w:r>
      <w:r w:rsidR="00A3523E" w:rsidRPr="003D714D">
        <w:rPr>
          <w:rFonts w:ascii="Times New Roman" w:eastAsia="Times New Roman" w:hAnsi="Times New Roman" w:cs="Times New Roman"/>
          <w:sz w:val="24"/>
          <w:szCs w:val="24"/>
        </w:rPr>
        <w:t>(Saleem et al., 2023)</w:t>
      </w:r>
      <w:r w:rsidRPr="003D714D">
        <w:rPr>
          <w:rFonts w:ascii="Times New Roman" w:eastAsia="Times New Roman" w:hAnsi="Times New Roman" w:cs="Times New Roman"/>
          <w:sz w:val="24"/>
          <w:szCs w:val="24"/>
        </w:rPr>
        <w:t>. It also has a high stearic and linoleic acid content, which contributes to a healthy lipid profile (</w:t>
      </w:r>
      <w:proofErr w:type="spellStart"/>
      <w:r w:rsidRPr="003D714D">
        <w:rPr>
          <w:rFonts w:ascii="Times New Roman" w:eastAsia="Times New Roman" w:hAnsi="Times New Roman" w:cs="Times New Roman"/>
          <w:sz w:val="24"/>
          <w:szCs w:val="24"/>
        </w:rPr>
        <w:t>Nange</w:t>
      </w:r>
      <w:proofErr w:type="spellEnd"/>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gowda</w:t>
      </w:r>
      <w:proofErr w:type="spellEnd"/>
      <w:r w:rsidRPr="003D714D">
        <w:rPr>
          <w:rFonts w:ascii="Times New Roman" w:eastAsia="Times New Roman" w:hAnsi="Times New Roman" w:cs="Times New Roman"/>
          <w:sz w:val="24"/>
          <w:szCs w:val="24"/>
        </w:rPr>
        <w:t xml:space="preserve"> et al., 2022). </w:t>
      </w:r>
      <w:r w:rsidR="00A3523E" w:rsidRPr="003D714D">
        <w:rPr>
          <w:rFonts w:ascii="Times New Roman" w:eastAsia="Times New Roman" w:hAnsi="Times New Roman" w:cs="Times New Roman"/>
          <w:sz w:val="24"/>
          <w:szCs w:val="24"/>
        </w:rPr>
        <w:t>It has been demonstrated that eating millets improves health outcomes and provides a balanced nutritional profile. G</w:t>
      </w:r>
      <w:r w:rsidR="005469C6">
        <w:rPr>
          <w:rFonts w:ascii="Times New Roman" w:eastAsia="Times New Roman" w:hAnsi="Times New Roman" w:cs="Times New Roman"/>
          <w:sz w:val="24"/>
          <w:szCs w:val="24"/>
        </w:rPr>
        <w:t xml:space="preserve">luten </w:t>
      </w:r>
      <w:r w:rsidRPr="003D714D">
        <w:rPr>
          <w:rFonts w:ascii="Times New Roman" w:eastAsia="Times New Roman" w:hAnsi="Times New Roman" w:cs="Times New Roman"/>
          <w:sz w:val="24"/>
          <w:szCs w:val="24"/>
        </w:rPr>
        <w:t>helps patients with a variety of health conditions, including celiac disease</w:t>
      </w:r>
      <w:r w:rsidR="00A3523E" w:rsidRPr="003D714D">
        <w:rPr>
          <w:rFonts w:ascii="Times New Roman" w:eastAsia="Times New Roman" w:hAnsi="Times New Roman" w:cs="Times New Roman"/>
          <w:sz w:val="24"/>
          <w:szCs w:val="24"/>
        </w:rPr>
        <w:t xml:space="preserve"> (</w:t>
      </w:r>
      <w:proofErr w:type="spellStart"/>
      <w:r w:rsidR="00A3523E" w:rsidRPr="003D714D">
        <w:rPr>
          <w:rFonts w:ascii="Times New Roman" w:eastAsia="Times New Roman" w:hAnsi="Times New Roman" w:cs="Times New Roman"/>
          <w:sz w:val="24"/>
          <w:szCs w:val="24"/>
        </w:rPr>
        <w:t>Jnawali</w:t>
      </w:r>
      <w:proofErr w:type="spellEnd"/>
      <w:r w:rsidR="00A3523E" w:rsidRPr="003D714D">
        <w:rPr>
          <w:rFonts w:ascii="Times New Roman" w:eastAsia="Times New Roman" w:hAnsi="Times New Roman" w:cs="Times New Roman"/>
          <w:sz w:val="24"/>
          <w:szCs w:val="24"/>
        </w:rPr>
        <w:t xml:space="preserve"> et al., 2016)</w:t>
      </w:r>
      <w:r w:rsidRPr="003D714D">
        <w:rPr>
          <w:rFonts w:ascii="Times New Roman" w:eastAsia="Times New Roman" w:hAnsi="Times New Roman" w:cs="Times New Roman"/>
          <w:sz w:val="24"/>
          <w:szCs w:val="24"/>
        </w:rPr>
        <w:t>. It has medicinal uses in lifestyle disorders like diabetes, heart disease, and weight loss due of the complex carbs and resistant starch it contains</w:t>
      </w:r>
      <w:r w:rsidR="003D714D" w:rsidRPr="003D714D">
        <w:rPr>
          <w:rFonts w:ascii="Times New Roman" w:eastAsia="Times New Roman" w:hAnsi="Times New Roman" w:cs="Times New Roman"/>
          <w:sz w:val="24"/>
          <w:szCs w:val="24"/>
        </w:rPr>
        <w:t xml:space="preserve"> </w:t>
      </w:r>
      <w:r w:rsidR="00A3523E" w:rsidRPr="003D714D">
        <w:rPr>
          <w:rFonts w:ascii="Times New Roman" w:eastAsia="Times New Roman" w:hAnsi="Times New Roman" w:cs="Times New Roman"/>
          <w:sz w:val="24"/>
          <w:szCs w:val="24"/>
        </w:rPr>
        <w:t>(Zong et al., 2018)</w:t>
      </w:r>
      <w:r w:rsidRPr="003D714D">
        <w:rPr>
          <w:rFonts w:ascii="Times New Roman" w:eastAsia="Times New Roman" w:hAnsi="Times New Roman" w:cs="Times New Roman"/>
          <w:sz w:val="24"/>
          <w:szCs w:val="24"/>
        </w:rPr>
        <w:t>. Phosphorus aids in tissue regeneration and fat metabolism</w:t>
      </w:r>
      <w:r w:rsidR="00A3523E" w:rsidRPr="003D714D">
        <w:rPr>
          <w:rFonts w:ascii="Times New Roman" w:eastAsia="Times New Roman" w:hAnsi="Times New Roman" w:cs="Times New Roman"/>
          <w:sz w:val="24"/>
          <w:szCs w:val="24"/>
        </w:rPr>
        <w:t xml:space="preserve"> and</w:t>
      </w:r>
      <w:r w:rsidRPr="003D714D">
        <w:rPr>
          <w:rFonts w:ascii="Times New Roman" w:eastAsia="Times New Roman" w:hAnsi="Times New Roman" w:cs="Times New Roman"/>
          <w:sz w:val="24"/>
          <w:szCs w:val="24"/>
        </w:rPr>
        <w:t xml:space="preserve"> magnesium content lowers the risk of heart attacks and migraines. </w:t>
      </w:r>
      <w:r w:rsidR="00A3523E" w:rsidRPr="003D714D">
        <w:rPr>
          <w:rFonts w:ascii="Times New Roman" w:eastAsia="Times New Roman" w:hAnsi="Times New Roman" w:cs="Times New Roman"/>
          <w:sz w:val="24"/>
          <w:szCs w:val="24"/>
        </w:rPr>
        <w:t>Finally, millets are said to have antibacterial</w:t>
      </w:r>
      <w:r w:rsidR="003D714D" w:rsidRPr="003D714D">
        <w:rPr>
          <w:rFonts w:ascii="Times New Roman" w:eastAsia="Times New Roman" w:hAnsi="Times New Roman" w:cs="Times New Roman"/>
          <w:sz w:val="24"/>
          <w:szCs w:val="24"/>
        </w:rPr>
        <w:t xml:space="preserve"> (</w:t>
      </w:r>
      <w:proofErr w:type="spellStart"/>
      <w:r w:rsidR="003D714D" w:rsidRPr="003D714D">
        <w:rPr>
          <w:rFonts w:ascii="Times New Roman" w:eastAsia="Times New Roman" w:hAnsi="Times New Roman" w:cs="Times New Roman"/>
          <w:sz w:val="24"/>
          <w:szCs w:val="24"/>
        </w:rPr>
        <w:t>Kamoj</w:t>
      </w:r>
      <w:proofErr w:type="spellEnd"/>
      <w:r w:rsidR="003D714D" w:rsidRPr="003D714D">
        <w:rPr>
          <w:rFonts w:ascii="Times New Roman" w:eastAsia="Times New Roman" w:hAnsi="Times New Roman" w:cs="Times New Roman"/>
          <w:sz w:val="24"/>
          <w:szCs w:val="24"/>
        </w:rPr>
        <w:t xml:space="preserve"> et al., 2025)</w:t>
      </w:r>
      <w:r w:rsidR="00A3523E" w:rsidRPr="003D714D">
        <w:rPr>
          <w:rFonts w:ascii="Times New Roman" w:eastAsia="Times New Roman" w:hAnsi="Times New Roman" w:cs="Times New Roman"/>
          <w:sz w:val="24"/>
          <w:szCs w:val="24"/>
        </w:rPr>
        <w:t>, immunomodulatory</w:t>
      </w:r>
      <w:r w:rsidR="003D714D" w:rsidRPr="003D714D">
        <w:rPr>
          <w:rFonts w:ascii="Times New Roman" w:eastAsia="Times New Roman" w:hAnsi="Times New Roman" w:cs="Times New Roman"/>
          <w:sz w:val="24"/>
          <w:szCs w:val="24"/>
        </w:rPr>
        <w:t xml:space="preserve"> (Rajesh et al., 2024)</w:t>
      </w:r>
      <w:r w:rsidR="00A3523E" w:rsidRPr="003D714D">
        <w:rPr>
          <w:rFonts w:ascii="Times New Roman" w:eastAsia="Times New Roman" w:hAnsi="Times New Roman" w:cs="Times New Roman"/>
          <w:sz w:val="24"/>
          <w:szCs w:val="24"/>
        </w:rPr>
        <w:t>, antiplatelet aggregation</w:t>
      </w:r>
      <w:r w:rsidR="003D714D" w:rsidRPr="003D714D">
        <w:rPr>
          <w:rFonts w:ascii="Times New Roman" w:eastAsia="Times New Roman" w:hAnsi="Times New Roman" w:cs="Times New Roman"/>
          <w:sz w:val="24"/>
          <w:szCs w:val="24"/>
        </w:rPr>
        <w:t xml:space="preserve"> (</w:t>
      </w:r>
      <w:proofErr w:type="spellStart"/>
      <w:r w:rsidR="003D714D" w:rsidRPr="003D714D">
        <w:rPr>
          <w:rFonts w:ascii="Times New Roman" w:eastAsia="Times New Roman" w:hAnsi="Times New Roman" w:cs="Times New Roman"/>
          <w:sz w:val="24"/>
          <w:szCs w:val="24"/>
        </w:rPr>
        <w:t>Shiviah</w:t>
      </w:r>
      <w:proofErr w:type="spellEnd"/>
      <w:r w:rsidR="003D714D" w:rsidRPr="003D714D">
        <w:rPr>
          <w:rFonts w:ascii="Times New Roman" w:eastAsia="Times New Roman" w:hAnsi="Times New Roman" w:cs="Times New Roman"/>
          <w:sz w:val="24"/>
          <w:szCs w:val="24"/>
        </w:rPr>
        <w:t xml:space="preserve"> et al., 2020)</w:t>
      </w:r>
      <w:r w:rsidR="00A3523E" w:rsidRPr="003D714D">
        <w:rPr>
          <w:rFonts w:ascii="Times New Roman" w:eastAsia="Times New Roman" w:hAnsi="Times New Roman" w:cs="Times New Roman"/>
          <w:sz w:val="24"/>
          <w:szCs w:val="24"/>
        </w:rPr>
        <w:t>, and inhibitory effects on digestive enzymes and cataract formation</w:t>
      </w:r>
      <w:r w:rsidR="00A05B26">
        <w:rPr>
          <w:rFonts w:ascii="Times New Roman" w:eastAsia="Times New Roman" w:hAnsi="Times New Roman" w:cs="Times New Roman"/>
          <w:sz w:val="24"/>
          <w:szCs w:val="24"/>
        </w:rPr>
        <w:t xml:space="preserve"> </w:t>
      </w:r>
      <w:r w:rsidR="001927F4" w:rsidRPr="003D714D">
        <w:rPr>
          <w:rFonts w:ascii="Times New Roman" w:eastAsia="Times New Roman" w:hAnsi="Times New Roman" w:cs="Times New Roman"/>
          <w:sz w:val="24"/>
          <w:szCs w:val="24"/>
        </w:rPr>
        <w:t xml:space="preserve">(Pradeep and </w:t>
      </w:r>
      <w:proofErr w:type="spellStart"/>
      <w:r w:rsidR="001927F4" w:rsidRPr="003D714D">
        <w:rPr>
          <w:rFonts w:ascii="Times New Roman" w:eastAsia="Times New Roman" w:hAnsi="Times New Roman" w:cs="Times New Roman"/>
          <w:sz w:val="24"/>
          <w:szCs w:val="24"/>
        </w:rPr>
        <w:t>Sreerama</w:t>
      </w:r>
      <w:proofErr w:type="spellEnd"/>
      <w:r w:rsidR="001927F4" w:rsidRPr="003D714D">
        <w:rPr>
          <w:rFonts w:ascii="Times New Roman" w:eastAsia="Times New Roman" w:hAnsi="Times New Roman" w:cs="Times New Roman"/>
          <w:sz w:val="24"/>
          <w:szCs w:val="24"/>
        </w:rPr>
        <w:t xml:space="preserve"> 2015</w:t>
      </w:r>
      <w:r w:rsidR="003D714D" w:rsidRPr="003D714D">
        <w:rPr>
          <w:rFonts w:ascii="Times New Roman" w:eastAsia="Times New Roman" w:hAnsi="Times New Roman" w:cs="Times New Roman"/>
          <w:sz w:val="24"/>
          <w:szCs w:val="24"/>
        </w:rPr>
        <w:t>)</w:t>
      </w:r>
      <w:r w:rsidR="00A3523E" w:rsidRPr="003D714D">
        <w:rPr>
          <w:rFonts w:ascii="Times New Roman" w:eastAsia="Times New Roman" w:hAnsi="Times New Roman" w:cs="Times New Roman"/>
          <w:sz w:val="24"/>
          <w:szCs w:val="24"/>
        </w:rPr>
        <w:t>, among other defensive qualities.</w:t>
      </w:r>
      <w:r w:rsidR="00A3523E" w:rsidRPr="003D714D">
        <w:rPr>
          <w:rFonts w:ascii="Times New Roman" w:hAnsi="Times New Roman" w:cs="Times New Roman"/>
          <w:sz w:val="24"/>
          <w:szCs w:val="24"/>
        </w:rPr>
        <w:t xml:space="preserve"> </w:t>
      </w:r>
      <w:r w:rsidR="00A3523E" w:rsidRPr="003D714D">
        <w:rPr>
          <w:rFonts w:ascii="Times New Roman" w:eastAsia="Times New Roman" w:hAnsi="Times New Roman" w:cs="Times New Roman"/>
          <w:sz w:val="24"/>
          <w:szCs w:val="24"/>
        </w:rPr>
        <w:t>M</w:t>
      </w:r>
      <w:r w:rsidRPr="003D714D">
        <w:rPr>
          <w:rFonts w:ascii="Times New Roman" w:eastAsia="Times New Roman" w:hAnsi="Times New Roman" w:cs="Times New Roman"/>
          <w:sz w:val="24"/>
          <w:szCs w:val="24"/>
        </w:rPr>
        <w:t>illets have the ability to support diversity and offer affordable food and nutrition security</w:t>
      </w:r>
      <w:r w:rsidR="003D714D" w:rsidRPr="003D714D">
        <w:rPr>
          <w:rFonts w:ascii="Times New Roman" w:eastAsia="Times New Roman" w:hAnsi="Times New Roman" w:cs="Times New Roman"/>
          <w:sz w:val="24"/>
          <w:szCs w:val="24"/>
        </w:rPr>
        <w:t xml:space="preserve"> </w:t>
      </w:r>
      <w:r w:rsidR="00A3523E" w:rsidRPr="003D714D">
        <w:rPr>
          <w:rFonts w:ascii="Times New Roman" w:eastAsia="Times New Roman" w:hAnsi="Times New Roman" w:cs="Times New Roman"/>
          <w:sz w:val="24"/>
          <w:szCs w:val="24"/>
        </w:rPr>
        <w:t>(Kumar et al., 2024)</w:t>
      </w:r>
      <w:r w:rsidRPr="003D714D">
        <w:rPr>
          <w:rFonts w:ascii="Times New Roman" w:eastAsia="Times New Roman" w:hAnsi="Times New Roman" w:cs="Times New Roman"/>
          <w:sz w:val="24"/>
          <w:szCs w:val="24"/>
        </w:rPr>
        <w:t xml:space="preserve">. </w:t>
      </w:r>
      <w:r w:rsidRPr="003D714D">
        <w:rPr>
          <w:rFonts w:ascii="Times New Roman" w:hAnsi="Times New Roman" w:cs="Times New Roman"/>
          <w:sz w:val="24"/>
          <w:szCs w:val="24"/>
        </w:rPr>
        <w:t>Population studies of the impact and acceptability of small-scale and short-term intervention indicate the potential of</w:t>
      </w:r>
      <w:r w:rsidR="001A409F" w:rsidRPr="003D714D">
        <w:rPr>
          <w:rFonts w:ascii="Times New Roman" w:hAnsi="Times New Roman" w:cs="Times New Roman"/>
          <w:sz w:val="24"/>
          <w:szCs w:val="24"/>
        </w:rPr>
        <w:t xml:space="preserve"> Smart Food products made from </w:t>
      </w:r>
      <w:proofErr w:type="gramStart"/>
      <w:r w:rsidR="001A409F" w:rsidRPr="003D714D">
        <w:rPr>
          <w:rFonts w:ascii="Times New Roman" w:hAnsi="Times New Roman" w:cs="Times New Roman"/>
          <w:sz w:val="24"/>
          <w:szCs w:val="24"/>
        </w:rPr>
        <w:t>mil</w:t>
      </w:r>
      <w:r w:rsidRPr="003D714D">
        <w:rPr>
          <w:rFonts w:ascii="Times New Roman" w:hAnsi="Times New Roman" w:cs="Times New Roman"/>
          <w:sz w:val="24"/>
          <w:szCs w:val="24"/>
        </w:rPr>
        <w:t>lets  in</w:t>
      </w:r>
      <w:proofErr w:type="gramEnd"/>
      <w:r w:rsidRPr="003D714D">
        <w:rPr>
          <w:rFonts w:ascii="Times New Roman" w:hAnsi="Times New Roman" w:cs="Times New Roman"/>
          <w:sz w:val="24"/>
          <w:szCs w:val="24"/>
        </w:rPr>
        <w:t xml:space="preserve"> filling the nutrition gap arising from the traditional food consumption habits in the dry zones of Myanmar (Anitha S et al., 2020). </w:t>
      </w:r>
      <w:r w:rsidRPr="003D714D">
        <w:rPr>
          <w:rFonts w:ascii="Times New Roman" w:eastAsia="Times New Roman" w:hAnsi="Times New Roman" w:cs="Times New Roman"/>
          <w:sz w:val="24"/>
          <w:szCs w:val="24"/>
        </w:rPr>
        <w:t xml:space="preserve">Newer </w:t>
      </w:r>
      <w:r w:rsidR="001927F4" w:rsidRPr="003D714D">
        <w:rPr>
          <w:rFonts w:ascii="Times New Roman" w:eastAsia="Times New Roman" w:hAnsi="Times New Roman" w:cs="Times New Roman"/>
          <w:sz w:val="24"/>
          <w:szCs w:val="24"/>
        </w:rPr>
        <w:t xml:space="preserve">bioactive compounds will have to be </w:t>
      </w:r>
      <w:r w:rsidRPr="003D714D">
        <w:rPr>
          <w:rFonts w:ascii="Times New Roman" w:eastAsia="Times New Roman" w:hAnsi="Times New Roman" w:cs="Times New Roman"/>
          <w:sz w:val="24"/>
          <w:szCs w:val="24"/>
        </w:rPr>
        <w:t xml:space="preserve">identified with the help of </w:t>
      </w:r>
      <w:proofErr w:type="spellStart"/>
      <w:r w:rsidRPr="003D714D">
        <w:rPr>
          <w:rFonts w:ascii="Times New Roman" w:eastAsia="Times New Roman" w:hAnsi="Times New Roman" w:cs="Times New Roman"/>
          <w:sz w:val="24"/>
          <w:szCs w:val="24"/>
        </w:rPr>
        <w:t>physico</w:t>
      </w:r>
      <w:proofErr w:type="spellEnd"/>
      <w:r w:rsidRPr="003D714D">
        <w:rPr>
          <w:rFonts w:ascii="Times New Roman" w:eastAsia="Times New Roman" w:hAnsi="Times New Roman" w:cs="Times New Roman"/>
          <w:sz w:val="24"/>
          <w:szCs w:val="24"/>
        </w:rPr>
        <w:t xml:space="preserve">-chemical analysis, </w:t>
      </w:r>
      <w:r w:rsidRPr="003D714D">
        <w:rPr>
          <w:rFonts w:ascii="Times New Roman" w:eastAsia="Times New Roman" w:hAnsi="Times New Roman" w:cs="Times New Roman"/>
          <w:i/>
          <w:sz w:val="24"/>
          <w:szCs w:val="24"/>
        </w:rPr>
        <w:t>in vitro</w:t>
      </w:r>
      <w:r w:rsidRPr="003D714D">
        <w:rPr>
          <w:rFonts w:ascii="Times New Roman" w:eastAsia="Times New Roman" w:hAnsi="Times New Roman" w:cs="Times New Roman"/>
          <w:sz w:val="24"/>
          <w:szCs w:val="24"/>
        </w:rPr>
        <w:t xml:space="preserve"> and </w:t>
      </w:r>
      <w:r w:rsidRPr="003D714D">
        <w:rPr>
          <w:rFonts w:ascii="Times New Roman" w:eastAsia="Times New Roman" w:hAnsi="Times New Roman" w:cs="Times New Roman"/>
          <w:i/>
          <w:sz w:val="24"/>
          <w:szCs w:val="24"/>
        </w:rPr>
        <w:t>in vivo</w:t>
      </w:r>
      <w:r w:rsidR="001927F4" w:rsidRPr="003D714D">
        <w:rPr>
          <w:rFonts w:ascii="Times New Roman" w:eastAsia="Times New Roman" w:hAnsi="Times New Roman" w:cs="Times New Roman"/>
          <w:sz w:val="24"/>
          <w:szCs w:val="24"/>
        </w:rPr>
        <w:t xml:space="preserve"> studies, and more additional systematic</w:t>
      </w:r>
      <w:r w:rsidRPr="003D714D">
        <w:rPr>
          <w:rFonts w:ascii="Times New Roman" w:eastAsia="Times New Roman" w:hAnsi="Times New Roman" w:cs="Times New Roman"/>
          <w:sz w:val="24"/>
          <w:szCs w:val="24"/>
        </w:rPr>
        <w:t xml:space="preserve"> research. The investigation of various goods for society will be made possible by process applications and engineering principles used to processing and value addition. The extensive and varied applications of millet are indicated by the study results supporting various value-added products and RTS products of </w:t>
      </w:r>
      <w:r w:rsidR="001A409F" w:rsidRPr="003D714D">
        <w:rPr>
          <w:rFonts w:ascii="Times New Roman" w:eastAsia="Times New Roman" w:hAnsi="Times New Roman" w:cs="Times New Roman"/>
          <w:sz w:val="24"/>
          <w:szCs w:val="24"/>
        </w:rPr>
        <w:t>f</w:t>
      </w:r>
      <w:r w:rsidRPr="003D714D">
        <w:rPr>
          <w:rFonts w:ascii="Times New Roman" w:eastAsia="Times New Roman" w:hAnsi="Times New Roman" w:cs="Times New Roman"/>
          <w:sz w:val="24"/>
          <w:szCs w:val="24"/>
        </w:rPr>
        <w:t>oxtail millets from traditional cuisines, bakeries, beverages, sweets, and confections. The spectrum exhibits diversity, increased acceptance, and use in a range of age groups and culturally heterogeneous societies. Together, these study findings demonstrate the enormous potential of millet as a human nutraceutical.</w:t>
      </w:r>
      <w:r w:rsidR="00480ABA" w:rsidRPr="003D714D">
        <w:rPr>
          <w:rFonts w:ascii="Times New Roman" w:eastAsia="Times New Roman" w:hAnsi="Times New Roman" w:cs="Times New Roman"/>
          <w:sz w:val="24"/>
          <w:szCs w:val="24"/>
        </w:rPr>
        <w:t xml:space="preserve"> </w:t>
      </w:r>
    </w:p>
    <w:p w14:paraId="28CBAA16" w14:textId="77777777" w:rsidR="00480ABA" w:rsidRPr="003D714D" w:rsidRDefault="00480ABA" w:rsidP="001A409F">
      <w:pPr>
        <w:spacing w:after="0" w:line="360" w:lineRule="auto"/>
        <w:jc w:val="both"/>
        <w:rPr>
          <w:rFonts w:ascii="Times New Roman" w:eastAsia="Times New Roman" w:hAnsi="Times New Roman" w:cs="Times New Roman"/>
          <w:sz w:val="24"/>
          <w:szCs w:val="24"/>
        </w:rPr>
      </w:pPr>
    </w:p>
    <w:p w14:paraId="2848DD1E" w14:textId="77777777" w:rsidR="00480ABA" w:rsidRDefault="00480ABA" w:rsidP="001A409F">
      <w:pPr>
        <w:spacing w:after="0" w:line="360" w:lineRule="auto"/>
        <w:jc w:val="both"/>
        <w:rPr>
          <w:rFonts w:ascii="Times New Roman" w:eastAsia="Times New Roman" w:hAnsi="Times New Roman" w:cs="Times New Roman"/>
          <w:sz w:val="24"/>
          <w:szCs w:val="24"/>
        </w:rPr>
      </w:pPr>
    </w:p>
    <w:p w14:paraId="0E579A8C" w14:textId="77777777" w:rsidR="00A05B26" w:rsidRDefault="00A05B26" w:rsidP="001A409F">
      <w:pPr>
        <w:spacing w:after="0" w:line="360" w:lineRule="auto"/>
        <w:jc w:val="both"/>
        <w:rPr>
          <w:rFonts w:ascii="Times New Roman" w:eastAsia="Times New Roman" w:hAnsi="Times New Roman" w:cs="Times New Roman"/>
          <w:sz w:val="24"/>
          <w:szCs w:val="24"/>
        </w:rPr>
      </w:pPr>
    </w:p>
    <w:p w14:paraId="51D0ADBF" w14:textId="77777777" w:rsidR="00A05B26" w:rsidRDefault="00A05B26" w:rsidP="001A409F">
      <w:pPr>
        <w:spacing w:after="0" w:line="360" w:lineRule="auto"/>
        <w:jc w:val="both"/>
        <w:rPr>
          <w:rFonts w:ascii="Times New Roman" w:eastAsia="Times New Roman" w:hAnsi="Times New Roman" w:cs="Times New Roman"/>
          <w:sz w:val="24"/>
          <w:szCs w:val="24"/>
        </w:rPr>
      </w:pPr>
    </w:p>
    <w:p w14:paraId="4DA65DC4" w14:textId="77777777" w:rsidR="00A05B26" w:rsidRDefault="00A05B26" w:rsidP="001A409F">
      <w:pPr>
        <w:spacing w:after="0" w:line="360" w:lineRule="auto"/>
        <w:jc w:val="both"/>
        <w:rPr>
          <w:rFonts w:ascii="Times New Roman" w:eastAsia="Times New Roman" w:hAnsi="Times New Roman" w:cs="Times New Roman"/>
          <w:sz w:val="24"/>
          <w:szCs w:val="24"/>
        </w:rPr>
      </w:pPr>
    </w:p>
    <w:p w14:paraId="0267F8D4" w14:textId="77777777" w:rsidR="005469C6" w:rsidRPr="003D714D" w:rsidRDefault="005469C6" w:rsidP="001A409F">
      <w:pPr>
        <w:spacing w:after="0" w:line="360" w:lineRule="auto"/>
        <w:jc w:val="both"/>
        <w:rPr>
          <w:rFonts w:ascii="Times New Roman" w:eastAsia="Times New Roman" w:hAnsi="Times New Roman" w:cs="Times New Roman"/>
          <w:sz w:val="24"/>
          <w:szCs w:val="24"/>
        </w:rPr>
      </w:pPr>
    </w:p>
    <w:p w14:paraId="131B6498" w14:textId="77777777" w:rsidR="005469C6" w:rsidRDefault="005469C6" w:rsidP="001A409F">
      <w:pPr>
        <w:spacing w:after="0" w:line="360" w:lineRule="auto"/>
        <w:jc w:val="both"/>
        <w:rPr>
          <w:rFonts w:ascii="Times New Roman" w:eastAsia="Times New Roman" w:hAnsi="Times New Roman" w:cs="Times New Roman"/>
          <w:b/>
          <w:sz w:val="24"/>
          <w:szCs w:val="24"/>
        </w:rPr>
      </w:pPr>
    </w:p>
    <w:p w14:paraId="1CEEC422" w14:textId="77777777" w:rsidR="00480ABA" w:rsidRPr="003D714D" w:rsidRDefault="00480ABA" w:rsidP="001A409F">
      <w:pPr>
        <w:spacing w:after="0" w:line="360" w:lineRule="auto"/>
        <w:jc w:val="both"/>
        <w:rPr>
          <w:rFonts w:ascii="Times New Roman" w:eastAsia="Times New Roman" w:hAnsi="Times New Roman" w:cs="Times New Roman"/>
          <w:b/>
          <w:sz w:val="24"/>
          <w:szCs w:val="24"/>
        </w:rPr>
      </w:pPr>
      <w:r w:rsidRPr="003D714D">
        <w:rPr>
          <w:rFonts w:ascii="Times New Roman" w:eastAsia="Times New Roman" w:hAnsi="Times New Roman" w:cs="Times New Roman"/>
          <w:b/>
          <w:sz w:val="24"/>
          <w:szCs w:val="24"/>
        </w:rPr>
        <w:t>References</w:t>
      </w:r>
    </w:p>
    <w:p w14:paraId="0EE70693" w14:textId="77777777" w:rsidR="00480ABA" w:rsidRPr="003D714D" w:rsidRDefault="00480ABA" w:rsidP="001A409F">
      <w:pPr>
        <w:spacing w:after="0" w:line="360" w:lineRule="auto"/>
        <w:jc w:val="both"/>
        <w:rPr>
          <w:rFonts w:ascii="Times New Roman" w:eastAsia="Times New Roman" w:hAnsi="Times New Roman" w:cs="Times New Roman"/>
          <w:sz w:val="24"/>
          <w:szCs w:val="24"/>
        </w:rPr>
      </w:pPr>
    </w:p>
    <w:p w14:paraId="4FF3EE0C"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AACC. 2000. </w:t>
      </w:r>
      <w:proofErr w:type="spellStart"/>
      <w:r w:rsidRPr="003D714D">
        <w:rPr>
          <w:rFonts w:ascii="Times New Roman" w:hAnsi="Times New Roman" w:cs="Times New Roman"/>
          <w:sz w:val="24"/>
          <w:szCs w:val="24"/>
        </w:rPr>
        <w:t>Aproved</w:t>
      </w:r>
      <w:proofErr w:type="spellEnd"/>
      <w:r w:rsidRPr="003D714D">
        <w:rPr>
          <w:rFonts w:ascii="Times New Roman" w:hAnsi="Times New Roman" w:cs="Times New Roman"/>
          <w:sz w:val="24"/>
          <w:szCs w:val="24"/>
        </w:rPr>
        <w:t xml:space="preserve"> Methods of the American Association of Cereal Chemists, 10</w:t>
      </w:r>
      <w:r w:rsidRPr="003D714D">
        <w:rPr>
          <w:rFonts w:ascii="Times New Roman" w:hAnsi="Times New Roman" w:cs="Times New Roman"/>
          <w:sz w:val="24"/>
          <w:szCs w:val="24"/>
          <w:vertAlign w:val="superscript"/>
        </w:rPr>
        <w:t>th</w:t>
      </w:r>
      <w:r w:rsidRPr="003D714D">
        <w:rPr>
          <w:rFonts w:ascii="Times New Roman" w:hAnsi="Times New Roman" w:cs="Times New Roman"/>
          <w:sz w:val="24"/>
          <w:szCs w:val="24"/>
        </w:rPr>
        <w:t xml:space="preserve"> edition American Association of Cereal Chemist. Inc. St, Paul, Minnesota</w:t>
      </w:r>
    </w:p>
    <w:p w14:paraId="5C00287C"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Adejuyitan</w:t>
      </w:r>
      <w:proofErr w:type="spellEnd"/>
      <w:r w:rsidRPr="003D714D">
        <w:rPr>
          <w:rFonts w:ascii="Times New Roman" w:hAnsi="Times New Roman" w:cs="Times New Roman"/>
          <w:sz w:val="24"/>
          <w:szCs w:val="24"/>
        </w:rPr>
        <w:t xml:space="preserve"> J.A., </w:t>
      </w:r>
      <w:proofErr w:type="spellStart"/>
      <w:proofErr w:type="gramStart"/>
      <w:r w:rsidRPr="003D714D">
        <w:rPr>
          <w:rFonts w:ascii="Times New Roman" w:hAnsi="Times New Roman" w:cs="Times New Roman"/>
          <w:sz w:val="24"/>
          <w:szCs w:val="24"/>
        </w:rPr>
        <w:t>Adelakun</w:t>
      </w:r>
      <w:proofErr w:type="spellEnd"/>
      <w:r w:rsidRPr="003D714D">
        <w:rPr>
          <w:rFonts w:ascii="Times New Roman" w:hAnsi="Times New Roman" w:cs="Times New Roman"/>
          <w:sz w:val="24"/>
          <w:szCs w:val="24"/>
        </w:rPr>
        <w:t>,,</w:t>
      </w:r>
      <w:proofErr w:type="gramEnd"/>
      <w:r w:rsidRPr="003D714D">
        <w:rPr>
          <w:rFonts w:ascii="Times New Roman" w:hAnsi="Times New Roman" w:cs="Times New Roman"/>
          <w:sz w:val="24"/>
          <w:szCs w:val="24"/>
        </w:rPr>
        <w:t xml:space="preserve"> O.E., Olaniyan S. A. and Popoola, F. I. 2008. Evaluating the quality characteristics of </w:t>
      </w:r>
      <w:proofErr w:type="spellStart"/>
      <w:r w:rsidRPr="003D714D">
        <w:rPr>
          <w:rFonts w:ascii="Times New Roman" w:hAnsi="Times New Roman" w:cs="Times New Roman"/>
          <w:sz w:val="24"/>
          <w:szCs w:val="24"/>
        </w:rPr>
        <w:t>kunum</w:t>
      </w:r>
      <w:proofErr w:type="spellEnd"/>
      <w:r w:rsidRPr="003D714D">
        <w:rPr>
          <w:rFonts w:ascii="Times New Roman" w:hAnsi="Times New Roman" w:cs="Times New Roman"/>
          <w:sz w:val="24"/>
          <w:szCs w:val="24"/>
        </w:rPr>
        <w:t xml:space="preserve"> produced from dry-milled sorghum. </w:t>
      </w:r>
      <w:r w:rsidRPr="003D714D">
        <w:rPr>
          <w:rFonts w:ascii="Times New Roman" w:hAnsi="Times New Roman" w:cs="Times New Roman"/>
          <w:i/>
          <w:sz w:val="24"/>
          <w:szCs w:val="24"/>
        </w:rPr>
        <w:t>African Journal of Biotechnology</w:t>
      </w:r>
      <w:r w:rsidRPr="003D714D">
        <w:rPr>
          <w:rFonts w:ascii="Times New Roman" w:hAnsi="Times New Roman" w:cs="Times New Roman"/>
          <w:sz w:val="24"/>
          <w:szCs w:val="24"/>
        </w:rPr>
        <w:t>, 7(13): 2244-2247.</w:t>
      </w:r>
    </w:p>
    <w:p w14:paraId="0D1E0CFE" w14:textId="77777777" w:rsidR="00480ABA" w:rsidRDefault="00480ABA" w:rsidP="00480ABA">
      <w:pPr>
        <w:pStyle w:val="ListParagraph"/>
        <w:numPr>
          <w:ilvl w:val="0"/>
          <w:numId w:val="1"/>
        </w:numPr>
        <w:jc w:val="both"/>
        <w:rPr>
          <w:rFonts w:ascii="Times New Roman" w:hAnsi="Times New Roman" w:cs="Times New Roman"/>
          <w:sz w:val="24"/>
          <w:szCs w:val="24"/>
          <w:shd w:val="clear" w:color="auto" w:fill="FFFFFF"/>
        </w:rPr>
      </w:pPr>
      <w:r w:rsidRPr="003D714D">
        <w:rPr>
          <w:rFonts w:ascii="Times New Roman" w:hAnsi="Times New Roman" w:cs="Times New Roman"/>
          <w:sz w:val="24"/>
          <w:szCs w:val="24"/>
          <w:shd w:val="clear" w:color="auto" w:fill="FFFFFF"/>
        </w:rPr>
        <w:t xml:space="preserve">Adeleke, O., </w:t>
      </w:r>
      <w:proofErr w:type="spellStart"/>
      <w:r w:rsidRPr="003D714D">
        <w:rPr>
          <w:rFonts w:ascii="Times New Roman" w:hAnsi="Times New Roman" w:cs="Times New Roman"/>
          <w:sz w:val="24"/>
          <w:szCs w:val="24"/>
          <w:shd w:val="clear" w:color="auto" w:fill="FFFFFF"/>
        </w:rPr>
        <w:t>Adiamo</w:t>
      </w:r>
      <w:proofErr w:type="spellEnd"/>
      <w:r w:rsidRPr="003D714D">
        <w:rPr>
          <w:rFonts w:ascii="Times New Roman" w:hAnsi="Times New Roman" w:cs="Times New Roman"/>
          <w:sz w:val="24"/>
          <w:szCs w:val="24"/>
          <w:shd w:val="clear" w:color="auto" w:fill="FFFFFF"/>
        </w:rPr>
        <w:t xml:space="preserve">, O. Q., </w:t>
      </w:r>
      <w:proofErr w:type="spellStart"/>
      <w:r w:rsidRPr="003D714D">
        <w:rPr>
          <w:rFonts w:ascii="Times New Roman" w:hAnsi="Times New Roman" w:cs="Times New Roman"/>
          <w:sz w:val="24"/>
          <w:szCs w:val="24"/>
          <w:shd w:val="clear" w:color="auto" w:fill="FFFFFF"/>
        </w:rPr>
        <w:t>Fawale</w:t>
      </w:r>
      <w:proofErr w:type="spellEnd"/>
      <w:r w:rsidRPr="003D714D">
        <w:rPr>
          <w:rFonts w:ascii="Times New Roman" w:hAnsi="Times New Roman" w:cs="Times New Roman"/>
          <w:sz w:val="24"/>
          <w:szCs w:val="24"/>
          <w:shd w:val="clear" w:color="auto" w:fill="FFFFFF"/>
        </w:rPr>
        <w:t xml:space="preserve">, O. S., &amp; </w:t>
      </w:r>
      <w:proofErr w:type="spellStart"/>
      <w:r w:rsidRPr="003D714D">
        <w:rPr>
          <w:rFonts w:ascii="Times New Roman" w:hAnsi="Times New Roman" w:cs="Times New Roman"/>
          <w:sz w:val="24"/>
          <w:szCs w:val="24"/>
          <w:shd w:val="clear" w:color="auto" w:fill="FFFFFF"/>
        </w:rPr>
        <w:t>Olamiti</w:t>
      </w:r>
      <w:proofErr w:type="spellEnd"/>
      <w:r w:rsidRPr="003D714D">
        <w:rPr>
          <w:rFonts w:ascii="Times New Roman" w:hAnsi="Times New Roman" w:cs="Times New Roman"/>
          <w:sz w:val="24"/>
          <w:szCs w:val="24"/>
          <w:shd w:val="clear" w:color="auto" w:fill="FFFFFF"/>
        </w:rPr>
        <w:t>, G. (2017). Effect of Soaking and Boiling on Anti-nutritional Factors, Oligosaccharide Contents and Protein Digestibility of Newly Developed Bambara Groundnut Cultivars. </w:t>
      </w:r>
      <w:r w:rsidRPr="003D714D">
        <w:rPr>
          <w:rFonts w:ascii="Times New Roman" w:hAnsi="Times New Roman" w:cs="Times New Roman"/>
          <w:i/>
          <w:iCs/>
          <w:sz w:val="24"/>
          <w:szCs w:val="24"/>
          <w:shd w:val="clear" w:color="auto" w:fill="FFFFFF"/>
        </w:rPr>
        <w:t>Turkish Journal of Agriculture - Food Science and Technology</w:t>
      </w:r>
      <w:r w:rsidRPr="003D714D">
        <w:rPr>
          <w:rFonts w:ascii="Times New Roman" w:hAnsi="Times New Roman" w:cs="Times New Roman"/>
          <w:sz w:val="24"/>
          <w:szCs w:val="24"/>
          <w:shd w:val="clear" w:color="auto" w:fill="FFFFFF"/>
        </w:rPr>
        <w:t>, </w:t>
      </w:r>
      <w:r w:rsidRPr="003D714D">
        <w:rPr>
          <w:rFonts w:ascii="Times New Roman" w:hAnsi="Times New Roman" w:cs="Times New Roman"/>
          <w:i/>
          <w:iCs/>
          <w:sz w:val="24"/>
          <w:szCs w:val="24"/>
          <w:shd w:val="clear" w:color="auto" w:fill="FFFFFF"/>
        </w:rPr>
        <w:t>5</w:t>
      </w:r>
      <w:r w:rsidRPr="003D714D">
        <w:rPr>
          <w:rFonts w:ascii="Times New Roman" w:hAnsi="Times New Roman" w:cs="Times New Roman"/>
          <w:sz w:val="24"/>
          <w:szCs w:val="24"/>
          <w:shd w:val="clear" w:color="auto" w:fill="FFFFFF"/>
        </w:rPr>
        <w:t>(9), 1006–1014.</w:t>
      </w:r>
    </w:p>
    <w:p w14:paraId="54E52DFC" w14:textId="77777777" w:rsidR="00A05B26" w:rsidRPr="003D714D" w:rsidRDefault="00A05B26" w:rsidP="00A05B26">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Andrea Asensio-</w:t>
      </w:r>
      <w:proofErr w:type="gramStart"/>
      <w:r w:rsidRPr="003D714D">
        <w:rPr>
          <w:rFonts w:ascii="Times New Roman" w:hAnsi="Times New Roman" w:cs="Times New Roman"/>
          <w:sz w:val="24"/>
          <w:szCs w:val="24"/>
        </w:rPr>
        <w:t>Grau</w:t>
      </w:r>
      <w:r w:rsidRPr="003D714D">
        <w:rPr>
          <w:rStyle w:val="articleauthor-link"/>
          <w:rFonts w:ascii="Times New Roman" w:hAnsi="Times New Roman" w:cs="Times New Roman"/>
          <w:sz w:val="24"/>
          <w:szCs w:val="24"/>
        </w:rPr>
        <w:t>,   </w:t>
      </w:r>
      <w:proofErr w:type="gramEnd"/>
      <w:r w:rsidRPr="003D714D">
        <w:rPr>
          <w:rFonts w:ascii="Times New Roman" w:hAnsi="Times New Roman" w:cs="Times New Roman"/>
          <w:sz w:val="24"/>
          <w:szCs w:val="24"/>
        </w:rPr>
        <w:t>Joaquim Calvo-Lerma</w:t>
      </w:r>
      <w:r w:rsidRPr="003D714D">
        <w:rPr>
          <w:rStyle w:val="articleauthor-link"/>
          <w:rFonts w:ascii="Times New Roman" w:hAnsi="Times New Roman" w:cs="Times New Roman"/>
          <w:sz w:val="24"/>
          <w:szCs w:val="24"/>
        </w:rPr>
        <w:t>,  </w:t>
      </w:r>
      <w:r w:rsidRPr="003D714D">
        <w:rPr>
          <w:rFonts w:ascii="Times New Roman" w:hAnsi="Times New Roman" w:cs="Times New Roman"/>
          <w:sz w:val="24"/>
          <w:szCs w:val="24"/>
        </w:rPr>
        <w:t>Ana Heredia</w:t>
      </w:r>
      <w:r w:rsidRPr="003D714D">
        <w:rPr>
          <w:rStyle w:val="articleauthor-link"/>
          <w:rFonts w:ascii="Times New Roman" w:hAnsi="Times New Roman" w:cs="Times New Roman"/>
          <w:sz w:val="24"/>
          <w:szCs w:val="24"/>
        </w:rPr>
        <w:t>  </w:t>
      </w:r>
      <w:r w:rsidRPr="003D714D">
        <w:rPr>
          <w:rFonts w:ascii="Times New Roman" w:hAnsi="Times New Roman" w:cs="Times New Roman"/>
          <w:sz w:val="24"/>
          <w:szCs w:val="24"/>
        </w:rPr>
        <w:t>Ana Andrés</w:t>
      </w:r>
      <w:r w:rsidRPr="003D714D">
        <w:rPr>
          <w:rStyle w:val="Hyperlink"/>
          <w:rFonts w:ascii="Times New Roman" w:hAnsi="Times New Roman" w:cs="Times New Roman"/>
          <w:sz w:val="24"/>
          <w:szCs w:val="24"/>
        </w:rPr>
        <w:t xml:space="preserve">, </w:t>
      </w:r>
      <w:r w:rsidRPr="003D714D">
        <w:rPr>
          <w:rStyle w:val="Hyperlink"/>
          <w:rFonts w:ascii="Times New Roman" w:hAnsi="Times New Roman" w:cs="Times New Roman"/>
          <w:color w:val="000000" w:themeColor="text1"/>
          <w:sz w:val="24"/>
          <w:szCs w:val="24"/>
          <w:u w:val="none"/>
        </w:rPr>
        <w:t>2020,</w:t>
      </w:r>
      <w:r w:rsidRPr="003D714D">
        <w:rPr>
          <w:rStyle w:val="articleauthor-link"/>
          <w:rFonts w:ascii="Times New Roman" w:hAnsi="Times New Roman" w:cs="Times New Roman"/>
          <w:color w:val="000000" w:themeColor="text1"/>
          <w:sz w:val="24"/>
          <w:szCs w:val="24"/>
        </w:rPr>
        <w:t> </w:t>
      </w:r>
      <w:r w:rsidRPr="003D714D">
        <w:rPr>
          <w:rFonts w:ascii="Times New Roman" w:hAnsi="Times New Roman" w:cs="Times New Roman"/>
          <w:sz w:val="24"/>
          <w:szCs w:val="24"/>
        </w:rPr>
        <w:t>“Enhancing the nutritional profile and digestibility of lentil flour by solid state fermentation with </w:t>
      </w:r>
      <w:r w:rsidRPr="003D714D">
        <w:rPr>
          <w:rStyle w:val="Emphasis"/>
          <w:rFonts w:ascii="Times New Roman" w:hAnsi="Times New Roman" w:cs="Times New Roman"/>
          <w:spacing w:val="-7"/>
          <w:sz w:val="24"/>
          <w:szCs w:val="24"/>
        </w:rPr>
        <w:t>Pleurotus ostreatus”</w:t>
      </w:r>
      <w:r w:rsidRPr="003D714D">
        <w:rPr>
          <w:rFonts w:ascii="Times New Roman" w:hAnsi="Times New Roman" w:cs="Times New Roman"/>
          <w:sz w:val="24"/>
          <w:szCs w:val="24"/>
        </w:rPr>
        <w:t xml:space="preserve"> </w:t>
      </w:r>
      <w:r w:rsidRPr="00FA27C8">
        <w:rPr>
          <w:rStyle w:val="Strong"/>
          <w:rFonts w:ascii="Times New Roman" w:hAnsi="Times New Roman" w:cs="Times New Roman"/>
          <w:b w:val="0"/>
          <w:i/>
          <w:iCs/>
          <w:sz w:val="24"/>
          <w:szCs w:val="24"/>
          <w:shd w:val="clear" w:color="auto" w:fill="FFFFFF"/>
        </w:rPr>
        <w:t>Food Functions</w:t>
      </w:r>
      <w:r w:rsidRPr="00FA27C8">
        <w:rPr>
          <w:rFonts w:ascii="Times New Roman" w:hAnsi="Times New Roman" w:cs="Times New Roman"/>
          <w:b/>
          <w:sz w:val="24"/>
          <w:szCs w:val="24"/>
          <w:shd w:val="clear" w:color="auto" w:fill="FFFFFF"/>
        </w:rPr>
        <w:t xml:space="preserve">, </w:t>
      </w:r>
      <w:r w:rsidRPr="00FA27C8">
        <w:rPr>
          <w:rStyle w:val="Strong"/>
          <w:rFonts w:ascii="Times New Roman" w:hAnsi="Times New Roman" w:cs="Times New Roman"/>
          <w:b w:val="0"/>
          <w:sz w:val="24"/>
          <w:szCs w:val="24"/>
          <w:shd w:val="clear" w:color="auto" w:fill="FFFFFF"/>
        </w:rPr>
        <w:t>11</w:t>
      </w:r>
      <w:r w:rsidRPr="003D714D">
        <w:rPr>
          <w:rFonts w:ascii="Times New Roman" w:hAnsi="Times New Roman" w:cs="Times New Roman"/>
          <w:sz w:val="24"/>
          <w:szCs w:val="24"/>
          <w:shd w:val="clear" w:color="auto" w:fill="FFFFFF"/>
        </w:rPr>
        <w:t>: pp 7905-7912.</w:t>
      </w:r>
    </w:p>
    <w:p w14:paraId="772201D9" w14:textId="77777777" w:rsidR="00480ABA" w:rsidRPr="003D714D" w:rsidRDefault="00480ABA" w:rsidP="00480ABA">
      <w:pPr>
        <w:pStyle w:val="ListParagraph"/>
        <w:numPr>
          <w:ilvl w:val="0"/>
          <w:numId w:val="1"/>
        </w:numPr>
        <w:jc w:val="both"/>
        <w:rPr>
          <w:rFonts w:ascii="Times New Roman" w:hAnsi="Times New Roman" w:cs="Times New Roman"/>
          <w:sz w:val="24"/>
          <w:szCs w:val="24"/>
          <w:shd w:val="clear" w:color="auto" w:fill="FFFFFF"/>
        </w:rPr>
      </w:pPr>
      <w:proofErr w:type="spellStart"/>
      <w:r w:rsidRPr="003D714D">
        <w:rPr>
          <w:rFonts w:ascii="Times New Roman" w:hAnsi="Times New Roman" w:cs="Times New Roman"/>
          <w:sz w:val="24"/>
          <w:szCs w:val="24"/>
          <w:shd w:val="clear" w:color="auto" w:fill="FFFFFF"/>
        </w:rPr>
        <w:t>I.</w:t>
      </w:r>
      <w:r w:rsidRPr="003D714D">
        <w:rPr>
          <w:rFonts w:ascii="Times New Roman" w:hAnsi="Times New Roman" w:cs="Times New Roman"/>
          <w:sz w:val="24"/>
          <w:szCs w:val="24"/>
        </w:rPr>
        <w:t>Amadou</w:t>
      </w:r>
      <w:proofErr w:type="spellEnd"/>
      <w:r w:rsidRPr="003D714D">
        <w:rPr>
          <w:rFonts w:ascii="Times New Roman" w:hAnsi="Times New Roman" w:cs="Times New Roman"/>
          <w:sz w:val="24"/>
          <w:szCs w:val="24"/>
        </w:rPr>
        <w:t xml:space="preserve">, O.S. </w:t>
      </w:r>
      <w:proofErr w:type="spellStart"/>
      <w:r w:rsidRPr="003D714D">
        <w:rPr>
          <w:rFonts w:ascii="Times New Roman" w:hAnsi="Times New Roman" w:cs="Times New Roman"/>
          <w:sz w:val="24"/>
          <w:szCs w:val="24"/>
        </w:rPr>
        <w:t>Gbadamosi</w:t>
      </w:r>
      <w:proofErr w:type="spellEnd"/>
      <w:r w:rsidRPr="003D714D">
        <w:rPr>
          <w:rFonts w:ascii="Times New Roman" w:hAnsi="Times New Roman" w:cs="Times New Roman"/>
          <w:sz w:val="24"/>
          <w:szCs w:val="24"/>
        </w:rPr>
        <w:t>, G.W. Le, 2011, Millet-based Traditional Processed Foods and Beverages—A Review, Cereals foods world, 56(3), 115-121.</w:t>
      </w:r>
    </w:p>
    <w:p w14:paraId="6EADD1D9"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gramStart"/>
      <w:r w:rsidRPr="003D714D">
        <w:rPr>
          <w:rFonts w:ascii="Times New Roman" w:hAnsi="Times New Roman" w:cs="Times New Roman"/>
          <w:sz w:val="24"/>
          <w:szCs w:val="24"/>
        </w:rPr>
        <w:t xml:space="preserve">Andrea  </w:t>
      </w:r>
      <w:proofErr w:type="spellStart"/>
      <w:r w:rsidRPr="003D714D">
        <w:rPr>
          <w:rFonts w:ascii="Times New Roman" w:hAnsi="Times New Roman" w:cs="Times New Roman"/>
          <w:sz w:val="24"/>
          <w:szCs w:val="24"/>
        </w:rPr>
        <w:t>Asenrio</w:t>
      </w:r>
      <w:proofErr w:type="spellEnd"/>
      <w:proofErr w:type="gramEnd"/>
      <w:r w:rsidRPr="003D714D">
        <w:rPr>
          <w:rFonts w:ascii="Times New Roman" w:hAnsi="Times New Roman" w:cs="Times New Roman"/>
          <w:sz w:val="24"/>
          <w:szCs w:val="24"/>
        </w:rPr>
        <w:t xml:space="preserve"> Grau, </w:t>
      </w:r>
      <w:proofErr w:type="spellStart"/>
      <w:r w:rsidRPr="003D714D">
        <w:rPr>
          <w:rFonts w:ascii="Times New Roman" w:hAnsi="Times New Roman" w:cs="Times New Roman"/>
          <w:sz w:val="24"/>
          <w:szCs w:val="24"/>
        </w:rPr>
        <w:t>Joauim</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Calno-Lema</w:t>
      </w:r>
      <w:proofErr w:type="spellEnd"/>
      <w:r w:rsidRPr="003D714D">
        <w:rPr>
          <w:rFonts w:ascii="Times New Roman" w:hAnsi="Times New Roman" w:cs="Times New Roman"/>
          <w:sz w:val="24"/>
          <w:szCs w:val="24"/>
        </w:rPr>
        <w:t>, Ana Heredia and Ana Andrews,  2020,                                  “Enhancing the nutritional profile and digestibility of lentil flour by solid state fermentation with </w:t>
      </w:r>
      <w:r w:rsidRPr="003D714D">
        <w:rPr>
          <w:rStyle w:val="Emphasis"/>
          <w:rFonts w:ascii="Times New Roman" w:hAnsi="Times New Roman" w:cs="Times New Roman"/>
          <w:spacing w:val="-7"/>
          <w:sz w:val="24"/>
          <w:szCs w:val="24"/>
        </w:rPr>
        <w:t xml:space="preserve">Pleurotus ostreatus”, </w:t>
      </w:r>
      <w:r w:rsidRPr="00FA27C8">
        <w:rPr>
          <w:rStyle w:val="Strong"/>
          <w:rFonts w:ascii="Times New Roman" w:hAnsi="Times New Roman" w:cs="Times New Roman"/>
          <w:b w:val="0"/>
          <w:i/>
          <w:iCs/>
          <w:sz w:val="24"/>
          <w:szCs w:val="24"/>
          <w:shd w:val="clear" w:color="auto" w:fill="FFFFFF"/>
        </w:rPr>
        <w:t>Food Function.</w:t>
      </w:r>
      <w:r w:rsidRPr="00FA27C8">
        <w:rPr>
          <w:rFonts w:ascii="Times New Roman" w:hAnsi="Times New Roman" w:cs="Times New Roman"/>
          <w:b/>
          <w:sz w:val="24"/>
          <w:szCs w:val="24"/>
          <w:shd w:val="clear" w:color="auto" w:fill="FFFFFF"/>
        </w:rPr>
        <w:t>,</w:t>
      </w:r>
      <w:r w:rsidRPr="00FA27C8">
        <w:rPr>
          <w:rStyle w:val="Strong"/>
          <w:rFonts w:ascii="Times New Roman" w:hAnsi="Times New Roman" w:cs="Times New Roman"/>
          <w:b w:val="0"/>
          <w:sz w:val="24"/>
          <w:szCs w:val="24"/>
          <w:shd w:val="clear" w:color="auto" w:fill="FFFFFF"/>
        </w:rPr>
        <w:t>11</w:t>
      </w:r>
      <w:r w:rsidRPr="003D714D">
        <w:rPr>
          <w:rFonts w:ascii="Times New Roman" w:hAnsi="Times New Roman" w:cs="Times New Roman"/>
          <w:b/>
          <w:sz w:val="24"/>
          <w:szCs w:val="24"/>
          <w:shd w:val="clear" w:color="auto" w:fill="FFFFFF"/>
        </w:rPr>
        <w:t xml:space="preserve">: </w:t>
      </w:r>
      <w:r w:rsidRPr="003D714D">
        <w:rPr>
          <w:rFonts w:ascii="Times New Roman" w:hAnsi="Times New Roman" w:cs="Times New Roman"/>
          <w:sz w:val="24"/>
          <w:szCs w:val="24"/>
          <w:shd w:val="clear" w:color="auto" w:fill="FFFFFF"/>
        </w:rPr>
        <w:t xml:space="preserve">pp 7905-7912.   </w:t>
      </w:r>
    </w:p>
    <w:p w14:paraId="1D5860F4"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Anoma Chandrashekara and Fereidoon Shahidi, 2011, “Antiproliferative </w:t>
      </w:r>
      <w:proofErr w:type="spellStart"/>
      <w:r w:rsidRPr="003D714D">
        <w:rPr>
          <w:rFonts w:ascii="Times New Roman" w:hAnsi="Times New Roman" w:cs="Times New Roman"/>
          <w:sz w:val="24"/>
          <w:szCs w:val="24"/>
        </w:rPr>
        <w:t>propential</w:t>
      </w:r>
      <w:proofErr w:type="spellEnd"/>
      <w:r w:rsidRPr="003D714D">
        <w:rPr>
          <w:rFonts w:ascii="Times New Roman" w:hAnsi="Times New Roman" w:cs="Times New Roman"/>
          <w:sz w:val="24"/>
          <w:szCs w:val="24"/>
        </w:rPr>
        <w:t xml:space="preserve"> &amp; DNA Scission inhibitory activity of phenolics from whole millet grain”, </w:t>
      </w:r>
      <w:r w:rsidRPr="003D714D">
        <w:rPr>
          <w:rFonts w:ascii="Times New Roman" w:hAnsi="Times New Roman" w:cs="Times New Roman"/>
          <w:i/>
          <w:sz w:val="24"/>
          <w:szCs w:val="24"/>
        </w:rPr>
        <w:t>Journal of Functional Foods</w:t>
      </w:r>
      <w:r w:rsidRPr="003D714D">
        <w:rPr>
          <w:rFonts w:ascii="Times New Roman" w:hAnsi="Times New Roman" w:cs="Times New Roman"/>
          <w:sz w:val="24"/>
          <w:szCs w:val="24"/>
        </w:rPr>
        <w:t>, 3(3): 159-170.</w:t>
      </w:r>
    </w:p>
    <w:p w14:paraId="628C3280"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AOAC 1990. Association of Official Analytical Chemists. Official methods of analysis. 16</w:t>
      </w:r>
      <w:r w:rsidRPr="003D714D">
        <w:rPr>
          <w:rFonts w:ascii="Times New Roman" w:hAnsi="Times New Roman" w:cs="Times New Roman"/>
          <w:sz w:val="24"/>
          <w:szCs w:val="24"/>
          <w:vertAlign w:val="superscript"/>
        </w:rPr>
        <w:t>th</w:t>
      </w:r>
      <w:r w:rsidRPr="003D714D">
        <w:rPr>
          <w:rFonts w:ascii="Times New Roman" w:hAnsi="Times New Roman" w:cs="Times New Roman"/>
          <w:sz w:val="24"/>
          <w:szCs w:val="24"/>
        </w:rPr>
        <w:t xml:space="preserve"> edition. Washington. D.C.</w:t>
      </w:r>
    </w:p>
    <w:p w14:paraId="377A4BBE"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AOAC 2000. Association of Official Analytical Chemists, Official methods of analysis. 20</w:t>
      </w:r>
      <w:r w:rsidRPr="003D714D">
        <w:rPr>
          <w:rFonts w:ascii="Times New Roman" w:hAnsi="Times New Roman" w:cs="Times New Roman"/>
          <w:sz w:val="24"/>
          <w:szCs w:val="24"/>
          <w:vertAlign w:val="superscript"/>
        </w:rPr>
        <w:t>th</w:t>
      </w:r>
      <w:r w:rsidRPr="003D714D">
        <w:rPr>
          <w:rFonts w:ascii="Times New Roman" w:hAnsi="Times New Roman" w:cs="Times New Roman"/>
          <w:sz w:val="24"/>
          <w:szCs w:val="24"/>
        </w:rPr>
        <w:t xml:space="preserve"> edition. Gaithersburg. Maryland.</w:t>
      </w:r>
    </w:p>
    <w:p w14:paraId="69B8796F" w14:textId="77777777" w:rsidR="00DF4D60" w:rsidRPr="00DF4D60" w:rsidRDefault="00DF4D60" w:rsidP="00DF4D60">
      <w:pPr>
        <w:pStyle w:val="ListParagraph"/>
        <w:numPr>
          <w:ilvl w:val="0"/>
          <w:numId w:val="1"/>
        </w:numPr>
        <w:jc w:val="both"/>
        <w:rPr>
          <w:rFonts w:ascii="Times New Roman" w:hAnsi="Times New Roman" w:cs="Times New Roman"/>
          <w:bCs/>
          <w:color w:val="000000" w:themeColor="text1"/>
          <w:sz w:val="24"/>
          <w:szCs w:val="24"/>
        </w:rPr>
      </w:pPr>
      <w:r w:rsidRPr="00DF4D60">
        <w:rPr>
          <w:rFonts w:ascii="Times New Roman" w:hAnsi="Times New Roman" w:cs="Times New Roman"/>
          <w:color w:val="000000" w:themeColor="text1"/>
          <w:sz w:val="24"/>
          <w:szCs w:val="24"/>
        </w:rPr>
        <w:t>Bhardwaj, R; Sohu, R S</w:t>
      </w:r>
      <w:r w:rsidRPr="00DF4D60">
        <w:rPr>
          <w:rStyle w:val="Hyperlink"/>
          <w:rFonts w:ascii="Times New Roman" w:hAnsi="Times New Roman" w:cs="Times New Roman"/>
          <w:color w:val="000000" w:themeColor="text1"/>
          <w:sz w:val="24"/>
          <w:szCs w:val="24"/>
          <w:u w:val="none"/>
        </w:rPr>
        <w:t xml:space="preserve"> </w:t>
      </w:r>
      <w:r w:rsidRPr="00DF4D60">
        <w:rPr>
          <w:rFonts w:ascii="Times New Roman" w:hAnsi="Times New Roman" w:cs="Times New Roman"/>
          <w:color w:val="000000" w:themeColor="text1"/>
          <w:sz w:val="24"/>
          <w:szCs w:val="24"/>
        </w:rPr>
        <w:t>and Dhatt, A S</w:t>
      </w:r>
      <w:r w:rsidRPr="00DF4D60">
        <w:rPr>
          <w:rStyle w:val="Hyperlink"/>
          <w:rFonts w:ascii="Times New Roman" w:hAnsi="Times New Roman" w:cs="Times New Roman"/>
          <w:color w:val="000000" w:themeColor="text1"/>
          <w:sz w:val="24"/>
          <w:szCs w:val="24"/>
          <w:u w:val="none"/>
        </w:rPr>
        <w:t>, 2025. “</w:t>
      </w:r>
      <w:r w:rsidRPr="00DF4D60">
        <w:rPr>
          <w:rFonts w:ascii="Times New Roman" w:hAnsi="Times New Roman" w:cs="Times New Roman"/>
          <w:color w:val="000000" w:themeColor="text1"/>
          <w:sz w:val="24"/>
          <w:szCs w:val="24"/>
        </w:rPr>
        <w:t xml:space="preserve">Punjab's </w:t>
      </w:r>
      <w:r w:rsidRPr="00DF4D60">
        <w:rPr>
          <w:rFonts w:ascii="Times New Roman" w:hAnsi="Times New Roman" w:cs="Times New Roman"/>
          <w:sz w:val="24"/>
          <w:szCs w:val="24"/>
        </w:rPr>
        <w:t>forgotten grains: revitalizing millets for sustainability and health”</w:t>
      </w:r>
      <w:r w:rsidRPr="00DF4D60">
        <w:rPr>
          <w:rFonts w:ascii="Times New Roman" w:hAnsi="Times New Roman" w:cs="Times New Roman"/>
          <w:b/>
          <w:bCs/>
          <w:sz w:val="24"/>
          <w:szCs w:val="24"/>
        </w:rPr>
        <w:t xml:space="preserve">, </w:t>
      </w:r>
      <w:r w:rsidRPr="00DF4D60">
        <w:rPr>
          <w:rFonts w:ascii="Times New Roman" w:hAnsi="Times New Roman" w:cs="Times New Roman"/>
          <w:sz w:val="24"/>
          <w:szCs w:val="24"/>
        </w:rPr>
        <w:t>Agricultural Research Journal, 62 (2</w:t>
      </w:r>
      <w:proofErr w:type="gramStart"/>
      <w:r w:rsidRPr="00DF4D60">
        <w:rPr>
          <w:rFonts w:ascii="Times New Roman" w:hAnsi="Times New Roman" w:cs="Times New Roman"/>
          <w:sz w:val="24"/>
          <w:szCs w:val="24"/>
        </w:rPr>
        <w:t>):p</w:t>
      </w:r>
      <w:proofErr w:type="gramEnd"/>
      <w:r w:rsidRPr="00DF4D60">
        <w:rPr>
          <w:rFonts w:ascii="Times New Roman" w:hAnsi="Times New Roman" w:cs="Times New Roman"/>
          <w:sz w:val="24"/>
          <w:szCs w:val="24"/>
        </w:rPr>
        <w:t>235</w:t>
      </w:r>
      <w:r w:rsidRPr="00DF4D60">
        <w:rPr>
          <w:rStyle w:val="Hyperlink"/>
          <w:rFonts w:ascii="Times New Roman" w:hAnsi="Times New Roman" w:cs="Times New Roman"/>
          <w:sz w:val="24"/>
          <w:szCs w:val="24"/>
        </w:rPr>
        <w:t>.</w:t>
      </w:r>
    </w:p>
    <w:p w14:paraId="6517871E" w14:textId="77777777" w:rsidR="00480ABA" w:rsidRPr="003D714D" w:rsidRDefault="00480ABA" w:rsidP="00480ABA">
      <w:pPr>
        <w:pStyle w:val="ListParagraph"/>
        <w:numPr>
          <w:ilvl w:val="0"/>
          <w:numId w:val="1"/>
        </w:numPr>
        <w:jc w:val="both"/>
        <w:rPr>
          <w:rFonts w:ascii="Times New Roman" w:hAnsi="Times New Roman" w:cs="Times New Roman"/>
          <w:b/>
          <w:sz w:val="24"/>
          <w:szCs w:val="24"/>
        </w:rPr>
      </w:pPr>
      <w:r w:rsidRPr="003D714D">
        <w:rPr>
          <w:rFonts w:ascii="Times New Roman" w:hAnsi="Times New Roman" w:cs="Times New Roman"/>
          <w:sz w:val="24"/>
          <w:szCs w:val="24"/>
        </w:rPr>
        <w:t xml:space="preserve">Bola </w:t>
      </w:r>
      <w:proofErr w:type="spellStart"/>
      <w:r w:rsidRPr="003D714D">
        <w:rPr>
          <w:rFonts w:ascii="Times New Roman" w:hAnsi="Times New Roman" w:cs="Times New Roman"/>
          <w:sz w:val="24"/>
          <w:szCs w:val="24"/>
        </w:rPr>
        <w:t>Osuntogun</w:t>
      </w:r>
      <w:proofErr w:type="spellEnd"/>
      <w:r w:rsidRPr="003D714D">
        <w:rPr>
          <w:rFonts w:ascii="Times New Roman" w:hAnsi="Times New Roman" w:cs="Times New Roman"/>
          <w:sz w:val="24"/>
          <w:szCs w:val="24"/>
        </w:rPr>
        <w:t xml:space="preserve"> and O </w:t>
      </w:r>
      <w:proofErr w:type="spellStart"/>
      <w:r w:rsidRPr="003D714D">
        <w:rPr>
          <w:rFonts w:ascii="Times New Roman" w:hAnsi="Times New Roman" w:cs="Times New Roman"/>
          <w:sz w:val="24"/>
          <w:szCs w:val="24"/>
        </w:rPr>
        <w:t>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Aboaba</w:t>
      </w:r>
      <w:proofErr w:type="spellEnd"/>
      <w:r w:rsidRPr="003D714D">
        <w:rPr>
          <w:rFonts w:ascii="Times New Roman" w:hAnsi="Times New Roman" w:cs="Times New Roman"/>
          <w:sz w:val="24"/>
          <w:szCs w:val="24"/>
        </w:rPr>
        <w:t xml:space="preserve">. 2004. Microbiological and </w:t>
      </w:r>
      <w:proofErr w:type="spellStart"/>
      <w:r w:rsidRPr="003D714D">
        <w:rPr>
          <w:rFonts w:ascii="Times New Roman" w:hAnsi="Times New Roman" w:cs="Times New Roman"/>
          <w:sz w:val="24"/>
          <w:szCs w:val="24"/>
        </w:rPr>
        <w:t>Physico</w:t>
      </w:r>
      <w:proofErr w:type="spellEnd"/>
      <w:r w:rsidRPr="003D714D">
        <w:rPr>
          <w:rFonts w:ascii="Times New Roman" w:hAnsi="Times New Roman" w:cs="Times New Roman"/>
          <w:sz w:val="24"/>
          <w:szCs w:val="24"/>
        </w:rPr>
        <w:t xml:space="preserve"> – chemical Evaluation of Some Non – alcoholic Beverages. Pakistan Journal of Nutrition. 3 (3): 188-192. </w:t>
      </w:r>
    </w:p>
    <w:p w14:paraId="52A76409" w14:textId="77777777" w:rsidR="00515AEA" w:rsidRDefault="00480ABA" w:rsidP="00515AE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Bowie Zhang, </w:t>
      </w:r>
      <w:proofErr w:type="spellStart"/>
      <w:r w:rsidRPr="003D714D">
        <w:rPr>
          <w:rFonts w:ascii="Times New Roman" w:hAnsi="Times New Roman" w:cs="Times New Roman"/>
          <w:sz w:val="24"/>
          <w:szCs w:val="24"/>
        </w:rPr>
        <w:t>Yingchuan</w:t>
      </w:r>
      <w:proofErr w:type="spellEnd"/>
      <w:r w:rsidRPr="003D714D">
        <w:rPr>
          <w:rFonts w:ascii="Times New Roman" w:hAnsi="Times New Roman" w:cs="Times New Roman"/>
          <w:sz w:val="24"/>
          <w:szCs w:val="24"/>
        </w:rPr>
        <w:t xml:space="preserve"> Xu, </w:t>
      </w:r>
      <w:proofErr w:type="spellStart"/>
      <w:r w:rsidRPr="003D714D">
        <w:rPr>
          <w:rFonts w:ascii="Times New Roman" w:hAnsi="Times New Roman" w:cs="Times New Roman"/>
          <w:sz w:val="24"/>
          <w:szCs w:val="24"/>
        </w:rPr>
        <w:t>Congying</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Zhae</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YYun</w:t>
      </w:r>
      <w:proofErr w:type="spellEnd"/>
      <w:r w:rsidRPr="003D714D">
        <w:rPr>
          <w:rFonts w:ascii="Times New Roman" w:hAnsi="Times New Roman" w:cs="Times New Roman"/>
          <w:sz w:val="24"/>
          <w:szCs w:val="24"/>
        </w:rPr>
        <w:t xml:space="preserve"> hui Zhang, Huan LV, </w:t>
      </w:r>
      <w:proofErr w:type="spellStart"/>
      <w:r w:rsidRPr="003D714D">
        <w:rPr>
          <w:rFonts w:ascii="Times New Roman" w:hAnsi="Times New Roman" w:cs="Times New Roman"/>
          <w:sz w:val="24"/>
          <w:szCs w:val="24"/>
        </w:rPr>
        <w:t>Xuemeng</w:t>
      </w:r>
      <w:proofErr w:type="spellEnd"/>
      <w:r w:rsidRPr="003D714D">
        <w:rPr>
          <w:rFonts w:ascii="Times New Roman" w:hAnsi="Times New Roman" w:cs="Times New Roman"/>
          <w:sz w:val="24"/>
          <w:szCs w:val="24"/>
        </w:rPr>
        <w:t xml:space="preserve"> Ji, </w:t>
      </w:r>
      <w:proofErr w:type="spellStart"/>
      <w:r w:rsidRPr="003D714D">
        <w:rPr>
          <w:rFonts w:ascii="Times New Roman" w:hAnsi="Times New Roman" w:cs="Times New Roman"/>
          <w:sz w:val="24"/>
          <w:szCs w:val="24"/>
        </w:rPr>
        <w:t>Jin</w:t>
      </w:r>
      <w:proofErr w:type="spellEnd"/>
      <w:r w:rsidRPr="003D714D">
        <w:rPr>
          <w:rFonts w:ascii="Times New Roman" w:hAnsi="Times New Roman" w:cs="Times New Roman"/>
          <w:sz w:val="24"/>
          <w:szCs w:val="24"/>
        </w:rPr>
        <w:t xml:space="preserve"> Wang, </w:t>
      </w:r>
      <w:proofErr w:type="spellStart"/>
      <w:r w:rsidRPr="003D714D">
        <w:rPr>
          <w:rFonts w:ascii="Times New Roman" w:hAnsi="Times New Roman" w:cs="Times New Roman"/>
          <w:sz w:val="24"/>
          <w:szCs w:val="24"/>
        </w:rPr>
        <w:t>Wenwen</w:t>
      </w:r>
      <w:proofErr w:type="spellEnd"/>
      <w:r w:rsidRPr="003D714D">
        <w:rPr>
          <w:rFonts w:ascii="Times New Roman" w:hAnsi="Times New Roman" w:cs="Times New Roman"/>
          <w:sz w:val="24"/>
          <w:szCs w:val="24"/>
        </w:rPr>
        <w:t xml:space="preserve"> Pang, </w:t>
      </w:r>
      <w:proofErr w:type="spellStart"/>
      <w:r w:rsidRPr="003D714D">
        <w:rPr>
          <w:rFonts w:ascii="Times New Roman" w:hAnsi="Times New Roman" w:cs="Times New Roman"/>
          <w:sz w:val="24"/>
          <w:szCs w:val="24"/>
        </w:rPr>
        <w:t>Xiaowen</w:t>
      </w:r>
      <w:proofErr w:type="spellEnd"/>
      <w:r w:rsidRPr="003D714D">
        <w:rPr>
          <w:rFonts w:ascii="Times New Roman" w:hAnsi="Times New Roman" w:cs="Times New Roman"/>
          <w:sz w:val="24"/>
          <w:szCs w:val="24"/>
        </w:rPr>
        <w:t xml:space="preserve"> wang and Shuo wang, 2022, “Protective effects of bioactive peptides in foxtail millet protein </w:t>
      </w:r>
      <w:proofErr w:type="spellStart"/>
      <w:r w:rsidRPr="003D714D">
        <w:rPr>
          <w:rFonts w:ascii="Times New Roman" w:hAnsi="Times New Roman" w:cs="Times New Roman"/>
          <w:sz w:val="24"/>
          <w:szCs w:val="24"/>
        </w:rPr>
        <w:t>hydrosylates</w:t>
      </w:r>
      <w:proofErr w:type="spellEnd"/>
      <w:r w:rsidRPr="003D714D">
        <w:rPr>
          <w:rFonts w:ascii="Times New Roman" w:hAnsi="Times New Roman" w:cs="Times New Roman"/>
          <w:sz w:val="24"/>
          <w:szCs w:val="24"/>
        </w:rPr>
        <w:t xml:space="preserve"> against experimental colitis in mice”, </w:t>
      </w:r>
      <w:r w:rsidRPr="003D714D">
        <w:rPr>
          <w:rFonts w:ascii="Times New Roman" w:hAnsi="Times New Roman" w:cs="Times New Roman"/>
          <w:i/>
          <w:sz w:val="24"/>
          <w:szCs w:val="24"/>
        </w:rPr>
        <w:t>Food &amp; Function</w:t>
      </w:r>
      <w:r w:rsidRPr="003D714D">
        <w:rPr>
          <w:rFonts w:ascii="Times New Roman" w:hAnsi="Times New Roman" w:cs="Times New Roman"/>
          <w:sz w:val="24"/>
          <w:szCs w:val="24"/>
        </w:rPr>
        <w:t>, 5(13): pp 2594-2605.</w:t>
      </w:r>
    </w:p>
    <w:p w14:paraId="7AB59AD0" w14:textId="77777777" w:rsidR="00A05B26" w:rsidRPr="003D714D" w:rsidRDefault="00A05B26" w:rsidP="00A05B26">
      <w:pPr>
        <w:pStyle w:val="ListParagraph"/>
        <w:numPr>
          <w:ilvl w:val="0"/>
          <w:numId w:val="1"/>
        </w:numPr>
        <w:jc w:val="both"/>
        <w:rPr>
          <w:rFonts w:ascii="Times New Roman" w:eastAsia="Times New Roman" w:hAnsi="Times New Roman" w:cs="Times New Roman"/>
          <w:sz w:val="24"/>
          <w:szCs w:val="24"/>
        </w:rPr>
      </w:pPr>
      <w:proofErr w:type="spellStart"/>
      <w:r w:rsidRPr="003D714D">
        <w:rPr>
          <w:rFonts w:ascii="Times New Roman" w:eastAsia="Times New Roman" w:hAnsi="Times New Roman" w:cs="Times New Roman"/>
          <w:sz w:val="24"/>
          <w:szCs w:val="24"/>
        </w:rPr>
        <w:t>Chongyan</w:t>
      </w:r>
      <w:proofErr w:type="spellEnd"/>
      <w:r w:rsidRPr="003D714D">
        <w:rPr>
          <w:rFonts w:ascii="Times New Roman" w:eastAsia="Times New Roman" w:hAnsi="Times New Roman" w:cs="Times New Roman"/>
          <w:sz w:val="24"/>
          <w:szCs w:val="24"/>
        </w:rPr>
        <w:t xml:space="preserve"> Shi , Tian </w:t>
      </w:r>
      <w:proofErr w:type="spellStart"/>
      <w:r w:rsidRPr="003D714D">
        <w:rPr>
          <w:rFonts w:ascii="Times New Roman" w:eastAsia="Times New Roman" w:hAnsi="Times New Roman" w:cs="Times New Roman"/>
          <w:sz w:val="24"/>
          <w:szCs w:val="24"/>
        </w:rPr>
        <w:t>Qiu</w:t>
      </w:r>
      <w:proofErr w:type="spellEnd"/>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Yangyang</w:t>
      </w:r>
      <w:proofErr w:type="spellEnd"/>
      <w:r w:rsidRPr="003D714D">
        <w:rPr>
          <w:rFonts w:ascii="Times New Roman" w:eastAsia="Times New Roman" w:hAnsi="Times New Roman" w:cs="Times New Roman"/>
          <w:sz w:val="24"/>
          <w:szCs w:val="24"/>
        </w:rPr>
        <w:t xml:space="preserve"> Zhang, </w:t>
      </w:r>
      <w:proofErr w:type="spellStart"/>
      <w:r w:rsidRPr="003D714D">
        <w:rPr>
          <w:rFonts w:ascii="Times New Roman" w:eastAsia="Times New Roman" w:hAnsi="Times New Roman" w:cs="Times New Roman"/>
          <w:sz w:val="24"/>
          <w:szCs w:val="24"/>
        </w:rPr>
        <w:t>Yuchao</w:t>
      </w:r>
      <w:proofErr w:type="spellEnd"/>
      <w:r w:rsidRPr="003D714D">
        <w:rPr>
          <w:rFonts w:ascii="Times New Roman" w:eastAsia="Times New Roman" w:hAnsi="Times New Roman" w:cs="Times New Roman"/>
          <w:sz w:val="24"/>
          <w:szCs w:val="24"/>
        </w:rPr>
        <w:t xml:space="preserve"> Ma, </w:t>
      </w:r>
      <w:proofErr w:type="spellStart"/>
      <w:r w:rsidRPr="003D714D">
        <w:rPr>
          <w:rFonts w:ascii="Times New Roman" w:eastAsia="Times New Roman" w:hAnsi="Times New Roman" w:cs="Times New Roman"/>
          <w:sz w:val="24"/>
          <w:szCs w:val="24"/>
        </w:rPr>
        <w:t>Xiaorui</w:t>
      </w:r>
      <w:proofErr w:type="spellEnd"/>
      <w:r w:rsidRPr="003D714D">
        <w:rPr>
          <w:rFonts w:ascii="Times New Roman" w:eastAsia="Times New Roman" w:hAnsi="Times New Roman" w:cs="Times New Roman"/>
          <w:sz w:val="24"/>
          <w:szCs w:val="24"/>
        </w:rPr>
        <w:t xml:space="preserve"> Li, </w:t>
      </w:r>
      <w:proofErr w:type="spellStart"/>
      <w:r w:rsidRPr="003D714D">
        <w:rPr>
          <w:rFonts w:ascii="Times New Roman" w:eastAsia="Times New Roman" w:hAnsi="Times New Roman" w:cs="Times New Roman"/>
          <w:sz w:val="24"/>
          <w:szCs w:val="24"/>
        </w:rPr>
        <w:t>Shuqi</w:t>
      </w:r>
      <w:proofErr w:type="spellEnd"/>
      <w:r w:rsidRPr="003D714D">
        <w:rPr>
          <w:rFonts w:ascii="Times New Roman" w:eastAsia="Times New Roman" w:hAnsi="Times New Roman" w:cs="Times New Roman"/>
          <w:sz w:val="24"/>
          <w:szCs w:val="24"/>
        </w:rPr>
        <w:t xml:space="preserve"> Dong, </w:t>
      </w:r>
      <w:proofErr w:type="spellStart"/>
      <w:r w:rsidRPr="003D714D">
        <w:rPr>
          <w:rFonts w:ascii="Times New Roman" w:eastAsia="Times New Roman" w:hAnsi="Times New Roman" w:cs="Times New Roman"/>
          <w:sz w:val="24"/>
          <w:szCs w:val="24"/>
        </w:rPr>
        <w:t>Xiangyang</w:t>
      </w:r>
      <w:proofErr w:type="spellEnd"/>
      <w:r w:rsidRPr="003D714D">
        <w:rPr>
          <w:rFonts w:ascii="Times New Roman" w:eastAsia="Times New Roman" w:hAnsi="Times New Roman" w:cs="Times New Roman"/>
          <w:sz w:val="24"/>
          <w:szCs w:val="24"/>
        </w:rPr>
        <w:t xml:space="preserve"> Yuan, </w:t>
      </w:r>
      <w:hyperlink r:id="rId7" w:history="1">
        <w:proofErr w:type="spellStart"/>
        <w:r w:rsidRPr="003D714D">
          <w:rPr>
            <w:rFonts w:ascii="Times New Roman" w:eastAsia="Times New Roman" w:hAnsi="Times New Roman" w:cs="Times New Roman"/>
            <w:sz w:val="24"/>
            <w:szCs w:val="24"/>
          </w:rPr>
          <w:t>Xi’e</w:t>
        </w:r>
        <w:proofErr w:type="spellEnd"/>
        <w:r w:rsidRPr="003D714D">
          <w:rPr>
            <w:rFonts w:ascii="Times New Roman" w:eastAsia="Times New Roman" w:hAnsi="Times New Roman" w:cs="Times New Roman"/>
            <w:sz w:val="24"/>
            <w:szCs w:val="24"/>
          </w:rPr>
          <w:t xml:space="preserve"> Song</w:t>
        </w:r>
      </w:hyperlink>
      <w:r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u w:val="single"/>
        </w:rPr>
        <w:t xml:space="preserve"> </w:t>
      </w:r>
      <w:r w:rsidRPr="003D714D">
        <w:rPr>
          <w:rFonts w:ascii="Times New Roman" w:eastAsia="Times New Roman" w:hAnsi="Times New Roman" w:cs="Times New Roman"/>
          <w:kern w:val="36"/>
          <w:sz w:val="24"/>
          <w:szCs w:val="24"/>
        </w:rPr>
        <w:t xml:space="preserve">2024, “Effects of different preceding crops on soil nutrients and foxtail millet productivity and quality”, </w:t>
      </w:r>
      <w:r w:rsidRPr="003D714D">
        <w:rPr>
          <w:rFonts w:ascii="Times New Roman" w:eastAsia="Times New Roman" w:hAnsi="Times New Roman" w:cs="Times New Roman"/>
          <w:i/>
          <w:sz w:val="24"/>
          <w:szCs w:val="24"/>
        </w:rPr>
        <w:t>Frontier in Plant Science</w:t>
      </w:r>
      <w:r w:rsidRPr="003D714D">
        <w:rPr>
          <w:rFonts w:ascii="Times New Roman" w:eastAsia="Times New Roman" w:hAnsi="Times New Roman" w:cs="Times New Roman"/>
          <w:sz w:val="24"/>
          <w:szCs w:val="24"/>
        </w:rPr>
        <w:t>, 25.</w:t>
      </w:r>
    </w:p>
    <w:p w14:paraId="24010CD5"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lastRenderedPageBreak/>
        <w:t xml:space="preserve">D </w:t>
      </w:r>
      <w:proofErr w:type="spellStart"/>
      <w:r w:rsidRPr="003D714D">
        <w:rPr>
          <w:rFonts w:ascii="Times New Roman" w:hAnsi="Times New Roman" w:cs="Times New Roman"/>
          <w:bCs/>
          <w:sz w:val="24"/>
          <w:szCs w:val="24"/>
        </w:rPr>
        <w:t>Vijayarani</w:t>
      </w:r>
      <w:proofErr w:type="spellEnd"/>
      <w:r w:rsidRPr="003D714D">
        <w:rPr>
          <w:rFonts w:ascii="Times New Roman" w:hAnsi="Times New Roman" w:cs="Times New Roman"/>
          <w:bCs/>
          <w:sz w:val="24"/>
          <w:szCs w:val="24"/>
        </w:rPr>
        <w:t xml:space="preserve">, A </w:t>
      </w:r>
      <w:proofErr w:type="spellStart"/>
      <w:r w:rsidRPr="003D714D">
        <w:rPr>
          <w:rFonts w:ascii="Times New Roman" w:hAnsi="Times New Roman" w:cs="Times New Roman"/>
          <w:bCs/>
          <w:sz w:val="24"/>
          <w:szCs w:val="24"/>
        </w:rPr>
        <w:t>Jeevarathinam</w:t>
      </w:r>
      <w:proofErr w:type="spellEnd"/>
      <w:r w:rsidRPr="003D714D">
        <w:rPr>
          <w:rFonts w:ascii="Times New Roman" w:hAnsi="Times New Roman" w:cs="Times New Roman"/>
          <w:bCs/>
          <w:sz w:val="24"/>
          <w:szCs w:val="24"/>
        </w:rPr>
        <w:t xml:space="preserve"> and S </w:t>
      </w:r>
      <w:proofErr w:type="spellStart"/>
      <w:r w:rsidRPr="003D714D">
        <w:rPr>
          <w:rFonts w:ascii="Times New Roman" w:hAnsi="Times New Roman" w:cs="Times New Roman"/>
          <w:bCs/>
          <w:sz w:val="24"/>
          <w:szCs w:val="24"/>
        </w:rPr>
        <w:t>Marieswari</w:t>
      </w:r>
      <w:proofErr w:type="spellEnd"/>
      <w:r w:rsidRPr="003D714D">
        <w:rPr>
          <w:rFonts w:ascii="Times New Roman" w:hAnsi="Times New Roman" w:cs="Times New Roman"/>
          <w:bCs/>
          <w:sz w:val="24"/>
          <w:szCs w:val="24"/>
        </w:rPr>
        <w:t xml:space="preserve">, 2017. Development, standardization and evaluation of </w:t>
      </w:r>
      <w:proofErr w:type="gramStart"/>
      <w:r w:rsidRPr="003D714D">
        <w:rPr>
          <w:rFonts w:ascii="Times New Roman" w:hAnsi="Times New Roman" w:cs="Times New Roman"/>
          <w:bCs/>
          <w:sz w:val="24"/>
          <w:szCs w:val="24"/>
        </w:rPr>
        <w:t>millet based</w:t>
      </w:r>
      <w:proofErr w:type="gramEnd"/>
      <w:r w:rsidRPr="003D714D">
        <w:rPr>
          <w:rFonts w:ascii="Times New Roman" w:hAnsi="Times New Roman" w:cs="Times New Roman"/>
          <w:bCs/>
          <w:sz w:val="24"/>
          <w:szCs w:val="24"/>
        </w:rPr>
        <w:t xml:space="preserve"> food product rich in total phenols and flavonoids, International Journal of Home Science; 3(1): 24-27.</w:t>
      </w:r>
    </w:p>
    <w:p w14:paraId="5756172D"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Devica R. Sangma and B.K. Mishra, 2017, “Studies of Sensory Evaluation and Shelf-Life of Foxtail Millet Based Softy Ice- Cream”, </w:t>
      </w:r>
      <w:r w:rsidRPr="003D714D">
        <w:rPr>
          <w:rFonts w:ascii="Times New Roman" w:hAnsi="Times New Roman" w:cs="Times New Roman"/>
          <w:i/>
          <w:sz w:val="24"/>
          <w:szCs w:val="24"/>
        </w:rPr>
        <w:t>International Journal of Scientific Research in Science and Technology</w:t>
      </w:r>
      <w:r w:rsidRPr="003D714D">
        <w:rPr>
          <w:rFonts w:ascii="Times New Roman" w:hAnsi="Times New Roman" w:cs="Times New Roman"/>
          <w:sz w:val="24"/>
          <w:szCs w:val="24"/>
        </w:rPr>
        <w:t xml:space="preserve">, </w:t>
      </w:r>
      <w:r w:rsidRPr="003D714D">
        <w:rPr>
          <w:rFonts w:ascii="Times New Roman" w:eastAsia="TimesNewRoman" w:hAnsi="Times New Roman" w:cs="Times New Roman"/>
          <w:sz w:val="24"/>
          <w:szCs w:val="24"/>
        </w:rPr>
        <w:t>3 (8): pp 175-184.</w:t>
      </w:r>
    </w:p>
    <w:p w14:paraId="1CC40459" w14:textId="77777777" w:rsidR="00480ABA" w:rsidRPr="00DF4D60"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Donald John </w:t>
      </w:r>
      <w:proofErr w:type="spellStart"/>
      <w:r w:rsidRPr="003D714D">
        <w:rPr>
          <w:rFonts w:ascii="Times New Roman" w:hAnsi="Times New Roman" w:cs="Times New Roman"/>
          <w:bCs/>
          <w:sz w:val="24"/>
          <w:szCs w:val="24"/>
        </w:rPr>
        <w:t>Calvien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Hutabarat</w:t>
      </w:r>
      <w:proofErr w:type="spellEnd"/>
      <w:r w:rsidRPr="003D714D">
        <w:rPr>
          <w:rFonts w:ascii="Times New Roman" w:hAnsi="Times New Roman" w:cs="Times New Roman"/>
          <w:bCs/>
          <w:sz w:val="24"/>
          <w:szCs w:val="24"/>
        </w:rPr>
        <w:t xml:space="preserve"> and Valerie Aditya Bowie, 2022, Bioactive compounds in foxtail millet (</w:t>
      </w:r>
      <w:proofErr w:type="spellStart"/>
      <w:r w:rsidRPr="003D714D">
        <w:rPr>
          <w:rFonts w:ascii="Times New Roman" w:hAnsi="Times New Roman" w:cs="Times New Roman"/>
          <w:bCs/>
          <w:i/>
          <w:iCs/>
          <w:sz w:val="24"/>
          <w:szCs w:val="24"/>
        </w:rPr>
        <w:t>Setaria</w:t>
      </w:r>
      <w:proofErr w:type="spellEnd"/>
      <w:r w:rsidRPr="003D714D">
        <w:rPr>
          <w:rFonts w:ascii="Times New Roman" w:hAnsi="Times New Roman" w:cs="Times New Roman"/>
          <w:bCs/>
          <w:i/>
          <w:iCs/>
          <w:sz w:val="24"/>
          <w:szCs w:val="24"/>
        </w:rPr>
        <w:t xml:space="preserve"> </w:t>
      </w:r>
      <w:proofErr w:type="spellStart"/>
      <w:r w:rsidRPr="003D714D">
        <w:rPr>
          <w:rFonts w:ascii="Times New Roman" w:hAnsi="Times New Roman" w:cs="Times New Roman"/>
          <w:bCs/>
          <w:i/>
          <w:iCs/>
          <w:sz w:val="24"/>
          <w:szCs w:val="24"/>
        </w:rPr>
        <w:t>italica</w:t>
      </w:r>
      <w:proofErr w:type="spellEnd"/>
      <w:r w:rsidRPr="003D714D">
        <w:rPr>
          <w:rFonts w:ascii="Times New Roman" w:hAnsi="Times New Roman" w:cs="Times New Roman"/>
          <w:bCs/>
          <w:sz w:val="24"/>
          <w:szCs w:val="24"/>
        </w:rPr>
        <w:t xml:space="preserve">) - extraction, biochemical activity, and health functional: A Review, </w:t>
      </w:r>
      <w:r w:rsidRPr="003D714D">
        <w:rPr>
          <w:rFonts w:ascii="Times New Roman" w:hAnsi="Times New Roman" w:cs="Times New Roman"/>
          <w:sz w:val="24"/>
          <w:szCs w:val="24"/>
        </w:rPr>
        <w:t xml:space="preserve">Earth and Environmental Science: </w:t>
      </w:r>
      <w:r w:rsidRPr="003D714D">
        <w:rPr>
          <w:rFonts w:ascii="Times New Roman" w:hAnsi="Times New Roman" w:cs="Times New Roman"/>
          <w:bCs/>
          <w:sz w:val="24"/>
          <w:szCs w:val="24"/>
        </w:rPr>
        <w:t xml:space="preserve">998, </w:t>
      </w:r>
      <w:r w:rsidRPr="003D714D">
        <w:rPr>
          <w:rFonts w:ascii="Times New Roman" w:hAnsi="Times New Roman" w:cs="Times New Roman"/>
          <w:sz w:val="24"/>
          <w:szCs w:val="24"/>
        </w:rPr>
        <w:t>012060.</w:t>
      </w:r>
    </w:p>
    <w:p w14:paraId="26E78C7F" w14:textId="77777777" w:rsidR="00DF4D60" w:rsidRPr="00DF4D60" w:rsidRDefault="00DF4D60" w:rsidP="00DF4D60">
      <w:pPr>
        <w:pStyle w:val="Default"/>
        <w:numPr>
          <w:ilvl w:val="0"/>
          <w:numId w:val="1"/>
        </w:numPr>
        <w:spacing w:line="276" w:lineRule="auto"/>
        <w:jc w:val="both"/>
        <w:rPr>
          <w:rFonts w:ascii="Times New Roman" w:hAnsi="Times New Roman" w:cs="Times New Roman"/>
        </w:rPr>
      </w:pPr>
      <w:proofErr w:type="spellStart"/>
      <w:r w:rsidRPr="00DF4D60">
        <w:rPr>
          <w:rFonts w:ascii="Times New Roman" w:hAnsi="Times New Roman" w:cs="Times New Roman"/>
        </w:rPr>
        <w:t>Disna</w:t>
      </w:r>
      <w:proofErr w:type="spellEnd"/>
      <w:r w:rsidRPr="00DF4D60">
        <w:rPr>
          <w:rFonts w:ascii="Times New Roman" w:hAnsi="Times New Roman" w:cs="Times New Roman"/>
        </w:rPr>
        <w:t xml:space="preserve"> Kumari, Terrence </w:t>
      </w:r>
      <w:proofErr w:type="spellStart"/>
      <w:r w:rsidRPr="00DF4D60">
        <w:rPr>
          <w:rFonts w:ascii="Times New Roman" w:hAnsi="Times New Roman" w:cs="Times New Roman"/>
        </w:rPr>
        <w:t>Madhujith</w:t>
      </w:r>
      <w:proofErr w:type="spellEnd"/>
      <w:r w:rsidRPr="00DF4D60">
        <w:rPr>
          <w:rFonts w:ascii="Times New Roman" w:hAnsi="Times New Roman" w:cs="Times New Roman"/>
        </w:rPr>
        <w:t xml:space="preserve"> and Anoma Chandrasekara, 2017, “Comparison of phenolic content and antioxidant activities of millet varieties grown in different locations in Sri Lanka”, Food Science and Nutrition, 5(3): pp 474-485.</w:t>
      </w:r>
    </w:p>
    <w:p w14:paraId="1C05A687"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G. S. </w:t>
      </w:r>
      <w:proofErr w:type="spellStart"/>
      <w:r w:rsidRPr="003D714D">
        <w:rPr>
          <w:rFonts w:ascii="Times New Roman" w:hAnsi="Times New Roman" w:cs="Times New Roman"/>
          <w:sz w:val="24"/>
          <w:szCs w:val="24"/>
        </w:rPr>
        <w:t>Sathisha</w:t>
      </w:r>
      <w:proofErr w:type="spellEnd"/>
      <w:r w:rsidRPr="003D714D">
        <w:rPr>
          <w:rFonts w:ascii="Times New Roman" w:hAnsi="Times New Roman" w:cs="Times New Roman"/>
          <w:sz w:val="24"/>
          <w:szCs w:val="24"/>
        </w:rPr>
        <w:t>, B.K. Desai, L. N. Yogesh, R Sathyanarayana, 2020, “Influence of Zink and Iron application methods on available soil nutrient status and nutrient uptake by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w:t>
      </w:r>
      <w:proofErr w:type="gramStart"/>
      <w:r w:rsidRPr="003D714D">
        <w:rPr>
          <w:rFonts w:ascii="Times New Roman" w:hAnsi="Times New Roman" w:cs="Times New Roman"/>
          <w:sz w:val="24"/>
          <w:szCs w:val="24"/>
        </w:rPr>
        <w:t xml:space="preserve">Genotypes,  </w:t>
      </w:r>
      <w:r w:rsidRPr="003D714D">
        <w:rPr>
          <w:rFonts w:ascii="Times New Roman" w:hAnsi="Times New Roman" w:cs="Times New Roman"/>
          <w:i/>
          <w:sz w:val="24"/>
          <w:szCs w:val="24"/>
        </w:rPr>
        <w:t>International</w:t>
      </w:r>
      <w:proofErr w:type="gramEnd"/>
      <w:r w:rsidRPr="003D714D">
        <w:rPr>
          <w:rFonts w:ascii="Times New Roman" w:hAnsi="Times New Roman" w:cs="Times New Roman"/>
          <w:i/>
          <w:sz w:val="24"/>
          <w:szCs w:val="24"/>
        </w:rPr>
        <w:t xml:space="preserve"> Journal of Conservation Science</w:t>
      </w:r>
      <w:r w:rsidRPr="003D714D">
        <w:rPr>
          <w:rFonts w:ascii="Times New Roman" w:hAnsi="Times New Roman" w:cs="Times New Roman"/>
          <w:sz w:val="24"/>
          <w:szCs w:val="24"/>
        </w:rPr>
        <w:t>.</w:t>
      </w:r>
    </w:p>
    <w:p w14:paraId="1FD239F9" w14:textId="77777777" w:rsidR="00DF4D60" w:rsidRPr="00DF4D60" w:rsidRDefault="00DF4D60" w:rsidP="00DF4D60">
      <w:pPr>
        <w:pStyle w:val="Default"/>
        <w:numPr>
          <w:ilvl w:val="0"/>
          <w:numId w:val="1"/>
        </w:numPr>
        <w:spacing w:line="276" w:lineRule="auto"/>
        <w:jc w:val="both"/>
        <w:rPr>
          <w:rFonts w:ascii="Times New Roman" w:hAnsi="Times New Roman" w:cs="Times New Roman"/>
        </w:rPr>
      </w:pPr>
      <w:proofErr w:type="spellStart"/>
      <w:r w:rsidRPr="003D714D">
        <w:rPr>
          <w:rFonts w:ascii="Times New Roman" w:hAnsi="Times New Roman" w:cs="Times New Roman"/>
        </w:rPr>
        <w:t>Giridhar</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Goudar</w:t>
      </w:r>
      <w:proofErr w:type="spellEnd"/>
      <w:r w:rsidRPr="003D714D">
        <w:rPr>
          <w:rFonts w:ascii="Times New Roman" w:eastAsia="FLNBG B+ STIX Math" w:hAnsi="Times New Roman" w:cs="Times New Roman"/>
        </w:rPr>
        <w:t xml:space="preserve">, </w:t>
      </w:r>
      <w:proofErr w:type="spellStart"/>
      <w:r w:rsidRPr="003D714D">
        <w:rPr>
          <w:rFonts w:ascii="Times New Roman" w:eastAsia="FLNBG B+ STIX Math" w:hAnsi="Times New Roman" w:cs="Times New Roman"/>
        </w:rPr>
        <w:t>Munikumar</w:t>
      </w:r>
      <w:proofErr w:type="spellEnd"/>
      <w:r w:rsidRPr="003D714D">
        <w:rPr>
          <w:rFonts w:ascii="Times New Roman" w:eastAsia="FLNBG B+ STIX Math" w:hAnsi="Times New Roman" w:cs="Times New Roman"/>
        </w:rPr>
        <w:t xml:space="preserve"> </w:t>
      </w:r>
      <w:proofErr w:type="gramStart"/>
      <w:r w:rsidRPr="003D714D">
        <w:rPr>
          <w:rFonts w:ascii="Times New Roman" w:eastAsia="FLNBG B+ STIX Math" w:hAnsi="Times New Roman" w:cs="Times New Roman"/>
        </w:rPr>
        <w:t>Manne</w:t>
      </w:r>
      <w:r w:rsidRPr="003D714D">
        <w:rPr>
          <w:rFonts w:ascii="Times New Roman" w:eastAsia="FLNBG B+ STIX Math" w:hAnsi="Times New Roman" w:cs="Times New Roman"/>
          <w:color w:val="0080AC"/>
        </w:rPr>
        <w:t xml:space="preserve"> </w:t>
      </w:r>
      <w:r w:rsidRPr="003D714D">
        <w:rPr>
          <w:rFonts w:ascii="Times New Roman" w:eastAsia="FLNBG B+ STIX Math" w:hAnsi="Times New Roman" w:cs="Times New Roman"/>
        </w:rPr>
        <w:t>,</w:t>
      </w:r>
      <w:proofErr w:type="gramEnd"/>
      <w:r w:rsidRPr="003D714D">
        <w:rPr>
          <w:rFonts w:ascii="Times New Roman" w:eastAsia="FLNBG B+ STIX Math" w:hAnsi="Times New Roman" w:cs="Times New Roman"/>
        </w:rPr>
        <w:t xml:space="preserve"> G.J. </w:t>
      </w:r>
      <w:proofErr w:type="spellStart"/>
      <w:r w:rsidRPr="003D714D">
        <w:rPr>
          <w:rFonts w:ascii="Times New Roman" w:eastAsia="FLNBG B+ STIX Math" w:hAnsi="Times New Roman" w:cs="Times New Roman"/>
        </w:rPr>
        <w:t>Sathisha</w:t>
      </w:r>
      <w:proofErr w:type="spellEnd"/>
      <w:r w:rsidRPr="003D714D">
        <w:rPr>
          <w:rFonts w:ascii="Times New Roman" w:eastAsia="FLNBG B+ STIX Math" w:hAnsi="Times New Roman" w:cs="Times New Roman"/>
        </w:rPr>
        <w:t xml:space="preserve">, Paras Sharma, </w:t>
      </w:r>
      <w:proofErr w:type="spellStart"/>
      <w:r w:rsidRPr="003D714D">
        <w:rPr>
          <w:rFonts w:ascii="Times New Roman" w:eastAsia="FLNBG B+ STIX Math" w:hAnsi="Times New Roman" w:cs="Times New Roman"/>
        </w:rPr>
        <w:t>Thirupathi</w:t>
      </w:r>
      <w:proofErr w:type="spellEnd"/>
      <w:r w:rsidRPr="003D714D">
        <w:rPr>
          <w:rFonts w:ascii="Times New Roman" w:eastAsia="FLNBG B+ STIX Math" w:hAnsi="Times New Roman" w:cs="Times New Roman"/>
        </w:rPr>
        <w:t xml:space="preserve"> Reddy </w:t>
      </w:r>
      <w:proofErr w:type="spellStart"/>
      <w:r w:rsidRPr="003D714D">
        <w:rPr>
          <w:rFonts w:ascii="Times New Roman" w:eastAsia="FLNBG B+ STIX Math" w:hAnsi="Times New Roman" w:cs="Times New Roman"/>
        </w:rPr>
        <w:t>Mokalla</w:t>
      </w:r>
      <w:proofErr w:type="spellEnd"/>
      <w:r w:rsidRPr="003D714D">
        <w:rPr>
          <w:rFonts w:ascii="Times New Roman" w:eastAsia="FLNBG B+ STIX Math" w:hAnsi="Times New Roman" w:cs="Times New Roman"/>
        </w:rPr>
        <w:t xml:space="preserve">, Shashi Bhushan Kumar and </w:t>
      </w:r>
      <w:proofErr w:type="spellStart"/>
      <w:r w:rsidRPr="003D714D">
        <w:rPr>
          <w:rFonts w:ascii="Times New Roman" w:eastAsia="FLNBG B+ STIX Math" w:hAnsi="Times New Roman" w:cs="Times New Roman"/>
        </w:rPr>
        <w:t>Ouliana</w:t>
      </w:r>
      <w:proofErr w:type="spellEnd"/>
      <w:r w:rsidRPr="003D714D">
        <w:rPr>
          <w:rFonts w:ascii="Times New Roman" w:eastAsia="FLNBG B+ STIX Math" w:hAnsi="Times New Roman" w:cs="Times New Roman"/>
        </w:rPr>
        <w:t xml:space="preserve"> </w:t>
      </w:r>
      <w:proofErr w:type="spellStart"/>
      <w:r w:rsidRPr="003D714D">
        <w:rPr>
          <w:rFonts w:ascii="Times New Roman" w:eastAsia="FLNBG B+ STIX Math" w:hAnsi="Times New Roman" w:cs="Times New Roman"/>
        </w:rPr>
        <w:t>Ziouzenkova</w:t>
      </w:r>
      <w:proofErr w:type="spellEnd"/>
      <w:r w:rsidRPr="003D714D">
        <w:rPr>
          <w:rFonts w:ascii="Times New Roman" w:eastAsia="FLNBG B+ STIX Math" w:hAnsi="Times New Roman" w:cs="Times New Roman"/>
        </w:rPr>
        <w:t xml:space="preserve">, 2023, </w:t>
      </w:r>
      <w:r w:rsidRPr="00DF4D60">
        <w:rPr>
          <w:rFonts w:ascii="Times New Roman" w:hAnsi="Times New Roman" w:cs="Times New Roman"/>
        </w:rPr>
        <w:t xml:space="preserve">Phenolic, nutritional and molecular interaction study among different millet varieties, </w:t>
      </w:r>
      <w:r w:rsidRPr="00DF4D60">
        <w:rPr>
          <w:rFonts w:ascii="Times New Roman" w:hAnsi="Times New Roman" w:cs="Times New Roman"/>
          <w:i/>
        </w:rPr>
        <w:t>Food Chemistry Advances</w:t>
      </w:r>
      <w:r w:rsidRPr="00DF4D60">
        <w:rPr>
          <w:rFonts w:ascii="Times New Roman" w:hAnsi="Times New Roman" w:cs="Times New Roman"/>
        </w:rPr>
        <w:t>, 2, p -100150.</w:t>
      </w:r>
    </w:p>
    <w:p w14:paraId="5F06D062"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Gopalan, C, Rama Sastri, B.V and Balasubramanian, S. C 2017. Nutritive value of Indian Foods </w:t>
      </w:r>
      <w:proofErr w:type="gramStart"/>
      <w:r w:rsidRPr="003D714D">
        <w:rPr>
          <w:rFonts w:ascii="Times New Roman" w:hAnsi="Times New Roman" w:cs="Times New Roman"/>
          <w:sz w:val="24"/>
          <w:szCs w:val="24"/>
        </w:rPr>
        <w:t>Hyderabad,  India</w:t>
      </w:r>
      <w:proofErr w:type="gramEnd"/>
      <w:r w:rsidRPr="003D714D">
        <w:rPr>
          <w:rFonts w:ascii="Times New Roman" w:hAnsi="Times New Roman" w:cs="Times New Roman"/>
          <w:sz w:val="24"/>
          <w:szCs w:val="24"/>
        </w:rPr>
        <w:t xml:space="preserve"> : National Institute of Nutrition, Indian Council of Medical Research.</w:t>
      </w:r>
    </w:p>
    <w:p w14:paraId="23753205"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Gurulakshmi Kola1, Puli Chandra </w:t>
      </w:r>
      <w:proofErr w:type="spellStart"/>
      <w:r w:rsidRPr="003D714D">
        <w:rPr>
          <w:rFonts w:ascii="Times New Roman" w:hAnsi="Times New Roman" w:cs="Times New Roman"/>
          <w:sz w:val="24"/>
          <w:szCs w:val="24"/>
        </w:rPr>
        <w:t>Obul</w:t>
      </w:r>
      <w:proofErr w:type="spellEnd"/>
      <w:r w:rsidRPr="003D714D">
        <w:rPr>
          <w:rFonts w:ascii="Times New Roman" w:hAnsi="Times New Roman" w:cs="Times New Roman"/>
          <w:sz w:val="24"/>
          <w:szCs w:val="24"/>
        </w:rPr>
        <w:t xml:space="preserve"> Reddy, </w:t>
      </w:r>
      <w:proofErr w:type="spellStart"/>
      <w:r w:rsidRPr="003D714D">
        <w:rPr>
          <w:rFonts w:ascii="Times New Roman" w:hAnsi="Times New Roman" w:cs="Times New Roman"/>
          <w:sz w:val="24"/>
          <w:szCs w:val="24"/>
        </w:rPr>
        <w:t>Sameena</w:t>
      </w:r>
      <w:proofErr w:type="spellEnd"/>
      <w:r w:rsidRPr="003D714D">
        <w:rPr>
          <w:rFonts w:ascii="Times New Roman" w:hAnsi="Times New Roman" w:cs="Times New Roman"/>
          <w:sz w:val="24"/>
          <w:szCs w:val="24"/>
        </w:rPr>
        <w:t xml:space="preserve"> </w:t>
      </w:r>
      <w:proofErr w:type="gramStart"/>
      <w:r w:rsidRPr="003D714D">
        <w:rPr>
          <w:rFonts w:ascii="Times New Roman" w:hAnsi="Times New Roman" w:cs="Times New Roman"/>
          <w:sz w:val="24"/>
          <w:szCs w:val="24"/>
        </w:rPr>
        <w:t>Shaik ,</w:t>
      </w:r>
      <w:proofErr w:type="gram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Mallikarjuna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Gunti</w:t>
      </w:r>
      <w:proofErr w:type="spellEnd"/>
      <w:r w:rsidRPr="003D714D">
        <w:rPr>
          <w:rFonts w:ascii="Times New Roman" w:hAnsi="Times New Roman" w:cs="Times New Roman"/>
          <w:sz w:val="24"/>
          <w:szCs w:val="24"/>
        </w:rPr>
        <w:t xml:space="preserve">, Ramesh </w:t>
      </w:r>
      <w:proofErr w:type="spellStart"/>
      <w:r w:rsidRPr="003D714D">
        <w:rPr>
          <w:rFonts w:ascii="Times New Roman" w:hAnsi="Times New Roman" w:cs="Times New Roman"/>
          <w:sz w:val="24"/>
          <w:szCs w:val="24"/>
        </w:rPr>
        <w:t>Palakurthi</w:t>
      </w:r>
      <w:proofErr w:type="spellEnd"/>
      <w:r w:rsidRPr="003D714D">
        <w:rPr>
          <w:rFonts w:ascii="Times New Roman" w:hAnsi="Times New Roman" w:cs="Times New Roman"/>
          <w:sz w:val="24"/>
          <w:szCs w:val="24"/>
        </w:rPr>
        <w:t xml:space="preserve"> , H.S. Talwar and Akila Chandra Sekhar, 2020, “Variability in seed mineral composition of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Landraces and released cultivars”, </w:t>
      </w:r>
      <w:r w:rsidRPr="003D714D">
        <w:rPr>
          <w:rFonts w:ascii="Times New Roman" w:hAnsi="Times New Roman" w:cs="Times New Roman"/>
          <w:i/>
          <w:sz w:val="24"/>
          <w:szCs w:val="24"/>
        </w:rPr>
        <w:t>Current Trends in Biotechnology and Pharmacy</w:t>
      </w:r>
      <w:r w:rsidRPr="003D714D">
        <w:rPr>
          <w:rFonts w:ascii="Times New Roman" w:hAnsi="Times New Roman" w:cs="Times New Roman"/>
          <w:sz w:val="24"/>
          <w:szCs w:val="24"/>
        </w:rPr>
        <w:t>, 14 (3) pp 239-255.</w:t>
      </w:r>
    </w:p>
    <w:p w14:paraId="620CAB4D" w14:textId="77777777" w:rsidR="00B20380" w:rsidRPr="003D714D" w:rsidRDefault="00B20380" w:rsidP="00B20380">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L Gautam, N Chaturvedi, A </w:t>
      </w:r>
      <w:proofErr w:type="spellStart"/>
      <w:r w:rsidRPr="003D714D">
        <w:rPr>
          <w:rFonts w:ascii="Times New Roman" w:hAnsi="Times New Roman" w:cs="Times New Roman"/>
          <w:sz w:val="24"/>
          <w:szCs w:val="24"/>
        </w:rPr>
        <w:t>Gupta.Development</w:t>
      </w:r>
      <w:proofErr w:type="spellEnd"/>
      <w:r w:rsidRPr="003D714D">
        <w:rPr>
          <w:rFonts w:ascii="Times New Roman" w:hAnsi="Times New Roman" w:cs="Times New Roman"/>
          <w:sz w:val="24"/>
          <w:szCs w:val="24"/>
        </w:rPr>
        <w:t xml:space="preserve"> of micronutrients rich homemade extruded food products with the incorporation of processed foxtail millet, wheat and chickpea. </w:t>
      </w:r>
      <w:r w:rsidR="00515AEA" w:rsidRPr="003D714D">
        <w:rPr>
          <w:rFonts w:ascii="Times New Roman" w:hAnsi="Times New Roman" w:cs="Times New Roman"/>
          <w:i/>
          <w:sz w:val="24"/>
          <w:szCs w:val="24"/>
        </w:rPr>
        <w:t>Indian journal of community health</w:t>
      </w:r>
      <w:r w:rsidR="00515AEA" w:rsidRPr="003D714D">
        <w:rPr>
          <w:rFonts w:ascii="Times New Roman" w:hAnsi="Times New Roman" w:cs="Times New Roman"/>
          <w:sz w:val="24"/>
          <w:szCs w:val="24"/>
        </w:rPr>
        <w:t xml:space="preserve"> / vol 26 / supp 02 / dec 2014</w:t>
      </w:r>
    </w:p>
    <w:p w14:paraId="1B149FBD" w14:textId="77777777" w:rsidR="00B20380" w:rsidRDefault="00B20380" w:rsidP="00B20380">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K., </w:t>
      </w:r>
      <w:proofErr w:type="spellStart"/>
      <w:r w:rsidRPr="003D714D">
        <w:rPr>
          <w:rFonts w:ascii="Times New Roman" w:hAnsi="Times New Roman" w:cs="Times New Roman"/>
          <w:bCs/>
          <w:sz w:val="24"/>
          <w:szCs w:val="24"/>
        </w:rPr>
        <w:t>Hariprasanna</w:t>
      </w:r>
      <w:proofErr w:type="spellEnd"/>
      <w:r w:rsidRPr="003D714D">
        <w:rPr>
          <w:rFonts w:ascii="Times New Roman" w:hAnsi="Times New Roman" w:cs="Times New Roman"/>
          <w:bCs/>
          <w:sz w:val="24"/>
          <w:szCs w:val="24"/>
        </w:rPr>
        <w:t>. (2023). Indian Farming Foxtail millet: Nutritional importance and cultivation aspects. Indian farming 73(01):47-</w:t>
      </w:r>
      <w:proofErr w:type="gramStart"/>
      <w:r w:rsidRPr="003D714D">
        <w:rPr>
          <w:rFonts w:ascii="Times New Roman" w:hAnsi="Times New Roman" w:cs="Times New Roman"/>
          <w:bCs/>
          <w:sz w:val="24"/>
          <w:szCs w:val="24"/>
        </w:rPr>
        <w:t>49;January</w:t>
      </w:r>
      <w:proofErr w:type="gramEnd"/>
      <w:r w:rsidRPr="003D714D">
        <w:rPr>
          <w:rFonts w:ascii="Times New Roman" w:hAnsi="Times New Roman" w:cs="Times New Roman"/>
          <w:bCs/>
          <w:sz w:val="24"/>
          <w:szCs w:val="24"/>
        </w:rPr>
        <w:t xml:space="preserve"> 2023.</w:t>
      </w:r>
    </w:p>
    <w:p w14:paraId="0140C552" w14:textId="77777777" w:rsidR="00DF4D60" w:rsidRPr="003D714D" w:rsidRDefault="00DF4D60" w:rsidP="00DF4D60">
      <w:pPr>
        <w:pStyle w:val="ListParagraph"/>
        <w:numPr>
          <w:ilvl w:val="0"/>
          <w:numId w:val="1"/>
        </w:numPr>
        <w:jc w:val="both"/>
        <w:rPr>
          <w:rFonts w:ascii="Times New Roman" w:hAnsi="Times New Roman" w:cs="Times New Roman"/>
          <w:color w:val="000000"/>
          <w:sz w:val="24"/>
          <w:szCs w:val="24"/>
        </w:rPr>
      </w:pPr>
      <w:r w:rsidRPr="003D714D">
        <w:rPr>
          <w:rFonts w:ascii="Times New Roman" w:hAnsi="Times New Roman" w:cs="Times New Roman"/>
          <w:color w:val="000000"/>
          <w:sz w:val="24"/>
          <w:szCs w:val="24"/>
        </w:rPr>
        <w:t xml:space="preserve">Haripriya G, Anushka V, </w:t>
      </w:r>
      <w:proofErr w:type="spellStart"/>
      <w:r w:rsidRPr="003D714D">
        <w:rPr>
          <w:rFonts w:ascii="Times New Roman" w:hAnsi="Times New Roman" w:cs="Times New Roman"/>
          <w:color w:val="000000"/>
          <w:sz w:val="24"/>
          <w:szCs w:val="24"/>
        </w:rPr>
        <w:t>Dhulipalla</w:t>
      </w:r>
      <w:proofErr w:type="spellEnd"/>
      <w:r w:rsidRPr="003D714D">
        <w:rPr>
          <w:rFonts w:ascii="Times New Roman" w:hAnsi="Times New Roman" w:cs="Times New Roman"/>
          <w:color w:val="000000"/>
          <w:sz w:val="24"/>
          <w:szCs w:val="24"/>
        </w:rPr>
        <w:t xml:space="preserve"> R, Marella Y, Rajendran R, Boyapati R. Comparative evaluation of the effect of pearl millet, spirulina, and probiotics as an adjunct in the management of stage</w:t>
      </w:r>
      <w:r w:rsidRPr="003D714D">
        <w:rPr>
          <w:rFonts w:ascii="Times New Roman" w:hAnsi="Times New Roman" w:cs="Times New Roman"/>
          <w:color w:val="000000"/>
          <w:sz w:val="24"/>
          <w:szCs w:val="24"/>
        </w:rPr>
        <w:noBreakHyphen/>
        <w:t>1 and Stage</w:t>
      </w:r>
      <w:r w:rsidRPr="003D714D">
        <w:rPr>
          <w:rFonts w:ascii="Times New Roman" w:hAnsi="Times New Roman" w:cs="Times New Roman"/>
          <w:color w:val="000000"/>
          <w:sz w:val="24"/>
          <w:szCs w:val="24"/>
        </w:rPr>
        <w:noBreakHyphen/>
        <w:t xml:space="preserve">II periodontitis – A clinical study. J </w:t>
      </w:r>
      <w:proofErr w:type="spellStart"/>
      <w:r w:rsidRPr="003D714D">
        <w:rPr>
          <w:rFonts w:ascii="Times New Roman" w:hAnsi="Times New Roman" w:cs="Times New Roman"/>
          <w:color w:val="000000"/>
          <w:sz w:val="24"/>
          <w:szCs w:val="24"/>
        </w:rPr>
        <w:t>Interdiscip</w:t>
      </w:r>
      <w:proofErr w:type="spellEnd"/>
      <w:r w:rsidRPr="003D714D">
        <w:rPr>
          <w:rFonts w:ascii="Times New Roman" w:hAnsi="Times New Roman" w:cs="Times New Roman"/>
          <w:color w:val="000000"/>
          <w:sz w:val="24"/>
          <w:szCs w:val="24"/>
        </w:rPr>
        <w:t xml:space="preserve"> Dentistry </w:t>
      </w:r>
      <w:proofErr w:type="gramStart"/>
      <w:r w:rsidRPr="003D714D">
        <w:rPr>
          <w:rFonts w:ascii="Times New Roman" w:hAnsi="Times New Roman" w:cs="Times New Roman"/>
          <w:color w:val="000000"/>
          <w:sz w:val="24"/>
          <w:szCs w:val="24"/>
        </w:rPr>
        <w:t>2025;15:24</w:t>
      </w:r>
      <w:proofErr w:type="gramEnd"/>
      <w:r w:rsidRPr="003D714D">
        <w:rPr>
          <w:rFonts w:ascii="Times New Roman" w:hAnsi="Times New Roman" w:cs="Times New Roman"/>
          <w:color w:val="000000"/>
          <w:sz w:val="24"/>
          <w:szCs w:val="24"/>
        </w:rPr>
        <w:t>-35.</w:t>
      </w:r>
    </w:p>
    <w:p w14:paraId="2CDE7BFC" w14:textId="77777777" w:rsidR="00DF4D60" w:rsidRPr="003D714D" w:rsidRDefault="00DF4D60" w:rsidP="00DF4D60">
      <w:pPr>
        <w:pStyle w:val="ListParagraph"/>
        <w:numPr>
          <w:ilvl w:val="0"/>
          <w:numId w:val="1"/>
        </w:numPr>
        <w:jc w:val="both"/>
        <w:rPr>
          <w:rFonts w:ascii="Times New Roman" w:hAnsi="Times New Roman" w:cs="Times New Roman"/>
          <w:i/>
          <w:sz w:val="24"/>
          <w:szCs w:val="24"/>
        </w:rPr>
      </w:pPr>
      <w:r w:rsidRPr="003D714D">
        <w:rPr>
          <w:rStyle w:val="given-name"/>
          <w:rFonts w:ascii="Times New Roman" w:hAnsi="Times New Roman" w:cs="Times New Roman"/>
          <w:sz w:val="24"/>
          <w:szCs w:val="24"/>
        </w:rPr>
        <w:t>Hongyu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Liu</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Haolu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Zhou</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Jie</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Yanli</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Peng</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Zhaoyang</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Shen</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Xinyu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Luo</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Jindong</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Liu</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Ruipu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Zhang</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Zhiyan</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Zhang</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Xiaoli</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Gao, 2024, “</w:t>
      </w:r>
      <w:r w:rsidRPr="003D714D">
        <w:rPr>
          <w:rStyle w:val="title-text"/>
          <w:rFonts w:ascii="Times New Roman" w:hAnsi="Times New Roman" w:cs="Times New Roman"/>
          <w:sz w:val="24"/>
          <w:szCs w:val="24"/>
        </w:rPr>
        <w:t xml:space="preserve">Effects of nitrogen fertilizer application </w:t>
      </w:r>
      <w:r w:rsidRPr="003D714D">
        <w:rPr>
          <w:rStyle w:val="title-text"/>
          <w:rFonts w:ascii="Times New Roman" w:hAnsi="Times New Roman" w:cs="Times New Roman"/>
          <w:sz w:val="24"/>
          <w:szCs w:val="24"/>
        </w:rPr>
        <w:lastRenderedPageBreak/>
        <w:t>on the physicochemical properties of foxtail millet (</w:t>
      </w:r>
      <w:proofErr w:type="spellStart"/>
      <w:r w:rsidRPr="003D714D">
        <w:rPr>
          <w:rStyle w:val="Emphasis"/>
          <w:rFonts w:ascii="Times New Roman" w:hAnsi="Times New Roman" w:cs="Times New Roman"/>
          <w:sz w:val="24"/>
          <w:szCs w:val="24"/>
        </w:rPr>
        <w:t>Setaria</w:t>
      </w:r>
      <w:proofErr w:type="spellEnd"/>
      <w:r w:rsidRPr="003D714D">
        <w:rPr>
          <w:rStyle w:val="Emphasis"/>
          <w:rFonts w:ascii="Times New Roman" w:hAnsi="Times New Roman" w:cs="Times New Roman"/>
          <w:sz w:val="24"/>
          <w:szCs w:val="24"/>
        </w:rPr>
        <w:t xml:space="preserve"> </w:t>
      </w:r>
      <w:proofErr w:type="spellStart"/>
      <w:r w:rsidRPr="003D714D">
        <w:rPr>
          <w:rStyle w:val="Emphasis"/>
          <w:rFonts w:ascii="Times New Roman" w:hAnsi="Times New Roman" w:cs="Times New Roman"/>
          <w:sz w:val="24"/>
          <w:szCs w:val="24"/>
        </w:rPr>
        <w:t>italica</w:t>
      </w:r>
      <w:proofErr w:type="spellEnd"/>
      <w:r w:rsidRPr="003D714D">
        <w:rPr>
          <w:rStyle w:val="title-text"/>
          <w:rFonts w:ascii="Times New Roman" w:hAnsi="Times New Roman" w:cs="Times New Roman"/>
          <w:sz w:val="24"/>
          <w:szCs w:val="24"/>
        </w:rPr>
        <w:t xml:space="preserve"> L.) starch”, </w:t>
      </w:r>
      <w:hyperlink r:id="rId8" w:tooltip="Go to International Journal of Biological Macromolecules on ScienceDirect" w:history="1">
        <w:r w:rsidRPr="003D714D">
          <w:rPr>
            <w:rStyle w:val="anchor-text"/>
            <w:rFonts w:ascii="Times New Roman" w:hAnsi="Times New Roman" w:cs="Times New Roman"/>
            <w:i/>
            <w:sz w:val="24"/>
            <w:szCs w:val="24"/>
          </w:rPr>
          <w:t>International Journal of Biological Macromolecules</w:t>
        </w:r>
      </w:hyperlink>
      <w:r w:rsidRPr="003D714D">
        <w:rPr>
          <w:rStyle w:val="anchor-text"/>
          <w:rFonts w:ascii="Times New Roman" w:hAnsi="Times New Roman" w:cs="Times New Roman"/>
          <w:i/>
          <w:sz w:val="24"/>
          <w:szCs w:val="24"/>
        </w:rPr>
        <w:t>,</w:t>
      </w:r>
      <w:hyperlink r:id="rId9" w:tooltip="Go to table of contents for this volume/issue" w:history="1">
        <w:r w:rsidRPr="003D714D">
          <w:rPr>
            <w:rStyle w:val="anchor-text"/>
            <w:rFonts w:ascii="Times New Roman" w:hAnsi="Times New Roman" w:cs="Times New Roman"/>
            <w:sz w:val="24"/>
            <w:szCs w:val="24"/>
          </w:rPr>
          <w:t xml:space="preserve"> 278(1</w:t>
        </w:r>
      </w:hyperlink>
      <w:r w:rsidRPr="003D714D">
        <w:rPr>
          <w:rStyle w:val="anchor-text"/>
          <w:rFonts w:ascii="Times New Roman" w:hAnsi="Times New Roman" w:cs="Times New Roman"/>
          <w:sz w:val="24"/>
          <w:szCs w:val="24"/>
        </w:rPr>
        <w:t>)</w:t>
      </w:r>
      <w:r w:rsidRPr="003D714D">
        <w:rPr>
          <w:rFonts w:ascii="Times New Roman" w:hAnsi="Times New Roman" w:cs="Times New Roman"/>
          <w:sz w:val="24"/>
          <w:szCs w:val="24"/>
        </w:rPr>
        <w:t>.</w:t>
      </w:r>
    </w:p>
    <w:p w14:paraId="6E4737EE" w14:textId="77777777" w:rsidR="00480ABA" w:rsidRPr="00A05B26"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Issoufou </w:t>
      </w:r>
      <w:proofErr w:type="gramStart"/>
      <w:r w:rsidRPr="003D714D">
        <w:rPr>
          <w:rFonts w:ascii="Times New Roman" w:hAnsi="Times New Roman" w:cs="Times New Roman"/>
          <w:sz w:val="24"/>
          <w:szCs w:val="24"/>
        </w:rPr>
        <w:t>Amadou ,</w:t>
      </w:r>
      <w:proofErr w:type="gramEnd"/>
      <w:r w:rsidRPr="003D714D">
        <w:rPr>
          <w:rFonts w:ascii="Times New Roman" w:hAnsi="Times New Roman" w:cs="Times New Roman"/>
          <w:sz w:val="24"/>
          <w:szCs w:val="24"/>
        </w:rPr>
        <w:t xml:space="preserve"> Guo-Wei Le &amp; Yong-Hui Shi, 2013, “Evaluation of Antimicrobial, Antioxidant </w:t>
      </w:r>
      <w:proofErr w:type="spellStart"/>
      <w:r w:rsidRPr="003D714D">
        <w:rPr>
          <w:rFonts w:ascii="Times New Roman" w:hAnsi="Times New Roman" w:cs="Times New Roman"/>
          <w:sz w:val="24"/>
          <w:szCs w:val="24"/>
        </w:rPr>
        <w:t>Activities,and</w:t>
      </w:r>
      <w:proofErr w:type="spellEnd"/>
      <w:r w:rsidRPr="003D714D">
        <w:rPr>
          <w:rFonts w:ascii="Times New Roman" w:hAnsi="Times New Roman" w:cs="Times New Roman"/>
          <w:sz w:val="24"/>
          <w:szCs w:val="24"/>
        </w:rPr>
        <w:t xml:space="preserve"> Nutritional Values of Fermented Foxtail Millet”, </w:t>
      </w:r>
      <w:r w:rsidRPr="003D714D">
        <w:rPr>
          <w:rFonts w:ascii="Times New Roman" w:hAnsi="Times New Roman" w:cs="Times New Roman"/>
          <w:i/>
          <w:iCs/>
          <w:color w:val="231F20"/>
          <w:sz w:val="24"/>
          <w:szCs w:val="24"/>
        </w:rPr>
        <w:t>International Journal of Food Properties</w:t>
      </w:r>
      <w:r w:rsidRPr="003D714D">
        <w:rPr>
          <w:rFonts w:ascii="Times New Roman" w:hAnsi="Times New Roman" w:cs="Times New Roman"/>
          <w:color w:val="231F20"/>
          <w:sz w:val="24"/>
          <w:szCs w:val="24"/>
        </w:rPr>
        <w:t>, 16:1179–1190,.</w:t>
      </w:r>
    </w:p>
    <w:p w14:paraId="3D399272" w14:textId="77777777" w:rsidR="00A05B26" w:rsidRPr="003D714D" w:rsidRDefault="00A05B26" w:rsidP="00A05B26">
      <w:pPr>
        <w:pStyle w:val="ListParagraph"/>
        <w:numPr>
          <w:ilvl w:val="0"/>
          <w:numId w:val="1"/>
        </w:numPr>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M.S. </w:t>
      </w:r>
      <w:proofErr w:type="spellStart"/>
      <w:r w:rsidRPr="003D714D">
        <w:rPr>
          <w:rFonts w:ascii="Times New Roman" w:eastAsia="Times New Roman" w:hAnsi="Times New Roman" w:cs="Times New Roman"/>
          <w:sz w:val="24"/>
          <w:szCs w:val="24"/>
        </w:rPr>
        <w:t>Izydorczyk</w:t>
      </w:r>
      <w:proofErr w:type="spellEnd"/>
      <w:r w:rsidRPr="003D714D">
        <w:rPr>
          <w:rFonts w:ascii="Times New Roman" w:eastAsia="Times New Roman" w:hAnsi="Times New Roman" w:cs="Times New Roman"/>
          <w:sz w:val="24"/>
          <w:szCs w:val="24"/>
        </w:rPr>
        <w:t>, and J.E. Dexter, 2008, “</w:t>
      </w:r>
      <w:r w:rsidRPr="003D714D">
        <w:rPr>
          <w:rFonts w:ascii="Times New Roman" w:hAnsi="Times New Roman" w:cs="Times New Roman"/>
          <w:sz w:val="24"/>
          <w:szCs w:val="24"/>
        </w:rPr>
        <w:t>Barley β-glucans and arabinoxylans: Molecular structure, physicochemical properties, and uses in food products–a Review”</w:t>
      </w:r>
      <w:r w:rsidRPr="003D714D">
        <w:rPr>
          <w:rFonts w:ascii="Times New Roman" w:eastAsia="Times New Roman" w:hAnsi="Times New Roman" w:cs="Times New Roman"/>
          <w:sz w:val="24"/>
          <w:szCs w:val="24"/>
        </w:rPr>
        <w:t xml:space="preserve"> </w:t>
      </w:r>
      <w:hyperlink r:id="rId10" w:tooltip="Go to Food Research International on ScienceDirect" w:history="1">
        <w:r w:rsidRPr="003D714D">
          <w:rPr>
            <w:rStyle w:val="anchor-text"/>
            <w:rFonts w:ascii="Times New Roman" w:hAnsi="Times New Roman" w:cs="Times New Roman"/>
            <w:i/>
            <w:color w:val="1F1F1F"/>
            <w:sz w:val="24"/>
            <w:szCs w:val="24"/>
          </w:rPr>
          <w:t>Food Research International</w:t>
        </w:r>
      </w:hyperlink>
      <w:r w:rsidRPr="003D714D">
        <w:rPr>
          <w:rFonts w:ascii="Times New Roman" w:eastAsia="Times New Roman" w:hAnsi="Times New Roman" w:cs="Times New Roman"/>
          <w:sz w:val="24"/>
          <w:szCs w:val="24"/>
        </w:rPr>
        <w:t xml:space="preserve">, </w:t>
      </w:r>
      <w:hyperlink r:id="rId11" w:tooltip="Go to table of contents for this volume/issue" w:history="1">
        <w:r w:rsidRPr="003D714D">
          <w:rPr>
            <w:rStyle w:val="anchor-text"/>
            <w:rFonts w:ascii="Times New Roman" w:hAnsi="Times New Roman" w:cs="Times New Roman"/>
            <w:sz w:val="24"/>
            <w:szCs w:val="24"/>
          </w:rPr>
          <w:t>41 (9</w:t>
        </w:r>
      </w:hyperlink>
      <w:r w:rsidRPr="003D714D">
        <w:rPr>
          <w:rStyle w:val="anchor-text"/>
          <w:rFonts w:ascii="Times New Roman" w:hAnsi="Times New Roman" w:cs="Times New Roman"/>
          <w:sz w:val="24"/>
          <w:szCs w:val="24"/>
        </w:rPr>
        <w:t>)</w:t>
      </w:r>
      <w:r w:rsidRPr="003D714D">
        <w:rPr>
          <w:rFonts w:ascii="Times New Roman" w:hAnsi="Times New Roman" w:cs="Times New Roman"/>
          <w:sz w:val="24"/>
          <w:szCs w:val="24"/>
        </w:rPr>
        <w:t>: pp 850-868.</w:t>
      </w:r>
    </w:p>
    <w:p w14:paraId="64B3EDB6"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Jing Chen, Wei Duan, Xin Ren, Chao Wang, Zhongli Pan, </w:t>
      </w:r>
      <w:proofErr w:type="spellStart"/>
      <w:r w:rsidRPr="003D714D">
        <w:rPr>
          <w:rFonts w:ascii="Times New Roman" w:hAnsi="Times New Roman" w:cs="Times New Roman"/>
          <w:sz w:val="24"/>
          <w:szCs w:val="24"/>
        </w:rPr>
        <w:t>Xianmin</w:t>
      </w:r>
      <w:proofErr w:type="spellEnd"/>
      <w:r w:rsidRPr="003D714D">
        <w:rPr>
          <w:rFonts w:ascii="Times New Roman" w:hAnsi="Times New Roman" w:cs="Times New Roman"/>
          <w:sz w:val="24"/>
          <w:szCs w:val="24"/>
        </w:rPr>
        <w:t xml:space="preserve"> Dios and Que Shen, </w:t>
      </w:r>
      <w:proofErr w:type="gramStart"/>
      <w:r w:rsidRPr="003D714D">
        <w:rPr>
          <w:rFonts w:ascii="Times New Roman" w:hAnsi="Times New Roman" w:cs="Times New Roman"/>
          <w:sz w:val="24"/>
          <w:szCs w:val="24"/>
        </w:rPr>
        <w:t>2017,  “</w:t>
      </w:r>
      <w:proofErr w:type="gramEnd"/>
      <w:r w:rsidRPr="003D714D">
        <w:rPr>
          <w:rFonts w:ascii="Times New Roman" w:hAnsi="Times New Roman" w:cs="Times New Roman"/>
          <w:sz w:val="24"/>
          <w:szCs w:val="24"/>
        </w:rPr>
        <w:t xml:space="preserve">Effect of foxtail millet protein hydrolysates on lowering blood pressure in spontaneously hypertensive rats”, </w:t>
      </w:r>
      <w:r w:rsidRPr="003D714D">
        <w:rPr>
          <w:rFonts w:ascii="Times New Roman" w:hAnsi="Times New Roman" w:cs="Times New Roman"/>
          <w:i/>
          <w:sz w:val="24"/>
          <w:szCs w:val="24"/>
        </w:rPr>
        <w:t>European Journal of Nutrition</w:t>
      </w:r>
      <w:r w:rsidRPr="003D714D">
        <w:rPr>
          <w:rFonts w:ascii="Times New Roman" w:hAnsi="Times New Roman" w:cs="Times New Roman"/>
          <w:sz w:val="24"/>
          <w:szCs w:val="24"/>
        </w:rPr>
        <w:t>, 56: pp 2129-2138.</w:t>
      </w:r>
    </w:p>
    <w:p w14:paraId="65B35833"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Jinlong</w:t>
      </w:r>
      <w:proofErr w:type="spellEnd"/>
      <w:r w:rsidRPr="003D714D">
        <w:rPr>
          <w:rFonts w:ascii="Times New Roman" w:hAnsi="Times New Roman" w:cs="Times New Roman"/>
          <w:sz w:val="24"/>
          <w:szCs w:val="24"/>
        </w:rPr>
        <w:t xml:space="preserve"> Shi, </w:t>
      </w:r>
      <w:proofErr w:type="spellStart"/>
      <w:r w:rsidRPr="003D714D">
        <w:rPr>
          <w:rFonts w:ascii="Times New Roman" w:hAnsi="Times New Roman" w:cs="Times New Roman"/>
          <w:sz w:val="24"/>
          <w:szCs w:val="24"/>
        </w:rPr>
        <w:t>Baolon</w:t>
      </w:r>
      <w:proofErr w:type="spellEnd"/>
      <w:r w:rsidRPr="003D714D">
        <w:rPr>
          <w:rFonts w:ascii="Times New Roman" w:hAnsi="Times New Roman" w:cs="Times New Roman"/>
          <w:sz w:val="24"/>
          <w:szCs w:val="24"/>
        </w:rPr>
        <w:t xml:space="preserve"> sun, Wei-</w:t>
      </w:r>
      <w:proofErr w:type="spellStart"/>
      <w:r w:rsidRPr="003D714D">
        <w:rPr>
          <w:rFonts w:ascii="Times New Roman" w:hAnsi="Times New Roman" w:cs="Times New Roman"/>
          <w:sz w:val="24"/>
          <w:szCs w:val="24"/>
        </w:rPr>
        <w:t>shi</w:t>
      </w:r>
      <w:proofErr w:type="spellEnd"/>
      <w:r w:rsidRPr="003D714D">
        <w:rPr>
          <w:rFonts w:ascii="Times New Roman" w:hAnsi="Times New Roman" w:cs="Times New Roman"/>
          <w:sz w:val="24"/>
          <w:szCs w:val="24"/>
        </w:rPr>
        <w:t xml:space="preserve">, Hao </w:t>
      </w:r>
      <w:proofErr w:type="spellStart"/>
      <w:r w:rsidRPr="003D714D">
        <w:rPr>
          <w:rFonts w:ascii="Times New Roman" w:hAnsi="Times New Roman" w:cs="Times New Roman"/>
          <w:sz w:val="24"/>
          <w:szCs w:val="24"/>
        </w:rPr>
        <w:t>Zuo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Daming</w:t>
      </w:r>
      <w:proofErr w:type="spellEnd"/>
      <w:r w:rsidRPr="003D714D">
        <w:rPr>
          <w:rFonts w:ascii="Times New Roman" w:hAnsi="Times New Roman" w:cs="Times New Roman"/>
          <w:sz w:val="24"/>
          <w:szCs w:val="24"/>
        </w:rPr>
        <w:t xml:space="preserve"> Cui, </w:t>
      </w:r>
      <w:proofErr w:type="spellStart"/>
      <w:r w:rsidRPr="003D714D">
        <w:rPr>
          <w:rFonts w:ascii="Times New Roman" w:hAnsi="Times New Roman" w:cs="Times New Roman"/>
          <w:sz w:val="24"/>
          <w:szCs w:val="24"/>
        </w:rPr>
        <w:t>Lancheen</w:t>
      </w:r>
      <w:proofErr w:type="spellEnd"/>
      <w:r w:rsidRPr="003D714D">
        <w:rPr>
          <w:rFonts w:ascii="Times New Roman" w:hAnsi="Times New Roman" w:cs="Times New Roman"/>
          <w:sz w:val="24"/>
          <w:szCs w:val="24"/>
        </w:rPr>
        <w:t xml:space="preserve"> Ni &amp; Jian Chen., 2015, “Decreasing GSH &amp; increasing ROS in chemosensitivity </w:t>
      </w:r>
      <w:proofErr w:type="spellStart"/>
      <w:r w:rsidRPr="003D714D">
        <w:rPr>
          <w:rFonts w:ascii="Times New Roman" w:hAnsi="Times New Roman" w:cs="Times New Roman"/>
          <w:sz w:val="24"/>
          <w:szCs w:val="24"/>
        </w:rPr>
        <w:t>gliomess</w:t>
      </w:r>
      <w:proofErr w:type="spellEnd"/>
      <w:r w:rsidRPr="003D714D">
        <w:rPr>
          <w:rFonts w:ascii="Times New Roman" w:hAnsi="Times New Roman" w:cs="Times New Roman"/>
          <w:sz w:val="24"/>
          <w:szCs w:val="24"/>
        </w:rPr>
        <w:t xml:space="preserve"> with IDH 1 mutation”, </w:t>
      </w:r>
      <w:proofErr w:type="spellStart"/>
      <w:r w:rsidRPr="003D714D">
        <w:rPr>
          <w:rFonts w:ascii="Times New Roman" w:hAnsi="Times New Roman" w:cs="Times New Roman"/>
          <w:i/>
          <w:sz w:val="24"/>
          <w:szCs w:val="24"/>
        </w:rPr>
        <w:t>Tumor</w:t>
      </w:r>
      <w:proofErr w:type="spellEnd"/>
      <w:r w:rsidRPr="003D714D">
        <w:rPr>
          <w:rFonts w:ascii="Times New Roman" w:hAnsi="Times New Roman" w:cs="Times New Roman"/>
          <w:i/>
          <w:sz w:val="24"/>
          <w:szCs w:val="24"/>
        </w:rPr>
        <w:t xml:space="preserve"> Biology</w:t>
      </w:r>
      <w:r w:rsidRPr="003D714D">
        <w:rPr>
          <w:rFonts w:ascii="Times New Roman" w:hAnsi="Times New Roman" w:cs="Times New Roman"/>
          <w:sz w:val="24"/>
          <w:szCs w:val="24"/>
        </w:rPr>
        <w:t>, 36: pp 655-662.</w:t>
      </w:r>
    </w:p>
    <w:p w14:paraId="2C4B8AC0"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hAnsi="Times New Roman" w:cs="Times New Roman"/>
        </w:rPr>
        <w:t xml:space="preserve">Jayasree Joshi, Sivaranjani Shanmuga Kumar, Rahul Kumar Rout, Pavuluri Srinivasa </w:t>
      </w:r>
      <w:proofErr w:type="gramStart"/>
      <w:r w:rsidRPr="003D714D">
        <w:rPr>
          <w:rFonts w:ascii="Times New Roman" w:hAnsi="Times New Roman" w:cs="Times New Roman"/>
        </w:rPr>
        <w:t>Rao ,</w:t>
      </w:r>
      <w:proofErr w:type="gramEnd"/>
      <w:r w:rsidRPr="003D714D">
        <w:rPr>
          <w:rFonts w:ascii="Times New Roman" w:hAnsi="Times New Roman" w:cs="Times New Roman"/>
        </w:rPr>
        <w:t xml:space="preserve"> 2023, Millet processing: prospects for climate-smart agriculture and transition from food security to nutritional security, Journal of Future Foods 5-5 (2025) 470–479.</w:t>
      </w:r>
    </w:p>
    <w:p w14:paraId="6916A2A4" w14:textId="77777777" w:rsidR="00480ABA" w:rsidRDefault="00480ABA" w:rsidP="00480AB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3D714D">
        <w:rPr>
          <w:rFonts w:ascii="Times New Roman" w:hAnsi="Times New Roman" w:cs="Times New Roman"/>
          <w:sz w:val="24"/>
          <w:szCs w:val="24"/>
        </w:rPr>
        <w:t xml:space="preserve">Jinu Jacob, Veda Krishnan, Chris Antony, </w:t>
      </w:r>
      <w:proofErr w:type="spellStart"/>
      <w:r w:rsidRPr="003D714D">
        <w:rPr>
          <w:rFonts w:ascii="Times New Roman" w:hAnsi="Times New Roman" w:cs="Times New Roman"/>
          <w:sz w:val="24"/>
          <w:szCs w:val="24"/>
        </w:rPr>
        <w:t>Masimukka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Bhavyasri</w:t>
      </w:r>
      <w:proofErr w:type="spellEnd"/>
      <w:r w:rsidRPr="003D714D">
        <w:rPr>
          <w:rFonts w:ascii="Times New Roman" w:hAnsi="Times New Roman" w:cs="Times New Roman"/>
          <w:sz w:val="24"/>
          <w:szCs w:val="24"/>
        </w:rPr>
        <w:t xml:space="preserve">, C. Aruna, Kiran Mishra, </w:t>
      </w:r>
      <w:proofErr w:type="spellStart"/>
      <w:r w:rsidRPr="003D714D">
        <w:rPr>
          <w:rFonts w:ascii="Times New Roman" w:hAnsi="Times New Roman" w:cs="Times New Roman"/>
          <w:sz w:val="24"/>
          <w:szCs w:val="24"/>
        </w:rPr>
        <w:t>Thirunavukkarasu</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Nepolean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Chellapilla</w:t>
      </w:r>
      <w:proofErr w:type="spellEnd"/>
      <w:r w:rsidRPr="003D714D">
        <w:rPr>
          <w:rFonts w:ascii="Times New Roman" w:hAnsi="Times New Roman" w:cs="Times New Roman"/>
          <w:sz w:val="24"/>
          <w:szCs w:val="24"/>
        </w:rPr>
        <w:t xml:space="preserve"> Tara </w:t>
      </w:r>
      <w:proofErr w:type="spellStart"/>
      <w:r w:rsidRPr="003D714D">
        <w:rPr>
          <w:rFonts w:ascii="Times New Roman" w:hAnsi="Times New Roman" w:cs="Times New Roman"/>
          <w:sz w:val="24"/>
          <w:szCs w:val="24"/>
        </w:rPr>
        <w:t>Satyavathi</w:t>
      </w:r>
      <w:proofErr w:type="spellEnd"/>
      <w:r w:rsidRPr="003D714D">
        <w:rPr>
          <w:rFonts w:ascii="Times New Roman" w:hAnsi="Times New Roman" w:cs="Times New Roman"/>
          <w:sz w:val="24"/>
          <w:szCs w:val="24"/>
        </w:rPr>
        <w:t xml:space="preserve"> and Kurella B. R. S. </w:t>
      </w:r>
      <w:proofErr w:type="spellStart"/>
      <w:r w:rsidRPr="003D714D">
        <w:rPr>
          <w:rFonts w:ascii="Times New Roman" w:hAnsi="Times New Roman" w:cs="Times New Roman"/>
          <w:sz w:val="24"/>
          <w:szCs w:val="24"/>
        </w:rPr>
        <w:t>Visarada</w:t>
      </w:r>
      <w:proofErr w:type="spellEnd"/>
      <w:r w:rsidRPr="003D714D">
        <w:rPr>
          <w:rFonts w:ascii="Times New Roman" w:hAnsi="Times New Roman" w:cs="Times New Roman"/>
          <w:sz w:val="24"/>
          <w:szCs w:val="24"/>
        </w:rPr>
        <w:t xml:space="preserve">, 2024, “The nutrition and therapeutic potential of millets: an updated narrative review”, </w:t>
      </w:r>
      <w:r w:rsidRPr="003D714D">
        <w:rPr>
          <w:rFonts w:ascii="Times New Roman" w:hAnsi="Times New Roman" w:cs="Times New Roman"/>
          <w:i/>
          <w:sz w:val="24"/>
          <w:szCs w:val="24"/>
        </w:rPr>
        <w:t xml:space="preserve">Frontiers in </w:t>
      </w:r>
      <w:proofErr w:type="gramStart"/>
      <w:r w:rsidRPr="003D714D">
        <w:rPr>
          <w:rFonts w:ascii="Times New Roman" w:hAnsi="Times New Roman" w:cs="Times New Roman"/>
          <w:i/>
          <w:sz w:val="24"/>
          <w:szCs w:val="24"/>
        </w:rPr>
        <w:t>Nutrition</w:t>
      </w:r>
      <w:r w:rsidRPr="003D714D">
        <w:rPr>
          <w:rFonts w:ascii="Times New Roman" w:hAnsi="Times New Roman" w:cs="Times New Roman"/>
          <w:sz w:val="24"/>
          <w:szCs w:val="24"/>
        </w:rPr>
        <w:t>,  pp</w:t>
      </w:r>
      <w:proofErr w:type="gramEnd"/>
      <w:r w:rsidRPr="003D714D">
        <w:rPr>
          <w:rFonts w:ascii="Times New Roman" w:hAnsi="Times New Roman" w:cs="Times New Roman"/>
          <w:sz w:val="24"/>
          <w:szCs w:val="24"/>
        </w:rPr>
        <w:t xml:space="preserve"> 1-14.</w:t>
      </w:r>
    </w:p>
    <w:p w14:paraId="246A64F1" w14:textId="77777777" w:rsidR="00A05B26" w:rsidRPr="003D714D" w:rsidRDefault="00012354" w:rsidP="00A05B26">
      <w:pPr>
        <w:pStyle w:val="ListParagraph"/>
        <w:numPr>
          <w:ilvl w:val="0"/>
          <w:numId w:val="1"/>
        </w:numPr>
        <w:jc w:val="both"/>
        <w:rPr>
          <w:rFonts w:ascii="Times New Roman" w:hAnsi="Times New Roman" w:cs="Times New Roman"/>
          <w:color w:val="818181"/>
          <w:sz w:val="24"/>
          <w:szCs w:val="24"/>
        </w:rPr>
      </w:pPr>
      <w:hyperlink r:id="rId12" w:tgtFrame="_blank" w:history="1">
        <w:proofErr w:type="spellStart"/>
        <w:r w:rsidR="00A05B26" w:rsidRPr="003D714D">
          <w:rPr>
            <w:rStyle w:val="Hyperlink"/>
            <w:rFonts w:ascii="Times New Roman" w:hAnsi="Times New Roman" w:cs="Times New Roman"/>
            <w:color w:val="212121"/>
            <w:sz w:val="24"/>
            <w:szCs w:val="24"/>
            <w:u w:val="none"/>
          </w:rPr>
          <w:t>Jiwoon</w:t>
        </w:r>
        <w:proofErr w:type="spellEnd"/>
        <w:r w:rsidR="00A05B26" w:rsidRPr="003D714D">
          <w:rPr>
            <w:rStyle w:val="Hyperlink"/>
            <w:rFonts w:ascii="Times New Roman" w:hAnsi="Times New Roman" w:cs="Times New Roman"/>
            <w:color w:val="212121"/>
            <w:sz w:val="24"/>
            <w:szCs w:val="24"/>
            <w:u w:val="none"/>
          </w:rPr>
          <w:t xml:space="preserve"> Kim </w:t>
        </w:r>
      </w:hyperlink>
      <w:r w:rsidR="00A05B26" w:rsidRPr="003D714D">
        <w:rPr>
          <w:rStyle w:val="Hyperlink"/>
          <w:rFonts w:ascii="Times New Roman" w:hAnsi="Times New Roman" w:cs="Times New Roman"/>
          <w:color w:val="212121"/>
          <w:sz w:val="24"/>
          <w:szCs w:val="24"/>
          <w:u w:val="none"/>
        </w:rPr>
        <w:t xml:space="preserve">, </w:t>
      </w:r>
      <w:r w:rsidR="00A05B26" w:rsidRPr="003D714D">
        <w:rPr>
          <w:rFonts w:ascii="Times New Roman" w:hAnsi="Times New Roman" w:cs="Times New Roman"/>
          <w:color w:val="404042"/>
          <w:sz w:val="24"/>
          <w:szCs w:val="24"/>
        </w:rPr>
        <w:t xml:space="preserve">2022,” </w:t>
      </w:r>
      <w:r w:rsidR="00A05B26" w:rsidRPr="003D714D">
        <w:rPr>
          <w:rFonts w:ascii="Times New Roman" w:hAnsi="Times New Roman" w:cs="Times New Roman"/>
          <w:color w:val="1F1F1F"/>
          <w:sz w:val="24"/>
          <w:szCs w:val="24"/>
        </w:rPr>
        <w:t>I</w:t>
      </w:r>
      <w:r w:rsidR="00A05B26" w:rsidRPr="003D714D">
        <w:rPr>
          <w:rStyle w:val="thesisdetailtit"/>
          <w:rFonts w:ascii="Times New Roman" w:hAnsi="Times New Roman" w:cs="Times New Roman"/>
          <w:color w:val="111111"/>
          <w:sz w:val="24"/>
          <w:szCs w:val="24"/>
        </w:rPr>
        <w:t xml:space="preserve">n Vitro Screening Study to Identify the Potential of Millet Powder as a Prebiotic Source”, </w:t>
      </w:r>
      <w:hyperlink r:id="rId13" w:history="1">
        <w:r w:rsidR="00A05B26" w:rsidRPr="003D714D">
          <w:rPr>
            <w:rStyle w:val="Hyperlink"/>
            <w:rFonts w:ascii="Times New Roman" w:hAnsi="Times New Roman" w:cs="Times New Roman"/>
            <w:color w:val="212121"/>
            <w:sz w:val="24"/>
            <w:szCs w:val="24"/>
            <w:u w:val="none"/>
          </w:rPr>
          <w:t>The Microbiological Society of Korea</w:t>
        </w:r>
      </w:hyperlink>
      <w:r w:rsidR="00A05B26" w:rsidRPr="003D714D">
        <w:rPr>
          <w:rFonts w:ascii="Times New Roman" w:hAnsi="Times New Roman" w:cs="Times New Roman"/>
          <w:sz w:val="24"/>
          <w:szCs w:val="24"/>
        </w:rPr>
        <w:t xml:space="preserve">, </w:t>
      </w:r>
      <w:hyperlink r:id="rId14" w:history="1">
        <w:r w:rsidR="00A05B26" w:rsidRPr="003D714D">
          <w:rPr>
            <w:rStyle w:val="Hyperlink"/>
            <w:rFonts w:ascii="Times New Roman" w:hAnsi="Times New Roman" w:cs="Times New Roman"/>
            <w:color w:val="212121"/>
            <w:sz w:val="24"/>
            <w:szCs w:val="24"/>
            <w:u w:val="none"/>
          </w:rPr>
          <w:t xml:space="preserve"> International Meeting of the Microbiological Society of Korea</w:t>
        </w:r>
      </w:hyperlink>
      <w:r w:rsidR="00A05B26" w:rsidRPr="003D714D">
        <w:rPr>
          <w:rStyle w:val="Hyperlink"/>
          <w:rFonts w:ascii="Times New Roman" w:hAnsi="Times New Roman" w:cs="Times New Roman"/>
          <w:color w:val="212121"/>
          <w:sz w:val="24"/>
          <w:szCs w:val="24"/>
          <w:u w:val="none"/>
        </w:rPr>
        <w:t xml:space="preserve">, pp </w:t>
      </w:r>
      <w:r w:rsidR="00A05B26" w:rsidRPr="003D714D">
        <w:rPr>
          <w:rFonts w:ascii="Times New Roman" w:hAnsi="Times New Roman" w:cs="Times New Roman"/>
          <w:color w:val="404042"/>
          <w:sz w:val="24"/>
          <w:szCs w:val="24"/>
        </w:rPr>
        <w:t>460 - 460 .</w:t>
      </w:r>
    </w:p>
    <w:p w14:paraId="20AF3297" w14:textId="77777777" w:rsidR="00515AEA" w:rsidRDefault="00515AEA" w:rsidP="00515AE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3D714D">
        <w:rPr>
          <w:rFonts w:ascii="Times New Roman" w:hAnsi="Times New Roman" w:cs="Times New Roman"/>
          <w:sz w:val="24"/>
          <w:szCs w:val="24"/>
        </w:rPr>
        <w:t xml:space="preserve">Jing Chen, Wei Duan, Xin Ren, Chao Wang, Zhongli Pan, </w:t>
      </w:r>
      <w:proofErr w:type="spellStart"/>
      <w:r w:rsidRPr="003D714D">
        <w:rPr>
          <w:rFonts w:ascii="Times New Roman" w:hAnsi="Times New Roman" w:cs="Times New Roman"/>
          <w:sz w:val="24"/>
          <w:szCs w:val="24"/>
        </w:rPr>
        <w:t>Xianmin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Diao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Qun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Shen.Effect</w:t>
      </w:r>
      <w:proofErr w:type="spellEnd"/>
      <w:r w:rsidRPr="003D714D">
        <w:rPr>
          <w:rFonts w:ascii="Times New Roman" w:hAnsi="Times New Roman" w:cs="Times New Roman"/>
          <w:sz w:val="24"/>
          <w:szCs w:val="24"/>
        </w:rPr>
        <w:t xml:space="preserve"> of foxtail millet protein hydrolysates on lowering blood pressure in spontaneously hypertensive rats Eur J Nutr.2017 Sep;56(6):2129-2138. </w:t>
      </w:r>
      <w:proofErr w:type="spellStart"/>
      <w:r w:rsidRPr="003D714D">
        <w:rPr>
          <w:rFonts w:ascii="Times New Roman" w:hAnsi="Times New Roman" w:cs="Times New Roman"/>
          <w:sz w:val="24"/>
          <w:szCs w:val="24"/>
        </w:rPr>
        <w:t>doi</w:t>
      </w:r>
      <w:proofErr w:type="spellEnd"/>
      <w:r w:rsidRPr="003D714D">
        <w:rPr>
          <w:rFonts w:ascii="Times New Roman" w:hAnsi="Times New Roman" w:cs="Times New Roman"/>
          <w:sz w:val="24"/>
          <w:szCs w:val="24"/>
        </w:rPr>
        <w:t xml:space="preserve">: 10.1007/s00394-016-1252-7. </w:t>
      </w:r>
      <w:proofErr w:type="spellStart"/>
      <w:r w:rsidRPr="003D714D">
        <w:rPr>
          <w:rFonts w:ascii="Times New Roman" w:hAnsi="Times New Roman" w:cs="Times New Roman"/>
          <w:sz w:val="24"/>
          <w:szCs w:val="24"/>
        </w:rPr>
        <w:t>Epub</w:t>
      </w:r>
      <w:proofErr w:type="spellEnd"/>
      <w:r w:rsidRPr="003D714D">
        <w:rPr>
          <w:rFonts w:ascii="Times New Roman" w:hAnsi="Times New Roman" w:cs="Times New Roman"/>
          <w:sz w:val="24"/>
          <w:szCs w:val="24"/>
        </w:rPr>
        <w:t xml:space="preserve"> 2016 Jun 25.</w:t>
      </w:r>
    </w:p>
    <w:p w14:paraId="7C3497CE" w14:textId="77777777" w:rsidR="00A05B26" w:rsidRDefault="00A05B26" w:rsidP="00A05B26">
      <w:pPr>
        <w:pStyle w:val="ListParagraph"/>
        <w:numPr>
          <w:ilvl w:val="0"/>
          <w:numId w:val="1"/>
        </w:numPr>
        <w:jc w:val="both"/>
        <w:rPr>
          <w:rFonts w:ascii="Times New Roman" w:hAnsi="Times New Roman" w:cs="Times New Roman"/>
          <w:sz w:val="24"/>
          <w:szCs w:val="24"/>
        </w:rPr>
      </w:pPr>
      <w:r w:rsidRPr="003D714D">
        <w:rPr>
          <w:rStyle w:val="given-name"/>
          <w:rFonts w:ascii="Times New Roman" w:hAnsi="Times New Roman" w:cs="Times New Roman"/>
          <w:color w:val="1F1F1F"/>
          <w:sz w:val="24"/>
          <w:szCs w:val="24"/>
        </w:rPr>
        <w:t>Jiangying</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Shi</w:t>
      </w:r>
      <w:r w:rsidRPr="003D714D">
        <w:rPr>
          <w:rStyle w:val="react-xocs-alternative-link"/>
          <w:rFonts w:ascii="Times New Roman" w:hAnsi="Times New Roman" w:cs="Times New Roman"/>
          <w:color w:val="1F1F1F"/>
          <w:sz w:val="24"/>
          <w:szCs w:val="24"/>
        </w:rPr>
        <w:t> </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Shuhua</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Shan</w:t>
      </w:r>
      <w:r w:rsidRPr="003D714D">
        <w:rPr>
          <w:rStyle w:val="react-xocs-alternative-link"/>
          <w:rFonts w:ascii="Times New Roman" w:hAnsi="Times New Roman" w:cs="Times New Roman"/>
          <w:color w:val="1F1F1F"/>
          <w:sz w:val="24"/>
          <w:szCs w:val="24"/>
        </w:rPr>
        <w:t> </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Zongwei</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Hanqing</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Xinfeng</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Zhuoyu</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Style w:val="react-xocs-alternative-link"/>
          <w:rFonts w:ascii="Times New Roman" w:hAnsi="Times New Roman" w:cs="Times New Roman"/>
          <w:color w:val="1F1F1F"/>
          <w:sz w:val="24"/>
          <w:szCs w:val="24"/>
        </w:rPr>
        <w:t>, 2015,</w:t>
      </w:r>
      <w:r w:rsidRPr="003D714D">
        <w:rPr>
          <w:rStyle w:val="title-text"/>
          <w:rFonts w:ascii="Times New Roman" w:hAnsi="Times New Roman" w:cs="Times New Roman"/>
          <w:color w:val="1F1F1F"/>
          <w:sz w:val="24"/>
          <w:szCs w:val="24"/>
        </w:rPr>
        <w:t>“Bound polyphenol from foxtail millet bran induces apoptosis in HCT-116 cell through ROS generation”</w:t>
      </w:r>
      <w:r w:rsidRPr="003D714D">
        <w:rPr>
          <w:rFonts w:ascii="Times New Roman" w:hAnsi="Times New Roman" w:cs="Times New Roman"/>
          <w:sz w:val="24"/>
          <w:szCs w:val="24"/>
        </w:rPr>
        <w:t xml:space="preserve"> </w:t>
      </w:r>
      <w:hyperlink r:id="rId15" w:tooltip="Go to Journal of Functional Foods on ScienceDirect" w:history="1">
        <w:r w:rsidRPr="003D714D">
          <w:rPr>
            <w:rStyle w:val="anchor-text"/>
            <w:rFonts w:ascii="Times New Roman" w:hAnsi="Times New Roman" w:cs="Times New Roman"/>
            <w:i/>
            <w:color w:val="1F1F1F"/>
            <w:sz w:val="24"/>
            <w:szCs w:val="24"/>
          </w:rPr>
          <w:t>Journal of Functional Foods</w:t>
        </w:r>
      </w:hyperlink>
      <w:r w:rsidRPr="003D714D">
        <w:rPr>
          <w:rFonts w:ascii="Times New Roman" w:hAnsi="Times New Roman" w:cs="Times New Roman"/>
          <w:sz w:val="24"/>
          <w:szCs w:val="24"/>
        </w:rPr>
        <w:t>,</w:t>
      </w:r>
      <w:hyperlink r:id="rId16" w:tooltip="Go to table of contents for this volume/issue" w:history="1">
        <w:r w:rsidRPr="003D714D">
          <w:rPr>
            <w:rStyle w:val="anchor-text"/>
            <w:rFonts w:ascii="Times New Roman" w:hAnsi="Times New Roman" w:cs="Times New Roman"/>
            <w:sz w:val="24"/>
            <w:szCs w:val="24"/>
          </w:rPr>
          <w:t xml:space="preserve"> 17</w:t>
        </w:r>
      </w:hyperlink>
      <w:r w:rsidRPr="003D714D">
        <w:rPr>
          <w:rFonts w:ascii="Times New Roman" w:hAnsi="Times New Roman" w:cs="Times New Roman"/>
          <w:sz w:val="24"/>
          <w:szCs w:val="24"/>
        </w:rPr>
        <w:t>, pp 958-968.</w:t>
      </w:r>
    </w:p>
    <w:p w14:paraId="08B0A895" w14:textId="77777777" w:rsidR="00480ABA" w:rsidRPr="00A05B26" w:rsidRDefault="00480ABA" w:rsidP="00A05B26">
      <w:pPr>
        <w:pStyle w:val="ListParagraph"/>
        <w:numPr>
          <w:ilvl w:val="0"/>
          <w:numId w:val="1"/>
        </w:numPr>
        <w:jc w:val="both"/>
        <w:rPr>
          <w:rFonts w:ascii="Times New Roman" w:hAnsi="Times New Roman" w:cs="Times New Roman"/>
          <w:sz w:val="24"/>
          <w:szCs w:val="24"/>
        </w:rPr>
      </w:pPr>
      <w:proofErr w:type="spellStart"/>
      <w:r w:rsidRPr="00A05B26">
        <w:rPr>
          <w:rFonts w:ascii="Times New Roman" w:hAnsi="Times New Roman" w:cs="Times New Roman"/>
          <w:sz w:val="24"/>
          <w:szCs w:val="24"/>
        </w:rPr>
        <w:t>Kimeera</w:t>
      </w:r>
      <w:proofErr w:type="spellEnd"/>
      <w:r w:rsidRPr="00A05B26">
        <w:rPr>
          <w:rFonts w:ascii="Times New Roman" w:hAnsi="Times New Roman" w:cs="Times New Roman"/>
          <w:sz w:val="24"/>
          <w:szCs w:val="24"/>
        </w:rPr>
        <w:t xml:space="preserve"> Ambati and </w:t>
      </w:r>
      <w:proofErr w:type="spellStart"/>
      <w:r w:rsidRPr="00A05B26">
        <w:rPr>
          <w:rFonts w:ascii="Times New Roman" w:hAnsi="Times New Roman" w:cs="Times New Roman"/>
          <w:sz w:val="24"/>
          <w:szCs w:val="24"/>
        </w:rPr>
        <w:t>Sucharitha</w:t>
      </w:r>
      <w:proofErr w:type="spellEnd"/>
      <w:r w:rsidRPr="00A05B26">
        <w:rPr>
          <w:rFonts w:ascii="Times New Roman" w:hAnsi="Times New Roman" w:cs="Times New Roman"/>
          <w:sz w:val="24"/>
          <w:szCs w:val="24"/>
        </w:rPr>
        <w:t xml:space="preserve"> K V. 2019. Millets-reviews on </w:t>
      </w:r>
      <w:proofErr w:type="spellStart"/>
      <w:r w:rsidRPr="00A05B26">
        <w:rPr>
          <w:rFonts w:ascii="Times New Roman" w:hAnsi="Times New Roman" w:cs="Times New Roman"/>
          <w:sz w:val="24"/>
          <w:szCs w:val="24"/>
        </w:rPr>
        <w:t>nutritionall</w:t>
      </w:r>
      <w:proofErr w:type="spellEnd"/>
      <w:r w:rsidRPr="00A05B26">
        <w:rPr>
          <w:rFonts w:ascii="Times New Roman" w:hAnsi="Times New Roman" w:cs="Times New Roman"/>
          <w:sz w:val="24"/>
          <w:szCs w:val="24"/>
        </w:rPr>
        <w:t xml:space="preserve"> profiles and health benefits. International Journal of Recent Scientific Research. 10(7I): 33943-33948. </w:t>
      </w:r>
    </w:p>
    <w:p w14:paraId="7C402196" w14:textId="77777777" w:rsidR="00DF4D60" w:rsidRDefault="00DF4D60" w:rsidP="00DF4D60">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Kothapalli, S., Ramalingam, S., and Nair, S. S. (2024).” Millets as </w:t>
      </w:r>
      <w:proofErr w:type="spellStart"/>
      <w:r w:rsidRPr="003D714D">
        <w:rPr>
          <w:rFonts w:ascii="Times New Roman" w:hAnsi="Times New Roman" w:cs="Times New Roman"/>
          <w:sz w:val="24"/>
          <w:szCs w:val="24"/>
        </w:rPr>
        <w:t>nutricereals</w:t>
      </w:r>
      <w:proofErr w:type="spellEnd"/>
      <w:r w:rsidRPr="003D714D">
        <w:rPr>
          <w:rFonts w:ascii="Times New Roman" w:hAnsi="Times New Roman" w:cs="Times New Roman"/>
          <w:sz w:val="24"/>
          <w:szCs w:val="24"/>
        </w:rPr>
        <w:t xml:space="preserve"> and its health benefits: an overview”. </w:t>
      </w:r>
      <w:r w:rsidRPr="003D714D">
        <w:rPr>
          <w:rFonts w:ascii="Times New Roman" w:hAnsi="Times New Roman" w:cs="Times New Roman"/>
          <w:i/>
          <w:sz w:val="24"/>
          <w:szCs w:val="24"/>
        </w:rPr>
        <w:t>International Journal of Community Medicine and Public Health</w:t>
      </w:r>
      <w:r w:rsidRPr="003D714D">
        <w:rPr>
          <w:rFonts w:ascii="Times New Roman" w:hAnsi="Times New Roman" w:cs="Times New Roman"/>
          <w:sz w:val="24"/>
          <w:szCs w:val="24"/>
        </w:rPr>
        <w:t xml:space="preserve">, 11(3), 1384–1389. </w:t>
      </w:r>
    </w:p>
    <w:p w14:paraId="43555FF1" w14:textId="77777777" w:rsidR="00A05B26" w:rsidRPr="00A05B26" w:rsidRDefault="00A05B26" w:rsidP="00A05B26">
      <w:pPr>
        <w:pStyle w:val="ListParagraph"/>
        <w:numPr>
          <w:ilvl w:val="0"/>
          <w:numId w:val="1"/>
        </w:numPr>
        <w:jc w:val="both"/>
        <w:rPr>
          <w:rFonts w:ascii="Times New Roman" w:hAnsi="Times New Roman" w:cs="Times New Roman"/>
          <w:bCs/>
          <w:sz w:val="24"/>
          <w:szCs w:val="24"/>
        </w:rPr>
      </w:pPr>
      <w:proofErr w:type="spellStart"/>
      <w:r w:rsidRPr="003D714D">
        <w:rPr>
          <w:rStyle w:val="hover-cursor-pointer"/>
          <w:rFonts w:ascii="Times New Roman" w:hAnsi="Times New Roman" w:cs="Times New Roman"/>
          <w:sz w:val="24"/>
          <w:szCs w:val="24"/>
        </w:rPr>
        <w:t>Keyang</w:t>
      </w:r>
      <w:proofErr w:type="spellEnd"/>
      <w:r w:rsidRPr="003D714D">
        <w:rPr>
          <w:rStyle w:val="hover-cursor-pointer"/>
          <w:rFonts w:ascii="Times New Roman" w:hAnsi="Times New Roman" w:cs="Times New Roman"/>
          <w:sz w:val="24"/>
          <w:szCs w:val="24"/>
        </w:rPr>
        <w:t xml:space="preserve"> He</w:t>
      </w:r>
      <w:r w:rsidRPr="003D714D">
        <w:rPr>
          <w:rFonts w:ascii="Times New Roman" w:hAnsi="Times New Roman" w:cs="Times New Roman"/>
          <w:sz w:val="24"/>
          <w:szCs w:val="24"/>
        </w:rPr>
        <w:t>,</w:t>
      </w:r>
      <w:r w:rsidRPr="003D714D">
        <w:rPr>
          <w:rFonts w:ascii="Times New Roman" w:hAnsi="Times New Roman" w:cs="Times New Roman"/>
          <w:sz w:val="24"/>
          <w:szCs w:val="24"/>
          <w:shd w:val="clear" w:color="auto" w:fill="FFFFFF"/>
        </w:rPr>
        <w:t> </w:t>
      </w:r>
      <w:proofErr w:type="spellStart"/>
      <w:r w:rsidRPr="003D714D">
        <w:rPr>
          <w:rStyle w:val="hover-cursor-pointer"/>
          <w:rFonts w:ascii="Times New Roman" w:hAnsi="Times New Roman" w:cs="Times New Roman"/>
          <w:sz w:val="24"/>
          <w:szCs w:val="24"/>
        </w:rPr>
        <w:t>Houyuan</w:t>
      </w:r>
      <w:proofErr w:type="spellEnd"/>
      <w:r w:rsidRPr="003D714D">
        <w:rPr>
          <w:rStyle w:val="hover-cursor-pointer"/>
          <w:rFonts w:ascii="Times New Roman" w:hAnsi="Times New Roman" w:cs="Times New Roman"/>
          <w:sz w:val="24"/>
          <w:szCs w:val="24"/>
        </w:rPr>
        <w:t xml:space="preserve"> Lu</w:t>
      </w:r>
      <w:r w:rsidRPr="003D714D">
        <w:rPr>
          <w:rFonts w:ascii="Times New Roman" w:hAnsi="Times New Roman" w:cs="Times New Roman"/>
          <w:sz w:val="24"/>
          <w:szCs w:val="24"/>
        </w:rPr>
        <w:t>,</w:t>
      </w:r>
      <w:r w:rsidRPr="003D714D">
        <w:rPr>
          <w:rFonts w:ascii="Times New Roman" w:hAnsi="Times New Roman" w:cs="Times New Roman"/>
          <w:sz w:val="24"/>
          <w:szCs w:val="24"/>
          <w:shd w:val="clear" w:color="auto" w:fill="FFFFFF"/>
        </w:rPr>
        <w:t> </w:t>
      </w:r>
      <w:proofErr w:type="spellStart"/>
      <w:r w:rsidRPr="003D714D">
        <w:rPr>
          <w:rStyle w:val="hover-cursor-pointer"/>
          <w:rFonts w:ascii="Times New Roman" w:hAnsi="Times New Roman" w:cs="Times New Roman"/>
          <w:sz w:val="24"/>
          <w:szCs w:val="24"/>
        </w:rPr>
        <w:t>Jianping</w:t>
      </w:r>
      <w:proofErr w:type="spellEnd"/>
      <w:r w:rsidRPr="003D714D">
        <w:rPr>
          <w:rStyle w:val="hover-cursor-pointer"/>
          <w:rFonts w:ascii="Times New Roman" w:hAnsi="Times New Roman" w:cs="Times New Roman"/>
          <w:sz w:val="24"/>
          <w:szCs w:val="24"/>
        </w:rPr>
        <w:t xml:space="preserve"> Zhang</w:t>
      </w:r>
      <w:r w:rsidRPr="003D714D">
        <w:rPr>
          <w:rFonts w:ascii="Times New Roman" w:hAnsi="Times New Roman" w:cs="Times New Roman"/>
          <w:sz w:val="24"/>
          <w:szCs w:val="24"/>
        </w:rPr>
        <w:t>,</w:t>
      </w:r>
      <w:r w:rsidRPr="003D714D">
        <w:rPr>
          <w:rFonts w:ascii="Times New Roman" w:hAnsi="Times New Roman" w:cs="Times New Roman"/>
          <w:sz w:val="24"/>
          <w:szCs w:val="24"/>
          <w:shd w:val="clear" w:color="auto" w:fill="FFFFFF"/>
        </w:rPr>
        <w:t> </w:t>
      </w:r>
      <w:r w:rsidRPr="003D714D">
        <w:rPr>
          <w:rFonts w:ascii="Times New Roman" w:hAnsi="Times New Roman" w:cs="Times New Roman"/>
          <w:sz w:val="24"/>
          <w:szCs w:val="24"/>
        </w:rPr>
        <w:t>and </w:t>
      </w:r>
      <w:r w:rsidRPr="003D714D">
        <w:rPr>
          <w:rStyle w:val="hover-cursor-pointer"/>
          <w:rFonts w:ascii="Times New Roman" w:hAnsi="Times New Roman" w:cs="Times New Roman"/>
          <w:sz w:val="24"/>
          <w:szCs w:val="24"/>
        </w:rPr>
        <w:t>Can Wang,</w:t>
      </w:r>
      <w:r w:rsidRPr="003D714D">
        <w:rPr>
          <w:rFonts w:ascii="Times New Roman" w:eastAsia="Times New Roman" w:hAnsi="Times New Roman" w:cs="Times New Roman"/>
          <w:sz w:val="24"/>
          <w:szCs w:val="24"/>
        </w:rPr>
        <w:t xml:space="preserve"> 2022,</w:t>
      </w:r>
      <w:r w:rsidRPr="003D714D">
        <w:rPr>
          <w:rStyle w:val="hover-cursor-pointer"/>
          <w:rFonts w:ascii="Times New Roman" w:hAnsi="Times New Roman" w:cs="Times New Roman"/>
          <w:sz w:val="24"/>
          <w:szCs w:val="24"/>
        </w:rPr>
        <w:t xml:space="preserve"> “</w:t>
      </w:r>
      <w:r w:rsidRPr="003D714D">
        <w:rPr>
          <w:rFonts w:ascii="Times New Roman" w:hAnsi="Times New Roman" w:cs="Times New Roman"/>
          <w:sz w:val="24"/>
          <w:szCs w:val="24"/>
        </w:rPr>
        <w:t xml:space="preserve">Holocene spatiotemporal millet agricultural patterns in northern China: a dataset of archaeobotanical </w:t>
      </w:r>
      <w:proofErr w:type="spellStart"/>
      <w:r w:rsidRPr="003D714D">
        <w:rPr>
          <w:rFonts w:ascii="Times New Roman" w:hAnsi="Times New Roman" w:cs="Times New Roman"/>
          <w:sz w:val="24"/>
          <w:szCs w:val="24"/>
        </w:rPr>
        <w:t>macroremains</w:t>
      </w:r>
      <w:proofErr w:type="spellEnd"/>
      <w:r w:rsidRPr="003D714D">
        <w:rPr>
          <w:rFonts w:ascii="Times New Roman" w:hAnsi="Times New Roman" w:cs="Times New Roman"/>
          <w:sz w:val="24"/>
          <w:szCs w:val="24"/>
        </w:rPr>
        <w:t>”</w:t>
      </w:r>
      <w:r w:rsidRPr="003D714D">
        <w:rPr>
          <w:rFonts w:ascii="Times New Roman" w:hAnsi="Times New Roman" w:cs="Times New Roman"/>
          <w:bCs/>
          <w:sz w:val="24"/>
          <w:szCs w:val="24"/>
        </w:rPr>
        <w:t xml:space="preserve"> </w:t>
      </w:r>
      <w:r w:rsidRPr="00A05B26">
        <w:rPr>
          <w:rFonts w:ascii="Times New Roman" w:hAnsi="Times New Roman" w:cs="Times New Roman"/>
          <w:sz w:val="24"/>
          <w:szCs w:val="24"/>
          <w:shd w:val="clear" w:color="auto" w:fill="FFFFFF"/>
        </w:rPr>
        <w:t>Earth System Science Data</w:t>
      </w:r>
      <w:r w:rsidRPr="003D714D">
        <w:rPr>
          <w:rStyle w:val="Hyperlink"/>
          <w:rFonts w:ascii="Times New Roman" w:hAnsi="Times New Roman" w:cs="Times New Roman"/>
          <w:sz w:val="24"/>
          <w:szCs w:val="24"/>
          <w:shd w:val="clear" w:color="auto" w:fill="FFFFFF"/>
        </w:rPr>
        <w:t>,</w:t>
      </w:r>
      <w:hyperlink r:id="rId17" w:history="1">
        <w:r w:rsidRPr="003D714D">
          <w:rPr>
            <w:rFonts w:ascii="Times New Roman" w:eastAsia="Times New Roman" w:hAnsi="Times New Roman" w:cs="Times New Roman"/>
            <w:sz w:val="24"/>
            <w:szCs w:val="24"/>
          </w:rPr>
          <w:t>14(10</w:t>
        </w:r>
      </w:hyperlink>
      <w:r w:rsidRPr="003D714D">
        <w:rPr>
          <w:rFonts w:ascii="Times New Roman" w:eastAsia="Times New Roman" w:hAnsi="Times New Roman" w:cs="Times New Roman"/>
          <w:sz w:val="24"/>
          <w:szCs w:val="24"/>
        </w:rPr>
        <w:t>): pp 4777–4791.</w:t>
      </w:r>
    </w:p>
    <w:p w14:paraId="3D4E827C"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hAnsi="Times New Roman" w:cs="Times New Roman"/>
        </w:rPr>
        <w:lastRenderedPageBreak/>
        <w:t xml:space="preserve">KVD </w:t>
      </w:r>
      <w:proofErr w:type="gramStart"/>
      <w:r w:rsidRPr="003D714D">
        <w:rPr>
          <w:rFonts w:ascii="Times New Roman" w:hAnsi="Times New Roman" w:cs="Times New Roman"/>
        </w:rPr>
        <w:t>Karthik ,</w:t>
      </w:r>
      <w:proofErr w:type="gramEnd"/>
      <w:r w:rsidRPr="003D714D">
        <w:rPr>
          <w:rFonts w:ascii="Times New Roman" w:hAnsi="Times New Roman" w:cs="Times New Roman"/>
        </w:rPr>
        <w:t xml:space="preserve"> Benhur Dayakar Rao, Anamika Das, </w:t>
      </w:r>
      <w:proofErr w:type="spellStart"/>
      <w:r w:rsidRPr="003D714D">
        <w:rPr>
          <w:rFonts w:ascii="Times New Roman" w:hAnsi="Times New Roman" w:cs="Times New Roman"/>
        </w:rPr>
        <w:t>Enthoti</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Kiranmai</w:t>
      </w:r>
      <w:proofErr w:type="spellEnd"/>
      <w:r w:rsidRPr="003D714D">
        <w:rPr>
          <w:rFonts w:ascii="Times New Roman" w:hAnsi="Times New Roman" w:cs="Times New Roman"/>
        </w:rPr>
        <w:t xml:space="preserve">, M. </w:t>
      </w:r>
      <w:proofErr w:type="spellStart"/>
      <w:r w:rsidRPr="003D714D">
        <w:rPr>
          <w:rFonts w:ascii="Times New Roman" w:hAnsi="Times New Roman" w:cs="Times New Roman"/>
        </w:rPr>
        <w:t>Dharini</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Shreeja</w:t>
      </w:r>
      <w:proofErr w:type="spellEnd"/>
      <w:r w:rsidRPr="003D714D">
        <w:rPr>
          <w:rFonts w:ascii="Times New Roman" w:hAnsi="Times New Roman" w:cs="Times New Roman"/>
        </w:rPr>
        <w:t xml:space="preserve"> Reddy </w:t>
      </w:r>
      <w:proofErr w:type="spellStart"/>
      <w:r w:rsidRPr="003D714D">
        <w:rPr>
          <w:rFonts w:ascii="Times New Roman" w:hAnsi="Times New Roman" w:cs="Times New Roman"/>
        </w:rPr>
        <w:t>Mogulla</w:t>
      </w:r>
      <w:proofErr w:type="spellEnd"/>
      <w:r w:rsidRPr="003D714D">
        <w:rPr>
          <w:rFonts w:ascii="Times New Roman" w:hAnsi="Times New Roman" w:cs="Times New Roman"/>
        </w:rPr>
        <w:t xml:space="preserve"> and  </w:t>
      </w:r>
      <w:proofErr w:type="spellStart"/>
      <w:r w:rsidRPr="003D714D">
        <w:rPr>
          <w:rFonts w:ascii="Times New Roman" w:hAnsi="Times New Roman" w:cs="Times New Roman"/>
        </w:rPr>
        <w:t>Deeksha</w:t>
      </w:r>
      <w:proofErr w:type="spellEnd"/>
      <w:r w:rsidRPr="003D714D">
        <w:rPr>
          <w:rFonts w:ascii="Times New Roman" w:hAnsi="Times New Roman" w:cs="Times New Roman"/>
        </w:rPr>
        <w:t xml:space="preserve"> Sharma, 2024, “personalized </w:t>
      </w:r>
      <w:proofErr w:type="spellStart"/>
      <w:r w:rsidRPr="003D714D">
        <w:rPr>
          <w:rFonts w:ascii="Times New Roman" w:hAnsi="Times New Roman" w:cs="Times New Roman"/>
        </w:rPr>
        <w:t>kodo</w:t>
      </w:r>
      <w:proofErr w:type="spellEnd"/>
      <w:r w:rsidRPr="003D714D">
        <w:rPr>
          <w:rFonts w:ascii="Times New Roman" w:hAnsi="Times New Roman" w:cs="Times New Roman"/>
        </w:rPr>
        <w:t xml:space="preserve"> millet rice analogue (</w:t>
      </w:r>
      <w:proofErr w:type="spellStart"/>
      <w:r w:rsidRPr="003D714D">
        <w:rPr>
          <w:rFonts w:ascii="Times New Roman" w:hAnsi="Times New Roman" w:cs="Times New Roman"/>
        </w:rPr>
        <w:t>kmra</w:t>
      </w:r>
      <w:proofErr w:type="spellEnd"/>
      <w:r w:rsidRPr="003D714D">
        <w:rPr>
          <w:rFonts w:ascii="Times New Roman" w:hAnsi="Times New Roman" w:cs="Times New Roman"/>
        </w:rPr>
        <w:t>): formulation, nutritional evaluation, and optimization” Future Foods, 10: p 100389.</w:t>
      </w:r>
    </w:p>
    <w:p w14:paraId="07F09209"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hAnsi="Times New Roman" w:cs="Times New Roman"/>
        </w:rPr>
        <w:t>Kumar S, Kumar A, Sen H, Janeja HS, Maity S, Banerjee S, Singh P and Arun M. Channapur.2024, Small Millets: A Multifunctional Crop for Achieving Sustainable Food Security under Climate Change”. Plant Science Today, 1: pp 1-11.</w:t>
      </w:r>
    </w:p>
    <w:p w14:paraId="331F2595" w14:textId="77777777" w:rsidR="00515AEA" w:rsidRPr="003D714D" w:rsidRDefault="00515AEA" w:rsidP="00515AE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D El Khoury, C </w:t>
      </w:r>
      <w:proofErr w:type="spellStart"/>
      <w:r w:rsidRPr="003D714D">
        <w:rPr>
          <w:rFonts w:ascii="Times New Roman" w:hAnsi="Times New Roman" w:cs="Times New Roman"/>
          <w:sz w:val="24"/>
          <w:szCs w:val="24"/>
        </w:rPr>
        <w:t>Cuda</w:t>
      </w:r>
      <w:proofErr w:type="spellEnd"/>
      <w:r w:rsidRPr="003D714D">
        <w:rPr>
          <w:rFonts w:ascii="Times New Roman" w:hAnsi="Times New Roman" w:cs="Times New Roman"/>
          <w:sz w:val="24"/>
          <w:szCs w:val="24"/>
        </w:rPr>
        <w:t xml:space="preserve">, B L </w:t>
      </w:r>
      <w:proofErr w:type="spellStart"/>
      <w:r w:rsidRPr="003D714D">
        <w:rPr>
          <w:rFonts w:ascii="Times New Roman" w:hAnsi="Times New Roman" w:cs="Times New Roman"/>
          <w:sz w:val="24"/>
          <w:szCs w:val="24"/>
        </w:rPr>
        <w:t>Luhovyy</w:t>
      </w:r>
      <w:proofErr w:type="spellEnd"/>
      <w:r w:rsidRPr="003D714D">
        <w:rPr>
          <w:rFonts w:ascii="Times New Roman" w:hAnsi="Times New Roman" w:cs="Times New Roman"/>
          <w:sz w:val="24"/>
          <w:szCs w:val="24"/>
        </w:rPr>
        <w:t xml:space="preserve">, G H </w:t>
      </w:r>
      <w:proofErr w:type="spellStart"/>
      <w:r w:rsidRPr="003D714D">
        <w:rPr>
          <w:rFonts w:ascii="Times New Roman" w:hAnsi="Times New Roman" w:cs="Times New Roman"/>
          <w:sz w:val="24"/>
          <w:szCs w:val="24"/>
        </w:rPr>
        <w:t>Anderson.Beta</w:t>
      </w:r>
      <w:proofErr w:type="spellEnd"/>
      <w:r w:rsidRPr="003D714D">
        <w:rPr>
          <w:rFonts w:ascii="Times New Roman" w:hAnsi="Times New Roman" w:cs="Times New Roman"/>
          <w:sz w:val="24"/>
          <w:szCs w:val="24"/>
        </w:rPr>
        <w:t xml:space="preserve"> Glucan: Health Benefits in Obesity and Metabolic </w:t>
      </w:r>
      <w:proofErr w:type="spellStart"/>
      <w:r w:rsidRPr="003D714D">
        <w:rPr>
          <w:rFonts w:ascii="Times New Roman" w:hAnsi="Times New Roman" w:cs="Times New Roman"/>
          <w:sz w:val="24"/>
          <w:szCs w:val="24"/>
        </w:rPr>
        <w:t>Syndrome.J</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Nutr</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Metab</w:t>
      </w:r>
      <w:proofErr w:type="spellEnd"/>
      <w:r w:rsidRPr="003D714D">
        <w:rPr>
          <w:rFonts w:ascii="Times New Roman" w:hAnsi="Times New Roman" w:cs="Times New Roman"/>
          <w:sz w:val="24"/>
          <w:szCs w:val="24"/>
        </w:rPr>
        <w:t xml:space="preserve">. 2011 Dec </w:t>
      </w:r>
      <w:proofErr w:type="gramStart"/>
      <w:r w:rsidRPr="003D714D">
        <w:rPr>
          <w:rFonts w:ascii="Times New Roman" w:hAnsi="Times New Roman" w:cs="Times New Roman"/>
          <w:sz w:val="24"/>
          <w:szCs w:val="24"/>
        </w:rPr>
        <w:t>11;2012:851362</w:t>
      </w:r>
      <w:proofErr w:type="gram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doi</w:t>
      </w:r>
      <w:proofErr w:type="spellEnd"/>
      <w:r w:rsidRPr="003D714D">
        <w:rPr>
          <w:rFonts w:ascii="Times New Roman" w:hAnsi="Times New Roman" w:cs="Times New Roman"/>
          <w:sz w:val="24"/>
          <w:szCs w:val="24"/>
        </w:rPr>
        <w:t>: 10.1155/2012/851362.</w:t>
      </w:r>
    </w:p>
    <w:p w14:paraId="4CF19574"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Laxmi Ananthanarayanan, Kriti Kumari Dubey, Abhijeet B. Muley and Rekha S. Singhal, 2019“Indian Traditional Foods: Preparation, Processing &amp; Nutrition”, </w:t>
      </w:r>
      <w:r w:rsidRPr="003D714D">
        <w:rPr>
          <w:rFonts w:ascii="Times New Roman" w:hAnsi="Times New Roman" w:cs="Times New Roman"/>
          <w:i/>
          <w:sz w:val="24"/>
          <w:szCs w:val="24"/>
        </w:rPr>
        <w:t>Traditional foods</w:t>
      </w:r>
      <w:r w:rsidRPr="003D714D">
        <w:rPr>
          <w:rFonts w:ascii="Times New Roman" w:hAnsi="Times New Roman" w:cs="Times New Roman"/>
          <w:sz w:val="24"/>
          <w:szCs w:val="24"/>
        </w:rPr>
        <w:t>, pp 127-139.</w:t>
      </w:r>
    </w:p>
    <w:p w14:paraId="6AFF5230"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Mahadevaswamy</w:t>
      </w:r>
      <w:proofErr w:type="spellEnd"/>
      <w:r w:rsidRPr="003D714D">
        <w:rPr>
          <w:rFonts w:ascii="Times New Roman" w:hAnsi="Times New Roman" w:cs="Times New Roman"/>
          <w:sz w:val="24"/>
          <w:szCs w:val="24"/>
        </w:rPr>
        <w:t xml:space="preserve"> G </w:t>
      </w:r>
      <w:proofErr w:type="spellStart"/>
      <w:r w:rsidRPr="003D714D">
        <w:rPr>
          <w:rFonts w:ascii="Times New Roman" w:hAnsi="Times New Roman" w:cs="Times New Roman"/>
          <w:sz w:val="24"/>
          <w:szCs w:val="24"/>
        </w:rPr>
        <w:t>Kurubara</w:t>
      </w:r>
      <w:proofErr w:type="spellEnd"/>
      <w:r w:rsidRPr="003D714D">
        <w:rPr>
          <w:rFonts w:ascii="Times New Roman" w:hAnsi="Times New Roman" w:cs="Times New Roman"/>
          <w:sz w:val="24"/>
          <w:szCs w:val="24"/>
        </w:rPr>
        <w:t xml:space="preserve">, Venugopal R </w:t>
      </w:r>
      <w:proofErr w:type="spellStart"/>
      <w:r w:rsidRPr="003D714D">
        <w:rPr>
          <w:rFonts w:ascii="Times New Roman" w:hAnsi="Times New Roman" w:cs="Times New Roman"/>
          <w:sz w:val="24"/>
          <w:szCs w:val="24"/>
        </w:rPr>
        <w:t>Bovilia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Zonunsiami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Leihang</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Subbaroa</w:t>
      </w:r>
      <w:proofErr w:type="spellEnd"/>
      <w:r w:rsidRPr="003D714D">
        <w:rPr>
          <w:rFonts w:ascii="Times New Roman" w:hAnsi="Times New Roman" w:cs="Times New Roman"/>
          <w:sz w:val="24"/>
          <w:szCs w:val="24"/>
        </w:rPr>
        <w:t xml:space="preserve"> V </w:t>
      </w:r>
      <w:proofErr w:type="spellStart"/>
      <w:r w:rsidRPr="003D714D">
        <w:rPr>
          <w:rFonts w:ascii="Times New Roman" w:hAnsi="Times New Roman" w:cs="Times New Roman"/>
          <w:sz w:val="24"/>
          <w:szCs w:val="24"/>
        </w:rPr>
        <w:t>Madhunapentula</w:t>
      </w:r>
      <w:proofErr w:type="spellEnd"/>
      <w:r w:rsidRPr="003D714D">
        <w:rPr>
          <w:rFonts w:ascii="Times New Roman" w:hAnsi="Times New Roman" w:cs="Times New Roman"/>
          <w:sz w:val="24"/>
          <w:szCs w:val="24"/>
        </w:rPr>
        <w:t xml:space="preserve">, </w:t>
      </w:r>
      <w:proofErr w:type="gramStart"/>
      <w:r w:rsidRPr="003D714D">
        <w:rPr>
          <w:rFonts w:ascii="Times New Roman" w:hAnsi="Times New Roman" w:cs="Times New Roman"/>
          <w:sz w:val="24"/>
          <w:szCs w:val="24"/>
        </w:rPr>
        <w:t>2022,  “</w:t>
      </w:r>
      <w:proofErr w:type="gramEnd"/>
      <w:r w:rsidRPr="003D714D">
        <w:rPr>
          <w:rFonts w:ascii="Times New Roman" w:hAnsi="Times New Roman" w:cs="Times New Roman"/>
          <w:sz w:val="24"/>
          <w:szCs w:val="24"/>
        </w:rPr>
        <w:t>Phytochemical-rich Fractions from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P. </w:t>
      </w:r>
      <w:proofErr w:type="spellStart"/>
      <w:r w:rsidRPr="003D714D">
        <w:rPr>
          <w:rFonts w:ascii="Times New Roman" w:hAnsi="Times New Roman" w:cs="Times New Roman"/>
          <w:sz w:val="24"/>
          <w:szCs w:val="24"/>
        </w:rPr>
        <w:t>Beauv</w:t>
      </w:r>
      <w:proofErr w:type="spellEnd"/>
      <w:r w:rsidRPr="003D714D">
        <w:rPr>
          <w:rFonts w:ascii="Times New Roman" w:hAnsi="Times New Roman" w:cs="Times New Roman"/>
          <w:sz w:val="24"/>
          <w:szCs w:val="24"/>
        </w:rPr>
        <w:t xml:space="preserve">) Seeds Exhibited Antioxidant Activity and Reduced the Viability of Breast Cancer Cells in Vitro by Inducing DNA Fragmentation and Promoting Cell Cycle Arrest”, </w:t>
      </w:r>
      <w:r w:rsidRPr="003D714D">
        <w:rPr>
          <w:rFonts w:ascii="Times New Roman" w:hAnsi="Times New Roman" w:cs="Times New Roman"/>
          <w:i/>
          <w:sz w:val="24"/>
          <w:szCs w:val="24"/>
        </w:rPr>
        <w:t>Anti - Cancer agents in Medicinal Chemistry</w:t>
      </w:r>
      <w:r w:rsidRPr="003D714D">
        <w:rPr>
          <w:rFonts w:ascii="Times New Roman" w:hAnsi="Times New Roman" w:cs="Times New Roman"/>
          <w:sz w:val="24"/>
          <w:szCs w:val="24"/>
        </w:rPr>
        <w:t>, 22(13).</w:t>
      </w:r>
    </w:p>
    <w:p w14:paraId="6000ED7A"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Malathi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Durairaj</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Gurumeenakshi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Gurumurthy</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Varadharaju</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Nachimuthu</w:t>
      </w:r>
      <w:proofErr w:type="spellEnd"/>
      <w:r w:rsidRPr="003D714D">
        <w:rPr>
          <w:rFonts w:ascii="Times New Roman" w:hAnsi="Times New Roman" w:cs="Times New Roman"/>
          <w:sz w:val="24"/>
          <w:szCs w:val="24"/>
        </w:rPr>
        <w:t xml:space="preserve">, Karthikeyan </w:t>
      </w:r>
      <w:proofErr w:type="spellStart"/>
      <w:r w:rsidRPr="003D714D">
        <w:rPr>
          <w:rFonts w:ascii="Times New Roman" w:hAnsi="Times New Roman" w:cs="Times New Roman"/>
          <w:sz w:val="24"/>
          <w:szCs w:val="24"/>
        </w:rPr>
        <w:t>Muniappan</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Subbulakshmi</w:t>
      </w:r>
      <w:proofErr w:type="spellEnd"/>
      <w:r w:rsidRPr="003D714D">
        <w:rPr>
          <w:rFonts w:ascii="Times New Roman" w:hAnsi="Times New Roman" w:cs="Times New Roman"/>
          <w:sz w:val="24"/>
          <w:szCs w:val="24"/>
        </w:rPr>
        <w:t xml:space="preserve"> </w:t>
      </w:r>
      <w:proofErr w:type="gramStart"/>
      <w:r w:rsidRPr="003D714D">
        <w:rPr>
          <w:rFonts w:ascii="Times New Roman" w:hAnsi="Times New Roman" w:cs="Times New Roman"/>
          <w:sz w:val="24"/>
          <w:szCs w:val="24"/>
        </w:rPr>
        <w:t>Balasubramanian,  2019</w:t>
      </w:r>
      <w:proofErr w:type="gramEnd"/>
      <w:r w:rsidRPr="003D714D">
        <w:rPr>
          <w:rFonts w:ascii="Times New Roman" w:hAnsi="Times New Roman" w:cs="Times New Roman"/>
          <w:sz w:val="24"/>
          <w:szCs w:val="24"/>
        </w:rPr>
        <w:t xml:space="preserve">, Dehulled small millets: The promising </w:t>
      </w:r>
      <w:proofErr w:type="spellStart"/>
      <w:r w:rsidRPr="003D714D">
        <w:rPr>
          <w:rFonts w:ascii="Times New Roman" w:hAnsi="Times New Roman" w:cs="Times New Roman"/>
          <w:sz w:val="24"/>
          <w:szCs w:val="24"/>
        </w:rPr>
        <w:t>nutricereals</w:t>
      </w:r>
      <w:proofErr w:type="spellEnd"/>
      <w:r w:rsidRPr="003D714D">
        <w:rPr>
          <w:rFonts w:ascii="Times New Roman" w:hAnsi="Times New Roman" w:cs="Times New Roman"/>
          <w:sz w:val="24"/>
          <w:szCs w:val="24"/>
        </w:rPr>
        <w:t xml:space="preserve"> for improving the nutrition of children, Maternal &amp; Child Nutrition, 15 (S3) 1-5</w:t>
      </w:r>
      <w:r w:rsidR="00A05B26">
        <w:rPr>
          <w:rFonts w:ascii="Times New Roman" w:hAnsi="Times New Roman" w:cs="Times New Roman"/>
          <w:sz w:val="24"/>
          <w:szCs w:val="24"/>
        </w:rPr>
        <w:t>.</w:t>
      </w:r>
    </w:p>
    <w:p w14:paraId="1EA34CD8" w14:textId="77777777" w:rsidR="00A05B26" w:rsidRPr="003D714D" w:rsidRDefault="00A05B26" w:rsidP="00A05B26">
      <w:pPr>
        <w:pStyle w:val="ListParagraph"/>
        <w:numPr>
          <w:ilvl w:val="0"/>
          <w:numId w:val="1"/>
        </w:numPr>
        <w:jc w:val="both"/>
        <w:rPr>
          <w:rFonts w:ascii="Times New Roman" w:eastAsia="Times New Roman" w:hAnsi="Times New Roman" w:cs="Times New Roman"/>
          <w:caps/>
          <w:sz w:val="24"/>
          <w:szCs w:val="24"/>
        </w:rPr>
      </w:pPr>
      <w:r w:rsidRPr="003D714D">
        <w:rPr>
          <w:rFonts w:ascii="Times New Roman" w:hAnsi="Times New Roman" w:cs="Times New Roman"/>
          <w:sz w:val="24"/>
          <w:szCs w:val="24"/>
        </w:rPr>
        <w:t xml:space="preserve">Maurya, Rahu; </w:t>
      </w:r>
      <w:proofErr w:type="spellStart"/>
      <w:r w:rsidRPr="003D714D">
        <w:rPr>
          <w:rFonts w:ascii="Times New Roman" w:hAnsi="Times New Roman" w:cs="Times New Roman"/>
          <w:sz w:val="24"/>
          <w:szCs w:val="24"/>
        </w:rPr>
        <w:t>Boini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Thirupataiah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Misro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Lakshminarayana</w:t>
      </w:r>
      <w:proofErr w:type="spellEnd"/>
      <w:r w:rsidRPr="003D714D">
        <w:rPr>
          <w:rFonts w:ascii="Times New Roman" w:hAnsi="Times New Roman" w:cs="Times New Roman"/>
          <w:sz w:val="24"/>
          <w:szCs w:val="24"/>
        </w:rPr>
        <w:t xml:space="preserve">; Radhakrishnan, </w:t>
      </w:r>
      <w:proofErr w:type="spellStart"/>
      <w:r w:rsidRPr="003D714D">
        <w:rPr>
          <w:rFonts w:ascii="Times New Roman" w:hAnsi="Times New Roman" w:cs="Times New Roman"/>
          <w:sz w:val="24"/>
          <w:szCs w:val="24"/>
        </w:rPr>
        <w:t>Thulasi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Sreedharan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Aswani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Pulikunnel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Gaidhani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Dhanashree</w:t>
      </w:r>
      <w:proofErr w:type="spellEnd"/>
      <w:r w:rsidRPr="003D714D">
        <w:rPr>
          <w:rFonts w:ascii="Times New Roman" w:hAnsi="Times New Roman" w:cs="Times New Roman"/>
          <w:sz w:val="24"/>
          <w:szCs w:val="24"/>
        </w:rPr>
        <w:t xml:space="preserve">, 2023, </w:t>
      </w:r>
      <w:r w:rsidRPr="003D714D">
        <w:rPr>
          <w:rFonts w:ascii="Times New Roman" w:hAnsi="Times New Roman" w:cs="Times New Roman"/>
          <w:color w:val="000000"/>
          <w:kern w:val="36"/>
          <w:sz w:val="24"/>
          <w:szCs w:val="24"/>
        </w:rPr>
        <w:t xml:space="preserve">“Comprehensive review on millets: Nutritional values, effect of food processing and dietary </w:t>
      </w:r>
      <w:proofErr w:type="spellStart"/>
      <w:r w:rsidRPr="003D714D">
        <w:rPr>
          <w:rFonts w:ascii="Times New Roman" w:hAnsi="Times New Roman" w:cs="Times New Roman"/>
          <w:color w:val="000000"/>
          <w:kern w:val="36"/>
          <w:sz w:val="24"/>
          <w:szCs w:val="24"/>
        </w:rPr>
        <w:t>aspects”</w:t>
      </w:r>
      <w:r w:rsidRPr="003D714D">
        <w:rPr>
          <w:rFonts w:ascii="Times New Roman" w:hAnsi="Times New Roman" w:cs="Times New Roman"/>
          <w:i/>
          <w:iCs/>
          <w:sz w:val="24"/>
          <w:szCs w:val="24"/>
        </w:rPr>
        <w:t>Journal</w:t>
      </w:r>
      <w:proofErr w:type="spellEnd"/>
      <w:r w:rsidRPr="003D714D">
        <w:rPr>
          <w:rFonts w:ascii="Times New Roman" w:hAnsi="Times New Roman" w:cs="Times New Roman"/>
          <w:i/>
          <w:iCs/>
          <w:sz w:val="24"/>
          <w:szCs w:val="24"/>
        </w:rPr>
        <w:t xml:space="preserve"> of Drug Research in Ayurvedic Sciences </w:t>
      </w:r>
      <w:hyperlink r:id="rId18" w:history="1">
        <w:r w:rsidRPr="003D714D">
          <w:rPr>
            <w:rFonts w:ascii="Times New Roman" w:hAnsi="Times New Roman" w:cs="Times New Roman"/>
            <w:sz w:val="24"/>
            <w:szCs w:val="24"/>
          </w:rPr>
          <w:t>8(1):p S82-S98, November.</w:t>
        </w:r>
      </w:hyperlink>
      <w:r w:rsidRPr="003D714D">
        <w:rPr>
          <w:rFonts w:ascii="Times New Roman" w:hAnsi="Times New Roman" w:cs="Times New Roman"/>
          <w:sz w:val="24"/>
          <w:szCs w:val="24"/>
        </w:rPr>
        <w:t> </w:t>
      </w:r>
    </w:p>
    <w:p w14:paraId="79C7C70B" w14:textId="77777777" w:rsidR="00DF4D60" w:rsidRPr="003D714D" w:rsidRDefault="00DF4D60" w:rsidP="00480ABA">
      <w:pPr>
        <w:pStyle w:val="ListParagraph"/>
        <w:numPr>
          <w:ilvl w:val="0"/>
          <w:numId w:val="1"/>
        </w:numPr>
        <w:jc w:val="both"/>
        <w:rPr>
          <w:rFonts w:ascii="Times New Roman" w:hAnsi="Times New Roman" w:cs="Times New Roman"/>
          <w:sz w:val="24"/>
          <w:szCs w:val="24"/>
        </w:rPr>
      </w:pPr>
      <w:r w:rsidRPr="003D714D">
        <w:rPr>
          <w:rFonts w:ascii="Times New Roman" w:eastAsia="Times New Roman" w:hAnsi="Times New Roman" w:cs="Times New Roman"/>
          <w:spacing w:val="7"/>
          <w:sz w:val="24"/>
          <w:szCs w:val="24"/>
        </w:rPr>
        <w:t>V. M. Malathi, </w:t>
      </w:r>
      <w:hyperlink r:id="rId19" w:history="1">
        <w:r w:rsidRPr="003D714D">
          <w:rPr>
            <w:rFonts w:ascii="Times New Roman" w:eastAsia="Times New Roman" w:hAnsi="Times New Roman" w:cs="Times New Roman"/>
            <w:spacing w:val="7"/>
            <w:sz w:val="24"/>
            <w:szCs w:val="24"/>
          </w:rPr>
          <w:t>Sharma Kanika</w:t>
        </w:r>
      </w:hyperlink>
      <w:r w:rsidRPr="003D714D">
        <w:rPr>
          <w:rFonts w:ascii="Times New Roman" w:eastAsia="Times New Roman" w:hAnsi="Times New Roman" w:cs="Times New Roman"/>
          <w:spacing w:val="7"/>
          <w:sz w:val="24"/>
          <w:szCs w:val="24"/>
        </w:rPr>
        <w:t>, </w:t>
      </w:r>
      <w:hyperlink r:id="rId20" w:history="1">
        <w:r w:rsidRPr="003D714D">
          <w:rPr>
            <w:rFonts w:ascii="Times New Roman" w:eastAsia="Times New Roman" w:hAnsi="Times New Roman" w:cs="Times New Roman"/>
            <w:spacing w:val="7"/>
            <w:sz w:val="24"/>
            <w:szCs w:val="24"/>
          </w:rPr>
          <w:t xml:space="preserve">Jacob </w:t>
        </w:r>
        <w:proofErr w:type="spellStart"/>
        <w:r w:rsidRPr="003D714D">
          <w:rPr>
            <w:rFonts w:ascii="Times New Roman" w:eastAsia="Times New Roman" w:hAnsi="Times New Roman" w:cs="Times New Roman"/>
            <w:spacing w:val="7"/>
            <w:sz w:val="24"/>
            <w:szCs w:val="24"/>
          </w:rPr>
          <w:t>Jinu</w:t>
        </w:r>
        <w:proofErr w:type="spellEnd"/>
      </w:hyperlink>
      <w:r w:rsidRPr="003D714D">
        <w:rPr>
          <w:rFonts w:ascii="Times New Roman" w:eastAsia="Times New Roman" w:hAnsi="Times New Roman" w:cs="Times New Roman"/>
          <w:spacing w:val="7"/>
          <w:sz w:val="24"/>
          <w:szCs w:val="24"/>
        </w:rPr>
        <w:t>, </w:t>
      </w:r>
      <w:hyperlink r:id="rId21" w:history="1">
        <w:r w:rsidRPr="003D714D">
          <w:rPr>
            <w:rFonts w:ascii="Times New Roman" w:eastAsia="Times New Roman" w:hAnsi="Times New Roman" w:cs="Times New Roman"/>
            <w:spacing w:val="7"/>
            <w:sz w:val="24"/>
            <w:szCs w:val="24"/>
          </w:rPr>
          <w:t xml:space="preserve">Ronda </w:t>
        </w:r>
        <w:proofErr w:type="spellStart"/>
        <w:r w:rsidRPr="003D714D">
          <w:rPr>
            <w:rFonts w:ascii="Times New Roman" w:eastAsia="Times New Roman" w:hAnsi="Times New Roman" w:cs="Times New Roman"/>
            <w:spacing w:val="7"/>
            <w:sz w:val="24"/>
            <w:szCs w:val="24"/>
          </w:rPr>
          <w:t>Venkateswarlu</w:t>
        </w:r>
        <w:proofErr w:type="spellEnd"/>
      </w:hyperlink>
      <w:r w:rsidRPr="003D714D">
        <w:rPr>
          <w:rFonts w:ascii="Times New Roman" w:eastAsia="Times New Roman" w:hAnsi="Times New Roman" w:cs="Times New Roman"/>
          <w:spacing w:val="7"/>
          <w:sz w:val="24"/>
          <w:szCs w:val="24"/>
        </w:rPr>
        <w:t>, </w:t>
      </w:r>
      <w:proofErr w:type="spellStart"/>
      <w:r>
        <w:fldChar w:fldCharType="begin"/>
      </w:r>
      <w:r>
        <w:instrText>HYPERLINK "https://www.taylorfrancis.com/search?contributorName=Muricken%20Deepa&amp;contributorRole=author&amp;redirectFromPDP=true&amp;context=ubx"</w:instrText>
      </w:r>
      <w:r>
        <w:fldChar w:fldCharType="separate"/>
      </w:r>
      <w:r>
        <w:rPr>
          <w:rFonts w:ascii="Times New Roman" w:eastAsia="Times New Roman" w:hAnsi="Times New Roman" w:cs="Times New Roman"/>
          <w:spacing w:val="7"/>
          <w:sz w:val="24"/>
          <w:szCs w:val="24"/>
        </w:rPr>
        <w:t>Muricken</w:t>
      </w:r>
      <w:proofErr w:type="spellEnd"/>
      <w:r>
        <w:rPr>
          <w:rFonts w:ascii="Times New Roman" w:eastAsia="Times New Roman" w:hAnsi="Times New Roman" w:cs="Times New Roman"/>
          <w:spacing w:val="7"/>
          <w:sz w:val="24"/>
          <w:szCs w:val="24"/>
        </w:rPr>
        <w:t xml:space="preserve"> </w:t>
      </w:r>
      <w:r w:rsidRPr="003D714D">
        <w:rPr>
          <w:rFonts w:ascii="Times New Roman" w:eastAsia="Times New Roman" w:hAnsi="Times New Roman" w:cs="Times New Roman"/>
          <w:spacing w:val="7"/>
          <w:sz w:val="24"/>
          <w:szCs w:val="24"/>
        </w:rPr>
        <w:t>Deepa</w:t>
      </w:r>
      <w:r>
        <w:fldChar w:fldCharType="end"/>
      </w:r>
      <w:r w:rsidRPr="003D714D">
        <w:rPr>
          <w:rFonts w:ascii="Times New Roman" w:eastAsia="Times New Roman" w:hAnsi="Times New Roman" w:cs="Times New Roman"/>
          <w:spacing w:val="7"/>
          <w:sz w:val="24"/>
          <w:szCs w:val="24"/>
        </w:rPr>
        <w:t>, </w:t>
      </w:r>
      <w:hyperlink r:id="rId22" w:history="1">
        <w:r w:rsidRPr="003D714D">
          <w:rPr>
            <w:rFonts w:ascii="Times New Roman" w:eastAsia="Times New Roman" w:hAnsi="Times New Roman" w:cs="Times New Roman"/>
            <w:spacing w:val="7"/>
            <w:sz w:val="24"/>
            <w:szCs w:val="24"/>
          </w:rPr>
          <w:t>A. Rohini</w:t>
        </w:r>
      </w:hyperlink>
      <w:r w:rsidRPr="003D714D">
        <w:rPr>
          <w:rFonts w:ascii="Times New Roman" w:eastAsia="Times New Roman" w:hAnsi="Times New Roman" w:cs="Times New Roman"/>
          <w:color w:val="FFFFFF"/>
          <w:sz w:val="24"/>
          <w:szCs w:val="24"/>
        </w:rPr>
        <w:t xml:space="preserve">, </w:t>
      </w:r>
      <w:r w:rsidRPr="003D714D">
        <w:rPr>
          <w:rFonts w:ascii="Times New Roman" w:eastAsia="Times New Roman" w:hAnsi="Times New Roman" w:cs="Times New Roman"/>
          <w:color w:val="222222"/>
          <w:sz w:val="24"/>
          <w:szCs w:val="24"/>
        </w:rPr>
        <w:t>2023, “</w:t>
      </w:r>
      <w:r w:rsidRPr="003D714D">
        <w:rPr>
          <w:rFonts w:ascii="Times New Roman" w:eastAsia="Times New Roman" w:hAnsi="Times New Roman" w:cs="Times New Roman"/>
          <w:color w:val="000000"/>
          <w:spacing w:val="8"/>
          <w:kern w:val="36"/>
          <w:sz w:val="24"/>
          <w:szCs w:val="24"/>
        </w:rPr>
        <w:t>Phenolic Phytochemicals from Sorghum, Millets, and Pseudocereals and Their Role in Human Health”</w:t>
      </w:r>
      <w:r w:rsidRPr="003D714D">
        <w:rPr>
          <w:rFonts w:ascii="Times New Roman" w:eastAsia="Times New Roman" w:hAnsi="Times New Roman" w:cs="Times New Roman"/>
          <w:color w:val="FFFFFF"/>
          <w:sz w:val="24"/>
          <w:szCs w:val="24"/>
        </w:rPr>
        <w:t xml:space="preserve">, </w:t>
      </w:r>
      <w:hyperlink r:id="rId23" w:history="1">
        <w:proofErr w:type="spellStart"/>
        <w:r w:rsidRPr="003D714D">
          <w:rPr>
            <w:rFonts w:ascii="Times New Roman" w:eastAsia="Times New Roman" w:hAnsi="Times New Roman" w:cs="Times New Roman"/>
            <w:spacing w:val="7"/>
            <w:sz w:val="24"/>
            <w:szCs w:val="24"/>
          </w:rPr>
          <w:t>Nutriomics</w:t>
        </w:r>
        <w:proofErr w:type="spellEnd"/>
        <w:r w:rsidRPr="003D714D">
          <w:rPr>
            <w:rFonts w:ascii="Times New Roman" w:eastAsia="Times New Roman" w:hAnsi="Times New Roman" w:cs="Times New Roman"/>
            <w:spacing w:val="7"/>
            <w:sz w:val="24"/>
            <w:szCs w:val="24"/>
          </w:rPr>
          <w:t xml:space="preserve"> of Millet Crops</w:t>
        </w:r>
      </w:hyperlink>
      <w:r w:rsidRPr="003D714D">
        <w:rPr>
          <w:rFonts w:ascii="Times New Roman" w:eastAsia="Times New Roman" w:hAnsi="Times New Roman" w:cs="Times New Roman"/>
          <w:spacing w:val="7"/>
          <w:sz w:val="24"/>
          <w:szCs w:val="24"/>
        </w:rPr>
        <w:t>, pp 1-38.</w:t>
      </w:r>
    </w:p>
    <w:p w14:paraId="002BE344"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Mangesh Pradip </w:t>
      </w:r>
      <w:proofErr w:type="spellStart"/>
      <w:r w:rsidRPr="003D714D">
        <w:rPr>
          <w:rFonts w:ascii="Times New Roman" w:hAnsi="Times New Roman" w:cs="Times New Roman"/>
          <w:sz w:val="24"/>
          <w:szCs w:val="24"/>
        </w:rPr>
        <w:t>Moharil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Kishnananda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Prahlad</w:t>
      </w:r>
      <w:proofErr w:type="spellEnd"/>
      <w:r w:rsidRPr="003D714D">
        <w:rPr>
          <w:rFonts w:ascii="Times New Roman" w:hAnsi="Times New Roman" w:cs="Times New Roman"/>
          <w:sz w:val="24"/>
          <w:szCs w:val="24"/>
        </w:rPr>
        <w:t xml:space="preserve"> Ingle, Pravin Vishwanath Jadhav, Dipti </w:t>
      </w:r>
      <w:proofErr w:type="spellStart"/>
      <w:r w:rsidRPr="003D714D">
        <w:rPr>
          <w:rFonts w:ascii="Times New Roman" w:hAnsi="Times New Roman" w:cs="Times New Roman"/>
          <w:sz w:val="24"/>
          <w:szCs w:val="24"/>
        </w:rPr>
        <w:t>Chandrabhan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Gawai</w:t>
      </w:r>
      <w:proofErr w:type="spellEnd"/>
      <w:r w:rsidRPr="003D714D">
        <w:rPr>
          <w:rFonts w:ascii="Times New Roman" w:hAnsi="Times New Roman" w:cs="Times New Roman"/>
          <w:sz w:val="24"/>
          <w:szCs w:val="24"/>
        </w:rPr>
        <w:t xml:space="preserve">, Vaibhav Chandrakant </w:t>
      </w:r>
      <w:proofErr w:type="spellStart"/>
      <w:r w:rsidRPr="003D714D">
        <w:rPr>
          <w:rFonts w:ascii="Times New Roman" w:hAnsi="Times New Roman" w:cs="Times New Roman"/>
          <w:sz w:val="24"/>
          <w:szCs w:val="24"/>
        </w:rPr>
        <w:t>Khelukar</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penna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suprasanna</w:t>
      </w:r>
      <w:proofErr w:type="spellEnd"/>
      <w:r w:rsidRPr="003D714D">
        <w:rPr>
          <w:rFonts w:ascii="Times New Roman" w:hAnsi="Times New Roman" w:cs="Times New Roman"/>
          <w:sz w:val="24"/>
          <w:szCs w:val="24"/>
        </w:rPr>
        <w:t>, 2019,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Potential of smaller millet for future breeding, Advances in plant breeding strategies, </w:t>
      </w:r>
      <w:r w:rsidRPr="003D714D">
        <w:rPr>
          <w:rFonts w:ascii="Times New Roman" w:hAnsi="Times New Roman" w:cs="Times New Roman"/>
          <w:i/>
          <w:sz w:val="24"/>
          <w:szCs w:val="24"/>
        </w:rPr>
        <w:t>Cereals</w:t>
      </w:r>
      <w:r w:rsidRPr="003D714D">
        <w:rPr>
          <w:rFonts w:ascii="Times New Roman" w:hAnsi="Times New Roman" w:cs="Times New Roman"/>
          <w:sz w:val="24"/>
          <w:szCs w:val="24"/>
        </w:rPr>
        <w:t>, 5: pp 133-163.</w:t>
      </w:r>
    </w:p>
    <w:p w14:paraId="2EBA5B55"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Meherunnahar</w:t>
      </w:r>
      <w:proofErr w:type="spellEnd"/>
      <w:r w:rsidRPr="003D714D">
        <w:rPr>
          <w:rFonts w:ascii="Times New Roman" w:hAnsi="Times New Roman" w:cs="Times New Roman"/>
          <w:sz w:val="24"/>
          <w:szCs w:val="24"/>
        </w:rPr>
        <w:t xml:space="preserve">, Tanvir Ahmed, Razia Sultana Chowdhury, Mohammed Abdus Satter Miah, Kandi Sridhar, Baskaran Stephen Inbaraj, Md. </w:t>
      </w:r>
      <w:proofErr w:type="spellStart"/>
      <w:r w:rsidRPr="003D714D">
        <w:rPr>
          <w:rFonts w:ascii="Times New Roman" w:hAnsi="Times New Roman" w:cs="Times New Roman"/>
          <w:sz w:val="24"/>
          <w:szCs w:val="24"/>
        </w:rPr>
        <w:t>Mozammel</w:t>
      </w:r>
      <w:proofErr w:type="spellEnd"/>
      <w:r w:rsidRPr="003D714D">
        <w:rPr>
          <w:rFonts w:ascii="Times New Roman" w:hAnsi="Times New Roman" w:cs="Times New Roman"/>
          <w:sz w:val="24"/>
          <w:szCs w:val="24"/>
        </w:rPr>
        <w:t xml:space="preserve"> Hoque, and </w:t>
      </w:r>
      <w:proofErr w:type="spellStart"/>
      <w:r w:rsidRPr="003D714D">
        <w:rPr>
          <w:rFonts w:ascii="Times New Roman" w:hAnsi="Times New Roman" w:cs="Times New Roman"/>
          <w:sz w:val="24"/>
          <w:szCs w:val="24"/>
        </w:rPr>
        <w:t>Minaxi</w:t>
      </w:r>
      <w:proofErr w:type="spellEnd"/>
      <w:r w:rsidRPr="003D714D">
        <w:rPr>
          <w:rFonts w:ascii="Times New Roman" w:hAnsi="Times New Roman" w:cs="Times New Roman"/>
          <w:sz w:val="24"/>
          <w:szCs w:val="24"/>
        </w:rPr>
        <w:t xml:space="preserve"> </w:t>
      </w:r>
      <w:proofErr w:type="gramStart"/>
      <w:r w:rsidRPr="003D714D">
        <w:rPr>
          <w:rFonts w:ascii="Times New Roman" w:hAnsi="Times New Roman" w:cs="Times New Roman"/>
          <w:sz w:val="24"/>
          <w:szCs w:val="24"/>
        </w:rPr>
        <w:t>Sharma ,</w:t>
      </w:r>
      <w:proofErr w:type="gramEnd"/>
      <w:r w:rsidRPr="003D714D">
        <w:rPr>
          <w:rFonts w:ascii="Times New Roman" w:hAnsi="Times New Roman" w:cs="Times New Roman"/>
          <w:sz w:val="24"/>
          <w:szCs w:val="24"/>
        </w:rPr>
        <w:t xml:space="preserve"> 2023, “Development of Novel Foxtail Millet-Based Nutri-Rich Instant Noodles: Chemical and Quality Characteristics”, </w:t>
      </w:r>
      <w:r w:rsidRPr="003D714D">
        <w:rPr>
          <w:rFonts w:ascii="Times New Roman" w:hAnsi="Times New Roman" w:cs="Times New Roman"/>
          <w:i/>
          <w:sz w:val="24"/>
          <w:szCs w:val="24"/>
        </w:rPr>
        <w:t>Foods</w:t>
      </w:r>
      <w:r w:rsidRPr="003D714D">
        <w:rPr>
          <w:rFonts w:ascii="Times New Roman" w:hAnsi="Times New Roman" w:cs="Times New Roman"/>
          <w:sz w:val="24"/>
          <w:szCs w:val="24"/>
        </w:rPr>
        <w:t xml:space="preserve"> 12: pp 819.</w:t>
      </w:r>
    </w:p>
    <w:p w14:paraId="3E4E8520"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Millet booklet by NABARD, government of India, Mumbai.2020</w:t>
      </w:r>
    </w:p>
    <w:p w14:paraId="6555FC28" w14:textId="77777777" w:rsidR="00480ABA" w:rsidRPr="00DF4D60" w:rsidRDefault="00480ABA" w:rsidP="00480ABA">
      <w:pPr>
        <w:pStyle w:val="ListParagraph"/>
        <w:numPr>
          <w:ilvl w:val="0"/>
          <w:numId w:val="1"/>
        </w:numPr>
        <w:jc w:val="both"/>
        <w:rPr>
          <w:rFonts w:ascii="Times New Roman" w:hAnsi="Times New Roman" w:cs="Times New Roman"/>
          <w:bCs/>
          <w:sz w:val="24"/>
          <w:szCs w:val="24"/>
        </w:rPr>
      </w:pPr>
      <w:proofErr w:type="spellStart"/>
      <w:r w:rsidRPr="003D714D">
        <w:rPr>
          <w:rFonts w:ascii="Times New Roman" w:hAnsi="Times New Roman" w:cs="Times New Roman"/>
          <w:bCs/>
          <w:sz w:val="24"/>
          <w:szCs w:val="24"/>
        </w:rPr>
        <w:lastRenderedPageBreak/>
        <w:t>Mogili</w:t>
      </w:r>
      <w:proofErr w:type="spellEnd"/>
      <w:r w:rsidRPr="003D714D">
        <w:rPr>
          <w:rFonts w:ascii="Times New Roman" w:hAnsi="Times New Roman" w:cs="Times New Roman"/>
          <w:bCs/>
          <w:sz w:val="24"/>
          <w:szCs w:val="24"/>
        </w:rPr>
        <w:t xml:space="preserve"> Swathi, Kavitha </w:t>
      </w:r>
      <w:proofErr w:type="spellStart"/>
      <w:r w:rsidRPr="003D714D">
        <w:rPr>
          <w:rFonts w:ascii="Times New Roman" w:hAnsi="Times New Roman" w:cs="Times New Roman"/>
          <w:bCs/>
          <w:sz w:val="24"/>
          <w:szCs w:val="24"/>
        </w:rPr>
        <w:t>Waghray</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Nayanala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Babu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Ramu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Golla</w:t>
      </w:r>
      <w:proofErr w:type="spellEnd"/>
      <w:r w:rsidRPr="003D714D">
        <w:rPr>
          <w:rFonts w:ascii="Times New Roman" w:hAnsi="Times New Roman" w:cs="Times New Roman"/>
          <w:bCs/>
          <w:sz w:val="24"/>
          <w:szCs w:val="24"/>
        </w:rPr>
        <w:t xml:space="preserve">, </w:t>
      </w:r>
      <w:proofErr w:type="gramStart"/>
      <w:r w:rsidRPr="003D714D">
        <w:rPr>
          <w:rFonts w:ascii="Times New Roman" w:hAnsi="Times New Roman" w:cs="Times New Roman"/>
          <w:bCs/>
          <w:sz w:val="24"/>
          <w:szCs w:val="24"/>
        </w:rPr>
        <w:t>2016,  “</w:t>
      </w:r>
      <w:proofErr w:type="gramEnd"/>
      <w:r w:rsidRPr="003D714D">
        <w:rPr>
          <w:rFonts w:ascii="Times New Roman" w:hAnsi="Times New Roman" w:cs="Times New Roman"/>
          <w:bCs/>
          <w:sz w:val="24"/>
          <w:szCs w:val="24"/>
        </w:rPr>
        <w:t xml:space="preserve">Development of malted millet mixes for pregnant women and lactating mothers”, </w:t>
      </w:r>
      <w:r w:rsidRPr="003D714D">
        <w:rPr>
          <w:rFonts w:ascii="Times New Roman" w:hAnsi="Times New Roman" w:cs="Times New Roman"/>
          <w:i/>
          <w:iCs/>
          <w:sz w:val="24"/>
          <w:szCs w:val="24"/>
        </w:rPr>
        <w:t>International Journal of Innovative Technology and Research,</w:t>
      </w:r>
      <w:r w:rsidRPr="003D714D">
        <w:rPr>
          <w:rFonts w:ascii="Times New Roman" w:hAnsi="Times New Roman" w:cs="Times New Roman"/>
          <w:iCs/>
          <w:sz w:val="24"/>
          <w:szCs w:val="24"/>
        </w:rPr>
        <w:t>4(6), pp 5323-5328.</w:t>
      </w:r>
    </w:p>
    <w:p w14:paraId="2EB77B13" w14:textId="77777777" w:rsidR="00DF4D60" w:rsidRPr="003D714D" w:rsidRDefault="00DF4D60" w:rsidP="00DF4D60">
      <w:pPr>
        <w:pStyle w:val="ListParagraph"/>
        <w:numPr>
          <w:ilvl w:val="0"/>
          <w:numId w:val="1"/>
        </w:numPr>
        <w:jc w:val="both"/>
        <w:rPr>
          <w:rFonts w:ascii="Times New Roman" w:hAnsi="Times New Roman" w:cs="Times New Roman"/>
          <w:color w:val="333333"/>
          <w:sz w:val="24"/>
          <w:szCs w:val="24"/>
        </w:rPr>
      </w:pPr>
      <w:r w:rsidRPr="003D714D">
        <w:rPr>
          <w:rFonts w:ascii="Times New Roman" w:hAnsi="Times New Roman" w:cs="Times New Roman"/>
          <w:color w:val="333333"/>
          <w:sz w:val="24"/>
          <w:szCs w:val="24"/>
        </w:rPr>
        <w:t>Mazumder, S., Bhattacharya, D., Lahiri, D., Moovendhan, M., Sarkar, T., &amp; Nag, M. (2024). Harnessing the nutritional profile and health benefits of millets: a solution to global food security problems. Critical Reviews in Food Science and Nutrition, 1–22.</w:t>
      </w:r>
    </w:p>
    <w:p w14:paraId="4FF95AFF"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hAnsi="Times New Roman" w:cs="Times New Roman"/>
          <w:color w:val="222222"/>
        </w:rPr>
        <w:t xml:space="preserve">Neha </w:t>
      </w:r>
      <w:proofErr w:type="spellStart"/>
      <w:r w:rsidRPr="003D714D">
        <w:rPr>
          <w:rFonts w:ascii="Times New Roman" w:hAnsi="Times New Roman" w:cs="Times New Roman"/>
          <w:color w:val="222222"/>
        </w:rPr>
        <w:t>kamboj</w:t>
      </w:r>
      <w:proofErr w:type="spellEnd"/>
      <w:r w:rsidRPr="003D714D">
        <w:rPr>
          <w:rFonts w:ascii="Times New Roman" w:hAnsi="Times New Roman" w:cs="Times New Roman"/>
          <w:color w:val="222222"/>
        </w:rPr>
        <w:t xml:space="preserve">, Rahul </w:t>
      </w:r>
      <w:proofErr w:type="spellStart"/>
      <w:r w:rsidRPr="003D714D">
        <w:rPr>
          <w:rFonts w:ascii="Times New Roman" w:hAnsi="Times New Roman" w:cs="Times New Roman"/>
          <w:color w:val="222222"/>
        </w:rPr>
        <w:t>kumar</w:t>
      </w:r>
      <w:proofErr w:type="spellEnd"/>
      <w:r w:rsidRPr="003D714D">
        <w:rPr>
          <w:rFonts w:ascii="Times New Roman" w:hAnsi="Times New Roman" w:cs="Times New Roman"/>
          <w:color w:val="222222"/>
        </w:rPr>
        <w:t xml:space="preserve">, </w:t>
      </w:r>
      <w:proofErr w:type="spellStart"/>
      <w:r w:rsidRPr="003D714D">
        <w:rPr>
          <w:rFonts w:ascii="Times New Roman" w:hAnsi="Times New Roman" w:cs="Times New Roman"/>
          <w:color w:val="222222"/>
        </w:rPr>
        <w:t>Navin</w:t>
      </w:r>
      <w:proofErr w:type="spellEnd"/>
      <w:r w:rsidRPr="003D714D">
        <w:rPr>
          <w:rFonts w:ascii="Times New Roman" w:hAnsi="Times New Roman" w:cs="Times New Roman"/>
          <w:color w:val="222222"/>
        </w:rPr>
        <w:t xml:space="preserve"> </w:t>
      </w:r>
      <w:proofErr w:type="spellStart"/>
      <w:r w:rsidRPr="003D714D">
        <w:rPr>
          <w:rFonts w:ascii="Times New Roman" w:hAnsi="Times New Roman" w:cs="Times New Roman"/>
          <w:color w:val="222222"/>
        </w:rPr>
        <w:t>kumar</w:t>
      </w:r>
      <w:proofErr w:type="spellEnd"/>
      <w:r w:rsidRPr="003D714D">
        <w:rPr>
          <w:rFonts w:ascii="Times New Roman" w:hAnsi="Times New Roman" w:cs="Times New Roman"/>
          <w:color w:val="222222"/>
        </w:rPr>
        <w:t>, Manoj Pal and Pankaj Gautham, 2025, “Antibacterial and Antiprotease activity of fermented barnyard millet (</w:t>
      </w:r>
      <w:proofErr w:type="spellStart"/>
      <w:r w:rsidRPr="003D714D">
        <w:rPr>
          <w:rFonts w:ascii="Times New Roman" w:hAnsi="Times New Roman" w:cs="Times New Roman"/>
          <w:color w:val="222222"/>
        </w:rPr>
        <w:t>Echinochloa</w:t>
      </w:r>
      <w:proofErr w:type="spellEnd"/>
      <w:r w:rsidRPr="003D714D">
        <w:rPr>
          <w:rFonts w:ascii="Times New Roman" w:hAnsi="Times New Roman" w:cs="Times New Roman"/>
          <w:color w:val="222222"/>
        </w:rPr>
        <w:t xml:space="preserve"> </w:t>
      </w:r>
      <w:proofErr w:type="spellStart"/>
      <w:r w:rsidRPr="003D714D">
        <w:rPr>
          <w:rFonts w:ascii="Times New Roman" w:hAnsi="Times New Roman" w:cs="Times New Roman"/>
          <w:color w:val="222222"/>
        </w:rPr>
        <w:t>frumentacea</w:t>
      </w:r>
      <w:proofErr w:type="spellEnd"/>
      <w:r w:rsidRPr="003D714D">
        <w:rPr>
          <w:rFonts w:ascii="Times New Roman" w:hAnsi="Times New Roman" w:cs="Times New Roman"/>
          <w:color w:val="222222"/>
        </w:rPr>
        <w:t xml:space="preserve">) protein hydrolysate”, </w:t>
      </w:r>
      <w:r w:rsidRPr="003D714D">
        <w:rPr>
          <w:rFonts w:ascii="Times New Roman" w:hAnsi="Times New Roman" w:cs="Times New Roman"/>
          <w:i/>
          <w:color w:val="222222"/>
        </w:rPr>
        <w:t xml:space="preserve">Food </w:t>
      </w:r>
      <w:proofErr w:type="spellStart"/>
      <w:r w:rsidRPr="003D714D">
        <w:rPr>
          <w:rFonts w:ascii="Times New Roman" w:hAnsi="Times New Roman" w:cs="Times New Roman"/>
          <w:i/>
          <w:color w:val="222222"/>
        </w:rPr>
        <w:t>Chemistry:</w:t>
      </w:r>
      <w:r w:rsidRPr="003D714D">
        <w:rPr>
          <w:rFonts w:ascii="Times New Roman" w:hAnsi="Times New Roman" w:cs="Times New Roman"/>
          <w:color w:val="222222"/>
        </w:rPr>
        <w:t>X</w:t>
      </w:r>
      <w:proofErr w:type="spellEnd"/>
      <w:r w:rsidRPr="003D714D">
        <w:rPr>
          <w:rFonts w:ascii="Times New Roman" w:hAnsi="Times New Roman" w:cs="Times New Roman"/>
          <w:color w:val="222222"/>
        </w:rPr>
        <w:t>, 27, pp 1-8.</w:t>
      </w:r>
    </w:p>
    <w:p w14:paraId="2C24D356"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N. A. </w:t>
      </w:r>
      <w:proofErr w:type="spellStart"/>
      <w:r w:rsidRPr="003D714D">
        <w:rPr>
          <w:rFonts w:ascii="Times New Roman" w:hAnsi="Times New Roman" w:cs="Times New Roman"/>
          <w:bCs/>
          <w:sz w:val="24"/>
          <w:szCs w:val="24"/>
        </w:rPr>
        <w:t>Nanje</w:t>
      </w:r>
      <w:proofErr w:type="spellEnd"/>
      <w:r w:rsidRPr="003D714D">
        <w:rPr>
          <w:rFonts w:ascii="Times New Roman" w:hAnsi="Times New Roman" w:cs="Times New Roman"/>
          <w:bCs/>
          <w:sz w:val="24"/>
          <w:szCs w:val="24"/>
        </w:rPr>
        <w:t xml:space="preserve"> Gowda, </w:t>
      </w:r>
      <w:proofErr w:type="spellStart"/>
      <w:r w:rsidRPr="003D714D">
        <w:rPr>
          <w:rFonts w:ascii="Times New Roman" w:hAnsi="Times New Roman" w:cs="Times New Roman"/>
          <w:bCs/>
          <w:sz w:val="24"/>
          <w:szCs w:val="24"/>
        </w:rPr>
        <w:t>Kaliramesh</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Siliveru</w:t>
      </w:r>
      <w:proofErr w:type="spellEnd"/>
      <w:r w:rsidRPr="003D714D">
        <w:rPr>
          <w:rFonts w:ascii="Times New Roman" w:hAnsi="Times New Roman" w:cs="Times New Roman"/>
          <w:bCs/>
          <w:sz w:val="24"/>
          <w:szCs w:val="24"/>
        </w:rPr>
        <w:t xml:space="preserve">, P. V. Vara Prasad, Yogita Bhatt, B. P. </w:t>
      </w:r>
      <w:proofErr w:type="spellStart"/>
      <w:r w:rsidRPr="003D714D">
        <w:rPr>
          <w:rFonts w:ascii="Times New Roman" w:hAnsi="Times New Roman" w:cs="Times New Roman"/>
          <w:bCs/>
          <w:sz w:val="24"/>
          <w:szCs w:val="24"/>
        </w:rPr>
        <w:t>Netravati</w:t>
      </w:r>
      <w:proofErr w:type="spellEnd"/>
      <w:r w:rsidRPr="003D714D">
        <w:rPr>
          <w:rFonts w:ascii="Times New Roman" w:hAnsi="Times New Roman" w:cs="Times New Roman"/>
          <w:bCs/>
          <w:sz w:val="24"/>
          <w:szCs w:val="24"/>
        </w:rPr>
        <w:t xml:space="preserve"> and </w:t>
      </w:r>
      <w:proofErr w:type="spellStart"/>
      <w:r w:rsidRPr="003D714D">
        <w:rPr>
          <w:rFonts w:ascii="Times New Roman" w:hAnsi="Times New Roman" w:cs="Times New Roman"/>
          <w:bCs/>
          <w:sz w:val="24"/>
          <w:szCs w:val="24"/>
        </w:rPr>
        <w:t>Chennappa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Gurikar</w:t>
      </w:r>
      <w:proofErr w:type="spellEnd"/>
      <w:r w:rsidRPr="003D714D">
        <w:rPr>
          <w:rFonts w:ascii="Times New Roman" w:hAnsi="Times New Roman" w:cs="Times New Roman"/>
          <w:bCs/>
          <w:sz w:val="24"/>
          <w:szCs w:val="24"/>
        </w:rPr>
        <w:t>, 2022, “</w:t>
      </w:r>
      <w:r w:rsidRPr="003D714D">
        <w:rPr>
          <w:rFonts w:ascii="Times New Roman" w:hAnsi="Times New Roman" w:cs="Times New Roman"/>
          <w:sz w:val="24"/>
          <w:szCs w:val="24"/>
        </w:rPr>
        <w:t>Review</w:t>
      </w:r>
      <w:r w:rsidRPr="003D714D">
        <w:rPr>
          <w:rFonts w:ascii="Times New Roman" w:hAnsi="Times New Roman" w:cs="Times New Roman"/>
          <w:bCs/>
          <w:sz w:val="24"/>
          <w:szCs w:val="24"/>
        </w:rPr>
        <w:t xml:space="preserve"> Modern Processing of Indian Millets: A Perspective on Changes in Nutritional Properties”, </w:t>
      </w:r>
      <w:r w:rsidRPr="003D714D">
        <w:rPr>
          <w:rFonts w:ascii="Times New Roman" w:hAnsi="Times New Roman" w:cs="Times New Roman"/>
          <w:i/>
          <w:sz w:val="24"/>
          <w:szCs w:val="24"/>
        </w:rPr>
        <w:t>Foods</w:t>
      </w:r>
      <w:r w:rsidRPr="003D714D">
        <w:rPr>
          <w:rFonts w:ascii="Times New Roman" w:hAnsi="Times New Roman" w:cs="Times New Roman"/>
          <w:sz w:val="24"/>
          <w:szCs w:val="24"/>
        </w:rPr>
        <w:t>, 11(499): pp 2-18.</w:t>
      </w:r>
    </w:p>
    <w:p w14:paraId="1BCC56E5" w14:textId="77777777" w:rsidR="00480ABA" w:rsidRPr="003D714D" w:rsidRDefault="00480ABA" w:rsidP="00480ABA">
      <w:pPr>
        <w:pStyle w:val="ListParagraph"/>
        <w:numPr>
          <w:ilvl w:val="0"/>
          <w:numId w:val="1"/>
        </w:numPr>
        <w:jc w:val="both"/>
        <w:rPr>
          <w:rFonts w:ascii="Times New Roman" w:eastAsia="AdobeFangsongStd-Regular" w:hAnsi="Times New Roman" w:cs="Times New Roman"/>
          <w:sz w:val="24"/>
          <w:szCs w:val="24"/>
        </w:rPr>
      </w:pPr>
      <w:proofErr w:type="spellStart"/>
      <w:r w:rsidRPr="003D714D">
        <w:rPr>
          <w:rFonts w:ascii="Times New Roman" w:hAnsi="Times New Roman" w:cs="Times New Roman"/>
          <w:bCs/>
          <w:sz w:val="24"/>
          <w:szCs w:val="24"/>
        </w:rPr>
        <w:t>Nazni</w:t>
      </w:r>
      <w:proofErr w:type="spellEnd"/>
      <w:r w:rsidRPr="003D714D">
        <w:rPr>
          <w:rFonts w:ascii="Times New Roman" w:hAnsi="Times New Roman" w:cs="Times New Roman"/>
          <w:bCs/>
          <w:sz w:val="24"/>
          <w:szCs w:val="24"/>
        </w:rPr>
        <w:t xml:space="preserve"> P and </w:t>
      </w:r>
      <w:proofErr w:type="spellStart"/>
      <w:r w:rsidRPr="003D714D">
        <w:rPr>
          <w:rFonts w:ascii="Times New Roman" w:hAnsi="Times New Roman" w:cs="Times New Roman"/>
          <w:bCs/>
          <w:sz w:val="24"/>
          <w:szCs w:val="24"/>
        </w:rPr>
        <w:t>Shobana</w:t>
      </w:r>
      <w:proofErr w:type="spellEnd"/>
      <w:r w:rsidRPr="003D714D">
        <w:rPr>
          <w:rFonts w:ascii="Times New Roman" w:hAnsi="Times New Roman" w:cs="Times New Roman"/>
          <w:bCs/>
          <w:sz w:val="24"/>
          <w:szCs w:val="24"/>
        </w:rPr>
        <w:t xml:space="preserve"> Devi R, 2016, </w:t>
      </w:r>
      <w:r w:rsidRPr="003D714D">
        <w:rPr>
          <w:rFonts w:ascii="Times New Roman" w:eastAsia="AdobeFangsongStd-Regular" w:hAnsi="Times New Roman" w:cs="Times New Roman"/>
          <w:sz w:val="24"/>
          <w:szCs w:val="24"/>
        </w:rPr>
        <w:t xml:space="preserve">Effect of Processing on the Characteristics Changes in Barnyard and Foxtail Millet, </w:t>
      </w:r>
      <w:r w:rsidRPr="003D714D">
        <w:rPr>
          <w:rFonts w:ascii="Times New Roman" w:hAnsi="Times New Roman" w:cs="Times New Roman"/>
          <w:bCs/>
          <w:sz w:val="24"/>
          <w:szCs w:val="24"/>
        </w:rPr>
        <w:t>Journal of Food</w:t>
      </w:r>
      <w:r w:rsidRPr="003D714D">
        <w:rPr>
          <w:rFonts w:ascii="Times New Roman" w:eastAsia="AdobeFangsongStd-Regular" w:hAnsi="Times New Roman" w:cs="Times New Roman"/>
          <w:sz w:val="24"/>
          <w:szCs w:val="24"/>
        </w:rPr>
        <w:t xml:space="preserve"> </w:t>
      </w:r>
      <w:r w:rsidRPr="003D714D">
        <w:rPr>
          <w:rFonts w:ascii="Times New Roman" w:hAnsi="Times New Roman" w:cs="Times New Roman"/>
          <w:bCs/>
          <w:sz w:val="24"/>
          <w:szCs w:val="24"/>
        </w:rPr>
        <w:t>Processing &amp; Technology, 7(3), 1-7.</w:t>
      </w:r>
    </w:p>
    <w:p w14:paraId="092E6211"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Neha Negi, S., Pandit Srihari, D.D. </w:t>
      </w:r>
      <w:proofErr w:type="spellStart"/>
      <w:r w:rsidRPr="003D714D">
        <w:rPr>
          <w:rFonts w:ascii="Times New Roman" w:hAnsi="Times New Roman" w:cs="Times New Roman"/>
          <w:sz w:val="24"/>
          <w:szCs w:val="24"/>
        </w:rPr>
        <w:t>Wadiar</w:t>
      </w:r>
      <w:proofErr w:type="spellEnd"/>
      <w:r w:rsidRPr="003D714D">
        <w:rPr>
          <w:rFonts w:ascii="Times New Roman" w:hAnsi="Times New Roman" w:cs="Times New Roman"/>
          <w:sz w:val="24"/>
          <w:szCs w:val="24"/>
        </w:rPr>
        <w:t xml:space="preserve">, G.K. Sharma and A.D. </w:t>
      </w:r>
      <w:proofErr w:type="spellStart"/>
      <w:r w:rsidRPr="003D714D">
        <w:rPr>
          <w:rFonts w:ascii="Times New Roman" w:hAnsi="Times New Roman" w:cs="Times New Roman"/>
          <w:sz w:val="24"/>
          <w:szCs w:val="24"/>
        </w:rPr>
        <w:t>Semawal</w:t>
      </w:r>
      <w:proofErr w:type="spellEnd"/>
      <w:r w:rsidRPr="003D714D">
        <w:rPr>
          <w:rFonts w:ascii="Times New Roman" w:hAnsi="Times New Roman" w:cs="Times New Roman"/>
          <w:sz w:val="24"/>
          <w:szCs w:val="24"/>
        </w:rPr>
        <w:t xml:space="preserve">, 2021, “Optimization of instant foxtail millet based khichadi by using response surface methodology and evaluation of its shelf stability”, </w:t>
      </w:r>
      <w:r w:rsidRPr="003D714D">
        <w:rPr>
          <w:rFonts w:ascii="Times New Roman" w:hAnsi="Times New Roman" w:cs="Times New Roman"/>
          <w:i/>
          <w:sz w:val="24"/>
          <w:szCs w:val="24"/>
        </w:rPr>
        <w:t xml:space="preserve">Journal of Food Science and </w:t>
      </w:r>
      <w:proofErr w:type="gramStart"/>
      <w:r w:rsidRPr="003D714D">
        <w:rPr>
          <w:rFonts w:ascii="Times New Roman" w:hAnsi="Times New Roman" w:cs="Times New Roman"/>
          <w:i/>
          <w:sz w:val="24"/>
          <w:szCs w:val="24"/>
        </w:rPr>
        <w:t>Technology</w:t>
      </w:r>
      <w:r w:rsidRPr="003D714D">
        <w:rPr>
          <w:rFonts w:ascii="Times New Roman" w:hAnsi="Times New Roman" w:cs="Times New Roman"/>
          <w:sz w:val="24"/>
          <w:szCs w:val="24"/>
        </w:rPr>
        <w:t xml:space="preserve"> ,</w:t>
      </w:r>
      <w:proofErr w:type="gramEnd"/>
      <w:r w:rsidRPr="003D714D">
        <w:rPr>
          <w:rFonts w:ascii="Times New Roman" w:hAnsi="Times New Roman" w:cs="Times New Roman"/>
          <w:sz w:val="24"/>
          <w:szCs w:val="24"/>
        </w:rPr>
        <w:t xml:space="preserve"> 58: pp 4478-4485.</w:t>
      </w:r>
    </w:p>
    <w:p w14:paraId="5374D59B" w14:textId="77777777" w:rsidR="00DC6034" w:rsidRPr="003D714D" w:rsidRDefault="00DC6034" w:rsidP="00DC6034">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Ojha, </w:t>
      </w:r>
      <w:proofErr w:type="spellStart"/>
      <w:r w:rsidRPr="003D714D">
        <w:rPr>
          <w:rFonts w:ascii="Times New Roman" w:hAnsi="Times New Roman" w:cs="Times New Roman"/>
          <w:sz w:val="24"/>
          <w:szCs w:val="24"/>
        </w:rPr>
        <w:t>Komal</w:t>
      </w:r>
      <w:proofErr w:type="spellEnd"/>
      <w:r w:rsidRPr="003D714D">
        <w:rPr>
          <w:rFonts w:ascii="Times New Roman" w:hAnsi="Times New Roman" w:cs="Times New Roman"/>
          <w:sz w:val="24"/>
          <w:szCs w:val="24"/>
        </w:rPr>
        <w:t xml:space="preserve"> &amp; Srivastav, </w:t>
      </w:r>
      <w:proofErr w:type="spellStart"/>
      <w:r w:rsidRPr="003D714D">
        <w:rPr>
          <w:rFonts w:ascii="Times New Roman" w:hAnsi="Times New Roman" w:cs="Times New Roman"/>
          <w:sz w:val="24"/>
          <w:szCs w:val="24"/>
        </w:rPr>
        <w:t>Aascharya</w:t>
      </w:r>
      <w:proofErr w:type="spellEnd"/>
      <w:r w:rsidRPr="003D714D">
        <w:rPr>
          <w:rFonts w:ascii="Times New Roman" w:hAnsi="Times New Roman" w:cs="Times New Roman"/>
          <w:sz w:val="24"/>
          <w:szCs w:val="24"/>
        </w:rPr>
        <w:t xml:space="preserve">. (2023). Millets Boon for Celiac Subjects. 10.5281/zenodo.8310297. in Book Millets Magical </w:t>
      </w:r>
      <w:proofErr w:type="gramStart"/>
      <w:r w:rsidRPr="003D714D">
        <w:rPr>
          <w:rFonts w:ascii="Times New Roman" w:hAnsi="Times New Roman" w:cs="Times New Roman"/>
          <w:sz w:val="24"/>
          <w:szCs w:val="24"/>
        </w:rPr>
        <w:t>Crops .</w:t>
      </w:r>
      <w:proofErr w:type="gramEnd"/>
      <w:r w:rsidRPr="003D714D">
        <w:rPr>
          <w:rFonts w:ascii="Times New Roman" w:hAnsi="Times New Roman" w:cs="Times New Roman"/>
          <w:sz w:val="24"/>
          <w:szCs w:val="24"/>
        </w:rPr>
        <w:t>https://www.kdpublications.in ISBN: 978-81-19149-12-4.</w:t>
      </w:r>
    </w:p>
    <w:p w14:paraId="44337453"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bCs/>
          <w:sz w:val="24"/>
          <w:szCs w:val="24"/>
        </w:rPr>
        <w:t xml:space="preserve">Pushpa Chethan Kumar, Amutha Sundararajan, Harinder Singh Oberoi and Prabakaran Karuppiah, </w:t>
      </w:r>
      <w:r w:rsidRPr="003D714D">
        <w:rPr>
          <w:rFonts w:ascii="Times New Roman" w:hAnsi="Times New Roman" w:cs="Times New Roman"/>
          <w:sz w:val="24"/>
          <w:szCs w:val="24"/>
        </w:rPr>
        <w:t>2022, “</w:t>
      </w:r>
      <w:r w:rsidRPr="003D714D">
        <w:rPr>
          <w:rFonts w:ascii="Times New Roman" w:hAnsi="Times New Roman" w:cs="Times New Roman"/>
          <w:bCs/>
          <w:sz w:val="24"/>
          <w:szCs w:val="24"/>
        </w:rPr>
        <w:t xml:space="preserve">Quality parameters of foxtail and little millet incorporated fruit beverages”, </w:t>
      </w:r>
      <w:r w:rsidRPr="003D714D">
        <w:rPr>
          <w:rFonts w:ascii="Times New Roman" w:hAnsi="Times New Roman" w:cs="Times New Roman"/>
          <w:bCs/>
          <w:i/>
          <w:sz w:val="24"/>
          <w:szCs w:val="24"/>
        </w:rPr>
        <w:t>The Pharma Innovation Journal,</w:t>
      </w:r>
      <w:r w:rsidRPr="003D714D">
        <w:rPr>
          <w:rFonts w:ascii="Times New Roman" w:hAnsi="Times New Roman" w:cs="Times New Roman"/>
          <w:bCs/>
          <w:sz w:val="24"/>
          <w:szCs w:val="24"/>
        </w:rPr>
        <w:t xml:space="preserve"> 11(3): pp 324-331.</w:t>
      </w:r>
    </w:p>
    <w:p w14:paraId="050265E7" w14:textId="77777777" w:rsidR="00186827" w:rsidRPr="003D714D" w:rsidRDefault="00186827" w:rsidP="00186827">
      <w:pPr>
        <w:pStyle w:val="ListParagraph"/>
        <w:numPr>
          <w:ilvl w:val="0"/>
          <w:numId w:val="1"/>
        </w:numPr>
        <w:jc w:val="both"/>
        <w:rPr>
          <w:rFonts w:ascii="Times New Roman" w:hAnsi="Times New Roman" w:cs="Times New Roman"/>
          <w:iCs/>
          <w:sz w:val="24"/>
          <w:szCs w:val="24"/>
        </w:rPr>
      </w:pPr>
      <w:r w:rsidRPr="003D714D">
        <w:rPr>
          <w:rFonts w:ascii="Times New Roman" w:hAnsi="Times New Roman" w:cs="Times New Roman"/>
          <w:iCs/>
          <w:sz w:val="24"/>
          <w:szCs w:val="24"/>
        </w:rPr>
        <w:t xml:space="preserve">P.M. Pradeep, </w:t>
      </w:r>
      <w:proofErr w:type="spellStart"/>
      <w:r w:rsidRPr="003D714D">
        <w:rPr>
          <w:rFonts w:ascii="Times New Roman" w:hAnsi="Times New Roman" w:cs="Times New Roman"/>
          <w:iCs/>
          <w:sz w:val="24"/>
          <w:szCs w:val="24"/>
        </w:rPr>
        <w:t>Yadahally</w:t>
      </w:r>
      <w:proofErr w:type="spellEnd"/>
      <w:r w:rsidRPr="003D714D">
        <w:rPr>
          <w:rFonts w:ascii="Times New Roman" w:hAnsi="Times New Roman" w:cs="Times New Roman"/>
          <w:iCs/>
          <w:sz w:val="24"/>
          <w:szCs w:val="24"/>
        </w:rPr>
        <w:t xml:space="preserve"> N. </w:t>
      </w:r>
      <w:proofErr w:type="spellStart"/>
      <w:r w:rsidRPr="003D714D">
        <w:rPr>
          <w:rFonts w:ascii="Times New Roman" w:hAnsi="Times New Roman" w:cs="Times New Roman"/>
          <w:iCs/>
          <w:sz w:val="24"/>
          <w:szCs w:val="24"/>
        </w:rPr>
        <w:t>Sreerama.Impact</w:t>
      </w:r>
      <w:proofErr w:type="spellEnd"/>
      <w:r w:rsidRPr="003D714D">
        <w:rPr>
          <w:rFonts w:ascii="Times New Roman" w:hAnsi="Times New Roman" w:cs="Times New Roman"/>
          <w:iCs/>
          <w:sz w:val="24"/>
          <w:szCs w:val="24"/>
        </w:rPr>
        <w:t xml:space="preserve"> of processing on the phenolic profiles of small millets: </w:t>
      </w:r>
      <w:proofErr w:type="spellStart"/>
      <w:r w:rsidRPr="003D714D">
        <w:rPr>
          <w:rFonts w:ascii="Times New Roman" w:hAnsi="Times New Roman" w:cs="Times New Roman"/>
          <w:iCs/>
          <w:sz w:val="24"/>
          <w:szCs w:val="24"/>
        </w:rPr>
        <w:t>Evaluationof</w:t>
      </w:r>
      <w:proofErr w:type="spellEnd"/>
      <w:r w:rsidRPr="003D714D">
        <w:rPr>
          <w:rFonts w:ascii="Times New Roman" w:hAnsi="Times New Roman" w:cs="Times New Roman"/>
          <w:iCs/>
          <w:sz w:val="24"/>
          <w:szCs w:val="24"/>
        </w:rPr>
        <w:t xml:space="preserve"> their antioxidant and enzyme inhibitory properties </w:t>
      </w:r>
      <w:proofErr w:type="spellStart"/>
      <w:r w:rsidRPr="003D714D">
        <w:rPr>
          <w:rFonts w:ascii="Times New Roman" w:hAnsi="Times New Roman" w:cs="Times New Roman"/>
          <w:iCs/>
          <w:sz w:val="24"/>
          <w:szCs w:val="24"/>
        </w:rPr>
        <w:t>associatedwith</w:t>
      </w:r>
      <w:proofErr w:type="spellEnd"/>
      <w:r w:rsidRPr="003D714D">
        <w:rPr>
          <w:rFonts w:ascii="Times New Roman" w:hAnsi="Times New Roman" w:cs="Times New Roman"/>
          <w:iCs/>
          <w:sz w:val="24"/>
          <w:szCs w:val="24"/>
        </w:rPr>
        <w:t xml:space="preserve"> </w:t>
      </w:r>
      <w:proofErr w:type="spellStart"/>
      <w:proofErr w:type="gramStart"/>
      <w:r w:rsidRPr="003D714D">
        <w:rPr>
          <w:rFonts w:ascii="Times New Roman" w:hAnsi="Times New Roman" w:cs="Times New Roman"/>
          <w:iCs/>
          <w:sz w:val="24"/>
          <w:szCs w:val="24"/>
        </w:rPr>
        <w:t>hyperglycemia.</w:t>
      </w:r>
      <w:r w:rsidRPr="003D714D">
        <w:rPr>
          <w:rFonts w:ascii="Times New Roman" w:hAnsi="Times New Roman" w:cs="Times New Roman"/>
          <w:i/>
          <w:iCs/>
          <w:sz w:val="24"/>
          <w:szCs w:val="24"/>
        </w:rPr>
        <w:t>Food</w:t>
      </w:r>
      <w:proofErr w:type="spellEnd"/>
      <w:proofErr w:type="gramEnd"/>
      <w:r w:rsidRPr="003D714D">
        <w:rPr>
          <w:rFonts w:ascii="Times New Roman" w:hAnsi="Times New Roman" w:cs="Times New Roman"/>
          <w:i/>
          <w:iCs/>
          <w:sz w:val="24"/>
          <w:szCs w:val="24"/>
        </w:rPr>
        <w:t xml:space="preserve"> Chemistry</w:t>
      </w:r>
      <w:r w:rsidRPr="003D714D">
        <w:rPr>
          <w:rFonts w:ascii="Times New Roman" w:hAnsi="Times New Roman" w:cs="Times New Roman"/>
          <w:iCs/>
          <w:sz w:val="24"/>
          <w:szCs w:val="24"/>
        </w:rPr>
        <w:t xml:space="preserve"> 169 (2015) 455–463</w:t>
      </w:r>
    </w:p>
    <w:p w14:paraId="480C08EA"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Ra</w:t>
      </w:r>
      <w:r w:rsidR="00186827" w:rsidRPr="003D714D">
        <w:rPr>
          <w:rFonts w:ascii="Times New Roman" w:hAnsi="Times New Roman" w:cs="Times New Roman"/>
          <w:sz w:val="24"/>
          <w:szCs w:val="24"/>
        </w:rPr>
        <w:t>j</w:t>
      </w:r>
      <w:r w:rsidRPr="003D714D">
        <w:rPr>
          <w:rFonts w:ascii="Times New Roman" w:hAnsi="Times New Roman" w:cs="Times New Roman"/>
          <w:sz w:val="24"/>
          <w:szCs w:val="24"/>
        </w:rPr>
        <w:t xml:space="preserve">esh </w:t>
      </w:r>
      <w:proofErr w:type="spellStart"/>
      <w:r w:rsidRPr="003D714D">
        <w:rPr>
          <w:rFonts w:ascii="Times New Roman" w:hAnsi="Times New Roman" w:cs="Times New Roman"/>
          <w:sz w:val="24"/>
          <w:szCs w:val="24"/>
        </w:rPr>
        <w:t>Devishetti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Sreerama</w:t>
      </w:r>
      <w:proofErr w:type="spellEnd"/>
      <w:r w:rsidRPr="003D714D">
        <w:rPr>
          <w:rFonts w:ascii="Times New Roman" w:hAnsi="Times New Roman" w:cs="Times New Roman"/>
          <w:sz w:val="24"/>
          <w:szCs w:val="24"/>
        </w:rPr>
        <w:t xml:space="preserve"> N </w:t>
      </w:r>
      <w:proofErr w:type="spellStart"/>
      <w:r w:rsidRPr="003D714D">
        <w:rPr>
          <w:rFonts w:ascii="Times New Roman" w:hAnsi="Times New Roman" w:cs="Times New Roman"/>
          <w:sz w:val="24"/>
          <w:szCs w:val="24"/>
        </w:rPr>
        <w:t>Yalahally</w:t>
      </w:r>
      <w:proofErr w:type="spellEnd"/>
      <w:r w:rsidRPr="003D714D">
        <w:rPr>
          <w:rFonts w:ascii="Times New Roman" w:hAnsi="Times New Roman" w:cs="Times New Roman"/>
          <w:sz w:val="24"/>
          <w:szCs w:val="24"/>
        </w:rPr>
        <w:t xml:space="preserve">, Sila </w:t>
      </w:r>
      <w:proofErr w:type="gramStart"/>
      <w:r w:rsidRPr="003D714D">
        <w:rPr>
          <w:rFonts w:ascii="Times New Roman" w:hAnsi="Times New Roman" w:cs="Times New Roman"/>
          <w:sz w:val="24"/>
          <w:szCs w:val="24"/>
        </w:rPr>
        <w:t>Bhattacharya,  2014</w:t>
      </w:r>
      <w:proofErr w:type="gramEnd"/>
      <w:r w:rsidRPr="003D714D">
        <w:rPr>
          <w:rFonts w:ascii="Times New Roman" w:hAnsi="Times New Roman" w:cs="Times New Roman"/>
          <w:sz w:val="24"/>
          <w:szCs w:val="24"/>
        </w:rPr>
        <w:t xml:space="preserve">, Nutrients and antinutrients in foxtail and </w:t>
      </w:r>
      <w:proofErr w:type="spellStart"/>
      <w:r w:rsidRPr="003D714D">
        <w:rPr>
          <w:rFonts w:ascii="Times New Roman" w:hAnsi="Times New Roman" w:cs="Times New Roman"/>
          <w:sz w:val="24"/>
          <w:szCs w:val="24"/>
        </w:rPr>
        <w:t>proso</w:t>
      </w:r>
      <w:proofErr w:type="spellEnd"/>
      <w:r w:rsidRPr="003D714D">
        <w:rPr>
          <w:rFonts w:ascii="Times New Roman" w:hAnsi="Times New Roman" w:cs="Times New Roman"/>
          <w:sz w:val="24"/>
          <w:szCs w:val="24"/>
        </w:rPr>
        <w:t xml:space="preserve"> millet milled fractions: Evaluation of their flour functionality, </w:t>
      </w:r>
      <w:r w:rsidRPr="003D714D">
        <w:rPr>
          <w:rFonts w:ascii="Times New Roman" w:hAnsi="Times New Roman" w:cs="Times New Roman"/>
          <w:i/>
          <w:sz w:val="24"/>
          <w:szCs w:val="24"/>
        </w:rPr>
        <w:t>LWT Food Science and Technology</w:t>
      </w:r>
      <w:r w:rsidRPr="003D714D">
        <w:rPr>
          <w:rFonts w:ascii="Times New Roman" w:hAnsi="Times New Roman" w:cs="Times New Roman"/>
          <w:sz w:val="24"/>
          <w:szCs w:val="24"/>
        </w:rPr>
        <w:t>, 59(2): pp 889-895.</w:t>
      </w:r>
    </w:p>
    <w:p w14:paraId="10BEC31D"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DF4D60">
        <w:rPr>
          <w:rFonts w:ascii="Times New Roman" w:hAnsi="Times New Roman" w:cs="Times New Roman"/>
        </w:rPr>
        <w:t xml:space="preserve">M. Rajesh, G. Shivaraj, V. </w:t>
      </w:r>
      <w:proofErr w:type="spellStart"/>
      <w:r w:rsidRPr="00DF4D60">
        <w:rPr>
          <w:rFonts w:ascii="Times New Roman" w:hAnsi="Times New Roman" w:cs="Times New Roman"/>
        </w:rPr>
        <w:t>Ambethgar</w:t>
      </w:r>
      <w:proofErr w:type="spellEnd"/>
      <w:r w:rsidRPr="00DF4D60">
        <w:rPr>
          <w:rFonts w:ascii="Times New Roman" w:hAnsi="Times New Roman" w:cs="Times New Roman"/>
        </w:rPr>
        <w:t xml:space="preserve"> and C. </w:t>
      </w:r>
      <w:proofErr w:type="spellStart"/>
      <w:r w:rsidRPr="00DF4D60">
        <w:rPr>
          <w:rFonts w:ascii="Times New Roman" w:hAnsi="Times New Roman" w:cs="Times New Roman"/>
        </w:rPr>
        <w:t>Vanniarajan</w:t>
      </w:r>
      <w:proofErr w:type="spellEnd"/>
      <w:r w:rsidRPr="00DF4D60">
        <w:rPr>
          <w:rFonts w:ascii="Times New Roman" w:hAnsi="Times New Roman" w:cs="Times New Roman"/>
        </w:rPr>
        <w:t>, 2024, “Breeding Barnyard Millet for Biotic Stress Resistance</w:t>
      </w:r>
      <w:proofErr w:type="gramStart"/>
      <w:r w:rsidRPr="00DF4D60">
        <w:rPr>
          <w:rFonts w:ascii="Times New Roman" w:hAnsi="Times New Roman" w:cs="Times New Roman"/>
        </w:rPr>
        <w:t>” ,</w:t>
      </w:r>
      <w:proofErr w:type="gramEnd"/>
      <w:r w:rsidRPr="00DF4D60">
        <w:rPr>
          <w:rFonts w:ascii="Times New Roman" w:hAnsi="Times New Roman" w:cs="Times New Roman"/>
        </w:rPr>
        <w:t xml:space="preserve"> Genetic improvement of Small Millets, pp 513–528.</w:t>
      </w:r>
    </w:p>
    <w:p w14:paraId="014FFBAB" w14:textId="77777777" w:rsidR="00480ABA" w:rsidRPr="003D714D" w:rsidRDefault="00480ABA" w:rsidP="00480ABA">
      <w:pPr>
        <w:pStyle w:val="ListParagraph"/>
        <w:numPr>
          <w:ilvl w:val="0"/>
          <w:numId w:val="1"/>
        </w:numPr>
        <w:jc w:val="both"/>
        <w:rPr>
          <w:rStyle w:val="title-text"/>
          <w:rFonts w:ascii="Times New Roman" w:hAnsi="Times New Roman" w:cs="Times New Roman"/>
          <w:color w:val="1F1F1F"/>
          <w:sz w:val="24"/>
          <w:szCs w:val="24"/>
        </w:rPr>
      </w:pPr>
      <w:r w:rsidRPr="003D714D">
        <w:rPr>
          <w:rFonts w:ascii="Times New Roman" w:hAnsi="Times New Roman" w:cs="Times New Roman"/>
          <w:color w:val="000000" w:themeColor="text1"/>
          <w:sz w:val="24"/>
          <w:szCs w:val="24"/>
        </w:rPr>
        <w:t>Rajan Sharma and Savita Sharma, 2022</w:t>
      </w:r>
      <w:r w:rsidRPr="003D714D">
        <w:rPr>
          <w:rFonts w:ascii="Times New Roman" w:hAnsi="Times New Roman" w:cs="Times New Roman"/>
          <w:b/>
          <w:color w:val="000000" w:themeColor="text1"/>
          <w:sz w:val="24"/>
          <w:szCs w:val="24"/>
        </w:rPr>
        <w:t>, “</w:t>
      </w:r>
      <w:r w:rsidRPr="003D714D">
        <w:rPr>
          <w:rStyle w:val="title-text"/>
          <w:rFonts w:ascii="Times New Roman" w:hAnsi="Times New Roman" w:cs="Times New Roman"/>
          <w:color w:val="1F1F1F"/>
          <w:sz w:val="24"/>
          <w:szCs w:val="24"/>
        </w:rPr>
        <w:t>Anti-nutrient &amp; bioactive profile, </w:t>
      </w:r>
      <w:r w:rsidRPr="003D714D">
        <w:rPr>
          <w:rStyle w:val="Emphasis"/>
          <w:rFonts w:ascii="Times New Roman" w:eastAsiaTheme="majorEastAsia" w:hAnsi="Times New Roman" w:cs="Times New Roman"/>
          <w:color w:val="1F1F1F"/>
          <w:sz w:val="24"/>
          <w:szCs w:val="24"/>
        </w:rPr>
        <w:t>in vitro</w:t>
      </w:r>
      <w:r w:rsidRPr="003D714D">
        <w:rPr>
          <w:rStyle w:val="title-text"/>
          <w:rFonts w:ascii="Times New Roman" w:hAnsi="Times New Roman" w:cs="Times New Roman"/>
          <w:color w:val="1F1F1F"/>
          <w:sz w:val="24"/>
          <w:szCs w:val="24"/>
        </w:rPr>
        <w:t> nutrient digestibility, techno-functionality, molecular and structural interactions of foxtail millet (</w:t>
      </w:r>
      <w:proofErr w:type="spellStart"/>
      <w:r w:rsidRPr="003D714D">
        <w:rPr>
          <w:rStyle w:val="Emphasis"/>
          <w:rFonts w:ascii="Times New Roman" w:eastAsiaTheme="majorEastAsia" w:hAnsi="Times New Roman" w:cs="Times New Roman"/>
          <w:color w:val="1F1F1F"/>
          <w:sz w:val="24"/>
          <w:szCs w:val="24"/>
        </w:rPr>
        <w:t>Setaria</w:t>
      </w:r>
      <w:proofErr w:type="spellEnd"/>
      <w:r w:rsidRPr="003D714D">
        <w:rPr>
          <w:rStyle w:val="Emphasis"/>
          <w:rFonts w:ascii="Times New Roman" w:eastAsiaTheme="majorEastAsia" w:hAnsi="Times New Roman" w:cs="Times New Roman"/>
          <w:color w:val="1F1F1F"/>
          <w:sz w:val="24"/>
          <w:szCs w:val="24"/>
        </w:rPr>
        <w:t xml:space="preserve"> </w:t>
      </w:r>
      <w:proofErr w:type="spellStart"/>
      <w:r w:rsidRPr="003D714D">
        <w:rPr>
          <w:rStyle w:val="Emphasis"/>
          <w:rFonts w:ascii="Times New Roman" w:eastAsiaTheme="majorEastAsia" w:hAnsi="Times New Roman" w:cs="Times New Roman"/>
          <w:color w:val="1F1F1F"/>
          <w:sz w:val="24"/>
          <w:szCs w:val="24"/>
        </w:rPr>
        <w:t>italica</w:t>
      </w:r>
      <w:proofErr w:type="spellEnd"/>
      <w:r w:rsidRPr="003D714D">
        <w:rPr>
          <w:rStyle w:val="title-text"/>
          <w:rFonts w:ascii="Times New Roman" w:hAnsi="Times New Roman" w:cs="Times New Roman"/>
          <w:color w:val="1F1F1F"/>
          <w:sz w:val="24"/>
          <w:szCs w:val="24"/>
        </w:rPr>
        <w:t xml:space="preserve"> L.) as influenced by biological processing techniques”, </w:t>
      </w:r>
      <w:r w:rsidRPr="003D714D">
        <w:rPr>
          <w:rStyle w:val="title-text"/>
          <w:rFonts w:ascii="Times New Roman" w:hAnsi="Times New Roman" w:cs="Times New Roman"/>
          <w:i/>
          <w:color w:val="1F1F1F"/>
          <w:sz w:val="24"/>
          <w:szCs w:val="24"/>
        </w:rPr>
        <w:t>Food Chemistry</w:t>
      </w:r>
      <w:r w:rsidRPr="003D714D">
        <w:rPr>
          <w:rStyle w:val="title-text"/>
          <w:rFonts w:ascii="Times New Roman" w:hAnsi="Times New Roman" w:cs="Times New Roman"/>
          <w:color w:val="1F1F1F"/>
          <w:sz w:val="24"/>
          <w:szCs w:val="24"/>
        </w:rPr>
        <w:t>, pp 368.</w:t>
      </w:r>
    </w:p>
    <w:p w14:paraId="74767136" w14:textId="77777777" w:rsidR="00DC6034" w:rsidRDefault="00DC6034" w:rsidP="00DC6034">
      <w:pPr>
        <w:pStyle w:val="ListParagraph"/>
        <w:numPr>
          <w:ilvl w:val="0"/>
          <w:numId w:val="1"/>
        </w:numPr>
        <w:jc w:val="both"/>
        <w:rPr>
          <w:rStyle w:val="title-text"/>
          <w:rFonts w:ascii="Times New Roman" w:hAnsi="Times New Roman" w:cs="Times New Roman"/>
          <w:color w:val="1F1F1F"/>
          <w:sz w:val="24"/>
          <w:szCs w:val="24"/>
        </w:rPr>
      </w:pPr>
      <w:r w:rsidRPr="003D714D">
        <w:rPr>
          <w:rStyle w:val="title-text"/>
          <w:rFonts w:ascii="Times New Roman" w:hAnsi="Times New Roman" w:cs="Times New Roman"/>
          <w:color w:val="1F1F1F"/>
          <w:sz w:val="24"/>
          <w:szCs w:val="24"/>
        </w:rPr>
        <w:t xml:space="preserve">Romani </w:t>
      </w:r>
      <w:proofErr w:type="spellStart"/>
      <w:proofErr w:type="gramStart"/>
      <w:r w:rsidRPr="003D714D">
        <w:rPr>
          <w:rStyle w:val="title-text"/>
          <w:rFonts w:ascii="Times New Roman" w:hAnsi="Times New Roman" w:cs="Times New Roman"/>
          <w:color w:val="1F1F1F"/>
          <w:sz w:val="24"/>
          <w:szCs w:val="24"/>
        </w:rPr>
        <w:t>Mario,Hofer</w:t>
      </w:r>
      <w:proofErr w:type="spellEnd"/>
      <w:proofErr w:type="gramEnd"/>
      <w:r w:rsidRPr="003D714D">
        <w:rPr>
          <w:rStyle w:val="title-text"/>
          <w:rFonts w:ascii="Times New Roman" w:hAnsi="Times New Roman" w:cs="Times New Roman"/>
          <w:color w:val="1F1F1F"/>
          <w:sz w:val="24"/>
          <w:szCs w:val="24"/>
        </w:rPr>
        <w:t xml:space="preserve"> Dina </w:t>
      </w:r>
      <w:proofErr w:type="spellStart"/>
      <w:r w:rsidRPr="003D714D">
        <w:rPr>
          <w:rStyle w:val="title-text"/>
          <w:rFonts w:ascii="Times New Roman" w:hAnsi="Times New Roman" w:cs="Times New Roman"/>
          <w:color w:val="1F1F1F"/>
          <w:sz w:val="24"/>
          <w:szCs w:val="24"/>
        </w:rPr>
        <w:t>Carina,Katsyuba</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Elena,Auwerx</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JohanNiacin</w:t>
      </w:r>
      <w:proofErr w:type="spellEnd"/>
      <w:r w:rsidRPr="003D714D">
        <w:rPr>
          <w:rStyle w:val="title-text"/>
          <w:rFonts w:ascii="Times New Roman" w:hAnsi="Times New Roman" w:cs="Times New Roman"/>
          <w:color w:val="1F1F1F"/>
          <w:sz w:val="24"/>
          <w:szCs w:val="24"/>
        </w:rPr>
        <w:t xml:space="preserve">: an old lipid drug in a new NAD+ </w:t>
      </w:r>
      <w:proofErr w:type="spellStart"/>
      <w:r w:rsidRPr="003D714D">
        <w:rPr>
          <w:rStyle w:val="title-text"/>
          <w:rFonts w:ascii="Times New Roman" w:hAnsi="Times New Roman" w:cs="Times New Roman"/>
          <w:color w:val="1F1F1F"/>
          <w:sz w:val="24"/>
          <w:szCs w:val="24"/>
        </w:rPr>
        <w:t>dress.Journal</w:t>
      </w:r>
      <w:proofErr w:type="spellEnd"/>
      <w:r w:rsidRPr="003D714D">
        <w:rPr>
          <w:rStyle w:val="title-text"/>
          <w:rFonts w:ascii="Times New Roman" w:hAnsi="Times New Roman" w:cs="Times New Roman"/>
          <w:color w:val="1F1F1F"/>
          <w:sz w:val="24"/>
          <w:szCs w:val="24"/>
        </w:rPr>
        <w:t xml:space="preserve"> of Lipid </w:t>
      </w:r>
      <w:proofErr w:type="spellStart"/>
      <w:r w:rsidRPr="003D714D">
        <w:rPr>
          <w:rStyle w:val="title-text"/>
          <w:rFonts w:ascii="Times New Roman" w:hAnsi="Times New Roman" w:cs="Times New Roman"/>
          <w:color w:val="1F1F1F"/>
          <w:sz w:val="24"/>
          <w:szCs w:val="24"/>
        </w:rPr>
        <w:t>Research.Volume</w:t>
      </w:r>
      <w:proofErr w:type="spellEnd"/>
      <w:r w:rsidRPr="003D714D">
        <w:rPr>
          <w:rStyle w:val="title-text"/>
          <w:rFonts w:ascii="Times New Roman" w:hAnsi="Times New Roman" w:cs="Times New Roman"/>
          <w:color w:val="1F1F1F"/>
          <w:sz w:val="24"/>
          <w:szCs w:val="24"/>
        </w:rPr>
        <w:t xml:space="preserve"> 60, Issue 4, April 2019, Pages 741-746.</w:t>
      </w:r>
    </w:p>
    <w:p w14:paraId="7EE21741" w14:textId="77777777" w:rsidR="00DF4D60" w:rsidRPr="003D714D" w:rsidRDefault="00DF4D60" w:rsidP="00DF4D60">
      <w:pPr>
        <w:pStyle w:val="ListParagraph"/>
        <w:numPr>
          <w:ilvl w:val="0"/>
          <w:numId w:val="1"/>
        </w:numPr>
        <w:jc w:val="both"/>
        <w:rPr>
          <w:rStyle w:val="title-text"/>
          <w:rFonts w:ascii="Times New Roman" w:hAnsi="Times New Roman" w:cs="Times New Roman"/>
          <w:color w:val="1F1F1F"/>
          <w:sz w:val="24"/>
          <w:szCs w:val="24"/>
        </w:rPr>
      </w:pPr>
      <w:r w:rsidRPr="00DF4D60">
        <w:rPr>
          <w:rStyle w:val="title-text"/>
          <w:rFonts w:ascii="Times New Roman" w:hAnsi="Times New Roman" w:cs="Times New Roman"/>
          <w:color w:val="1F1F1F"/>
          <w:sz w:val="24"/>
          <w:szCs w:val="24"/>
        </w:rPr>
        <w:lastRenderedPageBreak/>
        <w:t xml:space="preserve">Ronak </w:t>
      </w:r>
      <w:proofErr w:type="spellStart"/>
      <w:r w:rsidRPr="00DF4D60">
        <w:rPr>
          <w:rStyle w:val="title-text"/>
          <w:rFonts w:ascii="Times New Roman" w:hAnsi="Times New Roman" w:cs="Times New Roman"/>
          <w:color w:val="1F1F1F"/>
          <w:sz w:val="24"/>
          <w:szCs w:val="24"/>
        </w:rPr>
        <w:t>Tanwar</w:t>
      </w:r>
      <w:proofErr w:type="spellEnd"/>
      <w:r w:rsidRPr="00DF4D60">
        <w:rPr>
          <w:rStyle w:val="title-text"/>
          <w:rFonts w:ascii="Times New Roman" w:hAnsi="Times New Roman" w:cs="Times New Roman"/>
          <w:color w:val="1F1F1F"/>
          <w:sz w:val="24"/>
          <w:szCs w:val="24"/>
        </w:rPr>
        <w:t xml:space="preserve">, Anil </w:t>
      </w:r>
      <w:proofErr w:type="spellStart"/>
      <w:r w:rsidRPr="00DF4D60">
        <w:rPr>
          <w:rStyle w:val="title-text"/>
          <w:rFonts w:ascii="Times New Roman" w:hAnsi="Times New Roman" w:cs="Times New Roman"/>
          <w:color w:val="1F1F1F"/>
          <w:sz w:val="24"/>
          <w:szCs w:val="24"/>
        </w:rPr>
        <w:t>Panghal</w:t>
      </w:r>
      <w:proofErr w:type="spellEnd"/>
      <w:r w:rsidRPr="00DF4D60">
        <w:rPr>
          <w:rStyle w:val="title-text"/>
          <w:rFonts w:ascii="Times New Roman" w:hAnsi="Times New Roman" w:cs="Times New Roman"/>
          <w:color w:val="1F1F1F"/>
          <w:sz w:val="24"/>
          <w:szCs w:val="24"/>
        </w:rPr>
        <w:t xml:space="preserve">, Anju Kumari, </w:t>
      </w:r>
      <w:proofErr w:type="spellStart"/>
      <w:r w:rsidRPr="00DF4D60">
        <w:rPr>
          <w:rStyle w:val="title-text"/>
          <w:rFonts w:ascii="Times New Roman" w:hAnsi="Times New Roman" w:cs="Times New Roman"/>
          <w:color w:val="1F1F1F"/>
          <w:sz w:val="24"/>
          <w:szCs w:val="24"/>
        </w:rPr>
        <w:t>Navnidhi</w:t>
      </w:r>
      <w:proofErr w:type="spellEnd"/>
      <w:r w:rsidRPr="00DF4D60">
        <w:rPr>
          <w:rStyle w:val="title-text"/>
          <w:rFonts w:ascii="Times New Roman" w:hAnsi="Times New Roman" w:cs="Times New Roman"/>
          <w:color w:val="1F1F1F"/>
          <w:sz w:val="24"/>
          <w:szCs w:val="24"/>
        </w:rPr>
        <w:t xml:space="preserve"> Chikara, 2025,” Nutritional, Phytochemical and Functional Potential of Pearl Millet: A Review” Chemistry and biodiversity 22(7</w:t>
      </w:r>
      <w:proofErr w:type="gramStart"/>
      <w:r w:rsidRPr="00DF4D60">
        <w:rPr>
          <w:rStyle w:val="title-text"/>
          <w:rFonts w:ascii="Times New Roman" w:hAnsi="Times New Roman" w:cs="Times New Roman"/>
          <w:color w:val="1F1F1F"/>
          <w:sz w:val="24"/>
          <w:szCs w:val="24"/>
        </w:rPr>
        <w:t>):pp</w:t>
      </w:r>
      <w:proofErr w:type="gramEnd"/>
      <w:r w:rsidRPr="00DF4D60">
        <w:rPr>
          <w:rStyle w:val="title-text"/>
          <w:rFonts w:ascii="Times New Roman" w:hAnsi="Times New Roman" w:cs="Times New Roman"/>
          <w:color w:val="1F1F1F"/>
          <w:sz w:val="24"/>
          <w:szCs w:val="24"/>
        </w:rPr>
        <w:t xml:space="preserve"> 1-5.</w:t>
      </w:r>
    </w:p>
    <w:p w14:paraId="42A320E8" w14:textId="77777777" w:rsidR="00515AEA" w:rsidRPr="003D714D" w:rsidRDefault="00515AEA" w:rsidP="00DC6034">
      <w:pPr>
        <w:pStyle w:val="ListParagraph"/>
        <w:numPr>
          <w:ilvl w:val="0"/>
          <w:numId w:val="1"/>
        </w:numPr>
        <w:jc w:val="both"/>
        <w:rPr>
          <w:rStyle w:val="title-text"/>
          <w:rFonts w:ascii="Times New Roman" w:hAnsi="Times New Roman" w:cs="Times New Roman"/>
          <w:color w:val="1F1F1F"/>
          <w:sz w:val="24"/>
          <w:szCs w:val="24"/>
        </w:rPr>
      </w:pPr>
      <w:proofErr w:type="spellStart"/>
      <w:r w:rsidRPr="003D714D">
        <w:rPr>
          <w:rStyle w:val="title-text"/>
          <w:rFonts w:ascii="Times New Roman" w:hAnsi="Times New Roman" w:cs="Times New Roman"/>
          <w:color w:val="1F1F1F"/>
          <w:sz w:val="24"/>
          <w:szCs w:val="24"/>
        </w:rPr>
        <w:t>Rajan</w:t>
      </w:r>
      <w:proofErr w:type="spellEnd"/>
      <w:r w:rsidRPr="003D714D">
        <w:rPr>
          <w:rStyle w:val="title-text"/>
          <w:rFonts w:ascii="Times New Roman" w:hAnsi="Times New Roman" w:cs="Times New Roman"/>
          <w:color w:val="1F1F1F"/>
          <w:sz w:val="24"/>
          <w:szCs w:val="24"/>
        </w:rPr>
        <w:t xml:space="preserve"> </w:t>
      </w:r>
      <w:proofErr w:type="spellStart"/>
      <w:proofErr w:type="gramStart"/>
      <w:r w:rsidRPr="003D714D">
        <w:rPr>
          <w:rStyle w:val="title-text"/>
          <w:rFonts w:ascii="Times New Roman" w:hAnsi="Times New Roman" w:cs="Times New Roman"/>
          <w:color w:val="1F1F1F"/>
          <w:sz w:val="24"/>
          <w:szCs w:val="24"/>
        </w:rPr>
        <w:t>Sharma,Savita</w:t>
      </w:r>
      <w:proofErr w:type="spellEnd"/>
      <w:proofErr w:type="gram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SharmaAnti</w:t>
      </w:r>
      <w:proofErr w:type="spellEnd"/>
      <w:r w:rsidRPr="003D714D">
        <w:rPr>
          <w:rStyle w:val="title-text"/>
          <w:rFonts w:ascii="Times New Roman" w:hAnsi="Times New Roman" w:cs="Times New Roman"/>
          <w:color w:val="1F1F1F"/>
          <w:sz w:val="24"/>
          <w:szCs w:val="24"/>
        </w:rPr>
        <w:t>-nutrient &amp; bioactive profile, in vitro nutrient digestibility, techno-functionality, molecular and structural interactions of foxtail millet (</w:t>
      </w:r>
      <w:proofErr w:type="spellStart"/>
      <w:r w:rsidRPr="003D714D">
        <w:rPr>
          <w:rStyle w:val="title-text"/>
          <w:rFonts w:ascii="Times New Roman" w:hAnsi="Times New Roman" w:cs="Times New Roman"/>
          <w:color w:val="1F1F1F"/>
          <w:sz w:val="24"/>
          <w:szCs w:val="24"/>
        </w:rPr>
        <w:t>Setaria</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italica</w:t>
      </w:r>
      <w:proofErr w:type="spellEnd"/>
      <w:r w:rsidRPr="003D714D">
        <w:rPr>
          <w:rStyle w:val="title-text"/>
          <w:rFonts w:ascii="Times New Roman" w:hAnsi="Times New Roman" w:cs="Times New Roman"/>
          <w:color w:val="1F1F1F"/>
          <w:sz w:val="24"/>
          <w:szCs w:val="24"/>
        </w:rPr>
        <w:t xml:space="preserve"> L.) as influenced by biological processing </w:t>
      </w:r>
      <w:proofErr w:type="spellStart"/>
      <w:r w:rsidRPr="003D714D">
        <w:rPr>
          <w:rStyle w:val="title-text"/>
          <w:rFonts w:ascii="Times New Roman" w:hAnsi="Times New Roman" w:cs="Times New Roman"/>
          <w:color w:val="1F1F1F"/>
          <w:sz w:val="24"/>
          <w:szCs w:val="24"/>
        </w:rPr>
        <w:t>techniques</w:t>
      </w:r>
      <w:r w:rsidR="00DC6034" w:rsidRPr="003D714D">
        <w:rPr>
          <w:rStyle w:val="title-text"/>
          <w:rFonts w:ascii="Times New Roman" w:hAnsi="Times New Roman" w:cs="Times New Roman"/>
          <w:color w:val="1F1F1F"/>
          <w:sz w:val="24"/>
          <w:szCs w:val="24"/>
        </w:rPr>
        <w:t>.</w:t>
      </w:r>
      <w:r w:rsidRPr="003D714D">
        <w:rPr>
          <w:rStyle w:val="title-text"/>
          <w:rFonts w:ascii="Times New Roman" w:hAnsi="Times New Roman" w:cs="Times New Roman"/>
          <w:i/>
          <w:color w:val="1F1F1F"/>
          <w:sz w:val="24"/>
          <w:szCs w:val="24"/>
        </w:rPr>
        <w:t>Food</w:t>
      </w:r>
      <w:proofErr w:type="spellEnd"/>
      <w:r w:rsidRPr="003D714D">
        <w:rPr>
          <w:rStyle w:val="title-text"/>
          <w:rFonts w:ascii="Times New Roman" w:hAnsi="Times New Roman" w:cs="Times New Roman"/>
          <w:i/>
          <w:color w:val="1F1F1F"/>
          <w:sz w:val="24"/>
          <w:szCs w:val="24"/>
        </w:rPr>
        <w:t xml:space="preserve"> Chemistry </w:t>
      </w:r>
      <w:r w:rsidRPr="003D714D">
        <w:rPr>
          <w:rStyle w:val="title-text"/>
          <w:rFonts w:ascii="Times New Roman" w:hAnsi="Times New Roman" w:cs="Times New Roman"/>
          <w:color w:val="1F1F1F"/>
          <w:sz w:val="24"/>
          <w:szCs w:val="24"/>
        </w:rPr>
        <w:t>Volume 368, 30 January 2022, 130815.</w:t>
      </w:r>
    </w:p>
    <w:p w14:paraId="07324DB6"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Rong He, </w:t>
      </w:r>
      <w:proofErr w:type="spellStart"/>
      <w:r w:rsidRPr="003D714D">
        <w:rPr>
          <w:rFonts w:ascii="Times New Roman" w:hAnsi="Times New Roman" w:cs="Times New Roman"/>
          <w:sz w:val="24"/>
          <w:szCs w:val="24"/>
        </w:rPr>
        <w:t>Mengting</w:t>
      </w:r>
      <w:proofErr w:type="spellEnd"/>
      <w:r w:rsidRPr="003D714D">
        <w:rPr>
          <w:rFonts w:ascii="Times New Roman" w:hAnsi="Times New Roman" w:cs="Times New Roman"/>
          <w:sz w:val="24"/>
          <w:szCs w:val="24"/>
        </w:rPr>
        <w:t xml:space="preserve"> Liu, </w:t>
      </w:r>
      <w:proofErr w:type="spellStart"/>
      <w:r w:rsidRPr="003D714D">
        <w:rPr>
          <w:rFonts w:ascii="Times New Roman" w:hAnsi="Times New Roman" w:cs="Times New Roman"/>
          <w:sz w:val="24"/>
          <w:szCs w:val="24"/>
        </w:rPr>
        <w:t>Zhipeng</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zou</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Minjije</w:t>
      </w:r>
      <w:proofErr w:type="spellEnd"/>
      <w:r w:rsidRPr="003D714D">
        <w:rPr>
          <w:rFonts w:ascii="Times New Roman" w:hAnsi="Times New Roman" w:cs="Times New Roman"/>
          <w:sz w:val="24"/>
          <w:szCs w:val="24"/>
        </w:rPr>
        <w:t xml:space="preserve"> Wang, </w:t>
      </w:r>
      <w:proofErr w:type="spellStart"/>
      <w:r w:rsidR="00DC6034" w:rsidRPr="003D714D">
        <w:rPr>
          <w:rFonts w:ascii="Times New Roman" w:hAnsi="Times New Roman" w:cs="Times New Roman"/>
          <w:sz w:val="24"/>
          <w:szCs w:val="24"/>
        </w:rPr>
        <w:t>zhigao</w:t>
      </w:r>
      <w:proofErr w:type="spellEnd"/>
      <w:r w:rsidR="00DC6034" w:rsidRPr="003D714D">
        <w:rPr>
          <w:rFonts w:ascii="Times New Roman" w:hAnsi="Times New Roman" w:cs="Times New Roman"/>
          <w:sz w:val="24"/>
          <w:szCs w:val="24"/>
        </w:rPr>
        <w:t xml:space="preserve"> Wang, </w:t>
      </w:r>
      <w:proofErr w:type="spellStart"/>
      <w:r w:rsidR="00DC6034" w:rsidRPr="003D714D">
        <w:rPr>
          <w:rFonts w:ascii="Times New Roman" w:hAnsi="Times New Roman" w:cs="Times New Roman"/>
          <w:sz w:val="24"/>
          <w:szCs w:val="24"/>
        </w:rPr>
        <w:t>Xingrong</w:t>
      </w:r>
      <w:proofErr w:type="spellEnd"/>
      <w:r w:rsidR="00DC6034" w:rsidRPr="003D714D">
        <w:rPr>
          <w:rFonts w:ascii="Times New Roman" w:hAnsi="Times New Roman" w:cs="Times New Roman"/>
          <w:sz w:val="24"/>
          <w:szCs w:val="24"/>
        </w:rPr>
        <w:t xml:space="preserve"> Ju, and </w:t>
      </w:r>
      <w:proofErr w:type="spellStart"/>
      <w:r w:rsidR="00DC6034" w:rsidRPr="003D714D">
        <w:rPr>
          <w:rFonts w:ascii="Times New Roman" w:hAnsi="Times New Roman" w:cs="Times New Roman"/>
          <w:sz w:val="24"/>
          <w:szCs w:val="24"/>
        </w:rPr>
        <w:t>Gu</w:t>
      </w:r>
      <w:r w:rsidRPr="003D714D">
        <w:rPr>
          <w:rFonts w:ascii="Times New Roman" w:hAnsi="Times New Roman" w:cs="Times New Roman"/>
          <w:sz w:val="24"/>
          <w:szCs w:val="24"/>
        </w:rPr>
        <w:t>ngfei</w:t>
      </w:r>
      <w:proofErr w:type="spellEnd"/>
      <w:r w:rsidRPr="003D714D">
        <w:rPr>
          <w:rFonts w:ascii="Times New Roman" w:hAnsi="Times New Roman" w:cs="Times New Roman"/>
          <w:sz w:val="24"/>
          <w:szCs w:val="24"/>
        </w:rPr>
        <w:t xml:space="preserve"> Hoa., 2022, “Anti - inflammatory activity of peptides derived from millet </w:t>
      </w:r>
      <w:proofErr w:type="spellStart"/>
      <w:r w:rsidRPr="003D714D">
        <w:rPr>
          <w:rFonts w:ascii="Times New Roman" w:hAnsi="Times New Roman" w:cs="Times New Roman"/>
          <w:sz w:val="24"/>
          <w:szCs w:val="24"/>
        </w:rPr>
        <w:t>bbran</w:t>
      </w:r>
      <w:proofErr w:type="spellEnd"/>
      <w:r w:rsidRPr="003D714D">
        <w:rPr>
          <w:rFonts w:ascii="Times New Roman" w:hAnsi="Times New Roman" w:cs="Times New Roman"/>
          <w:sz w:val="24"/>
          <w:szCs w:val="24"/>
        </w:rPr>
        <w:t xml:space="preserve"> in vitro and in vivo”, </w:t>
      </w:r>
      <w:r w:rsidRPr="003D714D">
        <w:rPr>
          <w:rFonts w:ascii="Times New Roman" w:hAnsi="Times New Roman" w:cs="Times New Roman"/>
          <w:i/>
          <w:sz w:val="24"/>
          <w:szCs w:val="24"/>
        </w:rPr>
        <w:t xml:space="preserve">Foods &amp; Function, </w:t>
      </w:r>
      <w:r w:rsidRPr="003D714D">
        <w:rPr>
          <w:rFonts w:ascii="Times New Roman" w:hAnsi="Times New Roman" w:cs="Times New Roman"/>
          <w:sz w:val="24"/>
          <w:szCs w:val="24"/>
        </w:rPr>
        <w:t>4.</w:t>
      </w:r>
    </w:p>
    <w:p w14:paraId="2FDBE209"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Rubhavathi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Subbaiyan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Ayyappadarsan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Ganesam</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Venkatramanan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Varadarajan</w:t>
      </w:r>
      <w:proofErr w:type="spellEnd"/>
      <w:r w:rsidRPr="003D714D">
        <w:rPr>
          <w:rFonts w:ascii="Times New Roman" w:hAnsi="Times New Roman" w:cs="Times New Roman"/>
          <w:sz w:val="24"/>
          <w:szCs w:val="24"/>
        </w:rPr>
        <w:t xml:space="preserve">, Philip </w:t>
      </w:r>
      <w:proofErr w:type="gramStart"/>
      <w:r w:rsidRPr="003D714D">
        <w:rPr>
          <w:rFonts w:ascii="Times New Roman" w:hAnsi="Times New Roman" w:cs="Times New Roman"/>
          <w:sz w:val="24"/>
          <w:szCs w:val="24"/>
        </w:rPr>
        <w:t xml:space="preserve">Robinson,  </w:t>
      </w:r>
      <w:proofErr w:type="spellStart"/>
      <w:r w:rsidRPr="003D714D">
        <w:rPr>
          <w:rFonts w:ascii="Times New Roman" w:hAnsi="Times New Roman" w:cs="Times New Roman"/>
          <w:sz w:val="24"/>
          <w:szCs w:val="24"/>
        </w:rPr>
        <w:t>Jeyachandran</w:t>
      </w:r>
      <w:proofErr w:type="spellEnd"/>
      <w:proofErr w:type="gramEnd"/>
      <w:r w:rsidRPr="003D714D">
        <w:rPr>
          <w:rFonts w:ascii="Times New Roman" w:hAnsi="Times New Roman" w:cs="Times New Roman"/>
          <w:sz w:val="24"/>
          <w:szCs w:val="24"/>
        </w:rPr>
        <w:t xml:space="preserve"> &amp; Harini </w:t>
      </w:r>
      <w:proofErr w:type="spellStart"/>
      <w:r w:rsidRPr="003D714D">
        <w:rPr>
          <w:rFonts w:ascii="Times New Roman" w:hAnsi="Times New Roman" w:cs="Times New Roman"/>
          <w:sz w:val="24"/>
          <w:szCs w:val="24"/>
        </w:rPr>
        <w:t>Tangavel</w:t>
      </w:r>
      <w:proofErr w:type="spellEnd"/>
      <w:r w:rsidRPr="003D714D">
        <w:rPr>
          <w:rFonts w:ascii="Times New Roman" w:hAnsi="Times New Roman" w:cs="Times New Roman"/>
          <w:sz w:val="24"/>
          <w:szCs w:val="24"/>
        </w:rPr>
        <w:t xml:space="preserve">, 2023, “Formulation and Validation of  </w:t>
      </w:r>
      <w:proofErr w:type="spellStart"/>
      <w:r w:rsidRPr="003D714D">
        <w:rPr>
          <w:rFonts w:ascii="Times New Roman" w:hAnsi="Times New Roman" w:cs="Times New Roman"/>
          <w:sz w:val="24"/>
          <w:szCs w:val="24"/>
        </w:rPr>
        <w:t>Probiotical</w:t>
      </w:r>
      <w:proofErr w:type="spellEnd"/>
      <w:r w:rsidRPr="003D714D">
        <w:rPr>
          <w:rFonts w:ascii="Times New Roman" w:hAnsi="Times New Roman" w:cs="Times New Roman"/>
          <w:sz w:val="24"/>
          <w:szCs w:val="24"/>
        </w:rPr>
        <w:t xml:space="preserve"> foxtail millet laddu as a source of antioxidant for biological system using response surface methodology”, </w:t>
      </w:r>
      <w:proofErr w:type="spellStart"/>
      <w:r w:rsidRPr="003D714D">
        <w:rPr>
          <w:rFonts w:ascii="Times New Roman" w:hAnsi="Times New Roman" w:cs="Times New Roman"/>
          <w:sz w:val="24"/>
          <w:szCs w:val="24"/>
        </w:rPr>
        <w:t>Brazillian</w:t>
      </w:r>
      <w:proofErr w:type="spellEnd"/>
      <w:r w:rsidRPr="003D714D">
        <w:rPr>
          <w:rFonts w:ascii="Times New Roman" w:hAnsi="Times New Roman" w:cs="Times New Roman"/>
          <w:sz w:val="24"/>
          <w:szCs w:val="24"/>
        </w:rPr>
        <w:t xml:space="preserve"> Journal of Microbiology, 55: pp 647-661.</w:t>
      </w:r>
    </w:p>
    <w:p w14:paraId="217B3F79" w14:textId="77777777" w:rsidR="00DF4D60" w:rsidRDefault="00DF4D60" w:rsidP="00DF4D60">
      <w:pPr>
        <w:pStyle w:val="ListParagraph"/>
        <w:numPr>
          <w:ilvl w:val="0"/>
          <w:numId w:val="1"/>
        </w:numPr>
        <w:jc w:val="both"/>
        <w:rPr>
          <w:rFonts w:ascii="Times New Roman" w:eastAsia="AdvTimes" w:hAnsi="Times New Roman" w:cs="Times New Roman"/>
          <w:sz w:val="24"/>
          <w:szCs w:val="24"/>
        </w:rPr>
      </w:pPr>
      <w:r w:rsidRPr="003D714D">
        <w:rPr>
          <w:rFonts w:ascii="Times New Roman" w:hAnsi="Times New Roman" w:cs="Times New Roman"/>
          <w:sz w:val="24"/>
          <w:szCs w:val="24"/>
        </w:rPr>
        <w:t xml:space="preserve">Rajan Sharma, Savita Sharma, B.N. Dar and Baljit Singh, </w:t>
      </w:r>
      <w:r w:rsidRPr="003D714D">
        <w:rPr>
          <w:rFonts w:ascii="Times New Roman" w:eastAsia="AdvTimes" w:hAnsi="Times New Roman" w:cs="Times New Roman"/>
          <w:sz w:val="24"/>
          <w:szCs w:val="24"/>
        </w:rPr>
        <w:t>2021,</w:t>
      </w:r>
      <w:r w:rsidRPr="003D714D">
        <w:rPr>
          <w:rFonts w:ascii="Times New Roman" w:hAnsi="Times New Roman" w:cs="Times New Roman"/>
          <w:sz w:val="24"/>
          <w:szCs w:val="24"/>
        </w:rPr>
        <w:t xml:space="preserve"> “Review Millets as potential </w:t>
      </w:r>
      <w:proofErr w:type="spellStart"/>
      <w:r w:rsidRPr="003D714D">
        <w:rPr>
          <w:rFonts w:ascii="Times New Roman" w:hAnsi="Times New Roman" w:cs="Times New Roman"/>
          <w:sz w:val="24"/>
          <w:szCs w:val="24"/>
        </w:rPr>
        <w:t>nutri</w:t>
      </w:r>
      <w:proofErr w:type="spellEnd"/>
      <w:r w:rsidRPr="003D714D">
        <w:rPr>
          <w:rFonts w:ascii="Times New Roman" w:hAnsi="Times New Roman" w:cs="Times New Roman"/>
          <w:sz w:val="24"/>
          <w:szCs w:val="24"/>
        </w:rPr>
        <w:t xml:space="preserve">-cereals: a review of nutrient composition, phytochemical profile and techno-functionality”, </w:t>
      </w:r>
      <w:r w:rsidRPr="003D714D">
        <w:rPr>
          <w:rFonts w:ascii="Times New Roman" w:eastAsia="AdvTimes" w:hAnsi="Times New Roman" w:cs="Times New Roman"/>
          <w:i/>
          <w:sz w:val="24"/>
          <w:szCs w:val="24"/>
        </w:rPr>
        <w:t>International Journal of Food Science and Technology</w:t>
      </w:r>
      <w:r w:rsidRPr="003D714D">
        <w:rPr>
          <w:rFonts w:ascii="Times New Roman" w:eastAsia="AdvTimes" w:hAnsi="Times New Roman" w:cs="Times New Roman"/>
          <w:sz w:val="24"/>
          <w:szCs w:val="24"/>
        </w:rPr>
        <w:t>, 56, 3703–3718.</w:t>
      </w:r>
    </w:p>
    <w:p w14:paraId="103ED462" w14:textId="77777777" w:rsidR="00DF4D60" w:rsidRPr="003D714D" w:rsidRDefault="00DF4D60" w:rsidP="00DF4D60">
      <w:pPr>
        <w:pStyle w:val="ListParagraph"/>
        <w:numPr>
          <w:ilvl w:val="0"/>
          <w:numId w:val="1"/>
        </w:numPr>
        <w:jc w:val="both"/>
        <w:rPr>
          <w:rFonts w:ascii="Times New Roman" w:hAnsi="Times New Roman" w:cs="Times New Roman"/>
          <w:color w:val="000000"/>
          <w:sz w:val="24"/>
          <w:szCs w:val="24"/>
        </w:rPr>
      </w:pPr>
      <w:r w:rsidRPr="003D714D">
        <w:rPr>
          <w:rStyle w:val="A2"/>
          <w:rFonts w:ascii="Times New Roman" w:hAnsi="Times New Roman" w:cs="Times New Roman"/>
          <w:sz w:val="24"/>
          <w:szCs w:val="24"/>
        </w:rPr>
        <w:t xml:space="preserve">Rahman S, Mohammed S, Dubey PK, Kumar S. 2023. A Comprehensive Review on the Effect of Germination on the Physiochemical Properties of Wheat, Millet, and Legumes. </w:t>
      </w:r>
      <w:r w:rsidRPr="003D714D">
        <w:rPr>
          <w:rStyle w:val="A2"/>
          <w:rFonts w:ascii="Times New Roman" w:hAnsi="Times New Roman" w:cs="Times New Roman"/>
          <w:i/>
          <w:iCs/>
          <w:sz w:val="24"/>
          <w:szCs w:val="24"/>
        </w:rPr>
        <w:t xml:space="preserve">J Food Chem </w:t>
      </w:r>
      <w:proofErr w:type="spellStart"/>
      <w:r w:rsidRPr="003D714D">
        <w:rPr>
          <w:rStyle w:val="A2"/>
          <w:rFonts w:ascii="Times New Roman" w:hAnsi="Times New Roman" w:cs="Times New Roman"/>
          <w:i/>
          <w:iCs/>
          <w:sz w:val="24"/>
          <w:szCs w:val="24"/>
        </w:rPr>
        <w:t>Nanotechnol</w:t>
      </w:r>
      <w:proofErr w:type="spellEnd"/>
      <w:r w:rsidRPr="003D714D">
        <w:rPr>
          <w:rStyle w:val="A2"/>
          <w:rFonts w:ascii="Times New Roman" w:hAnsi="Times New Roman" w:cs="Times New Roman"/>
          <w:i/>
          <w:iCs/>
          <w:sz w:val="24"/>
          <w:szCs w:val="24"/>
        </w:rPr>
        <w:t xml:space="preserve"> </w:t>
      </w:r>
      <w:r w:rsidRPr="003D714D">
        <w:rPr>
          <w:rStyle w:val="A2"/>
          <w:rFonts w:ascii="Times New Roman" w:hAnsi="Times New Roman" w:cs="Times New Roman"/>
          <w:sz w:val="24"/>
          <w:szCs w:val="24"/>
        </w:rPr>
        <w:t>9(S1): S323-S334.</w:t>
      </w:r>
    </w:p>
    <w:p w14:paraId="55667BC2"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proofErr w:type="spellStart"/>
      <w:proofErr w:type="gramStart"/>
      <w:r w:rsidRPr="003D714D">
        <w:rPr>
          <w:rFonts w:ascii="Times New Roman" w:hAnsi="Times New Roman" w:cs="Times New Roman"/>
          <w:bCs/>
          <w:sz w:val="24"/>
          <w:szCs w:val="24"/>
        </w:rPr>
        <w:t>S.Gurupavithra</w:t>
      </w:r>
      <w:proofErr w:type="spellEnd"/>
      <w:proofErr w:type="gramEnd"/>
      <w:r w:rsidRPr="003D714D">
        <w:rPr>
          <w:rFonts w:ascii="Times New Roman" w:hAnsi="Times New Roman" w:cs="Times New Roman"/>
          <w:bCs/>
          <w:sz w:val="24"/>
          <w:szCs w:val="24"/>
        </w:rPr>
        <w:t xml:space="preserve"> , </w:t>
      </w:r>
      <w:proofErr w:type="spellStart"/>
      <w:r w:rsidRPr="003D714D">
        <w:rPr>
          <w:rFonts w:ascii="Times New Roman" w:hAnsi="Times New Roman" w:cs="Times New Roman"/>
          <w:bCs/>
          <w:sz w:val="24"/>
          <w:szCs w:val="24"/>
        </w:rPr>
        <w:t>A.Jayachitra</w:t>
      </w:r>
      <w:proofErr w:type="spellEnd"/>
      <w:r w:rsidRPr="003D714D">
        <w:rPr>
          <w:rFonts w:ascii="Times New Roman" w:hAnsi="Times New Roman" w:cs="Times New Roman"/>
          <w:bCs/>
          <w:sz w:val="24"/>
          <w:szCs w:val="24"/>
        </w:rPr>
        <w:t xml:space="preserve"> AND </w:t>
      </w:r>
      <w:proofErr w:type="spellStart"/>
      <w:r w:rsidRPr="003D714D">
        <w:rPr>
          <w:rFonts w:ascii="Times New Roman" w:hAnsi="Times New Roman" w:cs="Times New Roman"/>
          <w:bCs/>
          <w:sz w:val="24"/>
          <w:szCs w:val="24"/>
        </w:rPr>
        <w:t>K.Dilna</w:t>
      </w:r>
      <w:proofErr w:type="spellEnd"/>
      <w:r w:rsidRPr="003D714D">
        <w:rPr>
          <w:rFonts w:ascii="Times New Roman" w:hAnsi="Times New Roman" w:cs="Times New Roman"/>
          <w:bCs/>
          <w:sz w:val="24"/>
          <w:szCs w:val="24"/>
        </w:rPr>
        <w:t xml:space="preserve">, 2013, “Study on biochemical and nutritive value of popped foxtail millet”, </w:t>
      </w:r>
      <w:r w:rsidRPr="003D714D">
        <w:rPr>
          <w:rFonts w:ascii="Times New Roman" w:hAnsi="Times New Roman" w:cs="Times New Roman"/>
          <w:bCs/>
          <w:i/>
          <w:sz w:val="24"/>
          <w:szCs w:val="24"/>
        </w:rPr>
        <w:t>International Journal of Pharma and Bio Sciences</w:t>
      </w:r>
      <w:r w:rsidRPr="003D714D">
        <w:rPr>
          <w:rFonts w:ascii="Times New Roman" w:hAnsi="Times New Roman" w:cs="Times New Roman"/>
          <w:bCs/>
          <w:sz w:val="24"/>
          <w:szCs w:val="24"/>
        </w:rPr>
        <w:t>,  4(2):  549 – 558.</w:t>
      </w:r>
    </w:p>
    <w:p w14:paraId="57A6983E"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Saikat Datta Mazumdar, Victor </w:t>
      </w:r>
      <w:proofErr w:type="spellStart"/>
      <w:r w:rsidRPr="003D714D">
        <w:rPr>
          <w:rFonts w:ascii="Times New Roman" w:hAnsi="Times New Roman" w:cs="Times New Roman"/>
          <w:bCs/>
          <w:sz w:val="24"/>
          <w:szCs w:val="24"/>
        </w:rPr>
        <w:t>Afari-Sefa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Aravazhi</w:t>
      </w:r>
      <w:proofErr w:type="spellEnd"/>
      <w:r w:rsidRPr="003D714D">
        <w:rPr>
          <w:rFonts w:ascii="Times New Roman" w:hAnsi="Times New Roman" w:cs="Times New Roman"/>
          <w:bCs/>
          <w:sz w:val="24"/>
          <w:szCs w:val="24"/>
        </w:rPr>
        <w:t xml:space="preserve"> Selvaraj, Priyanka </w:t>
      </w:r>
      <w:proofErr w:type="spellStart"/>
      <w:r w:rsidRPr="003D714D">
        <w:rPr>
          <w:rFonts w:ascii="Times New Roman" w:hAnsi="Times New Roman" w:cs="Times New Roman"/>
          <w:bCs/>
          <w:sz w:val="24"/>
          <w:szCs w:val="24"/>
        </w:rPr>
        <w:t>Durgalla</w:t>
      </w:r>
      <w:proofErr w:type="spellEnd"/>
      <w:r w:rsidRPr="003D714D">
        <w:rPr>
          <w:rFonts w:ascii="Times New Roman" w:hAnsi="Times New Roman" w:cs="Times New Roman"/>
          <w:bCs/>
          <w:sz w:val="24"/>
          <w:szCs w:val="24"/>
        </w:rPr>
        <w:t xml:space="preserve">, Anitha Seetha, Tamilselvi Nedumaran, Divya Nancy, Harshvardhan Mane, </w:t>
      </w:r>
      <w:proofErr w:type="spellStart"/>
      <w:r w:rsidRPr="003D714D">
        <w:rPr>
          <w:rFonts w:ascii="Times New Roman" w:hAnsi="Times New Roman" w:cs="Times New Roman"/>
          <w:bCs/>
          <w:sz w:val="24"/>
          <w:szCs w:val="24"/>
        </w:rPr>
        <w:t>Suchiradipta</w:t>
      </w:r>
      <w:proofErr w:type="spellEnd"/>
      <w:r w:rsidRPr="003D714D">
        <w:rPr>
          <w:rFonts w:ascii="Times New Roman" w:hAnsi="Times New Roman" w:cs="Times New Roman"/>
          <w:bCs/>
          <w:sz w:val="24"/>
          <w:szCs w:val="24"/>
        </w:rPr>
        <w:t xml:space="preserve"> Bhattacharjee, </w:t>
      </w:r>
      <w:proofErr w:type="spellStart"/>
      <w:r w:rsidRPr="003D714D">
        <w:rPr>
          <w:rFonts w:ascii="Times New Roman" w:hAnsi="Times New Roman" w:cs="Times New Roman"/>
          <w:bCs/>
          <w:sz w:val="24"/>
          <w:szCs w:val="24"/>
        </w:rPr>
        <w:t>Nedumaran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Swamikannu</w:t>
      </w:r>
      <w:proofErr w:type="spellEnd"/>
      <w:r w:rsidRPr="003D714D">
        <w:rPr>
          <w:rFonts w:ascii="Times New Roman" w:hAnsi="Times New Roman" w:cs="Times New Roman"/>
          <w:bCs/>
          <w:sz w:val="24"/>
          <w:szCs w:val="24"/>
        </w:rPr>
        <w:t xml:space="preserve">, Anitha Raman, Roopa Banerjee, </w:t>
      </w:r>
      <w:proofErr w:type="spellStart"/>
      <w:r w:rsidRPr="003D714D">
        <w:rPr>
          <w:rFonts w:ascii="Times New Roman" w:hAnsi="Times New Roman" w:cs="Times New Roman"/>
          <w:bCs/>
          <w:sz w:val="24"/>
          <w:szCs w:val="24"/>
        </w:rPr>
        <w:t>Jyosthnaa</w:t>
      </w:r>
      <w:proofErr w:type="spellEnd"/>
      <w:r w:rsidRPr="003D714D">
        <w:rPr>
          <w:rFonts w:ascii="Times New Roman" w:hAnsi="Times New Roman" w:cs="Times New Roman"/>
          <w:bCs/>
          <w:sz w:val="24"/>
          <w:szCs w:val="24"/>
        </w:rPr>
        <w:t xml:space="preserve"> Padmanabhan and Disha Bose, 2024, “Effectiveness of Millet-Pulse-Groundnut Based Formulations in Improving the Growth of Pre-School Tribal Children in Telangana State, India”, pp 1-17.</w:t>
      </w:r>
    </w:p>
    <w:p w14:paraId="2D2B6967" w14:textId="77777777" w:rsidR="00480ABA" w:rsidRPr="00DF4D60"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Sapna </w:t>
      </w:r>
      <w:proofErr w:type="spellStart"/>
      <w:r w:rsidRPr="003D714D">
        <w:rPr>
          <w:rFonts w:ascii="Times New Roman" w:hAnsi="Times New Roman" w:cs="Times New Roman"/>
          <w:bCs/>
          <w:sz w:val="24"/>
          <w:szCs w:val="24"/>
        </w:rPr>
        <w:t>Birania</w:t>
      </w:r>
      <w:proofErr w:type="spellEnd"/>
      <w:r w:rsidRPr="003D714D">
        <w:rPr>
          <w:rFonts w:ascii="Times New Roman" w:hAnsi="Times New Roman" w:cs="Times New Roman"/>
          <w:bCs/>
          <w:sz w:val="24"/>
          <w:szCs w:val="24"/>
        </w:rPr>
        <w:t xml:space="preserve">, Priyanka </w:t>
      </w:r>
      <w:proofErr w:type="spellStart"/>
      <w:r w:rsidRPr="003D714D">
        <w:rPr>
          <w:rFonts w:ascii="Times New Roman" w:hAnsi="Times New Roman" w:cs="Times New Roman"/>
          <w:bCs/>
          <w:sz w:val="24"/>
          <w:szCs w:val="24"/>
        </w:rPr>
        <w:t>Rohilla</w:t>
      </w:r>
      <w:proofErr w:type="spellEnd"/>
      <w:r w:rsidRPr="003D714D">
        <w:rPr>
          <w:rFonts w:ascii="Times New Roman" w:hAnsi="Times New Roman" w:cs="Times New Roman"/>
          <w:bCs/>
          <w:sz w:val="24"/>
          <w:szCs w:val="24"/>
        </w:rPr>
        <w:t xml:space="preserve">, Ravi Kumar and Nitin Kumar, </w:t>
      </w:r>
      <w:r w:rsidRPr="003D714D">
        <w:rPr>
          <w:rFonts w:ascii="Times New Roman" w:hAnsi="Times New Roman" w:cs="Times New Roman"/>
          <w:sz w:val="24"/>
          <w:szCs w:val="24"/>
        </w:rPr>
        <w:t xml:space="preserve">2020. </w:t>
      </w:r>
      <w:r w:rsidRPr="003D714D">
        <w:rPr>
          <w:rFonts w:ascii="Times New Roman" w:hAnsi="Times New Roman" w:cs="Times New Roman"/>
          <w:bCs/>
          <w:sz w:val="24"/>
          <w:szCs w:val="24"/>
        </w:rPr>
        <w:t xml:space="preserve">Post harvest processing of    millets: A review on value added products, </w:t>
      </w:r>
      <w:r w:rsidRPr="003D714D">
        <w:rPr>
          <w:rFonts w:ascii="Times New Roman" w:hAnsi="Times New Roman" w:cs="Times New Roman"/>
          <w:sz w:val="24"/>
          <w:szCs w:val="24"/>
        </w:rPr>
        <w:t>International Journal of Chemical Studies; 8(1): 1824-1829.</w:t>
      </w:r>
    </w:p>
    <w:p w14:paraId="757756F4" w14:textId="77777777" w:rsidR="00DF4D60" w:rsidRDefault="00DF4D60" w:rsidP="00DF4D60">
      <w:pPr>
        <w:pStyle w:val="ListParagraph"/>
        <w:numPr>
          <w:ilvl w:val="0"/>
          <w:numId w:val="1"/>
        </w:numPr>
        <w:jc w:val="both"/>
        <w:rPr>
          <w:rFonts w:ascii="Times New Roman" w:hAnsi="Times New Roman" w:cs="Times New Roman"/>
          <w:bCs/>
          <w:color w:val="000000" w:themeColor="text1"/>
          <w:sz w:val="24"/>
          <w:szCs w:val="24"/>
        </w:rPr>
      </w:pPr>
      <w:r w:rsidRPr="003D714D">
        <w:rPr>
          <w:rFonts w:ascii="Times New Roman" w:hAnsi="Times New Roman" w:cs="Times New Roman"/>
          <w:bCs/>
          <w:sz w:val="24"/>
          <w:szCs w:val="24"/>
        </w:rPr>
        <w:t xml:space="preserve">Seerat Saleem, Khalid M. Alghamdi, Naveed Ul Mushtaq, </w:t>
      </w:r>
      <w:proofErr w:type="spellStart"/>
      <w:r w:rsidRPr="003D714D">
        <w:rPr>
          <w:rFonts w:ascii="Times New Roman" w:hAnsi="Times New Roman" w:cs="Times New Roman"/>
          <w:bCs/>
          <w:sz w:val="24"/>
          <w:szCs w:val="24"/>
        </w:rPr>
        <w:t>Inayatullah</w:t>
      </w:r>
      <w:proofErr w:type="spellEnd"/>
      <w:r w:rsidRPr="003D714D">
        <w:rPr>
          <w:rFonts w:ascii="Times New Roman" w:hAnsi="Times New Roman" w:cs="Times New Roman"/>
          <w:bCs/>
          <w:sz w:val="24"/>
          <w:szCs w:val="24"/>
        </w:rPr>
        <w:t xml:space="preserve"> Tahir, Ahmad </w:t>
      </w:r>
      <w:proofErr w:type="spellStart"/>
      <w:r w:rsidRPr="003D714D">
        <w:rPr>
          <w:rFonts w:ascii="Times New Roman" w:hAnsi="Times New Roman" w:cs="Times New Roman"/>
          <w:bCs/>
          <w:sz w:val="24"/>
          <w:szCs w:val="24"/>
        </w:rPr>
        <w:t>Bahieldin</w:t>
      </w:r>
      <w:proofErr w:type="spellEnd"/>
      <w:r w:rsidRPr="003D714D">
        <w:rPr>
          <w:rFonts w:ascii="Times New Roman" w:hAnsi="Times New Roman" w:cs="Times New Roman"/>
          <w:bCs/>
          <w:sz w:val="24"/>
          <w:szCs w:val="24"/>
        </w:rPr>
        <w:t xml:space="preserve">, Bernard </w:t>
      </w:r>
      <w:proofErr w:type="spellStart"/>
      <w:r w:rsidRPr="003D714D">
        <w:rPr>
          <w:rFonts w:ascii="Times New Roman" w:hAnsi="Times New Roman" w:cs="Times New Roman"/>
          <w:bCs/>
          <w:sz w:val="24"/>
          <w:szCs w:val="24"/>
        </w:rPr>
        <w:t>Henrissat</w:t>
      </w:r>
      <w:proofErr w:type="spellEnd"/>
      <w:r w:rsidRPr="003D714D">
        <w:rPr>
          <w:rFonts w:ascii="Times New Roman" w:hAnsi="Times New Roman" w:cs="Times New Roman"/>
          <w:bCs/>
          <w:sz w:val="24"/>
          <w:szCs w:val="24"/>
        </w:rPr>
        <w:t xml:space="preserve">, Mohammad K. Alghamdi, </w:t>
      </w:r>
      <w:proofErr w:type="spellStart"/>
      <w:r w:rsidRPr="003D714D">
        <w:rPr>
          <w:rFonts w:ascii="Times New Roman" w:hAnsi="Times New Roman" w:cs="Times New Roman"/>
          <w:bCs/>
          <w:sz w:val="24"/>
          <w:szCs w:val="24"/>
        </w:rPr>
        <w:t>Reiaz</w:t>
      </w:r>
      <w:proofErr w:type="spellEnd"/>
      <w:r w:rsidRPr="003D714D">
        <w:rPr>
          <w:rFonts w:ascii="Times New Roman" w:hAnsi="Times New Roman" w:cs="Times New Roman"/>
          <w:bCs/>
          <w:sz w:val="24"/>
          <w:szCs w:val="24"/>
        </w:rPr>
        <w:t xml:space="preserve"> Ul Rehman and Khalid Rehman Hakeem, </w:t>
      </w:r>
      <w:proofErr w:type="gramStart"/>
      <w:r w:rsidRPr="003D714D">
        <w:rPr>
          <w:rFonts w:ascii="Times New Roman" w:hAnsi="Times New Roman" w:cs="Times New Roman"/>
          <w:bCs/>
          <w:sz w:val="24"/>
          <w:szCs w:val="24"/>
        </w:rPr>
        <w:t>2023,  “</w:t>
      </w:r>
      <w:proofErr w:type="gramEnd"/>
      <w:r w:rsidRPr="003D714D">
        <w:rPr>
          <w:rFonts w:ascii="Times New Roman" w:hAnsi="Times New Roman" w:cs="Times New Roman"/>
          <w:bCs/>
          <w:sz w:val="24"/>
          <w:szCs w:val="24"/>
        </w:rPr>
        <w:t>Computational and experimental analysis of foxtail millet under salt stress and selenium supplementation” Environmental Science and Pollution Research</w:t>
      </w:r>
      <w:r w:rsidRPr="003D714D">
        <w:rPr>
          <w:rFonts w:ascii="Times New Roman" w:hAnsi="Times New Roman" w:cs="Times New Roman"/>
          <w:bCs/>
          <w:color w:val="000000" w:themeColor="text1"/>
          <w:sz w:val="24"/>
          <w:szCs w:val="24"/>
        </w:rPr>
        <w:t>,30:  pp 112695–112709.</w:t>
      </w:r>
    </w:p>
    <w:p w14:paraId="7E4FB3DE"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lastRenderedPageBreak/>
        <w:t xml:space="preserve">Sapna </w:t>
      </w:r>
      <w:proofErr w:type="spellStart"/>
      <w:r w:rsidRPr="003D714D">
        <w:rPr>
          <w:rFonts w:ascii="Times New Roman" w:hAnsi="Times New Roman" w:cs="Times New Roman"/>
          <w:bCs/>
          <w:sz w:val="24"/>
          <w:szCs w:val="24"/>
        </w:rPr>
        <w:t>Birania</w:t>
      </w:r>
      <w:proofErr w:type="spellEnd"/>
      <w:r w:rsidRPr="003D714D">
        <w:rPr>
          <w:rFonts w:ascii="Times New Roman" w:hAnsi="Times New Roman" w:cs="Times New Roman"/>
          <w:bCs/>
          <w:sz w:val="24"/>
          <w:szCs w:val="24"/>
        </w:rPr>
        <w:t xml:space="preserve">, Priyanka </w:t>
      </w:r>
      <w:proofErr w:type="spellStart"/>
      <w:r w:rsidRPr="003D714D">
        <w:rPr>
          <w:rFonts w:ascii="Times New Roman" w:hAnsi="Times New Roman" w:cs="Times New Roman"/>
          <w:bCs/>
          <w:sz w:val="24"/>
          <w:szCs w:val="24"/>
        </w:rPr>
        <w:t>Rohilla</w:t>
      </w:r>
      <w:proofErr w:type="spellEnd"/>
      <w:r w:rsidRPr="003D714D">
        <w:rPr>
          <w:rFonts w:ascii="Times New Roman" w:hAnsi="Times New Roman" w:cs="Times New Roman"/>
          <w:bCs/>
          <w:sz w:val="24"/>
          <w:szCs w:val="24"/>
        </w:rPr>
        <w:t xml:space="preserve">, Ravi Kumar and Nitin Kumar, </w:t>
      </w:r>
      <w:r w:rsidRPr="003D714D">
        <w:rPr>
          <w:rFonts w:ascii="Times New Roman" w:hAnsi="Times New Roman" w:cs="Times New Roman"/>
          <w:sz w:val="24"/>
          <w:szCs w:val="24"/>
        </w:rPr>
        <w:t xml:space="preserve">2020. </w:t>
      </w:r>
      <w:r w:rsidRPr="003D714D">
        <w:rPr>
          <w:rFonts w:ascii="Times New Roman" w:hAnsi="Times New Roman" w:cs="Times New Roman"/>
          <w:bCs/>
          <w:sz w:val="24"/>
          <w:szCs w:val="24"/>
        </w:rPr>
        <w:t xml:space="preserve">Post harvest processing of    millets: A review on value added products, </w:t>
      </w:r>
      <w:r w:rsidRPr="003D714D">
        <w:rPr>
          <w:rFonts w:ascii="Times New Roman" w:hAnsi="Times New Roman" w:cs="Times New Roman"/>
          <w:sz w:val="24"/>
          <w:szCs w:val="24"/>
        </w:rPr>
        <w:t>International Journal of Chemical Studies; 8(1): 1824-1829.</w:t>
      </w:r>
    </w:p>
    <w:p w14:paraId="52B434C6"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Seetha Anitha, David Ian Givens, Kowsalya Subramaniam, Shweta Upadhyay, Joanna Kane-</w:t>
      </w:r>
      <w:proofErr w:type="spellStart"/>
      <w:r w:rsidRPr="003D714D">
        <w:rPr>
          <w:rFonts w:ascii="Times New Roman" w:hAnsi="Times New Roman" w:cs="Times New Roman"/>
          <w:bCs/>
          <w:sz w:val="24"/>
          <w:szCs w:val="24"/>
        </w:rPr>
        <w:t>Potaka</w:t>
      </w:r>
      <w:proofErr w:type="spellEnd"/>
      <w:r w:rsidRPr="003D714D">
        <w:rPr>
          <w:rFonts w:ascii="Times New Roman" w:hAnsi="Times New Roman" w:cs="Times New Roman"/>
          <w:bCs/>
          <w:sz w:val="24"/>
          <w:szCs w:val="24"/>
        </w:rPr>
        <w:t xml:space="preserve">, Yakima D. </w:t>
      </w:r>
      <w:proofErr w:type="spellStart"/>
      <w:proofErr w:type="gramStart"/>
      <w:r w:rsidRPr="003D714D">
        <w:rPr>
          <w:rFonts w:ascii="Times New Roman" w:hAnsi="Times New Roman" w:cs="Times New Roman"/>
          <w:bCs/>
          <w:sz w:val="24"/>
          <w:szCs w:val="24"/>
        </w:rPr>
        <w:t>Vogtschmidt</w:t>
      </w:r>
      <w:proofErr w:type="spellEnd"/>
      <w:r w:rsidRPr="003D714D">
        <w:rPr>
          <w:rFonts w:ascii="Times New Roman" w:hAnsi="Times New Roman" w:cs="Times New Roman"/>
          <w:bCs/>
          <w:sz w:val="24"/>
          <w:szCs w:val="24"/>
        </w:rPr>
        <w:t xml:space="preserve"> ,</w:t>
      </w:r>
      <w:proofErr w:type="gramEnd"/>
      <w:r w:rsidRPr="003D714D">
        <w:rPr>
          <w:rFonts w:ascii="Times New Roman" w:hAnsi="Times New Roman" w:cs="Times New Roman"/>
          <w:bCs/>
          <w:sz w:val="24"/>
          <w:szCs w:val="24"/>
        </w:rPr>
        <w:t xml:space="preserve"> Rosemary Botha, Takuji W. </w:t>
      </w:r>
      <w:proofErr w:type="spellStart"/>
      <w:r w:rsidRPr="003D714D">
        <w:rPr>
          <w:rFonts w:ascii="Times New Roman" w:hAnsi="Times New Roman" w:cs="Times New Roman"/>
          <w:bCs/>
          <w:sz w:val="24"/>
          <w:szCs w:val="24"/>
        </w:rPr>
        <w:t>Tsusaka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Swamikannu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Nedumaran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Hemalatha</w:t>
      </w:r>
      <w:proofErr w:type="spellEnd"/>
      <w:r w:rsidRPr="003D714D">
        <w:rPr>
          <w:rFonts w:ascii="Times New Roman" w:hAnsi="Times New Roman" w:cs="Times New Roman"/>
          <w:bCs/>
          <w:sz w:val="24"/>
          <w:szCs w:val="24"/>
        </w:rPr>
        <w:t xml:space="preserve"> Rajkumar, Ananthan Rajendran, Devraj J. </w:t>
      </w:r>
      <w:proofErr w:type="spellStart"/>
      <w:r w:rsidRPr="003D714D">
        <w:rPr>
          <w:rFonts w:ascii="Times New Roman" w:hAnsi="Times New Roman" w:cs="Times New Roman"/>
          <w:bCs/>
          <w:sz w:val="24"/>
          <w:szCs w:val="24"/>
        </w:rPr>
        <w:t>Parasannanavar</w:t>
      </w:r>
      <w:proofErr w:type="spellEnd"/>
      <w:r w:rsidRPr="003D714D">
        <w:rPr>
          <w:rFonts w:ascii="Times New Roman" w:hAnsi="Times New Roman" w:cs="Times New Roman"/>
          <w:bCs/>
          <w:sz w:val="24"/>
          <w:szCs w:val="24"/>
        </w:rPr>
        <w:t xml:space="preserve">, Mani </w:t>
      </w:r>
      <w:proofErr w:type="spellStart"/>
      <w:r w:rsidRPr="003D714D">
        <w:rPr>
          <w:rFonts w:ascii="Times New Roman" w:hAnsi="Times New Roman" w:cs="Times New Roman"/>
          <w:bCs/>
          <w:sz w:val="24"/>
          <w:szCs w:val="24"/>
        </w:rPr>
        <w:t>Vetriventhan</w:t>
      </w:r>
      <w:proofErr w:type="spellEnd"/>
      <w:r w:rsidRPr="003D714D">
        <w:rPr>
          <w:rFonts w:ascii="Times New Roman" w:hAnsi="Times New Roman" w:cs="Times New Roman"/>
          <w:bCs/>
          <w:sz w:val="24"/>
          <w:szCs w:val="24"/>
        </w:rPr>
        <w:t xml:space="preserve"> and Raj Kumar Bhandari, 2022, “Can Feeding a Millet-Based Diet Improve the Growth of Children? A Systematic Review and Meta-Analysis”, </w:t>
      </w:r>
      <w:r w:rsidRPr="003D714D">
        <w:rPr>
          <w:rFonts w:ascii="Times New Roman" w:hAnsi="Times New Roman" w:cs="Times New Roman"/>
          <w:i/>
          <w:sz w:val="24"/>
          <w:szCs w:val="24"/>
        </w:rPr>
        <w:t>Nutrients</w:t>
      </w:r>
      <w:r w:rsidRPr="003D714D">
        <w:rPr>
          <w:rFonts w:ascii="Times New Roman" w:hAnsi="Times New Roman" w:cs="Times New Roman"/>
          <w:sz w:val="24"/>
          <w:szCs w:val="24"/>
        </w:rPr>
        <w:t>, 14: pp 225-230.</w:t>
      </w:r>
    </w:p>
    <w:p w14:paraId="665963C6"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Shenmugan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Shobhana</w:t>
      </w:r>
      <w:proofErr w:type="spellEnd"/>
      <w:r w:rsidRPr="003D714D">
        <w:rPr>
          <w:rFonts w:ascii="Times New Roman" w:hAnsi="Times New Roman" w:cs="Times New Roman"/>
          <w:sz w:val="24"/>
          <w:szCs w:val="24"/>
        </w:rPr>
        <w:t xml:space="preserve">, Mysore R. Harsha, Kalpana </w:t>
      </w:r>
      <w:proofErr w:type="spellStart"/>
      <w:r w:rsidRPr="003D714D">
        <w:rPr>
          <w:rFonts w:ascii="Times New Roman" w:hAnsi="Times New Roman" w:cs="Times New Roman"/>
          <w:sz w:val="24"/>
          <w:szCs w:val="24"/>
        </w:rPr>
        <w:t>platel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Krishnapura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Srrinivasan</w:t>
      </w:r>
      <w:proofErr w:type="spellEnd"/>
      <w:r w:rsidRPr="003D714D">
        <w:rPr>
          <w:rFonts w:ascii="Times New Roman" w:hAnsi="Times New Roman" w:cs="Times New Roman"/>
          <w:sz w:val="24"/>
          <w:szCs w:val="24"/>
        </w:rPr>
        <w:t xml:space="preserve"> and Nagappa. G. Malleshi, 2010, “Amelioration of hyperglycaemia and its associated complications by finger millet (</w:t>
      </w:r>
      <w:proofErr w:type="spellStart"/>
      <w:r w:rsidRPr="003D714D">
        <w:rPr>
          <w:rFonts w:ascii="Times New Roman" w:hAnsi="Times New Roman" w:cs="Times New Roman"/>
          <w:sz w:val="24"/>
          <w:szCs w:val="24"/>
        </w:rPr>
        <w:t>Eleusine</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Coracano</w:t>
      </w:r>
      <w:proofErr w:type="spellEnd"/>
      <w:r w:rsidRPr="003D714D">
        <w:rPr>
          <w:rFonts w:ascii="Times New Roman" w:hAnsi="Times New Roman" w:cs="Times New Roman"/>
          <w:sz w:val="24"/>
          <w:szCs w:val="24"/>
        </w:rPr>
        <w:t xml:space="preserve"> L.) seed coat matter in streptozotocin-induced diabetes rats”, </w:t>
      </w:r>
      <w:r w:rsidRPr="003D714D">
        <w:rPr>
          <w:rFonts w:ascii="Times New Roman" w:hAnsi="Times New Roman" w:cs="Times New Roman"/>
          <w:i/>
          <w:sz w:val="24"/>
          <w:szCs w:val="24"/>
        </w:rPr>
        <w:t>British Journal of Nutrition</w:t>
      </w:r>
      <w:r w:rsidRPr="003D714D">
        <w:rPr>
          <w:rFonts w:ascii="Times New Roman" w:hAnsi="Times New Roman" w:cs="Times New Roman"/>
          <w:sz w:val="24"/>
          <w:szCs w:val="24"/>
        </w:rPr>
        <w:t>, 104 (12): pp 1757-1795.</w:t>
      </w:r>
    </w:p>
    <w:p w14:paraId="0E558696" w14:textId="77777777" w:rsidR="00DF4D60" w:rsidRDefault="00DF4D60" w:rsidP="00DF4D60">
      <w:pPr>
        <w:pStyle w:val="Default"/>
        <w:numPr>
          <w:ilvl w:val="0"/>
          <w:numId w:val="1"/>
        </w:numPr>
        <w:spacing w:line="276" w:lineRule="auto"/>
        <w:jc w:val="both"/>
        <w:rPr>
          <w:rFonts w:ascii="Times New Roman" w:hAnsi="Times New Roman" w:cs="Times New Roman"/>
        </w:rPr>
      </w:pPr>
      <w:proofErr w:type="spellStart"/>
      <w:r w:rsidRPr="003D714D">
        <w:rPr>
          <w:rFonts w:ascii="Times New Roman" w:hAnsi="Times New Roman" w:cs="Times New Roman"/>
        </w:rPr>
        <w:t>Sinthia</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Afsana</w:t>
      </w:r>
      <w:proofErr w:type="spellEnd"/>
      <w:r w:rsidRPr="003D714D">
        <w:rPr>
          <w:rFonts w:ascii="Times New Roman" w:hAnsi="Times New Roman" w:cs="Times New Roman"/>
        </w:rPr>
        <w:t xml:space="preserve"> </w:t>
      </w:r>
      <w:proofErr w:type="spellStart"/>
      <w:proofErr w:type="gramStart"/>
      <w:r w:rsidRPr="003D714D">
        <w:rPr>
          <w:rFonts w:ascii="Times New Roman" w:hAnsi="Times New Roman" w:cs="Times New Roman"/>
        </w:rPr>
        <w:t>Kheya</w:t>
      </w:r>
      <w:proofErr w:type="spellEnd"/>
      <w:r w:rsidRPr="003D714D">
        <w:rPr>
          <w:rFonts w:ascii="Times New Roman" w:hAnsi="Times New Roman" w:cs="Times New Roman"/>
        </w:rPr>
        <w:t xml:space="preserve">  Shishir</w:t>
      </w:r>
      <w:proofErr w:type="gramEnd"/>
      <w:r w:rsidRPr="003D714D">
        <w:rPr>
          <w:rFonts w:ascii="Times New Roman" w:hAnsi="Times New Roman" w:cs="Times New Roman"/>
        </w:rPr>
        <w:t xml:space="preserve"> </w:t>
      </w:r>
      <w:proofErr w:type="spellStart"/>
      <w:r w:rsidRPr="003D714D">
        <w:rPr>
          <w:rFonts w:ascii="Times New Roman" w:hAnsi="Times New Roman" w:cs="Times New Roman"/>
        </w:rPr>
        <w:t>Kanti</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Talukder</w:t>
      </w:r>
      <w:proofErr w:type="spellEnd"/>
      <w:r w:rsidRPr="003D714D">
        <w:rPr>
          <w:rFonts w:ascii="Times New Roman" w:hAnsi="Times New Roman" w:cs="Times New Roman"/>
        </w:rPr>
        <w:t xml:space="preserve">, Prantika Datta, Sabina Yeasmin, Md. Harun Rashid, Ahmed Khairul Hasan , Md. Parvez Anwar, A.K.M. </w:t>
      </w:r>
      <w:proofErr w:type="spellStart"/>
      <w:r w:rsidRPr="003D714D">
        <w:rPr>
          <w:rFonts w:ascii="Times New Roman" w:hAnsi="Times New Roman" w:cs="Times New Roman"/>
        </w:rPr>
        <w:t>Aminul</w:t>
      </w:r>
      <w:proofErr w:type="spellEnd"/>
      <w:r w:rsidRPr="003D714D">
        <w:rPr>
          <w:rFonts w:ascii="Times New Roman" w:hAnsi="Times New Roman" w:cs="Times New Roman"/>
        </w:rPr>
        <w:t xml:space="preserve"> Islam and A.K.M. </w:t>
      </w:r>
      <w:proofErr w:type="spellStart"/>
      <w:r w:rsidRPr="003D714D">
        <w:rPr>
          <w:rFonts w:ascii="Times New Roman" w:hAnsi="Times New Roman" w:cs="Times New Roman"/>
        </w:rPr>
        <w:t>Mominul</w:t>
      </w:r>
      <w:proofErr w:type="spellEnd"/>
      <w:r w:rsidRPr="003D714D">
        <w:rPr>
          <w:rFonts w:ascii="Times New Roman" w:hAnsi="Times New Roman" w:cs="Times New Roman"/>
        </w:rPr>
        <w:t xml:space="preserve"> Islam, 2023,”Millets: The future crops for the tropics - Status, challenges and future prospects”, </w:t>
      </w:r>
      <w:proofErr w:type="spellStart"/>
      <w:r w:rsidRPr="003D714D">
        <w:rPr>
          <w:rFonts w:ascii="Times New Roman" w:hAnsi="Times New Roman" w:cs="Times New Roman"/>
        </w:rPr>
        <w:t>Heliyon</w:t>
      </w:r>
      <w:proofErr w:type="spellEnd"/>
      <w:r w:rsidRPr="003D714D">
        <w:rPr>
          <w:rFonts w:ascii="Times New Roman" w:hAnsi="Times New Roman" w:cs="Times New Roman"/>
        </w:rPr>
        <w:t>, 2: pp 1-16.</w:t>
      </w:r>
    </w:p>
    <w:p w14:paraId="0218F24D"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eastAsia="Times New Roman" w:hAnsi="Times New Roman" w:cs="Times New Roman"/>
        </w:rPr>
        <w:t>Safreena Kabeer</w:t>
      </w:r>
      <w:r w:rsidRPr="003D714D">
        <w:rPr>
          <w:rFonts w:ascii="Times New Roman" w:eastAsia="Times New Roman" w:hAnsi="Times New Roman" w:cs="Times New Roman"/>
          <w:color w:val="222222"/>
        </w:rPr>
        <w:t>, </w:t>
      </w:r>
      <w:proofErr w:type="spellStart"/>
      <w:r>
        <w:fldChar w:fldCharType="begin"/>
      </w:r>
      <w:r>
        <w:instrText>HYPERLINK "https://link.springer.com/article/10.1007/s13197-023-05806-z" \l "auth-Nagamaniammai-Govindarajan-Aff1"</w:instrText>
      </w:r>
      <w:r>
        <w:fldChar w:fldCharType="separate"/>
      </w:r>
      <w:r w:rsidRPr="003D714D">
        <w:rPr>
          <w:rFonts w:ascii="Times New Roman" w:eastAsia="Times New Roman" w:hAnsi="Times New Roman" w:cs="Times New Roman"/>
        </w:rPr>
        <w:t>Nagamaniammai</w:t>
      </w:r>
      <w:proofErr w:type="spellEnd"/>
      <w:r w:rsidRPr="003D714D">
        <w:rPr>
          <w:rFonts w:ascii="Times New Roman" w:eastAsia="Times New Roman" w:hAnsi="Times New Roman" w:cs="Times New Roman"/>
        </w:rPr>
        <w:t xml:space="preserve"> Govindarajan</w:t>
      </w:r>
      <w:r>
        <w:fldChar w:fldCharType="end"/>
      </w:r>
      <w:r w:rsidRPr="003D714D">
        <w:rPr>
          <w:rFonts w:ascii="Times New Roman" w:eastAsia="Times New Roman" w:hAnsi="Times New Roman" w:cs="Times New Roman"/>
          <w:color w:val="222222"/>
        </w:rPr>
        <w:t>, </w:t>
      </w:r>
      <w:proofErr w:type="spellStart"/>
      <w:r w:rsidR="00012354">
        <w:fldChar w:fldCharType="begin"/>
      </w:r>
      <w:r w:rsidR="00012354">
        <w:instrText xml:space="preserve"> HYPERLINK "https://link.spr</w:instrText>
      </w:r>
      <w:r w:rsidR="00012354">
        <w:instrText xml:space="preserve">inger.com/article/10.1007/s13197-023-05806-z" \l "auth-Preetha-Radhakrishnan-Aff1" </w:instrText>
      </w:r>
      <w:r w:rsidR="00012354">
        <w:fldChar w:fldCharType="separate"/>
      </w:r>
      <w:r w:rsidRPr="003D714D">
        <w:rPr>
          <w:rFonts w:ascii="Times New Roman" w:eastAsia="Times New Roman" w:hAnsi="Times New Roman" w:cs="Times New Roman"/>
        </w:rPr>
        <w:t>Preetha</w:t>
      </w:r>
      <w:proofErr w:type="spellEnd"/>
      <w:r w:rsidRPr="003D714D">
        <w:rPr>
          <w:rFonts w:ascii="Times New Roman" w:eastAsia="Times New Roman" w:hAnsi="Times New Roman" w:cs="Times New Roman"/>
        </w:rPr>
        <w:t xml:space="preserve"> Radhakrishnan</w:t>
      </w:r>
      <w:r w:rsidR="00012354">
        <w:rPr>
          <w:rFonts w:ascii="Times New Roman" w:eastAsia="Times New Roman" w:hAnsi="Times New Roman" w:cs="Times New Roman"/>
        </w:rPr>
        <w:fldChar w:fldCharType="end"/>
      </w:r>
      <w:r w:rsidRPr="003D714D">
        <w:rPr>
          <w:rFonts w:ascii="Times New Roman" w:eastAsia="Times New Roman" w:hAnsi="Times New Roman" w:cs="Times New Roman"/>
          <w:color w:val="222222"/>
        </w:rPr>
        <w:t>, </w:t>
      </w:r>
      <w:proofErr w:type="spellStart"/>
      <w:r>
        <w:fldChar w:fldCharType="begin"/>
      </w:r>
      <w:r>
        <w:instrText>HYPERLINK "https://link.springer.com/article/10.1007/s13197-023-05806-z" \l "auth-Musthafa_M_-Essa-Aff3-Aff4"</w:instrText>
      </w:r>
      <w:r>
        <w:fldChar w:fldCharType="separate"/>
      </w:r>
      <w:r w:rsidRPr="003D714D">
        <w:rPr>
          <w:rFonts w:ascii="Times New Roman" w:eastAsia="Times New Roman" w:hAnsi="Times New Roman" w:cs="Times New Roman"/>
        </w:rPr>
        <w:t>Musthafa</w:t>
      </w:r>
      <w:proofErr w:type="spellEnd"/>
      <w:r w:rsidRPr="003D714D">
        <w:rPr>
          <w:rFonts w:ascii="Times New Roman" w:eastAsia="Times New Roman" w:hAnsi="Times New Roman" w:cs="Times New Roman"/>
        </w:rPr>
        <w:t xml:space="preserve"> M. Essa</w:t>
      </w:r>
      <w:r>
        <w:fldChar w:fldCharType="end"/>
      </w:r>
      <w:r w:rsidRPr="003D714D">
        <w:rPr>
          <w:rFonts w:ascii="Times New Roman" w:eastAsia="Times New Roman" w:hAnsi="Times New Roman" w:cs="Times New Roman"/>
          <w:color w:val="222222"/>
        </w:rPr>
        <w:t xml:space="preserve"> and </w:t>
      </w:r>
      <w:hyperlink r:id="rId24" w:anchor="auth-M__Walid-Qoronfleh-Aff5" w:history="1">
        <w:r w:rsidRPr="003D714D">
          <w:rPr>
            <w:rFonts w:ascii="Times New Roman" w:eastAsia="Times New Roman" w:hAnsi="Times New Roman" w:cs="Times New Roman"/>
          </w:rPr>
          <w:t xml:space="preserve">M. Walid </w:t>
        </w:r>
        <w:proofErr w:type="spellStart"/>
        <w:r w:rsidRPr="003D714D">
          <w:rPr>
            <w:rFonts w:ascii="Times New Roman" w:eastAsia="Times New Roman" w:hAnsi="Times New Roman" w:cs="Times New Roman"/>
          </w:rPr>
          <w:t>Qoronfleh</w:t>
        </w:r>
        <w:proofErr w:type="spellEnd"/>
      </w:hyperlink>
      <w:r w:rsidRPr="003D714D">
        <w:rPr>
          <w:rFonts w:ascii="Times New Roman" w:eastAsia="Times New Roman" w:hAnsi="Times New Roman" w:cs="Times New Roman"/>
          <w:color w:val="222222"/>
        </w:rPr>
        <w:t>,</w:t>
      </w:r>
      <w:r w:rsidRPr="003D714D">
        <w:rPr>
          <w:rFonts w:ascii="Times New Roman" w:hAnsi="Times New Roman" w:cs="Times New Roman"/>
        </w:rPr>
        <w:t xml:space="preserve"> 2023, “Effect of drying technique on physiochemical and nutritional properties of </w:t>
      </w:r>
      <w:r w:rsidRPr="003D714D">
        <w:rPr>
          <w:rFonts w:ascii="Times New Roman" w:hAnsi="Times New Roman" w:cs="Times New Roman"/>
          <w:i/>
          <w:iCs/>
        </w:rPr>
        <w:t>Eleusine coracana</w:t>
      </w:r>
      <w:r w:rsidRPr="003D714D">
        <w:rPr>
          <w:rFonts w:ascii="Times New Roman" w:hAnsi="Times New Roman" w:cs="Times New Roman"/>
        </w:rPr>
        <w:t xml:space="preserve"> (finger millet) porridge </w:t>
      </w:r>
      <w:proofErr w:type="spellStart"/>
      <w:r w:rsidRPr="003D714D">
        <w:rPr>
          <w:rFonts w:ascii="Times New Roman" w:hAnsi="Times New Roman" w:cs="Times New Roman"/>
        </w:rPr>
        <w:t>powder”,</w:t>
      </w:r>
      <w:r w:rsidRPr="003D714D">
        <w:rPr>
          <w:rFonts w:ascii="Times New Roman" w:hAnsi="Times New Roman" w:cs="Times New Roman"/>
          <w:i/>
        </w:rPr>
        <w:t>Journal</w:t>
      </w:r>
      <w:proofErr w:type="spellEnd"/>
      <w:r w:rsidRPr="003D714D">
        <w:rPr>
          <w:rFonts w:ascii="Times New Roman" w:hAnsi="Times New Roman" w:cs="Times New Roman"/>
          <w:i/>
        </w:rPr>
        <w:t xml:space="preserve"> of Food Science and Technology</w:t>
      </w:r>
      <w:r w:rsidRPr="003D714D">
        <w:rPr>
          <w:rFonts w:ascii="Times New Roman" w:hAnsi="Times New Roman" w:cs="Times New Roman"/>
        </w:rPr>
        <w:t>, 60: pp 3024-3034.</w:t>
      </w:r>
    </w:p>
    <w:p w14:paraId="1214243B" w14:textId="77777777" w:rsidR="00DF4D60" w:rsidRPr="003D714D" w:rsidRDefault="00DF4D60" w:rsidP="00DF4D60">
      <w:pPr>
        <w:pStyle w:val="ListParagraph"/>
        <w:numPr>
          <w:ilvl w:val="0"/>
          <w:numId w:val="1"/>
        </w:numPr>
        <w:jc w:val="both"/>
        <w:rPr>
          <w:rStyle w:val="c-chapter-book-detailsmeta"/>
          <w:rFonts w:ascii="Times New Roman" w:hAnsi="Times New Roman" w:cs="Times New Roman"/>
          <w:color w:val="000000"/>
          <w:sz w:val="24"/>
          <w:szCs w:val="24"/>
        </w:rPr>
      </w:pPr>
      <w:r w:rsidRPr="00DF4D60">
        <w:rPr>
          <w:rStyle w:val="c-chapter-book-detailsmeta"/>
          <w:rFonts w:ascii="Times New Roman" w:hAnsi="Times New Roman" w:cs="Times New Roman"/>
          <w:color w:val="000000"/>
          <w:sz w:val="24"/>
          <w:szCs w:val="24"/>
        </w:rPr>
        <w:t xml:space="preserve">Shivaiah, A., </w:t>
      </w:r>
      <w:proofErr w:type="spellStart"/>
      <w:r w:rsidRPr="00DF4D60">
        <w:rPr>
          <w:rStyle w:val="c-chapter-book-detailsmeta"/>
          <w:rFonts w:ascii="Times New Roman" w:hAnsi="Times New Roman" w:cs="Times New Roman"/>
          <w:color w:val="000000"/>
          <w:sz w:val="24"/>
          <w:szCs w:val="24"/>
        </w:rPr>
        <w:t>Srinivsa</w:t>
      </w:r>
      <w:proofErr w:type="spellEnd"/>
      <w:r w:rsidRPr="00DF4D60">
        <w:rPr>
          <w:rStyle w:val="c-chapter-book-detailsmeta"/>
          <w:rFonts w:ascii="Times New Roman" w:hAnsi="Times New Roman" w:cs="Times New Roman"/>
          <w:color w:val="000000"/>
          <w:sz w:val="24"/>
          <w:szCs w:val="24"/>
        </w:rPr>
        <w:t xml:space="preserve">, C., </w:t>
      </w:r>
      <w:proofErr w:type="spellStart"/>
      <w:r w:rsidRPr="00DF4D60">
        <w:rPr>
          <w:rStyle w:val="c-chapter-book-detailsmeta"/>
          <w:rFonts w:ascii="Times New Roman" w:hAnsi="Times New Roman" w:cs="Times New Roman"/>
          <w:color w:val="000000"/>
          <w:sz w:val="24"/>
          <w:szCs w:val="24"/>
        </w:rPr>
        <w:t>Hanumegowda</w:t>
      </w:r>
      <w:proofErr w:type="spellEnd"/>
      <w:r w:rsidRPr="00DF4D60">
        <w:rPr>
          <w:rStyle w:val="c-chapter-book-detailsmeta"/>
          <w:rFonts w:ascii="Times New Roman" w:hAnsi="Times New Roman" w:cs="Times New Roman"/>
          <w:color w:val="000000"/>
          <w:sz w:val="24"/>
          <w:szCs w:val="24"/>
        </w:rPr>
        <w:t xml:space="preserve">, S. M., </w:t>
      </w:r>
      <w:proofErr w:type="spellStart"/>
      <w:r w:rsidRPr="00DF4D60">
        <w:rPr>
          <w:rStyle w:val="c-chapter-book-detailsmeta"/>
          <w:rFonts w:ascii="Times New Roman" w:hAnsi="Times New Roman" w:cs="Times New Roman"/>
          <w:color w:val="000000"/>
          <w:sz w:val="24"/>
          <w:szCs w:val="24"/>
        </w:rPr>
        <w:t>Kengaiah</w:t>
      </w:r>
      <w:proofErr w:type="spellEnd"/>
      <w:r w:rsidRPr="00DF4D60">
        <w:rPr>
          <w:rStyle w:val="c-chapter-book-detailsmeta"/>
          <w:rFonts w:ascii="Times New Roman" w:hAnsi="Times New Roman" w:cs="Times New Roman"/>
          <w:color w:val="000000"/>
          <w:sz w:val="24"/>
          <w:szCs w:val="24"/>
        </w:rPr>
        <w:t xml:space="preserve">, J., Nandish, S. K. M., </w:t>
      </w:r>
      <w:proofErr w:type="spellStart"/>
      <w:r w:rsidRPr="00DF4D60">
        <w:rPr>
          <w:rStyle w:val="c-chapter-book-detailsmeta"/>
          <w:rFonts w:ascii="Times New Roman" w:hAnsi="Times New Roman" w:cs="Times New Roman"/>
          <w:color w:val="000000"/>
          <w:sz w:val="24"/>
          <w:szCs w:val="24"/>
        </w:rPr>
        <w:t>Ramachandraiah</w:t>
      </w:r>
      <w:proofErr w:type="spellEnd"/>
      <w:r w:rsidRPr="00DF4D60">
        <w:rPr>
          <w:rStyle w:val="c-chapter-book-detailsmeta"/>
          <w:rFonts w:ascii="Times New Roman" w:hAnsi="Times New Roman" w:cs="Times New Roman"/>
          <w:color w:val="000000"/>
          <w:sz w:val="24"/>
          <w:szCs w:val="24"/>
        </w:rPr>
        <w:t xml:space="preserve">, C. and </w:t>
      </w:r>
      <w:proofErr w:type="spellStart"/>
      <w:r w:rsidRPr="00DF4D60">
        <w:rPr>
          <w:rStyle w:val="c-chapter-book-detailsmeta"/>
          <w:rFonts w:ascii="Times New Roman" w:hAnsi="Times New Roman" w:cs="Times New Roman"/>
          <w:color w:val="000000"/>
          <w:sz w:val="24"/>
          <w:szCs w:val="24"/>
        </w:rPr>
        <w:t>Sannaningaiah</w:t>
      </w:r>
      <w:proofErr w:type="spellEnd"/>
      <w:r w:rsidRPr="00DF4D60">
        <w:rPr>
          <w:rStyle w:val="c-chapter-book-detailsmeta"/>
          <w:rFonts w:ascii="Times New Roman" w:hAnsi="Times New Roman" w:cs="Times New Roman"/>
          <w:color w:val="000000"/>
          <w:sz w:val="24"/>
          <w:szCs w:val="24"/>
        </w:rPr>
        <w:t>, D. (2022). Pennisetum glaucum Protein Extract Protects RBC, Liver, Kidney, Small Intestine from Oxidative Damage and Exhibits Anticoagulant, Antiplatelet Activity. Journal of the American Nutrition Association, 42(3), 211–223.</w:t>
      </w:r>
    </w:p>
    <w:p w14:paraId="29BE9E04"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Sidra Khan and Varsha Peram, 2017, “Enrichment of Traditional </w:t>
      </w:r>
      <w:proofErr w:type="spellStart"/>
      <w:r w:rsidRPr="003D714D">
        <w:rPr>
          <w:rFonts w:ascii="Times New Roman" w:hAnsi="Times New Roman" w:cs="Times New Roman"/>
          <w:sz w:val="24"/>
          <w:szCs w:val="24"/>
        </w:rPr>
        <w:t>Paniyaram</w:t>
      </w:r>
      <w:proofErr w:type="spellEnd"/>
      <w:r w:rsidRPr="003D714D">
        <w:rPr>
          <w:rFonts w:ascii="Times New Roman" w:hAnsi="Times New Roman" w:cs="Times New Roman"/>
          <w:sz w:val="24"/>
          <w:szCs w:val="24"/>
        </w:rPr>
        <w:t xml:space="preserve"> Incorporated with Foxtail Millet, </w:t>
      </w:r>
      <w:r w:rsidRPr="003D714D">
        <w:rPr>
          <w:rFonts w:ascii="Times New Roman" w:hAnsi="Times New Roman" w:cs="Times New Roman"/>
          <w:i/>
          <w:sz w:val="24"/>
          <w:szCs w:val="24"/>
        </w:rPr>
        <w:t>International Journal of Science and Research</w:t>
      </w:r>
      <w:r w:rsidRPr="003D714D">
        <w:rPr>
          <w:rFonts w:ascii="Times New Roman" w:hAnsi="Times New Roman" w:cs="Times New Roman"/>
          <w:sz w:val="24"/>
          <w:szCs w:val="24"/>
        </w:rPr>
        <w:t>”, 7 (11): pp 931-936.</w:t>
      </w:r>
    </w:p>
    <w:p w14:paraId="10C0BAE0" w14:textId="77777777" w:rsidR="00DF4D60" w:rsidRPr="003D714D" w:rsidRDefault="00DF4D60" w:rsidP="00DF4D60">
      <w:pPr>
        <w:pStyle w:val="ListParagraph"/>
        <w:numPr>
          <w:ilvl w:val="0"/>
          <w:numId w:val="1"/>
        </w:numPr>
        <w:jc w:val="both"/>
        <w:rPr>
          <w:rFonts w:ascii="Times New Roman" w:eastAsia="Times New Roman" w:hAnsi="Times New Roman" w:cs="Times New Roman"/>
          <w:bCs/>
          <w:sz w:val="24"/>
          <w:szCs w:val="24"/>
        </w:rPr>
      </w:pPr>
      <w:proofErr w:type="spellStart"/>
      <w:r w:rsidRPr="003D714D">
        <w:rPr>
          <w:rFonts w:ascii="Times New Roman" w:eastAsia="Times New Roman" w:hAnsi="Times New Roman" w:cs="Times New Roman"/>
          <w:bCs/>
          <w:sz w:val="24"/>
          <w:szCs w:val="24"/>
        </w:rPr>
        <w:t>Suhan</w:t>
      </w:r>
      <w:proofErr w:type="spellEnd"/>
      <w:r w:rsidRPr="003D714D">
        <w:rPr>
          <w:rFonts w:ascii="Times New Roman" w:eastAsia="Times New Roman" w:hAnsi="Times New Roman" w:cs="Times New Roman"/>
          <w:bCs/>
          <w:sz w:val="24"/>
          <w:szCs w:val="24"/>
        </w:rPr>
        <w:t xml:space="preserve"> </w:t>
      </w:r>
      <w:proofErr w:type="spellStart"/>
      <w:r w:rsidRPr="003D714D">
        <w:rPr>
          <w:rFonts w:ascii="Times New Roman" w:eastAsia="Times New Roman" w:hAnsi="Times New Roman" w:cs="Times New Roman"/>
          <w:bCs/>
          <w:sz w:val="24"/>
          <w:szCs w:val="24"/>
        </w:rPr>
        <w:t>Bheemaiah</w:t>
      </w:r>
      <w:proofErr w:type="spellEnd"/>
      <w:r w:rsidRPr="003D714D">
        <w:rPr>
          <w:rFonts w:ascii="Times New Roman" w:eastAsia="Times New Roman" w:hAnsi="Times New Roman" w:cs="Times New Roman"/>
          <w:bCs/>
          <w:sz w:val="24"/>
          <w:szCs w:val="24"/>
        </w:rPr>
        <w:t xml:space="preserve"> </w:t>
      </w:r>
      <w:proofErr w:type="spellStart"/>
      <w:r w:rsidRPr="003D714D">
        <w:rPr>
          <w:rFonts w:ascii="Times New Roman" w:eastAsia="Times New Roman" w:hAnsi="Times New Roman" w:cs="Times New Roman"/>
          <w:bCs/>
          <w:sz w:val="24"/>
          <w:szCs w:val="24"/>
        </w:rPr>
        <w:t>Balyatanda</w:t>
      </w:r>
      <w:proofErr w:type="spellEnd"/>
      <w:r w:rsidRPr="003D714D">
        <w:rPr>
          <w:rFonts w:ascii="Times New Roman" w:eastAsia="Times New Roman" w:hAnsi="Times New Roman" w:cs="Times New Roman"/>
          <w:bCs/>
          <w:sz w:val="24"/>
          <w:szCs w:val="24"/>
        </w:rPr>
        <w:t xml:space="preserve">, N. A. </w:t>
      </w:r>
      <w:proofErr w:type="spellStart"/>
      <w:r w:rsidRPr="003D714D">
        <w:rPr>
          <w:rFonts w:ascii="Times New Roman" w:eastAsia="Times New Roman" w:hAnsi="Times New Roman" w:cs="Times New Roman"/>
          <w:bCs/>
          <w:sz w:val="24"/>
          <w:szCs w:val="24"/>
        </w:rPr>
        <w:t>Nanje</w:t>
      </w:r>
      <w:proofErr w:type="spellEnd"/>
      <w:r w:rsidRPr="003D714D">
        <w:rPr>
          <w:rFonts w:ascii="Times New Roman" w:eastAsia="Times New Roman" w:hAnsi="Times New Roman" w:cs="Times New Roman"/>
          <w:bCs/>
          <w:sz w:val="24"/>
          <w:szCs w:val="24"/>
        </w:rPr>
        <w:t xml:space="preserve"> Gowda, </w:t>
      </w:r>
      <w:proofErr w:type="spellStart"/>
      <w:r w:rsidRPr="003D714D">
        <w:rPr>
          <w:rFonts w:ascii="Times New Roman" w:eastAsia="Times New Roman" w:hAnsi="Times New Roman" w:cs="Times New Roman"/>
          <w:bCs/>
          <w:sz w:val="24"/>
          <w:szCs w:val="24"/>
        </w:rPr>
        <w:t>Jeyamkondan</w:t>
      </w:r>
      <w:proofErr w:type="spellEnd"/>
      <w:r w:rsidRPr="003D714D">
        <w:rPr>
          <w:rFonts w:ascii="Times New Roman" w:eastAsia="Times New Roman" w:hAnsi="Times New Roman" w:cs="Times New Roman"/>
          <w:bCs/>
          <w:sz w:val="24"/>
          <w:szCs w:val="24"/>
        </w:rPr>
        <w:t xml:space="preserve"> Subbiah, </w:t>
      </w:r>
      <w:proofErr w:type="spellStart"/>
      <w:r w:rsidRPr="003D714D">
        <w:rPr>
          <w:rFonts w:ascii="Times New Roman" w:eastAsia="Times New Roman" w:hAnsi="Times New Roman" w:cs="Times New Roman"/>
          <w:bCs/>
          <w:sz w:val="24"/>
          <w:szCs w:val="24"/>
        </w:rPr>
        <w:t>Snehasis</w:t>
      </w:r>
      <w:proofErr w:type="spellEnd"/>
      <w:r w:rsidRPr="003D714D">
        <w:rPr>
          <w:rFonts w:ascii="Times New Roman" w:eastAsia="Times New Roman" w:hAnsi="Times New Roman" w:cs="Times New Roman"/>
          <w:bCs/>
          <w:sz w:val="24"/>
          <w:szCs w:val="24"/>
        </w:rPr>
        <w:t xml:space="preserve"> Chakraborty, P. V. </w:t>
      </w:r>
      <w:proofErr w:type="spellStart"/>
      <w:r w:rsidRPr="003D714D">
        <w:rPr>
          <w:rFonts w:ascii="Times New Roman" w:eastAsia="Times New Roman" w:hAnsi="Times New Roman" w:cs="Times New Roman"/>
          <w:bCs/>
          <w:sz w:val="24"/>
          <w:szCs w:val="24"/>
        </w:rPr>
        <w:t>Vara</w:t>
      </w:r>
      <w:proofErr w:type="spellEnd"/>
      <w:r w:rsidRPr="003D714D">
        <w:rPr>
          <w:rFonts w:ascii="Times New Roman" w:eastAsia="Times New Roman" w:hAnsi="Times New Roman" w:cs="Times New Roman"/>
          <w:bCs/>
          <w:sz w:val="24"/>
          <w:szCs w:val="24"/>
        </w:rPr>
        <w:t xml:space="preserve"> Prasad and </w:t>
      </w:r>
      <w:proofErr w:type="spellStart"/>
      <w:r w:rsidRPr="003D714D">
        <w:rPr>
          <w:rFonts w:ascii="Times New Roman" w:eastAsia="Times New Roman" w:hAnsi="Times New Roman" w:cs="Times New Roman"/>
          <w:bCs/>
          <w:sz w:val="24"/>
          <w:szCs w:val="24"/>
        </w:rPr>
        <w:t>Kaliramesh</w:t>
      </w:r>
      <w:proofErr w:type="spellEnd"/>
      <w:r w:rsidRPr="003D714D">
        <w:rPr>
          <w:rFonts w:ascii="Times New Roman" w:eastAsia="Times New Roman" w:hAnsi="Times New Roman" w:cs="Times New Roman"/>
          <w:bCs/>
          <w:sz w:val="24"/>
          <w:szCs w:val="24"/>
        </w:rPr>
        <w:t xml:space="preserve"> </w:t>
      </w:r>
      <w:proofErr w:type="spellStart"/>
      <w:r w:rsidRPr="003D714D">
        <w:rPr>
          <w:rFonts w:ascii="Times New Roman" w:eastAsia="Times New Roman" w:hAnsi="Times New Roman" w:cs="Times New Roman"/>
          <w:bCs/>
          <w:sz w:val="24"/>
          <w:szCs w:val="24"/>
        </w:rPr>
        <w:t>Siliveru</w:t>
      </w:r>
      <w:proofErr w:type="spellEnd"/>
      <w:r w:rsidRPr="003D714D">
        <w:rPr>
          <w:rFonts w:ascii="Times New Roman" w:eastAsia="Times New Roman" w:hAnsi="Times New Roman" w:cs="Times New Roman"/>
          <w:bCs/>
          <w:sz w:val="24"/>
          <w:szCs w:val="24"/>
        </w:rPr>
        <w:t>, 2024, “</w:t>
      </w:r>
      <w:r w:rsidRPr="003D714D">
        <w:rPr>
          <w:rFonts w:ascii="Times New Roman" w:hAnsi="Times New Roman" w:cs="Times New Roman"/>
          <w:color w:val="000000"/>
          <w:sz w:val="24"/>
          <w:szCs w:val="24"/>
        </w:rPr>
        <w:t xml:space="preserve">Physiochemical, Bio, Thermal, and Non-Thermal Processing of Major and Minor Millets: A Comprehensive Review on Antinutritional and Antioxidant </w:t>
      </w:r>
      <w:proofErr w:type="spellStart"/>
      <w:r w:rsidRPr="003D714D">
        <w:rPr>
          <w:rFonts w:ascii="Times New Roman" w:hAnsi="Times New Roman" w:cs="Times New Roman"/>
          <w:color w:val="000000"/>
          <w:sz w:val="24"/>
          <w:szCs w:val="24"/>
        </w:rPr>
        <w:t>Properties</w:t>
      </w:r>
      <w:proofErr w:type="gramStart"/>
      <w:r w:rsidRPr="003D714D">
        <w:rPr>
          <w:rFonts w:ascii="Times New Roman" w:hAnsi="Times New Roman" w:cs="Times New Roman"/>
          <w:color w:val="000000"/>
          <w:sz w:val="24"/>
          <w:szCs w:val="24"/>
        </w:rPr>
        <w:t>”</w:t>
      </w:r>
      <w:r w:rsidRPr="003D714D">
        <w:rPr>
          <w:rFonts w:ascii="Times New Roman" w:eastAsia="Times New Roman" w:hAnsi="Times New Roman" w:cs="Times New Roman"/>
          <w:bCs/>
          <w:sz w:val="24"/>
          <w:szCs w:val="24"/>
        </w:rPr>
        <w:t>,</w:t>
      </w:r>
      <w:r w:rsidRPr="003D714D">
        <w:rPr>
          <w:rFonts w:ascii="Times New Roman" w:eastAsia="Times New Roman" w:hAnsi="Times New Roman" w:cs="Times New Roman"/>
          <w:i/>
          <w:iCs/>
          <w:color w:val="222222"/>
          <w:sz w:val="24"/>
          <w:szCs w:val="24"/>
        </w:rPr>
        <w:t>Foods</w:t>
      </w:r>
      <w:proofErr w:type="spellEnd"/>
      <w:proofErr w:type="gramEnd"/>
      <w:r w:rsidRPr="003D714D">
        <w:rPr>
          <w:rFonts w:ascii="Times New Roman" w:eastAsia="Times New Roman" w:hAnsi="Times New Roman" w:cs="Times New Roman"/>
          <w:i/>
          <w:iCs/>
          <w:color w:val="222222"/>
          <w:sz w:val="24"/>
          <w:szCs w:val="24"/>
        </w:rPr>
        <w:t>,</w:t>
      </w:r>
      <w:r w:rsidRPr="003D714D">
        <w:rPr>
          <w:rFonts w:ascii="Times New Roman" w:eastAsia="Times New Roman" w:hAnsi="Times New Roman" w:cs="Times New Roman"/>
          <w:color w:val="222222"/>
          <w:sz w:val="24"/>
          <w:szCs w:val="24"/>
        </w:rPr>
        <w:t> </w:t>
      </w:r>
      <w:r w:rsidRPr="003D714D">
        <w:rPr>
          <w:rFonts w:ascii="Times New Roman" w:eastAsia="Times New Roman" w:hAnsi="Times New Roman" w:cs="Times New Roman"/>
          <w:i/>
          <w:iCs/>
          <w:color w:val="222222"/>
          <w:sz w:val="24"/>
          <w:szCs w:val="24"/>
        </w:rPr>
        <w:t xml:space="preserve"> 13</w:t>
      </w:r>
      <w:r w:rsidRPr="003D714D">
        <w:rPr>
          <w:rFonts w:ascii="Times New Roman" w:eastAsia="Times New Roman" w:hAnsi="Times New Roman" w:cs="Times New Roman"/>
          <w:color w:val="222222"/>
          <w:sz w:val="24"/>
          <w:szCs w:val="24"/>
        </w:rPr>
        <w:t>(22) : pp 3684.</w:t>
      </w:r>
      <w:r w:rsidRPr="003D714D">
        <w:rPr>
          <w:rFonts w:ascii="Times New Roman" w:eastAsia="Times New Roman" w:hAnsi="Times New Roman" w:cs="Times New Roman"/>
          <w:bCs/>
          <w:sz w:val="24"/>
          <w:szCs w:val="24"/>
        </w:rPr>
        <w:t xml:space="preserve"> </w:t>
      </w:r>
    </w:p>
    <w:p w14:paraId="4CCDD86C" w14:textId="77777777" w:rsidR="00DF4D60" w:rsidRPr="003D714D" w:rsidRDefault="00DF4D60" w:rsidP="00DF4D60">
      <w:pPr>
        <w:pStyle w:val="ListParagraph"/>
        <w:numPr>
          <w:ilvl w:val="0"/>
          <w:numId w:val="1"/>
        </w:numPr>
        <w:jc w:val="both"/>
        <w:rPr>
          <w:rFonts w:ascii="Times New Roman" w:hAnsi="Times New Roman" w:cs="Times New Roman"/>
          <w:color w:val="333333"/>
          <w:sz w:val="24"/>
          <w:szCs w:val="24"/>
        </w:rPr>
      </w:pPr>
      <w:r w:rsidRPr="00DF4D60">
        <w:rPr>
          <w:rFonts w:ascii="Times New Roman" w:hAnsi="Times New Roman" w:cs="Times New Roman"/>
          <w:color w:val="333333"/>
          <w:sz w:val="24"/>
          <w:szCs w:val="24"/>
        </w:rPr>
        <w:t xml:space="preserve">Swaminathan </w:t>
      </w:r>
      <w:proofErr w:type="spellStart"/>
      <w:r w:rsidRPr="00DF4D60">
        <w:rPr>
          <w:rFonts w:ascii="Times New Roman" w:hAnsi="Times New Roman" w:cs="Times New Roman"/>
          <w:color w:val="333333"/>
          <w:sz w:val="24"/>
          <w:szCs w:val="24"/>
        </w:rPr>
        <w:t>Chitraputhirapillai</w:t>
      </w:r>
      <w:proofErr w:type="spellEnd"/>
      <w:r w:rsidRPr="00DF4D60">
        <w:rPr>
          <w:rFonts w:ascii="Times New Roman" w:hAnsi="Times New Roman" w:cs="Times New Roman"/>
          <w:color w:val="333333"/>
          <w:sz w:val="24"/>
          <w:szCs w:val="24"/>
        </w:rPr>
        <w:t xml:space="preserve">, </w:t>
      </w:r>
      <w:proofErr w:type="spellStart"/>
      <w:r w:rsidRPr="00DF4D60">
        <w:rPr>
          <w:rFonts w:ascii="Times New Roman" w:hAnsi="Times New Roman" w:cs="Times New Roman"/>
          <w:color w:val="333333"/>
          <w:sz w:val="24"/>
          <w:szCs w:val="24"/>
        </w:rPr>
        <w:t>Nivethadevi</w:t>
      </w:r>
      <w:proofErr w:type="spellEnd"/>
      <w:r w:rsidRPr="00DF4D60">
        <w:rPr>
          <w:rFonts w:ascii="Times New Roman" w:hAnsi="Times New Roman" w:cs="Times New Roman"/>
          <w:color w:val="333333"/>
          <w:sz w:val="24"/>
          <w:szCs w:val="24"/>
        </w:rPr>
        <w:t xml:space="preserve"> Palani, Sangeetha Kaliyanna. Kannan Pandian and Kamalasundari Somasundaram, 2025, “Functional Foods and Nutraceuticals: Chemistry, Health Benefits and the Way Forward</w:t>
      </w:r>
      <w:proofErr w:type="gramStart"/>
      <w:r w:rsidRPr="00DF4D60">
        <w:rPr>
          <w:rFonts w:ascii="Times New Roman" w:hAnsi="Times New Roman" w:cs="Times New Roman"/>
          <w:color w:val="333333"/>
          <w:sz w:val="24"/>
          <w:szCs w:val="24"/>
        </w:rPr>
        <w:t>”,  Bakery</w:t>
      </w:r>
      <w:proofErr w:type="gramEnd"/>
      <w:r w:rsidRPr="00DF4D60">
        <w:rPr>
          <w:rFonts w:ascii="Times New Roman" w:hAnsi="Times New Roman" w:cs="Times New Roman"/>
          <w:color w:val="333333"/>
          <w:sz w:val="24"/>
          <w:szCs w:val="24"/>
        </w:rPr>
        <w:t>, Confectionery and Beverages as Functional Foods : pp 249–275.</w:t>
      </w:r>
    </w:p>
    <w:p w14:paraId="0FF49828" w14:textId="77777777" w:rsidR="00480ABA" w:rsidRPr="00DF4D60" w:rsidRDefault="00480ABA" w:rsidP="00480ABA">
      <w:pPr>
        <w:pStyle w:val="ListParagraph"/>
        <w:numPr>
          <w:ilvl w:val="0"/>
          <w:numId w:val="1"/>
        </w:numPr>
        <w:spacing w:line="240" w:lineRule="auto"/>
        <w:jc w:val="both"/>
        <w:rPr>
          <w:rFonts w:ascii="Times New Roman" w:hAnsi="Times New Roman" w:cs="Times New Roman"/>
          <w:sz w:val="24"/>
          <w:szCs w:val="24"/>
        </w:rPr>
      </w:pPr>
      <w:proofErr w:type="spellStart"/>
      <w:r w:rsidRPr="003D714D">
        <w:rPr>
          <w:rFonts w:ascii="Times New Roman" w:hAnsi="Times New Roman" w:cs="Times New Roman"/>
          <w:sz w:val="24"/>
          <w:szCs w:val="24"/>
        </w:rPr>
        <w:t>Suhan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Beeraiah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Balyatanda</w:t>
      </w:r>
      <w:proofErr w:type="spellEnd"/>
      <w:r w:rsidRPr="003D714D">
        <w:rPr>
          <w:rFonts w:ascii="Times New Roman" w:hAnsi="Times New Roman" w:cs="Times New Roman"/>
          <w:sz w:val="24"/>
          <w:szCs w:val="24"/>
        </w:rPr>
        <w:t xml:space="preserve">, N. A. </w:t>
      </w:r>
      <w:proofErr w:type="spellStart"/>
      <w:r w:rsidRPr="003D714D">
        <w:rPr>
          <w:rFonts w:ascii="Times New Roman" w:hAnsi="Times New Roman" w:cs="Times New Roman"/>
          <w:sz w:val="24"/>
          <w:szCs w:val="24"/>
        </w:rPr>
        <w:t>Nanegowda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Jeyam</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Kondan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Subbaiah</w:t>
      </w:r>
      <w:proofErr w:type="spellEnd"/>
      <w:r w:rsidRPr="003D714D">
        <w:rPr>
          <w:rFonts w:ascii="Times New Roman" w:hAnsi="Times New Roman" w:cs="Times New Roman"/>
          <w:sz w:val="24"/>
          <w:szCs w:val="24"/>
        </w:rPr>
        <w:t xml:space="preserve">, Snehasis Chakravarthy, P. V. </w:t>
      </w:r>
      <w:proofErr w:type="spellStart"/>
      <w:r w:rsidRPr="003D714D">
        <w:rPr>
          <w:rFonts w:ascii="Times New Roman" w:hAnsi="Times New Roman" w:cs="Times New Roman"/>
          <w:sz w:val="24"/>
          <w:szCs w:val="24"/>
        </w:rPr>
        <w:t>Varaprasad</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Kaliramesh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Siliveu</w:t>
      </w:r>
      <w:proofErr w:type="spellEnd"/>
      <w:r w:rsidRPr="003D714D">
        <w:rPr>
          <w:rFonts w:ascii="Times New Roman" w:hAnsi="Times New Roman" w:cs="Times New Roman"/>
          <w:sz w:val="24"/>
          <w:szCs w:val="24"/>
        </w:rPr>
        <w:t xml:space="preserve">, 2024, “Physiochemical, Bio, Thermal, and Non-Thermal Processing of Major and Minor Millets: A Comprehensive Review on Antinutritional and Antioxidant Properties”, </w:t>
      </w:r>
      <w:r w:rsidRPr="003D714D">
        <w:rPr>
          <w:rStyle w:val="Emphasis"/>
          <w:rFonts w:ascii="Times New Roman" w:hAnsi="Times New Roman" w:cs="Times New Roman"/>
          <w:color w:val="222222"/>
          <w:sz w:val="24"/>
          <w:szCs w:val="24"/>
          <w:shd w:val="clear" w:color="auto" w:fill="FFFFFF"/>
        </w:rPr>
        <w:t>Foods</w:t>
      </w:r>
      <w:r w:rsidRPr="003D714D">
        <w:rPr>
          <w:rFonts w:ascii="Times New Roman" w:hAnsi="Times New Roman" w:cs="Times New Roman"/>
          <w:color w:val="222222"/>
          <w:sz w:val="24"/>
          <w:szCs w:val="24"/>
          <w:shd w:val="clear" w:color="auto" w:fill="FFFFFF"/>
        </w:rPr>
        <w:t> </w:t>
      </w:r>
      <w:r w:rsidRPr="003D714D">
        <w:rPr>
          <w:rStyle w:val="Emphasis"/>
          <w:rFonts w:ascii="Times New Roman" w:hAnsi="Times New Roman" w:cs="Times New Roman"/>
          <w:color w:val="222222"/>
          <w:sz w:val="24"/>
          <w:szCs w:val="24"/>
          <w:shd w:val="clear" w:color="auto" w:fill="FFFFFF"/>
        </w:rPr>
        <w:t>13</w:t>
      </w:r>
      <w:r w:rsidRPr="003D714D">
        <w:rPr>
          <w:rFonts w:ascii="Times New Roman" w:hAnsi="Times New Roman" w:cs="Times New Roman"/>
          <w:color w:val="222222"/>
          <w:sz w:val="24"/>
          <w:szCs w:val="24"/>
          <w:shd w:val="clear" w:color="auto" w:fill="FFFFFF"/>
        </w:rPr>
        <w:t>(22): pp 3684</w:t>
      </w:r>
      <w:r w:rsidR="00186827" w:rsidRPr="003D714D">
        <w:rPr>
          <w:rFonts w:ascii="Times New Roman" w:hAnsi="Times New Roman" w:cs="Times New Roman"/>
          <w:color w:val="222222"/>
          <w:sz w:val="24"/>
          <w:szCs w:val="24"/>
          <w:shd w:val="clear" w:color="auto" w:fill="FFFFFF"/>
        </w:rPr>
        <w:t>.</w:t>
      </w:r>
    </w:p>
    <w:p w14:paraId="357DDFBE" w14:textId="77777777" w:rsidR="00186827" w:rsidRPr="003D714D" w:rsidRDefault="00186827" w:rsidP="00186827">
      <w:pPr>
        <w:pStyle w:val="ListParagraph"/>
        <w:numPr>
          <w:ilvl w:val="0"/>
          <w:numId w:val="1"/>
        </w:numPr>
        <w:spacing w:line="240" w:lineRule="auto"/>
        <w:jc w:val="both"/>
        <w:rPr>
          <w:rFonts w:ascii="Times New Roman" w:hAnsi="Times New Roman" w:cs="Times New Roman"/>
          <w:sz w:val="24"/>
          <w:szCs w:val="24"/>
        </w:rPr>
      </w:pPr>
      <w:proofErr w:type="spellStart"/>
      <w:r w:rsidRPr="003D714D">
        <w:rPr>
          <w:rFonts w:ascii="Times New Roman" w:hAnsi="Times New Roman" w:cs="Times New Roman"/>
          <w:sz w:val="24"/>
          <w:szCs w:val="24"/>
        </w:rPr>
        <w:lastRenderedPageBreak/>
        <w:t>Seerat</w:t>
      </w:r>
      <w:proofErr w:type="spellEnd"/>
      <w:r w:rsidRPr="003D714D">
        <w:rPr>
          <w:rFonts w:ascii="Times New Roman" w:hAnsi="Times New Roman" w:cs="Times New Roman"/>
          <w:sz w:val="24"/>
          <w:szCs w:val="24"/>
        </w:rPr>
        <w:t xml:space="preserve"> </w:t>
      </w:r>
      <w:proofErr w:type="spellStart"/>
      <w:proofErr w:type="gramStart"/>
      <w:r w:rsidRPr="003D714D">
        <w:rPr>
          <w:rFonts w:ascii="Times New Roman" w:hAnsi="Times New Roman" w:cs="Times New Roman"/>
          <w:sz w:val="24"/>
          <w:szCs w:val="24"/>
        </w:rPr>
        <w:t>Saleem,Naveed</w:t>
      </w:r>
      <w:proofErr w:type="spellEnd"/>
      <w:proofErr w:type="gramEnd"/>
      <w:r w:rsidRPr="003D714D">
        <w:rPr>
          <w:rFonts w:ascii="Times New Roman" w:hAnsi="Times New Roman" w:cs="Times New Roman"/>
          <w:sz w:val="24"/>
          <w:szCs w:val="24"/>
        </w:rPr>
        <w:t xml:space="preserve"> Ul </w:t>
      </w:r>
      <w:proofErr w:type="spellStart"/>
      <w:r w:rsidRPr="003D714D">
        <w:rPr>
          <w:rFonts w:ascii="Times New Roman" w:hAnsi="Times New Roman" w:cs="Times New Roman"/>
          <w:sz w:val="24"/>
          <w:szCs w:val="24"/>
        </w:rPr>
        <w:t>Mushtaq,Wasifa</w:t>
      </w:r>
      <w:proofErr w:type="spellEnd"/>
      <w:r w:rsidRPr="003D714D">
        <w:rPr>
          <w:rFonts w:ascii="Times New Roman" w:hAnsi="Times New Roman" w:cs="Times New Roman"/>
          <w:sz w:val="24"/>
          <w:szCs w:val="24"/>
        </w:rPr>
        <w:t xml:space="preserve"> Hafiz </w:t>
      </w:r>
      <w:proofErr w:type="spellStart"/>
      <w:r w:rsidRPr="003D714D">
        <w:rPr>
          <w:rFonts w:ascii="Times New Roman" w:hAnsi="Times New Roman" w:cs="Times New Roman"/>
          <w:sz w:val="24"/>
          <w:szCs w:val="24"/>
        </w:rPr>
        <w:t>Shah,Aadil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Rasool,Khalid</w:t>
      </w:r>
      <w:proofErr w:type="spellEnd"/>
      <w:r w:rsidRPr="003D714D">
        <w:rPr>
          <w:rFonts w:ascii="Times New Roman" w:hAnsi="Times New Roman" w:cs="Times New Roman"/>
          <w:sz w:val="24"/>
          <w:szCs w:val="24"/>
        </w:rPr>
        <w:t xml:space="preserve"> Rehman </w:t>
      </w:r>
      <w:proofErr w:type="spellStart"/>
      <w:r w:rsidRPr="003D714D">
        <w:rPr>
          <w:rFonts w:ascii="Times New Roman" w:hAnsi="Times New Roman" w:cs="Times New Roman"/>
          <w:sz w:val="24"/>
          <w:szCs w:val="24"/>
        </w:rPr>
        <w:t>Hakeem,Chandra</w:t>
      </w:r>
      <w:proofErr w:type="spellEnd"/>
      <w:r w:rsidRPr="003D714D">
        <w:rPr>
          <w:rFonts w:ascii="Times New Roman" w:hAnsi="Times New Roman" w:cs="Times New Roman"/>
          <w:sz w:val="24"/>
          <w:szCs w:val="24"/>
        </w:rPr>
        <w:t xml:space="preserve"> Shekhar </w:t>
      </w:r>
      <w:proofErr w:type="spellStart"/>
      <w:r w:rsidRPr="003D714D">
        <w:rPr>
          <w:rFonts w:ascii="Times New Roman" w:hAnsi="Times New Roman" w:cs="Times New Roman"/>
          <w:sz w:val="24"/>
          <w:szCs w:val="24"/>
        </w:rPr>
        <w:t>Seth,Inayatullah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Tahir,Reiaz</w:t>
      </w:r>
      <w:proofErr w:type="spellEnd"/>
      <w:r w:rsidRPr="003D714D">
        <w:rPr>
          <w:rFonts w:ascii="Times New Roman" w:hAnsi="Times New Roman" w:cs="Times New Roman"/>
          <w:sz w:val="24"/>
          <w:szCs w:val="24"/>
        </w:rPr>
        <w:t xml:space="preserve"> Ul </w:t>
      </w:r>
      <w:proofErr w:type="spellStart"/>
      <w:r w:rsidRPr="003D714D">
        <w:rPr>
          <w:rFonts w:ascii="Times New Roman" w:hAnsi="Times New Roman" w:cs="Times New Roman"/>
          <w:sz w:val="24"/>
          <w:szCs w:val="24"/>
        </w:rPr>
        <w:t>Rehman.Millets</w:t>
      </w:r>
      <w:proofErr w:type="spellEnd"/>
      <w:r w:rsidRPr="003D714D">
        <w:rPr>
          <w:rFonts w:ascii="Times New Roman" w:hAnsi="Times New Roman" w:cs="Times New Roman"/>
          <w:sz w:val="24"/>
          <w:szCs w:val="24"/>
        </w:rPr>
        <w:t xml:space="preserve"> as smart future food with essential phytonutrients for promoting </w:t>
      </w:r>
      <w:proofErr w:type="spellStart"/>
      <w:r w:rsidRPr="003D714D">
        <w:rPr>
          <w:rFonts w:ascii="Times New Roman" w:hAnsi="Times New Roman" w:cs="Times New Roman"/>
          <w:sz w:val="24"/>
          <w:szCs w:val="24"/>
        </w:rPr>
        <w:t>health.Journal</w:t>
      </w:r>
      <w:proofErr w:type="spellEnd"/>
      <w:r w:rsidRPr="003D714D">
        <w:rPr>
          <w:rFonts w:ascii="Times New Roman" w:hAnsi="Times New Roman" w:cs="Times New Roman"/>
          <w:sz w:val="24"/>
          <w:szCs w:val="24"/>
        </w:rPr>
        <w:t xml:space="preserve"> of Food Composition and </w:t>
      </w:r>
      <w:proofErr w:type="spellStart"/>
      <w:r w:rsidRPr="003D714D">
        <w:rPr>
          <w:rFonts w:ascii="Times New Roman" w:hAnsi="Times New Roman" w:cs="Times New Roman"/>
          <w:sz w:val="24"/>
          <w:szCs w:val="24"/>
        </w:rPr>
        <w:t>Analysis.Volume</w:t>
      </w:r>
      <w:proofErr w:type="spellEnd"/>
      <w:r w:rsidRPr="003D714D">
        <w:rPr>
          <w:rFonts w:ascii="Times New Roman" w:hAnsi="Times New Roman" w:cs="Times New Roman"/>
          <w:sz w:val="24"/>
          <w:szCs w:val="24"/>
        </w:rPr>
        <w:t xml:space="preserve"> 124, December 2023, 105669</w:t>
      </w:r>
    </w:p>
    <w:p w14:paraId="38FD521E"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Tirthankar</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Bandopadyaya</w:t>
      </w:r>
      <w:proofErr w:type="spellEnd"/>
      <w:r w:rsidRPr="003D714D">
        <w:rPr>
          <w:rFonts w:ascii="Times New Roman" w:hAnsi="Times New Roman" w:cs="Times New Roman"/>
          <w:sz w:val="24"/>
          <w:szCs w:val="24"/>
        </w:rPr>
        <w:t xml:space="preserve">, Vandana </w:t>
      </w:r>
      <w:proofErr w:type="spellStart"/>
      <w:r w:rsidRPr="003D714D">
        <w:rPr>
          <w:rFonts w:ascii="Times New Roman" w:hAnsi="Times New Roman" w:cs="Times New Roman"/>
          <w:sz w:val="24"/>
          <w:szCs w:val="24"/>
        </w:rPr>
        <w:t>aiswal</w:t>
      </w:r>
      <w:proofErr w:type="spellEnd"/>
      <w:r w:rsidRPr="003D714D">
        <w:rPr>
          <w:rFonts w:ascii="Times New Roman" w:hAnsi="Times New Roman" w:cs="Times New Roman"/>
          <w:sz w:val="24"/>
          <w:szCs w:val="24"/>
        </w:rPr>
        <w:t xml:space="preserve"> and Manoj Prasad, 2017, “Nutrition potential of Foxtail millet in comparison to other millets and major cereals, The foxtail millet genome, pp 123-135.</w:t>
      </w:r>
    </w:p>
    <w:p w14:paraId="6944176C" w14:textId="77777777" w:rsidR="00480ABA" w:rsidRPr="003D714D" w:rsidRDefault="00480ABA" w:rsidP="00480ABA">
      <w:pPr>
        <w:pStyle w:val="ListParagraph"/>
        <w:numPr>
          <w:ilvl w:val="0"/>
          <w:numId w:val="1"/>
        </w:numPr>
        <w:jc w:val="both"/>
        <w:rPr>
          <w:rFonts w:ascii="Times New Roman" w:hAnsi="Times New Roman" w:cs="Times New Roman"/>
          <w:color w:val="1F1F1F"/>
          <w:sz w:val="24"/>
          <w:szCs w:val="24"/>
        </w:rPr>
      </w:pPr>
      <w:proofErr w:type="spellStart"/>
      <w:r w:rsidRPr="003D714D">
        <w:rPr>
          <w:rFonts w:ascii="Times New Roman" w:hAnsi="Times New Roman" w:cs="Times New Roman"/>
          <w:sz w:val="24"/>
          <w:szCs w:val="24"/>
        </w:rPr>
        <w:t>Tongshuai</w:t>
      </w:r>
      <w:proofErr w:type="spellEnd"/>
      <w:r w:rsidRPr="003D714D">
        <w:rPr>
          <w:rFonts w:ascii="Times New Roman" w:hAnsi="Times New Roman" w:cs="Times New Roman"/>
          <w:sz w:val="24"/>
          <w:szCs w:val="24"/>
        </w:rPr>
        <w:t xml:space="preserve"> Yang a , Sen Ma a , </w:t>
      </w:r>
      <w:proofErr w:type="spellStart"/>
      <w:r w:rsidRPr="003D714D">
        <w:rPr>
          <w:rFonts w:ascii="Times New Roman" w:hAnsi="Times New Roman" w:cs="Times New Roman"/>
          <w:sz w:val="24"/>
          <w:szCs w:val="24"/>
        </w:rPr>
        <w:t>Jingke</w:t>
      </w:r>
      <w:proofErr w:type="spellEnd"/>
      <w:r w:rsidRPr="003D714D">
        <w:rPr>
          <w:rFonts w:ascii="Times New Roman" w:hAnsi="Times New Roman" w:cs="Times New Roman"/>
          <w:sz w:val="24"/>
          <w:szCs w:val="24"/>
        </w:rPr>
        <w:t xml:space="preserve"> Liu b, </w:t>
      </w:r>
      <w:proofErr w:type="spellStart"/>
      <w:r w:rsidRPr="003D714D">
        <w:rPr>
          <w:rFonts w:ascii="Times New Roman" w:hAnsi="Times New Roman" w:cs="Times New Roman"/>
          <w:sz w:val="24"/>
          <w:szCs w:val="24"/>
        </w:rPr>
        <w:t>Binghua</w:t>
      </w:r>
      <w:proofErr w:type="spellEnd"/>
      <w:r w:rsidRPr="003D714D">
        <w:rPr>
          <w:rFonts w:ascii="Times New Roman" w:hAnsi="Times New Roman" w:cs="Times New Roman"/>
          <w:sz w:val="24"/>
          <w:szCs w:val="24"/>
        </w:rPr>
        <w:t xml:space="preserve"> Sun a , Xiaoxi Wang a, 2022, “Influences of four processing methods on main nutritional components of foxtail millet: A review”  </w:t>
      </w:r>
      <w:r w:rsidRPr="003D714D">
        <w:rPr>
          <w:rFonts w:ascii="Times New Roman" w:hAnsi="Times New Roman" w:cs="Times New Roman"/>
          <w:i/>
          <w:sz w:val="24"/>
          <w:szCs w:val="24"/>
        </w:rPr>
        <w:t>Grain &amp; Oil Science and Technology</w:t>
      </w:r>
      <w:r w:rsidRPr="003D714D">
        <w:rPr>
          <w:rFonts w:ascii="Times New Roman" w:hAnsi="Times New Roman" w:cs="Times New Roman"/>
          <w:sz w:val="24"/>
          <w:szCs w:val="24"/>
        </w:rPr>
        <w:t xml:space="preserve"> </w:t>
      </w:r>
      <w:hyperlink r:id="rId25" w:tooltip="Go to table of contents for this volume/issue" w:history="1">
        <w:r w:rsidRPr="003D714D">
          <w:rPr>
            <w:rStyle w:val="anchor-text"/>
            <w:rFonts w:ascii="Times New Roman" w:hAnsi="Times New Roman" w:cs="Times New Roman"/>
            <w:sz w:val="24"/>
            <w:szCs w:val="24"/>
          </w:rPr>
          <w:t>, 5 (3</w:t>
        </w:r>
      </w:hyperlink>
      <w:r w:rsidRPr="003D714D">
        <w:rPr>
          <w:rFonts w:ascii="Times New Roman" w:hAnsi="Times New Roman" w:cs="Times New Roman"/>
          <w:sz w:val="24"/>
          <w:szCs w:val="24"/>
        </w:rPr>
        <w:t xml:space="preserve">): </w:t>
      </w:r>
      <w:r w:rsidRPr="003D714D">
        <w:rPr>
          <w:rFonts w:ascii="Times New Roman" w:hAnsi="Times New Roman" w:cs="Times New Roman"/>
          <w:color w:val="1F1F1F"/>
          <w:sz w:val="24"/>
          <w:szCs w:val="24"/>
        </w:rPr>
        <w:t xml:space="preserve">pp 156-165. </w:t>
      </w:r>
    </w:p>
    <w:p w14:paraId="744371DB"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Yuah</w:t>
      </w:r>
      <w:proofErr w:type="spellEnd"/>
      <w:r w:rsidRPr="003D714D">
        <w:rPr>
          <w:rFonts w:ascii="Times New Roman" w:hAnsi="Times New Roman" w:cs="Times New Roman"/>
          <w:sz w:val="24"/>
          <w:szCs w:val="24"/>
        </w:rPr>
        <w:t xml:space="preserve"> Fu, </w:t>
      </w:r>
      <w:proofErr w:type="spellStart"/>
      <w:r w:rsidRPr="003D714D">
        <w:rPr>
          <w:rFonts w:ascii="Times New Roman" w:hAnsi="Times New Roman" w:cs="Times New Roman"/>
          <w:sz w:val="24"/>
          <w:szCs w:val="24"/>
        </w:rPr>
        <w:t>Liwen</w:t>
      </w:r>
      <w:proofErr w:type="spellEnd"/>
      <w:r w:rsidRPr="003D714D">
        <w:rPr>
          <w:rFonts w:ascii="Times New Roman" w:hAnsi="Times New Roman" w:cs="Times New Roman"/>
          <w:sz w:val="24"/>
          <w:szCs w:val="24"/>
        </w:rPr>
        <w:t xml:space="preserve"> Wang, </w:t>
      </w:r>
      <w:proofErr w:type="spellStart"/>
      <w:r w:rsidRPr="003D714D">
        <w:rPr>
          <w:rFonts w:ascii="Times New Roman" w:hAnsi="Times New Roman" w:cs="Times New Roman"/>
          <w:sz w:val="24"/>
          <w:szCs w:val="24"/>
        </w:rPr>
        <w:t>Gurchuan</w:t>
      </w:r>
      <w:proofErr w:type="spellEnd"/>
      <w:r w:rsidRPr="003D714D">
        <w:rPr>
          <w:rFonts w:ascii="Times New Roman" w:hAnsi="Times New Roman" w:cs="Times New Roman"/>
          <w:sz w:val="24"/>
          <w:szCs w:val="24"/>
        </w:rPr>
        <w:t xml:space="preserve"> Jiang, </w:t>
      </w:r>
      <w:proofErr w:type="spellStart"/>
      <w:r w:rsidRPr="003D714D">
        <w:rPr>
          <w:rFonts w:ascii="Times New Roman" w:hAnsi="Times New Roman" w:cs="Times New Roman"/>
          <w:sz w:val="24"/>
          <w:szCs w:val="24"/>
        </w:rPr>
        <w:t>LiLi</w:t>
      </w:r>
      <w:proofErr w:type="spellEnd"/>
      <w:r w:rsidRPr="003D714D">
        <w:rPr>
          <w:rFonts w:ascii="Times New Roman" w:hAnsi="Times New Roman" w:cs="Times New Roman"/>
          <w:sz w:val="24"/>
          <w:szCs w:val="24"/>
        </w:rPr>
        <w:t xml:space="preserve"> Ran, </w:t>
      </w:r>
      <w:proofErr w:type="spellStart"/>
      <w:r w:rsidRPr="003D714D">
        <w:rPr>
          <w:rFonts w:ascii="Times New Roman" w:hAnsi="Times New Roman" w:cs="Times New Roman"/>
          <w:sz w:val="24"/>
          <w:szCs w:val="24"/>
        </w:rPr>
        <w:t>Liyan</w:t>
      </w:r>
      <w:proofErr w:type="spellEnd"/>
      <w:r w:rsidRPr="003D714D">
        <w:rPr>
          <w:rFonts w:ascii="Times New Roman" w:hAnsi="Times New Roman" w:cs="Times New Roman"/>
          <w:sz w:val="24"/>
          <w:szCs w:val="24"/>
        </w:rPr>
        <w:t xml:space="preserve"> Wang and </w:t>
      </w:r>
      <w:proofErr w:type="spellStart"/>
      <w:r w:rsidRPr="003D714D">
        <w:rPr>
          <w:rFonts w:ascii="Times New Roman" w:hAnsi="Times New Roman" w:cs="Times New Roman"/>
          <w:sz w:val="24"/>
          <w:szCs w:val="24"/>
        </w:rPr>
        <w:t>Xeujjun</w:t>
      </w:r>
      <w:proofErr w:type="spellEnd"/>
      <w:r w:rsidRPr="003D714D">
        <w:rPr>
          <w:rFonts w:ascii="Times New Roman" w:hAnsi="Times New Roman" w:cs="Times New Roman"/>
          <w:sz w:val="24"/>
          <w:szCs w:val="24"/>
        </w:rPr>
        <w:t xml:space="preserve"> Liu, 2020, “Anti-Diabetic activity of polysaccharides from </w:t>
      </w:r>
      <w:proofErr w:type="spellStart"/>
      <w:r w:rsidRPr="003D714D">
        <w:rPr>
          <w:rFonts w:ascii="Times New Roman" w:hAnsi="Times New Roman" w:cs="Times New Roman"/>
          <w:sz w:val="24"/>
          <w:szCs w:val="24"/>
        </w:rPr>
        <w:t>Auricularia</w:t>
      </w:r>
      <w:proofErr w:type="spellEnd"/>
      <w:r w:rsidRPr="003D714D">
        <w:rPr>
          <w:rFonts w:ascii="Times New Roman" w:hAnsi="Times New Roman" w:cs="Times New Roman"/>
          <w:sz w:val="24"/>
          <w:szCs w:val="24"/>
        </w:rPr>
        <w:t xml:space="preserve"> cornea </w:t>
      </w:r>
      <w:proofErr w:type="spellStart"/>
      <w:r w:rsidRPr="003D714D">
        <w:rPr>
          <w:rFonts w:ascii="Times New Roman" w:hAnsi="Times New Roman" w:cs="Times New Roman"/>
          <w:sz w:val="24"/>
          <w:szCs w:val="24"/>
        </w:rPr>
        <w:t>Var.L</w:t>
      </w:r>
      <w:proofErr w:type="spellEnd"/>
      <w:r w:rsidRPr="003D714D">
        <w:rPr>
          <w:rFonts w:ascii="Times New Roman" w:hAnsi="Times New Roman" w:cs="Times New Roman"/>
          <w:sz w:val="24"/>
          <w:szCs w:val="24"/>
        </w:rPr>
        <w:t xml:space="preserve">, </w:t>
      </w:r>
      <w:r w:rsidRPr="003D714D">
        <w:rPr>
          <w:rFonts w:ascii="Times New Roman" w:hAnsi="Times New Roman" w:cs="Times New Roman"/>
          <w:i/>
          <w:sz w:val="24"/>
          <w:szCs w:val="24"/>
        </w:rPr>
        <w:t xml:space="preserve">Foods </w:t>
      </w:r>
      <w:r w:rsidRPr="003D714D">
        <w:rPr>
          <w:rFonts w:ascii="Times New Roman" w:hAnsi="Times New Roman" w:cs="Times New Roman"/>
          <w:sz w:val="24"/>
          <w:szCs w:val="24"/>
        </w:rPr>
        <w:t>11(10</w:t>
      </w:r>
      <w:proofErr w:type="gramStart"/>
      <w:r w:rsidRPr="003D714D">
        <w:rPr>
          <w:rFonts w:ascii="Times New Roman" w:hAnsi="Times New Roman" w:cs="Times New Roman"/>
          <w:sz w:val="24"/>
          <w:szCs w:val="24"/>
        </w:rPr>
        <w:t>) :</w:t>
      </w:r>
      <w:proofErr w:type="gramEnd"/>
      <w:r w:rsidRPr="003D714D">
        <w:rPr>
          <w:rFonts w:ascii="Times New Roman" w:hAnsi="Times New Roman" w:cs="Times New Roman"/>
          <w:sz w:val="24"/>
          <w:szCs w:val="24"/>
        </w:rPr>
        <w:t xml:space="preserve"> pp 1464.</w:t>
      </w:r>
    </w:p>
    <w:p w14:paraId="5A73E6C7" w14:textId="77777777" w:rsidR="00480ABA" w:rsidRPr="005469C6" w:rsidRDefault="00480ABA" w:rsidP="00480ABA">
      <w:pPr>
        <w:pStyle w:val="ListParagraph"/>
        <w:numPr>
          <w:ilvl w:val="0"/>
          <w:numId w:val="1"/>
        </w:numPr>
        <w:rPr>
          <w:rFonts w:ascii="Times New Roman" w:eastAsia="Times New Roman" w:hAnsi="Times New Roman" w:cs="Times New Roman"/>
          <w:color w:val="222222"/>
          <w:sz w:val="24"/>
          <w:szCs w:val="24"/>
        </w:rPr>
      </w:pPr>
      <w:proofErr w:type="spellStart"/>
      <w:r w:rsidRPr="003D714D">
        <w:rPr>
          <w:rFonts w:ascii="Times New Roman" w:eastAsia="Times New Roman" w:hAnsi="Times New Roman" w:cs="Times New Roman"/>
          <w:color w:val="000000"/>
          <w:sz w:val="24"/>
          <w:szCs w:val="24"/>
        </w:rPr>
        <w:t>Xianmin</w:t>
      </w:r>
      <w:proofErr w:type="spellEnd"/>
      <w:r w:rsidRPr="003D714D">
        <w:rPr>
          <w:rFonts w:ascii="Times New Roman" w:eastAsia="Times New Roman" w:hAnsi="Times New Roman" w:cs="Times New Roman"/>
          <w:color w:val="000000"/>
          <w:sz w:val="24"/>
          <w:szCs w:val="24"/>
        </w:rPr>
        <w:t xml:space="preserve"> </w:t>
      </w:r>
      <w:proofErr w:type="spellStart"/>
      <w:r w:rsidRPr="003D714D">
        <w:rPr>
          <w:rFonts w:ascii="Times New Roman" w:eastAsia="Times New Roman" w:hAnsi="Times New Roman" w:cs="Times New Roman"/>
          <w:color w:val="000000"/>
          <w:sz w:val="24"/>
          <w:szCs w:val="24"/>
        </w:rPr>
        <w:t>Diao</w:t>
      </w:r>
      <w:proofErr w:type="spellEnd"/>
      <w:r w:rsidRPr="003D714D">
        <w:rPr>
          <w:rFonts w:ascii="Times New Roman" w:eastAsia="Times New Roman" w:hAnsi="Times New Roman" w:cs="Times New Roman"/>
          <w:color w:val="000000"/>
          <w:sz w:val="24"/>
          <w:szCs w:val="24"/>
        </w:rPr>
        <w:t>,</w:t>
      </w:r>
      <w:r w:rsidRPr="003D714D">
        <w:rPr>
          <w:rFonts w:ascii="Times New Roman" w:eastAsia="Times New Roman" w:hAnsi="Times New Roman" w:cs="Times New Roman"/>
          <w:color w:val="222222"/>
          <w:sz w:val="24"/>
          <w:szCs w:val="24"/>
        </w:rPr>
        <w:t xml:space="preserve"> and </w:t>
      </w:r>
      <w:hyperlink r:id="rId26" w:anchor="auth-Guanqing-Jia" w:history="1">
        <w:proofErr w:type="spellStart"/>
        <w:r w:rsidRPr="003D714D">
          <w:rPr>
            <w:rFonts w:ascii="Times New Roman" w:eastAsia="Times New Roman" w:hAnsi="Times New Roman" w:cs="Times New Roman"/>
            <w:color w:val="000000"/>
            <w:sz w:val="24"/>
            <w:szCs w:val="24"/>
          </w:rPr>
          <w:t>Guanqing</w:t>
        </w:r>
        <w:proofErr w:type="spellEnd"/>
        <w:r w:rsidRPr="003D714D">
          <w:rPr>
            <w:rFonts w:ascii="Times New Roman" w:eastAsia="Times New Roman" w:hAnsi="Times New Roman" w:cs="Times New Roman"/>
            <w:color w:val="000000"/>
            <w:sz w:val="24"/>
            <w:szCs w:val="24"/>
          </w:rPr>
          <w:t xml:space="preserve"> Jia</w:t>
        </w:r>
      </w:hyperlink>
      <w:r w:rsidRPr="003D714D">
        <w:rPr>
          <w:rFonts w:ascii="Times New Roman" w:eastAsia="Times New Roman" w:hAnsi="Times New Roman" w:cs="Times New Roman"/>
          <w:color w:val="222222"/>
          <w:sz w:val="24"/>
          <w:szCs w:val="24"/>
        </w:rPr>
        <w:t>, 2016, “</w:t>
      </w:r>
      <w:r w:rsidRPr="003D714D">
        <w:rPr>
          <w:rFonts w:ascii="Times New Roman" w:hAnsi="Times New Roman" w:cs="Times New Roman"/>
          <w:sz w:val="24"/>
          <w:szCs w:val="24"/>
        </w:rPr>
        <w:t xml:space="preserve">Foxtail Millet Breeding in China”, </w:t>
      </w:r>
      <w:r w:rsidRPr="003D714D">
        <w:rPr>
          <w:rFonts w:ascii="Times New Roman" w:hAnsi="Times New Roman" w:cs="Times New Roman"/>
          <w:i/>
          <w:sz w:val="24"/>
          <w:szCs w:val="24"/>
        </w:rPr>
        <w:t xml:space="preserve">Genetics and Genomics of </w:t>
      </w:r>
      <w:proofErr w:type="spellStart"/>
      <w:r w:rsidRPr="003D714D">
        <w:rPr>
          <w:rFonts w:ascii="Times New Roman" w:hAnsi="Times New Roman" w:cs="Times New Roman"/>
          <w:i/>
          <w:sz w:val="24"/>
          <w:szCs w:val="24"/>
        </w:rPr>
        <w:t>Setaria</w:t>
      </w:r>
      <w:proofErr w:type="spellEnd"/>
      <w:r w:rsidRPr="003D714D">
        <w:rPr>
          <w:rFonts w:ascii="Times New Roman" w:hAnsi="Times New Roman" w:cs="Times New Roman"/>
          <w:sz w:val="24"/>
          <w:szCs w:val="24"/>
        </w:rPr>
        <w:t>, pp 93-113.</w:t>
      </w:r>
    </w:p>
    <w:p w14:paraId="2B6942D3" w14:textId="77777777" w:rsidR="005469C6" w:rsidRDefault="005469C6" w:rsidP="005469C6">
      <w:pPr>
        <w:rPr>
          <w:rFonts w:ascii="Times New Roman" w:eastAsia="Times New Roman" w:hAnsi="Times New Roman" w:cs="Times New Roman"/>
          <w:color w:val="222222"/>
          <w:sz w:val="24"/>
          <w:szCs w:val="24"/>
        </w:rPr>
      </w:pPr>
    </w:p>
    <w:p w14:paraId="00356D07" w14:textId="77777777" w:rsidR="005469C6" w:rsidRDefault="005469C6" w:rsidP="005469C6">
      <w:pPr>
        <w:rPr>
          <w:rFonts w:ascii="Times New Roman" w:eastAsia="Times New Roman" w:hAnsi="Times New Roman" w:cs="Times New Roman"/>
          <w:color w:val="222222"/>
          <w:sz w:val="24"/>
          <w:szCs w:val="24"/>
        </w:rPr>
      </w:pPr>
    </w:p>
    <w:p w14:paraId="1CA446E3" w14:textId="77777777" w:rsidR="005469C6" w:rsidRDefault="005469C6" w:rsidP="005469C6">
      <w:pPr>
        <w:rPr>
          <w:rFonts w:ascii="Times New Roman" w:eastAsia="Times New Roman" w:hAnsi="Times New Roman" w:cs="Times New Roman"/>
          <w:color w:val="222222"/>
          <w:sz w:val="24"/>
          <w:szCs w:val="24"/>
        </w:rPr>
      </w:pPr>
    </w:p>
    <w:p w14:paraId="654045C9" w14:textId="77777777" w:rsidR="005469C6" w:rsidRDefault="005469C6" w:rsidP="005469C6">
      <w:pPr>
        <w:rPr>
          <w:rFonts w:ascii="Times New Roman" w:eastAsia="Times New Roman" w:hAnsi="Times New Roman" w:cs="Times New Roman"/>
          <w:color w:val="222222"/>
          <w:sz w:val="24"/>
          <w:szCs w:val="24"/>
        </w:rPr>
      </w:pPr>
    </w:p>
    <w:p w14:paraId="6DC217A5" w14:textId="77777777" w:rsidR="005469C6" w:rsidRDefault="005469C6" w:rsidP="005469C6">
      <w:pPr>
        <w:rPr>
          <w:rFonts w:ascii="Times New Roman" w:eastAsia="Times New Roman" w:hAnsi="Times New Roman" w:cs="Times New Roman"/>
          <w:color w:val="222222"/>
          <w:sz w:val="24"/>
          <w:szCs w:val="24"/>
        </w:rPr>
      </w:pPr>
    </w:p>
    <w:p w14:paraId="4A11F6CC" w14:textId="77777777" w:rsidR="005469C6" w:rsidRDefault="005469C6" w:rsidP="005469C6">
      <w:pPr>
        <w:rPr>
          <w:rFonts w:ascii="Times New Roman" w:eastAsia="Times New Roman" w:hAnsi="Times New Roman" w:cs="Times New Roman"/>
          <w:color w:val="222222"/>
          <w:sz w:val="24"/>
          <w:szCs w:val="24"/>
        </w:rPr>
      </w:pPr>
    </w:p>
    <w:p w14:paraId="2E35D2A4" w14:textId="77777777" w:rsidR="005469C6" w:rsidRDefault="005469C6" w:rsidP="005469C6">
      <w:pPr>
        <w:rPr>
          <w:rFonts w:ascii="Times New Roman" w:eastAsia="Times New Roman" w:hAnsi="Times New Roman" w:cs="Times New Roman"/>
          <w:color w:val="222222"/>
          <w:sz w:val="24"/>
          <w:szCs w:val="24"/>
        </w:rPr>
      </w:pPr>
    </w:p>
    <w:p w14:paraId="61DEB1F2" w14:textId="77777777" w:rsidR="005469C6" w:rsidRDefault="005469C6" w:rsidP="005469C6">
      <w:pPr>
        <w:rPr>
          <w:rFonts w:ascii="Times New Roman" w:eastAsia="Times New Roman" w:hAnsi="Times New Roman" w:cs="Times New Roman"/>
          <w:color w:val="222222"/>
          <w:sz w:val="24"/>
          <w:szCs w:val="24"/>
        </w:rPr>
      </w:pPr>
    </w:p>
    <w:p w14:paraId="375D7EFC" w14:textId="77777777" w:rsidR="005469C6" w:rsidRDefault="005469C6" w:rsidP="005469C6">
      <w:pPr>
        <w:rPr>
          <w:rFonts w:ascii="Times New Roman" w:eastAsia="Times New Roman" w:hAnsi="Times New Roman" w:cs="Times New Roman"/>
          <w:color w:val="222222"/>
          <w:sz w:val="24"/>
          <w:szCs w:val="24"/>
        </w:rPr>
      </w:pPr>
    </w:p>
    <w:p w14:paraId="18DD5CDF" w14:textId="77777777" w:rsidR="005469C6" w:rsidRDefault="005469C6" w:rsidP="005469C6">
      <w:pPr>
        <w:rPr>
          <w:rFonts w:ascii="Times New Roman" w:eastAsia="Times New Roman" w:hAnsi="Times New Roman" w:cs="Times New Roman"/>
          <w:color w:val="222222"/>
          <w:sz w:val="24"/>
          <w:szCs w:val="24"/>
        </w:rPr>
      </w:pPr>
    </w:p>
    <w:p w14:paraId="7F4089E2" w14:textId="77777777" w:rsidR="005469C6" w:rsidRDefault="005469C6" w:rsidP="00A05B26">
      <w:pPr>
        <w:rPr>
          <w:rFonts w:ascii="Times New Roman" w:hAnsi="Times New Roman" w:cs="Times New Roman"/>
          <w:b/>
          <w:sz w:val="24"/>
          <w:szCs w:val="24"/>
        </w:rPr>
      </w:pPr>
    </w:p>
    <w:p w14:paraId="37CF430B" w14:textId="77777777" w:rsidR="00480ABA" w:rsidRPr="003D714D" w:rsidRDefault="00480ABA" w:rsidP="00DF4D60">
      <w:pPr>
        <w:pStyle w:val="Default"/>
        <w:spacing w:line="276" w:lineRule="auto"/>
        <w:jc w:val="both"/>
        <w:rPr>
          <w:rFonts w:ascii="Times New Roman" w:hAnsi="Times New Roman" w:cs="Times New Roman"/>
        </w:rPr>
      </w:pPr>
    </w:p>
    <w:p w14:paraId="254BD62A" w14:textId="77777777" w:rsidR="00480ABA" w:rsidRPr="003D714D" w:rsidRDefault="00480ABA" w:rsidP="00480ABA">
      <w:pPr>
        <w:rPr>
          <w:rFonts w:ascii="Times New Roman" w:hAnsi="Times New Roman" w:cs="Times New Roman"/>
          <w:sz w:val="24"/>
          <w:szCs w:val="24"/>
        </w:rPr>
      </w:pPr>
      <w:r w:rsidRPr="003D714D">
        <w:rPr>
          <w:rFonts w:ascii="Times New Roman" w:hAnsi="Times New Roman" w:cs="Times New Roman"/>
          <w:sz w:val="24"/>
          <w:szCs w:val="24"/>
        </w:rPr>
        <w:t>Table-</w:t>
      </w:r>
      <w:proofErr w:type="gramStart"/>
      <w:r w:rsidRPr="003D714D">
        <w:rPr>
          <w:rFonts w:ascii="Times New Roman" w:hAnsi="Times New Roman" w:cs="Times New Roman"/>
          <w:sz w:val="24"/>
          <w:szCs w:val="24"/>
        </w:rPr>
        <w:t>1.Nutritional</w:t>
      </w:r>
      <w:proofErr w:type="gramEnd"/>
      <w:r w:rsidRPr="003D714D">
        <w:rPr>
          <w:rFonts w:ascii="Times New Roman" w:hAnsi="Times New Roman" w:cs="Times New Roman"/>
          <w:sz w:val="24"/>
          <w:szCs w:val="24"/>
        </w:rPr>
        <w:t xml:space="preserve"> content of Various millets in comparison to wheat and rice/gm (Ref: IFCT boo</w:t>
      </w:r>
      <w:r w:rsidR="00DE7A04">
        <w:rPr>
          <w:rFonts w:ascii="Times New Roman" w:hAnsi="Times New Roman" w:cs="Times New Roman"/>
          <w:sz w:val="24"/>
          <w:szCs w:val="24"/>
        </w:rPr>
        <w:t>k</w:t>
      </w:r>
      <w:r w:rsidRPr="003D714D">
        <w:rPr>
          <w:rFonts w:ascii="Times New Roman" w:hAnsi="Times New Roman" w:cs="Times New Roman"/>
          <w:sz w:val="24"/>
          <w:szCs w:val="24"/>
        </w:rPr>
        <w:t xml:space="preserve"> 2017, Jacob et.al., 2017)</w:t>
      </w:r>
    </w:p>
    <w:tbl>
      <w:tblPr>
        <w:tblStyle w:val="TableGrid"/>
        <w:tblW w:w="10456" w:type="dxa"/>
        <w:tblLook w:val="04A0" w:firstRow="1" w:lastRow="0" w:firstColumn="1" w:lastColumn="0" w:noHBand="0" w:noVBand="1"/>
      </w:tblPr>
      <w:tblGrid>
        <w:gridCol w:w="2366"/>
        <w:gridCol w:w="1186"/>
        <w:gridCol w:w="1517"/>
        <w:gridCol w:w="1383"/>
        <w:gridCol w:w="1328"/>
        <w:gridCol w:w="1308"/>
        <w:gridCol w:w="1368"/>
      </w:tblGrid>
      <w:tr w:rsidR="00480ABA" w:rsidRPr="003D714D" w14:paraId="1F235CD5" w14:textId="77777777" w:rsidTr="00E21620">
        <w:tc>
          <w:tcPr>
            <w:tcW w:w="2518" w:type="dxa"/>
          </w:tcPr>
          <w:p w14:paraId="6963C293"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Nutrient</w:t>
            </w:r>
          </w:p>
        </w:tc>
        <w:tc>
          <w:tcPr>
            <w:tcW w:w="1276" w:type="dxa"/>
          </w:tcPr>
          <w:p w14:paraId="332C7FE2"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Foxtail millet</w:t>
            </w:r>
          </w:p>
        </w:tc>
        <w:tc>
          <w:tcPr>
            <w:tcW w:w="1559" w:type="dxa"/>
          </w:tcPr>
          <w:p w14:paraId="4D32CBF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Finger Millet</w:t>
            </w:r>
          </w:p>
        </w:tc>
        <w:tc>
          <w:tcPr>
            <w:tcW w:w="1418" w:type="dxa"/>
          </w:tcPr>
          <w:p w14:paraId="30C73B17"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Pearl Millet</w:t>
            </w:r>
          </w:p>
        </w:tc>
        <w:tc>
          <w:tcPr>
            <w:tcW w:w="1337" w:type="dxa"/>
          </w:tcPr>
          <w:p w14:paraId="6632A6F6"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Little Millet</w:t>
            </w:r>
          </w:p>
        </w:tc>
        <w:tc>
          <w:tcPr>
            <w:tcW w:w="1214" w:type="dxa"/>
          </w:tcPr>
          <w:p w14:paraId="403C21C1"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Rice</w:t>
            </w:r>
          </w:p>
        </w:tc>
        <w:tc>
          <w:tcPr>
            <w:tcW w:w="1134" w:type="dxa"/>
          </w:tcPr>
          <w:p w14:paraId="5DE7C2A7"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Wheat</w:t>
            </w:r>
          </w:p>
        </w:tc>
      </w:tr>
      <w:tr w:rsidR="00480ABA" w:rsidRPr="003D714D" w14:paraId="001633FE" w14:textId="77777777" w:rsidTr="00E21620">
        <w:tc>
          <w:tcPr>
            <w:tcW w:w="2518" w:type="dxa"/>
          </w:tcPr>
          <w:p w14:paraId="2AAD1AE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Carbohydrate (g/100g)</w:t>
            </w:r>
          </w:p>
        </w:tc>
        <w:tc>
          <w:tcPr>
            <w:tcW w:w="1276" w:type="dxa"/>
          </w:tcPr>
          <w:p w14:paraId="4DED698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60.09</w:t>
            </w:r>
          </w:p>
        </w:tc>
        <w:tc>
          <w:tcPr>
            <w:tcW w:w="1559" w:type="dxa"/>
          </w:tcPr>
          <w:p w14:paraId="27F7466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66.82±0.73</w:t>
            </w:r>
          </w:p>
        </w:tc>
        <w:tc>
          <w:tcPr>
            <w:tcW w:w="1418" w:type="dxa"/>
          </w:tcPr>
          <w:p w14:paraId="5455954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61.78±0.85</w:t>
            </w:r>
          </w:p>
        </w:tc>
        <w:tc>
          <w:tcPr>
            <w:tcW w:w="1337" w:type="dxa"/>
          </w:tcPr>
          <w:p w14:paraId="724C517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65.55±1.29</w:t>
            </w:r>
          </w:p>
        </w:tc>
        <w:tc>
          <w:tcPr>
            <w:tcW w:w="1214" w:type="dxa"/>
          </w:tcPr>
          <w:p w14:paraId="74DDC3BA"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78.24±1.07</w:t>
            </w:r>
          </w:p>
        </w:tc>
        <w:tc>
          <w:tcPr>
            <w:tcW w:w="1134" w:type="dxa"/>
          </w:tcPr>
          <w:p w14:paraId="7AAAA8A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64.72±1.74.</w:t>
            </w:r>
          </w:p>
        </w:tc>
      </w:tr>
      <w:tr w:rsidR="00480ABA" w:rsidRPr="003D714D" w14:paraId="0C83A37D" w14:textId="77777777" w:rsidTr="00E21620">
        <w:tc>
          <w:tcPr>
            <w:tcW w:w="2518" w:type="dxa"/>
          </w:tcPr>
          <w:p w14:paraId="6ED558D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lastRenderedPageBreak/>
              <w:t>Crude Protein (g/100g)</w:t>
            </w:r>
          </w:p>
        </w:tc>
        <w:tc>
          <w:tcPr>
            <w:tcW w:w="1276" w:type="dxa"/>
          </w:tcPr>
          <w:p w14:paraId="09BDE11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12.30</w:t>
            </w:r>
          </w:p>
        </w:tc>
        <w:tc>
          <w:tcPr>
            <w:tcW w:w="1559" w:type="dxa"/>
          </w:tcPr>
          <w:p w14:paraId="5471CED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7.16±0.63</w:t>
            </w:r>
          </w:p>
        </w:tc>
        <w:tc>
          <w:tcPr>
            <w:tcW w:w="1418" w:type="dxa"/>
          </w:tcPr>
          <w:p w14:paraId="2D197FA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10.96±0.26</w:t>
            </w:r>
          </w:p>
        </w:tc>
        <w:tc>
          <w:tcPr>
            <w:tcW w:w="1337" w:type="dxa"/>
          </w:tcPr>
          <w:p w14:paraId="4643DAB3"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10.13±0.45</w:t>
            </w:r>
          </w:p>
        </w:tc>
        <w:tc>
          <w:tcPr>
            <w:tcW w:w="1214" w:type="dxa"/>
          </w:tcPr>
          <w:p w14:paraId="3429F07A"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7.94±0.58</w:t>
            </w:r>
          </w:p>
        </w:tc>
        <w:tc>
          <w:tcPr>
            <w:tcW w:w="1134" w:type="dxa"/>
          </w:tcPr>
          <w:p w14:paraId="47FB3DE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10.59±0.60</w:t>
            </w:r>
          </w:p>
        </w:tc>
      </w:tr>
      <w:tr w:rsidR="00480ABA" w:rsidRPr="003D714D" w14:paraId="70986C18" w14:textId="77777777" w:rsidTr="00E21620">
        <w:tc>
          <w:tcPr>
            <w:tcW w:w="2518" w:type="dxa"/>
          </w:tcPr>
          <w:p w14:paraId="3123A596"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Crude fat(g/100g)</w:t>
            </w:r>
          </w:p>
        </w:tc>
        <w:tc>
          <w:tcPr>
            <w:tcW w:w="1276" w:type="dxa"/>
          </w:tcPr>
          <w:p w14:paraId="3F9447A8"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4.30</w:t>
            </w:r>
          </w:p>
        </w:tc>
        <w:tc>
          <w:tcPr>
            <w:tcW w:w="1559" w:type="dxa"/>
          </w:tcPr>
          <w:p w14:paraId="368DBB8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1.92±0.14</w:t>
            </w:r>
          </w:p>
        </w:tc>
        <w:tc>
          <w:tcPr>
            <w:tcW w:w="1418" w:type="dxa"/>
          </w:tcPr>
          <w:p w14:paraId="76609038"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5.43±0.64</w:t>
            </w:r>
          </w:p>
        </w:tc>
        <w:tc>
          <w:tcPr>
            <w:tcW w:w="1337" w:type="dxa"/>
          </w:tcPr>
          <w:p w14:paraId="7189B48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3.89±0.35</w:t>
            </w:r>
          </w:p>
        </w:tc>
        <w:tc>
          <w:tcPr>
            <w:tcW w:w="1214" w:type="dxa"/>
          </w:tcPr>
          <w:p w14:paraId="4AE0309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0.52±0.05</w:t>
            </w:r>
          </w:p>
        </w:tc>
        <w:tc>
          <w:tcPr>
            <w:tcW w:w="1134" w:type="dxa"/>
          </w:tcPr>
          <w:p w14:paraId="15B58AB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1.47±0.05</w:t>
            </w:r>
          </w:p>
        </w:tc>
      </w:tr>
      <w:tr w:rsidR="00480ABA" w:rsidRPr="003D714D" w14:paraId="1CFB7539" w14:textId="77777777" w:rsidTr="00E21620">
        <w:tc>
          <w:tcPr>
            <w:tcW w:w="2518" w:type="dxa"/>
          </w:tcPr>
          <w:p w14:paraId="2277C317"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Crude fiber(g/100g)</w:t>
            </w:r>
          </w:p>
        </w:tc>
        <w:tc>
          <w:tcPr>
            <w:tcW w:w="1276" w:type="dxa"/>
          </w:tcPr>
          <w:p w14:paraId="67841242"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8.00</w:t>
            </w:r>
          </w:p>
        </w:tc>
        <w:tc>
          <w:tcPr>
            <w:tcW w:w="1559" w:type="dxa"/>
          </w:tcPr>
          <w:p w14:paraId="50BD6410"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11.187±1.14</w:t>
            </w:r>
          </w:p>
        </w:tc>
        <w:tc>
          <w:tcPr>
            <w:tcW w:w="1418" w:type="dxa"/>
          </w:tcPr>
          <w:p w14:paraId="0CB49DD8"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11.49±0.62</w:t>
            </w:r>
          </w:p>
        </w:tc>
        <w:tc>
          <w:tcPr>
            <w:tcW w:w="1337" w:type="dxa"/>
          </w:tcPr>
          <w:p w14:paraId="08182DC1"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7.72±0.92</w:t>
            </w:r>
          </w:p>
        </w:tc>
        <w:tc>
          <w:tcPr>
            <w:tcW w:w="1214" w:type="dxa"/>
          </w:tcPr>
          <w:p w14:paraId="22A00721"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2.81±0.42</w:t>
            </w:r>
          </w:p>
        </w:tc>
        <w:tc>
          <w:tcPr>
            <w:tcW w:w="1134" w:type="dxa"/>
          </w:tcPr>
          <w:p w14:paraId="703E316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11.23±0.77</w:t>
            </w:r>
          </w:p>
        </w:tc>
      </w:tr>
      <w:tr w:rsidR="00480ABA" w:rsidRPr="003D714D" w14:paraId="5F31BA91" w14:textId="77777777" w:rsidTr="00E21620">
        <w:tc>
          <w:tcPr>
            <w:tcW w:w="2518" w:type="dxa"/>
          </w:tcPr>
          <w:p w14:paraId="75CCD5F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Ash(g/100g)</w:t>
            </w:r>
          </w:p>
        </w:tc>
        <w:tc>
          <w:tcPr>
            <w:tcW w:w="1276" w:type="dxa"/>
          </w:tcPr>
          <w:p w14:paraId="4E39186E" w14:textId="77777777" w:rsidR="00480ABA" w:rsidRPr="003D714D" w:rsidRDefault="00480ABA" w:rsidP="00E21620">
            <w:pPr>
              <w:autoSpaceDE w:val="0"/>
              <w:autoSpaceDN w:val="0"/>
              <w:adjustRightInd w:val="0"/>
              <w:rPr>
                <w:rFonts w:ascii="Times New Roman" w:hAnsi="Times New Roman" w:cs="Times New Roman"/>
                <w:color w:val="000000"/>
                <w:sz w:val="24"/>
                <w:szCs w:val="24"/>
              </w:rPr>
            </w:pPr>
          </w:p>
          <w:p w14:paraId="7F6B1AA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color w:val="000000"/>
                <w:sz w:val="24"/>
                <w:szCs w:val="24"/>
                <w:lang w:val="en-IN"/>
              </w:rPr>
              <w:t xml:space="preserve"> 2.3</w:t>
            </w:r>
          </w:p>
        </w:tc>
        <w:tc>
          <w:tcPr>
            <w:tcW w:w="1559" w:type="dxa"/>
          </w:tcPr>
          <w:p w14:paraId="4AEBACE6"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2.04±0.34</w:t>
            </w:r>
          </w:p>
        </w:tc>
        <w:tc>
          <w:tcPr>
            <w:tcW w:w="1418" w:type="dxa"/>
          </w:tcPr>
          <w:p w14:paraId="4E54E12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1.37±0.17</w:t>
            </w:r>
          </w:p>
        </w:tc>
        <w:tc>
          <w:tcPr>
            <w:tcW w:w="1337" w:type="dxa"/>
          </w:tcPr>
          <w:p w14:paraId="294F4B39"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1.34±0.16</w:t>
            </w:r>
          </w:p>
        </w:tc>
        <w:tc>
          <w:tcPr>
            <w:tcW w:w="1214" w:type="dxa"/>
          </w:tcPr>
          <w:p w14:paraId="6205954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0.56±0.08</w:t>
            </w:r>
          </w:p>
        </w:tc>
        <w:tc>
          <w:tcPr>
            <w:tcW w:w="1134" w:type="dxa"/>
          </w:tcPr>
          <w:p w14:paraId="0B3DDC1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1.42±0.19</w:t>
            </w:r>
          </w:p>
        </w:tc>
      </w:tr>
      <w:tr w:rsidR="00480ABA" w:rsidRPr="003D714D" w14:paraId="03EE703E" w14:textId="77777777" w:rsidTr="00E21620">
        <w:tc>
          <w:tcPr>
            <w:tcW w:w="2518" w:type="dxa"/>
          </w:tcPr>
          <w:p w14:paraId="11CF46D0"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Energy (K.J/100g)</w:t>
            </w:r>
          </w:p>
        </w:tc>
        <w:tc>
          <w:tcPr>
            <w:tcW w:w="1276" w:type="dxa"/>
          </w:tcPr>
          <w:p w14:paraId="57DC4FE2"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1383.58</w:t>
            </w:r>
          </w:p>
        </w:tc>
        <w:tc>
          <w:tcPr>
            <w:tcW w:w="1559" w:type="dxa"/>
          </w:tcPr>
          <w:p w14:paraId="39F1856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1342±10</w:t>
            </w:r>
          </w:p>
        </w:tc>
        <w:tc>
          <w:tcPr>
            <w:tcW w:w="1418" w:type="dxa"/>
          </w:tcPr>
          <w:p w14:paraId="01972393"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1456±18</w:t>
            </w:r>
          </w:p>
        </w:tc>
        <w:tc>
          <w:tcPr>
            <w:tcW w:w="1337" w:type="dxa"/>
          </w:tcPr>
          <w:p w14:paraId="1E3C7481"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1449±19</w:t>
            </w:r>
          </w:p>
        </w:tc>
        <w:tc>
          <w:tcPr>
            <w:tcW w:w="1214" w:type="dxa"/>
          </w:tcPr>
          <w:p w14:paraId="104E31E3"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1491±15</w:t>
            </w:r>
          </w:p>
        </w:tc>
        <w:tc>
          <w:tcPr>
            <w:tcW w:w="1134" w:type="dxa"/>
          </w:tcPr>
          <w:p w14:paraId="22DC9936"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1347±23</w:t>
            </w:r>
          </w:p>
        </w:tc>
      </w:tr>
      <w:tr w:rsidR="00480ABA" w:rsidRPr="003D714D" w14:paraId="4DC6E9B7" w14:textId="77777777" w:rsidTr="00E21620">
        <w:tc>
          <w:tcPr>
            <w:tcW w:w="2518" w:type="dxa"/>
          </w:tcPr>
          <w:p w14:paraId="6D54BE8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Calcium(mg/100g)</w:t>
            </w:r>
          </w:p>
        </w:tc>
        <w:tc>
          <w:tcPr>
            <w:tcW w:w="1276" w:type="dxa"/>
          </w:tcPr>
          <w:p w14:paraId="671DDB27"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31</w:t>
            </w:r>
          </w:p>
        </w:tc>
        <w:tc>
          <w:tcPr>
            <w:tcW w:w="1559" w:type="dxa"/>
          </w:tcPr>
          <w:p w14:paraId="7F6D5FE0"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364±58</w:t>
            </w:r>
          </w:p>
        </w:tc>
        <w:tc>
          <w:tcPr>
            <w:tcW w:w="1418" w:type="dxa"/>
          </w:tcPr>
          <w:p w14:paraId="2204061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27.35±2.16</w:t>
            </w:r>
          </w:p>
        </w:tc>
        <w:tc>
          <w:tcPr>
            <w:tcW w:w="1337" w:type="dxa"/>
          </w:tcPr>
          <w:p w14:paraId="0F6B7C8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16.06±1.54</w:t>
            </w:r>
          </w:p>
        </w:tc>
        <w:tc>
          <w:tcPr>
            <w:tcW w:w="1214" w:type="dxa"/>
          </w:tcPr>
          <w:p w14:paraId="2995E3EC"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7.49±1.26</w:t>
            </w:r>
          </w:p>
        </w:tc>
        <w:tc>
          <w:tcPr>
            <w:tcW w:w="1134" w:type="dxa"/>
          </w:tcPr>
          <w:p w14:paraId="76559F23"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39.36±5.65</w:t>
            </w:r>
          </w:p>
        </w:tc>
      </w:tr>
      <w:tr w:rsidR="00480ABA" w:rsidRPr="003D714D" w14:paraId="244E5098" w14:textId="77777777" w:rsidTr="00E21620">
        <w:tc>
          <w:tcPr>
            <w:tcW w:w="2518" w:type="dxa"/>
          </w:tcPr>
          <w:p w14:paraId="6300EFD0"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Iron(mg/100g)</w:t>
            </w:r>
          </w:p>
        </w:tc>
        <w:tc>
          <w:tcPr>
            <w:tcW w:w="1276" w:type="dxa"/>
          </w:tcPr>
          <w:p w14:paraId="35FCF2B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2.8</w:t>
            </w:r>
          </w:p>
        </w:tc>
        <w:tc>
          <w:tcPr>
            <w:tcW w:w="1559" w:type="dxa"/>
          </w:tcPr>
          <w:p w14:paraId="43F7ABB2"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4.62±0.36</w:t>
            </w:r>
          </w:p>
        </w:tc>
        <w:tc>
          <w:tcPr>
            <w:tcW w:w="1418" w:type="dxa"/>
          </w:tcPr>
          <w:p w14:paraId="0F82B05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6.42±1.04</w:t>
            </w:r>
          </w:p>
        </w:tc>
        <w:tc>
          <w:tcPr>
            <w:tcW w:w="1337" w:type="dxa"/>
          </w:tcPr>
          <w:p w14:paraId="23B4E4C9"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1.26±0.44</w:t>
            </w:r>
          </w:p>
        </w:tc>
        <w:tc>
          <w:tcPr>
            <w:tcW w:w="1214" w:type="dxa"/>
          </w:tcPr>
          <w:p w14:paraId="6DB9B64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0.65±0.11</w:t>
            </w:r>
          </w:p>
        </w:tc>
        <w:tc>
          <w:tcPr>
            <w:tcW w:w="1134" w:type="dxa"/>
          </w:tcPr>
          <w:p w14:paraId="0893AC86"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3.97±0.78</w:t>
            </w:r>
          </w:p>
        </w:tc>
      </w:tr>
    </w:tbl>
    <w:p w14:paraId="6B76AEBC" w14:textId="77777777" w:rsidR="00480ABA" w:rsidRPr="003D714D" w:rsidRDefault="00480ABA" w:rsidP="00480ABA">
      <w:pPr>
        <w:rPr>
          <w:rFonts w:ascii="Times New Roman" w:hAnsi="Times New Roman" w:cs="Times New Roman"/>
          <w:sz w:val="24"/>
          <w:szCs w:val="24"/>
        </w:rPr>
      </w:pPr>
    </w:p>
    <w:p w14:paraId="431A4221" w14:textId="77777777" w:rsidR="00DE7A04" w:rsidRPr="003D714D" w:rsidRDefault="00480ABA" w:rsidP="00DE7A04">
      <w:pPr>
        <w:rPr>
          <w:rFonts w:ascii="Times New Roman" w:hAnsi="Times New Roman" w:cs="Times New Roman"/>
          <w:sz w:val="24"/>
          <w:szCs w:val="24"/>
        </w:rPr>
      </w:pPr>
      <w:r w:rsidRPr="003D714D">
        <w:rPr>
          <w:rFonts w:ascii="Times New Roman" w:hAnsi="Times New Roman" w:cs="Times New Roman"/>
          <w:sz w:val="24"/>
          <w:szCs w:val="24"/>
        </w:rPr>
        <w:t>Table-</w:t>
      </w:r>
      <w:proofErr w:type="gramStart"/>
      <w:r w:rsidRPr="003D714D">
        <w:rPr>
          <w:rFonts w:ascii="Times New Roman" w:hAnsi="Times New Roman" w:cs="Times New Roman"/>
          <w:sz w:val="24"/>
          <w:szCs w:val="24"/>
        </w:rPr>
        <w:t>2.Dietary</w:t>
      </w:r>
      <w:proofErr w:type="gramEnd"/>
      <w:r w:rsidRPr="003D714D">
        <w:rPr>
          <w:rFonts w:ascii="Times New Roman" w:hAnsi="Times New Roman" w:cs="Times New Roman"/>
          <w:sz w:val="24"/>
          <w:szCs w:val="24"/>
        </w:rPr>
        <w:t xml:space="preserve"> Fiber composition of eight different types of millets</w:t>
      </w:r>
      <w:r w:rsidR="00DE7A04">
        <w:rPr>
          <w:rFonts w:ascii="Times New Roman" w:hAnsi="Times New Roman" w:cs="Times New Roman"/>
          <w:sz w:val="24"/>
          <w:szCs w:val="24"/>
        </w:rPr>
        <w:t xml:space="preserve"> </w:t>
      </w:r>
      <w:r w:rsidR="00DE7A04" w:rsidRPr="003D714D">
        <w:rPr>
          <w:rFonts w:ascii="Times New Roman" w:hAnsi="Times New Roman" w:cs="Times New Roman"/>
          <w:sz w:val="24"/>
          <w:szCs w:val="24"/>
        </w:rPr>
        <w:t>(Ref: IFCT boo</w:t>
      </w:r>
      <w:r w:rsidR="00DE7A04">
        <w:rPr>
          <w:rFonts w:ascii="Times New Roman" w:hAnsi="Times New Roman" w:cs="Times New Roman"/>
          <w:sz w:val="24"/>
          <w:szCs w:val="24"/>
        </w:rPr>
        <w:t>k</w:t>
      </w:r>
      <w:r w:rsidR="00DE7A04" w:rsidRPr="003D714D">
        <w:rPr>
          <w:rFonts w:ascii="Times New Roman" w:hAnsi="Times New Roman" w:cs="Times New Roman"/>
          <w:sz w:val="24"/>
          <w:szCs w:val="24"/>
        </w:rPr>
        <w:t xml:space="preserve"> 2017, Jacob et.al., 2017)</w:t>
      </w:r>
    </w:p>
    <w:p w14:paraId="6167D21D" w14:textId="77777777" w:rsidR="00480ABA" w:rsidRPr="003D714D" w:rsidRDefault="00480ABA" w:rsidP="00480ABA">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18"/>
        <w:gridCol w:w="1976"/>
        <w:gridCol w:w="1559"/>
        <w:gridCol w:w="1985"/>
      </w:tblGrid>
      <w:tr w:rsidR="00480ABA" w:rsidRPr="003D714D" w14:paraId="6B50A6ED" w14:textId="77777777" w:rsidTr="00E21620">
        <w:tc>
          <w:tcPr>
            <w:tcW w:w="1818" w:type="dxa"/>
          </w:tcPr>
          <w:p w14:paraId="66F4927A"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Millet variety</w:t>
            </w:r>
          </w:p>
        </w:tc>
        <w:tc>
          <w:tcPr>
            <w:tcW w:w="1976" w:type="dxa"/>
          </w:tcPr>
          <w:p w14:paraId="4FA43A6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Fiber content (g/100g)</w:t>
            </w:r>
          </w:p>
        </w:tc>
        <w:tc>
          <w:tcPr>
            <w:tcW w:w="3544" w:type="dxa"/>
            <w:gridSpan w:val="2"/>
          </w:tcPr>
          <w:p w14:paraId="6A6119F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 xml:space="preserve">Fiber type and composition </w:t>
            </w:r>
          </w:p>
          <w:p w14:paraId="2A2F154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(approximate g/100g)</w:t>
            </w:r>
          </w:p>
        </w:tc>
      </w:tr>
      <w:tr w:rsidR="00480ABA" w:rsidRPr="003D714D" w14:paraId="730CFFFF" w14:textId="77777777" w:rsidTr="00E21620">
        <w:tc>
          <w:tcPr>
            <w:tcW w:w="1818" w:type="dxa"/>
          </w:tcPr>
          <w:p w14:paraId="1020B348" w14:textId="77777777" w:rsidR="00480ABA" w:rsidRPr="003D714D" w:rsidRDefault="00480ABA" w:rsidP="00E21620">
            <w:pPr>
              <w:rPr>
                <w:rFonts w:ascii="Times New Roman" w:hAnsi="Times New Roman" w:cs="Times New Roman"/>
                <w:sz w:val="24"/>
                <w:szCs w:val="24"/>
              </w:rPr>
            </w:pPr>
          </w:p>
        </w:tc>
        <w:tc>
          <w:tcPr>
            <w:tcW w:w="1976" w:type="dxa"/>
          </w:tcPr>
          <w:p w14:paraId="518A9B42" w14:textId="77777777" w:rsidR="00480ABA" w:rsidRPr="003D714D" w:rsidRDefault="00480ABA" w:rsidP="00E21620">
            <w:pPr>
              <w:rPr>
                <w:rFonts w:ascii="Times New Roman" w:hAnsi="Times New Roman" w:cs="Times New Roman"/>
                <w:sz w:val="24"/>
                <w:szCs w:val="24"/>
              </w:rPr>
            </w:pPr>
          </w:p>
        </w:tc>
        <w:tc>
          <w:tcPr>
            <w:tcW w:w="1559" w:type="dxa"/>
          </w:tcPr>
          <w:p w14:paraId="4D732577" w14:textId="77777777" w:rsidR="00480ABA" w:rsidRPr="003D714D" w:rsidRDefault="00480ABA" w:rsidP="00E21620">
            <w:pPr>
              <w:rPr>
                <w:rFonts w:ascii="Times New Roman" w:hAnsi="Times New Roman" w:cs="Times New Roman"/>
                <w:sz w:val="24"/>
                <w:szCs w:val="24"/>
              </w:rPr>
            </w:pPr>
            <w:proofErr w:type="spellStart"/>
            <w:r w:rsidRPr="003D714D">
              <w:rPr>
                <w:rFonts w:ascii="Times New Roman" w:hAnsi="Times New Roman" w:cs="Times New Roman"/>
                <w:sz w:val="24"/>
                <w:szCs w:val="24"/>
              </w:rPr>
              <w:t>InSoluble</w:t>
            </w:r>
            <w:proofErr w:type="spellEnd"/>
            <w:r w:rsidRPr="003D714D">
              <w:rPr>
                <w:rFonts w:ascii="Times New Roman" w:hAnsi="Times New Roman" w:cs="Times New Roman"/>
                <w:sz w:val="24"/>
                <w:szCs w:val="24"/>
              </w:rPr>
              <w:t xml:space="preserve"> DF*</w:t>
            </w:r>
          </w:p>
        </w:tc>
        <w:tc>
          <w:tcPr>
            <w:tcW w:w="1985" w:type="dxa"/>
          </w:tcPr>
          <w:p w14:paraId="5571350C"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Soluble DF*</w:t>
            </w:r>
          </w:p>
        </w:tc>
      </w:tr>
      <w:tr w:rsidR="00480ABA" w:rsidRPr="003D714D" w14:paraId="11464575" w14:textId="77777777" w:rsidTr="00E21620">
        <w:tc>
          <w:tcPr>
            <w:tcW w:w="1818" w:type="dxa"/>
          </w:tcPr>
          <w:p w14:paraId="54C5D66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Sorghum</w:t>
            </w:r>
          </w:p>
        </w:tc>
        <w:tc>
          <w:tcPr>
            <w:tcW w:w="1976" w:type="dxa"/>
          </w:tcPr>
          <w:p w14:paraId="44BEA4C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10.22±0.49</w:t>
            </w:r>
          </w:p>
        </w:tc>
        <w:tc>
          <w:tcPr>
            <w:tcW w:w="1559" w:type="dxa"/>
          </w:tcPr>
          <w:p w14:paraId="60C52A9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8.49±0.40</w:t>
            </w:r>
          </w:p>
        </w:tc>
        <w:tc>
          <w:tcPr>
            <w:tcW w:w="1985" w:type="dxa"/>
          </w:tcPr>
          <w:p w14:paraId="06FF755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1.73±0.40</w:t>
            </w:r>
          </w:p>
        </w:tc>
      </w:tr>
      <w:tr w:rsidR="00480ABA" w:rsidRPr="003D714D" w14:paraId="4F6C8296" w14:textId="77777777" w:rsidTr="00E21620">
        <w:tc>
          <w:tcPr>
            <w:tcW w:w="1818" w:type="dxa"/>
          </w:tcPr>
          <w:p w14:paraId="4FE356B8"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Pearl Millet</w:t>
            </w:r>
          </w:p>
        </w:tc>
        <w:tc>
          <w:tcPr>
            <w:tcW w:w="1976" w:type="dxa"/>
          </w:tcPr>
          <w:p w14:paraId="5F82BA0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11.49±0.62</w:t>
            </w:r>
          </w:p>
        </w:tc>
        <w:tc>
          <w:tcPr>
            <w:tcW w:w="1559" w:type="dxa"/>
          </w:tcPr>
          <w:p w14:paraId="352812BC"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9.14±0.58</w:t>
            </w:r>
          </w:p>
        </w:tc>
        <w:tc>
          <w:tcPr>
            <w:tcW w:w="1985" w:type="dxa"/>
          </w:tcPr>
          <w:p w14:paraId="5D638EDC"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2.34±0.42</w:t>
            </w:r>
          </w:p>
        </w:tc>
      </w:tr>
      <w:tr w:rsidR="00480ABA" w:rsidRPr="003D714D" w14:paraId="4976C90A" w14:textId="77777777" w:rsidTr="00E21620">
        <w:tc>
          <w:tcPr>
            <w:tcW w:w="1818" w:type="dxa"/>
          </w:tcPr>
          <w:p w14:paraId="10DA8737"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Finger Millet</w:t>
            </w:r>
          </w:p>
        </w:tc>
        <w:tc>
          <w:tcPr>
            <w:tcW w:w="1976" w:type="dxa"/>
          </w:tcPr>
          <w:p w14:paraId="2A8210D7"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11.187±1.14</w:t>
            </w:r>
          </w:p>
        </w:tc>
        <w:tc>
          <w:tcPr>
            <w:tcW w:w="1559" w:type="dxa"/>
          </w:tcPr>
          <w:p w14:paraId="5ACCC2F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9.51±0.65</w:t>
            </w:r>
          </w:p>
        </w:tc>
        <w:tc>
          <w:tcPr>
            <w:tcW w:w="1985" w:type="dxa"/>
          </w:tcPr>
          <w:p w14:paraId="7C61A7F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1.67±0.55</w:t>
            </w:r>
          </w:p>
        </w:tc>
      </w:tr>
      <w:tr w:rsidR="00480ABA" w:rsidRPr="003D714D" w14:paraId="05BB3ECD" w14:textId="77777777" w:rsidTr="00E21620">
        <w:tc>
          <w:tcPr>
            <w:tcW w:w="1818" w:type="dxa"/>
          </w:tcPr>
          <w:p w14:paraId="6D0B519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Foxtail Millet</w:t>
            </w:r>
          </w:p>
        </w:tc>
        <w:tc>
          <w:tcPr>
            <w:tcW w:w="1976" w:type="dxa"/>
          </w:tcPr>
          <w:p w14:paraId="6645AFDF"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8.00</w:t>
            </w:r>
          </w:p>
        </w:tc>
        <w:tc>
          <w:tcPr>
            <w:tcW w:w="1559" w:type="dxa"/>
          </w:tcPr>
          <w:p w14:paraId="1A78E9D6"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w:t>
            </w:r>
          </w:p>
        </w:tc>
        <w:tc>
          <w:tcPr>
            <w:tcW w:w="1985" w:type="dxa"/>
          </w:tcPr>
          <w:p w14:paraId="2BAF78D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w:t>
            </w:r>
          </w:p>
        </w:tc>
      </w:tr>
      <w:tr w:rsidR="00480ABA" w:rsidRPr="003D714D" w14:paraId="74718F98" w14:textId="77777777" w:rsidTr="00E21620">
        <w:tc>
          <w:tcPr>
            <w:tcW w:w="1818" w:type="dxa"/>
          </w:tcPr>
          <w:p w14:paraId="7B64F385"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Kodo Millet</w:t>
            </w:r>
          </w:p>
        </w:tc>
        <w:tc>
          <w:tcPr>
            <w:tcW w:w="1976" w:type="dxa"/>
          </w:tcPr>
          <w:p w14:paraId="6ADF263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6.39±0.60</w:t>
            </w:r>
          </w:p>
        </w:tc>
        <w:tc>
          <w:tcPr>
            <w:tcW w:w="1559" w:type="dxa"/>
          </w:tcPr>
          <w:p w14:paraId="0DCA9B73"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4.29±0.82</w:t>
            </w:r>
          </w:p>
        </w:tc>
        <w:tc>
          <w:tcPr>
            <w:tcW w:w="1985" w:type="dxa"/>
          </w:tcPr>
          <w:p w14:paraId="30BA418D"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2.11±0.34</w:t>
            </w:r>
          </w:p>
        </w:tc>
      </w:tr>
      <w:tr w:rsidR="00480ABA" w:rsidRPr="003D714D" w14:paraId="0F3A43AC" w14:textId="77777777" w:rsidTr="00E21620">
        <w:tc>
          <w:tcPr>
            <w:tcW w:w="1818" w:type="dxa"/>
          </w:tcPr>
          <w:p w14:paraId="439E9E19"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Little Millet</w:t>
            </w:r>
          </w:p>
        </w:tc>
        <w:tc>
          <w:tcPr>
            <w:tcW w:w="1976" w:type="dxa"/>
          </w:tcPr>
          <w:p w14:paraId="372403D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7.72±0.92</w:t>
            </w:r>
          </w:p>
        </w:tc>
        <w:tc>
          <w:tcPr>
            <w:tcW w:w="1559" w:type="dxa"/>
          </w:tcPr>
          <w:p w14:paraId="7BB52CDE"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5.45±0.48</w:t>
            </w:r>
          </w:p>
        </w:tc>
        <w:tc>
          <w:tcPr>
            <w:tcW w:w="1985" w:type="dxa"/>
          </w:tcPr>
          <w:p w14:paraId="70873CF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2.27±0.52</w:t>
            </w:r>
          </w:p>
        </w:tc>
      </w:tr>
      <w:tr w:rsidR="00480ABA" w:rsidRPr="003D714D" w14:paraId="45CB8FC7" w14:textId="77777777" w:rsidTr="00E21620">
        <w:tc>
          <w:tcPr>
            <w:tcW w:w="1818" w:type="dxa"/>
          </w:tcPr>
          <w:p w14:paraId="4942C7AB"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 xml:space="preserve">Barnyard Millet </w:t>
            </w:r>
          </w:p>
        </w:tc>
        <w:tc>
          <w:tcPr>
            <w:tcW w:w="1976" w:type="dxa"/>
          </w:tcPr>
          <w:p w14:paraId="21F2CF1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6.00</w:t>
            </w:r>
          </w:p>
        </w:tc>
        <w:tc>
          <w:tcPr>
            <w:tcW w:w="1559" w:type="dxa"/>
          </w:tcPr>
          <w:p w14:paraId="7AFEF19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w:t>
            </w:r>
          </w:p>
        </w:tc>
        <w:tc>
          <w:tcPr>
            <w:tcW w:w="1985" w:type="dxa"/>
          </w:tcPr>
          <w:p w14:paraId="2186A744" w14:textId="77777777" w:rsidR="00480ABA" w:rsidRPr="003D714D" w:rsidRDefault="00480ABA" w:rsidP="00E21620">
            <w:pPr>
              <w:rPr>
                <w:rFonts w:ascii="Times New Roman" w:hAnsi="Times New Roman" w:cs="Times New Roman"/>
                <w:sz w:val="24"/>
                <w:szCs w:val="24"/>
              </w:rPr>
            </w:pPr>
            <w:r w:rsidRPr="003D714D">
              <w:rPr>
                <w:rFonts w:ascii="Times New Roman" w:hAnsi="Times New Roman" w:cs="Times New Roman"/>
                <w:sz w:val="24"/>
                <w:szCs w:val="24"/>
              </w:rPr>
              <w:t>-</w:t>
            </w:r>
          </w:p>
        </w:tc>
      </w:tr>
    </w:tbl>
    <w:p w14:paraId="2D57A85A" w14:textId="77777777" w:rsidR="00480ABA" w:rsidRPr="003D714D" w:rsidRDefault="00480ABA" w:rsidP="001A409F">
      <w:pPr>
        <w:spacing w:after="0" w:line="360" w:lineRule="auto"/>
        <w:jc w:val="both"/>
        <w:rPr>
          <w:rFonts w:ascii="Times New Roman" w:eastAsia="Times New Roman" w:hAnsi="Times New Roman" w:cs="Times New Roman"/>
          <w:sz w:val="24"/>
          <w:szCs w:val="24"/>
        </w:rPr>
      </w:pPr>
    </w:p>
    <w:sectPr w:rsidR="00480ABA" w:rsidRPr="003D714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C96F" w14:textId="77777777" w:rsidR="00012354" w:rsidRDefault="00012354" w:rsidP="005F6E81">
      <w:pPr>
        <w:spacing w:after="0" w:line="240" w:lineRule="auto"/>
      </w:pPr>
      <w:r>
        <w:separator/>
      </w:r>
    </w:p>
  </w:endnote>
  <w:endnote w:type="continuationSeparator" w:id="0">
    <w:p w14:paraId="2ED6C1E5" w14:textId="77777777" w:rsidR="00012354" w:rsidRDefault="00012354" w:rsidP="005F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FLNBG B+ STIX Math">
    <w:altName w:val="Arial Unicode MS"/>
    <w:panose1 w:val="00000000000000000000"/>
    <w:charset w:val="81"/>
    <w:family w:val="roman"/>
    <w:notTrueType/>
    <w:pitch w:val="default"/>
    <w:sig w:usb0="00000000" w:usb1="09060000" w:usb2="00000010" w:usb3="00000000" w:csb0="00080000" w:csb1="00000000"/>
  </w:font>
  <w:font w:name="AdobeFangsongStd-Regular">
    <w:altName w:val="Arial Unicode MS"/>
    <w:panose1 w:val="00000000000000000000"/>
    <w:charset w:val="86"/>
    <w:family w:val="auto"/>
    <w:notTrueType/>
    <w:pitch w:val="default"/>
    <w:sig w:usb0="00000001" w:usb1="080E0000" w:usb2="00000010" w:usb3="00000000" w:csb0="00040000" w:csb1="00000000"/>
  </w:font>
  <w:font w:name="AdvTimes">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F18C" w14:textId="77777777" w:rsidR="005F6E81" w:rsidRDefault="005F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AAA4" w14:textId="77777777" w:rsidR="005F6E81" w:rsidRDefault="005F6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14E4" w14:textId="77777777" w:rsidR="005F6E81" w:rsidRDefault="005F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8788" w14:textId="77777777" w:rsidR="00012354" w:rsidRDefault="00012354" w:rsidP="005F6E81">
      <w:pPr>
        <w:spacing w:after="0" w:line="240" w:lineRule="auto"/>
      </w:pPr>
      <w:r>
        <w:separator/>
      </w:r>
    </w:p>
  </w:footnote>
  <w:footnote w:type="continuationSeparator" w:id="0">
    <w:p w14:paraId="6B8A5A76" w14:textId="77777777" w:rsidR="00012354" w:rsidRDefault="00012354" w:rsidP="005F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DFEF" w14:textId="39A4ACB3" w:rsidR="005F6E81" w:rsidRDefault="005F6E81">
    <w:pPr>
      <w:pStyle w:val="Header"/>
    </w:pPr>
    <w:r>
      <w:rPr>
        <w:noProof/>
      </w:rPr>
      <w:pict w14:anchorId="44A99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0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2365" w14:textId="3A9EFC83" w:rsidR="005F6E81" w:rsidRDefault="005F6E81">
    <w:pPr>
      <w:pStyle w:val="Header"/>
    </w:pPr>
    <w:r>
      <w:rPr>
        <w:noProof/>
      </w:rPr>
      <w:pict w14:anchorId="5857C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0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097B" w14:textId="01F81272" w:rsidR="005F6E81" w:rsidRDefault="005F6E81">
    <w:pPr>
      <w:pStyle w:val="Header"/>
    </w:pPr>
    <w:r>
      <w:rPr>
        <w:noProof/>
      </w:rPr>
      <w:pict w14:anchorId="12347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0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E27"/>
    <w:multiLevelType w:val="hybridMultilevel"/>
    <w:tmpl w:val="291A44B8"/>
    <w:lvl w:ilvl="0" w:tplc="4009000F">
      <w:start w:val="1"/>
      <w:numFmt w:val="decimal"/>
      <w:lvlText w:val="%1."/>
      <w:lvlJc w:val="left"/>
      <w:pPr>
        <w:ind w:left="720" w:hanging="360"/>
      </w:pPr>
    </w:lvl>
    <w:lvl w:ilvl="1" w:tplc="CCF42802">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23B"/>
    <w:rsid w:val="00012354"/>
    <w:rsid w:val="00021236"/>
    <w:rsid w:val="00086BB4"/>
    <w:rsid w:val="0009764F"/>
    <w:rsid w:val="00103369"/>
    <w:rsid w:val="00115DC4"/>
    <w:rsid w:val="00144A73"/>
    <w:rsid w:val="00186827"/>
    <w:rsid w:val="001927F4"/>
    <w:rsid w:val="00197C30"/>
    <w:rsid w:val="001A409F"/>
    <w:rsid w:val="001C723B"/>
    <w:rsid w:val="00266B18"/>
    <w:rsid w:val="002960B4"/>
    <w:rsid w:val="0035352E"/>
    <w:rsid w:val="003D714D"/>
    <w:rsid w:val="00447C47"/>
    <w:rsid w:val="00480ABA"/>
    <w:rsid w:val="00515AEA"/>
    <w:rsid w:val="00527899"/>
    <w:rsid w:val="005469C6"/>
    <w:rsid w:val="005510D1"/>
    <w:rsid w:val="005F6E81"/>
    <w:rsid w:val="00652CDC"/>
    <w:rsid w:val="006D68BA"/>
    <w:rsid w:val="00740C7F"/>
    <w:rsid w:val="00771684"/>
    <w:rsid w:val="0077524F"/>
    <w:rsid w:val="008213F9"/>
    <w:rsid w:val="008551D4"/>
    <w:rsid w:val="00891FCC"/>
    <w:rsid w:val="008E243A"/>
    <w:rsid w:val="009405BD"/>
    <w:rsid w:val="00A05B26"/>
    <w:rsid w:val="00A30C84"/>
    <w:rsid w:val="00A3523E"/>
    <w:rsid w:val="00AF3C85"/>
    <w:rsid w:val="00B13A1F"/>
    <w:rsid w:val="00B20380"/>
    <w:rsid w:val="00CB2CBC"/>
    <w:rsid w:val="00D1257A"/>
    <w:rsid w:val="00D27DC2"/>
    <w:rsid w:val="00D3052A"/>
    <w:rsid w:val="00D72964"/>
    <w:rsid w:val="00D97CA6"/>
    <w:rsid w:val="00DC6034"/>
    <w:rsid w:val="00DE5817"/>
    <w:rsid w:val="00DE7A04"/>
    <w:rsid w:val="00DF4D60"/>
    <w:rsid w:val="00E17BBE"/>
    <w:rsid w:val="00E3028C"/>
    <w:rsid w:val="00E34255"/>
    <w:rsid w:val="00E858E6"/>
    <w:rsid w:val="00EC1BAF"/>
    <w:rsid w:val="00F14837"/>
    <w:rsid w:val="00FA27C8"/>
    <w:rsid w:val="00FB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6B61D8"/>
  <w15:docId w15:val="{EF3A70FF-C303-43EA-B6B5-7F0D8A11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2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23B"/>
    <w:rPr>
      <w:b/>
      <w:bCs/>
    </w:rPr>
  </w:style>
  <w:style w:type="character" w:styleId="Emphasis">
    <w:name w:val="Emphasis"/>
    <w:basedOn w:val="DefaultParagraphFont"/>
    <w:uiPriority w:val="20"/>
    <w:qFormat/>
    <w:rsid w:val="001C723B"/>
    <w:rPr>
      <w:i/>
      <w:iCs/>
    </w:rPr>
  </w:style>
  <w:style w:type="table" w:styleId="TableGrid">
    <w:name w:val="Table Grid"/>
    <w:basedOn w:val="TableNormal"/>
    <w:uiPriority w:val="59"/>
    <w:rsid w:val="0048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480ABA"/>
  </w:style>
  <w:style w:type="character" w:customStyle="1" w:styleId="anchor-text">
    <w:name w:val="anchor-text"/>
    <w:basedOn w:val="DefaultParagraphFont"/>
    <w:rsid w:val="00480ABA"/>
  </w:style>
  <w:style w:type="paragraph" w:styleId="ListParagraph">
    <w:name w:val="List Paragraph"/>
    <w:basedOn w:val="Normal"/>
    <w:uiPriority w:val="34"/>
    <w:qFormat/>
    <w:rsid w:val="00480ABA"/>
    <w:pPr>
      <w:ind w:left="720"/>
      <w:contextualSpacing/>
    </w:pPr>
    <w:rPr>
      <w:lang w:val="en-IN"/>
    </w:rPr>
  </w:style>
  <w:style w:type="character" w:styleId="Hyperlink">
    <w:name w:val="Hyperlink"/>
    <w:basedOn w:val="DefaultParagraphFont"/>
    <w:uiPriority w:val="99"/>
    <w:unhideWhenUsed/>
    <w:rsid w:val="00480ABA"/>
    <w:rPr>
      <w:color w:val="0000FF"/>
      <w:u w:val="single"/>
    </w:rPr>
  </w:style>
  <w:style w:type="character" w:customStyle="1" w:styleId="c-chapter-book-detailsmeta">
    <w:name w:val="c-chapter-book-details__meta"/>
    <w:basedOn w:val="DefaultParagraphFont"/>
    <w:rsid w:val="00480ABA"/>
  </w:style>
  <w:style w:type="character" w:customStyle="1" w:styleId="val">
    <w:name w:val="val"/>
    <w:basedOn w:val="DefaultParagraphFont"/>
    <w:rsid w:val="00480ABA"/>
  </w:style>
  <w:style w:type="character" w:customStyle="1" w:styleId="react-xocs-alternative-link">
    <w:name w:val="react-xocs-alternative-link"/>
    <w:basedOn w:val="DefaultParagraphFont"/>
    <w:rsid w:val="00480ABA"/>
  </w:style>
  <w:style w:type="character" w:customStyle="1" w:styleId="given-name">
    <w:name w:val="given-name"/>
    <w:basedOn w:val="DefaultParagraphFont"/>
    <w:rsid w:val="00480ABA"/>
  </w:style>
  <w:style w:type="character" w:customStyle="1" w:styleId="text">
    <w:name w:val="text"/>
    <w:basedOn w:val="DefaultParagraphFont"/>
    <w:rsid w:val="00480ABA"/>
  </w:style>
  <w:style w:type="character" w:customStyle="1" w:styleId="hover-cursor-pointer">
    <w:name w:val="hover-cursor-pointer"/>
    <w:basedOn w:val="DefaultParagraphFont"/>
    <w:rsid w:val="00480ABA"/>
  </w:style>
  <w:style w:type="character" w:customStyle="1" w:styleId="thesisdetailtit">
    <w:name w:val="thesisdetail__tit"/>
    <w:basedOn w:val="DefaultParagraphFont"/>
    <w:rsid w:val="00480ABA"/>
  </w:style>
  <w:style w:type="character" w:customStyle="1" w:styleId="articleauthor-link">
    <w:name w:val="article__author-link"/>
    <w:basedOn w:val="DefaultParagraphFont"/>
    <w:rsid w:val="00480ABA"/>
  </w:style>
  <w:style w:type="character" w:customStyle="1" w:styleId="nlmarticle-title">
    <w:name w:val="nlm_article-title"/>
    <w:basedOn w:val="DefaultParagraphFont"/>
    <w:rsid w:val="00480ABA"/>
  </w:style>
  <w:style w:type="character" w:customStyle="1" w:styleId="contribdegrees">
    <w:name w:val="contribdegrees"/>
    <w:basedOn w:val="DefaultParagraphFont"/>
    <w:rsid w:val="00480ABA"/>
  </w:style>
  <w:style w:type="paragraph" w:customStyle="1" w:styleId="Default">
    <w:name w:val="Default"/>
    <w:rsid w:val="00480ABA"/>
    <w:pPr>
      <w:autoSpaceDE w:val="0"/>
      <w:autoSpaceDN w:val="0"/>
      <w:adjustRightInd w:val="0"/>
      <w:spacing w:after="0" w:line="240" w:lineRule="auto"/>
    </w:pPr>
    <w:rPr>
      <w:rFonts w:ascii="Adobe Caslon Pro" w:hAnsi="Adobe Caslon Pro" w:cs="Adobe Caslon Pro"/>
      <w:color w:val="000000"/>
      <w:sz w:val="24"/>
      <w:szCs w:val="24"/>
      <w:lang w:val="en-IN"/>
    </w:rPr>
  </w:style>
  <w:style w:type="character" w:customStyle="1" w:styleId="A2">
    <w:name w:val="A2"/>
    <w:uiPriority w:val="99"/>
    <w:rsid w:val="00480ABA"/>
    <w:rPr>
      <w:rFonts w:cs="Adobe Caslon Pro"/>
      <w:color w:val="000000"/>
      <w:sz w:val="16"/>
      <w:szCs w:val="16"/>
    </w:rPr>
  </w:style>
  <w:style w:type="character" w:styleId="UnresolvedMention">
    <w:name w:val="Unresolved Mention"/>
    <w:basedOn w:val="DefaultParagraphFont"/>
    <w:uiPriority w:val="99"/>
    <w:semiHidden/>
    <w:unhideWhenUsed/>
    <w:rsid w:val="00D27DC2"/>
    <w:rPr>
      <w:color w:val="605E5C"/>
      <w:shd w:val="clear" w:color="auto" w:fill="E1DFDD"/>
    </w:rPr>
  </w:style>
  <w:style w:type="paragraph" w:styleId="Header">
    <w:name w:val="header"/>
    <w:basedOn w:val="Normal"/>
    <w:link w:val="HeaderChar"/>
    <w:uiPriority w:val="99"/>
    <w:unhideWhenUsed/>
    <w:rsid w:val="005F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81"/>
  </w:style>
  <w:style w:type="paragraph" w:styleId="Footer">
    <w:name w:val="footer"/>
    <w:basedOn w:val="Normal"/>
    <w:link w:val="FooterChar"/>
    <w:uiPriority w:val="99"/>
    <w:unhideWhenUsed/>
    <w:rsid w:val="005F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1160">
      <w:bodyDiv w:val="1"/>
      <w:marLeft w:val="0"/>
      <w:marRight w:val="0"/>
      <w:marTop w:val="0"/>
      <w:marBottom w:val="0"/>
      <w:divBdr>
        <w:top w:val="none" w:sz="0" w:space="0" w:color="auto"/>
        <w:left w:val="none" w:sz="0" w:space="0" w:color="auto"/>
        <w:bottom w:val="none" w:sz="0" w:space="0" w:color="auto"/>
        <w:right w:val="none" w:sz="0" w:space="0" w:color="auto"/>
      </w:divBdr>
    </w:div>
    <w:div w:id="115681826">
      <w:bodyDiv w:val="1"/>
      <w:marLeft w:val="0"/>
      <w:marRight w:val="0"/>
      <w:marTop w:val="0"/>
      <w:marBottom w:val="0"/>
      <w:divBdr>
        <w:top w:val="none" w:sz="0" w:space="0" w:color="auto"/>
        <w:left w:val="none" w:sz="0" w:space="0" w:color="auto"/>
        <w:bottom w:val="none" w:sz="0" w:space="0" w:color="auto"/>
        <w:right w:val="none" w:sz="0" w:space="0" w:color="auto"/>
      </w:divBdr>
    </w:div>
    <w:div w:id="167603231">
      <w:bodyDiv w:val="1"/>
      <w:marLeft w:val="0"/>
      <w:marRight w:val="0"/>
      <w:marTop w:val="0"/>
      <w:marBottom w:val="0"/>
      <w:divBdr>
        <w:top w:val="none" w:sz="0" w:space="0" w:color="auto"/>
        <w:left w:val="none" w:sz="0" w:space="0" w:color="auto"/>
        <w:bottom w:val="none" w:sz="0" w:space="0" w:color="auto"/>
        <w:right w:val="none" w:sz="0" w:space="0" w:color="auto"/>
      </w:divBdr>
    </w:div>
    <w:div w:id="190993175">
      <w:bodyDiv w:val="1"/>
      <w:marLeft w:val="0"/>
      <w:marRight w:val="0"/>
      <w:marTop w:val="0"/>
      <w:marBottom w:val="0"/>
      <w:divBdr>
        <w:top w:val="none" w:sz="0" w:space="0" w:color="auto"/>
        <w:left w:val="none" w:sz="0" w:space="0" w:color="auto"/>
        <w:bottom w:val="none" w:sz="0" w:space="0" w:color="auto"/>
        <w:right w:val="none" w:sz="0" w:space="0" w:color="auto"/>
      </w:divBdr>
    </w:div>
    <w:div w:id="218249877">
      <w:bodyDiv w:val="1"/>
      <w:marLeft w:val="0"/>
      <w:marRight w:val="0"/>
      <w:marTop w:val="0"/>
      <w:marBottom w:val="0"/>
      <w:divBdr>
        <w:top w:val="none" w:sz="0" w:space="0" w:color="auto"/>
        <w:left w:val="none" w:sz="0" w:space="0" w:color="auto"/>
        <w:bottom w:val="none" w:sz="0" w:space="0" w:color="auto"/>
        <w:right w:val="none" w:sz="0" w:space="0" w:color="auto"/>
      </w:divBdr>
    </w:div>
    <w:div w:id="263540258">
      <w:bodyDiv w:val="1"/>
      <w:marLeft w:val="0"/>
      <w:marRight w:val="0"/>
      <w:marTop w:val="0"/>
      <w:marBottom w:val="0"/>
      <w:divBdr>
        <w:top w:val="none" w:sz="0" w:space="0" w:color="auto"/>
        <w:left w:val="none" w:sz="0" w:space="0" w:color="auto"/>
        <w:bottom w:val="none" w:sz="0" w:space="0" w:color="auto"/>
        <w:right w:val="none" w:sz="0" w:space="0" w:color="auto"/>
      </w:divBdr>
    </w:div>
    <w:div w:id="456097595">
      <w:bodyDiv w:val="1"/>
      <w:marLeft w:val="0"/>
      <w:marRight w:val="0"/>
      <w:marTop w:val="0"/>
      <w:marBottom w:val="0"/>
      <w:divBdr>
        <w:top w:val="none" w:sz="0" w:space="0" w:color="auto"/>
        <w:left w:val="none" w:sz="0" w:space="0" w:color="auto"/>
        <w:bottom w:val="none" w:sz="0" w:space="0" w:color="auto"/>
        <w:right w:val="none" w:sz="0" w:space="0" w:color="auto"/>
      </w:divBdr>
    </w:div>
    <w:div w:id="538973338">
      <w:bodyDiv w:val="1"/>
      <w:marLeft w:val="0"/>
      <w:marRight w:val="0"/>
      <w:marTop w:val="0"/>
      <w:marBottom w:val="0"/>
      <w:divBdr>
        <w:top w:val="none" w:sz="0" w:space="0" w:color="auto"/>
        <w:left w:val="none" w:sz="0" w:space="0" w:color="auto"/>
        <w:bottom w:val="none" w:sz="0" w:space="0" w:color="auto"/>
        <w:right w:val="none" w:sz="0" w:space="0" w:color="auto"/>
      </w:divBdr>
    </w:div>
    <w:div w:id="539048264">
      <w:bodyDiv w:val="1"/>
      <w:marLeft w:val="0"/>
      <w:marRight w:val="0"/>
      <w:marTop w:val="0"/>
      <w:marBottom w:val="0"/>
      <w:divBdr>
        <w:top w:val="none" w:sz="0" w:space="0" w:color="auto"/>
        <w:left w:val="none" w:sz="0" w:space="0" w:color="auto"/>
        <w:bottom w:val="none" w:sz="0" w:space="0" w:color="auto"/>
        <w:right w:val="none" w:sz="0" w:space="0" w:color="auto"/>
      </w:divBdr>
    </w:div>
    <w:div w:id="618685971">
      <w:bodyDiv w:val="1"/>
      <w:marLeft w:val="0"/>
      <w:marRight w:val="0"/>
      <w:marTop w:val="0"/>
      <w:marBottom w:val="0"/>
      <w:divBdr>
        <w:top w:val="none" w:sz="0" w:space="0" w:color="auto"/>
        <w:left w:val="none" w:sz="0" w:space="0" w:color="auto"/>
        <w:bottom w:val="none" w:sz="0" w:space="0" w:color="auto"/>
        <w:right w:val="none" w:sz="0" w:space="0" w:color="auto"/>
      </w:divBdr>
    </w:div>
    <w:div w:id="650014747">
      <w:bodyDiv w:val="1"/>
      <w:marLeft w:val="0"/>
      <w:marRight w:val="0"/>
      <w:marTop w:val="0"/>
      <w:marBottom w:val="0"/>
      <w:divBdr>
        <w:top w:val="none" w:sz="0" w:space="0" w:color="auto"/>
        <w:left w:val="none" w:sz="0" w:space="0" w:color="auto"/>
        <w:bottom w:val="none" w:sz="0" w:space="0" w:color="auto"/>
        <w:right w:val="none" w:sz="0" w:space="0" w:color="auto"/>
      </w:divBdr>
    </w:div>
    <w:div w:id="737284964">
      <w:bodyDiv w:val="1"/>
      <w:marLeft w:val="0"/>
      <w:marRight w:val="0"/>
      <w:marTop w:val="0"/>
      <w:marBottom w:val="0"/>
      <w:divBdr>
        <w:top w:val="none" w:sz="0" w:space="0" w:color="auto"/>
        <w:left w:val="none" w:sz="0" w:space="0" w:color="auto"/>
        <w:bottom w:val="none" w:sz="0" w:space="0" w:color="auto"/>
        <w:right w:val="none" w:sz="0" w:space="0" w:color="auto"/>
      </w:divBdr>
    </w:div>
    <w:div w:id="774324288">
      <w:bodyDiv w:val="1"/>
      <w:marLeft w:val="0"/>
      <w:marRight w:val="0"/>
      <w:marTop w:val="0"/>
      <w:marBottom w:val="0"/>
      <w:divBdr>
        <w:top w:val="none" w:sz="0" w:space="0" w:color="auto"/>
        <w:left w:val="none" w:sz="0" w:space="0" w:color="auto"/>
        <w:bottom w:val="none" w:sz="0" w:space="0" w:color="auto"/>
        <w:right w:val="none" w:sz="0" w:space="0" w:color="auto"/>
      </w:divBdr>
    </w:div>
    <w:div w:id="896932766">
      <w:bodyDiv w:val="1"/>
      <w:marLeft w:val="0"/>
      <w:marRight w:val="0"/>
      <w:marTop w:val="0"/>
      <w:marBottom w:val="0"/>
      <w:divBdr>
        <w:top w:val="none" w:sz="0" w:space="0" w:color="auto"/>
        <w:left w:val="none" w:sz="0" w:space="0" w:color="auto"/>
        <w:bottom w:val="none" w:sz="0" w:space="0" w:color="auto"/>
        <w:right w:val="none" w:sz="0" w:space="0" w:color="auto"/>
      </w:divBdr>
    </w:div>
    <w:div w:id="944969724">
      <w:bodyDiv w:val="1"/>
      <w:marLeft w:val="0"/>
      <w:marRight w:val="0"/>
      <w:marTop w:val="0"/>
      <w:marBottom w:val="0"/>
      <w:divBdr>
        <w:top w:val="none" w:sz="0" w:space="0" w:color="auto"/>
        <w:left w:val="none" w:sz="0" w:space="0" w:color="auto"/>
        <w:bottom w:val="none" w:sz="0" w:space="0" w:color="auto"/>
        <w:right w:val="none" w:sz="0" w:space="0" w:color="auto"/>
      </w:divBdr>
    </w:div>
    <w:div w:id="947662415">
      <w:bodyDiv w:val="1"/>
      <w:marLeft w:val="0"/>
      <w:marRight w:val="0"/>
      <w:marTop w:val="0"/>
      <w:marBottom w:val="0"/>
      <w:divBdr>
        <w:top w:val="none" w:sz="0" w:space="0" w:color="auto"/>
        <w:left w:val="none" w:sz="0" w:space="0" w:color="auto"/>
        <w:bottom w:val="none" w:sz="0" w:space="0" w:color="auto"/>
        <w:right w:val="none" w:sz="0" w:space="0" w:color="auto"/>
      </w:divBdr>
    </w:div>
    <w:div w:id="1041440103">
      <w:bodyDiv w:val="1"/>
      <w:marLeft w:val="0"/>
      <w:marRight w:val="0"/>
      <w:marTop w:val="0"/>
      <w:marBottom w:val="0"/>
      <w:divBdr>
        <w:top w:val="none" w:sz="0" w:space="0" w:color="auto"/>
        <w:left w:val="none" w:sz="0" w:space="0" w:color="auto"/>
        <w:bottom w:val="none" w:sz="0" w:space="0" w:color="auto"/>
        <w:right w:val="none" w:sz="0" w:space="0" w:color="auto"/>
      </w:divBdr>
    </w:div>
    <w:div w:id="1275165520">
      <w:bodyDiv w:val="1"/>
      <w:marLeft w:val="0"/>
      <w:marRight w:val="0"/>
      <w:marTop w:val="0"/>
      <w:marBottom w:val="0"/>
      <w:divBdr>
        <w:top w:val="none" w:sz="0" w:space="0" w:color="auto"/>
        <w:left w:val="none" w:sz="0" w:space="0" w:color="auto"/>
        <w:bottom w:val="none" w:sz="0" w:space="0" w:color="auto"/>
        <w:right w:val="none" w:sz="0" w:space="0" w:color="auto"/>
      </w:divBdr>
    </w:div>
    <w:div w:id="1458453108">
      <w:bodyDiv w:val="1"/>
      <w:marLeft w:val="0"/>
      <w:marRight w:val="0"/>
      <w:marTop w:val="0"/>
      <w:marBottom w:val="0"/>
      <w:divBdr>
        <w:top w:val="none" w:sz="0" w:space="0" w:color="auto"/>
        <w:left w:val="none" w:sz="0" w:space="0" w:color="auto"/>
        <w:bottom w:val="none" w:sz="0" w:space="0" w:color="auto"/>
        <w:right w:val="none" w:sz="0" w:space="0" w:color="auto"/>
      </w:divBdr>
    </w:div>
    <w:div w:id="1596548568">
      <w:bodyDiv w:val="1"/>
      <w:marLeft w:val="0"/>
      <w:marRight w:val="0"/>
      <w:marTop w:val="0"/>
      <w:marBottom w:val="0"/>
      <w:divBdr>
        <w:top w:val="none" w:sz="0" w:space="0" w:color="auto"/>
        <w:left w:val="none" w:sz="0" w:space="0" w:color="auto"/>
        <w:bottom w:val="none" w:sz="0" w:space="0" w:color="auto"/>
        <w:right w:val="none" w:sz="0" w:space="0" w:color="auto"/>
      </w:divBdr>
    </w:div>
    <w:div w:id="1685591354">
      <w:bodyDiv w:val="1"/>
      <w:marLeft w:val="0"/>
      <w:marRight w:val="0"/>
      <w:marTop w:val="0"/>
      <w:marBottom w:val="0"/>
      <w:divBdr>
        <w:top w:val="none" w:sz="0" w:space="0" w:color="auto"/>
        <w:left w:val="none" w:sz="0" w:space="0" w:color="auto"/>
        <w:bottom w:val="none" w:sz="0" w:space="0" w:color="auto"/>
        <w:right w:val="none" w:sz="0" w:space="0" w:color="auto"/>
      </w:divBdr>
    </w:div>
    <w:div w:id="1687555846">
      <w:bodyDiv w:val="1"/>
      <w:marLeft w:val="0"/>
      <w:marRight w:val="0"/>
      <w:marTop w:val="0"/>
      <w:marBottom w:val="0"/>
      <w:divBdr>
        <w:top w:val="none" w:sz="0" w:space="0" w:color="auto"/>
        <w:left w:val="none" w:sz="0" w:space="0" w:color="auto"/>
        <w:bottom w:val="none" w:sz="0" w:space="0" w:color="auto"/>
        <w:right w:val="none" w:sz="0" w:space="0" w:color="auto"/>
      </w:divBdr>
    </w:div>
    <w:div w:id="1791823868">
      <w:bodyDiv w:val="1"/>
      <w:marLeft w:val="0"/>
      <w:marRight w:val="0"/>
      <w:marTop w:val="0"/>
      <w:marBottom w:val="0"/>
      <w:divBdr>
        <w:top w:val="none" w:sz="0" w:space="0" w:color="auto"/>
        <w:left w:val="none" w:sz="0" w:space="0" w:color="auto"/>
        <w:bottom w:val="none" w:sz="0" w:space="0" w:color="auto"/>
        <w:right w:val="none" w:sz="0" w:space="0" w:color="auto"/>
      </w:divBdr>
    </w:div>
    <w:div w:id="1914193808">
      <w:bodyDiv w:val="1"/>
      <w:marLeft w:val="0"/>
      <w:marRight w:val="0"/>
      <w:marTop w:val="0"/>
      <w:marBottom w:val="0"/>
      <w:divBdr>
        <w:top w:val="none" w:sz="0" w:space="0" w:color="auto"/>
        <w:left w:val="none" w:sz="0" w:space="0" w:color="auto"/>
        <w:bottom w:val="none" w:sz="0" w:space="0" w:color="auto"/>
        <w:right w:val="none" w:sz="0" w:space="0" w:color="auto"/>
      </w:divBdr>
    </w:div>
    <w:div w:id="1916279671">
      <w:bodyDiv w:val="1"/>
      <w:marLeft w:val="0"/>
      <w:marRight w:val="0"/>
      <w:marTop w:val="0"/>
      <w:marBottom w:val="0"/>
      <w:divBdr>
        <w:top w:val="none" w:sz="0" w:space="0" w:color="auto"/>
        <w:left w:val="none" w:sz="0" w:space="0" w:color="auto"/>
        <w:bottom w:val="none" w:sz="0" w:space="0" w:color="auto"/>
        <w:right w:val="none" w:sz="0" w:space="0" w:color="auto"/>
      </w:divBdr>
    </w:div>
    <w:div w:id="1970823327">
      <w:bodyDiv w:val="1"/>
      <w:marLeft w:val="0"/>
      <w:marRight w:val="0"/>
      <w:marTop w:val="0"/>
      <w:marBottom w:val="0"/>
      <w:divBdr>
        <w:top w:val="none" w:sz="0" w:space="0" w:color="auto"/>
        <w:left w:val="none" w:sz="0" w:space="0" w:color="auto"/>
        <w:bottom w:val="none" w:sz="0" w:space="0" w:color="auto"/>
        <w:right w:val="none" w:sz="0" w:space="0" w:color="auto"/>
      </w:divBdr>
    </w:div>
    <w:div w:id="1987777783">
      <w:bodyDiv w:val="1"/>
      <w:marLeft w:val="0"/>
      <w:marRight w:val="0"/>
      <w:marTop w:val="0"/>
      <w:marBottom w:val="0"/>
      <w:divBdr>
        <w:top w:val="none" w:sz="0" w:space="0" w:color="auto"/>
        <w:left w:val="none" w:sz="0" w:space="0" w:color="auto"/>
        <w:bottom w:val="none" w:sz="0" w:space="0" w:color="auto"/>
        <w:right w:val="none" w:sz="0" w:space="0" w:color="auto"/>
      </w:divBdr>
    </w:div>
    <w:div w:id="2014257159">
      <w:bodyDiv w:val="1"/>
      <w:marLeft w:val="0"/>
      <w:marRight w:val="0"/>
      <w:marTop w:val="0"/>
      <w:marBottom w:val="0"/>
      <w:divBdr>
        <w:top w:val="none" w:sz="0" w:space="0" w:color="auto"/>
        <w:left w:val="none" w:sz="0" w:space="0" w:color="auto"/>
        <w:bottom w:val="none" w:sz="0" w:space="0" w:color="auto"/>
        <w:right w:val="none" w:sz="0" w:space="0" w:color="auto"/>
      </w:divBdr>
    </w:div>
    <w:div w:id="2026903869">
      <w:bodyDiv w:val="1"/>
      <w:marLeft w:val="0"/>
      <w:marRight w:val="0"/>
      <w:marTop w:val="0"/>
      <w:marBottom w:val="0"/>
      <w:divBdr>
        <w:top w:val="none" w:sz="0" w:space="0" w:color="auto"/>
        <w:left w:val="none" w:sz="0" w:space="0" w:color="auto"/>
        <w:bottom w:val="none" w:sz="0" w:space="0" w:color="auto"/>
        <w:right w:val="none" w:sz="0" w:space="0" w:color="auto"/>
      </w:divBdr>
    </w:div>
    <w:div w:id="2063405353">
      <w:bodyDiv w:val="1"/>
      <w:marLeft w:val="0"/>
      <w:marRight w:val="0"/>
      <w:marTop w:val="0"/>
      <w:marBottom w:val="0"/>
      <w:divBdr>
        <w:top w:val="none" w:sz="0" w:space="0" w:color="auto"/>
        <w:left w:val="none" w:sz="0" w:space="0" w:color="auto"/>
        <w:bottom w:val="none" w:sz="0" w:space="0" w:color="auto"/>
        <w:right w:val="none" w:sz="0" w:space="0" w:color="auto"/>
      </w:divBdr>
    </w:div>
    <w:div w:id="21256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bpia.co.kr/journal/iprdDetail?iprdId=IPRD00011158" TargetMode="External"/><Relationship Id="rId18" Type="http://schemas.openxmlformats.org/officeDocument/2006/relationships/hyperlink" Target="https://journals.lww.com/jdra/toc/2023/08001" TargetMode="External"/><Relationship Id="rId26" Type="http://schemas.openxmlformats.org/officeDocument/2006/relationships/hyperlink" Target="https://link.springer.com/chapter/10.1007/978-3-319-45105-3_6" TargetMode="External"/><Relationship Id="rId3" Type="http://schemas.openxmlformats.org/officeDocument/2006/relationships/settings" Target="settings.xml"/><Relationship Id="rId21" Type="http://schemas.openxmlformats.org/officeDocument/2006/relationships/hyperlink" Target="https://www.taylorfrancis.com/search?contributorName=Ronda%20Venkateswarlu&amp;contributorRole=author&amp;redirectFromPDP=true&amp;context=ubx" TargetMode="External"/><Relationship Id="rId34" Type="http://schemas.openxmlformats.org/officeDocument/2006/relationships/theme" Target="theme/theme1.xml"/><Relationship Id="rId7" Type="http://schemas.openxmlformats.org/officeDocument/2006/relationships/hyperlink" Target="https://loop.frontiersin.org/people/2423161" TargetMode="External"/><Relationship Id="rId12" Type="http://schemas.openxmlformats.org/officeDocument/2006/relationships/hyperlink" Target="https://www.dbpia.co.kr/author/authorDetail?ancId=5151783" TargetMode="External"/><Relationship Id="rId17" Type="http://schemas.openxmlformats.org/officeDocument/2006/relationships/hyperlink" Target="https://essd.copernicus.org/articles/14/issue10.html" TargetMode="External"/><Relationship Id="rId25" Type="http://schemas.openxmlformats.org/officeDocument/2006/relationships/hyperlink" Target="https://www.sciencedirect.com/journal/grain-and-oil-science-and-technology/vol/5/issue/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journal/journal-of-functional-foods/vol/17/suppl/C" TargetMode="External"/><Relationship Id="rId20" Type="http://schemas.openxmlformats.org/officeDocument/2006/relationships/hyperlink" Target="https://www.taylorfrancis.com/search?contributorName=Jacob%20Jinu&amp;contributorRole=author&amp;redirectFromPDP=true&amp;context=ub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food-research-international/vol/41/issue/9" TargetMode="External"/><Relationship Id="rId24" Type="http://schemas.openxmlformats.org/officeDocument/2006/relationships/hyperlink" Target="https://link.springer.com/article/10.1007/s13197-023-05806-z"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journal/journal-of-functional-foods" TargetMode="External"/><Relationship Id="rId23" Type="http://schemas.openxmlformats.org/officeDocument/2006/relationships/hyperlink" Target="https://www.taylorfrancis.com/books/mono/10.1201/b22809/nutriomics-millet-crops?refId=38996ebb-8069-4c97-a944-1a3c595ed344&amp;context=ubx" TargetMode="External"/><Relationship Id="rId28" Type="http://schemas.openxmlformats.org/officeDocument/2006/relationships/header" Target="header2.xml"/><Relationship Id="rId10" Type="http://schemas.openxmlformats.org/officeDocument/2006/relationships/hyperlink" Target="https://www.sciencedirect.com/journal/food-research-international" TargetMode="External"/><Relationship Id="rId19" Type="http://schemas.openxmlformats.org/officeDocument/2006/relationships/hyperlink" Target="https://www.taylorfrancis.com/search?contributorName=Sharma%20Kanika&amp;contributorRole=author&amp;redirectFromPDP=true&amp;context=ub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journal/international-journal-of-biological-macromolecules/vol/278/part/P1" TargetMode="External"/><Relationship Id="rId14" Type="http://schemas.openxmlformats.org/officeDocument/2006/relationships/hyperlink" Target="https://www.dbpia.co.kr/journal/voisDetail?voisId=VOIS00697446" TargetMode="External"/><Relationship Id="rId22" Type="http://schemas.openxmlformats.org/officeDocument/2006/relationships/hyperlink" Target="https://www.taylorfrancis.com/search?contributorName=A.%20Rohini&amp;contributorRole=author&amp;redirectFromPDP=true&amp;context=ub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sciencedirect.com/journal/international-journal-of-biological-macromolec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7544</Words>
  <Characters>43007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1180</cp:lastModifiedBy>
  <cp:revision>17</cp:revision>
  <cp:lastPrinted>2025-07-22T09:58:00Z</cp:lastPrinted>
  <dcterms:created xsi:type="dcterms:W3CDTF">2025-07-22T09:59:00Z</dcterms:created>
  <dcterms:modified xsi:type="dcterms:W3CDTF">2025-07-24T11:16:00Z</dcterms:modified>
</cp:coreProperties>
</file>