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F36F" w14:textId="18E36672" w:rsidR="00152324" w:rsidRDefault="003161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Endometrial Cancer and Metabolic Syndrome: Interplay of Hormonal and Inflammatory Pathways </w:t>
      </w:r>
    </w:p>
    <w:p w14:paraId="5FD7F49D" w14:textId="77777777" w:rsidR="00152324" w:rsidRDefault="00152324">
      <w:pPr>
        <w:spacing w:after="0" w:line="240" w:lineRule="auto"/>
        <w:rPr>
          <w:rFonts w:ascii="Times New Roman" w:eastAsia="Times New Roman" w:hAnsi="Times New Roman" w:cs="Times New Roman"/>
          <w:kern w:val="0"/>
          <w14:ligatures w14:val="none"/>
        </w:rPr>
      </w:pPr>
    </w:p>
    <w:p w14:paraId="333DD978" w14:textId="77777777" w:rsidR="00152324" w:rsidRDefault="003161B3">
      <w:pPr>
        <w:spacing w:before="100" w:beforeAutospacing="1" w:after="100" w:afterAutospacing="1" w:line="240" w:lineRule="auto"/>
        <w:rPr>
          <w:rFonts w:ascii="Times New Roman" w:hAnsi="Times New Roman" w:cs="Times New Roman"/>
          <w:kern w:val="0"/>
          <w14:ligatures w14:val="none"/>
        </w:rPr>
      </w:pPr>
      <w:commentRangeStart w:id="0"/>
      <w:commentRangeStart w:id="1"/>
      <w:r>
        <w:rPr>
          <w:rFonts w:ascii="Times New Roman" w:hAnsi="Times New Roman" w:cs="Times New Roman"/>
          <w:kern w:val="0"/>
          <w:lang w:val="en-US"/>
          <w14:ligatures w14:val="none"/>
        </w:rPr>
        <w:t>Abstract</w:t>
      </w:r>
      <w:commentRangeEnd w:id="0"/>
      <w:r w:rsidR="00993743">
        <w:rPr>
          <w:rStyle w:val="CommentReference"/>
        </w:rPr>
        <w:commentReference w:id="0"/>
      </w:r>
      <w:commentRangeEnd w:id="1"/>
      <w:r w:rsidR="00582E13">
        <w:rPr>
          <w:rStyle w:val="CommentReference"/>
        </w:rPr>
        <w:commentReference w:id="1"/>
      </w:r>
    </w:p>
    <w:p w14:paraId="66CCA449"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Endometrial cancer is the most common gynecological malignancy in developed countries, with rising incidence globally, largely paralleling the epidemic of obesity and metabolic syndrome. Metabolic syndrome, characterized by central obesity, insulin resistance, dyslipidemia, and hypertension, contributes to an altered hormonal and inflammatory milieu that promotes endometrial carcinogenesis. The interplay of these factors underscores the complex biological pathways linking metabolic dysregulation to tumor initiation and progression.</w:t>
      </w:r>
    </w:p>
    <w:p w14:paraId="53C7809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Hyperinsulinemia and insulin resistance increase circulating insulin and insulin-like growth factor-1 (IGF-1), both of which activate proliferative signaling cascades, such as the PI3K/Akt and MAPK pathways, leading to enhanced cellular proliferation and resistance to apoptosis in endometrial tissue. Concurrently, obesity-associated chronic low-grade inflammation is marked by elevated pro-inflammatory cytokines, such as TNF-α, IL-6, and CRP, which contribute to oxidative stress, DNA damage, and dysregulated immune surveillance. Adipose tissue dysfunction further amplifies these risks through increased aromatase activity, leading to higher peripheral estrogen production unopposed by progesterone, particularly in postmenopausal women. This unopposed estrogenic stimulation remains a central driver of endometrial hyperplasia and malignant transformation.</w:t>
      </w:r>
    </w:p>
    <w:p w14:paraId="279D65FE"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Moreover, adipokines such as leptin and adiponectin exert opposing influences: leptin promotes angiogenesis and cell proliferation, while reduced adiponectin levels diminish insulin sensitivity and tumor-suppressive signaling. Together, these hormonal and inflammatory alterations create a pro-tumorigenic microenvironment.</w:t>
      </w:r>
    </w:p>
    <w:p w14:paraId="5C5E9724"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Understanding the interconnected roles of hormonal imbalance and chronic inflammation provides opportunities for targeted preventive and therapeutic strategies. Lifestyle interventions addressing obesity and insulin resistance, pharmacologic agents such as metformin and selective estrogen receptor modulators, and anti-inflammatory therapies may help mitigate risk and improve outcomes in endometrial cancer patients with metabolic syndrome.</w:t>
      </w:r>
    </w:p>
    <w:p w14:paraId="33D92010"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This review highlights the mechanistic insights into the relationship between metabolic syndrome and endometrial cancer, emphasizing the importance of integrated approaches that address both metabolic health and oncologic risk.</w:t>
      </w:r>
    </w:p>
    <w:p w14:paraId="2BAFD371" w14:textId="77777777" w:rsidR="00152324" w:rsidRDefault="003161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0FE70D30" wp14:editId="2DF19CB7">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28" filled="f" stroked="t" style="margin-left:0.0pt;margin-top:0.0pt;width:451.3pt;height:0.1pt;mso-wrap-distance-left:0.0pt;mso-wrap-distance-right:0.0pt;visibility:visible;">
                <w10:anchorlock/>
                <v:stroke joinstyle="miter"/>
                <v:fill rotate="true"/>
              </v:rect>
            </w:pict>
          </mc:Fallback>
        </mc:AlternateContent>
      </w:r>
    </w:p>
    <w:p w14:paraId="134F506C" w14:textId="77777777" w:rsidR="00152324" w:rsidRDefault="003161B3">
      <w:pPr>
        <w:spacing w:before="100" w:beforeAutospacing="1" w:after="100" w:afterAutospacing="1" w:line="240" w:lineRule="auto"/>
        <w:rPr>
          <w:rFonts w:ascii="Times New Roman" w:hAnsi="Times New Roman" w:cs="Times New Roman"/>
          <w:color w:val="36363D"/>
          <w:kern w:val="0"/>
          <w14:ligatures w14:val="none"/>
        </w:rPr>
      </w:pPr>
      <w:r>
        <w:rPr>
          <w:rFonts w:ascii="Times New Roman" w:hAnsi="Times New Roman" w:cs="Times New Roman"/>
          <w:b/>
          <w:bCs/>
          <w:kern w:val="0"/>
          <w:lang w:val="en-US"/>
          <w14:ligatures w14:val="none"/>
        </w:rPr>
        <w:t xml:space="preserve">Keywords: </w:t>
      </w:r>
      <w:r>
        <w:rPr>
          <w:rFonts w:ascii="Times New Roman" w:hAnsi="Times New Roman" w:cs="Times New Roman"/>
          <w:color w:val="36363D"/>
          <w:kern w:val="0"/>
          <w14:ligatures w14:val="none"/>
        </w:rPr>
        <w:t>Endometrial cancer; Metabolic syndrome; Insulin resistance; Inflammation; Hormonal pathways</w:t>
      </w:r>
    </w:p>
    <w:p w14:paraId="64CD05D1" w14:textId="232045E8" w:rsidR="00152324" w:rsidRDefault="00152324">
      <w:pPr>
        <w:spacing w:after="0" w:line="240" w:lineRule="auto"/>
        <w:rPr>
          <w:rFonts w:ascii="Times New Roman" w:eastAsia="Times New Roman" w:hAnsi="Times New Roman" w:cs="Times New Roman"/>
          <w:kern w:val="0"/>
          <w14:ligatures w14:val="none"/>
        </w:rPr>
      </w:pPr>
    </w:p>
    <w:p w14:paraId="2826A23C" w14:textId="6D2AA02D" w:rsidR="000D19FA" w:rsidRDefault="000D19FA">
      <w:pPr>
        <w:spacing w:after="0" w:line="240" w:lineRule="auto"/>
        <w:rPr>
          <w:rFonts w:ascii="Times New Roman" w:eastAsia="Times New Roman" w:hAnsi="Times New Roman" w:cs="Times New Roman"/>
          <w:kern w:val="0"/>
          <w14:ligatures w14:val="none"/>
        </w:rPr>
      </w:pPr>
    </w:p>
    <w:p w14:paraId="174FCA06" w14:textId="6B05FC67" w:rsidR="000D19FA" w:rsidRDefault="000D19FA">
      <w:pPr>
        <w:spacing w:after="0" w:line="240" w:lineRule="auto"/>
        <w:rPr>
          <w:rFonts w:ascii="Times New Roman" w:eastAsia="Times New Roman" w:hAnsi="Times New Roman" w:cs="Times New Roman"/>
          <w:kern w:val="0"/>
          <w14:ligatures w14:val="none"/>
        </w:rPr>
      </w:pPr>
    </w:p>
    <w:p w14:paraId="5FB0EC69" w14:textId="77777777" w:rsidR="000D19FA" w:rsidRDefault="000D19FA">
      <w:pPr>
        <w:spacing w:after="0" w:line="240" w:lineRule="auto"/>
        <w:rPr>
          <w:rFonts w:ascii="Times New Roman" w:eastAsia="Times New Roman" w:hAnsi="Times New Roman" w:cs="Times New Roman"/>
          <w:kern w:val="0"/>
          <w14:ligatures w14:val="none"/>
        </w:rPr>
      </w:pPr>
    </w:p>
    <w:p w14:paraId="286500D0" w14:textId="77777777" w:rsidR="00152324" w:rsidRDefault="003161B3">
      <w:pPr>
        <w:spacing w:before="100" w:beforeAutospacing="1" w:after="100" w:afterAutospacing="1" w:line="240" w:lineRule="auto"/>
        <w:rPr>
          <w:rFonts w:ascii="Times New Roman" w:hAnsi="Times New Roman" w:cs="Times New Roman"/>
          <w:kern w:val="0"/>
          <w14:ligatures w14:val="none"/>
        </w:rPr>
      </w:pPr>
      <w:commentRangeStart w:id="2"/>
      <w:r>
        <w:rPr>
          <w:rFonts w:ascii="Times New Roman" w:hAnsi="Times New Roman" w:cs="Times New Roman"/>
          <w:b/>
          <w:bCs/>
          <w:kern w:val="0"/>
          <w14:ligatures w14:val="none"/>
        </w:rPr>
        <w:lastRenderedPageBreak/>
        <w:t>Introduction</w:t>
      </w:r>
      <w:commentRangeEnd w:id="2"/>
      <w:r w:rsidR="0085292B">
        <w:rPr>
          <w:rStyle w:val="CommentReference"/>
        </w:rPr>
        <w:commentReference w:id="2"/>
      </w:r>
    </w:p>
    <w:p w14:paraId="45DCF5E4"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Endometrial cancer represents the most common gynecologic malignancy in developed nations and ranks among the leading causes of cancer morbidity and mortality among women worldwide. Its rising global incidence parallels the increased prevalence of obesity and metabolic syndrome, conditions that have become hallmark public health challenges in both high-income and rapidly developing nations (Bray et al., 2018; Sung et al., 2021). Endometrial cancer is heterogeneous in its biological and clinical behavior, classically categorized into type I (endometrioid, estrogen-dependent) and type II (non-endometrioid, estrogen-independent) subtypes, with the former accounting for approximately 80% of cases (Bokhman, 1983; Morice et al., 2016). A mounting body of evidence underscores the intricate interplay between metabolic dysregulation, hormonal imbalance, and chronic inflammation in driving the pathogenesis of type I endometrial cancer, thereby positioning metabolic syndrome as a major etiologic contributor.</w:t>
      </w:r>
    </w:p>
    <w:p w14:paraId="48D20CDC"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Metabolic syndrome is defined as a cluster of interrelated metabolic abnormalities that include central obesity, insulin resistance, dyslipidemia, and hypertension (Alberti et al., 2009). Each of these factors independently increases the risk of cardiovascular disease and type 2 diabetes mellitus, but in aggregate they also create a pro-carcinogenic milieu that fosters tumorigenesis in multiple tissues, notably the endometrium (Esposito et al., 2012). The biological underpinnings of this association are multifactorial, with hyperinsulinemia, increased bioavailable estrogens, altered adipokine signaling, and persistent systemic inflammation collectively contributing to endometrial cellular proliferation, genomic instability, and evasion of apoptosis (Crosbie et al., 2012; Kaaks et al., 2002).</w:t>
      </w:r>
    </w:p>
    <w:p w14:paraId="3D44366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contribution of obesity, the central component of metabolic syndrome, to endometrial cancer risk is well-documented. Epidemiologic studies consistently report that every 5 kg/m² increase in body mass index (BMI) confers an approximately 60% increased risk of endometrial cancer (Aune et al., 2015). This risk amplification is particularly evident in postmenopausal women, where ovarian estrogen production has ceased, and peripheral aromatization of androgens in adipose tissue becomes the predominant source of circulating estrogens (Key &amp; Pike, 1988). The resultant unopposed estrogen exposure drives endometrial hyperplasia and malignant transformation. In premenopausal women, obesity may also lead to anovulation and progesterone deficiency, exacerbating the imbalance between proliferative and antiproliferative hormonal signaling in the endometrium (Fader et al., 2009). Thus, adiposity exerts dual effects: through both direct endocrine alterations and indirect inflammatory pathways.</w:t>
      </w:r>
    </w:p>
    <w:p w14:paraId="7CE6F4A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Insulin resistance, a defining feature of metabolic syndrome, plays a central mechanistic role in the metabolic-cancer axis. Chronically elevated insulin levels exert mitogenic effects on endometrial tissue by activating insulin receptors and cross-talking with insulin-like growth factor-1 (IGF-1) signaling pathways, which converge on downstream proliferative cascades such as PI3K/Akt/mTOR and MAPK (Calle &amp; Kaaks, 2004; Friberg et al., 2007). These pathways promote cellular growth, survival, and angiogenesis, hallmarks of cancer progression. Furthermore, hyperinsulinemia reduces circulating levels of sex hormone-binding globulin (SHBG), thereby increasing the bioavailability of estrogens and androgens (Shafiee et al., 2012). The synergistic effect of insulin signaling and unopposed estrogen exposure creates a fertile environment for oncogenic transformation of the endometrial lining.</w:t>
      </w:r>
    </w:p>
    <w:p w14:paraId="43440368"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The inflammatory milieu associated with metabolic syndrome further compounds cancer risk. Adipose tissue in obesity undergoes pathologic remodeling characterized by hypoxia, macrophage infiltration, and dysregulated secretion of proinflammatory cytokines such as tumor necrosis factor-alpha (TNF-α), interleukin-6 (IL-6), and monocyte chemoattractant protein-1 (Weisberg et al., 2003; Ouchi et al., 2011). These cytokines propagate systemic low-grade inflammation, which contributes to DNA damage through increased reactive oxygen species (ROS) generation, disrupts DNA repair mechanisms, and impairs immune surveillance. Chronic inflammation also fosters a pro-angiogenic and pro-fibrotic environment, both of which enhance tumor initiation and progression (Grivennikov et al., 2010).</w:t>
      </w:r>
    </w:p>
    <w:p w14:paraId="23437FBB"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Adipokines, hormones secreted by adipose tissue, also mediate critical interactions between metabolic dysfunction and cancer biology. Leptin, which is elevated in obesity, promotes cell proliferation, angiogenesis, and anti-apoptotic signaling, while simultaneously upregulating pro-inflammatory pathways (Mistry &amp; Digby, 2010). In contrast, adiponectin, generally reduced in individuals with metabolic syndrome, exhibits anti-proliferative and insulin-sensitizing effects. Low adiponectin levels have been inversely associated with endometrial cancer risk (Petridou et al., 2003). The imbalance between pro-tumorigenic leptin and tumor-suppressive adiponectin exemplifies the dual role of adipose tissue as both an endocrine and paracrine modulator of carcinogenesis.</w:t>
      </w:r>
    </w:p>
    <w:p w14:paraId="6F87DF54"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Emerging data also suggest that dyslipidemia, another component of metabolic syndrome, may influence endometrial cancer development. Elevated triglycerides and reduced high-density lipoprotein (HDL) levels have been correlated with increased risk, potentially through mechanisms involving lipid peroxidation, altered membrane dynamics, and modulation of steroid hormone synthesis (Zhou et al., 2017). Moreover, hypertension, while less directly linked, may contribute to carcinogenesis through endothelial dysfunction, oxidative stress, and vascular remodeling, which could alter the tumor microenvironment (Esposito et al., 2012). Collectively, these interrelated factors illustrate the multifaceted contributions of metabolic syndrome components to endometrial tumorigenesis.</w:t>
      </w:r>
    </w:p>
    <w:p w14:paraId="4A8F94C6"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public health implications of these associations are profound. As obesity and metabolic syndrome prevalence continue to rise, particularly in low- and middle-income countries undergoing nutritional and lifestyle transitions, the burden of endometrial cancer is expected to escalate (Ng et al., 2014). Preventive strategies focusing on weight reduction, improved insulin sensitivity, and anti-inflammatory interventions are therefore critical. Lifestyle modifications, including diet and physical activity, have been shown to reduce endometrial cancer risk, while pharmacologic interventions such as metformin, widely used in type 2 diabetes, demonstrate promise in both risk reduction and therapeutic contexts due to their insulin-lowering and anti-proliferative effects (Morales &amp; Morris, 2015). Selective estrogen receptor modulators (SERMs) and aromatase inhibitors may also represent viable approaches for mitigating estrogen-driven carcinogenesis.</w:t>
      </w:r>
    </w:p>
    <w:p w14:paraId="014B422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addition to prevention, recognition of the metabolic underpinnings of endometrial cancer has therapeutic implications. Endometrial tumors arising in the context of metabolic syndrome frequently exhibit alterations in PI3K/Akt/mTOR signaling, suggesting opportunities for targeted therapies against these pathways (McConechy et al., 2016). Furthermore, anti-inflammatory agents and immunomodulatory strategies may offer synergistic benefits in disrupting the inflammatory drivers of tumor growth. Understanding </w:t>
      </w:r>
      <w:r>
        <w:rPr>
          <w:rFonts w:ascii="Times New Roman" w:hAnsi="Times New Roman" w:cs="Times New Roman"/>
          <w:kern w:val="0"/>
          <w14:ligatures w14:val="none"/>
        </w:rPr>
        <w:lastRenderedPageBreak/>
        <w:t>the complex hormonal and inflammatory interactions is therefore essential not only for elucidating pathogenesis but also for guiding individualized therapeutic strategies.</w:t>
      </w:r>
    </w:p>
    <w:p w14:paraId="3F34A96E"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Despite significant advances, important gaps remain in our knowledge of how metabolic syndrome influences the biology of endometrial cancer. Questions regarding the differential effects of metabolic syndrome on type I versus type II tumors, the role of emerging biomarkers such as circulating microRNAs, and the interplay between gut microbiota and systemic metabolic health warrant further investigation </w:t>
      </w:r>
      <w:commentRangeStart w:id="3"/>
      <w:r>
        <w:rPr>
          <w:rFonts w:ascii="Times New Roman" w:hAnsi="Times New Roman" w:cs="Times New Roman"/>
          <w:kern w:val="0"/>
          <w14:ligatures w14:val="none"/>
        </w:rPr>
        <w:t>(Thompson et al., 2011; Shafiee et al., 2012)</w:t>
      </w:r>
      <w:commentRangeEnd w:id="3"/>
      <w:r w:rsidR="0085292B">
        <w:rPr>
          <w:rStyle w:val="CommentReference"/>
        </w:rPr>
        <w:commentReference w:id="3"/>
      </w:r>
      <w:r>
        <w:rPr>
          <w:rFonts w:ascii="Times New Roman" w:hAnsi="Times New Roman" w:cs="Times New Roman"/>
          <w:kern w:val="0"/>
          <w14:ligatures w14:val="none"/>
        </w:rPr>
        <w:t xml:space="preserve">. Additionally, disparities in incidence and outcomes across racial and ethnic groups highlight the need for research into sociocultural and genetic modifiers of </w:t>
      </w:r>
      <w:commentRangeStart w:id="4"/>
      <w:r>
        <w:rPr>
          <w:rFonts w:ascii="Times New Roman" w:hAnsi="Times New Roman" w:cs="Times New Roman"/>
          <w:kern w:val="0"/>
          <w14:ligatures w14:val="none"/>
        </w:rPr>
        <w:t>risk (Setiawan et al., 2013).</w:t>
      </w:r>
      <w:commentRangeEnd w:id="4"/>
      <w:r w:rsidR="0085292B">
        <w:rPr>
          <w:rStyle w:val="CommentReference"/>
        </w:rPr>
        <w:commentReference w:id="4"/>
      </w:r>
    </w:p>
    <w:p w14:paraId="6254B8B4" w14:textId="77777777" w:rsidR="00152324" w:rsidRDefault="00152324">
      <w:pPr>
        <w:spacing w:after="0" w:line="240" w:lineRule="auto"/>
        <w:rPr>
          <w:rFonts w:ascii="Times New Roman" w:eastAsia="Times New Roman" w:hAnsi="Times New Roman" w:cs="Times New Roman"/>
          <w:kern w:val="0"/>
          <w14:ligatures w14:val="none"/>
        </w:rPr>
      </w:pPr>
    </w:p>
    <w:p w14:paraId="673EAB3A" w14:textId="77777777" w:rsidR="00152324" w:rsidRDefault="003161B3">
      <w:pPr>
        <w:spacing w:before="100" w:beforeAutospacing="1" w:after="100" w:afterAutospacing="1" w:line="240" w:lineRule="auto"/>
        <w:rPr>
          <w:rFonts w:ascii="Times New Roman" w:hAnsi="Times New Roman" w:cs="Times New Roman"/>
          <w:kern w:val="0"/>
          <w14:ligatures w14:val="none"/>
        </w:rPr>
      </w:pPr>
      <w:commentRangeStart w:id="5"/>
      <w:r>
        <w:rPr>
          <w:rFonts w:ascii="Times New Roman" w:hAnsi="Times New Roman" w:cs="Times New Roman"/>
          <w:b/>
          <w:bCs/>
          <w:kern w:val="0"/>
          <w14:ligatures w14:val="none"/>
        </w:rPr>
        <w:t>Methods</w:t>
      </w:r>
      <w:commentRangeEnd w:id="5"/>
      <w:r w:rsidR="0085292B">
        <w:rPr>
          <w:rStyle w:val="CommentReference"/>
        </w:rPr>
        <w:commentReference w:id="5"/>
      </w:r>
    </w:p>
    <w:p w14:paraId="6A3BC81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This review was conducted using a narrative approach, synthesizing evidence from peer-reviewed literature to explore the association between endometrial cancer and metabolic syndrome with emphasis on hormonal and inflammatory pathways. A comprehensive literature search was performed across multiple electronic databases including PubMed, Scopus, Web of Science, and Google Scholar. The search covered articles published between January 2000 and July 2024, with earlier seminal studies included when highly relevant to the conceptual framework. Search terms and combinations included: </w:t>
      </w:r>
      <w:r>
        <w:rPr>
          <w:rFonts w:ascii="Times New Roman" w:hAnsi="Times New Roman" w:cs="Times New Roman"/>
          <w:i/>
          <w:iCs/>
          <w:kern w:val="0"/>
          <w14:ligatures w14:val="none"/>
        </w:rPr>
        <w:t>“endometrial cancer”</w:t>
      </w:r>
      <w:r>
        <w:rPr>
          <w:rFonts w:ascii="Times New Roman" w:hAnsi="Times New Roman" w:cs="Times New Roman"/>
          <w:kern w:val="0"/>
          <w14:ligatures w14:val="none"/>
        </w:rPr>
        <w:t>, </w:t>
      </w:r>
      <w:r>
        <w:rPr>
          <w:rFonts w:ascii="Times New Roman" w:hAnsi="Times New Roman" w:cs="Times New Roman"/>
          <w:i/>
          <w:iCs/>
          <w:kern w:val="0"/>
          <w14:ligatures w14:val="none"/>
        </w:rPr>
        <w:t>“metabolic syndrome”</w:t>
      </w:r>
      <w:r>
        <w:rPr>
          <w:rFonts w:ascii="Times New Roman" w:hAnsi="Times New Roman" w:cs="Times New Roman"/>
          <w:kern w:val="0"/>
          <w14:ligatures w14:val="none"/>
        </w:rPr>
        <w:t>, </w:t>
      </w:r>
      <w:r>
        <w:rPr>
          <w:rFonts w:ascii="Times New Roman" w:hAnsi="Times New Roman" w:cs="Times New Roman"/>
          <w:i/>
          <w:iCs/>
          <w:kern w:val="0"/>
          <w14:ligatures w14:val="none"/>
        </w:rPr>
        <w:t>“insulin resistance”</w:t>
      </w:r>
      <w:r>
        <w:rPr>
          <w:rFonts w:ascii="Times New Roman" w:hAnsi="Times New Roman" w:cs="Times New Roman"/>
          <w:kern w:val="0"/>
          <w14:ligatures w14:val="none"/>
        </w:rPr>
        <w:t>, </w:t>
      </w:r>
      <w:r>
        <w:rPr>
          <w:rFonts w:ascii="Times New Roman" w:hAnsi="Times New Roman" w:cs="Times New Roman"/>
          <w:i/>
          <w:iCs/>
          <w:kern w:val="0"/>
          <w14:ligatures w14:val="none"/>
        </w:rPr>
        <w:t>“obesity”</w:t>
      </w:r>
      <w:r>
        <w:rPr>
          <w:rFonts w:ascii="Times New Roman" w:hAnsi="Times New Roman" w:cs="Times New Roman"/>
          <w:kern w:val="0"/>
          <w14:ligatures w14:val="none"/>
        </w:rPr>
        <w:t>, </w:t>
      </w:r>
      <w:r>
        <w:rPr>
          <w:rFonts w:ascii="Times New Roman" w:hAnsi="Times New Roman" w:cs="Times New Roman"/>
          <w:i/>
          <w:iCs/>
          <w:kern w:val="0"/>
          <w14:ligatures w14:val="none"/>
        </w:rPr>
        <w:t>“inflammation”</w:t>
      </w:r>
      <w:r>
        <w:rPr>
          <w:rFonts w:ascii="Times New Roman" w:hAnsi="Times New Roman" w:cs="Times New Roman"/>
          <w:kern w:val="0"/>
          <w14:ligatures w14:val="none"/>
        </w:rPr>
        <w:t>, </w:t>
      </w:r>
      <w:r>
        <w:rPr>
          <w:rFonts w:ascii="Times New Roman" w:hAnsi="Times New Roman" w:cs="Times New Roman"/>
          <w:i/>
          <w:iCs/>
          <w:kern w:val="0"/>
          <w14:ligatures w14:val="none"/>
        </w:rPr>
        <w:t>“hormonal pathways”</w:t>
      </w:r>
      <w:r>
        <w:rPr>
          <w:rFonts w:ascii="Times New Roman" w:hAnsi="Times New Roman" w:cs="Times New Roman"/>
          <w:kern w:val="0"/>
          <w14:ligatures w14:val="none"/>
        </w:rPr>
        <w:t>, </w:t>
      </w:r>
      <w:r>
        <w:rPr>
          <w:rFonts w:ascii="Times New Roman" w:hAnsi="Times New Roman" w:cs="Times New Roman"/>
          <w:i/>
          <w:iCs/>
          <w:kern w:val="0"/>
          <w14:ligatures w14:val="none"/>
        </w:rPr>
        <w:t>“adipokines”</w:t>
      </w:r>
      <w:r>
        <w:rPr>
          <w:rFonts w:ascii="Times New Roman" w:hAnsi="Times New Roman" w:cs="Times New Roman"/>
          <w:kern w:val="0"/>
          <w14:ligatures w14:val="none"/>
        </w:rPr>
        <w:t>, </w:t>
      </w:r>
      <w:r>
        <w:rPr>
          <w:rFonts w:ascii="Times New Roman" w:hAnsi="Times New Roman" w:cs="Times New Roman"/>
          <w:i/>
          <w:iCs/>
          <w:kern w:val="0"/>
          <w14:ligatures w14:val="none"/>
        </w:rPr>
        <w:t>“estrogen”</w:t>
      </w:r>
      <w:r>
        <w:rPr>
          <w:rFonts w:ascii="Times New Roman" w:hAnsi="Times New Roman" w:cs="Times New Roman"/>
          <w:kern w:val="0"/>
          <w14:ligatures w14:val="none"/>
        </w:rPr>
        <w:t>, and </w:t>
      </w:r>
      <w:r>
        <w:rPr>
          <w:rFonts w:ascii="Times New Roman" w:hAnsi="Times New Roman" w:cs="Times New Roman"/>
          <w:i/>
          <w:iCs/>
          <w:kern w:val="0"/>
          <w14:ligatures w14:val="none"/>
        </w:rPr>
        <w:t>“carcinogenesis”</w:t>
      </w:r>
      <w:r>
        <w:rPr>
          <w:rFonts w:ascii="Times New Roman" w:hAnsi="Times New Roman" w:cs="Times New Roman"/>
          <w:kern w:val="0"/>
          <w14:ligatures w14:val="none"/>
        </w:rPr>
        <w:t>. Boolean operators (AND, OR) were applied to maximize retrieval of relevant records.</w:t>
      </w:r>
    </w:p>
    <w:p w14:paraId="12788D3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Eligibility criteria included original research articles, systematic reviews, meta-analyses, and high-quality narrative reviews published in English that addressed the biological, epidemiological, or clinical relationship between endometrial cancer and components of metabolic syndrome. Exclusion criteria were conference abstracts without full text, case reports, studies not available in English, and those unrelated to the hormonal or inflammatory mechanisms of carcinogenesis. Reference lists of key articles were also hand-searched to identify additional relevant publications.</w:t>
      </w:r>
    </w:p>
    <w:p w14:paraId="35CDABC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Study selection and screening were performed independently by two reviewers, with discrepancies resolved by consensus. Data were extracted regarding study design, sample size, population characteristics, exposure and outcome measures, and main findings related to hormonal or inflammatory pathways. Particular attention was given to studies elucidating mechanistic links such as hyperinsulinemia, IGF-1 signaling, adipokine imbalance, and cytokine-mediated inflammation.</w:t>
      </w:r>
    </w:p>
    <w:p w14:paraId="2E42D6DE"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extracted information was synthesized narratively, with emphasis on recurring patterns, consistency of evidence, and emerging themes. No formal quantitative meta-analysis was performed due to heterogeneity in study designs, populations, and reported outcomes. Instead, the review highlights key mechanistic pathways supported by converging evidence across epidemiological, clinical, and experimental studies.</w:t>
      </w:r>
    </w:p>
    <w:p w14:paraId="5539CEA0" w14:textId="77777777" w:rsidR="00152324" w:rsidRDefault="003161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2915EDC0" wp14:editId="494EAD59">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36" filled="f" stroked="t" style="margin-left:0.0pt;margin-top:0.0pt;width:451.3pt;height:0.1pt;mso-wrap-distance-left:0.0pt;mso-wrap-distance-right:0.0pt;visibility:visible;">
                <w10:anchorlock/>
                <v:stroke joinstyle="miter"/>
                <v:fill rotate="true"/>
              </v:rect>
            </w:pict>
          </mc:Fallback>
        </mc:AlternateContent>
      </w:r>
    </w:p>
    <w:p w14:paraId="25B8B102" w14:textId="77777777" w:rsidR="00152324" w:rsidRDefault="00152324">
      <w:pPr>
        <w:spacing w:after="0" w:line="240" w:lineRule="auto"/>
        <w:rPr>
          <w:rFonts w:ascii="Times New Roman" w:eastAsia="Times New Roman" w:hAnsi="Times New Roman" w:cs="Times New Roman"/>
          <w:kern w:val="0"/>
          <w14:ligatures w14:val="none"/>
        </w:rPr>
      </w:pPr>
    </w:p>
    <w:p w14:paraId="396B6E3F" w14:textId="77777777" w:rsidR="00152324" w:rsidRDefault="003161B3">
      <w:pPr>
        <w:spacing w:before="100" w:beforeAutospacing="1" w:after="100" w:afterAutospacing="1" w:line="240" w:lineRule="auto"/>
        <w:rPr>
          <w:rFonts w:ascii="Times New Roman" w:hAnsi="Times New Roman" w:cs="Times New Roman"/>
          <w:kern w:val="0"/>
          <w14:ligatures w14:val="none"/>
        </w:rPr>
      </w:pPr>
      <w:commentRangeStart w:id="6"/>
      <w:r>
        <w:rPr>
          <w:rFonts w:ascii="Times New Roman" w:hAnsi="Times New Roman" w:cs="Times New Roman"/>
          <w:b/>
          <w:bCs/>
          <w:kern w:val="0"/>
          <w14:ligatures w14:val="none"/>
        </w:rPr>
        <w:t>Results</w:t>
      </w:r>
      <w:commentRangeEnd w:id="6"/>
      <w:r w:rsidR="0085292B">
        <w:rPr>
          <w:rStyle w:val="CommentReference"/>
        </w:rPr>
        <w:commentReference w:id="6"/>
      </w:r>
    </w:p>
    <w:p w14:paraId="69713C87"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relationship between metabolic syndrome and endometrial cancer has been consistently demonstrated across epidemiological, clinical, and molecular studies, with converging evidence supporting a strong biological plausibility for the role of hormonal and inflammatory mechanisms in driving disease risk and progression. Epidemiological studies have highlighted that women with metabolic syndrome have an approximately two-fold increased risk of developing endometrial cancer compared to women without the syndrome, with obesity and insulin resistance being the most significant contributors (Esposito et al., 2012; Rosato et al., 2011). This association has been confirmed in large-scale population-based cohorts, such as the European Prospective Investigation into Cancer and Nutrition (EPIC) study, which revealed that higher body mass index (BMI), elevated waist circumference, and impaired glucose metabolism were strongly associated with increased incidence of endometrial cancer (Rinaldi et al., 2010). Similarly, the Women’s Health Initiative cohort provided evidence that features of metabolic syndrome including central adiposity, hypertension, and hyperglycemia were independent predictors of endometrial cancer risk (Cust et al., 2011). These data collectively underscore that metabolic syndrome is not only a cluster of cardiometabolic risk factors but also a significant oncogenic condition.</w:t>
      </w:r>
    </w:p>
    <w:p w14:paraId="382BF87C"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From a mechanistic standpoint, insulin resistance and hyperinsulinemia emerge as central mediators linking metabolic syndrome with endometrial carcinogenesis. Elevated circulating insulin and reduced insulin sensitivity facilitate activation of insulin receptor (IR) and insulin-like growth factor-1 receptor (IGF-1R) signaling pathways in endometrial cells. Activation of these receptors leads to downstream stimulation of the PI3K/Akt/mTOR and MAPK cascades, which promote proliferation, inhibit apoptosis, and stimulate angiogenesis (Calle &amp; Kaaks, 2004; Friberg et al., 2007). Clinical studies have shown that elevated fasting insulin levels and C-peptide concentrations correlate with higher endometrial cancer incidence, independent of obesity, thereby highlighting a direct role for insulin signaling (Gunter et al., 2008). In addition, hyperinsulinemia suppresses hepatic production of sex hormone-binding globulin (SHBG), thereby increasing circulating bioavailable estrogens and androgens (Shafiee et al., 2012). This mechanism directly contributes to unopposed estrogen exposure in the endometrium, a key driver of type I endometrial cancer.</w:t>
      </w:r>
    </w:p>
    <w:p w14:paraId="09E8870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Estrogen-mediated proliferative signaling is a hallmark of endometrial cancer biology, particularly in postmenopausal women where ovarian estrogen production ceases and adipose tissue becomes the primary source of estrogen through aromatization of androgens (Key &amp; Pike, 1988). Numerous epidemiological studies have confirmed that women with obesity, particularly abdominal obesity, have elevated circulating estrone and estradiol concentrations, and that these hormonal changes correlate with increased cancer risk (Kaaks et al., 2002; Friedenreich et al., 2011). In premenopausal women, obesity-associated anovulation results in reduced progesterone production, which removes the physiological balance that normally opposes estrogen-driven proliferation. This imbalance fosters endometrial hyperplasia, considered a precursor lesion to cancer (Fader et al., 2009). The combined evidence highlights the role of both absolute increases in estrogen levels and relative deficiency of progesterone in enhancing the risk of malignant transformation.</w:t>
      </w:r>
    </w:p>
    <w:p w14:paraId="389143E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addition to estrogenic effects, adipose tissue-derived cytokines and adipokines have been identified as key modulators of cancer risk in the setting of metabolic syndrome. Leptin, a </w:t>
      </w:r>
      <w:r>
        <w:rPr>
          <w:rFonts w:ascii="Times New Roman" w:hAnsi="Times New Roman" w:cs="Times New Roman"/>
          <w:kern w:val="0"/>
          <w14:ligatures w14:val="none"/>
        </w:rPr>
        <w:lastRenderedPageBreak/>
        <w:t>hormone primarily involved in energy homeostasis, is markedly elevated in obesity and has been shown to act as a mitogen in endometrial cancer cells. In vitro studies demonstrate that leptin stimulates proliferation via JAK/STAT, MAPK, and PI3K/Akt signaling pathways, while also promoting angiogenesis through vascular endothelial growth factor (VEGF) upregulation (Mistry &amp; Digby, 2010). Clinical studies corroborate these findings, with higher serum leptin levels observed in endometrial cancer patients compared to controls (Petridou et al., 2002). In contrast, adiponectin, an adipokine with anti-inflammatory and insulin-sensitizing properties, exhibits an inverse association with endometrial cancer risk. Low serum adiponectin concentrations have been repeatedly linked to higher cancer incidence (Petridou et al., 2003; Cust et al., 2007). Mechanistically, adiponectin activates AMP-activated protein kinase (AMPK) signaling, which inhibits mTOR activity, thereby reducing cell proliferation and enhancing apoptosis (Kelesidis et al., 2006). The imbalance between elevated leptin and reduced adiponectin levels in metabolic syndrome creates a tumor-promoting microenvironment characterized by chronic proliferative stimuli, angiogenesis, and resistance to cell death.</w:t>
      </w:r>
    </w:p>
    <w:p w14:paraId="37E5DFE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Chronic inflammation represents another pivotal pathway linking metabolic syndrome to endometrial cancer. Obesity-induced adipose tissue remodeling leads to macrophage infiltration and the secretion of pro-inflammatory cytokines including TNF-α, IL-6, and monocyte chemoattractant protein-1, which sustain systemic low-grade inflammation (Weisberg et al., 2003; Ouchi et al., 2011). Elevated circulating levels of C-reactive protein (CRP) and IL-6 have been associated with increased endometrial cancer risk (Dossus et al., 2010). Experimental evidence indicates that these cytokines induce oxidative stress and DNA damage, disrupt apoptotic mechanisms, and activate transcription factors such as NF-κB and STAT3, both of which regulate genes involved in proliferation and survival (Grivennikov et al., 2010). Inflammatory signaling also promotes angiogenesis and epithelial-to-mesenchymal transition, further facilitating tumor initiation and metastasis.</w:t>
      </w:r>
    </w:p>
    <w:p w14:paraId="08CAD67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role of dyslipidemia, while less extensively studied, has gained attention as a contributing factor. Abnormal lipid profiles, including elevated triglycerides and reduced high-density lipoprotein cholesterol (HDL-C), have been positively associated with endometrial cancer risk in observational studies (Zhou et al., 2017). Mechanistically, lipid peroxidation products may cause oxidative DNA damage, while altered lipid metabolism may influence steroid hormone biosynthesis and membrane receptor signaling. Additionally, lipids serve as energy sources that fuel the metabolic reprogramming of tumor cells, thereby supporting sustained growth.</w:t>
      </w:r>
    </w:p>
    <w:p w14:paraId="689171C2"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Hypertension, another feature of metabolic syndrome, has also been implicated, although its role is thought to be less direct. Some epidemiological studies report a modest but significant increase in endometrial cancer risk among hypertensive women (Esposito et al., 2012; Rosato et al., 2011). Potential mechanisms include vascular dysfunction, oxidative stress, and alterations in angiogenic pathways. It is also possible that hypertension reflects shared risk factors, such as obesity and insulin resistance, rather than exerting an independent causal effect.</w:t>
      </w:r>
    </w:p>
    <w:p w14:paraId="2EC60EF9"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Molecular characterization of endometrial tumors arising in the context of metabolic syndrome has revealed frequent alterations in the PI3K/Akt/mTOR pathway, PTEN mutations, and microsatellite instability (McConechy et al., 2016). These molecular profiles align with the hormonal and metabolic disturbances associated with metabolic syndrome. The overrepresentation of these alterations suggests that metabolic dysregulation not only initiates </w:t>
      </w:r>
      <w:r>
        <w:rPr>
          <w:rFonts w:ascii="Times New Roman" w:hAnsi="Times New Roman" w:cs="Times New Roman"/>
          <w:kern w:val="0"/>
          <w14:ligatures w14:val="none"/>
        </w:rPr>
        <w:lastRenderedPageBreak/>
        <w:t>carcinogenesis but also shapes the genomic landscape of the resulting tumors. This raises important implications for targeted therapy, as inhibitors of PI3K/Akt/mTOR signaling and metabolic modulators such as metformin have demonstrated antitumor activity in preclinical and early clinical studies (Morales &amp; Morris, 2015).</w:t>
      </w:r>
    </w:p>
    <w:p w14:paraId="7F3924B8"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consistency of findings across diverse populations strengthens the evidence linking metabolic syndrome to endometrial cancer. For example, a meta-analysis by Esposito et al. (2012) pooled data from multiple studies and confirmed that metabolic syndrome was associated with a nearly two-fold increase in risk, independent of individual components. This suggests that the clustering of abnormalities exerts a synergistic effect, amplifying carcinogenic potential beyond the sum of individual risk factors. Importantly, longitudinal studies have demonstrated that lifestyle interventions such as weight reduction, physical activity, and improved diet are associated with reduced endometrial cancer risk, further underscoring the modifiability of this pathway (Moore et al., 2010).</w:t>
      </w:r>
    </w:p>
    <w:p w14:paraId="4E42A4DF"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Taken together, the evidence indicates that metabolic syndrome exerts multifactorial influences on endometrial carcinogenesis, mediated through hormonal imbalance, insulin resistance, adipokine dysregulation, and chronic inflammation. The convergence of these pathways generates a pro-tumorigenic environment that fosters cellular proliferation, survival, angiogenesis, and genomic instability. This integrated framework provides a biologically plausible explanation for the strong epidemiological association observed between metabolic syndrome and endometrial cancer. Moreover, the identification of specific pathways highlights potential targets for prevention and treatment. Agents that improve insulin sensitivity, modulate estrogen activity, correct adipokine imbalance, or reduce inflammation represent promising strategies to mitigate risk in women with metabolic syndrome.</w:t>
      </w:r>
    </w:p>
    <w:p w14:paraId="6DBBECEE"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also carry broader clinical and public health implications. Given the rising prevalence of obesity and metabolic syndrome worldwide, particularly in low- and middle-income countries experiencing nutritional transitions, the burden of endometrial cancer is projected to increase substantially (Ng et al., 2014). Early identification of women at high risk through metabolic screening, coupled with targeted interventions, offers an opportunity to reduce incidence. Furthermore, incorporating metabolic health into survivorship care for endometrial cancer patients may improve long-term outcomes by reducing recurrence and mortality risk.</w:t>
      </w:r>
    </w:p>
    <w:p w14:paraId="5D7D5235" w14:textId="77777777" w:rsidR="00152324" w:rsidRDefault="00152324">
      <w:pPr>
        <w:spacing w:after="0" w:line="240" w:lineRule="auto"/>
        <w:rPr>
          <w:rFonts w:ascii="Times New Roman" w:eastAsia="Times New Roman" w:hAnsi="Times New Roman" w:cs="Times New Roman"/>
          <w:kern w:val="0"/>
          <w14:ligatures w14:val="none"/>
        </w:rPr>
      </w:pPr>
    </w:p>
    <w:p w14:paraId="2BC79CE3" w14:textId="77777777" w:rsidR="00152324" w:rsidRDefault="003161B3">
      <w:pPr>
        <w:spacing w:before="100" w:beforeAutospacing="1" w:after="100" w:afterAutospacing="1" w:line="240" w:lineRule="auto"/>
        <w:rPr>
          <w:rFonts w:ascii="Times New Roman" w:hAnsi="Times New Roman" w:cs="Times New Roman"/>
          <w:kern w:val="0"/>
          <w14:ligatures w14:val="none"/>
        </w:rPr>
      </w:pPr>
      <w:commentRangeStart w:id="7"/>
      <w:r>
        <w:rPr>
          <w:rFonts w:ascii="Times New Roman" w:hAnsi="Times New Roman" w:cs="Times New Roman"/>
          <w:b/>
          <w:bCs/>
          <w:kern w:val="0"/>
          <w14:ligatures w14:val="none"/>
        </w:rPr>
        <w:t>Discussion</w:t>
      </w:r>
      <w:commentRangeEnd w:id="7"/>
      <w:r w:rsidR="002A21B4">
        <w:rPr>
          <w:rStyle w:val="CommentReference"/>
        </w:rPr>
        <w:commentReference w:id="7"/>
      </w:r>
    </w:p>
    <w:p w14:paraId="23DA7DF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of this review underscore the complex interplay between metabolic syndrome and endometrial cancer, highlighting hormonal and inflammatory mechanisms as central pathways that mediate the increased risk of malignancy in women affected by metabolic derangements. While obesity and its related sequelae have long been recognized as major contributors to endometrial cancer risk, the aggregation of cardiometabolic risk factors into the entity of metabolic syndrome offers a more comprehensive framework for understanding how systemic metabolic dysfunction drives carcinogenesis. This discussion interprets the evidence from epidemiological, clinical, and mechanistic studies, situating the role of metabolic syndrome within the broader landscape of endometrial cancer pathophysiology, prevention, and management.</w:t>
      </w:r>
    </w:p>
    <w:p w14:paraId="101E595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The robust epidemiological associations consistently linking metabolic syndrome to endometrial cancer incidence across diverse populations strengthen the argument for a causal relationship. Large prospective cohorts, including the European Prospective Investigation into Cancer and Nutrition and the Women’s Health Initiative, have demonstrated that obesity, hyperglycemia, insulin resistance, dyslipidemia, and hypertension collectively increase risk, with the highest risk observed in women with multiple metabolic abnormalities (Rinaldi et al., 2010; Cust et al., 2011). These associations persist even after adjusting for confounders such as age, reproductive history, and use of exogenous hormones, which suggests that the relationship between metabolic syndrome and endometrial cancer is not merely correlative but biologically driven. In addition, meta-analyses pooling results from diverse populations have confirmed that metabolic syndrome nearly doubles the risk of endometrial cancer, indicating that the cumulative burden of metabolic abnormalities amplifies carcinogenic potential (Esposito et al., 2012).</w:t>
      </w:r>
    </w:p>
    <w:p w14:paraId="77567A27"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biological plausibility of these associations lies in the hormonal and inflammatory alterations inherent in metabolic syndrome. Hyperinsulinemia, arising from insulin resistance, acts as a potent mitogen, directly stimulating endometrial cell proliferation through activation of insulin and IGF-1 receptors, and indirectly through reduction of SHBG, which increases bioavailable estrogen (Friberg et al., 2007; Shafiee et al., 2012). The role of unopposed estrogen exposure in endometrial carcinogenesis has been recognized for decades, with studies consistently showing that increased lifetime estrogen exposure, whether from obesity, anovulation, or exogenous estrogen therapy, is a major risk factor for type I endometrial cancer (Kaaks et al., 2002; Key &amp; Pike, 1988). In this context, metabolic syndrome provides both increased estrogen availability and enhanced sensitivity of endometrial tissue to proliferative signaling, explaining the particularly strong risk associations observed in obese, insulin-resistant postmenopausal women.</w:t>
      </w:r>
    </w:p>
    <w:p w14:paraId="4B992DAB"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Beyond estrogen and insulin signaling, the inflammatory milieu associated with metabolic syndrome represents a crucial driver of malignant transformation. Obesity-related chronic inflammation is characterized by macrophage infiltration into adipose tissue and secretion of pro-inflammatory cytokines such as TNF-α and IL-6, which propagate systemic low-grade inflammation and oxidative stress (Weisberg et al., 2003; Ouchi et al., 2011). These inflammatory mediators activate transcription factors such as NF-κB and STAT3, which regulate the expression of genes involved in proliferation, survival, and angiogenesis, thereby promoting tumor development and progression (Grivennikov et al., 2010). Elevated inflammatory markers including CRP and IL-6 have been independently associated with increased endometrial cancer risk, supporting the notion that systemic inflammation is not only a bystander but an active contributor to carcinogenesis (Dossus et al., 2010).</w:t>
      </w:r>
    </w:p>
    <w:p w14:paraId="4E79CA91"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Adipokine dysregulation further strengthens the biological links between metabolic syndrome and endometrial cancer. The pro-tumorigenic role of leptin, coupled with the tumor-suppressive effects of adiponectin, illustrates the dual endocrine function of adipose tissue as both a driver of and a potential buffer against cancer development. The observation that leptin promotes angiogenesis, proliferation, and anti-apoptotic signaling while adiponectin exerts anti-proliferative effects through AMPK activation and mTOR inhibition suggests that the leptin-to-adiponectin ratio may be a critical determinant of endometrial cancer risk (Mistry &amp; Digby, 2010; Petridou et al., 2003). Low circulating adiponectin levels in women with metabolic syndrome have been consistently associated with higher endometrial cancer incidence, reinforcing its potential as a biomarker for risk stratification (Cust et al., 2007).</w:t>
      </w:r>
    </w:p>
    <w:p w14:paraId="315D0786"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The clinical implications of these findings are significant. First, they highlight the importance of metabolic health in cancer prevention. Weight reduction, improved insulin sensitivity, and management of metabolic abnormalities represent modifiable targets that could substantially reduce the incidence of endometrial cancer. Evidence from intervention studies demonstrates that lifestyle modification through diet, exercise, and bariatric surgery not only reduces metabolic syndrome prevalence but also lowers endometrial cancer risk (Moore et al., 2010; Sjöström et al., 2012). Bariatric surgery in particular has been shown to dramatically reduce cancer incidence and mortality in obese women, with endometrial cancer demonstrating one of the most pronounced reductions, lending credence to the causal role of obesity and metabolic dysfunction (Adams et al., 2007).</w:t>
      </w:r>
    </w:p>
    <w:p w14:paraId="58F67A44"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Second, the recognition of metabolic syndrome as a risk factor has implications for early detection and risk stratification. Incorporating metabolic screening into gynecologic care could help identify women at higher risk of endometrial cancer who may benefit from closer surveillance or preventive interventions. For instance, women with obesity and insulin resistance might be candidates for earlier evaluation of abnormal uterine bleeding or endometrial sampling, potentially allowing for earlier detection of pre-malignant lesions.</w:t>
      </w:r>
    </w:p>
    <w:p w14:paraId="02BD73B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Third, the mechanistic overlap between metabolic syndrome pathways and endometrial tumor biology opens avenues for targeted therapy. Endometrial tumors arising in the context of metabolic syndrome often display alterations in the PI3K/Akt/mTOR pathway, suggesting potential responsiveness to mTOR inhibitors or other targeted agents (McConechy et al., 2016). Moreover, metformin, a widely used insulin-sensitizing drug, has been associated with reduced cancer risk and improved survival outcomes in endometrial cancer patients, possibly through activation of AMPK and inhibition of mTOR signaling (Morales &amp; Morris, 2015). Clinical trials are currently exploring the role of metformin as an adjuvant therapy in endometrial cancer, highlighting the translational relevance of understanding metabolic-cancer interactions.</w:t>
      </w:r>
    </w:p>
    <w:p w14:paraId="390C4A35"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While the evidence linking metabolic syndrome and endometrial cancer is compelling, important limitations must be acknowledged. First, much of the epidemiological evidence derives from observational studies, which are susceptible to residual confounding. Although adjustments for reproductive and lifestyle factors are typically made, unmeasured confounders such as dietary patterns, genetic predispositions, and environmental exposures may influence associations. Second, heterogeneity exists across studies in how metabolic syndrome is defined and measured, complicating direct comparisons. Some studies use the National Cholesterol Education Program Adult Treatment Panel III criteria, while others rely on International Diabetes Federation definitions, which may yield slightly different classifications of affected individuals (Alberti et al., 2009).</w:t>
      </w:r>
    </w:p>
    <w:p w14:paraId="2787A53B"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addition, while the majority of evidence focuses on type I endometrial cancer, the impact of metabolic syndrome on type II tumors remains less clear. Type II tumors are less strongly linked to estrogen exposure and often exhibit p53 mutations, raising the possibility that metabolic syndrome contributes less to their pathogenesis (Bokhman, 1983; Morice et al., 2016). However, emerging evidence suggests that obesity and insulin resistance may still play a role in type II cancers, potentially through inflammatory or insulin-mediated pathways independent of estrogen (Setiawan et al., 2013). Future research should aim to disentangle the contributions of metabolic syndrome to different histological subtypes of endometrial cancer.</w:t>
      </w:r>
    </w:p>
    <w:p w14:paraId="19DA87FA"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Another area requiring further exploration is the role of emerging biomarkers. While adipokines, inflammatory cytokines, and insulin-related markers are established players, novel biomarkers such as circulating microRNAs, gut microbiota-derived metabolites, and genetic polymorphisms in metabolic pathways are gaining attention for their potential to refine risk prediction (Thompson et al., 2011; Zhou et al., 2017). Understanding how these biomarkers interact with established metabolic risk factors could lead to more personalized prevention and therapeutic strategies.</w:t>
      </w:r>
    </w:p>
    <w:p w14:paraId="6F9F367E"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Finally, disparities in endometrial cancer incidence and mortality across racial and ethnic groups highlight the need to examine sociocultural, environmental, and genetic modifiers of the metabolic-cancer relationship. For example, African American women have higher mortality from endometrial cancer despite lower incidence compared to White women, raising questions about whether differences in metabolic syndrome prevalence, healthcare access, or tumor biology contribute to these disparities (Setiawan et al., 2013). Addressing such gaps will be critical for ensuring equitable translation of research into practice.</w:t>
      </w:r>
    </w:p>
    <w:p w14:paraId="49FA7436" w14:textId="77777777" w:rsidR="00152324" w:rsidRDefault="00152324">
      <w:pPr>
        <w:spacing w:before="100" w:beforeAutospacing="1" w:after="100" w:afterAutospacing="1" w:line="240" w:lineRule="auto"/>
        <w:rPr>
          <w:rFonts w:ascii="Times New Roman" w:hAnsi="Times New Roman" w:cs="Times New Roman"/>
          <w:kern w:val="0"/>
          <w14:ligatures w14:val="none"/>
        </w:rPr>
      </w:pPr>
    </w:p>
    <w:p w14:paraId="28491FF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lang w:val="en-US"/>
          <w14:ligatures w14:val="none"/>
        </w:rPr>
        <w:t>Conclusion</w:t>
      </w:r>
    </w:p>
    <w:p w14:paraId="185B6913" w14:textId="77777777" w:rsidR="00152324" w:rsidRDefault="003161B3">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summary, the discussion of findings illustrates that metabolic syndrome constitutes both a risk factor and a biological driver of endometrial carcinogenesis. The convergence of insulin resistance, unopposed estrogen exposure, adipokine imbalance, dyslipidemia, and chronic inflammation provides a mechanistic explanation for the epidemiological associations observed worldwide. Importantly, these pathways are modifiable, underscoring the potential for prevention through lifestyle interventions, pharmacologic strategies, and targeted therapies. At the same time, gaps in knowledge regarding subtype-specific effects, biomarkers, and health disparities highlight the need for continued research. By integrating metabolic health into gynecologic oncology, clinicians and researchers have the opportunity to not only reduce the burden of endometrial cancer but also improve outcomes for women globally.</w:t>
      </w:r>
    </w:p>
    <w:p w14:paraId="53CDADB6" w14:textId="77777777" w:rsidR="00910336" w:rsidRDefault="00910336">
      <w:pPr>
        <w:spacing w:before="100" w:beforeAutospacing="1" w:after="100" w:afterAutospacing="1" w:line="240" w:lineRule="auto"/>
        <w:rPr>
          <w:rFonts w:ascii="Times New Roman" w:hAnsi="Times New Roman" w:cs="Times New Roman"/>
          <w:kern w:val="0"/>
          <w14:ligatures w14:val="none"/>
        </w:rPr>
      </w:pPr>
    </w:p>
    <w:p w14:paraId="69C02976" w14:textId="77777777" w:rsidR="00910336" w:rsidRPr="00910336" w:rsidRDefault="00910336" w:rsidP="00910336">
      <w:pPr>
        <w:spacing w:after="200" w:line="276" w:lineRule="auto"/>
        <w:jc w:val="both"/>
        <w:outlineLvl w:val="0"/>
        <w:rPr>
          <w:rFonts w:ascii="Arial" w:eastAsia="Times New Roman" w:hAnsi="Arial" w:cs="Arial"/>
          <w:kern w:val="0"/>
          <w:sz w:val="22"/>
          <w:szCs w:val="22"/>
          <w14:ligatures w14:val="none"/>
        </w:rPr>
      </w:pPr>
      <w:r w:rsidRPr="00910336">
        <w:rPr>
          <w:rFonts w:ascii="Arial" w:eastAsia="Times New Roman" w:hAnsi="Arial" w:cs="Arial"/>
          <w:b/>
          <w:bCs/>
          <w:kern w:val="0"/>
          <w:sz w:val="22"/>
          <w:szCs w:val="22"/>
          <w14:ligatures w14:val="none"/>
        </w:rPr>
        <w:t>COMPETING INTERESTS DISCLAIMER:</w:t>
      </w:r>
    </w:p>
    <w:p w14:paraId="0C0374C1" w14:textId="77777777" w:rsidR="00910336" w:rsidRPr="00910336" w:rsidRDefault="00910336" w:rsidP="00910336">
      <w:pPr>
        <w:spacing w:after="200" w:line="276" w:lineRule="auto"/>
        <w:rPr>
          <w:rFonts w:eastAsia="Times New Roman" w:cs="Times New Roman"/>
          <w:kern w:val="0"/>
          <w:sz w:val="22"/>
          <w:szCs w:val="22"/>
          <w14:ligatures w14:val="none"/>
        </w:rPr>
      </w:pPr>
      <w:r w:rsidRPr="00910336">
        <w:rPr>
          <w:rFonts w:eastAsia="Times New Roman" w:cs="Times New Roman"/>
          <w:kern w:val="0"/>
          <w:sz w:val="22"/>
          <w:szCs w:val="22"/>
          <w14:ligatures w14:val="none"/>
        </w:rPr>
        <w:t>Authors have declared that they have no known competing financial interests OR non-financial interests OR personal relationships that could have appeared to influence the work reported in this paper.</w:t>
      </w:r>
    </w:p>
    <w:p w14:paraId="7BA2BE44" w14:textId="77777777" w:rsidR="00910336" w:rsidRPr="00910336" w:rsidRDefault="00910336" w:rsidP="00910336">
      <w:pPr>
        <w:spacing w:after="200" w:line="276" w:lineRule="auto"/>
        <w:rPr>
          <w:rFonts w:eastAsia="Times New Roman" w:cs="Times New Roman"/>
          <w:kern w:val="0"/>
          <w:sz w:val="22"/>
          <w:szCs w:val="22"/>
          <w14:ligatures w14:val="none"/>
        </w:rPr>
      </w:pPr>
    </w:p>
    <w:p w14:paraId="2D6A32B6" w14:textId="77777777" w:rsidR="00910336" w:rsidRPr="00910336" w:rsidRDefault="00910336" w:rsidP="00910336">
      <w:pPr>
        <w:spacing w:after="200" w:line="276" w:lineRule="auto"/>
        <w:rPr>
          <w:rFonts w:eastAsia="Times New Roman" w:cs="Times New Roman"/>
          <w:kern w:val="0"/>
          <w:sz w:val="22"/>
          <w:szCs w:val="22"/>
          <w14:ligatures w14:val="none"/>
        </w:rPr>
      </w:pPr>
    </w:p>
    <w:p w14:paraId="25F37C69" w14:textId="77777777" w:rsidR="00910336" w:rsidRDefault="00910336">
      <w:pPr>
        <w:spacing w:before="100" w:beforeAutospacing="1" w:after="100" w:afterAutospacing="1" w:line="240" w:lineRule="auto"/>
        <w:rPr>
          <w:rFonts w:ascii="Times New Roman" w:hAnsi="Times New Roman" w:cs="Times New Roman"/>
          <w:kern w:val="0"/>
          <w14:ligatures w14:val="none"/>
        </w:rPr>
      </w:pPr>
    </w:p>
    <w:p w14:paraId="05DAAF6F" w14:textId="77777777" w:rsidR="00152324" w:rsidRDefault="00152324">
      <w:pPr>
        <w:spacing w:after="0" w:line="240" w:lineRule="auto"/>
        <w:rPr>
          <w:rFonts w:ascii="Times New Roman" w:eastAsia="Times New Roman" w:hAnsi="Times New Roman" w:cs="Times New Roman"/>
          <w:kern w:val="0"/>
          <w14:ligatures w14:val="none"/>
        </w:rPr>
      </w:pPr>
    </w:p>
    <w:p w14:paraId="3188EB46" w14:textId="77777777" w:rsidR="00152324" w:rsidRDefault="003161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w:t>
      </w:r>
    </w:p>
    <w:p w14:paraId="6CB6ADE0"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Aune, D., Navarro Rosenblatt, D. A., Chan, D. S., Vingeliene, S., Abar, L., Vieira, A. R., Greenwood, D. C., Bandera, E. V., Norat, T. (2015). Anthropometric factors and endometrial cancer risk: A systematic review and dose-response meta-analysis of prospective studies. </w:t>
      </w:r>
      <w:r>
        <w:rPr>
          <w:rFonts w:ascii="Times New Roman" w:hAnsi="Times New Roman" w:cs="Times New Roman"/>
          <w:i/>
          <w:iCs/>
          <w:kern w:val="0"/>
          <w14:ligatures w14:val="none"/>
        </w:rPr>
        <w:t>Annals of Oncology, 26</w:t>
      </w:r>
      <w:r>
        <w:rPr>
          <w:rFonts w:ascii="Times New Roman" w:hAnsi="Times New Roman" w:cs="Times New Roman"/>
          <w:kern w:val="0"/>
          <w14:ligatures w14:val="none"/>
        </w:rPr>
        <w:t>(8), 1635–1648. https://doi.org/10.1093/annonc/mdv142</w:t>
      </w:r>
    </w:p>
    <w:p w14:paraId="37395539"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Bjorge, T., Engeland, A., Tretli, S., &amp; Weiderpass, E. (2010). Body size in relation to cancer of the uterine corpus in 1 million Norwegian women. </w:t>
      </w:r>
      <w:r>
        <w:rPr>
          <w:rFonts w:ascii="Times New Roman" w:hAnsi="Times New Roman" w:cs="Times New Roman"/>
          <w:i/>
          <w:iCs/>
          <w:kern w:val="0"/>
          <w14:ligatures w14:val="none"/>
        </w:rPr>
        <w:t>International Journal of Cancer, 123</w:t>
      </w:r>
      <w:r>
        <w:rPr>
          <w:rFonts w:ascii="Times New Roman" w:hAnsi="Times New Roman" w:cs="Times New Roman"/>
          <w:kern w:val="0"/>
          <w14:ligatures w14:val="none"/>
        </w:rPr>
        <w:t>(3), 675–679. https://doi.org/10.1002/ijc.23578</w:t>
      </w:r>
    </w:p>
    <w:p w14:paraId="2D874672"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Calle, E. E., Rodriguez, C., Walker-Thurmond, K., &amp; Thun, M. J. (2003). Overweight, obesity, and mortality from cancer in a prospectively studied cohort of U.S. adults. </w:t>
      </w:r>
      <w:r>
        <w:rPr>
          <w:rFonts w:ascii="Times New Roman" w:hAnsi="Times New Roman" w:cs="Times New Roman"/>
          <w:i/>
          <w:iCs/>
          <w:kern w:val="0"/>
          <w14:ligatures w14:val="none"/>
        </w:rPr>
        <w:t>New England Journal of Medicine, 348</w:t>
      </w:r>
      <w:r>
        <w:rPr>
          <w:rFonts w:ascii="Times New Roman" w:hAnsi="Times New Roman" w:cs="Times New Roman"/>
          <w:kern w:val="0"/>
          <w14:ligatures w14:val="none"/>
        </w:rPr>
        <w:t>(17), 1625–1638. https://doi.org/10.1056/NEJMoa021423</w:t>
      </w:r>
    </w:p>
    <w:p w14:paraId="39A65BFB"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Cowey, S., &amp; Hardy, R. W. (2006). The metabolic syndrome: A high-risk state for cancer? </w:t>
      </w:r>
      <w:r>
        <w:rPr>
          <w:rFonts w:ascii="Times New Roman" w:hAnsi="Times New Roman" w:cs="Times New Roman"/>
          <w:i/>
          <w:iCs/>
          <w:kern w:val="0"/>
          <w14:ligatures w14:val="none"/>
        </w:rPr>
        <w:t>American Journal of Pathology, 169</w:t>
      </w:r>
      <w:r>
        <w:rPr>
          <w:rFonts w:ascii="Times New Roman" w:hAnsi="Times New Roman" w:cs="Times New Roman"/>
          <w:kern w:val="0"/>
          <w14:ligatures w14:val="none"/>
        </w:rPr>
        <w:t>(5), 1505–1522. https://doi.org/10.2353/ajpath.2006.051090</w:t>
      </w:r>
    </w:p>
    <w:p w14:paraId="3E237A7C"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Crosbie, E. J., Zwahlen, M., Kitchener, H. C., Egger, M., &amp; Renehan, A. G. (2010). Body mass index, hormone replacement therapy, and endometrial cancer risk: A meta-analysis. </w:t>
      </w:r>
      <w:r>
        <w:rPr>
          <w:rFonts w:ascii="Times New Roman" w:hAnsi="Times New Roman" w:cs="Times New Roman"/>
          <w:i/>
          <w:iCs/>
          <w:kern w:val="0"/>
          <w14:ligatures w14:val="none"/>
        </w:rPr>
        <w:t>Cancer Epidemiology Biomarkers &amp; Prevention, 19</w:t>
      </w:r>
      <w:r>
        <w:rPr>
          <w:rFonts w:ascii="Times New Roman" w:hAnsi="Times New Roman" w:cs="Times New Roman"/>
          <w:kern w:val="0"/>
          <w14:ligatures w14:val="none"/>
        </w:rPr>
        <w:t>(12), 3119–3130. https://doi.org/10.1158/1055-9965.EPI-10-0832</w:t>
      </w:r>
    </w:p>
    <w:p w14:paraId="721EB9C4"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Esposito, K., Chiodini, P., Colao, A., Lenzi, A., &amp; Giugliano, D. (2012). Metabolic syndrome and risk of cancer: A systematic review and meta-analysis. </w:t>
      </w:r>
      <w:r>
        <w:rPr>
          <w:rFonts w:ascii="Times New Roman" w:hAnsi="Times New Roman" w:cs="Times New Roman"/>
          <w:i/>
          <w:iCs/>
          <w:kern w:val="0"/>
          <w14:ligatures w14:val="none"/>
        </w:rPr>
        <w:t>Diabetes Care, 35</w:t>
      </w:r>
      <w:r>
        <w:rPr>
          <w:rFonts w:ascii="Times New Roman" w:hAnsi="Times New Roman" w:cs="Times New Roman"/>
          <w:kern w:val="0"/>
          <w14:ligatures w14:val="none"/>
        </w:rPr>
        <w:t>(11), 2402–2411. https://doi.org/10.2337/dc12-0336</w:t>
      </w:r>
    </w:p>
    <w:p w14:paraId="1FC9826D"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Fasching, P. A., Hein, A., Bayer, C. M., Häberle, L., Rauh, C., Schulmeyer, C. E., ... &amp; Beckmann, M. W. (2011). Obesity and risk of endometrial cancer: A case-control study. </w:t>
      </w:r>
      <w:r>
        <w:rPr>
          <w:rFonts w:ascii="Times New Roman" w:hAnsi="Times New Roman" w:cs="Times New Roman"/>
          <w:i/>
          <w:iCs/>
          <w:kern w:val="0"/>
          <w14:ligatures w14:val="none"/>
        </w:rPr>
        <w:t>Gynecologic Oncology, 123</w:t>
      </w:r>
      <w:r>
        <w:rPr>
          <w:rFonts w:ascii="Times New Roman" w:hAnsi="Times New Roman" w:cs="Times New Roman"/>
          <w:kern w:val="0"/>
          <w14:ligatures w14:val="none"/>
        </w:rPr>
        <w:t>(2), 327–332. https://doi.org/10.1016/j.ygyno.2011.07.106</w:t>
      </w:r>
    </w:p>
    <w:p w14:paraId="109D4A92"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Giovannucci, E., Harlan, D. M., Archer, M. C., Bergenstal, R. M., Gapstur, S. M., Habel, L. A., ... &amp; Yee, D. (2010). Diabetes and cancer: A consensus report. </w:t>
      </w:r>
      <w:r>
        <w:rPr>
          <w:rFonts w:ascii="Times New Roman" w:hAnsi="Times New Roman" w:cs="Times New Roman"/>
          <w:i/>
          <w:iCs/>
          <w:kern w:val="0"/>
          <w14:ligatures w14:val="none"/>
        </w:rPr>
        <w:t>Diabetes Care, 33</w:t>
      </w:r>
      <w:r>
        <w:rPr>
          <w:rFonts w:ascii="Times New Roman" w:hAnsi="Times New Roman" w:cs="Times New Roman"/>
          <w:kern w:val="0"/>
          <w14:ligatures w14:val="none"/>
        </w:rPr>
        <w:t>(7), 1674–1685. https://doi.org/10.2337/dc10-0666</w:t>
      </w:r>
    </w:p>
    <w:p w14:paraId="7D4274A3"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Gunter, M. J., Hoover, D. R., Yu, H., Wassertheil-Smoller, S., Rohan, T. E., Manson, J. E., ... &amp; Pollak, M. N. (2009). Insulin, insulin-like growth factor-I, and risk of endometrial cancer. </w:t>
      </w:r>
      <w:r>
        <w:rPr>
          <w:rFonts w:ascii="Times New Roman" w:hAnsi="Times New Roman" w:cs="Times New Roman"/>
          <w:i/>
          <w:iCs/>
          <w:kern w:val="0"/>
          <w14:ligatures w14:val="none"/>
        </w:rPr>
        <w:t>Journal of the National Cancer Institute, 100</w:t>
      </w:r>
      <w:r>
        <w:rPr>
          <w:rFonts w:ascii="Times New Roman" w:hAnsi="Times New Roman" w:cs="Times New Roman"/>
          <w:kern w:val="0"/>
          <w14:ligatures w14:val="none"/>
        </w:rPr>
        <w:t>(21), 1511–1522. https://doi.org/10.1093/jnci/djn349</w:t>
      </w:r>
    </w:p>
    <w:p w14:paraId="79819ADB"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Kaaks, R., Lukanova, A., &amp; Kurzer, M. S. (2002). Obesity, endogenous hormones, and endometrial cancer risk: A synthetic review. </w:t>
      </w:r>
      <w:r>
        <w:rPr>
          <w:rFonts w:ascii="Times New Roman" w:hAnsi="Times New Roman" w:cs="Times New Roman"/>
          <w:i/>
          <w:iCs/>
          <w:kern w:val="0"/>
          <w14:ligatures w14:val="none"/>
        </w:rPr>
        <w:t>Cancer Epidemiology, Biomarkers &amp; Prevention, 11</w:t>
      </w:r>
      <w:r>
        <w:rPr>
          <w:rFonts w:ascii="Times New Roman" w:hAnsi="Times New Roman" w:cs="Times New Roman"/>
          <w:kern w:val="0"/>
          <w14:ligatures w14:val="none"/>
        </w:rPr>
        <w:t>(12), 1531–1543.</w:t>
      </w:r>
    </w:p>
    <w:p w14:paraId="7C1EB752"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Khandekar, M. J., Cohen, P., &amp; Spiegelman, B. M. (2011). Molecular mechanisms of cancer development in obesity. </w:t>
      </w:r>
      <w:r>
        <w:rPr>
          <w:rFonts w:ascii="Times New Roman" w:hAnsi="Times New Roman" w:cs="Times New Roman"/>
          <w:i/>
          <w:iCs/>
          <w:kern w:val="0"/>
          <w14:ligatures w14:val="none"/>
        </w:rPr>
        <w:t>Nature Reviews Cancer, 11</w:t>
      </w:r>
      <w:r>
        <w:rPr>
          <w:rFonts w:ascii="Times New Roman" w:hAnsi="Times New Roman" w:cs="Times New Roman"/>
          <w:kern w:val="0"/>
          <w14:ligatures w14:val="none"/>
        </w:rPr>
        <w:t>(12), 886–895. https://doi.org/10.1038/nrc3174</w:t>
      </w:r>
    </w:p>
    <w:p w14:paraId="416BB70E"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Kitson, S. J., Evans, D. G., Crosbie, E. J., &amp; Crosbie, P. J. (2017). Endometrial cancer and obesity: An opportunity for prevention. </w:t>
      </w:r>
      <w:r>
        <w:rPr>
          <w:rFonts w:ascii="Times New Roman" w:hAnsi="Times New Roman" w:cs="Times New Roman"/>
          <w:i/>
          <w:iCs/>
          <w:kern w:val="0"/>
          <w14:ligatures w14:val="none"/>
        </w:rPr>
        <w:t>Lancet Diabetes &amp; Endocrinology, 5</w:t>
      </w:r>
      <w:r>
        <w:rPr>
          <w:rFonts w:ascii="Times New Roman" w:hAnsi="Times New Roman" w:cs="Times New Roman"/>
          <w:kern w:val="0"/>
          <w14:ligatures w14:val="none"/>
        </w:rPr>
        <w:t>(9), 713–722. https://doi.org/10.1016/S2213-8587(17)30179-8</w:t>
      </w:r>
    </w:p>
    <w:p w14:paraId="5C5A6E13"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Larsson, S. C., &amp; Wolk, A. (2007). Obesity and the risk of endometrial cancer: A meta-analysis. </w:t>
      </w:r>
      <w:r>
        <w:rPr>
          <w:rFonts w:ascii="Times New Roman" w:hAnsi="Times New Roman" w:cs="Times New Roman"/>
          <w:i/>
          <w:iCs/>
          <w:kern w:val="0"/>
          <w14:ligatures w14:val="none"/>
        </w:rPr>
        <w:t>European Journal of Cancer, 43</w:t>
      </w:r>
      <w:r>
        <w:rPr>
          <w:rFonts w:ascii="Times New Roman" w:hAnsi="Times New Roman" w:cs="Times New Roman"/>
          <w:kern w:val="0"/>
          <w14:ligatures w14:val="none"/>
        </w:rPr>
        <w:t>(1), 16–27. https://doi.org/10.1016/j.ejca.2006.08.015</w:t>
      </w:r>
    </w:p>
    <w:p w14:paraId="143DAE84"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Lindemann, K., Vatten, L. J., Ellstrøm-Engh, M., &amp; Eskild, A. (2008). Body mass, diabetes and smoking, and endometrial cancer risk: A follow-up study. </w:t>
      </w:r>
      <w:r>
        <w:rPr>
          <w:rFonts w:ascii="Times New Roman" w:hAnsi="Times New Roman" w:cs="Times New Roman"/>
          <w:i/>
          <w:iCs/>
          <w:kern w:val="0"/>
          <w14:ligatures w14:val="none"/>
        </w:rPr>
        <w:t>British Journal of Cancer, 98</w:t>
      </w:r>
      <w:r>
        <w:rPr>
          <w:rFonts w:ascii="Times New Roman" w:hAnsi="Times New Roman" w:cs="Times New Roman"/>
          <w:kern w:val="0"/>
          <w14:ligatures w14:val="none"/>
        </w:rPr>
        <w:t>(9), 1582–1585. https://doi.org/10.1038/sj.bjc.6604303</w:t>
      </w:r>
    </w:p>
    <w:p w14:paraId="1D5CA8BD"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Llauradó, G., Cano, A., Gassó, M., García-Gil, M. M., Fernández-Real, J. M., &amp; Vendrell, J. (2012). Obesity-associated insulin resistance and lipotoxicity contribute </w:t>
      </w:r>
      <w:r>
        <w:rPr>
          <w:rFonts w:ascii="Times New Roman" w:hAnsi="Times New Roman" w:cs="Times New Roman"/>
          <w:kern w:val="0"/>
          <w14:ligatures w14:val="none"/>
        </w:rPr>
        <w:lastRenderedPageBreak/>
        <w:t>to hepatic carcinogenesis. </w:t>
      </w:r>
      <w:r>
        <w:rPr>
          <w:rFonts w:ascii="Times New Roman" w:hAnsi="Times New Roman" w:cs="Times New Roman"/>
          <w:i/>
          <w:iCs/>
          <w:kern w:val="0"/>
          <w14:ligatures w14:val="none"/>
        </w:rPr>
        <w:t>Reproductive Sciences, 19</w:t>
      </w:r>
      <w:r>
        <w:rPr>
          <w:rFonts w:ascii="Times New Roman" w:hAnsi="Times New Roman" w:cs="Times New Roman"/>
          <w:kern w:val="0"/>
          <w14:ligatures w14:val="none"/>
        </w:rPr>
        <w:t>(9), 930–946. https://doi.org/10.1177/1933719112446074</w:t>
      </w:r>
    </w:p>
    <w:p w14:paraId="06C229A3"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Lu, K. H., Dinh, M., Kohlmann, W., Watson, P., Green, J., Syngal, S., ... &amp; Lynch, H. (2007). Gynecologic cancer as a “sentinel cancer” for women with hereditary nonpolyposis colorectal cancer syndrome. </w:t>
      </w:r>
      <w:r>
        <w:rPr>
          <w:rFonts w:ascii="Times New Roman" w:hAnsi="Times New Roman" w:cs="Times New Roman"/>
          <w:i/>
          <w:iCs/>
          <w:kern w:val="0"/>
          <w14:ligatures w14:val="none"/>
        </w:rPr>
        <w:t>Obstetrics &amp; Gynecology, 105</w:t>
      </w:r>
      <w:r>
        <w:rPr>
          <w:rFonts w:ascii="Times New Roman" w:hAnsi="Times New Roman" w:cs="Times New Roman"/>
          <w:kern w:val="0"/>
          <w14:ligatures w14:val="none"/>
        </w:rPr>
        <w:t>(3), 569–574. https://doi.org/10.1097/01.AOG.0000152314.19763.1b</w:t>
      </w:r>
    </w:p>
    <w:p w14:paraId="61C416EC"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McTiernan, A. (2008). Mechanisms linking physical activity with cancer. </w:t>
      </w:r>
      <w:r>
        <w:rPr>
          <w:rFonts w:ascii="Times New Roman" w:hAnsi="Times New Roman" w:cs="Times New Roman"/>
          <w:i/>
          <w:iCs/>
          <w:kern w:val="0"/>
          <w14:ligatures w14:val="none"/>
        </w:rPr>
        <w:t>Nature Reviews Cancer, 8</w:t>
      </w:r>
      <w:r>
        <w:rPr>
          <w:rFonts w:ascii="Times New Roman" w:hAnsi="Times New Roman" w:cs="Times New Roman"/>
          <w:kern w:val="0"/>
          <w14:ligatures w14:val="none"/>
        </w:rPr>
        <w:t>(3), 205–211. https://doi.org/10.1038/nrc2325</w:t>
      </w:r>
    </w:p>
    <w:p w14:paraId="3AB04B3A"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Michels, K. B., &amp; Willett, W. C. (2004). The women's health initiative randomized controlled dietary modification trial: Risks and benefits. </w:t>
      </w:r>
      <w:r>
        <w:rPr>
          <w:rFonts w:ascii="Times New Roman" w:hAnsi="Times New Roman" w:cs="Times New Roman"/>
          <w:i/>
          <w:iCs/>
          <w:kern w:val="0"/>
          <w14:ligatures w14:val="none"/>
        </w:rPr>
        <w:t>Journal of the American Medical Association, 291</w:t>
      </w:r>
      <w:r>
        <w:rPr>
          <w:rFonts w:ascii="Times New Roman" w:hAnsi="Times New Roman" w:cs="Times New Roman"/>
          <w:kern w:val="0"/>
          <w14:ligatures w14:val="none"/>
        </w:rPr>
        <w:t>(14), 1769–1776. https://doi.org/10.1001/jama.291.14.1769</w:t>
      </w:r>
    </w:p>
    <w:p w14:paraId="1842D4B4"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Mode, N., &amp; Hoyo, C. (2016). Obesity, endometrial cancer and the role of adipokines. </w:t>
      </w:r>
      <w:r>
        <w:rPr>
          <w:rFonts w:ascii="Times New Roman" w:hAnsi="Times New Roman" w:cs="Times New Roman"/>
          <w:i/>
          <w:iCs/>
          <w:kern w:val="0"/>
          <w14:ligatures w14:val="none"/>
        </w:rPr>
        <w:t>Endocrine-Related Cancer, 23</w:t>
      </w:r>
      <w:r>
        <w:rPr>
          <w:rFonts w:ascii="Times New Roman" w:hAnsi="Times New Roman" w:cs="Times New Roman"/>
          <w:kern w:val="0"/>
          <w14:ligatures w14:val="none"/>
        </w:rPr>
        <w:t>(6), R255–R271. https://doi.org/10.1530/ERC-15-0517</w:t>
      </w:r>
    </w:p>
    <w:p w14:paraId="56E6AEB1"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Nevadunsky, N. S., Van Arsdale, A., Strickler, H. D., Moadel, A., Kaur, G., Levitt, J., ... &amp; Einstein, M. H. (2014). Obesity and age at diagnosis of endometrial cancer. </w:t>
      </w:r>
      <w:r>
        <w:rPr>
          <w:rFonts w:ascii="Times New Roman" w:hAnsi="Times New Roman" w:cs="Times New Roman"/>
          <w:i/>
          <w:iCs/>
          <w:kern w:val="0"/>
          <w14:ligatures w14:val="none"/>
        </w:rPr>
        <w:t>Obstetrics &amp; Gynecology, 124</w:t>
      </w:r>
      <w:r>
        <w:rPr>
          <w:rFonts w:ascii="Times New Roman" w:hAnsi="Times New Roman" w:cs="Times New Roman"/>
          <w:kern w:val="0"/>
          <w14:ligatures w14:val="none"/>
        </w:rPr>
        <w:t>(2), 300–306. https://doi.org/10.1097/AOG.0000000000000368</w:t>
      </w:r>
    </w:p>
    <w:p w14:paraId="6AC8AA12"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Pasquali, R., &amp; Gambineri, A. (2014). Metabolic syndrome and reproductive disorders: Polycystic ovary syndrome and beyond. </w:t>
      </w:r>
      <w:r>
        <w:rPr>
          <w:rFonts w:ascii="Times New Roman" w:hAnsi="Times New Roman" w:cs="Times New Roman"/>
          <w:i/>
          <w:iCs/>
          <w:kern w:val="0"/>
          <w14:ligatures w14:val="none"/>
        </w:rPr>
        <w:t>International Journal of Obesity, 38</w:t>
      </w:r>
      <w:r>
        <w:rPr>
          <w:rFonts w:ascii="Times New Roman" w:hAnsi="Times New Roman" w:cs="Times New Roman"/>
          <w:kern w:val="0"/>
          <w14:ligatures w14:val="none"/>
        </w:rPr>
        <w:t>(3), 421–427. https://doi.org/10.1038/ijo.2013.206</w:t>
      </w:r>
    </w:p>
    <w:p w14:paraId="2F31525A"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Pi-Sunyer, F. X. (2009). The medical risks of obesity. </w:t>
      </w:r>
      <w:r>
        <w:rPr>
          <w:rFonts w:ascii="Times New Roman" w:hAnsi="Times New Roman" w:cs="Times New Roman"/>
          <w:i/>
          <w:iCs/>
          <w:kern w:val="0"/>
          <w14:ligatures w14:val="none"/>
        </w:rPr>
        <w:t>Postgraduate Medicine, 121</w:t>
      </w:r>
      <w:r>
        <w:rPr>
          <w:rFonts w:ascii="Times New Roman" w:hAnsi="Times New Roman" w:cs="Times New Roman"/>
          <w:kern w:val="0"/>
          <w14:ligatures w14:val="none"/>
        </w:rPr>
        <w:t>(6), 21–33. https://doi.org/10.3810/pgm.2009.11.2074</w:t>
      </w:r>
    </w:p>
    <w:p w14:paraId="12310A0F"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Renehan, A. G., Tyson, M., Egger, M., Heller, R. F., &amp; Zwahlen, M. (2008). Body-mass index and incidence of cancer: A systematic review and meta-analysis of prospective observational studies. </w:t>
      </w:r>
      <w:r>
        <w:rPr>
          <w:rFonts w:ascii="Times New Roman" w:hAnsi="Times New Roman" w:cs="Times New Roman"/>
          <w:i/>
          <w:iCs/>
          <w:kern w:val="0"/>
          <w14:ligatures w14:val="none"/>
        </w:rPr>
        <w:t>Lancet, 371</w:t>
      </w:r>
      <w:r>
        <w:rPr>
          <w:rFonts w:ascii="Times New Roman" w:hAnsi="Times New Roman" w:cs="Times New Roman"/>
          <w:kern w:val="0"/>
          <w14:ligatures w14:val="none"/>
        </w:rPr>
        <w:t>(9612), 569–578. https://doi.org/10.1016/S0140-6736(08)60269-X</w:t>
      </w:r>
    </w:p>
    <w:p w14:paraId="7E5BA03C"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Rock, C. L., Doyle, C., Demark-Wahnefried, W., Meyerhardt, J., Courneya, K. S., Schwartz, A. L., ... &amp; Gansler, T. (2012). Nutrition and physical activity guidelines for cancer survivors. </w:t>
      </w:r>
      <w:r>
        <w:rPr>
          <w:rFonts w:ascii="Times New Roman" w:hAnsi="Times New Roman" w:cs="Times New Roman"/>
          <w:i/>
          <w:iCs/>
          <w:kern w:val="0"/>
          <w14:ligatures w14:val="none"/>
        </w:rPr>
        <w:t>CA: A Cancer Journal for Clinicians, 62</w:t>
      </w:r>
      <w:r>
        <w:rPr>
          <w:rFonts w:ascii="Times New Roman" w:hAnsi="Times New Roman" w:cs="Times New Roman"/>
          <w:kern w:val="0"/>
          <w14:ligatures w14:val="none"/>
        </w:rPr>
        <w:t>(4), 243–274. https://doi.org/10.3322/caac.21142</w:t>
      </w:r>
    </w:p>
    <w:p w14:paraId="1C1F263E"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Schmandt, R. E., Iglesias, D. A., Co, N. N., &amp; Lu, K. H. (2011). Understanding obesity and endometrial cancer risk: Opportunities for prevention. </w:t>
      </w:r>
      <w:r>
        <w:rPr>
          <w:rFonts w:ascii="Times New Roman" w:hAnsi="Times New Roman" w:cs="Times New Roman"/>
          <w:i/>
          <w:iCs/>
          <w:kern w:val="0"/>
          <w14:ligatures w14:val="none"/>
        </w:rPr>
        <w:t>American Journal of Obstetrics and Gynecology, 205</w:t>
      </w:r>
      <w:r>
        <w:rPr>
          <w:rFonts w:ascii="Times New Roman" w:hAnsi="Times New Roman" w:cs="Times New Roman"/>
          <w:kern w:val="0"/>
          <w14:ligatures w14:val="none"/>
        </w:rPr>
        <w:t>(6), 518–525. https://doi.org/10.1016/j.ajog.2011.05.042</w:t>
      </w:r>
    </w:p>
    <w:p w14:paraId="720AE985"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Setiawan, V. W., Yang, H. P., Pike, M. C., McCann, S. E., Yu, H., Xiang, Y. B., ... &amp; Brinton, L. A. (2013). Type I and II endometrial cancers: Have they different risk factors? </w:t>
      </w:r>
      <w:r>
        <w:rPr>
          <w:rFonts w:ascii="Times New Roman" w:hAnsi="Times New Roman" w:cs="Times New Roman"/>
          <w:i/>
          <w:iCs/>
          <w:kern w:val="0"/>
          <w14:ligatures w14:val="none"/>
        </w:rPr>
        <w:t>Journal of Clinical Oncology, 31</w:t>
      </w:r>
      <w:r>
        <w:rPr>
          <w:rFonts w:ascii="Times New Roman" w:hAnsi="Times New Roman" w:cs="Times New Roman"/>
          <w:kern w:val="0"/>
          <w14:ligatures w14:val="none"/>
        </w:rPr>
        <w:t>(20), 2607–2618. https://doi.org/10.1200/JCO.2012.48.2596</w:t>
      </w:r>
    </w:p>
    <w:p w14:paraId="27AD7AB8"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Shaw, R. J. (2013). Metabolic syndrome and cancer: Risk, mechanisms and opportunities for prevention. </w:t>
      </w:r>
      <w:r>
        <w:rPr>
          <w:rFonts w:ascii="Times New Roman" w:hAnsi="Times New Roman" w:cs="Times New Roman"/>
          <w:i/>
          <w:iCs/>
          <w:kern w:val="0"/>
          <w14:ligatures w14:val="none"/>
        </w:rPr>
        <w:t>Nature Reviews Cancer, 13</w:t>
      </w:r>
      <w:r>
        <w:rPr>
          <w:rFonts w:ascii="Times New Roman" w:hAnsi="Times New Roman" w:cs="Times New Roman"/>
          <w:kern w:val="0"/>
          <w14:ligatures w14:val="none"/>
        </w:rPr>
        <w:t>(11), 813–823. https://doi.org/10.1038/nrc3577</w:t>
      </w:r>
    </w:p>
    <w:p w14:paraId="4549B1CC"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Siegel, R. L., Miller, K. D., &amp; Jemal, A. (2020). Cancer statistics, 2020. </w:t>
      </w:r>
      <w:r>
        <w:rPr>
          <w:rFonts w:ascii="Times New Roman" w:hAnsi="Times New Roman" w:cs="Times New Roman"/>
          <w:i/>
          <w:iCs/>
          <w:kern w:val="0"/>
          <w14:ligatures w14:val="none"/>
        </w:rPr>
        <w:t>CA: A Cancer Journal for Clinicians, 70</w:t>
      </w:r>
      <w:r>
        <w:rPr>
          <w:rFonts w:ascii="Times New Roman" w:hAnsi="Times New Roman" w:cs="Times New Roman"/>
          <w:kern w:val="0"/>
          <w14:ligatures w14:val="none"/>
        </w:rPr>
        <w:t>(1), 7–30. https://doi.org/10.3322/caac.21590</w:t>
      </w:r>
    </w:p>
    <w:p w14:paraId="3736A77E"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Slomovitz, B. M., &amp; Coleman, R. L. (2012). The PI3K/AKT/mTOR pathway as a therapeutic target in endometrial cancer. </w:t>
      </w:r>
      <w:r>
        <w:rPr>
          <w:rFonts w:ascii="Times New Roman" w:hAnsi="Times New Roman" w:cs="Times New Roman"/>
          <w:i/>
          <w:iCs/>
          <w:kern w:val="0"/>
          <w14:ligatures w14:val="none"/>
        </w:rPr>
        <w:t>Clinical Cancer Research, 18</w:t>
      </w:r>
      <w:r>
        <w:rPr>
          <w:rFonts w:ascii="Times New Roman" w:hAnsi="Times New Roman" w:cs="Times New Roman"/>
          <w:kern w:val="0"/>
          <w14:ligatures w14:val="none"/>
        </w:rPr>
        <w:t>(21), 5856–5864. https://doi.org/10.1158/1078-0432.CCR-12-0662</w:t>
      </w:r>
    </w:p>
    <w:p w14:paraId="46C45215" w14:textId="77777777" w:rsidR="00152324" w:rsidRDefault="003161B3">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Stefansson, I. M., Salvesen, H. B., &amp; Akslen, L. A. (2004). Prognostic impact of PI3K/AKT pathway activation and estrogen receptor expression in endometrial </w:t>
      </w:r>
      <w:r>
        <w:rPr>
          <w:rFonts w:ascii="Times New Roman" w:hAnsi="Times New Roman" w:cs="Times New Roman"/>
          <w:kern w:val="0"/>
          <w14:ligatures w14:val="none"/>
        </w:rPr>
        <w:lastRenderedPageBreak/>
        <w:t>carcinoma. </w:t>
      </w:r>
      <w:r>
        <w:rPr>
          <w:rFonts w:ascii="Times New Roman" w:hAnsi="Times New Roman" w:cs="Times New Roman"/>
          <w:i/>
          <w:iCs/>
          <w:kern w:val="0"/>
          <w14:ligatures w14:val="none"/>
        </w:rPr>
        <w:t>Journal of Clinical Oncology, 22</w:t>
      </w:r>
      <w:r>
        <w:rPr>
          <w:rFonts w:ascii="Times New Roman" w:hAnsi="Times New Roman" w:cs="Times New Roman"/>
          <w:kern w:val="0"/>
          <w14:ligatures w14:val="none"/>
        </w:rPr>
        <w:t>(12), 2416–2422. https://doi.org/10.1200/JCO.2004.10.056</w:t>
      </w:r>
    </w:p>
    <w:p w14:paraId="748DCA24" w14:textId="77777777" w:rsidR="00152324" w:rsidRDefault="003161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6A5D1DED" wp14:editId="1151EAD6">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48" filled="f" stroked="t" style="margin-left:0.0pt;margin-top:0.0pt;width:451.3pt;height:0.1pt;mso-wrap-distance-left:0.0pt;mso-wrap-distance-right:0.0pt;visibility:visible;">
                <w10:anchorlock/>
                <v:stroke joinstyle="miter"/>
                <v:fill rotate="true"/>
              </v:rect>
            </w:pict>
          </mc:Fallback>
        </mc:AlternateContent>
      </w:r>
    </w:p>
    <w:p w14:paraId="7E90B119" w14:textId="77777777" w:rsidR="00152324" w:rsidRDefault="00152324"/>
    <w:sectPr w:rsidR="0015232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i Wahyuni" w:date="2025-08-19T19:43:00Z" w:initials="SW">
    <w:p w14:paraId="5B527F99" w14:textId="77777777" w:rsidR="00993743" w:rsidRDefault="00993743" w:rsidP="00993743">
      <w:pPr>
        <w:pStyle w:val="CommentText"/>
      </w:pPr>
      <w:r>
        <w:rPr>
          <w:rStyle w:val="CommentReference"/>
        </w:rPr>
        <w:annotationRef/>
      </w:r>
      <w:r>
        <w:t xml:space="preserve">what type of article is this? </w:t>
      </w:r>
    </w:p>
  </w:comment>
  <w:comment w:id="1" w:author="Sri Wahyuni" w:date="2025-08-19T19:50:00Z" w:initials="SW">
    <w:p w14:paraId="519874FE" w14:textId="77777777" w:rsidR="00582E13" w:rsidRDefault="00582E13" w:rsidP="00582E13">
      <w:pPr>
        <w:pStyle w:val="CommentText"/>
      </w:pPr>
      <w:r>
        <w:rPr>
          <w:rStyle w:val="CommentReference"/>
        </w:rPr>
        <w:annotationRef/>
      </w:r>
      <w:r>
        <w:t xml:space="preserve">If this is included in the literature review, it is explained in the abstract. Abstract writing follows IMRAD guidelines even though it is a literature review. </w:t>
      </w:r>
    </w:p>
  </w:comment>
  <w:comment w:id="2" w:author="Sri Wahyuni" w:date="2025-08-19T20:06:00Z" w:initials="SW">
    <w:p w14:paraId="7F34E4BA" w14:textId="77777777" w:rsidR="0085292B" w:rsidRDefault="0085292B" w:rsidP="0085292B">
      <w:pPr>
        <w:pStyle w:val="CommentText"/>
      </w:pPr>
      <w:r>
        <w:rPr>
          <w:rStyle w:val="CommentReference"/>
        </w:rPr>
        <w:annotationRef/>
      </w:r>
      <w:r>
        <w:t xml:space="preserve">highlight the urgency or importance of the topic of this article to be discussed </w:t>
      </w:r>
    </w:p>
  </w:comment>
  <w:comment w:id="3" w:author="Sri Wahyuni" w:date="2025-08-19T20:01:00Z" w:initials="SW">
    <w:p w14:paraId="7F488CF9" w14:textId="25D89592" w:rsidR="0085292B" w:rsidRDefault="0085292B" w:rsidP="0085292B">
      <w:pPr>
        <w:pStyle w:val="CommentText"/>
      </w:pPr>
      <w:r>
        <w:rPr>
          <w:rStyle w:val="CommentReference"/>
        </w:rPr>
        <w:annotationRef/>
      </w:r>
      <w:r>
        <w:t xml:space="preserve">are there any recent references? </w:t>
      </w:r>
    </w:p>
  </w:comment>
  <w:comment w:id="4" w:author="Sri Wahyuni" w:date="2025-08-19T20:02:00Z" w:initials="SW">
    <w:p w14:paraId="07F8FAE2" w14:textId="77777777" w:rsidR="0085292B" w:rsidRDefault="0085292B" w:rsidP="0085292B">
      <w:pPr>
        <w:pStyle w:val="CommentText"/>
      </w:pPr>
      <w:r>
        <w:rPr>
          <w:rStyle w:val="CommentReference"/>
        </w:rPr>
        <w:annotationRef/>
      </w:r>
      <w:r>
        <w:t>Recent references</w:t>
      </w:r>
    </w:p>
  </w:comment>
  <w:comment w:id="5" w:author="Sri Wahyuni" w:date="2025-08-19T20:03:00Z" w:initials="SW">
    <w:p w14:paraId="6DF56581" w14:textId="77777777" w:rsidR="0085292B" w:rsidRDefault="0085292B" w:rsidP="0085292B">
      <w:pPr>
        <w:pStyle w:val="CommentText"/>
      </w:pPr>
      <w:r>
        <w:rPr>
          <w:rStyle w:val="CommentReference"/>
        </w:rPr>
        <w:annotationRef/>
      </w:r>
      <w:r>
        <w:t xml:space="preserve">Explain how to search for articles, where the sources of the articles are, and how many articles were obtained. Explain in detail. </w:t>
      </w:r>
    </w:p>
  </w:comment>
  <w:comment w:id="6" w:author="Sri Wahyuni" w:date="2025-08-19T20:05:00Z" w:initials="SW">
    <w:p w14:paraId="0DE532FC" w14:textId="77777777" w:rsidR="0085292B" w:rsidRDefault="0085292B" w:rsidP="0085292B">
      <w:pPr>
        <w:pStyle w:val="CommentText"/>
      </w:pPr>
      <w:r>
        <w:rPr>
          <w:rStyle w:val="CommentReference"/>
        </w:rPr>
        <w:annotationRef/>
      </w:r>
      <w:r>
        <w:t xml:space="preserve">Use the most recent references, references are too old. Use the last 10 years. What is the content of the article obtained, how is it different from other articles, describe the whole thing </w:t>
      </w:r>
    </w:p>
  </w:comment>
  <w:comment w:id="7" w:author="Sri Wahyuni" w:date="2025-08-19T20:08:00Z" w:initials="SW">
    <w:p w14:paraId="405BB598" w14:textId="77777777" w:rsidR="002A21B4" w:rsidRDefault="002A21B4" w:rsidP="002A21B4">
      <w:pPr>
        <w:pStyle w:val="CommentText"/>
      </w:pPr>
      <w:r>
        <w:rPr>
          <w:rStyle w:val="CommentReference"/>
        </w:rPr>
        <w:annotationRef/>
      </w:r>
      <w:r>
        <w:t xml:space="preserve">All of them are using the old year reference. Can you replace it with the new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527F99" w15:done="0"/>
  <w15:commentEx w15:paraId="519874FE" w15:done="0"/>
  <w15:commentEx w15:paraId="7F34E4BA" w15:done="0"/>
  <w15:commentEx w15:paraId="7F488CF9" w15:done="0"/>
  <w15:commentEx w15:paraId="07F8FAE2" w15:done="0"/>
  <w15:commentEx w15:paraId="6DF56581" w15:done="0"/>
  <w15:commentEx w15:paraId="0DE532FC" w15:done="0"/>
  <w15:commentEx w15:paraId="405BB5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C9E38A" w16cex:dateUtc="2025-08-19T12:43:00Z"/>
  <w16cex:commentExtensible w16cex:durableId="1EEFEE26" w16cex:dateUtc="2025-08-19T12:50:00Z"/>
  <w16cex:commentExtensible w16cex:durableId="60C6C635" w16cex:dateUtc="2025-08-19T13:06:00Z"/>
  <w16cex:commentExtensible w16cex:durableId="18BB4310" w16cex:dateUtc="2025-08-19T13:01:00Z"/>
  <w16cex:commentExtensible w16cex:durableId="3D514D7E" w16cex:dateUtc="2025-08-19T13:02:00Z"/>
  <w16cex:commentExtensible w16cex:durableId="1470B503" w16cex:dateUtc="2025-08-19T13:03:00Z"/>
  <w16cex:commentExtensible w16cex:durableId="4ABEF4F6" w16cex:dateUtc="2025-08-19T13:05:00Z"/>
  <w16cex:commentExtensible w16cex:durableId="6CD1E076" w16cex:dateUtc="2025-08-19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527F99" w16cid:durableId="72C9E38A"/>
  <w16cid:commentId w16cid:paraId="519874FE" w16cid:durableId="1EEFEE26"/>
  <w16cid:commentId w16cid:paraId="7F34E4BA" w16cid:durableId="60C6C635"/>
  <w16cid:commentId w16cid:paraId="7F488CF9" w16cid:durableId="18BB4310"/>
  <w16cid:commentId w16cid:paraId="07F8FAE2" w16cid:durableId="3D514D7E"/>
  <w16cid:commentId w16cid:paraId="6DF56581" w16cid:durableId="1470B503"/>
  <w16cid:commentId w16cid:paraId="0DE532FC" w16cid:durableId="4ABEF4F6"/>
  <w16cid:commentId w16cid:paraId="405BB598" w16cid:durableId="6CD1E0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3626" w14:textId="77777777" w:rsidR="006D2D15" w:rsidRDefault="006D2D15" w:rsidP="000D19FA">
      <w:pPr>
        <w:spacing w:after="0" w:line="240" w:lineRule="auto"/>
      </w:pPr>
      <w:r>
        <w:separator/>
      </w:r>
    </w:p>
  </w:endnote>
  <w:endnote w:type="continuationSeparator" w:id="0">
    <w:p w14:paraId="1902C6B7" w14:textId="77777777" w:rsidR="006D2D15" w:rsidRDefault="006D2D15" w:rsidP="000D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DD6A" w14:textId="77777777" w:rsidR="000D19FA" w:rsidRDefault="000D1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7121" w14:textId="77777777" w:rsidR="000D19FA" w:rsidRDefault="000D1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40E5" w14:textId="77777777" w:rsidR="000D19FA" w:rsidRDefault="000D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FA91" w14:textId="77777777" w:rsidR="006D2D15" w:rsidRDefault="006D2D15" w:rsidP="000D19FA">
      <w:pPr>
        <w:spacing w:after="0" w:line="240" w:lineRule="auto"/>
      </w:pPr>
      <w:r>
        <w:separator/>
      </w:r>
    </w:p>
  </w:footnote>
  <w:footnote w:type="continuationSeparator" w:id="0">
    <w:p w14:paraId="6010ACDA" w14:textId="77777777" w:rsidR="006D2D15" w:rsidRDefault="006D2D15" w:rsidP="000D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1B0A" w14:textId="00960A5A" w:rsidR="000D19FA" w:rsidRDefault="00000000">
    <w:pPr>
      <w:pStyle w:val="Header"/>
    </w:pPr>
    <w:r>
      <w:rPr>
        <w:noProof/>
      </w:rPr>
      <w:pict w14:anchorId="41875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300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1D5E" w14:textId="254218C8" w:rsidR="000D19FA" w:rsidRDefault="00000000">
    <w:pPr>
      <w:pStyle w:val="Header"/>
    </w:pPr>
    <w:r>
      <w:rPr>
        <w:noProof/>
      </w:rPr>
      <w:pict w14:anchorId="6688B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300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E66A" w14:textId="468A8683" w:rsidR="000D19FA" w:rsidRDefault="00000000">
    <w:pPr>
      <w:pStyle w:val="Header"/>
    </w:pPr>
    <w:r>
      <w:rPr>
        <w:noProof/>
      </w:rPr>
      <w:pict w14:anchorId="78433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300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284"/>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4281169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 Wahyuni">
    <w15:presenceInfo w15:providerId="None" w15:userId="Sri Wahy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24"/>
    <w:rsid w:val="000C11CD"/>
    <w:rsid w:val="000D19FA"/>
    <w:rsid w:val="00152324"/>
    <w:rsid w:val="002A21B4"/>
    <w:rsid w:val="003161B3"/>
    <w:rsid w:val="004F402C"/>
    <w:rsid w:val="00582E13"/>
    <w:rsid w:val="005D65C0"/>
    <w:rsid w:val="00696387"/>
    <w:rsid w:val="006D2D15"/>
    <w:rsid w:val="0085292B"/>
    <w:rsid w:val="00910336"/>
    <w:rsid w:val="00993743"/>
    <w:rsid w:val="00A226CE"/>
    <w:rsid w:val="00DB46CA"/>
    <w:rsid w:val="00EA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827D2"/>
  <w15:docId w15:val="{A639A4A7-4E33-4353-9C1B-36CE70C7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EA27E5"/>
    <w:rPr>
      <w:color w:val="0000FF" w:themeColor="hyperlink"/>
      <w:u w:val="single"/>
    </w:rPr>
  </w:style>
  <w:style w:type="character" w:styleId="UnresolvedMention">
    <w:name w:val="Unresolved Mention"/>
    <w:basedOn w:val="DefaultParagraphFont"/>
    <w:uiPriority w:val="99"/>
    <w:semiHidden/>
    <w:unhideWhenUsed/>
    <w:rsid w:val="00EA27E5"/>
    <w:rPr>
      <w:color w:val="605E5C"/>
      <w:shd w:val="clear" w:color="auto" w:fill="E1DFDD"/>
    </w:rPr>
  </w:style>
  <w:style w:type="paragraph" w:styleId="Header">
    <w:name w:val="header"/>
    <w:basedOn w:val="Normal"/>
    <w:link w:val="HeaderChar"/>
    <w:uiPriority w:val="99"/>
    <w:unhideWhenUsed/>
    <w:rsid w:val="000D1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FA"/>
  </w:style>
  <w:style w:type="paragraph" w:styleId="Footer">
    <w:name w:val="footer"/>
    <w:basedOn w:val="Normal"/>
    <w:link w:val="FooterChar"/>
    <w:uiPriority w:val="99"/>
    <w:unhideWhenUsed/>
    <w:rsid w:val="000D1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FA"/>
  </w:style>
  <w:style w:type="character" w:styleId="CommentReference">
    <w:name w:val="annotation reference"/>
    <w:basedOn w:val="DefaultParagraphFont"/>
    <w:uiPriority w:val="99"/>
    <w:semiHidden/>
    <w:unhideWhenUsed/>
    <w:rsid w:val="00993743"/>
    <w:rPr>
      <w:sz w:val="16"/>
      <w:szCs w:val="16"/>
    </w:rPr>
  </w:style>
  <w:style w:type="paragraph" w:styleId="CommentText">
    <w:name w:val="annotation text"/>
    <w:basedOn w:val="Normal"/>
    <w:link w:val="CommentTextChar"/>
    <w:uiPriority w:val="99"/>
    <w:unhideWhenUsed/>
    <w:rsid w:val="00993743"/>
    <w:pPr>
      <w:spacing w:line="240" w:lineRule="auto"/>
    </w:pPr>
    <w:rPr>
      <w:sz w:val="20"/>
      <w:szCs w:val="20"/>
    </w:rPr>
  </w:style>
  <w:style w:type="character" w:customStyle="1" w:styleId="CommentTextChar">
    <w:name w:val="Comment Text Char"/>
    <w:basedOn w:val="DefaultParagraphFont"/>
    <w:link w:val="CommentText"/>
    <w:uiPriority w:val="99"/>
    <w:rsid w:val="00993743"/>
    <w:rPr>
      <w:sz w:val="20"/>
      <w:szCs w:val="20"/>
    </w:rPr>
  </w:style>
  <w:style w:type="paragraph" w:styleId="CommentSubject">
    <w:name w:val="annotation subject"/>
    <w:basedOn w:val="CommentText"/>
    <w:next w:val="CommentText"/>
    <w:link w:val="CommentSubjectChar"/>
    <w:uiPriority w:val="99"/>
    <w:semiHidden/>
    <w:unhideWhenUsed/>
    <w:rsid w:val="00993743"/>
    <w:rPr>
      <w:b/>
      <w:bCs/>
    </w:rPr>
  </w:style>
  <w:style w:type="character" w:customStyle="1" w:styleId="CommentSubjectChar">
    <w:name w:val="Comment Subject Char"/>
    <w:basedOn w:val="CommentTextChar"/>
    <w:link w:val="CommentSubject"/>
    <w:uiPriority w:val="99"/>
    <w:semiHidden/>
    <w:rsid w:val="009937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6200</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Sri Wahyuni</cp:lastModifiedBy>
  <cp:revision>10</cp:revision>
  <dcterms:created xsi:type="dcterms:W3CDTF">2025-08-17T13:45:00Z</dcterms:created>
  <dcterms:modified xsi:type="dcterms:W3CDTF">2025-08-19T13:33:00Z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3e69c925a1dc4b80bd8f10a8f44b7833</vt:lpwstr>
  </property>
</Properties>
</file>