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53" w:rsidRPr="0028597B" w:rsidRDefault="00C26353">
      <w:pPr>
        <w:pStyle w:val="BodyText"/>
        <w:spacing w:before="162"/>
        <w:rPr>
          <w:rFonts w:ascii="Arial" w:hAnsi="Arial" w:cs="Arial"/>
        </w:rPr>
      </w:pPr>
      <w:bookmarkStart w:id="0" w:name="_GoBack"/>
      <w:bookmarkEnd w:id="0"/>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C26353" w:rsidRPr="0028597B" w:rsidTr="001C273F">
        <w:trPr>
          <w:trHeight w:val="290"/>
        </w:trPr>
        <w:tc>
          <w:tcPr>
            <w:tcW w:w="5168" w:type="dxa"/>
          </w:tcPr>
          <w:p w:rsidR="00C26353" w:rsidRPr="0028597B" w:rsidRDefault="004D2C4F">
            <w:pPr>
              <w:pStyle w:val="TableParagraph"/>
              <w:spacing w:line="229" w:lineRule="exact"/>
              <w:ind w:left="95"/>
              <w:rPr>
                <w:rFonts w:ascii="Arial" w:hAnsi="Arial" w:cs="Arial"/>
                <w:sz w:val="20"/>
                <w:szCs w:val="20"/>
              </w:rPr>
            </w:pPr>
            <w:r w:rsidRPr="0028597B">
              <w:rPr>
                <w:rFonts w:ascii="Arial" w:hAnsi="Arial" w:cs="Arial"/>
                <w:sz w:val="20"/>
                <w:szCs w:val="20"/>
              </w:rPr>
              <w:t>Journal</w:t>
            </w:r>
            <w:r w:rsidRPr="0028597B">
              <w:rPr>
                <w:rFonts w:ascii="Arial" w:hAnsi="Arial" w:cs="Arial"/>
                <w:spacing w:val="-10"/>
                <w:sz w:val="20"/>
                <w:szCs w:val="20"/>
              </w:rPr>
              <w:t xml:space="preserve"> </w:t>
            </w:r>
            <w:r w:rsidRPr="0028597B">
              <w:rPr>
                <w:rFonts w:ascii="Arial" w:hAnsi="Arial" w:cs="Arial"/>
                <w:spacing w:val="-2"/>
                <w:sz w:val="20"/>
                <w:szCs w:val="20"/>
              </w:rPr>
              <w:t>Name:</w:t>
            </w:r>
          </w:p>
        </w:tc>
        <w:tc>
          <w:tcPr>
            <w:tcW w:w="15770" w:type="dxa"/>
          </w:tcPr>
          <w:p w:rsidR="00C26353" w:rsidRPr="0028597B" w:rsidRDefault="00EB29F6">
            <w:pPr>
              <w:pStyle w:val="TableParagraph"/>
              <w:spacing w:before="30"/>
              <w:ind w:left="107"/>
              <w:rPr>
                <w:rFonts w:ascii="Arial" w:hAnsi="Arial" w:cs="Arial"/>
                <w:b/>
                <w:sz w:val="20"/>
                <w:szCs w:val="20"/>
              </w:rPr>
            </w:pPr>
            <w:hyperlink r:id="rId7">
              <w:r w:rsidR="004D2C4F" w:rsidRPr="0028597B">
                <w:rPr>
                  <w:rFonts w:ascii="Arial" w:hAnsi="Arial" w:cs="Arial"/>
                  <w:b/>
                  <w:color w:val="0000FF"/>
                  <w:sz w:val="20"/>
                  <w:szCs w:val="20"/>
                  <w:u w:val="single" w:color="0000FF"/>
                </w:rPr>
                <w:t>Asian</w:t>
              </w:r>
              <w:r w:rsidR="004D2C4F" w:rsidRPr="0028597B">
                <w:rPr>
                  <w:rFonts w:ascii="Arial" w:hAnsi="Arial" w:cs="Arial"/>
                  <w:b/>
                  <w:color w:val="0000FF"/>
                  <w:spacing w:val="-10"/>
                  <w:sz w:val="20"/>
                  <w:szCs w:val="20"/>
                  <w:u w:val="single" w:color="0000FF"/>
                </w:rPr>
                <w:t xml:space="preserve"> </w:t>
              </w:r>
              <w:r w:rsidR="004D2C4F" w:rsidRPr="0028597B">
                <w:rPr>
                  <w:rFonts w:ascii="Arial" w:hAnsi="Arial" w:cs="Arial"/>
                  <w:b/>
                  <w:color w:val="0000FF"/>
                  <w:sz w:val="20"/>
                  <w:szCs w:val="20"/>
                  <w:u w:val="single" w:color="0000FF"/>
                </w:rPr>
                <w:t>Oncology</w:t>
              </w:r>
              <w:r w:rsidR="004D2C4F" w:rsidRPr="0028597B">
                <w:rPr>
                  <w:rFonts w:ascii="Arial" w:hAnsi="Arial" w:cs="Arial"/>
                  <w:b/>
                  <w:color w:val="0000FF"/>
                  <w:spacing w:val="-9"/>
                  <w:sz w:val="20"/>
                  <w:szCs w:val="20"/>
                  <w:u w:val="single" w:color="0000FF"/>
                </w:rPr>
                <w:t xml:space="preserve"> </w:t>
              </w:r>
              <w:r w:rsidR="004D2C4F" w:rsidRPr="0028597B">
                <w:rPr>
                  <w:rFonts w:ascii="Arial" w:hAnsi="Arial" w:cs="Arial"/>
                  <w:b/>
                  <w:color w:val="0000FF"/>
                  <w:sz w:val="20"/>
                  <w:szCs w:val="20"/>
                  <w:u w:val="single" w:color="0000FF"/>
                </w:rPr>
                <w:t>Research</w:t>
              </w:r>
              <w:r w:rsidR="004D2C4F" w:rsidRPr="0028597B">
                <w:rPr>
                  <w:rFonts w:ascii="Arial" w:hAnsi="Arial" w:cs="Arial"/>
                  <w:b/>
                  <w:color w:val="0000FF"/>
                  <w:spacing w:val="-9"/>
                  <w:sz w:val="20"/>
                  <w:szCs w:val="20"/>
                  <w:u w:val="single" w:color="0000FF"/>
                </w:rPr>
                <w:t xml:space="preserve"> </w:t>
              </w:r>
              <w:r w:rsidR="004D2C4F" w:rsidRPr="0028597B">
                <w:rPr>
                  <w:rFonts w:ascii="Arial" w:hAnsi="Arial" w:cs="Arial"/>
                  <w:b/>
                  <w:color w:val="0000FF"/>
                  <w:spacing w:val="-2"/>
                  <w:sz w:val="20"/>
                  <w:szCs w:val="20"/>
                  <w:u w:val="single" w:color="0000FF"/>
                </w:rPr>
                <w:t>Journal</w:t>
              </w:r>
            </w:hyperlink>
          </w:p>
        </w:tc>
      </w:tr>
      <w:tr w:rsidR="00C26353" w:rsidRPr="0028597B" w:rsidTr="001C273F">
        <w:trPr>
          <w:trHeight w:val="290"/>
        </w:trPr>
        <w:tc>
          <w:tcPr>
            <w:tcW w:w="5168" w:type="dxa"/>
          </w:tcPr>
          <w:p w:rsidR="00C26353" w:rsidRPr="0028597B" w:rsidRDefault="004D2C4F">
            <w:pPr>
              <w:pStyle w:val="TableParagraph"/>
              <w:spacing w:line="229" w:lineRule="exact"/>
              <w:ind w:left="95"/>
              <w:rPr>
                <w:rFonts w:ascii="Arial" w:hAnsi="Arial" w:cs="Arial"/>
                <w:sz w:val="20"/>
                <w:szCs w:val="20"/>
              </w:rPr>
            </w:pPr>
            <w:r w:rsidRPr="0028597B">
              <w:rPr>
                <w:rFonts w:ascii="Arial" w:hAnsi="Arial" w:cs="Arial"/>
                <w:sz w:val="20"/>
                <w:szCs w:val="20"/>
              </w:rPr>
              <w:t>Manuscript</w:t>
            </w:r>
            <w:r w:rsidRPr="0028597B">
              <w:rPr>
                <w:rFonts w:ascii="Arial" w:hAnsi="Arial" w:cs="Arial"/>
                <w:spacing w:val="-14"/>
                <w:sz w:val="20"/>
                <w:szCs w:val="20"/>
              </w:rPr>
              <w:t xml:space="preserve"> </w:t>
            </w:r>
            <w:r w:rsidRPr="0028597B">
              <w:rPr>
                <w:rFonts w:ascii="Arial" w:hAnsi="Arial" w:cs="Arial"/>
                <w:spacing w:val="-2"/>
                <w:sz w:val="20"/>
                <w:szCs w:val="20"/>
              </w:rPr>
              <w:t>Number:</w:t>
            </w:r>
          </w:p>
        </w:tc>
        <w:tc>
          <w:tcPr>
            <w:tcW w:w="15770" w:type="dxa"/>
          </w:tcPr>
          <w:p w:rsidR="00C26353" w:rsidRPr="0028597B" w:rsidRDefault="004D2C4F">
            <w:pPr>
              <w:pStyle w:val="TableParagraph"/>
              <w:spacing w:before="30"/>
              <w:ind w:left="107"/>
              <w:rPr>
                <w:rFonts w:ascii="Arial" w:hAnsi="Arial" w:cs="Arial"/>
                <w:b/>
                <w:sz w:val="20"/>
                <w:szCs w:val="20"/>
              </w:rPr>
            </w:pPr>
            <w:r w:rsidRPr="0028597B">
              <w:rPr>
                <w:rFonts w:ascii="Arial" w:hAnsi="Arial" w:cs="Arial"/>
                <w:b/>
                <w:spacing w:val="-2"/>
                <w:sz w:val="20"/>
                <w:szCs w:val="20"/>
              </w:rPr>
              <w:t>Ms_AORJ_141529</w:t>
            </w:r>
          </w:p>
        </w:tc>
      </w:tr>
      <w:tr w:rsidR="00C26353" w:rsidRPr="0028597B" w:rsidTr="001C273F">
        <w:trPr>
          <w:trHeight w:val="650"/>
        </w:trPr>
        <w:tc>
          <w:tcPr>
            <w:tcW w:w="5168" w:type="dxa"/>
          </w:tcPr>
          <w:p w:rsidR="00C26353" w:rsidRPr="0028597B" w:rsidRDefault="004D2C4F">
            <w:pPr>
              <w:pStyle w:val="TableParagraph"/>
              <w:spacing w:line="229" w:lineRule="exact"/>
              <w:ind w:left="95"/>
              <w:rPr>
                <w:rFonts w:ascii="Arial" w:hAnsi="Arial" w:cs="Arial"/>
                <w:sz w:val="20"/>
                <w:szCs w:val="20"/>
              </w:rPr>
            </w:pPr>
            <w:r w:rsidRPr="0028597B">
              <w:rPr>
                <w:rFonts w:ascii="Arial" w:hAnsi="Arial" w:cs="Arial"/>
                <w:sz w:val="20"/>
                <w:szCs w:val="20"/>
              </w:rPr>
              <w:t>Title</w:t>
            </w:r>
            <w:r w:rsidRPr="0028597B">
              <w:rPr>
                <w:rFonts w:ascii="Arial" w:hAnsi="Arial" w:cs="Arial"/>
                <w:spacing w:val="-4"/>
                <w:sz w:val="20"/>
                <w:szCs w:val="20"/>
              </w:rPr>
              <w:t xml:space="preserve"> </w:t>
            </w:r>
            <w:r w:rsidRPr="0028597B">
              <w:rPr>
                <w:rFonts w:ascii="Arial" w:hAnsi="Arial" w:cs="Arial"/>
                <w:sz w:val="20"/>
                <w:szCs w:val="20"/>
              </w:rPr>
              <w:t>of</w:t>
            </w:r>
            <w:r w:rsidRPr="0028597B">
              <w:rPr>
                <w:rFonts w:ascii="Arial" w:hAnsi="Arial" w:cs="Arial"/>
                <w:spacing w:val="-5"/>
                <w:sz w:val="20"/>
                <w:szCs w:val="20"/>
              </w:rPr>
              <w:t xml:space="preserve"> </w:t>
            </w:r>
            <w:r w:rsidRPr="0028597B">
              <w:rPr>
                <w:rFonts w:ascii="Arial" w:hAnsi="Arial" w:cs="Arial"/>
                <w:sz w:val="20"/>
                <w:szCs w:val="20"/>
              </w:rPr>
              <w:t>the</w:t>
            </w:r>
            <w:r w:rsidRPr="0028597B">
              <w:rPr>
                <w:rFonts w:ascii="Arial" w:hAnsi="Arial" w:cs="Arial"/>
                <w:spacing w:val="-5"/>
                <w:sz w:val="20"/>
                <w:szCs w:val="20"/>
              </w:rPr>
              <w:t xml:space="preserve"> </w:t>
            </w:r>
            <w:r w:rsidRPr="0028597B">
              <w:rPr>
                <w:rFonts w:ascii="Arial" w:hAnsi="Arial" w:cs="Arial"/>
                <w:spacing w:val="-2"/>
                <w:sz w:val="20"/>
                <w:szCs w:val="20"/>
              </w:rPr>
              <w:t>Manuscript:</w:t>
            </w:r>
          </w:p>
        </w:tc>
        <w:tc>
          <w:tcPr>
            <w:tcW w:w="15770" w:type="dxa"/>
          </w:tcPr>
          <w:p w:rsidR="00C26353" w:rsidRPr="0028597B" w:rsidRDefault="004D2C4F">
            <w:pPr>
              <w:pStyle w:val="TableParagraph"/>
              <w:spacing w:before="95"/>
              <w:ind w:left="107" w:right="9"/>
              <w:rPr>
                <w:rFonts w:ascii="Arial" w:hAnsi="Arial" w:cs="Arial"/>
                <w:b/>
                <w:sz w:val="20"/>
                <w:szCs w:val="20"/>
              </w:rPr>
            </w:pPr>
            <w:r w:rsidRPr="0028597B">
              <w:rPr>
                <w:rFonts w:ascii="Arial" w:hAnsi="Arial" w:cs="Arial"/>
                <w:b/>
                <w:sz w:val="20"/>
                <w:szCs w:val="20"/>
              </w:rPr>
              <w:t>Assessment</w:t>
            </w:r>
            <w:r w:rsidRPr="0028597B">
              <w:rPr>
                <w:rFonts w:ascii="Arial" w:hAnsi="Arial" w:cs="Arial"/>
                <w:b/>
                <w:spacing w:val="-3"/>
                <w:sz w:val="20"/>
                <w:szCs w:val="20"/>
              </w:rPr>
              <w:t xml:space="preserve"> </w:t>
            </w:r>
            <w:r w:rsidRPr="0028597B">
              <w:rPr>
                <w:rFonts w:ascii="Arial" w:hAnsi="Arial" w:cs="Arial"/>
                <w:b/>
                <w:sz w:val="20"/>
                <w:szCs w:val="20"/>
              </w:rPr>
              <w:t>of</w:t>
            </w:r>
            <w:r w:rsidRPr="0028597B">
              <w:rPr>
                <w:rFonts w:ascii="Arial" w:hAnsi="Arial" w:cs="Arial"/>
                <w:b/>
                <w:spacing w:val="-2"/>
                <w:sz w:val="20"/>
                <w:szCs w:val="20"/>
              </w:rPr>
              <w:t xml:space="preserve"> </w:t>
            </w:r>
            <w:r w:rsidRPr="0028597B">
              <w:rPr>
                <w:rFonts w:ascii="Arial" w:hAnsi="Arial" w:cs="Arial"/>
                <w:b/>
                <w:sz w:val="20"/>
                <w:szCs w:val="20"/>
              </w:rPr>
              <w:t>expression</w:t>
            </w:r>
            <w:r w:rsidRPr="0028597B">
              <w:rPr>
                <w:rFonts w:ascii="Arial" w:hAnsi="Arial" w:cs="Arial"/>
                <w:b/>
                <w:spacing w:val="-3"/>
                <w:sz w:val="20"/>
                <w:szCs w:val="20"/>
              </w:rPr>
              <w:t xml:space="preserve"> </w:t>
            </w:r>
            <w:r w:rsidRPr="0028597B">
              <w:rPr>
                <w:rFonts w:ascii="Arial" w:hAnsi="Arial" w:cs="Arial"/>
                <w:b/>
                <w:sz w:val="20"/>
                <w:szCs w:val="20"/>
              </w:rPr>
              <w:t>of</w:t>
            </w:r>
            <w:r w:rsidRPr="0028597B">
              <w:rPr>
                <w:rFonts w:ascii="Arial" w:hAnsi="Arial" w:cs="Arial"/>
                <w:b/>
                <w:spacing w:val="-2"/>
                <w:sz w:val="20"/>
                <w:szCs w:val="20"/>
              </w:rPr>
              <w:t xml:space="preserve"> </w:t>
            </w:r>
            <w:r w:rsidRPr="0028597B">
              <w:rPr>
                <w:rFonts w:ascii="Arial" w:hAnsi="Arial" w:cs="Arial"/>
                <w:b/>
                <w:sz w:val="20"/>
                <w:szCs w:val="20"/>
              </w:rPr>
              <w:t>novel</w:t>
            </w:r>
            <w:r w:rsidRPr="0028597B">
              <w:rPr>
                <w:rFonts w:ascii="Arial" w:hAnsi="Arial" w:cs="Arial"/>
                <w:b/>
                <w:spacing w:val="-4"/>
                <w:sz w:val="20"/>
                <w:szCs w:val="20"/>
              </w:rPr>
              <w:t xml:space="preserve"> </w:t>
            </w:r>
            <w:r w:rsidRPr="0028597B">
              <w:rPr>
                <w:rFonts w:ascii="Arial" w:hAnsi="Arial" w:cs="Arial"/>
                <w:b/>
                <w:sz w:val="20"/>
                <w:szCs w:val="20"/>
              </w:rPr>
              <w:t>immunohistochemical</w:t>
            </w:r>
            <w:r w:rsidRPr="0028597B">
              <w:rPr>
                <w:rFonts w:ascii="Arial" w:hAnsi="Arial" w:cs="Arial"/>
                <w:b/>
                <w:spacing w:val="-2"/>
                <w:sz w:val="20"/>
                <w:szCs w:val="20"/>
              </w:rPr>
              <w:t xml:space="preserve"> </w:t>
            </w:r>
            <w:r w:rsidRPr="0028597B">
              <w:rPr>
                <w:rFonts w:ascii="Arial" w:hAnsi="Arial" w:cs="Arial"/>
                <w:b/>
                <w:sz w:val="20"/>
                <w:szCs w:val="20"/>
              </w:rPr>
              <w:t>marker</w:t>
            </w:r>
            <w:r w:rsidRPr="0028597B">
              <w:rPr>
                <w:rFonts w:ascii="Arial" w:hAnsi="Arial" w:cs="Arial"/>
                <w:b/>
                <w:spacing w:val="-4"/>
                <w:sz w:val="20"/>
                <w:szCs w:val="20"/>
              </w:rPr>
              <w:t xml:space="preserve"> </w:t>
            </w:r>
            <w:r w:rsidRPr="0028597B">
              <w:rPr>
                <w:rFonts w:ascii="Arial" w:hAnsi="Arial" w:cs="Arial"/>
                <w:b/>
                <w:sz w:val="20"/>
                <w:szCs w:val="20"/>
              </w:rPr>
              <w:t>programmed</w:t>
            </w:r>
            <w:r w:rsidRPr="0028597B">
              <w:rPr>
                <w:rFonts w:ascii="Arial" w:hAnsi="Arial" w:cs="Arial"/>
                <w:b/>
                <w:spacing w:val="-3"/>
                <w:sz w:val="20"/>
                <w:szCs w:val="20"/>
              </w:rPr>
              <w:t xml:space="preserve"> </w:t>
            </w:r>
            <w:r w:rsidRPr="0028597B">
              <w:rPr>
                <w:rFonts w:ascii="Arial" w:hAnsi="Arial" w:cs="Arial"/>
                <w:b/>
                <w:sz w:val="20"/>
                <w:szCs w:val="20"/>
              </w:rPr>
              <w:t>death</w:t>
            </w:r>
            <w:r w:rsidRPr="0028597B">
              <w:rPr>
                <w:rFonts w:ascii="Arial" w:hAnsi="Arial" w:cs="Arial"/>
                <w:b/>
                <w:spacing w:val="-3"/>
                <w:sz w:val="20"/>
                <w:szCs w:val="20"/>
              </w:rPr>
              <w:t xml:space="preserve"> </w:t>
            </w:r>
            <w:r w:rsidRPr="0028597B">
              <w:rPr>
                <w:rFonts w:ascii="Arial" w:hAnsi="Arial" w:cs="Arial"/>
                <w:b/>
                <w:sz w:val="20"/>
                <w:szCs w:val="20"/>
              </w:rPr>
              <w:t>ligand</w:t>
            </w:r>
            <w:r w:rsidRPr="0028597B">
              <w:rPr>
                <w:rFonts w:ascii="Arial" w:hAnsi="Arial" w:cs="Arial"/>
                <w:b/>
                <w:spacing w:val="-3"/>
                <w:sz w:val="20"/>
                <w:szCs w:val="20"/>
              </w:rPr>
              <w:t xml:space="preserve"> </w:t>
            </w:r>
            <w:r w:rsidRPr="0028597B">
              <w:rPr>
                <w:rFonts w:ascii="Arial" w:hAnsi="Arial" w:cs="Arial"/>
                <w:b/>
                <w:sz w:val="20"/>
                <w:szCs w:val="20"/>
              </w:rPr>
              <w:t>1(PD-L1)</w:t>
            </w:r>
            <w:r w:rsidRPr="0028597B">
              <w:rPr>
                <w:rFonts w:ascii="Arial" w:hAnsi="Arial" w:cs="Arial"/>
                <w:b/>
                <w:spacing w:val="-3"/>
                <w:sz w:val="20"/>
                <w:szCs w:val="20"/>
              </w:rPr>
              <w:t xml:space="preserve"> </w:t>
            </w:r>
            <w:r w:rsidRPr="0028597B">
              <w:rPr>
                <w:rFonts w:ascii="Arial" w:hAnsi="Arial" w:cs="Arial"/>
                <w:b/>
                <w:sz w:val="20"/>
                <w:szCs w:val="20"/>
              </w:rPr>
              <w:t>and</w:t>
            </w:r>
            <w:r w:rsidRPr="0028597B">
              <w:rPr>
                <w:rFonts w:ascii="Arial" w:hAnsi="Arial" w:cs="Arial"/>
                <w:b/>
                <w:spacing w:val="-3"/>
                <w:sz w:val="20"/>
                <w:szCs w:val="20"/>
              </w:rPr>
              <w:t xml:space="preserve"> </w:t>
            </w:r>
            <w:r w:rsidRPr="0028597B">
              <w:rPr>
                <w:rFonts w:ascii="Arial" w:hAnsi="Arial" w:cs="Arial"/>
                <w:b/>
                <w:sz w:val="20"/>
                <w:szCs w:val="20"/>
              </w:rPr>
              <w:t>its</w:t>
            </w:r>
            <w:r w:rsidRPr="0028597B">
              <w:rPr>
                <w:rFonts w:ascii="Arial" w:hAnsi="Arial" w:cs="Arial"/>
                <w:b/>
                <w:spacing w:val="-4"/>
                <w:sz w:val="20"/>
                <w:szCs w:val="20"/>
              </w:rPr>
              <w:t xml:space="preserve"> </w:t>
            </w:r>
            <w:r w:rsidRPr="0028597B">
              <w:rPr>
                <w:rFonts w:ascii="Arial" w:hAnsi="Arial" w:cs="Arial"/>
                <w:b/>
                <w:sz w:val="20"/>
                <w:szCs w:val="20"/>
              </w:rPr>
              <w:t>correlation</w:t>
            </w:r>
            <w:r w:rsidRPr="0028597B">
              <w:rPr>
                <w:rFonts w:ascii="Arial" w:hAnsi="Arial" w:cs="Arial"/>
                <w:b/>
                <w:spacing w:val="-3"/>
                <w:sz w:val="20"/>
                <w:szCs w:val="20"/>
              </w:rPr>
              <w:t xml:space="preserve"> </w:t>
            </w:r>
            <w:r w:rsidRPr="0028597B">
              <w:rPr>
                <w:rFonts w:ascii="Arial" w:hAnsi="Arial" w:cs="Arial"/>
                <w:b/>
                <w:sz w:val="20"/>
                <w:szCs w:val="20"/>
              </w:rPr>
              <w:t>with</w:t>
            </w:r>
            <w:r w:rsidRPr="0028597B">
              <w:rPr>
                <w:rFonts w:ascii="Arial" w:hAnsi="Arial" w:cs="Arial"/>
                <w:b/>
                <w:spacing w:val="-3"/>
                <w:sz w:val="20"/>
                <w:szCs w:val="20"/>
              </w:rPr>
              <w:t xml:space="preserve"> </w:t>
            </w:r>
            <w:r w:rsidRPr="0028597B">
              <w:rPr>
                <w:rFonts w:ascii="Arial" w:hAnsi="Arial" w:cs="Arial"/>
                <w:b/>
                <w:sz w:val="20"/>
                <w:szCs w:val="20"/>
              </w:rPr>
              <w:t>clinicopathological</w:t>
            </w:r>
            <w:r w:rsidRPr="0028597B">
              <w:rPr>
                <w:rFonts w:ascii="Arial" w:hAnsi="Arial" w:cs="Arial"/>
                <w:b/>
                <w:spacing w:val="-4"/>
                <w:sz w:val="20"/>
                <w:szCs w:val="20"/>
              </w:rPr>
              <w:t xml:space="preserve"> </w:t>
            </w:r>
            <w:r w:rsidRPr="0028597B">
              <w:rPr>
                <w:rFonts w:ascii="Arial" w:hAnsi="Arial" w:cs="Arial"/>
                <w:b/>
                <w:sz w:val="20"/>
                <w:szCs w:val="20"/>
              </w:rPr>
              <w:t>parameters</w:t>
            </w:r>
            <w:r w:rsidRPr="0028597B">
              <w:rPr>
                <w:rFonts w:ascii="Arial" w:hAnsi="Arial" w:cs="Arial"/>
                <w:b/>
                <w:spacing w:val="-2"/>
                <w:sz w:val="20"/>
                <w:szCs w:val="20"/>
              </w:rPr>
              <w:t xml:space="preserve"> </w:t>
            </w:r>
            <w:r w:rsidRPr="0028597B">
              <w:rPr>
                <w:rFonts w:ascii="Arial" w:hAnsi="Arial" w:cs="Arial"/>
                <w:b/>
                <w:sz w:val="20"/>
                <w:szCs w:val="20"/>
              </w:rPr>
              <w:t>in breast carcinoma</w:t>
            </w:r>
          </w:p>
        </w:tc>
      </w:tr>
      <w:tr w:rsidR="00C26353" w:rsidRPr="0028597B" w:rsidTr="001C273F">
        <w:trPr>
          <w:trHeight w:val="333"/>
        </w:trPr>
        <w:tc>
          <w:tcPr>
            <w:tcW w:w="5168" w:type="dxa"/>
          </w:tcPr>
          <w:p w:rsidR="00C26353" w:rsidRPr="0028597B" w:rsidRDefault="004D2C4F">
            <w:pPr>
              <w:pStyle w:val="TableParagraph"/>
              <w:spacing w:line="229" w:lineRule="exact"/>
              <w:ind w:left="95"/>
              <w:rPr>
                <w:rFonts w:ascii="Arial" w:hAnsi="Arial" w:cs="Arial"/>
                <w:sz w:val="20"/>
                <w:szCs w:val="20"/>
              </w:rPr>
            </w:pPr>
            <w:r w:rsidRPr="0028597B">
              <w:rPr>
                <w:rFonts w:ascii="Arial" w:hAnsi="Arial" w:cs="Arial"/>
                <w:sz w:val="20"/>
                <w:szCs w:val="20"/>
              </w:rPr>
              <w:t>Type</w:t>
            </w:r>
            <w:r w:rsidRPr="0028597B">
              <w:rPr>
                <w:rFonts w:ascii="Arial" w:hAnsi="Arial" w:cs="Arial"/>
                <w:spacing w:val="-5"/>
                <w:sz w:val="20"/>
                <w:szCs w:val="20"/>
              </w:rPr>
              <w:t xml:space="preserve"> </w:t>
            </w:r>
            <w:proofErr w:type="spellStart"/>
            <w:r w:rsidRPr="0028597B">
              <w:rPr>
                <w:rFonts w:ascii="Arial" w:hAnsi="Arial" w:cs="Arial"/>
                <w:sz w:val="20"/>
                <w:szCs w:val="20"/>
              </w:rPr>
              <w:t>ofthe</w:t>
            </w:r>
            <w:proofErr w:type="spellEnd"/>
            <w:r w:rsidRPr="0028597B">
              <w:rPr>
                <w:rFonts w:ascii="Arial" w:hAnsi="Arial" w:cs="Arial"/>
                <w:spacing w:val="-3"/>
                <w:sz w:val="20"/>
                <w:szCs w:val="20"/>
              </w:rPr>
              <w:t xml:space="preserve"> </w:t>
            </w:r>
            <w:r w:rsidRPr="0028597B">
              <w:rPr>
                <w:rFonts w:ascii="Arial" w:hAnsi="Arial" w:cs="Arial"/>
                <w:spacing w:val="-2"/>
                <w:sz w:val="20"/>
                <w:szCs w:val="20"/>
              </w:rPr>
              <w:t>Article</w:t>
            </w:r>
          </w:p>
        </w:tc>
        <w:tc>
          <w:tcPr>
            <w:tcW w:w="15770" w:type="dxa"/>
          </w:tcPr>
          <w:p w:rsidR="00C26353" w:rsidRPr="0028597B" w:rsidRDefault="004D2C4F">
            <w:pPr>
              <w:pStyle w:val="TableParagraph"/>
              <w:spacing w:before="52"/>
              <w:ind w:left="107"/>
              <w:rPr>
                <w:rFonts w:ascii="Arial" w:hAnsi="Arial" w:cs="Arial"/>
                <w:b/>
                <w:sz w:val="20"/>
                <w:szCs w:val="20"/>
              </w:rPr>
            </w:pPr>
            <w:r w:rsidRPr="0028597B">
              <w:rPr>
                <w:rFonts w:ascii="Arial" w:hAnsi="Arial" w:cs="Arial"/>
                <w:b/>
                <w:sz w:val="20"/>
                <w:szCs w:val="20"/>
              </w:rPr>
              <w:t>Original</w:t>
            </w:r>
            <w:r w:rsidRPr="0028597B">
              <w:rPr>
                <w:rFonts w:ascii="Arial" w:hAnsi="Arial" w:cs="Arial"/>
                <w:b/>
                <w:spacing w:val="-11"/>
                <w:sz w:val="20"/>
                <w:szCs w:val="20"/>
              </w:rPr>
              <w:t xml:space="preserve"> </w:t>
            </w:r>
            <w:r w:rsidRPr="0028597B">
              <w:rPr>
                <w:rFonts w:ascii="Arial" w:hAnsi="Arial" w:cs="Arial"/>
                <w:b/>
                <w:sz w:val="20"/>
                <w:szCs w:val="20"/>
              </w:rPr>
              <w:t>Research</w:t>
            </w:r>
            <w:r w:rsidRPr="0028597B">
              <w:rPr>
                <w:rFonts w:ascii="Arial" w:hAnsi="Arial" w:cs="Arial"/>
                <w:b/>
                <w:spacing w:val="-8"/>
                <w:sz w:val="20"/>
                <w:szCs w:val="20"/>
              </w:rPr>
              <w:t xml:space="preserve"> </w:t>
            </w:r>
            <w:r w:rsidRPr="0028597B">
              <w:rPr>
                <w:rFonts w:ascii="Arial" w:hAnsi="Arial" w:cs="Arial"/>
                <w:b/>
                <w:spacing w:val="-2"/>
                <w:sz w:val="20"/>
                <w:szCs w:val="20"/>
              </w:rPr>
              <w:t>Article</w:t>
            </w:r>
          </w:p>
        </w:tc>
      </w:tr>
    </w:tbl>
    <w:tbl>
      <w:tblPr>
        <w:tblpPr w:leftFromText="180" w:rightFromText="180" w:vertAnchor="text" w:horzAnchor="margin" w:tblpY="2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28597B" w:rsidRPr="0028597B" w:rsidTr="0028597B">
        <w:trPr>
          <w:trHeight w:val="450"/>
        </w:trPr>
        <w:tc>
          <w:tcPr>
            <w:tcW w:w="21153" w:type="dxa"/>
            <w:gridSpan w:val="3"/>
            <w:tcBorders>
              <w:top w:val="nil"/>
              <w:left w:val="nil"/>
              <w:right w:val="nil"/>
            </w:tcBorders>
          </w:tcPr>
          <w:p w:rsidR="0028597B" w:rsidRPr="0028597B" w:rsidRDefault="0028597B" w:rsidP="0028597B">
            <w:pPr>
              <w:pStyle w:val="TableParagraph"/>
              <w:spacing w:line="221" w:lineRule="exact"/>
              <w:ind w:left="112"/>
              <w:rPr>
                <w:rFonts w:ascii="Arial" w:hAnsi="Arial" w:cs="Arial"/>
                <w:b/>
                <w:sz w:val="20"/>
                <w:szCs w:val="20"/>
              </w:rPr>
            </w:pPr>
            <w:r w:rsidRPr="0028597B">
              <w:rPr>
                <w:rFonts w:ascii="Arial" w:hAnsi="Arial" w:cs="Arial"/>
                <w:b/>
                <w:color w:val="000000"/>
                <w:sz w:val="20"/>
                <w:szCs w:val="20"/>
                <w:highlight w:val="yellow"/>
              </w:rPr>
              <w:t>PART</w:t>
            </w:r>
            <w:r w:rsidRPr="0028597B">
              <w:rPr>
                <w:rFonts w:ascii="Arial" w:hAnsi="Arial" w:cs="Arial"/>
                <w:b/>
                <w:color w:val="000000"/>
                <w:spacing w:val="45"/>
                <w:sz w:val="20"/>
                <w:szCs w:val="20"/>
                <w:highlight w:val="yellow"/>
              </w:rPr>
              <w:t xml:space="preserve"> </w:t>
            </w:r>
            <w:r w:rsidRPr="0028597B">
              <w:rPr>
                <w:rFonts w:ascii="Arial" w:hAnsi="Arial" w:cs="Arial"/>
                <w:b/>
                <w:color w:val="000000"/>
                <w:sz w:val="20"/>
                <w:szCs w:val="20"/>
                <w:highlight w:val="yellow"/>
              </w:rPr>
              <w:t>1:</w:t>
            </w:r>
            <w:r w:rsidRPr="0028597B">
              <w:rPr>
                <w:rFonts w:ascii="Arial" w:hAnsi="Arial" w:cs="Arial"/>
                <w:b/>
                <w:color w:val="000000"/>
                <w:sz w:val="20"/>
                <w:szCs w:val="20"/>
              </w:rPr>
              <w:t xml:space="preserve"> </w:t>
            </w:r>
            <w:r w:rsidRPr="0028597B">
              <w:rPr>
                <w:rFonts w:ascii="Arial" w:hAnsi="Arial" w:cs="Arial"/>
                <w:b/>
                <w:color w:val="000000"/>
                <w:spacing w:val="-2"/>
                <w:sz w:val="20"/>
                <w:szCs w:val="20"/>
              </w:rPr>
              <w:t>Comments</w:t>
            </w:r>
          </w:p>
        </w:tc>
      </w:tr>
      <w:tr w:rsidR="0028597B" w:rsidRPr="0028597B" w:rsidTr="0028597B">
        <w:trPr>
          <w:trHeight w:val="964"/>
        </w:trPr>
        <w:tc>
          <w:tcPr>
            <w:tcW w:w="5352" w:type="dxa"/>
          </w:tcPr>
          <w:p w:rsidR="0028597B" w:rsidRPr="0028597B" w:rsidRDefault="0028597B" w:rsidP="0028597B">
            <w:pPr>
              <w:pStyle w:val="TableParagraph"/>
              <w:ind w:left="0"/>
              <w:rPr>
                <w:rFonts w:ascii="Arial" w:hAnsi="Arial" w:cs="Arial"/>
                <w:sz w:val="20"/>
                <w:szCs w:val="20"/>
              </w:rPr>
            </w:pPr>
          </w:p>
        </w:tc>
        <w:tc>
          <w:tcPr>
            <w:tcW w:w="9356" w:type="dxa"/>
          </w:tcPr>
          <w:p w:rsidR="0028597B" w:rsidRPr="0028597B" w:rsidRDefault="0028597B" w:rsidP="0028597B">
            <w:pPr>
              <w:pStyle w:val="TableParagraph"/>
              <w:rPr>
                <w:rFonts w:ascii="Arial" w:hAnsi="Arial" w:cs="Arial"/>
                <w:b/>
                <w:sz w:val="20"/>
                <w:szCs w:val="20"/>
              </w:rPr>
            </w:pPr>
            <w:r w:rsidRPr="0028597B">
              <w:rPr>
                <w:rFonts w:ascii="Arial" w:hAnsi="Arial" w:cs="Arial"/>
                <w:b/>
                <w:sz w:val="20"/>
                <w:szCs w:val="20"/>
              </w:rPr>
              <w:t>Reviewer’s</w:t>
            </w:r>
            <w:r w:rsidRPr="0028597B">
              <w:rPr>
                <w:rFonts w:ascii="Arial" w:hAnsi="Arial" w:cs="Arial"/>
                <w:b/>
                <w:spacing w:val="-9"/>
                <w:sz w:val="20"/>
                <w:szCs w:val="20"/>
              </w:rPr>
              <w:t xml:space="preserve"> </w:t>
            </w:r>
            <w:r w:rsidRPr="0028597B">
              <w:rPr>
                <w:rFonts w:ascii="Arial" w:hAnsi="Arial" w:cs="Arial"/>
                <w:b/>
                <w:spacing w:val="-2"/>
                <w:sz w:val="20"/>
                <w:szCs w:val="20"/>
              </w:rPr>
              <w:t>comment</w:t>
            </w:r>
          </w:p>
          <w:p w:rsidR="0028597B" w:rsidRPr="0028597B" w:rsidRDefault="0028597B" w:rsidP="0028597B">
            <w:pPr>
              <w:pStyle w:val="TableParagraph"/>
              <w:ind w:right="131"/>
              <w:rPr>
                <w:rFonts w:ascii="Arial" w:hAnsi="Arial" w:cs="Arial"/>
                <w:b/>
                <w:sz w:val="20"/>
                <w:szCs w:val="20"/>
              </w:rPr>
            </w:pPr>
            <w:r w:rsidRPr="0028597B">
              <w:rPr>
                <w:rFonts w:ascii="Arial" w:hAnsi="Arial" w:cs="Arial"/>
                <w:b/>
                <w:color w:val="000000"/>
                <w:sz w:val="20"/>
                <w:szCs w:val="20"/>
                <w:highlight w:val="yellow"/>
              </w:rPr>
              <w:t>Artificial</w:t>
            </w:r>
            <w:r w:rsidRPr="0028597B">
              <w:rPr>
                <w:rFonts w:ascii="Arial" w:hAnsi="Arial" w:cs="Arial"/>
                <w:b/>
                <w:color w:val="000000"/>
                <w:spacing w:val="-5"/>
                <w:sz w:val="20"/>
                <w:szCs w:val="20"/>
                <w:highlight w:val="yellow"/>
              </w:rPr>
              <w:t xml:space="preserve"> </w:t>
            </w:r>
            <w:r w:rsidRPr="0028597B">
              <w:rPr>
                <w:rFonts w:ascii="Arial" w:hAnsi="Arial" w:cs="Arial"/>
                <w:b/>
                <w:color w:val="000000"/>
                <w:sz w:val="20"/>
                <w:szCs w:val="20"/>
                <w:highlight w:val="yellow"/>
              </w:rPr>
              <w:t>Intelligence</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(AI)</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generated</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or</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assisted</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review</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comments</w:t>
            </w:r>
            <w:r w:rsidRPr="0028597B">
              <w:rPr>
                <w:rFonts w:ascii="Arial" w:hAnsi="Arial" w:cs="Arial"/>
                <w:b/>
                <w:color w:val="000000"/>
                <w:spacing w:val="-5"/>
                <w:sz w:val="20"/>
                <w:szCs w:val="20"/>
                <w:highlight w:val="yellow"/>
              </w:rPr>
              <w:t xml:space="preserve"> </w:t>
            </w:r>
            <w:r w:rsidRPr="0028597B">
              <w:rPr>
                <w:rFonts w:ascii="Arial" w:hAnsi="Arial" w:cs="Arial"/>
                <w:b/>
                <w:color w:val="000000"/>
                <w:sz w:val="20"/>
                <w:szCs w:val="20"/>
                <w:highlight w:val="yellow"/>
              </w:rPr>
              <w:t>are</w:t>
            </w:r>
            <w:r w:rsidRPr="0028597B">
              <w:rPr>
                <w:rFonts w:ascii="Arial" w:hAnsi="Arial" w:cs="Arial"/>
                <w:b/>
                <w:color w:val="000000"/>
                <w:spacing w:val="-6"/>
                <w:sz w:val="20"/>
                <w:szCs w:val="20"/>
                <w:highlight w:val="yellow"/>
              </w:rPr>
              <w:t xml:space="preserve"> </w:t>
            </w:r>
            <w:r w:rsidRPr="0028597B">
              <w:rPr>
                <w:rFonts w:ascii="Arial" w:hAnsi="Arial" w:cs="Arial"/>
                <w:b/>
                <w:color w:val="000000"/>
                <w:sz w:val="20"/>
                <w:szCs w:val="20"/>
                <w:highlight w:val="yellow"/>
              </w:rPr>
              <w:t>strictly</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prohibited</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during</w:t>
            </w:r>
            <w:r w:rsidRPr="0028597B">
              <w:rPr>
                <w:rFonts w:ascii="Arial" w:hAnsi="Arial" w:cs="Arial"/>
                <w:b/>
                <w:color w:val="000000"/>
                <w:spacing w:val="-4"/>
                <w:sz w:val="20"/>
                <w:szCs w:val="20"/>
                <w:highlight w:val="yellow"/>
              </w:rPr>
              <w:t xml:space="preserve"> </w:t>
            </w:r>
            <w:r w:rsidRPr="0028597B">
              <w:rPr>
                <w:rFonts w:ascii="Arial" w:hAnsi="Arial" w:cs="Arial"/>
                <w:b/>
                <w:color w:val="000000"/>
                <w:sz w:val="20"/>
                <w:szCs w:val="20"/>
                <w:highlight w:val="yellow"/>
              </w:rPr>
              <w:t>peer</w:t>
            </w:r>
            <w:r w:rsidRPr="0028597B">
              <w:rPr>
                <w:rFonts w:ascii="Arial" w:hAnsi="Arial" w:cs="Arial"/>
                <w:b/>
                <w:color w:val="000000"/>
                <w:sz w:val="20"/>
                <w:szCs w:val="20"/>
              </w:rPr>
              <w:t xml:space="preserve"> </w:t>
            </w:r>
            <w:r w:rsidRPr="0028597B">
              <w:rPr>
                <w:rFonts w:ascii="Arial" w:hAnsi="Arial" w:cs="Arial"/>
                <w:b/>
                <w:color w:val="000000"/>
                <w:spacing w:val="-2"/>
                <w:sz w:val="20"/>
                <w:szCs w:val="20"/>
                <w:highlight w:val="yellow"/>
              </w:rPr>
              <w:t>review.</w:t>
            </w:r>
          </w:p>
        </w:tc>
        <w:tc>
          <w:tcPr>
            <w:tcW w:w="6445" w:type="dxa"/>
          </w:tcPr>
          <w:p w:rsidR="0028597B" w:rsidRPr="0028597B" w:rsidRDefault="0028597B" w:rsidP="0028597B">
            <w:pPr>
              <w:pStyle w:val="TableParagraph"/>
              <w:spacing w:line="252" w:lineRule="auto"/>
              <w:ind w:right="738"/>
              <w:rPr>
                <w:rFonts w:ascii="Arial" w:hAnsi="Arial" w:cs="Arial"/>
                <w:sz w:val="20"/>
                <w:szCs w:val="20"/>
              </w:rPr>
            </w:pPr>
            <w:r w:rsidRPr="0028597B">
              <w:rPr>
                <w:rFonts w:ascii="Arial" w:hAnsi="Arial" w:cs="Arial"/>
                <w:b/>
                <w:sz w:val="20"/>
                <w:szCs w:val="20"/>
              </w:rPr>
              <w:t>Author’s</w:t>
            </w:r>
            <w:r w:rsidRPr="0028597B">
              <w:rPr>
                <w:rFonts w:ascii="Arial" w:hAnsi="Arial" w:cs="Arial"/>
                <w:b/>
                <w:spacing w:val="-7"/>
                <w:sz w:val="20"/>
                <w:szCs w:val="20"/>
              </w:rPr>
              <w:t xml:space="preserve"> </w:t>
            </w:r>
            <w:r w:rsidRPr="0028597B">
              <w:rPr>
                <w:rFonts w:ascii="Arial" w:hAnsi="Arial" w:cs="Arial"/>
                <w:b/>
                <w:sz w:val="20"/>
                <w:szCs w:val="20"/>
              </w:rPr>
              <w:t>Feedback</w:t>
            </w:r>
            <w:r w:rsidRPr="0028597B">
              <w:rPr>
                <w:rFonts w:ascii="Arial" w:hAnsi="Arial" w:cs="Arial"/>
                <w:b/>
                <w:spacing w:val="-2"/>
                <w:sz w:val="20"/>
                <w:szCs w:val="20"/>
              </w:rPr>
              <w:t xml:space="preserve"> </w:t>
            </w:r>
            <w:r w:rsidRPr="0028597B">
              <w:rPr>
                <w:rFonts w:ascii="Arial" w:hAnsi="Arial" w:cs="Arial"/>
                <w:sz w:val="20"/>
                <w:szCs w:val="20"/>
              </w:rPr>
              <w:t>(It</w:t>
            </w:r>
            <w:r w:rsidRPr="0028597B">
              <w:rPr>
                <w:rFonts w:ascii="Arial" w:hAnsi="Arial" w:cs="Arial"/>
                <w:spacing w:val="-7"/>
                <w:sz w:val="20"/>
                <w:szCs w:val="20"/>
              </w:rPr>
              <w:t xml:space="preserve"> </w:t>
            </w:r>
            <w:r w:rsidRPr="0028597B">
              <w:rPr>
                <w:rFonts w:ascii="Arial" w:hAnsi="Arial" w:cs="Arial"/>
                <w:sz w:val="20"/>
                <w:szCs w:val="20"/>
              </w:rPr>
              <w:t>is</w:t>
            </w:r>
            <w:r w:rsidRPr="0028597B">
              <w:rPr>
                <w:rFonts w:ascii="Arial" w:hAnsi="Arial" w:cs="Arial"/>
                <w:spacing w:val="-7"/>
                <w:sz w:val="20"/>
                <w:szCs w:val="20"/>
              </w:rPr>
              <w:t xml:space="preserve"> </w:t>
            </w:r>
            <w:r w:rsidRPr="0028597B">
              <w:rPr>
                <w:rFonts w:ascii="Arial" w:hAnsi="Arial" w:cs="Arial"/>
                <w:sz w:val="20"/>
                <w:szCs w:val="20"/>
              </w:rPr>
              <w:t>mandatory</w:t>
            </w:r>
            <w:r w:rsidRPr="0028597B">
              <w:rPr>
                <w:rFonts w:ascii="Arial" w:hAnsi="Arial" w:cs="Arial"/>
                <w:spacing w:val="-5"/>
                <w:sz w:val="20"/>
                <w:szCs w:val="20"/>
              </w:rPr>
              <w:t xml:space="preserve"> </w:t>
            </w:r>
            <w:r w:rsidRPr="0028597B">
              <w:rPr>
                <w:rFonts w:ascii="Arial" w:hAnsi="Arial" w:cs="Arial"/>
                <w:sz w:val="20"/>
                <w:szCs w:val="20"/>
              </w:rPr>
              <w:t>that</w:t>
            </w:r>
            <w:r w:rsidRPr="0028597B">
              <w:rPr>
                <w:rFonts w:ascii="Arial" w:hAnsi="Arial" w:cs="Arial"/>
                <w:spacing w:val="-6"/>
                <w:sz w:val="20"/>
                <w:szCs w:val="20"/>
              </w:rPr>
              <w:t xml:space="preserve"> </w:t>
            </w:r>
            <w:r w:rsidRPr="0028597B">
              <w:rPr>
                <w:rFonts w:ascii="Arial" w:hAnsi="Arial" w:cs="Arial"/>
                <w:sz w:val="20"/>
                <w:szCs w:val="20"/>
              </w:rPr>
              <w:t>authors</w:t>
            </w:r>
            <w:r w:rsidRPr="0028597B">
              <w:rPr>
                <w:rFonts w:ascii="Arial" w:hAnsi="Arial" w:cs="Arial"/>
                <w:spacing w:val="-7"/>
                <w:sz w:val="20"/>
                <w:szCs w:val="20"/>
              </w:rPr>
              <w:t xml:space="preserve"> </w:t>
            </w:r>
            <w:r w:rsidRPr="0028597B">
              <w:rPr>
                <w:rFonts w:ascii="Arial" w:hAnsi="Arial" w:cs="Arial"/>
                <w:sz w:val="20"/>
                <w:szCs w:val="20"/>
              </w:rPr>
              <w:t>should</w:t>
            </w:r>
            <w:r w:rsidRPr="0028597B">
              <w:rPr>
                <w:rFonts w:ascii="Arial" w:hAnsi="Arial" w:cs="Arial"/>
                <w:spacing w:val="-5"/>
                <w:sz w:val="20"/>
                <w:szCs w:val="20"/>
              </w:rPr>
              <w:t xml:space="preserve"> </w:t>
            </w:r>
            <w:r w:rsidRPr="0028597B">
              <w:rPr>
                <w:rFonts w:ascii="Arial" w:hAnsi="Arial" w:cs="Arial"/>
                <w:sz w:val="20"/>
                <w:szCs w:val="20"/>
              </w:rPr>
              <w:t>write</w:t>
            </w:r>
            <w:r w:rsidRPr="0028597B">
              <w:rPr>
                <w:rFonts w:ascii="Arial" w:hAnsi="Arial" w:cs="Arial"/>
                <w:spacing w:val="-6"/>
                <w:sz w:val="20"/>
                <w:szCs w:val="20"/>
              </w:rPr>
              <w:t xml:space="preserve"> </w:t>
            </w:r>
            <w:r w:rsidRPr="0028597B">
              <w:rPr>
                <w:rFonts w:ascii="Arial" w:hAnsi="Arial" w:cs="Arial"/>
                <w:sz w:val="20"/>
                <w:szCs w:val="20"/>
              </w:rPr>
              <w:t>his/her feedback here)</w:t>
            </w:r>
          </w:p>
        </w:tc>
      </w:tr>
      <w:tr w:rsidR="0028597B" w:rsidRPr="0028597B" w:rsidTr="0028597B">
        <w:trPr>
          <w:trHeight w:val="1382"/>
        </w:trPr>
        <w:tc>
          <w:tcPr>
            <w:tcW w:w="5352" w:type="dxa"/>
          </w:tcPr>
          <w:p w:rsidR="0028597B" w:rsidRPr="0028597B" w:rsidRDefault="0028597B" w:rsidP="0028597B">
            <w:pPr>
              <w:pStyle w:val="TableParagraph"/>
              <w:ind w:left="467" w:right="199"/>
              <w:rPr>
                <w:rFonts w:ascii="Arial" w:hAnsi="Arial" w:cs="Arial"/>
                <w:b/>
                <w:sz w:val="20"/>
                <w:szCs w:val="20"/>
              </w:rPr>
            </w:pPr>
            <w:r w:rsidRPr="0028597B">
              <w:rPr>
                <w:rFonts w:ascii="Arial" w:hAnsi="Arial" w:cs="Arial"/>
                <w:b/>
                <w:sz w:val="20"/>
                <w:szCs w:val="20"/>
              </w:rPr>
              <w:t>Please</w:t>
            </w:r>
            <w:r w:rsidRPr="0028597B">
              <w:rPr>
                <w:rFonts w:ascii="Arial" w:hAnsi="Arial" w:cs="Arial"/>
                <w:b/>
                <w:spacing w:val="-6"/>
                <w:sz w:val="20"/>
                <w:szCs w:val="20"/>
              </w:rPr>
              <w:t xml:space="preserve"> </w:t>
            </w:r>
            <w:r w:rsidRPr="0028597B">
              <w:rPr>
                <w:rFonts w:ascii="Arial" w:hAnsi="Arial" w:cs="Arial"/>
                <w:b/>
                <w:sz w:val="20"/>
                <w:szCs w:val="20"/>
              </w:rPr>
              <w:t>write</w:t>
            </w:r>
            <w:r w:rsidRPr="0028597B">
              <w:rPr>
                <w:rFonts w:ascii="Arial" w:hAnsi="Arial" w:cs="Arial"/>
                <w:b/>
                <w:spacing w:val="-4"/>
                <w:sz w:val="20"/>
                <w:szCs w:val="20"/>
              </w:rPr>
              <w:t xml:space="preserve"> </w:t>
            </w:r>
            <w:r w:rsidRPr="0028597B">
              <w:rPr>
                <w:rFonts w:ascii="Arial" w:hAnsi="Arial" w:cs="Arial"/>
                <w:b/>
                <w:sz w:val="20"/>
                <w:szCs w:val="20"/>
              </w:rPr>
              <w:t>a</w:t>
            </w:r>
            <w:r w:rsidRPr="0028597B">
              <w:rPr>
                <w:rFonts w:ascii="Arial" w:hAnsi="Arial" w:cs="Arial"/>
                <w:b/>
                <w:spacing w:val="-5"/>
                <w:sz w:val="20"/>
                <w:szCs w:val="20"/>
              </w:rPr>
              <w:t xml:space="preserve"> </w:t>
            </w:r>
            <w:r w:rsidRPr="0028597B">
              <w:rPr>
                <w:rFonts w:ascii="Arial" w:hAnsi="Arial" w:cs="Arial"/>
                <w:b/>
                <w:sz w:val="20"/>
                <w:szCs w:val="20"/>
              </w:rPr>
              <w:t>few</w:t>
            </w:r>
            <w:r w:rsidRPr="0028597B">
              <w:rPr>
                <w:rFonts w:ascii="Arial" w:hAnsi="Arial" w:cs="Arial"/>
                <w:b/>
                <w:spacing w:val="-6"/>
                <w:sz w:val="20"/>
                <w:szCs w:val="20"/>
              </w:rPr>
              <w:t xml:space="preserve"> </w:t>
            </w:r>
            <w:r w:rsidRPr="0028597B">
              <w:rPr>
                <w:rFonts w:ascii="Arial" w:hAnsi="Arial" w:cs="Arial"/>
                <w:b/>
                <w:sz w:val="20"/>
                <w:szCs w:val="20"/>
              </w:rPr>
              <w:t>sentences</w:t>
            </w:r>
            <w:r w:rsidRPr="0028597B">
              <w:rPr>
                <w:rFonts w:ascii="Arial" w:hAnsi="Arial" w:cs="Arial"/>
                <w:b/>
                <w:spacing w:val="-7"/>
                <w:sz w:val="20"/>
                <w:szCs w:val="20"/>
              </w:rPr>
              <w:t xml:space="preserve"> </w:t>
            </w:r>
            <w:r w:rsidRPr="0028597B">
              <w:rPr>
                <w:rFonts w:ascii="Arial" w:hAnsi="Arial" w:cs="Arial"/>
                <w:b/>
                <w:sz w:val="20"/>
                <w:szCs w:val="20"/>
              </w:rPr>
              <w:t>regarding</w:t>
            </w:r>
            <w:r w:rsidRPr="0028597B">
              <w:rPr>
                <w:rFonts w:ascii="Arial" w:hAnsi="Arial" w:cs="Arial"/>
                <w:b/>
                <w:spacing w:val="-6"/>
                <w:sz w:val="20"/>
                <w:szCs w:val="20"/>
              </w:rPr>
              <w:t xml:space="preserve"> </w:t>
            </w:r>
            <w:r w:rsidRPr="0028597B">
              <w:rPr>
                <w:rFonts w:ascii="Arial" w:hAnsi="Arial" w:cs="Arial"/>
                <w:b/>
                <w:sz w:val="20"/>
                <w:szCs w:val="20"/>
              </w:rPr>
              <w:t>the</w:t>
            </w:r>
            <w:r w:rsidRPr="0028597B">
              <w:rPr>
                <w:rFonts w:ascii="Arial" w:hAnsi="Arial" w:cs="Arial"/>
                <w:b/>
                <w:spacing w:val="-6"/>
                <w:sz w:val="20"/>
                <w:szCs w:val="20"/>
              </w:rPr>
              <w:t xml:space="preserve"> </w:t>
            </w:r>
            <w:r w:rsidRPr="0028597B">
              <w:rPr>
                <w:rFonts w:ascii="Arial" w:hAnsi="Arial" w:cs="Arial"/>
                <w:b/>
                <w:sz w:val="20"/>
                <w:szCs w:val="20"/>
              </w:rPr>
              <w:t xml:space="preserve">importance of this manuscript for the scientific community. A minimum of 3-4 sentences may be required for this </w:t>
            </w:r>
            <w:r w:rsidRPr="0028597B">
              <w:rPr>
                <w:rFonts w:ascii="Arial" w:hAnsi="Arial" w:cs="Arial"/>
                <w:b/>
                <w:spacing w:val="-2"/>
                <w:sz w:val="20"/>
                <w:szCs w:val="20"/>
              </w:rPr>
              <w:t>part.</w:t>
            </w:r>
          </w:p>
        </w:tc>
        <w:tc>
          <w:tcPr>
            <w:tcW w:w="9356" w:type="dxa"/>
          </w:tcPr>
          <w:p w:rsidR="0028597B" w:rsidRPr="0028597B" w:rsidRDefault="0028597B" w:rsidP="0028597B">
            <w:pPr>
              <w:pStyle w:val="TableParagraph"/>
              <w:spacing w:line="230" w:lineRule="atLeast"/>
              <w:ind w:right="131"/>
              <w:rPr>
                <w:rFonts w:ascii="Arial" w:hAnsi="Arial" w:cs="Arial"/>
                <w:sz w:val="20"/>
                <w:szCs w:val="20"/>
              </w:rPr>
            </w:pPr>
            <w:r w:rsidRPr="0028597B">
              <w:rPr>
                <w:rFonts w:ascii="Arial" w:hAnsi="Arial" w:cs="Arial"/>
                <w:sz w:val="20"/>
                <w:szCs w:val="20"/>
              </w:rPr>
              <w:t>This manuscript addresses the role of PD-L1 expression in breast carcinoma and its correlation with various clinicopathological</w:t>
            </w:r>
            <w:r w:rsidRPr="0028597B">
              <w:rPr>
                <w:rFonts w:ascii="Arial" w:hAnsi="Arial" w:cs="Arial"/>
                <w:spacing w:val="-4"/>
                <w:sz w:val="20"/>
                <w:szCs w:val="20"/>
              </w:rPr>
              <w:t xml:space="preserve"> </w:t>
            </w:r>
            <w:r w:rsidRPr="0028597B">
              <w:rPr>
                <w:rFonts w:ascii="Arial" w:hAnsi="Arial" w:cs="Arial"/>
                <w:sz w:val="20"/>
                <w:szCs w:val="20"/>
              </w:rPr>
              <w:t>parameters.</w:t>
            </w:r>
            <w:r w:rsidRPr="0028597B">
              <w:rPr>
                <w:rFonts w:ascii="Arial" w:hAnsi="Arial" w:cs="Arial"/>
                <w:spacing w:val="-4"/>
                <w:sz w:val="20"/>
                <w:szCs w:val="20"/>
              </w:rPr>
              <w:t xml:space="preserve"> </w:t>
            </w:r>
            <w:r w:rsidRPr="0028597B">
              <w:rPr>
                <w:rFonts w:ascii="Arial" w:hAnsi="Arial" w:cs="Arial"/>
                <w:sz w:val="20"/>
                <w:szCs w:val="20"/>
              </w:rPr>
              <w:t>Given</w:t>
            </w:r>
            <w:r w:rsidRPr="0028597B">
              <w:rPr>
                <w:rFonts w:ascii="Arial" w:hAnsi="Arial" w:cs="Arial"/>
                <w:spacing w:val="-3"/>
                <w:sz w:val="20"/>
                <w:szCs w:val="20"/>
              </w:rPr>
              <w:t xml:space="preserve"> </w:t>
            </w:r>
            <w:r w:rsidRPr="0028597B">
              <w:rPr>
                <w:rFonts w:ascii="Arial" w:hAnsi="Arial" w:cs="Arial"/>
                <w:sz w:val="20"/>
                <w:szCs w:val="20"/>
              </w:rPr>
              <w:t>the</w:t>
            </w:r>
            <w:r w:rsidRPr="0028597B">
              <w:rPr>
                <w:rFonts w:ascii="Arial" w:hAnsi="Arial" w:cs="Arial"/>
                <w:spacing w:val="-4"/>
                <w:sz w:val="20"/>
                <w:szCs w:val="20"/>
              </w:rPr>
              <w:t xml:space="preserve"> </w:t>
            </w:r>
            <w:r w:rsidRPr="0028597B">
              <w:rPr>
                <w:rFonts w:ascii="Arial" w:hAnsi="Arial" w:cs="Arial"/>
                <w:sz w:val="20"/>
                <w:szCs w:val="20"/>
              </w:rPr>
              <w:t>growing</w:t>
            </w:r>
            <w:r w:rsidRPr="0028597B">
              <w:rPr>
                <w:rFonts w:ascii="Arial" w:hAnsi="Arial" w:cs="Arial"/>
                <w:spacing w:val="-3"/>
                <w:sz w:val="20"/>
                <w:szCs w:val="20"/>
              </w:rPr>
              <w:t xml:space="preserve"> </w:t>
            </w:r>
            <w:r w:rsidRPr="0028597B">
              <w:rPr>
                <w:rFonts w:ascii="Arial" w:hAnsi="Arial" w:cs="Arial"/>
                <w:sz w:val="20"/>
                <w:szCs w:val="20"/>
              </w:rPr>
              <w:t>interest</w:t>
            </w:r>
            <w:r w:rsidRPr="0028597B">
              <w:rPr>
                <w:rFonts w:ascii="Arial" w:hAnsi="Arial" w:cs="Arial"/>
                <w:spacing w:val="-5"/>
                <w:sz w:val="20"/>
                <w:szCs w:val="20"/>
              </w:rPr>
              <w:t xml:space="preserve"> </w:t>
            </w:r>
            <w:r w:rsidRPr="0028597B">
              <w:rPr>
                <w:rFonts w:ascii="Arial" w:hAnsi="Arial" w:cs="Arial"/>
                <w:sz w:val="20"/>
                <w:szCs w:val="20"/>
              </w:rPr>
              <w:t>in</w:t>
            </w:r>
            <w:r w:rsidRPr="0028597B">
              <w:rPr>
                <w:rFonts w:ascii="Arial" w:hAnsi="Arial" w:cs="Arial"/>
                <w:spacing w:val="-3"/>
                <w:sz w:val="20"/>
                <w:szCs w:val="20"/>
              </w:rPr>
              <w:t xml:space="preserve"> </w:t>
            </w:r>
            <w:r w:rsidRPr="0028597B">
              <w:rPr>
                <w:rFonts w:ascii="Arial" w:hAnsi="Arial" w:cs="Arial"/>
                <w:sz w:val="20"/>
                <w:szCs w:val="20"/>
              </w:rPr>
              <w:t>immune</w:t>
            </w:r>
            <w:r w:rsidRPr="0028597B">
              <w:rPr>
                <w:rFonts w:ascii="Arial" w:hAnsi="Arial" w:cs="Arial"/>
                <w:spacing w:val="-6"/>
                <w:sz w:val="20"/>
                <w:szCs w:val="20"/>
              </w:rPr>
              <w:t xml:space="preserve"> </w:t>
            </w:r>
            <w:r w:rsidRPr="0028597B">
              <w:rPr>
                <w:rFonts w:ascii="Arial" w:hAnsi="Arial" w:cs="Arial"/>
                <w:sz w:val="20"/>
                <w:szCs w:val="20"/>
              </w:rPr>
              <w:t>checkpoint</w:t>
            </w:r>
            <w:r w:rsidRPr="0028597B">
              <w:rPr>
                <w:rFonts w:ascii="Arial" w:hAnsi="Arial" w:cs="Arial"/>
                <w:spacing w:val="-5"/>
                <w:sz w:val="20"/>
                <w:szCs w:val="20"/>
              </w:rPr>
              <w:t xml:space="preserve"> </w:t>
            </w:r>
            <w:r w:rsidRPr="0028597B">
              <w:rPr>
                <w:rFonts w:ascii="Arial" w:hAnsi="Arial" w:cs="Arial"/>
                <w:sz w:val="20"/>
                <w:szCs w:val="20"/>
              </w:rPr>
              <w:t>inhibitors</w:t>
            </w:r>
            <w:r w:rsidRPr="0028597B">
              <w:rPr>
                <w:rFonts w:ascii="Arial" w:hAnsi="Arial" w:cs="Arial"/>
                <w:spacing w:val="-5"/>
                <w:sz w:val="20"/>
                <w:szCs w:val="20"/>
              </w:rPr>
              <w:t xml:space="preserve"> </w:t>
            </w:r>
            <w:r w:rsidRPr="0028597B">
              <w:rPr>
                <w:rFonts w:ascii="Arial" w:hAnsi="Arial" w:cs="Arial"/>
                <w:sz w:val="20"/>
                <w:szCs w:val="20"/>
              </w:rPr>
              <w:t>and</w:t>
            </w:r>
            <w:r w:rsidRPr="0028597B">
              <w:rPr>
                <w:rFonts w:ascii="Arial" w:hAnsi="Arial" w:cs="Arial"/>
                <w:spacing w:val="-3"/>
                <w:sz w:val="20"/>
                <w:szCs w:val="20"/>
              </w:rPr>
              <w:t xml:space="preserve"> </w:t>
            </w:r>
            <w:r w:rsidRPr="0028597B">
              <w:rPr>
                <w:rFonts w:ascii="Arial" w:hAnsi="Arial" w:cs="Arial"/>
                <w:sz w:val="20"/>
                <w:szCs w:val="20"/>
              </w:rPr>
              <w:t>their</w:t>
            </w:r>
            <w:r w:rsidRPr="0028597B">
              <w:rPr>
                <w:rFonts w:ascii="Arial" w:hAnsi="Arial" w:cs="Arial"/>
                <w:spacing w:val="-3"/>
                <w:sz w:val="20"/>
                <w:szCs w:val="20"/>
              </w:rPr>
              <w:t xml:space="preserve"> </w:t>
            </w:r>
            <w:r w:rsidRPr="0028597B">
              <w:rPr>
                <w:rFonts w:ascii="Arial" w:hAnsi="Arial" w:cs="Arial"/>
                <w:sz w:val="20"/>
                <w:szCs w:val="20"/>
              </w:rPr>
              <w:t>therapeutic potential, this study offers important insights into the expression patterns of PD-L1 in breast cancer subtypes, particularly in relation to HER2/neu status. It provides valuable evidence that can inform future decisions regarding immunotherapy-based treatment strategies in breast carcinoma. By contributing data from an Indian cohort, it also adds to the global understanding of breast cancer immunobiology in diverse populations.</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1838"/>
        </w:trPr>
        <w:tc>
          <w:tcPr>
            <w:tcW w:w="5352" w:type="dxa"/>
          </w:tcPr>
          <w:p w:rsidR="0028597B" w:rsidRPr="0028597B" w:rsidRDefault="0028597B" w:rsidP="0028597B">
            <w:pPr>
              <w:pStyle w:val="TableParagraph"/>
              <w:spacing w:before="1" w:line="229" w:lineRule="exact"/>
              <w:ind w:left="467"/>
              <w:rPr>
                <w:rFonts w:ascii="Arial" w:hAnsi="Arial" w:cs="Arial"/>
                <w:b/>
                <w:sz w:val="20"/>
                <w:szCs w:val="20"/>
              </w:rPr>
            </w:pPr>
            <w:r w:rsidRPr="0028597B">
              <w:rPr>
                <w:rFonts w:ascii="Arial" w:hAnsi="Arial" w:cs="Arial"/>
                <w:b/>
                <w:sz w:val="20"/>
                <w:szCs w:val="20"/>
              </w:rPr>
              <w:t>Is</w:t>
            </w:r>
            <w:r w:rsidRPr="0028597B">
              <w:rPr>
                <w:rFonts w:ascii="Arial" w:hAnsi="Arial" w:cs="Arial"/>
                <w:b/>
                <w:spacing w:val="-4"/>
                <w:sz w:val="20"/>
                <w:szCs w:val="20"/>
              </w:rPr>
              <w:t xml:space="preserve"> </w:t>
            </w:r>
            <w:r w:rsidRPr="0028597B">
              <w:rPr>
                <w:rFonts w:ascii="Arial" w:hAnsi="Arial" w:cs="Arial"/>
                <w:b/>
                <w:sz w:val="20"/>
                <w:szCs w:val="20"/>
              </w:rPr>
              <w:t>the</w:t>
            </w:r>
            <w:r w:rsidRPr="0028597B">
              <w:rPr>
                <w:rFonts w:ascii="Arial" w:hAnsi="Arial" w:cs="Arial"/>
                <w:b/>
                <w:spacing w:val="-3"/>
                <w:sz w:val="20"/>
                <w:szCs w:val="20"/>
              </w:rPr>
              <w:t xml:space="preserve"> </w:t>
            </w:r>
            <w:r w:rsidRPr="0028597B">
              <w:rPr>
                <w:rFonts w:ascii="Arial" w:hAnsi="Arial" w:cs="Arial"/>
                <w:b/>
                <w:sz w:val="20"/>
                <w:szCs w:val="20"/>
              </w:rPr>
              <w:t>title</w:t>
            </w:r>
            <w:r w:rsidRPr="0028597B">
              <w:rPr>
                <w:rFonts w:ascii="Arial" w:hAnsi="Arial" w:cs="Arial"/>
                <w:b/>
                <w:spacing w:val="-2"/>
                <w:sz w:val="20"/>
                <w:szCs w:val="20"/>
              </w:rPr>
              <w:t xml:space="preserve"> </w:t>
            </w:r>
            <w:r w:rsidRPr="0028597B">
              <w:rPr>
                <w:rFonts w:ascii="Arial" w:hAnsi="Arial" w:cs="Arial"/>
                <w:b/>
                <w:sz w:val="20"/>
                <w:szCs w:val="20"/>
              </w:rPr>
              <w:t>of</w:t>
            </w:r>
            <w:r w:rsidRPr="0028597B">
              <w:rPr>
                <w:rFonts w:ascii="Arial" w:hAnsi="Arial" w:cs="Arial"/>
                <w:b/>
                <w:spacing w:val="-3"/>
                <w:sz w:val="20"/>
                <w:szCs w:val="20"/>
              </w:rPr>
              <w:t xml:space="preserve"> </w:t>
            </w:r>
            <w:r w:rsidRPr="0028597B">
              <w:rPr>
                <w:rFonts w:ascii="Arial" w:hAnsi="Arial" w:cs="Arial"/>
                <w:b/>
                <w:sz w:val="20"/>
                <w:szCs w:val="20"/>
              </w:rPr>
              <w:t>the</w:t>
            </w:r>
            <w:r w:rsidRPr="0028597B">
              <w:rPr>
                <w:rFonts w:ascii="Arial" w:hAnsi="Arial" w:cs="Arial"/>
                <w:b/>
                <w:spacing w:val="-2"/>
                <w:sz w:val="20"/>
                <w:szCs w:val="20"/>
              </w:rPr>
              <w:t xml:space="preserve"> </w:t>
            </w:r>
            <w:r w:rsidRPr="0028597B">
              <w:rPr>
                <w:rFonts w:ascii="Arial" w:hAnsi="Arial" w:cs="Arial"/>
                <w:b/>
                <w:sz w:val="20"/>
                <w:szCs w:val="20"/>
              </w:rPr>
              <w:t>article</w:t>
            </w:r>
            <w:r w:rsidRPr="0028597B">
              <w:rPr>
                <w:rFonts w:ascii="Arial" w:hAnsi="Arial" w:cs="Arial"/>
                <w:b/>
                <w:spacing w:val="-3"/>
                <w:sz w:val="20"/>
                <w:szCs w:val="20"/>
              </w:rPr>
              <w:t xml:space="preserve"> </w:t>
            </w:r>
            <w:r w:rsidRPr="0028597B">
              <w:rPr>
                <w:rFonts w:ascii="Arial" w:hAnsi="Arial" w:cs="Arial"/>
                <w:b/>
                <w:spacing w:val="-2"/>
                <w:sz w:val="20"/>
                <w:szCs w:val="20"/>
              </w:rPr>
              <w:t>suitable?</w:t>
            </w:r>
          </w:p>
          <w:p w:rsidR="0028597B" w:rsidRPr="0028597B" w:rsidRDefault="0028597B" w:rsidP="0028597B">
            <w:pPr>
              <w:pStyle w:val="TableParagraph"/>
              <w:spacing w:line="229" w:lineRule="exact"/>
              <w:ind w:left="467"/>
              <w:rPr>
                <w:rFonts w:ascii="Arial" w:hAnsi="Arial" w:cs="Arial"/>
                <w:b/>
                <w:sz w:val="20"/>
                <w:szCs w:val="20"/>
              </w:rPr>
            </w:pPr>
            <w:r w:rsidRPr="0028597B">
              <w:rPr>
                <w:rFonts w:ascii="Arial" w:hAnsi="Arial" w:cs="Arial"/>
                <w:b/>
                <w:sz w:val="20"/>
                <w:szCs w:val="20"/>
              </w:rPr>
              <w:t>(If</w:t>
            </w:r>
            <w:r w:rsidRPr="0028597B">
              <w:rPr>
                <w:rFonts w:ascii="Arial" w:hAnsi="Arial" w:cs="Arial"/>
                <w:b/>
                <w:spacing w:val="-5"/>
                <w:sz w:val="20"/>
                <w:szCs w:val="20"/>
              </w:rPr>
              <w:t xml:space="preserve"> </w:t>
            </w:r>
            <w:r w:rsidRPr="0028597B">
              <w:rPr>
                <w:rFonts w:ascii="Arial" w:hAnsi="Arial" w:cs="Arial"/>
                <w:b/>
                <w:sz w:val="20"/>
                <w:szCs w:val="20"/>
              </w:rPr>
              <w:t>not</w:t>
            </w:r>
            <w:r w:rsidRPr="0028597B">
              <w:rPr>
                <w:rFonts w:ascii="Arial" w:hAnsi="Arial" w:cs="Arial"/>
                <w:b/>
                <w:spacing w:val="-5"/>
                <w:sz w:val="20"/>
                <w:szCs w:val="20"/>
              </w:rPr>
              <w:t xml:space="preserve"> </w:t>
            </w:r>
            <w:r w:rsidRPr="0028597B">
              <w:rPr>
                <w:rFonts w:ascii="Arial" w:hAnsi="Arial" w:cs="Arial"/>
                <w:b/>
                <w:sz w:val="20"/>
                <w:szCs w:val="20"/>
              </w:rPr>
              <w:t>please</w:t>
            </w:r>
            <w:r w:rsidRPr="0028597B">
              <w:rPr>
                <w:rFonts w:ascii="Arial" w:hAnsi="Arial" w:cs="Arial"/>
                <w:b/>
                <w:spacing w:val="-5"/>
                <w:sz w:val="20"/>
                <w:szCs w:val="20"/>
              </w:rPr>
              <w:t xml:space="preserve"> </w:t>
            </w:r>
            <w:r w:rsidRPr="0028597B">
              <w:rPr>
                <w:rFonts w:ascii="Arial" w:hAnsi="Arial" w:cs="Arial"/>
                <w:b/>
                <w:sz w:val="20"/>
                <w:szCs w:val="20"/>
              </w:rPr>
              <w:t>suggest</w:t>
            </w:r>
            <w:r w:rsidRPr="0028597B">
              <w:rPr>
                <w:rFonts w:ascii="Arial" w:hAnsi="Arial" w:cs="Arial"/>
                <w:b/>
                <w:spacing w:val="-5"/>
                <w:sz w:val="20"/>
                <w:szCs w:val="20"/>
              </w:rPr>
              <w:t xml:space="preserve"> </w:t>
            </w:r>
            <w:r w:rsidRPr="0028597B">
              <w:rPr>
                <w:rFonts w:ascii="Arial" w:hAnsi="Arial" w:cs="Arial"/>
                <w:b/>
                <w:sz w:val="20"/>
                <w:szCs w:val="20"/>
              </w:rPr>
              <w:t>an</w:t>
            </w:r>
            <w:r w:rsidRPr="0028597B">
              <w:rPr>
                <w:rFonts w:ascii="Arial" w:hAnsi="Arial" w:cs="Arial"/>
                <w:b/>
                <w:spacing w:val="-5"/>
                <w:sz w:val="20"/>
                <w:szCs w:val="20"/>
              </w:rPr>
              <w:t xml:space="preserve"> </w:t>
            </w:r>
            <w:r w:rsidRPr="0028597B">
              <w:rPr>
                <w:rFonts w:ascii="Arial" w:hAnsi="Arial" w:cs="Arial"/>
                <w:b/>
                <w:sz w:val="20"/>
                <w:szCs w:val="20"/>
              </w:rPr>
              <w:t>alternative</w:t>
            </w:r>
            <w:r w:rsidRPr="0028597B">
              <w:rPr>
                <w:rFonts w:ascii="Arial" w:hAnsi="Arial" w:cs="Arial"/>
                <w:b/>
                <w:spacing w:val="-5"/>
                <w:sz w:val="20"/>
                <w:szCs w:val="20"/>
              </w:rPr>
              <w:t xml:space="preserve"> </w:t>
            </w:r>
            <w:r w:rsidRPr="0028597B">
              <w:rPr>
                <w:rFonts w:ascii="Arial" w:hAnsi="Arial" w:cs="Arial"/>
                <w:b/>
                <w:spacing w:val="-2"/>
                <w:sz w:val="20"/>
                <w:szCs w:val="20"/>
              </w:rPr>
              <w:t>title)</w:t>
            </w:r>
          </w:p>
        </w:tc>
        <w:tc>
          <w:tcPr>
            <w:tcW w:w="9356" w:type="dxa"/>
          </w:tcPr>
          <w:p w:rsidR="0028597B" w:rsidRPr="0028597B" w:rsidRDefault="0028597B" w:rsidP="0028597B">
            <w:pPr>
              <w:pStyle w:val="TableParagraph"/>
              <w:spacing w:before="1"/>
              <w:rPr>
                <w:rFonts w:ascii="Arial" w:hAnsi="Arial" w:cs="Arial"/>
                <w:sz w:val="20"/>
                <w:szCs w:val="20"/>
              </w:rPr>
            </w:pPr>
            <w:r w:rsidRPr="0028597B">
              <w:rPr>
                <w:rFonts w:ascii="Arial" w:hAnsi="Arial" w:cs="Arial"/>
                <w:sz w:val="20"/>
                <w:szCs w:val="20"/>
              </w:rPr>
              <w:t>The</w:t>
            </w:r>
            <w:r w:rsidRPr="0028597B">
              <w:rPr>
                <w:rFonts w:ascii="Arial" w:hAnsi="Arial" w:cs="Arial"/>
                <w:spacing w:val="-5"/>
                <w:sz w:val="20"/>
                <w:szCs w:val="20"/>
              </w:rPr>
              <w:t xml:space="preserve"> </w:t>
            </w:r>
            <w:r w:rsidRPr="0028597B">
              <w:rPr>
                <w:rFonts w:ascii="Arial" w:hAnsi="Arial" w:cs="Arial"/>
                <w:sz w:val="20"/>
                <w:szCs w:val="20"/>
              </w:rPr>
              <w:t>current</w:t>
            </w:r>
            <w:r w:rsidRPr="0028597B">
              <w:rPr>
                <w:rFonts w:ascii="Arial" w:hAnsi="Arial" w:cs="Arial"/>
                <w:spacing w:val="-5"/>
                <w:sz w:val="20"/>
                <w:szCs w:val="20"/>
              </w:rPr>
              <w:t xml:space="preserve"> </w:t>
            </w:r>
            <w:r w:rsidRPr="0028597B">
              <w:rPr>
                <w:rFonts w:ascii="Arial" w:hAnsi="Arial" w:cs="Arial"/>
                <w:sz w:val="20"/>
                <w:szCs w:val="20"/>
              </w:rPr>
              <w:t>title</w:t>
            </w:r>
            <w:r w:rsidRPr="0028597B">
              <w:rPr>
                <w:rFonts w:ascii="Arial" w:hAnsi="Arial" w:cs="Arial"/>
                <w:spacing w:val="-5"/>
                <w:sz w:val="20"/>
                <w:szCs w:val="20"/>
              </w:rPr>
              <w:t xml:space="preserve"> </w:t>
            </w:r>
            <w:r w:rsidRPr="0028597B">
              <w:rPr>
                <w:rFonts w:ascii="Arial" w:hAnsi="Arial" w:cs="Arial"/>
                <w:sz w:val="20"/>
                <w:szCs w:val="20"/>
              </w:rPr>
              <w:t>is</w:t>
            </w:r>
            <w:r w:rsidRPr="0028597B">
              <w:rPr>
                <w:rFonts w:ascii="Arial" w:hAnsi="Arial" w:cs="Arial"/>
                <w:spacing w:val="-5"/>
                <w:sz w:val="20"/>
                <w:szCs w:val="20"/>
              </w:rPr>
              <w:t xml:space="preserve"> </w:t>
            </w:r>
            <w:r w:rsidRPr="0028597B">
              <w:rPr>
                <w:rFonts w:ascii="Arial" w:hAnsi="Arial" w:cs="Arial"/>
                <w:sz w:val="20"/>
                <w:szCs w:val="20"/>
              </w:rPr>
              <w:t>largely</w:t>
            </w:r>
            <w:r w:rsidRPr="0028597B">
              <w:rPr>
                <w:rFonts w:ascii="Arial" w:hAnsi="Arial" w:cs="Arial"/>
                <w:spacing w:val="-3"/>
                <w:sz w:val="20"/>
                <w:szCs w:val="20"/>
              </w:rPr>
              <w:t xml:space="preserve"> </w:t>
            </w:r>
            <w:r w:rsidRPr="0028597B">
              <w:rPr>
                <w:rFonts w:ascii="Arial" w:hAnsi="Arial" w:cs="Arial"/>
                <w:sz w:val="20"/>
                <w:szCs w:val="20"/>
              </w:rPr>
              <w:t>suitable</w:t>
            </w:r>
            <w:r w:rsidRPr="0028597B">
              <w:rPr>
                <w:rFonts w:ascii="Arial" w:hAnsi="Arial" w:cs="Arial"/>
                <w:spacing w:val="-5"/>
                <w:sz w:val="20"/>
                <w:szCs w:val="20"/>
              </w:rPr>
              <w:t xml:space="preserve"> </w:t>
            </w:r>
            <w:r w:rsidRPr="0028597B">
              <w:rPr>
                <w:rFonts w:ascii="Arial" w:hAnsi="Arial" w:cs="Arial"/>
                <w:sz w:val="20"/>
                <w:szCs w:val="20"/>
              </w:rPr>
              <w:t>but</w:t>
            </w:r>
            <w:r w:rsidRPr="0028597B">
              <w:rPr>
                <w:rFonts w:ascii="Arial" w:hAnsi="Arial" w:cs="Arial"/>
                <w:spacing w:val="-5"/>
                <w:sz w:val="20"/>
                <w:szCs w:val="20"/>
              </w:rPr>
              <w:t xml:space="preserve"> </w:t>
            </w:r>
            <w:r w:rsidRPr="0028597B">
              <w:rPr>
                <w:rFonts w:ascii="Arial" w:hAnsi="Arial" w:cs="Arial"/>
                <w:sz w:val="20"/>
                <w:szCs w:val="20"/>
              </w:rPr>
              <w:t>could</w:t>
            </w:r>
            <w:r w:rsidRPr="0028597B">
              <w:rPr>
                <w:rFonts w:ascii="Arial" w:hAnsi="Arial" w:cs="Arial"/>
                <w:spacing w:val="-3"/>
                <w:sz w:val="20"/>
                <w:szCs w:val="20"/>
              </w:rPr>
              <w:t xml:space="preserve"> </w:t>
            </w:r>
            <w:r w:rsidRPr="0028597B">
              <w:rPr>
                <w:rFonts w:ascii="Arial" w:hAnsi="Arial" w:cs="Arial"/>
                <w:sz w:val="20"/>
                <w:szCs w:val="20"/>
              </w:rPr>
              <w:t>be</w:t>
            </w:r>
            <w:r w:rsidRPr="0028597B">
              <w:rPr>
                <w:rFonts w:ascii="Arial" w:hAnsi="Arial" w:cs="Arial"/>
                <w:spacing w:val="-7"/>
                <w:sz w:val="20"/>
                <w:szCs w:val="20"/>
              </w:rPr>
              <w:t xml:space="preserve"> </w:t>
            </w:r>
            <w:r w:rsidRPr="0028597B">
              <w:rPr>
                <w:rFonts w:ascii="Arial" w:hAnsi="Arial" w:cs="Arial"/>
                <w:sz w:val="20"/>
                <w:szCs w:val="20"/>
              </w:rPr>
              <w:t>revised</w:t>
            </w:r>
            <w:r w:rsidRPr="0028597B">
              <w:rPr>
                <w:rFonts w:ascii="Arial" w:hAnsi="Arial" w:cs="Arial"/>
                <w:spacing w:val="-3"/>
                <w:sz w:val="20"/>
                <w:szCs w:val="20"/>
              </w:rPr>
              <w:t xml:space="preserve"> </w:t>
            </w:r>
            <w:r w:rsidRPr="0028597B">
              <w:rPr>
                <w:rFonts w:ascii="Arial" w:hAnsi="Arial" w:cs="Arial"/>
                <w:sz w:val="20"/>
                <w:szCs w:val="20"/>
              </w:rPr>
              <w:t>slightly</w:t>
            </w:r>
            <w:r w:rsidRPr="0028597B">
              <w:rPr>
                <w:rFonts w:ascii="Arial" w:hAnsi="Arial" w:cs="Arial"/>
                <w:spacing w:val="-5"/>
                <w:sz w:val="20"/>
                <w:szCs w:val="20"/>
              </w:rPr>
              <w:t xml:space="preserve"> </w:t>
            </w:r>
            <w:r w:rsidRPr="0028597B">
              <w:rPr>
                <w:rFonts w:ascii="Arial" w:hAnsi="Arial" w:cs="Arial"/>
                <w:sz w:val="20"/>
                <w:szCs w:val="20"/>
              </w:rPr>
              <w:t>for</w:t>
            </w:r>
            <w:r w:rsidRPr="0028597B">
              <w:rPr>
                <w:rFonts w:ascii="Arial" w:hAnsi="Arial" w:cs="Arial"/>
                <w:spacing w:val="-4"/>
                <w:sz w:val="20"/>
                <w:szCs w:val="20"/>
              </w:rPr>
              <w:t xml:space="preserve"> </w:t>
            </w:r>
            <w:r w:rsidRPr="0028597B">
              <w:rPr>
                <w:rFonts w:ascii="Arial" w:hAnsi="Arial" w:cs="Arial"/>
                <w:sz w:val="20"/>
                <w:szCs w:val="20"/>
              </w:rPr>
              <w:t>clarity</w:t>
            </w:r>
            <w:r w:rsidRPr="0028597B">
              <w:rPr>
                <w:rFonts w:ascii="Arial" w:hAnsi="Arial" w:cs="Arial"/>
                <w:spacing w:val="-4"/>
                <w:sz w:val="20"/>
                <w:szCs w:val="20"/>
              </w:rPr>
              <w:t xml:space="preserve"> </w:t>
            </w:r>
            <w:r w:rsidRPr="0028597B">
              <w:rPr>
                <w:rFonts w:ascii="Arial" w:hAnsi="Arial" w:cs="Arial"/>
                <w:sz w:val="20"/>
                <w:szCs w:val="20"/>
              </w:rPr>
              <w:t>and</w:t>
            </w:r>
            <w:r w:rsidRPr="0028597B">
              <w:rPr>
                <w:rFonts w:ascii="Arial" w:hAnsi="Arial" w:cs="Arial"/>
                <w:spacing w:val="-4"/>
                <w:sz w:val="20"/>
                <w:szCs w:val="20"/>
              </w:rPr>
              <w:t xml:space="preserve"> </w:t>
            </w:r>
            <w:r w:rsidRPr="0028597B">
              <w:rPr>
                <w:rFonts w:ascii="Arial" w:hAnsi="Arial" w:cs="Arial"/>
                <w:sz w:val="20"/>
                <w:szCs w:val="20"/>
              </w:rPr>
              <w:t>conciseness.</w:t>
            </w:r>
            <w:r w:rsidRPr="0028597B">
              <w:rPr>
                <w:rFonts w:ascii="Arial" w:hAnsi="Arial" w:cs="Arial"/>
                <w:spacing w:val="-4"/>
                <w:sz w:val="20"/>
                <w:szCs w:val="20"/>
              </w:rPr>
              <w:t xml:space="preserve"> </w:t>
            </w:r>
            <w:r w:rsidRPr="0028597B">
              <w:rPr>
                <w:rFonts w:ascii="Arial" w:hAnsi="Arial" w:cs="Arial"/>
                <w:sz w:val="20"/>
                <w:szCs w:val="20"/>
              </w:rPr>
              <w:t>Suggested</w:t>
            </w:r>
            <w:r w:rsidRPr="0028597B">
              <w:rPr>
                <w:rFonts w:ascii="Arial" w:hAnsi="Arial" w:cs="Arial"/>
                <w:spacing w:val="-4"/>
                <w:sz w:val="20"/>
                <w:szCs w:val="20"/>
              </w:rPr>
              <w:t xml:space="preserve"> </w:t>
            </w:r>
            <w:r w:rsidRPr="0028597B">
              <w:rPr>
                <w:rFonts w:ascii="Arial" w:hAnsi="Arial" w:cs="Arial"/>
                <w:spacing w:val="-2"/>
                <w:sz w:val="20"/>
                <w:szCs w:val="20"/>
              </w:rPr>
              <w:t>alternative:</w:t>
            </w:r>
          </w:p>
          <w:p w:rsidR="0028597B" w:rsidRPr="0028597B" w:rsidRDefault="0028597B" w:rsidP="0028597B">
            <w:pPr>
              <w:pStyle w:val="TableParagraph"/>
              <w:spacing w:before="228"/>
              <w:rPr>
                <w:rFonts w:ascii="Arial" w:hAnsi="Arial" w:cs="Arial"/>
                <w:sz w:val="20"/>
                <w:szCs w:val="20"/>
              </w:rPr>
            </w:pPr>
            <w:r w:rsidRPr="0028597B">
              <w:rPr>
                <w:rFonts w:ascii="Arial" w:hAnsi="Arial" w:cs="Arial"/>
                <w:sz w:val="20"/>
                <w:szCs w:val="20"/>
              </w:rPr>
              <w:t>Suggested</w:t>
            </w:r>
            <w:r w:rsidRPr="0028597B">
              <w:rPr>
                <w:rFonts w:ascii="Arial" w:hAnsi="Arial" w:cs="Arial"/>
                <w:spacing w:val="-6"/>
                <w:sz w:val="20"/>
                <w:szCs w:val="20"/>
              </w:rPr>
              <w:t xml:space="preserve"> </w:t>
            </w:r>
            <w:r w:rsidRPr="0028597B">
              <w:rPr>
                <w:rFonts w:ascii="Arial" w:hAnsi="Arial" w:cs="Arial"/>
                <w:spacing w:val="-2"/>
                <w:sz w:val="20"/>
                <w:szCs w:val="20"/>
              </w:rPr>
              <w:t>Title:</w:t>
            </w:r>
          </w:p>
          <w:p w:rsidR="0028597B" w:rsidRPr="0028597B" w:rsidRDefault="0028597B" w:rsidP="0028597B">
            <w:pPr>
              <w:pStyle w:val="TableParagraph"/>
              <w:rPr>
                <w:rFonts w:ascii="Arial" w:hAnsi="Arial" w:cs="Arial"/>
                <w:sz w:val="20"/>
                <w:szCs w:val="20"/>
              </w:rPr>
            </w:pPr>
            <w:r w:rsidRPr="0028597B">
              <w:rPr>
                <w:rFonts w:ascii="Arial" w:hAnsi="Arial" w:cs="Arial"/>
                <w:sz w:val="20"/>
                <w:szCs w:val="20"/>
              </w:rPr>
              <w:t>“Immunohistochemical</w:t>
            </w:r>
            <w:r w:rsidRPr="0028597B">
              <w:rPr>
                <w:rFonts w:ascii="Arial" w:hAnsi="Arial" w:cs="Arial"/>
                <w:spacing w:val="-5"/>
                <w:sz w:val="20"/>
                <w:szCs w:val="20"/>
              </w:rPr>
              <w:t xml:space="preserve"> </w:t>
            </w:r>
            <w:r w:rsidRPr="0028597B">
              <w:rPr>
                <w:rFonts w:ascii="Arial" w:hAnsi="Arial" w:cs="Arial"/>
                <w:sz w:val="20"/>
                <w:szCs w:val="20"/>
              </w:rPr>
              <w:t>Expression</w:t>
            </w:r>
            <w:r w:rsidRPr="0028597B">
              <w:rPr>
                <w:rFonts w:ascii="Arial" w:hAnsi="Arial" w:cs="Arial"/>
                <w:spacing w:val="-4"/>
                <w:sz w:val="20"/>
                <w:szCs w:val="20"/>
              </w:rPr>
              <w:t xml:space="preserve"> </w:t>
            </w:r>
            <w:r w:rsidRPr="0028597B">
              <w:rPr>
                <w:rFonts w:ascii="Arial" w:hAnsi="Arial" w:cs="Arial"/>
                <w:sz w:val="20"/>
                <w:szCs w:val="20"/>
              </w:rPr>
              <w:t>of</w:t>
            </w:r>
            <w:r w:rsidRPr="0028597B">
              <w:rPr>
                <w:rFonts w:ascii="Arial" w:hAnsi="Arial" w:cs="Arial"/>
                <w:spacing w:val="-5"/>
                <w:sz w:val="20"/>
                <w:szCs w:val="20"/>
              </w:rPr>
              <w:t xml:space="preserve"> </w:t>
            </w:r>
            <w:r w:rsidRPr="0028597B">
              <w:rPr>
                <w:rFonts w:ascii="Arial" w:hAnsi="Arial" w:cs="Arial"/>
                <w:sz w:val="20"/>
                <w:szCs w:val="20"/>
              </w:rPr>
              <w:t>PD-L1</w:t>
            </w:r>
            <w:r w:rsidRPr="0028597B">
              <w:rPr>
                <w:rFonts w:ascii="Arial" w:hAnsi="Arial" w:cs="Arial"/>
                <w:spacing w:val="-4"/>
                <w:sz w:val="20"/>
                <w:szCs w:val="20"/>
              </w:rPr>
              <w:t xml:space="preserve"> </w:t>
            </w:r>
            <w:r w:rsidRPr="0028597B">
              <w:rPr>
                <w:rFonts w:ascii="Arial" w:hAnsi="Arial" w:cs="Arial"/>
                <w:sz w:val="20"/>
                <w:szCs w:val="20"/>
              </w:rPr>
              <w:t>and</w:t>
            </w:r>
            <w:r w:rsidRPr="0028597B">
              <w:rPr>
                <w:rFonts w:ascii="Arial" w:hAnsi="Arial" w:cs="Arial"/>
                <w:spacing w:val="-4"/>
                <w:sz w:val="20"/>
                <w:szCs w:val="20"/>
              </w:rPr>
              <w:t xml:space="preserve"> </w:t>
            </w:r>
            <w:r w:rsidRPr="0028597B">
              <w:rPr>
                <w:rFonts w:ascii="Arial" w:hAnsi="Arial" w:cs="Arial"/>
                <w:sz w:val="20"/>
                <w:szCs w:val="20"/>
              </w:rPr>
              <w:t>Its</w:t>
            </w:r>
            <w:r w:rsidRPr="0028597B">
              <w:rPr>
                <w:rFonts w:ascii="Arial" w:hAnsi="Arial" w:cs="Arial"/>
                <w:spacing w:val="-6"/>
                <w:sz w:val="20"/>
                <w:szCs w:val="20"/>
              </w:rPr>
              <w:t xml:space="preserve"> </w:t>
            </w:r>
            <w:r w:rsidRPr="0028597B">
              <w:rPr>
                <w:rFonts w:ascii="Arial" w:hAnsi="Arial" w:cs="Arial"/>
                <w:sz w:val="20"/>
                <w:szCs w:val="20"/>
              </w:rPr>
              <w:t>Correlation</w:t>
            </w:r>
            <w:r w:rsidRPr="0028597B">
              <w:rPr>
                <w:rFonts w:ascii="Arial" w:hAnsi="Arial" w:cs="Arial"/>
                <w:spacing w:val="-4"/>
                <w:sz w:val="20"/>
                <w:szCs w:val="20"/>
              </w:rPr>
              <w:t xml:space="preserve"> </w:t>
            </w:r>
            <w:r w:rsidRPr="0028597B">
              <w:rPr>
                <w:rFonts w:ascii="Arial" w:hAnsi="Arial" w:cs="Arial"/>
                <w:sz w:val="20"/>
                <w:szCs w:val="20"/>
              </w:rPr>
              <w:t>with</w:t>
            </w:r>
            <w:r w:rsidRPr="0028597B">
              <w:rPr>
                <w:rFonts w:ascii="Arial" w:hAnsi="Arial" w:cs="Arial"/>
                <w:spacing w:val="-4"/>
                <w:sz w:val="20"/>
                <w:szCs w:val="20"/>
              </w:rPr>
              <w:t xml:space="preserve"> </w:t>
            </w:r>
            <w:r w:rsidRPr="0028597B">
              <w:rPr>
                <w:rFonts w:ascii="Arial" w:hAnsi="Arial" w:cs="Arial"/>
                <w:sz w:val="20"/>
                <w:szCs w:val="20"/>
              </w:rPr>
              <w:t>Clinicopathological</w:t>
            </w:r>
            <w:r w:rsidRPr="0028597B">
              <w:rPr>
                <w:rFonts w:ascii="Arial" w:hAnsi="Arial" w:cs="Arial"/>
                <w:spacing w:val="-7"/>
                <w:sz w:val="20"/>
                <w:szCs w:val="20"/>
              </w:rPr>
              <w:t xml:space="preserve"> </w:t>
            </w:r>
            <w:r w:rsidRPr="0028597B">
              <w:rPr>
                <w:rFonts w:ascii="Arial" w:hAnsi="Arial" w:cs="Arial"/>
                <w:sz w:val="20"/>
                <w:szCs w:val="20"/>
              </w:rPr>
              <w:t>Parameters</w:t>
            </w:r>
            <w:r w:rsidRPr="0028597B">
              <w:rPr>
                <w:rFonts w:ascii="Arial" w:hAnsi="Arial" w:cs="Arial"/>
                <w:spacing w:val="-6"/>
                <w:sz w:val="20"/>
                <w:szCs w:val="20"/>
              </w:rPr>
              <w:t xml:space="preserve"> </w:t>
            </w:r>
            <w:r w:rsidRPr="0028597B">
              <w:rPr>
                <w:rFonts w:ascii="Arial" w:hAnsi="Arial" w:cs="Arial"/>
                <w:sz w:val="20"/>
                <w:szCs w:val="20"/>
              </w:rPr>
              <w:t>in</w:t>
            </w:r>
            <w:r w:rsidRPr="0028597B">
              <w:rPr>
                <w:rFonts w:ascii="Arial" w:hAnsi="Arial" w:cs="Arial"/>
                <w:spacing w:val="-4"/>
                <w:sz w:val="20"/>
                <w:szCs w:val="20"/>
              </w:rPr>
              <w:t xml:space="preserve"> </w:t>
            </w:r>
            <w:r w:rsidRPr="0028597B">
              <w:rPr>
                <w:rFonts w:ascii="Arial" w:hAnsi="Arial" w:cs="Arial"/>
                <w:sz w:val="20"/>
                <w:szCs w:val="20"/>
              </w:rPr>
              <w:t xml:space="preserve">Breast </w:t>
            </w:r>
            <w:r w:rsidRPr="0028597B">
              <w:rPr>
                <w:rFonts w:ascii="Arial" w:hAnsi="Arial" w:cs="Arial"/>
                <w:spacing w:val="-2"/>
                <w:sz w:val="20"/>
                <w:szCs w:val="20"/>
              </w:rPr>
              <w:t>Carcinoma”</w:t>
            </w:r>
          </w:p>
          <w:p w:rsidR="0028597B" w:rsidRPr="0028597B" w:rsidRDefault="0028597B" w:rsidP="0028597B">
            <w:pPr>
              <w:pStyle w:val="TableParagraph"/>
              <w:spacing w:before="209" w:line="230" w:lineRule="atLeast"/>
              <w:rPr>
                <w:rFonts w:ascii="Arial" w:hAnsi="Arial" w:cs="Arial"/>
                <w:sz w:val="20"/>
                <w:szCs w:val="20"/>
              </w:rPr>
            </w:pPr>
            <w:r w:rsidRPr="0028597B">
              <w:rPr>
                <w:rFonts w:ascii="Arial" w:hAnsi="Arial" w:cs="Arial"/>
                <w:sz w:val="20"/>
                <w:szCs w:val="20"/>
              </w:rPr>
              <w:t>This</w:t>
            </w:r>
            <w:r w:rsidRPr="0028597B">
              <w:rPr>
                <w:rFonts w:ascii="Arial" w:hAnsi="Arial" w:cs="Arial"/>
                <w:spacing w:val="-4"/>
                <w:sz w:val="20"/>
                <w:szCs w:val="20"/>
              </w:rPr>
              <w:t xml:space="preserve"> </w:t>
            </w:r>
            <w:r w:rsidRPr="0028597B">
              <w:rPr>
                <w:rFonts w:ascii="Arial" w:hAnsi="Arial" w:cs="Arial"/>
                <w:sz w:val="20"/>
                <w:szCs w:val="20"/>
              </w:rPr>
              <w:t>version</w:t>
            </w:r>
            <w:r w:rsidRPr="0028597B">
              <w:rPr>
                <w:rFonts w:ascii="Arial" w:hAnsi="Arial" w:cs="Arial"/>
                <w:spacing w:val="-2"/>
                <w:sz w:val="20"/>
                <w:szCs w:val="20"/>
              </w:rPr>
              <w:t xml:space="preserve"> </w:t>
            </w:r>
            <w:r w:rsidRPr="0028597B">
              <w:rPr>
                <w:rFonts w:ascii="Arial" w:hAnsi="Arial" w:cs="Arial"/>
                <w:sz w:val="20"/>
                <w:szCs w:val="20"/>
              </w:rPr>
              <w:t>removes</w:t>
            </w:r>
            <w:r w:rsidRPr="0028597B">
              <w:rPr>
                <w:rFonts w:ascii="Arial" w:hAnsi="Arial" w:cs="Arial"/>
                <w:spacing w:val="-4"/>
                <w:sz w:val="20"/>
                <w:szCs w:val="20"/>
              </w:rPr>
              <w:t xml:space="preserve"> </w:t>
            </w:r>
            <w:r w:rsidRPr="0028597B">
              <w:rPr>
                <w:rFonts w:ascii="Arial" w:hAnsi="Arial" w:cs="Arial"/>
                <w:sz w:val="20"/>
                <w:szCs w:val="20"/>
              </w:rPr>
              <w:t>redundancy</w:t>
            </w:r>
            <w:r w:rsidRPr="0028597B">
              <w:rPr>
                <w:rFonts w:ascii="Arial" w:hAnsi="Arial" w:cs="Arial"/>
                <w:spacing w:val="-2"/>
                <w:sz w:val="20"/>
                <w:szCs w:val="20"/>
              </w:rPr>
              <w:t xml:space="preserve"> </w:t>
            </w:r>
            <w:r w:rsidRPr="0028597B">
              <w:rPr>
                <w:rFonts w:ascii="Arial" w:hAnsi="Arial" w:cs="Arial"/>
                <w:sz w:val="20"/>
                <w:szCs w:val="20"/>
              </w:rPr>
              <w:t>(“novel”</w:t>
            </w:r>
            <w:r w:rsidRPr="0028597B">
              <w:rPr>
                <w:rFonts w:ascii="Arial" w:hAnsi="Arial" w:cs="Arial"/>
                <w:spacing w:val="-3"/>
                <w:sz w:val="20"/>
                <w:szCs w:val="20"/>
              </w:rPr>
              <w:t xml:space="preserve"> </w:t>
            </w:r>
            <w:r w:rsidRPr="0028597B">
              <w:rPr>
                <w:rFonts w:ascii="Arial" w:hAnsi="Arial" w:cs="Arial"/>
                <w:sz w:val="20"/>
                <w:szCs w:val="20"/>
              </w:rPr>
              <w:t>is</w:t>
            </w:r>
            <w:r w:rsidRPr="0028597B">
              <w:rPr>
                <w:rFonts w:ascii="Arial" w:hAnsi="Arial" w:cs="Arial"/>
                <w:spacing w:val="-4"/>
                <w:sz w:val="20"/>
                <w:szCs w:val="20"/>
              </w:rPr>
              <w:t xml:space="preserve"> </w:t>
            </w:r>
            <w:r w:rsidRPr="0028597B">
              <w:rPr>
                <w:rFonts w:ascii="Arial" w:hAnsi="Arial" w:cs="Arial"/>
                <w:sz w:val="20"/>
                <w:szCs w:val="20"/>
              </w:rPr>
              <w:t>unnecessary</w:t>
            </w:r>
            <w:r w:rsidRPr="0028597B">
              <w:rPr>
                <w:rFonts w:ascii="Arial" w:hAnsi="Arial" w:cs="Arial"/>
                <w:spacing w:val="-2"/>
                <w:sz w:val="20"/>
                <w:szCs w:val="20"/>
              </w:rPr>
              <w:t xml:space="preserve"> </w:t>
            </w:r>
            <w:r w:rsidRPr="0028597B">
              <w:rPr>
                <w:rFonts w:ascii="Arial" w:hAnsi="Arial" w:cs="Arial"/>
                <w:sz w:val="20"/>
                <w:szCs w:val="20"/>
              </w:rPr>
              <w:t>for</w:t>
            </w:r>
            <w:r w:rsidRPr="0028597B">
              <w:rPr>
                <w:rFonts w:ascii="Arial" w:hAnsi="Arial" w:cs="Arial"/>
                <w:spacing w:val="-3"/>
                <w:sz w:val="20"/>
                <w:szCs w:val="20"/>
              </w:rPr>
              <w:t xml:space="preserve"> </w:t>
            </w:r>
            <w:r w:rsidRPr="0028597B">
              <w:rPr>
                <w:rFonts w:ascii="Arial" w:hAnsi="Arial" w:cs="Arial"/>
                <w:sz w:val="20"/>
                <w:szCs w:val="20"/>
              </w:rPr>
              <w:t>a</w:t>
            </w:r>
            <w:r w:rsidRPr="0028597B">
              <w:rPr>
                <w:rFonts w:ascii="Arial" w:hAnsi="Arial" w:cs="Arial"/>
                <w:spacing w:val="-3"/>
                <w:sz w:val="20"/>
                <w:szCs w:val="20"/>
              </w:rPr>
              <w:t xml:space="preserve"> </w:t>
            </w:r>
            <w:r w:rsidRPr="0028597B">
              <w:rPr>
                <w:rFonts w:ascii="Arial" w:hAnsi="Arial" w:cs="Arial"/>
                <w:sz w:val="20"/>
                <w:szCs w:val="20"/>
              </w:rPr>
              <w:t>marker</w:t>
            </w:r>
            <w:r w:rsidRPr="0028597B">
              <w:rPr>
                <w:rFonts w:ascii="Arial" w:hAnsi="Arial" w:cs="Arial"/>
                <w:spacing w:val="-3"/>
                <w:sz w:val="20"/>
                <w:szCs w:val="20"/>
              </w:rPr>
              <w:t xml:space="preserve"> </w:t>
            </w:r>
            <w:r w:rsidRPr="0028597B">
              <w:rPr>
                <w:rFonts w:ascii="Arial" w:hAnsi="Arial" w:cs="Arial"/>
                <w:sz w:val="20"/>
                <w:szCs w:val="20"/>
              </w:rPr>
              <w:t>already</w:t>
            </w:r>
            <w:r w:rsidRPr="0028597B">
              <w:rPr>
                <w:rFonts w:ascii="Arial" w:hAnsi="Arial" w:cs="Arial"/>
                <w:spacing w:val="-2"/>
                <w:sz w:val="20"/>
                <w:szCs w:val="20"/>
              </w:rPr>
              <w:t xml:space="preserve"> </w:t>
            </w:r>
            <w:r w:rsidRPr="0028597B">
              <w:rPr>
                <w:rFonts w:ascii="Arial" w:hAnsi="Arial" w:cs="Arial"/>
                <w:sz w:val="20"/>
                <w:szCs w:val="20"/>
              </w:rPr>
              <w:t>well-known</w:t>
            </w:r>
            <w:r w:rsidRPr="0028597B">
              <w:rPr>
                <w:rFonts w:ascii="Arial" w:hAnsi="Arial" w:cs="Arial"/>
                <w:spacing w:val="-2"/>
                <w:sz w:val="20"/>
                <w:szCs w:val="20"/>
              </w:rPr>
              <w:t xml:space="preserve"> </w:t>
            </w:r>
            <w:r w:rsidRPr="0028597B">
              <w:rPr>
                <w:rFonts w:ascii="Arial" w:hAnsi="Arial" w:cs="Arial"/>
                <w:sz w:val="20"/>
                <w:szCs w:val="20"/>
              </w:rPr>
              <w:t>in</w:t>
            </w:r>
            <w:r w:rsidRPr="0028597B">
              <w:rPr>
                <w:rFonts w:ascii="Arial" w:hAnsi="Arial" w:cs="Arial"/>
                <w:spacing w:val="-2"/>
                <w:sz w:val="20"/>
                <w:szCs w:val="20"/>
              </w:rPr>
              <w:t xml:space="preserve"> </w:t>
            </w:r>
            <w:r w:rsidRPr="0028597B">
              <w:rPr>
                <w:rFonts w:ascii="Arial" w:hAnsi="Arial" w:cs="Arial"/>
                <w:sz w:val="20"/>
                <w:szCs w:val="20"/>
              </w:rPr>
              <w:t>oncology)</w:t>
            </w:r>
            <w:r w:rsidRPr="0028597B">
              <w:rPr>
                <w:rFonts w:ascii="Arial" w:hAnsi="Arial" w:cs="Arial"/>
                <w:spacing w:val="-3"/>
                <w:sz w:val="20"/>
                <w:szCs w:val="20"/>
              </w:rPr>
              <w:t xml:space="preserve"> </w:t>
            </w:r>
            <w:r w:rsidRPr="0028597B">
              <w:rPr>
                <w:rFonts w:ascii="Arial" w:hAnsi="Arial" w:cs="Arial"/>
                <w:sz w:val="20"/>
                <w:szCs w:val="20"/>
              </w:rPr>
              <w:t>and improves readability.</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2760"/>
        </w:trPr>
        <w:tc>
          <w:tcPr>
            <w:tcW w:w="5352" w:type="dxa"/>
          </w:tcPr>
          <w:p w:rsidR="0028597B" w:rsidRPr="0028597B" w:rsidRDefault="0028597B" w:rsidP="0028597B">
            <w:pPr>
              <w:pStyle w:val="TableParagraph"/>
              <w:ind w:left="467" w:right="199"/>
              <w:rPr>
                <w:rFonts w:ascii="Arial" w:hAnsi="Arial" w:cs="Arial"/>
                <w:b/>
                <w:sz w:val="20"/>
                <w:szCs w:val="20"/>
              </w:rPr>
            </w:pPr>
            <w:r w:rsidRPr="0028597B">
              <w:rPr>
                <w:rFonts w:ascii="Arial" w:hAnsi="Arial" w:cs="Arial"/>
                <w:b/>
                <w:sz w:val="20"/>
                <w:szCs w:val="20"/>
              </w:rPr>
              <w:t>Is the abstract of the article comprehensive? Do you suggest</w:t>
            </w:r>
            <w:r w:rsidRPr="0028597B">
              <w:rPr>
                <w:rFonts w:ascii="Arial" w:hAnsi="Arial" w:cs="Arial"/>
                <w:b/>
                <w:spacing w:val="-4"/>
                <w:sz w:val="20"/>
                <w:szCs w:val="20"/>
              </w:rPr>
              <w:t xml:space="preserve"> </w:t>
            </w:r>
            <w:r w:rsidRPr="0028597B">
              <w:rPr>
                <w:rFonts w:ascii="Arial" w:hAnsi="Arial" w:cs="Arial"/>
                <w:b/>
                <w:sz w:val="20"/>
                <w:szCs w:val="20"/>
              </w:rPr>
              <w:t>the</w:t>
            </w:r>
            <w:r w:rsidRPr="0028597B">
              <w:rPr>
                <w:rFonts w:ascii="Arial" w:hAnsi="Arial" w:cs="Arial"/>
                <w:b/>
                <w:spacing w:val="-5"/>
                <w:sz w:val="20"/>
                <w:szCs w:val="20"/>
              </w:rPr>
              <w:t xml:space="preserve"> </w:t>
            </w:r>
            <w:r w:rsidRPr="0028597B">
              <w:rPr>
                <w:rFonts w:ascii="Arial" w:hAnsi="Arial" w:cs="Arial"/>
                <w:b/>
                <w:sz w:val="20"/>
                <w:szCs w:val="20"/>
              </w:rPr>
              <w:t>addition</w:t>
            </w:r>
            <w:r w:rsidRPr="0028597B">
              <w:rPr>
                <w:rFonts w:ascii="Arial" w:hAnsi="Arial" w:cs="Arial"/>
                <w:b/>
                <w:spacing w:val="-6"/>
                <w:sz w:val="20"/>
                <w:szCs w:val="20"/>
              </w:rPr>
              <w:t xml:space="preserve"> </w:t>
            </w:r>
            <w:r w:rsidRPr="0028597B">
              <w:rPr>
                <w:rFonts w:ascii="Arial" w:hAnsi="Arial" w:cs="Arial"/>
                <w:b/>
                <w:sz w:val="20"/>
                <w:szCs w:val="20"/>
              </w:rPr>
              <w:t>(or</w:t>
            </w:r>
            <w:r w:rsidRPr="0028597B">
              <w:rPr>
                <w:rFonts w:ascii="Arial" w:hAnsi="Arial" w:cs="Arial"/>
                <w:b/>
                <w:spacing w:val="-5"/>
                <w:sz w:val="20"/>
                <w:szCs w:val="20"/>
              </w:rPr>
              <w:t xml:space="preserve"> </w:t>
            </w:r>
            <w:r w:rsidRPr="0028597B">
              <w:rPr>
                <w:rFonts w:ascii="Arial" w:hAnsi="Arial" w:cs="Arial"/>
                <w:b/>
                <w:sz w:val="20"/>
                <w:szCs w:val="20"/>
              </w:rPr>
              <w:t>deletion)</w:t>
            </w:r>
            <w:r w:rsidRPr="0028597B">
              <w:rPr>
                <w:rFonts w:ascii="Arial" w:hAnsi="Arial" w:cs="Arial"/>
                <w:b/>
                <w:spacing w:val="-5"/>
                <w:sz w:val="20"/>
                <w:szCs w:val="20"/>
              </w:rPr>
              <w:t xml:space="preserve"> </w:t>
            </w:r>
            <w:r w:rsidRPr="0028597B">
              <w:rPr>
                <w:rFonts w:ascii="Arial" w:hAnsi="Arial" w:cs="Arial"/>
                <w:b/>
                <w:sz w:val="20"/>
                <w:szCs w:val="20"/>
              </w:rPr>
              <w:t>of</w:t>
            </w:r>
            <w:r w:rsidRPr="0028597B">
              <w:rPr>
                <w:rFonts w:ascii="Arial" w:hAnsi="Arial" w:cs="Arial"/>
                <w:b/>
                <w:spacing w:val="-5"/>
                <w:sz w:val="20"/>
                <w:szCs w:val="20"/>
              </w:rPr>
              <w:t xml:space="preserve"> </w:t>
            </w:r>
            <w:r w:rsidRPr="0028597B">
              <w:rPr>
                <w:rFonts w:ascii="Arial" w:hAnsi="Arial" w:cs="Arial"/>
                <w:b/>
                <w:sz w:val="20"/>
                <w:szCs w:val="20"/>
              </w:rPr>
              <w:t>some</w:t>
            </w:r>
            <w:r w:rsidRPr="0028597B">
              <w:rPr>
                <w:rFonts w:ascii="Arial" w:hAnsi="Arial" w:cs="Arial"/>
                <w:b/>
                <w:spacing w:val="-5"/>
                <w:sz w:val="20"/>
                <w:szCs w:val="20"/>
              </w:rPr>
              <w:t xml:space="preserve"> </w:t>
            </w:r>
            <w:r w:rsidRPr="0028597B">
              <w:rPr>
                <w:rFonts w:ascii="Arial" w:hAnsi="Arial" w:cs="Arial"/>
                <w:b/>
                <w:sz w:val="20"/>
                <w:szCs w:val="20"/>
              </w:rPr>
              <w:t>points</w:t>
            </w:r>
            <w:r w:rsidRPr="0028597B">
              <w:rPr>
                <w:rFonts w:ascii="Arial" w:hAnsi="Arial" w:cs="Arial"/>
                <w:b/>
                <w:spacing w:val="-6"/>
                <w:sz w:val="20"/>
                <w:szCs w:val="20"/>
              </w:rPr>
              <w:t xml:space="preserve"> </w:t>
            </w:r>
            <w:r w:rsidRPr="0028597B">
              <w:rPr>
                <w:rFonts w:ascii="Arial" w:hAnsi="Arial" w:cs="Arial"/>
                <w:b/>
                <w:sz w:val="20"/>
                <w:szCs w:val="20"/>
              </w:rPr>
              <w:t>in</w:t>
            </w:r>
            <w:r w:rsidRPr="0028597B">
              <w:rPr>
                <w:rFonts w:ascii="Arial" w:hAnsi="Arial" w:cs="Arial"/>
                <w:b/>
                <w:spacing w:val="-6"/>
                <w:sz w:val="20"/>
                <w:szCs w:val="20"/>
              </w:rPr>
              <w:t xml:space="preserve"> </w:t>
            </w:r>
            <w:r w:rsidRPr="0028597B">
              <w:rPr>
                <w:rFonts w:ascii="Arial" w:hAnsi="Arial" w:cs="Arial"/>
                <w:b/>
                <w:sz w:val="20"/>
                <w:szCs w:val="20"/>
              </w:rPr>
              <w:t>this section? Please write your suggestions here.</w:t>
            </w:r>
          </w:p>
        </w:tc>
        <w:tc>
          <w:tcPr>
            <w:tcW w:w="9356" w:type="dxa"/>
          </w:tcPr>
          <w:p w:rsidR="0028597B" w:rsidRPr="0028597B" w:rsidRDefault="0028597B" w:rsidP="0028597B">
            <w:pPr>
              <w:pStyle w:val="TableParagraph"/>
              <w:rPr>
                <w:rFonts w:ascii="Arial" w:hAnsi="Arial" w:cs="Arial"/>
                <w:sz w:val="20"/>
                <w:szCs w:val="20"/>
              </w:rPr>
            </w:pPr>
            <w:r w:rsidRPr="0028597B">
              <w:rPr>
                <w:rFonts w:ascii="Arial" w:hAnsi="Arial" w:cs="Arial"/>
                <w:sz w:val="20"/>
                <w:szCs w:val="20"/>
              </w:rPr>
              <w:t>The</w:t>
            </w:r>
            <w:r w:rsidRPr="0028597B">
              <w:rPr>
                <w:rFonts w:ascii="Arial" w:hAnsi="Arial" w:cs="Arial"/>
                <w:spacing w:val="-5"/>
                <w:sz w:val="20"/>
                <w:szCs w:val="20"/>
              </w:rPr>
              <w:t xml:space="preserve"> </w:t>
            </w:r>
            <w:r w:rsidRPr="0028597B">
              <w:rPr>
                <w:rFonts w:ascii="Arial" w:hAnsi="Arial" w:cs="Arial"/>
                <w:sz w:val="20"/>
                <w:szCs w:val="20"/>
              </w:rPr>
              <w:t>abstract</w:t>
            </w:r>
            <w:r w:rsidRPr="0028597B">
              <w:rPr>
                <w:rFonts w:ascii="Arial" w:hAnsi="Arial" w:cs="Arial"/>
                <w:spacing w:val="-6"/>
                <w:sz w:val="20"/>
                <w:szCs w:val="20"/>
              </w:rPr>
              <w:t xml:space="preserve"> </w:t>
            </w:r>
            <w:r w:rsidRPr="0028597B">
              <w:rPr>
                <w:rFonts w:ascii="Arial" w:hAnsi="Arial" w:cs="Arial"/>
                <w:sz w:val="20"/>
                <w:szCs w:val="20"/>
              </w:rPr>
              <w:t>is</w:t>
            </w:r>
            <w:r w:rsidRPr="0028597B">
              <w:rPr>
                <w:rFonts w:ascii="Arial" w:hAnsi="Arial" w:cs="Arial"/>
                <w:spacing w:val="-6"/>
                <w:sz w:val="20"/>
                <w:szCs w:val="20"/>
              </w:rPr>
              <w:t xml:space="preserve"> </w:t>
            </w:r>
            <w:r w:rsidRPr="0028597B">
              <w:rPr>
                <w:rFonts w:ascii="Arial" w:hAnsi="Arial" w:cs="Arial"/>
                <w:sz w:val="20"/>
                <w:szCs w:val="20"/>
              </w:rPr>
              <w:t>generally</w:t>
            </w:r>
            <w:r w:rsidRPr="0028597B">
              <w:rPr>
                <w:rFonts w:ascii="Arial" w:hAnsi="Arial" w:cs="Arial"/>
                <w:spacing w:val="-4"/>
                <w:sz w:val="20"/>
                <w:szCs w:val="20"/>
              </w:rPr>
              <w:t xml:space="preserve"> </w:t>
            </w:r>
            <w:r w:rsidRPr="0028597B">
              <w:rPr>
                <w:rFonts w:ascii="Arial" w:hAnsi="Arial" w:cs="Arial"/>
                <w:sz w:val="20"/>
                <w:szCs w:val="20"/>
              </w:rPr>
              <w:t>comprehensive</w:t>
            </w:r>
            <w:r w:rsidRPr="0028597B">
              <w:rPr>
                <w:rFonts w:ascii="Arial" w:hAnsi="Arial" w:cs="Arial"/>
                <w:spacing w:val="-5"/>
                <w:sz w:val="20"/>
                <w:szCs w:val="20"/>
              </w:rPr>
              <w:t xml:space="preserve"> </w:t>
            </w:r>
            <w:r w:rsidRPr="0028597B">
              <w:rPr>
                <w:rFonts w:ascii="Arial" w:hAnsi="Arial" w:cs="Arial"/>
                <w:sz w:val="20"/>
                <w:szCs w:val="20"/>
              </w:rPr>
              <w:t>but</w:t>
            </w:r>
            <w:r w:rsidRPr="0028597B">
              <w:rPr>
                <w:rFonts w:ascii="Arial" w:hAnsi="Arial" w:cs="Arial"/>
                <w:spacing w:val="-6"/>
                <w:sz w:val="20"/>
                <w:szCs w:val="20"/>
              </w:rPr>
              <w:t xml:space="preserve"> </w:t>
            </w:r>
            <w:r w:rsidRPr="0028597B">
              <w:rPr>
                <w:rFonts w:ascii="Arial" w:hAnsi="Arial" w:cs="Arial"/>
                <w:sz w:val="20"/>
                <w:szCs w:val="20"/>
              </w:rPr>
              <w:t>could</w:t>
            </w:r>
            <w:r w:rsidRPr="0028597B">
              <w:rPr>
                <w:rFonts w:ascii="Arial" w:hAnsi="Arial" w:cs="Arial"/>
                <w:spacing w:val="-7"/>
                <w:sz w:val="20"/>
                <w:szCs w:val="20"/>
              </w:rPr>
              <w:t xml:space="preserve"> </w:t>
            </w:r>
            <w:r w:rsidRPr="0028597B">
              <w:rPr>
                <w:rFonts w:ascii="Arial" w:hAnsi="Arial" w:cs="Arial"/>
                <w:sz w:val="20"/>
                <w:szCs w:val="20"/>
              </w:rPr>
              <w:t>benefit</w:t>
            </w:r>
            <w:r w:rsidRPr="0028597B">
              <w:rPr>
                <w:rFonts w:ascii="Arial" w:hAnsi="Arial" w:cs="Arial"/>
                <w:spacing w:val="-7"/>
                <w:sz w:val="20"/>
                <w:szCs w:val="20"/>
              </w:rPr>
              <w:t xml:space="preserve"> </w:t>
            </w:r>
            <w:r w:rsidRPr="0028597B">
              <w:rPr>
                <w:rFonts w:ascii="Arial" w:hAnsi="Arial" w:cs="Arial"/>
                <w:sz w:val="20"/>
                <w:szCs w:val="20"/>
              </w:rPr>
              <w:t>from</w:t>
            </w:r>
            <w:r w:rsidRPr="0028597B">
              <w:rPr>
                <w:rFonts w:ascii="Arial" w:hAnsi="Arial" w:cs="Arial"/>
                <w:spacing w:val="-4"/>
                <w:sz w:val="20"/>
                <w:szCs w:val="20"/>
              </w:rPr>
              <w:t xml:space="preserve"> </w:t>
            </w:r>
            <w:r w:rsidRPr="0028597B">
              <w:rPr>
                <w:rFonts w:ascii="Arial" w:hAnsi="Arial" w:cs="Arial"/>
                <w:sz w:val="20"/>
                <w:szCs w:val="20"/>
              </w:rPr>
              <w:t>the</w:t>
            </w:r>
            <w:r w:rsidRPr="0028597B">
              <w:rPr>
                <w:rFonts w:ascii="Arial" w:hAnsi="Arial" w:cs="Arial"/>
                <w:spacing w:val="-5"/>
                <w:sz w:val="20"/>
                <w:szCs w:val="20"/>
              </w:rPr>
              <w:t xml:space="preserve"> </w:t>
            </w:r>
            <w:r w:rsidRPr="0028597B">
              <w:rPr>
                <w:rFonts w:ascii="Arial" w:hAnsi="Arial" w:cs="Arial"/>
                <w:sz w:val="20"/>
                <w:szCs w:val="20"/>
              </w:rPr>
              <w:t>following</w:t>
            </w:r>
            <w:r w:rsidRPr="0028597B">
              <w:rPr>
                <w:rFonts w:ascii="Arial" w:hAnsi="Arial" w:cs="Arial"/>
                <w:spacing w:val="-4"/>
                <w:sz w:val="20"/>
                <w:szCs w:val="20"/>
              </w:rPr>
              <w:t xml:space="preserve"> </w:t>
            </w:r>
            <w:r w:rsidRPr="0028597B">
              <w:rPr>
                <w:rFonts w:ascii="Arial" w:hAnsi="Arial" w:cs="Arial"/>
                <w:spacing w:val="-2"/>
                <w:sz w:val="20"/>
                <w:szCs w:val="20"/>
              </w:rPr>
              <w:t>improvements:</w:t>
            </w:r>
          </w:p>
          <w:p w:rsidR="0028597B" w:rsidRPr="0028597B" w:rsidRDefault="0028597B" w:rsidP="0028597B">
            <w:pPr>
              <w:pStyle w:val="TableParagraph"/>
              <w:ind w:right="131"/>
              <w:rPr>
                <w:rFonts w:ascii="Arial" w:hAnsi="Arial" w:cs="Arial"/>
                <w:sz w:val="20"/>
                <w:szCs w:val="20"/>
              </w:rPr>
            </w:pPr>
            <w:r w:rsidRPr="0028597B">
              <w:rPr>
                <w:rFonts w:ascii="Arial" w:hAnsi="Arial" w:cs="Arial"/>
                <w:sz w:val="20"/>
                <w:szCs w:val="20"/>
              </w:rPr>
              <w:t>The</w:t>
            </w:r>
            <w:r w:rsidRPr="0028597B">
              <w:rPr>
                <w:rFonts w:ascii="Arial" w:hAnsi="Arial" w:cs="Arial"/>
                <w:spacing w:val="-3"/>
                <w:sz w:val="20"/>
                <w:szCs w:val="20"/>
              </w:rPr>
              <w:t xml:space="preserve"> </w:t>
            </w:r>
            <w:r w:rsidRPr="0028597B">
              <w:rPr>
                <w:rFonts w:ascii="Arial" w:hAnsi="Arial" w:cs="Arial"/>
                <w:sz w:val="20"/>
                <w:szCs w:val="20"/>
              </w:rPr>
              <w:t>methodology</w:t>
            </w:r>
            <w:r w:rsidRPr="0028597B">
              <w:rPr>
                <w:rFonts w:ascii="Arial" w:hAnsi="Arial" w:cs="Arial"/>
                <w:spacing w:val="-2"/>
                <w:sz w:val="20"/>
                <w:szCs w:val="20"/>
              </w:rPr>
              <w:t xml:space="preserve"> </w:t>
            </w:r>
            <w:r w:rsidRPr="0028597B">
              <w:rPr>
                <w:rFonts w:ascii="Arial" w:hAnsi="Arial" w:cs="Arial"/>
                <w:sz w:val="20"/>
                <w:szCs w:val="20"/>
              </w:rPr>
              <w:t>section</w:t>
            </w:r>
            <w:r w:rsidRPr="0028597B">
              <w:rPr>
                <w:rFonts w:ascii="Arial" w:hAnsi="Arial" w:cs="Arial"/>
                <w:spacing w:val="-2"/>
                <w:sz w:val="20"/>
                <w:szCs w:val="20"/>
              </w:rPr>
              <w:t xml:space="preserve"> </w:t>
            </w:r>
            <w:r w:rsidRPr="0028597B">
              <w:rPr>
                <w:rFonts w:ascii="Arial" w:hAnsi="Arial" w:cs="Arial"/>
                <w:sz w:val="20"/>
                <w:szCs w:val="20"/>
              </w:rPr>
              <w:t>in</w:t>
            </w:r>
            <w:r w:rsidRPr="0028597B">
              <w:rPr>
                <w:rFonts w:ascii="Arial" w:hAnsi="Arial" w:cs="Arial"/>
                <w:spacing w:val="-2"/>
                <w:sz w:val="20"/>
                <w:szCs w:val="20"/>
              </w:rPr>
              <w:t xml:space="preserve"> </w:t>
            </w:r>
            <w:r w:rsidRPr="0028597B">
              <w:rPr>
                <w:rFonts w:ascii="Arial" w:hAnsi="Arial" w:cs="Arial"/>
                <w:sz w:val="20"/>
                <w:szCs w:val="20"/>
              </w:rPr>
              <w:t>the</w:t>
            </w:r>
            <w:r w:rsidRPr="0028597B">
              <w:rPr>
                <w:rFonts w:ascii="Arial" w:hAnsi="Arial" w:cs="Arial"/>
                <w:spacing w:val="-3"/>
                <w:sz w:val="20"/>
                <w:szCs w:val="20"/>
              </w:rPr>
              <w:t xml:space="preserve"> </w:t>
            </w:r>
            <w:r w:rsidRPr="0028597B">
              <w:rPr>
                <w:rFonts w:ascii="Arial" w:hAnsi="Arial" w:cs="Arial"/>
                <w:sz w:val="20"/>
                <w:szCs w:val="20"/>
              </w:rPr>
              <w:t>abstract</w:t>
            </w:r>
            <w:r w:rsidRPr="0028597B">
              <w:rPr>
                <w:rFonts w:ascii="Arial" w:hAnsi="Arial" w:cs="Arial"/>
                <w:spacing w:val="-4"/>
                <w:sz w:val="20"/>
                <w:szCs w:val="20"/>
              </w:rPr>
              <w:t xml:space="preserve"> </w:t>
            </w:r>
            <w:r w:rsidRPr="0028597B">
              <w:rPr>
                <w:rFonts w:ascii="Arial" w:hAnsi="Arial" w:cs="Arial"/>
                <w:sz w:val="20"/>
                <w:szCs w:val="20"/>
              </w:rPr>
              <w:t>should</w:t>
            </w:r>
            <w:r w:rsidRPr="0028597B">
              <w:rPr>
                <w:rFonts w:ascii="Arial" w:hAnsi="Arial" w:cs="Arial"/>
                <w:spacing w:val="-2"/>
                <w:sz w:val="20"/>
                <w:szCs w:val="20"/>
              </w:rPr>
              <w:t xml:space="preserve"> </w:t>
            </w:r>
            <w:r w:rsidRPr="0028597B">
              <w:rPr>
                <w:rFonts w:ascii="Arial" w:hAnsi="Arial" w:cs="Arial"/>
                <w:sz w:val="20"/>
                <w:szCs w:val="20"/>
              </w:rPr>
              <w:t>briefly</w:t>
            </w:r>
            <w:r w:rsidRPr="0028597B">
              <w:rPr>
                <w:rFonts w:ascii="Arial" w:hAnsi="Arial" w:cs="Arial"/>
                <w:spacing w:val="-2"/>
                <w:sz w:val="20"/>
                <w:szCs w:val="20"/>
              </w:rPr>
              <w:t xml:space="preserve"> </w:t>
            </w:r>
            <w:r w:rsidRPr="0028597B">
              <w:rPr>
                <w:rFonts w:ascii="Arial" w:hAnsi="Arial" w:cs="Arial"/>
                <w:sz w:val="20"/>
                <w:szCs w:val="20"/>
              </w:rPr>
              <w:t>mention</w:t>
            </w:r>
            <w:r w:rsidRPr="0028597B">
              <w:rPr>
                <w:rFonts w:ascii="Arial" w:hAnsi="Arial" w:cs="Arial"/>
                <w:spacing w:val="-2"/>
                <w:sz w:val="20"/>
                <w:szCs w:val="20"/>
              </w:rPr>
              <w:t xml:space="preserve"> </w:t>
            </w:r>
            <w:r w:rsidRPr="0028597B">
              <w:rPr>
                <w:rFonts w:ascii="Arial" w:hAnsi="Arial" w:cs="Arial"/>
                <w:sz w:val="20"/>
                <w:szCs w:val="20"/>
              </w:rPr>
              <w:t>the</w:t>
            </w:r>
            <w:r w:rsidRPr="0028597B">
              <w:rPr>
                <w:rFonts w:ascii="Arial" w:hAnsi="Arial" w:cs="Arial"/>
                <w:spacing w:val="-3"/>
                <w:sz w:val="20"/>
                <w:szCs w:val="20"/>
              </w:rPr>
              <w:t xml:space="preserve"> </w:t>
            </w:r>
            <w:r w:rsidRPr="0028597B">
              <w:rPr>
                <w:rFonts w:ascii="Arial" w:hAnsi="Arial" w:cs="Arial"/>
                <w:sz w:val="20"/>
                <w:szCs w:val="20"/>
              </w:rPr>
              <w:t>scoring</w:t>
            </w:r>
            <w:r w:rsidRPr="0028597B">
              <w:rPr>
                <w:rFonts w:ascii="Arial" w:hAnsi="Arial" w:cs="Arial"/>
                <w:spacing w:val="-2"/>
                <w:sz w:val="20"/>
                <w:szCs w:val="20"/>
              </w:rPr>
              <w:t xml:space="preserve"> </w:t>
            </w:r>
            <w:r w:rsidRPr="0028597B">
              <w:rPr>
                <w:rFonts w:ascii="Arial" w:hAnsi="Arial" w:cs="Arial"/>
                <w:sz w:val="20"/>
                <w:szCs w:val="20"/>
              </w:rPr>
              <w:t>system</w:t>
            </w:r>
            <w:r w:rsidRPr="0028597B">
              <w:rPr>
                <w:rFonts w:ascii="Arial" w:hAnsi="Arial" w:cs="Arial"/>
                <w:spacing w:val="-2"/>
                <w:sz w:val="20"/>
                <w:szCs w:val="20"/>
              </w:rPr>
              <w:t xml:space="preserve"> </w:t>
            </w:r>
            <w:r w:rsidRPr="0028597B">
              <w:rPr>
                <w:rFonts w:ascii="Arial" w:hAnsi="Arial" w:cs="Arial"/>
                <w:sz w:val="20"/>
                <w:szCs w:val="20"/>
              </w:rPr>
              <w:t>used</w:t>
            </w:r>
            <w:r w:rsidRPr="0028597B">
              <w:rPr>
                <w:rFonts w:ascii="Arial" w:hAnsi="Arial" w:cs="Arial"/>
                <w:spacing w:val="-2"/>
                <w:sz w:val="20"/>
                <w:szCs w:val="20"/>
              </w:rPr>
              <w:t xml:space="preserve"> </w:t>
            </w:r>
            <w:r w:rsidRPr="0028597B">
              <w:rPr>
                <w:rFonts w:ascii="Arial" w:hAnsi="Arial" w:cs="Arial"/>
                <w:sz w:val="20"/>
                <w:szCs w:val="20"/>
              </w:rPr>
              <w:t>for</w:t>
            </w:r>
            <w:r w:rsidRPr="0028597B">
              <w:rPr>
                <w:rFonts w:ascii="Arial" w:hAnsi="Arial" w:cs="Arial"/>
                <w:spacing w:val="-5"/>
                <w:sz w:val="20"/>
                <w:szCs w:val="20"/>
              </w:rPr>
              <w:t xml:space="preserve"> </w:t>
            </w:r>
            <w:r w:rsidRPr="0028597B">
              <w:rPr>
                <w:rFonts w:ascii="Arial" w:hAnsi="Arial" w:cs="Arial"/>
                <w:sz w:val="20"/>
                <w:szCs w:val="20"/>
              </w:rPr>
              <w:t>PD-L1</w:t>
            </w:r>
            <w:r w:rsidRPr="0028597B">
              <w:rPr>
                <w:rFonts w:ascii="Arial" w:hAnsi="Arial" w:cs="Arial"/>
                <w:spacing w:val="-2"/>
                <w:sz w:val="20"/>
                <w:szCs w:val="20"/>
              </w:rPr>
              <w:t xml:space="preserve"> </w:t>
            </w:r>
            <w:r w:rsidRPr="0028597B">
              <w:rPr>
                <w:rFonts w:ascii="Arial" w:hAnsi="Arial" w:cs="Arial"/>
                <w:sz w:val="20"/>
                <w:szCs w:val="20"/>
              </w:rPr>
              <w:t>and</w:t>
            </w:r>
            <w:r w:rsidRPr="0028597B">
              <w:rPr>
                <w:rFonts w:ascii="Arial" w:hAnsi="Arial" w:cs="Arial"/>
                <w:spacing w:val="-2"/>
                <w:sz w:val="20"/>
                <w:szCs w:val="20"/>
              </w:rPr>
              <w:t xml:space="preserve"> </w:t>
            </w:r>
            <w:r w:rsidRPr="0028597B">
              <w:rPr>
                <w:rFonts w:ascii="Arial" w:hAnsi="Arial" w:cs="Arial"/>
                <w:sz w:val="20"/>
                <w:szCs w:val="20"/>
              </w:rPr>
              <w:t>the inclusion of ER, PR, and HER2 status assessment.</w:t>
            </w:r>
          </w:p>
          <w:p w:rsidR="0028597B" w:rsidRPr="0028597B" w:rsidRDefault="0028597B" w:rsidP="0028597B">
            <w:pPr>
              <w:pStyle w:val="TableParagraph"/>
              <w:spacing w:before="1"/>
              <w:rPr>
                <w:rFonts w:ascii="Arial" w:hAnsi="Arial" w:cs="Arial"/>
                <w:sz w:val="20"/>
                <w:szCs w:val="20"/>
              </w:rPr>
            </w:pPr>
            <w:r w:rsidRPr="0028597B">
              <w:rPr>
                <w:rFonts w:ascii="Arial" w:hAnsi="Arial" w:cs="Arial"/>
                <w:sz w:val="20"/>
                <w:szCs w:val="20"/>
              </w:rPr>
              <w:t>The</w:t>
            </w:r>
            <w:r w:rsidRPr="0028597B">
              <w:rPr>
                <w:rFonts w:ascii="Arial" w:hAnsi="Arial" w:cs="Arial"/>
                <w:spacing w:val="-4"/>
                <w:sz w:val="20"/>
                <w:szCs w:val="20"/>
              </w:rPr>
              <w:t xml:space="preserve"> </w:t>
            </w:r>
            <w:r w:rsidRPr="0028597B">
              <w:rPr>
                <w:rFonts w:ascii="Arial" w:hAnsi="Arial" w:cs="Arial"/>
                <w:sz w:val="20"/>
                <w:szCs w:val="20"/>
              </w:rPr>
              <w:t>results</w:t>
            </w:r>
            <w:r w:rsidRPr="0028597B">
              <w:rPr>
                <w:rFonts w:ascii="Arial" w:hAnsi="Arial" w:cs="Arial"/>
                <w:spacing w:val="-5"/>
                <w:sz w:val="20"/>
                <w:szCs w:val="20"/>
              </w:rPr>
              <w:t xml:space="preserve"> </w:t>
            </w:r>
            <w:r w:rsidRPr="0028597B">
              <w:rPr>
                <w:rFonts w:ascii="Arial" w:hAnsi="Arial" w:cs="Arial"/>
                <w:sz w:val="20"/>
                <w:szCs w:val="20"/>
              </w:rPr>
              <w:t>section</w:t>
            </w:r>
            <w:r w:rsidRPr="0028597B">
              <w:rPr>
                <w:rFonts w:ascii="Arial" w:hAnsi="Arial" w:cs="Arial"/>
                <w:spacing w:val="-3"/>
                <w:sz w:val="20"/>
                <w:szCs w:val="20"/>
              </w:rPr>
              <w:t xml:space="preserve"> </w:t>
            </w:r>
            <w:r w:rsidRPr="0028597B">
              <w:rPr>
                <w:rFonts w:ascii="Arial" w:hAnsi="Arial" w:cs="Arial"/>
                <w:sz w:val="20"/>
                <w:szCs w:val="20"/>
              </w:rPr>
              <w:t>should</w:t>
            </w:r>
            <w:r w:rsidRPr="0028597B">
              <w:rPr>
                <w:rFonts w:ascii="Arial" w:hAnsi="Arial" w:cs="Arial"/>
                <w:spacing w:val="-3"/>
                <w:sz w:val="20"/>
                <w:szCs w:val="20"/>
              </w:rPr>
              <w:t xml:space="preserve"> </w:t>
            </w:r>
            <w:r w:rsidRPr="0028597B">
              <w:rPr>
                <w:rFonts w:ascii="Arial" w:hAnsi="Arial" w:cs="Arial"/>
                <w:sz w:val="20"/>
                <w:szCs w:val="20"/>
              </w:rPr>
              <w:t>report</w:t>
            </w:r>
            <w:r w:rsidRPr="0028597B">
              <w:rPr>
                <w:rFonts w:ascii="Arial" w:hAnsi="Arial" w:cs="Arial"/>
                <w:spacing w:val="-5"/>
                <w:sz w:val="20"/>
                <w:szCs w:val="20"/>
              </w:rPr>
              <w:t xml:space="preserve"> </w:t>
            </w:r>
            <w:r w:rsidRPr="0028597B">
              <w:rPr>
                <w:rFonts w:ascii="Arial" w:hAnsi="Arial" w:cs="Arial"/>
                <w:sz w:val="20"/>
                <w:szCs w:val="20"/>
              </w:rPr>
              <w:t>the</w:t>
            </w:r>
            <w:r w:rsidRPr="0028597B">
              <w:rPr>
                <w:rFonts w:ascii="Arial" w:hAnsi="Arial" w:cs="Arial"/>
                <w:spacing w:val="-4"/>
                <w:sz w:val="20"/>
                <w:szCs w:val="20"/>
              </w:rPr>
              <w:t xml:space="preserve"> </w:t>
            </w:r>
            <w:r w:rsidRPr="0028597B">
              <w:rPr>
                <w:rFonts w:ascii="Arial" w:hAnsi="Arial" w:cs="Arial"/>
                <w:sz w:val="20"/>
                <w:szCs w:val="20"/>
              </w:rPr>
              <w:t>key</w:t>
            </w:r>
            <w:r w:rsidRPr="0028597B">
              <w:rPr>
                <w:rFonts w:ascii="Arial" w:hAnsi="Arial" w:cs="Arial"/>
                <w:spacing w:val="-3"/>
                <w:sz w:val="20"/>
                <w:szCs w:val="20"/>
              </w:rPr>
              <w:t xml:space="preserve"> </w:t>
            </w:r>
            <w:r w:rsidRPr="0028597B">
              <w:rPr>
                <w:rFonts w:ascii="Arial" w:hAnsi="Arial" w:cs="Arial"/>
                <w:sz w:val="20"/>
                <w:szCs w:val="20"/>
              </w:rPr>
              <w:t>statistically</w:t>
            </w:r>
            <w:r w:rsidRPr="0028597B">
              <w:rPr>
                <w:rFonts w:ascii="Arial" w:hAnsi="Arial" w:cs="Arial"/>
                <w:spacing w:val="-3"/>
                <w:sz w:val="20"/>
                <w:szCs w:val="20"/>
              </w:rPr>
              <w:t xml:space="preserve"> </w:t>
            </w:r>
            <w:r w:rsidRPr="0028597B">
              <w:rPr>
                <w:rFonts w:ascii="Arial" w:hAnsi="Arial" w:cs="Arial"/>
                <w:sz w:val="20"/>
                <w:szCs w:val="20"/>
              </w:rPr>
              <w:t>significant</w:t>
            </w:r>
            <w:r w:rsidRPr="0028597B">
              <w:rPr>
                <w:rFonts w:ascii="Arial" w:hAnsi="Arial" w:cs="Arial"/>
                <w:spacing w:val="-5"/>
                <w:sz w:val="20"/>
                <w:szCs w:val="20"/>
              </w:rPr>
              <w:t xml:space="preserve"> </w:t>
            </w:r>
            <w:r w:rsidRPr="0028597B">
              <w:rPr>
                <w:rFonts w:ascii="Arial" w:hAnsi="Arial" w:cs="Arial"/>
                <w:sz w:val="20"/>
                <w:szCs w:val="20"/>
              </w:rPr>
              <w:t>finding</w:t>
            </w:r>
            <w:r w:rsidRPr="0028597B">
              <w:rPr>
                <w:rFonts w:ascii="Arial" w:hAnsi="Arial" w:cs="Arial"/>
                <w:spacing w:val="-3"/>
                <w:sz w:val="20"/>
                <w:szCs w:val="20"/>
              </w:rPr>
              <w:t xml:space="preserve"> </w:t>
            </w:r>
            <w:r w:rsidRPr="0028597B">
              <w:rPr>
                <w:rFonts w:ascii="Arial" w:hAnsi="Arial" w:cs="Arial"/>
                <w:sz w:val="20"/>
                <w:szCs w:val="20"/>
              </w:rPr>
              <w:t>(i.e.,</w:t>
            </w:r>
            <w:r w:rsidRPr="0028597B">
              <w:rPr>
                <w:rFonts w:ascii="Arial" w:hAnsi="Arial" w:cs="Arial"/>
                <w:spacing w:val="-6"/>
                <w:sz w:val="20"/>
                <w:szCs w:val="20"/>
              </w:rPr>
              <w:t xml:space="preserve"> </w:t>
            </w:r>
            <w:r w:rsidRPr="0028597B">
              <w:rPr>
                <w:rFonts w:ascii="Arial" w:hAnsi="Arial" w:cs="Arial"/>
                <w:sz w:val="20"/>
                <w:szCs w:val="20"/>
              </w:rPr>
              <w:t>correlation</w:t>
            </w:r>
            <w:r w:rsidRPr="0028597B">
              <w:rPr>
                <w:rFonts w:ascii="Arial" w:hAnsi="Arial" w:cs="Arial"/>
                <w:spacing w:val="-5"/>
                <w:sz w:val="20"/>
                <w:szCs w:val="20"/>
              </w:rPr>
              <w:t xml:space="preserve"> </w:t>
            </w:r>
            <w:r w:rsidRPr="0028597B">
              <w:rPr>
                <w:rFonts w:ascii="Arial" w:hAnsi="Arial" w:cs="Arial"/>
                <w:sz w:val="20"/>
                <w:szCs w:val="20"/>
              </w:rPr>
              <w:t>with</w:t>
            </w:r>
            <w:r w:rsidRPr="0028597B">
              <w:rPr>
                <w:rFonts w:ascii="Arial" w:hAnsi="Arial" w:cs="Arial"/>
                <w:spacing w:val="-3"/>
                <w:sz w:val="20"/>
                <w:szCs w:val="20"/>
              </w:rPr>
              <w:t xml:space="preserve"> </w:t>
            </w:r>
            <w:r w:rsidRPr="0028597B">
              <w:rPr>
                <w:rFonts w:ascii="Arial" w:hAnsi="Arial" w:cs="Arial"/>
                <w:sz w:val="20"/>
                <w:szCs w:val="20"/>
              </w:rPr>
              <w:t>HER2/neu)</w:t>
            </w:r>
            <w:r w:rsidRPr="0028597B">
              <w:rPr>
                <w:rFonts w:ascii="Arial" w:hAnsi="Arial" w:cs="Arial"/>
                <w:spacing w:val="-4"/>
                <w:sz w:val="20"/>
                <w:szCs w:val="20"/>
              </w:rPr>
              <w:t xml:space="preserve"> </w:t>
            </w:r>
            <w:r w:rsidRPr="0028597B">
              <w:rPr>
                <w:rFonts w:ascii="Arial" w:hAnsi="Arial" w:cs="Arial"/>
                <w:sz w:val="20"/>
                <w:szCs w:val="20"/>
              </w:rPr>
              <w:t xml:space="preserve">more </w:t>
            </w:r>
            <w:r w:rsidRPr="0028597B">
              <w:rPr>
                <w:rFonts w:ascii="Arial" w:hAnsi="Arial" w:cs="Arial"/>
                <w:spacing w:val="-2"/>
                <w:sz w:val="20"/>
                <w:szCs w:val="20"/>
              </w:rPr>
              <w:t>clearly.</w:t>
            </w:r>
          </w:p>
          <w:p w:rsidR="0028597B" w:rsidRPr="0028597B" w:rsidRDefault="0028597B" w:rsidP="0028597B">
            <w:pPr>
              <w:pStyle w:val="TableParagraph"/>
              <w:ind w:right="290"/>
              <w:rPr>
                <w:rFonts w:ascii="Arial" w:hAnsi="Arial" w:cs="Arial"/>
                <w:sz w:val="20"/>
                <w:szCs w:val="20"/>
              </w:rPr>
            </w:pPr>
            <w:r w:rsidRPr="0028597B">
              <w:rPr>
                <w:rFonts w:ascii="Arial" w:hAnsi="Arial" w:cs="Arial"/>
                <w:sz w:val="20"/>
                <w:szCs w:val="20"/>
              </w:rPr>
              <w:t>The</w:t>
            </w:r>
            <w:r w:rsidRPr="0028597B">
              <w:rPr>
                <w:rFonts w:ascii="Arial" w:hAnsi="Arial" w:cs="Arial"/>
                <w:spacing w:val="-3"/>
                <w:sz w:val="20"/>
                <w:szCs w:val="20"/>
              </w:rPr>
              <w:t xml:space="preserve"> </w:t>
            </w:r>
            <w:r w:rsidRPr="0028597B">
              <w:rPr>
                <w:rFonts w:ascii="Arial" w:hAnsi="Arial" w:cs="Arial"/>
                <w:sz w:val="20"/>
                <w:szCs w:val="20"/>
              </w:rPr>
              <w:t>conclusion</w:t>
            </w:r>
            <w:r w:rsidRPr="0028597B">
              <w:rPr>
                <w:rFonts w:ascii="Arial" w:hAnsi="Arial" w:cs="Arial"/>
                <w:spacing w:val="-2"/>
                <w:sz w:val="20"/>
                <w:szCs w:val="20"/>
              </w:rPr>
              <w:t xml:space="preserve"> </w:t>
            </w:r>
            <w:r w:rsidRPr="0028597B">
              <w:rPr>
                <w:rFonts w:ascii="Arial" w:hAnsi="Arial" w:cs="Arial"/>
                <w:sz w:val="20"/>
                <w:szCs w:val="20"/>
              </w:rPr>
              <w:t>could</w:t>
            </w:r>
            <w:r w:rsidRPr="0028597B">
              <w:rPr>
                <w:rFonts w:ascii="Arial" w:hAnsi="Arial" w:cs="Arial"/>
                <w:spacing w:val="-2"/>
                <w:sz w:val="20"/>
                <w:szCs w:val="20"/>
              </w:rPr>
              <w:t xml:space="preserve"> </w:t>
            </w:r>
            <w:r w:rsidRPr="0028597B">
              <w:rPr>
                <w:rFonts w:ascii="Arial" w:hAnsi="Arial" w:cs="Arial"/>
                <w:sz w:val="20"/>
                <w:szCs w:val="20"/>
              </w:rPr>
              <w:t>explicitly</w:t>
            </w:r>
            <w:r w:rsidRPr="0028597B">
              <w:rPr>
                <w:rFonts w:ascii="Arial" w:hAnsi="Arial" w:cs="Arial"/>
                <w:spacing w:val="-2"/>
                <w:sz w:val="20"/>
                <w:szCs w:val="20"/>
              </w:rPr>
              <w:t xml:space="preserve"> </w:t>
            </w:r>
            <w:r w:rsidRPr="0028597B">
              <w:rPr>
                <w:rFonts w:ascii="Arial" w:hAnsi="Arial" w:cs="Arial"/>
                <w:sz w:val="20"/>
                <w:szCs w:val="20"/>
              </w:rPr>
              <w:t>state</w:t>
            </w:r>
            <w:r w:rsidRPr="0028597B">
              <w:rPr>
                <w:rFonts w:ascii="Arial" w:hAnsi="Arial" w:cs="Arial"/>
                <w:spacing w:val="-3"/>
                <w:sz w:val="20"/>
                <w:szCs w:val="20"/>
              </w:rPr>
              <w:t xml:space="preserve"> </w:t>
            </w:r>
            <w:r w:rsidRPr="0028597B">
              <w:rPr>
                <w:rFonts w:ascii="Arial" w:hAnsi="Arial" w:cs="Arial"/>
                <w:sz w:val="20"/>
                <w:szCs w:val="20"/>
              </w:rPr>
              <w:t>that</w:t>
            </w:r>
            <w:r w:rsidRPr="0028597B">
              <w:rPr>
                <w:rFonts w:ascii="Arial" w:hAnsi="Arial" w:cs="Arial"/>
                <w:spacing w:val="-3"/>
                <w:sz w:val="20"/>
                <w:szCs w:val="20"/>
              </w:rPr>
              <w:t xml:space="preserve"> </w:t>
            </w:r>
            <w:r w:rsidRPr="0028597B">
              <w:rPr>
                <w:rFonts w:ascii="Arial" w:hAnsi="Arial" w:cs="Arial"/>
                <w:sz w:val="20"/>
                <w:szCs w:val="20"/>
              </w:rPr>
              <w:t>while</w:t>
            </w:r>
            <w:r w:rsidRPr="0028597B">
              <w:rPr>
                <w:rFonts w:ascii="Arial" w:hAnsi="Arial" w:cs="Arial"/>
                <w:spacing w:val="-3"/>
                <w:sz w:val="20"/>
                <w:szCs w:val="20"/>
              </w:rPr>
              <w:t xml:space="preserve"> </w:t>
            </w:r>
            <w:r w:rsidRPr="0028597B">
              <w:rPr>
                <w:rFonts w:ascii="Arial" w:hAnsi="Arial" w:cs="Arial"/>
                <w:sz w:val="20"/>
                <w:szCs w:val="20"/>
              </w:rPr>
              <w:t>PD-L1</w:t>
            </w:r>
            <w:r w:rsidRPr="0028597B">
              <w:rPr>
                <w:rFonts w:ascii="Arial" w:hAnsi="Arial" w:cs="Arial"/>
                <w:spacing w:val="-2"/>
                <w:sz w:val="20"/>
                <w:szCs w:val="20"/>
              </w:rPr>
              <w:t xml:space="preserve"> </w:t>
            </w:r>
            <w:r w:rsidRPr="0028597B">
              <w:rPr>
                <w:rFonts w:ascii="Arial" w:hAnsi="Arial" w:cs="Arial"/>
                <w:sz w:val="20"/>
                <w:szCs w:val="20"/>
              </w:rPr>
              <w:t>has</w:t>
            </w:r>
            <w:r w:rsidRPr="0028597B">
              <w:rPr>
                <w:rFonts w:ascii="Arial" w:hAnsi="Arial" w:cs="Arial"/>
                <w:spacing w:val="-4"/>
                <w:sz w:val="20"/>
                <w:szCs w:val="20"/>
              </w:rPr>
              <w:t xml:space="preserve"> </w:t>
            </w:r>
            <w:r w:rsidRPr="0028597B">
              <w:rPr>
                <w:rFonts w:ascii="Arial" w:hAnsi="Arial" w:cs="Arial"/>
                <w:sz w:val="20"/>
                <w:szCs w:val="20"/>
              </w:rPr>
              <w:t>potential,</w:t>
            </w:r>
            <w:r w:rsidRPr="0028597B">
              <w:rPr>
                <w:rFonts w:ascii="Arial" w:hAnsi="Arial" w:cs="Arial"/>
                <w:spacing w:val="-3"/>
                <w:sz w:val="20"/>
                <w:szCs w:val="20"/>
              </w:rPr>
              <w:t xml:space="preserve"> </w:t>
            </w:r>
            <w:r w:rsidRPr="0028597B">
              <w:rPr>
                <w:rFonts w:ascii="Arial" w:hAnsi="Arial" w:cs="Arial"/>
                <w:sz w:val="20"/>
                <w:szCs w:val="20"/>
              </w:rPr>
              <w:t>it</w:t>
            </w:r>
            <w:r w:rsidRPr="0028597B">
              <w:rPr>
                <w:rFonts w:ascii="Arial" w:hAnsi="Arial" w:cs="Arial"/>
                <w:spacing w:val="-4"/>
                <w:sz w:val="20"/>
                <w:szCs w:val="20"/>
              </w:rPr>
              <w:t xml:space="preserve"> </w:t>
            </w:r>
            <w:r w:rsidRPr="0028597B">
              <w:rPr>
                <w:rFonts w:ascii="Arial" w:hAnsi="Arial" w:cs="Arial"/>
                <w:sz w:val="20"/>
                <w:szCs w:val="20"/>
              </w:rPr>
              <w:t>lacks</w:t>
            </w:r>
            <w:r w:rsidRPr="0028597B">
              <w:rPr>
                <w:rFonts w:ascii="Arial" w:hAnsi="Arial" w:cs="Arial"/>
                <w:spacing w:val="-4"/>
                <w:sz w:val="20"/>
                <w:szCs w:val="20"/>
              </w:rPr>
              <w:t xml:space="preserve"> </w:t>
            </w:r>
            <w:r w:rsidRPr="0028597B">
              <w:rPr>
                <w:rFonts w:ascii="Arial" w:hAnsi="Arial" w:cs="Arial"/>
                <w:sz w:val="20"/>
                <w:szCs w:val="20"/>
              </w:rPr>
              <w:t>prognostic</w:t>
            </w:r>
            <w:r w:rsidRPr="0028597B">
              <w:rPr>
                <w:rFonts w:ascii="Arial" w:hAnsi="Arial" w:cs="Arial"/>
                <w:spacing w:val="-3"/>
                <w:sz w:val="20"/>
                <w:szCs w:val="20"/>
              </w:rPr>
              <w:t xml:space="preserve"> </w:t>
            </w:r>
            <w:r w:rsidRPr="0028597B">
              <w:rPr>
                <w:rFonts w:ascii="Arial" w:hAnsi="Arial" w:cs="Arial"/>
                <w:sz w:val="20"/>
                <w:szCs w:val="20"/>
              </w:rPr>
              <w:t>value</w:t>
            </w:r>
            <w:r w:rsidRPr="0028597B">
              <w:rPr>
                <w:rFonts w:ascii="Arial" w:hAnsi="Arial" w:cs="Arial"/>
                <w:spacing w:val="-3"/>
                <w:sz w:val="20"/>
                <w:szCs w:val="20"/>
              </w:rPr>
              <w:t xml:space="preserve"> </w:t>
            </w:r>
            <w:r w:rsidRPr="0028597B">
              <w:rPr>
                <w:rFonts w:ascii="Arial" w:hAnsi="Arial" w:cs="Arial"/>
                <w:sz w:val="20"/>
                <w:szCs w:val="20"/>
              </w:rPr>
              <w:t>for</w:t>
            </w:r>
            <w:r w:rsidRPr="0028597B">
              <w:rPr>
                <w:rFonts w:ascii="Arial" w:hAnsi="Arial" w:cs="Arial"/>
                <w:spacing w:val="-5"/>
                <w:sz w:val="20"/>
                <w:szCs w:val="20"/>
              </w:rPr>
              <w:t xml:space="preserve"> </w:t>
            </w:r>
            <w:r w:rsidRPr="0028597B">
              <w:rPr>
                <w:rFonts w:ascii="Arial" w:hAnsi="Arial" w:cs="Arial"/>
                <w:sz w:val="20"/>
                <w:szCs w:val="20"/>
              </w:rPr>
              <w:t>most parameters evaluated.</w:t>
            </w:r>
          </w:p>
          <w:p w:rsidR="0028597B" w:rsidRPr="0028597B" w:rsidRDefault="0028597B" w:rsidP="0028597B">
            <w:pPr>
              <w:pStyle w:val="TableParagraph"/>
              <w:ind w:left="0"/>
              <w:rPr>
                <w:rFonts w:ascii="Arial" w:hAnsi="Arial" w:cs="Arial"/>
                <w:sz w:val="20"/>
                <w:szCs w:val="20"/>
              </w:rPr>
            </w:pPr>
          </w:p>
          <w:p w:rsidR="0028597B" w:rsidRPr="0028597B" w:rsidRDefault="0028597B" w:rsidP="0028597B">
            <w:pPr>
              <w:pStyle w:val="TableParagraph"/>
              <w:rPr>
                <w:rFonts w:ascii="Arial" w:hAnsi="Arial" w:cs="Arial"/>
                <w:sz w:val="20"/>
                <w:szCs w:val="20"/>
              </w:rPr>
            </w:pPr>
            <w:r w:rsidRPr="0028597B">
              <w:rPr>
                <w:rFonts w:ascii="Arial" w:hAnsi="Arial" w:cs="Arial"/>
                <w:sz w:val="20"/>
                <w:szCs w:val="20"/>
              </w:rPr>
              <w:t>Suggested</w:t>
            </w:r>
            <w:r w:rsidRPr="0028597B">
              <w:rPr>
                <w:rFonts w:ascii="Arial" w:hAnsi="Arial" w:cs="Arial"/>
                <w:spacing w:val="-6"/>
                <w:sz w:val="20"/>
                <w:szCs w:val="20"/>
              </w:rPr>
              <w:t xml:space="preserve"> </w:t>
            </w:r>
            <w:r w:rsidRPr="0028597B">
              <w:rPr>
                <w:rFonts w:ascii="Arial" w:hAnsi="Arial" w:cs="Arial"/>
                <w:spacing w:val="-2"/>
                <w:sz w:val="20"/>
                <w:szCs w:val="20"/>
              </w:rPr>
              <w:t>Additions/Edits:</w:t>
            </w:r>
          </w:p>
          <w:p w:rsidR="0028597B" w:rsidRPr="0028597B" w:rsidRDefault="0028597B" w:rsidP="0028597B">
            <w:pPr>
              <w:pStyle w:val="TableParagraph"/>
              <w:spacing w:before="1"/>
              <w:ind w:right="290"/>
              <w:rPr>
                <w:rFonts w:ascii="Arial" w:hAnsi="Arial" w:cs="Arial"/>
                <w:sz w:val="20"/>
                <w:szCs w:val="20"/>
              </w:rPr>
            </w:pPr>
            <w:r w:rsidRPr="0028597B">
              <w:rPr>
                <w:rFonts w:ascii="Arial" w:hAnsi="Arial" w:cs="Arial"/>
                <w:sz w:val="20"/>
                <w:szCs w:val="20"/>
              </w:rPr>
              <w:t>Add:</w:t>
            </w:r>
            <w:r w:rsidRPr="0028597B">
              <w:rPr>
                <w:rFonts w:ascii="Arial" w:hAnsi="Arial" w:cs="Arial"/>
                <w:spacing w:val="-5"/>
                <w:sz w:val="20"/>
                <w:szCs w:val="20"/>
              </w:rPr>
              <w:t xml:space="preserve"> </w:t>
            </w:r>
            <w:r w:rsidRPr="0028597B">
              <w:rPr>
                <w:rFonts w:ascii="Arial" w:hAnsi="Arial" w:cs="Arial"/>
                <w:sz w:val="20"/>
                <w:szCs w:val="20"/>
              </w:rPr>
              <w:t>“PD-L1</w:t>
            </w:r>
            <w:r w:rsidRPr="0028597B">
              <w:rPr>
                <w:rFonts w:ascii="Arial" w:hAnsi="Arial" w:cs="Arial"/>
                <w:spacing w:val="-3"/>
                <w:sz w:val="20"/>
                <w:szCs w:val="20"/>
              </w:rPr>
              <w:t xml:space="preserve"> </w:t>
            </w:r>
            <w:r w:rsidRPr="0028597B">
              <w:rPr>
                <w:rFonts w:ascii="Arial" w:hAnsi="Arial" w:cs="Arial"/>
                <w:sz w:val="20"/>
                <w:szCs w:val="20"/>
              </w:rPr>
              <w:t>expression</w:t>
            </w:r>
            <w:r w:rsidRPr="0028597B">
              <w:rPr>
                <w:rFonts w:ascii="Arial" w:hAnsi="Arial" w:cs="Arial"/>
                <w:spacing w:val="-3"/>
                <w:sz w:val="20"/>
                <w:szCs w:val="20"/>
              </w:rPr>
              <w:t xml:space="preserve"> </w:t>
            </w:r>
            <w:r w:rsidRPr="0028597B">
              <w:rPr>
                <w:rFonts w:ascii="Arial" w:hAnsi="Arial" w:cs="Arial"/>
                <w:sz w:val="20"/>
                <w:szCs w:val="20"/>
              </w:rPr>
              <w:t>showed</w:t>
            </w:r>
            <w:r w:rsidRPr="0028597B">
              <w:rPr>
                <w:rFonts w:ascii="Arial" w:hAnsi="Arial" w:cs="Arial"/>
                <w:spacing w:val="-3"/>
                <w:sz w:val="20"/>
                <w:szCs w:val="20"/>
              </w:rPr>
              <w:t xml:space="preserve"> </w:t>
            </w:r>
            <w:r w:rsidRPr="0028597B">
              <w:rPr>
                <w:rFonts w:ascii="Arial" w:hAnsi="Arial" w:cs="Arial"/>
                <w:sz w:val="20"/>
                <w:szCs w:val="20"/>
              </w:rPr>
              <w:t>a</w:t>
            </w:r>
            <w:r w:rsidRPr="0028597B">
              <w:rPr>
                <w:rFonts w:ascii="Arial" w:hAnsi="Arial" w:cs="Arial"/>
                <w:spacing w:val="-4"/>
                <w:sz w:val="20"/>
                <w:szCs w:val="20"/>
              </w:rPr>
              <w:t xml:space="preserve"> </w:t>
            </w:r>
            <w:r w:rsidRPr="0028597B">
              <w:rPr>
                <w:rFonts w:ascii="Arial" w:hAnsi="Arial" w:cs="Arial"/>
                <w:sz w:val="20"/>
                <w:szCs w:val="20"/>
              </w:rPr>
              <w:t>statistically</w:t>
            </w:r>
            <w:r w:rsidRPr="0028597B">
              <w:rPr>
                <w:rFonts w:ascii="Arial" w:hAnsi="Arial" w:cs="Arial"/>
                <w:spacing w:val="-3"/>
                <w:sz w:val="20"/>
                <w:szCs w:val="20"/>
              </w:rPr>
              <w:t xml:space="preserve"> </w:t>
            </w:r>
            <w:r w:rsidRPr="0028597B">
              <w:rPr>
                <w:rFonts w:ascii="Arial" w:hAnsi="Arial" w:cs="Arial"/>
                <w:sz w:val="20"/>
                <w:szCs w:val="20"/>
              </w:rPr>
              <w:t>significant</w:t>
            </w:r>
            <w:r w:rsidRPr="0028597B">
              <w:rPr>
                <w:rFonts w:ascii="Arial" w:hAnsi="Arial" w:cs="Arial"/>
                <w:spacing w:val="-5"/>
                <w:sz w:val="20"/>
                <w:szCs w:val="20"/>
              </w:rPr>
              <w:t xml:space="preserve"> </w:t>
            </w:r>
            <w:r w:rsidRPr="0028597B">
              <w:rPr>
                <w:rFonts w:ascii="Arial" w:hAnsi="Arial" w:cs="Arial"/>
                <w:sz w:val="20"/>
                <w:szCs w:val="20"/>
              </w:rPr>
              <w:t>correlation</w:t>
            </w:r>
            <w:r w:rsidRPr="0028597B">
              <w:rPr>
                <w:rFonts w:ascii="Arial" w:hAnsi="Arial" w:cs="Arial"/>
                <w:spacing w:val="-3"/>
                <w:sz w:val="20"/>
                <w:szCs w:val="20"/>
              </w:rPr>
              <w:t xml:space="preserve"> </w:t>
            </w:r>
            <w:r w:rsidRPr="0028597B">
              <w:rPr>
                <w:rFonts w:ascii="Arial" w:hAnsi="Arial" w:cs="Arial"/>
                <w:sz w:val="20"/>
                <w:szCs w:val="20"/>
              </w:rPr>
              <w:t>with</w:t>
            </w:r>
            <w:r w:rsidRPr="0028597B">
              <w:rPr>
                <w:rFonts w:ascii="Arial" w:hAnsi="Arial" w:cs="Arial"/>
                <w:spacing w:val="-3"/>
                <w:sz w:val="20"/>
                <w:szCs w:val="20"/>
              </w:rPr>
              <w:t xml:space="preserve"> </w:t>
            </w:r>
            <w:r w:rsidRPr="0028597B">
              <w:rPr>
                <w:rFonts w:ascii="Arial" w:hAnsi="Arial" w:cs="Arial"/>
                <w:sz w:val="20"/>
                <w:szCs w:val="20"/>
              </w:rPr>
              <w:t>HER2/neu</w:t>
            </w:r>
            <w:r w:rsidRPr="0028597B">
              <w:rPr>
                <w:rFonts w:ascii="Arial" w:hAnsi="Arial" w:cs="Arial"/>
                <w:spacing w:val="-5"/>
                <w:sz w:val="20"/>
                <w:szCs w:val="20"/>
              </w:rPr>
              <w:t xml:space="preserve"> </w:t>
            </w:r>
            <w:r w:rsidRPr="0028597B">
              <w:rPr>
                <w:rFonts w:ascii="Arial" w:hAnsi="Arial" w:cs="Arial"/>
                <w:sz w:val="20"/>
                <w:szCs w:val="20"/>
              </w:rPr>
              <w:t>status</w:t>
            </w:r>
            <w:r w:rsidRPr="0028597B">
              <w:rPr>
                <w:rFonts w:ascii="Arial" w:hAnsi="Arial" w:cs="Arial"/>
                <w:spacing w:val="-5"/>
                <w:sz w:val="20"/>
                <w:szCs w:val="20"/>
              </w:rPr>
              <w:t xml:space="preserve"> </w:t>
            </w:r>
            <w:r w:rsidRPr="0028597B">
              <w:rPr>
                <w:rFonts w:ascii="Arial" w:hAnsi="Arial" w:cs="Arial"/>
                <w:sz w:val="20"/>
                <w:szCs w:val="20"/>
              </w:rPr>
              <w:t>(p</w:t>
            </w:r>
            <w:r w:rsidRPr="0028597B">
              <w:rPr>
                <w:rFonts w:ascii="Arial" w:hAnsi="Arial" w:cs="Arial"/>
                <w:spacing w:val="-3"/>
                <w:sz w:val="20"/>
                <w:szCs w:val="20"/>
              </w:rPr>
              <w:t xml:space="preserve"> </w:t>
            </w:r>
            <w:r w:rsidRPr="0028597B">
              <w:rPr>
                <w:rFonts w:ascii="Arial" w:hAnsi="Arial" w:cs="Arial"/>
                <w:sz w:val="20"/>
                <w:szCs w:val="20"/>
              </w:rPr>
              <w:t>=</w:t>
            </w:r>
            <w:r w:rsidRPr="0028597B">
              <w:rPr>
                <w:rFonts w:ascii="Arial" w:hAnsi="Arial" w:cs="Arial"/>
                <w:spacing w:val="-4"/>
                <w:sz w:val="20"/>
                <w:szCs w:val="20"/>
              </w:rPr>
              <w:t xml:space="preserve"> </w:t>
            </w:r>
            <w:r w:rsidRPr="0028597B">
              <w:rPr>
                <w:rFonts w:ascii="Arial" w:hAnsi="Arial" w:cs="Arial"/>
                <w:sz w:val="20"/>
                <w:szCs w:val="20"/>
              </w:rPr>
              <w:t>0.039).” Clarify in the conclusion that PD-L1 may not be a robust prognostic marker based on current evidence.</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1151"/>
        </w:trPr>
        <w:tc>
          <w:tcPr>
            <w:tcW w:w="5352" w:type="dxa"/>
          </w:tcPr>
          <w:p w:rsidR="0028597B" w:rsidRPr="0028597B" w:rsidRDefault="0028597B" w:rsidP="0028597B">
            <w:pPr>
              <w:pStyle w:val="TableParagraph"/>
              <w:ind w:left="467" w:right="199"/>
              <w:rPr>
                <w:rFonts w:ascii="Arial" w:hAnsi="Arial" w:cs="Arial"/>
                <w:b/>
                <w:sz w:val="20"/>
                <w:szCs w:val="20"/>
              </w:rPr>
            </w:pPr>
            <w:r w:rsidRPr="0028597B">
              <w:rPr>
                <w:rFonts w:ascii="Arial" w:hAnsi="Arial" w:cs="Arial"/>
                <w:b/>
                <w:sz w:val="20"/>
                <w:szCs w:val="20"/>
              </w:rPr>
              <w:t>Is</w:t>
            </w:r>
            <w:r w:rsidRPr="0028597B">
              <w:rPr>
                <w:rFonts w:ascii="Arial" w:hAnsi="Arial" w:cs="Arial"/>
                <w:b/>
                <w:spacing w:val="-8"/>
                <w:sz w:val="20"/>
                <w:szCs w:val="20"/>
              </w:rPr>
              <w:t xml:space="preserve"> </w:t>
            </w:r>
            <w:r w:rsidRPr="0028597B">
              <w:rPr>
                <w:rFonts w:ascii="Arial" w:hAnsi="Arial" w:cs="Arial"/>
                <w:b/>
                <w:sz w:val="20"/>
                <w:szCs w:val="20"/>
              </w:rPr>
              <w:t>the</w:t>
            </w:r>
            <w:r w:rsidRPr="0028597B">
              <w:rPr>
                <w:rFonts w:ascii="Arial" w:hAnsi="Arial" w:cs="Arial"/>
                <w:b/>
                <w:spacing w:val="-6"/>
                <w:sz w:val="20"/>
                <w:szCs w:val="20"/>
              </w:rPr>
              <w:t xml:space="preserve"> </w:t>
            </w:r>
            <w:r w:rsidRPr="0028597B">
              <w:rPr>
                <w:rFonts w:ascii="Arial" w:hAnsi="Arial" w:cs="Arial"/>
                <w:b/>
                <w:sz w:val="20"/>
                <w:szCs w:val="20"/>
              </w:rPr>
              <w:t>manuscript</w:t>
            </w:r>
            <w:r w:rsidRPr="0028597B">
              <w:rPr>
                <w:rFonts w:ascii="Arial" w:hAnsi="Arial" w:cs="Arial"/>
                <w:b/>
                <w:spacing w:val="-7"/>
                <w:sz w:val="20"/>
                <w:szCs w:val="20"/>
              </w:rPr>
              <w:t xml:space="preserve"> </w:t>
            </w:r>
            <w:r w:rsidRPr="0028597B">
              <w:rPr>
                <w:rFonts w:ascii="Arial" w:hAnsi="Arial" w:cs="Arial"/>
                <w:b/>
                <w:sz w:val="20"/>
                <w:szCs w:val="20"/>
              </w:rPr>
              <w:t>scientifically,</w:t>
            </w:r>
            <w:r w:rsidRPr="0028597B">
              <w:rPr>
                <w:rFonts w:ascii="Arial" w:hAnsi="Arial" w:cs="Arial"/>
                <w:b/>
                <w:spacing w:val="-7"/>
                <w:sz w:val="20"/>
                <w:szCs w:val="20"/>
              </w:rPr>
              <w:t xml:space="preserve"> </w:t>
            </w:r>
            <w:r w:rsidRPr="0028597B">
              <w:rPr>
                <w:rFonts w:ascii="Arial" w:hAnsi="Arial" w:cs="Arial"/>
                <w:b/>
                <w:sz w:val="20"/>
                <w:szCs w:val="20"/>
              </w:rPr>
              <w:t>correct?</w:t>
            </w:r>
            <w:r w:rsidRPr="0028597B">
              <w:rPr>
                <w:rFonts w:ascii="Arial" w:hAnsi="Arial" w:cs="Arial"/>
                <w:b/>
                <w:spacing w:val="-8"/>
                <w:sz w:val="20"/>
                <w:szCs w:val="20"/>
              </w:rPr>
              <w:t xml:space="preserve"> </w:t>
            </w:r>
            <w:r w:rsidRPr="0028597B">
              <w:rPr>
                <w:rFonts w:ascii="Arial" w:hAnsi="Arial" w:cs="Arial"/>
                <w:b/>
                <w:sz w:val="20"/>
                <w:szCs w:val="20"/>
              </w:rPr>
              <w:t>Please</w:t>
            </w:r>
            <w:r w:rsidRPr="0028597B">
              <w:rPr>
                <w:rFonts w:ascii="Arial" w:hAnsi="Arial" w:cs="Arial"/>
                <w:b/>
                <w:spacing w:val="-7"/>
                <w:sz w:val="20"/>
                <w:szCs w:val="20"/>
              </w:rPr>
              <w:t xml:space="preserve"> </w:t>
            </w:r>
            <w:r w:rsidRPr="0028597B">
              <w:rPr>
                <w:rFonts w:ascii="Arial" w:hAnsi="Arial" w:cs="Arial"/>
                <w:b/>
                <w:sz w:val="20"/>
                <w:szCs w:val="20"/>
              </w:rPr>
              <w:t xml:space="preserve">write </w:t>
            </w:r>
            <w:r w:rsidRPr="0028597B">
              <w:rPr>
                <w:rFonts w:ascii="Arial" w:hAnsi="Arial" w:cs="Arial"/>
                <w:b/>
                <w:spacing w:val="-2"/>
                <w:sz w:val="20"/>
                <w:szCs w:val="20"/>
              </w:rPr>
              <w:t>here.</w:t>
            </w:r>
          </w:p>
        </w:tc>
        <w:tc>
          <w:tcPr>
            <w:tcW w:w="9356" w:type="dxa"/>
          </w:tcPr>
          <w:p w:rsidR="0028597B" w:rsidRPr="0028597B" w:rsidRDefault="0028597B" w:rsidP="0028597B">
            <w:pPr>
              <w:pStyle w:val="TableParagraph"/>
              <w:spacing w:line="230" w:lineRule="atLeast"/>
              <w:ind w:right="131"/>
              <w:rPr>
                <w:rFonts w:ascii="Arial" w:hAnsi="Arial" w:cs="Arial"/>
                <w:sz w:val="20"/>
                <w:szCs w:val="20"/>
              </w:rPr>
            </w:pPr>
            <w:r w:rsidRPr="0028597B">
              <w:rPr>
                <w:rFonts w:ascii="Arial" w:hAnsi="Arial" w:cs="Arial"/>
                <w:sz w:val="20"/>
                <w:szCs w:val="20"/>
              </w:rPr>
              <w:t>Yes, the manuscript is scientifically sound. The study follows an appropriate cross-sectional design and uses accepted immunohistochemical and statistical methods. The application of the Combined Positive Score (CPS) and statistical significance testing are appropriate. However, some minor inconsistencies exist in the statistical reporting</w:t>
            </w:r>
            <w:r w:rsidRPr="0028597B">
              <w:rPr>
                <w:rFonts w:ascii="Arial" w:hAnsi="Arial" w:cs="Arial"/>
                <w:spacing w:val="-2"/>
                <w:sz w:val="20"/>
                <w:szCs w:val="20"/>
              </w:rPr>
              <w:t xml:space="preserve"> </w:t>
            </w:r>
            <w:r w:rsidRPr="0028597B">
              <w:rPr>
                <w:rFonts w:ascii="Arial" w:hAnsi="Arial" w:cs="Arial"/>
                <w:sz w:val="20"/>
                <w:szCs w:val="20"/>
              </w:rPr>
              <w:t>(e.g.,</w:t>
            </w:r>
            <w:r w:rsidRPr="0028597B">
              <w:rPr>
                <w:rFonts w:ascii="Arial" w:hAnsi="Arial" w:cs="Arial"/>
                <w:spacing w:val="-3"/>
                <w:sz w:val="20"/>
                <w:szCs w:val="20"/>
              </w:rPr>
              <w:t xml:space="preserve"> </w:t>
            </w:r>
            <w:r w:rsidRPr="0028597B">
              <w:rPr>
                <w:rFonts w:ascii="Arial" w:hAnsi="Arial" w:cs="Arial"/>
                <w:sz w:val="20"/>
                <w:szCs w:val="20"/>
              </w:rPr>
              <w:t>p-values</w:t>
            </w:r>
            <w:r w:rsidRPr="0028597B">
              <w:rPr>
                <w:rFonts w:ascii="Arial" w:hAnsi="Arial" w:cs="Arial"/>
                <w:spacing w:val="-4"/>
                <w:sz w:val="20"/>
                <w:szCs w:val="20"/>
              </w:rPr>
              <w:t xml:space="preserve"> </w:t>
            </w:r>
            <w:r w:rsidRPr="0028597B">
              <w:rPr>
                <w:rFonts w:ascii="Arial" w:hAnsi="Arial" w:cs="Arial"/>
                <w:sz w:val="20"/>
                <w:szCs w:val="20"/>
              </w:rPr>
              <w:t>should</w:t>
            </w:r>
            <w:r w:rsidRPr="0028597B">
              <w:rPr>
                <w:rFonts w:ascii="Arial" w:hAnsi="Arial" w:cs="Arial"/>
                <w:spacing w:val="-2"/>
                <w:sz w:val="20"/>
                <w:szCs w:val="20"/>
              </w:rPr>
              <w:t xml:space="preserve"> </w:t>
            </w:r>
            <w:r w:rsidRPr="0028597B">
              <w:rPr>
                <w:rFonts w:ascii="Arial" w:hAnsi="Arial" w:cs="Arial"/>
                <w:sz w:val="20"/>
                <w:szCs w:val="20"/>
              </w:rPr>
              <w:t>always</w:t>
            </w:r>
            <w:r w:rsidRPr="0028597B">
              <w:rPr>
                <w:rFonts w:ascii="Arial" w:hAnsi="Arial" w:cs="Arial"/>
                <w:spacing w:val="-4"/>
                <w:sz w:val="20"/>
                <w:szCs w:val="20"/>
              </w:rPr>
              <w:t xml:space="preserve"> </w:t>
            </w:r>
            <w:r w:rsidRPr="0028597B">
              <w:rPr>
                <w:rFonts w:ascii="Arial" w:hAnsi="Arial" w:cs="Arial"/>
                <w:sz w:val="20"/>
                <w:szCs w:val="20"/>
              </w:rPr>
              <w:t>be</w:t>
            </w:r>
            <w:r w:rsidRPr="0028597B">
              <w:rPr>
                <w:rFonts w:ascii="Arial" w:hAnsi="Arial" w:cs="Arial"/>
                <w:spacing w:val="-3"/>
                <w:sz w:val="20"/>
                <w:szCs w:val="20"/>
              </w:rPr>
              <w:t xml:space="preserve"> </w:t>
            </w:r>
            <w:r w:rsidRPr="0028597B">
              <w:rPr>
                <w:rFonts w:ascii="Arial" w:hAnsi="Arial" w:cs="Arial"/>
                <w:sz w:val="20"/>
                <w:szCs w:val="20"/>
              </w:rPr>
              <w:t>reported</w:t>
            </w:r>
            <w:r w:rsidRPr="0028597B">
              <w:rPr>
                <w:rFonts w:ascii="Arial" w:hAnsi="Arial" w:cs="Arial"/>
                <w:spacing w:val="-2"/>
                <w:sz w:val="20"/>
                <w:szCs w:val="20"/>
              </w:rPr>
              <w:t xml:space="preserve"> </w:t>
            </w:r>
            <w:r w:rsidRPr="0028597B">
              <w:rPr>
                <w:rFonts w:ascii="Arial" w:hAnsi="Arial" w:cs="Arial"/>
                <w:sz w:val="20"/>
                <w:szCs w:val="20"/>
              </w:rPr>
              <w:t>to</w:t>
            </w:r>
            <w:r w:rsidRPr="0028597B">
              <w:rPr>
                <w:rFonts w:ascii="Arial" w:hAnsi="Arial" w:cs="Arial"/>
                <w:spacing w:val="-5"/>
                <w:sz w:val="20"/>
                <w:szCs w:val="20"/>
              </w:rPr>
              <w:t xml:space="preserve"> </w:t>
            </w:r>
            <w:r w:rsidRPr="0028597B">
              <w:rPr>
                <w:rFonts w:ascii="Arial" w:hAnsi="Arial" w:cs="Arial"/>
                <w:sz w:val="20"/>
                <w:szCs w:val="20"/>
              </w:rPr>
              <w:t>two</w:t>
            </w:r>
            <w:r w:rsidRPr="0028597B">
              <w:rPr>
                <w:rFonts w:ascii="Arial" w:hAnsi="Arial" w:cs="Arial"/>
                <w:spacing w:val="-2"/>
                <w:sz w:val="20"/>
                <w:szCs w:val="20"/>
              </w:rPr>
              <w:t xml:space="preserve"> </w:t>
            </w:r>
            <w:r w:rsidRPr="0028597B">
              <w:rPr>
                <w:rFonts w:ascii="Arial" w:hAnsi="Arial" w:cs="Arial"/>
                <w:sz w:val="20"/>
                <w:szCs w:val="20"/>
              </w:rPr>
              <w:t>decimal</w:t>
            </w:r>
            <w:r w:rsidRPr="0028597B">
              <w:rPr>
                <w:rFonts w:ascii="Arial" w:hAnsi="Arial" w:cs="Arial"/>
                <w:spacing w:val="-3"/>
                <w:sz w:val="20"/>
                <w:szCs w:val="20"/>
              </w:rPr>
              <w:t xml:space="preserve"> </w:t>
            </w:r>
            <w:r w:rsidRPr="0028597B">
              <w:rPr>
                <w:rFonts w:ascii="Arial" w:hAnsi="Arial" w:cs="Arial"/>
                <w:sz w:val="20"/>
                <w:szCs w:val="20"/>
              </w:rPr>
              <w:t>places).</w:t>
            </w:r>
            <w:r w:rsidRPr="0028597B">
              <w:rPr>
                <w:rFonts w:ascii="Arial" w:hAnsi="Arial" w:cs="Arial"/>
                <w:spacing w:val="-3"/>
                <w:sz w:val="20"/>
                <w:szCs w:val="20"/>
              </w:rPr>
              <w:t xml:space="preserve"> </w:t>
            </w:r>
            <w:r w:rsidRPr="0028597B">
              <w:rPr>
                <w:rFonts w:ascii="Arial" w:hAnsi="Arial" w:cs="Arial"/>
                <w:sz w:val="20"/>
                <w:szCs w:val="20"/>
              </w:rPr>
              <w:t>Also,</w:t>
            </w:r>
            <w:r w:rsidRPr="0028597B">
              <w:rPr>
                <w:rFonts w:ascii="Arial" w:hAnsi="Arial" w:cs="Arial"/>
                <w:spacing w:val="-3"/>
                <w:sz w:val="20"/>
                <w:szCs w:val="20"/>
              </w:rPr>
              <w:t xml:space="preserve"> </w:t>
            </w:r>
            <w:r w:rsidRPr="0028597B">
              <w:rPr>
                <w:rFonts w:ascii="Arial" w:hAnsi="Arial" w:cs="Arial"/>
                <w:sz w:val="20"/>
                <w:szCs w:val="20"/>
              </w:rPr>
              <w:t>mentioning</w:t>
            </w:r>
            <w:r w:rsidRPr="0028597B">
              <w:rPr>
                <w:rFonts w:ascii="Arial" w:hAnsi="Arial" w:cs="Arial"/>
                <w:spacing w:val="-2"/>
                <w:sz w:val="20"/>
                <w:szCs w:val="20"/>
              </w:rPr>
              <w:t xml:space="preserve"> </w:t>
            </w:r>
            <w:r w:rsidRPr="0028597B">
              <w:rPr>
                <w:rFonts w:ascii="Arial" w:hAnsi="Arial" w:cs="Arial"/>
                <w:sz w:val="20"/>
                <w:szCs w:val="20"/>
              </w:rPr>
              <w:t>the</w:t>
            </w:r>
            <w:r w:rsidRPr="0028597B">
              <w:rPr>
                <w:rFonts w:ascii="Arial" w:hAnsi="Arial" w:cs="Arial"/>
                <w:spacing w:val="-3"/>
                <w:sz w:val="20"/>
                <w:szCs w:val="20"/>
              </w:rPr>
              <w:t xml:space="preserve"> </w:t>
            </w:r>
            <w:r w:rsidRPr="0028597B">
              <w:rPr>
                <w:rFonts w:ascii="Arial" w:hAnsi="Arial" w:cs="Arial"/>
                <w:sz w:val="20"/>
                <w:szCs w:val="20"/>
              </w:rPr>
              <w:t>type</w:t>
            </w:r>
            <w:r w:rsidRPr="0028597B">
              <w:rPr>
                <w:rFonts w:ascii="Arial" w:hAnsi="Arial" w:cs="Arial"/>
                <w:spacing w:val="-5"/>
                <w:sz w:val="20"/>
                <w:szCs w:val="20"/>
              </w:rPr>
              <w:t xml:space="preserve"> </w:t>
            </w:r>
            <w:r w:rsidRPr="0028597B">
              <w:rPr>
                <w:rFonts w:ascii="Arial" w:hAnsi="Arial" w:cs="Arial"/>
                <w:sz w:val="20"/>
                <w:szCs w:val="20"/>
              </w:rPr>
              <w:t>of</w:t>
            </w:r>
            <w:r w:rsidRPr="0028597B">
              <w:rPr>
                <w:rFonts w:ascii="Arial" w:hAnsi="Arial" w:cs="Arial"/>
                <w:spacing w:val="-3"/>
                <w:sz w:val="20"/>
                <w:szCs w:val="20"/>
              </w:rPr>
              <w:t xml:space="preserve"> </w:t>
            </w:r>
            <w:r w:rsidRPr="0028597B">
              <w:rPr>
                <w:rFonts w:ascii="Arial" w:hAnsi="Arial" w:cs="Arial"/>
                <w:sz w:val="20"/>
                <w:szCs w:val="20"/>
              </w:rPr>
              <w:t>statistical test used with each comparison (e.g., chi-square) directly in the tables would enhance clarity.</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702"/>
        </w:trPr>
        <w:tc>
          <w:tcPr>
            <w:tcW w:w="5352" w:type="dxa"/>
          </w:tcPr>
          <w:p w:rsidR="0028597B" w:rsidRPr="0028597B" w:rsidRDefault="0028597B" w:rsidP="0028597B">
            <w:pPr>
              <w:pStyle w:val="TableParagraph"/>
              <w:ind w:left="467" w:right="199"/>
              <w:rPr>
                <w:rFonts w:ascii="Arial" w:hAnsi="Arial" w:cs="Arial"/>
                <w:b/>
                <w:sz w:val="20"/>
                <w:szCs w:val="20"/>
              </w:rPr>
            </w:pPr>
            <w:r w:rsidRPr="0028597B">
              <w:rPr>
                <w:rFonts w:ascii="Arial" w:hAnsi="Arial" w:cs="Arial"/>
                <w:b/>
                <w:sz w:val="20"/>
                <w:szCs w:val="20"/>
              </w:rPr>
              <w:lastRenderedPageBreak/>
              <w:t>Are</w:t>
            </w:r>
            <w:r w:rsidRPr="0028597B">
              <w:rPr>
                <w:rFonts w:ascii="Arial" w:hAnsi="Arial" w:cs="Arial"/>
                <w:b/>
                <w:spacing w:val="-5"/>
                <w:sz w:val="20"/>
                <w:szCs w:val="20"/>
              </w:rPr>
              <w:t xml:space="preserve"> </w:t>
            </w:r>
            <w:r w:rsidRPr="0028597B">
              <w:rPr>
                <w:rFonts w:ascii="Arial" w:hAnsi="Arial" w:cs="Arial"/>
                <w:b/>
                <w:sz w:val="20"/>
                <w:szCs w:val="20"/>
              </w:rPr>
              <w:t>the</w:t>
            </w:r>
            <w:r w:rsidRPr="0028597B">
              <w:rPr>
                <w:rFonts w:ascii="Arial" w:hAnsi="Arial" w:cs="Arial"/>
                <w:b/>
                <w:spacing w:val="-5"/>
                <w:sz w:val="20"/>
                <w:szCs w:val="20"/>
              </w:rPr>
              <w:t xml:space="preserve"> </w:t>
            </w:r>
            <w:r w:rsidRPr="0028597B">
              <w:rPr>
                <w:rFonts w:ascii="Arial" w:hAnsi="Arial" w:cs="Arial"/>
                <w:b/>
                <w:sz w:val="20"/>
                <w:szCs w:val="20"/>
              </w:rPr>
              <w:t>references</w:t>
            </w:r>
            <w:r w:rsidRPr="0028597B">
              <w:rPr>
                <w:rFonts w:ascii="Arial" w:hAnsi="Arial" w:cs="Arial"/>
                <w:b/>
                <w:spacing w:val="-6"/>
                <w:sz w:val="20"/>
                <w:szCs w:val="20"/>
              </w:rPr>
              <w:t xml:space="preserve"> </w:t>
            </w:r>
            <w:r w:rsidRPr="0028597B">
              <w:rPr>
                <w:rFonts w:ascii="Arial" w:hAnsi="Arial" w:cs="Arial"/>
                <w:b/>
                <w:sz w:val="20"/>
                <w:szCs w:val="20"/>
              </w:rPr>
              <w:t>sufficient</w:t>
            </w:r>
            <w:r w:rsidRPr="0028597B">
              <w:rPr>
                <w:rFonts w:ascii="Arial" w:hAnsi="Arial" w:cs="Arial"/>
                <w:b/>
                <w:spacing w:val="-3"/>
                <w:sz w:val="20"/>
                <w:szCs w:val="20"/>
              </w:rPr>
              <w:t xml:space="preserve"> </w:t>
            </w:r>
            <w:r w:rsidRPr="0028597B">
              <w:rPr>
                <w:rFonts w:ascii="Arial" w:hAnsi="Arial" w:cs="Arial"/>
                <w:b/>
                <w:sz w:val="20"/>
                <w:szCs w:val="20"/>
              </w:rPr>
              <w:t>and</w:t>
            </w:r>
            <w:r w:rsidRPr="0028597B">
              <w:rPr>
                <w:rFonts w:ascii="Arial" w:hAnsi="Arial" w:cs="Arial"/>
                <w:b/>
                <w:spacing w:val="-6"/>
                <w:sz w:val="20"/>
                <w:szCs w:val="20"/>
              </w:rPr>
              <w:t xml:space="preserve"> </w:t>
            </w:r>
            <w:r w:rsidRPr="0028597B">
              <w:rPr>
                <w:rFonts w:ascii="Arial" w:hAnsi="Arial" w:cs="Arial"/>
                <w:b/>
                <w:sz w:val="20"/>
                <w:szCs w:val="20"/>
              </w:rPr>
              <w:t>recent?</w:t>
            </w:r>
            <w:r w:rsidRPr="0028597B">
              <w:rPr>
                <w:rFonts w:ascii="Arial" w:hAnsi="Arial" w:cs="Arial"/>
                <w:b/>
                <w:spacing w:val="-5"/>
                <w:sz w:val="20"/>
                <w:szCs w:val="20"/>
              </w:rPr>
              <w:t xml:space="preserve"> </w:t>
            </w:r>
            <w:r w:rsidRPr="0028597B">
              <w:rPr>
                <w:rFonts w:ascii="Arial" w:hAnsi="Arial" w:cs="Arial"/>
                <w:b/>
                <w:sz w:val="20"/>
                <w:szCs w:val="20"/>
              </w:rPr>
              <w:t>If</w:t>
            </w:r>
            <w:r w:rsidRPr="0028597B">
              <w:rPr>
                <w:rFonts w:ascii="Arial" w:hAnsi="Arial" w:cs="Arial"/>
                <w:b/>
                <w:spacing w:val="-5"/>
                <w:sz w:val="20"/>
                <w:szCs w:val="20"/>
              </w:rPr>
              <w:t xml:space="preserve"> </w:t>
            </w:r>
            <w:r w:rsidRPr="0028597B">
              <w:rPr>
                <w:rFonts w:ascii="Arial" w:hAnsi="Arial" w:cs="Arial"/>
                <w:b/>
                <w:sz w:val="20"/>
                <w:szCs w:val="20"/>
              </w:rPr>
              <w:t>you</w:t>
            </w:r>
            <w:r w:rsidRPr="0028597B">
              <w:rPr>
                <w:rFonts w:ascii="Arial" w:hAnsi="Arial" w:cs="Arial"/>
                <w:b/>
                <w:spacing w:val="-6"/>
                <w:sz w:val="20"/>
                <w:szCs w:val="20"/>
              </w:rPr>
              <w:t xml:space="preserve"> </w:t>
            </w:r>
            <w:r w:rsidRPr="0028597B">
              <w:rPr>
                <w:rFonts w:ascii="Arial" w:hAnsi="Arial" w:cs="Arial"/>
                <w:b/>
                <w:sz w:val="20"/>
                <w:szCs w:val="20"/>
              </w:rPr>
              <w:t>have suggestions of additional references, please mention</w:t>
            </w:r>
          </w:p>
          <w:p w:rsidR="0028597B" w:rsidRPr="0028597B" w:rsidRDefault="0028597B" w:rsidP="0028597B">
            <w:pPr>
              <w:pStyle w:val="TableParagraph"/>
              <w:spacing w:line="223" w:lineRule="exact"/>
              <w:ind w:left="467"/>
              <w:rPr>
                <w:rFonts w:ascii="Arial" w:hAnsi="Arial" w:cs="Arial"/>
                <w:b/>
                <w:sz w:val="20"/>
                <w:szCs w:val="20"/>
              </w:rPr>
            </w:pPr>
            <w:r w:rsidRPr="0028597B">
              <w:rPr>
                <w:rFonts w:ascii="Arial" w:hAnsi="Arial" w:cs="Arial"/>
                <w:b/>
                <w:sz w:val="20"/>
                <w:szCs w:val="20"/>
              </w:rPr>
              <w:t>them</w:t>
            </w:r>
            <w:r w:rsidRPr="0028597B">
              <w:rPr>
                <w:rFonts w:ascii="Arial" w:hAnsi="Arial" w:cs="Arial"/>
                <w:b/>
                <w:spacing w:val="-1"/>
                <w:sz w:val="20"/>
                <w:szCs w:val="20"/>
              </w:rPr>
              <w:t xml:space="preserve"> </w:t>
            </w:r>
            <w:r w:rsidRPr="0028597B">
              <w:rPr>
                <w:rFonts w:ascii="Arial" w:hAnsi="Arial" w:cs="Arial"/>
                <w:b/>
                <w:sz w:val="20"/>
                <w:szCs w:val="20"/>
              </w:rPr>
              <w:t>in</w:t>
            </w:r>
            <w:r w:rsidRPr="0028597B">
              <w:rPr>
                <w:rFonts w:ascii="Arial" w:hAnsi="Arial" w:cs="Arial"/>
                <w:b/>
                <w:spacing w:val="-4"/>
                <w:sz w:val="20"/>
                <w:szCs w:val="20"/>
              </w:rPr>
              <w:t xml:space="preserve"> </w:t>
            </w:r>
            <w:r w:rsidRPr="0028597B">
              <w:rPr>
                <w:rFonts w:ascii="Arial" w:hAnsi="Arial" w:cs="Arial"/>
                <w:b/>
                <w:sz w:val="20"/>
                <w:szCs w:val="20"/>
              </w:rPr>
              <w:t>the</w:t>
            </w:r>
            <w:r w:rsidRPr="0028597B">
              <w:rPr>
                <w:rFonts w:ascii="Arial" w:hAnsi="Arial" w:cs="Arial"/>
                <w:b/>
                <w:spacing w:val="-4"/>
                <w:sz w:val="20"/>
                <w:szCs w:val="20"/>
              </w:rPr>
              <w:t xml:space="preserve"> </w:t>
            </w:r>
            <w:r w:rsidRPr="0028597B">
              <w:rPr>
                <w:rFonts w:ascii="Arial" w:hAnsi="Arial" w:cs="Arial"/>
                <w:b/>
                <w:sz w:val="20"/>
                <w:szCs w:val="20"/>
              </w:rPr>
              <w:t>review</w:t>
            </w:r>
            <w:r w:rsidRPr="0028597B">
              <w:rPr>
                <w:rFonts w:ascii="Arial" w:hAnsi="Arial" w:cs="Arial"/>
                <w:b/>
                <w:spacing w:val="-3"/>
                <w:sz w:val="20"/>
                <w:szCs w:val="20"/>
              </w:rPr>
              <w:t xml:space="preserve"> </w:t>
            </w:r>
            <w:r w:rsidRPr="0028597B">
              <w:rPr>
                <w:rFonts w:ascii="Arial" w:hAnsi="Arial" w:cs="Arial"/>
                <w:b/>
                <w:spacing w:val="-4"/>
                <w:sz w:val="20"/>
                <w:szCs w:val="20"/>
              </w:rPr>
              <w:t>form.</w:t>
            </w:r>
          </w:p>
        </w:tc>
        <w:tc>
          <w:tcPr>
            <w:tcW w:w="9356" w:type="dxa"/>
          </w:tcPr>
          <w:p w:rsidR="0028597B" w:rsidRPr="0028597B" w:rsidRDefault="0028597B" w:rsidP="0028597B">
            <w:pPr>
              <w:pStyle w:val="TableParagraph"/>
              <w:rPr>
                <w:rFonts w:ascii="Arial" w:hAnsi="Arial" w:cs="Arial"/>
                <w:sz w:val="20"/>
                <w:szCs w:val="20"/>
              </w:rPr>
            </w:pPr>
            <w:r w:rsidRPr="0028597B">
              <w:rPr>
                <w:rFonts w:ascii="Arial" w:hAnsi="Arial" w:cs="Arial"/>
                <w:sz w:val="20"/>
                <w:szCs w:val="20"/>
              </w:rPr>
              <w:t>The</w:t>
            </w:r>
            <w:r w:rsidRPr="0028597B">
              <w:rPr>
                <w:rFonts w:ascii="Arial" w:hAnsi="Arial" w:cs="Arial"/>
                <w:spacing w:val="-5"/>
                <w:sz w:val="20"/>
                <w:szCs w:val="20"/>
              </w:rPr>
              <w:t xml:space="preserve"> </w:t>
            </w:r>
            <w:r w:rsidRPr="0028597B">
              <w:rPr>
                <w:rFonts w:ascii="Arial" w:hAnsi="Arial" w:cs="Arial"/>
                <w:sz w:val="20"/>
                <w:szCs w:val="20"/>
              </w:rPr>
              <w:t>references</w:t>
            </w:r>
            <w:r w:rsidRPr="0028597B">
              <w:rPr>
                <w:rFonts w:ascii="Arial" w:hAnsi="Arial" w:cs="Arial"/>
                <w:spacing w:val="-5"/>
                <w:sz w:val="20"/>
                <w:szCs w:val="20"/>
              </w:rPr>
              <w:t xml:space="preserve"> </w:t>
            </w:r>
            <w:r w:rsidRPr="0028597B">
              <w:rPr>
                <w:rFonts w:ascii="Arial" w:hAnsi="Arial" w:cs="Arial"/>
                <w:sz w:val="20"/>
                <w:szCs w:val="20"/>
              </w:rPr>
              <w:t>are</w:t>
            </w:r>
            <w:r w:rsidRPr="0028597B">
              <w:rPr>
                <w:rFonts w:ascii="Arial" w:hAnsi="Arial" w:cs="Arial"/>
                <w:spacing w:val="-4"/>
                <w:sz w:val="20"/>
                <w:szCs w:val="20"/>
              </w:rPr>
              <w:t xml:space="preserve"> </w:t>
            </w:r>
            <w:r w:rsidRPr="0028597B">
              <w:rPr>
                <w:rFonts w:ascii="Arial" w:hAnsi="Arial" w:cs="Arial"/>
                <w:sz w:val="20"/>
                <w:szCs w:val="20"/>
              </w:rPr>
              <w:t>generally</w:t>
            </w:r>
            <w:r w:rsidRPr="0028597B">
              <w:rPr>
                <w:rFonts w:ascii="Arial" w:hAnsi="Arial" w:cs="Arial"/>
                <w:spacing w:val="-4"/>
                <w:sz w:val="20"/>
                <w:szCs w:val="20"/>
              </w:rPr>
              <w:t xml:space="preserve"> </w:t>
            </w:r>
            <w:r w:rsidRPr="0028597B">
              <w:rPr>
                <w:rFonts w:ascii="Arial" w:hAnsi="Arial" w:cs="Arial"/>
                <w:sz w:val="20"/>
                <w:szCs w:val="20"/>
              </w:rPr>
              <w:t>sufficient</w:t>
            </w:r>
            <w:r w:rsidRPr="0028597B">
              <w:rPr>
                <w:rFonts w:ascii="Arial" w:hAnsi="Arial" w:cs="Arial"/>
                <w:spacing w:val="-5"/>
                <w:sz w:val="20"/>
                <w:szCs w:val="20"/>
              </w:rPr>
              <w:t xml:space="preserve"> </w:t>
            </w:r>
            <w:r w:rsidRPr="0028597B">
              <w:rPr>
                <w:rFonts w:ascii="Arial" w:hAnsi="Arial" w:cs="Arial"/>
                <w:sz w:val="20"/>
                <w:szCs w:val="20"/>
              </w:rPr>
              <w:t>and</w:t>
            </w:r>
            <w:r w:rsidRPr="0028597B">
              <w:rPr>
                <w:rFonts w:ascii="Arial" w:hAnsi="Arial" w:cs="Arial"/>
                <w:spacing w:val="-3"/>
                <w:sz w:val="20"/>
                <w:szCs w:val="20"/>
              </w:rPr>
              <w:t xml:space="preserve"> </w:t>
            </w:r>
            <w:r w:rsidRPr="0028597B">
              <w:rPr>
                <w:rFonts w:ascii="Arial" w:hAnsi="Arial" w:cs="Arial"/>
                <w:sz w:val="20"/>
                <w:szCs w:val="20"/>
              </w:rPr>
              <w:t>cite</w:t>
            </w:r>
            <w:r w:rsidRPr="0028597B">
              <w:rPr>
                <w:rFonts w:ascii="Arial" w:hAnsi="Arial" w:cs="Arial"/>
                <w:spacing w:val="-4"/>
                <w:sz w:val="20"/>
                <w:szCs w:val="20"/>
              </w:rPr>
              <w:t xml:space="preserve"> </w:t>
            </w:r>
            <w:r w:rsidRPr="0028597B">
              <w:rPr>
                <w:rFonts w:ascii="Arial" w:hAnsi="Arial" w:cs="Arial"/>
                <w:sz w:val="20"/>
                <w:szCs w:val="20"/>
              </w:rPr>
              <w:t>a</w:t>
            </w:r>
            <w:r w:rsidRPr="0028597B">
              <w:rPr>
                <w:rFonts w:ascii="Arial" w:hAnsi="Arial" w:cs="Arial"/>
                <w:spacing w:val="-5"/>
                <w:sz w:val="20"/>
                <w:szCs w:val="20"/>
              </w:rPr>
              <w:t xml:space="preserve"> </w:t>
            </w:r>
            <w:r w:rsidRPr="0028597B">
              <w:rPr>
                <w:rFonts w:ascii="Arial" w:hAnsi="Arial" w:cs="Arial"/>
                <w:sz w:val="20"/>
                <w:szCs w:val="20"/>
              </w:rPr>
              <w:t>mix</w:t>
            </w:r>
            <w:r w:rsidRPr="0028597B">
              <w:rPr>
                <w:rFonts w:ascii="Arial" w:hAnsi="Arial" w:cs="Arial"/>
                <w:spacing w:val="-6"/>
                <w:sz w:val="20"/>
                <w:szCs w:val="20"/>
              </w:rPr>
              <w:t xml:space="preserve"> </w:t>
            </w:r>
            <w:r w:rsidRPr="0028597B">
              <w:rPr>
                <w:rFonts w:ascii="Arial" w:hAnsi="Arial" w:cs="Arial"/>
                <w:sz w:val="20"/>
                <w:szCs w:val="20"/>
              </w:rPr>
              <w:t>of</w:t>
            </w:r>
            <w:r w:rsidRPr="0028597B">
              <w:rPr>
                <w:rFonts w:ascii="Arial" w:hAnsi="Arial" w:cs="Arial"/>
                <w:spacing w:val="-4"/>
                <w:sz w:val="20"/>
                <w:szCs w:val="20"/>
              </w:rPr>
              <w:t xml:space="preserve"> </w:t>
            </w:r>
            <w:r w:rsidRPr="0028597B">
              <w:rPr>
                <w:rFonts w:ascii="Arial" w:hAnsi="Arial" w:cs="Arial"/>
                <w:sz w:val="20"/>
                <w:szCs w:val="20"/>
              </w:rPr>
              <w:t>recent</w:t>
            </w:r>
            <w:r w:rsidRPr="0028597B">
              <w:rPr>
                <w:rFonts w:ascii="Arial" w:hAnsi="Arial" w:cs="Arial"/>
                <w:spacing w:val="-5"/>
                <w:sz w:val="20"/>
                <w:szCs w:val="20"/>
              </w:rPr>
              <w:t xml:space="preserve"> </w:t>
            </w:r>
            <w:r w:rsidRPr="0028597B">
              <w:rPr>
                <w:rFonts w:ascii="Arial" w:hAnsi="Arial" w:cs="Arial"/>
                <w:sz w:val="20"/>
                <w:szCs w:val="20"/>
              </w:rPr>
              <w:t>(2020–2023)</w:t>
            </w:r>
            <w:r w:rsidRPr="0028597B">
              <w:rPr>
                <w:rFonts w:ascii="Arial" w:hAnsi="Arial" w:cs="Arial"/>
                <w:spacing w:val="-4"/>
                <w:sz w:val="20"/>
                <w:szCs w:val="20"/>
              </w:rPr>
              <w:t xml:space="preserve"> </w:t>
            </w:r>
            <w:r w:rsidRPr="0028597B">
              <w:rPr>
                <w:rFonts w:ascii="Arial" w:hAnsi="Arial" w:cs="Arial"/>
                <w:sz w:val="20"/>
                <w:szCs w:val="20"/>
              </w:rPr>
              <w:t>and</w:t>
            </w:r>
            <w:r w:rsidRPr="0028597B">
              <w:rPr>
                <w:rFonts w:ascii="Arial" w:hAnsi="Arial" w:cs="Arial"/>
                <w:spacing w:val="-4"/>
                <w:sz w:val="20"/>
                <w:szCs w:val="20"/>
              </w:rPr>
              <w:t xml:space="preserve"> </w:t>
            </w:r>
            <w:r w:rsidRPr="0028597B">
              <w:rPr>
                <w:rFonts w:ascii="Arial" w:hAnsi="Arial" w:cs="Arial"/>
                <w:sz w:val="20"/>
                <w:szCs w:val="20"/>
              </w:rPr>
              <w:t>foundational</w:t>
            </w:r>
            <w:r w:rsidRPr="0028597B">
              <w:rPr>
                <w:rFonts w:ascii="Arial" w:hAnsi="Arial" w:cs="Arial"/>
                <w:spacing w:val="-4"/>
                <w:sz w:val="20"/>
                <w:szCs w:val="20"/>
              </w:rPr>
              <w:t xml:space="preserve"> </w:t>
            </w:r>
            <w:r w:rsidRPr="0028597B">
              <w:rPr>
                <w:rFonts w:ascii="Arial" w:hAnsi="Arial" w:cs="Arial"/>
                <w:spacing w:val="-2"/>
                <w:sz w:val="20"/>
                <w:szCs w:val="20"/>
              </w:rPr>
              <w:t>literature.</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919"/>
        </w:trPr>
        <w:tc>
          <w:tcPr>
            <w:tcW w:w="5352" w:type="dxa"/>
          </w:tcPr>
          <w:p w:rsidR="0028597B" w:rsidRPr="0028597B" w:rsidRDefault="0028597B" w:rsidP="0028597B">
            <w:pPr>
              <w:pStyle w:val="TableParagraph"/>
              <w:ind w:left="467" w:right="199"/>
              <w:rPr>
                <w:rFonts w:ascii="Arial" w:hAnsi="Arial" w:cs="Arial"/>
                <w:b/>
                <w:sz w:val="20"/>
                <w:szCs w:val="20"/>
              </w:rPr>
            </w:pPr>
            <w:r w:rsidRPr="0028597B">
              <w:rPr>
                <w:rFonts w:ascii="Arial" w:hAnsi="Arial" w:cs="Arial"/>
                <w:b/>
                <w:sz w:val="20"/>
                <w:szCs w:val="20"/>
              </w:rPr>
              <w:t>Is</w:t>
            </w:r>
            <w:r w:rsidRPr="0028597B">
              <w:rPr>
                <w:rFonts w:ascii="Arial" w:hAnsi="Arial" w:cs="Arial"/>
                <w:b/>
                <w:spacing w:val="-7"/>
                <w:sz w:val="20"/>
                <w:szCs w:val="20"/>
              </w:rPr>
              <w:t xml:space="preserve"> </w:t>
            </w:r>
            <w:r w:rsidRPr="0028597B">
              <w:rPr>
                <w:rFonts w:ascii="Arial" w:hAnsi="Arial" w:cs="Arial"/>
                <w:b/>
                <w:sz w:val="20"/>
                <w:szCs w:val="20"/>
              </w:rPr>
              <w:t>the</w:t>
            </w:r>
            <w:r w:rsidRPr="0028597B">
              <w:rPr>
                <w:rFonts w:ascii="Arial" w:hAnsi="Arial" w:cs="Arial"/>
                <w:b/>
                <w:spacing w:val="-5"/>
                <w:sz w:val="20"/>
                <w:szCs w:val="20"/>
              </w:rPr>
              <w:t xml:space="preserve"> </w:t>
            </w:r>
            <w:r w:rsidRPr="0028597B">
              <w:rPr>
                <w:rFonts w:ascii="Arial" w:hAnsi="Arial" w:cs="Arial"/>
                <w:b/>
                <w:sz w:val="20"/>
                <w:szCs w:val="20"/>
              </w:rPr>
              <w:t>language/English</w:t>
            </w:r>
            <w:r w:rsidRPr="0028597B">
              <w:rPr>
                <w:rFonts w:ascii="Arial" w:hAnsi="Arial" w:cs="Arial"/>
                <w:b/>
                <w:spacing w:val="-7"/>
                <w:sz w:val="20"/>
                <w:szCs w:val="20"/>
              </w:rPr>
              <w:t xml:space="preserve"> </w:t>
            </w:r>
            <w:r w:rsidRPr="0028597B">
              <w:rPr>
                <w:rFonts w:ascii="Arial" w:hAnsi="Arial" w:cs="Arial"/>
                <w:b/>
                <w:sz w:val="20"/>
                <w:szCs w:val="20"/>
              </w:rPr>
              <w:t>quality</w:t>
            </w:r>
            <w:r w:rsidRPr="0028597B">
              <w:rPr>
                <w:rFonts w:ascii="Arial" w:hAnsi="Arial" w:cs="Arial"/>
                <w:b/>
                <w:spacing w:val="-5"/>
                <w:sz w:val="20"/>
                <w:szCs w:val="20"/>
              </w:rPr>
              <w:t xml:space="preserve"> </w:t>
            </w:r>
            <w:r w:rsidRPr="0028597B">
              <w:rPr>
                <w:rFonts w:ascii="Arial" w:hAnsi="Arial" w:cs="Arial"/>
                <w:b/>
                <w:sz w:val="20"/>
                <w:szCs w:val="20"/>
              </w:rPr>
              <w:t>of</w:t>
            </w:r>
            <w:r w:rsidRPr="0028597B">
              <w:rPr>
                <w:rFonts w:ascii="Arial" w:hAnsi="Arial" w:cs="Arial"/>
                <w:b/>
                <w:spacing w:val="-8"/>
                <w:sz w:val="20"/>
                <w:szCs w:val="20"/>
              </w:rPr>
              <w:t xml:space="preserve"> </w:t>
            </w:r>
            <w:r w:rsidRPr="0028597B">
              <w:rPr>
                <w:rFonts w:ascii="Arial" w:hAnsi="Arial" w:cs="Arial"/>
                <w:b/>
                <w:sz w:val="20"/>
                <w:szCs w:val="20"/>
              </w:rPr>
              <w:t>the</w:t>
            </w:r>
            <w:r w:rsidRPr="0028597B">
              <w:rPr>
                <w:rFonts w:ascii="Arial" w:hAnsi="Arial" w:cs="Arial"/>
                <w:b/>
                <w:spacing w:val="-6"/>
                <w:sz w:val="20"/>
                <w:szCs w:val="20"/>
              </w:rPr>
              <w:t xml:space="preserve"> </w:t>
            </w:r>
            <w:r w:rsidRPr="0028597B">
              <w:rPr>
                <w:rFonts w:ascii="Arial" w:hAnsi="Arial" w:cs="Arial"/>
                <w:b/>
                <w:sz w:val="20"/>
                <w:szCs w:val="20"/>
              </w:rPr>
              <w:t>article</w:t>
            </w:r>
            <w:r w:rsidRPr="0028597B">
              <w:rPr>
                <w:rFonts w:ascii="Arial" w:hAnsi="Arial" w:cs="Arial"/>
                <w:b/>
                <w:spacing w:val="-6"/>
                <w:sz w:val="20"/>
                <w:szCs w:val="20"/>
              </w:rPr>
              <w:t xml:space="preserve"> </w:t>
            </w:r>
            <w:r w:rsidRPr="0028597B">
              <w:rPr>
                <w:rFonts w:ascii="Arial" w:hAnsi="Arial" w:cs="Arial"/>
                <w:b/>
                <w:sz w:val="20"/>
                <w:szCs w:val="20"/>
              </w:rPr>
              <w:t>suitable for scholarly communications?</w:t>
            </w:r>
          </w:p>
        </w:tc>
        <w:tc>
          <w:tcPr>
            <w:tcW w:w="9356" w:type="dxa"/>
          </w:tcPr>
          <w:p w:rsidR="0028597B" w:rsidRPr="0028597B" w:rsidRDefault="0028597B" w:rsidP="0028597B">
            <w:pPr>
              <w:pStyle w:val="TableParagraph"/>
              <w:rPr>
                <w:rFonts w:ascii="Arial" w:hAnsi="Arial" w:cs="Arial"/>
                <w:sz w:val="20"/>
                <w:szCs w:val="20"/>
              </w:rPr>
            </w:pPr>
            <w:r w:rsidRPr="0028597B">
              <w:rPr>
                <w:rFonts w:ascii="Arial" w:hAnsi="Arial" w:cs="Arial"/>
                <w:sz w:val="20"/>
                <w:szCs w:val="20"/>
              </w:rPr>
              <w:t>The English language of the</w:t>
            </w:r>
            <w:r w:rsidRPr="0028597B">
              <w:rPr>
                <w:rFonts w:ascii="Arial" w:hAnsi="Arial" w:cs="Arial"/>
                <w:spacing w:val="-1"/>
                <w:sz w:val="20"/>
                <w:szCs w:val="20"/>
              </w:rPr>
              <w:t xml:space="preserve"> </w:t>
            </w:r>
            <w:r w:rsidRPr="0028597B">
              <w:rPr>
                <w:rFonts w:ascii="Arial" w:hAnsi="Arial" w:cs="Arial"/>
                <w:sz w:val="20"/>
                <w:szCs w:val="20"/>
              </w:rPr>
              <w:t>manuscript is mostly suitable for scholarly communication. The manuscript would benefit from light to moderate copyediting to improve grammar, sentence structure, and consistency (e.g.,</w:t>
            </w:r>
          </w:p>
          <w:p w:rsidR="0028597B" w:rsidRPr="0028597B" w:rsidRDefault="0028597B" w:rsidP="0028597B">
            <w:pPr>
              <w:pStyle w:val="TableParagraph"/>
              <w:spacing w:line="230" w:lineRule="exact"/>
              <w:rPr>
                <w:rFonts w:ascii="Arial" w:hAnsi="Arial" w:cs="Arial"/>
                <w:sz w:val="20"/>
                <w:szCs w:val="20"/>
              </w:rPr>
            </w:pPr>
            <w:r w:rsidRPr="0028597B">
              <w:rPr>
                <w:rFonts w:ascii="Arial" w:hAnsi="Arial" w:cs="Arial"/>
                <w:sz w:val="20"/>
                <w:szCs w:val="20"/>
              </w:rPr>
              <w:t>“</w:t>
            </w:r>
            <w:proofErr w:type="spellStart"/>
            <w:r w:rsidRPr="0028597B">
              <w:rPr>
                <w:rFonts w:ascii="Arial" w:hAnsi="Arial" w:cs="Arial"/>
                <w:sz w:val="20"/>
                <w:szCs w:val="20"/>
              </w:rPr>
              <w:t>progesteron</w:t>
            </w:r>
            <w:proofErr w:type="spellEnd"/>
            <w:r w:rsidRPr="0028597B">
              <w:rPr>
                <w:rFonts w:ascii="Arial" w:hAnsi="Arial" w:cs="Arial"/>
                <w:sz w:val="20"/>
                <w:szCs w:val="20"/>
              </w:rPr>
              <w:t>”</w:t>
            </w:r>
            <w:r w:rsidRPr="0028597B">
              <w:rPr>
                <w:rFonts w:ascii="Arial" w:hAnsi="Arial" w:cs="Arial"/>
                <w:spacing w:val="-4"/>
                <w:sz w:val="20"/>
                <w:szCs w:val="20"/>
              </w:rPr>
              <w:t xml:space="preserve"> </w:t>
            </w:r>
            <w:r w:rsidRPr="0028597B">
              <w:rPr>
                <w:rFonts w:ascii="Arial" w:hAnsi="Arial" w:cs="Arial"/>
                <w:sz w:val="20"/>
                <w:szCs w:val="20"/>
              </w:rPr>
              <w:t>should</w:t>
            </w:r>
            <w:r w:rsidRPr="0028597B">
              <w:rPr>
                <w:rFonts w:ascii="Arial" w:hAnsi="Arial" w:cs="Arial"/>
                <w:spacing w:val="-6"/>
                <w:sz w:val="20"/>
                <w:szCs w:val="20"/>
              </w:rPr>
              <w:t xml:space="preserve"> </w:t>
            </w:r>
            <w:r w:rsidRPr="0028597B">
              <w:rPr>
                <w:rFonts w:ascii="Arial" w:hAnsi="Arial" w:cs="Arial"/>
                <w:sz w:val="20"/>
                <w:szCs w:val="20"/>
              </w:rPr>
              <w:t>be</w:t>
            </w:r>
            <w:r w:rsidRPr="0028597B">
              <w:rPr>
                <w:rFonts w:ascii="Arial" w:hAnsi="Arial" w:cs="Arial"/>
                <w:spacing w:val="-4"/>
                <w:sz w:val="20"/>
                <w:szCs w:val="20"/>
              </w:rPr>
              <w:t xml:space="preserve"> </w:t>
            </w:r>
            <w:r w:rsidRPr="0028597B">
              <w:rPr>
                <w:rFonts w:ascii="Arial" w:hAnsi="Arial" w:cs="Arial"/>
                <w:sz w:val="20"/>
                <w:szCs w:val="20"/>
              </w:rPr>
              <w:t>“progesterone”;</w:t>
            </w:r>
            <w:r w:rsidRPr="0028597B">
              <w:rPr>
                <w:rFonts w:ascii="Arial" w:hAnsi="Arial" w:cs="Arial"/>
                <w:spacing w:val="-5"/>
                <w:sz w:val="20"/>
                <w:szCs w:val="20"/>
              </w:rPr>
              <w:t xml:space="preserve"> </w:t>
            </w:r>
            <w:r w:rsidRPr="0028597B">
              <w:rPr>
                <w:rFonts w:ascii="Arial" w:hAnsi="Arial" w:cs="Arial"/>
                <w:sz w:val="20"/>
                <w:szCs w:val="20"/>
              </w:rPr>
              <w:t>tense</w:t>
            </w:r>
            <w:r w:rsidRPr="0028597B">
              <w:rPr>
                <w:rFonts w:ascii="Arial" w:hAnsi="Arial" w:cs="Arial"/>
                <w:spacing w:val="-4"/>
                <w:sz w:val="20"/>
                <w:szCs w:val="20"/>
              </w:rPr>
              <w:t xml:space="preserve"> </w:t>
            </w:r>
            <w:r w:rsidRPr="0028597B">
              <w:rPr>
                <w:rFonts w:ascii="Arial" w:hAnsi="Arial" w:cs="Arial"/>
                <w:sz w:val="20"/>
                <w:szCs w:val="20"/>
              </w:rPr>
              <w:t>shifts</w:t>
            </w:r>
            <w:r w:rsidRPr="0028597B">
              <w:rPr>
                <w:rFonts w:ascii="Arial" w:hAnsi="Arial" w:cs="Arial"/>
                <w:spacing w:val="-5"/>
                <w:sz w:val="20"/>
                <w:szCs w:val="20"/>
              </w:rPr>
              <w:t xml:space="preserve"> </w:t>
            </w:r>
            <w:r w:rsidRPr="0028597B">
              <w:rPr>
                <w:rFonts w:ascii="Arial" w:hAnsi="Arial" w:cs="Arial"/>
                <w:sz w:val="20"/>
                <w:szCs w:val="20"/>
              </w:rPr>
              <w:t>in</w:t>
            </w:r>
            <w:r w:rsidRPr="0028597B">
              <w:rPr>
                <w:rFonts w:ascii="Arial" w:hAnsi="Arial" w:cs="Arial"/>
                <w:spacing w:val="-3"/>
                <w:sz w:val="20"/>
                <w:szCs w:val="20"/>
              </w:rPr>
              <w:t xml:space="preserve"> </w:t>
            </w:r>
            <w:r w:rsidRPr="0028597B">
              <w:rPr>
                <w:rFonts w:ascii="Arial" w:hAnsi="Arial" w:cs="Arial"/>
                <w:sz w:val="20"/>
                <w:szCs w:val="20"/>
              </w:rPr>
              <w:t>the</w:t>
            </w:r>
            <w:r w:rsidRPr="0028597B">
              <w:rPr>
                <w:rFonts w:ascii="Arial" w:hAnsi="Arial" w:cs="Arial"/>
                <w:spacing w:val="-4"/>
                <w:sz w:val="20"/>
                <w:szCs w:val="20"/>
              </w:rPr>
              <w:t xml:space="preserve"> </w:t>
            </w:r>
            <w:r w:rsidRPr="0028597B">
              <w:rPr>
                <w:rFonts w:ascii="Arial" w:hAnsi="Arial" w:cs="Arial"/>
                <w:sz w:val="20"/>
                <w:szCs w:val="20"/>
              </w:rPr>
              <w:t>discussion</w:t>
            </w:r>
            <w:r w:rsidRPr="0028597B">
              <w:rPr>
                <w:rFonts w:ascii="Arial" w:hAnsi="Arial" w:cs="Arial"/>
                <w:spacing w:val="-3"/>
                <w:sz w:val="20"/>
                <w:szCs w:val="20"/>
              </w:rPr>
              <w:t xml:space="preserve"> </w:t>
            </w:r>
            <w:r w:rsidRPr="0028597B">
              <w:rPr>
                <w:rFonts w:ascii="Arial" w:hAnsi="Arial" w:cs="Arial"/>
                <w:sz w:val="20"/>
                <w:szCs w:val="20"/>
              </w:rPr>
              <w:t>should</w:t>
            </w:r>
            <w:r w:rsidRPr="0028597B">
              <w:rPr>
                <w:rFonts w:ascii="Arial" w:hAnsi="Arial" w:cs="Arial"/>
                <w:spacing w:val="-3"/>
                <w:sz w:val="20"/>
                <w:szCs w:val="20"/>
              </w:rPr>
              <w:t xml:space="preserve"> </w:t>
            </w:r>
            <w:r w:rsidRPr="0028597B">
              <w:rPr>
                <w:rFonts w:ascii="Arial" w:hAnsi="Arial" w:cs="Arial"/>
                <w:sz w:val="20"/>
                <w:szCs w:val="20"/>
              </w:rPr>
              <w:t>be</w:t>
            </w:r>
            <w:r w:rsidRPr="0028597B">
              <w:rPr>
                <w:rFonts w:ascii="Arial" w:hAnsi="Arial" w:cs="Arial"/>
                <w:spacing w:val="-4"/>
                <w:sz w:val="20"/>
                <w:szCs w:val="20"/>
              </w:rPr>
              <w:t xml:space="preserve"> </w:t>
            </w:r>
            <w:r w:rsidRPr="0028597B">
              <w:rPr>
                <w:rFonts w:ascii="Arial" w:hAnsi="Arial" w:cs="Arial"/>
                <w:sz w:val="20"/>
                <w:szCs w:val="20"/>
              </w:rPr>
              <w:t>corrected).</w:t>
            </w:r>
            <w:r w:rsidRPr="0028597B">
              <w:rPr>
                <w:rFonts w:ascii="Arial" w:hAnsi="Arial" w:cs="Arial"/>
                <w:spacing w:val="-4"/>
                <w:sz w:val="20"/>
                <w:szCs w:val="20"/>
              </w:rPr>
              <w:t xml:space="preserve"> </w:t>
            </w:r>
            <w:r w:rsidRPr="0028597B">
              <w:rPr>
                <w:rFonts w:ascii="Arial" w:hAnsi="Arial" w:cs="Arial"/>
                <w:sz w:val="20"/>
                <w:szCs w:val="20"/>
              </w:rPr>
              <w:t>Also,</w:t>
            </w:r>
            <w:r w:rsidRPr="0028597B">
              <w:rPr>
                <w:rFonts w:ascii="Arial" w:hAnsi="Arial" w:cs="Arial"/>
                <w:spacing w:val="-4"/>
                <w:sz w:val="20"/>
                <w:szCs w:val="20"/>
              </w:rPr>
              <w:t xml:space="preserve"> </w:t>
            </w:r>
            <w:r w:rsidRPr="0028597B">
              <w:rPr>
                <w:rFonts w:ascii="Arial" w:hAnsi="Arial" w:cs="Arial"/>
                <w:sz w:val="20"/>
                <w:szCs w:val="20"/>
              </w:rPr>
              <w:t>minor</w:t>
            </w:r>
            <w:r w:rsidRPr="0028597B">
              <w:rPr>
                <w:rFonts w:ascii="Arial" w:hAnsi="Arial" w:cs="Arial"/>
                <w:spacing w:val="-4"/>
                <w:sz w:val="20"/>
                <w:szCs w:val="20"/>
              </w:rPr>
              <w:t xml:space="preserve"> </w:t>
            </w:r>
            <w:r w:rsidRPr="0028597B">
              <w:rPr>
                <w:rFonts w:ascii="Arial" w:hAnsi="Arial" w:cs="Arial"/>
                <w:sz w:val="20"/>
                <w:szCs w:val="20"/>
              </w:rPr>
              <w:t>stylistic improvements (e.g., consistent use of “positive/negative” vs. “positivity/negativity”) will enhance readability.</w:t>
            </w:r>
          </w:p>
        </w:tc>
        <w:tc>
          <w:tcPr>
            <w:tcW w:w="6445" w:type="dxa"/>
          </w:tcPr>
          <w:p w:rsidR="0028597B" w:rsidRPr="0028597B" w:rsidRDefault="0028597B" w:rsidP="0028597B">
            <w:pPr>
              <w:pStyle w:val="TableParagraph"/>
              <w:ind w:left="0"/>
              <w:rPr>
                <w:rFonts w:ascii="Arial" w:hAnsi="Arial" w:cs="Arial"/>
                <w:sz w:val="20"/>
                <w:szCs w:val="20"/>
              </w:rPr>
            </w:pPr>
          </w:p>
        </w:tc>
      </w:tr>
      <w:tr w:rsidR="0028597B" w:rsidRPr="0028597B" w:rsidTr="0028597B">
        <w:trPr>
          <w:trHeight w:val="1177"/>
        </w:trPr>
        <w:tc>
          <w:tcPr>
            <w:tcW w:w="5352" w:type="dxa"/>
          </w:tcPr>
          <w:p w:rsidR="0028597B" w:rsidRPr="0028597B" w:rsidRDefault="0028597B" w:rsidP="0028597B">
            <w:pPr>
              <w:pStyle w:val="TableParagraph"/>
              <w:spacing w:line="230" w:lineRule="exact"/>
              <w:ind w:left="107"/>
              <w:rPr>
                <w:rFonts w:ascii="Arial" w:hAnsi="Arial" w:cs="Arial"/>
                <w:sz w:val="20"/>
                <w:szCs w:val="20"/>
              </w:rPr>
            </w:pPr>
            <w:r w:rsidRPr="0028597B">
              <w:rPr>
                <w:rFonts w:ascii="Arial" w:hAnsi="Arial" w:cs="Arial"/>
                <w:b/>
                <w:sz w:val="20"/>
                <w:szCs w:val="20"/>
                <w:u w:val="single"/>
              </w:rPr>
              <w:t>Optional/General</w:t>
            </w:r>
            <w:r w:rsidRPr="0028597B">
              <w:rPr>
                <w:rFonts w:ascii="Arial" w:hAnsi="Arial" w:cs="Arial"/>
                <w:b/>
                <w:spacing w:val="-11"/>
                <w:sz w:val="20"/>
                <w:szCs w:val="20"/>
              </w:rPr>
              <w:t xml:space="preserve"> </w:t>
            </w:r>
            <w:r w:rsidRPr="0028597B">
              <w:rPr>
                <w:rFonts w:ascii="Arial" w:hAnsi="Arial" w:cs="Arial"/>
                <w:spacing w:val="-2"/>
                <w:sz w:val="20"/>
                <w:szCs w:val="20"/>
              </w:rPr>
              <w:t>comments</w:t>
            </w:r>
          </w:p>
        </w:tc>
        <w:tc>
          <w:tcPr>
            <w:tcW w:w="9356" w:type="dxa"/>
          </w:tcPr>
          <w:p w:rsidR="0028597B" w:rsidRPr="0028597B" w:rsidRDefault="0028597B" w:rsidP="0028597B">
            <w:pPr>
              <w:pStyle w:val="TableParagraph"/>
              <w:ind w:left="107"/>
              <w:rPr>
                <w:rFonts w:ascii="Arial" w:hAnsi="Arial" w:cs="Arial"/>
                <w:sz w:val="20"/>
                <w:szCs w:val="20"/>
              </w:rPr>
            </w:pPr>
            <w:r w:rsidRPr="0028597B">
              <w:rPr>
                <w:rFonts w:ascii="Arial" w:hAnsi="Arial" w:cs="Arial"/>
                <w:sz w:val="20"/>
                <w:szCs w:val="20"/>
              </w:rPr>
              <w:t xml:space="preserve">Scientific Validity: Solid methodology, clear objectives, appropriate statistical tools </w:t>
            </w:r>
          </w:p>
          <w:p w:rsidR="0028597B" w:rsidRPr="0028597B" w:rsidRDefault="0028597B" w:rsidP="0028597B">
            <w:pPr>
              <w:pStyle w:val="TableParagraph"/>
              <w:ind w:left="107" w:right="525"/>
              <w:rPr>
                <w:rFonts w:ascii="Arial" w:hAnsi="Arial" w:cs="Arial"/>
                <w:sz w:val="20"/>
                <w:szCs w:val="20"/>
              </w:rPr>
            </w:pPr>
            <w:r w:rsidRPr="0028597B">
              <w:rPr>
                <w:rFonts w:ascii="Arial" w:hAnsi="Arial" w:cs="Arial"/>
                <w:sz w:val="20"/>
                <w:szCs w:val="20"/>
              </w:rPr>
              <w:t>Title</w:t>
            </w:r>
            <w:r w:rsidRPr="0028597B">
              <w:rPr>
                <w:rFonts w:ascii="Arial" w:hAnsi="Arial" w:cs="Arial"/>
                <w:spacing w:val="-5"/>
                <w:sz w:val="20"/>
                <w:szCs w:val="20"/>
              </w:rPr>
              <w:t xml:space="preserve"> </w:t>
            </w:r>
            <w:r w:rsidRPr="0028597B">
              <w:rPr>
                <w:rFonts w:ascii="Arial" w:hAnsi="Arial" w:cs="Arial"/>
                <w:sz w:val="20"/>
                <w:szCs w:val="20"/>
              </w:rPr>
              <w:t>&amp;</w:t>
            </w:r>
            <w:r w:rsidRPr="0028597B">
              <w:rPr>
                <w:rFonts w:ascii="Arial" w:hAnsi="Arial" w:cs="Arial"/>
                <w:spacing w:val="-4"/>
                <w:sz w:val="20"/>
                <w:szCs w:val="20"/>
              </w:rPr>
              <w:t xml:space="preserve"> </w:t>
            </w:r>
            <w:r w:rsidRPr="0028597B">
              <w:rPr>
                <w:rFonts w:ascii="Arial" w:hAnsi="Arial" w:cs="Arial"/>
                <w:sz w:val="20"/>
                <w:szCs w:val="20"/>
              </w:rPr>
              <w:t>Abstract:</w:t>
            </w:r>
            <w:r w:rsidRPr="0028597B">
              <w:rPr>
                <w:rFonts w:ascii="Arial" w:hAnsi="Arial" w:cs="Arial"/>
                <w:spacing w:val="-4"/>
                <w:sz w:val="20"/>
                <w:szCs w:val="20"/>
              </w:rPr>
              <w:t xml:space="preserve"> </w:t>
            </w:r>
            <w:r w:rsidRPr="0028597B">
              <w:rPr>
                <w:rFonts w:ascii="Arial" w:hAnsi="Arial" w:cs="Arial"/>
                <w:sz w:val="20"/>
                <w:szCs w:val="20"/>
              </w:rPr>
              <w:t>Slightly</w:t>
            </w:r>
            <w:r w:rsidRPr="0028597B">
              <w:rPr>
                <w:rFonts w:ascii="Arial" w:hAnsi="Arial" w:cs="Arial"/>
                <w:spacing w:val="-4"/>
                <w:sz w:val="20"/>
                <w:szCs w:val="20"/>
              </w:rPr>
              <w:t xml:space="preserve"> </w:t>
            </w:r>
            <w:r w:rsidRPr="0028597B">
              <w:rPr>
                <w:rFonts w:ascii="Arial" w:hAnsi="Arial" w:cs="Arial"/>
                <w:sz w:val="20"/>
                <w:szCs w:val="20"/>
              </w:rPr>
              <w:t>verbose</w:t>
            </w:r>
            <w:r w:rsidRPr="0028597B">
              <w:rPr>
                <w:rFonts w:ascii="Arial" w:hAnsi="Arial" w:cs="Arial"/>
                <w:spacing w:val="-6"/>
                <w:sz w:val="20"/>
                <w:szCs w:val="20"/>
              </w:rPr>
              <w:t xml:space="preserve"> </w:t>
            </w:r>
            <w:r w:rsidRPr="0028597B">
              <w:rPr>
                <w:rFonts w:ascii="Arial" w:hAnsi="Arial" w:cs="Arial"/>
                <w:sz w:val="20"/>
                <w:szCs w:val="20"/>
              </w:rPr>
              <w:t>title;</w:t>
            </w:r>
            <w:r w:rsidRPr="0028597B">
              <w:rPr>
                <w:rFonts w:ascii="Arial" w:hAnsi="Arial" w:cs="Arial"/>
                <w:spacing w:val="-4"/>
                <w:sz w:val="20"/>
                <w:szCs w:val="20"/>
              </w:rPr>
              <w:t xml:space="preserve"> </w:t>
            </w:r>
            <w:r w:rsidRPr="0028597B">
              <w:rPr>
                <w:rFonts w:ascii="Arial" w:hAnsi="Arial" w:cs="Arial"/>
                <w:sz w:val="20"/>
                <w:szCs w:val="20"/>
              </w:rPr>
              <w:t>abstract</w:t>
            </w:r>
            <w:r w:rsidRPr="0028597B">
              <w:rPr>
                <w:rFonts w:ascii="Arial" w:hAnsi="Arial" w:cs="Arial"/>
                <w:spacing w:val="-4"/>
                <w:sz w:val="20"/>
                <w:szCs w:val="20"/>
              </w:rPr>
              <w:t xml:space="preserve"> </w:t>
            </w:r>
            <w:r w:rsidRPr="0028597B">
              <w:rPr>
                <w:rFonts w:ascii="Arial" w:hAnsi="Arial" w:cs="Arial"/>
                <w:sz w:val="20"/>
                <w:szCs w:val="20"/>
              </w:rPr>
              <w:t>needs</w:t>
            </w:r>
            <w:r w:rsidRPr="0028597B">
              <w:rPr>
                <w:rFonts w:ascii="Arial" w:hAnsi="Arial" w:cs="Arial"/>
                <w:spacing w:val="-4"/>
                <w:sz w:val="20"/>
                <w:szCs w:val="20"/>
              </w:rPr>
              <w:t xml:space="preserve"> </w:t>
            </w:r>
            <w:r w:rsidRPr="0028597B">
              <w:rPr>
                <w:rFonts w:ascii="Arial" w:hAnsi="Arial" w:cs="Arial"/>
                <w:sz w:val="20"/>
                <w:szCs w:val="20"/>
              </w:rPr>
              <w:t>clarification</w:t>
            </w:r>
            <w:r w:rsidRPr="0028597B">
              <w:rPr>
                <w:rFonts w:ascii="Arial" w:hAnsi="Arial" w:cs="Arial"/>
                <w:spacing w:val="-4"/>
                <w:sz w:val="20"/>
                <w:szCs w:val="20"/>
              </w:rPr>
              <w:t xml:space="preserve"> </w:t>
            </w:r>
            <w:r w:rsidRPr="0028597B">
              <w:rPr>
                <w:rFonts w:ascii="Arial" w:hAnsi="Arial" w:cs="Arial"/>
                <w:sz w:val="20"/>
                <w:szCs w:val="20"/>
              </w:rPr>
              <w:t>of</w:t>
            </w:r>
            <w:r w:rsidRPr="0028597B">
              <w:rPr>
                <w:rFonts w:ascii="Arial" w:hAnsi="Arial" w:cs="Arial"/>
                <w:spacing w:val="-5"/>
                <w:sz w:val="20"/>
                <w:szCs w:val="20"/>
              </w:rPr>
              <w:t xml:space="preserve"> </w:t>
            </w:r>
            <w:r w:rsidRPr="0028597B">
              <w:rPr>
                <w:rFonts w:ascii="Arial" w:hAnsi="Arial" w:cs="Arial"/>
                <w:sz w:val="20"/>
                <w:szCs w:val="20"/>
              </w:rPr>
              <w:t>key</w:t>
            </w:r>
            <w:r w:rsidRPr="0028597B">
              <w:rPr>
                <w:rFonts w:ascii="Arial" w:hAnsi="Arial" w:cs="Arial"/>
                <w:spacing w:val="-4"/>
                <w:sz w:val="20"/>
                <w:szCs w:val="20"/>
              </w:rPr>
              <w:t xml:space="preserve"> </w:t>
            </w:r>
            <w:r w:rsidRPr="0028597B">
              <w:rPr>
                <w:rFonts w:ascii="Arial" w:hAnsi="Arial" w:cs="Arial"/>
                <w:sz w:val="20"/>
                <w:szCs w:val="20"/>
              </w:rPr>
              <w:t>findings References: Mostly sufficient; 1–2 more recent, relevant sources suggested</w:t>
            </w:r>
          </w:p>
          <w:p w:rsidR="0028597B" w:rsidRPr="0028597B" w:rsidRDefault="0028597B" w:rsidP="0028597B">
            <w:pPr>
              <w:pStyle w:val="TableParagraph"/>
              <w:ind w:left="0"/>
              <w:rPr>
                <w:rFonts w:ascii="Arial" w:hAnsi="Arial" w:cs="Arial"/>
                <w:sz w:val="20"/>
                <w:szCs w:val="20"/>
              </w:rPr>
            </w:pPr>
            <w:r w:rsidRPr="0028597B">
              <w:rPr>
                <w:rFonts w:ascii="Arial" w:hAnsi="Arial" w:cs="Arial"/>
                <w:sz w:val="20"/>
                <w:szCs w:val="20"/>
              </w:rPr>
              <w:t>Language</w:t>
            </w:r>
            <w:r w:rsidRPr="0028597B">
              <w:rPr>
                <w:rFonts w:ascii="Arial" w:hAnsi="Arial" w:cs="Arial"/>
                <w:spacing w:val="-5"/>
                <w:sz w:val="20"/>
                <w:szCs w:val="20"/>
              </w:rPr>
              <w:t xml:space="preserve"> </w:t>
            </w:r>
            <w:r w:rsidRPr="0028597B">
              <w:rPr>
                <w:rFonts w:ascii="Arial" w:hAnsi="Arial" w:cs="Arial"/>
                <w:sz w:val="20"/>
                <w:szCs w:val="20"/>
              </w:rPr>
              <w:t>&amp;</w:t>
            </w:r>
            <w:r w:rsidRPr="0028597B">
              <w:rPr>
                <w:rFonts w:ascii="Arial" w:hAnsi="Arial" w:cs="Arial"/>
                <w:spacing w:val="-4"/>
                <w:sz w:val="20"/>
                <w:szCs w:val="20"/>
              </w:rPr>
              <w:t xml:space="preserve"> </w:t>
            </w:r>
            <w:r w:rsidRPr="0028597B">
              <w:rPr>
                <w:rFonts w:ascii="Arial" w:hAnsi="Arial" w:cs="Arial"/>
                <w:sz w:val="20"/>
                <w:szCs w:val="20"/>
              </w:rPr>
              <w:t>Style:</w:t>
            </w:r>
            <w:r w:rsidRPr="0028597B">
              <w:rPr>
                <w:rFonts w:ascii="Arial" w:hAnsi="Arial" w:cs="Arial"/>
                <w:spacing w:val="-4"/>
                <w:sz w:val="20"/>
                <w:szCs w:val="20"/>
              </w:rPr>
              <w:t xml:space="preserve"> </w:t>
            </w:r>
            <w:r w:rsidRPr="0028597B">
              <w:rPr>
                <w:rFonts w:ascii="Arial" w:hAnsi="Arial" w:cs="Arial"/>
                <w:sz w:val="20"/>
                <w:szCs w:val="20"/>
              </w:rPr>
              <w:t>Suitable</w:t>
            </w:r>
            <w:r w:rsidRPr="0028597B">
              <w:rPr>
                <w:rFonts w:ascii="Arial" w:hAnsi="Arial" w:cs="Arial"/>
                <w:spacing w:val="-4"/>
                <w:sz w:val="20"/>
                <w:szCs w:val="20"/>
              </w:rPr>
              <w:t xml:space="preserve"> </w:t>
            </w:r>
            <w:r w:rsidRPr="0028597B">
              <w:rPr>
                <w:rFonts w:ascii="Arial" w:hAnsi="Arial" w:cs="Arial"/>
                <w:sz w:val="20"/>
                <w:szCs w:val="20"/>
              </w:rPr>
              <w:t>for</w:t>
            </w:r>
            <w:r w:rsidRPr="0028597B">
              <w:rPr>
                <w:rFonts w:ascii="Arial" w:hAnsi="Arial" w:cs="Arial"/>
                <w:spacing w:val="-4"/>
                <w:sz w:val="20"/>
                <w:szCs w:val="20"/>
              </w:rPr>
              <w:t xml:space="preserve"> </w:t>
            </w:r>
            <w:r w:rsidRPr="0028597B">
              <w:rPr>
                <w:rFonts w:ascii="Arial" w:hAnsi="Arial" w:cs="Arial"/>
                <w:sz w:val="20"/>
                <w:szCs w:val="20"/>
              </w:rPr>
              <w:t>publication,</w:t>
            </w:r>
            <w:r w:rsidRPr="0028597B">
              <w:rPr>
                <w:rFonts w:ascii="Arial" w:hAnsi="Arial" w:cs="Arial"/>
                <w:spacing w:val="-4"/>
                <w:sz w:val="20"/>
                <w:szCs w:val="20"/>
              </w:rPr>
              <w:t xml:space="preserve"> </w:t>
            </w:r>
            <w:r w:rsidRPr="0028597B">
              <w:rPr>
                <w:rFonts w:ascii="Arial" w:hAnsi="Arial" w:cs="Arial"/>
                <w:sz w:val="20"/>
                <w:szCs w:val="20"/>
              </w:rPr>
              <w:t>but</w:t>
            </w:r>
            <w:r w:rsidRPr="0028597B">
              <w:rPr>
                <w:rFonts w:ascii="Arial" w:hAnsi="Arial" w:cs="Arial"/>
                <w:spacing w:val="-4"/>
                <w:sz w:val="20"/>
                <w:szCs w:val="20"/>
              </w:rPr>
              <w:t xml:space="preserve"> </w:t>
            </w:r>
            <w:r w:rsidRPr="0028597B">
              <w:rPr>
                <w:rFonts w:ascii="Arial" w:hAnsi="Arial" w:cs="Arial"/>
                <w:sz w:val="20"/>
                <w:szCs w:val="20"/>
              </w:rPr>
              <w:t>minor</w:t>
            </w:r>
            <w:r w:rsidRPr="0028597B">
              <w:rPr>
                <w:rFonts w:ascii="Arial" w:hAnsi="Arial" w:cs="Arial"/>
                <w:spacing w:val="-4"/>
                <w:sz w:val="20"/>
                <w:szCs w:val="20"/>
              </w:rPr>
              <w:t xml:space="preserve"> </w:t>
            </w:r>
            <w:r w:rsidRPr="0028597B">
              <w:rPr>
                <w:rFonts w:ascii="Arial" w:hAnsi="Arial" w:cs="Arial"/>
                <w:sz w:val="20"/>
                <w:szCs w:val="20"/>
              </w:rPr>
              <w:t>grammatical</w:t>
            </w:r>
            <w:r w:rsidRPr="0028597B">
              <w:rPr>
                <w:rFonts w:ascii="Arial" w:hAnsi="Arial" w:cs="Arial"/>
                <w:spacing w:val="-4"/>
                <w:sz w:val="20"/>
                <w:szCs w:val="20"/>
              </w:rPr>
              <w:t xml:space="preserve"> </w:t>
            </w:r>
            <w:r w:rsidRPr="0028597B">
              <w:rPr>
                <w:rFonts w:ascii="Arial" w:hAnsi="Arial" w:cs="Arial"/>
                <w:sz w:val="20"/>
                <w:szCs w:val="20"/>
              </w:rPr>
              <w:t>and</w:t>
            </w:r>
            <w:r w:rsidRPr="0028597B">
              <w:rPr>
                <w:rFonts w:ascii="Arial" w:hAnsi="Arial" w:cs="Arial"/>
                <w:spacing w:val="-4"/>
                <w:sz w:val="20"/>
                <w:szCs w:val="20"/>
              </w:rPr>
              <w:t xml:space="preserve"> </w:t>
            </w:r>
            <w:r w:rsidRPr="0028597B">
              <w:rPr>
                <w:rFonts w:ascii="Arial" w:hAnsi="Arial" w:cs="Arial"/>
                <w:sz w:val="20"/>
                <w:szCs w:val="20"/>
              </w:rPr>
              <w:t>phrasing</w:t>
            </w:r>
            <w:r w:rsidRPr="0028597B">
              <w:rPr>
                <w:rFonts w:ascii="Arial" w:hAnsi="Arial" w:cs="Arial"/>
                <w:spacing w:val="-4"/>
                <w:sz w:val="20"/>
                <w:szCs w:val="20"/>
              </w:rPr>
              <w:t xml:space="preserve"> </w:t>
            </w:r>
            <w:r w:rsidRPr="0028597B">
              <w:rPr>
                <w:rFonts w:ascii="Arial" w:hAnsi="Arial" w:cs="Arial"/>
                <w:sz w:val="20"/>
                <w:szCs w:val="20"/>
              </w:rPr>
              <w:t xml:space="preserve">improvements </w:t>
            </w:r>
            <w:r w:rsidRPr="0028597B">
              <w:rPr>
                <w:rFonts w:ascii="Arial" w:hAnsi="Arial" w:cs="Arial"/>
                <w:spacing w:val="-2"/>
                <w:sz w:val="20"/>
                <w:szCs w:val="20"/>
              </w:rPr>
              <w:t>needed</w:t>
            </w:r>
          </w:p>
        </w:tc>
        <w:tc>
          <w:tcPr>
            <w:tcW w:w="6445" w:type="dxa"/>
          </w:tcPr>
          <w:p w:rsidR="0028597B" w:rsidRPr="0028597B" w:rsidRDefault="0028597B" w:rsidP="0028597B">
            <w:pPr>
              <w:pStyle w:val="TableParagraph"/>
              <w:ind w:left="0"/>
              <w:rPr>
                <w:rFonts w:ascii="Arial" w:hAnsi="Arial" w:cs="Arial"/>
                <w:sz w:val="20"/>
                <w:szCs w:val="20"/>
              </w:rPr>
            </w:pPr>
          </w:p>
        </w:tc>
      </w:tr>
    </w:tbl>
    <w:p w:rsidR="00C26353" w:rsidRPr="0028597B" w:rsidRDefault="00C26353">
      <w:pPr>
        <w:pStyle w:val="BodyText"/>
        <w:spacing w:before="76"/>
        <w:rPr>
          <w:rFonts w:ascii="Arial" w:hAnsi="Arial" w:cs="Arial"/>
        </w:rPr>
      </w:pPr>
    </w:p>
    <w:tbl>
      <w:tblPr>
        <w:tblW w:w="46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93"/>
        <w:gridCol w:w="7239"/>
        <w:gridCol w:w="7222"/>
      </w:tblGrid>
      <w:tr w:rsidR="001C273F" w:rsidRPr="0028597B" w:rsidTr="0028597B">
        <w:trPr>
          <w:trHeight w:val="350"/>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8597B" w:rsidRPr="0028597B" w:rsidRDefault="0028597B" w:rsidP="001C273F">
            <w:pPr>
              <w:widowControl/>
              <w:autoSpaceDE/>
              <w:autoSpaceDN/>
              <w:rPr>
                <w:rFonts w:ascii="Arial" w:eastAsia="Arial Unicode MS" w:hAnsi="Arial" w:cs="Arial"/>
                <w:b/>
                <w:sz w:val="20"/>
                <w:szCs w:val="20"/>
                <w:highlight w:val="yellow"/>
                <w:u w:val="single"/>
                <w:lang w:val="en-GB"/>
              </w:rPr>
            </w:pPr>
            <w:bookmarkStart w:id="1" w:name="_Hlk156057883"/>
            <w:bookmarkStart w:id="2" w:name="_Hlk156057704"/>
          </w:p>
          <w:p w:rsidR="001C273F" w:rsidRPr="0028597B" w:rsidRDefault="001C273F" w:rsidP="001C273F">
            <w:pPr>
              <w:widowControl/>
              <w:autoSpaceDE/>
              <w:autoSpaceDN/>
              <w:rPr>
                <w:rFonts w:ascii="Arial" w:eastAsia="Arial Unicode MS" w:hAnsi="Arial" w:cs="Arial"/>
                <w:b/>
                <w:sz w:val="20"/>
                <w:szCs w:val="20"/>
                <w:u w:val="single"/>
                <w:lang w:val="en-GB"/>
              </w:rPr>
            </w:pPr>
            <w:r w:rsidRPr="0028597B">
              <w:rPr>
                <w:rFonts w:ascii="Arial" w:eastAsia="Arial Unicode MS" w:hAnsi="Arial" w:cs="Arial"/>
                <w:b/>
                <w:sz w:val="20"/>
                <w:szCs w:val="20"/>
                <w:highlight w:val="yellow"/>
                <w:u w:val="single"/>
                <w:lang w:val="en-GB"/>
              </w:rPr>
              <w:t>PART  2:</w:t>
            </w:r>
            <w:r w:rsidRPr="0028597B">
              <w:rPr>
                <w:rFonts w:ascii="Arial" w:eastAsia="Arial Unicode MS" w:hAnsi="Arial" w:cs="Arial"/>
                <w:b/>
                <w:sz w:val="20"/>
                <w:szCs w:val="20"/>
                <w:u w:val="single"/>
                <w:lang w:val="en-GB"/>
              </w:rPr>
              <w:t xml:space="preserve"> </w:t>
            </w:r>
          </w:p>
          <w:p w:rsidR="001C273F" w:rsidRPr="0028597B" w:rsidRDefault="001C273F" w:rsidP="001C273F">
            <w:pPr>
              <w:widowControl/>
              <w:autoSpaceDE/>
              <w:autoSpaceDN/>
              <w:rPr>
                <w:rFonts w:ascii="Arial" w:eastAsia="Arial Unicode MS" w:hAnsi="Arial" w:cs="Arial"/>
                <w:b/>
                <w:sz w:val="20"/>
                <w:szCs w:val="20"/>
                <w:u w:val="single"/>
                <w:lang w:val="en-GB"/>
              </w:rPr>
            </w:pPr>
          </w:p>
        </w:tc>
      </w:tr>
      <w:tr w:rsidR="001C273F" w:rsidRPr="0028597B" w:rsidTr="0028597B">
        <w:trPr>
          <w:trHeight w:val="367"/>
        </w:trPr>
        <w:tc>
          <w:tcPr>
            <w:tcW w:w="1598" w:type="pct"/>
            <w:shd w:val="clear" w:color="auto" w:fill="auto"/>
            <w:noWrap/>
            <w:tcMar>
              <w:top w:w="0" w:type="dxa"/>
              <w:left w:w="108" w:type="dxa"/>
              <w:bottom w:w="0" w:type="dxa"/>
              <w:right w:w="108" w:type="dxa"/>
            </w:tcMar>
            <w:vAlign w:val="center"/>
          </w:tcPr>
          <w:p w:rsidR="001C273F" w:rsidRPr="0028597B" w:rsidRDefault="001C273F" w:rsidP="001C273F">
            <w:pPr>
              <w:widowControl/>
              <w:autoSpaceDE/>
              <w:autoSpaceDN/>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tcPr>
          <w:p w:rsidR="001C273F" w:rsidRPr="0028597B" w:rsidRDefault="001C273F" w:rsidP="001C273F">
            <w:pPr>
              <w:keepNext/>
              <w:widowControl/>
              <w:autoSpaceDE/>
              <w:autoSpaceDN/>
              <w:outlineLvl w:val="1"/>
              <w:rPr>
                <w:rFonts w:ascii="Arial" w:eastAsia="MS Mincho" w:hAnsi="Arial" w:cs="Arial"/>
                <w:b/>
                <w:bCs/>
                <w:sz w:val="20"/>
                <w:szCs w:val="20"/>
                <w:lang w:val="en-GB"/>
              </w:rPr>
            </w:pPr>
            <w:r w:rsidRPr="0028597B">
              <w:rPr>
                <w:rFonts w:ascii="Arial" w:eastAsia="MS Mincho" w:hAnsi="Arial" w:cs="Arial"/>
                <w:b/>
                <w:bCs/>
                <w:sz w:val="20"/>
                <w:szCs w:val="20"/>
                <w:lang w:val="en-GB"/>
              </w:rPr>
              <w:t>Reviewer’s comment</w:t>
            </w:r>
          </w:p>
        </w:tc>
        <w:tc>
          <w:tcPr>
            <w:tcW w:w="1700" w:type="pct"/>
            <w:shd w:val="clear" w:color="auto" w:fill="auto"/>
          </w:tcPr>
          <w:p w:rsidR="001C273F" w:rsidRPr="0028597B" w:rsidRDefault="001C273F" w:rsidP="001C273F">
            <w:pPr>
              <w:keepNext/>
              <w:widowControl/>
              <w:autoSpaceDE/>
              <w:autoSpaceDN/>
              <w:outlineLvl w:val="1"/>
              <w:rPr>
                <w:rFonts w:ascii="Arial" w:eastAsia="MS Mincho" w:hAnsi="Arial" w:cs="Arial"/>
                <w:bCs/>
                <w:sz w:val="20"/>
                <w:szCs w:val="20"/>
                <w:lang w:val="en-GB"/>
              </w:rPr>
            </w:pPr>
            <w:r w:rsidRPr="0028597B">
              <w:rPr>
                <w:rFonts w:ascii="Arial" w:eastAsia="MS Mincho" w:hAnsi="Arial" w:cs="Arial"/>
                <w:b/>
                <w:bCs/>
                <w:sz w:val="20"/>
                <w:szCs w:val="20"/>
                <w:lang w:val="en-GB"/>
              </w:rPr>
              <w:t>Author’s comment</w:t>
            </w:r>
            <w:r w:rsidRPr="0028597B">
              <w:rPr>
                <w:rFonts w:ascii="Arial" w:eastAsia="MS Mincho" w:hAnsi="Arial" w:cs="Arial"/>
                <w:bCs/>
                <w:sz w:val="20"/>
                <w:szCs w:val="20"/>
                <w:lang w:val="en-GB"/>
              </w:rPr>
              <w:t xml:space="preserve"> </w:t>
            </w:r>
            <w:r w:rsidRPr="0028597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C273F" w:rsidRPr="0028597B" w:rsidTr="0028597B">
        <w:trPr>
          <w:trHeight w:val="691"/>
        </w:trPr>
        <w:tc>
          <w:tcPr>
            <w:tcW w:w="1598" w:type="pct"/>
            <w:shd w:val="clear" w:color="auto" w:fill="auto"/>
            <w:noWrap/>
            <w:tcMar>
              <w:top w:w="0" w:type="dxa"/>
              <w:left w:w="108" w:type="dxa"/>
              <w:bottom w:w="0" w:type="dxa"/>
              <w:right w:w="108" w:type="dxa"/>
            </w:tcMar>
            <w:vAlign w:val="center"/>
          </w:tcPr>
          <w:p w:rsidR="001C273F" w:rsidRPr="0028597B" w:rsidRDefault="001C273F" w:rsidP="001C273F">
            <w:pPr>
              <w:widowControl/>
              <w:autoSpaceDE/>
              <w:autoSpaceDN/>
              <w:rPr>
                <w:rFonts w:ascii="Arial" w:eastAsia="Arial Unicode MS" w:hAnsi="Arial" w:cs="Arial"/>
                <w:b/>
                <w:sz w:val="20"/>
                <w:szCs w:val="20"/>
                <w:lang w:val="en-GB"/>
              </w:rPr>
            </w:pPr>
            <w:r w:rsidRPr="0028597B">
              <w:rPr>
                <w:rFonts w:ascii="Arial" w:eastAsia="Arial Unicode MS" w:hAnsi="Arial" w:cs="Arial"/>
                <w:b/>
                <w:sz w:val="20"/>
                <w:szCs w:val="20"/>
                <w:lang w:val="en-GB"/>
              </w:rPr>
              <w:t xml:space="preserve">Are there ethical issues in this manuscript? </w:t>
            </w:r>
          </w:p>
          <w:p w:rsidR="001C273F" w:rsidRPr="0028597B" w:rsidRDefault="001C273F" w:rsidP="001C273F">
            <w:pPr>
              <w:widowControl/>
              <w:autoSpaceDE/>
              <w:autoSpaceDN/>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vAlign w:val="center"/>
          </w:tcPr>
          <w:p w:rsidR="001C273F" w:rsidRPr="0028597B" w:rsidRDefault="001C273F" w:rsidP="001C273F">
            <w:pPr>
              <w:widowControl/>
              <w:autoSpaceDE/>
              <w:autoSpaceDN/>
              <w:rPr>
                <w:rFonts w:ascii="Arial" w:eastAsia="Arial Unicode MS" w:hAnsi="Arial" w:cs="Arial"/>
                <w:i/>
                <w:iCs/>
                <w:sz w:val="20"/>
                <w:szCs w:val="20"/>
                <w:u w:val="single"/>
                <w:lang w:val="en-GB"/>
              </w:rPr>
            </w:pPr>
            <w:r w:rsidRPr="0028597B">
              <w:rPr>
                <w:rFonts w:ascii="Arial" w:eastAsia="Arial Unicode MS" w:hAnsi="Arial" w:cs="Arial"/>
                <w:i/>
                <w:iCs/>
                <w:sz w:val="20"/>
                <w:szCs w:val="20"/>
                <w:u w:val="single"/>
                <w:lang w:val="en-GB"/>
              </w:rPr>
              <w:t xml:space="preserve">(If yes, </w:t>
            </w:r>
            <w:proofErr w:type="gramStart"/>
            <w:r w:rsidRPr="0028597B">
              <w:rPr>
                <w:rFonts w:ascii="Arial" w:eastAsia="Arial Unicode MS" w:hAnsi="Arial" w:cs="Arial"/>
                <w:i/>
                <w:iCs/>
                <w:sz w:val="20"/>
                <w:szCs w:val="20"/>
                <w:u w:val="single"/>
                <w:lang w:val="en-GB"/>
              </w:rPr>
              <w:t>Kindly</w:t>
            </w:r>
            <w:proofErr w:type="gramEnd"/>
            <w:r w:rsidRPr="0028597B">
              <w:rPr>
                <w:rFonts w:ascii="Arial" w:eastAsia="Arial Unicode MS" w:hAnsi="Arial" w:cs="Arial"/>
                <w:i/>
                <w:iCs/>
                <w:sz w:val="20"/>
                <w:szCs w:val="20"/>
                <w:u w:val="single"/>
                <w:lang w:val="en-GB"/>
              </w:rPr>
              <w:t xml:space="preserve"> please write down the ethical issues here in details)</w:t>
            </w:r>
          </w:p>
          <w:p w:rsidR="001C273F" w:rsidRPr="0028597B" w:rsidRDefault="001C273F" w:rsidP="001C273F">
            <w:pPr>
              <w:widowControl/>
              <w:autoSpaceDE/>
              <w:autoSpaceDN/>
              <w:rPr>
                <w:rFonts w:ascii="Arial" w:eastAsia="Arial Unicode MS" w:hAnsi="Arial" w:cs="Arial"/>
                <w:sz w:val="20"/>
                <w:szCs w:val="20"/>
                <w:lang w:val="en-GB"/>
              </w:rPr>
            </w:pPr>
          </w:p>
          <w:p w:rsidR="001C273F" w:rsidRPr="0028597B" w:rsidRDefault="001C273F" w:rsidP="001C273F">
            <w:pPr>
              <w:widowControl/>
              <w:autoSpaceDE/>
              <w:autoSpaceDN/>
              <w:rPr>
                <w:rFonts w:ascii="Arial" w:eastAsia="Arial Unicode MS" w:hAnsi="Arial" w:cs="Arial"/>
                <w:sz w:val="20"/>
                <w:szCs w:val="20"/>
                <w:lang w:val="en-GB"/>
              </w:rPr>
            </w:pPr>
          </w:p>
        </w:tc>
        <w:tc>
          <w:tcPr>
            <w:tcW w:w="1700" w:type="pct"/>
            <w:shd w:val="clear" w:color="auto" w:fill="auto"/>
            <w:vAlign w:val="center"/>
          </w:tcPr>
          <w:p w:rsidR="001C273F" w:rsidRPr="0028597B" w:rsidRDefault="001C273F" w:rsidP="001C273F">
            <w:pPr>
              <w:widowControl/>
              <w:autoSpaceDE/>
              <w:autoSpaceDN/>
              <w:rPr>
                <w:rFonts w:ascii="Arial" w:eastAsia="Arial Unicode MS" w:hAnsi="Arial" w:cs="Arial"/>
                <w:sz w:val="20"/>
                <w:szCs w:val="20"/>
                <w:lang w:val="en-GB"/>
              </w:rPr>
            </w:pPr>
          </w:p>
          <w:p w:rsidR="001C273F" w:rsidRPr="0028597B" w:rsidRDefault="001C273F" w:rsidP="001C273F">
            <w:pPr>
              <w:widowControl/>
              <w:autoSpaceDE/>
              <w:autoSpaceDN/>
              <w:rPr>
                <w:rFonts w:ascii="Arial" w:eastAsia="Arial Unicode MS" w:hAnsi="Arial" w:cs="Arial"/>
                <w:sz w:val="20"/>
                <w:szCs w:val="20"/>
                <w:lang w:val="en-GB"/>
              </w:rPr>
            </w:pPr>
          </w:p>
          <w:p w:rsidR="001C273F" w:rsidRPr="0028597B" w:rsidRDefault="001C273F" w:rsidP="001C273F">
            <w:pPr>
              <w:widowControl/>
              <w:autoSpaceDE/>
              <w:autoSpaceDN/>
              <w:rPr>
                <w:rFonts w:ascii="Arial" w:eastAsia="Arial Unicode MS" w:hAnsi="Arial" w:cs="Arial"/>
                <w:sz w:val="20"/>
                <w:szCs w:val="20"/>
                <w:lang w:val="en-GB"/>
              </w:rPr>
            </w:pPr>
          </w:p>
        </w:tc>
      </w:tr>
      <w:bookmarkEnd w:id="1"/>
      <w:bookmarkEnd w:id="2"/>
    </w:tbl>
    <w:p w:rsidR="007C749E" w:rsidRPr="0028597B" w:rsidRDefault="007C749E" w:rsidP="007C749E">
      <w:pPr>
        <w:pStyle w:val="BodyText"/>
        <w:rPr>
          <w:rFonts w:ascii="Arial" w:hAnsi="Arial" w:cs="Arial"/>
        </w:rPr>
      </w:pPr>
    </w:p>
    <w:p w:rsidR="0028597B" w:rsidRPr="0028597B" w:rsidRDefault="0028597B" w:rsidP="0028597B">
      <w:pPr>
        <w:pStyle w:val="Affiliation"/>
        <w:spacing w:after="0" w:line="240" w:lineRule="auto"/>
        <w:jc w:val="left"/>
        <w:rPr>
          <w:rFonts w:ascii="Arial" w:hAnsi="Arial" w:cs="Arial"/>
          <w:b/>
          <w:u w:val="single"/>
        </w:rPr>
      </w:pPr>
      <w:r w:rsidRPr="0028597B">
        <w:rPr>
          <w:rFonts w:ascii="Arial" w:hAnsi="Arial" w:cs="Arial"/>
          <w:b/>
          <w:u w:val="single"/>
        </w:rPr>
        <w:t>Reviewer details:</w:t>
      </w:r>
    </w:p>
    <w:p w:rsidR="0028597B" w:rsidRPr="0028597B" w:rsidRDefault="0028597B" w:rsidP="007C749E">
      <w:pPr>
        <w:pStyle w:val="BodyText"/>
        <w:rPr>
          <w:rFonts w:ascii="Arial" w:hAnsi="Arial" w:cs="Arial"/>
        </w:rPr>
      </w:pPr>
    </w:p>
    <w:p w:rsidR="0028597B" w:rsidRPr="0028597B" w:rsidRDefault="0028597B" w:rsidP="007C749E">
      <w:pPr>
        <w:pStyle w:val="BodyText"/>
        <w:rPr>
          <w:rFonts w:ascii="Arial" w:hAnsi="Arial" w:cs="Arial"/>
          <w:b/>
        </w:rPr>
      </w:pPr>
      <w:bookmarkStart w:id="3" w:name="_Hlk204958153"/>
      <w:proofErr w:type="spellStart"/>
      <w:r w:rsidRPr="0028597B">
        <w:rPr>
          <w:rFonts w:ascii="Arial" w:hAnsi="Arial" w:cs="Arial"/>
          <w:b/>
          <w:color w:val="000000"/>
        </w:rPr>
        <w:t>Edenilson</w:t>
      </w:r>
      <w:proofErr w:type="spellEnd"/>
      <w:r w:rsidRPr="0028597B">
        <w:rPr>
          <w:rFonts w:ascii="Arial" w:hAnsi="Arial" w:cs="Arial"/>
          <w:b/>
          <w:color w:val="000000"/>
        </w:rPr>
        <w:t xml:space="preserve"> </w:t>
      </w:r>
      <w:proofErr w:type="spellStart"/>
      <w:r w:rsidRPr="0028597B">
        <w:rPr>
          <w:rFonts w:ascii="Arial" w:hAnsi="Arial" w:cs="Arial"/>
          <w:b/>
          <w:color w:val="000000"/>
        </w:rPr>
        <w:t>Brandl</w:t>
      </w:r>
      <w:proofErr w:type="spellEnd"/>
      <w:r w:rsidRPr="0028597B">
        <w:rPr>
          <w:rFonts w:ascii="Arial" w:hAnsi="Arial" w:cs="Arial"/>
          <w:b/>
          <w:color w:val="000000"/>
        </w:rPr>
        <w:t xml:space="preserve">, </w:t>
      </w:r>
      <w:r w:rsidRPr="0028597B">
        <w:rPr>
          <w:rFonts w:ascii="Arial" w:hAnsi="Arial" w:cs="Arial"/>
          <w:b/>
          <w:color w:val="000000"/>
        </w:rPr>
        <w:t>Brazil</w:t>
      </w:r>
      <w:bookmarkEnd w:id="3"/>
    </w:p>
    <w:sectPr w:rsidR="0028597B" w:rsidRPr="0028597B">
      <w:headerReference w:type="default" r:id="rId8"/>
      <w:footerReference w:type="default" r:id="rId9"/>
      <w:pgSz w:w="23820" w:h="16840" w:orient="landscape"/>
      <w:pgMar w:top="1760" w:right="0"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9F6" w:rsidRDefault="00EB29F6">
      <w:r>
        <w:separator/>
      </w:r>
    </w:p>
  </w:endnote>
  <w:endnote w:type="continuationSeparator" w:id="0">
    <w:p w:rsidR="00EB29F6" w:rsidRDefault="00EB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353" w:rsidRDefault="004D2C4F">
    <w:pPr>
      <w:pStyle w:val="BodyText"/>
      <w:spacing w:line="14" w:lineRule="auto"/>
    </w:pPr>
    <w:r>
      <w:rPr>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C26353" w:rsidRDefault="004D2C4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C26353" w:rsidRDefault="004D2C4F">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C26353" w:rsidRDefault="004D2C4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C26353" w:rsidRDefault="004D2C4F">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C26353" w:rsidRDefault="004D2C4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C26353" w:rsidRDefault="004D2C4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C26353" w:rsidRDefault="004D2C4F">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C26353" w:rsidRDefault="004D2C4F">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9F6" w:rsidRDefault="00EB29F6">
      <w:r>
        <w:separator/>
      </w:r>
    </w:p>
  </w:footnote>
  <w:footnote w:type="continuationSeparator" w:id="0">
    <w:p w:rsidR="00EB29F6" w:rsidRDefault="00EB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353" w:rsidRDefault="004D2C4F">
    <w:pPr>
      <w:pStyle w:val="BodyText"/>
      <w:spacing w:line="14" w:lineRule="auto"/>
    </w:pPr>
    <w:r>
      <w:rPr>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C26353" w:rsidRDefault="004D2C4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C26353" w:rsidRDefault="004D2C4F">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1037"/>
    <w:multiLevelType w:val="hybridMultilevel"/>
    <w:tmpl w:val="844CFCC2"/>
    <w:lvl w:ilvl="0" w:tplc="4E8C9FA2">
      <w:numFmt w:val="bullet"/>
      <w:lvlText w:val="·"/>
      <w:lvlJc w:val="left"/>
      <w:pPr>
        <w:ind w:left="108" w:hanging="519"/>
      </w:pPr>
      <w:rPr>
        <w:rFonts w:ascii="Times New Roman" w:eastAsia="Times New Roman" w:hAnsi="Times New Roman" w:cs="Times New Roman" w:hint="default"/>
        <w:b w:val="0"/>
        <w:bCs w:val="0"/>
        <w:i w:val="0"/>
        <w:iCs w:val="0"/>
        <w:spacing w:val="0"/>
        <w:w w:val="99"/>
        <w:sz w:val="20"/>
        <w:szCs w:val="20"/>
        <w:lang w:val="en-US" w:eastAsia="en-US" w:bidi="ar-SA"/>
      </w:rPr>
    </w:lvl>
    <w:lvl w:ilvl="1" w:tplc="9B8A9B82">
      <w:numFmt w:val="bullet"/>
      <w:lvlText w:val="•"/>
      <w:lvlJc w:val="left"/>
      <w:pPr>
        <w:ind w:left="1273" w:hanging="519"/>
      </w:pPr>
      <w:rPr>
        <w:rFonts w:hint="default"/>
        <w:lang w:val="en-US" w:eastAsia="en-US" w:bidi="ar-SA"/>
      </w:rPr>
    </w:lvl>
    <w:lvl w:ilvl="2" w:tplc="7728D5AC">
      <w:numFmt w:val="bullet"/>
      <w:lvlText w:val="•"/>
      <w:lvlJc w:val="left"/>
      <w:pPr>
        <w:ind w:left="2446" w:hanging="519"/>
      </w:pPr>
      <w:rPr>
        <w:rFonts w:hint="default"/>
        <w:lang w:val="en-US" w:eastAsia="en-US" w:bidi="ar-SA"/>
      </w:rPr>
    </w:lvl>
    <w:lvl w:ilvl="3" w:tplc="E7F2C6DC">
      <w:numFmt w:val="bullet"/>
      <w:lvlText w:val="•"/>
      <w:lvlJc w:val="left"/>
      <w:pPr>
        <w:ind w:left="3619" w:hanging="519"/>
      </w:pPr>
      <w:rPr>
        <w:rFonts w:hint="default"/>
        <w:lang w:val="en-US" w:eastAsia="en-US" w:bidi="ar-SA"/>
      </w:rPr>
    </w:lvl>
    <w:lvl w:ilvl="4" w:tplc="9B64C522">
      <w:numFmt w:val="bullet"/>
      <w:lvlText w:val="•"/>
      <w:lvlJc w:val="left"/>
      <w:pPr>
        <w:ind w:left="4792" w:hanging="519"/>
      </w:pPr>
      <w:rPr>
        <w:rFonts w:hint="default"/>
        <w:lang w:val="en-US" w:eastAsia="en-US" w:bidi="ar-SA"/>
      </w:rPr>
    </w:lvl>
    <w:lvl w:ilvl="5" w:tplc="3A9A92AA">
      <w:numFmt w:val="bullet"/>
      <w:lvlText w:val="•"/>
      <w:lvlJc w:val="left"/>
      <w:pPr>
        <w:ind w:left="5965" w:hanging="519"/>
      </w:pPr>
      <w:rPr>
        <w:rFonts w:hint="default"/>
        <w:lang w:val="en-US" w:eastAsia="en-US" w:bidi="ar-SA"/>
      </w:rPr>
    </w:lvl>
    <w:lvl w:ilvl="6" w:tplc="027E1880">
      <w:numFmt w:val="bullet"/>
      <w:lvlText w:val="•"/>
      <w:lvlJc w:val="left"/>
      <w:pPr>
        <w:ind w:left="7138" w:hanging="519"/>
      </w:pPr>
      <w:rPr>
        <w:rFonts w:hint="default"/>
        <w:lang w:val="en-US" w:eastAsia="en-US" w:bidi="ar-SA"/>
      </w:rPr>
    </w:lvl>
    <w:lvl w:ilvl="7" w:tplc="6524A134">
      <w:numFmt w:val="bullet"/>
      <w:lvlText w:val="•"/>
      <w:lvlJc w:val="left"/>
      <w:pPr>
        <w:ind w:left="8311" w:hanging="519"/>
      </w:pPr>
      <w:rPr>
        <w:rFonts w:hint="default"/>
        <w:lang w:val="en-US" w:eastAsia="en-US" w:bidi="ar-SA"/>
      </w:rPr>
    </w:lvl>
    <w:lvl w:ilvl="8" w:tplc="D4925C04">
      <w:numFmt w:val="bullet"/>
      <w:lvlText w:val="•"/>
      <w:lvlJc w:val="left"/>
      <w:pPr>
        <w:ind w:left="9484" w:hanging="519"/>
      </w:pPr>
      <w:rPr>
        <w:rFonts w:hint="default"/>
        <w:lang w:val="en-US" w:eastAsia="en-US" w:bidi="ar-SA"/>
      </w:rPr>
    </w:lvl>
  </w:abstractNum>
  <w:abstractNum w:abstractNumId="1" w15:restartNumberingAfterBreak="0">
    <w:nsid w:val="3A020EF9"/>
    <w:multiLevelType w:val="hybridMultilevel"/>
    <w:tmpl w:val="47608674"/>
    <w:lvl w:ilvl="0" w:tplc="9CCA8558">
      <w:numFmt w:val="bullet"/>
      <w:lvlText w:val="·"/>
      <w:lvlJc w:val="left"/>
      <w:pPr>
        <w:ind w:left="4593" w:hanging="519"/>
      </w:pPr>
      <w:rPr>
        <w:rFonts w:ascii="Times New Roman" w:eastAsia="Times New Roman" w:hAnsi="Times New Roman" w:cs="Times New Roman" w:hint="default"/>
        <w:b w:val="0"/>
        <w:bCs w:val="0"/>
        <w:i w:val="0"/>
        <w:iCs w:val="0"/>
        <w:spacing w:val="0"/>
        <w:w w:val="99"/>
        <w:sz w:val="20"/>
        <w:szCs w:val="20"/>
        <w:lang w:val="en-US" w:eastAsia="en-US" w:bidi="ar-SA"/>
      </w:rPr>
    </w:lvl>
    <w:lvl w:ilvl="1" w:tplc="246A39AE">
      <w:numFmt w:val="bullet"/>
      <w:lvlText w:val="•"/>
      <w:lvlJc w:val="left"/>
      <w:pPr>
        <w:ind w:left="6393" w:hanging="519"/>
      </w:pPr>
      <w:rPr>
        <w:rFonts w:hint="default"/>
        <w:lang w:val="en-US" w:eastAsia="en-US" w:bidi="ar-SA"/>
      </w:rPr>
    </w:lvl>
    <w:lvl w:ilvl="2" w:tplc="279C0C16">
      <w:numFmt w:val="bullet"/>
      <w:lvlText w:val="•"/>
      <w:lvlJc w:val="left"/>
      <w:pPr>
        <w:ind w:left="8187" w:hanging="519"/>
      </w:pPr>
      <w:rPr>
        <w:rFonts w:hint="default"/>
        <w:lang w:val="en-US" w:eastAsia="en-US" w:bidi="ar-SA"/>
      </w:rPr>
    </w:lvl>
    <w:lvl w:ilvl="3" w:tplc="F76686F4">
      <w:numFmt w:val="bullet"/>
      <w:lvlText w:val="•"/>
      <w:lvlJc w:val="left"/>
      <w:pPr>
        <w:ind w:left="9981" w:hanging="519"/>
      </w:pPr>
      <w:rPr>
        <w:rFonts w:hint="default"/>
        <w:lang w:val="en-US" w:eastAsia="en-US" w:bidi="ar-SA"/>
      </w:rPr>
    </w:lvl>
    <w:lvl w:ilvl="4" w:tplc="CBEA78A2">
      <w:numFmt w:val="bullet"/>
      <w:lvlText w:val="•"/>
      <w:lvlJc w:val="left"/>
      <w:pPr>
        <w:ind w:left="11775" w:hanging="519"/>
      </w:pPr>
      <w:rPr>
        <w:rFonts w:hint="default"/>
        <w:lang w:val="en-US" w:eastAsia="en-US" w:bidi="ar-SA"/>
      </w:rPr>
    </w:lvl>
    <w:lvl w:ilvl="5" w:tplc="5886842C">
      <w:numFmt w:val="bullet"/>
      <w:lvlText w:val="•"/>
      <w:lvlJc w:val="left"/>
      <w:pPr>
        <w:ind w:left="13568" w:hanging="519"/>
      </w:pPr>
      <w:rPr>
        <w:rFonts w:hint="default"/>
        <w:lang w:val="en-US" w:eastAsia="en-US" w:bidi="ar-SA"/>
      </w:rPr>
    </w:lvl>
    <w:lvl w:ilvl="6" w:tplc="229E75EC">
      <w:numFmt w:val="bullet"/>
      <w:lvlText w:val="•"/>
      <w:lvlJc w:val="left"/>
      <w:pPr>
        <w:ind w:left="15362" w:hanging="519"/>
      </w:pPr>
      <w:rPr>
        <w:rFonts w:hint="default"/>
        <w:lang w:val="en-US" w:eastAsia="en-US" w:bidi="ar-SA"/>
      </w:rPr>
    </w:lvl>
    <w:lvl w:ilvl="7" w:tplc="5D5E3928">
      <w:numFmt w:val="bullet"/>
      <w:lvlText w:val="•"/>
      <w:lvlJc w:val="left"/>
      <w:pPr>
        <w:ind w:left="17156" w:hanging="519"/>
      </w:pPr>
      <w:rPr>
        <w:rFonts w:hint="default"/>
        <w:lang w:val="en-US" w:eastAsia="en-US" w:bidi="ar-SA"/>
      </w:rPr>
    </w:lvl>
    <w:lvl w:ilvl="8" w:tplc="097071A8">
      <w:numFmt w:val="bullet"/>
      <w:lvlText w:val="•"/>
      <w:lvlJc w:val="left"/>
      <w:pPr>
        <w:ind w:left="18950" w:hanging="519"/>
      </w:pPr>
      <w:rPr>
        <w:rFonts w:hint="default"/>
        <w:lang w:val="en-US" w:eastAsia="en-US" w:bidi="ar-SA"/>
      </w:rPr>
    </w:lvl>
  </w:abstractNum>
  <w:abstractNum w:abstractNumId="2" w15:restartNumberingAfterBreak="0">
    <w:nsid w:val="4D516F9A"/>
    <w:multiLevelType w:val="hybridMultilevel"/>
    <w:tmpl w:val="4AD08092"/>
    <w:lvl w:ilvl="0" w:tplc="EB2C95A4">
      <w:numFmt w:val="bullet"/>
      <w:lvlText w:val="·"/>
      <w:lvlJc w:val="left"/>
      <w:pPr>
        <w:ind w:left="108" w:hanging="519"/>
      </w:pPr>
      <w:rPr>
        <w:rFonts w:ascii="Times New Roman" w:eastAsia="Times New Roman" w:hAnsi="Times New Roman" w:cs="Times New Roman" w:hint="default"/>
        <w:b w:val="0"/>
        <w:bCs w:val="0"/>
        <w:i w:val="0"/>
        <w:iCs w:val="0"/>
        <w:spacing w:val="0"/>
        <w:w w:val="99"/>
        <w:sz w:val="20"/>
        <w:szCs w:val="20"/>
        <w:lang w:val="en-US" w:eastAsia="en-US" w:bidi="ar-SA"/>
      </w:rPr>
    </w:lvl>
    <w:lvl w:ilvl="1" w:tplc="63E6FC2C">
      <w:numFmt w:val="bullet"/>
      <w:lvlText w:val="•"/>
      <w:lvlJc w:val="left"/>
      <w:pPr>
        <w:ind w:left="1273" w:hanging="519"/>
      </w:pPr>
      <w:rPr>
        <w:rFonts w:hint="default"/>
        <w:lang w:val="en-US" w:eastAsia="en-US" w:bidi="ar-SA"/>
      </w:rPr>
    </w:lvl>
    <w:lvl w:ilvl="2" w:tplc="E8103F8C">
      <w:numFmt w:val="bullet"/>
      <w:lvlText w:val="•"/>
      <w:lvlJc w:val="left"/>
      <w:pPr>
        <w:ind w:left="2446" w:hanging="519"/>
      </w:pPr>
      <w:rPr>
        <w:rFonts w:hint="default"/>
        <w:lang w:val="en-US" w:eastAsia="en-US" w:bidi="ar-SA"/>
      </w:rPr>
    </w:lvl>
    <w:lvl w:ilvl="3" w:tplc="3D4E3492">
      <w:numFmt w:val="bullet"/>
      <w:lvlText w:val="•"/>
      <w:lvlJc w:val="left"/>
      <w:pPr>
        <w:ind w:left="3619" w:hanging="519"/>
      </w:pPr>
      <w:rPr>
        <w:rFonts w:hint="default"/>
        <w:lang w:val="en-US" w:eastAsia="en-US" w:bidi="ar-SA"/>
      </w:rPr>
    </w:lvl>
    <w:lvl w:ilvl="4" w:tplc="12F22DF2">
      <w:numFmt w:val="bullet"/>
      <w:lvlText w:val="•"/>
      <w:lvlJc w:val="left"/>
      <w:pPr>
        <w:ind w:left="4792" w:hanging="519"/>
      </w:pPr>
      <w:rPr>
        <w:rFonts w:hint="default"/>
        <w:lang w:val="en-US" w:eastAsia="en-US" w:bidi="ar-SA"/>
      </w:rPr>
    </w:lvl>
    <w:lvl w:ilvl="5" w:tplc="114CFA18">
      <w:numFmt w:val="bullet"/>
      <w:lvlText w:val="•"/>
      <w:lvlJc w:val="left"/>
      <w:pPr>
        <w:ind w:left="5965" w:hanging="519"/>
      </w:pPr>
      <w:rPr>
        <w:rFonts w:hint="default"/>
        <w:lang w:val="en-US" w:eastAsia="en-US" w:bidi="ar-SA"/>
      </w:rPr>
    </w:lvl>
    <w:lvl w:ilvl="6" w:tplc="2C9EF084">
      <w:numFmt w:val="bullet"/>
      <w:lvlText w:val="•"/>
      <w:lvlJc w:val="left"/>
      <w:pPr>
        <w:ind w:left="7138" w:hanging="519"/>
      </w:pPr>
      <w:rPr>
        <w:rFonts w:hint="default"/>
        <w:lang w:val="en-US" w:eastAsia="en-US" w:bidi="ar-SA"/>
      </w:rPr>
    </w:lvl>
    <w:lvl w:ilvl="7" w:tplc="7C508306">
      <w:numFmt w:val="bullet"/>
      <w:lvlText w:val="•"/>
      <w:lvlJc w:val="left"/>
      <w:pPr>
        <w:ind w:left="8311" w:hanging="519"/>
      </w:pPr>
      <w:rPr>
        <w:rFonts w:hint="default"/>
        <w:lang w:val="en-US" w:eastAsia="en-US" w:bidi="ar-SA"/>
      </w:rPr>
    </w:lvl>
    <w:lvl w:ilvl="8" w:tplc="E662E450">
      <w:numFmt w:val="bullet"/>
      <w:lvlText w:val="•"/>
      <w:lvlJc w:val="left"/>
      <w:pPr>
        <w:ind w:left="9484" w:hanging="519"/>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6353"/>
    <w:rsid w:val="001C273F"/>
    <w:rsid w:val="0028597B"/>
    <w:rsid w:val="004D2C4F"/>
    <w:rsid w:val="006E73D5"/>
    <w:rsid w:val="0075318A"/>
    <w:rsid w:val="007C749E"/>
    <w:rsid w:val="00B80999"/>
    <w:rsid w:val="00C26353"/>
    <w:rsid w:val="00D93ECB"/>
    <w:rsid w:val="00EB2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5592"/>
  <w15:docId w15:val="{49D6651F-EE17-466E-BA97-5278D03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pPr>
      <w:ind w:left="5111" w:hanging="518"/>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75318A"/>
    <w:rPr>
      <w:color w:val="0000FF"/>
      <w:u w:val="single"/>
    </w:rPr>
  </w:style>
  <w:style w:type="paragraph" w:customStyle="1" w:styleId="Affiliation">
    <w:name w:val="Affiliation"/>
    <w:basedOn w:val="Normal"/>
    <w:rsid w:val="0028597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orj.com/index.php/AO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2025-07-31T07:01:00Z</dcterms:created>
  <dcterms:modified xsi:type="dcterms:W3CDTF">2025-08-01T10:59:00Z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2024</vt:lpwstr>
  </property>
  <property fmtid="{D5CDD505-2E9C-101B-9397-08002B2CF9AE}" pid="4" name="LastSaved">
    <vt:filetime>2025-07-31T00:00:00Z</vt:filetime>
  </property>
  <property fmtid="{D5CDD505-2E9C-101B-9397-08002B2CF9AE}" pid="5" name="Producer">
    <vt:lpwstr>Microsoft® Word 2024</vt:lpwstr>
  </property>
</Properties>
</file>