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4A4C1" w14:textId="77777777" w:rsidR="00F5424C" w:rsidRPr="00F5424C" w:rsidRDefault="00F5424C" w:rsidP="00E56AAD">
      <w:pPr>
        <w:widowControl w:val="0"/>
        <w:tabs>
          <w:tab w:val="left" w:pos="6657"/>
        </w:tabs>
        <w:autoSpaceDE w:val="0"/>
        <w:autoSpaceDN w:val="0"/>
        <w:adjustRightInd w:val="0"/>
        <w:spacing w:before="240" w:line="360" w:lineRule="auto"/>
        <w:ind w:left="0" w:firstLine="0"/>
        <w:jc w:val="center"/>
        <w:rPr>
          <w:rFonts w:ascii="Arial" w:hAnsi="Arial" w:cs="Arial"/>
          <w:b/>
          <w:i/>
          <w:sz w:val="22"/>
          <w:u w:val="single"/>
        </w:rPr>
      </w:pPr>
      <w:r w:rsidRPr="00F5424C">
        <w:rPr>
          <w:rFonts w:ascii="Arial" w:hAnsi="Arial" w:cs="Arial"/>
          <w:b/>
          <w:i/>
          <w:sz w:val="22"/>
          <w:u w:val="single"/>
        </w:rPr>
        <w:t xml:space="preserve">Original Research Article </w:t>
      </w:r>
    </w:p>
    <w:p w14:paraId="33A14B31" w14:textId="77777777" w:rsidR="00E56AAD" w:rsidRPr="004C05B2" w:rsidRDefault="00A45BFF" w:rsidP="00E56AAD">
      <w:pPr>
        <w:widowControl w:val="0"/>
        <w:tabs>
          <w:tab w:val="left" w:pos="6657"/>
        </w:tabs>
        <w:autoSpaceDE w:val="0"/>
        <w:autoSpaceDN w:val="0"/>
        <w:adjustRightInd w:val="0"/>
        <w:spacing w:before="240" w:line="360" w:lineRule="auto"/>
        <w:ind w:left="0" w:firstLine="0"/>
        <w:jc w:val="center"/>
        <w:rPr>
          <w:rFonts w:ascii="Arial" w:hAnsi="Arial" w:cs="Arial"/>
          <w:b/>
          <w:sz w:val="22"/>
        </w:rPr>
      </w:pPr>
      <w:r w:rsidRPr="004C05B2">
        <w:rPr>
          <w:rFonts w:ascii="Arial" w:hAnsi="Arial" w:cs="Arial"/>
          <w:b/>
          <w:sz w:val="22"/>
        </w:rPr>
        <w:t xml:space="preserve">Propagation Studies in </w:t>
      </w:r>
      <w:r w:rsidRPr="004C05B2">
        <w:rPr>
          <w:rFonts w:ascii="Arial" w:hAnsi="Arial" w:cs="Arial"/>
          <w:b/>
          <w:i/>
          <w:sz w:val="22"/>
        </w:rPr>
        <w:t xml:space="preserve">Dracaena </w:t>
      </w:r>
      <w:proofErr w:type="spellStart"/>
      <w:r w:rsidRPr="004C05B2">
        <w:rPr>
          <w:rFonts w:ascii="Arial" w:hAnsi="Arial" w:cs="Arial"/>
          <w:b/>
          <w:i/>
          <w:sz w:val="22"/>
        </w:rPr>
        <w:t>reflexa</w:t>
      </w:r>
      <w:proofErr w:type="spellEnd"/>
      <w:r w:rsidRPr="004C05B2">
        <w:rPr>
          <w:rFonts w:ascii="Arial" w:hAnsi="Arial" w:cs="Arial"/>
          <w:b/>
          <w:sz w:val="22"/>
        </w:rPr>
        <w:t xml:space="preserve"> Lam. Under the Effect of Season</w:t>
      </w:r>
      <w:r w:rsidR="000F7547">
        <w:rPr>
          <w:rFonts w:ascii="Arial" w:hAnsi="Arial" w:cs="Arial"/>
          <w:b/>
          <w:sz w:val="22"/>
        </w:rPr>
        <w:t>s</w:t>
      </w:r>
      <w:r w:rsidRPr="004C05B2">
        <w:rPr>
          <w:rFonts w:ascii="Arial" w:hAnsi="Arial" w:cs="Arial"/>
          <w:b/>
          <w:sz w:val="22"/>
        </w:rPr>
        <w:t>, Media and Growth Regulators</w:t>
      </w:r>
    </w:p>
    <w:p w14:paraId="4DCE70CA" w14:textId="77777777" w:rsidR="00651F5D" w:rsidRDefault="00651F5D" w:rsidP="004C05B2">
      <w:pPr>
        <w:widowControl w:val="0"/>
        <w:spacing w:before="240" w:line="360" w:lineRule="auto"/>
        <w:ind w:left="0" w:firstLine="0"/>
        <w:jc w:val="left"/>
        <w:rPr>
          <w:rFonts w:ascii="Arial" w:hAnsi="Arial" w:cs="Arial"/>
          <w:b/>
          <w:color w:val="auto"/>
          <w:sz w:val="22"/>
        </w:rPr>
      </w:pPr>
    </w:p>
    <w:p w14:paraId="03C9D4FF" w14:textId="77777777" w:rsidR="00BC2A58" w:rsidRPr="004C05B2" w:rsidRDefault="006041CD" w:rsidP="004C05B2">
      <w:pPr>
        <w:widowControl w:val="0"/>
        <w:spacing w:before="240" w:line="360" w:lineRule="auto"/>
        <w:ind w:left="0" w:firstLine="0"/>
        <w:jc w:val="left"/>
        <w:rPr>
          <w:rFonts w:ascii="Arial" w:hAnsi="Arial" w:cs="Arial"/>
          <w:b/>
          <w:color w:val="auto"/>
          <w:sz w:val="22"/>
        </w:rPr>
      </w:pPr>
      <w:r w:rsidRPr="004C05B2">
        <w:rPr>
          <w:rFonts w:ascii="Arial" w:hAnsi="Arial" w:cs="Arial"/>
          <w:b/>
          <w:color w:val="auto"/>
          <w:sz w:val="22"/>
        </w:rPr>
        <w:t>ABSTRACT</w:t>
      </w:r>
    </w:p>
    <w:p w14:paraId="70FCE56B" w14:textId="77777777" w:rsidR="004C05B2" w:rsidRPr="00EB2B9B" w:rsidRDefault="004C05B2" w:rsidP="00EB2B9B">
      <w:pPr>
        <w:widowControl w:val="0"/>
        <w:spacing w:before="240" w:line="360" w:lineRule="auto"/>
        <w:ind w:left="0" w:firstLine="0"/>
        <w:rPr>
          <w:rFonts w:ascii="Arial" w:hAnsi="Arial" w:cs="Arial"/>
          <w:color w:val="auto"/>
          <w:sz w:val="22"/>
        </w:rPr>
      </w:pPr>
      <w:r w:rsidRPr="00EB2B9B">
        <w:rPr>
          <w:rFonts w:ascii="Arial" w:hAnsi="Arial" w:cs="Arial"/>
          <w:b/>
          <w:color w:val="auto"/>
          <w:sz w:val="22"/>
        </w:rPr>
        <w:t>Aims:</w:t>
      </w:r>
      <w:r w:rsidRPr="00EB2B9B">
        <w:rPr>
          <w:rFonts w:ascii="Arial" w:hAnsi="Arial" w:cs="Arial"/>
          <w:color w:val="auto"/>
          <w:sz w:val="22"/>
        </w:rPr>
        <w:t xml:space="preserve"> Present experiment was aimed to </w:t>
      </w:r>
      <w:r w:rsidR="00F65DF8">
        <w:rPr>
          <w:rFonts w:ascii="Arial" w:hAnsi="Arial" w:cs="Arial"/>
          <w:color w:val="auto"/>
          <w:sz w:val="22"/>
        </w:rPr>
        <w:t>address the challenges in dracaena propagation and come up with effective conditions for its commercial cultivation as it is grown widely but suffers from propagation constraints. Effect of d</w:t>
      </w:r>
      <w:r w:rsidRPr="00EB2B9B">
        <w:rPr>
          <w:rFonts w:ascii="Arial" w:hAnsi="Arial" w:cs="Arial"/>
          <w:color w:val="auto"/>
          <w:sz w:val="22"/>
        </w:rPr>
        <w:t xml:space="preserve">ifferent seasons growing media and rooting hormones </w:t>
      </w:r>
      <w:commentRangeStart w:id="0"/>
      <w:r w:rsidR="00F65DF8">
        <w:rPr>
          <w:rFonts w:ascii="Arial" w:hAnsi="Arial" w:cs="Arial"/>
          <w:color w:val="auto"/>
          <w:sz w:val="22"/>
        </w:rPr>
        <w:t>was</w:t>
      </w:r>
      <w:commentRangeEnd w:id="0"/>
      <w:r w:rsidR="00701720">
        <w:rPr>
          <w:rStyle w:val="CommentReference"/>
        </w:rPr>
        <w:commentReference w:id="0"/>
      </w:r>
      <w:r w:rsidR="00F65DF8">
        <w:rPr>
          <w:rFonts w:ascii="Arial" w:hAnsi="Arial" w:cs="Arial"/>
          <w:color w:val="auto"/>
          <w:sz w:val="22"/>
        </w:rPr>
        <w:t xml:space="preserve"> studied </w:t>
      </w:r>
      <w:r w:rsidRPr="00EB2B9B">
        <w:rPr>
          <w:rFonts w:ascii="Arial" w:hAnsi="Arial" w:cs="Arial"/>
          <w:color w:val="auto"/>
          <w:sz w:val="22"/>
        </w:rPr>
        <w:t xml:space="preserve">on propagation of </w:t>
      </w:r>
      <w:r w:rsidRPr="00EB2B9B">
        <w:rPr>
          <w:rFonts w:ascii="Arial" w:hAnsi="Arial" w:cs="Arial"/>
          <w:i/>
          <w:color w:val="auto"/>
          <w:sz w:val="22"/>
        </w:rPr>
        <w:t xml:space="preserve">Dracaena </w:t>
      </w:r>
      <w:proofErr w:type="spellStart"/>
      <w:r w:rsidRPr="00EB2B9B">
        <w:rPr>
          <w:rFonts w:ascii="Arial" w:hAnsi="Arial" w:cs="Arial"/>
          <w:i/>
          <w:color w:val="auto"/>
          <w:sz w:val="22"/>
        </w:rPr>
        <w:t>reflexa</w:t>
      </w:r>
      <w:proofErr w:type="spellEnd"/>
    </w:p>
    <w:p w14:paraId="30FA2F36" w14:textId="77777777" w:rsidR="004C05B2" w:rsidRPr="00EB2B9B" w:rsidRDefault="004C05B2" w:rsidP="00EB2B9B">
      <w:pPr>
        <w:spacing w:line="360" w:lineRule="auto"/>
        <w:ind w:left="0" w:firstLine="0"/>
        <w:rPr>
          <w:rFonts w:ascii="Arial" w:hAnsi="Arial" w:cs="Arial"/>
          <w:sz w:val="22"/>
        </w:rPr>
      </w:pPr>
      <w:r w:rsidRPr="00EB2B9B">
        <w:rPr>
          <w:rFonts w:ascii="Arial" w:hAnsi="Arial" w:cs="Arial"/>
          <w:b/>
          <w:sz w:val="22"/>
        </w:rPr>
        <w:t xml:space="preserve">Study design: </w:t>
      </w:r>
      <w:r w:rsidRPr="00EB2B9B">
        <w:rPr>
          <w:rFonts w:ascii="Arial" w:hAnsi="Arial" w:cs="Arial"/>
          <w:sz w:val="22"/>
        </w:rPr>
        <w:t xml:space="preserve">Experiment was conducted in completely randomized block design. </w:t>
      </w:r>
    </w:p>
    <w:p w14:paraId="08F1EF7B" w14:textId="77777777" w:rsidR="00EB2B9B" w:rsidRPr="00EB2B9B" w:rsidRDefault="004C05B2" w:rsidP="00EB2B9B">
      <w:pPr>
        <w:spacing w:line="360" w:lineRule="auto"/>
        <w:ind w:left="0" w:firstLine="0"/>
        <w:rPr>
          <w:rFonts w:ascii="Arial" w:hAnsi="Arial" w:cs="Arial"/>
          <w:sz w:val="22"/>
        </w:rPr>
      </w:pPr>
      <w:r w:rsidRPr="00EB2B9B">
        <w:rPr>
          <w:rFonts w:ascii="Arial" w:hAnsi="Arial" w:cs="Arial"/>
          <w:b/>
          <w:sz w:val="22"/>
        </w:rPr>
        <w:t xml:space="preserve">Place and duration of the study: </w:t>
      </w:r>
      <w:r w:rsidRPr="00EB2B9B">
        <w:rPr>
          <w:rFonts w:ascii="Arial" w:hAnsi="Arial" w:cs="Arial"/>
          <w:color w:val="auto"/>
          <w:sz w:val="22"/>
        </w:rPr>
        <w:t>The study was conducted at experimental far</w:t>
      </w:r>
      <w:r w:rsidR="00EB2B9B" w:rsidRPr="00EB2B9B">
        <w:rPr>
          <w:rFonts w:ascii="Arial" w:hAnsi="Arial" w:cs="Arial"/>
          <w:color w:val="auto"/>
          <w:sz w:val="22"/>
        </w:rPr>
        <w:t xml:space="preserve">m of </w:t>
      </w:r>
      <w:r w:rsidRPr="00EB2B9B">
        <w:rPr>
          <w:rFonts w:ascii="Arial" w:hAnsi="Arial" w:cs="Arial"/>
          <w:color w:val="auto"/>
          <w:sz w:val="22"/>
        </w:rPr>
        <w:t xml:space="preserve">department of </w:t>
      </w:r>
      <w:commentRangeStart w:id="1"/>
      <w:r w:rsidRPr="00EB2B9B">
        <w:rPr>
          <w:rFonts w:ascii="Arial" w:hAnsi="Arial" w:cs="Arial"/>
          <w:color w:val="auto"/>
          <w:sz w:val="22"/>
        </w:rPr>
        <w:t xml:space="preserve">floriculture and landscaping in the </w:t>
      </w:r>
      <w:commentRangeEnd w:id="1"/>
      <w:r w:rsidR="00701720">
        <w:rPr>
          <w:rStyle w:val="CommentReference"/>
        </w:rPr>
        <w:commentReference w:id="1"/>
      </w:r>
      <w:r w:rsidRPr="00EB2B9B">
        <w:rPr>
          <w:rFonts w:ascii="Arial" w:hAnsi="Arial" w:cs="Arial"/>
          <w:color w:val="auto"/>
          <w:sz w:val="22"/>
        </w:rPr>
        <w:t>year 2019-2020.</w:t>
      </w:r>
    </w:p>
    <w:p w14:paraId="447CF263" w14:textId="77777777" w:rsidR="00EB2B9B" w:rsidRPr="00EB2B9B" w:rsidRDefault="00194EA7" w:rsidP="00EB2B9B">
      <w:pPr>
        <w:spacing w:line="360" w:lineRule="auto"/>
        <w:ind w:left="0" w:firstLine="0"/>
        <w:rPr>
          <w:rFonts w:ascii="Arial" w:hAnsi="Arial" w:cs="Arial"/>
          <w:sz w:val="22"/>
        </w:rPr>
      </w:pPr>
      <w:r w:rsidRPr="00EB2B9B">
        <w:rPr>
          <w:rFonts w:ascii="Arial" w:hAnsi="Arial" w:cs="Arial"/>
          <w:b/>
          <w:sz w:val="22"/>
        </w:rPr>
        <w:t>Methodology</w:t>
      </w:r>
      <w:r w:rsidR="004C05B2" w:rsidRPr="00EB2B9B">
        <w:rPr>
          <w:rFonts w:ascii="Arial" w:hAnsi="Arial" w:cs="Arial"/>
          <w:b/>
          <w:sz w:val="22"/>
        </w:rPr>
        <w:t>:</w:t>
      </w:r>
      <w:r w:rsidR="00EB2B9B" w:rsidRPr="00EB2B9B">
        <w:rPr>
          <w:rFonts w:ascii="Arial" w:hAnsi="Arial" w:cs="Arial"/>
          <w:b/>
          <w:sz w:val="22"/>
        </w:rPr>
        <w:t xml:space="preserve"> </w:t>
      </w:r>
      <w:r w:rsidR="00EB2B9B" w:rsidRPr="00EB2B9B">
        <w:rPr>
          <w:rFonts w:ascii="Arial" w:hAnsi="Arial" w:cs="Arial"/>
          <w:color w:val="auto"/>
          <w:sz w:val="22"/>
        </w:rPr>
        <w:t>Experimental treatments included different seasons (spring and rainy), growing media (sand and water), and rooting hormones (NAA and IBA @100-500 ppm).</w:t>
      </w:r>
    </w:p>
    <w:p w14:paraId="086B9C5B" w14:textId="77777777" w:rsidR="004C05B2" w:rsidRPr="00734197" w:rsidRDefault="004C05B2" w:rsidP="00734197">
      <w:pPr>
        <w:spacing w:line="360" w:lineRule="auto"/>
        <w:ind w:left="0" w:firstLine="0"/>
        <w:rPr>
          <w:rFonts w:ascii="Arial" w:hAnsi="Arial" w:cs="Arial"/>
          <w:sz w:val="22"/>
        </w:rPr>
      </w:pPr>
      <w:r w:rsidRPr="00EB2B9B">
        <w:rPr>
          <w:rFonts w:ascii="Arial" w:hAnsi="Arial" w:cs="Arial"/>
          <w:b/>
          <w:sz w:val="22"/>
        </w:rPr>
        <w:t>Results:</w:t>
      </w:r>
      <w:r w:rsidR="00EB2B9B" w:rsidRPr="00EB2B9B">
        <w:rPr>
          <w:rFonts w:ascii="Arial" w:hAnsi="Arial" w:cs="Arial"/>
          <w:b/>
          <w:sz w:val="22"/>
        </w:rPr>
        <w:t xml:space="preserve"> </w:t>
      </w:r>
      <w:r w:rsidR="00F65DF8" w:rsidRPr="00F65DF8">
        <w:rPr>
          <w:rFonts w:ascii="Arial" w:hAnsi="Arial" w:cs="Arial"/>
          <w:sz w:val="22"/>
        </w:rPr>
        <w:t xml:space="preserve">Data recorded was </w:t>
      </w:r>
      <w:r w:rsidR="00F65DF8">
        <w:rPr>
          <w:rFonts w:ascii="Arial" w:hAnsi="Arial" w:cs="Arial"/>
          <w:sz w:val="22"/>
        </w:rPr>
        <w:t>analysed using SAS 9.3 Software</w:t>
      </w:r>
      <w:r w:rsidR="00F65DF8" w:rsidRPr="00F65DF8">
        <w:rPr>
          <w:rFonts w:ascii="Arial" w:hAnsi="Arial" w:cs="Arial"/>
          <w:sz w:val="22"/>
        </w:rPr>
        <w:t xml:space="preserve"> and critical difference was calculated at 5% level of significance.</w:t>
      </w:r>
      <w:r w:rsidR="00F65DF8">
        <w:rPr>
          <w:rFonts w:ascii="Arial" w:hAnsi="Arial" w:cs="Arial"/>
          <w:b/>
          <w:sz w:val="22"/>
        </w:rPr>
        <w:t xml:space="preserve"> </w:t>
      </w:r>
      <w:r w:rsidR="00EB2B9B" w:rsidRPr="00EB2B9B">
        <w:rPr>
          <w:rFonts w:ascii="Arial" w:hAnsi="Arial" w:cs="Arial"/>
          <w:color w:val="auto"/>
          <w:sz w:val="22"/>
        </w:rPr>
        <w:t>Among seasons, rainy season was found better for rooting parameters whereas as</w:t>
      </w:r>
      <w:r w:rsidR="00EB2B9B" w:rsidRPr="00EB2B9B">
        <w:rPr>
          <w:rFonts w:ascii="Arial" w:hAnsi="Arial" w:cs="Arial"/>
          <w:b/>
          <w:color w:val="auto"/>
          <w:sz w:val="22"/>
        </w:rPr>
        <w:t xml:space="preserve"> </w:t>
      </w:r>
      <w:r w:rsidR="00EB2B9B" w:rsidRPr="00EB2B9B">
        <w:rPr>
          <w:rFonts w:ascii="Arial" w:hAnsi="Arial" w:cs="Arial"/>
          <w:color w:val="auto"/>
          <w:sz w:val="22"/>
        </w:rPr>
        <w:t xml:space="preserve">spring season was better for early sprouting and shoot length. Among media, better rooting performance was observed in sand. Among growth regulators, IBA 200 ppm followed by NAA 300 ppm was found to be the most effective for improving propagation potential in </w:t>
      </w:r>
      <w:r w:rsidR="00EB2B9B" w:rsidRPr="00EB2B9B">
        <w:rPr>
          <w:rFonts w:ascii="Arial" w:hAnsi="Arial" w:cs="Arial"/>
          <w:i/>
          <w:color w:val="auto"/>
          <w:sz w:val="22"/>
        </w:rPr>
        <w:t xml:space="preserve">Dracaena </w:t>
      </w:r>
      <w:proofErr w:type="spellStart"/>
      <w:r w:rsidR="00EB2B9B" w:rsidRPr="00EB2B9B">
        <w:rPr>
          <w:rFonts w:ascii="Arial" w:hAnsi="Arial" w:cs="Arial"/>
          <w:i/>
          <w:color w:val="auto"/>
          <w:sz w:val="22"/>
        </w:rPr>
        <w:t>reflexa</w:t>
      </w:r>
      <w:proofErr w:type="spellEnd"/>
      <w:r w:rsidR="00EB2B9B" w:rsidRPr="00EB2B9B">
        <w:rPr>
          <w:rFonts w:ascii="Arial" w:hAnsi="Arial" w:cs="Arial"/>
          <w:i/>
          <w:color w:val="auto"/>
          <w:sz w:val="22"/>
        </w:rPr>
        <w:t xml:space="preserve">. </w:t>
      </w:r>
    </w:p>
    <w:p w14:paraId="235A011D" w14:textId="77777777" w:rsidR="00F65DF8" w:rsidRPr="004C05B2" w:rsidRDefault="004C05B2" w:rsidP="00F65DF8">
      <w:pPr>
        <w:widowControl w:val="0"/>
        <w:spacing w:before="240" w:line="360" w:lineRule="auto"/>
        <w:ind w:left="0" w:firstLine="0"/>
        <w:rPr>
          <w:rFonts w:ascii="Arial" w:hAnsi="Arial" w:cs="Arial"/>
          <w:color w:val="auto"/>
          <w:sz w:val="22"/>
        </w:rPr>
      </w:pPr>
      <w:r w:rsidRPr="008E54DC">
        <w:rPr>
          <w:rFonts w:ascii="Arial" w:hAnsi="Arial" w:cs="Arial"/>
          <w:b/>
          <w:sz w:val="22"/>
        </w:rPr>
        <w:t>Conclusion:</w:t>
      </w:r>
      <w:r w:rsidR="00F65DF8">
        <w:rPr>
          <w:rFonts w:ascii="Arial" w:hAnsi="Arial" w:cs="Arial"/>
          <w:b/>
        </w:rPr>
        <w:t xml:space="preserve"> </w:t>
      </w:r>
      <w:r w:rsidR="00F65DF8" w:rsidRPr="00201B4A">
        <w:rPr>
          <w:rFonts w:ascii="Arial" w:hAnsi="Arial" w:cs="Arial"/>
          <w:sz w:val="22"/>
        </w:rPr>
        <w:t xml:space="preserve">Successful </w:t>
      </w:r>
      <w:r w:rsidR="00201B4A">
        <w:rPr>
          <w:rFonts w:ascii="Arial" w:hAnsi="Arial" w:cs="Arial"/>
          <w:sz w:val="22"/>
        </w:rPr>
        <w:t>p</w:t>
      </w:r>
      <w:r w:rsidR="00F65DF8" w:rsidRPr="00201B4A">
        <w:rPr>
          <w:rFonts w:ascii="Arial" w:hAnsi="Arial" w:cs="Arial"/>
          <w:sz w:val="22"/>
        </w:rPr>
        <w:t>ropagation of dracaena can be achieved</w:t>
      </w:r>
      <w:r w:rsidR="00201B4A">
        <w:rPr>
          <w:rFonts w:ascii="Arial" w:hAnsi="Arial" w:cs="Arial"/>
          <w:sz w:val="22"/>
        </w:rPr>
        <w:t xml:space="preserve"> if cuttings are</w:t>
      </w:r>
      <w:r w:rsidR="00F65DF8" w:rsidRPr="00201B4A">
        <w:rPr>
          <w:rFonts w:ascii="Arial" w:hAnsi="Arial" w:cs="Arial"/>
          <w:sz w:val="22"/>
        </w:rPr>
        <w:t xml:space="preserve"> </w:t>
      </w:r>
      <w:r w:rsidR="00201B4A">
        <w:rPr>
          <w:rFonts w:ascii="Arial" w:hAnsi="Arial" w:cs="Arial"/>
          <w:color w:val="auto"/>
          <w:sz w:val="22"/>
        </w:rPr>
        <w:t>treated</w:t>
      </w:r>
      <w:r w:rsidR="00F65DF8" w:rsidRPr="00201B4A">
        <w:rPr>
          <w:rFonts w:ascii="Arial" w:hAnsi="Arial" w:cs="Arial"/>
          <w:color w:val="auto"/>
          <w:sz w:val="22"/>
        </w:rPr>
        <w:t xml:space="preserve"> with IBA @ 200 ppm </w:t>
      </w:r>
      <w:r w:rsidR="00201B4A">
        <w:rPr>
          <w:rFonts w:ascii="Arial" w:hAnsi="Arial" w:cs="Arial"/>
          <w:color w:val="auto"/>
          <w:sz w:val="22"/>
        </w:rPr>
        <w:t xml:space="preserve">before planting in sand </w:t>
      </w:r>
      <w:r w:rsidR="00F65DF8" w:rsidRPr="00201B4A">
        <w:rPr>
          <w:rFonts w:ascii="Arial" w:hAnsi="Arial" w:cs="Arial"/>
          <w:color w:val="auto"/>
          <w:sz w:val="22"/>
        </w:rPr>
        <w:t xml:space="preserve">during </w:t>
      </w:r>
      <w:commentRangeStart w:id="2"/>
      <w:r w:rsidR="00F65DF8" w:rsidRPr="00201B4A">
        <w:rPr>
          <w:rFonts w:ascii="Arial" w:hAnsi="Arial" w:cs="Arial"/>
          <w:color w:val="auto"/>
          <w:sz w:val="22"/>
        </w:rPr>
        <w:t xml:space="preserve">rainy season </w:t>
      </w:r>
      <w:commentRangeEnd w:id="2"/>
      <w:r w:rsidR="00F2557F">
        <w:rPr>
          <w:rStyle w:val="CommentReference"/>
        </w:rPr>
        <w:commentReference w:id="2"/>
      </w:r>
      <w:r w:rsidR="00F65DF8" w:rsidRPr="00201B4A">
        <w:rPr>
          <w:rFonts w:ascii="Arial" w:hAnsi="Arial" w:cs="Arial"/>
          <w:color w:val="auto"/>
          <w:sz w:val="22"/>
        </w:rPr>
        <w:t>(second fortnight of July)</w:t>
      </w:r>
      <w:r w:rsidR="00201B4A">
        <w:rPr>
          <w:rFonts w:ascii="Arial" w:hAnsi="Arial" w:cs="Arial"/>
          <w:color w:val="auto"/>
          <w:sz w:val="22"/>
        </w:rPr>
        <w:t>.</w:t>
      </w:r>
    </w:p>
    <w:p w14:paraId="4EE975E6" w14:textId="77777777" w:rsidR="004C05B2" w:rsidRPr="006B4D38" w:rsidRDefault="004C05B2" w:rsidP="00ED7E48">
      <w:pPr>
        <w:widowControl w:val="0"/>
        <w:spacing w:before="240" w:line="360" w:lineRule="auto"/>
        <w:ind w:left="0" w:firstLine="0"/>
        <w:rPr>
          <w:rFonts w:ascii="Arial" w:hAnsi="Arial" w:cs="Arial"/>
          <w:b/>
        </w:rPr>
      </w:pPr>
    </w:p>
    <w:p w14:paraId="6D5CD384" w14:textId="77777777" w:rsidR="00F252D2" w:rsidRPr="004C05B2" w:rsidRDefault="00BF0A66" w:rsidP="00F252D2">
      <w:pPr>
        <w:spacing w:before="240" w:after="208" w:line="360" w:lineRule="auto"/>
        <w:ind w:left="0" w:firstLine="0"/>
        <w:rPr>
          <w:rFonts w:ascii="Arial" w:hAnsi="Arial" w:cs="Arial"/>
          <w:color w:val="auto"/>
          <w:sz w:val="22"/>
        </w:rPr>
        <w:sectPr w:rsidR="00F252D2" w:rsidRPr="004C05B2" w:rsidSect="00651F5D">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40" w:right="1800" w:bottom="1440" w:left="1800" w:header="720" w:footer="720" w:gutter="0"/>
          <w:pgNumType w:start="3"/>
          <w:cols w:space="720"/>
          <w:titlePg/>
          <w:docGrid w:linePitch="272"/>
        </w:sectPr>
      </w:pPr>
      <w:r w:rsidRPr="004C05B2">
        <w:rPr>
          <w:rFonts w:ascii="Arial" w:hAnsi="Arial" w:cs="Arial"/>
          <w:b/>
          <w:color w:val="auto"/>
          <w:sz w:val="22"/>
        </w:rPr>
        <w:t>Key</w:t>
      </w:r>
      <w:r w:rsidR="00131BB2" w:rsidRPr="004C05B2">
        <w:rPr>
          <w:rFonts w:ascii="Arial" w:hAnsi="Arial" w:cs="Arial"/>
          <w:b/>
          <w:color w:val="auto"/>
          <w:sz w:val="22"/>
        </w:rPr>
        <w:t xml:space="preserve">words: </w:t>
      </w:r>
      <w:r w:rsidR="00131BB2" w:rsidRPr="004C05B2">
        <w:rPr>
          <w:rFonts w:ascii="Arial" w:hAnsi="Arial" w:cs="Arial"/>
          <w:i/>
          <w:color w:val="auto"/>
          <w:sz w:val="22"/>
        </w:rPr>
        <w:t xml:space="preserve">Dracaena </w:t>
      </w:r>
      <w:proofErr w:type="spellStart"/>
      <w:r w:rsidR="00131BB2" w:rsidRPr="004C05B2">
        <w:rPr>
          <w:rFonts w:ascii="Arial" w:hAnsi="Arial" w:cs="Arial"/>
          <w:i/>
          <w:color w:val="auto"/>
          <w:sz w:val="22"/>
        </w:rPr>
        <w:t>reflexa</w:t>
      </w:r>
      <w:proofErr w:type="spellEnd"/>
      <w:r w:rsidR="00131BB2" w:rsidRPr="004C05B2">
        <w:rPr>
          <w:rFonts w:ascii="Arial" w:hAnsi="Arial" w:cs="Arial"/>
          <w:color w:val="auto"/>
          <w:sz w:val="22"/>
        </w:rPr>
        <w:t xml:space="preserve">, </w:t>
      </w:r>
      <w:commentRangeStart w:id="3"/>
      <w:commentRangeStart w:id="4"/>
      <w:r w:rsidR="006F751C" w:rsidRPr="004C05B2">
        <w:rPr>
          <w:rFonts w:ascii="Arial" w:hAnsi="Arial" w:cs="Arial"/>
          <w:color w:val="auto"/>
          <w:sz w:val="22"/>
        </w:rPr>
        <w:t>F</w:t>
      </w:r>
      <w:commentRangeEnd w:id="3"/>
      <w:r w:rsidR="00701720">
        <w:rPr>
          <w:rStyle w:val="CommentReference"/>
        </w:rPr>
        <w:commentReference w:id="3"/>
      </w:r>
      <w:commentRangeEnd w:id="4"/>
      <w:r w:rsidR="00701720">
        <w:rPr>
          <w:rStyle w:val="CommentReference"/>
        </w:rPr>
        <w:commentReference w:id="4"/>
      </w:r>
      <w:r w:rsidR="006F751C" w:rsidRPr="004C05B2">
        <w:rPr>
          <w:rFonts w:ascii="Arial" w:hAnsi="Arial" w:cs="Arial"/>
          <w:color w:val="auto"/>
          <w:sz w:val="22"/>
        </w:rPr>
        <w:t xml:space="preserve">oliage plant, </w:t>
      </w:r>
      <w:commentRangeStart w:id="5"/>
      <w:r w:rsidR="004E4C2C" w:rsidRPr="004C05B2">
        <w:rPr>
          <w:rFonts w:ascii="Arial" w:hAnsi="Arial" w:cs="Arial"/>
          <w:color w:val="auto"/>
          <w:sz w:val="22"/>
        </w:rPr>
        <w:t>P</w:t>
      </w:r>
      <w:commentRangeEnd w:id="5"/>
      <w:r w:rsidR="00701720">
        <w:rPr>
          <w:rStyle w:val="CommentReference"/>
        </w:rPr>
        <w:commentReference w:id="5"/>
      </w:r>
      <w:r w:rsidR="004E4C2C" w:rsidRPr="004C05B2">
        <w:rPr>
          <w:rFonts w:ascii="Arial" w:hAnsi="Arial" w:cs="Arial"/>
          <w:color w:val="auto"/>
          <w:sz w:val="22"/>
        </w:rPr>
        <w:t xml:space="preserve">ropagation, </w:t>
      </w:r>
      <w:r w:rsidR="00476837" w:rsidRPr="004C05B2">
        <w:rPr>
          <w:rFonts w:ascii="Arial" w:hAnsi="Arial" w:cs="Arial"/>
          <w:color w:val="auto"/>
          <w:sz w:val="22"/>
        </w:rPr>
        <w:t>H</w:t>
      </w:r>
      <w:r w:rsidR="00197984" w:rsidRPr="004C05B2">
        <w:rPr>
          <w:rFonts w:ascii="Arial" w:hAnsi="Arial" w:cs="Arial"/>
          <w:color w:val="auto"/>
          <w:sz w:val="22"/>
        </w:rPr>
        <w:t xml:space="preserve">ormones, </w:t>
      </w:r>
      <w:r w:rsidR="00476837" w:rsidRPr="004C05B2">
        <w:rPr>
          <w:rFonts w:ascii="Arial" w:hAnsi="Arial" w:cs="Arial"/>
          <w:color w:val="auto"/>
          <w:sz w:val="22"/>
        </w:rPr>
        <w:t>Media, S</w:t>
      </w:r>
      <w:r w:rsidR="00F252D2" w:rsidRPr="004C05B2">
        <w:rPr>
          <w:rFonts w:ascii="Arial" w:hAnsi="Arial" w:cs="Arial"/>
          <w:color w:val="auto"/>
          <w:sz w:val="22"/>
        </w:rPr>
        <w:t>eason.</w:t>
      </w:r>
    </w:p>
    <w:p w14:paraId="1D2B5C6D" w14:textId="77777777" w:rsidR="005D398C" w:rsidRPr="004C05B2" w:rsidRDefault="005D398C" w:rsidP="00584E4F">
      <w:pPr>
        <w:spacing w:before="240" w:line="360" w:lineRule="auto"/>
        <w:ind w:left="0" w:firstLine="0"/>
        <w:rPr>
          <w:rFonts w:ascii="Arial" w:hAnsi="Arial" w:cs="Arial"/>
          <w:color w:val="auto"/>
          <w:sz w:val="22"/>
        </w:rPr>
        <w:sectPr w:rsidR="005D398C" w:rsidRPr="004C05B2" w:rsidSect="00651F5D">
          <w:footnotePr>
            <w:numRestart w:val="eachPage"/>
          </w:footnotePr>
          <w:type w:val="continuous"/>
          <w:pgSz w:w="11906" w:h="16838"/>
          <w:pgMar w:top="1440" w:right="1800" w:bottom="1440" w:left="1800" w:header="720" w:footer="720" w:gutter="0"/>
          <w:pgNumType w:start="3"/>
          <w:cols w:space="720"/>
          <w:titlePg/>
          <w:docGrid w:linePitch="272"/>
        </w:sectPr>
      </w:pPr>
    </w:p>
    <w:p w14:paraId="2385839D" w14:textId="77777777" w:rsidR="00871DC3" w:rsidRPr="00871DC3" w:rsidRDefault="001D23B8" w:rsidP="006D42BF">
      <w:pPr>
        <w:widowControl w:val="0"/>
        <w:tabs>
          <w:tab w:val="left" w:pos="540"/>
          <w:tab w:val="left" w:pos="720"/>
          <w:tab w:val="left" w:pos="6657"/>
        </w:tabs>
        <w:autoSpaceDE w:val="0"/>
        <w:autoSpaceDN w:val="0"/>
        <w:adjustRightInd w:val="0"/>
        <w:spacing w:before="240" w:line="360" w:lineRule="auto"/>
        <w:ind w:left="0" w:firstLine="0"/>
        <w:rPr>
          <w:rFonts w:ascii="Arial" w:hAnsi="Arial" w:cs="Arial"/>
          <w:b/>
          <w:color w:val="auto"/>
          <w:sz w:val="22"/>
        </w:rPr>
      </w:pPr>
      <w:r>
        <w:rPr>
          <w:rFonts w:ascii="Arial" w:hAnsi="Arial" w:cs="Arial"/>
          <w:b/>
          <w:color w:val="auto"/>
          <w:sz w:val="22"/>
        </w:rPr>
        <w:lastRenderedPageBreak/>
        <w:t xml:space="preserve">1. </w:t>
      </w:r>
      <w:r w:rsidR="00871DC3" w:rsidRPr="00871DC3">
        <w:rPr>
          <w:rFonts w:ascii="Arial" w:hAnsi="Arial" w:cs="Arial"/>
          <w:b/>
          <w:color w:val="auto"/>
          <w:sz w:val="22"/>
        </w:rPr>
        <w:t>INTRODUCTION</w:t>
      </w:r>
    </w:p>
    <w:p w14:paraId="5416D27C" w14:textId="77777777" w:rsidR="00B27987" w:rsidRPr="004C05B2" w:rsidRDefault="00CA2897" w:rsidP="006D42BF">
      <w:pPr>
        <w:widowControl w:val="0"/>
        <w:tabs>
          <w:tab w:val="left" w:pos="540"/>
          <w:tab w:val="left" w:pos="720"/>
          <w:tab w:val="left" w:pos="6657"/>
        </w:tabs>
        <w:autoSpaceDE w:val="0"/>
        <w:autoSpaceDN w:val="0"/>
        <w:adjustRightInd w:val="0"/>
        <w:spacing w:before="240" w:line="360" w:lineRule="auto"/>
        <w:ind w:left="0" w:firstLine="0"/>
        <w:rPr>
          <w:rFonts w:ascii="Arial" w:hAnsi="Arial" w:cs="Arial"/>
          <w:color w:val="auto"/>
          <w:sz w:val="22"/>
        </w:rPr>
      </w:pPr>
      <w:r w:rsidRPr="004C05B2">
        <w:rPr>
          <w:rFonts w:ascii="Arial" w:hAnsi="Arial" w:cs="Arial"/>
          <w:color w:val="auto"/>
          <w:sz w:val="22"/>
        </w:rPr>
        <w:t>S</w:t>
      </w:r>
      <w:r w:rsidR="002D278C" w:rsidRPr="004C05B2">
        <w:rPr>
          <w:rFonts w:ascii="Arial" w:hAnsi="Arial" w:cs="Arial"/>
          <w:color w:val="auto"/>
          <w:sz w:val="22"/>
        </w:rPr>
        <w:t xml:space="preserve">hade loving </w:t>
      </w:r>
      <w:r w:rsidRPr="004C05B2">
        <w:rPr>
          <w:rFonts w:ascii="Arial" w:hAnsi="Arial" w:cs="Arial"/>
          <w:color w:val="auto"/>
          <w:sz w:val="22"/>
        </w:rPr>
        <w:t xml:space="preserve">ornamental </w:t>
      </w:r>
      <w:r w:rsidR="00542BCA" w:rsidRPr="004C05B2">
        <w:rPr>
          <w:rFonts w:ascii="Arial" w:hAnsi="Arial" w:cs="Arial"/>
          <w:color w:val="auto"/>
          <w:sz w:val="22"/>
        </w:rPr>
        <w:t xml:space="preserve">plants </w:t>
      </w:r>
      <w:r w:rsidR="002D278C" w:rsidRPr="004C05B2">
        <w:rPr>
          <w:rFonts w:ascii="Arial" w:hAnsi="Arial" w:cs="Arial"/>
          <w:color w:val="auto"/>
          <w:sz w:val="22"/>
        </w:rPr>
        <w:t xml:space="preserve">can be </w:t>
      </w:r>
      <w:r w:rsidR="002129D7" w:rsidRPr="004C05B2">
        <w:rPr>
          <w:rFonts w:ascii="Arial" w:hAnsi="Arial" w:cs="Arial"/>
          <w:color w:val="auto"/>
          <w:sz w:val="22"/>
        </w:rPr>
        <w:t xml:space="preserve">kept </w:t>
      </w:r>
      <w:r w:rsidR="002D278C" w:rsidRPr="004C05B2">
        <w:rPr>
          <w:rFonts w:ascii="Arial" w:hAnsi="Arial" w:cs="Arial"/>
          <w:color w:val="auto"/>
          <w:sz w:val="22"/>
        </w:rPr>
        <w:t>conveniently in small space</w:t>
      </w:r>
      <w:r w:rsidRPr="004C05B2">
        <w:rPr>
          <w:rFonts w:ascii="Arial" w:hAnsi="Arial" w:cs="Arial"/>
          <w:color w:val="auto"/>
          <w:sz w:val="22"/>
        </w:rPr>
        <w:t>s by planting them in attractive pots for interior landscaping</w:t>
      </w:r>
      <w:r w:rsidR="002D278C" w:rsidRPr="004C05B2">
        <w:rPr>
          <w:rFonts w:ascii="Arial" w:hAnsi="Arial" w:cs="Arial"/>
          <w:color w:val="auto"/>
          <w:sz w:val="22"/>
        </w:rPr>
        <w:t xml:space="preserve">. </w:t>
      </w:r>
      <w:r w:rsidR="00542BCA" w:rsidRPr="004C05B2">
        <w:rPr>
          <w:rFonts w:ascii="Arial" w:hAnsi="Arial" w:cs="Arial"/>
          <w:color w:val="auto"/>
          <w:sz w:val="22"/>
        </w:rPr>
        <w:t>Apart from enhancing the beauty, these plants contribute remarkably to the qual</w:t>
      </w:r>
      <w:r w:rsidRPr="004C05B2">
        <w:rPr>
          <w:rFonts w:ascii="Arial" w:hAnsi="Arial" w:cs="Arial"/>
          <w:color w:val="auto"/>
          <w:sz w:val="22"/>
        </w:rPr>
        <w:t xml:space="preserve">ity of life by removing indoor air pollutants. Indoor air </w:t>
      </w:r>
      <w:r w:rsidR="00EB6B7D" w:rsidRPr="004C05B2">
        <w:rPr>
          <w:rFonts w:ascii="Arial" w:hAnsi="Arial" w:cs="Arial"/>
          <w:color w:val="auto"/>
          <w:sz w:val="22"/>
        </w:rPr>
        <w:t>q</w:t>
      </w:r>
      <w:r w:rsidR="00542BCA" w:rsidRPr="004C05B2">
        <w:rPr>
          <w:rFonts w:ascii="Arial" w:hAnsi="Arial" w:cs="Arial"/>
          <w:color w:val="auto"/>
          <w:sz w:val="22"/>
        </w:rPr>
        <w:t xml:space="preserve">uality is becoming an international health issue because most of the city dwellers spend 90 % of their time indoors </w:t>
      </w:r>
      <w:r w:rsidR="002D278C" w:rsidRPr="004C05B2">
        <w:rPr>
          <w:rFonts w:ascii="Arial" w:hAnsi="Arial" w:cs="Arial"/>
          <w:color w:val="auto"/>
          <w:sz w:val="22"/>
        </w:rPr>
        <w:t xml:space="preserve">which necessitates </w:t>
      </w:r>
      <w:r w:rsidR="004F794A" w:rsidRPr="004C05B2">
        <w:rPr>
          <w:rFonts w:ascii="Arial" w:hAnsi="Arial" w:cs="Arial"/>
          <w:color w:val="auto"/>
          <w:sz w:val="22"/>
        </w:rPr>
        <w:t>keeping</w:t>
      </w:r>
      <w:r w:rsidR="002D278C" w:rsidRPr="004C05B2">
        <w:rPr>
          <w:rFonts w:ascii="Arial" w:hAnsi="Arial" w:cs="Arial"/>
          <w:color w:val="auto"/>
          <w:sz w:val="22"/>
        </w:rPr>
        <w:t xml:space="preserve"> potted </w:t>
      </w:r>
      <w:r w:rsidR="00542BCA" w:rsidRPr="004C05B2">
        <w:rPr>
          <w:rFonts w:ascii="Arial" w:hAnsi="Arial" w:cs="Arial"/>
          <w:color w:val="auto"/>
          <w:sz w:val="22"/>
        </w:rPr>
        <w:t xml:space="preserve">plants </w:t>
      </w:r>
      <w:r w:rsidRPr="004C05B2">
        <w:rPr>
          <w:rFonts w:ascii="Arial" w:hAnsi="Arial" w:cs="Arial"/>
          <w:color w:val="auto"/>
          <w:sz w:val="22"/>
        </w:rPr>
        <w:t>in their interior spaces</w:t>
      </w:r>
      <w:r w:rsidR="004F794A" w:rsidRPr="004C05B2">
        <w:rPr>
          <w:rFonts w:ascii="Arial" w:hAnsi="Arial" w:cs="Arial"/>
          <w:color w:val="auto"/>
          <w:sz w:val="22"/>
        </w:rPr>
        <w:t xml:space="preserve"> </w:t>
      </w:r>
      <w:r w:rsidR="00E01B32">
        <w:rPr>
          <w:rFonts w:ascii="Arial" w:hAnsi="Arial" w:cs="Arial"/>
          <w:color w:val="auto"/>
          <w:sz w:val="22"/>
        </w:rPr>
        <w:t xml:space="preserve">[1]. </w:t>
      </w:r>
      <w:r w:rsidR="00523595" w:rsidRPr="004C05B2">
        <w:rPr>
          <w:rFonts w:ascii="Arial" w:hAnsi="Arial" w:cs="Arial"/>
          <w:color w:val="auto"/>
          <w:sz w:val="22"/>
        </w:rPr>
        <w:t xml:space="preserve">As per reports of </w:t>
      </w:r>
      <w:r w:rsidR="00B66D88" w:rsidRPr="004C05B2">
        <w:rPr>
          <w:rFonts w:ascii="Arial" w:hAnsi="Arial" w:cs="Arial"/>
          <w:color w:val="auto"/>
          <w:sz w:val="22"/>
        </w:rPr>
        <w:t xml:space="preserve">NASA-funded project, foliage plants can remove nearly 87% of air pollutants from sealed chambers within 24 </w:t>
      </w:r>
      <w:proofErr w:type="gramStart"/>
      <w:r w:rsidR="00B66D88" w:rsidRPr="004C05B2">
        <w:rPr>
          <w:rFonts w:ascii="Arial" w:hAnsi="Arial" w:cs="Arial"/>
          <w:color w:val="auto"/>
          <w:sz w:val="22"/>
        </w:rPr>
        <w:t>hours</w:t>
      </w:r>
      <w:r w:rsidR="00E01B32">
        <w:rPr>
          <w:rFonts w:ascii="Arial" w:hAnsi="Arial" w:cs="Arial"/>
          <w:color w:val="auto"/>
          <w:sz w:val="22"/>
        </w:rPr>
        <w:t>[</w:t>
      </w:r>
      <w:proofErr w:type="gramEnd"/>
      <w:r w:rsidR="00E01B32">
        <w:rPr>
          <w:rFonts w:ascii="Arial" w:hAnsi="Arial" w:cs="Arial"/>
          <w:color w:val="auto"/>
          <w:sz w:val="22"/>
        </w:rPr>
        <w:t>2]</w:t>
      </w:r>
      <w:r w:rsidR="00D3618B" w:rsidRPr="004C05B2">
        <w:rPr>
          <w:rFonts w:ascii="Arial" w:hAnsi="Arial" w:cs="Arial"/>
          <w:color w:val="auto"/>
          <w:sz w:val="22"/>
        </w:rPr>
        <w:t xml:space="preserve">. </w:t>
      </w:r>
      <w:r w:rsidR="00B66D88" w:rsidRPr="004C05B2">
        <w:rPr>
          <w:rFonts w:ascii="Arial" w:hAnsi="Arial" w:cs="Arial"/>
          <w:color w:val="auto"/>
          <w:sz w:val="22"/>
        </w:rPr>
        <w:t>Among different indoor plants, Song of India (</w:t>
      </w:r>
      <w:r w:rsidR="00B66D88" w:rsidRPr="004C05B2">
        <w:rPr>
          <w:rFonts w:ascii="Arial" w:hAnsi="Arial" w:cs="Arial"/>
          <w:i/>
          <w:color w:val="auto"/>
          <w:sz w:val="22"/>
        </w:rPr>
        <w:t xml:space="preserve">Dracaena </w:t>
      </w:r>
      <w:proofErr w:type="spellStart"/>
      <w:r w:rsidR="00B66D88" w:rsidRPr="004C05B2">
        <w:rPr>
          <w:rFonts w:ascii="Arial" w:hAnsi="Arial" w:cs="Arial"/>
          <w:i/>
          <w:color w:val="auto"/>
          <w:sz w:val="22"/>
        </w:rPr>
        <w:t>reflexa</w:t>
      </w:r>
      <w:proofErr w:type="spellEnd"/>
      <w:r w:rsidR="00B66D88" w:rsidRPr="004C05B2">
        <w:rPr>
          <w:rFonts w:ascii="Arial" w:hAnsi="Arial" w:cs="Arial"/>
          <w:color w:val="auto"/>
          <w:sz w:val="22"/>
        </w:rPr>
        <w:t>)</w:t>
      </w:r>
      <w:r w:rsidRPr="004C05B2">
        <w:rPr>
          <w:rFonts w:ascii="Arial" w:hAnsi="Arial" w:cs="Arial"/>
          <w:color w:val="auto"/>
          <w:sz w:val="22"/>
        </w:rPr>
        <w:t xml:space="preserve"> is an </w:t>
      </w:r>
      <w:r w:rsidR="00D3618B" w:rsidRPr="004C05B2">
        <w:rPr>
          <w:rFonts w:ascii="Arial" w:hAnsi="Arial" w:cs="Arial"/>
          <w:color w:val="auto"/>
          <w:sz w:val="22"/>
        </w:rPr>
        <w:t xml:space="preserve">ideal </w:t>
      </w:r>
      <w:r w:rsidR="00B66D88" w:rsidRPr="004C05B2">
        <w:rPr>
          <w:rFonts w:ascii="Arial" w:hAnsi="Arial" w:cs="Arial"/>
          <w:color w:val="auto"/>
          <w:sz w:val="22"/>
        </w:rPr>
        <w:t xml:space="preserve">choice </w:t>
      </w:r>
      <w:r w:rsidRPr="004C05B2">
        <w:rPr>
          <w:rFonts w:ascii="Arial" w:hAnsi="Arial" w:cs="Arial"/>
          <w:color w:val="auto"/>
          <w:sz w:val="22"/>
        </w:rPr>
        <w:t xml:space="preserve">for </w:t>
      </w:r>
      <w:r w:rsidR="00B66D88" w:rsidRPr="004C05B2">
        <w:rPr>
          <w:rFonts w:ascii="Arial" w:hAnsi="Arial" w:cs="Arial"/>
          <w:color w:val="auto"/>
          <w:sz w:val="22"/>
        </w:rPr>
        <w:t>Indian cities and towns.</w:t>
      </w:r>
      <w:r w:rsidR="00D3618B" w:rsidRPr="004C05B2">
        <w:rPr>
          <w:rFonts w:ascii="Arial" w:hAnsi="Arial" w:cs="Arial"/>
          <w:color w:val="auto"/>
          <w:sz w:val="22"/>
        </w:rPr>
        <w:t xml:space="preserve"> </w:t>
      </w:r>
      <w:r w:rsidR="00B66D88" w:rsidRPr="004C05B2">
        <w:rPr>
          <w:rFonts w:ascii="Arial" w:hAnsi="Arial" w:cs="Arial"/>
          <w:color w:val="auto"/>
          <w:sz w:val="22"/>
        </w:rPr>
        <w:t xml:space="preserve">It </w:t>
      </w:r>
      <w:r w:rsidR="00542BCA" w:rsidRPr="004C05B2">
        <w:rPr>
          <w:rFonts w:ascii="Arial" w:hAnsi="Arial" w:cs="Arial"/>
          <w:color w:val="auto"/>
          <w:sz w:val="22"/>
        </w:rPr>
        <w:t xml:space="preserve">is a </w:t>
      </w:r>
      <w:r w:rsidR="00B66D88" w:rsidRPr="004C05B2">
        <w:rPr>
          <w:rFonts w:ascii="Arial" w:hAnsi="Arial" w:cs="Arial"/>
          <w:color w:val="auto"/>
          <w:sz w:val="22"/>
        </w:rPr>
        <w:t>beautiful foliage</w:t>
      </w:r>
      <w:r w:rsidR="00542BCA" w:rsidRPr="004C05B2">
        <w:rPr>
          <w:rFonts w:ascii="Arial" w:hAnsi="Arial" w:cs="Arial"/>
          <w:color w:val="auto"/>
          <w:sz w:val="22"/>
        </w:rPr>
        <w:t xml:space="preserve"> orn</w:t>
      </w:r>
      <w:r w:rsidR="00BA7F2A" w:rsidRPr="004C05B2">
        <w:rPr>
          <w:rFonts w:ascii="Arial" w:hAnsi="Arial" w:cs="Arial"/>
          <w:color w:val="auto"/>
          <w:sz w:val="22"/>
        </w:rPr>
        <w:t xml:space="preserve">amental plant </w:t>
      </w:r>
      <w:r w:rsidR="00B36982" w:rsidRPr="004C05B2">
        <w:rPr>
          <w:rFonts w:ascii="Arial" w:hAnsi="Arial" w:cs="Arial"/>
          <w:color w:val="auto"/>
          <w:sz w:val="22"/>
        </w:rPr>
        <w:t>belonging to</w:t>
      </w:r>
      <w:r w:rsidR="002D278C" w:rsidRPr="004C05B2">
        <w:rPr>
          <w:rFonts w:ascii="Arial" w:hAnsi="Arial" w:cs="Arial"/>
          <w:color w:val="auto"/>
          <w:sz w:val="22"/>
        </w:rPr>
        <w:t xml:space="preserve"> family </w:t>
      </w:r>
      <w:commentRangeStart w:id="6"/>
      <w:proofErr w:type="spellStart"/>
      <w:r w:rsidR="00166660" w:rsidRPr="004C05B2">
        <w:rPr>
          <w:rFonts w:ascii="Arial" w:hAnsi="Arial" w:cs="Arial"/>
          <w:color w:val="auto"/>
          <w:sz w:val="22"/>
        </w:rPr>
        <w:t>a</w:t>
      </w:r>
      <w:commentRangeEnd w:id="6"/>
      <w:r w:rsidR="00701720">
        <w:rPr>
          <w:rStyle w:val="CommentReference"/>
        </w:rPr>
        <w:commentReference w:id="6"/>
      </w:r>
      <w:r w:rsidR="00166660" w:rsidRPr="004C05B2">
        <w:rPr>
          <w:rFonts w:ascii="Arial" w:hAnsi="Arial" w:cs="Arial"/>
          <w:color w:val="auto"/>
          <w:sz w:val="22"/>
        </w:rPr>
        <w:t>sparaga</w:t>
      </w:r>
      <w:r w:rsidR="002D278C" w:rsidRPr="004C05B2">
        <w:rPr>
          <w:rFonts w:ascii="Arial" w:hAnsi="Arial" w:cs="Arial"/>
          <w:color w:val="auto"/>
          <w:sz w:val="22"/>
        </w:rPr>
        <w:t>ceae</w:t>
      </w:r>
      <w:proofErr w:type="spellEnd"/>
      <w:r w:rsidR="002D278C" w:rsidRPr="004C05B2">
        <w:rPr>
          <w:rFonts w:ascii="Arial" w:hAnsi="Arial" w:cs="Arial"/>
          <w:color w:val="auto"/>
          <w:sz w:val="22"/>
        </w:rPr>
        <w:t xml:space="preserve"> and is </w:t>
      </w:r>
      <w:r w:rsidR="00542BCA" w:rsidRPr="004C05B2">
        <w:rPr>
          <w:rFonts w:ascii="Arial" w:hAnsi="Arial" w:cs="Arial"/>
          <w:color w:val="auto"/>
          <w:sz w:val="22"/>
        </w:rPr>
        <w:t>native to Mozambique, M</w:t>
      </w:r>
      <w:r w:rsidR="009A1AE0" w:rsidRPr="004C05B2">
        <w:rPr>
          <w:rFonts w:ascii="Arial" w:hAnsi="Arial" w:cs="Arial"/>
          <w:color w:val="auto"/>
          <w:sz w:val="22"/>
        </w:rPr>
        <w:t>adagascar, Mauritius and other i</w:t>
      </w:r>
      <w:r w:rsidR="00542BCA" w:rsidRPr="004C05B2">
        <w:rPr>
          <w:rFonts w:ascii="Arial" w:hAnsi="Arial" w:cs="Arial"/>
          <w:color w:val="auto"/>
          <w:sz w:val="22"/>
        </w:rPr>
        <w:t>slands close to Indian Ocean</w:t>
      </w:r>
      <w:r w:rsidR="00B66D88" w:rsidRPr="004C05B2">
        <w:rPr>
          <w:rFonts w:ascii="Arial" w:hAnsi="Arial" w:cs="Arial"/>
          <w:color w:val="auto"/>
          <w:sz w:val="22"/>
        </w:rPr>
        <w:t>.</w:t>
      </w:r>
      <w:r w:rsidR="006A1AF7" w:rsidRPr="004C05B2">
        <w:rPr>
          <w:rFonts w:ascii="Arial" w:hAnsi="Arial" w:cs="Arial"/>
          <w:color w:val="auto"/>
          <w:sz w:val="22"/>
        </w:rPr>
        <w:t xml:space="preserve"> R</w:t>
      </w:r>
      <w:r w:rsidR="00542BCA" w:rsidRPr="004C05B2">
        <w:rPr>
          <w:rFonts w:ascii="Arial" w:hAnsi="Arial" w:cs="Arial"/>
          <w:color w:val="auto"/>
          <w:sz w:val="22"/>
        </w:rPr>
        <w:t>ichly coloured evergreen leaves on irregular stem</w:t>
      </w:r>
      <w:r w:rsidR="006A1AF7" w:rsidRPr="004C05B2">
        <w:rPr>
          <w:rFonts w:ascii="Arial" w:hAnsi="Arial" w:cs="Arial"/>
          <w:color w:val="auto"/>
          <w:sz w:val="22"/>
        </w:rPr>
        <w:t>, compact structure</w:t>
      </w:r>
      <w:r w:rsidR="00542BCA" w:rsidRPr="004C05B2">
        <w:rPr>
          <w:rFonts w:ascii="Arial" w:hAnsi="Arial" w:cs="Arial"/>
          <w:color w:val="auto"/>
          <w:sz w:val="22"/>
        </w:rPr>
        <w:t xml:space="preserve"> and its ability to survive under low-light conditions with little care makes </w:t>
      </w:r>
      <w:r w:rsidR="006A1AF7" w:rsidRPr="004C05B2">
        <w:rPr>
          <w:rFonts w:ascii="Arial" w:hAnsi="Arial" w:cs="Arial"/>
          <w:i/>
          <w:color w:val="auto"/>
          <w:sz w:val="22"/>
        </w:rPr>
        <w:t xml:space="preserve">Dracaena </w:t>
      </w:r>
      <w:proofErr w:type="spellStart"/>
      <w:r w:rsidR="006A1AF7" w:rsidRPr="004C05B2">
        <w:rPr>
          <w:rFonts w:ascii="Arial" w:hAnsi="Arial" w:cs="Arial"/>
          <w:i/>
          <w:color w:val="auto"/>
          <w:sz w:val="22"/>
        </w:rPr>
        <w:t>reflexa</w:t>
      </w:r>
      <w:proofErr w:type="spellEnd"/>
      <w:r w:rsidR="006A1AF7" w:rsidRPr="004C05B2">
        <w:rPr>
          <w:rFonts w:ascii="Arial" w:hAnsi="Arial" w:cs="Arial"/>
          <w:color w:val="auto"/>
          <w:sz w:val="22"/>
        </w:rPr>
        <w:t xml:space="preserve"> </w:t>
      </w:r>
      <w:r w:rsidR="00B66D88" w:rsidRPr="004C05B2">
        <w:rPr>
          <w:rFonts w:ascii="Arial" w:hAnsi="Arial" w:cs="Arial"/>
          <w:color w:val="auto"/>
          <w:sz w:val="22"/>
        </w:rPr>
        <w:t>a</w:t>
      </w:r>
      <w:r w:rsidR="004F794A" w:rsidRPr="004C05B2">
        <w:rPr>
          <w:rFonts w:ascii="Arial" w:hAnsi="Arial" w:cs="Arial"/>
          <w:color w:val="auto"/>
          <w:sz w:val="22"/>
        </w:rPr>
        <w:t>n</w:t>
      </w:r>
      <w:r w:rsidR="00B66D88" w:rsidRPr="004C05B2">
        <w:rPr>
          <w:rFonts w:ascii="Arial" w:hAnsi="Arial" w:cs="Arial"/>
          <w:color w:val="auto"/>
          <w:sz w:val="22"/>
        </w:rPr>
        <w:t xml:space="preserve"> </w:t>
      </w:r>
      <w:r w:rsidR="004F794A" w:rsidRPr="004C05B2">
        <w:rPr>
          <w:rFonts w:ascii="Arial" w:hAnsi="Arial" w:cs="Arial"/>
          <w:color w:val="auto"/>
          <w:sz w:val="22"/>
        </w:rPr>
        <w:t xml:space="preserve">ideal </w:t>
      </w:r>
      <w:r w:rsidR="00542BCA" w:rsidRPr="004C05B2">
        <w:rPr>
          <w:rFonts w:ascii="Arial" w:hAnsi="Arial" w:cs="Arial"/>
          <w:color w:val="auto"/>
          <w:sz w:val="22"/>
        </w:rPr>
        <w:t>house plant</w:t>
      </w:r>
      <w:r w:rsidR="00E01B32">
        <w:rPr>
          <w:rFonts w:ascii="Arial" w:hAnsi="Arial" w:cs="Arial"/>
          <w:color w:val="auto"/>
          <w:sz w:val="22"/>
        </w:rPr>
        <w:t xml:space="preserve"> [3]</w:t>
      </w:r>
      <w:r w:rsidR="00542BCA" w:rsidRPr="004C05B2">
        <w:rPr>
          <w:rFonts w:ascii="Arial" w:hAnsi="Arial" w:cs="Arial"/>
          <w:color w:val="auto"/>
          <w:sz w:val="22"/>
        </w:rPr>
        <w:t xml:space="preserve">. </w:t>
      </w:r>
      <w:r w:rsidR="00B75DF4" w:rsidRPr="004C05B2">
        <w:rPr>
          <w:rFonts w:ascii="Arial" w:hAnsi="Arial" w:cs="Arial"/>
          <w:color w:val="auto"/>
          <w:sz w:val="22"/>
        </w:rPr>
        <w:t xml:space="preserve">In a clean air study conducted by NASA, </w:t>
      </w:r>
      <w:r w:rsidR="00EB6B7D" w:rsidRPr="004C05B2">
        <w:rPr>
          <w:rFonts w:ascii="Arial" w:hAnsi="Arial" w:cs="Arial"/>
          <w:i/>
          <w:color w:val="auto"/>
          <w:sz w:val="22"/>
        </w:rPr>
        <w:t>Dracaena</w:t>
      </w:r>
      <w:r w:rsidR="00DE7044" w:rsidRPr="004C05B2">
        <w:rPr>
          <w:rFonts w:ascii="Arial" w:hAnsi="Arial" w:cs="Arial"/>
          <w:i/>
          <w:color w:val="auto"/>
          <w:sz w:val="22"/>
        </w:rPr>
        <w:t xml:space="preserve"> </w:t>
      </w:r>
      <w:proofErr w:type="spellStart"/>
      <w:r w:rsidR="00DE7044" w:rsidRPr="004C05B2">
        <w:rPr>
          <w:rFonts w:ascii="Arial" w:hAnsi="Arial" w:cs="Arial"/>
          <w:i/>
          <w:color w:val="auto"/>
          <w:sz w:val="22"/>
        </w:rPr>
        <w:t>reflexa</w:t>
      </w:r>
      <w:proofErr w:type="spellEnd"/>
      <w:r w:rsidR="00DE7044" w:rsidRPr="004C05B2">
        <w:rPr>
          <w:rFonts w:ascii="Arial" w:hAnsi="Arial" w:cs="Arial"/>
          <w:color w:val="auto"/>
          <w:sz w:val="22"/>
        </w:rPr>
        <w:t xml:space="preserve"> </w:t>
      </w:r>
      <w:commentRangeStart w:id="7"/>
      <w:r w:rsidR="00DE7044" w:rsidRPr="004C05B2">
        <w:rPr>
          <w:rFonts w:ascii="Arial" w:hAnsi="Arial" w:cs="Arial"/>
          <w:color w:val="auto"/>
          <w:sz w:val="22"/>
        </w:rPr>
        <w:t>is</w:t>
      </w:r>
      <w:commentRangeEnd w:id="7"/>
      <w:r w:rsidR="00701720">
        <w:rPr>
          <w:rStyle w:val="CommentReference"/>
        </w:rPr>
        <w:commentReference w:id="7"/>
      </w:r>
      <w:r w:rsidR="00DE7044" w:rsidRPr="004C05B2">
        <w:rPr>
          <w:rFonts w:ascii="Arial" w:hAnsi="Arial" w:cs="Arial"/>
          <w:color w:val="auto"/>
          <w:sz w:val="22"/>
        </w:rPr>
        <w:t xml:space="preserve"> has been shown to help in the det</w:t>
      </w:r>
      <w:r w:rsidR="00BE52D9" w:rsidRPr="004C05B2">
        <w:rPr>
          <w:rFonts w:ascii="Arial" w:hAnsi="Arial" w:cs="Arial"/>
          <w:color w:val="auto"/>
          <w:sz w:val="22"/>
        </w:rPr>
        <w:t>oxification of formaldehyde.</w:t>
      </w:r>
      <w:r w:rsidR="00DE7044" w:rsidRPr="004C05B2">
        <w:rPr>
          <w:rFonts w:ascii="Arial" w:hAnsi="Arial" w:cs="Arial"/>
          <w:color w:val="auto"/>
          <w:sz w:val="22"/>
        </w:rPr>
        <w:t xml:space="preserve"> </w:t>
      </w:r>
      <w:r w:rsidR="00B66D88" w:rsidRPr="004C05B2">
        <w:rPr>
          <w:rFonts w:ascii="Arial" w:hAnsi="Arial" w:cs="Arial"/>
          <w:color w:val="auto"/>
          <w:sz w:val="22"/>
        </w:rPr>
        <w:t xml:space="preserve">Apart from indoors, </w:t>
      </w:r>
      <w:r w:rsidR="00B66D88" w:rsidRPr="004C05B2">
        <w:rPr>
          <w:rFonts w:ascii="Arial" w:hAnsi="Arial" w:cs="Arial"/>
          <w:i/>
          <w:color w:val="auto"/>
          <w:sz w:val="22"/>
        </w:rPr>
        <w:t xml:space="preserve">Dracaena </w:t>
      </w:r>
      <w:proofErr w:type="spellStart"/>
      <w:r w:rsidR="00B66D88" w:rsidRPr="004C05B2">
        <w:rPr>
          <w:rFonts w:ascii="Arial" w:hAnsi="Arial" w:cs="Arial"/>
          <w:i/>
          <w:color w:val="auto"/>
          <w:sz w:val="22"/>
        </w:rPr>
        <w:t>reflexa</w:t>
      </w:r>
      <w:proofErr w:type="spellEnd"/>
      <w:r w:rsidR="00B66D88" w:rsidRPr="004C05B2">
        <w:rPr>
          <w:rFonts w:ascii="Arial" w:hAnsi="Arial" w:cs="Arial"/>
          <w:color w:val="auto"/>
          <w:sz w:val="22"/>
        </w:rPr>
        <w:t xml:space="preserve"> </w:t>
      </w:r>
      <w:r w:rsidR="00542BCA" w:rsidRPr="004C05B2">
        <w:rPr>
          <w:rFonts w:ascii="Arial" w:hAnsi="Arial" w:cs="Arial"/>
          <w:color w:val="auto"/>
          <w:sz w:val="22"/>
        </w:rPr>
        <w:t>can be enjoyed as an accent, specimen plant or pruned to create border</w:t>
      </w:r>
      <w:r w:rsidR="00B66D88" w:rsidRPr="004C05B2">
        <w:rPr>
          <w:rFonts w:ascii="Arial" w:hAnsi="Arial" w:cs="Arial"/>
          <w:color w:val="auto"/>
          <w:sz w:val="22"/>
        </w:rPr>
        <w:t xml:space="preserve"> in the gardens</w:t>
      </w:r>
      <w:r w:rsidR="00542BCA" w:rsidRPr="004C05B2">
        <w:rPr>
          <w:rFonts w:ascii="Arial" w:hAnsi="Arial" w:cs="Arial"/>
          <w:color w:val="auto"/>
          <w:sz w:val="22"/>
        </w:rPr>
        <w:t>. It is also an important cut fol</w:t>
      </w:r>
      <w:r w:rsidR="00D3618B" w:rsidRPr="004C05B2">
        <w:rPr>
          <w:rFonts w:ascii="Arial" w:hAnsi="Arial" w:cs="Arial"/>
          <w:color w:val="auto"/>
          <w:sz w:val="22"/>
        </w:rPr>
        <w:t xml:space="preserve">iage plant. </w:t>
      </w:r>
      <w:r w:rsidR="00B175F3" w:rsidRPr="004C05B2">
        <w:rPr>
          <w:rFonts w:ascii="Arial" w:hAnsi="Arial" w:cs="Arial"/>
          <w:color w:val="auto"/>
          <w:sz w:val="22"/>
        </w:rPr>
        <w:t xml:space="preserve">Apart from its use as popular house plant, Dracaena species are </w:t>
      </w:r>
      <w:r w:rsidR="00B27987" w:rsidRPr="004C05B2">
        <w:rPr>
          <w:rFonts w:ascii="Arial" w:hAnsi="Arial" w:cs="Arial"/>
          <w:color w:val="auto"/>
          <w:sz w:val="22"/>
        </w:rPr>
        <w:t xml:space="preserve">also </w:t>
      </w:r>
      <w:r w:rsidR="00B175F3" w:rsidRPr="004C05B2">
        <w:rPr>
          <w:rFonts w:ascii="Arial" w:hAnsi="Arial" w:cs="Arial"/>
          <w:color w:val="auto"/>
          <w:sz w:val="22"/>
        </w:rPr>
        <w:t xml:space="preserve">considered medicinal and </w:t>
      </w:r>
      <w:r w:rsidR="00B27987" w:rsidRPr="004C05B2">
        <w:rPr>
          <w:rFonts w:ascii="Arial" w:hAnsi="Arial" w:cs="Arial"/>
          <w:color w:val="auto"/>
          <w:sz w:val="22"/>
        </w:rPr>
        <w:t>have antioxidant, anti-inflammatory and antimi</w:t>
      </w:r>
      <w:r w:rsidR="00E01B32">
        <w:rPr>
          <w:rFonts w:ascii="Arial" w:hAnsi="Arial" w:cs="Arial"/>
          <w:color w:val="auto"/>
          <w:sz w:val="22"/>
        </w:rPr>
        <w:t>crobial properties [4]</w:t>
      </w:r>
      <w:r w:rsidR="00B27987" w:rsidRPr="004C05B2">
        <w:rPr>
          <w:rFonts w:ascii="Arial" w:hAnsi="Arial" w:cs="Arial"/>
          <w:color w:val="auto"/>
          <w:sz w:val="22"/>
        </w:rPr>
        <w:t>.</w:t>
      </w:r>
      <w:r w:rsidR="00B175F3" w:rsidRPr="004C05B2">
        <w:rPr>
          <w:rFonts w:ascii="Arial" w:hAnsi="Arial" w:cs="Arial"/>
          <w:color w:val="auto"/>
          <w:sz w:val="22"/>
        </w:rPr>
        <w:tab/>
      </w:r>
    </w:p>
    <w:p w14:paraId="0A95BE96" w14:textId="77777777" w:rsidR="00845EE1" w:rsidRPr="004C05B2" w:rsidRDefault="00B27987" w:rsidP="006D42BF">
      <w:pPr>
        <w:widowControl w:val="0"/>
        <w:tabs>
          <w:tab w:val="left" w:pos="540"/>
          <w:tab w:val="left" w:pos="720"/>
          <w:tab w:val="left" w:pos="6657"/>
        </w:tabs>
        <w:autoSpaceDE w:val="0"/>
        <w:autoSpaceDN w:val="0"/>
        <w:adjustRightInd w:val="0"/>
        <w:spacing w:before="240" w:line="360" w:lineRule="auto"/>
        <w:ind w:left="0" w:firstLine="0"/>
        <w:rPr>
          <w:rFonts w:ascii="Arial" w:hAnsi="Arial" w:cs="Arial"/>
          <w:color w:val="FF0000"/>
          <w:sz w:val="22"/>
        </w:rPr>
      </w:pPr>
      <w:r w:rsidRPr="004C05B2">
        <w:rPr>
          <w:rFonts w:ascii="Arial" w:hAnsi="Arial" w:cs="Arial"/>
          <w:color w:val="auto"/>
          <w:sz w:val="22"/>
        </w:rPr>
        <w:tab/>
      </w:r>
      <w:r w:rsidR="00542BCA" w:rsidRPr="004C05B2">
        <w:rPr>
          <w:rFonts w:ascii="Arial" w:hAnsi="Arial" w:cs="Arial"/>
          <w:color w:val="auto"/>
          <w:sz w:val="22"/>
        </w:rPr>
        <w:t xml:space="preserve">In </w:t>
      </w:r>
      <w:r w:rsidR="000A4D49" w:rsidRPr="004C05B2">
        <w:rPr>
          <w:rFonts w:ascii="Arial" w:hAnsi="Arial" w:cs="Arial"/>
          <w:color w:val="auto"/>
          <w:sz w:val="22"/>
        </w:rPr>
        <w:t xml:space="preserve">trade, demand of </w:t>
      </w:r>
      <w:r w:rsidR="00B66D88" w:rsidRPr="004C05B2">
        <w:rPr>
          <w:rFonts w:ascii="Arial" w:hAnsi="Arial" w:cs="Arial"/>
          <w:i/>
          <w:color w:val="auto"/>
          <w:sz w:val="22"/>
        </w:rPr>
        <w:t xml:space="preserve">Dracaena </w:t>
      </w:r>
      <w:proofErr w:type="spellStart"/>
      <w:r w:rsidR="00B66D88" w:rsidRPr="004C05B2">
        <w:rPr>
          <w:rFonts w:ascii="Arial" w:hAnsi="Arial" w:cs="Arial"/>
          <w:i/>
          <w:color w:val="auto"/>
          <w:sz w:val="22"/>
        </w:rPr>
        <w:t>reflexa</w:t>
      </w:r>
      <w:proofErr w:type="spellEnd"/>
      <w:r w:rsidR="00B66D88" w:rsidRPr="004C05B2">
        <w:rPr>
          <w:rFonts w:ascii="Arial" w:hAnsi="Arial" w:cs="Arial"/>
          <w:color w:val="auto"/>
          <w:sz w:val="22"/>
        </w:rPr>
        <w:t xml:space="preserve"> </w:t>
      </w:r>
      <w:r w:rsidR="00542BCA" w:rsidRPr="004C05B2">
        <w:rPr>
          <w:rFonts w:ascii="Arial" w:hAnsi="Arial" w:cs="Arial"/>
          <w:color w:val="auto"/>
          <w:sz w:val="22"/>
        </w:rPr>
        <w:t xml:space="preserve">is </w:t>
      </w:r>
      <w:r w:rsidR="000A4D49" w:rsidRPr="004C05B2">
        <w:rPr>
          <w:rFonts w:ascii="Arial" w:hAnsi="Arial" w:cs="Arial"/>
          <w:color w:val="auto"/>
          <w:sz w:val="22"/>
        </w:rPr>
        <w:t>increasing in international as well as domestic market for which supply of plants need to be maintained.</w:t>
      </w:r>
      <w:r w:rsidR="00174C91" w:rsidRPr="004C05B2">
        <w:rPr>
          <w:rStyle w:val="Emphasis"/>
          <w:rFonts w:ascii="Arial" w:hAnsi="Arial" w:cs="Arial"/>
          <w:i w:val="0"/>
          <w:color w:val="auto"/>
          <w:sz w:val="22"/>
          <w:shd w:val="clear" w:color="auto" w:fill="FFFFFF"/>
        </w:rPr>
        <w:t xml:space="preserve"> </w:t>
      </w:r>
      <w:r w:rsidRPr="004C05B2">
        <w:rPr>
          <w:rFonts w:ascii="Arial" w:hAnsi="Arial" w:cs="Arial"/>
          <w:color w:val="auto"/>
          <w:sz w:val="22"/>
          <w:shd w:val="clear" w:color="auto" w:fill="FFFFFF"/>
        </w:rPr>
        <w:t>C</w:t>
      </w:r>
      <w:r w:rsidR="00174C91" w:rsidRPr="004C05B2">
        <w:rPr>
          <w:rFonts w:ascii="Arial" w:hAnsi="Arial" w:cs="Arial"/>
          <w:color w:val="auto"/>
          <w:sz w:val="22"/>
          <w:shd w:val="clear" w:color="auto" w:fill="FFFFFF"/>
        </w:rPr>
        <w:t xml:space="preserve">onventional propagation </w:t>
      </w:r>
      <w:r w:rsidRPr="004C05B2">
        <w:rPr>
          <w:rFonts w:ascii="Arial" w:hAnsi="Arial" w:cs="Arial"/>
          <w:color w:val="auto"/>
          <w:sz w:val="22"/>
          <w:shd w:val="clear" w:color="auto" w:fill="FFFFFF"/>
        </w:rPr>
        <w:t xml:space="preserve">of dracaena </w:t>
      </w:r>
      <w:r w:rsidR="00174C91" w:rsidRPr="004C05B2">
        <w:rPr>
          <w:rStyle w:val="Emphasis"/>
          <w:rFonts w:ascii="Arial" w:hAnsi="Arial" w:cs="Arial"/>
          <w:i w:val="0"/>
          <w:color w:val="auto"/>
          <w:sz w:val="22"/>
          <w:shd w:val="clear" w:color="auto" w:fill="FFFFFF"/>
        </w:rPr>
        <w:t>t</w:t>
      </w:r>
      <w:r w:rsidR="00A77610" w:rsidRPr="004C05B2">
        <w:rPr>
          <w:rStyle w:val="Emphasis"/>
          <w:rFonts w:ascii="Arial" w:hAnsi="Arial" w:cs="Arial"/>
          <w:i w:val="0"/>
          <w:color w:val="auto"/>
          <w:sz w:val="22"/>
          <w:shd w:val="clear" w:color="auto" w:fill="FFFFFF"/>
        </w:rPr>
        <w:t>h</w:t>
      </w:r>
      <w:r w:rsidR="00174C91" w:rsidRPr="004C05B2">
        <w:rPr>
          <w:rStyle w:val="Emphasis"/>
          <w:rFonts w:ascii="Arial" w:hAnsi="Arial" w:cs="Arial"/>
          <w:i w:val="0"/>
          <w:color w:val="auto"/>
          <w:sz w:val="22"/>
          <w:shd w:val="clear" w:color="auto" w:fill="FFFFFF"/>
        </w:rPr>
        <w:t xml:space="preserve">rough seeds is limited </w:t>
      </w:r>
      <w:r w:rsidR="00A77610" w:rsidRPr="004C05B2">
        <w:rPr>
          <w:rStyle w:val="Emphasis"/>
          <w:rFonts w:ascii="Arial" w:hAnsi="Arial" w:cs="Arial"/>
          <w:i w:val="0"/>
          <w:color w:val="auto"/>
          <w:sz w:val="22"/>
          <w:shd w:val="clear" w:color="auto" w:fill="FFFFFF"/>
        </w:rPr>
        <w:t>due to lon</w:t>
      </w:r>
      <w:r w:rsidR="00AB302C" w:rsidRPr="004C05B2">
        <w:rPr>
          <w:rStyle w:val="Emphasis"/>
          <w:rFonts w:ascii="Arial" w:hAnsi="Arial" w:cs="Arial"/>
          <w:i w:val="0"/>
          <w:color w:val="auto"/>
          <w:sz w:val="22"/>
          <w:shd w:val="clear" w:color="auto" w:fill="FFFFFF"/>
        </w:rPr>
        <w:t>g juve</w:t>
      </w:r>
      <w:r w:rsidR="00A77610" w:rsidRPr="004C05B2">
        <w:rPr>
          <w:rStyle w:val="Emphasis"/>
          <w:rFonts w:ascii="Arial" w:hAnsi="Arial" w:cs="Arial"/>
          <w:i w:val="0"/>
          <w:color w:val="auto"/>
          <w:sz w:val="22"/>
          <w:shd w:val="clear" w:color="auto" w:fill="FFFFFF"/>
        </w:rPr>
        <w:t>n</w:t>
      </w:r>
      <w:r w:rsidR="00AB302C" w:rsidRPr="004C05B2">
        <w:rPr>
          <w:rStyle w:val="Emphasis"/>
          <w:rFonts w:ascii="Arial" w:hAnsi="Arial" w:cs="Arial"/>
          <w:i w:val="0"/>
          <w:color w:val="auto"/>
          <w:sz w:val="22"/>
          <w:shd w:val="clear" w:color="auto" w:fill="FFFFFF"/>
        </w:rPr>
        <w:t>il</w:t>
      </w:r>
      <w:r w:rsidR="00A77610" w:rsidRPr="004C05B2">
        <w:rPr>
          <w:rStyle w:val="Emphasis"/>
          <w:rFonts w:ascii="Arial" w:hAnsi="Arial" w:cs="Arial"/>
          <w:i w:val="0"/>
          <w:color w:val="auto"/>
          <w:sz w:val="22"/>
          <w:shd w:val="clear" w:color="auto" w:fill="FFFFFF"/>
        </w:rPr>
        <w:t>e period, low</w:t>
      </w:r>
      <w:r w:rsidRPr="004C05B2">
        <w:rPr>
          <w:rStyle w:val="Emphasis"/>
          <w:rFonts w:ascii="Arial" w:hAnsi="Arial" w:cs="Arial"/>
          <w:i w:val="0"/>
          <w:color w:val="auto"/>
          <w:sz w:val="22"/>
          <w:shd w:val="clear" w:color="auto" w:fill="FFFFFF"/>
        </w:rPr>
        <w:t xml:space="preserve"> seed set under cultivation, </w:t>
      </w:r>
      <w:r w:rsidR="00A77610" w:rsidRPr="004C05B2">
        <w:rPr>
          <w:rStyle w:val="Emphasis"/>
          <w:rFonts w:ascii="Arial" w:hAnsi="Arial" w:cs="Arial"/>
          <w:i w:val="0"/>
          <w:color w:val="auto"/>
          <w:sz w:val="22"/>
          <w:shd w:val="clear" w:color="auto" w:fill="FFFFFF"/>
        </w:rPr>
        <w:t>lack of system</w:t>
      </w:r>
      <w:r w:rsidR="00AB302C" w:rsidRPr="004C05B2">
        <w:rPr>
          <w:rStyle w:val="Emphasis"/>
          <w:rFonts w:ascii="Arial" w:hAnsi="Arial" w:cs="Arial"/>
          <w:i w:val="0"/>
          <w:color w:val="auto"/>
          <w:sz w:val="22"/>
          <w:shd w:val="clear" w:color="auto" w:fill="FFFFFF"/>
        </w:rPr>
        <w:t>a</w:t>
      </w:r>
      <w:r w:rsidR="00A77610" w:rsidRPr="004C05B2">
        <w:rPr>
          <w:rStyle w:val="Emphasis"/>
          <w:rFonts w:ascii="Arial" w:hAnsi="Arial" w:cs="Arial"/>
          <w:i w:val="0"/>
          <w:color w:val="auto"/>
          <w:sz w:val="22"/>
          <w:shd w:val="clear" w:color="auto" w:fill="FFFFFF"/>
        </w:rPr>
        <w:t xml:space="preserve">tic studies on seed set and its germination potential. </w:t>
      </w:r>
      <w:r w:rsidR="00AB302C" w:rsidRPr="004C05B2">
        <w:rPr>
          <w:rStyle w:val="Emphasis"/>
          <w:rFonts w:ascii="Arial" w:hAnsi="Arial" w:cs="Arial"/>
          <w:i w:val="0"/>
          <w:color w:val="auto"/>
          <w:sz w:val="22"/>
          <w:shd w:val="clear" w:color="auto" w:fill="FFFFFF"/>
        </w:rPr>
        <w:t xml:space="preserve">Therefore, </w:t>
      </w:r>
      <w:r w:rsidR="00A77610" w:rsidRPr="004C05B2">
        <w:rPr>
          <w:rStyle w:val="Emphasis"/>
          <w:rFonts w:ascii="Arial" w:hAnsi="Arial" w:cs="Arial"/>
          <w:i w:val="0"/>
          <w:color w:val="auto"/>
          <w:sz w:val="22"/>
          <w:shd w:val="clear" w:color="auto" w:fill="FFFFFF"/>
        </w:rPr>
        <w:t>commercially viable methods of multiplication</w:t>
      </w:r>
      <w:r w:rsidR="00AB302C" w:rsidRPr="004C05B2">
        <w:rPr>
          <w:rStyle w:val="Emphasis"/>
          <w:rFonts w:ascii="Arial" w:hAnsi="Arial" w:cs="Arial"/>
          <w:i w:val="0"/>
          <w:color w:val="auto"/>
          <w:sz w:val="22"/>
          <w:shd w:val="clear" w:color="auto" w:fill="FFFFFF"/>
        </w:rPr>
        <w:t xml:space="preserve"> are through cuttings and micro-propag</w:t>
      </w:r>
      <w:r w:rsidR="00A77610" w:rsidRPr="004C05B2">
        <w:rPr>
          <w:rStyle w:val="Emphasis"/>
          <w:rFonts w:ascii="Arial" w:hAnsi="Arial" w:cs="Arial"/>
          <w:i w:val="0"/>
          <w:color w:val="auto"/>
          <w:sz w:val="22"/>
          <w:shd w:val="clear" w:color="auto" w:fill="FFFFFF"/>
        </w:rPr>
        <w:t>a</w:t>
      </w:r>
      <w:r w:rsidR="00AB302C" w:rsidRPr="004C05B2">
        <w:rPr>
          <w:rStyle w:val="Emphasis"/>
          <w:rFonts w:ascii="Arial" w:hAnsi="Arial" w:cs="Arial"/>
          <w:i w:val="0"/>
          <w:color w:val="auto"/>
          <w:sz w:val="22"/>
          <w:shd w:val="clear" w:color="auto" w:fill="FFFFFF"/>
        </w:rPr>
        <w:t>t</w:t>
      </w:r>
      <w:r w:rsidR="00A77610" w:rsidRPr="004C05B2">
        <w:rPr>
          <w:rStyle w:val="Emphasis"/>
          <w:rFonts w:ascii="Arial" w:hAnsi="Arial" w:cs="Arial"/>
          <w:i w:val="0"/>
          <w:color w:val="auto"/>
          <w:sz w:val="22"/>
          <w:shd w:val="clear" w:color="auto" w:fill="FFFFFF"/>
        </w:rPr>
        <w:t>ion.</w:t>
      </w:r>
      <w:r w:rsidR="00174C91" w:rsidRPr="004C05B2">
        <w:rPr>
          <w:rStyle w:val="Emphasis"/>
          <w:rFonts w:ascii="Arial" w:hAnsi="Arial" w:cs="Arial"/>
          <w:i w:val="0"/>
          <w:color w:val="auto"/>
          <w:sz w:val="22"/>
          <w:shd w:val="clear" w:color="auto" w:fill="FFFFFF"/>
        </w:rPr>
        <w:t xml:space="preserve"> </w:t>
      </w:r>
      <w:r w:rsidR="000A4D49" w:rsidRPr="004C05B2">
        <w:rPr>
          <w:rFonts w:ascii="Arial" w:hAnsi="Arial" w:cs="Arial"/>
          <w:color w:val="auto"/>
          <w:sz w:val="22"/>
        </w:rPr>
        <w:t xml:space="preserve">Locations with warm and humid </w:t>
      </w:r>
      <w:r w:rsidR="00286D3A" w:rsidRPr="004C05B2">
        <w:rPr>
          <w:rFonts w:ascii="Arial" w:hAnsi="Arial" w:cs="Arial"/>
          <w:color w:val="auto"/>
          <w:sz w:val="22"/>
        </w:rPr>
        <w:t>c</w:t>
      </w:r>
      <w:r w:rsidR="000A4D49" w:rsidRPr="004C05B2">
        <w:rPr>
          <w:rFonts w:ascii="Arial" w:hAnsi="Arial" w:cs="Arial"/>
          <w:color w:val="auto"/>
          <w:sz w:val="22"/>
        </w:rPr>
        <w:t xml:space="preserve">limate are suitable for its propagation year round; </w:t>
      </w:r>
      <w:proofErr w:type="gramStart"/>
      <w:r w:rsidR="000A4D49" w:rsidRPr="004C05B2">
        <w:rPr>
          <w:rFonts w:ascii="Arial" w:hAnsi="Arial" w:cs="Arial"/>
          <w:color w:val="auto"/>
          <w:sz w:val="22"/>
        </w:rPr>
        <w:t>however</w:t>
      </w:r>
      <w:proofErr w:type="gramEnd"/>
      <w:r w:rsidR="000A4D49" w:rsidRPr="004C05B2">
        <w:rPr>
          <w:rFonts w:ascii="Arial" w:hAnsi="Arial" w:cs="Arial"/>
          <w:color w:val="auto"/>
          <w:sz w:val="22"/>
        </w:rPr>
        <w:t xml:space="preserve"> for other climatic zones, conditions need to be standardized</w:t>
      </w:r>
      <w:r w:rsidR="00877127" w:rsidRPr="004C05B2">
        <w:rPr>
          <w:rFonts w:ascii="Arial" w:hAnsi="Arial" w:cs="Arial"/>
          <w:color w:val="auto"/>
          <w:sz w:val="22"/>
        </w:rPr>
        <w:t xml:space="preserve"> for attaining better rooting. </w:t>
      </w:r>
      <w:r w:rsidR="00542BCA" w:rsidRPr="004C05B2">
        <w:rPr>
          <w:rFonts w:ascii="Arial" w:hAnsi="Arial" w:cs="Arial"/>
          <w:color w:val="auto"/>
          <w:sz w:val="22"/>
        </w:rPr>
        <w:t>Plant growth regulators</w:t>
      </w:r>
      <w:r w:rsidR="00E370D8" w:rsidRPr="004C05B2">
        <w:rPr>
          <w:rFonts w:ascii="Arial" w:hAnsi="Arial" w:cs="Arial"/>
          <w:color w:val="auto"/>
          <w:sz w:val="22"/>
        </w:rPr>
        <w:t xml:space="preserve"> a</w:t>
      </w:r>
      <w:r w:rsidR="006A1AF7" w:rsidRPr="004C05B2">
        <w:rPr>
          <w:rFonts w:ascii="Arial" w:hAnsi="Arial" w:cs="Arial"/>
          <w:color w:val="auto"/>
          <w:sz w:val="22"/>
        </w:rPr>
        <w:t>re</w:t>
      </w:r>
      <w:r w:rsidR="00E370D8" w:rsidRPr="004C05B2">
        <w:rPr>
          <w:rFonts w:ascii="Arial" w:hAnsi="Arial" w:cs="Arial"/>
          <w:color w:val="auto"/>
          <w:sz w:val="22"/>
        </w:rPr>
        <w:t xml:space="preserve"> </w:t>
      </w:r>
      <w:r w:rsidR="006A1AF7" w:rsidRPr="004C05B2">
        <w:rPr>
          <w:rFonts w:ascii="Arial" w:hAnsi="Arial" w:cs="Arial"/>
          <w:color w:val="auto"/>
          <w:sz w:val="22"/>
        </w:rPr>
        <w:t xml:space="preserve">important </w:t>
      </w:r>
      <w:r w:rsidR="00E370D8" w:rsidRPr="004C05B2">
        <w:rPr>
          <w:rFonts w:ascii="Arial" w:hAnsi="Arial" w:cs="Arial"/>
          <w:color w:val="auto"/>
          <w:sz w:val="22"/>
        </w:rPr>
        <w:t xml:space="preserve">in improving propagation where most </w:t>
      </w:r>
      <w:r w:rsidR="00542BCA" w:rsidRPr="004C05B2">
        <w:rPr>
          <w:rFonts w:ascii="Arial" w:hAnsi="Arial" w:cs="Arial"/>
          <w:color w:val="auto"/>
          <w:sz w:val="22"/>
        </w:rPr>
        <w:t xml:space="preserve">commonly used </w:t>
      </w:r>
      <w:r w:rsidR="00E370D8" w:rsidRPr="004C05B2">
        <w:rPr>
          <w:rFonts w:ascii="Arial" w:hAnsi="Arial" w:cs="Arial"/>
          <w:color w:val="auto"/>
          <w:sz w:val="22"/>
        </w:rPr>
        <w:t xml:space="preserve">substances </w:t>
      </w:r>
      <w:r w:rsidR="00542BCA" w:rsidRPr="004C05B2">
        <w:rPr>
          <w:rFonts w:ascii="Arial" w:hAnsi="Arial" w:cs="Arial"/>
          <w:color w:val="auto"/>
          <w:sz w:val="22"/>
        </w:rPr>
        <w:t>are IBA</w:t>
      </w:r>
      <w:r w:rsidR="004E4C2C" w:rsidRPr="004C05B2">
        <w:rPr>
          <w:rFonts w:ascii="Arial" w:hAnsi="Arial" w:cs="Arial"/>
          <w:color w:val="auto"/>
          <w:sz w:val="22"/>
        </w:rPr>
        <w:t xml:space="preserve"> (Indole-3-</w:t>
      </w:r>
      <w:commentRangeStart w:id="8"/>
      <w:r w:rsidR="004E4C2C" w:rsidRPr="004C05B2">
        <w:rPr>
          <w:rFonts w:ascii="Arial" w:hAnsi="Arial" w:cs="Arial"/>
          <w:color w:val="auto"/>
          <w:sz w:val="22"/>
        </w:rPr>
        <w:t>b</w:t>
      </w:r>
      <w:commentRangeEnd w:id="8"/>
      <w:r w:rsidR="00701720">
        <w:rPr>
          <w:rStyle w:val="CommentReference"/>
        </w:rPr>
        <w:commentReference w:id="8"/>
      </w:r>
      <w:r w:rsidR="004E4C2C" w:rsidRPr="004C05B2">
        <w:rPr>
          <w:rFonts w:ascii="Arial" w:hAnsi="Arial" w:cs="Arial"/>
          <w:color w:val="auto"/>
          <w:sz w:val="22"/>
        </w:rPr>
        <w:t xml:space="preserve">utyric acid), NAA (Naphthalene acetic acid) and IAA (Indole-3-acetic </w:t>
      </w:r>
      <w:commentRangeStart w:id="9"/>
      <w:r w:rsidR="004E4C2C" w:rsidRPr="004C05B2">
        <w:rPr>
          <w:rFonts w:ascii="Arial" w:hAnsi="Arial" w:cs="Arial"/>
          <w:color w:val="auto"/>
          <w:sz w:val="22"/>
        </w:rPr>
        <w:t>a</w:t>
      </w:r>
      <w:commentRangeEnd w:id="9"/>
      <w:r w:rsidR="00701720">
        <w:rPr>
          <w:rStyle w:val="CommentReference"/>
        </w:rPr>
        <w:commentReference w:id="9"/>
      </w:r>
      <w:r w:rsidR="004E4C2C" w:rsidRPr="004C05B2">
        <w:rPr>
          <w:rFonts w:ascii="Arial" w:hAnsi="Arial" w:cs="Arial"/>
          <w:color w:val="auto"/>
          <w:sz w:val="22"/>
        </w:rPr>
        <w:t xml:space="preserve">cid) </w:t>
      </w:r>
      <w:r w:rsidR="00E370D8" w:rsidRPr="004C05B2">
        <w:rPr>
          <w:rFonts w:ascii="Arial" w:hAnsi="Arial" w:cs="Arial"/>
          <w:color w:val="auto"/>
          <w:sz w:val="22"/>
        </w:rPr>
        <w:t>for superior rooting</w:t>
      </w:r>
      <w:r w:rsidR="00E01B32">
        <w:rPr>
          <w:rFonts w:ascii="Arial" w:hAnsi="Arial" w:cs="Arial"/>
          <w:color w:val="auto"/>
          <w:sz w:val="22"/>
        </w:rPr>
        <w:t xml:space="preserve"> [5]</w:t>
      </w:r>
      <w:r w:rsidR="00D3618B" w:rsidRPr="004C05B2">
        <w:rPr>
          <w:rFonts w:ascii="Arial" w:hAnsi="Arial" w:cs="Arial"/>
          <w:color w:val="auto"/>
          <w:sz w:val="22"/>
        </w:rPr>
        <w:t xml:space="preserve">. </w:t>
      </w:r>
      <w:r w:rsidR="00542BCA" w:rsidRPr="004C05B2">
        <w:rPr>
          <w:rFonts w:ascii="Arial" w:hAnsi="Arial" w:cs="Arial"/>
          <w:color w:val="auto"/>
          <w:sz w:val="22"/>
        </w:rPr>
        <w:t>The develo</w:t>
      </w:r>
      <w:r w:rsidR="006A1AF7" w:rsidRPr="004C05B2">
        <w:rPr>
          <w:rFonts w:ascii="Arial" w:hAnsi="Arial" w:cs="Arial"/>
          <w:color w:val="auto"/>
          <w:sz w:val="22"/>
        </w:rPr>
        <w:t>pment of roots in cuttings tend</w:t>
      </w:r>
      <w:r w:rsidR="00542BCA" w:rsidRPr="004C05B2">
        <w:rPr>
          <w:rFonts w:ascii="Arial" w:hAnsi="Arial" w:cs="Arial"/>
          <w:color w:val="auto"/>
          <w:sz w:val="22"/>
        </w:rPr>
        <w:t xml:space="preserve"> to vary with rooting media, hormonal balance,</w:t>
      </w:r>
      <w:r w:rsidR="006A1AF7" w:rsidRPr="004C05B2">
        <w:rPr>
          <w:rFonts w:ascii="Arial" w:hAnsi="Arial" w:cs="Arial"/>
          <w:color w:val="auto"/>
          <w:sz w:val="22"/>
        </w:rPr>
        <w:t xml:space="preserve"> stage of maturity, plant food r</w:t>
      </w:r>
      <w:r w:rsidR="00542BCA" w:rsidRPr="004C05B2">
        <w:rPr>
          <w:rFonts w:ascii="Arial" w:hAnsi="Arial" w:cs="Arial"/>
          <w:color w:val="auto"/>
          <w:sz w:val="22"/>
        </w:rPr>
        <w:t>eserves</w:t>
      </w:r>
      <w:r w:rsidR="00E01B32">
        <w:rPr>
          <w:rFonts w:ascii="Arial" w:hAnsi="Arial" w:cs="Arial"/>
          <w:color w:val="auto"/>
          <w:sz w:val="22"/>
        </w:rPr>
        <w:t xml:space="preserve"> and environmental factors [6]</w:t>
      </w:r>
      <w:r w:rsidR="00542BCA" w:rsidRPr="004C05B2">
        <w:rPr>
          <w:rFonts w:ascii="Arial" w:hAnsi="Arial" w:cs="Arial"/>
          <w:color w:val="auto"/>
          <w:sz w:val="22"/>
        </w:rPr>
        <w:t xml:space="preserve">. Many indoor plants like </w:t>
      </w:r>
      <w:r w:rsidR="00B36982" w:rsidRPr="004C05B2">
        <w:rPr>
          <w:rFonts w:ascii="Arial" w:hAnsi="Arial" w:cs="Arial"/>
          <w:color w:val="auto"/>
          <w:sz w:val="22"/>
        </w:rPr>
        <w:t>money plant</w:t>
      </w:r>
      <w:r w:rsidR="00542BCA" w:rsidRPr="004C05B2">
        <w:rPr>
          <w:rFonts w:ascii="Arial" w:hAnsi="Arial" w:cs="Arial"/>
          <w:color w:val="auto"/>
          <w:sz w:val="22"/>
        </w:rPr>
        <w:t xml:space="preserve"> and </w:t>
      </w:r>
      <w:r w:rsidR="00610B42" w:rsidRPr="004C05B2">
        <w:rPr>
          <w:rFonts w:ascii="Arial" w:hAnsi="Arial" w:cs="Arial"/>
          <w:color w:val="auto"/>
          <w:sz w:val="22"/>
        </w:rPr>
        <w:t>d</w:t>
      </w:r>
      <w:r w:rsidR="00542BCA" w:rsidRPr="004C05B2">
        <w:rPr>
          <w:rFonts w:ascii="Arial" w:hAnsi="Arial" w:cs="Arial"/>
          <w:color w:val="auto"/>
          <w:sz w:val="22"/>
        </w:rPr>
        <w:t>racaena</w:t>
      </w:r>
      <w:r w:rsidR="00542BCA" w:rsidRPr="004C05B2">
        <w:rPr>
          <w:rFonts w:ascii="Arial" w:hAnsi="Arial" w:cs="Arial"/>
          <w:i/>
          <w:color w:val="auto"/>
          <w:sz w:val="22"/>
        </w:rPr>
        <w:t xml:space="preserve"> </w:t>
      </w:r>
      <w:r w:rsidR="00542BCA" w:rsidRPr="004C05B2">
        <w:rPr>
          <w:rFonts w:ascii="Arial" w:hAnsi="Arial" w:cs="Arial"/>
          <w:color w:val="auto"/>
          <w:sz w:val="22"/>
        </w:rPr>
        <w:t>grow better under water-culture</w:t>
      </w:r>
      <w:r w:rsidR="00E370D8" w:rsidRPr="004C05B2">
        <w:rPr>
          <w:rFonts w:ascii="Arial" w:hAnsi="Arial" w:cs="Arial"/>
          <w:color w:val="auto"/>
          <w:sz w:val="22"/>
        </w:rPr>
        <w:t xml:space="preserve"> which </w:t>
      </w:r>
      <w:r w:rsidR="004F794A" w:rsidRPr="004C05B2">
        <w:rPr>
          <w:rFonts w:ascii="Arial" w:hAnsi="Arial" w:cs="Arial"/>
          <w:color w:val="auto"/>
          <w:sz w:val="22"/>
        </w:rPr>
        <w:t>needs</w:t>
      </w:r>
      <w:r w:rsidR="00E370D8" w:rsidRPr="004C05B2">
        <w:rPr>
          <w:rFonts w:ascii="Arial" w:hAnsi="Arial" w:cs="Arial"/>
          <w:color w:val="auto"/>
          <w:sz w:val="22"/>
        </w:rPr>
        <w:t xml:space="preserve"> to </w:t>
      </w:r>
      <w:r w:rsidR="00B36982" w:rsidRPr="004C05B2">
        <w:rPr>
          <w:rFonts w:ascii="Arial" w:hAnsi="Arial" w:cs="Arial"/>
          <w:color w:val="auto"/>
          <w:sz w:val="22"/>
        </w:rPr>
        <w:t xml:space="preserve">be </w:t>
      </w:r>
      <w:r w:rsidR="004F794A" w:rsidRPr="004C05B2">
        <w:rPr>
          <w:rFonts w:ascii="Arial" w:hAnsi="Arial" w:cs="Arial"/>
          <w:color w:val="auto"/>
          <w:sz w:val="22"/>
        </w:rPr>
        <w:t>support</w:t>
      </w:r>
      <w:r w:rsidR="00B36982" w:rsidRPr="004C05B2">
        <w:rPr>
          <w:rFonts w:ascii="Arial" w:hAnsi="Arial" w:cs="Arial"/>
          <w:color w:val="auto"/>
          <w:sz w:val="22"/>
        </w:rPr>
        <w:t>ed</w:t>
      </w:r>
      <w:r w:rsidR="00E370D8" w:rsidRPr="004C05B2">
        <w:rPr>
          <w:rFonts w:ascii="Arial" w:hAnsi="Arial" w:cs="Arial"/>
          <w:color w:val="auto"/>
          <w:sz w:val="22"/>
        </w:rPr>
        <w:t xml:space="preserve"> through research analysis</w:t>
      </w:r>
      <w:r w:rsidR="00990BBC" w:rsidRPr="004C05B2">
        <w:rPr>
          <w:rFonts w:ascii="Arial" w:hAnsi="Arial" w:cs="Arial"/>
          <w:color w:val="auto"/>
          <w:sz w:val="22"/>
        </w:rPr>
        <w:t xml:space="preserve"> </w:t>
      </w:r>
      <w:r w:rsidR="00E01B32">
        <w:rPr>
          <w:rFonts w:ascii="Arial" w:hAnsi="Arial" w:cs="Arial"/>
          <w:color w:val="auto"/>
          <w:sz w:val="22"/>
        </w:rPr>
        <w:t>[7]</w:t>
      </w:r>
      <w:r w:rsidR="00D3618B" w:rsidRPr="004C05B2">
        <w:rPr>
          <w:rFonts w:ascii="Arial" w:hAnsi="Arial" w:cs="Arial"/>
          <w:color w:val="auto"/>
          <w:sz w:val="22"/>
        </w:rPr>
        <w:t xml:space="preserve">. </w:t>
      </w:r>
      <w:r w:rsidR="00B175F3" w:rsidRPr="004C05B2">
        <w:rPr>
          <w:rFonts w:ascii="Arial" w:hAnsi="Arial" w:cs="Arial"/>
          <w:color w:val="auto"/>
          <w:sz w:val="22"/>
        </w:rPr>
        <w:t xml:space="preserve">There are very few studies that explore rooting potential of </w:t>
      </w:r>
      <w:r w:rsidR="00EB6B7D" w:rsidRPr="004C05B2">
        <w:rPr>
          <w:rFonts w:ascii="Arial" w:hAnsi="Arial" w:cs="Arial"/>
          <w:i/>
          <w:color w:val="auto"/>
          <w:sz w:val="22"/>
        </w:rPr>
        <w:t xml:space="preserve">Dracaena </w:t>
      </w:r>
      <w:proofErr w:type="spellStart"/>
      <w:r w:rsidR="00B175F3" w:rsidRPr="004C05B2">
        <w:rPr>
          <w:rFonts w:ascii="Arial" w:hAnsi="Arial" w:cs="Arial"/>
          <w:i/>
          <w:color w:val="auto"/>
          <w:sz w:val="22"/>
        </w:rPr>
        <w:t>reflexa</w:t>
      </w:r>
      <w:proofErr w:type="spellEnd"/>
      <w:r w:rsidR="00B175F3" w:rsidRPr="004C05B2">
        <w:rPr>
          <w:rFonts w:ascii="Arial" w:hAnsi="Arial" w:cs="Arial"/>
          <w:color w:val="auto"/>
          <w:sz w:val="22"/>
        </w:rPr>
        <w:t xml:space="preserve"> </w:t>
      </w:r>
      <w:r w:rsidR="00877127" w:rsidRPr="004C05B2">
        <w:rPr>
          <w:rFonts w:ascii="Arial" w:hAnsi="Arial" w:cs="Arial"/>
          <w:color w:val="auto"/>
          <w:sz w:val="22"/>
        </w:rPr>
        <w:t xml:space="preserve">under different </w:t>
      </w:r>
      <w:r w:rsidR="00877127" w:rsidRPr="004C05B2">
        <w:rPr>
          <w:rFonts w:ascii="Arial" w:hAnsi="Arial" w:cs="Arial"/>
          <w:color w:val="auto"/>
          <w:sz w:val="22"/>
        </w:rPr>
        <w:lastRenderedPageBreak/>
        <w:t>media, seasons</w:t>
      </w:r>
      <w:r w:rsidR="004413CF" w:rsidRPr="004C05B2">
        <w:rPr>
          <w:rFonts w:ascii="Arial" w:hAnsi="Arial" w:cs="Arial"/>
          <w:color w:val="auto"/>
          <w:sz w:val="22"/>
        </w:rPr>
        <w:t xml:space="preserve"> </w:t>
      </w:r>
      <w:r w:rsidR="00B175F3" w:rsidRPr="004C05B2">
        <w:rPr>
          <w:rFonts w:ascii="Arial" w:hAnsi="Arial" w:cs="Arial"/>
          <w:color w:val="auto"/>
          <w:sz w:val="22"/>
        </w:rPr>
        <w:t xml:space="preserve">and </w:t>
      </w:r>
      <w:r w:rsidR="004413CF" w:rsidRPr="004C05B2">
        <w:rPr>
          <w:rFonts w:ascii="Arial" w:hAnsi="Arial" w:cs="Arial"/>
          <w:color w:val="auto"/>
          <w:sz w:val="22"/>
        </w:rPr>
        <w:t>rooting hormones</w:t>
      </w:r>
      <w:r w:rsidR="00877127" w:rsidRPr="004C05B2">
        <w:rPr>
          <w:rFonts w:ascii="Arial" w:hAnsi="Arial" w:cs="Arial"/>
          <w:color w:val="auto"/>
          <w:sz w:val="22"/>
        </w:rPr>
        <w:t xml:space="preserve">. </w:t>
      </w:r>
      <w:r w:rsidR="0033104A" w:rsidRPr="004C05B2">
        <w:rPr>
          <w:rFonts w:ascii="Arial" w:hAnsi="Arial" w:cs="Arial"/>
          <w:color w:val="auto"/>
          <w:sz w:val="22"/>
        </w:rPr>
        <w:t>K</w:t>
      </w:r>
      <w:r w:rsidR="004413CF" w:rsidRPr="004C05B2">
        <w:rPr>
          <w:rFonts w:ascii="Arial" w:hAnsi="Arial" w:cs="Arial"/>
          <w:color w:val="auto"/>
          <w:sz w:val="22"/>
        </w:rPr>
        <w:t>eeping this in view, experiment was</w:t>
      </w:r>
      <w:r w:rsidR="0033104A" w:rsidRPr="004C05B2">
        <w:rPr>
          <w:rFonts w:ascii="Arial" w:hAnsi="Arial" w:cs="Arial"/>
          <w:color w:val="auto"/>
          <w:sz w:val="22"/>
        </w:rPr>
        <w:t xml:space="preserve"> conducted </w:t>
      </w:r>
      <w:r w:rsidR="004F794A" w:rsidRPr="004C05B2">
        <w:rPr>
          <w:rFonts w:ascii="Arial" w:hAnsi="Arial" w:cs="Arial"/>
          <w:color w:val="auto"/>
          <w:sz w:val="22"/>
        </w:rPr>
        <w:t xml:space="preserve">on </w:t>
      </w:r>
      <w:r w:rsidR="0033104A" w:rsidRPr="004C05B2">
        <w:rPr>
          <w:rFonts w:ascii="Arial" w:hAnsi="Arial" w:cs="Arial"/>
          <w:color w:val="auto"/>
          <w:sz w:val="22"/>
        </w:rPr>
        <w:t xml:space="preserve">propagation of </w:t>
      </w:r>
      <w:r w:rsidR="0033104A" w:rsidRPr="004C05B2">
        <w:rPr>
          <w:rFonts w:ascii="Arial" w:hAnsi="Arial" w:cs="Arial"/>
          <w:i/>
          <w:color w:val="auto"/>
          <w:sz w:val="22"/>
        </w:rPr>
        <w:t xml:space="preserve">Dracaena </w:t>
      </w:r>
      <w:proofErr w:type="spellStart"/>
      <w:r w:rsidR="0033104A" w:rsidRPr="004C05B2">
        <w:rPr>
          <w:rFonts w:ascii="Arial" w:hAnsi="Arial" w:cs="Arial"/>
          <w:i/>
          <w:color w:val="auto"/>
          <w:sz w:val="22"/>
        </w:rPr>
        <w:t>reflexa</w:t>
      </w:r>
      <w:proofErr w:type="spellEnd"/>
      <w:r w:rsidR="0033104A" w:rsidRPr="004C05B2">
        <w:rPr>
          <w:rFonts w:ascii="Arial" w:hAnsi="Arial" w:cs="Arial"/>
          <w:color w:val="auto"/>
          <w:sz w:val="22"/>
        </w:rPr>
        <w:t xml:space="preserve"> using terminal cuttings </w:t>
      </w:r>
      <w:r w:rsidR="002B4447" w:rsidRPr="004C05B2">
        <w:rPr>
          <w:rFonts w:ascii="Arial" w:hAnsi="Arial" w:cs="Arial"/>
          <w:color w:val="auto"/>
          <w:sz w:val="22"/>
        </w:rPr>
        <w:t>t</w:t>
      </w:r>
      <w:r w:rsidR="00877127" w:rsidRPr="004C05B2">
        <w:rPr>
          <w:rFonts w:ascii="Arial" w:hAnsi="Arial" w:cs="Arial"/>
          <w:color w:val="auto"/>
          <w:sz w:val="22"/>
        </w:rPr>
        <w:t xml:space="preserve">o find out the ideal </w:t>
      </w:r>
      <w:r w:rsidR="00C16AEF" w:rsidRPr="004C05B2">
        <w:rPr>
          <w:rFonts w:ascii="Arial" w:hAnsi="Arial" w:cs="Arial"/>
          <w:color w:val="auto"/>
          <w:sz w:val="22"/>
        </w:rPr>
        <w:t>rooting hormone</w:t>
      </w:r>
      <w:r w:rsidR="00877127" w:rsidRPr="004C05B2">
        <w:rPr>
          <w:rFonts w:ascii="Arial" w:hAnsi="Arial" w:cs="Arial"/>
          <w:color w:val="auto"/>
          <w:sz w:val="22"/>
        </w:rPr>
        <w:t xml:space="preserve">, </w:t>
      </w:r>
      <w:r w:rsidR="004F794A" w:rsidRPr="004C05B2">
        <w:rPr>
          <w:rFonts w:ascii="Arial" w:hAnsi="Arial" w:cs="Arial"/>
          <w:color w:val="auto"/>
          <w:sz w:val="22"/>
        </w:rPr>
        <w:t>season</w:t>
      </w:r>
      <w:r w:rsidR="0033104A" w:rsidRPr="004C05B2">
        <w:rPr>
          <w:rFonts w:ascii="Arial" w:hAnsi="Arial" w:cs="Arial"/>
          <w:color w:val="auto"/>
          <w:sz w:val="22"/>
        </w:rPr>
        <w:t xml:space="preserve"> </w:t>
      </w:r>
      <w:r w:rsidR="00990BBC" w:rsidRPr="004C05B2">
        <w:rPr>
          <w:rFonts w:ascii="Arial" w:hAnsi="Arial" w:cs="Arial"/>
          <w:color w:val="auto"/>
          <w:sz w:val="22"/>
        </w:rPr>
        <w:t xml:space="preserve">and </w:t>
      </w:r>
      <w:r w:rsidR="00C16AEF" w:rsidRPr="004C05B2">
        <w:rPr>
          <w:rFonts w:ascii="Arial" w:hAnsi="Arial" w:cs="Arial"/>
          <w:color w:val="auto"/>
          <w:sz w:val="22"/>
        </w:rPr>
        <w:t xml:space="preserve">rooting </w:t>
      </w:r>
      <w:r w:rsidR="00990BBC" w:rsidRPr="004C05B2">
        <w:rPr>
          <w:rFonts w:ascii="Arial" w:hAnsi="Arial" w:cs="Arial"/>
          <w:color w:val="auto"/>
          <w:sz w:val="22"/>
        </w:rPr>
        <w:t>media.</w:t>
      </w:r>
      <w:r w:rsidR="002B4447" w:rsidRPr="004C05B2">
        <w:rPr>
          <w:rFonts w:ascii="Arial" w:hAnsi="Arial" w:cs="Arial"/>
          <w:color w:val="auto"/>
          <w:sz w:val="22"/>
        </w:rPr>
        <w:t xml:space="preserve"> </w:t>
      </w:r>
    </w:p>
    <w:p w14:paraId="2DBD244F" w14:textId="77777777" w:rsidR="002B4447" w:rsidRPr="004C05B2" w:rsidRDefault="001D23B8" w:rsidP="00194EA7">
      <w:pPr>
        <w:widowControl w:val="0"/>
        <w:spacing w:before="240" w:line="360" w:lineRule="auto"/>
        <w:ind w:left="0" w:firstLine="0"/>
        <w:jc w:val="left"/>
        <w:rPr>
          <w:rFonts w:ascii="Arial" w:hAnsi="Arial" w:cs="Arial"/>
          <w:b/>
          <w:color w:val="auto"/>
          <w:sz w:val="22"/>
        </w:rPr>
      </w:pPr>
      <w:r>
        <w:rPr>
          <w:rFonts w:ascii="Arial" w:hAnsi="Arial" w:cs="Arial"/>
          <w:b/>
          <w:color w:val="auto"/>
          <w:sz w:val="22"/>
        </w:rPr>
        <w:t xml:space="preserve">2. </w:t>
      </w:r>
      <w:r w:rsidR="00CB31FE" w:rsidRPr="004C05B2">
        <w:rPr>
          <w:rFonts w:ascii="Arial" w:hAnsi="Arial" w:cs="Arial"/>
          <w:b/>
          <w:color w:val="auto"/>
          <w:sz w:val="22"/>
        </w:rPr>
        <w:t>MATERIALS AND METHODS</w:t>
      </w:r>
    </w:p>
    <w:p w14:paraId="4C26BDCB" w14:textId="77777777" w:rsidR="00845EE1" w:rsidRPr="004C05B2" w:rsidRDefault="00584591" w:rsidP="00584E4F">
      <w:pPr>
        <w:widowControl w:val="0"/>
        <w:spacing w:before="240" w:line="360" w:lineRule="auto"/>
        <w:ind w:left="0" w:firstLine="0"/>
        <w:rPr>
          <w:rFonts w:ascii="Arial" w:hAnsi="Arial" w:cs="Arial"/>
          <w:color w:val="auto"/>
          <w:sz w:val="22"/>
        </w:rPr>
      </w:pPr>
      <w:r w:rsidRPr="004C05B2">
        <w:rPr>
          <w:rFonts w:ascii="Arial" w:hAnsi="Arial" w:cs="Arial"/>
          <w:color w:val="auto"/>
          <w:sz w:val="22"/>
        </w:rPr>
        <w:t xml:space="preserve">The present investigations were conducted at </w:t>
      </w:r>
      <w:r w:rsidR="004061E6" w:rsidRPr="004C05B2">
        <w:rPr>
          <w:rFonts w:ascii="Arial" w:hAnsi="Arial" w:cs="Arial"/>
          <w:color w:val="auto"/>
          <w:sz w:val="22"/>
        </w:rPr>
        <w:t xml:space="preserve">research farm of department of </w:t>
      </w:r>
      <w:r w:rsidR="00096BB0" w:rsidRPr="004C05B2">
        <w:rPr>
          <w:rFonts w:ascii="Arial" w:hAnsi="Arial" w:cs="Arial"/>
          <w:color w:val="auto"/>
          <w:sz w:val="22"/>
        </w:rPr>
        <w:t>F</w:t>
      </w:r>
      <w:r w:rsidR="004061E6" w:rsidRPr="004C05B2">
        <w:rPr>
          <w:rFonts w:ascii="Arial" w:hAnsi="Arial" w:cs="Arial"/>
          <w:color w:val="auto"/>
          <w:sz w:val="22"/>
        </w:rPr>
        <w:t xml:space="preserve">loriculture and </w:t>
      </w:r>
      <w:r w:rsidR="00096BB0" w:rsidRPr="004C05B2">
        <w:rPr>
          <w:rFonts w:ascii="Arial" w:hAnsi="Arial" w:cs="Arial"/>
          <w:color w:val="auto"/>
          <w:sz w:val="22"/>
        </w:rPr>
        <w:t>L</w:t>
      </w:r>
      <w:r w:rsidR="004061E6" w:rsidRPr="004C05B2">
        <w:rPr>
          <w:rFonts w:ascii="Arial" w:hAnsi="Arial" w:cs="Arial"/>
          <w:color w:val="auto"/>
          <w:sz w:val="22"/>
        </w:rPr>
        <w:t>andscaping</w:t>
      </w:r>
      <w:r w:rsidR="00096BB0" w:rsidRPr="004C05B2">
        <w:rPr>
          <w:rFonts w:ascii="Arial" w:hAnsi="Arial" w:cs="Arial"/>
          <w:color w:val="auto"/>
          <w:sz w:val="22"/>
        </w:rPr>
        <w:t>, P</w:t>
      </w:r>
      <w:r w:rsidR="00737CAD" w:rsidRPr="004C05B2">
        <w:rPr>
          <w:rFonts w:ascii="Arial" w:hAnsi="Arial" w:cs="Arial"/>
          <w:color w:val="auto"/>
          <w:sz w:val="22"/>
        </w:rPr>
        <w:t xml:space="preserve">unjab </w:t>
      </w:r>
      <w:r w:rsidR="00096BB0" w:rsidRPr="004C05B2">
        <w:rPr>
          <w:rFonts w:ascii="Arial" w:hAnsi="Arial" w:cs="Arial"/>
          <w:color w:val="auto"/>
          <w:sz w:val="22"/>
        </w:rPr>
        <w:t>A</w:t>
      </w:r>
      <w:r w:rsidR="00737CAD" w:rsidRPr="004C05B2">
        <w:rPr>
          <w:rFonts w:ascii="Arial" w:hAnsi="Arial" w:cs="Arial"/>
          <w:color w:val="auto"/>
          <w:sz w:val="22"/>
        </w:rPr>
        <w:t xml:space="preserve">gricultural </w:t>
      </w:r>
      <w:r w:rsidR="00096BB0" w:rsidRPr="004C05B2">
        <w:rPr>
          <w:rFonts w:ascii="Arial" w:hAnsi="Arial" w:cs="Arial"/>
          <w:color w:val="auto"/>
          <w:sz w:val="22"/>
        </w:rPr>
        <w:t>U</w:t>
      </w:r>
      <w:r w:rsidR="00737CAD" w:rsidRPr="004C05B2">
        <w:rPr>
          <w:rFonts w:ascii="Arial" w:hAnsi="Arial" w:cs="Arial"/>
          <w:color w:val="auto"/>
          <w:sz w:val="22"/>
        </w:rPr>
        <w:t>niversity</w:t>
      </w:r>
      <w:r w:rsidR="00096BB0" w:rsidRPr="004C05B2">
        <w:rPr>
          <w:rFonts w:ascii="Arial" w:hAnsi="Arial" w:cs="Arial"/>
          <w:color w:val="auto"/>
          <w:sz w:val="22"/>
        </w:rPr>
        <w:t>, Ludhiana</w:t>
      </w:r>
      <w:r w:rsidR="00E54E23" w:rsidRPr="004C05B2">
        <w:rPr>
          <w:rFonts w:ascii="Arial" w:hAnsi="Arial" w:cs="Arial"/>
          <w:color w:val="auto"/>
          <w:sz w:val="22"/>
        </w:rPr>
        <w:t xml:space="preserve"> </w:t>
      </w:r>
      <w:r w:rsidR="004061E6" w:rsidRPr="004C05B2">
        <w:rPr>
          <w:rFonts w:ascii="Arial" w:hAnsi="Arial" w:cs="Arial"/>
          <w:color w:val="auto"/>
          <w:sz w:val="22"/>
        </w:rPr>
        <w:t xml:space="preserve">where prevailing weather conditions are hot and dry from April to June and Hot and humid from July to September. </w:t>
      </w:r>
      <w:r w:rsidR="0052747B" w:rsidRPr="004C05B2">
        <w:rPr>
          <w:rFonts w:ascii="Arial" w:hAnsi="Arial" w:cs="Arial"/>
          <w:color w:val="auto"/>
          <w:sz w:val="22"/>
        </w:rPr>
        <w:t>T</w:t>
      </w:r>
      <w:r w:rsidRPr="004C05B2">
        <w:rPr>
          <w:rFonts w:ascii="Arial" w:hAnsi="Arial" w:cs="Arial"/>
          <w:color w:val="auto"/>
          <w:sz w:val="22"/>
        </w:rPr>
        <w:t xml:space="preserve">erminal cuttings of 10 cm </w:t>
      </w:r>
      <w:r w:rsidR="00572E2B" w:rsidRPr="004C05B2">
        <w:rPr>
          <w:rFonts w:ascii="Arial" w:hAnsi="Arial" w:cs="Arial"/>
          <w:color w:val="auto"/>
          <w:sz w:val="22"/>
        </w:rPr>
        <w:t xml:space="preserve">length </w:t>
      </w:r>
      <w:r w:rsidRPr="004C05B2">
        <w:rPr>
          <w:rFonts w:ascii="Arial" w:hAnsi="Arial" w:cs="Arial"/>
          <w:color w:val="auto"/>
          <w:sz w:val="22"/>
        </w:rPr>
        <w:t>were t</w:t>
      </w:r>
      <w:r w:rsidR="0052747B" w:rsidRPr="004C05B2">
        <w:rPr>
          <w:rFonts w:ascii="Arial" w:hAnsi="Arial" w:cs="Arial"/>
          <w:color w:val="auto"/>
          <w:sz w:val="22"/>
        </w:rPr>
        <w:t xml:space="preserve">aken from healthy mother plants </w:t>
      </w:r>
      <w:r w:rsidR="004061E6" w:rsidRPr="004C05B2">
        <w:rPr>
          <w:rFonts w:ascii="Arial" w:hAnsi="Arial" w:cs="Arial"/>
          <w:color w:val="auto"/>
          <w:sz w:val="22"/>
        </w:rPr>
        <w:t xml:space="preserve">of </w:t>
      </w:r>
      <w:r w:rsidR="004061E6" w:rsidRPr="004C05B2">
        <w:rPr>
          <w:rFonts w:ascii="Arial" w:hAnsi="Arial" w:cs="Arial"/>
          <w:i/>
          <w:color w:val="auto"/>
          <w:sz w:val="22"/>
        </w:rPr>
        <w:t xml:space="preserve">Dracaena </w:t>
      </w:r>
      <w:proofErr w:type="spellStart"/>
      <w:r w:rsidR="004061E6" w:rsidRPr="004C05B2">
        <w:rPr>
          <w:rFonts w:ascii="Arial" w:hAnsi="Arial" w:cs="Arial"/>
          <w:i/>
          <w:color w:val="auto"/>
          <w:sz w:val="22"/>
        </w:rPr>
        <w:t>reflexa</w:t>
      </w:r>
      <w:proofErr w:type="spellEnd"/>
      <w:r w:rsidR="004061E6" w:rsidRPr="004C05B2">
        <w:rPr>
          <w:rFonts w:ascii="Arial" w:hAnsi="Arial" w:cs="Arial"/>
          <w:color w:val="auto"/>
          <w:sz w:val="22"/>
        </w:rPr>
        <w:t xml:space="preserve"> by giving sla</w:t>
      </w:r>
      <w:r w:rsidR="00096BB0" w:rsidRPr="004C05B2">
        <w:rPr>
          <w:rFonts w:ascii="Arial" w:hAnsi="Arial" w:cs="Arial"/>
          <w:color w:val="auto"/>
          <w:sz w:val="22"/>
        </w:rPr>
        <w:t>n</w:t>
      </w:r>
      <w:r w:rsidR="004061E6" w:rsidRPr="004C05B2">
        <w:rPr>
          <w:rFonts w:ascii="Arial" w:hAnsi="Arial" w:cs="Arial"/>
          <w:color w:val="auto"/>
          <w:sz w:val="22"/>
        </w:rPr>
        <w:t>t cut at lower end with 3-4 leaves</w:t>
      </w:r>
      <w:r w:rsidR="0097268D" w:rsidRPr="004C05B2">
        <w:rPr>
          <w:rFonts w:ascii="Arial" w:hAnsi="Arial" w:cs="Arial"/>
          <w:color w:val="auto"/>
          <w:sz w:val="22"/>
        </w:rPr>
        <w:t xml:space="preserve"> during </w:t>
      </w:r>
      <w:r w:rsidR="003D40FB" w:rsidRPr="004C05B2">
        <w:rPr>
          <w:rFonts w:ascii="Arial" w:hAnsi="Arial" w:cs="Arial"/>
          <w:color w:val="auto"/>
          <w:sz w:val="22"/>
        </w:rPr>
        <w:t>spring (</w:t>
      </w:r>
      <w:r w:rsidR="005B2D99" w:rsidRPr="004C05B2">
        <w:rPr>
          <w:rFonts w:ascii="Arial" w:hAnsi="Arial" w:cs="Arial"/>
          <w:color w:val="auto"/>
          <w:sz w:val="22"/>
        </w:rPr>
        <w:t>second fortnight of February</w:t>
      </w:r>
      <w:r w:rsidR="003D40FB" w:rsidRPr="004C05B2">
        <w:rPr>
          <w:rFonts w:ascii="Arial" w:hAnsi="Arial" w:cs="Arial"/>
          <w:color w:val="auto"/>
          <w:sz w:val="22"/>
        </w:rPr>
        <w:t xml:space="preserve">) </w:t>
      </w:r>
      <w:r w:rsidR="0097268D" w:rsidRPr="004C05B2">
        <w:rPr>
          <w:rFonts w:ascii="Arial" w:hAnsi="Arial" w:cs="Arial"/>
          <w:color w:val="auto"/>
          <w:sz w:val="22"/>
        </w:rPr>
        <w:t xml:space="preserve">and </w:t>
      </w:r>
      <w:r w:rsidR="003D40FB" w:rsidRPr="004C05B2">
        <w:rPr>
          <w:rFonts w:ascii="Arial" w:hAnsi="Arial" w:cs="Arial"/>
          <w:color w:val="auto"/>
          <w:sz w:val="22"/>
        </w:rPr>
        <w:t>summer (</w:t>
      </w:r>
      <w:r w:rsidR="005B2D99" w:rsidRPr="004C05B2">
        <w:rPr>
          <w:rFonts w:ascii="Arial" w:hAnsi="Arial" w:cs="Arial"/>
          <w:color w:val="auto"/>
          <w:sz w:val="22"/>
        </w:rPr>
        <w:t>second fortnight of July</w:t>
      </w:r>
      <w:r w:rsidR="003D40FB" w:rsidRPr="004C05B2">
        <w:rPr>
          <w:rFonts w:ascii="Arial" w:hAnsi="Arial" w:cs="Arial"/>
          <w:color w:val="auto"/>
          <w:sz w:val="22"/>
        </w:rPr>
        <w:t>)</w:t>
      </w:r>
      <w:r w:rsidR="004061E6" w:rsidRPr="004C05B2">
        <w:rPr>
          <w:rFonts w:ascii="Arial" w:hAnsi="Arial" w:cs="Arial"/>
          <w:color w:val="auto"/>
          <w:sz w:val="22"/>
        </w:rPr>
        <w:t xml:space="preserve">. </w:t>
      </w:r>
      <w:r w:rsidRPr="004C05B2">
        <w:rPr>
          <w:rFonts w:ascii="Arial" w:hAnsi="Arial" w:cs="Arial"/>
          <w:color w:val="auto"/>
          <w:sz w:val="22"/>
        </w:rPr>
        <w:t>Stock solutions of IBA and NAA were prepared</w:t>
      </w:r>
      <w:r w:rsidR="004061E6" w:rsidRPr="004C05B2">
        <w:rPr>
          <w:rFonts w:ascii="Arial" w:hAnsi="Arial" w:cs="Arial"/>
          <w:color w:val="auto"/>
          <w:sz w:val="22"/>
        </w:rPr>
        <w:t xml:space="preserve"> </w:t>
      </w:r>
      <w:r w:rsidR="002F35D1" w:rsidRPr="004C05B2">
        <w:rPr>
          <w:rFonts w:ascii="Arial" w:hAnsi="Arial" w:cs="Arial"/>
          <w:color w:val="auto"/>
          <w:sz w:val="22"/>
        </w:rPr>
        <w:t xml:space="preserve">by dissolving one gram of chemical in absolute alcohol and </w:t>
      </w:r>
      <w:r w:rsidR="00C76742" w:rsidRPr="004C05B2">
        <w:rPr>
          <w:rFonts w:ascii="Arial" w:hAnsi="Arial" w:cs="Arial"/>
          <w:color w:val="auto"/>
          <w:sz w:val="22"/>
        </w:rPr>
        <w:t xml:space="preserve">then </w:t>
      </w:r>
      <w:r w:rsidR="002F35D1" w:rsidRPr="004C05B2">
        <w:rPr>
          <w:rFonts w:ascii="Arial" w:hAnsi="Arial" w:cs="Arial"/>
          <w:color w:val="auto"/>
          <w:sz w:val="22"/>
        </w:rPr>
        <w:t xml:space="preserve">final volume (1000ml) </w:t>
      </w:r>
      <w:r w:rsidR="00C76742" w:rsidRPr="004C05B2">
        <w:rPr>
          <w:rFonts w:ascii="Arial" w:hAnsi="Arial" w:cs="Arial"/>
          <w:color w:val="auto"/>
          <w:sz w:val="22"/>
        </w:rPr>
        <w:t>was made with distilled water. D</w:t>
      </w:r>
      <w:r w:rsidR="00E93992" w:rsidRPr="004C05B2">
        <w:rPr>
          <w:rFonts w:ascii="Arial" w:hAnsi="Arial" w:cs="Arial"/>
          <w:color w:val="auto"/>
          <w:sz w:val="22"/>
        </w:rPr>
        <w:t>esired</w:t>
      </w:r>
      <w:r w:rsidR="004061E6" w:rsidRPr="004C05B2">
        <w:rPr>
          <w:rFonts w:ascii="Arial" w:hAnsi="Arial" w:cs="Arial"/>
          <w:color w:val="auto"/>
          <w:sz w:val="22"/>
        </w:rPr>
        <w:t xml:space="preserve"> concentrations </w:t>
      </w:r>
      <w:r w:rsidR="004D730D" w:rsidRPr="004C05B2">
        <w:rPr>
          <w:rFonts w:ascii="Arial" w:hAnsi="Arial" w:cs="Arial"/>
          <w:color w:val="auto"/>
          <w:sz w:val="22"/>
        </w:rPr>
        <w:t xml:space="preserve">of </w:t>
      </w:r>
      <w:r w:rsidR="00C16AEF" w:rsidRPr="004C05B2">
        <w:rPr>
          <w:rFonts w:ascii="Arial" w:hAnsi="Arial" w:cs="Arial"/>
          <w:color w:val="auto"/>
          <w:sz w:val="22"/>
        </w:rPr>
        <w:t>rooting hormones</w:t>
      </w:r>
      <w:r w:rsidR="004D730D" w:rsidRPr="004C05B2">
        <w:rPr>
          <w:rFonts w:ascii="Arial" w:hAnsi="Arial" w:cs="Arial"/>
          <w:color w:val="auto"/>
          <w:sz w:val="22"/>
        </w:rPr>
        <w:t xml:space="preserve"> </w:t>
      </w:r>
      <w:r w:rsidR="00C76742" w:rsidRPr="004C05B2">
        <w:rPr>
          <w:rFonts w:ascii="Arial" w:hAnsi="Arial" w:cs="Arial"/>
          <w:color w:val="auto"/>
          <w:sz w:val="22"/>
        </w:rPr>
        <w:t xml:space="preserve">as per the experiment </w:t>
      </w:r>
      <w:commentRangeStart w:id="10"/>
      <w:proofErr w:type="spellStart"/>
      <w:r w:rsidR="00C76742" w:rsidRPr="004C05B2">
        <w:rPr>
          <w:rFonts w:ascii="Arial" w:hAnsi="Arial" w:cs="Arial"/>
          <w:color w:val="auto"/>
          <w:sz w:val="22"/>
        </w:rPr>
        <w:t>viz</w:t>
      </w:r>
      <w:commentRangeEnd w:id="10"/>
      <w:proofErr w:type="spellEnd"/>
      <w:r w:rsidR="00701720">
        <w:rPr>
          <w:rStyle w:val="CommentReference"/>
        </w:rPr>
        <w:commentReference w:id="10"/>
      </w:r>
      <w:r w:rsidR="00C76742" w:rsidRPr="004C05B2">
        <w:rPr>
          <w:rFonts w:ascii="Arial" w:hAnsi="Arial" w:cs="Arial"/>
          <w:color w:val="auto"/>
          <w:sz w:val="22"/>
        </w:rPr>
        <w:t xml:space="preserve">; IBA @ 100, 200, 300, 400, 500 ppm, NAA @ 100, 200, 300, 400, 500 ppm </w:t>
      </w:r>
      <w:r w:rsidR="00E93992" w:rsidRPr="004C05B2">
        <w:rPr>
          <w:rFonts w:ascii="Arial" w:hAnsi="Arial" w:cs="Arial"/>
          <w:color w:val="auto"/>
          <w:sz w:val="22"/>
        </w:rPr>
        <w:t xml:space="preserve">were prepared </w:t>
      </w:r>
      <w:r w:rsidR="002F35D1" w:rsidRPr="004C05B2">
        <w:rPr>
          <w:rFonts w:ascii="Arial" w:hAnsi="Arial" w:cs="Arial"/>
          <w:color w:val="auto"/>
          <w:sz w:val="22"/>
        </w:rPr>
        <w:t>from stock solution</w:t>
      </w:r>
      <w:r w:rsidR="004D730D" w:rsidRPr="004C05B2">
        <w:rPr>
          <w:rFonts w:ascii="Arial" w:hAnsi="Arial" w:cs="Arial"/>
          <w:color w:val="auto"/>
          <w:sz w:val="22"/>
        </w:rPr>
        <w:t xml:space="preserve"> and then c</w:t>
      </w:r>
      <w:r w:rsidR="001D559B" w:rsidRPr="004C05B2">
        <w:rPr>
          <w:rFonts w:ascii="Arial" w:hAnsi="Arial" w:cs="Arial"/>
          <w:color w:val="auto"/>
          <w:sz w:val="22"/>
        </w:rPr>
        <w:t xml:space="preserve">uttings were treated </w:t>
      </w:r>
      <w:r w:rsidRPr="004C05B2">
        <w:rPr>
          <w:rFonts w:ascii="Arial" w:hAnsi="Arial" w:cs="Arial"/>
          <w:color w:val="auto"/>
          <w:sz w:val="22"/>
        </w:rPr>
        <w:t xml:space="preserve">by </w:t>
      </w:r>
      <w:r w:rsidR="006A1AF7" w:rsidRPr="004C05B2">
        <w:rPr>
          <w:rFonts w:ascii="Arial" w:hAnsi="Arial" w:cs="Arial"/>
          <w:color w:val="auto"/>
          <w:sz w:val="22"/>
        </w:rPr>
        <w:t xml:space="preserve">dipping </w:t>
      </w:r>
      <w:r w:rsidRPr="004C05B2">
        <w:rPr>
          <w:rFonts w:ascii="Arial" w:hAnsi="Arial" w:cs="Arial"/>
          <w:color w:val="auto"/>
          <w:sz w:val="22"/>
        </w:rPr>
        <w:t xml:space="preserve">the </w:t>
      </w:r>
      <w:r w:rsidR="001D559B" w:rsidRPr="004C05B2">
        <w:rPr>
          <w:rFonts w:ascii="Arial" w:hAnsi="Arial" w:cs="Arial"/>
          <w:color w:val="auto"/>
          <w:sz w:val="22"/>
        </w:rPr>
        <w:t xml:space="preserve">basal portion </w:t>
      </w:r>
      <w:r w:rsidR="003E000C" w:rsidRPr="004C05B2">
        <w:rPr>
          <w:rFonts w:ascii="Arial" w:hAnsi="Arial" w:cs="Arial"/>
          <w:color w:val="auto"/>
          <w:sz w:val="22"/>
        </w:rPr>
        <w:t xml:space="preserve">in </w:t>
      </w:r>
      <w:r w:rsidR="00D937DA" w:rsidRPr="004C05B2">
        <w:rPr>
          <w:rFonts w:ascii="Arial" w:hAnsi="Arial" w:cs="Arial"/>
          <w:color w:val="auto"/>
          <w:sz w:val="22"/>
        </w:rPr>
        <w:t xml:space="preserve">the </w:t>
      </w:r>
      <w:r w:rsidR="00FA0C25" w:rsidRPr="004C05B2">
        <w:rPr>
          <w:rFonts w:ascii="Arial" w:hAnsi="Arial" w:cs="Arial"/>
          <w:color w:val="auto"/>
          <w:sz w:val="22"/>
        </w:rPr>
        <w:t xml:space="preserve">solution </w:t>
      </w:r>
      <w:r w:rsidRPr="004C05B2">
        <w:rPr>
          <w:rFonts w:ascii="Arial" w:hAnsi="Arial" w:cs="Arial"/>
          <w:color w:val="auto"/>
          <w:sz w:val="22"/>
        </w:rPr>
        <w:t>for 3 minutes. In control, cuttings were dipped in distilled water for 3 minutes. After treatment</w:t>
      </w:r>
      <w:r w:rsidR="00E93992" w:rsidRPr="004C05B2">
        <w:rPr>
          <w:rFonts w:ascii="Arial" w:hAnsi="Arial" w:cs="Arial"/>
          <w:color w:val="auto"/>
          <w:sz w:val="22"/>
        </w:rPr>
        <w:t>,</w:t>
      </w:r>
      <w:r w:rsidRPr="004C05B2">
        <w:rPr>
          <w:rFonts w:ascii="Arial" w:hAnsi="Arial" w:cs="Arial"/>
          <w:color w:val="auto"/>
          <w:sz w:val="22"/>
        </w:rPr>
        <w:t xml:space="preserve"> cuttings were </w:t>
      </w:r>
      <w:r w:rsidR="006C203D" w:rsidRPr="004C05B2">
        <w:rPr>
          <w:rFonts w:ascii="Arial" w:hAnsi="Arial" w:cs="Arial"/>
          <w:color w:val="auto"/>
          <w:sz w:val="22"/>
        </w:rPr>
        <w:t>planted</w:t>
      </w:r>
      <w:r w:rsidRPr="004C05B2">
        <w:rPr>
          <w:rFonts w:ascii="Arial" w:hAnsi="Arial" w:cs="Arial"/>
          <w:color w:val="auto"/>
          <w:sz w:val="22"/>
        </w:rPr>
        <w:t xml:space="preserve"> in </w:t>
      </w:r>
      <w:r w:rsidR="00EC6739" w:rsidRPr="004C05B2">
        <w:rPr>
          <w:rFonts w:ascii="Arial" w:hAnsi="Arial" w:cs="Arial"/>
          <w:color w:val="auto"/>
          <w:sz w:val="22"/>
        </w:rPr>
        <w:t xml:space="preserve">different media </w:t>
      </w:r>
      <w:commentRangeStart w:id="11"/>
      <w:proofErr w:type="spellStart"/>
      <w:r w:rsidR="00EC6739" w:rsidRPr="004C05B2">
        <w:rPr>
          <w:rFonts w:ascii="Arial" w:hAnsi="Arial" w:cs="Arial"/>
          <w:color w:val="auto"/>
          <w:sz w:val="22"/>
        </w:rPr>
        <w:t>viz</w:t>
      </w:r>
      <w:commentRangeEnd w:id="11"/>
      <w:proofErr w:type="spellEnd"/>
      <w:r w:rsidR="00D5003F">
        <w:rPr>
          <w:rStyle w:val="CommentReference"/>
        </w:rPr>
        <w:commentReference w:id="11"/>
      </w:r>
      <w:r w:rsidR="00EC6739" w:rsidRPr="004C05B2">
        <w:rPr>
          <w:rFonts w:ascii="Arial" w:hAnsi="Arial" w:cs="Arial"/>
          <w:color w:val="auto"/>
          <w:sz w:val="22"/>
        </w:rPr>
        <w:t xml:space="preserve">; </w:t>
      </w:r>
      <w:r w:rsidRPr="004C05B2">
        <w:rPr>
          <w:rFonts w:ascii="Arial" w:hAnsi="Arial" w:cs="Arial"/>
          <w:color w:val="auto"/>
          <w:sz w:val="22"/>
        </w:rPr>
        <w:t xml:space="preserve">sand </w:t>
      </w:r>
      <w:r w:rsidR="00EC6739" w:rsidRPr="004C05B2">
        <w:rPr>
          <w:rFonts w:ascii="Arial" w:hAnsi="Arial" w:cs="Arial"/>
          <w:color w:val="auto"/>
          <w:sz w:val="22"/>
        </w:rPr>
        <w:t>(in sand beds un</w:t>
      </w:r>
      <w:r w:rsidR="00B1201B" w:rsidRPr="004C05B2">
        <w:rPr>
          <w:rFonts w:ascii="Arial" w:hAnsi="Arial" w:cs="Arial"/>
          <w:color w:val="auto"/>
          <w:sz w:val="22"/>
        </w:rPr>
        <w:t xml:space="preserve">der shade net house) and water (in </w:t>
      </w:r>
      <w:r w:rsidR="00852250" w:rsidRPr="004C05B2">
        <w:rPr>
          <w:rFonts w:ascii="Arial" w:hAnsi="Arial" w:cs="Arial"/>
          <w:color w:val="auto"/>
          <w:sz w:val="22"/>
        </w:rPr>
        <w:t>glass bottles containing 100 ml of water</w:t>
      </w:r>
      <w:r w:rsidR="00B1201B" w:rsidRPr="004C05B2">
        <w:rPr>
          <w:rFonts w:ascii="Arial" w:hAnsi="Arial" w:cs="Arial"/>
          <w:color w:val="auto"/>
          <w:sz w:val="22"/>
        </w:rPr>
        <w:t>)</w:t>
      </w:r>
      <w:r w:rsidR="00E93992" w:rsidRPr="004C05B2">
        <w:rPr>
          <w:rFonts w:ascii="Arial" w:hAnsi="Arial" w:cs="Arial"/>
          <w:color w:val="auto"/>
          <w:sz w:val="22"/>
        </w:rPr>
        <w:t xml:space="preserve">. </w:t>
      </w:r>
      <w:r w:rsidR="00852250" w:rsidRPr="004C05B2">
        <w:rPr>
          <w:rFonts w:ascii="Arial" w:hAnsi="Arial" w:cs="Arial"/>
          <w:color w:val="auto"/>
          <w:sz w:val="22"/>
        </w:rPr>
        <w:t xml:space="preserve">Water was changed every day in order to avoid any microbial growth. </w:t>
      </w:r>
      <w:r w:rsidR="00EC6739" w:rsidRPr="004C05B2">
        <w:rPr>
          <w:rFonts w:ascii="Arial" w:hAnsi="Arial" w:cs="Arial"/>
          <w:color w:val="auto"/>
          <w:sz w:val="22"/>
        </w:rPr>
        <w:t xml:space="preserve">Data related to root parameters was recorded after one-month of planting </w:t>
      </w:r>
      <w:r w:rsidRPr="004C05B2">
        <w:rPr>
          <w:rFonts w:ascii="Arial" w:hAnsi="Arial" w:cs="Arial"/>
          <w:color w:val="auto"/>
          <w:sz w:val="22"/>
        </w:rPr>
        <w:t xml:space="preserve">and </w:t>
      </w:r>
      <w:r w:rsidR="00EC6739" w:rsidRPr="004C05B2">
        <w:rPr>
          <w:rFonts w:ascii="Arial" w:hAnsi="Arial" w:cs="Arial"/>
          <w:color w:val="auto"/>
          <w:sz w:val="22"/>
        </w:rPr>
        <w:t xml:space="preserve">thereafter </w:t>
      </w:r>
      <w:r w:rsidRPr="004C05B2">
        <w:rPr>
          <w:rFonts w:ascii="Arial" w:hAnsi="Arial" w:cs="Arial"/>
          <w:color w:val="auto"/>
          <w:sz w:val="22"/>
        </w:rPr>
        <w:t>rooted cuttings were transplanted in plastic pots</w:t>
      </w:r>
      <w:r w:rsidR="004061E6" w:rsidRPr="004C05B2">
        <w:rPr>
          <w:rFonts w:ascii="Arial" w:hAnsi="Arial" w:cs="Arial"/>
          <w:color w:val="auto"/>
          <w:sz w:val="22"/>
        </w:rPr>
        <w:t xml:space="preserve"> </w:t>
      </w:r>
      <w:r w:rsidR="00EF2AE4" w:rsidRPr="004C05B2">
        <w:rPr>
          <w:rFonts w:ascii="Arial" w:hAnsi="Arial" w:cs="Arial"/>
          <w:color w:val="auto"/>
          <w:sz w:val="22"/>
        </w:rPr>
        <w:t>during both the seasons</w:t>
      </w:r>
      <w:r w:rsidR="00737CAD" w:rsidRPr="004C05B2">
        <w:rPr>
          <w:rFonts w:ascii="Arial" w:hAnsi="Arial" w:cs="Arial"/>
          <w:color w:val="auto"/>
          <w:sz w:val="22"/>
        </w:rPr>
        <w:t xml:space="preserve">. </w:t>
      </w:r>
      <w:r w:rsidRPr="004C05B2">
        <w:rPr>
          <w:rFonts w:ascii="Arial" w:hAnsi="Arial" w:cs="Arial"/>
          <w:color w:val="auto"/>
          <w:sz w:val="22"/>
        </w:rPr>
        <w:t xml:space="preserve">After three months of transplanting, data </w:t>
      </w:r>
      <w:r w:rsidR="006C203D" w:rsidRPr="004C05B2">
        <w:rPr>
          <w:rFonts w:ascii="Arial" w:hAnsi="Arial" w:cs="Arial"/>
          <w:color w:val="auto"/>
          <w:sz w:val="22"/>
        </w:rPr>
        <w:t>related to shoot parameters</w:t>
      </w:r>
      <w:r w:rsidRPr="004C05B2">
        <w:rPr>
          <w:rFonts w:ascii="Arial" w:hAnsi="Arial" w:cs="Arial"/>
          <w:color w:val="auto"/>
          <w:sz w:val="22"/>
        </w:rPr>
        <w:t xml:space="preserve"> was recorded.</w:t>
      </w:r>
      <w:r w:rsidR="009C4917" w:rsidRPr="004C05B2">
        <w:rPr>
          <w:rFonts w:ascii="Arial" w:hAnsi="Arial" w:cs="Arial"/>
          <w:color w:val="auto"/>
          <w:sz w:val="22"/>
        </w:rPr>
        <w:t xml:space="preserve"> The design followed for experiment was </w:t>
      </w:r>
      <w:r w:rsidR="00286210" w:rsidRPr="004C05B2">
        <w:rPr>
          <w:rFonts w:ascii="Arial" w:hAnsi="Arial" w:cs="Arial"/>
          <w:color w:val="auto"/>
          <w:sz w:val="22"/>
        </w:rPr>
        <w:t xml:space="preserve">factorial </w:t>
      </w:r>
      <w:commentRangeStart w:id="12"/>
      <w:r w:rsidR="00286210" w:rsidRPr="004C05B2">
        <w:rPr>
          <w:rFonts w:ascii="Arial" w:hAnsi="Arial" w:cs="Arial"/>
          <w:color w:val="auto"/>
          <w:sz w:val="22"/>
        </w:rPr>
        <w:t>randomized</w:t>
      </w:r>
      <w:commentRangeEnd w:id="12"/>
      <w:r w:rsidR="00D5003F">
        <w:rPr>
          <w:rStyle w:val="CommentReference"/>
        </w:rPr>
        <w:commentReference w:id="12"/>
      </w:r>
      <w:r w:rsidR="00286210" w:rsidRPr="004C05B2">
        <w:rPr>
          <w:rFonts w:ascii="Arial" w:hAnsi="Arial" w:cs="Arial"/>
          <w:color w:val="auto"/>
          <w:sz w:val="22"/>
        </w:rPr>
        <w:t xml:space="preserve"> block design </w:t>
      </w:r>
      <w:r w:rsidR="009C4917" w:rsidRPr="004C05B2">
        <w:rPr>
          <w:rFonts w:ascii="Arial" w:hAnsi="Arial" w:cs="Arial"/>
          <w:color w:val="auto"/>
          <w:sz w:val="22"/>
        </w:rPr>
        <w:t xml:space="preserve">and data was </w:t>
      </w:r>
      <w:r w:rsidR="00116670" w:rsidRPr="004C05B2">
        <w:rPr>
          <w:rFonts w:ascii="Arial" w:hAnsi="Arial" w:cs="Arial"/>
          <w:color w:val="auto"/>
          <w:sz w:val="22"/>
        </w:rPr>
        <w:t>analysed</w:t>
      </w:r>
      <w:r w:rsidR="009C4917" w:rsidRPr="004C05B2">
        <w:rPr>
          <w:rFonts w:ascii="Arial" w:hAnsi="Arial" w:cs="Arial"/>
          <w:color w:val="auto"/>
          <w:sz w:val="22"/>
        </w:rPr>
        <w:t xml:space="preserve"> using SAS 9.3 </w:t>
      </w:r>
      <w:commentRangeStart w:id="13"/>
      <w:r w:rsidR="009C4917" w:rsidRPr="004C05B2">
        <w:rPr>
          <w:rFonts w:ascii="Arial" w:hAnsi="Arial" w:cs="Arial"/>
          <w:color w:val="auto"/>
          <w:sz w:val="22"/>
        </w:rPr>
        <w:t>Software</w:t>
      </w:r>
      <w:commentRangeEnd w:id="13"/>
      <w:r w:rsidR="00D5003F">
        <w:rPr>
          <w:rStyle w:val="CommentReference"/>
        </w:rPr>
        <w:commentReference w:id="13"/>
      </w:r>
      <w:r w:rsidR="009C4917" w:rsidRPr="004C05B2">
        <w:rPr>
          <w:rFonts w:ascii="Arial" w:hAnsi="Arial" w:cs="Arial"/>
          <w:color w:val="auto"/>
          <w:sz w:val="22"/>
        </w:rPr>
        <w:t>.</w:t>
      </w:r>
    </w:p>
    <w:p w14:paraId="054BFF73" w14:textId="77777777" w:rsidR="002B4447" w:rsidRPr="004C05B2" w:rsidRDefault="001D23B8" w:rsidP="00194EA7">
      <w:pPr>
        <w:widowControl w:val="0"/>
        <w:spacing w:before="240" w:line="360" w:lineRule="auto"/>
        <w:ind w:left="0" w:firstLine="0"/>
        <w:jc w:val="left"/>
        <w:rPr>
          <w:rFonts w:ascii="Arial" w:hAnsi="Arial" w:cs="Arial"/>
          <w:b/>
          <w:color w:val="auto"/>
          <w:sz w:val="22"/>
        </w:rPr>
      </w:pPr>
      <w:r>
        <w:rPr>
          <w:rFonts w:ascii="Arial" w:hAnsi="Arial" w:cs="Arial"/>
          <w:b/>
          <w:color w:val="auto"/>
          <w:sz w:val="22"/>
        </w:rPr>
        <w:t xml:space="preserve">3. </w:t>
      </w:r>
      <w:r w:rsidR="00B21402" w:rsidRPr="004C05B2">
        <w:rPr>
          <w:rFonts w:ascii="Arial" w:hAnsi="Arial" w:cs="Arial"/>
          <w:b/>
          <w:color w:val="auto"/>
          <w:sz w:val="22"/>
        </w:rPr>
        <w:t xml:space="preserve">RESULTS </w:t>
      </w:r>
      <w:r w:rsidR="00E5044C" w:rsidRPr="004C05B2">
        <w:rPr>
          <w:rFonts w:ascii="Arial" w:hAnsi="Arial" w:cs="Arial"/>
          <w:b/>
          <w:color w:val="auto"/>
          <w:sz w:val="22"/>
        </w:rPr>
        <w:t>AND DISCUSSION</w:t>
      </w:r>
    </w:p>
    <w:p w14:paraId="4F938511" w14:textId="77777777" w:rsidR="00B41D7A" w:rsidRPr="001D23B8" w:rsidRDefault="001D23B8" w:rsidP="00B41D7A">
      <w:pPr>
        <w:widowControl w:val="0"/>
        <w:spacing w:before="240" w:line="360" w:lineRule="auto"/>
        <w:ind w:left="0" w:firstLine="0"/>
        <w:rPr>
          <w:rFonts w:ascii="Arial" w:hAnsi="Arial" w:cs="Arial"/>
          <w:b/>
          <w:color w:val="auto"/>
          <w:sz w:val="22"/>
        </w:rPr>
      </w:pPr>
      <w:r w:rsidRPr="001D23B8">
        <w:rPr>
          <w:rFonts w:ascii="Arial" w:hAnsi="Arial" w:cs="Arial"/>
          <w:b/>
          <w:color w:val="auto"/>
          <w:sz w:val="22"/>
        </w:rPr>
        <w:t xml:space="preserve">3.1. </w:t>
      </w:r>
      <w:r w:rsidR="00B41D7A" w:rsidRPr="001D23B8">
        <w:rPr>
          <w:rFonts w:ascii="Arial" w:hAnsi="Arial" w:cs="Arial"/>
          <w:b/>
          <w:color w:val="auto"/>
          <w:sz w:val="22"/>
        </w:rPr>
        <w:t xml:space="preserve">Effect of </w:t>
      </w:r>
      <w:r w:rsidR="003D40FB" w:rsidRPr="001D23B8">
        <w:rPr>
          <w:rFonts w:ascii="Arial" w:hAnsi="Arial" w:cs="Arial"/>
          <w:b/>
          <w:color w:val="auto"/>
          <w:sz w:val="22"/>
        </w:rPr>
        <w:t>season</w:t>
      </w:r>
      <w:r w:rsidR="00201EF9" w:rsidRPr="001D23B8">
        <w:rPr>
          <w:rFonts w:ascii="Arial" w:hAnsi="Arial" w:cs="Arial"/>
          <w:b/>
          <w:color w:val="auto"/>
          <w:sz w:val="22"/>
        </w:rPr>
        <w:t>s</w:t>
      </w:r>
    </w:p>
    <w:p w14:paraId="6964B00B" w14:textId="77777777" w:rsidR="00F65885" w:rsidRDefault="003E000C" w:rsidP="00584E4F">
      <w:pPr>
        <w:widowControl w:val="0"/>
        <w:spacing w:before="240" w:line="360" w:lineRule="auto"/>
        <w:ind w:left="0" w:firstLine="0"/>
        <w:rPr>
          <w:rFonts w:ascii="Arial" w:hAnsi="Arial" w:cs="Arial"/>
          <w:color w:val="auto"/>
          <w:sz w:val="22"/>
        </w:rPr>
      </w:pPr>
      <w:r w:rsidRPr="004C05B2">
        <w:rPr>
          <w:rFonts w:ascii="Arial" w:hAnsi="Arial" w:cs="Arial"/>
          <w:color w:val="auto"/>
          <w:sz w:val="22"/>
        </w:rPr>
        <w:t xml:space="preserve">Propagation potential of </w:t>
      </w:r>
      <w:r w:rsidRPr="004C05B2">
        <w:rPr>
          <w:rFonts w:ascii="Arial" w:hAnsi="Arial" w:cs="Arial"/>
          <w:i/>
          <w:color w:val="auto"/>
          <w:sz w:val="22"/>
        </w:rPr>
        <w:t xml:space="preserve">Dracaena </w:t>
      </w:r>
      <w:proofErr w:type="spellStart"/>
      <w:r w:rsidRPr="004C05B2">
        <w:rPr>
          <w:rFonts w:ascii="Arial" w:hAnsi="Arial" w:cs="Arial"/>
          <w:i/>
          <w:color w:val="auto"/>
          <w:sz w:val="22"/>
        </w:rPr>
        <w:t>reflexa</w:t>
      </w:r>
      <w:proofErr w:type="spellEnd"/>
      <w:r w:rsidRPr="004C05B2">
        <w:rPr>
          <w:rFonts w:ascii="Arial" w:hAnsi="Arial" w:cs="Arial"/>
          <w:i/>
          <w:color w:val="auto"/>
          <w:sz w:val="22"/>
        </w:rPr>
        <w:t xml:space="preserve"> </w:t>
      </w:r>
      <w:r w:rsidRPr="004C05B2">
        <w:rPr>
          <w:rFonts w:ascii="Arial" w:hAnsi="Arial" w:cs="Arial"/>
          <w:color w:val="auto"/>
          <w:sz w:val="22"/>
        </w:rPr>
        <w:t>was profoundly affected during</w:t>
      </w:r>
      <w:r w:rsidRPr="004C05B2">
        <w:rPr>
          <w:rFonts w:ascii="Arial" w:hAnsi="Arial" w:cs="Arial"/>
          <w:i/>
          <w:color w:val="auto"/>
          <w:sz w:val="22"/>
        </w:rPr>
        <w:t xml:space="preserve"> </w:t>
      </w:r>
      <w:r w:rsidR="00021F4E" w:rsidRPr="004C05B2">
        <w:rPr>
          <w:rFonts w:ascii="Arial" w:hAnsi="Arial" w:cs="Arial"/>
          <w:color w:val="auto"/>
          <w:sz w:val="22"/>
        </w:rPr>
        <w:t xml:space="preserve">different </w:t>
      </w:r>
      <w:r w:rsidR="003D40FB" w:rsidRPr="004C05B2">
        <w:rPr>
          <w:rFonts w:ascii="Arial" w:hAnsi="Arial" w:cs="Arial"/>
          <w:color w:val="auto"/>
          <w:sz w:val="22"/>
        </w:rPr>
        <w:t>seasons</w:t>
      </w:r>
      <w:r w:rsidR="00C16AEF" w:rsidRPr="004C05B2">
        <w:rPr>
          <w:rFonts w:ascii="Arial" w:hAnsi="Arial" w:cs="Arial"/>
          <w:color w:val="auto"/>
          <w:sz w:val="22"/>
        </w:rPr>
        <w:t xml:space="preserve"> </w:t>
      </w:r>
      <w:r w:rsidR="00495FBB" w:rsidRPr="004C05B2">
        <w:rPr>
          <w:rFonts w:ascii="Arial" w:hAnsi="Arial" w:cs="Arial"/>
          <w:color w:val="auto"/>
          <w:sz w:val="22"/>
        </w:rPr>
        <w:t xml:space="preserve">(Table </w:t>
      </w:r>
      <w:r w:rsidR="00021F4E" w:rsidRPr="004C05B2">
        <w:rPr>
          <w:rFonts w:ascii="Arial" w:hAnsi="Arial" w:cs="Arial"/>
          <w:color w:val="auto"/>
          <w:sz w:val="22"/>
        </w:rPr>
        <w:t>1</w:t>
      </w:r>
      <w:r w:rsidR="00AD1887" w:rsidRPr="004C05B2">
        <w:rPr>
          <w:rFonts w:ascii="Arial" w:hAnsi="Arial" w:cs="Arial"/>
          <w:color w:val="auto"/>
          <w:sz w:val="22"/>
        </w:rPr>
        <w:t>)</w:t>
      </w:r>
      <w:r w:rsidR="00B9719E" w:rsidRPr="004C05B2">
        <w:rPr>
          <w:rFonts w:ascii="Arial" w:hAnsi="Arial" w:cs="Arial"/>
          <w:color w:val="auto"/>
          <w:sz w:val="22"/>
        </w:rPr>
        <w:t xml:space="preserve">. </w:t>
      </w:r>
      <w:r w:rsidR="004D3A5B" w:rsidRPr="004C05B2">
        <w:rPr>
          <w:rFonts w:ascii="Arial" w:hAnsi="Arial" w:cs="Arial"/>
          <w:color w:val="auto"/>
          <w:sz w:val="22"/>
        </w:rPr>
        <w:t>C</w:t>
      </w:r>
      <w:r w:rsidR="00EF2AE4" w:rsidRPr="004C05B2">
        <w:rPr>
          <w:rFonts w:ascii="Arial" w:hAnsi="Arial" w:cs="Arial"/>
          <w:color w:val="auto"/>
          <w:sz w:val="22"/>
        </w:rPr>
        <w:t xml:space="preserve">uttings planted </w:t>
      </w:r>
      <w:r w:rsidR="00AC04A4" w:rsidRPr="004C05B2">
        <w:rPr>
          <w:rFonts w:ascii="Arial" w:hAnsi="Arial" w:cs="Arial"/>
          <w:color w:val="auto"/>
          <w:sz w:val="22"/>
        </w:rPr>
        <w:t xml:space="preserve">in </w:t>
      </w:r>
      <w:r w:rsidR="00EF2AE4" w:rsidRPr="004C05B2">
        <w:rPr>
          <w:rFonts w:ascii="Arial" w:hAnsi="Arial" w:cs="Arial"/>
          <w:color w:val="auto"/>
          <w:sz w:val="22"/>
        </w:rPr>
        <w:t xml:space="preserve">spring season </w:t>
      </w:r>
      <w:r w:rsidR="00286D3A" w:rsidRPr="004C05B2">
        <w:rPr>
          <w:rFonts w:ascii="Arial" w:hAnsi="Arial" w:cs="Arial"/>
          <w:color w:val="auto"/>
          <w:sz w:val="22"/>
        </w:rPr>
        <w:t xml:space="preserve">sprouted early </w:t>
      </w:r>
      <w:r w:rsidR="00AC04A4" w:rsidRPr="004C05B2">
        <w:rPr>
          <w:rFonts w:ascii="Arial" w:hAnsi="Arial" w:cs="Arial"/>
          <w:color w:val="auto"/>
          <w:sz w:val="22"/>
        </w:rPr>
        <w:t xml:space="preserve">(18.77 days) </w:t>
      </w:r>
      <w:r w:rsidR="00286D3A" w:rsidRPr="004C05B2">
        <w:rPr>
          <w:rFonts w:ascii="Arial" w:hAnsi="Arial" w:cs="Arial"/>
          <w:color w:val="auto"/>
          <w:sz w:val="22"/>
        </w:rPr>
        <w:t>than</w:t>
      </w:r>
      <w:r w:rsidR="00AC04A4" w:rsidRPr="004C05B2">
        <w:rPr>
          <w:rFonts w:ascii="Arial" w:hAnsi="Arial" w:cs="Arial"/>
          <w:color w:val="auto"/>
          <w:sz w:val="22"/>
        </w:rPr>
        <w:t xml:space="preserve"> </w:t>
      </w:r>
      <w:r w:rsidR="00EF2AE4" w:rsidRPr="004C05B2">
        <w:rPr>
          <w:rFonts w:ascii="Arial" w:hAnsi="Arial" w:cs="Arial"/>
          <w:color w:val="auto"/>
          <w:sz w:val="22"/>
        </w:rPr>
        <w:t xml:space="preserve">rainy season </w:t>
      </w:r>
      <w:r w:rsidR="00AB35F1" w:rsidRPr="004C05B2">
        <w:rPr>
          <w:rFonts w:ascii="Arial" w:hAnsi="Arial" w:cs="Arial"/>
          <w:color w:val="auto"/>
          <w:sz w:val="22"/>
        </w:rPr>
        <w:t>(20.60</w:t>
      </w:r>
      <w:r w:rsidR="00AC04A4" w:rsidRPr="004C05B2">
        <w:rPr>
          <w:rFonts w:ascii="Arial" w:hAnsi="Arial" w:cs="Arial"/>
          <w:color w:val="auto"/>
          <w:sz w:val="22"/>
        </w:rPr>
        <w:t xml:space="preserve"> days</w:t>
      </w:r>
      <w:r w:rsidR="00AB35F1" w:rsidRPr="004C05B2">
        <w:rPr>
          <w:rFonts w:ascii="Arial" w:hAnsi="Arial" w:cs="Arial"/>
          <w:color w:val="auto"/>
          <w:sz w:val="22"/>
        </w:rPr>
        <w:t>)</w:t>
      </w:r>
      <w:r w:rsidR="00AC04A4" w:rsidRPr="004C05B2">
        <w:rPr>
          <w:rFonts w:ascii="Arial" w:hAnsi="Arial" w:cs="Arial"/>
          <w:color w:val="auto"/>
          <w:sz w:val="22"/>
        </w:rPr>
        <w:t xml:space="preserve">. Rooting percentage was found </w:t>
      </w:r>
      <w:r w:rsidR="00AB35F1" w:rsidRPr="004C05B2">
        <w:rPr>
          <w:rFonts w:ascii="Arial" w:hAnsi="Arial" w:cs="Arial"/>
          <w:color w:val="auto"/>
          <w:sz w:val="22"/>
        </w:rPr>
        <w:t xml:space="preserve">highest in the months of </w:t>
      </w:r>
      <w:r w:rsidR="00EF2AE4" w:rsidRPr="004C05B2">
        <w:rPr>
          <w:rFonts w:ascii="Arial" w:hAnsi="Arial" w:cs="Arial"/>
          <w:color w:val="auto"/>
          <w:sz w:val="22"/>
        </w:rPr>
        <w:t xml:space="preserve">rainy season </w:t>
      </w:r>
      <w:r w:rsidR="00AB35F1" w:rsidRPr="004C05B2">
        <w:rPr>
          <w:rFonts w:ascii="Arial" w:hAnsi="Arial" w:cs="Arial"/>
          <w:color w:val="auto"/>
          <w:sz w:val="22"/>
        </w:rPr>
        <w:t xml:space="preserve">(92.34 %) as compared to </w:t>
      </w:r>
      <w:r w:rsidR="00EF2AE4" w:rsidRPr="004C05B2">
        <w:rPr>
          <w:rFonts w:ascii="Arial" w:hAnsi="Arial" w:cs="Arial"/>
          <w:color w:val="auto"/>
          <w:sz w:val="22"/>
        </w:rPr>
        <w:t xml:space="preserve">spring season </w:t>
      </w:r>
      <w:r w:rsidR="00AB35F1" w:rsidRPr="004C05B2">
        <w:rPr>
          <w:rFonts w:ascii="Arial" w:hAnsi="Arial" w:cs="Arial"/>
          <w:color w:val="auto"/>
          <w:sz w:val="22"/>
        </w:rPr>
        <w:t xml:space="preserve">(81.90 %). </w:t>
      </w:r>
      <w:r w:rsidR="00AC04A4" w:rsidRPr="004C05B2">
        <w:rPr>
          <w:rFonts w:ascii="Arial" w:hAnsi="Arial" w:cs="Arial"/>
          <w:color w:val="auto"/>
          <w:sz w:val="22"/>
        </w:rPr>
        <w:t>A</w:t>
      </w:r>
      <w:r w:rsidR="00AB35F1" w:rsidRPr="004C05B2">
        <w:rPr>
          <w:rFonts w:ascii="Arial" w:hAnsi="Arial" w:cs="Arial"/>
          <w:color w:val="auto"/>
          <w:sz w:val="22"/>
        </w:rPr>
        <w:t xml:space="preserve">verage root length </w:t>
      </w:r>
      <w:r w:rsidR="00286D3A" w:rsidRPr="004C05B2">
        <w:rPr>
          <w:rFonts w:ascii="Arial" w:hAnsi="Arial" w:cs="Arial"/>
          <w:color w:val="auto"/>
          <w:sz w:val="22"/>
        </w:rPr>
        <w:t xml:space="preserve">of cuttings </w:t>
      </w:r>
      <w:r w:rsidR="00AB35F1" w:rsidRPr="004C05B2">
        <w:rPr>
          <w:rFonts w:ascii="Arial" w:hAnsi="Arial" w:cs="Arial"/>
          <w:color w:val="auto"/>
          <w:sz w:val="22"/>
        </w:rPr>
        <w:t xml:space="preserve">was maximum </w:t>
      </w:r>
      <w:r w:rsidR="00286D3A" w:rsidRPr="004C05B2">
        <w:rPr>
          <w:rFonts w:ascii="Arial" w:hAnsi="Arial" w:cs="Arial"/>
          <w:color w:val="auto"/>
          <w:sz w:val="22"/>
        </w:rPr>
        <w:t>in</w:t>
      </w:r>
      <w:r w:rsidR="00AB35F1" w:rsidRPr="004C05B2">
        <w:rPr>
          <w:rFonts w:ascii="Arial" w:hAnsi="Arial" w:cs="Arial"/>
          <w:color w:val="auto"/>
          <w:sz w:val="22"/>
        </w:rPr>
        <w:t xml:space="preserve"> </w:t>
      </w:r>
      <w:r w:rsidR="00EF2AE4" w:rsidRPr="004C05B2">
        <w:rPr>
          <w:rFonts w:ascii="Arial" w:hAnsi="Arial" w:cs="Arial"/>
          <w:color w:val="auto"/>
          <w:sz w:val="22"/>
        </w:rPr>
        <w:t xml:space="preserve">rainy season </w:t>
      </w:r>
      <w:r w:rsidR="00AB35F1" w:rsidRPr="004C05B2">
        <w:rPr>
          <w:rFonts w:ascii="Arial" w:hAnsi="Arial" w:cs="Arial"/>
          <w:color w:val="auto"/>
          <w:sz w:val="22"/>
        </w:rPr>
        <w:t xml:space="preserve">(1.68 cm) as compared to </w:t>
      </w:r>
      <w:r w:rsidR="00EF2AE4" w:rsidRPr="004C05B2">
        <w:rPr>
          <w:rFonts w:ascii="Arial" w:hAnsi="Arial" w:cs="Arial"/>
          <w:color w:val="auto"/>
          <w:sz w:val="22"/>
        </w:rPr>
        <w:t xml:space="preserve">spring season </w:t>
      </w:r>
      <w:r w:rsidR="00AB35F1" w:rsidRPr="004C05B2">
        <w:rPr>
          <w:rFonts w:ascii="Arial" w:hAnsi="Arial" w:cs="Arial"/>
          <w:color w:val="auto"/>
          <w:sz w:val="22"/>
        </w:rPr>
        <w:t>(1.45 cm).</w:t>
      </w:r>
      <w:r w:rsidR="00AC04A4" w:rsidRPr="004C05B2">
        <w:rPr>
          <w:rFonts w:ascii="Arial" w:hAnsi="Arial" w:cs="Arial"/>
          <w:color w:val="auto"/>
          <w:sz w:val="22"/>
        </w:rPr>
        <w:t xml:space="preserve"> </w:t>
      </w:r>
      <w:r w:rsidR="00AB35F1" w:rsidRPr="004C05B2">
        <w:rPr>
          <w:rFonts w:ascii="Arial" w:hAnsi="Arial" w:cs="Arial"/>
          <w:color w:val="auto"/>
          <w:sz w:val="22"/>
        </w:rPr>
        <w:t>Number o</w:t>
      </w:r>
      <w:r w:rsidR="00AC04A4" w:rsidRPr="004C05B2">
        <w:rPr>
          <w:rFonts w:ascii="Arial" w:hAnsi="Arial" w:cs="Arial"/>
          <w:color w:val="auto"/>
          <w:sz w:val="22"/>
        </w:rPr>
        <w:t>f roots per cutting was</w:t>
      </w:r>
      <w:r w:rsidR="00AB35F1" w:rsidRPr="004C05B2">
        <w:rPr>
          <w:rFonts w:ascii="Arial" w:hAnsi="Arial" w:cs="Arial"/>
          <w:color w:val="auto"/>
          <w:sz w:val="22"/>
        </w:rPr>
        <w:t xml:space="preserve"> at par during both the seasons </w:t>
      </w:r>
      <w:commentRangeStart w:id="14"/>
      <w:commentRangeStart w:id="15"/>
      <w:r w:rsidR="00AB35F1" w:rsidRPr="004C05B2">
        <w:rPr>
          <w:rFonts w:ascii="Arial" w:hAnsi="Arial" w:cs="Arial"/>
          <w:color w:val="auto"/>
          <w:sz w:val="22"/>
        </w:rPr>
        <w:t xml:space="preserve">i.e. </w:t>
      </w:r>
      <w:commentRangeEnd w:id="14"/>
      <w:r w:rsidR="00D5003F">
        <w:rPr>
          <w:rStyle w:val="CommentReference"/>
        </w:rPr>
        <w:commentReference w:id="14"/>
      </w:r>
      <w:commentRangeEnd w:id="15"/>
      <w:r w:rsidR="00D5003F">
        <w:rPr>
          <w:rStyle w:val="CommentReference"/>
        </w:rPr>
        <w:commentReference w:id="15"/>
      </w:r>
      <w:r w:rsidR="00AB35F1" w:rsidRPr="004C05B2">
        <w:rPr>
          <w:rFonts w:ascii="Arial" w:hAnsi="Arial" w:cs="Arial"/>
          <w:color w:val="auto"/>
          <w:sz w:val="22"/>
        </w:rPr>
        <w:t xml:space="preserve">(3.36) and (3.33). </w:t>
      </w:r>
      <w:r w:rsidR="008E4F5F" w:rsidRPr="004C05B2">
        <w:rPr>
          <w:rFonts w:ascii="Arial" w:hAnsi="Arial" w:cs="Arial"/>
          <w:color w:val="auto"/>
          <w:sz w:val="22"/>
        </w:rPr>
        <w:t xml:space="preserve">Rooted cuttings planted during rainy season </w:t>
      </w:r>
      <w:r w:rsidR="00AB35F1" w:rsidRPr="004C05B2">
        <w:rPr>
          <w:rFonts w:ascii="Arial" w:hAnsi="Arial" w:cs="Arial"/>
          <w:color w:val="auto"/>
          <w:sz w:val="22"/>
        </w:rPr>
        <w:t xml:space="preserve">(93.33 %) gave maximum survival percentage as compared to </w:t>
      </w:r>
      <w:r w:rsidR="008E4F5F" w:rsidRPr="004C05B2">
        <w:rPr>
          <w:rFonts w:ascii="Arial" w:hAnsi="Arial" w:cs="Arial"/>
          <w:color w:val="auto"/>
          <w:sz w:val="22"/>
        </w:rPr>
        <w:t xml:space="preserve">spring season </w:t>
      </w:r>
      <w:r w:rsidR="00AB35F1" w:rsidRPr="004C05B2">
        <w:rPr>
          <w:rFonts w:ascii="Arial" w:hAnsi="Arial" w:cs="Arial"/>
          <w:color w:val="auto"/>
          <w:sz w:val="22"/>
        </w:rPr>
        <w:t xml:space="preserve">(92.62 %). </w:t>
      </w:r>
      <w:r w:rsidR="00070C90" w:rsidRPr="004C05B2">
        <w:rPr>
          <w:rFonts w:ascii="Arial" w:hAnsi="Arial" w:cs="Arial"/>
          <w:color w:val="auto"/>
          <w:sz w:val="22"/>
        </w:rPr>
        <w:t>S</w:t>
      </w:r>
      <w:r w:rsidR="00AB35F1" w:rsidRPr="004C05B2">
        <w:rPr>
          <w:rFonts w:ascii="Arial" w:hAnsi="Arial" w:cs="Arial"/>
          <w:color w:val="auto"/>
          <w:sz w:val="22"/>
        </w:rPr>
        <w:t xml:space="preserve">hoot length </w:t>
      </w:r>
      <w:r w:rsidR="00AB35F1" w:rsidRPr="004C05B2">
        <w:rPr>
          <w:rFonts w:ascii="Arial" w:hAnsi="Arial" w:cs="Arial"/>
          <w:color w:val="auto"/>
          <w:sz w:val="22"/>
        </w:rPr>
        <w:lastRenderedPageBreak/>
        <w:t xml:space="preserve">was observed maximum in the plants propagated </w:t>
      </w:r>
      <w:r w:rsidR="008E4F5F" w:rsidRPr="004C05B2">
        <w:rPr>
          <w:rFonts w:ascii="Arial" w:hAnsi="Arial" w:cs="Arial"/>
          <w:color w:val="auto"/>
          <w:sz w:val="22"/>
        </w:rPr>
        <w:t xml:space="preserve">during spring season </w:t>
      </w:r>
      <w:r w:rsidR="00AB35F1" w:rsidRPr="004C05B2">
        <w:rPr>
          <w:rFonts w:ascii="Arial" w:hAnsi="Arial" w:cs="Arial"/>
          <w:color w:val="auto"/>
          <w:sz w:val="22"/>
        </w:rPr>
        <w:t xml:space="preserve">(12.43 cm) as compared to </w:t>
      </w:r>
      <w:r w:rsidR="008E4F5F" w:rsidRPr="004C05B2">
        <w:rPr>
          <w:rFonts w:ascii="Arial" w:hAnsi="Arial" w:cs="Arial"/>
          <w:color w:val="auto"/>
          <w:sz w:val="22"/>
        </w:rPr>
        <w:t xml:space="preserve">rainy season </w:t>
      </w:r>
      <w:r w:rsidR="00AB35F1" w:rsidRPr="004C05B2">
        <w:rPr>
          <w:rFonts w:ascii="Arial" w:hAnsi="Arial" w:cs="Arial"/>
          <w:color w:val="auto"/>
          <w:sz w:val="22"/>
        </w:rPr>
        <w:t xml:space="preserve">(10.86 cm). </w:t>
      </w:r>
      <w:r w:rsidR="00E308D3" w:rsidRPr="004C05B2">
        <w:rPr>
          <w:rFonts w:ascii="Arial" w:hAnsi="Arial" w:cs="Arial"/>
          <w:color w:val="auto"/>
          <w:sz w:val="22"/>
        </w:rPr>
        <w:t>In this study, seasons caused varying effect on rooting parameters where earliest initiation of rooting was seen in spring planted</w:t>
      </w:r>
      <w:r w:rsidR="00E01B32">
        <w:rPr>
          <w:rFonts w:ascii="Arial" w:hAnsi="Arial" w:cs="Arial"/>
          <w:color w:val="auto"/>
          <w:sz w:val="22"/>
        </w:rPr>
        <w:t xml:space="preserve"> cuttings. As per </w:t>
      </w:r>
      <w:proofErr w:type="spellStart"/>
      <w:r w:rsidR="00E01B32">
        <w:rPr>
          <w:rFonts w:ascii="Arial" w:hAnsi="Arial" w:cs="Arial"/>
          <w:color w:val="auto"/>
          <w:sz w:val="22"/>
        </w:rPr>
        <w:t>Rapaka</w:t>
      </w:r>
      <w:proofErr w:type="spellEnd"/>
      <w:r w:rsidR="00E01B32">
        <w:rPr>
          <w:rFonts w:ascii="Arial" w:hAnsi="Arial" w:cs="Arial"/>
          <w:color w:val="auto"/>
          <w:sz w:val="22"/>
        </w:rPr>
        <w:t xml:space="preserve"> </w:t>
      </w:r>
      <w:commentRangeStart w:id="16"/>
      <w:r w:rsidR="00E01B32">
        <w:rPr>
          <w:rFonts w:ascii="Arial" w:hAnsi="Arial" w:cs="Arial"/>
          <w:color w:val="auto"/>
          <w:sz w:val="22"/>
        </w:rPr>
        <w:t>et al</w:t>
      </w:r>
      <w:commentRangeEnd w:id="16"/>
      <w:r w:rsidR="00D5003F">
        <w:rPr>
          <w:rStyle w:val="CommentReference"/>
        </w:rPr>
        <w:commentReference w:id="16"/>
      </w:r>
      <w:r w:rsidR="00E01B32">
        <w:rPr>
          <w:rFonts w:ascii="Arial" w:hAnsi="Arial" w:cs="Arial"/>
          <w:color w:val="auto"/>
          <w:sz w:val="22"/>
        </w:rPr>
        <w:t xml:space="preserve">. [8] </w:t>
      </w:r>
      <w:r w:rsidR="00E308D3" w:rsidRPr="004C05B2">
        <w:rPr>
          <w:rFonts w:ascii="Arial" w:hAnsi="Arial" w:cs="Arial"/>
          <w:color w:val="auto"/>
          <w:sz w:val="22"/>
        </w:rPr>
        <w:t>longer illumination and higher temperature during spring summer months leads to higher photosynthetic rate and carbohydrate reserve content, which makes cuttings to root easily. Better performance in terms of maximum rooting percentage, root length and survivability in cuttings planted during rainy season could be attributed to the prevalence of higher relative humidity coupled with higher temperatu</w:t>
      </w:r>
      <w:r w:rsidR="00E01B32">
        <w:rPr>
          <w:rFonts w:ascii="Arial" w:hAnsi="Arial" w:cs="Arial"/>
          <w:color w:val="auto"/>
          <w:sz w:val="22"/>
        </w:rPr>
        <w:t xml:space="preserve">re as suggested by </w:t>
      </w:r>
      <w:proofErr w:type="spellStart"/>
      <w:r w:rsidR="00E01B32">
        <w:rPr>
          <w:rFonts w:ascii="Arial" w:hAnsi="Arial" w:cs="Arial"/>
          <w:color w:val="auto"/>
          <w:sz w:val="22"/>
        </w:rPr>
        <w:t>chhun</w:t>
      </w:r>
      <w:proofErr w:type="spellEnd"/>
      <w:r w:rsidR="00E01B32">
        <w:rPr>
          <w:rFonts w:ascii="Arial" w:hAnsi="Arial" w:cs="Arial"/>
          <w:color w:val="auto"/>
          <w:sz w:val="22"/>
        </w:rPr>
        <w:t xml:space="preserve"> et al. [9] </w:t>
      </w:r>
      <w:r w:rsidR="00E308D3" w:rsidRPr="004C05B2">
        <w:rPr>
          <w:rFonts w:ascii="Arial" w:hAnsi="Arial" w:cs="Arial"/>
          <w:color w:val="auto"/>
          <w:sz w:val="22"/>
        </w:rPr>
        <w:t xml:space="preserve">that </w:t>
      </w:r>
      <w:r w:rsidR="00E308D3" w:rsidRPr="004C05B2">
        <w:rPr>
          <w:rFonts w:ascii="Arial" w:hAnsi="Arial" w:cs="Arial"/>
          <w:color w:val="auto"/>
          <w:sz w:val="22"/>
          <w:shd w:val="clear" w:color="auto" w:fill="FFFFFF"/>
        </w:rPr>
        <w:t xml:space="preserve">highly humid air around the shoot highly affects the root development despite the presence of moisture at root level. They have also observed better root morphology in rice seedlings when it was kept under saturated humidity which was available during rainy season as in case of present experiment. </w:t>
      </w:r>
      <w:r w:rsidR="00E308D3" w:rsidRPr="004C05B2">
        <w:rPr>
          <w:rFonts w:ascii="Arial" w:hAnsi="Arial" w:cs="Arial"/>
          <w:color w:val="auto"/>
          <w:sz w:val="22"/>
        </w:rPr>
        <w:t>Similar result</w:t>
      </w:r>
      <w:r w:rsidR="00DB12D0">
        <w:rPr>
          <w:rFonts w:ascii="Arial" w:hAnsi="Arial" w:cs="Arial"/>
          <w:color w:val="auto"/>
          <w:sz w:val="22"/>
        </w:rPr>
        <w:t xml:space="preserve">s were also reported by Das </w:t>
      </w:r>
      <w:r w:rsidR="00EB6B7D" w:rsidRPr="004C05B2">
        <w:rPr>
          <w:rFonts w:ascii="Arial" w:hAnsi="Arial" w:cs="Arial"/>
          <w:color w:val="auto"/>
          <w:sz w:val="22"/>
        </w:rPr>
        <w:t xml:space="preserve">and </w:t>
      </w:r>
      <w:proofErr w:type="spellStart"/>
      <w:r w:rsidR="00E01B32">
        <w:rPr>
          <w:rFonts w:ascii="Arial" w:hAnsi="Arial" w:cs="Arial"/>
          <w:color w:val="auto"/>
          <w:sz w:val="22"/>
        </w:rPr>
        <w:t>Jha</w:t>
      </w:r>
      <w:proofErr w:type="spellEnd"/>
      <w:r w:rsidR="00E01B32">
        <w:rPr>
          <w:rFonts w:ascii="Arial" w:hAnsi="Arial" w:cs="Arial"/>
          <w:color w:val="auto"/>
          <w:sz w:val="22"/>
        </w:rPr>
        <w:t xml:space="preserve"> [10]</w:t>
      </w:r>
      <w:r w:rsidR="00E308D3" w:rsidRPr="004C05B2">
        <w:rPr>
          <w:rFonts w:ascii="Arial" w:hAnsi="Arial" w:cs="Arial"/>
          <w:color w:val="auto"/>
          <w:sz w:val="22"/>
        </w:rPr>
        <w:t xml:space="preserve"> in </w:t>
      </w:r>
      <w:proofErr w:type="spellStart"/>
      <w:r w:rsidR="00E308D3" w:rsidRPr="004C05B2">
        <w:rPr>
          <w:rFonts w:ascii="Arial" w:hAnsi="Arial" w:cs="Arial"/>
          <w:i/>
          <w:color w:val="auto"/>
          <w:sz w:val="22"/>
        </w:rPr>
        <w:t>Taxus</w:t>
      </w:r>
      <w:proofErr w:type="spellEnd"/>
      <w:r w:rsidR="00E308D3" w:rsidRPr="004C05B2">
        <w:rPr>
          <w:rFonts w:ascii="Arial" w:hAnsi="Arial" w:cs="Arial"/>
          <w:i/>
          <w:color w:val="auto"/>
          <w:sz w:val="22"/>
        </w:rPr>
        <w:t xml:space="preserve"> </w:t>
      </w:r>
      <w:proofErr w:type="spellStart"/>
      <w:r w:rsidR="00E308D3" w:rsidRPr="004C05B2">
        <w:rPr>
          <w:rFonts w:ascii="Arial" w:hAnsi="Arial" w:cs="Arial"/>
          <w:i/>
          <w:color w:val="auto"/>
          <w:sz w:val="22"/>
        </w:rPr>
        <w:t>baccata</w:t>
      </w:r>
      <w:proofErr w:type="spellEnd"/>
      <w:r w:rsidR="00E308D3" w:rsidRPr="004C05B2">
        <w:rPr>
          <w:rFonts w:ascii="Arial" w:hAnsi="Arial" w:cs="Arial"/>
          <w:color w:val="auto"/>
          <w:sz w:val="22"/>
        </w:rPr>
        <w:t xml:space="preserve"> shoot cuttings. Findings </w:t>
      </w:r>
      <w:r w:rsidR="00A11A89" w:rsidRPr="004C05B2">
        <w:rPr>
          <w:rFonts w:ascii="Arial" w:hAnsi="Arial" w:cs="Arial"/>
          <w:color w:val="auto"/>
          <w:sz w:val="22"/>
        </w:rPr>
        <w:t xml:space="preserve">of </w:t>
      </w:r>
      <w:proofErr w:type="spellStart"/>
      <w:r w:rsidR="00E308D3" w:rsidRPr="004C05B2">
        <w:rPr>
          <w:rFonts w:ascii="Arial" w:hAnsi="Arial" w:cs="Arial"/>
          <w:color w:val="auto"/>
          <w:sz w:val="22"/>
        </w:rPr>
        <w:t>Kanwar</w:t>
      </w:r>
      <w:proofErr w:type="spellEnd"/>
      <w:r w:rsidR="00E01B32">
        <w:rPr>
          <w:rFonts w:ascii="Arial" w:hAnsi="Arial" w:cs="Arial"/>
          <w:color w:val="auto"/>
          <w:sz w:val="22"/>
        </w:rPr>
        <w:t xml:space="preserve"> et al. [11] </w:t>
      </w:r>
      <w:r w:rsidR="00E308D3" w:rsidRPr="004C05B2">
        <w:rPr>
          <w:rFonts w:ascii="Arial" w:hAnsi="Arial" w:cs="Arial"/>
          <w:color w:val="auto"/>
          <w:sz w:val="22"/>
        </w:rPr>
        <w:t xml:space="preserve">in </w:t>
      </w:r>
      <w:proofErr w:type="spellStart"/>
      <w:r w:rsidR="00E308D3" w:rsidRPr="004C05B2">
        <w:rPr>
          <w:rFonts w:ascii="Arial" w:hAnsi="Arial" w:cs="Arial"/>
          <w:i/>
          <w:color w:val="auto"/>
          <w:sz w:val="22"/>
        </w:rPr>
        <w:t>Ulmus</w:t>
      </w:r>
      <w:proofErr w:type="spellEnd"/>
      <w:r w:rsidR="00E308D3" w:rsidRPr="004C05B2">
        <w:rPr>
          <w:rFonts w:ascii="Arial" w:hAnsi="Arial" w:cs="Arial"/>
          <w:i/>
          <w:color w:val="auto"/>
          <w:sz w:val="22"/>
        </w:rPr>
        <w:t xml:space="preserve"> </w:t>
      </w:r>
      <w:proofErr w:type="spellStart"/>
      <w:r w:rsidR="00E308D3" w:rsidRPr="004C05B2">
        <w:rPr>
          <w:rFonts w:ascii="Arial" w:hAnsi="Arial" w:cs="Arial"/>
          <w:i/>
          <w:color w:val="auto"/>
          <w:sz w:val="22"/>
        </w:rPr>
        <w:t>laevigata</w:t>
      </w:r>
      <w:proofErr w:type="spellEnd"/>
      <w:r w:rsidR="00E01B32">
        <w:rPr>
          <w:rFonts w:ascii="Arial" w:hAnsi="Arial" w:cs="Arial"/>
          <w:color w:val="auto"/>
          <w:sz w:val="22"/>
        </w:rPr>
        <w:t xml:space="preserve">; </w:t>
      </w:r>
      <w:proofErr w:type="spellStart"/>
      <w:r w:rsidR="00E01B32">
        <w:rPr>
          <w:rFonts w:ascii="Arial" w:hAnsi="Arial" w:cs="Arial"/>
          <w:color w:val="auto"/>
          <w:sz w:val="22"/>
        </w:rPr>
        <w:t>Nautiyal</w:t>
      </w:r>
      <w:proofErr w:type="spellEnd"/>
      <w:r w:rsidR="00E01B32">
        <w:rPr>
          <w:rFonts w:ascii="Arial" w:hAnsi="Arial" w:cs="Arial"/>
          <w:color w:val="auto"/>
          <w:sz w:val="22"/>
        </w:rPr>
        <w:t xml:space="preserve"> [12]</w:t>
      </w:r>
      <w:r w:rsidR="00E308D3" w:rsidRPr="004C05B2">
        <w:rPr>
          <w:rFonts w:ascii="Arial" w:hAnsi="Arial" w:cs="Arial"/>
          <w:color w:val="auto"/>
          <w:sz w:val="22"/>
        </w:rPr>
        <w:t xml:space="preserve"> in </w:t>
      </w:r>
      <w:proofErr w:type="spellStart"/>
      <w:r w:rsidR="00E308D3" w:rsidRPr="004C05B2">
        <w:rPr>
          <w:rFonts w:ascii="Arial" w:hAnsi="Arial" w:cs="Arial"/>
          <w:i/>
          <w:color w:val="auto"/>
          <w:sz w:val="22"/>
        </w:rPr>
        <w:t>Ficus</w:t>
      </w:r>
      <w:proofErr w:type="spellEnd"/>
      <w:r w:rsidR="00E308D3" w:rsidRPr="004C05B2">
        <w:rPr>
          <w:rFonts w:ascii="Arial" w:hAnsi="Arial" w:cs="Arial"/>
          <w:i/>
          <w:color w:val="auto"/>
          <w:sz w:val="22"/>
        </w:rPr>
        <w:t xml:space="preserve"> spp</w:t>
      </w:r>
      <w:r w:rsidR="00E308D3" w:rsidRPr="004C05B2">
        <w:rPr>
          <w:rFonts w:ascii="Arial" w:hAnsi="Arial" w:cs="Arial"/>
          <w:color w:val="auto"/>
          <w:sz w:val="22"/>
        </w:rPr>
        <w:t>. also revealed the same results.</w:t>
      </w:r>
    </w:p>
    <w:p w14:paraId="56C29227" w14:textId="77777777" w:rsidR="00F27D17" w:rsidRPr="004C05B2" w:rsidRDefault="00F27D17" w:rsidP="00F27D17">
      <w:pPr>
        <w:rPr>
          <w:rFonts w:ascii="Arial" w:hAnsi="Arial" w:cs="Arial"/>
          <w:b/>
          <w:color w:val="auto"/>
          <w:sz w:val="22"/>
        </w:rPr>
      </w:pPr>
      <w:r>
        <w:rPr>
          <w:rFonts w:ascii="Arial" w:hAnsi="Arial" w:cs="Arial"/>
          <w:b/>
          <w:color w:val="auto"/>
          <w:sz w:val="22"/>
        </w:rPr>
        <w:t xml:space="preserve">Table 1: </w:t>
      </w:r>
      <w:r w:rsidRPr="004C05B2">
        <w:rPr>
          <w:rFonts w:ascii="Arial" w:hAnsi="Arial" w:cs="Arial"/>
          <w:b/>
          <w:color w:val="auto"/>
          <w:sz w:val="22"/>
        </w:rPr>
        <w:t xml:space="preserve">Rooting of </w:t>
      </w:r>
      <w:r w:rsidRPr="004C05B2">
        <w:rPr>
          <w:rFonts w:ascii="Arial" w:hAnsi="Arial" w:cs="Arial"/>
          <w:b/>
          <w:i/>
          <w:color w:val="auto"/>
          <w:sz w:val="22"/>
        </w:rPr>
        <w:t xml:space="preserve">Dracaena </w:t>
      </w:r>
      <w:proofErr w:type="spellStart"/>
      <w:r w:rsidRPr="004C05B2">
        <w:rPr>
          <w:rFonts w:ascii="Arial" w:hAnsi="Arial" w:cs="Arial"/>
          <w:b/>
          <w:i/>
          <w:color w:val="auto"/>
          <w:sz w:val="22"/>
        </w:rPr>
        <w:t>reflexa</w:t>
      </w:r>
      <w:proofErr w:type="spellEnd"/>
      <w:r w:rsidRPr="004C05B2">
        <w:rPr>
          <w:rFonts w:ascii="Arial" w:hAnsi="Arial" w:cs="Arial"/>
          <w:b/>
          <w:i/>
          <w:color w:val="auto"/>
          <w:sz w:val="22"/>
        </w:rPr>
        <w:t xml:space="preserve"> </w:t>
      </w:r>
      <w:r w:rsidRPr="004C05B2">
        <w:rPr>
          <w:rFonts w:ascii="Arial" w:hAnsi="Arial" w:cs="Arial"/>
          <w:b/>
          <w:color w:val="auto"/>
          <w:sz w:val="22"/>
        </w:rPr>
        <w:t>during different seasons</w:t>
      </w:r>
    </w:p>
    <w:p w14:paraId="016DBB30" w14:textId="77777777" w:rsidR="00F27D17" w:rsidRPr="004C05B2" w:rsidRDefault="00F27D17" w:rsidP="00F27D17">
      <w:pPr>
        <w:rPr>
          <w:rFonts w:ascii="Arial" w:hAnsi="Arial" w:cs="Arial"/>
          <w:b/>
          <w:i/>
          <w:color w:val="auto"/>
          <w:sz w:val="22"/>
        </w:rPr>
      </w:pPr>
    </w:p>
    <w:tbl>
      <w:tblPr>
        <w:tblStyle w:val="TableGrid0"/>
        <w:tblW w:w="8534" w:type="dxa"/>
        <w:tblLayout w:type="fixed"/>
        <w:tblLook w:val="04A0" w:firstRow="1" w:lastRow="0" w:firstColumn="1" w:lastColumn="0" w:noHBand="0" w:noVBand="1"/>
      </w:tblPr>
      <w:tblGrid>
        <w:gridCol w:w="959"/>
        <w:gridCol w:w="1134"/>
        <w:gridCol w:w="1417"/>
        <w:gridCol w:w="993"/>
        <w:gridCol w:w="1275"/>
        <w:gridCol w:w="1548"/>
        <w:gridCol w:w="12"/>
        <w:gridCol w:w="1184"/>
        <w:gridCol w:w="12"/>
      </w:tblGrid>
      <w:tr w:rsidR="00F27D17" w:rsidRPr="004C05B2" w14:paraId="269717F1" w14:textId="77777777" w:rsidTr="00701720">
        <w:trPr>
          <w:gridAfter w:val="1"/>
          <w:wAfter w:w="12" w:type="dxa"/>
        </w:trPr>
        <w:tc>
          <w:tcPr>
            <w:tcW w:w="959" w:type="dxa"/>
          </w:tcPr>
          <w:p w14:paraId="69B2CBD2" w14:textId="77777777" w:rsidR="00F27D17" w:rsidRPr="004C05B2" w:rsidRDefault="00F27D17" w:rsidP="00701720">
            <w:pPr>
              <w:pStyle w:val="TableParagraph"/>
              <w:spacing w:before="77"/>
              <w:ind w:right="-74"/>
              <w:rPr>
                <w:rFonts w:ascii="Arial" w:hAnsi="Arial" w:cs="Arial"/>
                <w:b/>
              </w:rPr>
            </w:pPr>
            <w:r w:rsidRPr="004C05B2">
              <w:rPr>
                <w:rFonts w:ascii="Arial" w:hAnsi="Arial" w:cs="Arial"/>
                <w:b/>
              </w:rPr>
              <w:t>Season</w:t>
            </w:r>
          </w:p>
        </w:tc>
        <w:tc>
          <w:tcPr>
            <w:tcW w:w="1134" w:type="dxa"/>
          </w:tcPr>
          <w:p w14:paraId="0B4217A7" w14:textId="77777777" w:rsidR="00F27D17" w:rsidRPr="004C05B2" w:rsidRDefault="00F27D17" w:rsidP="00701720">
            <w:pPr>
              <w:ind w:left="-108" w:hanging="30"/>
              <w:jc w:val="center"/>
              <w:rPr>
                <w:rFonts w:ascii="Arial" w:hAnsi="Arial" w:cs="Arial"/>
                <w:b/>
                <w:color w:val="auto"/>
                <w:sz w:val="22"/>
              </w:rPr>
            </w:pPr>
            <w:r w:rsidRPr="004C05B2">
              <w:rPr>
                <w:rFonts w:ascii="Arial" w:hAnsi="Arial" w:cs="Arial"/>
                <w:b/>
                <w:color w:val="auto"/>
                <w:sz w:val="22"/>
              </w:rPr>
              <w:t>Days to sprouting</w:t>
            </w:r>
          </w:p>
        </w:tc>
        <w:tc>
          <w:tcPr>
            <w:tcW w:w="1417" w:type="dxa"/>
          </w:tcPr>
          <w:p w14:paraId="019210E0" w14:textId="77777777" w:rsidR="00F27D17" w:rsidRPr="004C05B2" w:rsidRDefault="00F27D17" w:rsidP="00701720">
            <w:pPr>
              <w:ind w:left="0" w:firstLine="0"/>
              <w:jc w:val="center"/>
              <w:rPr>
                <w:rFonts w:ascii="Arial" w:hAnsi="Arial" w:cs="Arial"/>
                <w:b/>
                <w:color w:val="auto"/>
                <w:sz w:val="22"/>
              </w:rPr>
            </w:pPr>
            <w:r w:rsidRPr="004C05B2">
              <w:rPr>
                <w:rFonts w:ascii="Arial" w:hAnsi="Arial" w:cs="Arial"/>
                <w:b/>
                <w:color w:val="auto"/>
                <w:sz w:val="22"/>
              </w:rPr>
              <w:t>Rooting (%)</w:t>
            </w:r>
          </w:p>
        </w:tc>
        <w:tc>
          <w:tcPr>
            <w:tcW w:w="993" w:type="dxa"/>
          </w:tcPr>
          <w:p w14:paraId="5B9E257C" w14:textId="77777777" w:rsidR="00F27D17" w:rsidRPr="004C05B2" w:rsidRDefault="00F27D17" w:rsidP="00701720">
            <w:pPr>
              <w:ind w:left="16" w:right="-108" w:firstLine="18"/>
              <w:rPr>
                <w:rFonts w:ascii="Arial" w:hAnsi="Arial" w:cs="Arial"/>
                <w:b/>
                <w:color w:val="auto"/>
                <w:sz w:val="22"/>
              </w:rPr>
            </w:pPr>
            <w:r w:rsidRPr="004C05B2">
              <w:rPr>
                <w:rFonts w:ascii="Arial" w:hAnsi="Arial" w:cs="Arial"/>
                <w:b/>
                <w:color w:val="auto"/>
                <w:sz w:val="22"/>
              </w:rPr>
              <w:t>Root length (cm)</w:t>
            </w:r>
          </w:p>
        </w:tc>
        <w:tc>
          <w:tcPr>
            <w:tcW w:w="1275" w:type="dxa"/>
          </w:tcPr>
          <w:p w14:paraId="5D10E428" w14:textId="77777777" w:rsidR="00F27D17" w:rsidRPr="004C05B2" w:rsidRDefault="00F27D17" w:rsidP="00701720">
            <w:pPr>
              <w:ind w:left="21" w:firstLine="0"/>
              <w:jc w:val="center"/>
              <w:rPr>
                <w:rFonts w:ascii="Arial" w:hAnsi="Arial" w:cs="Arial"/>
                <w:b/>
                <w:color w:val="auto"/>
                <w:sz w:val="22"/>
              </w:rPr>
            </w:pPr>
            <w:r w:rsidRPr="004C05B2">
              <w:rPr>
                <w:rFonts w:ascii="Arial" w:hAnsi="Arial" w:cs="Arial"/>
                <w:b/>
                <w:color w:val="auto"/>
                <w:sz w:val="22"/>
              </w:rPr>
              <w:t>Number of roots per cutting</w:t>
            </w:r>
          </w:p>
        </w:tc>
        <w:tc>
          <w:tcPr>
            <w:tcW w:w="1548" w:type="dxa"/>
          </w:tcPr>
          <w:p w14:paraId="6C0DBD3A" w14:textId="77777777" w:rsidR="00F27D17" w:rsidRPr="004C05B2" w:rsidRDefault="00F27D17" w:rsidP="00701720">
            <w:pPr>
              <w:ind w:left="-108" w:firstLine="0"/>
              <w:jc w:val="center"/>
              <w:rPr>
                <w:rFonts w:ascii="Arial" w:hAnsi="Arial" w:cs="Arial"/>
                <w:b/>
                <w:color w:val="auto"/>
                <w:sz w:val="22"/>
              </w:rPr>
            </w:pPr>
            <w:r w:rsidRPr="004C05B2">
              <w:rPr>
                <w:rFonts w:ascii="Arial" w:hAnsi="Arial" w:cs="Arial"/>
                <w:b/>
                <w:color w:val="auto"/>
                <w:sz w:val="22"/>
              </w:rPr>
              <w:t>Survivability (%)</w:t>
            </w:r>
          </w:p>
        </w:tc>
        <w:tc>
          <w:tcPr>
            <w:tcW w:w="1196" w:type="dxa"/>
            <w:gridSpan w:val="2"/>
          </w:tcPr>
          <w:p w14:paraId="66214D15" w14:textId="77777777" w:rsidR="00F27D17" w:rsidRPr="004C05B2" w:rsidRDefault="00F27D17" w:rsidP="00701720">
            <w:pPr>
              <w:ind w:left="45" w:firstLine="0"/>
              <w:jc w:val="center"/>
              <w:rPr>
                <w:rFonts w:ascii="Arial" w:hAnsi="Arial" w:cs="Arial"/>
                <w:b/>
                <w:color w:val="auto"/>
                <w:sz w:val="22"/>
              </w:rPr>
            </w:pPr>
            <w:r w:rsidRPr="004C05B2">
              <w:rPr>
                <w:rFonts w:ascii="Arial" w:hAnsi="Arial" w:cs="Arial"/>
                <w:b/>
                <w:color w:val="auto"/>
                <w:sz w:val="22"/>
              </w:rPr>
              <w:t>Shoot length (cm)</w:t>
            </w:r>
          </w:p>
        </w:tc>
      </w:tr>
      <w:tr w:rsidR="00F27D17" w:rsidRPr="004C05B2" w14:paraId="76C34AFA" w14:textId="77777777" w:rsidTr="00701720">
        <w:tc>
          <w:tcPr>
            <w:tcW w:w="959" w:type="dxa"/>
          </w:tcPr>
          <w:p w14:paraId="0D7E2EF4"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t xml:space="preserve"> Spring</w:t>
            </w:r>
          </w:p>
        </w:tc>
        <w:tc>
          <w:tcPr>
            <w:tcW w:w="1134" w:type="dxa"/>
          </w:tcPr>
          <w:p w14:paraId="3CDBF52C" w14:textId="77777777" w:rsidR="00F27D17" w:rsidRPr="004C05B2" w:rsidRDefault="00F27D17" w:rsidP="00701720">
            <w:pPr>
              <w:pStyle w:val="TableParagraph"/>
              <w:spacing w:before="73"/>
              <w:ind w:left="-108" w:hanging="30"/>
              <w:rPr>
                <w:rFonts w:ascii="Arial" w:hAnsi="Arial" w:cs="Arial"/>
              </w:rPr>
            </w:pPr>
            <w:r w:rsidRPr="004C05B2">
              <w:rPr>
                <w:rFonts w:ascii="Arial" w:hAnsi="Arial" w:cs="Arial"/>
              </w:rPr>
              <w:t>18.77</w:t>
            </w:r>
          </w:p>
        </w:tc>
        <w:tc>
          <w:tcPr>
            <w:tcW w:w="1417" w:type="dxa"/>
          </w:tcPr>
          <w:p w14:paraId="5D596B1B"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 xml:space="preserve">78.96 </w:t>
            </w:r>
          </w:p>
        </w:tc>
        <w:tc>
          <w:tcPr>
            <w:tcW w:w="993" w:type="dxa"/>
          </w:tcPr>
          <w:p w14:paraId="4A6EC7A5" w14:textId="77777777" w:rsidR="00F27D17" w:rsidRPr="004C05B2" w:rsidRDefault="00F27D17" w:rsidP="00701720">
            <w:pPr>
              <w:pStyle w:val="TableParagraph"/>
              <w:ind w:right="-58"/>
              <w:rPr>
                <w:rFonts w:ascii="Arial" w:hAnsi="Arial" w:cs="Arial"/>
              </w:rPr>
            </w:pPr>
            <w:r w:rsidRPr="004C05B2">
              <w:rPr>
                <w:rFonts w:ascii="Arial" w:hAnsi="Arial" w:cs="Arial"/>
              </w:rPr>
              <w:t>1.45</w:t>
            </w:r>
          </w:p>
        </w:tc>
        <w:tc>
          <w:tcPr>
            <w:tcW w:w="1275" w:type="dxa"/>
          </w:tcPr>
          <w:p w14:paraId="16EDE0CE" w14:textId="77777777" w:rsidR="00F27D17" w:rsidRPr="004C05B2" w:rsidRDefault="00F27D17" w:rsidP="00701720">
            <w:pPr>
              <w:pStyle w:val="TableParagraph"/>
              <w:ind w:right="-58"/>
              <w:rPr>
                <w:rFonts w:ascii="Arial" w:hAnsi="Arial" w:cs="Arial"/>
              </w:rPr>
            </w:pPr>
            <w:r w:rsidRPr="004C05B2">
              <w:rPr>
                <w:rFonts w:ascii="Arial" w:hAnsi="Arial" w:cs="Arial"/>
              </w:rPr>
              <w:t>3.33</w:t>
            </w:r>
          </w:p>
        </w:tc>
        <w:tc>
          <w:tcPr>
            <w:tcW w:w="1560" w:type="dxa"/>
            <w:gridSpan w:val="2"/>
          </w:tcPr>
          <w:p w14:paraId="3ED60CD6"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92.65</w:t>
            </w:r>
          </w:p>
        </w:tc>
        <w:tc>
          <w:tcPr>
            <w:tcW w:w="1196" w:type="dxa"/>
            <w:gridSpan w:val="2"/>
          </w:tcPr>
          <w:p w14:paraId="34B74AF4" w14:textId="77777777" w:rsidR="00F27D17" w:rsidRPr="004C05B2" w:rsidRDefault="00F27D17" w:rsidP="00701720">
            <w:pPr>
              <w:pStyle w:val="TableParagraph"/>
              <w:spacing w:before="77"/>
              <w:ind w:right="-58"/>
              <w:rPr>
                <w:rFonts w:ascii="Arial" w:hAnsi="Arial" w:cs="Arial"/>
              </w:rPr>
            </w:pPr>
            <w:r w:rsidRPr="004C05B2">
              <w:rPr>
                <w:rFonts w:ascii="Arial" w:hAnsi="Arial" w:cs="Arial"/>
              </w:rPr>
              <w:t>12.43</w:t>
            </w:r>
          </w:p>
        </w:tc>
      </w:tr>
      <w:tr w:rsidR="00F27D17" w:rsidRPr="004C05B2" w14:paraId="72103221" w14:textId="77777777" w:rsidTr="00701720">
        <w:tc>
          <w:tcPr>
            <w:tcW w:w="959" w:type="dxa"/>
          </w:tcPr>
          <w:p w14:paraId="3D205EF1" w14:textId="77777777" w:rsidR="00F27D17" w:rsidRPr="000B2663" w:rsidRDefault="00F27D17" w:rsidP="00701720">
            <w:pPr>
              <w:pStyle w:val="TableParagraph"/>
              <w:spacing w:before="78"/>
              <w:ind w:right="-74"/>
              <w:rPr>
                <w:rFonts w:ascii="Arial" w:hAnsi="Arial" w:cs="Arial"/>
              </w:rPr>
            </w:pPr>
            <w:r w:rsidRPr="000B2663">
              <w:rPr>
                <w:rFonts w:ascii="Arial" w:hAnsi="Arial" w:cs="Arial"/>
              </w:rPr>
              <w:t xml:space="preserve"> Rainy</w:t>
            </w:r>
          </w:p>
        </w:tc>
        <w:tc>
          <w:tcPr>
            <w:tcW w:w="1134" w:type="dxa"/>
          </w:tcPr>
          <w:p w14:paraId="1DE722C9" w14:textId="77777777" w:rsidR="00F27D17" w:rsidRPr="004C05B2" w:rsidRDefault="00F27D17" w:rsidP="00701720">
            <w:pPr>
              <w:pStyle w:val="TableParagraph"/>
              <w:spacing w:before="73"/>
              <w:ind w:left="-108" w:hanging="30"/>
              <w:rPr>
                <w:rFonts w:ascii="Arial" w:hAnsi="Arial" w:cs="Arial"/>
              </w:rPr>
            </w:pPr>
            <w:r w:rsidRPr="004C05B2">
              <w:rPr>
                <w:rFonts w:ascii="Arial" w:hAnsi="Arial" w:cs="Arial"/>
              </w:rPr>
              <w:t>20.60</w:t>
            </w:r>
          </w:p>
        </w:tc>
        <w:tc>
          <w:tcPr>
            <w:tcW w:w="1417" w:type="dxa"/>
          </w:tcPr>
          <w:p w14:paraId="472E4DB0"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88.33</w:t>
            </w:r>
          </w:p>
        </w:tc>
        <w:tc>
          <w:tcPr>
            <w:tcW w:w="993" w:type="dxa"/>
          </w:tcPr>
          <w:p w14:paraId="56673C84" w14:textId="77777777" w:rsidR="00F27D17" w:rsidRPr="004C05B2" w:rsidRDefault="00F27D17" w:rsidP="00701720">
            <w:pPr>
              <w:pStyle w:val="TableParagraph"/>
              <w:ind w:right="-58"/>
              <w:rPr>
                <w:rFonts w:ascii="Arial" w:hAnsi="Arial" w:cs="Arial"/>
              </w:rPr>
            </w:pPr>
            <w:r w:rsidRPr="004C05B2">
              <w:rPr>
                <w:rFonts w:ascii="Arial" w:hAnsi="Arial" w:cs="Arial"/>
              </w:rPr>
              <w:t>1.68</w:t>
            </w:r>
          </w:p>
        </w:tc>
        <w:tc>
          <w:tcPr>
            <w:tcW w:w="1275" w:type="dxa"/>
          </w:tcPr>
          <w:p w14:paraId="51897D27" w14:textId="77777777" w:rsidR="00F27D17" w:rsidRPr="004C05B2" w:rsidRDefault="00F27D17" w:rsidP="00701720">
            <w:pPr>
              <w:pStyle w:val="TableParagraph"/>
              <w:ind w:right="-58"/>
              <w:rPr>
                <w:rFonts w:ascii="Arial" w:hAnsi="Arial" w:cs="Arial"/>
              </w:rPr>
            </w:pPr>
            <w:r w:rsidRPr="004C05B2">
              <w:rPr>
                <w:rFonts w:ascii="Arial" w:hAnsi="Arial" w:cs="Arial"/>
              </w:rPr>
              <w:t>3.36</w:t>
            </w:r>
          </w:p>
        </w:tc>
        <w:tc>
          <w:tcPr>
            <w:tcW w:w="1560" w:type="dxa"/>
            <w:gridSpan w:val="2"/>
          </w:tcPr>
          <w:p w14:paraId="22931BE9"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93.33</w:t>
            </w:r>
          </w:p>
        </w:tc>
        <w:tc>
          <w:tcPr>
            <w:tcW w:w="1196" w:type="dxa"/>
            <w:gridSpan w:val="2"/>
          </w:tcPr>
          <w:p w14:paraId="00A26BDA"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10.86</w:t>
            </w:r>
          </w:p>
        </w:tc>
      </w:tr>
      <w:tr w:rsidR="00F27D17" w:rsidRPr="004C05B2" w14:paraId="54B722F1" w14:textId="77777777" w:rsidTr="00701720">
        <w:tc>
          <w:tcPr>
            <w:tcW w:w="959" w:type="dxa"/>
          </w:tcPr>
          <w:p w14:paraId="72601512"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t>CD (p=5%)</w:t>
            </w:r>
          </w:p>
        </w:tc>
        <w:tc>
          <w:tcPr>
            <w:tcW w:w="1134" w:type="dxa"/>
          </w:tcPr>
          <w:p w14:paraId="6B154D4C" w14:textId="77777777" w:rsidR="00F27D17" w:rsidRPr="004C05B2" w:rsidRDefault="00F27D17" w:rsidP="00701720">
            <w:pPr>
              <w:pStyle w:val="TableParagraph"/>
              <w:spacing w:before="73"/>
              <w:ind w:left="-108" w:hanging="30"/>
              <w:rPr>
                <w:rFonts w:ascii="Arial" w:hAnsi="Arial" w:cs="Arial"/>
              </w:rPr>
            </w:pPr>
            <w:r w:rsidRPr="004C05B2">
              <w:rPr>
                <w:rFonts w:ascii="Arial" w:hAnsi="Arial" w:cs="Arial"/>
              </w:rPr>
              <w:t>0.31</w:t>
            </w:r>
          </w:p>
        </w:tc>
        <w:tc>
          <w:tcPr>
            <w:tcW w:w="1417" w:type="dxa"/>
          </w:tcPr>
          <w:p w14:paraId="2B433CE5"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 xml:space="preserve">4.37 </w:t>
            </w:r>
          </w:p>
        </w:tc>
        <w:tc>
          <w:tcPr>
            <w:tcW w:w="993" w:type="dxa"/>
          </w:tcPr>
          <w:p w14:paraId="4D83E067" w14:textId="77777777" w:rsidR="00F27D17" w:rsidRPr="004C05B2" w:rsidRDefault="00F27D17" w:rsidP="00701720">
            <w:pPr>
              <w:pStyle w:val="TableParagraph"/>
              <w:ind w:right="-58"/>
              <w:rPr>
                <w:rFonts w:ascii="Arial" w:hAnsi="Arial" w:cs="Arial"/>
              </w:rPr>
            </w:pPr>
            <w:r w:rsidRPr="004C05B2">
              <w:rPr>
                <w:rFonts w:ascii="Arial" w:hAnsi="Arial" w:cs="Arial"/>
              </w:rPr>
              <w:t>0.15</w:t>
            </w:r>
          </w:p>
        </w:tc>
        <w:tc>
          <w:tcPr>
            <w:tcW w:w="1275" w:type="dxa"/>
          </w:tcPr>
          <w:p w14:paraId="5744A6A2" w14:textId="77777777" w:rsidR="00F27D17" w:rsidRPr="004C05B2" w:rsidRDefault="00F27D17" w:rsidP="00701720">
            <w:pPr>
              <w:pStyle w:val="TableParagraph"/>
              <w:ind w:right="-58"/>
              <w:rPr>
                <w:rFonts w:ascii="Arial" w:hAnsi="Arial" w:cs="Arial"/>
              </w:rPr>
            </w:pPr>
            <w:r w:rsidRPr="004C05B2">
              <w:rPr>
                <w:rFonts w:ascii="Arial" w:hAnsi="Arial" w:cs="Arial"/>
              </w:rPr>
              <w:t>0.36</w:t>
            </w:r>
          </w:p>
        </w:tc>
        <w:tc>
          <w:tcPr>
            <w:tcW w:w="1560" w:type="dxa"/>
            <w:gridSpan w:val="2"/>
          </w:tcPr>
          <w:p w14:paraId="7FB97F2C"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4.23</w:t>
            </w:r>
          </w:p>
        </w:tc>
        <w:tc>
          <w:tcPr>
            <w:tcW w:w="1196" w:type="dxa"/>
            <w:gridSpan w:val="2"/>
          </w:tcPr>
          <w:p w14:paraId="0A50B186"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0.74</w:t>
            </w:r>
          </w:p>
        </w:tc>
      </w:tr>
    </w:tbl>
    <w:p w14:paraId="10C45969" w14:textId="77777777" w:rsidR="00B41D7A" w:rsidRPr="001D23B8" w:rsidRDefault="001D23B8" w:rsidP="00584E4F">
      <w:pPr>
        <w:widowControl w:val="0"/>
        <w:spacing w:before="240" w:line="360" w:lineRule="auto"/>
        <w:ind w:left="0" w:firstLine="0"/>
        <w:rPr>
          <w:rFonts w:ascii="Arial" w:hAnsi="Arial" w:cs="Arial"/>
          <w:b/>
          <w:color w:val="auto"/>
          <w:sz w:val="22"/>
        </w:rPr>
      </w:pPr>
      <w:r>
        <w:rPr>
          <w:rFonts w:ascii="Arial" w:hAnsi="Arial" w:cs="Arial"/>
          <w:b/>
          <w:color w:val="auto"/>
          <w:sz w:val="22"/>
        </w:rPr>
        <w:t xml:space="preserve">3.2. </w:t>
      </w:r>
      <w:r w:rsidR="00C16AEF" w:rsidRPr="001D23B8">
        <w:rPr>
          <w:rFonts w:ascii="Arial" w:hAnsi="Arial" w:cs="Arial"/>
          <w:b/>
          <w:color w:val="auto"/>
          <w:sz w:val="22"/>
        </w:rPr>
        <w:t>Effect of r</w:t>
      </w:r>
      <w:r w:rsidR="00B41D7A" w:rsidRPr="001D23B8">
        <w:rPr>
          <w:rFonts w:ascii="Arial" w:hAnsi="Arial" w:cs="Arial"/>
          <w:b/>
          <w:color w:val="auto"/>
          <w:sz w:val="22"/>
        </w:rPr>
        <w:t>ooting media</w:t>
      </w:r>
    </w:p>
    <w:p w14:paraId="57A6CD29" w14:textId="77777777" w:rsidR="00E308D3" w:rsidRDefault="00F65885" w:rsidP="00E308D3">
      <w:pPr>
        <w:widowControl w:val="0"/>
        <w:spacing w:before="240" w:line="360" w:lineRule="auto"/>
        <w:ind w:left="0" w:firstLine="720"/>
        <w:rPr>
          <w:rFonts w:ascii="Arial" w:hAnsi="Arial" w:cs="Arial"/>
          <w:color w:val="auto"/>
          <w:sz w:val="22"/>
        </w:rPr>
      </w:pPr>
      <w:r w:rsidRPr="004C05B2">
        <w:rPr>
          <w:rFonts w:ascii="Arial" w:hAnsi="Arial" w:cs="Arial"/>
          <w:color w:val="auto"/>
          <w:sz w:val="22"/>
        </w:rPr>
        <w:t>R</w:t>
      </w:r>
      <w:r w:rsidR="00784B41" w:rsidRPr="004C05B2">
        <w:rPr>
          <w:rFonts w:ascii="Arial" w:hAnsi="Arial" w:cs="Arial"/>
          <w:color w:val="auto"/>
          <w:sz w:val="22"/>
        </w:rPr>
        <w:t>ooting media</w:t>
      </w:r>
      <w:r w:rsidRPr="004C05B2">
        <w:rPr>
          <w:rFonts w:ascii="Arial" w:hAnsi="Arial" w:cs="Arial"/>
          <w:color w:val="auto"/>
          <w:sz w:val="22"/>
        </w:rPr>
        <w:t xml:space="preserve"> also significantly influenced the</w:t>
      </w:r>
      <w:r w:rsidRPr="004C05B2">
        <w:rPr>
          <w:rFonts w:ascii="Arial" w:hAnsi="Arial" w:cs="Arial"/>
          <w:b/>
          <w:i/>
          <w:color w:val="auto"/>
          <w:sz w:val="22"/>
        </w:rPr>
        <w:t xml:space="preserve"> </w:t>
      </w:r>
      <w:r w:rsidR="007E6B72" w:rsidRPr="004C05B2">
        <w:rPr>
          <w:rFonts w:ascii="Arial" w:hAnsi="Arial" w:cs="Arial"/>
          <w:color w:val="auto"/>
          <w:sz w:val="22"/>
        </w:rPr>
        <w:t>propagation parameters for cuttings</w:t>
      </w:r>
      <w:r w:rsidR="00495FBB" w:rsidRPr="004C05B2">
        <w:rPr>
          <w:rFonts w:ascii="Arial" w:hAnsi="Arial" w:cs="Arial"/>
          <w:color w:val="auto"/>
          <w:sz w:val="22"/>
        </w:rPr>
        <w:t xml:space="preserve"> (Table 2</w:t>
      </w:r>
      <w:r w:rsidR="00AD1887" w:rsidRPr="004C05B2">
        <w:rPr>
          <w:rFonts w:ascii="Arial" w:hAnsi="Arial" w:cs="Arial"/>
          <w:color w:val="auto"/>
          <w:sz w:val="22"/>
        </w:rPr>
        <w:t>)</w:t>
      </w:r>
      <w:r w:rsidR="007D21F6" w:rsidRPr="004C05B2">
        <w:rPr>
          <w:rFonts w:ascii="Arial" w:hAnsi="Arial" w:cs="Arial"/>
          <w:color w:val="auto"/>
          <w:sz w:val="22"/>
        </w:rPr>
        <w:t>.</w:t>
      </w:r>
      <w:r w:rsidR="007D21F6" w:rsidRPr="004C05B2">
        <w:rPr>
          <w:rFonts w:ascii="Arial" w:hAnsi="Arial" w:cs="Arial"/>
          <w:b/>
          <w:color w:val="auto"/>
          <w:sz w:val="22"/>
        </w:rPr>
        <w:t xml:space="preserve"> </w:t>
      </w:r>
      <w:r w:rsidR="007D21F6" w:rsidRPr="004C05B2">
        <w:rPr>
          <w:rFonts w:ascii="Arial" w:hAnsi="Arial" w:cs="Arial"/>
          <w:color w:val="auto"/>
          <w:sz w:val="22"/>
        </w:rPr>
        <w:t xml:space="preserve">Sand media was found </w:t>
      </w:r>
      <w:r w:rsidR="006A1AF7" w:rsidRPr="004C05B2">
        <w:rPr>
          <w:rFonts w:ascii="Arial" w:hAnsi="Arial" w:cs="Arial"/>
          <w:color w:val="auto"/>
          <w:sz w:val="22"/>
        </w:rPr>
        <w:t xml:space="preserve">to </w:t>
      </w:r>
      <w:r w:rsidR="007D21F6" w:rsidRPr="004C05B2">
        <w:rPr>
          <w:rFonts w:ascii="Arial" w:hAnsi="Arial" w:cs="Arial"/>
          <w:color w:val="auto"/>
          <w:sz w:val="22"/>
        </w:rPr>
        <w:t xml:space="preserve">be good for improving </w:t>
      </w:r>
      <w:r w:rsidR="00737CAD" w:rsidRPr="004C05B2">
        <w:rPr>
          <w:rFonts w:ascii="Arial" w:hAnsi="Arial" w:cs="Arial"/>
          <w:color w:val="auto"/>
          <w:sz w:val="22"/>
        </w:rPr>
        <w:t xml:space="preserve">rooting </w:t>
      </w:r>
      <w:r w:rsidR="007D21F6" w:rsidRPr="004C05B2">
        <w:rPr>
          <w:rFonts w:ascii="Arial" w:hAnsi="Arial" w:cs="Arial"/>
          <w:color w:val="auto"/>
          <w:sz w:val="22"/>
        </w:rPr>
        <w:t>parameters</w:t>
      </w:r>
      <w:r w:rsidR="00286D3A" w:rsidRPr="004C05B2">
        <w:rPr>
          <w:rFonts w:ascii="Arial" w:hAnsi="Arial" w:cs="Arial"/>
          <w:color w:val="auto"/>
          <w:sz w:val="22"/>
        </w:rPr>
        <w:t xml:space="preserve">. Early sprouting of cuttings </w:t>
      </w:r>
      <w:r w:rsidR="00AB35F1" w:rsidRPr="004C05B2">
        <w:rPr>
          <w:rFonts w:ascii="Arial" w:hAnsi="Arial" w:cs="Arial"/>
          <w:color w:val="auto"/>
          <w:sz w:val="22"/>
        </w:rPr>
        <w:t>(19.09)</w:t>
      </w:r>
      <w:r w:rsidR="007D21F6" w:rsidRPr="004C05B2">
        <w:rPr>
          <w:rFonts w:ascii="Arial" w:hAnsi="Arial" w:cs="Arial"/>
          <w:color w:val="auto"/>
          <w:sz w:val="22"/>
        </w:rPr>
        <w:t xml:space="preserve">, </w:t>
      </w:r>
      <w:r w:rsidR="00286D3A" w:rsidRPr="004C05B2">
        <w:rPr>
          <w:rFonts w:ascii="Arial" w:hAnsi="Arial" w:cs="Arial"/>
          <w:color w:val="auto"/>
          <w:sz w:val="22"/>
        </w:rPr>
        <w:t xml:space="preserve">maximum </w:t>
      </w:r>
      <w:r w:rsidR="007D21F6" w:rsidRPr="004C05B2">
        <w:rPr>
          <w:rFonts w:ascii="Arial" w:hAnsi="Arial" w:cs="Arial"/>
          <w:color w:val="auto"/>
          <w:sz w:val="22"/>
        </w:rPr>
        <w:t xml:space="preserve">rooting percentage (87.58 %), root length (2.15 cm), average number of roots (4.4), </w:t>
      </w:r>
      <w:r w:rsidR="00077C6B" w:rsidRPr="004C05B2">
        <w:rPr>
          <w:rFonts w:ascii="Arial" w:hAnsi="Arial" w:cs="Arial"/>
          <w:color w:val="auto"/>
          <w:sz w:val="22"/>
        </w:rPr>
        <w:t>Percent survival after 3 months of transplanting (96.</w:t>
      </w:r>
      <w:r w:rsidR="00C16AEF" w:rsidRPr="004C05B2">
        <w:rPr>
          <w:rFonts w:ascii="Arial" w:hAnsi="Arial" w:cs="Arial"/>
          <w:color w:val="auto"/>
          <w:sz w:val="22"/>
        </w:rPr>
        <w:t xml:space="preserve">00 %) and </w:t>
      </w:r>
      <w:r w:rsidR="00D8719C" w:rsidRPr="004C05B2">
        <w:rPr>
          <w:rFonts w:ascii="Arial" w:hAnsi="Arial" w:cs="Arial"/>
          <w:color w:val="auto"/>
          <w:sz w:val="22"/>
        </w:rPr>
        <w:t xml:space="preserve">shoot length (12.69 cm) </w:t>
      </w:r>
      <w:r w:rsidR="001A7791" w:rsidRPr="004C05B2">
        <w:rPr>
          <w:rFonts w:ascii="Arial" w:hAnsi="Arial" w:cs="Arial"/>
          <w:color w:val="auto"/>
          <w:sz w:val="22"/>
        </w:rPr>
        <w:t>were observed in sand media</w:t>
      </w:r>
      <w:r w:rsidR="00665805" w:rsidRPr="004C05B2">
        <w:rPr>
          <w:rFonts w:ascii="Arial" w:hAnsi="Arial" w:cs="Arial"/>
          <w:color w:val="auto"/>
          <w:sz w:val="22"/>
        </w:rPr>
        <w:t>,</w:t>
      </w:r>
      <w:r w:rsidR="001A7791" w:rsidRPr="004C05B2">
        <w:rPr>
          <w:rFonts w:ascii="Arial" w:hAnsi="Arial" w:cs="Arial"/>
          <w:color w:val="auto"/>
          <w:sz w:val="22"/>
        </w:rPr>
        <w:t xml:space="preserve"> </w:t>
      </w:r>
      <w:r w:rsidR="00077C6B" w:rsidRPr="004C05B2">
        <w:rPr>
          <w:rFonts w:ascii="Arial" w:hAnsi="Arial" w:cs="Arial"/>
          <w:color w:val="auto"/>
          <w:sz w:val="22"/>
        </w:rPr>
        <w:t xml:space="preserve">whereas in water media, </w:t>
      </w:r>
      <w:r w:rsidR="00286D3A" w:rsidRPr="004C05B2">
        <w:rPr>
          <w:rFonts w:ascii="Arial" w:hAnsi="Arial" w:cs="Arial"/>
          <w:color w:val="auto"/>
          <w:sz w:val="22"/>
        </w:rPr>
        <w:t xml:space="preserve">cuttings took </w:t>
      </w:r>
      <w:r w:rsidR="00737CAD" w:rsidRPr="004C05B2">
        <w:rPr>
          <w:rFonts w:ascii="Arial" w:hAnsi="Arial" w:cs="Arial"/>
          <w:color w:val="auto"/>
          <w:sz w:val="22"/>
        </w:rPr>
        <w:t xml:space="preserve">20.28 days for </w:t>
      </w:r>
      <w:r w:rsidR="00077C6B" w:rsidRPr="004C05B2">
        <w:rPr>
          <w:rFonts w:ascii="Arial" w:hAnsi="Arial" w:cs="Arial"/>
          <w:color w:val="auto"/>
          <w:sz w:val="22"/>
        </w:rPr>
        <w:t>sprouting</w:t>
      </w:r>
      <w:r w:rsidR="00286D3A" w:rsidRPr="004C05B2">
        <w:rPr>
          <w:rFonts w:ascii="Arial" w:hAnsi="Arial" w:cs="Arial"/>
          <w:color w:val="auto"/>
          <w:sz w:val="22"/>
        </w:rPr>
        <w:t xml:space="preserve"> with </w:t>
      </w:r>
      <w:r w:rsidR="00C16AEF" w:rsidRPr="004C05B2">
        <w:rPr>
          <w:rFonts w:ascii="Arial" w:hAnsi="Arial" w:cs="Arial"/>
          <w:color w:val="auto"/>
          <w:sz w:val="22"/>
        </w:rPr>
        <w:t xml:space="preserve">less </w:t>
      </w:r>
      <w:r w:rsidR="00077C6B" w:rsidRPr="004C05B2">
        <w:rPr>
          <w:rFonts w:ascii="Arial" w:hAnsi="Arial" w:cs="Arial"/>
          <w:color w:val="auto"/>
          <w:sz w:val="22"/>
        </w:rPr>
        <w:t xml:space="preserve">rooting percentage (86.66 %), root length (0.98 cm), average number of roots (2.29), </w:t>
      </w:r>
      <w:r w:rsidR="00D8719C" w:rsidRPr="004C05B2">
        <w:rPr>
          <w:rFonts w:ascii="Arial" w:hAnsi="Arial" w:cs="Arial"/>
          <w:color w:val="auto"/>
          <w:sz w:val="22"/>
        </w:rPr>
        <w:t>p</w:t>
      </w:r>
      <w:r w:rsidR="00077C6B" w:rsidRPr="004C05B2">
        <w:rPr>
          <w:rFonts w:ascii="Arial" w:hAnsi="Arial" w:cs="Arial"/>
          <w:color w:val="auto"/>
          <w:sz w:val="22"/>
        </w:rPr>
        <w:t>ercent survival after 3 mon</w:t>
      </w:r>
      <w:r w:rsidR="006A1AF7" w:rsidRPr="004C05B2">
        <w:rPr>
          <w:rFonts w:ascii="Arial" w:hAnsi="Arial" w:cs="Arial"/>
          <w:color w:val="auto"/>
          <w:sz w:val="22"/>
        </w:rPr>
        <w:t xml:space="preserve">ths of transplanting (90.00 %) and </w:t>
      </w:r>
      <w:r w:rsidR="00077C6B" w:rsidRPr="004C05B2">
        <w:rPr>
          <w:rFonts w:ascii="Arial" w:hAnsi="Arial" w:cs="Arial"/>
          <w:color w:val="auto"/>
          <w:sz w:val="22"/>
        </w:rPr>
        <w:t xml:space="preserve">shoot length </w:t>
      </w:r>
      <w:r w:rsidR="00AB35F1" w:rsidRPr="004C05B2">
        <w:rPr>
          <w:rFonts w:ascii="Arial" w:hAnsi="Arial" w:cs="Arial"/>
          <w:color w:val="auto"/>
          <w:sz w:val="22"/>
        </w:rPr>
        <w:t>(10.59 cm</w:t>
      </w:r>
      <w:r w:rsidR="00D8719C" w:rsidRPr="004C05B2">
        <w:rPr>
          <w:rFonts w:ascii="Arial" w:hAnsi="Arial" w:cs="Arial"/>
          <w:color w:val="auto"/>
          <w:sz w:val="22"/>
        </w:rPr>
        <w:t>)</w:t>
      </w:r>
      <w:r w:rsidR="006A1AF7" w:rsidRPr="004C05B2">
        <w:rPr>
          <w:rFonts w:ascii="Arial" w:hAnsi="Arial" w:cs="Arial"/>
          <w:color w:val="auto"/>
          <w:sz w:val="22"/>
        </w:rPr>
        <w:t xml:space="preserve"> </w:t>
      </w:r>
      <w:r w:rsidR="00C16AEF" w:rsidRPr="004C05B2">
        <w:rPr>
          <w:rFonts w:ascii="Arial" w:hAnsi="Arial" w:cs="Arial"/>
          <w:color w:val="auto"/>
          <w:sz w:val="22"/>
        </w:rPr>
        <w:t>than sand media.</w:t>
      </w:r>
      <w:r w:rsidR="00E308D3" w:rsidRPr="004C05B2">
        <w:rPr>
          <w:rFonts w:ascii="Arial" w:hAnsi="Arial" w:cs="Arial"/>
          <w:color w:val="auto"/>
          <w:sz w:val="22"/>
        </w:rPr>
        <w:t xml:space="preserve"> Better rooting in sand media in comparison to water media can be attributed to good drainage, aeration, porosity and low bulk density of sand. Interaction of different factors such as well-balanced oxygen and water holding capacity in a medium promotes the oxygen availability, transpiration, nutrient uptake, </w:t>
      </w:r>
      <w:r w:rsidR="00E308D3" w:rsidRPr="004C05B2">
        <w:rPr>
          <w:rFonts w:ascii="Arial" w:hAnsi="Arial" w:cs="Arial"/>
          <w:color w:val="auto"/>
          <w:sz w:val="22"/>
        </w:rPr>
        <w:lastRenderedPageBreak/>
        <w:t xml:space="preserve">growth and aeration during root initiation </w:t>
      </w:r>
      <w:r w:rsidR="00E01B32">
        <w:rPr>
          <w:rFonts w:ascii="Arial" w:hAnsi="Arial" w:cs="Arial"/>
          <w:color w:val="auto"/>
          <w:sz w:val="22"/>
        </w:rPr>
        <w:t>[13], [14]</w:t>
      </w:r>
      <w:r w:rsidR="00E308D3" w:rsidRPr="004C05B2">
        <w:rPr>
          <w:rFonts w:ascii="Arial" w:hAnsi="Arial" w:cs="Arial"/>
          <w:color w:val="auto"/>
          <w:sz w:val="22"/>
        </w:rPr>
        <w:t xml:space="preserve">. Poor aeration becomes an </w:t>
      </w:r>
      <w:commentRangeStart w:id="17"/>
      <w:r w:rsidR="00E308D3" w:rsidRPr="004C05B2">
        <w:rPr>
          <w:rFonts w:ascii="Arial" w:hAnsi="Arial" w:cs="Arial"/>
          <w:color w:val="auto"/>
          <w:sz w:val="22"/>
        </w:rPr>
        <w:t>impediment</w:t>
      </w:r>
      <w:commentRangeEnd w:id="17"/>
      <w:r w:rsidR="00D5003F">
        <w:rPr>
          <w:rStyle w:val="CommentReference"/>
        </w:rPr>
        <w:commentReference w:id="17"/>
      </w:r>
      <w:r w:rsidR="00E308D3" w:rsidRPr="004C05B2">
        <w:rPr>
          <w:rFonts w:ascii="Arial" w:hAnsi="Arial" w:cs="Arial"/>
          <w:color w:val="auto"/>
          <w:sz w:val="22"/>
        </w:rPr>
        <w:t xml:space="preserve">  to  plant  growth  when  more  than  80%  to 90%  of  the  soil  pore  spaces  is  filled  with  water. The high aeration in the sand medium increases respiration at the base of the cuttings which encourages root</w:t>
      </w:r>
      <w:r w:rsidR="00E01B32">
        <w:rPr>
          <w:rFonts w:ascii="Arial" w:hAnsi="Arial" w:cs="Arial"/>
          <w:color w:val="auto"/>
          <w:sz w:val="22"/>
        </w:rPr>
        <w:t>ing [15]</w:t>
      </w:r>
      <w:r w:rsidR="00E308D3" w:rsidRPr="004C05B2">
        <w:rPr>
          <w:rFonts w:ascii="Arial" w:hAnsi="Arial" w:cs="Arial"/>
          <w:color w:val="auto"/>
          <w:sz w:val="22"/>
        </w:rPr>
        <w:t xml:space="preserve">. These results are in conformity </w:t>
      </w:r>
      <w:r w:rsidR="00E01B32">
        <w:rPr>
          <w:rFonts w:ascii="Arial" w:hAnsi="Arial" w:cs="Arial"/>
          <w:color w:val="auto"/>
          <w:sz w:val="22"/>
        </w:rPr>
        <w:t xml:space="preserve">with the results of </w:t>
      </w:r>
      <w:proofErr w:type="spellStart"/>
      <w:r w:rsidR="00E01B32">
        <w:rPr>
          <w:rFonts w:ascii="Arial" w:hAnsi="Arial" w:cs="Arial"/>
          <w:color w:val="auto"/>
          <w:sz w:val="22"/>
        </w:rPr>
        <w:t>Dolor</w:t>
      </w:r>
      <w:proofErr w:type="spellEnd"/>
      <w:r w:rsidR="00E01B32">
        <w:rPr>
          <w:rFonts w:ascii="Arial" w:hAnsi="Arial" w:cs="Arial"/>
          <w:color w:val="auto"/>
          <w:sz w:val="22"/>
        </w:rPr>
        <w:t xml:space="preserve"> [16]</w:t>
      </w:r>
      <w:r w:rsidR="00E308D3" w:rsidRPr="004C05B2">
        <w:rPr>
          <w:rFonts w:ascii="Arial" w:hAnsi="Arial" w:cs="Arial"/>
          <w:color w:val="auto"/>
          <w:sz w:val="22"/>
        </w:rPr>
        <w:t xml:space="preserve"> in </w:t>
      </w:r>
      <w:proofErr w:type="spellStart"/>
      <w:r w:rsidR="00E308D3" w:rsidRPr="004C05B2">
        <w:rPr>
          <w:rFonts w:ascii="Arial" w:hAnsi="Arial" w:cs="Arial"/>
          <w:i/>
          <w:color w:val="auto"/>
          <w:sz w:val="22"/>
          <w:shd w:val="clear" w:color="auto" w:fill="FFFFFF"/>
        </w:rPr>
        <w:t>Irvingia</w:t>
      </w:r>
      <w:proofErr w:type="spellEnd"/>
      <w:r w:rsidR="00E308D3" w:rsidRPr="004C05B2">
        <w:rPr>
          <w:rFonts w:ascii="Arial" w:hAnsi="Arial" w:cs="Arial"/>
          <w:i/>
          <w:color w:val="auto"/>
          <w:sz w:val="22"/>
          <w:shd w:val="clear" w:color="auto" w:fill="FFFFFF"/>
        </w:rPr>
        <w:t xml:space="preserve"> </w:t>
      </w:r>
      <w:proofErr w:type="spellStart"/>
      <w:r w:rsidR="00E308D3" w:rsidRPr="004C05B2">
        <w:rPr>
          <w:rFonts w:ascii="Arial" w:hAnsi="Arial" w:cs="Arial"/>
          <w:i/>
          <w:color w:val="auto"/>
          <w:sz w:val="22"/>
          <w:shd w:val="clear" w:color="auto" w:fill="FFFFFF"/>
        </w:rPr>
        <w:t>wombolu</w:t>
      </w:r>
      <w:proofErr w:type="spellEnd"/>
      <w:r w:rsidR="00E308D3" w:rsidRPr="004C05B2">
        <w:rPr>
          <w:rFonts w:ascii="Arial" w:hAnsi="Arial" w:cs="Arial"/>
          <w:i/>
          <w:color w:val="auto"/>
          <w:sz w:val="22"/>
          <w:shd w:val="clear" w:color="auto" w:fill="FFFFFF"/>
        </w:rPr>
        <w:t xml:space="preserve"> </w:t>
      </w:r>
      <w:r w:rsidR="00E308D3" w:rsidRPr="004C05B2">
        <w:rPr>
          <w:rFonts w:ascii="Arial" w:hAnsi="Arial" w:cs="Arial"/>
          <w:color w:val="auto"/>
          <w:sz w:val="22"/>
          <w:shd w:val="clear" w:color="auto" w:fill="FFFFFF"/>
        </w:rPr>
        <w:t>(</w:t>
      </w:r>
      <w:proofErr w:type="spellStart"/>
      <w:r w:rsidR="00E308D3" w:rsidRPr="004C05B2">
        <w:rPr>
          <w:rFonts w:ascii="Arial" w:hAnsi="Arial" w:cs="Arial"/>
          <w:color w:val="auto"/>
          <w:sz w:val="22"/>
          <w:shd w:val="clear" w:color="auto" w:fill="FFFFFF"/>
        </w:rPr>
        <w:t>Vermoesen</w:t>
      </w:r>
      <w:proofErr w:type="spellEnd"/>
      <w:r w:rsidR="00E308D3" w:rsidRPr="004C05B2">
        <w:rPr>
          <w:rFonts w:ascii="Arial" w:hAnsi="Arial" w:cs="Arial"/>
          <w:color w:val="auto"/>
          <w:sz w:val="22"/>
          <w:shd w:val="clear" w:color="auto" w:fill="FFFFFF"/>
        </w:rPr>
        <w:t xml:space="preserve">); </w:t>
      </w:r>
      <w:proofErr w:type="spellStart"/>
      <w:r w:rsidR="00E01B32">
        <w:rPr>
          <w:rFonts w:ascii="Arial" w:hAnsi="Arial" w:cs="Arial"/>
          <w:color w:val="auto"/>
          <w:sz w:val="22"/>
        </w:rPr>
        <w:t>Naik</w:t>
      </w:r>
      <w:proofErr w:type="spellEnd"/>
      <w:r w:rsidR="00E01B32">
        <w:rPr>
          <w:rFonts w:ascii="Arial" w:hAnsi="Arial" w:cs="Arial"/>
          <w:color w:val="auto"/>
          <w:sz w:val="22"/>
        </w:rPr>
        <w:t xml:space="preserve"> et al. [17]</w:t>
      </w:r>
      <w:r w:rsidR="00E308D3" w:rsidRPr="004C05B2">
        <w:rPr>
          <w:rFonts w:ascii="Arial" w:hAnsi="Arial" w:cs="Arial"/>
          <w:color w:val="auto"/>
          <w:sz w:val="22"/>
        </w:rPr>
        <w:t xml:space="preserve"> in </w:t>
      </w:r>
      <w:proofErr w:type="spellStart"/>
      <w:r w:rsidR="00E308D3" w:rsidRPr="004C05B2">
        <w:rPr>
          <w:rFonts w:ascii="Arial" w:hAnsi="Arial" w:cs="Arial"/>
          <w:color w:val="auto"/>
          <w:sz w:val="22"/>
        </w:rPr>
        <w:t>Ixora</w:t>
      </w:r>
      <w:proofErr w:type="spellEnd"/>
      <w:r w:rsidR="00E308D3" w:rsidRPr="004C05B2">
        <w:rPr>
          <w:rFonts w:ascii="Arial" w:hAnsi="Arial" w:cs="Arial"/>
          <w:color w:val="auto"/>
          <w:sz w:val="22"/>
        </w:rPr>
        <w:t xml:space="preserve">, Hibiscus, Crape jasmine, Croton, Java Fig tree, </w:t>
      </w:r>
      <w:proofErr w:type="spellStart"/>
      <w:r w:rsidR="00E308D3" w:rsidRPr="004C05B2">
        <w:rPr>
          <w:rFonts w:ascii="Arial" w:hAnsi="Arial" w:cs="Arial"/>
          <w:color w:val="auto"/>
          <w:sz w:val="22"/>
        </w:rPr>
        <w:t>Acalypha</w:t>
      </w:r>
      <w:proofErr w:type="spellEnd"/>
      <w:r w:rsidR="00E308D3" w:rsidRPr="004C05B2">
        <w:rPr>
          <w:rFonts w:ascii="Arial" w:hAnsi="Arial" w:cs="Arial"/>
          <w:color w:val="auto"/>
          <w:sz w:val="22"/>
        </w:rPr>
        <w:t xml:space="preserve">, Bougainvillea, Golden shower and </w:t>
      </w:r>
      <w:proofErr w:type="spellStart"/>
      <w:r w:rsidR="00E308D3" w:rsidRPr="004C05B2">
        <w:rPr>
          <w:rFonts w:ascii="Arial" w:hAnsi="Arial" w:cs="Arial"/>
          <w:color w:val="auto"/>
          <w:sz w:val="22"/>
        </w:rPr>
        <w:t>Clerodendron</w:t>
      </w:r>
      <w:proofErr w:type="spellEnd"/>
      <w:r w:rsidR="00E308D3" w:rsidRPr="004C05B2">
        <w:rPr>
          <w:rFonts w:ascii="Arial" w:hAnsi="Arial" w:cs="Arial"/>
          <w:color w:val="auto"/>
          <w:sz w:val="22"/>
        </w:rPr>
        <w:t xml:space="preserve">. </w:t>
      </w:r>
      <w:proofErr w:type="gramStart"/>
      <w:r w:rsidR="00E308D3" w:rsidRPr="004C05B2">
        <w:rPr>
          <w:rFonts w:ascii="Arial" w:hAnsi="Arial" w:cs="Arial"/>
          <w:color w:val="auto"/>
          <w:sz w:val="22"/>
        </w:rPr>
        <w:t>Similarly</w:t>
      </w:r>
      <w:proofErr w:type="gramEnd"/>
      <w:r w:rsidR="00E308D3" w:rsidRPr="004C05B2">
        <w:rPr>
          <w:rFonts w:ascii="Arial" w:hAnsi="Arial" w:cs="Arial"/>
          <w:color w:val="auto"/>
          <w:sz w:val="22"/>
        </w:rPr>
        <w:t xml:space="preserve"> in water medium due to the lack of pore space and insufficient aeration, suitable conditions of an ideal rooting media might not have met which resulted in less rooting performance in water media</w:t>
      </w:r>
      <w:r w:rsidR="00217163" w:rsidRPr="004C05B2">
        <w:rPr>
          <w:rFonts w:ascii="Arial" w:hAnsi="Arial" w:cs="Arial"/>
          <w:color w:val="auto"/>
          <w:sz w:val="22"/>
        </w:rPr>
        <w:t>.</w:t>
      </w:r>
    </w:p>
    <w:p w14:paraId="35198AB1" w14:textId="77777777" w:rsidR="00F27D17" w:rsidRPr="004C05B2" w:rsidRDefault="00F27D17" w:rsidP="00F27D17">
      <w:pPr>
        <w:rPr>
          <w:rFonts w:ascii="Arial" w:hAnsi="Arial" w:cs="Arial"/>
          <w:b/>
          <w:i/>
          <w:color w:val="auto"/>
          <w:sz w:val="22"/>
        </w:rPr>
      </w:pPr>
      <w:r>
        <w:rPr>
          <w:rFonts w:ascii="Arial" w:hAnsi="Arial" w:cs="Arial"/>
          <w:b/>
          <w:color w:val="auto"/>
          <w:sz w:val="22"/>
        </w:rPr>
        <w:t xml:space="preserve">Table 2: </w:t>
      </w:r>
      <w:r w:rsidRPr="004C05B2">
        <w:rPr>
          <w:rFonts w:ascii="Arial" w:hAnsi="Arial" w:cs="Arial"/>
          <w:b/>
          <w:color w:val="auto"/>
          <w:sz w:val="22"/>
        </w:rPr>
        <w:t xml:space="preserve">Effect of rooting media on rooting characters of </w:t>
      </w:r>
      <w:r w:rsidRPr="004C05B2">
        <w:rPr>
          <w:rFonts w:ascii="Arial" w:hAnsi="Arial" w:cs="Arial"/>
          <w:b/>
          <w:i/>
          <w:color w:val="auto"/>
          <w:sz w:val="22"/>
        </w:rPr>
        <w:t xml:space="preserve">Dracaena </w:t>
      </w:r>
      <w:proofErr w:type="spellStart"/>
      <w:r w:rsidRPr="004C05B2">
        <w:rPr>
          <w:rFonts w:ascii="Arial" w:hAnsi="Arial" w:cs="Arial"/>
          <w:b/>
          <w:i/>
          <w:color w:val="auto"/>
          <w:sz w:val="22"/>
        </w:rPr>
        <w:t>reflexa</w:t>
      </w:r>
      <w:proofErr w:type="spellEnd"/>
    </w:p>
    <w:p w14:paraId="2FEA7840" w14:textId="77777777" w:rsidR="00F27D17" w:rsidRPr="004C05B2" w:rsidRDefault="00F27D17" w:rsidP="00F27D17">
      <w:pPr>
        <w:rPr>
          <w:rFonts w:ascii="Arial" w:hAnsi="Arial" w:cs="Arial"/>
          <w:b/>
          <w:i/>
          <w:color w:val="auto"/>
          <w:sz w:val="22"/>
        </w:rPr>
      </w:pPr>
    </w:p>
    <w:tbl>
      <w:tblPr>
        <w:tblStyle w:val="TableGrid0"/>
        <w:tblW w:w="0" w:type="auto"/>
        <w:tblLayout w:type="fixed"/>
        <w:tblLook w:val="04A0" w:firstRow="1" w:lastRow="0" w:firstColumn="1" w:lastColumn="0" w:noHBand="0" w:noVBand="1"/>
      </w:tblPr>
      <w:tblGrid>
        <w:gridCol w:w="959"/>
        <w:gridCol w:w="1276"/>
        <w:gridCol w:w="1417"/>
        <w:gridCol w:w="992"/>
        <w:gridCol w:w="1276"/>
        <w:gridCol w:w="1701"/>
        <w:gridCol w:w="901"/>
      </w:tblGrid>
      <w:tr w:rsidR="00F27D17" w:rsidRPr="004C05B2" w14:paraId="78F27FC0" w14:textId="77777777" w:rsidTr="00701720">
        <w:tc>
          <w:tcPr>
            <w:tcW w:w="959" w:type="dxa"/>
          </w:tcPr>
          <w:p w14:paraId="511401D2" w14:textId="77777777" w:rsidR="00F27D17" w:rsidRPr="004C05B2" w:rsidRDefault="00F27D17" w:rsidP="00701720">
            <w:pPr>
              <w:pStyle w:val="TableParagraph"/>
              <w:spacing w:before="77"/>
              <w:ind w:right="-74"/>
              <w:rPr>
                <w:rFonts w:ascii="Arial" w:hAnsi="Arial" w:cs="Arial"/>
                <w:b/>
              </w:rPr>
            </w:pPr>
            <w:r w:rsidRPr="004C05B2">
              <w:rPr>
                <w:rFonts w:ascii="Arial" w:hAnsi="Arial" w:cs="Arial"/>
                <w:b/>
              </w:rPr>
              <w:t>Media</w:t>
            </w:r>
          </w:p>
        </w:tc>
        <w:tc>
          <w:tcPr>
            <w:tcW w:w="1276" w:type="dxa"/>
          </w:tcPr>
          <w:p w14:paraId="0796B593" w14:textId="77777777" w:rsidR="00F27D17" w:rsidRPr="004C05B2" w:rsidRDefault="00F27D17" w:rsidP="00701720">
            <w:pPr>
              <w:ind w:left="12" w:firstLine="0"/>
              <w:jc w:val="center"/>
              <w:rPr>
                <w:rFonts w:ascii="Arial" w:hAnsi="Arial" w:cs="Arial"/>
                <w:b/>
                <w:color w:val="auto"/>
                <w:sz w:val="22"/>
              </w:rPr>
            </w:pPr>
            <w:r w:rsidRPr="004C05B2">
              <w:rPr>
                <w:rFonts w:ascii="Arial" w:hAnsi="Arial" w:cs="Arial"/>
                <w:b/>
                <w:color w:val="auto"/>
                <w:sz w:val="22"/>
              </w:rPr>
              <w:t>Days to sprouting</w:t>
            </w:r>
          </w:p>
        </w:tc>
        <w:tc>
          <w:tcPr>
            <w:tcW w:w="1417" w:type="dxa"/>
          </w:tcPr>
          <w:p w14:paraId="3BC08B8A" w14:textId="77777777" w:rsidR="00F27D17" w:rsidRPr="004C05B2" w:rsidRDefault="00F27D17" w:rsidP="00701720">
            <w:pPr>
              <w:ind w:left="-1" w:firstLine="20"/>
              <w:jc w:val="center"/>
              <w:rPr>
                <w:rFonts w:ascii="Arial" w:hAnsi="Arial" w:cs="Arial"/>
                <w:b/>
                <w:color w:val="auto"/>
                <w:sz w:val="22"/>
              </w:rPr>
            </w:pPr>
            <w:r w:rsidRPr="004C05B2">
              <w:rPr>
                <w:rFonts w:ascii="Arial" w:hAnsi="Arial" w:cs="Arial"/>
                <w:b/>
                <w:color w:val="auto"/>
                <w:sz w:val="22"/>
              </w:rPr>
              <w:t>Rooting (%)</w:t>
            </w:r>
          </w:p>
        </w:tc>
        <w:tc>
          <w:tcPr>
            <w:tcW w:w="992" w:type="dxa"/>
          </w:tcPr>
          <w:p w14:paraId="64B5FD61" w14:textId="77777777" w:rsidR="00F27D17" w:rsidRPr="004C05B2" w:rsidRDefault="00F27D17" w:rsidP="00701720">
            <w:pPr>
              <w:ind w:left="34" w:firstLine="0"/>
              <w:jc w:val="center"/>
              <w:rPr>
                <w:rFonts w:ascii="Arial" w:hAnsi="Arial" w:cs="Arial"/>
                <w:b/>
                <w:color w:val="auto"/>
                <w:sz w:val="22"/>
              </w:rPr>
            </w:pPr>
            <w:r w:rsidRPr="004C05B2">
              <w:rPr>
                <w:rFonts w:ascii="Arial" w:hAnsi="Arial" w:cs="Arial"/>
                <w:b/>
                <w:color w:val="auto"/>
                <w:sz w:val="22"/>
              </w:rPr>
              <w:t>Root length (cm)</w:t>
            </w:r>
          </w:p>
        </w:tc>
        <w:tc>
          <w:tcPr>
            <w:tcW w:w="1276" w:type="dxa"/>
          </w:tcPr>
          <w:p w14:paraId="34C660AF" w14:textId="77777777" w:rsidR="00F27D17" w:rsidRPr="004C05B2" w:rsidRDefault="00F27D17" w:rsidP="00701720">
            <w:pPr>
              <w:ind w:left="34" w:firstLine="0"/>
              <w:jc w:val="center"/>
              <w:rPr>
                <w:rFonts w:ascii="Arial" w:hAnsi="Arial" w:cs="Arial"/>
                <w:b/>
                <w:color w:val="auto"/>
                <w:sz w:val="22"/>
              </w:rPr>
            </w:pPr>
            <w:r w:rsidRPr="004C05B2">
              <w:rPr>
                <w:rFonts w:ascii="Arial" w:hAnsi="Arial" w:cs="Arial"/>
                <w:b/>
                <w:color w:val="auto"/>
                <w:sz w:val="22"/>
              </w:rPr>
              <w:t>Number of roots per cutting</w:t>
            </w:r>
          </w:p>
        </w:tc>
        <w:tc>
          <w:tcPr>
            <w:tcW w:w="1701" w:type="dxa"/>
          </w:tcPr>
          <w:p w14:paraId="3977E960" w14:textId="77777777" w:rsidR="00F27D17" w:rsidRPr="004C05B2" w:rsidRDefault="00F27D17" w:rsidP="00701720">
            <w:pPr>
              <w:ind w:left="34" w:firstLine="0"/>
              <w:jc w:val="center"/>
              <w:rPr>
                <w:rFonts w:ascii="Arial" w:hAnsi="Arial" w:cs="Arial"/>
                <w:b/>
                <w:color w:val="auto"/>
                <w:sz w:val="22"/>
              </w:rPr>
            </w:pPr>
            <w:r w:rsidRPr="004C05B2">
              <w:rPr>
                <w:rFonts w:ascii="Arial" w:hAnsi="Arial" w:cs="Arial"/>
                <w:b/>
                <w:color w:val="auto"/>
                <w:sz w:val="22"/>
              </w:rPr>
              <w:t>Survivability (%)</w:t>
            </w:r>
          </w:p>
        </w:tc>
        <w:tc>
          <w:tcPr>
            <w:tcW w:w="901" w:type="dxa"/>
          </w:tcPr>
          <w:p w14:paraId="4840CC82" w14:textId="77777777" w:rsidR="00F27D17" w:rsidRPr="004C05B2" w:rsidRDefault="00F27D17" w:rsidP="00701720">
            <w:pPr>
              <w:ind w:left="34" w:right="-58" w:firstLine="0"/>
              <w:jc w:val="center"/>
              <w:rPr>
                <w:rFonts w:ascii="Arial" w:hAnsi="Arial" w:cs="Arial"/>
                <w:b/>
                <w:color w:val="auto"/>
                <w:sz w:val="22"/>
              </w:rPr>
            </w:pPr>
            <w:r w:rsidRPr="004C05B2">
              <w:rPr>
                <w:rFonts w:ascii="Arial" w:hAnsi="Arial" w:cs="Arial"/>
                <w:b/>
                <w:color w:val="auto"/>
                <w:sz w:val="22"/>
              </w:rPr>
              <w:t>Shoot length (cm)</w:t>
            </w:r>
          </w:p>
        </w:tc>
      </w:tr>
      <w:tr w:rsidR="00F27D17" w:rsidRPr="004C05B2" w14:paraId="091CB72E" w14:textId="77777777" w:rsidTr="00701720">
        <w:tc>
          <w:tcPr>
            <w:tcW w:w="959" w:type="dxa"/>
          </w:tcPr>
          <w:p w14:paraId="0A1BD181"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t>Sand</w:t>
            </w:r>
          </w:p>
        </w:tc>
        <w:tc>
          <w:tcPr>
            <w:tcW w:w="1276" w:type="dxa"/>
          </w:tcPr>
          <w:p w14:paraId="6840F2F0" w14:textId="77777777" w:rsidR="00F27D17" w:rsidRPr="004C05B2" w:rsidRDefault="00F27D17" w:rsidP="00701720">
            <w:pPr>
              <w:pStyle w:val="TableParagraph"/>
              <w:spacing w:before="73"/>
              <w:ind w:left="-64" w:right="-108"/>
              <w:rPr>
                <w:rFonts w:ascii="Arial" w:hAnsi="Arial" w:cs="Arial"/>
              </w:rPr>
            </w:pPr>
            <w:r w:rsidRPr="004C05B2">
              <w:rPr>
                <w:rFonts w:ascii="Arial" w:hAnsi="Arial" w:cs="Arial"/>
              </w:rPr>
              <w:t>19.09</w:t>
            </w:r>
          </w:p>
        </w:tc>
        <w:tc>
          <w:tcPr>
            <w:tcW w:w="1417" w:type="dxa"/>
          </w:tcPr>
          <w:p w14:paraId="1EB4E06B"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 xml:space="preserve">86.99 </w:t>
            </w:r>
          </w:p>
        </w:tc>
        <w:tc>
          <w:tcPr>
            <w:tcW w:w="992" w:type="dxa"/>
          </w:tcPr>
          <w:p w14:paraId="1C122CAF" w14:textId="77777777" w:rsidR="00F27D17" w:rsidRPr="004C05B2" w:rsidRDefault="00F27D17" w:rsidP="00701720">
            <w:pPr>
              <w:pStyle w:val="TableParagraph"/>
              <w:ind w:right="-58"/>
              <w:rPr>
                <w:rFonts w:ascii="Arial" w:hAnsi="Arial" w:cs="Arial"/>
              </w:rPr>
            </w:pPr>
            <w:r w:rsidRPr="004C05B2">
              <w:rPr>
                <w:rFonts w:ascii="Arial" w:hAnsi="Arial" w:cs="Arial"/>
              </w:rPr>
              <w:t>2.15</w:t>
            </w:r>
          </w:p>
        </w:tc>
        <w:tc>
          <w:tcPr>
            <w:tcW w:w="1276" w:type="dxa"/>
          </w:tcPr>
          <w:p w14:paraId="0048F7D1" w14:textId="77777777" w:rsidR="00F27D17" w:rsidRPr="004C05B2" w:rsidRDefault="00F27D17" w:rsidP="00701720">
            <w:pPr>
              <w:pStyle w:val="TableParagraph"/>
              <w:ind w:right="-58"/>
              <w:rPr>
                <w:rFonts w:ascii="Arial" w:hAnsi="Arial" w:cs="Arial"/>
              </w:rPr>
            </w:pPr>
            <w:r w:rsidRPr="004C05B2">
              <w:rPr>
                <w:rFonts w:ascii="Arial" w:hAnsi="Arial" w:cs="Arial"/>
              </w:rPr>
              <w:t>4.40</w:t>
            </w:r>
          </w:p>
        </w:tc>
        <w:tc>
          <w:tcPr>
            <w:tcW w:w="1701" w:type="dxa"/>
          </w:tcPr>
          <w:p w14:paraId="0A57AFEC" w14:textId="77777777" w:rsidR="00F27D17" w:rsidRPr="004C05B2" w:rsidRDefault="00F27D17" w:rsidP="00701720">
            <w:pPr>
              <w:pStyle w:val="TableParagraph"/>
              <w:ind w:right="-58"/>
              <w:rPr>
                <w:rFonts w:ascii="Arial" w:hAnsi="Arial" w:cs="Arial"/>
              </w:rPr>
            </w:pPr>
            <w:r w:rsidRPr="004C05B2">
              <w:rPr>
                <w:rFonts w:ascii="Arial" w:hAnsi="Arial" w:cs="Arial"/>
              </w:rPr>
              <w:t>96.00</w:t>
            </w:r>
          </w:p>
        </w:tc>
        <w:tc>
          <w:tcPr>
            <w:tcW w:w="901" w:type="dxa"/>
          </w:tcPr>
          <w:p w14:paraId="61049D8B" w14:textId="77777777" w:rsidR="00F27D17" w:rsidRPr="004C05B2" w:rsidRDefault="00F27D17" w:rsidP="00701720">
            <w:pPr>
              <w:pStyle w:val="TableParagraph"/>
              <w:spacing w:before="77"/>
              <w:ind w:right="-58"/>
              <w:rPr>
                <w:rFonts w:ascii="Arial" w:hAnsi="Arial" w:cs="Arial"/>
              </w:rPr>
            </w:pPr>
            <w:r w:rsidRPr="004C05B2">
              <w:rPr>
                <w:rFonts w:ascii="Arial" w:hAnsi="Arial" w:cs="Arial"/>
              </w:rPr>
              <w:t>12.69</w:t>
            </w:r>
          </w:p>
        </w:tc>
      </w:tr>
      <w:tr w:rsidR="00F27D17" w:rsidRPr="004C05B2" w14:paraId="4AC8384A" w14:textId="77777777" w:rsidTr="00701720">
        <w:tc>
          <w:tcPr>
            <w:tcW w:w="959" w:type="dxa"/>
          </w:tcPr>
          <w:p w14:paraId="2DAC142A" w14:textId="77777777" w:rsidR="00F27D17" w:rsidRPr="000B2663" w:rsidRDefault="00F27D17" w:rsidP="00701720">
            <w:pPr>
              <w:pStyle w:val="TableParagraph"/>
              <w:spacing w:before="78"/>
              <w:ind w:right="-74"/>
              <w:rPr>
                <w:rFonts w:ascii="Arial" w:hAnsi="Arial" w:cs="Arial"/>
              </w:rPr>
            </w:pPr>
            <w:r w:rsidRPr="000B2663">
              <w:rPr>
                <w:rFonts w:ascii="Arial" w:hAnsi="Arial" w:cs="Arial"/>
              </w:rPr>
              <w:t>Water</w:t>
            </w:r>
          </w:p>
        </w:tc>
        <w:tc>
          <w:tcPr>
            <w:tcW w:w="1276" w:type="dxa"/>
          </w:tcPr>
          <w:p w14:paraId="3D8E486E" w14:textId="77777777" w:rsidR="00F27D17" w:rsidRPr="004C05B2" w:rsidRDefault="00F27D17" w:rsidP="00701720">
            <w:pPr>
              <w:pStyle w:val="TableParagraph"/>
              <w:spacing w:before="73"/>
              <w:ind w:left="-64" w:right="-108"/>
              <w:rPr>
                <w:rFonts w:ascii="Arial" w:hAnsi="Arial" w:cs="Arial"/>
              </w:rPr>
            </w:pPr>
            <w:r w:rsidRPr="004C05B2">
              <w:rPr>
                <w:rFonts w:ascii="Arial" w:hAnsi="Arial" w:cs="Arial"/>
              </w:rPr>
              <w:t>20.28</w:t>
            </w:r>
          </w:p>
        </w:tc>
        <w:tc>
          <w:tcPr>
            <w:tcW w:w="1417" w:type="dxa"/>
          </w:tcPr>
          <w:p w14:paraId="167D6E25"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 xml:space="preserve">80.30 </w:t>
            </w:r>
          </w:p>
        </w:tc>
        <w:tc>
          <w:tcPr>
            <w:tcW w:w="992" w:type="dxa"/>
          </w:tcPr>
          <w:p w14:paraId="64F72E2C" w14:textId="77777777" w:rsidR="00F27D17" w:rsidRPr="004C05B2" w:rsidRDefault="00F27D17" w:rsidP="00701720">
            <w:pPr>
              <w:pStyle w:val="TableParagraph"/>
              <w:ind w:right="-58"/>
              <w:rPr>
                <w:rFonts w:ascii="Arial" w:hAnsi="Arial" w:cs="Arial"/>
              </w:rPr>
            </w:pPr>
            <w:r w:rsidRPr="004C05B2">
              <w:rPr>
                <w:rFonts w:ascii="Arial" w:hAnsi="Arial" w:cs="Arial"/>
              </w:rPr>
              <w:t>0.98</w:t>
            </w:r>
          </w:p>
        </w:tc>
        <w:tc>
          <w:tcPr>
            <w:tcW w:w="1276" w:type="dxa"/>
          </w:tcPr>
          <w:p w14:paraId="79B338AE" w14:textId="77777777" w:rsidR="00F27D17" w:rsidRPr="004C05B2" w:rsidRDefault="00F27D17" w:rsidP="00701720">
            <w:pPr>
              <w:pStyle w:val="TableParagraph"/>
              <w:ind w:right="-58"/>
              <w:rPr>
                <w:rFonts w:ascii="Arial" w:hAnsi="Arial" w:cs="Arial"/>
              </w:rPr>
            </w:pPr>
            <w:r w:rsidRPr="004C05B2">
              <w:rPr>
                <w:rFonts w:ascii="Arial" w:hAnsi="Arial" w:cs="Arial"/>
              </w:rPr>
              <w:t>2.29</w:t>
            </w:r>
          </w:p>
        </w:tc>
        <w:tc>
          <w:tcPr>
            <w:tcW w:w="1701" w:type="dxa"/>
          </w:tcPr>
          <w:p w14:paraId="6B925E39" w14:textId="77777777" w:rsidR="00F27D17" w:rsidRPr="004C05B2" w:rsidRDefault="00F27D17" w:rsidP="00701720">
            <w:pPr>
              <w:pStyle w:val="TableParagraph"/>
              <w:ind w:right="-58"/>
              <w:rPr>
                <w:rFonts w:ascii="Arial" w:hAnsi="Arial" w:cs="Arial"/>
              </w:rPr>
            </w:pPr>
            <w:r w:rsidRPr="004C05B2">
              <w:rPr>
                <w:rFonts w:ascii="Arial" w:hAnsi="Arial" w:cs="Arial"/>
              </w:rPr>
              <w:t>90.00</w:t>
            </w:r>
          </w:p>
        </w:tc>
        <w:tc>
          <w:tcPr>
            <w:tcW w:w="901" w:type="dxa"/>
          </w:tcPr>
          <w:p w14:paraId="6935AA04"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10.59</w:t>
            </w:r>
          </w:p>
        </w:tc>
      </w:tr>
      <w:tr w:rsidR="00F27D17" w:rsidRPr="004C05B2" w14:paraId="15E8BB6A" w14:textId="77777777" w:rsidTr="00701720">
        <w:tc>
          <w:tcPr>
            <w:tcW w:w="959" w:type="dxa"/>
          </w:tcPr>
          <w:p w14:paraId="7E244ABE"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t>CD (p=5%)</w:t>
            </w:r>
          </w:p>
        </w:tc>
        <w:tc>
          <w:tcPr>
            <w:tcW w:w="1276" w:type="dxa"/>
          </w:tcPr>
          <w:p w14:paraId="51544F63" w14:textId="77777777" w:rsidR="00F27D17" w:rsidRPr="004C05B2" w:rsidRDefault="00F27D17" w:rsidP="00701720">
            <w:pPr>
              <w:pStyle w:val="TableParagraph"/>
              <w:spacing w:before="73"/>
              <w:ind w:left="-64" w:right="-108"/>
              <w:rPr>
                <w:rFonts w:ascii="Arial" w:hAnsi="Arial" w:cs="Arial"/>
              </w:rPr>
            </w:pPr>
            <w:r w:rsidRPr="004C05B2">
              <w:rPr>
                <w:rFonts w:ascii="Arial" w:hAnsi="Arial" w:cs="Arial"/>
              </w:rPr>
              <w:t>0.31</w:t>
            </w:r>
          </w:p>
        </w:tc>
        <w:tc>
          <w:tcPr>
            <w:tcW w:w="1417" w:type="dxa"/>
          </w:tcPr>
          <w:p w14:paraId="2A766641"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NS</w:t>
            </w:r>
          </w:p>
        </w:tc>
        <w:tc>
          <w:tcPr>
            <w:tcW w:w="992" w:type="dxa"/>
          </w:tcPr>
          <w:p w14:paraId="1B3D8490" w14:textId="77777777" w:rsidR="00F27D17" w:rsidRPr="004C05B2" w:rsidRDefault="00F27D17" w:rsidP="00701720">
            <w:pPr>
              <w:pStyle w:val="TableParagraph"/>
              <w:ind w:right="-58"/>
              <w:rPr>
                <w:rFonts w:ascii="Arial" w:hAnsi="Arial" w:cs="Arial"/>
              </w:rPr>
            </w:pPr>
            <w:r w:rsidRPr="004C05B2">
              <w:rPr>
                <w:rFonts w:ascii="Arial" w:hAnsi="Arial" w:cs="Arial"/>
              </w:rPr>
              <w:t>0.15</w:t>
            </w:r>
          </w:p>
        </w:tc>
        <w:tc>
          <w:tcPr>
            <w:tcW w:w="1276" w:type="dxa"/>
          </w:tcPr>
          <w:p w14:paraId="22133D97" w14:textId="77777777" w:rsidR="00F27D17" w:rsidRPr="004C05B2" w:rsidRDefault="00F27D17" w:rsidP="00701720">
            <w:pPr>
              <w:pStyle w:val="TableParagraph"/>
              <w:ind w:right="-58"/>
              <w:rPr>
                <w:rFonts w:ascii="Arial" w:hAnsi="Arial" w:cs="Arial"/>
              </w:rPr>
            </w:pPr>
            <w:r w:rsidRPr="004C05B2">
              <w:rPr>
                <w:rFonts w:ascii="Arial" w:hAnsi="Arial" w:cs="Arial"/>
              </w:rPr>
              <w:t>0.36</w:t>
            </w:r>
          </w:p>
        </w:tc>
        <w:tc>
          <w:tcPr>
            <w:tcW w:w="1701" w:type="dxa"/>
          </w:tcPr>
          <w:p w14:paraId="572E82F3" w14:textId="77777777" w:rsidR="00F27D17" w:rsidRPr="004C05B2" w:rsidRDefault="00F27D17" w:rsidP="00701720">
            <w:pPr>
              <w:pStyle w:val="TableParagraph"/>
              <w:ind w:right="-58"/>
              <w:rPr>
                <w:rFonts w:ascii="Arial" w:hAnsi="Arial" w:cs="Arial"/>
              </w:rPr>
            </w:pPr>
            <w:r w:rsidRPr="004C05B2">
              <w:rPr>
                <w:rFonts w:ascii="Arial" w:hAnsi="Arial" w:cs="Arial"/>
              </w:rPr>
              <w:t>4.23</w:t>
            </w:r>
          </w:p>
        </w:tc>
        <w:tc>
          <w:tcPr>
            <w:tcW w:w="901" w:type="dxa"/>
          </w:tcPr>
          <w:p w14:paraId="2E628DDA"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0.74</w:t>
            </w:r>
          </w:p>
        </w:tc>
      </w:tr>
    </w:tbl>
    <w:p w14:paraId="1C6A9578" w14:textId="77777777" w:rsidR="00B41D7A" w:rsidRPr="001D23B8" w:rsidRDefault="001D23B8" w:rsidP="00E308D3">
      <w:pPr>
        <w:widowControl w:val="0"/>
        <w:spacing w:before="240" w:line="360" w:lineRule="auto"/>
        <w:ind w:left="0" w:firstLine="0"/>
        <w:rPr>
          <w:rFonts w:ascii="Arial" w:hAnsi="Arial" w:cs="Arial"/>
          <w:b/>
          <w:color w:val="auto"/>
          <w:sz w:val="22"/>
        </w:rPr>
      </w:pPr>
      <w:r w:rsidRPr="001D23B8">
        <w:rPr>
          <w:rFonts w:ascii="Arial" w:hAnsi="Arial" w:cs="Arial"/>
          <w:b/>
          <w:color w:val="auto"/>
          <w:sz w:val="22"/>
        </w:rPr>
        <w:t xml:space="preserve">3.3. </w:t>
      </w:r>
      <w:r w:rsidR="00B41D7A" w:rsidRPr="001D23B8">
        <w:rPr>
          <w:rFonts w:ascii="Arial" w:hAnsi="Arial" w:cs="Arial"/>
          <w:b/>
          <w:color w:val="auto"/>
          <w:sz w:val="22"/>
        </w:rPr>
        <w:t xml:space="preserve">Effect of </w:t>
      </w:r>
      <w:r w:rsidR="00C16AEF" w:rsidRPr="001D23B8">
        <w:rPr>
          <w:rFonts w:ascii="Arial" w:hAnsi="Arial" w:cs="Arial"/>
          <w:b/>
          <w:color w:val="auto"/>
          <w:sz w:val="22"/>
        </w:rPr>
        <w:t>rooting hormones</w:t>
      </w:r>
    </w:p>
    <w:p w14:paraId="3FF4ECC4" w14:textId="77777777" w:rsidR="008A3D58" w:rsidRDefault="00C51DFC" w:rsidP="00E308D3">
      <w:pPr>
        <w:widowControl w:val="0"/>
        <w:spacing w:before="240" w:line="360" w:lineRule="auto"/>
        <w:ind w:left="0" w:firstLine="313"/>
        <w:rPr>
          <w:rFonts w:ascii="Arial" w:hAnsi="Arial" w:cs="Arial"/>
          <w:iCs/>
          <w:color w:val="auto"/>
          <w:sz w:val="22"/>
        </w:rPr>
      </w:pPr>
      <w:r w:rsidRPr="004C05B2">
        <w:rPr>
          <w:rFonts w:ascii="Arial" w:hAnsi="Arial" w:cs="Arial"/>
          <w:color w:val="auto"/>
          <w:sz w:val="22"/>
        </w:rPr>
        <w:t>Treatment w</w:t>
      </w:r>
      <w:r w:rsidR="00B2011D" w:rsidRPr="004C05B2">
        <w:rPr>
          <w:rFonts w:ascii="Arial" w:hAnsi="Arial" w:cs="Arial"/>
          <w:color w:val="auto"/>
          <w:sz w:val="22"/>
        </w:rPr>
        <w:t>i</w:t>
      </w:r>
      <w:r w:rsidRPr="004C05B2">
        <w:rPr>
          <w:rFonts w:ascii="Arial" w:hAnsi="Arial" w:cs="Arial"/>
          <w:color w:val="auto"/>
          <w:sz w:val="22"/>
        </w:rPr>
        <w:t xml:space="preserve">th </w:t>
      </w:r>
      <w:r w:rsidR="00C16AEF" w:rsidRPr="004C05B2">
        <w:rPr>
          <w:rFonts w:ascii="Arial" w:hAnsi="Arial" w:cs="Arial"/>
          <w:color w:val="auto"/>
          <w:sz w:val="22"/>
        </w:rPr>
        <w:t>rooting hormones</w:t>
      </w:r>
      <w:r w:rsidRPr="004C05B2">
        <w:rPr>
          <w:rFonts w:ascii="Arial" w:hAnsi="Arial" w:cs="Arial"/>
          <w:color w:val="auto"/>
          <w:sz w:val="22"/>
        </w:rPr>
        <w:t xml:space="preserve"> significantly improved the rooting performance in</w:t>
      </w:r>
      <w:r w:rsidRPr="004C05B2">
        <w:rPr>
          <w:rFonts w:ascii="Arial" w:hAnsi="Arial" w:cs="Arial"/>
          <w:b/>
          <w:color w:val="auto"/>
          <w:sz w:val="22"/>
        </w:rPr>
        <w:t xml:space="preserve"> </w:t>
      </w:r>
      <w:r w:rsidRPr="004C05B2">
        <w:rPr>
          <w:rFonts w:ascii="Arial" w:hAnsi="Arial" w:cs="Arial"/>
          <w:i/>
          <w:color w:val="auto"/>
          <w:sz w:val="22"/>
        </w:rPr>
        <w:t xml:space="preserve">Dracaena </w:t>
      </w:r>
      <w:proofErr w:type="spellStart"/>
      <w:r w:rsidRPr="004C05B2">
        <w:rPr>
          <w:rFonts w:ascii="Arial" w:hAnsi="Arial" w:cs="Arial"/>
          <w:i/>
          <w:color w:val="auto"/>
          <w:sz w:val="22"/>
        </w:rPr>
        <w:t>reflexa</w:t>
      </w:r>
      <w:proofErr w:type="spellEnd"/>
      <w:r w:rsidR="00AD1887" w:rsidRPr="004C05B2">
        <w:rPr>
          <w:rFonts w:ascii="Arial" w:hAnsi="Arial" w:cs="Arial"/>
          <w:i/>
          <w:color w:val="auto"/>
          <w:sz w:val="22"/>
        </w:rPr>
        <w:t xml:space="preserve"> </w:t>
      </w:r>
      <w:r w:rsidR="00495FBB" w:rsidRPr="004C05B2">
        <w:rPr>
          <w:rFonts w:ascii="Arial" w:hAnsi="Arial" w:cs="Arial"/>
          <w:color w:val="auto"/>
          <w:sz w:val="22"/>
        </w:rPr>
        <w:t>(Table 3</w:t>
      </w:r>
      <w:r w:rsidR="00AD1887" w:rsidRPr="004C05B2">
        <w:rPr>
          <w:rFonts w:ascii="Arial" w:hAnsi="Arial" w:cs="Arial"/>
          <w:color w:val="auto"/>
          <w:sz w:val="22"/>
        </w:rPr>
        <w:t>)</w:t>
      </w:r>
      <w:r w:rsidRPr="004C05B2">
        <w:rPr>
          <w:rFonts w:ascii="Arial" w:hAnsi="Arial" w:cs="Arial"/>
          <w:color w:val="auto"/>
          <w:sz w:val="22"/>
        </w:rPr>
        <w:t>.</w:t>
      </w:r>
      <w:r w:rsidRPr="004C05B2">
        <w:rPr>
          <w:rFonts w:ascii="Arial" w:hAnsi="Arial" w:cs="Arial"/>
          <w:b/>
          <w:color w:val="auto"/>
          <w:sz w:val="22"/>
        </w:rPr>
        <w:t xml:space="preserve"> </w:t>
      </w:r>
      <w:r w:rsidRPr="004C05B2">
        <w:rPr>
          <w:rFonts w:ascii="Arial" w:hAnsi="Arial" w:cs="Arial"/>
          <w:color w:val="auto"/>
          <w:sz w:val="22"/>
        </w:rPr>
        <w:t>Earliest sprouting of cuttings (18.58 days) was</w:t>
      </w:r>
      <w:r w:rsidR="009C4917" w:rsidRPr="004C05B2">
        <w:rPr>
          <w:rFonts w:ascii="Arial" w:hAnsi="Arial" w:cs="Arial"/>
          <w:color w:val="auto"/>
          <w:sz w:val="22"/>
        </w:rPr>
        <w:t xml:space="preserve"> observed in IBA 200 ppm followed by NAA 300 ppm (18.67</w:t>
      </w:r>
      <w:r w:rsidRPr="004C05B2">
        <w:rPr>
          <w:rFonts w:ascii="Arial" w:hAnsi="Arial" w:cs="Arial"/>
          <w:color w:val="auto"/>
          <w:sz w:val="22"/>
        </w:rPr>
        <w:t xml:space="preserve"> days</w:t>
      </w:r>
      <w:r w:rsidR="009C4917" w:rsidRPr="004C05B2">
        <w:rPr>
          <w:rFonts w:ascii="Arial" w:hAnsi="Arial" w:cs="Arial"/>
          <w:color w:val="auto"/>
          <w:sz w:val="22"/>
        </w:rPr>
        <w:t xml:space="preserve">) </w:t>
      </w:r>
      <w:r w:rsidRPr="004C05B2">
        <w:rPr>
          <w:rFonts w:ascii="Arial" w:hAnsi="Arial" w:cs="Arial"/>
          <w:color w:val="auto"/>
          <w:sz w:val="22"/>
        </w:rPr>
        <w:t xml:space="preserve">whereas in control, it </w:t>
      </w:r>
      <w:r w:rsidR="006A1AF7" w:rsidRPr="004C05B2">
        <w:rPr>
          <w:rFonts w:ascii="Arial" w:hAnsi="Arial" w:cs="Arial"/>
          <w:color w:val="auto"/>
          <w:sz w:val="22"/>
        </w:rPr>
        <w:t>took</w:t>
      </w:r>
      <w:r w:rsidR="009C4917" w:rsidRPr="004C05B2">
        <w:rPr>
          <w:rFonts w:ascii="Arial" w:hAnsi="Arial" w:cs="Arial"/>
          <w:color w:val="auto"/>
          <w:sz w:val="22"/>
        </w:rPr>
        <w:t xml:space="preserve"> </w:t>
      </w:r>
      <w:r w:rsidRPr="004C05B2">
        <w:rPr>
          <w:rFonts w:ascii="Arial" w:hAnsi="Arial" w:cs="Arial"/>
          <w:color w:val="auto"/>
          <w:sz w:val="22"/>
        </w:rPr>
        <w:t>21.33 days</w:t>
      </w:r>
      <w:r w:rsidR="006A1AF7" w:rsidRPr="004C05B2">
        <w:rPr>
          <w:rFonts w:ascii="Arial" w:hAnsi="Arial" w:cs="Arial"/>
          <w:color w:val="auto"/>
          <w:sz w:val="22"/>
        </w:rPr>
        <w:t xml:space="preserve"> for sprouting</w:t>
      </w:r>
      <w:r w:rsidR="009C4917" w:rsidRPr="004C05B2">
        <w:rPr>
          <w:rFonts w:ascii="Arial" w:hAnsi="Arial" w:cs="Arial"/>
          <w:color w:val="auto"/>
          <w:sz w:val="22"/>
        </w:rPr>
        <w:t xml:space="preserve">. </w:t>
      </w:r>
      <w:r w:rsidRPr="004C05B2">
        <w:rPr>
          <w:rFonts w:ascii="Arial" w:hAnsi="Arial" w:cs="Arial"/>
          <w:color w:val="auto"/>
          <w:sz w:val="22"/>
        </w:rPr>
        <w:t xml:space="preserve">Maximum </w:t>
      </w:r>
      <w:r w:rsidR="009C4917" w:rsidRPr="004C05B2">
        <w:rPr>
          <w:rFonts w:ascii="Arial" w:hAnsi="Arial" w:cs="Arial"/>
          <w:color w:val="auto"/>
          <w:sz w:val="22"/>
        </w:rPr>
        <w:t xml:space="preserve">rooting percentage </w:t>
      </w:r>
      <w:r w:rsidRPr="004C05B2">
        <w:rPr>
          <w:rFonts w:ascii="Arial" w:hAnsi="Arial" w:cs="Arial"/>
          <w:color w:val="auto"/>
          <w:sz w:val="22"/>
        </w:rPr>
        <w:t>(100</w:t>
      </w:r>
      <w:r w:rsidR="00B2011D" w:rsidRPr="004C05B2">
        <w:rPr>
          <w:rFonts w:ascii="Arial" w:hAnsi="Arial" w:cs="Arial"/>
          <w:color w:val="auto"/>
          <w:sz w:val="22"/>
        </w:rPr>
        <w:t xml:space="preserve"> </w:t>
      </w:r>
      <w:r w:rsidRPr="004C05B2">
        <w:rPr>
          <w:rFonts w:ascii="Arial" w:hAnsi="Arial" w:cs="Arial"/>
          <w:color w:val="auto"/>
          <w:sz w:val="22"/>
        </w:rPr>
        <w:t xml:space="preserve">%) </w:t>
      </w:r>
      <w:r w:rsidR="009C4917" w:rsidRPr="004C05B2">
        <w:rPr>
          <w:rFonts w:ascii="Arial" w:hAnsi="Arial" w:cs="Arial"/>
          <w:color w:val="auto"/>
          <w:sz w:val="22"/>
        </w:rPr>
        <w:t>w</w:t>
      </w:r>
      <w:r w:rsidR="00126250" w:rsidRPr="004C05B2">
        <w:rPr>
          <w:rFonts w:ascii="Arial" w:hAnsi="Arial" w:cs="Arial"/>
          <w:color w:val="auto"/>
          <w:sz w:val="22"/>
        </w:rPr>
        <w:t xml:space="preserve">as </w:t>
      </w:r>
      <w:r w:rsidR="00737CAD" w:rsidRPr="004C05B2">
        <w:rPr>
          <w:rFonts w:ascii="Arial" w:hAnsi="Arial" w:cs="Arial"/>
          <w:color w:val="auto"/>
          <w:sz w:val="22"/>
        </w:rPr>
        <w:t xml:space="preserve">recorded </w:t>
      </w:r>
      <w:r w:rsidR="00126250" w:rsidRPr="004C05B2">
        <w:rPr>
          <w:rFonts w:ascii="Arial" w:hAnsi="Arial" w:cs="Arial"/>
          <w:color w:val="auto"/>
          <w:sz w:val="22"/>
        </w:rPr>
        <w:t>in IBA 200</w:t>
      </w:r>
      <w:r w:rsidR="00B2011D" w:rsidRPr="004C05B2">
        <w:rPr>
          <w:rFonts w:ascii="Arial" w:hAnsi="Arial" w:cs="Arial"/>
          <w:color w:val="auto"/>
          <w:sz w:val="22"/>
        </w:rPr>
        <w:t xml:space="preserve"> ppm and least rooting percentage was observed in control (</w:t>
      </w:r>
      <w:r w:rsidR="00126250" w:rsidRPr="004C05B2">
        <w:rPr>
          <w:rFonts w:ascii="Arial" w:hAnsi="Arial" w:cs="Arial"/>
          <w:color w:val="auto"/>
          <w:sz w:val="22"/>
        </w:rPr>
        <w:t>33.35</w:t>
      </w:r>
      <w:r w:rsidR="003674EC" w:rsidRPr="004C05B2">
        <w:rPr>
          <w:rFonts w:ascii="Arial" w:hAnsi="Arial" w:cs="Arial"/>
          <w:color w:val="auto"/>
          <w:sz w:val="22"/>
        </w:rPr>
        <w:t xml:space="preserve">%). </w:t>
      </w:r>
      <w:r w:rsidR="00077C6B" w:rsidRPr="004C05B2">
        <w:rPr>
          <w:rFonts w:ascii="Arial" w:hAnsi="Arial" w:cs="Arial"/>
          <w:color w:val="auto"/>
          <w:sz w:val="22"/>
        </w:rPr>
        <w:t>M</w:t>
      </w:r>
      <w:r w:rsidR="007F3986" w:rsidRPr="004C05B2">
        <w:rPr>
          <w:rFonts w:ascii="Arial" w:hAnsi="Arial" w:cs="Arial"/>
          <w:color w:val="auto"/>
          <w:sz w:val="22"/>
        </w:rPr>
        <w:t xml:space="preserve">aximum root length </w:t>
      </w:r>
      <w:r w:rsidRPr="004C05B2">
        <w:rPr>
          <w:rFonts w:ascii="Arial" w:hAnsi="Arial" w:cs="Arial"/>
          <w:color w:val="auto"/>
          <w:sz w:val="22"/>
        </w:rPr>
        <w:t xml:space="preserve">(2.13 cm) </w:t>
      </w:r>
      <w:r w:rsidR="007F3986" w:rsidRPr="004C05B2">
        <w:rPr>
          <w:rFonts w:ascii="Arial" w:hAnsi="Arial" w:cs="Arial"/>
          <w:color w:val="auto"/>
          <w:sz w:val="22"/>
        </w:rPr>
        <w:t xml:space="preserve">was </w:t>
      </w:r>
      <w:r w:rsidR="00737CAD" w:rsidRPr="004C05B2">
        <w:rPr>
          <w:rFonts w:ascii="Arial" w:hAnsi="Arial" w:cs="Arial"/>
          <w:color w:val="auto"/>
          <w:sz w:val="22"/>
        </w:rPr>
        <w:t xml:space="preserve">recorded in </w:t>
      </w:r>
      <w:r w:rsidRPr="004C05B2">
        <w:rPr>
          <w:rFonts w:ascii="Arial" w:hAnsi="Arial" w:cs="Arial"/>
          <w:color w:val="auto"/>
          <w:sz w:val="22"/>
        </w:rPr>
        <w:t xml:space="preserve">IBA 200 ppm </w:t>
      </w:r>
      <w:r w:rsidR="007F3986" w:rsidRPr="004C05B2">
        <w:rPr>
          <w:rFonts w:ascii="Arial" w:hAnsi="Arial" w:cs="Arial"/>
          <w:color w:val="auto"/>
          <w:sz w:val="22"/>
        </w:rPr>
        <w:t>fo</w:t>
      </w:r>
      <w:r w:rsidR="00B2011D" w:rsidRPr="004C05B2">
        <w:rPr>
          <w:rFonts w:ascii="Arial" w:hAnsi="Arial" w:cs="Arial"/>
          <w:color w:val="auto"/>
          <w:sz w:val="22"/>
        </w:rPr>
        <w:t>l</w:t>
      </w:r>
      <w:r w:rsidR="006A1AF7" w:rsidRPr="004C05B2">
        <w:rPr>
          <w:rFonts w:ascii="Arial" w:hAnsi="Arial" w:cs="Arial"/>
          <w:color w:val="auto"/>
          <w:sz w:val="22"/>
        </w:rPr>
        <w:t xml:space="preserve">lowed by NAA 300 ppm (1.81 cm) and </w:t>
      </w:r>
      <w:r w:rsidR="00B2011D" w:rsidRPr="004C05B2">
        <w:rPr>
          <w:rFonts w:ascii="Arial" w:hAnsi="Arial" w:cs="Arial"/>
          <w:color w:val="auto"/>
          <w:sz w:val="22"/>
        </w:rPr>
        <w:t xml:space="preserve">minimum </w:t>
      </w:r>
      <w:r w:rsidR="00126250" w:rsidRPr="004C05B2">
        <w:rPr>
          <w:rFonts w:ascii="Arial" w:hAnsi="Arial" w:cs="Arial"/>
          <w:color w:val="auto"/>
          <w:sz w:val="22"/>
        </w:rPr>
        <w:t xml:space="preserve">(1.15 cm) </w:t>
      </w:r>
      <w:r w:rsidR="00113AE8" w:rsidRPr="004C05B2">
        <w:rPr>
          <w:rFonts w:ascii="Arial" w:hAnsi="Arial" w:cs="Arial"/>
          <w:color w:val="auto"/>
          <w:sz w:val="22"/>
        </w:rPr>
        <w:t xml:space="preserve">in </w:t>
      </w:r>
      <w:r w:rsidR="00126250" w:rsidRPr="004C05B2">
        <w:rPr>
          <w:rFonts w:ascii="Arial" w:hAnsi="Arial" w:cs="Arial"/>
          <w:color w:val="auto"/>
          <w:sz w:val="22"/>
        </w:rPr>
        <w:t>IBA 400 ppm</w:t>
      </w:r>
      <w:r w:rsidR="00B2011D" w:rsidRPr="004C05B2">
        <w:rPr>
          <w:rFonts w:ascii="Arial" w:hAnsi="Arial" w:cs="Arial"/>
          <w:color w:val="auto"/>
          <w:sz w:val="22"/>
        </w:rPr>
        <w:t>.</w:t>
      </w:r>
      <w:r w:rsidR="007F3986" w:rsidRPr="004C05B2">
        <w:rPr>
          <w:rFonts w:ascii="Arial" w:hAnsi="Arial" w:cs="Arial"/>
          <w:color w:val="auto"/>
          <w:sz w:val="22"/>
        </w:rPr>
        <w:t xml:space="preserve"> </w:t>
      </w:r>
      <w:r w:rsidR="00077C6B" w:rsidRPr="004C05B2">
        <w:rPr>
          <w:rFonts w:ascii="Arial" w:hAnsi="Arial" w:cs="Arial"/>
          <w:color w:val="auto"/>
          <w:sz w:val="22"/>
        </w:rPr>
        <w:t>A</w:t>
      </w:r>
      <w:r w:rsidR="00495FBB" w:rsidRPr="004C05B2">
        <w:rPr>
          <w:rFonts w:ascii="Arial" w:hAnsi="Arial" w:cs="Arial"/>
          <w:color w:val="auto"/>
          <w:sz w:val="22"/>
        </w:rPr>
        <w:t>verage number of roots was</w:t>
      </w:r>
      <w:r w:rsidR="00737CAD" w:rsidRPr="004C05B2">
        <w:rPr>
          <w:rFonts w:ascii="Arial" w:hAnsi="Arial" w:cs="Arial"/>
          <w:color w:val="auto"/>
          <w:sz w:val="22"/>
        </w:rPr>
        <w:t xml:space="preserve"> observed maximum in </w:t>
      </w:r>
      <w:r w:rsidR="00126250" w:rsidRPr="004C05B2">
        <w:rPr>
          <w:rFonts w:ascii="Arial" w:hAnsi="Arial" w:cs="Arial"/>
          <w:color w:val="auto"/>
          <w:sz w:val="22"/>
        </w:rPr>
        <w:t>IBA 200 ppm (4.64</w:t>
      </w:r>
      <w:r w:rsidR="007F3986" w:rsidRPr="004C05B2">
        <w:rPr>
          <w:rFonts w:ascii="Arial" w:hAnsi="Arial" w:cs="Arial"/>
          <w:color w:val="auto"/>
          <w:sz w:val="22"/>
        </w:rPr>
        <w:t>), NAA 300 ppm (3.74)</w:t>
      </w:r>
      <w:r w:rsidR="00B2011D" w:rsidRPr="004C05B2">
        <w:rPr>
          <w:rFonts w:ascii="Arial" w:hAnsi="Arial" w:cs="Arial"/>
          <w:color w:val="auto"/>
          <w:sz w:val="22"/>
        </w:rPr>
        <w:t xml:space="preserve"> and in </w:t>
      </w:r>
      <w:r w:rsidR="00126250" w:rsidRPr="004C05B2">
        <w:rPr>
          <w:rFonts w:ascii="Arial" w:hAnsi="Arial" w:cs="Arial"/>
          <w:color w:val="auto"/>
          <w:sz w:val="22"/>
        </w:rPr>
        <w:t xml:space="preserve">NAA 100 ppm </w:t>
      </w:r>
      <w:r w:rsidR="00B2011D" w:rsidRPr="004C05B2">
        <w:rPr>
          <w:rFonts w:ascii="Arial" w:hAnsi="Arial" w:cs="Arial"/>
          <w:color w:val="auto"/>
          <w:sz w:val="22"/>
        </w:rPr>
        <w:t>it was found lowest (</w:t>
      </w:r>
      <w:r w:rsidR="00126250" w:rsidRPr="004C05B2">
        <w:rPr>
          <w:rFonts w:ascii="Arial" w:hAnsi="Arial" w:cs="Arial"/>
          <w:color w:val="auto"/>
          <w:sz w:val="22"/>
        </w:rPr>
        <w:t>2.67</w:t>
      </w:r>
      <w:r w:rsidR="00B2011D" w:rsidRPr="004C05B2">
        <w:rPr>
          <w:rFonts w:ascii="Arial" w:hAnsi="Arial" w:cs="Arial"/>
          <w:color w:val="auto"/>
          <w:sz w:val="22"/>
        </w:rPr>
        <w:t>)</w:t>
      </w:r>
      <w:r w:rsidR="007F3986" w:rsidRPr="004C05B2">
        <w:rPr>
          <w:rFonts w:ascii="Arial" w:hAnsi="Arial" w:cs="Arial"/>
          <w:color w:val="auto"/>
          <w:sz w:val="22"/>
        </w:rPr>
        <w:t xml:space="preserve">. </w:t>
      </w:r>
      <w:r w:rsidR="00B2011D" w:rsidRPr="004C05B2">
        <w:rPr>
          <w:rFonts w:ascii="Arial" w:hAnsi="Arial" w:cs="Arial"/>
          <w:color w:val="auto"/>
          <w:sz w:val="22"/>
        </w:rPr>
        <w:t xml:space="preserve">Maximum survival percentage </w:t>
      </w:r>
      <w:r w:rsidR="00CC32AB" w:rsidRPr="004C05B2">
        <w:rPr>
          <w:rFonts w:ascii="Arial" w:hAnsi="Arial" w:cs="Arial"/>
          <w:color w:val="auto"/>
          <w:sz w:val="22"/>
        </w:rPr>
        <w:t xml:space="preserve">of cuttings </w:t>
      </w:r>
      <w:r w:rsidR="00B2011D" w:rsidRPr="004C05B2">
        <w:rPr>
          <w:rFonts w:ascii="Arial" w:hAnsi="Arial" w:cs="Arial"/>
          <w:color w:val="auto"/>
          <w:sz w:val="22"/>
        </w:rPr>
        <w:t xml:space="preserve">(100%) </w:t>
      </w:r>
      <w:r w:rsidR="00CC32AB" w:rsidRPr="004C05B2">
        <w:rPr>
          <w:rFonts w:ascii="Arial" w:hAnsi="Arial" w:cs="Arial"/>
          <w:color w:val="auto"/>
          <w:sz w:val="22"/>
        </w:rPr>
        <w:t xml:space="preserve">was observed in the plants propagated from the cuttings treated with </w:t>
      </w:r>
      <w:r w:rsidR="00B2011D" w:rsidRPr="004C05B2">
        <w:rPr>
          <w:rFonts w:ascii="Arial" w:hAnsi="Arial" w:cs="Arial"/>
          <w:color w:val="auto"/>
          <w:sz w:val="22"/>
        </w:rPr>
        <w:t xml:space="preserve">different growth regulators; </w:t>
      </w:r>
      <w:r w:rsidR="00CC32AB" w:rsidRPr="004C05B2">
        <w:rPr>
          <w:rFonts w:ascii="Arial" w:hAnsi="Arial" w:cs="Arial"/>
          <w:color w:val="auto"/>
          <w:sz w:val="22"/>
        </w:rPr>
        <w:t>IBA 200 ppm, IBA 300 ppm, IBA 400 ppm, IBA 500 ppm, NAA 30</w:t>
      </w:r>
      <w:r w:rsidR="00B2011D" w:rsidRPr="004C05B2">
        <w:rPr>
          <w:rFonts w:ascii="Arial" w:hAnsi="Arial" w:cs="Arial"/>
          <w:color w:val="auto"/>
          <w:sz w:val="22"/>
        </w:rPr>
        <w:t>0 ppm, NAA 400 ppm, NAA 500 ppm, However in control the surviv</w:t>
      </w:r>
      <w:r w:rsidR="00CD0A6F" w:rsidRPr="004C05B2">
        <w:rPr>
          <w:rFonts w:ascii="Arial" w:hAnsi="Arial" w:cs="Arial"/>
          <w:color w:val="auto"/>
          <w:sz w:val="22"/>
        </w:rPr>
        <w:t xml:space="preserve">al percentage recorded was </w:t>
      </w:r>
      <w:r w:rsidR="00B2011D" w:rsidRPr="004C05B2">
        <w:rPr>
          <w:rFonts w:ascii="Arial" w:hAnsi="Arial" w:cs="Arial"/>
          <w:color w:val="auto"/>
          <w:sz w:val="22"/>
        </w:rPr>
        <w:t xml:space="preserve"> </w:t>
      </w:r>
      <w:commentRangeStart w:id="18"/>
      <w:r w:rsidR="00126250" w:rsidRPr="004C05B2">
        <w:rPr>
          <w:rFonts w:ascii="Arial" w:hAnsi="Arial" w:cs="Arial"/>
          <w:color w:val="auto"/>
          <w:sz w:val="22"/>
        </w:rPr>
        <w:t>66</w:t>
      </w:r>
      <w:commentRangeEnd w:id="18"/>
      <w:r w:rsidR="00D5003F">
        <w:rPr>
          <w:rStyle w:val="CommentReference"/>
        </w:rPr>
        <w:commentReference w:id="18"/>
      </w:r>
      <w:r w:rsidR="00126250" w:rsidRPr="004C05B2">
        <w:rPr>
          <w:rFonts w:ascii="Arial" w:hAnsi="Arial" w:cs="Arial"/>
          <w:color w:val="auto"/>
          <w:sz w:val="22"/>
        </w:rPr>
        <w:t xml:space="preserve">.67 </w:t>
      </w:r>
      <w:r w:rsidR="00B2011D" w:rsidRPr="004C05B2">
        <w:rPr>
          <w:rFonts w:ascii="Arial" w:hAnsi="Arial" w:cs="Arial"/>
          <w:color w:val="auto"/>
          <w:sz w:val="22"/>
        </w:rPr>
        <w:t>%</w:t>
      </w:r>
      <w:r w:rsidR="00126250" w:rsidRPr="004C05B2">
        <w:rPr>
          <w:rFonts w:ascii="Arial" w:hAnsi="Arial" w:cs="Arial"/>
          <w:color w:val="auto"/>
          <w:sz w:val="22"/>
        </w:rPr>
        <w:t xml:space="preserve"> which was minimum among all the treatments</w:t>
      </w:r>
      <w:r w:rsidR="00B2011D" w:rsidRPr="004C05B2">
        <w:rPr>
          <w:rFonts w:ascii="Arial" w:hAnsi="Arial" w:cs="Arial"/>
          <w:color w:val="auto"/>
          <w:sz w:val="22"/>
        </w:rPr>
        <w:t>.</w:t>
      </w:r>
      <w:r w:rsidR="00CC32AB" w:rsidRPr="004C05B2">
        <w:rPr>
          <w:rFonts w:ascii="Arial" w:hAnsi="Arial" w:cs="Arial"/>
          <w:color w:val="auto"/>
          <w:sz w:val="22"/>
        </w:rPr>
        <w:t xml:space="preserve"> </w:t>
      </w:r>
      <w:r w:rsidR="00077C6B" w:rsidRPr="004C05B2">
        <w:rPr>
          <w:rFonts w:ascii="Arial" w:hAnsi="Arial" w:cs="Arial"/>
          <w:color w:val="auto"/>
          <w:sz w:val="22"/>
        </w:rPr>
        <w:t>S</w:t>
      </w:r>
      <w:r w:rsidR="00CC32AB" w:rsidRPr="004C05B2">
        <w:rPr>
          <w:rFonts w:ascii="Arial" w:hAnsi="Arial" w:cs="Arial"/>
          <w:color w:val="auto"/>
          <w:sz w:val="22"/>
        </w:rPr>
        <w:t xml:space="preserve">hoot </w:t>
      </w:r>
      <w:r w:rsidR="00B2011D" w:rsidRPr="004C05B2">
        <w:rPr>
          <w:rFonts w:ascii="Arial" w:hAnsi="Arial" w:cs="Arial"/>
          <w:color w:val="auto"/>
          <w:sz w:val="22"/>
        </w:rPr>
        <w:t xml:space="preserve">length was observed maximum (14.18 cm) </w:t>
      </w:r>
      <w:r w:rsidR="00F65885" w:rsidRPr="004C05B2">
        <w:rPr>
          <w:rFonts w:ascii="Arial" w:hAnsi="Arial" w:cs="Arial"/>
          <w:color w:val="auto"/>
          <w:sz w:val="22"/>
        </w:rPr>
        <w:t>in</w:t>
      </w:r>
      <w:r w:rsidR="00CC32AB" w:rsidRPr="004C05B2">
        <w:rPr>
          <w:rFonts w:ascii="Arial" w:hAnsi="Arial" w:cs="Arial"/>
          <w:color w:val="auto"/>
          <w:sz w:val="22"/>
        </w:rPr>
        <w:t xml:space="preserve"> IBA 200 ppm fol</w:t>
      </w:r>
      <w:r w:rsidR="008569DA" w:rsidRPr="004C05B2">
        <w:rPr>
          <w:rFonts w:ascii="Arial" w:hAnsi="Arial" w:cs="Arial"/>
          <w:color w:val="auto"/>
          <w:sz w:val="22"/>
        </w:rPr>
        <w:t xml:space="preserve">lowed by NAA 300 ppm (13.16 cm) and minimum in </w:t>
      </w:r>
      <w:r w:rsidR="00B2011D" w:rsidRPr="004C05B2">
        <w:rPr>
          <w:rFonts w:ascii="Arial" w:hAnsi="Arial" w:cs="Arial"/>
          <w:color w:val="auto"/>
          <w:sz w:val="22"/>
        </w:rPr>
        <w:t>control (</w:t>
      </w:r>
      <w:r w:rsidR="00126250" w:rsidRPr="004C05B2">
        <w:rPr>
          <w:rFonts w:ascii="Arial" w:hAnsi="Arial" w:cs="Arial"/>
          <w:color w:val="auto"/>
          <w:sz w:val="22"/>
        </w:rPr>
        <w:t>5.50 cm</w:t>
      </w:r>
      <w:r w:rsidR="00B2011D" w:rsidRPr="004C05B2">
        <w:rPr>
          <w:rFonts w:ascii="Arial" w:hAnsi="Arial" w:cs="Arial"/>
          <w:color w:val="auto"/>
          <w:sz w:val="22"/>
        </w:rPr>
        <w:t xml:space="preserve">). </w:t>
      </w:r>
      <w:r w:rsidR="00E308D3" w:rsidRPr="004C05B2">
        <w:rPr>
          <w:rFonts w:ascii="Arial" w:hAnsi="Arial" w:cs="Arial"/>
          <w:color w:val="auto"/>
          <w:sz w:val="22"/>
          <w:shd w:val="clear" w:color="auto" w:fill="FFFFFF"/>
        </w:rPr>
        <w:t xml:space="preserve">Present investigation makes it evident that hormonal treatments with auxins; IBA and NAA significantly improved the rooting potential in </w:t>
      </w:r>
      <w:r w:rsidR="00E308D3" w:rsidRPr="004C05B2">
        <w:rPr>
          <w:rFonts w:ascii="Arial" w:hAnsi="Arial" w:cs="Arial"/>
          <w:i/>
          <w:color w:val="auto"/>
          <w:sz w:val="22"/>
          <w:shd w:val="clear" w:color="auto" w:fill="FFFFFF"/>
        </w:rPr>
        <w:t xml:space="preserve">Dracaena </w:t>
      </w:r>
      <w:proofErr w:type="spellStart"/>
      <w:r w:rsidR="00E308D3" w:rsidRPr="004C05B2">
        <w:rPr>
          <w:rFonts w:ascii="Arial" w:hAnsi="Arial" w:cs="Arial"/>
          <w:i/>
          <w:color w:val="auto"/>
          <w:sz w:val="22"/>
          <w:shd w:val="clear" w:color="auto" w:fill="FFFFFF"/>
        </w:rPr>
        <w:t>reflexa</w:t>
      </w:r>
      <w:proofErr w:type="spellEnd"/>
      <w:r w:rsidR="00E308D3" w:rsidRPr="004C05B2">
        <w:rPr>
          <w:rFonts w:ascii="Arial" w:hAnsi="Arial" w:cs="Arial"/>
          <w:i/>
          <w:color w:val="auto"/>
          <w:sz w:val="22"/>
          <w:shd w:val="clear" w:color="auto" w:fill="FFFFFF"/>
        </w:rPr>
        <w:t xml:space="preserve"> </w:t>
      </w:r>
      <w:r w:rsidR="00E308D3" w:rsidRPr="004C05B2">
        <w:rPr>
          <w:rFonts w:ascii="Arial" w:hAnsi="Arial" w:cs="Arial"/>
          <w:color w:val="auto"/>
          <w:sz w:val="22"/>
          <w:shd w:val="clear" w:color="auto" w:fill="FFFFFF"/>
        </w:rPr>
        <w:t>which is due to the inherent physiological action of auxins and has been demonstrated through various findings.</w:t>
      </w:r>
      <w:r w:rsidR="00E308D3" w:rsidRPr="004C05B2">
        <w:rPr>
          <w:rFonts w:ascii="Arial" w:hAnsi="Arial" w:cs="Arial"/>
          <w:i/>
          <w:color w:val="auto"/>
          <w:sz w:val="22"/>
          <w:shd w:val="clear" w:color="auto" w:fill="FFFFFF"/>
        </w:rPr>
        <w:t xml:space="preserve"> </w:t>
      </w:r>
      <w:r w:rsidR="00E308D3" w:rsidRPr="004C05B2">
        <w:rPr>
          <w:rFonts w:ascii="Arial" w:hAnsi="Arial" w:cs="Arial"/>
          <w:color w:val="auto"/>
          <w:sz w:val="22"/>
          <w:shd w:val="clear" w:color="auto" w:fill="FFFFFF"/>
        </w:rPr>
        <w:t xml:space="preserve">Among the different </w:t>
      </w:r>
      <w:r w:rsidR="00E308D3" w:rsidRPr="004C05B2">
        <w:rPr>
          <w:rFonts w:ascii="Arial" w:hAnsi="Arial" w:cs="Arial"/>
          <w:color w:val="auto"/>
          <w:sz w:val="22"/>
          <w:shd w:val="clear" w:color="auto" w:fill="FFFFFF"/>
        </w:rPr>
        <w:lastRenderedPageBreak/>
        <w:t xml:space="preserve">auxins, IBA is most effective in induction of lateral roots with minimum inhibition of root elongation than other auxins </w:t>
      </w:r>
      <w:r w:rsidR="00E01B32">
        <w:rPr>
          <w:rFonts w:ascii="Arial" w:hAnsi="Arial" w:cs="Arial"/>
          <w:color w:val="auto"/>
          <w:sz w:val="22"/>
          <w:shd w:val="clear" w:color="auto" w:fill="FFFFFF"/>
        </w:rPr>
        <w:t xml:space="preserve">[18] </w:t>
      </w:r>
      <w:r w:rsidR="00E308D3" w:rsidRPr="004C05B2">
        <w:rPr>
          <w:rFonts w:ascii="Arial" w:hAnsi="Arial" w:cs="Arial"/>
          <w:color w:val="auto"/>
          <w:sz w:val="22"/>
          <w:shd w:val="clear" w:color="auto" w:fill="FFFFFF"/>
        </w:rPr>
        <w:t xml:space="preserve">which could be reason for more rooting percentage, root length and number of roots with IBA in the present findings. </w:t>
      </w:r>
      <w:proofErr w:type="gramStart"/>
      <w:r w:rsidR="00E308D3" w:rsidRPr="004C05B2">
        <w:rPr>
          <w:rFonts w:ascii="Arial" w:hAnsi="Arial" w:cs="Arial"/>
          <w:color w:val="auto"/>
          <w:sz w:val="22"/>
          <w:shd w:val="clear" w:color="auto" w:fill="FFFFFF"/>
        </w:rPr>
        <w:t>Similarly</w:t>
      </w:r>
      <w:proofErr w:type="gramEnd"/>
      <w:r w:rsidR="00E308D3" w:rsidRPr="004C05B2">
        <w:rPr>
          <w:rFonts w:ascii="Arial" w:hAnsi="Arial" w:cs="Arial"/>
          <w:color w:val="auto"/>
          <w:sz w:val="22"/>
          <w:shd w:val="clear" w:color="auto" w:fill="FFFFFF"/>
        </w:rPr>
        <w:t xml:space="preserve"> like IBA, NAA also play role in lateral roots formation. It enters </w:t>
      </w:r>
      <w:r w:rsidR="00E308D3" w:rsidRPr="004C05B2">
        <w:rPr>
          <w:rFonts w:ascii="Arial" w:hAnsi="Arial" w:cs="Arial"/>
          <w:color w:val="auto"/>
          <w:sz w:val="22"/>
        </w:rPr>
        <w:t>into cells through diffusion which might increase endogenous auxin which in turn restores lateral root initiation and also i</w:t>
      </w:r>
      <w:r w:rsidR="00E01B32">
        <w:rPr>
          <w:rFonts w:ascii="Arial" w:hAnsi="Arial" w:cs="Arial"/>
          <w:color w:val="auto"/>
          <w:sz w:val="22"/>
        </w:rPr>
        <w:t>ncreases root gravity response [19]</w:t>
      </w:r>
      <w:r w:rsidR="00E308D3" w:rsidRPr="004C05B2">
        <w:rPr>
          <w:rFonts w:ascii="Arial" w:hAnsi="Arial" w:cs="Arial"/>
          <w:color w:val="auto"/>
          <w:sz w:val="22"/>
        </w:rPr>
        <w:t xml:space="preserve">. Our results are in conformity with the findings of </w:t>
      </w:r>
      <w:r w:rsidR="00E01B32">
        <w:rPr>
          <w:rFonts w:ascii="Arial" w:hAnsi="Arial" w:cs="Arial"/>
          <w:color w:val="auto"/>
          <w:sz w:val="22"/>
        </w:rPr>
        <w:t>Kaur [6]</w:t>
      </w:r>
      <w:r w:rsidR="00877B1C" w:rsidRPr="004C05B2">
        <w:rPr>
          <w:rFonts w:ascii="Arial" w:hAnsi="Arial" w:cs="Arial"/>
          <w:color w:val="auto"/>
          <w:sz w:val="22"/>
        </w:rPr>
        <w:t xml:space="preserve"> with NAA @ 250 ppm and IBA @ 250 ppm where she had observed the positive effect on root number, shoot length and other parameters in dracaena cuttings. Similarly, </w:t>
      </w:r>
      <w:r w:rsidR="00E01B32">
        <w:rPr>
          <w:rFonts w:ascii="Arial" w:hAnsi="Arial" w:cs="Arial"/>
          <w:iCs/>
          <w:color w:val="auto"/>
          <w:sz w:val="22"/>
        </w:rPr>
        <w:t xml:space="preserve">Shepherd and Winston [20] </w:t>
      </w:r>
      <w:r w:rsidR="00877B1C" w:rsidRPr="004C05B2">
        <w:rPr>
          <w:rFonts w:ascii="Arial" w:hAnsi="Arial" w:cs="Arial"/>
          <w:iCs/>
          <w:color w:val="auto"/>
          <w:sz w:val="22"/>
        </w:rPr>
        <w:t xml:space="preserve">reported that IBA @ 125 ppm resulted in the longest roots (4.47 cm) and greater survival % in Bougainvillea cv. </w:t>
      </w:r>
      <w:proofErr w:type="spellStart"/>
      <w:r w:rsidR="00877B1C" w:rsidRPr="004C05B2">
        <w:rPr>
          <w:rFonts w:ascii="Arial" w:hAnsi="Arial" w:cs="Arial"/>
          <w:i/>
          <w:iCs/>
          <w:color w:val="auto"/>
          <w:sz w:val="22"/>
        </w:rPr>
        <w:t>Thimma</w:t>
      </w:r>
      <w:proofErr w:type="spellEnd"/>
      <w:r w:rsidR="00877B1C" w:rsidRPr="004C05B2">
        <w:rPr>
          <w:rFonts w:ascii="Arial" w:hAnsi="Arial" w:cs="Arial"/>
          <w:i/>
          <w:iCs/>
          <w:color w:val="auto"/>
          <w:sz w:val="22"/>
        </w:rPr>
        <w:t xml:space="preserve"> </w:t>
      </w:r>
      <w:proofErr w:type="spellStart"/>
      <w:r w:rsidR="00877B1C" w:rsidRPr="004C05B2">
        <w:rPr>
          <w:rFonts w:ascii="Arial" w:hAnsi="Arial" w:cs="Arial"/>
          <w:iCs/>
          <w:color w:val="auto"/>
          <w:sz w:val="22"/>
        </w:rPr>
        <w:t>cuutings</w:t>
      </w:r>
      <w:proofErr w:type="spellEnd"/>
      <w:r w:rsidR="00877B1C" w:rsidRPr="004C05B2">
        <w:rPr>
          <w:rFonts w:ascii="Arial" w:hAnsi="Arial" w:cs="Arial"/>
          <w:iCs/>
          <w:color w:val="auto"/>
          <w:sz w:val="22"/>
        </w:rPr>
        <w:t xml:space="preserve">. </w:t>
      </w:r>
      <w:proofErr w:type="spellStart"/>
      <w:r w:rsidR="00E308D3" w:rsidRPr="004C05B2">
        <w:rPr>
          <w:rFonts w:ascii="Arial" w:hAnsi="Arial" w:cs="Arial"/>
          <w:color w:val="auto"/>
          <w:sz w:val="22"/>
        </w:rPr>
        <w:t>Kumari</w:t>
      </w:r>
      <w:proofErr w:type="spellEnd"/>
      <w:r w:rsidR="00E308D3" w:rsidRPr="004C05B2">
        <w:rPr>
          <w:rFonts w:ascii="Arial" w:hAnsi="Arial" w:cs="Arial"/>
          <w:color w:val="auto"/>
          <w:sz w:val="22"/>
        </w:rPr>
        <w:t xml:space="preserve"> </w:t>
      </w:r>
      <w:r w:rsidR="00E308D3" w:rsidRPr="004C05B2">
        <w:rPr>
          <w:rFonts w:ascii="Arial" w:hAnsi="Arial" w:cs="Arial"/>
          <w:i/>
          <w:color w:val="auto"/>
          <w:sz w:val="22"/>
        </w:rPr>
        <w:t>et al.</w:t>
      </w:r>
      <w:r w:rsidR="00E01B32">
        <w:rPr>
          <w:rFonts w:ascii="Arial" w:hAnsi="Arial" w:cs="Arial"/>
          <w:color w:val="auto"/>
          <w:sz w:val="22"/>
        </w:rPr>
        <w:t xml:space="preserve"> [21</w:t>
      </w:r>
      <w:proofErr w:type="gramStart"/>
      <w:r w:rsidR="00E01B32">
        <w:rPr>
          <w:rFonts w:ascii="Arial" w:hAnsi="Arial" w:cs="Arial"/>
          <w:color w:val="auto"/>
          <w:sz w:val="22"/>
        </w:rPr>
        <w:t xml:space="preserve">] </w:t>
      </w:r>
      <w:r w:rsidR="00E308D3" w:rsidRPr="004C05B2">
        <w:rPr>
          <w:rFonts w:ascii="Arial" w:hAnsi="Arial" w:cs="Arial"/>
          <w:color w:val="auto"/>
          <w:sz w:val="22"/>
        </w:rPr>
        <w:t xml:space="preserve"> in</w:t>
      </w:r>
      <w:proofErr w:type="gramEnd"/>
      <w:r w:rsidR="00E308D3" w:rsidRPr="004C05B2">
        <w:rPr>
          <w:rFonts w:ascii="Arial" w:hAnsi="Arial" w:cs="Arial"/>
          <w:color w:val="auto"/>
          <w:sz w:val="22"/>
        </w:rPr>
        <w:t xml:space="preserve"> </w:t>
      </w:r>
      <w:r w:rsidR="00E308D3" w:rsidRPr="004C05B2">
        <w:rPr>
          <w:rFonts w:ascii="Arial" w:hAnsi="Arial" w:cs="Arial"/>
          <w:i/>
          <w:color w:val="auto"/>
          <w:sz w:val="22"/>
        </w:rPr>
        <w:t xml:space="preserve">Jatropha </w:t>
      </w:r>
      <w:proofErr w:type="spellStart"/>
      <w:r w:rsidR="00E308D3" w:rsidRPr="004C05B2">
        <w:rPr>
          <w:rFonts w:ascii="Arial" w:hAnsi="Arial" w:cs="Arial"/>
          <w:i/>
          <w:color w:val="auto"/>
          <w:sz w:val="22"/>
        </w:rPr>
        <w:t>curcas</w:t>
      </w:r>
      <w:proofErr w:type="spellEnd"/>
      <w:r w:rsidR="00E308D3" w:rsidRPr="004C05B2">
        <w:rPr>
          <w:rFonts w:ascii="Arial" w:hAnsi="Arial" w:cs="Arial"/>
          <w:color w:val="auto"/>
          <w:sz w:val="22"/>
        </w:rPr>
        <w:t xml:space="preserve"> </w:t>
      </w:r>
      <w:r w:rsidR="00877B1C" w:rsidRPr="004C05B2">
        <w:rPr>
          <w:rFonts w:ascii="Arial" w:hAnsi="Arial" w:cs="Arial"/>
          <w:color w:val="auto"/>
          <w:sz w:val="22"/>
        </w:rPr>
        <w:t>also</w:t>
      </w:r>
      <w:r w:rsidR="00E308D3" w:rsidRPr="004C05B2">
        <w:rPr>
          <w:rFonts w:ascii="Arial" w:hAnsi="Arial" w:cs="Arial"/>
          <w:color w:val="auto"/>
          <w:sz w:val="22"/>
        </w:rPr>
        <w:t xml:space="preserve"> observed that sprouting and rooting of stem cuttings were significantly influenced by treat</w:t>
      </w:r>
      <w:r w:rsidR="00877B1C" w:rsidRPr="004C05B2">
        <w:rPr>
          <w:rFonts w:ascii="Arial" w:hAnsi="Arial" w:cs="Arial"/>
          <w:color w:val="auto"/>
          <w:sz w:val="22"/>
        </w:rPr>
        <w:t xml:space="preserve">ment with IBA 200 ppm. </w:t>
      </w:r>
      <w:proofErr w:type="spellStart"/>
      <w:r w:rsidR="00877B1C" w:rsidRPr="004C05B2">
        <w:rPr>
          <w:rFonts w:ascii="Arial" w:hAnsi="Arial" w:cs="Arial"/>
          <w:color w:val="auto"/>
          <w:sz w:val="22"/>
        </w:rPr>
        <w:t>Thatte</w:t>
      </w:r>
      <w:proofErr w:type="spellEnd"/>
      <w:r w:rsidR="00E01B32">
        <w:rPr>
          <w:rFonts w:ascii="Arial" w:hAnsi="Arial" w:cs="Arial"/>
          <w:color w:val="auto"/>
          <w:sz w:val="22"/>
        </w:rPr>
        <w:t xml:space="preserve"> [7] </w:t>
      </w:r>
      <w:r w:rsidR="00877B1C" w:rsidRPr="004C05B2">
        <w:rPr>
          <w:rFonts w:ascii="Arial" w:hAnsi="Arial" w:cs="Arial"/>
          <w:color w:val="auto"/>
          <w:sz w:val="22"/>
        </w:rPr>
        <w:t xml:space="preserve">studied that IBA @ 250 ppm gave highest number of roots in Aralia, Philodendron and </w:t>
      </w:r>
      <w:proofErr w:type="spellStart"/>
      <w:r w:rsidR="00877B1C" w:rsidRPr="004C05B2">
        <w:rPr>
          <w:rFonts w:ascii="Arial" w:hAnsi="Arial" w:cs="Arial"/>
          <w:color w:val="auto"/>
          <w:sz w:val="22"/>
        </w:rPr>
        <w:t>Aglaonema</w:t>
      </w:r>
      <w:proofErr w:type="spellEnd"/>
      <w:r w:rsidR="00877B1C" w:rsidRPr="004C05B2">
        <w:rPr>
          <w:rFonts w:ascii="Arial" w:hAnsi="Arial" w:cs="Arial"/>
          <w:color w:val="auto"/>
          <w:sz w:val="22"/>
        </w:rPr>
        <w:t xml:space="preserve">. </w:t>
      </w:r>
      <w:proofErr w:type="spellStart"/>
      <w:r w:rsidR="00E01B32">
        <w:rPr>
          <w:rFonts w:ascii="Arial" w:hAnsi="Arial" w:cs="Arial"/>
          <w:color w:val="auto"/>
          <w:sz w:val="22"/>
        </w:rPr>
        <w:t>Shakouri</w:t>
      </w:r>
      <w:proofErr w:type="spellEnd"/>
      <w:r w:rsidR="00E01B32">
        <w:rPr>
          <w:rFonts w:ascii="Arial" w:hAnsi="Arial" w:cs="Arial"/>
          <w:color w:val="auto"/>
          <w:sz w:val="22"/>
        </w:rPr>
        <w:t xml:space="preserve"> et al. [22] </w:t>
      </w:r>
      <w:r w:rsidR="00E308D3" w:rsidRPr="004C05B2">
        <w:rPr>
          <w:rFonts w:ascii="Arial" w:hAnsi="Arial" w:cs="Arial"/>
          <w:color w:val="auto"/>
          <w:sz w:val="22"/>
        </w:rPr>
        <w:t xml:space="preserve">reported that NAA@ 100 ppm and NAA@ 200 ppm produced longest roots in </w:t>
      </w:r>
      <w:r w:rsidR="00E308D3" w:rsidRPr="004C05B2">
        <w:rPr>
          <w:rFonts w:ascii="Arial" w:hAnsi="Arial" w:cs="Arial"/>
          <w:i/>
          <w:color w:val="auto"/>
          <w:sz w:val="22"/>
        </w:rPr>
        <w:t xml:space="preserve">Dracaena </w:t>
      </w:r>
      <w:proofErr w:type="spellStart"/>
      <w:r w:rsidR="00E308D3" w:rsidRPr="004C05B2">
        <w:rPr>
          <w:rFonts w:ascii="Arial" w:hAnsi="Arial" w:cs="Arial"/>
          <w:i/>
          <w:color w:val="auto"/>
          <w:sz w:val="22"/>
        </w:rPr>
        <w:t>sanderiana</w:t>
      </w:r>
      <w:proofErr w:type="spellEnd"/>
      <w:r w:rsidR="00E308D3" w:rsidRPr="004C05B2">
        <w:rPr>
          <w:rFonts w:ascii="Arial" w:hAnsi="Arial" w:cs="Arial"/>
          <w:color w:val="auto"/>
          <w:sz w:val="22"/>
        </w:rPr>
        <w:t xml:space="preserve">. </w:t>
      </w:r>
      <w:r w:rsidR="00E308D3" w:rsidRPr="004C05B2">
        <w:rPr>
          <w:rFonts w:ascii="Arial" w:hAnsi="Arial" w:cs="Arial"/>
          <w:iCs/>
          <w:color w:val="auto"/>
          <w:sz w:val="22"/>
        </w:rPr>
        <w:t xml:space="preserve">In the present studies, it can be clearly seen that Both </w:t>
      </w:r>
      <w:commentRangeStart w:id="19"/>
      <w:commentRangeStart w:id="20"/>
      <w:r w:rsidR="00E308D3" w:rsidRPr="004C05B2">
        <w:rPr>
          <w:rFonts w:ascii="Arial" w:hAnsi="Arial" w:cs="Arial"/>
          <w:iCs/>
          <w:color w:val="auto"/>
          <w:sz w:val="22"/>
        </w:rPr>
        <w:t>IAA</w:t>
      </w:r>
      <w:commentRangeEnd w:id="19"/>
      <w:r w:rsidR="00DC1E86">
        <w:rPr>
          <w:rStyle w:val="CommentReference"/>
        </w:rPr>
        <w:commentReference w:id="19"/>
      </w:r>
      <w:commentRangeEnd w:id="20"/>
      <w:r w:rsidR="00DC1E86">
        <w:rPr>
          <w:rStyle w:val="CommentReference"/>
        </w:rPr>
        <w:commentReference w:id="20"/>
      </w:r>
      <w:r w:rsidR="00E308D3" w:rsidRPr="004C05B2">
        <w:rPr>
          <w:rFonts w:ascii="Arial" w:hAnsi="Arial" w:cs="Arial"/>
          <w:iCs/>
          <w:color w:val="auto"/>
          <w:sz w:val="22"/>
        </w:rPr>
        <w:t xml:space="preserve"> and NAA were effective at 200-300 ppm concentration and higher concentration led to decrease </w:t>
      </w:r>
      <w:proofErr w:type="gramStart"/>
      <w:r w:rsidR="00E308D3" w:rsidRPr="004C05B2">
        <w:rPr>
          <w:rFonts w:ascii="Arial" w:hAnsi="Arial" w:cs="Arial"/>
          <w:iCs/>
          <w:color w:val="auto"/>
          <w:sz w:val="22"/>
        </w:rPr>
        <w:t>in  rooting</w:t>
      </w:r>
      <w:proofErr w:type="gramEnd"/>
      <w:r w:rsidR="00E308D3" w:rsidRPr="004C05B2">
        <w:rPr>
          <w:rFonts w:ascii="Arial" w:hAnsi="Arial" w:cs="Arial"/>
          <w:iCs/>
          <w:color w:val="auto"/>
          <w:sz w:val="22"/>
        </w:rPr>
        <w:t xml:space="preserve"> which clearly signals towards the dose-dependent behaviour of rooting in response to auxins. Further auxins are effective at lower concentrations and at higher concentration it can cause inhibitory effects on rooting.</w:t>
      </w:r>
    </w:p>
    <w:p w14:paraId="322C02AE" w14:textId="77777777" w:rsidR="00F27D17" w:rsidRPr="004C05B2" w:rsidRDefault="00F27D17" w:rsidP="00F27D17">
      <w:pPr>
        <w:ind w:hanging="455"/>
        <w:rPr>
          <w:rFonts w:ascii="Arial" w:hAnsi="Arial" w:cs="Arial"/>
          <w:b/>
          <w:i/>
          <w:color w:val="auto"/>
          <w:sz w:val="22"/>
        </w:rPr>
      </w:pPr>
      <w:r>
        <w:rPr>
          <w:rFonts w:ascii="Arial" w:hAnsi="Arial" w:cs="Arial"/>
          <w:b/>
          <w:color w:val="auto"/>
          <w:sz w:val="22"/>
        </w:rPr>
        <w:t xml:space="preserve">Table 3: </w:t>
      </w:r>
      <w:r w:rsidRPr="004C05B2">
        <w:rPr>
          <w:rFonts w:ascii="Arial" w:hAnsi="Arial" w:cs="Arial"/>
          <w:b/>
          <w:color w:val="auto"/>
          <w:sz w:val="22"/>
        </w:rPr>
        <w:t xml:space="preserve">Effect of rooting hormones (IBA and NAA) on rooting of </w:t>
      </w:r>
      <w:r w:rsidRPr="004C05B2">
        <w:rPr>
          <w:rFonts w:ascii="Arial" w:hAnsi="Arial" w:cs="Arial"/>
          <w:b/>
          <w:i/>
          <w:color w:val="auto"/>
          <w:sz w:val="22"/>
        </w:rPr>
        <w:t xml:space="preserve">Dracaena </w:t>
      </w:r>
      <w:proofErr w:type="spellStart"/>
      <w:r w:rsidRPr="004C05B2">
        <w:rPr>
          <w:rFonts w:ascii="Arial" w:hAnsi="Arial" w:cs="Arial"/>
          <w:b/>
          <w:i/>
          <w:color w:val="auto"/>
          <w:sz w:val="22"/>
        </w:rPr>
        <w:t>reflexa</w:t>
      </w:r>
      <w:proofErr w:type="spellEnd"/>
    </w:p>
    <w:p w14:paraId="5D6FA121" w14:textId="77777777" w:rsidR="00F27D17" w:rsidRPr="004C05B2" w:rsidRDefault="00F27D17" w:rsidP="00F27D17">
      <w:pPr>
        <w:rPr>
          <w:rFonts w:ascii="Arial" w:hAnsi="Arial" w:cs="Arial"/>
          <w:b/>
          <w:i/>
          <w:color w:val="auto"/>
          <w:sz w:val="22"/>
        </w:rPr>
      </w:pPr>
    </w:p>
    <w:tbl>
      <w:tblPr>
        <w:tblStyle w:val="TableGrid0"/>
        <w:tblW w:w="9846" w:type="dxa"/>
        <w:tblInd w:w="-768" w:type="dxa"/>
        <w:tblLayout w:type="fixed"/>
        <w:tblLook w:val="04A0" w:firstRow="1" w:lastRow="0" w:firstColumn="1" w:lastColumn="0" w:noHBand="0" w:noVBand="1"/>
      </w:tblPr>
      <w:tblGrid>
        <w:gridCol w:w="1302"/>
        <w:gridCol w:w="1362"/>
        <w:gridCol w:w="1591"/>
        <w:gridCol w:w="1346"/>
        <w:gridCol w:w="1469"/>
        <w:gridCol w:w="1603"/>
        <w:gridCol w:w="1173"/>
      </w:tblGrid>
      <w:tr w:rsidR="00F27D17" w:rsidRPr="004C05B2" w14:paraId="0EB0B8F2" w14:textId="77777777" w:rsidTr="00701720">
        <w:trPr>
          <w:trHeight w:val="138"/>
        </w:trPr>
        <w:tc>
          <w:tcPr>
            <w:tcW w:w="1302" w:type="dxa"/>
          </w:tcPr>
          <w:p w14:paraId="1E85599D" w14:textId="77777777" w:rsidR="00F27D17" w:rsidRPr="004C05B2" w:rsidRDefault="00F27D17" w:rsidP="00701720">
            <w:pPr>
              <w:pStyle w:val="TableParagraph"/>
              <w:spacing w:before="77"/>
              <w:ind w:right="-74"/>
              <w:rPr>
                <w:rFonts w:ascii="Arial" w:hAnsi="Arial" w:cs="Arial"/>
                <w:b/>
              </w:rPr>
            </w:pPr>
            <w:r w:rsidRPr="004C05B2">
              <w:rPr>
                <w:rFonts w:ascii="Arial" w:hAnsi="Arial" w:cs="Arial"/>
                <w:b/>
              </w:rPr>
              <w:t>Rooting hormones</w:t>
            </w:r>
          </w:p>
        </w:tc>
        <w:tc>
          <w:tcPr>
            <w:tcW w:w="1362" w:type="dxa"/>
          </w:tcPr>
          <w:p w14:paraId="7CCBA1B7" w14:textId="77777777" w:rsidR="00F27D17" w:rsidRPr="004C05B2" w:rsidRDefault="00F27D17" w:rsidP="00701720">
            <w:pPr>
              <w:ind w:left="-1" w:firstLine="0"/>
              <w:jc w:val="center"/>
              <w:rPr>
                <w:rFonts w:ascii="Arial" w:hAnsi="Arial" w:cs="Arial"/>
                <w:b/>
                <w:color w:val="auto"/>
                <w:sz w:val="22"/>
              </w:rPr>
            </w:pPr>
            <w:r w:rsidRPr="004C05B2">
              <w:rPr>
                <w:rFonts w:ascii="Arial" w:hAnsi="Arial" w:cs="Arial"/>
                <w:b/>
                <w:color w:val="auto"/>
                <w:sz w:val="22"/>
              </w:rPr>
              <w:t>Days to sprouting</w:t>
            </w:r>
          </w:p>
        </w:tc>
        <w:tc>
          <w:tcPr>
            <w:tcW w:w="1591" w:type="dxa"/>
          </w:tcPr>
          <w:p w14:paraId="2B07E6D6" w14:textId="77777777" w:rsidR="00F27D17" w:rsidRPr="004C05B2" w:rsidRDefault="00F27D17" w:rsidP="00701720">
            <w:pPr>
              <w:ind w:left="20" w:firstLine="0"/>
              <w:jc w:val="center"/>
              <w:rPr>
                <w:rFonts w:ascii="Arial" w:hAnsi="Arial" w:cs="Arial"/>
                <w:b/>
                <w:color w:val="auto"/>
                <w:sz w:val="22"/>
              </w:rPr>
            </w:pPr>
            <w:r w:rsidRPr="004C05B2">
              <w:rPr>
                <w:rFonts w:ascii="Arial" w:hAnsi="Arial" w:cs="Arial"/>
                <w:b/>
                <w:color w:val="auto"/>
                <w:sz w:val="22"/>
              </w:rPr>
              <w:t>Rooting (%)</w:t>
            </w:r>
          </w:p>
        </w:tc>
        <w:tc>
          <w:tcPr>
            <w:tcW w:w="1346" w:type="dxa"/>
          </w:tcPr>
          <w:p w14:paraId="692F753C" w14:textId="77777777" w:rsidR="00F27D17" w:rsidRPr="004C05B2" w:rsidRDefault="00F27D17" w:rsidP="00701720">
            <w:pPr>
              <w:jc w:val="center"/>
              <w:rPr>
                <w:rFonts w:ascii="Arial" w:hAnsi="Arial" w:cs="Arial"/>
                <w:b/>
                <w:color w:val="auto"/>
                <w:sz w:val="22"/>
              </w:rPr>
            </w:pPr>
            <w:r w:rsidRPr="004C05B2">
              <w:rPr>
                <w:rFonts w:ascii="Arial" w:hAnsi="Arial" w:cs="Arial"/>
                <w:b/>
                <w:color w:val="auto"/>
                <w:sz w:val="22"/>
              </w:rPr>
              <w:t>Root length (cm)</w:t>
            </w:r>
          </w:p>
        </w:tc>
        <w:tc>
          <w:tcPr>
            <w:tcW w:w="1469" w:type="dxa"/>
          </w:tcPr>
          <w:p w14:paraId="5CB1624D" w14:textId="77777777" w:rsidR="00F27D17" w:rsidRPr="004C05B2" w:rsidRDefault="00F27D17" w:rsidP="00701720">
            <w:pPr>
              <w:ind w:left="0" w:firstLine="0"/>
              <w:jc w:val="center"/>
              <w:rPr>
                <w:rFonts w:ascii="Arial" w:hAnsi="Arial" w:cs="Arial"/>
                <w:b/>
                <w:color w:val="auto"/>
                <w:sz w:val="22"/>
              </w:rPr>
            </w:pPr>
            <w:r w:rsidRPr="004C05B2">
              <w:rPr>
                <w:rFonts w:ascii="Arial" w:hAnsi="Arial" w:cs="Arial"/>
                <w:b/>
                <w:color w:val="auto"/>
                <w:sz w:val="22"/>
              </w:rPr>
              <w:t>Number of roots per cutting</w:t>
            </w:r>
          </w:p>
        </w:tc>
        <w:tc>
          <w:tcPr>
            <w:tcW w:w="1603" w:type="dxa"/>
          </w:tcPr>
          <w:p w14:paraId="1C150635" w14:textId="77777777" w:rsidR="00F27D17" w:rsidRPr="004C05B2" w:rsidRDefault="00F27D17" w:rsidP="00701720">
            <w:pPr>
              <w:jc w:val="center"/>
              <w:rPr>
                <w:rFonts w:ascii="Arial" w:hAnsi="Arial" w:cs="Arial"/>
                <w:b/>
                <w:color w:val="auto"/>
                <w:sz w:val="22"/>
              </w:rPr>
            </w:pPr>
            <w:r w:rsidRPr="004C05B2">
              <w:rPr>
                <w:rFonts w:ascii="Arial" w:hAnsi="Arial" w:cs="Arial"/>
                <w:b/>
                <w:color w:val="auto"/>
                <w:sz w:val="22"/>
              </w:rPr>
              <w:t>Survivability (%)</w:t>
            </w:r>
          </w:p>
        </w:tc>
        <w:tc>
          <w:tcPr>
            <w:tcW w:w="1173" w:type="dxa"/>
          </w:tcPr>
          <w:p w14:paraId="6D9BD7BF" w14:textId="77777777" w:rsidR="00F27D17" w:rsidRPr="004C05B2" w:rsidRDefault="00F27D17" w:rsidP="00701720">
            <w:pPr>
              <w:ind w:left="0" w:firstLine="0"/>
              <w:jc w:val="center"/>
              <w:rPr>
                <w:rFonts w:ascii="Arial" w:hAnsi="Arial" w:cs="Arial"/>
                <w:b/>
                <w:color w:val="auto"/>
                <w:sz w:val="22"/>
              </w:rPr>
            </w:pPr>
            <w:r w:rsidRPr="004C05B2">
              <w:rPr>
                <w:rFonts w:ascii="Arial" w:hAnsi="Arial" w:cs="Arial"/>
                <w:b/>
                <w:color w:val="auto"/>
                <w:sz w:val="22"/>
              </w:rPr>
              <w:t>Shoot length (cm)</w:t>
            </w:r>
          </w:p>
        </w:tc>
      </w:tr>
      <w:tr w:rsidR="00F27D17" w:rsidRPr="004C05B2" w14:paraId="64B5BBF2" w14:textId="77777777" w:rsidTr="00701720">
        <w:trPr>
          <w:trHeight w:val="138"/>
        </w:trPr>
        <w:tc>
          <w:tcPr>
            <w:tcW w:w="1302" w:type="dxa"/>
          </w:tcPr>
          <w:p w14:paraId="2CB3C773"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t>Control</w:t>
            </w:r>
          </w:p>
        </w:tc>
        <w:tc>
          <w:tcPr>
            <w:tcW w:w="1362" w:type="dxa"/>
          </w:tcPr>
          <w:p w14:paraId="07F74EB6" w14:textId="77777777" w:rsidR="00F27D17" w:rsidRPr="004C05B2" w:rsidRDefault="00F27D17" w:rsidP="00701720">
            <w:pPr>
              <w:pStyle w:val="TableParagraph"/>
              <w:spacing w:before="73"/>
              <w:ind w:left="-108" w:right="-21"/>
              <w:rPr>
                <w:rFonts w:ascii="Arial" w:hAnsi="Arial" w:cs="Arial"/>
              </w:rPr>
            </w:pPr>
            <w:r w:rsidRPr="004C05B2">
              <w:rPr>
                <w:rFonts w:ascii="Arial" w:hAnsi="Arial" w:cs="Arial"/>
              </w:rPr>
              <w:t>21.33</w:t>
            </w:r>
          </w:p>
        </w:tc>
        <w:tc>
          <w:tcPr>
            <w:tcW w:w="1591" w:type="dxa"/>
          </w:tcPr>
          <w:p w14:paraId="35935DFB"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33.35</w:t>
            </w:r>
          </w:p>
          <w:p w14:paraId="7189330F" w14:textId="77777777" w:rsidR="00F27D17" w:rsidRPr="004C05B2" w:rsidRDefault="00F27D17" w:rsidP="00701720">
            <w:pPr>
              <w:pStyle w:val="NoSpacing"/>
              <w:ind w:left="0" w:right="-58" w:firstLine="0"/>
              <w:jc w:val="center"/>
              <w:rPr>
                <w:rFonts w:ascii="Arial" w:hAnsi="Arial" w:cs="Arial"/>
                <w:color w:val="auto"/>
                <w:sz w:val="22"/>
              </w:rPr>
            </w:pPr>
          </w:p>
        </w:tc>
        <w:tc>
          <w:tcPr>
            <w:tcW w:w="1346" w:type="dxa"/>
          </w:tcPr>
          <w:p w14:paraId="3778AE3A" w14:textId="77777777" w:rsidR="00F27D17" w:rsidRPr="004C05B2" w:rsidRDefault="00F27D17" w:rsidP="00701720">
            <w:pPr>
              <w:pStyle w:val="TableParagraph"/>
              <w:ind w:right="-58"/>
              <w:rPr>
                <w:rFonts w:ascii="Arial" w:hAnsi="Arial" w:cs="Arial"/>
              </w:rPr>
            </w:pPr>
            <w:r w:rsidRPr="004C05B2">
              <w:rPr>
                <w:rFonts w:ascii="Arial" w:hAnsi="Arial" w:cs="Arial"/>
              </w:rPr>
              <w:t>1.58</w:t>
            </w:r>
          </w:p>
        </w:tc>
        <w:tc>
          <w:tcPr>
            <w:tcW w:w="1469" w:type="dxa"/>
          </w:tcPr>
          <w:p w14:paraId="2BC0B094" w14:textId="77777777" w:rsidR="00F27D17" w:rsidRPr="004C05B2" w:rsidRDefault="00F27D17" w:rsidP="00701720">
            <w:pPr>
              <w:pStyle w:val="TableParagraph"/>
              <w:ind w:right="-58"/>
              <w:rPr>
                <w:rFonts w:ascii="Arial" w:hAnsi="Arial" w:cs="Arial"/>
              </w:rPr>
            </w:pPr>
            <w:r w:rsidRPr="004C05B2">
              <w:rPr>
                <w:rFonts w:ascii="Arial" w:hAnsi="Arial" w:cs="Arial"/>
              </w:rPr>
              <w:t>2.67</w:t>
            </w:r>
          </w:p>
        </w:tc>
        <w:tc>
          <w:tcPr>
            <w:tcW w:w="1603" w:type="dxa"/>
          </w:tcPr>
          <w:p w14:paraId="1A42D883"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66.67</w:t>
            </w:r>
          </w:p>
        </w:tc>
        <w:tc>
          <w:tcPr>
            <w:tcW w:w="1173" w:type="dxa"/>
          </w:tcPr>
          <w:p w14:paraId="1178DCA7" w14:textId="77777777" w:rsidR="00F27D17" w:rsidRPr="004C05B2" w:rsidRDefault="00F27D17" w:rsidP="00701720">
            <w:pPr>
              <w:pStyle w:val="TableParagraph"/>
              <w:spacing w:before="77"/>
              <w:ind w:right="-58"/>
              <w:rPr>
                <w:rFonts w:ascii="Arial" w:hAnsi="Arial" w:cs="Arial"/>
              </w:rPr>
            </w:pPr>
            <w:r w:rsidRPr="004C05B2">
              <w:rPr>
                <w:rFonts w:ascii="Arial" w:hAnsi="Arial" w:cs="Arial"/>
              </w:rPr>
              <w:t>5.50</w:t>
            </w:r>
          </w:p>
        </w:tc>
      </w:tr>
      <w:tr w:rsidR="00F27D17" w:rsidRPr="004C05B2" w14:paraId="74A6DB3C" w14:textId="77777777" w:rsidTr="00701720">
        <w:trPr>
          <w:trHeight w:val="138"/>
        </w:trPr>
        <w:tc>
          <w:tcPr>
            <w:tcW w:w="1302" w:type="dxa"/>
          </w:tcPr>
          <w:p w14:paraId="2AF8257B" w14:textId="77777777" w:rsidR="00F27D17" w:rsidRPr="000B2663" w:rsidRDefault="00F27D17" w:rsidP="00701720">
            <w:pPr>
              <w:pStyle w:val="TableParagraph"/>
              <w:spacing w:before="78"/>
              <w:ind w:right="-74"/>
              <w:rPr>
                <w:rFonts w:ascii="Arial" w:hAnsi="Arial" w:cs="Arial"/>
              </w:rPr>
            </w:pPr>
            <w:r w:rsidRPr="000B2663">
              <w:rPr>
                <w:rFonts w:ascii="Arial" w:hAnsi="Arial" w:cs="Arial"/>
              </w:rPr>
              <w:t>IBA 100 ppm</w:t>
            </w:r>
          </w:p>
        </w:tc>
        <w:tc>
          <w:tcPr>
            <w:tcW w:w="1362" w:type="dxa"/>
          </w:tcPr>
          <w:p w14:paraId="0CC2AF1C" w14:textId="77777777" w:rsidR="00F27D17" w:rsidRPr="004C05B2" w:rsidRDefault="00F27D17" w:rsidP="00701720">
            <w:pPr>
              <w:pStyle w:val="TableParagraph"/>
              <w:spacing w:before="73"/>
              <w:ind w:left="-108" w:right="-21"/>
              <w:rPr>
                <w:rFonts w:ascii="Arial" w:hAnsi="Arial" w:cs="Arial"/>
              </w:rPr>
            </w:pPr>
            <w:r w:rsidRPr="004C05B2">
              <w:rPr>
                <w:rFonts w:ascii="Arial" w:hAnsi="Arial" w:cs="Arial"/>
              </w:rPr>
              <w:t>20.16</w:t>
            </w:r>
          </w:p>
        </w:tc>
        <w:tc>
          <w:tcPr>
            <w:tcW w:w="1591" w:type="dxa"/>
          </w:tcPr>
          <w:p w14:paraId="23C48D54"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73.33</w:t>
            </w:r>
          </w:p>
          <w:p w14:paraId="466EA648" w14:textId="77777777" w:rsidR="00F27D17" w:rsidRPr="004C05B2" w:rsidRDefault="00F27D17" w:rsidP="00701720">
            <w:pPr>
              <w:pStyle w:val="NoSpacing"/>
              <w:ind w:left="0" w:right="-58" w:firstLine="0"/>
              <w:jc w:val="center"/>
              <w:rPr>
                <w:rFonts w:ascii="Arial" w:hAnsi="Arial" w:cs="Arial"/>
                <w:color w:val="auto"/>
                <w:sz w:val="22"/>
              </w:rPr>
            </w:pPr>
          </w:p>
        </w:tc>
        <w:tc>
          <w:tcPr>
            <w:tcW w:w="1346" w:type="dxa"/>
          </w:tcPr>
          <w:p w14:paraId="1DEDFF09" w14:textId="77777777" w:rsidR="00F27D17" w:rsidRPr="004C05B2" w:rsidRDefault="00F27D17" w:rsidP="00701720">
            <w:pPr>
              <w:pStyle w:val="TableParagraph"/>
              <w:ind w:right="-58"/>
              <w:rPr>
                <w:rFonts w:ascii="Arial" w:hAnsi="Arial" w:cs="Arial"/>
              </w:rPr>
            </w:pPr>
            <w:r w:rsidRPr="004C05B2">
              <w:rPr>
                <w:rFonts w:ascii="Arial" w:hAnsi="Arial" w:cs="Arial"/>
              </w:rPr>
              <w:t>1.35</w:t>
            </w:r>
          </w:p>
        </w:tc>
        <w:tc>
          <w:tcPr>
            <w:tcW w:w="1469" w:type="dxa"/>
          </w:tcPr>
          <w:p w14:paraId="4E5DBECE" w14:textId="77777777" w:rsidR="00F27D17" w:rsidRPr="004C05B2" w:rsidRDefault="00F27D17" w:rsidP="00701720">
            <w:pPr>
              <w:pStyle w:val="TableParagraph"/>
              <w:ind w:right="-58"/>
              <w:rPr>
                <w:rFonts w:ascii="Arial" w:hAnsi="Arial" w:cs="Arial"/>
              </w:rPr>
            </w:pPr>
            <w:r w:rsidRPr="004C05B2">
              <w:rPr>
                <w:rFonts w:ascii="Arial" w:hAnsi="Arial" w:cs="Arial"/>
              </w:rPr>
              <w:t>2.74</w:t>
            </w:r>
          </w:p>
        </w:tc>
        <w:tc>
          <w:tcPr>
            <w:tcW w:w="1603" w:type="dxa"/>
          </w:tcPr>
          <w:p w14:paraId="7D6DCA10"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83.33</w:t>
            </w:r>
          </w:p>
        </w:tc>
        <w:tc>
          <w:tcPr>
            <w:tcW w:w="1173" w:type="dxa"/>
          </w:tcPr>
          <w:p w14:paraId="77EDB0DC"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10.47</w:t>
            </w:r>
          </w:p>
        </w:tc>
      </w:tr>
      <w:tr w:rsidR="00F27D17" w:rsidRPr="004C05B2" w14:paraId="3A8FDD54" w14:textId="77777777" w:rsidTr="00701720">
        <w:trPr>
          <w:trHeight w:val="138"/>
        </w:trPr>
        <w:tc>
          <w:tcPr>
            <w:tcW w:w="1302" w:type="dxa"/>
          </w:tcPr>
          <w:p w14:paraId="40357B9E"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t>IBA 200 ppm</w:t>
            </w:r>
          </w:p>
        </w:tc>
        <w:tc>
          <w:tcPr>
            <w:tcW w:w="1362" w:type="dxa"/>
          </w:tcPr>
          <w:p w14:paraId="5ED428C0" w14:textId="77777777" w:rsidR="00F27D17" w:rsidRPr="004C05B2" w:rsidRDefault="00F27D17" w:rsidP="00701720">
            <w:pPr>
              <w:pStyle w:val="TableParagraph"/>
              <w:spacing w:before="73"/>
              <w:ind w:left="-108" w:right="-21"/>
              <w:rPr>
                <w:rFonts w:ascii="Arial" w:hAnsi="Arial" w:cs="Arial"/>
              </w:rPr>
            </w:pPr>
            <w:r w:rsidRPr="004C05B2">
              <w:rPr>
                <w:rFonts w:ascii="Arial" w:hAnsi="Arial" w:cs="Arial"/>
              </w:rPr>
              <w:t>18.58</w:t>
            </w:r>
          </w:p>
        </w:tc>
        <w:tc>
          <w:tcPr>
            <w:tcW w:w="1591" w:type="dxa"/>
          </w:tcPr>
          <w:p w14:paraId="0C2C2B1D"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100</w:t>
            </w:r>
          </w:p>
          <w:p w14:paraId="157EB774" w14:textId="77777777" w:rsidR="00F27D17" w:rsidRPr="004C05B2" w:rsidRDefault="00F27D17" w:rsidP="00701720">
            <w:pPr>
              <w:pStyle w:val="NoSpacing"/>
              <w:ind w:left="0" w:right="-58" w:firstLine="0"/>
              <w:jc w:val="center"/>
              <w:rPr>
                <w:rFonts w:ascii="Arial" w:hAnsi="Arial" w:cs="Arial"/>
                <w:color w:val="auto"/>
                <w:sz w:val="22"/>
              </w:rPr>
            </w:pPr>
          </w:p>
        </w:tc>
        <w:tc>
          <w:tcPr>
            <w:tcW w:w="1346" w:type="dxa"/>
          </w:tcPr>
          <w:p w14:paraId="39508E4B" w14:textId="77777777" w:rsidR="00F27D17" w:rsidRPr="004C05B2" w:rsidRDefault="00F27D17" w:rsidP="00701720">
            <w:pPr>
              <w:pStyle w:val="TableParagraph"/>
              <w:ind w:right="-58"/>
              <w:rPr>
                <w:rFonts w:ascii="Arial" w:hAnsi="Arial" w:cs="Arial"/>
              </w:rPr>
            </w:pPr>
            <w:r w:rsidRPr="004C05B2">
              <w:rPr>
                <w:rFonts w:ascii="Arial" w:hAnsi="Arial" w:cs="Arial"/>
              </w:rPr>
              <w:t>2.13</w:t>
            </w:r>
          </w:p>
        </w:tc>
        <w:tc>
          <w:tcPr>
            <w:tcW w:w="1469" w:type="dxa"/>
          </w:tcPr>
          <w:p w14:paraId="626FB314" w14:textId="77777777" w:rsidR="00F27D17" w:rsidRPr="004C05B2" w:rsidRDefault="00F27D17" w:rsidP="00701720">
            <w:pPr>
              <w:pStyle w:val="TableParagraph"/>
              <w:ind w:right="-58"/>
              <w:rPr>
                <w:rFonts w:ascii="Arial" w:hAnsi="Arial" w:cs="Arial"/>
              </w:rPr>
            </w:pPr>
            <w:r w:rsidRPr="004C05B2">
              <w:rPr>
                <w:rFonts w:ascii="Arial" w:hAnsi="Arial" w:cs="Arial"/>
              </w:rPr>
              <w:t>4.64</w:t>
            </w:r>
          </w:p>
        </w:tc>
        <w:tc>
          <w:tcPr>
            <w:tcW w:w="1603" w:type="dxa"/>
          </w:tcPr>
          <w:p w14:paraId="7235EC51"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100</w:t>
            </w:r>
          </w:p>
        </w:tc>
        <w:tc>
          <w:tcPr>
            <w:tcW w:w="1173" w:type="dxa"/>
          </w:tcPr>
          <w:p w14:paraId="19B7C867"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14.18</w:t>
            </w:r>
          </w:p>
        </w:tc>
      </w:tr>
      <w:tr w:rsidR="00F27D17" w:rsidRPr="004C05B2" w14:paraId="06870305" w14:textId="77777777" w:rsidTr="00701720">
        <w:trPr>
          <w:trHeight w:val="138"/>
        </w:trPr>
        <w:tc>
          <w:tcPr>
            <w:tcW w:w="1302" w:type="dxa"/>
          </w:tcPr>
          <w:p w14:paraId="3C2AA50D"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t>IBA 300 ppm</w:t>
            </w:r>
          </w:p>
        </w:tc>
        <w:tc>
          <w:tcPr>
            <w:tcW w:w="1362" w:type="dxa"/>
          </w:tcPr>
          <w:p w14:paraId="4B0AACC7" w14:textId="77777777" w:rsidR="00F27D17" w:rsidRPr="004C05B2" w:rsidRDefault="00F27D17" w:rsidP="00701720">
            <w:pPr>
              <w:pStyle w:val="TableParagraph"/>
              <w:spacing w:before="73"/>
              <w:ind w:left="-108" w:right="-21"/>
              <w:rPr>
                <w:rFonts w:ascii="Arial" w:hAnsi="Arial" w:cs="Arial"/>
              </w:rPr>
            </w:pPr>
            <w:r w:rsidRPr="004C05B2">
              <w:rPr>
                <w:rFonts w:ascii="Arial" w:hAnsi="Arial" w:cs="Arial"/>
              </w:rPr>
              <w:t>19.58</w:t>
            </w:r>
          </w:p>
        </w:tc>
        <w:tc>
          <w:tcPr>
            <w:tcW w:w="1591" w:type="dxa"/>
          </w:tcPr>
          <w:p w14:paraId="73932BF3"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91.67</w:t>
            </w:r>
          </w:p>
          <w:p w14:paraId="700A0B6D" w14:textId="77777777" w:rsidR="00F27D17" w:rsidRPr="004C05B2" w:rsidRDefault="00F27D17" w:rsidP="00701720">
            <w:pPr>
              <w:pStyle w:val="NoSpacing"/>
              <w:ind w:left="0" w:right="-58" w:firstLine="0"/>
              <w:jc w:val="center"/>
              <w:rPr>
                <w:rFonts w:ascii="Arial" w:hAnsi="Arial" w:cs="Arial"/>
                <w:color w:val="auto"/>
                <w:sz w:val="22"/>
              </w:rPr>
            </w:pPr>
          </w:p>
        </w:tc>
        <w:tc>
          <w:tcPr>
            <w:tcW w:w="1346" w:type="dxa"/>
          </w:tcPr>
          <w:p w14:paraId="4C654211" w14:textId="77777777" w:rsidR="00F27D17" w:rsidRPr="004C05B2" w:rsidRDefault="00F27D17" w:rsidP="00701720">
            <w:pPr>
              <w:pStyle w:val="TableParagraph"/>
              <w:ind w:right="-58"/>
              <w:rPr>
                <w:rFonts w:ascii="Arial" w:hAnsi="Arial" w:cs="Arial"/>
              </w:rPr>
            </w:pPr>
            <w:r w:rsidRPr="004C05B2">
              <w:rPr>
                <w:rFonts w:ascii="Arial" w:hAnsi="Arial" w:cs="Arial"/>
              </w:rPr>
              <w:t>1.78</w:t>
            </w:r>
          </w:p>
        </w:tc>
        <w:tc>
          <w:tcPr>
            <w:tcW w:w="1469" w:type="dxa"/>
          </w:tcPr>
          <w:p w14:paraId="63A46E8D" w14:textId="77777777" w:rsidR="00F27D17" w:rsidRPr="004C05B2" w:rsidRDefault="00F27D17" w:rsidP="00701720">
            <w:pPr>
              <w:pStyle w:val="TableParagraph"/>
              <w:ind w:right="-58"/>
              <w:rPr>
                <w:rFonts w:ascii="Arial" w:hAnsi="Arial" w:cs="Arial"/>
              </w:rPr>
            </w:pPr>
            <w:r w:rsidRPr="004C05B2">
              <w:rPr>
                <w:rFonts w:ascii="Arial" w:hAnsi="Arial" w:cs="Arial"/>
              </w:rPr>
              <w:t>3.73</w:t>
            </w:r>
          </w:p>
        </w:tc>
        <w:tc>
          <w:tcPr>
            <w:tcW w:w="1603" w:type="dxa"/>
          </w:tcPr>
          <w:p w14:paraId="3631F209" w14:textId="77777777" w:rsidR="00F27D17" w:rsidRPr="004C05B2" w:rsidRDefault="00F27D17" w:rsidP="00701720">
            <w:pPr>
              <w:pStyle w:val="TableParagraph"/>
              <w:spacing w:before="77"/>
              <w:ind w:right="-58"/>
              <w:rPr>
                <w:rFonts w:ascii="Arial" w:hAnsi="Arial" w:cs="Arial"/>
              </w:rPr>
            </w:pPr>
            <w:r w:rsidRPr="004C05B2">
              <w:rPr>
                <w:rFonts w:ascii="Arial" w:hAnsi="Arial" w:cs="Arial"/>
              </w:rPr>
              <w:t>100</w:t>
            </w:r>
          </w:p>
        </w:tc>
        <w:tc>
          <w:tcPr>
            <w:tcW w:w="1173" w:type="dxa"/>
          </w:tcPr>
          <w:p w14:paraId="351F22CE"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12.62</w:t>
            </w:r>
          </w:p>
        </w:tc>
      </w:tr>
      <w:tr w:rsidR="00F27D17" w:rsidRPr="004C05B2" w14:paraId="674C7EB1" w14:textId="77777777" w:rsidTr="00701720">
        <w:trPr>
          <w:trHeight w:val="138"/>
        </w:trPr>
        <w:tc>
          <w:tcPr>
            <w:tcW w:w="1302" w:type="dxa"/>
          </w:tcPr>
          <w:p w14:paraId="048B838D"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t>IBA 400 ppm</w:t>
            </w:r>
          </w:p>
        </w:tc>
        <w:tc>
          <w:tcPr>
            <w:tcW w:w="1362" w:type="dxa"/>
          </w:tcPr>
          <w:p w14:paraId="77427C8E" w14:textId="77777777" w:rsidR="00F27D17" w:rsidRPr="004C05B2" w:rsidRDefault="00F27D17" w:rsidP="00701720">
            <w:pPr>
              <w:pStyle w:val="TableParagraph"/>
              <w:spacing w:before="73"/>
              <w:ind w:left="-108" w:right="-21"/>
              <w:rPr>
                <w:rFonts w:ascii="Arial" w:hAnsi="Arial" w:cs="Arial"/>
              </w:rPr>
            </w:pPr>
            <w:r w:rsidRPr="004C05B2">
              <w:rPr>
                <w:rFonts w:ascii="Arial" w:hAnsi="Arial" w:cs="Arial"/>
              </w:rPr>
              <w:t>20.00</w:t>
            </w:r>
          </w:p>
        </w:tc>
        <w:tc>
          <w:tcPr>
            <w:tcW w:w="1591" w:type="dxa"/>
          </w:tcPr>
          <w:p w14:paraId="4CB1469A"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98.35</w:t>
            </w:r>
          </w:p>
          <w:p w14:paraId="47EE54E4" w14:textId="77777777" w:rsidR="00F27D17" w:rsidRPr="004C05B2" w:rsidRDefault="00F27D17" w:rsidP="00701720">
            <w:pPr>
              <w:pStyle w:val="NoSpacing"/>
              <w:ind w:left="0" w:right="-58" w:firstLine="0"/>
              <w:jc w:val="center"/>
              <w:rPr>
                <w:rFonts w:ascii="Arial" w:hAnsi="Arial" w:cs="Arial"/>
                <w:color w:val="auto"/>
                <w:sz w:val="22"/>
              </w:rPr>
            </w:pPr>
          </w:p>
        </w:tc>
        <w:tc>
          <w:tcPr>
            <w:tcW w:w="1346" w:type="dxa"/>
          </w:tcPr>
          <w:p w14:paraId="1D3B8B98" w14:textId="77777777" w:rsidR="00F27D17" w:rsidRPr="004C05B2" w:rsidRDefault="00F27D17" w:rsidP="00701720">
            <w:pPr>
              <w:pStyle w:val="TableParagraph"/>
              <w:ind w:right="-58"/>
              <w:rPr>
                <w:rFonts w:ascii="Arial" w:hAnsi="Arial" w:cs="Arial"/>
              </w:rPr>
            </w:pPr>
            <w:r w:rsidRPr="004C05B2">
              <w:rPr>
                <w:rFonts w:ascii="Arial" w:hAnsi="Arial" w:cs="Arial"/>
              </w:rPr>
              <w:t>1.15</w:t>
            </w:r>
          </w:p>
        </w:tc>
        <w:tc>
          <w:tcPr>
            <w:tcW w:w="1469" w:type="dxa"/>
          </w:tcPr>
          <w:p w14:paraId="1066F4C1" w14:textId="77777777" w:rsidR="00F27D17" w:rsidRPr="004C05B2" w:rsidRDefault="00F27D17" w:rsidP="00701720">
            <w:pPr>
              <w:pStyle w:val="TableParagraph"/>
              <w:ind w:right="-58"/>
              <w:rPr>
                <w:rFonts w:ascii="Arial" w:hAnsi="Arial" w:cs="Arial"/>
              </w:rPr>
            </w:pPr>
            <w:r w:rsidRPr="004C05B2">
              <w:rPr>
                <w:rFonts w:ascii="Arial" w:hAnsi="Arial" w:cs="Arial"/>
              </w:rPr>
              <w:t>4.27</w:t>
            </w:r>
          </w:p>
        </w:tc>
        <w:tc>
          <w:tcPr>
            <w:tcW w:w="1603" w:type="dxa"/>
          </w:tcPr>
          <w:p w14:paraId="58C83BDF"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100</w:t>
            </w:r>
          </w:p>
        </w:tc>
        <w:tc>
          <w:tcPr>
            <w:tcW w:w="1173" w:type="dxa"/>
          </w:tcPr>
          <w:p w14:paraId="14ADB6DA"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12.77</w:t>
            </w:r>
          </w:p>
        </w:tc>
      </w:tr>
      <w:tr w:rsidR="00F27D17" w:rsidRPr="004C05B2" w14:paraId="7C5C35B2" w14:textId="77777777" w:rsidTr="00701720">
        <w:trPr>
          <w:trHeight w:val="138"/>
        </w:trPr>
        <w:tc>
          <w:tcPr>
            <w:tcW w:w="1302" w:type="dxa"/>
          </w:tcPr>
          <w:p w14:paraId="7CA540A9" w14:textId="77777777" w:rsidR="00F27D17" w:rsidRPr="000B2663" w:rsidRDefault="00F27D17" w:rsidP="00701720">
            <w:pPr>
              <w:pStyle w:val="TableParagraph"/>
              <w:spacing w:before="78"/>
              <w:ind w:right="-74"/>
              <w:rPr>
                <w:rFonts w:ascii="Arial" w:hAnsi="Arial" w:cs="Arial"/>
              </w:rPr>
            </w:pPr>
            <w:r w:rsidRPr="000B2663">
              <w:rPr>
                <w:rFonts w:ascii="Arial" w:hAnsi="Arial" w:cs="Arial"/>
              </w:rPr>
              <w:t>IBA 500 ppm</w:t>
            </w:r>
          </w:p>
        </w:tc>
        <w:tc>
          <w:tcPr>
            <w:tcW w:w="1362" w:type="dxa"/>
          </w:tcPr>
          <w:p w14:paraId="6AAE96F7" w14:textId="77777777" w:rsidR="00F27D17" w:rsidRPr="004C05B2" w:rsidRDefault="00F27D17" w:rsidP="00701720">
            <w:pPr>
              <w:pStyle w:val="TableParagraph"/>
              <w:spacing w:before="73"/>
              <w:ind w:left="-108" w:right="-21"/>
              <w:rPr>
                <w:rFonts w:ascii="Arial" w:hAnsi="Arial" w:cs="Arial"/>
              </w:rPr>
            </w:pPr>
            <w:r w:rsidRPr="004C05B2">
              <w:rPr>
                <w:rFonts w:ascii="Arial" w:hAnsi="Arial" w:cs="Arial"/>
              </w:rPr>
              <w:t>19.41</w:t>
            </w:r>
          </w:p>
        </w:tc>
        <w:tc>
          <w:tcPr>
            <w:tcW w:w="1591" w:type="dxa"/>
          </w:tcPr>
          <w:p w14:paraId="46E2806F"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98.35</w:t>
            </w:r>
          </w:p>
          <w:p w14:paraId="7A660214" w14:textId="77777777" w:rsidR="00F27D17" w:rsidRPr="004C05B2" w:rsidRDefault="00F27D17" w:rsidP="00701720">
            <w:pPr>
              <w:pStyle w:val="NoSpacing"/>
              <w:ind w:left="0" w:right="-58" w:firstLine="0"/>
              <w:jc w:val="center"/>
              <w:rPr>
                <w:rFonts w:ascii="Arial" w:hAnsi="Arial" w:cs="Arial"/>
                <w:color w:val="auto"/>
                <w:sz w:val="22"/>
              </w:rPr>
            </w:pPr>
          </w:p>
        </w:tc>
        <w:tc>
          <w:tcPr>
            <w:tcW w:w="1346" w:type="dxa"/>
          </w:tcPr>
          <w:p w14:paraId="366ABEB7" w14:textId="77777777" w:rsidR="00F27D17" w:rsidRPr="004C05B2" w:rsidRDefault="00F27D17" w:rsidP="00701720">
            <w:pPr>
              <w:pStyle w:val="TableParagraph"/>
              <w:ind w:right="-58"/>
              <w:rPr>
                <w:rFonts w:ascii="Arial" w:hAnsi="Arial" w:cs="Arial"/>
              </w:rPr>
            </w:pPr>
            <w:r w:rsidRPr="004C05B2">
              <w:rPr>
                <w:rFonts w:ascii="Arial" w:hAnsi="Arial" w:cs="Arial"/>
              </w:rPr>
              <w:t>1.28</w:t>
            </w:r>
          </w:p>
        </w:tc>
        <w:tc>
          <w:tcPr>
            <w:tcW w:w="1469" w:type="dxa"/>
          </w:tcPr>
          <w:p w14:paraId="3823394A" w14:textId="77777777" w:rsidR="00F27D17" w:rsidRPr="004C05B2" w:rsidRDefault="00F27D17" w:rsidP="00701720">
            <w:pPr>
              <w:pStyle w:val="TableParagraph"/>
              <w:ind w:right="-58"/>
              <w:rPr>
                <w:rFonts w:ascii="Arial" w:hAnsi="Arial" w:cs="Arial"/>
              </w:rPr>
            </w:pPr>
            <w:r w:rsidRPr="004C05B2">
              <w:rPr>
                <w:rFonts w:ascii="Arial" w:hAnsi="Arial" w:cs="Arial"/>
              </w:rPr>
              <w:t>3.71</w:t>
            </w:r>
          </w:p>
        </w:tc>
        <w:tc>
          <w:tcPr>
            <w:tcW w:w="1603" w:type="dxa"/>
          </w:tcPr>
          <w:p w14:paraId="3A59984F"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100</w:t>
            </w:r>
          </w:p>
        </w:tc>
        <w:tc>
          <w:tcPr>
            <w:tcW w:w="1173" w:type="dxa"/>
          </w:tcPr>
          <w:p w14:paraId="1A34F308"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12.41</w:t>
            </w:r>
          </w:p>
        </w:tc>
      </w:tr>
      <w:tr w:rsidR="00F27D17" w:rsidRPr="004C05B2" w14:paraId="433AC360" w14:textId="77777777" w:rsidTr="00701720">
        <w:trPr>
          <w:trHeight w:val="138"/>
        </w:trPr>
        <w:tc>
          <w:tcPr>
            <w:tcW w:w="1302" w:type="dxa"/>
          </w:tcPr>
          <w:p w14:paraId="7884EBEA"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t>NAA 100 ppm</w:t>
            </w:r>
          </w:p>
        </w:tc>
        <w:tc>
          <w:tcPr>
            <w:tcW w:w="1362" w:type="dxa"/>
          </w:tcPr>
          <w:p w14:paraId="1E5B72C3" w14:textId="77777777" w:rsidR="00F27D17" w:rsidRPr="004C05B2" w:rsidRDefault="00F27D17" w:rsidP="00701720">
            <w:pPr>
              <w:pStyle w:val="TableParagraph"/>
              <w:spacing w:before="73"/>
              <w:ind w:left="-108"/>
              <w:rPr>
                <w:rFonts w:ascii="Arial" w:hAnsi="Arial" w:cs="Arial"/>
              </w:rPr>
            </w:pPr>
            <w:r w:rsidRPr="004C05B2">
              <w:rPr>
                <w:rFonts w:ascii="Arial" w:hAnsi="Arial" w:cs="Arial"/>
              </w:rPr>
              <w:t>20.00</w:t>
            </w:r>
          </w:p>
        </w:tc>
        <w:tc>
          <w:tcPr>
            <w:tcW w:w="1591" w:type="dxa"/>
          </w:tcPr>
          <w:p w14:paraId="354E54F8"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82.50</w:t>
            </w:r>
          </w:p>
          <w:p w14:paraId="191E756E" w14:textId="77777777" w:rsidR="00F27D17" w:rsidRPr="004C05B2" w:rsidRDefault="00F27D17" w:rsidP="00701720">
            <w:pPr>
              <w:pStyle w:val="NoSpacing"/>
              <w:ind w:left="0" w:right="-58" w:firstLine="0"/>
              <w:jc w:val="center"/>
              <w:rPr>
                <w:rFonts w:ascii="Arial" w:hAnsi="Arial" w:cs="Arial"/>
                <w:color w:val="auto"/>
                <w:sz w:val="22"/>
              </w:rPr>
            </w:pPr>
          </w:p>
        </w:tc>
        <w:tc>
          <w:tcPr>
            <w:tcW w:w="1346" w:type="dxa"/>
          </w:tcPr>
          <w:p w14:paraId="408BAD71" w14:textId="77777777" w:rsidR="00F27D17" w:rsidRPr="004C05B2" w:rsidRDefault="00F27D17" w:rsidP="00701720">
            <w:pPr>
              <w:pStyle w:val="TableParagraph"/>
              <w:ind w:right="-58"/>
              <w:rPr>
                <w:rFonts w:ascii="Arial" w:hAnsi="Arial" w:cs="Arial"/>
              </w:rPr>
            </w:pPr>
            <w:r w:rsidRPr="004C05B2">
              <w:rPr>
                <w:rFonts w:ascii="Arial" w:hAnsi="Arial" w:cs="Arial"/>
              </w:rPr>
              <w:t>1.65</w:t>
            </w:r>
          </w:p>
        </w:tc>
        <w:tc>
          <w:tcPr>
            <w:tcW w:w="1469" w:type="dxa"/>
          </w:tcPr>
          <w:p w14:paraId="49898F88" w14:textId="77777777" w:rsidR="00F27D17" w:rsidRPr="004C05B2" w:rsidRDefault="00F27D17" w:rsidP="00701720">
            <w:pPr>
              <w:pStyle w:val="TableParagraph"/>
              <w:ind w:right="-58"/>
              <w:rPr>
                <w:rFonts w:ascii="Arial" w:hAnsi="Arial" w:cs="Arial"/>
              </w:rPr>
            </w:pPr>
            <w:r w:rsidRPr="004C05B2">
              <w:rPr>
                <w:rFonts w:ascii="Arial" w:hAnsi="Arial" w:cs="Arial"/>
              </w:rPr>
              <w:t>2.61</w:t>
            </w:r>
          </w:p>
        </w:tc>
        <w:tc>
          <w:tcPr>
            <w:tcW w:w="1603" w:type="dxa"/>
          </w:tcPr>
          <w:p w14:paraId="3D54392F"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100</w:t>
            </w:r>
          </w:p>
        </w:tc>
        <w:tc>
          <w:tcPr>
            <w:tcW w:w="1173" w:type="dxa"/>
          </w:tcPr>
          <w:p w14:paraId="6322A5AD"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10.57</w:t>
            </w:r>
          </w:p>
        </w:tc>
      </w:tr>
      <w:tr w:rsidR="00F27D17" w:rsidRPr="004C05B2" w14:paraId="17F3C030" w14:textId="77777777" w:rsidTr="00701720">
        <w:trPr>
          <w:trHeight w:val="430"/>
        </w:trPr>
        <w:tc>
          <w:tcPr>
            <w:tcW w:w="1302" w:type="dxa"/>
          </w:tcPr>
          <w:p w14:paraId="4066186F"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t>NAA 200 ppm</w:t>
            </w:r>
          </w:p>
        </w:tc>
        <w:tc>
          <w:tcPr>
            <w:tcW w:w="1362" w:type="dxa"/>
          </w:tcPr>
          <w:p w14:paraId="27C43D02" w14:textId="77777777" w:rsidR="00F27D17" w:rsidRPr="004C05B2" w:rsidRDefault="00F27D17" w:rsidP="00701720">
            <w:pPr>
              <w:pStyle w:val="TableParagraph"/>
              <w:spacing w:before="73"/>
              <w:ind w:left="-108"/>
              <w:rPr>
                <w:rFonts w:ascii="Arial" w:hAnsi="Arial" w:cs="Arial"/>
              </w:rPr>
            </w:pPr>
            <w:r w:rsidRPr="004C05B2">
              <w:rPr>
                <w:rFonts w:ascii="Arial" w:hAnsi="Arial" w:cs="Arial"/>
              </w:rPr>
              <w:t>19.33</w:t>
            </w:r>
          </w:p>
        </w:tc>
        <w:tc>
          <w:tcPr>
            <w:tcW w:w="1591" w:type="dxa"/>
          </w:tcPr>
          <w:p w14:paraId="2E6531AC"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95.00</w:t>
            </w:r>
          </w:p>
          <w:p w14:paraId="7B2F52F2" w14:textId="77777777" w:rsidR="00F27D17" w:rsidRPr="004C05B2" w:rsidRDefault="00F27D17" w:rsidP="00701720">
            <w:pPr>
              <w:pStyle w:val="NoSpacing"/>
              <w:ind w:left="0" w:right="-58" w:firstLine="0"/>
              <w:jc w:val="center"/>
              <w:rPr>
                <w:rFonts w:ascii="Arial" w:hAnsi="Arial" w:cs="Arial"/>
                <w:color w:val="auto"/>
                <w:sz w:val="22"/>
              </w:rPr>
            </w:pPr>
          </w:p>
        </w:tc>
        <w:tc>
          <w:tcPr>
            <w:tcW w:w="1346" w:type="dxa"/>
          </w:tcPr>
          <w:p w14:paraId="618E0858" w14:textId="77777777" w:rsidR="00F27D17" w:rsidRPr="004C05B2" w:rsidRDefault="00F27D17" w:rsidP="00701720">
            <w:pPr>
              <w:pStyle w:val="TableParagraph"/>
              <w:ind w:right="-58"/>
              <w:rPr>
                <w:rFonts w:ascii="Arial" w:hAnsi="Arial" w:cs="Arial"/>
              </w:rPr>
            </w:pPr>
            <w:r w:rsidRPr="004C05B2">
              <w:rPr>
                <w:rFonts w:ascii="Arial" w:hAnsi="Arial" w:cs="Arial"/>
              </w:rPr>
              <w:t>1.71</w:t>
            </w:r>
          </w:p>
        </w:tc>
        <w:tc>
          <w:tcPr>
            <w:tcW w:w="1469" w:type="dxa"/>
          </w:tcPr>
          <w:p w14:paraId="20E310AE" w14:textId="77777777" w:rsidR="00F27D17" w:rsidRPr="004C05B2" w:rsidRDefault="00F27D17" w:rsidP="00701720">
            <w:pPr>
              <w:pStyle w:val="TableParagraph"/>
              <w:ind w:right="-58"/>
              <w:rPr>
                <w:rFonts w:ascii="Arial" w:hAnsi="Arial" w:cs="Arial"/>
              </w:rPr>
            </w:pPr>
            <w:r w:rsidRPr="004C05B2">
              <w:rPr>
                <w:rFonts w:ascii="Arial" w:hAnsi="Arial" w:cs="Arial"/>
              </w:rPr>
              <w:t>3.01</w:t>
            </w:r>
          </w:p>
        </w:tc>
        <w:tc>
          <w:tcPr>
            <w:tcW w:w="1603" w:type="dxa"/>
          </w:tcPr>
          <w:p w14:paraId="4203AE97"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100</w:t>
            </w:r>
          </w:p>
        </w:tc>
        <w:tc>
          <w:tcPr>
            <w:tcW w:w="1173" w:type="dxa"/>
          </w:tcPr>
          <w:p w14:paraId="224DA65B"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12.77</w:t>
            </w:r>
          </w:p>
        </w:tc>
      </w:tr>
      <w:tr w:rsidR="00F27D17" w:rsidRPr="004C05B2" w14:paraId="39F33E3F" w14:textId="77777777" w:rsidTr="00701720">
        <w:trPr>
          <w:trHeight w:val="469"/>
        </w:trPr>
        <w:tc>
          <w:tcPr>
            <w:tcW w:w="1302" w:type="dxa"/>
          </w:tcPr>
          <w:p w14:paraId="7D209DB7"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lastRenderedPageBreak/>
              <w:t>NAA 300 ppm</w:t>
            </w:r>
          </w:p>
        </w:tc>
        <w:tc>
          <w:tcPr>
            <w:tcW w:w="1362" w:type="dxa"/>
          </w:tcPr>
          <w:p w14:paraId="674F8318" w14:textId="77777777" w:rsidR="00F27D17" w:rsidRPr="004C05B2" w:rsidRDefault="00F27D17" w:rsidP="00701720">
            <w:pPr>
              <w:pStyle w:val="TableParagraph"/>
              <w:spacing w:before="73"/>
              <w:ind w:left="-108"/>
              <w:rPr>
                <w:rFonts w:ascii="Arial" w:hAnsi="Arial" w:cs="Arial"/>
              </w:rPr>
            </w:pPr>
            <w:r w:rsidRPr="004C05B2">
              <w:rPr>
                <w:rFonts w:ascii="Arial" w:hAnsi="Arial" w:cs="Arial"/>
              </w:rPr>
              <w:t>18.67</w:t>
            </w:r>
          </w:p>
        </w:tc>
        <w:tc>
          <w:tcPr>
            <w:tcW w:w="1591" w:type="dxa"/>
          </w:tcPr>
          <w:p w14:paraId="7065153E"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96.67</w:t>
            </w:r>
          </w:p>
          <w:p w14:paraId="70ECF072" w14:textId="77777777" w:rsidR="00F27D17" w:rsidRPr="004C05B2" w:rsidRDefault="00F27D17" w:rsidP="00701720">
            <w:pPr>
              <w:pStyle w:val="NoSpacing"/>
              <w:ind w:left="0" w:right="-58" w:firstLine="0"/>
              <w:jc w:val="center"/>
              <w:rPr>
                <w:rFonts w:ascii="Arial" w:hAnsi="Arial" w:cs="Arial"/>
                <w:color w:val="auto"/>
                <w:sz w:val="22"/>
              </w:rPr>
            </w:pPr>
          </w:p>
        </w:tc>
        <w:tc>
          <w:tcPr>
            <w:tcW w:w="1346" w:type="dxa"/>
          </w:tcPr>
          <w:p w14:paraId="4CD1283E" w14:textId="77777777" w:rsidR="00F27D17" w:rsidRPr="004C05B2" w:rsidRDefault="00F27D17" w:rsidP="00701720">
            <w:pPr>
              <w:pStyle w:val="TableParagraph"/>
              <w:ind w:right="-58"/>
              <w:rPr>
                <w:rFonts w:ascii="Arial" w:hAnsi="Arial" w:cs="Arial"/>
              </w:rPr>
            </w:pPr>
            <w:r w:rsidRPr="004C05B2">
              <w:rPr>
                <w:rFonts w:ascii="Arial" w:hAnsi="Arial" w:cs="Arial"/>
              </w:rPr>
              <w:t>1.81</w:t>
            </w:r>
          </w:p>
        </w:tc>
        <w:tc>
          <w:tcPr>
            <w:tcW w:w="1469" w:type="dxa"/>
          </w:tcPr>
          <w:p w14:paraId="0F01C2D8" w14:textId="77777777" w:rsidR="00F27D17" w:rsidRPr="004C05B2" w:rsidRDefault="00F27D17" w:rsidP="00701720">
            <w:pPr>
              <w:pStyle w:val="TableParagraph"/>
              <w:ind w:right="-58"/>
              <w:rPr>
                <w:rFonts w:ascii="Arial" w:hAnsi="Arial" w:cs="Arial"/>
              </w:rPr>
            </w:pPr>
            <w:r w:rsidRPr="004C05B2">
              <w:rPr>
                <w:rFonts w:ascii="Arial" w:hAnsi="Arial" w:cs="Arial"/>
              </w:rPr>
              <w:t>3.74</w:t>
            </w:r>
          </w:p>
        </w:tc>
        <w:tc>
          <w:tcPr>
            <w:tcW w:w="1603" w:type="dxa"/>
          </w:tcPr>
          <w:p w14:paraId="519C96A9"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100</w:t>
            </w:r>
          </w:p>
        </w:tc>
        <w:tc>
          <w:tcPr>
            <w:tcW w:w="1173" w:type="dxa"/>
          </w:tcPr>
          <w:p w14:paraId="7F4CA217" w14:textId="77777777" w:rsidR="00F27D17" w:rsidRPr="004C05B2" w:rsidRDefault="00F27D17" w:rsidP="00701720">
            <w:pPr>
              <w:pStyle w:val="TableParagraph"/>
              <w:spacing w:before="77"/>
              <w:ind w:right="-58"/>
              <w:rPr>
                <w:rFonts w:ascii="Arial" w:hAnsi="Arial" w:cs="Arial"/>
              </w:rPr>
            </w:pPr>
            <w:r w:rsidRPr="004C05B2">
              <w:rPr>
                <w:rFonts w:ascii="Arial" w:hAnsi="Arial" w:cs="Arial"/>
              </w:rPr>
              <w:t>13.16</w:t>
            </w:r>
          </w:p>
        </w:tc>
      </w:tr>
      <w:tr w:rsidR="00F27D17" w:rsidRPr="004C05B2" w14:paraId="3AC70FB3" w14:textId="77777777" w:rsidTr="00701720">
        <w:trPr>
          <w:trHeight w:val="380"/>
        </w:trPr>
        <w:tc>
          <w:tcPr>
            <w:tcW w:w="1302" w:type="dxa"/>
          </w:tcPr>
          <w:p w14:paraId="43A7D453" w14:textId="77777777" w:rsidR="00F27D17" w:rsidRPr="000B2663" w:rsidRDefault="00F27D17" w:rsidP="00701720">
            <w:pPr>
              <w:pStyle w:val="TableParagraph"/>
              <w:spacing w:before="78"/>
              <w:ind w:right="-74"/>
              <w:rPr>
                <w:rFonts w:ascii="Arial" w:hAnsi="Arial" w:cs="Arial"/>
              </w:rPr>
            </w:pPr>
            <w:r w:rsidRPr="000B2663">
              <w:rPr>
                <w:rFonts w:ascii="Arial" w:hAnsi="Arial" w:cs="Arial"/>
              </w:rPr>
              <w:t>NAA 400 ppm</w:t>
            </w:r>
          </w:p>
        </w:tc>
        <w:tc>
          <w:tcPr>
            <w:tcW w:w="1362" w:type="dxa"/>
          </w:tcPr>
          <w:p w14:paraId="18893B0A" w14:textId="77777777" w:rsidR="00F27D17" w:rsidRPr="004C05B2" w:rsidRDefault="00F27D17" w:rsidP="00701720">
            <w:pPr>
              <w:pStyle w:val="TableParagraph"/>
              <w:spacing w:before="73"/>
              <w:ind w:left="-108" w:right="-21"/>
              <w:rPr>
                <w:rFonts w:ascii="Arial" w:hAnsi="Arial" w:cs="Arial"/>
              </w:rPr>
            </w:pPr>
            <w:r w:rsidRPr="004C05B2">
              <w:rPr>
                <w:rFonts w:ascii="Arial" w:hAnsi="Arial" w:cs="Arial"/>
              </w:rPr>
              <w:t>19.99</w:t>
            </w:r>
          </w:p>
        </w:tc>
        <w:tc>
          <w:tcPr>
            <w:tcW w:w="1591" w:type="dxa"/>
          </w:tcPr>
          <w:p w14:paraId="63AA9BAA"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77.51</w:t>
            </w:r>
          </w:p>
          <w:p w14:paraId="2322A8F8" w14:textId="77777777" w:rsidR="00F27D17" w:rsidRPr="004C05B2" w:rsidRDefault="00F27D17" w:rsidP="00701720">
            <w:pPr>
              <w:pStyle w:val="NoSpacing"/>
              <w:ind w:left="0" w:right="-58" w:firstLine="0"/>
              <w:jc w:val="center"/>
              <w:rPr>
                <w:rFonts w:ascii="Arial" w:hAnsi="Arial" w:cs="Arial"/>
                <w:color w:val="auto"/>
                <w:sz w:val="22"/>
              </w:rPr>
            </w:pPr>
          </w:p>
        </w:tc>
        <w:tc>
          <w:tcPr>
            <w:tcW w:w="1346" w:type="dxa"/>
          </w:tcPr>
          <w:p w14:paraId="03B8EE44" w14:textId="77777777" w:rsidR="00F27D17" w:rsidRPr="004C05B2" w:rsidRDefault="00F27D17" w:rsidP="00701720">
            <w:pPr>
              <w:pStyle w:val="TableParagraph"/>
              <w:ind w:right="-58"/>
              <w:rPr>
                <w:rFonts w:ascii="Arial" w:hAnsi="Arial" w:cs="Arial"/>
              </w:rPr>
            </w:pPr>
            <w:r w:rsidRPr="004C05B2">
              <w:rPr>
                <w:rFonts w:ascii="Arial" w:hAnsi="Arial" w:cs="Arial"/>
              </w:rPr>
              <w:t>1.51</w:t>
            </w:r>
          </w:p>
        </w:tc>
        <w:tc>
          <w:tcPr>
            <w:tcW w:w="1469" w:type="dxa"/>
          </w:tcPr>
          <w:p w14:paraId="689954B5" w14:textId="77777777" w:rsidR="00F27D17" w:rsidRPr="004C05B2" w:rsidRDefault="00F27D17" w:rsidP="00701720">
            <w:pPr>
              <w:pStyle w:val="TableParagraph"/>
              <w:ind w:right="-58"/>
              <w:rPr>
                <w:rFonts w:ascii="Arial" w:hAnsi="Arial" w:cs="Arial"/>
              </w:rPr>
            </w:pPr>
            <w:r w:rsidRPr="004C05B2">
              <w:rPr>
                <w:rFonts w:ascii="Arial" w:hAnsi="Arial" w:cs="Arial"/>
              </w:rPr>
              <w:t>3.22</w:t>
            </w:r>
          </w:p>
        </w:tc>
        <w:tc>
          <w:tcPr>
            <w:tcW w:w="1603" w:type="dxa"/>
          </w:tcPr>
          <w:p w14:paraId="5D5391D2"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83.33</w:t>
            </w:r>
          </w:p>
        </w:tc>
        <w:tc>
          <w:tcPr>
            <w:tcW w:w="1173" w:type="dxa"/>
          </w:tcPr>
          <w:p w14:paraId="6A0E1EF8"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10.58</w:t>
            </w:r>
          </w:p>
        </w:tc>
      </w:tr>
      <w:tr w:rsidR="00F27D17" w:rsidRPr="004C05B2" w14:paraId="69633C1E" w14:textId="77777777" w:rsidTr="00701720">
        <w:trPr>
          <w:trHeight w:val="428"/>
        </w:trPr>
        <w:tc>
          <w:tcPr>
            <w:tcW w:w="1302" w:type="dxa"/>
          </w:tcPr>
          <w:p w14:paraId="01B20652" w14:textId="77777777" w:rsidR="00F27D17" w:rsidRPr="000B2663" w:rsidRDefault="00F27D17" w:rsidP="00701720">
            <w:pPr>
              <w:pStyle w:val="TableParagraph"/>
              <w:spacing w:before="77"/>
              <w:ind w:right="-74"/>
              <w:rPr>
                <w:rFonts w:ascii="Arial" w:hAnsi="Arial" w:cs="Arial"/>
              </w:rPr>
            </w:pPr>
            <w:r w:rsidRPr="000B2663">
              <w:rPr>
                <w:rFonts w:ascii="Arial" w:hAnsi="Arial" w:cs="Arial"/>
              </w:rPr>
              <w:t>NAA 500 ppm</w:t>
            </w:r>
          </w:p>
        </w:tc>
        <w:tc>
          <w:tcPr>
            <w:tcW w:w="1362" w:type="dxa"/>
          </w:tcPr>
          <w:p w14:paraId="25A9256C" w14:textId="77777777" w:rsidR="00F27D17" w:rsidRPr="004C05B2" w:rsidRDefault="00F27D17" w:rsidP="00701720">
            <w:pPr>
              <w:pStyle w:val="TableParagraph"/>
              <w:spacing w:before="73"/>
              <w:ind w:left="-108" w:right="-21"/>
              <w:rPr>
                <w:rFonts w:ascii="Arial" w:hAnsi="Arial" w:cs="Arial"/>
              </w:rPr>
            </w:pPr>
            <w:r w:rsidRPr="004C05B2">
              <w:rPr>
                <w:rFonts w:ascii="Arial" w:hAnsi="Arial" w:cs="Arial"/>
              </w:rPr>
              <w:t>20.00</w:t>
            </w:r>
          </w:p>
        </w:tc>
        <w:tc>
          <w:tcPr>
            <w:tcW w:w="1591" w:type="dxa"/>
          </w:tcPr>
          <w:p w14:paraId="650D6B76" w14:textId="77777777" w:rsidR="00F27D17" w:rsidRPr="004C05B2" w:rsidRDefault="00F27D17" w:rsidP="00701720">
            <w:pPr>
              <w:pStyle w:val="NoSpacing"/>
              <w:ind w:left="0" w:right="-58" w:firstLine="0"/>
              <w:jc w:val="center"/>
              <w:rPr>
                <w:rFonts w:ascii="Arial" w:hAnsi="Arial" w:cs="Arial"/>
                <w:color w:val="auto"/>
                <w:sz w:val="22"/>
              </w:rPr>
            </w:pPr>
            <w:r w:rsidRPr="004C05B2">
              <w:rPr>
                <w:rFonts w:ascii="Arial" w:hAnsi="Arial" w:cs="Arial"/>
                <w:color w:val="auto"/>
                <w:sz w:val="22"/>
              </w:rPr>
              <w:t>73.35</w:t>
            </w:r>
          </w:p>
        </w:tc>
        <w:tc>
          <w:tcPr>
            <w:tcW w:w="1346" w:type="dxa"/>
          </w:tcPr>
          <w:p w14:paraId="4EE08CCC" w14:textId="77777777" w:rsidR="00F27D17" w:rsidRPr="004C05B2" w:rsidRDefault="00F27D17" w:rsidP="00701720">
            <w:pPr>
              <w:pStyle w:val="TableParagraph"/>
              <w:ind w:right="-58"/>
              <w:rPr>
                <w:rFonts w:ascii="Arial" w:hAnsi="Arial" w:cs="Arial"/>
              </w:rPr>
            </w:pPr>
            <w:r w:rsidRPr="004C05B2">
              <w:rPr>
                <w:rFonts w:ascii="Arial" w:hAnsi="Arial" w:cs="Arial"/>
              </w:rPr>
              <w:t>1.61</w:t>
            </w:r>
          </w:p>
        </w:tc>
        <w:tc>
          <w:tcPr>
            <w:tcW w:w="1469" w:type="dxa"/>
          </w:tcPr>
          <w:p w14:paraId="17863C6A" w14:textId="77777777" w:rsidR="00F27D17" w:rsidRPr="004C05B2" w:rsidRDefault="00F27D17" w:rsidP="00701720">
            <w:pPr>
              <w:pStyle w:val="TableParagraph"/>
              <w:ind w:right="-58"/>
              <w:rPr>
                <w:rFonts w:ascii="Arial" w:hAnsi="Arial" w:cs="Arial"/>
              </w:rPr>
            </w:pPr>
            <w:r w:rsidRPr="004C05B2">
              <w:rPr>
                <w:rFonts w:ascii="Arial" w:hAnsi="Arial" w:cs="Arial"/>
              </w:rPr>
              <w:t>2.70</w:t>
            </w:r>
          </w:p>
        </w:tc>
        <w:tc>
          <w:tcPr>
            <w:tcW w:w="1603" w:type="dxa"/>
          </w:tcPr>
          <w:p w14:paraId="13C85ADE"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70.83</w:t>
            </w:r>
          </w:p>
        </w:tc>
        <w:tc>
          <w:tcPr>
            <w:tcW w:w="1173" w:type="dxa"/>
          </w:tcPr>
          <w:p w14:paraId="0852BE82" w14:textId="77777777" w:rsidR="00F27D17" w:rsidRPr="004C05B2" w:rsidRDefault="00F27D17" w:rsidP="00701720">
            <w:pPr>
              <w:pStyle w:val="TableParagraph"/>
              <w:spacing w:before="73"/>
              <w:ind w:right="-58"/>
              <w:rPr>
                <w:rFonts w:ascii="Arial" w:hAnsi="Arial" w:cs="Arial"/>
              </w:rPr>
            </w:pPr>
            <w:r w:rsidRPr="004C05B2">
              <w:rPr>
                <w:rFonts w:ascii="Arial" w:hAnsi="Arial" w:cs="Arial"/>
              </w:rPr>
              <w:t>9.07</w:t>
            </w:r>
          </w:p>
        </w:tc>
      </w:tr>
      <w:tr w:rsidR="00F27D17" w:rsidRPr="004C05B2" w14:paraId="62AE1180" w14:textId="77777777" w:rsidTr="00701720">
        <w:trPr>
          <w:trHeight w:val="351"/>
        </w:trPr>
        <w:tc>
          <w:tcPr>
            <w:tcW w:w="1302" w:type="dxa"/>
          </w:tcPr>
          <w:p w14:paraId="1F064243" w14:textId="77777777" w:rsidR="00F27D17" w:rsidRPr="000B2663" w:rsidRDefault="00F27D17" w:rsidP="00701720">
            <w:pPr>
              <w:pStyle w:val="TableParagraph"/>
              <w:spacing w:before="82"/>
              <w:ind w:right="-74"/>
              <w:rPr>
                <w:rFonts w:ascii="Arial" w:hAnsi="Arial" w:cs="Arial"/>
              </w:rPr>
            </w:pPr>
            <w:r w:rsidRPr="000B2663">
              <w:rPr>
                <w:rFonts w:ascii="Arial" w:hAnsi="Arial" w:cs="Arial"/>
              </w:rPr>
              <w:t>CD (p=5%)</w:t>
            </w:r>
          </w:p>
        </w:tc>
        <w:tc>
          <w:tcPr>
            <w:tcW w:w="1362" w:type="dxa"/>
          </w:tcPr>
          <w:p w14:paraId="4E28C561" w14:textId="77777777" w:rsidR="00F27D17" w:rsidRPr="004C05B2" w:rsidRDefault="00F27D17" w:rsidP="00701720">
            <w:pPr>
              <w:jc w:val="center"/>
              <w:rPr>
                <w:rFonts w:ascii="Arial" w:hAnsi="Arial" w:cs="Arial"/>
                <w:color w:val="auto"/>
                <w:sz w:val="22"/>
              </w:rPr>
            </w:pPr>
            <w:r w:rsidRPr="004C05B2">
              <w:rPr>
                <w:rFonts w:ascii="Arial" w:hAnsi="Arial" w:cs="Arial"/>
                <w:color w:val="auto"/>
                <w:sz w:val="22"/>
              </w:rPr>
              <w:t>0.74</w:t>
            </w:r>
          </w:p>
        </w:tc>
        <w:tc>
          <w:tcPr>
            <w:tcW w:w="1591" w:type="dxa"/>
          </w:tcPr>
          <w:p w14:paraId="0D28E731" w14:textId="77777777" w:rsidR="00F27D17" w:rsidRPr="004C05B2" w:rsidRDefault="00F27D17" w:rsidP="00701720">
            <w:pPr>
              <w:jc w:val="center"/>
              <w:rPr>
                <w:rFonts w:ascii="Arial" w:hAnsi="Arial" w:cs="Arial"/>
                <w:color w:val="auto"/>
                <w:sz w:val="22"/>
              </w:rPr>
            </w:pPr>
            <w:r w:rsidRPr="004C05B2">
              <w:rPr>
                <w:rFonts w:ascii="Arial" w:hAnsi="Arial" w:cs="Arial"/>
                <w:color w:val="auto"/>
                <w:sz w:val="22"/>
              </w:rPr>
              <w:t>10.26</w:t>
            </w:r>
          </w:p>
        </w:tc>
        <w:tc>
          <w:tcPr>
            <w:tcW w:w="1346" w:type="dxa"/>
          </w:tcPr>
          <w:p w14:paraId="753A0B2E" w14:textId="77777777" w:rsidR="00F27D17" w:rsidRPr="004C05B2" w:rsidRDefault="00F27D17" w:rsidP="00701720">
            <w:pPr>
              <w:jc w:val="center"/>
              <w:rPr>
                <w:rFonts w:ascii="Arial" w:hAnsi="Arial" w:cs="Arial"/>
                <w:color w:val="auto"/>
                <w:sz w:val="22"/>
              </w:rPr>
            </w:pPr>
            <w:r w:rsidRPr="004C05B2">
              <w:rPr>
                <w:rFonts w:ascii="Arial" w:hAnsi="Arial" w:cs="Arial"/>
                <w:color w:val="auto"/>
                <w:sz w:val="22"/>
              </w:rPr>
              <w:t>0.36</w:t>
            </w:r>
          </w:p>
        </w:tc>
        <w:tc>
          <w:tcPr>
            <w:tcW w:w="1469" w:type="dxa"/>
          </w:tcPr>
          <w:p w14:paraId="4ECBCF62" w14:textId="77777777" w:rsidR="00F27D17" w:rsidRPr="004C05B2" w:rsidRDefault="00F27D17" w:rsidP="00701720">
            <w:pPr>
              <w:jc w:val="center"/>
              <w:rPr>
                <w:rFonts w:ascii="Arial" w:hAnsi="Arial" w:cs="Arial"/>
                <w:color w:val="auto"/>
                <w:sz w:val="22"/>
              </w:rPr>
            </w:pPr>
            <w:r w:rsidRPr="004C05B2">
              <w:rPr>
                <w:rFonts w:ascii="Arial" w:hAnsi="Arial" w:cs="Arial"/>
                <w:color w:val="auto"/>
                <w:sz w:val="22"/>
              </w:rPr>
              <w:t>0.84</w:t>
            </w:r>
          </w:p>
        </w:tc>
        <w:tc>
          <w:tcPr>
            <w:tcW w:w="1603" w:type="dxa"/>
          </w:tcPr>
          <w:p w14:paraId="7BDFBD30" w14:textId="77777777" w:rsidR="00F27D17" w:rsidRPr="004C05B2" w:rsidRDefault="00F27D17" w:rsidP="00701720">
            <w:pPr>
              <w:jc w:val="center"/>
              <w:rPr>
                <w:rFonts w:ascii="Arial" w:hAnsi="Arial" w:cs="Arial"/>
                <w:color w:val="auto"/>
                <w:sz w:val="22"/>
              </w:rPr>
            </w:pPr>
            <w:r w:rsidRPr="004C05B2">
              <w:rPr>
                <w:rFonts w:ascii="Arial" w:hAnsi="Arial" w:cs="Arial"/>
                <w:color w:val="auto"/>
                <w:sz w:val="22"/>
              </w:rPr>
              <w:t>9.92</w:t>
            </w:r>
          </w:p>
        </w:tc>
        <w:tc>
          <w:tcPr>
            <w:tcW w:w="1173" w:type="dxa"/>
          </w:tcPr>
          <w:p w14:paraId="5169CB6E" w14:textId="77777777" w:rsidR="00F27D17" w:rsidRPr="004C05B2" w:rsidRDefault="00F27D17" w:rsidP="00701720">
            <w:pPr>
              <w:jc w:val="center"/>
              <w:rPr>
                <w:rFonts w:ascii="Arial" w:hAnsi="Arial" w:cs="Arial"/>
                <w:color w:val="auto"/>
                <w:sz w:val="22"/>
              </w:rPr>
            </w:pPr>
            <w:r w:rsidRPr="004C05B2">
              <w:rPr>
                <w:rFonts w:ascii="Arial" w:hAnsi="Arial" w:cs="Arial"/>
                <w:color w:val="auto"/>
                <w:sz w:val="22"/>
              </w:rPr>
              <w:t>1.75</w:t>
            </w:r>
          </w:p>
        </w:tc>
      </w:tr>
    </w:tbl>
    <w:p w14:paraId="4AE253D6" w14:textId="77777777" w:rsidR="00F27D17" w:rsidRPr="004C05B2" w:rsidRDefault="00F27D17" w:rsidP="00F27D17">
      <w:pPr>
        <w:tabs>
          <w:tab w:val="left" w:pos="1515"/>
        </w:tabs>
        <w:ind w:left="0" w:firstLine="0"/>
        <w:rPr>
          <w:rFonts w:ascii="Arial" w:hAnsi="Arial" w:cs="Arial"/>
          <w:color w:val="auto"/>
          <w:sz w:val="22"/>
        </w:rPr>
      </w:pPr>
      <w:r w:rsidRPr="004C05B2">
        <w:rPr>
          <w:rFonts w:ascii="Arial" w:hAnsi="Arial" w:cs="Arial"/>
          <w:color w:val="auto"/>
          <w:sz w:val="22"/>
        </w:rPr>
        <w:tab/>
      </w:r>
    </w:p>
    <w:p w14:paraId="67B707A4" w14:textId="77777777" w:rsidR="00F27D17" w:rsidRDefault="00F27D17" w:rsidP="00F27D17">
      <w:pPr>
        <w:ind w:left="0" w:firstLine="0"/>
        <w:rPr>
          <w:rFonts w:ascii="Arial" w:hAnsi="Arial" w:cs="Arial"/>
          <w:b/>
          <w:color w:val="auto"/>
          <w:sz w:val="22"/>
        </w:rPr>
      </w:pPr>
    </w:p>
    <w:p w14:paraId="73AD02AE" w14:textId="77777777" w:rsidR="00C55DD5" w:rsidRPr="001D23B8" w:rsidRDefault="00C55DD5" w:rsidP="00C55DD5">
      <w:pPr>
        <w:widowControl w:val="0"/>
        <w:spacing w:before="240" w:line="360" w:lineRule="auto"/>
        <w:ind w:left="0" w:firstLine="0"/>
        <w:rPr>
          <w:rFonts w:ascii="Arial" w:hAnsi="Arial" w:cs="Arial"/>
          <w:b/>
          <w:color w:val="auto"/>
          <w:sz w:val="22"/>
        </w:rPr>
      </w:pPr>
      <w:r w:rsidRPr="001D23B8">
        <w:rPr>
          <w:rFonts w:ascii="Arial" w:hAnsi="Arial" w:cs="Arial"/>
          <w:b/>
          <w:color w:val="auto"/>
          <w:sz w:val="22"/>
        </w:rPr>
        <w:t>3.4. Interaction effect of season, rooting media and growth regulators</w:t>
      </w:r>
    </w:p>
    <w:p w14:paraId="4F4CC0D3" w14:textId="77777777" w:rsidR="00C55DD5" w:rsidRDefault="00C55DD5" w:rsidP="00C55DD5">
      <w:pPr>
        <w:widowControl w:val="0"/>
        <w:spacing w:before="240" w:line="360" w:lineRule="auto"/>
        <w:ind w:left="0" w:firstLine="720"/>
        <w:rPr>
          <w:rFonts w:ascii="Arial" w:hAnsi="Arial" w:cs="Arial"/>
          <w:color w:val="auto"/>
          <w:sz w:val="22"/>
        </w:rPr>
      </w:pPr>
      <w:r w:rsidRPr="004C05B2">
        <w:rPr>
          <w:rFonts w:ascii="Arial" w:hAnsi="Arial" w:cs="Arial"/>
          <w:color w:val="auto"/>
          <w:sz w:val="22"/>
        </w:rPr>
        <w:t>Interaction between all three factors (season, media and growth regulators) also yielde</w:t>
      </w:r>
      <w:r w:rsidR="00F5424C">
        <w:rPr>
          <w:rFonts w:ascii="Arial" w:hAnsi="Arial" w:cs="Arial"/>
          <w:color w:val="auto"/>
          <w:sz w:val="22"/>
        </w:rPr>
        <w:t>d significant results (Table 4. &amp; 5</w:t>
      </w:r>
      <w:r w:rsidRPr="004C05B2">
        <w:rPr>
          <w:rFonts w:ascii="Arial" w:hAnsi="Arial" w:cs="Arial"/>
          <w:color w:val="auto"/>
          <w:sz w:val="22"/>
        </w:rPr>
        <w:t xml:space="preserve">). Overall interaction of </w:t>
      </w:r>
      <w:commentRangeStart w:id="21"/>
      <w:r w:rsidRPr="004C05B2">
        <w:rPr>
          <w:rFonts w:ascii="Arial" w:hAnsi="Arial" w:cs="Arial"/>
          <w:color w:val="auto"/>
          <w:sz w:val="22"/>
        </w:rPr>
        <w:t>spring season</w:t>
      </w:r>
      <w:commentRangeEnd w:id="21"/>
      <w:r w:rsidR="00F2557F">
        <w:rPr>
          <w:rStyle w:val="CommentReference"/>
        </w:rPr>
        <w:commentReference w:id="21"/>
      </w:r>
      <w:r w:rsidRPr="004C05B2">
        <w:rPr>
          <w:rFonts w:ascii="Arial" w:hAnsi="Arial" w:cs="Arial"/>
          <w:color w:val="auto"/>
          <w:sz w:val="22"/>
        </w:rPr>
        <w:t xml:space="preserve">, sand and IBA 200 ppm yielded significant results for maximum rooting parameters. Here it was noted that untreated cuttings (control) planted in water did not sprout.  As media also influences natural rooting compounds of cuttings that influence rooting. Absence of rooting in untreated cuttings in water media could be due to the reason that cuttings failed to produce natural rooting hormones in water whereas same cuttings rooted in sand which indicates the potential of sand media in promoting natural production of rooting hormones. Auxins such as IBA, IAA and NAA accelerate rooting parameters and this effect is more profound in ideal climatic conditions as well as also interacts with media properties as seen in present studies. Similar results were reported by </w:t>
      </w:r>
      <w:hyperlink r:id="rId15" w:anchor="bb0070" w:history="1">
        <w:proofErr w:type="spellStart"/>
        <w:r>
          <w:rPr>
            <w:rStyle w:val="anchor-text"/>
            <w:rFonts w:ascii="Arial" w:hAnsi="Arial" w:cs="Arial"/>
            <w:color w:val="auto"/>
            <w:sz w:val="22"/>
          </w:rPr>
          <w:t>Chalapathi</w:t>
        </w:r>
        <w:proofErr w:type="spellEnd"/>
        <w:r>
          <w:rPr>
            <w:rStyle w:val="anchor-text"/>
            <w:rFonts w:ascii="Arial" w:hAnsi="Arial" w:cs="Arial"/>
            <w:color w:val="auto"/>
            <w:sz w:val="22"/>
          </w:rPr>
          <w:t xml:space="preserve"> et al. [23]</w:t>
        </w:r>
      </w:hyperlink>
      <w:r>
        <w:rPr>
          <w:rStyle w:val="anchor-text"/>
          <w:rFonts w:ascii="Arial" w:hAnsi="Arial" w:cs="Arial"/>
          <w:color w:val="auto"/>
          <w:sz w:val="22"/>
        </w:rPr>
        <w:t xml:space="preserve"> </w:t>
      </w:r>
      <w:r w:rsidRPr="004C05B2">
        <w:rPr>
          <w:rFonts w:ascii="Arial" w:hAnsi="Arial" w:cs="Arial"/>
          <w:color w:val="auto"/>
          <w:sz w:val="22"/>
        </w:rPr>
        <w:t xml:space="preserve">in stevia. </w:t>
      </w:r>
    </w:p>
    <w:p w14:paraId="4E8E42FB" w14:textId="77777777" w:rsidR="00C55DD5" w:rsidRDefault="00C55DD5" w:rsidP="00F27D17">
      <w:pPr>
        <w:ind w:left="0" w:firstLine="0"/>
        <w:rPr>
          <w:rFonts w:ascii="Arial" w:hAnsi="Arial" w:cs="Arial"/>
          <w:b/>
          <w:color w:val="auto"/>
          <w:sz w:val="22"/>
        </w:rPr>
      </w:pPr>
    </w:p>
    <w:p w14:paraId="42AC7957" w14:textId="77777777" w:rsidR="00C55DD5" w:rsidRDefault="00C55DD5" w:rsidP="00F27D17">
      <w:pPr>
        <w:ind w:left="0" w:firstLine="0"/>
        <w:rPr>
          <w:rFonts w:ascii="Arial" w:hAnsi="Arial" w:cs="Arial"/>
          <w:b/>
          <w:color w:val="auto"/>
          <w:sz w:val="22"/>
        </w:rPr>
      </w:pPr>
    </w:p>
    <w:p w14:paraId="6DB7D67E" w14:textId="77777777" w:rsidR="00C55DD5" w:rsidRDefault="00C55DD5" w:rsidP="00F27D17">
      <w:pPr>
        <w:ind w:left="0" w:firstLine="0"/>
        <w:rPr>
          <w:rFonts w:ascii="Arial" w:hAnsi="Arial" w:cs="Arial"/>
          <w:b/>
          <w:color w:val="auto"/>
          <w:sz w:val="22"/>
        </w:rPr>
      </w:pPr>
    </w:p>
    <w:p w14:paraId="40ACA273" w14:textId="77777777" w:rsidR="00C55DD5" w:rsidRDefault="00C55DD5" w:rsidP="00F27D17">
      <w:pPr>
        <w:ind w:left="0" w:firstLine="0"/>
        <w:rPr>
          <w:rFonts w:ascii="Arial" w:hAnsi="Arial" w:cs="Arial"/>
          <w:b/>
          <w:color w:val="auto"/>
          <w:sz w:val="22"/>
        </w:rPr>
      </w:pPr>
    </w:p>
    <w:p w14:paraId="39E0E73A" w14:textId="77777777" w:rsidR="00C55DD5" w:rsidRDefault="00C55DD5" w:rsidP="00F27D17">
      <w:pPr>
        <w:ind w:left="0" w:firstLine="0"/>
        <w:rPr>
          <w:rFonts w:ascii="Arial" w:hAnsi="Arial" w:cs="Arial"/>
          <w:b/>
          <w:color w:val="auto"/>
          <w:sz w:val="22"/>
        </w:rPr>
      </w:pPr>
    </w:p>
    <w:p w14:paraId="0413608F" w14:textId="77777777" w:rsidR="00C55DD5" w:rsidRDefault="00C55DD5" w:rsidP="00F27D17">
      <w:pPr>
        <w:ind w:left="0" w:firstLine="0"/>
        <w:rPr>
          <w:rFonts w:ascii="Arial" w:hAnsi="Arial" w:cs="Arial"/>
          <w:b/>
          <w:color w:val="auto"/>
          <w:sz w:val="22"/>
        </w:rPr>
      </w:pPr>
    </w:p>
    <w:p w14:paraId="766C022C" w14:textId="77777777" w:rsidR="00C55DD5" w:rsidRDefault="00C55DD5" w:rsidP="00F27D17">
      <w:pPr>
        <w:ind w:left="0" w:firstLine="0"/>
        <w:rPr>
          <w:rFonts w:ascii="Arial" w:hAnsi="Arial" w:cs="Arial"/>
          <w:b/>
          <w:color w:val="auto"/>
          <w:sz w:val="22"/>
        </w:rPr>
      </w:pPr>
    </w:p>
    <w:p w14:paraId="289C42FA" w14:textId="77777777" w:rsidR="00C55DD5" w:rsidRDefault="00C55DD5" w:rsidP="00F27D17">
      <w:pPr>
        <w:ind w:left="0" w:firstLine="0"/>
        <w:rPr>
          <w:rFonts w:ascii="Arial" w:hAnsi="Arial" w:cs="Arial"/>
          <w:b/>
          <w:color w:val="auto"/>
          <w:sz w:val="22"/>
        </w:rPr>
      </w:pPr>
    </w:p>
    <w:p w14:paraId="0DC2475E" w14:textId="77777777" w:rsidR="00C55DD5" w:rsidRDefault="00C55DD5" w:rsidP="00F27D17">
      <w:pPr>
        <w:ind w:left="0" w:firstLine="0"/>
        <w:rPr>
          <w:rFonts w:ascii="Arial" w:hAnsi="Arial" w:cs="Arial"/>
          <w:b/>
          <w:color w:val="auto"/>
          <w:sz w:val="22"/>
        </w:rPr>
      </w:pPr>
    </w:p>
    <w:p w14:paraId="71388CC1" w14:textId="77777777" w:rsidR="00C55DD5" w:rsidRDefault="00C55DD5" w:rsidP="00F27D17">
      <w:pPr>
        <w:ind w:left="0" w:firstLine="0"/>
        <w:rPr>
          <w:rFonts w:ascii="Arial" w:hAnsi="Arial" w:cs="Arial"/>
          <w:b/>
          <w:color w:val="auto"/>
          <w:sz w:val="22"/>
        </w:rPr>
      </w:pPr>
    </w:p>
    <w:p w14:paraId="217CBD61" w14:textId="77777777" w:rsidR="00C55DD5" w:rsidRDefault="00C55DD5" w:rsidP="00F27D17">
      <w:pPr>
        <w:ind w:left="0" w:firstLine="0"/>
        <w:rPr>
          <w:rFonts w:ascii="Arial" w:hAnsi="Arial" w:cs="Arial"/>
          <w:b/>
          <w:color w:val="auto"/>
          <w:sz w:val="22"/>
        </w:rPr>
      </w:pPr>
    </w:p>
    <w:p w14:paraId="4979F00E" w14:textId="77777777" w:rsidR="00C55DD5" w:rsidRDefault="00C55DD5" w:rsidP="00F27D17">
      <w:pPr>
        <w:ind w:left="0" w:firstLine="0"/>
        <w:rPr>
          <w:rFonts w:ascii="Arial" w:hAnsi="Arial" w:cs="Arial"/>
          <w:b/>
          <w:color w:val="auto"/>
          <w:sz w:val="22"/>
        </w:rPr>
      </w:pPr>
    </w:p>
    <w:p w14:paraId="65FB1D4E" w14:textId="77777777" w:rsidR="00C55DD5" w:rsidRDefault="00C55DD5" w:rsidP="00F27D17">
      <w:pPr>
        <w:ind w:left="0" w:firstLine="0"/>
        <w:rPr>
          <w:rFonts w:ascii="Arial" w:hAnsi="Arial" w:cs="Arial"/>
          <w:b/>
          <w:color w:val="auto"/>
          <w:sz w:val="22"/>
        </w:rPr>
      </w:pPr>
    </w:p>
    <w:p w14:paraId="6DA01977" w14:textId="77777777" w:rsidR="00C55DD5" w:rsidRDefault="00C55DD5" w:rsidP="00F27D17">
      <w:pPr>
        <w:ind w:left="0" w:firstLine="0"/>
        <w:rPr>
          <w:rFonts w:ascii="Arial" w:hAnsi="Arial" w:cs="Arial"/>
          <w:b/>
          <w:color w:val="auto"/>
          <w:sz w:val="22"/>
        </w:rPr>
      </w:pPr>
    </w:p>
    <w:p w14:paraId="31FDEC28" w14:textId="77777777" w:rsidR="00C55DD5" w:rsidRDefault="00C55DD5" w:rsidP="00F27D17">
      <w:pPr>
        <w:ind w:left="0" w:firstLine="0"/>
        <w:rPr>
          <w:rFonts w:ascii="Arial" w:hAnsi="Arial" w:cs="Arial"/>
          <w:b/>
          <w:color w:val="auto"/>
          <w:sz w:val="22"/>
        </w:rPr>
      </w:pPr>
    </w:p>
    <w:p w14:paraId="7559932B" w14:textId="77777777" w:rsidR="00C55DD5" w:rsidRDefault="00C55DD5" w:rsidP="00F27D17">
      <w:pPr>
        <w:ind w:left="0" w:firstLine="0"/>
        <w:rPr>
          <w:rFonts w:ascii="Arial" w:hAnsi="Arial" w:cs="Arial"/>
          <w:b/>
          <w:color w:val="auto"/>
          <w:sz w:val="22"/>
        </w:rPr>
      </w:pPr>
    </w:p>
    <w:p w14:paraId="086FD442" w14:textId="77777777" w:rsidR="00C55DD5" w:rsidRDefault="00C55DD5" w:rsidP="00F27D17">
      <w:pPr>
        <w:ind w:left="0" w:firstLine="0"/>
        <w:rPr>
          <w:rFonts w:ascii="Arial" w:hAnsi="Arial" w:cs="Arial"/>
          <w:b/>
          <w:color w:val="auto"/>
          <w:sz w:val="22"/>
        </w:rPr>
      </w:pPr>
    </w:p>
    <w:p w14:paraId="452E905D" w14:textId="77777777" w:rsidR="00C55DD5" w:rsidRDefault="00C55DD5" w:rsidP="00F27D17">
      <w:pPr>
        <w:ind w:left="0" w:firstLine="0"/>
        <w:rPr>
          <w:rFonts w:ascii="Arial" w:hAnsi="Arial" w:cs="Arial"/>
          <w:b/>
          <w:color w:val="auto"/>
          <w:sz w:val="22"/>
        </w:rPr>
      </w:pPr>
    </w:p>
    <w:p w14:paraId="266515F4" w14:textId="77777777" w:rsidR="00C55DD5" w:rsidRDefault="00C55DD5" w:rsidP="00F27D17">
      <w:pPr>
        <w:ind w:left="0" w:firstLine="0"/>
        <w:rPr>
          <w:rFonts w:ascii="Arial" w:hAnsi="Arial" w:cs="Arial"/>
          <w:b/>
          <w:color w:val="auto"/>
          <w:sz w:val="22"/>
        </w:rPr>
      </w:pPr>
    </w:p>
    <w:p w14:paraId="0F080723" w14:textId="77777777" w:rsidR="00C55DD5" w:rsidRDefault="00C55DD5" w:rsidP="00F27D17">
      <w:pPr>
        <w:ind w:left="0" w:firstLine="0"/>
        <w:rPr>
          <w:rFonts w:ascii="Arial" w:hAnsi="Arial" w:cs="Arial"/>
          <w:b/>
          <w:color w:val="auto"/>
          <w:sz w:val="22"/>
        </w:rPr>
      </w:pPr>
    </w:p>
    <w:p w14:paraId="420686DB" w14:textId="77777777" w:rsidR="00C55DD5" w:rsidRDefault="00C55DD5" w:rsidP="00F27D17">
      <w:pPr>
        <w:ind w:left="0" w:firstLine="0"/>
        <w:rPr>
          <w:rFonts w:ascii="Arial" w:hAnsi="Arial" w:cs="Arial"/>
          <w:b/>
          <w:color w:val="auto"/>
          <w:sz w:val="22"/>
        </w:rPr>
      </w:pPr>
    </w:p>
    <w:p w14:paraId="0F7061CB" w14:textId="77777777" w:rsidR="00C55DD5" w:rsidRDefault="00C55DD5" w:rsidP="00F27D17">
      <w:pPr>
        <w:ind w:left="0" w:firstLine="0"/>
        <w:rPr>
          <w:rFonts w:ascii="Arial" w:hAnsi="Arial" w:cs="Arial"/>
          <w:b/>
          <w:color w:val="auto"/>
          <w:sz w:val="22"/>
        </w:rPr>
        <w:sectPr w:rsidR="00C55DD5" w:rsidSect="00651F5D">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38"/>
          <w:pgMar w:top="1276" w:right="1800" w:bottom="1440" w:left="1800" w:header="720" w:footer="720" w:gutter="0"/>
          <w:cols w:space="290"/>
          <w:docGrid w:linePitch="272"/>
        </w:sectPr>
      </w:pPr>
    </w:p>
    <w:p w14:paraId="6564613D" w14:textId="77777777" w:rsidR="00C55DD5" w:rsidRPr="004C05B2" w:rsidRDefault="00C55DD5" w:rsidP="00C55DD5">
      <w:pPr>
        <w:ind w:left="0" w:firstLine="0"/>
        <w:rPr>
          <w:rFonts w:ascii="Arial" w:hAnsi="Arial" w:cs="Arial"/>
          <w:b/>
          <w:i/>
          <w:color w:val="auto"/>
          <w:sz w:val="22"/>
        </w:rPr>
      </w:pPr>
      <w:r w:rsidRPr="004C05B2">
        <w:rPr>
          <w:rFonts w:ascii="Arial" w:hAnsi="Arial" w:cs="Arial"/>
          <w:b/>
          <w:color w:val="auto"/>
          <w:sz w:val="22"/>
        </w:rPr>
        <w:lastRenderedPageBreak/>
        <w:t>Table 4</w:t>
      </w:r>
      <w:r w:rsidR="00F5424C">
        <w:rPr>
          <w:rFonts w:ascii="Arial" w:hAnsi="Arial" w:cs="Arial"/>
          <w:b/>
          <w:color w:val="auto"/>
          <w:sz w:val="22"/>
        </w:rPr>
        <w:t>.</w:t>
      </w:r>
      <w:r>
        <w:rPr>
          <w:rFonts w:ascii="Arial" w:hAnsi="Arial" w:cs="Arial"/>
          <w:b/>
          <w:color w:val="auto"/>
          <w:sz w:val="22"/>
        </w:rPr>
        <w:t xml:space="preserve">: </w:t>
      </w:r>
      <w:r w:rsidRPr="004C05B2">
        <w:rPr>
          <w:rFonts w:ascii="Arial" w:hAnsi="Arial" w:cs="Arial"/>
          <w:b/>
          <w:color w:val="auto"/>
          <w:sz w:val="22"/>
        </w:rPr>
        <w:t xml:space="preserve">Interaction effect of seasons, rooting media and rooting hormones on rooting of </w:t>
      </w:r>
      <w:r w:rsidRPr="004C05B2">
        <w:rPr>
          <w:rFonts w:ascii="Arial" w:hAnsi="Arial" w:cs="Arial"/>
          <w:b/>
          <w:i/>
          <w:color w:val="auto"/>
          <w:sz w:val="22"/>
        </w:rPr>
        <w:t xml:space="preserve">Dracaena </w:t>
      </w:r>
      <w:proofErr w:type="spellStart"/>
      <w:r w:rsidRPr="004C05B2">
        <w:rPr>
          <w:rFonts w:ascii="Arial" w:hAnsi="Arial" w:cs="Arial"/>
          <w:b/>
          <w:i/>
          <w:color w:val="auto"/>
          <w:sz w:val="22"/>
        </w:rPr>
        <w:t>reflexa</w:t>
      </w:r>
      <w:proofErr w:type="spellEnd"/>
      <w:r w:rsidRPr="004C05B2">
        <w:rPr>
          <w:rFonts w:ascii="Arial" w:hAnsi="Arial" w:cs="Arial"/>
          <w:b/>
          <w:i/>
          <w:color w:val="auto"/>
          <w:sz w:val="22"/>
        </w:rPr>
        <w:t>.</w:t>
      </w:r>
    </w:p>
    <w:p w14:paraId="56F35FB7" w14:textId="77777777" w:rsidR="00C55DD5" w:rsidRPr="004C05B2" w:rsidRDefault="00C55DD5" w:rsidP="00C55DD5">
      <w:pPr>
        <w:ind w:left="0" w:firstLine="0"/>
        <w:rPr>
          <w:rFonts w:ascii="Arial" w:hAnsi="Arial" w:cs="Arial"/>
          <w:b/>
          <w:color w:val="auto"/>
          <w:sz w:val="22"/>
        </w:rPr>
      </w:pPr>
    </w:p>
    <w:tbl>
      <w:tblPr>
        <w:tblStyle w:val="TableGrid0"/>
        <w:tblW w:w="14526" w:type="dxa"/>
        <w:tblLayout w:type="fixed"/>
        <w:tblLook w:val="04A0" w:firstRow="1" w:lastRow="0" w:firstColumn="1" w:lastColumn="0" w:noHBand="0" w:noVBand="1"/>
      </w:tblPr>
      <w:tblGrid>
        <w:gridCol w:w="1526"/>
        <w:gridCol w:w="992"/>
        <w:gridCol w:w="1134"/>
        <w:gridCol w:w="992"/>
        <w:gridCol w:w="1134"/>
        <w:gridCol w:w="1134"/>
        <w:gridCol w:w="1134"/>
        <w:gridCol w:w="993"/>
        <w:gridCol w:w="1015"/>
        <w:gridCol w:w="1118"/>
        <w:gridCol w:w="1118"/>
        <w:gridCol w:w="1118"/>
        <w:gridCol w:w="1118"/>
      </w:tblGrid>
      <w:tr w:rsidR="00C55DD5" w:rsidRPr="004C05B2" w14:paraId="3925E124" w14:textId="77777777" w:rsidTr="00701720">
        <w:trPr>
          <w:trHeight w:val="555"/>
        </w:trPr>
        <w:tc>
          <w:tcPr>
            <w:tcW w:w="1526" w:type="dxa"/>
            <w:vMerge w:val="restart"/>
          </w:tcPr>
          <w:p w14:paraId="51ABC14D" w14:textId="77777777" w:rsidR="00C55DD5" w:rsidRPr="004C05B2" w:rsidRDefault="00C55DD5" w:rsidP="00701720">
            <w:pPr>
              <w:rPr>
                <w:rFonts w:ascii="Arial" w:hAnsi="Arial" w:cs="Arial"/>
                <w:color w:val="auto"/>
                <w:sz w:val="22"/>
              </w:rPr>
            </w:pPr>
            <w:r w:rsidRPr="004C05B2">
              <w:rPr>
                <w:rFonts w:ascii="Arial" w:hAnsi="Arial" w:cs="Arial"/>
                <w:color w:val="auto"/>
                <w:sz w:val="22"/>
              </w:rPr>
              <w:t xml:space="preserve">          </w:t>
            </w:r>
          </w:p>
          <w:p w14:paraId="45238E4C" w14:textId="77777777" w:rsidR="00C55DD5" w:rsidRPr="004C05B2" w:rsidRDefault="00C55DD5" w:rsidP="00701720">
            <w:pPr>
              <w:rPr>
                <w:rFonts w:ascii="Arial" w:hAnsi="Arial" w:cs="Arial"/>
                <w:color w:val="auto"/>
                <w:sz w:val="22"/>
              </w:rPr>
            </w:pPr>
          </w:p>
          <w:p w14:paraId="0016E5F6" w14:textId="77777777" w:rsidR="00C55DD5" w:rsidRPr="004C05B2" w:rsidRDefault="00C55DD5" w:rsidP="00701720">
            <w:pPr>
              <w:ind w:left="0" w:firstLine="0"/>
              <w:jc w:val="center"/>
              <w:rPr>
                <w:rFonts w:ascii="Arial" w:hAnsi="Arial" w:cs="Arial"/>
                <w:noProof/>
                <w:color w:val="auto"/>
                <w:sz w:val="22"/>
                <w:lang w:eastAsia="en-IN"/>
              </w:rPr>
            </w:pPr>
            <w:r w:rsidRPr="004C05B2">
              <w:rPr>
                <w:rFonts w:ascii="Arial" w:hAnsi="Arial" w:cs="Arial"/>
                <w:b/>
                <w:color w:val="auto"/>
                <w:sz w:val="22"/>
              </w:rPr>
              <w:t>Rooting hormones</w:t>
            </w:r>
          </w:p>
        </w:tc>
        <w:tc>
          <w:tcPr>
            <w:tcW w:w="4252" w:type="dxa"/>
            <w:gridSpan w:val="4"/>
          </w:tcPr>
          <w:p w14:paraId="0980B482"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 xml:space="preserve">Days to sprouting </w:t>
            </w:r>
          </w:p>
        </w:tc>
        <w:tc>
          <w:tcPr>
            <w:tcW w:w="4276" w:type="dxa"/>
            <w:gridSpan w:val="4"/>
          </w:tcPr>
          <w:p w14:paraId="2999A42A"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Rooting (%)</w:t>
            </w:r>
          </w:p>
        </w:tc>
        <w:tc>
          <w:tcPr>
            <w:tcW w:w="4472" w:type="dxa"/>
            <w:gridSpan w:val="4"/>
          </w:tcPr>
          <w:p w14:paraId="063BA497"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Root length (cm)</w:t>
            </w:r>
          </w:p>
        </w:tc>
      </w:tr>
      <w:tr w:rsidR="00C55DD5" w:rsidRPr="004C05B2" w14:paraId="1106B033" w14:textId="77777777" w:rsidTr="00701720">
        <w:trPr>
          <w:trHeight w:val="555"/>
        </w:trPr>
        <w:tc>
          <w:tcPr>
            <w:tcW w:w="1526" w:type="dxa"/>
            <w:vMerge/>
          </w:tcPr>
          <w:p w14:paraId="7D3AE2F6" w14:textId="77777777" w:rsidR="00C55DD5" w:rsidRPr="004C05B2" w:rsidRDefault="00C55DD5" w:rsidP="00701720">
            <w:pPr>
              <w:rPr>
                <w:rFonts w:ascii="Arial" w:hAnsi="Arial" w:cs="Arial"/>
                <w:b/>
                <w:color w:val="auto"/>
                <w:sz w:val="22"/>
              </w:rPr>
            </w:pPr>
          </w:p>
        </w:tc>
        <w:tc>
          <w:tcPr>
            <w:tcW w:w="2126" w:type="dxa"/>
            <w:gridSpan w:val="2"/>
          </w:tcPr>
          <w:p w14:paraId="5722031B"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Spring season</w:t>
            </w:r>
          </w:p>
        </w:tc>
        <w:tc>
          <w:tcPr>
            <w:tcW w:w="2126" w:type="dxa"/>
            <w:gridSpan w:val="2"/>
          </w:tcPr>
          <w:p w14:paraId="4EDE19DE"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Rainy season</w:t>
            </w:r>
          </w:p>
        </w:tc>
        <w:tc>
          <w:tcPr>
            <w:tcW w:w="2268" w:type="dxa"/>
            <w:gridSpan w:val="2"/>
          </w:tcPr>
          <w:p w14:paraId="39934B8A"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Spring season</w:t>
            </w:r>
          </w:p>
        </w:tc>
        <w:tc>
          <w:tcPr>
            <w:tcW w:w="2008" w:type="dxa"/>
            <w:gridSpan w:val="2"/>
          </w:tcPr>
          <w:p w14:paraId="62C5CA91"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Rainy season</w:t>
            </w:r>
          </w:p>
        </w:tc>
        <w:tc>
          <w:tcPr>
            <w:tcW w:w="2236" w:type="dxa"/>
            <w:gridSpan w:val="2"/>
          </w:tcPr>
          <w:p w14:paraId="58F909EC"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Spring season</w:t>
            </w:r>
          </w:p>
        </w:tc>
        <w:tc>
          <w:tcPr>
            <w:tcW w:w="2236" w:type="dxa"/>
            <w:gridSpan w:val="2"/>
          </w:tcPr>
          <w:p w14:paraId="64FE7621"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Rainy season</w:t>
            </w:r>
          </w:p>
        </w:tc>
      </w:tr>
      <w:tr w:rsidR="00C55DD5" w:rsidRPr="004C05B2" w14:paraId="22A3126B" w14:textId="77777777" w:rsidTr="00701720">
        <w:trPr>
          <w:trHeight w:val="144"/>
        </w:trPr>
        <w:tc>
          <w:tcPr>
            <w:tcW w:w="1526" w:type="dxa"/>
            <w:vMerge/>
          </w:tcPr>
          <w:p w14:paraId="48A250B2" w14:textId="77777777" w:rsidR="00C55DD5" w:rsidRPr="004C05B2" w:rsidRDefault="00C55DD5" w:rsidP="00701720">
            <w:pPr>
              <w:rPr>
                <w:rFonts w:ascii="Arial" w:hAnsi="Arial" w:cs="Arial"/>
                <w:color w:val="auto"/>
                <w:sz w:val="22"/>
              </w:rPr>
            </w:pPr>
          </w:p>
        </w:tc>
        <w:tc>
          <w:tcPr>
            <w:tcW w:w="992" w:type="dxa"/>
          </w:tcPr>
          <w:p w14:paraId="15FE9109"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134" w:type="dxa"/>
          </w:tcPr>
          <w:p w14:paraId="620ECDF9"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c>
          <w:tcPr>
            <w:tcW w:w="992" w:type="dxa"/>
          </w:tcPr>
          <w:p w14:paraId="6D00C323"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134" w:type="dxa"/>
          </w:tcPr>
          <w:p w14:paraId="514B1551"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c>
          <w:tcPr>
            <w:tcW w:w="1134" w:type="dxa"/>
          </w:tcPr>
          <w:p w14:paraId="487DAB27"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134" w:type="dxa"/>
          </w:tcPr>
          <w:p w14:paraId="181BD222"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c>
          <w:tcPr>
            <w:tcW w:w="993" w:type="dxa"/>
          </w:tcPr>
          <w:p w14:paraId="7E592974"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015" w:type="dxa"/>
          </w:tcPr>
          <w:p w14:paraId="3D9855CE"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c>
          <w:tcPr>
            <w:tcW w:w="1118" w:type="dxa"/>
          </w:tcPr>
          <w:p w14:paraId="182093AF"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118" w:type="dxa"/>
          </w:tcPr>
          <w:p w14:paraId="34CE5DDE"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c>
          <w:tcPr>
            <w:tcW w:w="1118" w:type="dxa"/>
          </w:tcPr>
          <w:p w14:paraId="6BF3D773"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118" w:type="dxa"/>
          </w:tcPr>
          <w:p w14:paraId="049D53C3"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r>
      <w:tr w:rsidR="00C55DD5" w:rsidRPr="004C05B2" w14:paraId="4FB07BFF" w14:textId="77777777" w:rsidTr="00701720">
        <w:trPr>
          <w:trHeight w:val="345"/>
        </w:trPr>
        <w:tc>
          <w:tcPr>
            <w:tcW w:w="1526" w:type="dxa"/>
          </w:tcPr>
          <w:p w14:paraId="65065DA6" w14:textId="77777777" w:rsidR="00C55DD5" w:rsidRPr="000B2663" w:rsidRDefault="00C55DD5" w:rsidP="00701720">
            <w:pPr>
              <w:pStyle w:val="TableParagraph"/>
              <w:spacing w:before="77"/>
              <w:ind w:right="-74"/>
              <w:rPr>
                <w:rFonts w:ascii="Arial" w:hAnsi="Arial" w:cs="Arial"/>
              </w:rPr>
            </w:pPr>
            <w:r w:rsidRPr="000B2663">
              <w:rPr>
                <w:rFonts w:ascii="Arial" w:hAnsi="Arial" w:cs="Arial"/>
              </w:rPr>
              <w:t>Control</w:t>
            </w:r>
          </w:p>
        </w:tc>
        <w:tc>
          <w:tcPr>
            <w:tcW w:w="992" w:type="dxa"/>
          </w:tcPr>
          <w:p w14:paraId="40438DC9" w14:textId="77777777" w:rsidR="00C55DD5" w:rsidRPr="004C05B2" w:rsidRDefault="00C55DD5" w:rsidP="00701720">
            <w:pPr>
              <w:pStyle w:val="TableParagraph"/>
              <w:ind w:left="-108" w:right="-108"/>
              <w:rPr>
                <w:rFonts w:ascii="Arial" w:hAnsi="Arial" w:cs="Arial"/>
              </w:rPr>
            </w:pPr>
            <w:r w:rsidRPr="004C05B2">
              <w:rPr>
                <w:rFonts w:ascii="Arial" w:hAnsi="Arial" w:cs="Arial"/>
              </w:rPr>
              <w:t>22.00</w:t>
            </w:r>
          </w:p>
        </w:tc>
        <w:tc>
          <w:tcPr>
            <w:tcW w:w="1134" w:type="dxa"/>
          </w:tcPr>
          <w:p w14:paraId="7AA321BF" w14:textId="77777777" w:rsidR="00C55DD5" w:rsidRPr="004C05B2" w:rsidRDefault="00C55DD5" w:rsidP="00701720">
            <w:pPr>
              <w:pStyle w:val="TableParagraph"/>
              <w:ind w:left="-108" w:right="-108"/>
              <w:rPr>
                <w:rFonts w:ascii="Arial" w:hAnsi="Arial" w:cs="Arial"/>
              </w:rPr>
            </w:pPr>
            <w:r w:rsidRPr="004C05B2">
              <w:rPr>
                <w:rFonts w:ascii="Arial" w:hAnsi="Arial" w:cs="Arial"/>
              </w:rPr>
              <w:t>*</w:t>
            </w:r>
          </w:p>
        </w:tc>
        <w:tc>
          <w:tcPr>
            <w:tcW w:w="992" w:type="dxa"/>
          </w:tcPr>
          <w:p w14:paraId="5F529266" w14:textId="77777777" w:rsidR="00C55DD5" w:rsidRPr="004C05B2" w:rsidRDefault="00C55DD5" w:rsidP="00701720">
            <w:pPr>
              <w:pStyle w:val="TableParagraph"/>
              <w:ind w:left="-108" w:right="-108"/>
              <w:rPr>
                <w:rFonts w:ascii="Arial" w:hAnsi="Arial" w:cs="Arial"/>
              </w:rPr>
            </w:pPr>
            <w:r w:rsidRPr="004C05B2">
              <w:rPr>
                <w:rFonts w:ascii="Arial" w:hAnsi="Arial" w:cs="Arial"/>
              </w:rPr>
              <w:t>20.67</w:t>
            </w:r>
          </w:p>
        </w:tc>
        <w:tc>
          <w:tcPr>
            <w:tcW w:w="1134" w:type="dxa"/>
          </w:tcPr>
          <w:p w14:paraId="7DC73030" w14:textId="77777777" w:rsidR="00C55DD5" w:rsidRPr="004C05B2" w:rsidRDefault="00C55DD5" w:rsidP="00701720">
            <w:pPr>
              <w:pStyle w:val="TableParagraph"/>
              <w:ind w:left="-108" w:right="-108"/>
              <w:rPr>
                <w:rFonts w:ascii="Arial" w:hAnsi="Arial" w:cs="Arial"/>
              </w:rPr>
            </w:pPr>
            <w:r w:rsidRPr="004C05B2">
              <w:rPr>
                <w:rFonts w:ascii="Arial" w:hAnsi="Arial" w:cs="Arial"/>
              </w:rPr>
              <w:t>*</w:t>
            </w:r>
          </w:p>
        </w:tc>
        <w:tc>
          <w:tcPr>
            <w:tcW w:w="1134" w:type="dxa"/>
          </w:tcPr>
          <w:p w14:paraId="5D90992C"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53.40</w:t>
            </w:r>
          </w:p>
          <w:p w14:paraId="0F511104" w14:textId="77777777" w:rsidR="00C55DD5" w:rsidRPr="004C05B2" w:rsidRDefault="00C55DD5" w:rsidP="00701720">
            <w:pPr>
              <w:pStyle w:val="NoSpacing"/>
              <w:ind w:left="0" w:right="-58" w:firstLine="0"/>
              <w:jc w:val="center"/>
              <w:rPr>
                <w:rFonts w:ascii="Arial" w:hAnsi="Arial" w:cs="Arial"/>
                <w:color w:val="auto"/>
                <w:sz w:val="22"/>
              </w:rPr>
            </w:pPr>
          </w:p>
        </w:tc>
        <w:tc>
          <w:tcPr>
            <w:tcW w:w="1134" w:type="dxa"/>
          </w:tcPr>
          <w:p w14:paraId="34068CBD"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0.00</w:t>
            </w:r>
          </w:p>
          <w:p w14:paraId="7A51F0AB" w14:textId="77777777" w:rsidR="00C55DD5" w:rsidRPr="004C05B2" w:rsidRDefault="00C55DD5" w:rsidP="00701720">
            <w:pPr>
              <w:pStyle w:val="NoSpacing"/>
              <w:ind w:left="0" w:right="-58" w:firstLine="0"/>
              <w:jc w:val="center"/>
              <w:rPr>
                <w:rFonts w:ascii="Arial" w:hAnsi="Arial" w:cs="Arial"/>
                <w:color w:val="auto"/>
                <w:sz w:val="22"/>
              </w:rPr>
            </w:pPr>
          </w:p>
        </w:tc>
        <w:tc>
          <w:tcPr>
            <w:tcW w:w="993" w:type="dxa"/>
          </w:tcPr>
          <w:p w14:paraId="348AD14C"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80.00</w:t>
            </w:r>
          </w:p>
          <w:p w14:paraId="4C8C3024" w14:textId="77777777" w:rsidR="00C55DD5" w:rsidRPr="004C05B2" w:rsidRDefault="00C55DD5" w:rsidP="00701720">
            <w:pPr>
              <w:pStyle w:val="NoSpacing"/>
              <w:ind w:left="0" w:right="-58" w:firstLine="0"/>
              <w:jc w:val="center"/>
              <w:rPr>
                <w:rFonts w:ascii="Arial" w:hAnsi="Arial" w:cs="Arial"/>
                <w:color w:val="auto"/>
                <w:sz w:val="22"/>
              </w:rPr>
            </w:pPr>
          </w:p>
        </w:tc>
        <w:tc>
          <w:tcPr>
            <w:tcW w:w="1015" w:type="dxa"/>
          </w:tcPr>
          <w:p w14:paraId="391FC59F"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0.00</w:t>
            </w:r>
          </w:p>
          <w:p w14:paraId="12ED37DC" w14:textId="77777777" w:rsidR="00C55DD5" w:rsidRPr="004C05B2" w:rsidRDefault="00C55DD5" w:rsidP="00701720">
            <w:pPr>
              <w:pStyle w:val="NoSpacing"/>
              <w:ind w:left="0" w:right="-58" w:firstLine="0"/>
              <w:jc w:val="center"/>
              <w:rPr>
                <w:rFonts w:ascii="Arial" w:hAnsi="Arial" w:cs="Arial"/>
                <w:color w:val="auto"/>
                <w:sz w:val="22"/>
              </w:rPr>
            </w:pPr>
          </w:p>
        </w:tc>
        <w:tc>
          <w:tcPr>
            <w:tcW w:w="1118" w:type="dxa"/>
          </w:tcPr>
          <w:p w14:paraId="3184B742"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1.77</w:t>
            </w:r>
          </w:p>
        </w:tc>
        <w:tc>
          <w:tcPr>
            <w:tcW w:w="1118" w:type="dxa"/>
          </w:tcPr>
          <w:p w14:paraId="4B772BA1"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w:t>
            </w:r>
          </w:p>
        </w:tc>
        <w:tc>
          <w:tcPr>
            <w:tcW w:w="1118" w:type="dxa"/>
          </w:tcPr>
          <w:p w14:paraId="35D1925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1.40</w:t>
            </w:r>
          </w:p>
        </w:tc>
        <w:tc>
          <w:tcPr>
            <w:tcW w:w="1118" w:type="dxa"/>
          </w:tcPr>
          <w:p w14:paraId="43E8A937"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w:t>
            </w:r>
          </w:p>
        </w:tc>
      </w:tr>
      <w:tr w:rsidR="00C55DD5" w:rsidRPr="004C05B2" w14:paraId="63CCAAE6" w14:textId="77777777" w:rsidTr="00701720">
        <w:trPr>
          <w:trHeight w:val="397"/>
        </w:trPr>
        <w:tc>
          <w:tcPr>
            <w:tcW w:w="1526" w:type="dxa"/>
          </w:tcPr>
          <w:p w14:paraId="4091B762" w14:textId="77777777" w:rsidR="00C55DD5" w:rsidRPr="000B2663" w:rsidRDefault="00C55DD5" w:rsidP="00701720">
            <w:pPr>
              <w:pStyle w:val="TableParagraph"/>
              <w:spacing w:before="78"/>
              <w:ind w:right="-74"/>
              <w:rPr>
                <w:rFonts w:ascii="Arial" w:hAnsi="Arial" w:cs="Arial"/>
              </w:rPr>
            </w:pPr>
            <w:r w:rsidRPr="000B2663">
              <w:rPr>
                <w:rFonts w:ascii="Arial" w:hAnsi="Arial" w:cs="Arial"/>
              </w:rPr>
              <w:t>IBA 100 ppm</w:t>
            </w:r>
          </w:p>
        </w:tc>
        <w:tc>
          <w:tcPr>
            <w:tcW w:w="992" w:type="dxa"/>
          </w:tcPr>
          <w:p w14:paraId="31350AF6" w14:textId="77777777" w:rsidR="00C55DD5" w:rsidRPr="004C05B2" w:rsidRDefault="00C55DD5" w:rsidP="00701720">
            <w:pPr>
              <w:pStyle w:val="TableParagraph"/>
              <w:ind w:left="-108" w:right="-108"/>
              <w:rPr>
                <w:rFonts w:ascii="Arial" w:hAnsi="Arial" w:cs="Arial"/>
              </w:rPr>
            </w:pPr>
            <w:r w:rsidRPr="004C05B2">
              <w:rPr>
                <w:rFonts w:ascii="Arial" w:hAnsi="Arial" w:cs="Arial"/>
              </w:rPr>
              <w:t>19.00</w:t>
            </w:r>
          </w:p>
        </w:tc>
        <w:tc>
          <w:tcPr>
            <w:tcW w:w="1134" w:type="dxa"/>
          </w:tcPr>
          <w:p w14:paraId="5AF24978" w14:textId="77777777" w:rsidR="00C55DD5" w:rsidRPr="004C05B2" w:rsidRDefault="00C55DD5" w:rsidP="00701720">
            <w:pPr>
              <w:pStyle w:val="TableParagraph"/>
              <w:ind w:left="-108" w:right="-108"/>
              <w:rPr>
                <w:rFonts w:ascii="Arial" w:hAnsi="Arial" w:cs="Arial"/>
              </w:rPr>
            </w:pPr>
            <w:r w:rsidRPr="004C05B2">
              <w:rPr>
                <w:rFonts w:ascii="Arial" w:hAnsi="Arial" w:cs="Arial"/>
              </w:rPr>
              <w:t>19.33</w:t>
            </w:r>
          </w:p>
        </w:tc>
        <w:tc>
          <w:tcPr>
            <w:tcW w:w="992" w:type="dxa"/>
          </w:tcPr>
          <w:p w14:paraId="1BF97316" w14:textId="77777777" w:rsidR="00C55DD5" w:rsidRPr="004C05B2" w:rsidRDefault="00C55DD5" w:rsidP="00701720">
            <w:pPr>
              <w:pStyle w:val="TableParagraph"/>
              <w:ind w:left="-108" w:right="-108"/>
              <w:rPr>
                <w:rFonts w:ascii="Arial" w:hAnsi="Arial" w:cs="Arial"/>
              </w:rPr>
            </w:pPr>
            <w:r w:rsidRPr="004C05B2">
              <w:rPr>
                <w:rFonts w:ascii="Arial" w:hAnsi="Arial" w:cs="Arial"/>
              </w:rPr>
              <w:t>19.67</w:t>
            </w:r>
          </w:p>
        </w:tc>
        <w:tc>
          <w:tcPr>
            <w:tcW w:w="1134" w:type="dxa"/>
          </w:tcPr>
          <w:p w14:paraId="4BC0DB73" w14:textId="77777777" w:rsidR="00C55DD5" w:rsidRPr="004C05B2" w:rsidRDefault="00C55DD5" w:rsidP="00701720">
            <w:pPr>
              <w:pStyle w:val="TableParagraph"/>
              <w:ind w:left="-108" w:right="-108"/>
              <w:rPr>
                <w:rFonts w:ascii="Arial" w:hAnsi="Arial" w:cs="Arial"/>
              </w:rPr>
            </w:pPr>
            <w:r w:rsidRPr="004C05B2">
              <w:rPr>
                <w:rFonts w:ascii="Arial" w:hAnsi="Arial" w:cs="Arial"/>
              </w:rPr>
              <w:t>22.67</w:t>
            </w:r>
          </w:p>
        </w:tc>
        <w:tc>
          <w:tcPr>
            <w:tcW w:w="1134" w:type="dxa"/>
          </w:tcPr>
          <w:p w14:paraId="40AF970E"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60.00</w:t>
            </w:r>
          </w:p>
          <w:p w14:paraId="2B42CA7B" w14:textId="77777777" w:rsidR="00C55DD5" w:rsidRPr="004C05B2" w:rsidRDefault="00C55DD5" w:rsidP="00701720">
            <w:pPr>
              <w:pStyle w:val="NoSpacing"/>
              <w:ind w:left="0" w:right="-58" w:firstLine="0"/>
              <w:jc w:val="center"/>
              <w:rPr>
                <w:rFonts w:ascii="Arial" w:hAnsi="Arial" w:cs="Arial"/>
                <w:color w:val="auto"/>
                <w:sz w:val="22"/>
              </w:rPr>
            </w:pPr>
          </w:p>
        </w:tc>
        <w:tc>
          <w:tcPr>
            <w:tcW w:w="1134" w:type="dxa"/>
          </w:tcPr>
          <w:p w14:paraId="3C5E94B8"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83.33</w:t>
            </w:r>
          </w:p>
          <w:p w14:paraId="137C2DFD" w14:textId="77777777" w:rsidR="00C55DD5" w:rsidRPr="004C05B2" w:rsidRDefault="00C55DD5" w:rsidP="00701720">
            <w:pPr>
              <w:pStyle w:val="NoSpacing"/>
              <w:ind w:left="0" w:right="-58" w:firstLine="0"/>
              <w:jc w:val="center"/>
              <w:rPr>
                <w:rFonts w:ascii="Arial" w:hAnsi="Arial" w:cs="Arial"/>
                <w:color w:val="auto"/>
                <w:sz w:val="22"/>
              </w:rPr>
            </w:pPr>
          </w:p>
        </w:tc>
        <w:tc>
          <w:tcPr>
            <w:tcW w:w="993" w:type="dxa"/>
          </w:tcPr>
          <w:p w14:paraId="1DFCFFE7"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0DF21537" w14:textId="77777777" w:rsidR="00C55DD5" w:rsidRPr="004C05B2" w:rsidRDefault="00C55DD5" w:rsidP="00701720">
            <w:pPr>
              <w:pStyle w:val="NoSpacing"/>
              <w:ind w:left="0" w:right="-58" w:firstLine="0"/>
              <w:jc w:val="center"/>
              <w:rPr>
                <w:rFonts w:ascii="Arial" w:hAnsi="Arial" w:cs="Arial"/>
                <w:color w:val="auto"/>
                <w:sz w:val="22"/>
              </w:rPr>
            </w:pPr>
          </w:p>
        </w:tc>
        <w:tc>
          <w:tcPr>
            <w:tcW w:w="1015" w:type="dxa"/>
          </w:tcPr>
          <w:p w14:paraId="1B249FB9"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50.00</w:t>
            </w:r>
          </w:p>
          <w:p w14:paraId="67102D48" w14:textId="77777777" w:rsidR="00C55DD5" w:rsidRPr="004C05B2" w:rsidRDefault="00C55DD5" w:rsidP="00701720">
            <w:pPr>
              <w:pStyle w:val="NoSpacing"/>
              <w:ind w:left="0" w:right="-58" w:firstLine="0"/>
              <w:jc w:val="center"/>
              <w:rPr>
                <w:rFonts w:ascii="Arial" w:hAnsi="Arial" w:cs="Arial"/>
                <w:color w:val="auto"/>
                <w:sz w:val="22"/>
              </w:rPr>
            </w:pPr>
          </w:p>
        </w:tc>
        <w:tc>
          <w:tcPr>
            <w:tcW w:w="1118" w:type="dxa"/>
          </w:tcPr>
          <w:p w14:paraId="72A62262"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2.00</w:t>
            </w:r>
          </w:p>
        </w:tc>
        <w:tc>
          <w:tcPr>
            <w:tcW w:w="1118" w:type="dxa"/>
          </w:tcPr>
          <w:p w14:paraId="6A81F3C6"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0.70</w:t>
            </w:r>
          </w:p>
        </w:tc>
        <w:tc>
          <w:tcPr>
            <w:tcW w:w="1118" w:type="dxa"/>
          </w:tcPr>
          <w:p w14:paraId="1671DB9B"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1.87</w:t>
            </w:r>
          </w:p>
        </w:tc>
        <w:tc>
          <w:tcPr>
            <w:tcW w:w="1118" w:type="dxa"/>
          </w:tcPr>
          <w:p w14:paraId="290299A2"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0.83</w:t>
            </w:r>
          </w:p>
        </w:tc>
      </w:tr>
      <w:tr w:rsidR="00C55DD5" w:rsidRPr="004C05B2" w14:paraId="39165A41" w14:textId="77777777" w:rsidTr="00701720">
        <w:trPr>
          <w:trHeight w:val="307"/>
        </w:trPr>
        <w:tc>
          <w:tcPr>
            <w:tcW w:w="1526" w:type="dxa"/>
          </w:tcPr>
          <w:p w14:paraId="3DC52B99" w14:textId="77777777" w:rsidR="00C55DD5" w:rsidRPr="000B2663" w:rsidRDefault="00C55DD5" w:rsidP="00701720">
            <w:pPr>
              <w:pStyle w:val="TableParagraph"/>
              <w:spacing w:before="77"/>
              <w:ind w:right="-74"/>
              <w:rPr>
                <w:rFonts w:ascii="Arial" w:hAnsi="Arial" w:cs="Arial"/>
              </w:rPr>
            </w:pPr>
            <w:r w:rsidRPr="000B2663">
              <w:rPr>
                <w:rFonts w:ascii="Arial" w:hAnsi="Arial" w:cs="Arial"/>
              </w:rPr>
              <w:t>IBA 200 ppm</w:t>
            </w:r>
          </w:p>
        </w:tc>
        <w:tc>
          <w:tcPr>
            <w:tcW w:w="992" w:type="dxa"/>
          </w:tcPr>
          <w:p w14:paraId="50265197" w14:textId="77777777" w:rsidR="00C55DD5" w:rsidRPr="004C05B2" w:rsidRDefault="00C55DD5" w:rsidP="00701720">
            <w:pPr>
              <w:pStyle w:val="TableParagraph"/>
              <w:ind w:left="-108" w:right="-108"/>
              <w:rPr>
                <w:rFonts w:ascii="Arial" w:hAnsi="Arial" w:cs="Arial"/>
              </w:rPr>
            </w:pPr>
            <w:r w:rsidRPr="004C05B2">
              <w:rPr>
                <w:rFonts w:ascii="Arial" w:hAnsi="Arial" w:cs="Arial"/>
              </w:rPr>
              <w:t>16.67</w:t>
            </w:r>
          </w:p>
        </w:tc>
        <w:tc>
          <w:tcPr>
            <w:tcW w:w="1134" w:type="dxa"/>
          </w:tcPr>
          <w:p w14:paraId="6914F2DB" w14:textId="77777777" w:rsidR="00C55DD5" w:rsidRPr="004C05B2" w:rsidRDefault="00C55DD5" w:rsidP="00701720">
            <w:pPr>
              <w:pStyle w:val="TableParagraph"/>
              <w:ind w:left="-108" w:right="-108"/>
              <w:rPr>
                <w:rFonts w:ascii="Arial" w:hAnsi="Arial" w:cs="Arial"/>
              </w:rPr>
            </w:pPr>
            <w:r w:rsidRPr="004C05B2">
              <w:rPr>
                <w:rFonts w:ascii="Arial" w:hAnsi="Arial" w:cs="Arial"/>
              </w:rPr>
              <w:t>18.00</w:t>
            </w:r>
          </w:p>
        </w:tc>
        <w:tc>
          <w:tcPr>
            <w:tcW w:w="992" w:type="dxa"/>
          </w:tcPr>
          <w:p w14:paraId="63B5B611" w14:textId="77777777" w:rsidR="00C55DD5" w:rsidRPr="004C05B2" w:rsidRDefault="00C55DD5" w:rsidP="00701720">
            <w:pPr>
              <w:pStyle w:val="TableParagraph"/>
              <w:ind w:left="-108" w:right="-108"/>
              <w:rPr>
                <w:rFonts w:ascii="Arial" w:hAnsi="Arial" w:cs="Arial"/>
              </w:rPr>
            </w:pPr>
            <w:r w:rsidRPr="004C05B2">
              <w:rPr>
                <w:rFonts w:ascii="Arial" w:hAnsi="Arial" w:cs="Arial"/>
              </w:rPr>
              <w:t>20.33</w:t>
            </w:r>
          </w:p>
        </w:tc>
        <w:tc>
          <w:tcPr>
            <w:tcW w:w="1134" w:type="dxa"/>
          </w:tcPr>
          <w:p w14:paraId="4D168357" w14:textId="77777777" w:rsidR="00C55DD5" w:rsidRPr="004C05B2" w:rsidRDefault="00C55DD5" w:rsidP="00701720">
            <w:pPr>
              <w:pStyle w:val="TableParagraph"/>
              <w:ind w:left="-108" w:right="-108"/>
              <w:rPr>
                <w:rFonts w:ascii="Arial" w:hAnsi="Arial" w:cs="Arial"/>
              </w:rPr>
            </w:pPr>
            <w:r w:rsidRPr="004C05B2">
              <w:rPr>
                <w:rFonts w:ascii="Arial" w:hAnsi="Arial" w:cs="Arial"/>
              </w:rPr>
              <w:t>19.33</w:t>
            </w:r>
          </w:p>
        </w:tc>
        <w:tc>
          <w:tcPr>
            <w:tcW w:w="1134" w:type="dxa"/>
          </w:tcPr>
          <w:p w14:paraId="73B98049"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2E7B6F00" w14:textId="77777777" w:rsidR="00C55DD5" w:rsidRPr="004C05B2" w:rsidRDefault="00C55DD5" w:rsidP="00701720">
            <w:pPr>
              <w:pStyle w:val="NoSpacing"/>
              <w:ind w:left="0" w:right="-58" w:firstLine="0"/>
              <w:jc w:val="center"/>
              <w:rPr>
                <w:rFonts w:ascii="Arial" w:hAnsi="Arial" w:cs="Arial"/>
                <w:color w:val="auto"/>
                <w:sz w:val="22"/>
              </w:rPr>
            </w:pPr>
          </w:p>
        </w:tc>
        <w:tc>
          <w:tcPr>
            <w:tcW w:w="1134" w:type="dxa"/>
          </w:tcPr>
          <w:p w14:paraId="505E1DDA"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45AC1FA4" w14:textId="77777777" w:rsidR="00C55DD5" w:rsidRPr="004C05B2" w:rsidRDefault="00C55DD5" w:rsidP="00701720">
            <w:pPr>
              <w:pStyle w:val="NoSpacing"/>
              <w:ind w:left="0" w:right="-58" w:firstLine="0"/>
              <w:jc w:val="center"/>
              <w:rPr>
                <w:rFonts w:ascii="Arial" w:hAnsi="Arial" w:cs="Arial"/>
                <w:color w:val="auto"/>
                <w:sz w:val="22"/>
              </w:rPr>
            </w:pPr>
          </w:p>
        </w:tc>
        <w:tc>
          <w:tcPr>
            <w:tcW w:w="993" w:type="dxa"/>
          </w:tcPr>
          <w:p w14:paraId="7746C28C"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70A26B3E" w14:textId="77777777" w:rsidR="00C55DD5" w:rsidRPr="004C05B2" w:rsidRDefault="00C55DD5" w:rsidP="00701720">
            <w:pPr>
              <w:pStyle w:val="NoSpacing"/>
              <w:ind w:left="0" w:right="-58" w:firstLine="0"/>
              <w:jc w:val="center"/>
              <w:rPr>
                <w:rFonts w:ascii="Arial" w:hAnsi="Arial" w:cs="Arial"/>
                <w:color w:val="auto"/>
                <w:sz w:val="22"/>
              </w:rPr>
            </w:pPr>
          </w:p>
        </w:tc>
        <w:tc>
          <w:tcPr>
            <w:tcW w:w="1015" w:type="dxa"/>
          </w:tcPr>
          <w:p w14:paraId="21F9296E"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6EB716D5" w14:textId="77777777" w:rsidR="00C55DD5" w:rsidRPr="004C05B2" w:rsidRDefault="00C55DD5" w:rsidP="00701720">
            <w:pPr>
              <w:pStyle w:val="NoSpacing"/>
              <w:ind w:left="0" w:right="-58" w:firstLine="0"/>
              <w:jc w:val="center"/>
              <w:rPr>
                <w:rFonts w:ascii="Arial" w:hAnsi="Arial" w:cs="Arial"/>
                <w:color w:val="auto"/>
                <w:sz w:val="22"/>
              </w:rPr>
            </w:pPr>
          </w:p>
        </w:tc>
        <w:tc>
          <w:tcPr>
            <w:tcW w:w="1118" w:type="dxa"/>
          </w:tcPr>
          <w:p w14:paraId="00F3DA3A"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2.87</w:t>
            </w:r>
          </w:p>
        </w:tc>
        <w:tc>
          <w:tcPr>
            <w:tcW w:w="1118" w:type="dxa"/>
          </w:tcPr>
          <w:p w14:paraId="26078577"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1.03</w:t>
            </w:r>
          </w:p>
        </w:tc>
        <w:tc>
          <w:tcPr>
            <w:tcW w:w="1118" w:type="dxa"/>
          </w:tcPr>
          <w:p w14:paraId="0997E806"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3.07</w:t>
            </w:r>
          </w:p>
        </w:tc>
        <w:tc>
          <w:tcPr>
            <w:tcW w:w="1118" w:type="dxa"/>
          </w:tcPr>
          <w:p w14:paraId="23ACD93A"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1.57</w:t>
            </w:r>
          </w:p>
        </w:tc>
      </w:tr>
      <w:tr w:rsidR="00C55DD5" w:rsidRPr="004C05B2" w14:paraId="134A7A63" w14:textId="77777777" w:rsidTr="00701720">
        <w:trPr>
          <w:trHeight w:val="386"/>
        </w:trPr>
        <w:tc>
          <w:tcPr>
            <w:tcW w:w="1526" w:type="dxa"/>
          </w:tcPr>
          <w:p w14:paraId="29913915" w14:textId="77777777" w:rsidR="00C55DD5" w:rsidRPr="000B2663" w:rsidRDefault="00C55DD5" w:rsidP="00701720">
            <w:pPr>
              <w:pStyle w:val="TableParagraph"/>
              <w:spacing w:before="77"/>
              <w:ind w:right="-74"/>
              <w:rPr>
                <w:rFonts w:ascii="Arial" w:hAnsi="Arial" w:cs="Arial"/>
              </w:rPr>
            </w:pPr>
            <w:r w:rsidRPr="000B2663">
              <w:rPr>
                <w:rFonts w:ascii="Arial" w:hAnsi="Arial" w:cs="Arial"/>
              </w:rPr>
              <w:t>IBA 300 ppm</w:t>
            </w:r>
          </w:p>
        </w:tc>
        <w:tc>
          <w:tcPr>
            <w:tcW w:w="992" w:type="dxa"/>
          </w:tcPr>
          <w:p w14:paraId="4347A51C" w14:textId="77777777" w:rsidR="00C55DD5" w:rsidRPr="004C05B2" w:rsidRDefault="00C55DD5" w:rsidP="00701720">
            <w:pPr>
              <w:pStyle w:val="TableParagraph"/>
              <w:ind w:left="-108" w:right="-108"/>
              <w:rPr>
                <w:rFonts w:ascii="Arial" w:hAnsi="Arial" w:cs="Arial"/>
              </w:rPr>
            </w:pPr>
            <w:r w:rsidRPr="004C05B2">
              <w:rPr>
                <w:rFonts w:ascii="Arial" w:hAnsi="Arial" w:cs="Arial"/>
              </w:rPr>
              <w:t>17.67</w:t>
            </w:r>
          </w:p>
        </w:tc>
        <w:tc>
          <w:tcPr>
            <w:tcW w:w="1134" w:type="dxa"/>
          </w:tcPr>
          <w:p w14:paraId="2E95EBC7" w14:textId="77777777" w:rsidR="00C55DD5" w:rsidRPr="004C05B2" w:rsidRDefault="00C55DD5" w:rsidP="00701720">
            <w:pPr>
              <w:pStyle w:val="TableParagraph"/>
              <w:ind w:left="-108" w:right="-108"/>
              <w:rPr>
                <w:rFonts w:ascii="Arial" w:hAnsi="Arial" w:cs="Arial"/>
              </w:rPr>
            </w:pPr>
            <w:r w:rsidRPr="004C05B2">
              <w:rPr>
                <w:rFonts w:ascii="Arial" w:hAnsi="Arial" w:cs="Arial"/>
              </w:rPr>
              <w:t>20.00</w:t>
            </w:r>
          </w:p>
        </w:tc>
        <w:tc>
          <w:tcPr>
            <w:tcW w:w="992" w:type="dxa"/>
          </w:tcPr>
          <w:p w14:paraId="48830B82" w14:textId="77777777" w:rsidR="00C55DD5" w:rsidRPr="004C05B2" w:rsidRDefault="00C55DD5" w:rsidP="00701720">
            <w:pPr>
              <w:pStyle w:val="TableParagraph"/>
              <w:ind w:left="-108" w:right="-108"/>
              <w:rPr>
                <w:rFonts w:ascii="Arial" w:hAnsi="Arial" w:cs="Arial"/>
              </w:rPr>
            </w:pPr>
            <w:r w:rsidRPr="004C05B2">
              <w:rPr>
                <w:rFonts w:ascii="Arial" w:hAnsi="Arial" w:cs="Arial"/>
              </w:rPr>
              <w:t>18.67</w:t>
            </w:r>
          </w:p>
        </w:tc>
        <w:tc>
          <w:tcPr>
            <w:tcW w:w="1134" w:type="dxa"/>
          </w:tcPr>
          <w:p w14:paraId="665D4860" w14:textId="77777777" w:rsidR="00C55DD5" w:rsidRPr="004C05B2" w:rsidRDefault="00C55DD5" w:rsidP="00701720">
            <w:pPr>
              <w:pStyle w:val="TableParagraph"/>
              <w:ind w:left="-108" w:right="-108"/>
              <w:rPr>
                <w:rFonts w:ascii="Arial" w:hAnsi="Arial" w:cs="Arial"/>
              </w:rPr>
            </w:pPr>
            <w:r w:rsidRPr="004C05B2">
              <w:rPr>
                <w:rFonts w:ascii="Arial" w:hAnsi="Arial" w:cs="Arial"/>
              </w:rPr>
              <w:t>22.00</w:t>
            </w:r>
          </w:p>
        </w:tc>
        <w:tc>
          <w:tcPr>
            <w:tcW w:w="1134" w:type="dxa"/>
          </w:tcPr>
          <w:p w14:paraId="23AE7606"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66.70</w:t>
            </w:r>
          </w:p>
          <w:p w14:paraId="76F29446" w14:textId="77777777" w:rsidR="00C55DD5" w:rsidRPr="004C05B2" w:rsidRDefault="00C55DD5" w:rsidP="00701720">
            <w:pPr>
              <w:pStyle w:val="NoSpacing"/>
              <w:ind w:left="0" w:right="-58" w:firstLine="0"/>
              <w:jc w:val="center"/>
              <w:rPr>
                <w:rFonts w:ascii="Arial" w:hAnsi="Arial" w:cs="Arial"/>
                <w:color w:val="auto"/>
                <w:sz w:val="22"/>
              </w:rPr>
            </w:pPr>
          </w:p>
        </w:tc>
        <w:tc>
          <w:tcPr>
            <w:tcW w:w="1134" w:type="dxa"/>
          </w:tcPr>
          <w:p w14:paraId="532F484D"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57F58A03" w14:textId="77777777" w:rsidR="00C55DD5" w:rsidRPr="004C05B2" w:rsidRDefault="00C55DD5" w:rsidP="00701720">
            <w:pPr>
              <w:pStyle w:val="NoSpacing"/>
              <w:ind w:left="0" w:right="-58" w:firstLine="0"/>
              <w:jc w:val="center"/>
              <w:rPr>
                <w:rFonts w:ascii="Arial" w:hAnsi="Arial" w:cs="Arial"/>
                <w:color w:val="auto"/>
                <w:sz w:val="22"/>
              </w:rPr>
            </w:pPr>
          </w:p>
        </w:tc>
        <w:tc>
          <w:tcPr>
            <w:tcW w:w="993" w:type="dxa"/>
          </w:tcPr>
          <w:p w14:paraId="01BC7F58"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376DF5D0" w14:textId="77777777" w:rsidR="00C55DD5" w:rsidRPr="004C05B2" w:rsidRDefault="00C55DD5" w:rsidP="00701720">
            <w:pPr>
              <w:pStyle w:val="NoSpacing"/>
              <w:ind w:left="0" w:right="-58" w:firstLine="0"/>
              <w:jc w:val="center"/>
              <w:rPr>
                <w:rFonts w:ascii="Arial" w:hAnsi="Arial" w:cs="Arial"/>
                <w:color w:val="auto"/>
                <w:sz w:val="22"/>
              </w:rPr>
            </w:pPr>
          </w:p>
        </w:tc>
        <w:tc>
          <w:tcPr>
            <w:tcW w:w="1015" w:type="dxa"/>
          </w:tcPr>
          <w:p w14:paraId="107BF1CD"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7DF809A7" w14:textId="77777777" w:rsidR="00C55DD5" w:rsidRPr="004C05B2" w:rsidRDefault="00C55DD5" w:rsidP="00701720">
            <w:pPr>
              <w:pStyle w:val="NoSpacing"/>
              <w:ind w:left="0" w:right="-58" w:firstLine="0"/>
              <w:jc w:val="center"/>
              <w:rPr>
                <w:rFonts w:ascii="Arial" w:hAnsi="Arial" w:cs="Arial"/>
                <w:color w:val="auto"/>
                <w:sz w:val="22"/>
              </w:rPr>
            </w:pPr>
          </w:p>
        </w:tc>
        <w:tc>
          <w:tcPr>
            <w:tcW w:w="1118" w:type="dxa"/>
          </w:tcPr>
          <w:p w14:paraId="2F97571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1.87</w:t>
            </w:r>
          </w:p>
        </w:tc>
        <w:tc>
          <w:tcPr>
            <w:tcW w:w="1118" w:type="dxa"/>
          </w:tcPr>
          <w:p w14:paraId="5BF5A85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0.68</w:t>
            </w:r>
          </w:p>
        </w:tc>
        <w:tc>
          <w:tcPr>
            <w:tcW w:w="1118" w:type="dxa"/>
          </w:tcPr>
          <w:p w14:paraId="7A48AD6E"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3.47</w:t>
            </w:r>
          </w:p>
        </w:tc>
        <w:tc>
          <w:tcPr>
            <w:tcW w:w="1118" w:type="dxa"/>
          </w:tcPr>
          <w:p w14:paraId="51325743"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1.10</w:t>
            </w:r>
          </w:p>
        </w:tc>
      </w:tr>
      <w:tr w:rsidR="00C55DD5" w:rsidRPr="004C05B2" w14:paraId="74313C75" w14:textId="77777777" w:rsidTr="00701720">
        <w:trPr>
          <w:trHeight w:val="407"/>
        </w:trPr>
        <w:tc>
          <w:tcPr>
            <w:tcW w:w="1526" w:type="dxa"/>
          </w:tcPr>
          <w:p w14:paraId="2B45E1A9" w14:textId="77777777" w:rsidR="00C55DD5" w:rsidRPr="000B2663" w:rsidRDefault="00C55DD5" w:rsidP="00701720">
            <w:pPr>
              <w:pStyle w:val="TableParagraph"/>
              <w:spacing w:before="77"/>
              <w:ind w:right="-74"/>
              <w:rPr>
                <w:rFonts w:ascii="Arial" w:hAnsi="Arial" w:cs="Arial"/>
              </w:rPr>
            </w:pPr>
            <w:r w:rsidRPr="000B2663">
              <w:rPr>
                <w:rFonts w:ascii="Arial" w:hAnsi="Arial" w:cs="Arial"/>
              </w:rPr>
              <w:t>IBA 400 ppm</w:t>
            </w:r>
          </w:p>
        </w:tc>
        <w:tc>
          <w:tcPr>
            <w:tcW w:w="992" w:type="dxa"/>
          </w:tcPr>
          <w:p w14:paraId="32EEE4FD" w14:textId="77777777" w:rsidR="00C55DD5" w:rsidRPr="004C05B2" w:rsidRDefault="00C55DD5" w:rsidP="00701720">
            <w:pPr>
              <w:pStyle w:val="TableParagraph"/>
              <w:ind w:left="-108" w:right="-108"/>
              <w:rPr>
                <w:rFonts w:ascii="Arial" w:hAnsi="Arial" w:cs="Arial"/>
              </w:rPr>
            </w:pPr>
            <w:r w:rsidRPr="004C05B2">
              <w:rPr>
                <w:rFonts w:ascii="Arial" w:hAnsi="Arial" w:cs="Arial"/>
              </w:rPr>
              <w:t>17.00</w:t>
            </w:r>
          </w:p>
        </w:tc>
        <w:tc>
          <w:tcPr>
            <w:tcW w:w="1134" w:type="dxa"/>
          </w:tcPr>
          <w:p w14:paraId="11D39A86" w14:textId="77777777" w:rsidR="00C55DD5" w:rsidRPr="004C05B2" w:rsidRDefault="00C55DD5" w:rsidP="00701720">
            <w:pPr>
              <w:pStyle w:val="TableParagraph"/>
              <w:ind w:left="-108" w:right="-108"/>
              <w:rPr>
                <w:rFonts w:ascii="Arial" w:hAnsi="Arial" w:cs="Arial"/>
              </w:rPr>
            </w:pPr>
            <w:r w:rsidRPr="004C05B2">
              <w:rPr>
                <w:rFonts w:ascii="Arial" w:hAnsi="Arial" w:cs="Arial"/>
              </w:rPr>
              <w:t>20.67</w:t>
            </w:r>
          </w:p>
        </w:tc>
        <w:tc>
          <w:tcPr>
            <w:tcW w:w="992" w:type="dxa"/>
          </w:tcPr>
          <w:p w14:paraId="7DDBCDA2" w14:textId="77777777" w:rsidR="00C55DD5" w:rsidRPr="004C05B2" w:rsidRDefault="00C55DD5" w:rsidP="00701720">
            <w:pPr>
              <w:pStyle w:val="TableParagraph"/>
              <w:ind w:left="-108" w:right="-108"/>
              <w:rPr>
                <w:rFonts w:ascii="Arial" w:hAnsi="Arial" w:cs="Arial"/>
              </w:rPr>
            </w:pPr>
            <w:r w:rsidRPr="004C05B2">
              <w:rPr>
                <w:rFonts w:ascii="Arial" w:hAnsi="Arial" w:cs="Arial"/>
              </w:rPr>
              <w:t>21.00</w:t>
            </w:r>
          </w:p>
        </w:tc>
        <w:tc>
          <w:tcPr>
            <w:tcW w:w="1134" w:type="dxa"/>
          </w:tcPr>
          <w:p w14:paraId="746CC093" w14:textId="77777777" w:rsidR="00C55DD5" w:rsidRPr="004C05B2" w:rsidRDefault="00C55DD5" w:rsidP="00701720">
            <w:pPr>
              <w:pStyle w:val="TableParagraph"/>
              <w:ind w:left="-108" w:right="-108"/>
              <w:rPr>
                <w:rFonts w:ascii="Arial" w:hAnsi="Arial" w:cs="Arial"/>
              </w:rPr>
            </w:pPr>
            <w:r w:rsidRPr="004C05B2">
              <w:rPr>
                <w:rFonts w:ascii="Arial" w:hAnsi="Arial" w:cs="Arial"/>
              </w:rPr>
              <w:t>21.33</w:t>
            </w:r>
          </w:p>
        </w:tc>
        <w:tc>
          <w:tcPr>
            <w:tcW w:w="1134" w:type="dxa"/>
          </w:tcPr>
          <w:p w14:paraId="0B24CA02"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93.40</w:t>
            </w:r>
          </w:p>
          <w:p w14:paraId="1D6652EB" w14:textId="77777777" w:rsidR="00C55DD5" w:rsidRPr="004C05B2" w:rsidRDefault="00C55DD5" w:rsidP="00701720">
            <w:pPr>
              <w:pStyle w:val="NoSpacing"/>
              <w:ind w:left="0" w:right="-58" w:firstLine="0"/>
              <w:jc w:val="center"/>
              <w:rPr>
                <w:rFonts w:ascii="Arial" w:hAnsi="Arial" w:cs="Arial"/>
                <w:color w:val="auto"/>
                <w:sz w:val="22"/>
              </w:rPr>
            </w:pPr>
          </w:p>
        </w:tc>
        <w:tc>
          <w:tcPr>
            <w:tcW w:w="1134" w:type="dxa"/>
          </w:tcPr>
          <w:p w14:paraId="7987D0F1"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6A67AA01" w14:textId="77777777" w:rsidR="00C55DD5" w:rsidRPr="004C05B2" w:rsidRDefault="00C55DD5" w:rsidP="00701720">
            <w:pPr>
              <w:pStyle w:val="NoSpacing"/>
              <w:ind w:left="0" w:right="-58" w:firstLine="0"/>
              <w:jc w:val="center"/>
              <w:rPr>
                <w:rFonts w:ascii="Arial" w:hAnsi="Arial" w:cs="Arial"/>
                <w:color w:val="auto"/>
                <w:sz w:val="22"/>
              </w:rPr>
            </w:pPr>
          </w:p>
        </w:tc>
        <w:tc>
          <w:tcPr>
            <w:tcW w:w="993" w:type="dxa"/>
          </w:tcPr>
          <w:p w14:paraId="25F1DD54"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4AC4A7BF" w14:textId="77777777" w:rsidR="00C55DD5" w:rsidRPr="004C05B2" w:rsidRDefault="00C55DD5" w:rsidP="00701720">
            <w:pPr>
              <w:pStyle w:val="NoSpacing"/>
              <w:ind w:left="0" w:right="-58" w:firstLine="0"/>
              <w:jc w:val="center"/>
              <w:rPr>
                <w:rFonts w:ascii="Arial" w:hAnsi="Arial" w:cs="Arial"/>
                <w:color w:val="auto"/>
                <w:sz w:val="22"/>
              </w:rPr>
            </w:pPr>
          </w:p>
        </w:tc>
        <w:tc>
          <w:tcPr>
            <w:tcW w:w="1015" w:type="dxa"/>
          </w:tcPr>
          <w:p w14:paraId="7564281E"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1E641005" w14:textId="77777777" w:rsidR="00C55DD5" w:rsidRPr="004C05B2" w:rsidRDefault="00C55DD5" w:rsidP="00701720">
            <w:pPr>
              <w:pStyle w:val="NoSpacing"/>
              <w:ind w:left="0" w:right="-58" w:firstLine="0"/>
              <w:jc w:val="center"/>
              <w:rPr>
                <w:rFonts w:ascii="Arial" w:hAnsi="Arial" w:cs="Arial"/>
                <w:color w:val="auto"/>
                <w:sz w:val="22"/>
              </w:rPr>
            </w:pPr>
          </w:p>
        </w:tc>
        <w:tc>
          <w:tcPr>
            <w:tcW w:w="1118" w:type="dxa"/>
          </w:tcPr>
          <w:p w14:paraId="7FC752E0"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1.31</w:t>
            </w:r>
          </w:p>
        </w:tc>
        <w:tc>
          <w:tcPr>
            <w:tcW w:w="1118" w:type="dxa"/>
          </w:tcPr>
          <w:p w14:paraId="1CC34B05"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0.76</w:t>
            </w:r>
          </w:p>
        </w:tc>
        <w:tc>
          <w:tcPr>
            <w:tcW w:w="1118" w:type="dxa"/>
          </w:tcPr>
          <w:p w14:paraId="0B21CB2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1.37</w:t>
            </w:r>
          </w:p>
        </w:tc>
        <w:tc>
          <w:tcPr>
            <w:tcW w:w="1118" w:type="dxa"/>
          </w:tcPr>
          <w:p w14:paraId="2A7C0DF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1.17</w:t>
            </w:r>
          </w:p>
        </w:tc>
      </w:tr>
      <w:tr w:rsidR="00C55DD5" w:rsidRPr="004C05B2" w14:paraId="41638FBB" w14:textId="77777777" w:rsidTr="00701720">
        <w:trPr>
          <w:trHeight w:val="391"/>
        </w:trPr>
        <w:tc>
          <w:tcPr>
            <w:tcW w:w="1526" w:type="dxa"/>
          </w:tcPr>
          <w:p w14:paraId="1FE95263" w14:textId="77777777" w:rsidR="00C55DD5" w:rsidRPr="000B2663" w:rsidRDefault="00C55DD5" w:rsidP="00701720">
            <w:pPr>
              <w:pStyle w:val="TableParagraph"/>
              <w:spacing w:before="78"/>
              <w:ind w:right="-74"/>
              <w:rPr>
                <w:rFonts w:ascii="Arial" w:hAnsi="Arial" w:cs="Arial"/>
              </w:rPr>
            </w:pPr>
            <w:r w:rsidRPr="000B2663">
              <w:rPr>
                <w:rFonts w:ascii="Arial" w:hAnsi="Arial" w:cs="Arial"/>
              </w:rPr>
              <w:t>IBA 500 ppm</w:t>
            </w:r>
          </w:p>
        </w:tc>
        <w:tc>
          <w:tcPr>
            <w:tcW w:w="992" w:type="dxa"/>
          </w:tcPr>
          <w:p w14:paraId="550A596F" w14:textId="77777777" w:rsidR="00C55DD5" w:rsidRPr="004C05B2" w:rsidRDefault="00C55DD5" w:rsidP="00701720">
            <w:pPr>
              <w:pStyle w:val="TableParagraph"/>
              <w:spacing w:before="53"/>
              <w:ind w:left="-108" w:right="-108"/>
              <w:rPr>
                <w:rFonts w:ascii="Arial" w:hAnsi="Arial" w:cs="Arial"/>
              </w:rPr>
            </w:pPr>
            <w:r w:rsidRPr="004C05B2">
              <w:rPr>
                <w:rFonts w:ascii="Arial" w:hAnsi="Arial" w:cs="Arial"/>
              </w:rPr>
              <w:t>17.00</w:t>
            </w:r>
          </w:p>
        </w:tc>
        <w:tc>
          <w:tcPr>
            <w:tcW w:w="1134" w:type="dxa"/>
          </w:tcPr>
          <w:p w14:paraId="0915DD61" w14:textId="77777777" w:rsidR="00C55DD5" w:rsidRPr="004C05B2" w:rsidRDefault="00C55DD5" w:rsidP="00701720">
            <w:pPr>
              <w:pStyle w:val="TableParagraph"/>
              <w:spacing w:before="53"/>
              <w:ind w:left="-108" w:right="-108"/>
              <w:rPr>
                <w:rFonts w:ascii="Arial" w:hAnsi="Arial" w:cs="Arial"/>
              </w:rPr>
            </w:pPr>
            <w:r w:rsidRPr="004C05B2">
              <w:rPr>
                <w:rFonts w:ascii="Arial" w:hAnsi="Arial" w:cs="Arial"/>
              </w:rPr>
              <w:t>19.33</w:t>
            </w:r>
          </w:p>
        </w:tc>
        <w:tc>
          <w:tcPr>
            <w:tcW w:w="992" w:type="dxa"/>
          </w:tcPr>
          <w:p w14:paraId="26DA94DA" w14:textId="77777777" w:rsidR="00C55DD5" w:rsidRPr="004C05B2" w:rsidRDefault="00C55DD5" w:rsidP="00701720">
            <w:pPr>
              <w:pStyle w:val="TableParagraph"/>
              <w:spacing w:before="53"/>
              <w:ind w:left="-108" w:right="-108"/>
              <w:rPr>
                <w:rFonts w:ascii="Arial" w:hAnsi="Arial" w:cs="Arial"/>
              </w:rPr>
            </w:pPr>
            <w:r w:rsidRPr="004C05B2">
              <w:rPr>
                <w:rFonts w:ascii="Arial" w:hAnsi="Arial" w:cs="Arial"/>
              </w:rPr>
              <w:t>21.00</w:t>
            </w:r>
          </w:p>
        </w:tc>
        <w:tc>
          <w:tcPr>
            <w:tcW w:w="1134" w:type="dxa"/>
          </w:tcPr>
          <w:p w14:paraId="2A8D3508" w14:textId="77777777" w:rsidR="00C55DD5" w:rsidRPr="004C05B2" w:rsidRDefault="00C55DD5" w:rsidP="00701720">
            <w:pPr>
              <w:pStyle w:val="TableParagraph"/>
              <w:spacing w:before="53"/>
              <w:ind w:left="-108" w:right="-108"/>
              <w:rPr>
                <w:rFonts w:ascii="Arial" w:hAnsi="Arial" w:cs="Arial"/>
              </w:rPr>
            </w:pPr>
            <w:r w:rsidRPr="004C05B2">
              <w:rPr>
                <w:rFonts w:ascii="Arial" w:hAnsi="Arial" w:cs="Arial"/>
              </w:rPr>
              <w:t>20.33</w:t>
            </w:r>
          </w:p>
        </w:tc>
        <w:tc>
          <w:tcPr>
            <w:tcW w:w="1134" w:type="dxa"/>
          </w:tcPr>
          <w:p w14:paraId="0638327A"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93.40</w:t>
            </w:r>
          </w:p>
          <w:p w14:paraId="34F51922" w14:textId="77777777" w:rsidR="00C55DD5" w:rsidRPr="004C05B2" w:rsidRDefault="00C55DD5" w:rsidP="00701720">
            <w:pPr>
              <w:pStyle w:val="NoSpacing"/>
              <w:ind w:left="0" w:right="-58" w:firstLine="0"/>
              <w:jc w:val="center"/>
              <w:rPr>
                <w:rFonts w:ascii="Arial" w:hAnsi="Arial" w:cs="Arial"/>
                <w:color w:val="auto"/>
                <w:sz w:val="22"/>
              </w:rPr>
            </w:pPr>
          </w:p>
        </w:tc>
        <w:tc>
          <w:tcPr>
            <w:tcW w:w="1134" w:type="dxa"/>
          </w:tcPr>
          <w:p w14:paraId="39D20AA3"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49EEEE86" w14:textId="77777777" w:rsidR="00C55DD5" w:rsidRPr="004C05B2" w:rsidRDefault="00C55DD5" w:rsidP="00701720">
            <w:pPr>
              <w:pStyle w:val="NoSpacing"/>
              <w:ind w:left="0" w:right="-58" w:firstLine="0"/>
              <w:jc w:val="center"/>
              <w:rPr>
                <w:rFonts w:ascii="Arial" w:hAnsi="Arial" w:cs="Arial"/>
                <w:color w:val="auto"/>
                <w:sz w:val="22"/>
              </w:rPr>
            </w:pPr>
          </w:p>
        </w:tc>
        <w:tc>
          <w:tcPr>
            <w:tcW w:w="993" w:type="dxa"/>
          </w:tcPr>
          <w:p w14:paraId="6E416651"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5DFF10E2" w14:textId="77777777" w:rsidR="00C55DD5" w:rsidRPr="004C05B2" w:rsidRDefault="00C55DD5" w:rsidP="00701720">
            <w:pPr>
              <w:pStyle w:val="NoSpacing"/>
              <w:ind w:left="0" w:right="-58" w:firstLine="0"/>
              <w:jc w:val="center"/>
              <w:rPr>
                <w:rFonts w:ascii="Arial" w:hAnsi="Arial" w:cs="Arial"/>
                <w:color w:val="auto"/>
                <w:sz w:val="22"/>
              </w:rPr>
            </w:pPr>
          </w:p>
        </w:tc>
        <w:tc>
          <w:tcPr>
            <w:tcW w:w="1015" w:type="dxa"/>
          </w:tcPr>
          <w:p w14:paraId="1D3797D4"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78C85ECD" w14:textId="77777777" w:rsidR="00C55DD5" w:rsidRPr="004C05B2" w:rsidRDefault="00C55DD5" w:rsidP="00701720">
            <w:pPr>
              <w:pStyle w:val="NoSpacing"/>
              <w:ind w:left="0" w:right="-58" w:firstLine="0"/>
              <w:jc w:val="center"/>
              <w:rPr>
                <w:rFonts w:ascii="Arial" w:hAnsi="Arial" w:cs="Arial"/>
                <w:color w:val="auto"/>
                <w:sz w:val="22"/>
              </w:rPr>
            </w:pPr>
          </w:p>
        </w:tc>
        <w:tc>
          <w:tcPr>
            <w:tcW w:w="1118" w:type="dxa"/>
          </w:tcPr>
          <w:p w14:paraId="39E9E6EB"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1.43</w:t>
            </w:r>
          </w:p>
        </w:tc>
        <w:tc>
          <w:tcPr>
            <w:tcW w:w="1118" w:type="dxa"/>
          </w:tcPr>
          <w:p w14:paraId="5D4C965E"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0.76</w:t>
            </w:r>
          </w:p>
        </w:tc>
        <w:tc>
          <w:tcPr>
            <w:tcW w:w="1118" w:type="dxa"/>
          </w:tcPr>
          <w:p w14:paraId="5E317B8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1.67</w:t>
            </w:r>
          </w:p>
        </w:tc>
        <w:tc>
          <w:tcPr>
            <w:tcW w:w="1118" w:type="dxa"/>
          </w:tcPr>
          <w:p w14:paraId="2B5D9D2D"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1.27</w:t>
            </w:r>
          </w:p>
        </w:tc>
      </w:tr>
      <w:tr w:rsidR="00C55DD5" w:rsidRPr="004C05B2" w14:paraId="77681612" w14:textId="77777777" w:rsidTr="00701720">
        <w:trPr>
          <w:trHeight w:val="410"/>
        </w:trPr>
        <w:tc>
          <w:tcPr>
            <w:tcW w:w="1526" w:type="dxa"/>
          </w:tcPr>
          <w:p w14:paraId="238DBE3F" w14:textId="77777777" w:rsidR="00C55DD5" w:rsidRPr="000B2663" w:rsidRDefault="00C55DD5" w:rsidP="00701720">
            <w:pPr>
              <w:pStyle w:val="TableParagraph"/>
              <w:spacing w:before="77"/>
              <w:ind w:right="-74"/>
              <w:rPr>
                <w:rFonts w:ascii="Arial" w:hAnsi="Arial" w:cs="Arial"/>
              </w:rPr>
            </w:pPr>
            <w:r w:rsidRPr="000B2663">
              <w:rPr>
                <w:rFonts w:ascii="Arial" w:hAnsi="Arial" w:cs="Arial"/>
              </w:rPr>
              <w:t>NAA 100 ppm</w:t>
            </w:r>
          </w:p>
        </w:tc>
        <w:tc>
          <w:tcPr>
            <w:tcW w:w="992" w:type="dxa"/>
          </w:tcPr>
          <w:p w14:paraId="0FC82B0A" w14:textId="77777777" w:rsidR="00C55DD5" w:rsidRPr="004C05B2" w:rsidRDefault="00C55DD5" w:rsidP="00701720">
            <w:pPr>
              <w:pStyle w:val="TableParagraph"/>
              <w:ind w:left="-108" w:right="-108"/>
              <w:rPr>
                <w:rFonts w:ascii="Arial" w:hAnsi="Arial" w:cs="Arial"/>
              </w:rPr>
            </w:pPr>
            <w:r w:rsidRPr="004C05B2">
              <w:rPr>
                <w:rFonts w:ascii="Arial" w:hAnsi="Arial" w:cs="Arial"/>
              </w:rPr>
              <w:t>18.00</w:t>
            </w:r>
          </w:p>
        </w:tc>
        <w:tc>
          <w:tcPr>
            <w:tcW w:w="1134" w:type="dxa"/>
          </w:tcPr>
          <w:p w14:paraId="0D27E24C" w14:textId="77777777" w:rsidR="00C55DD5" w:rsidRPr="004C05B2" w:rsidRDefault="00C55DD5" w:rsidP="00701720">
            <w:pPr>
              <w:pStyle w:val="TableParagraph"/>
              <w:ind w:left="-108" w:right="-108"/>
              <w:rPr>
                <w:rFonts w:ascii="Arial" w:hAnsi="Arial" w:cs="Arial"/>
              </w:rPr>
            </w:pPr>
            <w:r w:rsidRPr="004C05B2">
              <w:rPr>
                <w:rFonts w:ascii="Arial" w:hAnsi="Arial" w:cs="Arial"/>
              </w:rPr>
              <w:t>20.00</w:t>
            </w:r>
          </w:p>
        </w:tc>
        <w:tc>
          <w:tcPr>
            <w:tcW w:w="992" w:type="dxa"/>
          </w:tcPr>
          <w:p w14:paraId="4E2131E9" w14:textId="77777777" w:rsidR="00C55DD5" w:rsidRPr="004C05B2" w:rsidRDefault="00C55DD5" w:rsidP="00701720">
            <w:pPr>
              <w:pStyle w:val="TableParagraph"/>
              <w:ind w:left="-108" w:right="-108"/>
              <w:rPr>
                <w:rFonts w:ascii="Arial" w:hAnsi="Arial" w:cs="Arial"/>
              </w:rPr>
            </w:pPr>
            <w:r w:rsidRPr="004C05B2">
              <w:rPr>
                <w:rFonts w:ascii="Arial" w:hAnsi="Arial" w:cs="Arial"/>
              </w:rPr>
              <w:t>21.00</w:t>
            </w:r>
          </w:p>
        </w:tc>
        <w:tc>
          <w:tcPr>
            <w:tcW w:w="1134" w:type="dxa"/>
          </w:tcPr>
          <w:p w14:paraId="6A84893D" w14:textId="77777777" w:rsidR="00C55DD5" w:rsidRPr="004C05B2" w:rsidRDefault="00C55DD5" w:rsidP="00701720">
            <w:pPr>
              <w:pStyle w:val="TableParagraph"/>
              <w:ind w:left="-108" w:right="-108"/>
              <w:rPr>
                <w:rFonts w:ascii="Arial" w:hAnsi="Arial" w:cs="Arial"/>
              </w:rPr>
            </w:pPr>
            <w:r w:rsidRPr="004C05B2">
              <w:rPr>
                <w:rFonts w:ascii="Arial" w:hAnsi="Arial" w:cs="Arial"/>
              </w:rPr>
              <w:t>21.00</w:t>
            </w:r>
          </w:p>
        </w:tc>
        <w:tc>
          <w:tcPr>
            <w:tcW w:w="1134" w:type="dxa"/>
          </w:tcPr>
          <w:p w14:paraId="7991E1F1"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80.00</w:t>
            </w:r>
          </w:p>
          <w:p w14:paraId="6C95D342" w14:textId="77777777" w:rsidR="00C55DD5" w:rsidRPr="004C05B2" w:rsidRDefault="00C55DD5" w:rsidP="00701720">
            <w:pPr>
              <w:pStyle w:val="NoSpacing"/>
              <w:ind w:left="0" w:right="-58" w:firstLine="0"/>
              <w:jc w:val="center"/>
              <w:rPr>
                <w:rFonts w:ascii="Arial" w:hAnsi="Arial" w:cs="Arial"/>
                <w:color w:val="auto"/>
                <w:sz w:val="22"/>
              </w:rPr>
            </w:pPr>
          </w:p>
        </w:tc>
        <w:tc>
          <w:tcPr>
            <w:tcW w:w="1134" w:type="dxa"/>
          </w:tcPr>
          <w:p w14:paraId="4AD67CCB"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217E4E4A" w14:textId="77777777" w:rsidR="00C55DD5" w:rsidRPr="004C05B2" w:rsidRDefault="00C55DD5" w:rsidP="00701720">
            <w:pPr>
              <w:pStyle w:val="NoSpacing"/>
              <w:ind w:left="0" w:right="-58" w:firstLine="0"/>
              <w:jc w:val="center"/>
              <w:rPr>
                <w:rFonts w:ascii="Arial" w:hAnsi="Arial" w:cs="Arial"/>
                <w:color w:val="auto"/>
                <w:sz w:val="22"/>
              </w:rPr>
            </w:pPr>
          </w:p>
        </w:tc>
        <w:tc>
          <w:tcPr>
            <w:tcW w:w="993" w:type="dxa"/>
          </w:tcPr>
          <w:p w14:paraId="058E3EDC"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3D0E2675" w14:textId="77777777" w:rsidR="00C55DD5" w:rsidRPr="004C05B2" w:rsidRDefault="00C55DD5" w:rsidP="00701720">
            <w:pPr>
              <w:pStyle w:val="NoSpacing"/>
              <w:ind w:left="0" w:right="-58" w:firstLine="0"/>
              <w:jc w:val="center"/>
              <w:rPr>
                <w:rFonts w:ascii="Arial" w:hAnsi="Arial" w:cs="Arial"/>
                <w:color w:val="auto"/>
                <w:sz w:val="22"/>
              </w:rPr>
            </w:pPr>
          </w:p>
        </w:tc>
        <w:tc>
          <w:tcPr>
            <w:tcW w:w="1015" w:type="dxa"/>
          </w:tcPr>
          <w:p w14:paraId="62E63A9B"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50.00</w:t>
            </w:r>
          </w:p>
          <w:p w14:paraId="35633FED" w14:textId="77777777" w:rsidR="00C55DD5" w:rsidRPr="004C05B2" w:rsidRDefault="00C55DD5" w:rsidP="00701720">
            <w:pPr>
              <w:pStyle w:val="NoSpacing"/>
              <w:ind w:left="0" w:right="-58" w:firstLine="0"/>
              <w:jc w:val="center"/>
              <w:rPr>
                <w:rFonts w:ascii="Arial" w:hAnsi="Arial" w:cs="Arial"/>
                <w:color w:val="auto"/>
                <w:sz w:val="22"/>
              </w:rPr>
            </w:pPr>
          </w:p>
        </w:tc>
        <w:tc>
          <w:tcPr>
            <w:tcW w:w="1118" w:type="dxa"/>
          </w:tcPr>
          <w:p w14:paraId="3B9824FD"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2.36</w:t>
            </w:r>
          </w:p>
        </w:tc>
        <w:tc>
          <w:tcPr>
            <w:tcW w:w="1118" w:type="dxa"/>
          </w:tcPr>
          <w:p w14:paraId="56CFD919"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0.61</w:t>
            </w:r>
          </w:p>
        </w:tc>
        <w:tc>
          <w:tcPr>
            <w:tcW w:w="1118" w:type="dxa"/>
          </w:tcPr>
          <w:p w14:paraId="7EC87017"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2.43</w:t>
            </w:r>
          </w:p>
        </w:tc>
        <w:tc>
          <w:tcPr>
            <w:tcW w:w="1118" w:type="dxa"/>
          </w:tcPr>
          <w:p w14:paraId="6A8124A7"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1.23</w:t>
            </w:r>
          </w:p>
        </w:tc>
      </w:tr>
      <w:tr w:rsidR="00C55DD5" w:rsidRPr="004C05B2" w14:paraId="7534316A" w14:textId="77777777" w:rsidTr="00701720">
        <w:trPr>
          <w:trHeight w:val="420"/>
        </w:trPr>
        <w:tc>
          <w:tcPr>
            <w:tcW w:w="1526" w:type="dxa"/>
          </w:tcPr>
          <w:p w14:paraId="6F23B6F5" w14:textId="77777777" w:rsidR="00C55DD5" w:rsidRPr="000B2663" w:rsidRDefault="00C55DD5" w:rsidP="00701720">
            <w:pPr>
              <w:pStyle w:val="TableParagraph"/>
              <w:spacing w:before="77"/>
              <w:ind w:right="-74"/>
              <w:rPr>
                <w:rFonts w:ascii="Arial" w:hAnsi="Arial" w:cs="Arial"/>
              </w:rPr>
            </w:pPr>
            <w:r w:rsidRPr="000B2663">
              <w:rPr>
                <w:rFonts w:ascii="Arial" w:hAnsi="Arial" w:cs="Arial"/>
              </w:rPr>
              <w:t>NAA 200 ppm</w:t>
            </w:r>
          </w:p>
        </w:tc>
        <w:tc>
          <w:tcPr>
            <w:tcW w:w="992" w:type="dxa"/>
          </w:tcPr>
          <w:p w14:paraId="482ED01C" w14:textId="77777777" w:rsidR="00C55DD5" w:rsidRPr="004C05B2" w:rsidRDefault="00C55DD5" w:rsidP="00701720">
            <w:pPr>
              <w:pStyle w:val="TableParagraph"/>
              <w:ind w:left="-108" w:right="-108"/>
              <w:rPr>
                <w:rFonts w:ascii="Arial" w:hAnsi="Arial" w:cs="Arial"/>
              </w:rPr>
            </w:pPr>
            <w:r w:rsidRPr="004C05B2">
              <w:rPr>
                <w:rFonts w:ascii="Arial" w:hAnsi="Arial" w:cs="Arial"/>
              </w:rPr>
              <w:t>17.33</w:t>
            </w:r>
          </w:p>
        </w:tc>
        <w:tc>
          <w:tcPr>
            <w:tcW w:w="1134" w:type="dxa"/>
          </w:tcPr>
          <w:p w14:paraId="46F2ACCB" w14:textId="77777777" w:rsidR="00C55DD5" w:rsidRPr="004C05B2" w:rsidRDefault="00C55DD5" w:rsidP="00701720">
            <w:pPr>
              <w:pStyle w:val="TableParagraph"/>
              <w:ind w:left="-108" w:right="-108"/>
              <w:rPr>
                <w:rFonts w:ascii="Arial" w:hAnsi="Arial" w:cs="Arial"/>
              </w:rPr>
            </w:pPr>
            <w:r w:rsidRPr="004C05B2">
              <w:rPr>
                <w:rFonts w:ascii="Arial" w:hAnsi="Arial" w:cs="Arial"/>
              </w:rPr>
              <w:t>20.00</w:t>
            </w:r>
          </w:p>
        </w:tc>
        <w:tc>
          <w:tcPr>
            <w:tcW w:w="992" w:type="dxa"/>
          </w:tcPr>
          <w:p w14:paraId="66DBD3CA" w14:textId="77777777" w:rsidR="00C55DD5" w:rsidRPr="004C05B2" w:rsidRDefault="00C55DD5" w:rsidP="00701720">
            <w:pPr>
              <w:pStyle w:val="TableParagraph"/>
              <w:ind w:left="-108" w:right="-108"/>
              <w:rPr>
                <w:rFonts w:ascii="Arial" w:hAnsi="Arial" w:cs="Arial"/>
              </w:rPr>
            </w:pPr>
            <w:r w:rsidRPr="004C05B2">
              <w:rPr>
                <w:rFonts w:ascii="Arial" w:hAnsi="Arial" w:cs="Arial"/>
              </w:rPr>
              <w:t>20.67</w:t>
            </w:r>
          </w:p>
        </w:tc>
        <w:tc>
          <w:tcPr>
            <w:tcW w:w="1134" w:type="dxa"/>
          </w:tcPr>
          <w:p w14:paraId="1A58E9BE" w14:textId="77777777" w:rsidR="00C55DD5" w:rsidRPr="004C05B2" w:rsidRDefault="00C55DD5" w:rsidP="00701720">
            <w:pPr>
              <w:pStyle w:val="TableParagraph"/>
              <w:ind w:left="-108" w:right="-108"/>
              <w:rPr>
                <w:rFonts w:ascii="Arial" w:hAnsi="Arial" w:cs="Arial"/>
              </w:rPr>
            </w:pPr>
            <w:r w:rsidRPr="004C05B2">
              <w:rPr>
                <w:rFonts w:ascii="Arial" w:hAnsi="Arial" w:cs="Arial"/>
              </w:rPr>
              <w:t>19.33</w:t>
            </w:r>
          </w:p>
        </w:tc>
        <w:tc>
          <w:tcPr>
            <w:tcW w:w="1134" w:type="dxa"/>
          </w:tcPr>
          <w:p w14:paraId="600BCD14"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80.00</w:t>
            </w:r>
          </w:p>
          <w:p w14:paraId="3FC754CD" w14:textId="77777777" w:rsidR="00C55DD5" w:rsidRPr="004C05B2" w:rsidRDefault="00C55DD5" w:rsidP="00701720">
            <w:pPr>
              <w:pStyle w:val="NoSpacing"/>
              <w:ind w:left="0" w:right="-58" w:firstLine="0"/>
              <w:jc w:val="center"/>
              <w:rPr>
                <w:rFonts w:ascii="Arial" w:hAnsi="Arial" w:cs="Arial"/>
                <w:color w:val="auto"/>
                <w:sz w:val="22"/>
              </w:rPr>
            </w:pPr>
          </w:p>
        </w:tc>
        <w:tc>
          <w:tcPr>
            <w:tcW w:w="1134" w:type="dxa"/>
          </w:tcPr>
          <w:p w14:paraId="5D0D22D3"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5BFDD723" w14:textId="77777777" w:rsidR="00C55DD5" w:rsidRPr="004C05B2" w:rsidRDefault="00C55DD5" w:rsidP="00701720">
            <w:pPr>
              <w:pStyle w:val="NoSpacing"/>
              <w:ind w:left="0" w:right="-58" w:firstLine="0"/>
              <w:jc w:val="center"/>
              <w:rPr>
                <w:rFonts w:ascii="Arial" w:hAnsi="Arial" w:cs="Arial"/>
                <w:color w:val="auto"/>
                <w:sz w:val="22"/>
              </w:rPr>
            </w:pPr>
          </w:p>
        </w:tc>
        <w:tc>
          <w:tcPr>
            <w:tcW w:w="993" w:type="dxa"/>
          </w:tcPr>
          <w:p w14:paraId="3433356E"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2B957D07" w14:textId="77777777" w:rsidR="00C55DD5" w:rsidRPr="004C05B2" w:rsidRDefault="00C55DD5" w:rsidP="00701720">
            <w:pPr>
              <w:pStyle w:val="NoSpacing"/>
              <w:ind w:left="0" w:right="-58" w:firstLine="0"/>
              <w:jc w:val="center"/>
              <w:rPr>
                <w:rFonts w:ascii="Arial" w:hAnsi="Arial" w:cs="Arial"/>
                <w:color w:val="auto"/>
                <w:sz w:val="22"/>
              </w:rPr>
            </w:pPr>
          </w:p>
        </w:tc>
        <w:tc>
          <w:tcPr>
            <w:tcW w:w="1015" w:type="dxa"/>
          </w:tcPr>
          <w:p w14:paraId="20EA34A3"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53F20271" w14:textId="77777777" w:rsidR="00C55DD5" w:rsidRPr="004C05B2" w:rsidRDefault="00C55DD5" w:rsidP="00701720">
            <w:pPr>
              <w:pStyle w:val="NoSpacing"/>
              <w:ind w:left="0" w:right="-58" w:firstLine="0"/>
              <w:jc w:val="center"/>
              <w:rPr>
                <w:rFonts w:ascii="Arial" w:hAnsi="Arial" w:cs="Arial"/>
                <w:color w:val="auto"/>
                <w:sz w:val="22"/>
              </w:rPr>
            </w:pPr>
          </w:p>
        </w:tc>
        <w:tc>
          <w:tcPr>
            <w:tcW w:w="1118" w:type="dxa"/>
          </w:tcPr>
          <w:p w14:paraId="06548FDB"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2.12</w:t>
            </w:r>
          </w:p>
        </w:tc>
        <w:tc>
          <w:tcPr>
            <w:tcW w:w="1118" w:type="dxa"/>
          </w:tcPr>
          <w:p w14:paraId="751F8020"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0.63</w:t>
            </w:r>
          </w:p>
        </w:tc>
        <w:tc>
          <w:tcPr>
            <w:tcW w:w="1118" w:type="dxa"/>
          </w:tcPr>
          <w:p w14:paraId="548334F9"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3.10</w:t>
            </w:r>
          </w:p>
        </w:tc>
        <w:tc>
          <w:tcPr>
            <w:tcW w:w="1118" w:type="dxa"/>
          </w:tcPr>
          <w:p w14:paraId="48941D48"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1.00</w:t>
            </w:r>
          </w:p>
        </w:tc>
      </w:tr>
      <w:tr w:rsidR="00C55DD5" w:rsidRPr="004C05B2" w14:paraId="700AED21" w14:textId="77777777" w:rsidTr="00701720">
        <w:trPr>
          <w:trHeight w:val="412"/>
        </w:trPr>
        <w:tc>
          <w:tcPr>
            <w:tcW w:w="1526" w:type="dxa"/>
          </w:tcPr>
          <w:p w14:paraId="6E589CAD" w14:textId="77777777" w:rsidR="00C55DD5" w:rsidRPr="000B2663" w:rsidRDefault="00C55DD5" w:rsidP="00701720">
            <w:pPr>
              <w:pStyle w:val="TableParagraph"/>
              <w:spacing w:before="77"/>
              <w:ind w:right="-74"/>
              <w:rPr>
                <w:rFonts w:ascii="Arial" w:hAnsi="Arial" w:cs="Arial"/>
              </w:rPr>
            </w:pPr>
            <w:r w:rsidRPr="000B2663">
              <w:rPr>
                <w:rFonts w:ascii="Arial" w:hAnsi="Arial" w:cs="Arial"/>
              </w:rPr>
              <w:t>NAA 300 ppm</w:t>
            </w:r>
          </w:p>
        </w:tc>
        <w:tc>
          <w:tcPr>
            <w:tcW w:w="992" w:type="dxa"/>
          </w:tcPr>
          <w:p w14:paraId="587F8BB6" w14:textId="77777777" w:rsidR="00C55DD5" w:rsidRPr="004C05B2" w:rsidRDefault="00C55DD5" w:rsidP="00701720">
            <w:pPr>
              <w:pStyle w:val="TableParagraph"/>
              <w:ind w:left="-108" w:right="-108"/>
              <w:rPr>
                <w:rFonts w:ascii="Arial" w:hAnsi="Arial" w:cs="Arial"/>
              </w:rPr>
            </w:pPr>
            <w:r w:rsidRPr="004C05B2">
              <w:rPr>
                <w:rFonts w:ascii="Arial" w:hAnsi="Arial" w:cs="Arial"/>
              </w:rPr>
              <w:t>16.67</w:t>
            </w:r>
          </w:p>
        </w:tc>
        <w:tc>
          <w:tcPr>
            <w:tcW w:w="1134" w:type="dxa"/>
          </w:tcPr>
          <w:p w14:paraId="301FB07E" w14:textId="77777777" w:rsidR="00C55DD5" w:rsidRPr="004C05B2" w:rsidRDefault="00C55DD5" w:rsidP="00701720">
            <w:pPr>
              <w:pStyle w:val="TableParagraph"/>
              <w:ind w:left="-108" w:right="-108"/>
              <w:rPr>
                <w:rFonts w:ascii="Arial" w:hAnsi="Arial" w:cs="Arial"/>
              </w:rPr>
            </w:pPr>
            <w:r w:rsidRPr="004C05B2">
              <w:rPr>
                <w:rFonts w:ascii="Arial" w:hAnsi="Arial" w:cs="Arial"/>
              </w:rPr>
              <w:t>18.67</w:t>
            </w:r>
          </w:p>
        </w:tc>
        <w:tc>
          <w:tcPr>
            <w:tcW w:w="992" w:type="dxa"/>
          </w:tcPr>
          <w:p w14:paraId="4AC2906A" w14:textId="77777777" w:rsidR="00C55DD5" w:rsidRPr="004C05B2" w:rsidRDefault="00C55DD5" w:rsidP="00701720">
            <w:pPr>
              <w:pStyle w:val="TableParagraph"/>
              <w:ind w:left="-108" w:right="-108"/>
              <w:rPr>
                <w:rFonts w:ascii="Arial" w:hAnsi="Arial" w:cs="Arial"/>
              </w:rPr>
            </w:pPr>
            <w:r w:rsidRPr="004C05B2">
              <w:rPr>
                <w:rFonts w:ascii="Arial" w:hAnsi="Arial" w:cs="Arial"/>
              </w:rPr>
              <w:t>18.67</w:t>
            </w:r>
          </w:p>
        </w:tc>
        <w:tc>
          <w:tcPr>
            <w:tcW w:w="1134" w:type="dxa"/>
          </w:tcPr>
          <w:p w14:paraId="252B06A7" w14:textId="77777777" w:rsidR="00C55DD5" w:rsidRPr="004C05B2" w:rsidRDefault="00C55DD5" w:rsidP="00701720">
            <w:pPr>
              <w:pStyle w:val="TableParagraph"/>
              <w:ind w:left="-108" w:right="-108"/>
              <w:rPr>
                <w:rFonts w:ascii="Arial" w:hAnsi="Arial" w:cs="Arial"/>
              </w:rPr>
            </w:pPr>
            <w:r w:rsidRPr="004C05B2">
              <w:rPr>
                <w:rFonts w:ascii="Arial" w:hAnsi="Arial" w:cs="Arial"/>
              </w:rPr>
              <w:t>20.67</w:t>
            </w:r>
          </w:p>
        </w:tc>
        <w:tc>
          <w:tcPr>
            <w:tcW w:w="1134" w:type="dxa"/>
          </w:tcPr>
          <w:p w14:paraId="7EAB0DD4"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86.70</w:t>
            </w:r>
          </w:p>
          <w:p w14:paraId="033E8411" w14:textId="77777777" w:rsidR="00C55DD5" w:rsidRPr="004C05B2" w:rsidRDefault="00C55DD5" w:rsidP="00701720">
            <w:pPr>
              <w:pStyle w:val="NoSpacing"/>
              <w:ind w:left="0" w:right="-58" w:firstLine="0"/>
              <w:jc w:val="center"/>
              <w:rPr>
                <w:rFonts w:ascii="Arial" w:hAnsi="Arial" w:cs="Arial"/>
                <w:color w:val="auto"/>
                <w:sz w:val="22"/>
              </w:rPr>
            </w:pPr>
          </w:p>
        </w:tc>
        <w:tc>
          <w:tcPr>
            <w:tcW w:w="1134" w:type="dxa"/>
          </w:tcPr>
          <w:p w14:paraId="105D3202"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62542230" w14:textId="77777777" w:rsidR="00C55DD5" w:rsidRPr="004C05B2" w:rsidRDefault="00C55DD5" w:rsidP="00701720">
            <w:pPr>
              <w:pStyle w:val="NoSpacing"/>
              <w:ind w:left="0" w:right="-58" w:firstLine="0"/>
              <w:jc w:val="center"/>
              <w:rPr>
                <w:rFonts w:ascii="Arial" w:hAnsi="Arial" w:cs="Arial"/>
                <w:color w:val="auto"/>
                <w:sz w:val="22"/>
              </w:rPr>
            </w:pPr>
          </w:p>
        </w:tc>
        <w:tc>
          <w:tcPr>
            <w:tcW w:w="993" w:type="dxa"/>
          </w:tcPr>
          <w:p w14:paraId="50B06367"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19E249B3" w14:textId="77777777" w:rsidR="00C55DD5" w:rsidRPr="004C05B2" w:rsidRDefault="00C55DD5" w:rsidP="00701720">
            <w:pPr>
              <w:pStyle w:val="NoSpacing"/>
              <w:ind w:left="0" w:right="-58" w:firstLine="0"/>
              <w:jc w:val="center"/>
              <w:rPr>
                <w:rFonts w:ascii="Arial" w:hAnsi="Arial" w:cs="Arial"/>
                <w:color w:val="auto"/>
                <w:sz w:val="22"/>
              </w:rPr>
            </w:pPr>
          </w:p>
        </w:tc>
        <w:tc>
          <w:tcPr>
            <w:tcW w:w="1015" w:type="dxa"/>
          </w:tcPr>
          <w:p w14:paraId="1932255B"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33CFD8EB" w14:textId="77777777" w:rsidR="00C55DD5" w:rsidRPr="004C05B2" w:rsidRDefault="00C55DD5" w:rsidP="00701720">
            <w:pPr>
              <w:pStyle w:val="NoSpacing"/>
              <w:ind w:left="0" w:right="-58" w:firstLine="0"/>
              <w:jc w:val="center"/>
              <w:rPr>
                <w:rFonts w:ascii="Arial" w:hAnsi="Arial" w:cs="Arial"/>
                <w:color w:val="auto"/>
                <w:sz w:val="22"/>
              </w:rPr>
            </w:pPr>
          </w:p>
        </w:tc>
        <w:tc>
          <w:tcPr>
            <w:tcW w:w="1118" w:type="dxa"/>
          </w:tcPr>
          <w:p w14:paraId="47C18670"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2.67</w:t>
            </w:r>
          </w:p>
        </w:tc>
        <w:tc>
          <w:tcPr>
            <w:tcW w:w="1118" w:type="dxa"/>
          </w:tcPr>
          <w:p w14:paraId="664F5312"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1.40</w:t>
            </w:r>
          </w:p>
        </w:tc>
        <w:tc>
          <w:tcPr>
            <w:tcW w:w="1118" w:type="dxa"/>
          </w:tcPr>
          <w:p w14:paraId="0C32D852"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1.90</w:t>
            </w:r>
          </w:p>
        </w:tc>
        <w:tc>
          <w:tcPr>
            <w:tcW w:w="1118" w:type="dxa"/>
          </w:tcPr>
          <w:p w14:paraId="15A18228"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1.30</w:t>
            </w:r>
          </w:p>
        </w:tc>
      </w:tr>
      <w:tr w:rsidR="00C55DD5" w:rsidRPr="004C05B2" w14:paraId="597FB224" w14:textId="77777777" w:rsidTr="00701720">
        <w:trPr>
          <w:trHeight w:val="419"/>
        </w:trPr>
        <w:tc>
          <w:tcPr>
            <w:tcW w:w="1526" w:type="dxa"/>
          </w:tcPr>
          <w:p w14:paraId="6E37F875" w14:textId="77777777" w:rsidR="00C55DD5" w:rsidRPr="000B2663" w:rsidRDefault="00C55DD5" w:rsidP="00701720">
            <w:pPr>
              <w:pStyle w:val="TableParagraph"/>
              <w:spacing w:before="78"/>
              <w:ind w:right="-74"/>
              <w:rPr>
                <w:rFonts w:ascii="Arial" w:hAnsi="Arial" w:cs="Arial"/>
              </w:rPr>
            </w:pPr>
            <w:r w:rsidRPr="000B2663">
              <w:rPr>
                <w:rFonts w:ascii="Arial" w:hAnsi="Arial" w:cs="Arial"/>
              </w:rPr>
              <w:t>NAA 400 ppm</w:t>
            </w:r>
          </w:p>
        </w:tc>
        <w:tc>
          <w:tcPr>
            <w:tcW w:w="992" w:type="dxa"/>
          </w:tcPr>
          <w:p w14:paraId="744388E0" w14:textId="77777777" w:rsidR="00C55DD5" w:rsidRPr="004C05B2" w:rsidRDefault="00C55DD5" w:rsidP="00701720">
            <w:pPr>
              <w:pStyle w:val="TableParagraph"/>
              <w:ind w:left="-108" w:right="-108"/>
              <w:rPr>
                <w:rFonts w:ascii="Arial" w:hAnsi="Arial" w:cs="Arial"/>
              </w:rPr>
            </w:pPr>
            <w:r w:rsidRPr="004C05B2">
              <w:rPr>
                <w:rFonts w:ascii="Arial" w:hAnsi="Arial" w:cs="Arial"/>
              </w:rPr>
              <w:t>18.33</w:t>
            </w:r>
          </w:p>
        </w:tc>
        <w:tc>
          <w:tcPr>
            <w:tcW w:w="1134" w:type="dxa"/>
          </w:tcPr>
          <w:p w14:paraId="5DE6FAA0" w14:textId="77777777" w:rsidR="00C55DD5" w:rsidRPr="004C05B2" w:rsidRDefault="00C55DD5" w:rsidP="00701720">
            <w:pPr>
              <w:pStyle w:val="TableParagraph"/>
              <w:ind w:left="-108" w:right="-108"/>
              <w:rPr>
                <w:rFonts w:ascii="Arial" w:hAnsi="Arial" w:cs="Arial"/>
              </w:rPr>
            </w:pPr>
            <w:r w:rsidRPr="004C05B2">
              <w:rPr>
                <w:rFonts w:ascii="Arial" w:hAnsi="Arial" w:cs="Arial"/>
              </w:rPr>
              <w:t>20.33</w:t>
            </w:r>
          </w:p>
        </w:tc>
        <w:tc>
          <w:tcPr>
            <w:tcW w:w="992" w:type="dxa"/>
          </w:tcPr>
          <w:p w14:paraId="0129B2B5" w14:textId="77777777" w:rsidR="00C55DD5" w:rsidRPr="004C05B2" w:rsidRDefault="00C55DD5" w:rsidP="00701720">
            <w:pPr>
              <w:pStyle w:val="TableParagraph"/>
              <w:ind w:left="-108" w:right="-108"/>
              <w:rPr>
                <w:rFonts w:ascii="Arial" w:hAnsi="Arial" w:cs="Arial"/>
              </w:rPr>
            </w:pPr>
            <w:r w:rsidRPr="004C05B2">
              <w:rPr>
                <w:rFonts w:ascii="Arial" w:hAnsi="Arial" w:cs="Arial"/>
              </w:rPr>
              <w:t>20.00</w:t>
            </w:r>
          </w:p>
        </w:tc>
        <w:tc>
          <w:tcPr>
            <w:tcW w:w="1134" w:type="dxa"/>
          </w:tcPr>
          <w:p w14:paraId="37B9706B" w14:textId="77777777" w:rsidR="00C55DD5" w:rsidRPr="004C05B2" w:rsidRDefault="00C55DD5" w:rsidP="00701720">
            <w:pPr>
              <w:pStyle w:val="TableParagraph"/>
              <w:ind w:left="-108" w:right="-108"/>
              <w:rPr>
                <w:rFonts w:ascii="Arial" w:hAnsi="Arial" w:cs="Arial"/>
              </w:rPr>
            </w:pPr>
            <w:r w:rsidRPr="004C05B2">
              <w:rPr>
                <w:rFonts w:ascii="Arial" w:hAnsi="Arial" w:cs="Arial"/>
              </w:rPr>
              <w:t>21.33</w:t>
            </w:r>
          </w:p>
        </w:tc>
        <w:tc>
          <w:tcPr>
            <w:tcW w:w="1134" w:type="dxa"/>
          </w:tcPr>
          <w:p w14:paraId="601A8838"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66.70</w:t>
            </w:r>
          </w:p>
          <w:p w14:paraId="74E8BF5B" w14:textId="77777777" w:rsidR="00C55DD5" w:rsidRPr="004C05B2" w:rsidRDefault="00C55DD5" w:rsidP="00701720">
            <w:pPr>
              <w:pStyle w:val="NoSpacing"/>
              <w:ind w:left="0" w:right="-58" w:firstLine="0"/>
              <w:jc w:val="center"/>
              <w:rPr>
                <w:rFonts w:ascii="Arial" w:hAnsi="Arial" w:cs="Arial"/>
                <w:color w:val="auto"/>
                <w:sz w:val="22"/>
              </w:rPr>
            </w:pPr>
          </w:p>
        </w:tc>
        <w:tc>
          <w:tcPr>
            <w:tcW w:w="1134" w:type="dxa"/>
          </w:tcPr>
          <w:p w14:paraId="2001FF4B"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66.67</w:t>
            </w:r>
          </w:p>
          <w:p w14:paraId="07ABB631" w14:textId="77777777" w:rsidR="00C55DD5" w:rsidRPr="004C05B2" w:rsidRDefault="00C55DD5" w:rsidP="00701720">
            <w:pPr>
              <w:pStyle w:val="NoSpacing"/>
              <w:ind w:left="0" w:right="-58" w:firstLine="0"/>
              <w:jc w:val="center"/>
              <w:rPr>
                <w:rFonts w:ascii="Arial" w:hAnsi="Arial" w:cs="Arial"/>
                <w:color w:val="auto"/>
                <w:sz w:val="22"/>
              </w:rPr>
            </w:pPr>
          </w:p>
        </w:tc>
        <w:tc>
          <w:tcPr>
            <w:tcW w:w="993" w:type="dxa"/>
          </w:tcPr>
          <w:p w14:paraId="61793663"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93.33</w:t>
            </w:r>
          </w:p>
          <w:p w14:paraId="022863D6" w14:textId="77777777" w:rsidR="00C55DD5" w:rsidRPr="004C05B2" w:rsidRDefault="00C55DD5" w:rsidP="00701720">
            <w:pPr>
              <w:pStyle w:val="NoSpacing"/>
              <w:ind w:left="0" w:right="-58" w:firstLine="0"/>
              <w:jc w:val="center"/>
              <w:rPr>
                <w:rFonts w:ascii="Arial" w:hAnsi="Arial" w:cs="Arial"/>
                <w:color w:val="auto"/>
                <w:sz w:val="22"/>
              </w:rPr>
            </w:pPr>
          </w:p>
        </w:tc>
        <w:tc>
          <w:tcPr>
            <w:tcW w:w="1015" w:type="dxa"/>
          </w:tcPr>
          <w:p w14:paraId="628AC37C"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83.33</w:t>
            </w:r>
          </w:p>
          <w:p w14:paraId="007A557A" w14:textId="77777777" w:rsidR="00C55DD5" w:rsidRPr="004C05B2" w:rsidRDefault="00C55DD5" w:rsidP="00701720">
            <w:pPr>
              <w:pStyle w:val="NoSpacing"/>
              <w:ind w:left="0" w:right="-58" w:firstLine="0"/>
              <w:jc w:val="center"/>
              <w:rPr>
                <w:rFonts w:ascii="Arial" w:hAnsi="Arial" w:cs="Arial"/>
                <w:color w:val="auto"/>
                <w:sz w:val="22"/>
              </w:rPr>
            </w:pPr>
          </w:p>
        </w:tc>
        <w:tc>
          <w:tcPr>
            <w:tcW w:w="1118" w:type="dxa"/>
          </w:tcPr>
          <w:p w14:paraId="702DE33D"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2.17</w:t>
            </w:r>
          </w:p>
        </w:tc>
        <w:tc>
          <w:tcPr>
            <w:tcW w:w="1118" w:type="dxa"/>
          </w:tcPr>
          <w:p w14:paraId="2B7384A9"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0.70</w:t>
            </w:r>
          </w:p>
        </w:tc>
        <w:tc>
          <w:tcPr>
            <w:tcW w:w="1118" w:type="dxa"/>
          </w:tcPr>
          <w:p w14:paraId="09B5232F"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2.10</w:t>
            </w:r>
          </w:p>
        </w:tc>
        <w:tc>
          <w:tcPr>
            <w:tcW w:w="1118" w:type="dxa"/>
          </w:tcPr>
          <w:p w14:paraId="0513891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1.10</w:t>
            </w:r>
          </w:p>
        </w:tc>
      </w:tr>
      <w:tr w:rsidR="00C55DD5" w:rsidRPr="004C05B2" w14:paraId="58135D49" w14:textId="77777777" w:rsidTr="00701720">
        <w:trPr>
          <w:trHeight w:val="360"/>
        </w:trPr>
        <w:tc>
          <w:tcPr>
            <w:tcW w:w="1526" w:type="dxa"/>
          </w:tcPr>
          <w:p w14:paraId="12E1E70C" w14:textId="77777777" w:rsidR="00C55DD5" w:rsidRPr="000B2663" w:rsidRDefault="00C55DD5" w:rsidP="00701720">
            <w:pPr>
              <w:pStyle w:val="TableParagraph"/>
              <w:spacing w:before="77"/>
              <w:ind w:right="-74"/>
              <w:rPr>
                <w:rFonts w:ascii="Arial" w:hAnsi="Arial" w:cs="Arial"/>
              </w:rPr>
            </w:pPr>
            <w:r w:rsidRPr="000B2663">
              <w:rPr>
                <w:rFonts w:ascii="Arial" w:hAnsi="Arial" w:cs="Arial"/>
              </w:rPr>
              <w:t>NAA 500 ppm</w:t>
            </w:r>
          </w:p>
        </w:tc>
        <w:tc>
          <w:tcPr>
            <w:tcW w:w="992" w:type="dxa"/>
          </w:tcPr>
          <w:p w14:paraId="7F697446" w14:textId="77777777" w:rsidR="00C55DD5" w:rsidRPr="004C05B2" w:rsidRDefault="00C55DD5" w:rsidP="00701720">
            <w:pPr>
              <w:pStyle w:val="TableParagraph"/>
              <w:ind w:left="-108" w:right="-108"/>
              <w:rPr>
                <w:rFonts w:ascii="Arial" w:hAnsi="Arial" w:cs="Arial"/>
              </w:rPr>
            </w:pPr>
            <w:r w:rsidRPr="004C05B2">
              <w:rPr>
                <w:rFonts w:ascii="Arial" w:hAnsi="Arial" w:cs="Arial"/>
              </w:rPr>
              <w:t>17.67</w:t>
            </w:r>
          </w:p>
        </w:tc>
        <w:tc>
          <w:tcPr>
            <w:tcW w:w="1134" w:type="dxa"/>
          </w:tcPr>
          <w:p w14:paraId="0B9E951F" w14:textId="77777777" w:rsidR="00C55DD5" w:rsidRPr="004C05B2" w:rsidRDefault="00C55DD5" w:rsidP="00701720">
            <w:pPr>
              <w:pStyle w:val="TableParagraph"/>
              <w:ind w:left="-108" w:right="-108"/>
              <w:rPr>
                <w:rFonts w:ascii="Arial" w:hAnsi="Arial" w:cs="Arial"/>
              </w:rPr>
            </w:pPr>
            <w:r w:rsidRPr="004C05B2">
              <w:rPr>
                <w:rFonts w:ascii="Arial" w:hAnsi="Arial" w:cs="Arial"/>
              </w:rPr>
              <w:t>19.67</w:t>
            </w:r>
          </w:p>
        </w:tc>
        <w:tc>
          <w:tcPr>
            <w:tcW w:w="992" w:type="dxa"/>
          </w:tcPr>
          <w:p w14:paraId="5DCB8B1F" w14:textId="77777777" w:rsidR="00C55DD5" w:rsidRPr="004C05B2" w:rsidRDefault="00C55DD5" w:rsidP="00701720">
            <w:pPr>
              <w:pStyle w:val="TableParagraph"/>
              <w:ind w:left="-108" w:right="-108"/>
              <w:rPr>
                <w:rFonts w:ascii="Arial" w:hAnsi="Arial" w:cs="Arial"/>
              </w:rPr>
            </w:pPr>
            <w:r w:rsidRPr="004C05B2">
              <w:rPr>
                <w:rFonts w:ascii="Arial" w:hAnsi="Arial" w:cs="Arial"/>
              </w:rPr>
              <w:t>21.00</w:t>
            </w:r>
          </w:p>
        </w:tc>
        <w:tc>
          <w:tcPr>
            <w:tcW w:w="1134" w:type="dxa"/>
          </w:tcPr>
          <w:p w14:paraId="64A4FB54" w14:textId="77777777" w:rsidR="00C55DD5" w:rsidRPr="004C05B2" w:rsidRDefault="00C55DD5" w:rsidP="00701720">
            <w:pPr>
              <w:pStyle w:val="TableParagraph"/>
              <w:ind w:left="-108" w:right="-108"/>
              <w:rPr>
                <w:rFonts w:ascii="Arial" w:hAnsi="Arial" w:cs="Arial"/>
              </w:rPr>
            </w:pPr>
            <w:r w:rsidRPr="004C05B2">
              <w:rPr>
                <w:rFonts w:ascii="Arial" w:hAnsi="Arial" w:cs="Arial"/>
              </w:rPr>
              <w:t>21.67</w:t>
            </w:r>
          </w:p>
        </w:tc>
        <w:tc>
          <w:tcPr>
            <w:tcW w:w="1134" w:type="dxa"/>
          </w:tcPr>
          <w:p w14:paraId="284AA1E7"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73.40</w:t>
            </w:r>
          </w:p>
          <w:p w14:paraId="5231F355" w14:textId="77777777" w:rsidR="00C55DD5" w:rsidRPr="004C05B2" w:rsidRDefault="00C55DD5" w:rsidP="00701720">
            <w:pPr>
              <w:pStyle w:val="NoSpacing"/>
              <w:ind w:left="0" w:right="-58" w:firstLine="0"/>
              <w:jc w:val="center"/>
              <w:rPr>
                <w:rFonts w:ascii="Arial" w:hAnsi="Arial" w:cs="Arial"/>
                <w:color w:val="auto"/>
                <w:sz w:val="22"/>
              </w:rPr>
            </w:pPr>
          </w:p>
        </w:tc>
        <w:tc>
          <w:tcPr>
            <w:tcW w:w="1134" w:type="dxa"/>
          </w:tcPr>
          <w:p w14:paraId="6150EA9B"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33.33</w:t>
            </w:r>
          </w:p>
          <w:p w14:paraId="78451745" w14:textId="77777777" w:rsidR="00C55DD5" w:rsidRPr="004C05B2" w:rsidRDefault="00C55DD5" w:rsidP="00701720">
            <w:pPr>
              <w:pStyle w:val="NoSpacing"/>
              <w:ind w:left="0" w:right="-58" w:firstLine="0"/>
              <w:jc w:val="center"/>
              <w:rPr>
                <w:rFonts w:ascii="Arial" w:hAnsi="Arial" w:cs="Arial"/>
                <w:color w:val="auto"/>
                <w:sz w:val="22"/>
              </w:rPr>
            </w:pPr>
          </w:p>
        </w:tc>
        <w:tc>
          <w:tcPr>
            <w:tcW w:w="993" w:type="dxa"/>
          </w:tcPr>
          <w:p w14:paraId="0D9A9F8A"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86.67</w:t>
            </w:r>
          </w:p>
          <w:p w14:paraId="7FE73324" w14:textId="77777777" w:rsidR="00C55DD5" w:rsidRPr="004C05B2" w:rsidRDefault="00C55DD5" w:rsidP="00701720">
            <w:pPr>
              <w:pStyle w:val="NoSpacing"/>
              <w:ind w:left="0" w:right="-58" w:firstLine="0"/>
              <w:jc w:val="center"/>
              <w:rPr>
                <w:rFonts w:ascii="Arial" w:hAnsi="Arial" w:cs="Arial"/>
                <w:color w:val="auto"/>
                <w:sz w:val="22"/>
              </w:rPr>
            </w:pPr>
          </w:p>
        </w:tc>
        <w:tc>
          <w:tcPr>
            <w:tcW w:w="1015" w:type="dxa"/>
          </w:tcPr>
          <w:p w14:paraId="63A1ED41" w14:textId="77777777" w:rsidR="00C55DD5" w:rsidRPr="004C05B2" w:rsidRDefault="00C55DD5" w:rsidP="00701720">
            <w:pPr>
              <w:pStyle w:val="NoSpacing"/>
              <w:ind w:left="0" w:right="-58" w:firstLine="0"/>
              <w:jc w:val="center"/>
              <w:rPr>
                <w:rFonts w:ascii="Arial" w:hAnsi="Arial" w:cs="Arial"/>
                <w:color w:val="auto"/>
                <w:sz w:val="22"/>
              </w:rPr>
            </w:pPr>
            <w:r w:rsidRPr="004C05B2">
              <w:rPr>
                <w:rFonts w:ascii="Arial" w:hAnsi="Arial" w:cs="Arial"/>
                <w:color w:val="auto"/>
                <w:sz w:val="22"/>
              </w:rPr>
              <w:t>100.00</w:t>
            </w:r>
          </w:p>
          <w:p w14:paraId="5617B625" w14:textId="77777777" w:rsidR="00C55DD5" w:rsidRPr="004C05B2" w:rsidRDefault="00C55DD5" w:rsidP="00701720">
            <w:pPr>
              <w:pStyle w:val="NoSpacing"/>
              <w:ind w:left="0" w:right="-58" w:firstLine="0"/>
              <w:jc w:val="center"/>
              <w:rPr>
                <w:rFonts w:ascii="Arial" w:hAnsi="Arial" w:cs="Arial"/>
                <w:color w:val="auto"/>
                <w:sz w:val="22"/>
              </w:rPr>
            </w:pPr>
          </w:p>
        </w:tc>
        <w:tc>
          <w:tcPr>
            <w:tcW w:w="1118" w:type="dxa"/>
          </w:tcPr>
          <w:p w14:paraId="66B399FB"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2.60</w:t>
            </w:r>
          </w:p>
        </w:tc>
        <w:tc>
          <w:tcPr>
            <w:tcW w:w="1118" w:type="dxa"/>
          </w:tcPr>
          <w:p w14:paraId="13272BA5"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0.80</w:t>
            </w:r>
          </w:p>
        </w:tc>
        <w:tc>
          <w:tcPr>
            <w:tcW w:w="1118" w:type="dxa"/>
          </w:tcPr>
          <w:p w14:paraId="60C21D46"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2.03</w:t>
            </w:r>
          </w:p>
        </w:tc>
        <w:tc>
          <w:tcPr>
            <w:tcW w:w="1118" w:type="dxa"/>
          </w:tcPr>
          <w:p w14:paraId="11E9F973"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1.03</w:t>
            </w:r>
          </w:p>
        </w:tc>
      </w:tr>
      <w:tr w:rsidR="00C55DD5" w:rsidRPr="004C05B2" w14:paraId="7CF732E1" w14:textId="77777777" w:rsidTr="00701720">
        <w:trPr>
          <w:trHeight w:val="472"/>
        </w:trPr>
        <w:tc>
          <w:tcPr>
            <w:tcW w:w="1526" w:type="dxa"/>
          </w:tcPr>
          <w:p w14:paraId="79EE8F4F" w14:textId="77777777" w:rsidR="00C55DD5" w:rsidRPr="000B2663" w:rsidRDefault="00C55DD5" w:rsidP="00701720">
            <w:pPr>
              <w:pStyle w:val="TableParagraph"/>
              <w:spacing w:before="82"/>
              <w:ind w:right="-74"/>
              <w:rPr>
                <w:rFonts w:ascii="Arial" w:hAnsi="Arial" w:cs="Arial"/>
              </w:rPr>
            </w:pPr>
            <w:r w:rsidRPr="000B2663">
              <w:rPr>
                <w:rFonts w:ascii="Arial" w:hAnsi="Arial" w:cs="Arial"/>
              </w:rPr>
              <w:t>CD (p=5%)</w:t>
            </w:r>
          </w:p>
        </w:tc>
        <w:tc>
          <w:tcPr>
            <w:tcW w:w="4252" w:type="dxa"/>
            <w:gridSpan w:val="4"/>
          </w:tcPr>
          <w:p w14:paraId="4FFCC914"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1.49</w:t>
            </w:r>
          </w:p>
        </w:tc>
        <w:tc>
          <w:tcPr>
            <w:tcW w:w="4276" w:type="dxa"/>
            <w:gridSpan w:val="4"/>
          </w:tcPr>
          <w:p w14:paraId="2FBAD604"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20.52</w:t>
            </w:r>
          </w:p>
        </w:tc>
        <w:tc>
          <w:tcPr>
            <w:tcW w:w="4472" w:type="dxa"/>
            <w:gridSpan w:val="4"/>
          </w:tcPr>
          <w:p w14:paraId="2DB11173"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0.72</w:t>
            </w:r>
          </w:p>
        </w:tc>
      </w:tr>
    </w:tbl>
    <w:p w14:paraId="3267D43B" w14:textId="77777777" w:rsidR="00C55DD5" w:rsidRPr="004C05B2" w:rsidRDefault="00F5424C" w:rsidP="00C55DD5">
      <w:pPr>
        <w:rPr>
          <w:rFonts w:ascii="Arial" w:hAnsi="Arial" w:cs="Arial"/>
          <w:b/>
          <w:i/>
          <w:color w:val="auto"/>
          <w:sz w:val="22"/>
        </w:rPr>
      </w:pPr>
      <w:r>
        <w:rPr>
          <w:rFonts w:ascii="Arial" w:hAnsi="Arial" w:cs="Arial"/>
          <w:b/>
          <w:color w:val="auto"/>
          <w:sz w:val="22"/>
        </w:rPr>
        <w:lastRenderedPageBreak/>
        <w:t>Table 5</w:t>
      </w:r>
      <w:r w:rsidR="00C55DD5">
        <w:rPr>
          <w:rFonts w:ascii="Arial" w:hAnsi="Arial" w:cs="Arial"/>
          <w:b/>
          <w:color w:val="auto"/>
          <w:sz w:val="22"/>
        </w:rPr>
        <w:t xml:space="preserve">: </w:t>
      </w:r>
      <w:r w:rsidR="00C55DD5" w:rsidRPr="004C05B2">
        <w:rPr>
          <w:rFonts w:ascii="Arial" w:hAnsi="Arial" w:cs="Arial"/>
          <w:b/>
          <w:color w:val="auto"/>
          <w:sz w:val="22"/>
        </w:rPr>
        <w:t xml:space="preserve">Interaction effect of seasons, rooting media and rooting hormones on rooting of </w:t>
      </w:r>
      <w:r w:rsidR="00C55DD5" w:rsidRPr="004C05B2">
        <w:rPr>
          <w:rFonts w:ascii="Arial" w:hAnsi="Arial" w:cs="Arial"/>
          <w:b/>
          <w:i/>
          <w:color w:val="auto"/>
          <w:sz w:val="22"/>
        </w:rPr>
        <w:t xml:space="preserve">Dracaena </w:t>
      </w:r>
      <w:proofErr w:type="spellStart"/>
      <w:r w:rsidR="00C55DD5" w:rsidRPr="004C05B2">
        <w:rPr>
          <w:rFonts w:ascii="Arial" w:hAnsi="Arial" w:cs="Arial"/>
          <w:b/>
          <w:i/>
          <w:color w:val="auto"/>
          <w:sz w:val="22"/>
        </w:rPr>
        <w:t>reflexa</w:t>
      </w:r>
      <w:proofErr w:type="spellEnd"/>
      <w:r w:rsidR="00C55DD5" w:rsidRPr="004C05B2">
        <w:rPr>
          <w:rFonts w:ascii="Arial" w:hAnsi="Arial" w:cs="Arial"/>
          <w:b/>
          <w:i/>
          <w:color w:val="auto"/>
          <w:sz w:val="22"/>
        </w:rPr>
        <w:t>.</w:t>
      </w:r>
    </w:p>
    <w:p w14:paraId="5445A3E3" w14:textId="77777777" w:rsidR="00C55DD5" w:rsidRPr="004C05B2" w:rsidRDefault="00C55DD5" w:rsidP="00C55DD5">
      <w:pPr>
        <w:rPr>
          <w:rFonts w:ascii="Arial" w:hAnsi="Arial" w:cs="Arial"/>
          <w:b/>
          <w:color w:val="auto"/>
          <w:sz w:val="22"/>
        </w:rPr>
      </w:pPr>
    </w:p>
    <w:tbl>
      <w:tblPr>
        <w:tblStyle w:val="TableGrid0"/>
        <w:tblW w:w="14526" w:type="dxa"/>
        <w:tblLayout w:type="fixed"/>
        <w:tblLook w:val="04A0" w:firstRow="1" w:lastRow="0" w:firstColumn="1" w:lastColumn="0" w:noHBand="0" w:noVBand="1"/>
      </w:tblPr>
      <w:tblGrid>
        <w:gridCol w:w="1526"/>
        <w:gridCol w:w="992"/>
        <w:gridCol w:w="1134"/>
        <w:gridCol w:w="992"/>
        <w:gridCol w:w="1134"/>
        <w:gridCol w:w="1134"/>
        <w:gridCol w:w="1134"/>
        <w:gridCol w:w="993"/>
        <w:gridCol w:w="1015"/>
        <w:gridCol w:w="1118"/>
        <w:gridCol w:w="1118"/>
        <w:gridCol w:w="1118"/>
        <w:gridCol w:w="1118"/>
      </w:tblGrid>
      <w:tr w:rsidR="00C55DD5" w:rsidRPr="004C05B2" w14:paraId="1963F011" w14:textId="77777777" w:rsidTr="00701720">
        <w:trPr>
          <w:trHeight w:val="555"/>
        </w:trPr>
        <w:tc>
          <w:tcPr>
            <w:tcW w:w="1526" w:type="dxa"/>
            <w:vMerge w:val="restart"/>
          </w:tcPr>
          <w:p w14:paraId="0EAD2E1C" w14:textId="77777777" w:rsidR="00C55DD5" w:rsidRPr="004C05B2" w:rsidRDefault="00C55DD5" w:rsidP="00701720">
            <w:pPr>
              <w:rPr>
                <w:rFonts w:ascii="Arial" w:hAnsi="Arial" w:cs="Arial"/>
                <w:color w:val="auto"/>
                <w:sz w:val="22"/>
              </w:rPr>
            </w:pPr>
            <w:r w:rsidRPr="004C05B2">
              <w:rPr>
                <w:rFonts w:ascii="Arial" w:hAnsi="Arial" w:cs="Arial"/>
                <w:color w:val="auto"/>
                <w:sz w:val="22"/>
              </w:rPr>
              <w:t xml:space="preserve">          </w:t>
            </w:r>
          </w:p>
          <w:p w14:paraId="24CE9834" w14:textId="77777777" w:rsidR="00C55DD5" w:rsidRPr="004C05B2" w:rsidRDefault="00C55DD5" w:rsidP="00701720">
            <w:pPr>
              <w:rPr>
                <w:rFonts w:ascii="Arial" w:hAnsi="Arial" w:cs="Arial"/>
                <w:color w:val="auto"/>
                <w:sz w:val="22"/>
              </w:rPr>
            </w:pPr>
          </w:p>
          <w:p w14:paraId="24B1C6ED" w14:textId="77777777" w:rsidR="00C55DD5" w:rsidRPr="004C05B2" w:rsidRDefault="00C55DD5" w:rsidP="00701720">
            <w:pPr>
              <w:ind w:left="0" w:firstLine="0"/>
              <w:jc w:val="center"/>
              <w:rPr>
                <w:rFonts w:ascii="Arial" w:hAnsi="Arial" w:cs="Arial"/>
                <w:noProof/>
                <w:color w:val="auto"/>
                <w:sz w:val="22"/>
                <w:lang w:eastAsia="en-IN"/>
              </w:rPr>
            </w:pPr>
            <w:r w:rsidRPr="004C05B2">
              <w:rPr>
                <w:rFonts w:ascii="Arial" w:hAnsi="Arial" w:cs="Arial"/>
                <w:b/>
                <w:color w:val="auto"/>
                <w:sz w:val="22"/>
              </w:rPr>
              <w:t>Rooting hormones</w:t>
            </w:r>
          </w:p>
        </w:tc>
        <w:tc>
          <w:tcPr>
            <w:tcW w:w="4252" w:type="dxa"/>
            <w:gridSpan w:val="4"/>
          </w:tcPr>
          <w:p w14:paraId="5329493D"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Number of roots per cutting</w:t>
            </w:r>
          </w:p>
        </w:tc>
        <w:tc>
          <w:tcPr>
            <w:tcW w:w="4276" w:type="dxa"/>
            <w:gridSpan w:val="4"/>
          </w:tcPr>
          <w:p w14:paraId="71EB8C83"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Survivability (%)</w:t>
            </w:r>
          </w:p>
        </w:tc>
        <w:tc>
          <w:tcPr>
            <w:tcW w:w="4472" w:type="dxa"/>
            <w:gridSpan w:val="4"/>
          </w:tcPr>
          <w:p w14:paraId="747A783F"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Shoot length (cm)</w:t>
            </w:r>
          </w:p>
        </w:tc>
      </w:tr>
      <w:tr w:rsidR="00C55DD5" w:rsidRPr="004C05B2" w14:paraId="481E7794" w14:textId="77777777" w:rsidTr="00701720">
        <w:trPr>
          <w:trHeight w:val="555"/>
        </w:trPr>
        <w:tc>
          <w:tcPr>
            <w:tcW w:w="1526" w:type="dxa"/>
            <w:vMerge/>
          </w:tcPr>
          <w:p w14:paraId="29FD744C" w14:textId="77777777" w:rsidR="00C55DD5" w:rsidRPr="004C05B2" w:rsidRDefault="00C55DD5" w:rsidP="00701720">
            <w:pPr>
              <w:rPr>
                <w:rFonts w:ascii="Arial" w:hAnsi="Arial" w:cs="Arial"/>
                <w:b/>
                <w:color w:val="auto"/>
                <w:sz w:val="22"/>
              </w:rPr>
            </w:pPr>
          </w:p>
        </w:tc>
        <w:tc>
          <w:tcPr>
            <w:tcW w:w="2126" w:type="dxa"/>
            <w:gridSpan w:val="2"/>
          </w:tcPr>
          <w:p w14:paraId="7B636351"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Spring season</w:t>
            </w:r>
          </w:p>
        </w:tc>
        <w:tc>
          <w:tcPr>
            <w:tcW w:w="2126" w:type="dxa"/>
            <w:gridSpan w:val="2"/>
          </w:tcPr>
          <w:p w14:paraId="2EE62738"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Rainy season</w:t>
            </w:r>
          </w:p>
        </w:tc>
        <w:tc>
          <w:tcPr>
            <w:tcW w:w="2268" w:type="dxa"/>
            <w:gridSpan w:val="2"/>
          </w:tcPr>
          <w:p w14:paraId="4E7B4E82"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Spring season</w:t>
            </w:r>
          </w:p>
        </w:tc>
        <w:tc>
          <w:tcPr>
            <w:tcW w:w="2008" w:type="dxa"/>
            <w:gridSpan w:val="2"/>
          </w:tcPr>
          <w:p w14:paraId="6B7FAFC9"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Rainy season</w:t>
            </w:r>
          </w:p>
        </w:tc>
        <w:tc>
          <w:tcPr>
            <w:tcW w:w="2236" w:type="dxa"/>
            <w:gridSpan w:val="2"/>
          </w:tcPr>
          <w:p w14:paraId="1C8794B4"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Spring season</w:t>
            </w:r>
          </w:p>
        </w:tc>
        <w:tc>
          <w:tcPr>
            <w:tcW w:w="2236" w:type="dxa"/>
            <w:gridSpan w:val="2"/>
          </w:tcPr>
          <w:p w14:paraId="18607969"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Rainy season</w:t>
            </w:r>
          </w:p>
        </w:tc>
      </w:tr>
      <w:tr w:rsidR="00C55DD5" w:rsidRPr="004C05B2" w14:paraId="18BBF657" w14:textId="77777777" w:rsidTr="00701720">
        <w:trPr>
          <w:trHeight w:val="144"/>
        </w:trPr>
        <w:tc>
          <w:tcPr>
            <w:tcW w:w="1526" w:type="dxa"/>
            <w:vMerge/>
          </w:tcPr>
          <w:p w14:paraId="53DE38B7" w14:textId="77777777" w:rsidR="00C55DD5" w:rsidRPr="004C05B2" w:rsidRDefault="00C55DD5" w:rsidP="00701720">
            <w:pPr>
              <w:rPr>
                <w:rFonts w:ascii="Arial" w:hAnsi="Arial" w:cs="Arial"/>
                <w:color w:val="auto"/>
                <w:sz w:val="22"/>
              </w:rPr>
            </w:pPr>
          </w:p>
        </w:tc>
        <w:tc>
          <w:tcPr>
            <w:tcW w:w="992" w:type="dxa"/>
          </w:tcPr>
          <w:p w14:paraId="0F32970E"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134" w:type="dxa"/>
          </w:tcPr>
          <w:p w14:paraId="22D9AE02"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c>
          <w:tcPr>
            <w:tcW w:w="992" w:type="dxa"/>
          </w:tcPr>
          <w:p w14:paraId="13F545DE"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134" w:type="dxa"/>
          </w:tcPr>
          <w:p w14:paraId="4385FF89"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c>
          <w:tcPr>
            <w:tcW w:w="1134" w:type="dxa"/>
          </w:tcPr>
          <w:p w14:paraId="06A8F2DB"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134" w:type="dxa"/>
          </w:tcPr>
          <w:p w14:paraId="1A7964FF"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c>
          <w:tcPr>
            <w:tcW w:w="993" w:type="dxa"/>
          </w:tcPr>
          <w:p w14:paraId="3E244F45"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015" w:type="dxa"/>
          </w:tcPr>
          <w:p w14:paraId="1201F298"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c>
          <w:tcPr>
            <w:tcW w:w="1118" w:type="dxa"/>
          </w:tcPr>
          <w:p w14:paraId="6FC4739A"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118" w:type="dxa"/>
          </w:tcPr>
          <w:p w14:paraId="5E93D899"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c>
          <w:tcPr>
            <w:tcW w:w="1118" w:type="dxa"/>
          </w:tcPr>
          <w:p w14:paraId="68E956F2"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Sand</w:t>
            </w:r>
          </w:p>
        </w:tc>
        <w:tc>
          <w:tcPr>
            <w:tcW w:w="1118" w:type="dxa"/>
          </w:tcPr>
          <w:p w14:paraId="5AB97B4C" w14:textId="77777777" w:rsidR="00C55DD5" w:rsidRPr="004C05B2" w:rsidRDefault="00C55DD5" w:rsidP="00701720">
            <w:pPr>
              <w:rPr>
                <w:rFonts w:ascii="Arial" w:hAnsi="Arial" w:cs="Arial"/>
                <w:b/>
                <w:color w:val="auto"/>
                <w:sz w:val="22"/>
              </w:rPr>
            </w:pPr>
            <w:r w:rsidRPr="004C05B2">
              <w:rPr>
                <w:rFonts w:ascii="Arial" w:hAnsi="Arial" w:cs="Arial"/>
                <w:b/>
                <w:color w:val="auto"/>
                <w:sz w:val="22"/>
              </w:rPr>
              <w:t>Water</w:t>
            </w:r>
          </w:p>
        </w:tc>
      </w:tr>
      <w:tr w:rsidR="00C55DD5" w:rsidRPr="004C05B2" w14:paraId="4211145A" w14:textId="77777777" w:rsidTr="00701720">
        <w:trPr>
          <w:trHeight w:val="345"/>
        </w:trPr>
        <w:tc>
          <w:tcPr>
            <w:tcW w:w="1526" w:type="dxa"/>
          </w:tcPr>
          <w:p w14:paraId="7DE63860" w14:textId="77777777" w:rsidR="00C55DD5" w:rsidRPr="008C68AC" w:rsidRDefault="00C55DD5" w:rsidP="00701720">
            <w:pPr>
              <w:pStyle w:val="TableParagraph"/>
              <w:spacing w:before="77"/>
              <w:ind w:right="-74"/>
              <w:rPr>
                <w:rFonts w:ascii="Arial" w:hAnsi="Arial" w:cs="Arial"/>
              </w:rPr>
            </w:pPr>
            <w:r w:rsidRPr="008C68AC">
              <w:rPr>
                <w:rFonts w:ascii="Arial" w:hAnsi="Arial" w:cs="Arial"/>
              </w:rPr>
              <w:t>Control</w:t>
            </w:r>
          </w:p>
        </w:tc>
        <w:tc>
          <w:tcPr>
            <w:tcW w:w="992" w:type="dxa"/>
          </w:tcPr>
          <w:p w14:paraId="040DB3BD"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1.47</w:t>
            </w:r>
          </w:p>
        </w:tc>
        <w:tc>
          <w:tcPr>
            <w:tcW w:w="1134" w:type="dxa"/>
          </w:tcPr>
          <w:p w14:paraId="1CB50CB0"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w:t>
            </w:r>
          </w:p>
        </w:tc>
        <w:tc>
          <w:tcPr>
            <w:tcW w:w="992" w:type="dxa"/>
          </w:tcPr>
          <w:p w14:paraId="68B48A29"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3.87</w:t>
            </w:r>
          </w:p>
        </w:tc>
        <w:tc>
          <w:tcPr>
            <w:tcW w:w="1134" w:type="dxa"/>
          </w:tcPr>
          <w:p w14:paraId="71253902"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w:t>
            </w:r>
          </w:p>
        </w:tc>
        <w:tc>
          <w:tcPr>
            <w:tcW w:w="1134" w:type="dxa"/>
          </w:tcPr>
          <w:p w14:paraId="3C08F411" w14:textId="77777777" w:rsidR="00C55DD5" w:rsidRPr="004C05B2" w:rsidRDefault="00C55DD5" w:rsidP="00701720">
            <w:pPr>
              <w:pStyle w:val="TableParagraph"/>
              <w:ind w:right="-58"/>
              <w:rPr>
                <w:rFonts w:ascii="Arial" w:hAnsi="Arial" w:cs="Arial"/>
              </w:rPr>
            </w:pPr>
            <w:r w:rsidRPr="004C05B2">
              <w:rPr>
                <w:rFonts w:ascii="Arial" w:hAnsi="Arial" w:cs="Arial"/>
              </w:rPr>
              <w:t>66.67</w:t>
            </w:r>
          </w:p>
        </w:tc>
        <w:tc>
          <w:tcPr>
            <w:tcW w:w="1134" w:type="dxa"/>
          </w:tcPr>
          <w:p w14:paraId="3E881135" w14:textId="77777777" w:rsidR="00C55DD5" w:rsidRPr="004C05B2" w:rsidRDefault="00C55DD5" w:rsidP="00701720">
            <w:pPr>
              <w:pStyle w:val="TableParagraph"/>
              <w:ind w:right="-58"/>
              <w:rPr>
                <w:rFonts w:ascii="Arial" w:hAnsi="Arial" w:cs="Arial"/>
              </w:rPr>
            </w:pPr>
            <w:r w:rsidRPr="004C05B2">
              <w:rPr>
                <w:rFonts w:ascii="Arial" w:hAnsi="Arial" w:cs="Arial"/>
              </w:rPr>
              <w:t>*</w:t>
            </w:r>
          </w:p>
        </w:tc>
        <w:tc>
          <w:tcPr>
            <w:tcW w:w="993" w:type="dxa"/>
          </w:tcPr>
          <w:p w14:paraId="050900B7" w14:textId="77777777" w:rsidR="00C55DD5" w:rsidRPr="004C05B2" w:rsidRDefault="00C55DD5" w:rsidP="00701720">
            <w:pPr>
              <w:pStyle w:val="TableParagraph"/>
              <w:ind w:right="-58"/>
              <w:rPr>
                <w:rFonts w:ascii="Arial" w:hAnsi="Arial" w:cs="Arial"/>
              </w:rPr>
            </w:pPr>
            <w:r w:rsidRPr="004C05B2">
              <w:rPr>
                <w:rFonts w:ascii="Arial" w:hAnsi="Arial" w:cs="Arial"/>
              </w:rPr>
              <w:t>**</w:t>
            </w:r>
          </w:p>
        </w:tc>
        <w:tc>
          <w:tcPr>
            <w:tcW w:w="1015" w:type="dxa"/>
          </w:tcPr>
          <w:p w14:paraId="456D1385" w14:textId="77777777" w:rsidR="00C55DD5" w:rsidRPr="004C05B2" w:rsidRDefault="00C55DD5" w:rsidP="00701720">
            <w:pPr>
              <w:pStyle w:val="TableParagraph"/>
              <w:ind w:right="-58"/>
              <w:rPr>
                <w:rFonts w:ascii="Arial" w:hAnsi="Arial" w:cs="Arial"/>
              </w:rPr>
            </w:pPr>
            <w:r w:rsidRPr="004C05B2">
              <w:rPr>
                <w:rFonts w:ascii="Arial" w:hAnsi="Arial" w:cs="Arial"/>
              </w:rPr>
              <w:t>*</w:t>
            </w:r>
          </w:p>
        </w:tc>
        <w:tc>
          <w:tcPr>
            <w:tcW w:w="1118" w:type="dxa"/>
          </w:tcPr>
          <w:p w14:paraId="0492A126" w14:textId="77777777" w:rsidR="00C55DD5" w:rsidRPr="004C05B2" w:rsidRDefault="00C55DD5" w:rsidP="00701720">
            <w:pPr>
              <w:pStyle w:val="TableParagraph"/>
              <w:ind w:right="-58"/>
              <w:rPr>
                <w:rFonts w:ascii="Arial" w:hAnsi="Arial" w:cs="Arial"/>
              </w:rPr>
            </w:pPr>
            <w:r w:rsidRPr="004C05B2">
              <w:rPr>
                <w:rFonts w:ascii="Arial" w:hAnsi="Arial" w:cs="Arial"/>
              </w:rPr>
              <w:t>5.50</w:t>
            </w:r>
          </w:p>
        </w:tc>
        <w:tc>
          <w:tcPr>
            <w:tcW w:w="1118" w:type="dxa"/>
          </w:tcPr>
          <w:p w14:paraId="083CDB64" w14:textId="77777777" w:rsidR="00C55DD5" w:rsidRPr="004C05B2" w:rsidRDefault="00C55DD5" w:rsidP="00701720">
            <w:pPr>
              <w:pStyle w:val="TableParagraph"/>
              <w:ind w:right="-58"/>
              <w:rPr>
                <w:rFonts w:ascii="Arial" w:hAnsi="Arial" w:cs="Arial"/>
              </w:rPr>
            </w:pPr>
            <w:r w:rsidRPr="004C05B2">
              <w:rPr>
                <w:rFonts w:ascii="Arial" w:hAnsi="Arial" w:cs="Arial"/>
              </w:rPr>
              <w:t>*</w:t>
            </w:r>
          </w:p>
        </w:tc>
        <w:tc>
          <w:tcPr>
            <w:tcW w:w="1118" w:type="dxa"/>
          </w:tcPr>
          <w:p w14:paraId="21B941BA" w14:textId="77777777" w:rsidR="00C55DD5" w:rsidRPr="004C05B2" w:rsidRDefault="00C55DD5" w:rsidP="00701720">
            <w:pPr>
              <w:pStyle w:val="TableParagraph"/>
              <w:ind w:right="-58"/>
              <w:rPr>
                <w:rFonts w:ascii="Arial" w:hAnsi="Arial" w:cs="Arial"/>
              </w:rPr>
            </w:pPr>
            <w:r w:rsidRPr="004C05B2">
              <w:rPr>
                <w:rFonts w:ascii="Arial" w:hAnsi="Arial" w:cs="Arial"/>
              </w:rPr>
              <w:t>**</w:t>
            </w:r>
          </w:p>
        </w:tc>
        <w:tc>
          <w:tcPr>
            <w:tcW w:w="1118" w:type="dxa"/>
          </w:tcPr>
          <w:p w14:paraId="5B1B5176" w14:textId="77777777" w:rsidR="00C55DD5" w:rsidRPr="004C05B2" w:rsidRDefault="00C55DD5" w:rsidP="00701720">
            <w:pPr>
              <w:pStyle w:val="TableParagraph"/>
              <w:ind w:right="-58"/>
              <w:rPr>
                <w:rFonts w:ascii="Arial" w:hAnsi="Arial" w:cs="Arial"/>
              </w:rPr>
            </w:pPr>
            <w:r w:rsidRPr="004C05B2">
              <w:rPr>
                <w:rFonts w:ascii="Arial" w:hAnsi="Arial" w:cs="Arial"/>
              </w:rPr>
              <w:t>*</w:t>
            </w:r>
          </w:p>
        </w:tc>
      </w:tr>
      <w:tr w:rsidR="00C55DD5" w:rsidRPr="004C05B2" w14:paraId="45E5324C" w14:textId="77777777" w:rsidTr="00701720">
        <w:trPr>
          <w:trHeight w:val="397"/>
        </w:trPr>
        <w:tc>
          <w:tcPr>
            <w:tcW w:w="1526" w:type="dxa"/>
          </w:tcPr>
          <w:p w14:paraId="24469D89" w14:textId="77777777" w:rsidR="00C55DD5" w:rsidRPr="008C68AC" w:rsidRDefault="00C55DD5" w:rsidP="00701720">
            <w:pPr>
              <w:pStyle w:val="TableParagraph"/>
              <w:spacing w:before="78"/>
              <w:ind w:right="-74"/>
              <w:rPr>
                <w:rFonts w:ascii="Arial" w:hAnsi="Arial" w:cs="Arial"/>
              </w:rPr>
            </w:pPr>
            <w:r w:rsidRPr="008C68AC">
              <w:rPr>
                <w:rFonts w:ascii="Arial" w:hAnsi="Arial" w:cs="Arial"/>
              </w:rPr>
              <w:t>IBA 100 ppm</w:t>
            </w:r>
          </w:p>
        </w:tc>
        <w:tc>
          <w:tcPr>
            <w:tcW w:w="992" w:type="dxa"/>
          </w:tcPr>
          <w:p w14:paraId="44164645"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2.27</w:t>
            </w:r>
          </w:p>
        </w:tc>
        <w:tc>
          <w:tcPr>
            <w:tcW w:w="1134" w:type="dxa"/>
          </w:tcPr>
          <w:p w14:paraId="25929312"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1.83</w:t>
            </w:r>
          </w:p>
        </w:tc>
        <w:tc>
          <w:tcPr>
            <w:tcW w:w="992" w:type="dxa"/>
          </w:tcPr>
          <w:p w14:paraId="0320D064"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5.20</w:t>
            </w:r>
          </w:p>
        </w:tc>
        <w:tc>
          <w:tcPr>
            <w:tcW w:w="1134" w:type="dxa"/>
          </w:tcPr>
          <w:p w14:paraId="1CE73E4F"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1.67</w:t>
            </w:r>
          </w:p>
        </w:tc>
        <w:tc>
          <w:tcPr>
            <w:tcW w:w="1134" w:type="dxa"/>
          </w:tcPr>
          <w:p w14:paraId="6E4E1618"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34" w:type="dxa"/>
          </w:tcPr>
          <w:p w14:paraId="44B28CCE" w14:textId="77777777" w:rsidR="00C55DD5" w:rsidRPr="004C05B2" w:rsidRDefault="00C55DD5" w:rsidP="00701720">
            <w:pPr>
              <w:pStyle w:val="TableParagraph"/>
              <w:ind w:right="-58"/>
              <w:rPr>
                <w:rFonts w:ascii="Arial" w:hAnsi="Arial" w:cs="Arial"/>
              </w:rPr>
            </w:pPr>
            <w:r w:rsidRPr="004C05B2">
              <w:rPr>
                <w:rFonts w:ascii="Arial" w:hAnsi="Arial" w:cs="Arial"/>
              </w:rPr>
              <w:t>83.33</w:t>
            </w:r>
          </w:p>
        </w:tc>
        <w:tc>
          <w:tcPr>
            <w:tcW w:w="993" w:type="dxa"/>
          </w:tcPr>
          <w:p w14:paraId="10D09EDE"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015" w:type="dxa"/>
          </w:tcPr>
          <w:p w14:paraId="2E6B70EF" w14:textId="77777777" w:rsidR="00C55DD5" w:rsidRPr="004C05B2" w:rsidRDefault="00C55DD5" w:rsidP="00701720">
            <w:pPr>
              <w:pStyle w:val="TableParagraph"/>
              <w:ind w:right="-58"/>
              <w:rPr>
                <w:rFonts w:ascii="Arial" w:hAnsi="Arial" w:cs="Arial"/>
              </w:rPr>
            </w:pPr>
            <w:r w:rsidRPr="004C05B2">
              <w:rPr>
                <w:rFonts w:ascii="Arial" w:hAnsi="Arial" w:cs="Arial"/>
              </w:rPr>
              <w:t>50.00</w:t>
            </w:r>
          </w:p>
        </w:tc>
        <w:tc>
          <w:tcPr>
            <w:tcW w:w="1118" w:type="dxa"/>
          </w:tcPr>
          <w:p w14:paraId="6AD842D5" w14:textId="77777777" w:rsidR="00C55DD5" w:rsidRPr="004C05B2" w:rsidRDefault="00C55DD5" w:rsidP="00701720">
            <w:pPr>
              <w:pStyle w:val="TableParagraph"/>
              <w:ind w:right="-58"/>
              <w:rPr>
                <w:rFonts w:ascii="Arial" w:hAnsi="Arial" w:cs="Arial"/>
              </w:rPr>
            </w:pPr>
            <w:r w:rsidRPr="004C05B2">
              <w:rPr>
                <w:rFonts w:ascii="Arial" w:hAnsi="Arial" w:cs="Arial"/>
              </w:rPr>
              <w:t>14.50</w:t>
            </w:r>
          </w:p>
        </w:tc>
        <w:tc>
          <w:tcPr>
            <w:tcW w:w="1118" w:type="dxa"/>
          </w:tcPr>
          <w:p w14:paraId="0588E68F" w14:textId="77777777" w:rsidR="00C55DD5" w:rsidRPr="004C05B2" w:rsidRDefault="00C55DD5" w:rsidP="00701720">
            <w:pPr>
              <w:pStyle w:val="TableParagraph"/>
              <w:ind w:right="-58"/>
              <w:rPr>
                <w:rFonts w:ascii="Arial" w:hAnsi="Arial" w:cs="Arial"/>
              </w:rPr>
            </w:pPr>
            <w:r w:rsidRPr="004C05B2">
              <w:rPr>
                <w:rFonts w:ascii="Arial" w:hAnsi="Arial" w:cs="Arial"/>
              </w:rPr>
              <w:t>9.16</w:t>
            </w:r>
          </w:p>
        </w:tc>
        <w:tc>
          <w:tcPr>
            <w:tcW w:w="1118" w:type="dxa"/>
          </w:tcPr>
          <w:p w14:paraId="7001B51E" w14:textId="77777777" w:rsidR="00C55DD5" w:rsidRPr="004C05B2" w:rsidRDefault="00C55DD5" w:rsidP="00701720">
            <w:pPr>
              <w:pStyle w:val="TableParagraph"/>
              <w:ind w:right="-58"/>
              <w:rPr>
                <w:rFonts w:ascii="Arial" w:hAnsi="Arial" w:cs="Arial"/>
              </w:rPr>
            </w:pPr>
            <w:r w:rsidRPr="004C05B2">
              <w:rPr>
                <w:rFonts w:ascii="Arial" w:hAnsi="Arial" w:cs="Arial"/>
              </w:rPr>
              <w:t>11.67</w:t>
            </w:r>
          </w:p>
        </w:tc>
        <w:tc>
          <w:tcPr>
            <w:tcW w:w="1118" w:type="dxa"/>
          </w:tcPr>
          <w:p w14:paraId="0C8E3072" w14:textId="77777777" w:rsidR="00C55DD5" w:rsidRPr="004C05B2" w:rsidRDefault="00C55DD5" w:rsidP="00701720">
            <w:pPr>
              <w:pStyle w:val="TableParagraph"/>
              <w:ind w:right="-58"/>
              <w:rPr>
                <w:rFonts w:ascii="Arial" w:hAnsi="Arial" w:cs="Arial"/>
              </w:rPr>
            </w:pPr>
            <w:r w:rsidRPr="004C05B2">
              <w:rPr>
                <w:rFonts w:ascii="Arial" w:hAnsi="Arial" w:cs="Arial"/>
              </w:rPr>
              <w:t>6.58</w:t>
            </w:r>
          </w:p>
        </w:tc>
      </w:tr>
      <w:tr w:rsidR="00C55DD5" w:rsidRPr="004C05B2" w14:paraId="23140F3B" w14:textId="77777777" w:rsidTr="00701720">
        <w:trPr>
          <w:trHeight w:val="307"/>
        </w:trPr>
        <w:tc>
          <w:tcPr>
            <w:tcW w:w="1526" w:type="dxa"/>
          </w:tcPr>
          <w:p w14:paraId="04C75FE2" w14:textId="77777777" w:rsidR="00C55DD5" w:rsidRPr="008C68AC" w:rsidRDefault="00C55DD5" w:rsidP="00701720">
            <w:pPr>
              <w:pStyle w:val="TableParagraph"/>
              <w:spacing w:before="77"/>
              <w:ind w:right="-74"/>
              <w:rPr>
                <w:rFonts w:ascii="Arial" w:hAnsi="Arial" w:cs="Arial"/>
              </w:rPr>
            </w:pPr>
            <w:r w:rsidRPr="008C68AC">
              <w:rPr>
                <w:rFonts w:ascii="Arial" w:hAnsi="Arial" w:cs="Arial"/>
              </w:rPr>
              <w:t>IBA 200 ppm</w:t>
            </w:r>
          </w:p>
        </w:tc>
        <w:tc>
          <w:tcPr>
            <w:tcW w:w="992" w:type="dxa"/>
          </w:tcPr>
          <w:p w14:paraId="6FB62582"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6.93</w:t>
            </w:r>
          </w:p>
        </w:tc>
        <w:tc>
          <w:tcPr>
            <w:tcW w:w="1134" w:type="dxa"/>
          </w:tcPr>
          <w:p w14:paraId="39C9E636"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4.00</w:t>
            </w:r>
          </w:p>
        </w:tc>
        <w:tc>
          <w:tcPr>
            <w:tcW w:w="992" w:type="dxa"/>
          </w:tcPr>
          <w:p w14:paraId="1191745F"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4.80</w:t>
            </w:r>
          </w:p>
        </w:tc>
        <w:tc>
          <w:tcPr>
            <w:tcW w:w="1134" w:type="dxa"/>
          </w:tcPr>
          <w:p w14:paraId="142A1052"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2.83</w:t>
            </w:r>
          </w:p>
        </w:tc>
        <w:tc>
          <w:tcPr>
            <w:tcW w:w="1134" w:type="dxa"/>
          </w:tcPr>
          <w:p w14:paraId="2CC0C8EC"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34" w:type="dxa"/>
          </w:tcPr>
          <w:p w14:paraId="7AE8C2DF"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993" w:type="dxa"/>
          </w:tcPr>
          <w:p w14:paraId="4E88ED9B"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015" w:type="dxa"/>
          </w:tcPr>
          <w:p w14:paraId="7610323D"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18" w:type="dxa"/>
          </w:tcPr>
          <w:p w14:paraId="666453AE" w14:textId="77777777" w:rsidR="00C55DD5" w:rsidRPr="004C05B2" w:rsidRDefault="00C55DD5" w:rsidP="00701720">
            <w:pPr>
              <w:pStyle w:val="TableParagraph"/>
              <w:ind w:right="-58"/>
              <w:rPr>
                <w:rFonts w:ascii="Arial" w:hAnsi="Arial" w:cs="Arial"/>
              </w:rPr>
            </w:pPr>
            <w:r w:rsidRPr="004C05B2">
              <w:rPr>
                <w:rFonts w:ascii="Arial" w:hAnsi="Arial" w:cs="Arial"/>
              </w:rPr>
              <w:t>18.47</w:t>
            </w:r>
          </w:p>
        </w:tc>
        <w:tc>
          <w:tcPr>
            <w:tcW w:w="1118" w:type="dxa"/>
          </w:tcPr>
          <w:p w14:paraId="31EB2E6D" w14:textId="77777777" w:rsidR="00C55DD5" w:rsidRPr="004C05B2" w:rsidRDefault="00C55DD5" w:rsidP="00701720">
            <w:pPr>
              <w:pStyle w:val="TableParagraph"/>
              <w:ind w:right="-58"/>
              <w:rPr>
                <w:rFonts w:ascii="Arial" w:hAnsi="Arial" w:cs="Arial"/>
              </w:rPr>
            </w:pPr>
            <w:r w:rsidRPr="004C05B2">
              <w:rPr>
                <w:rFonts w:ascii="Arial" w:hAnsi="Arial" w:cs="Arial"/>
              </w:rPr>
              <w:t>13.83</w:t>
            </w:r>
          </w:p>
        </w:tc>
        <w:tc>
          <w:tcPr>
            <w:tcW w:w="1118" w:type="dxa"/>
          </w:tcPr>
          <w:p w14:paraId="2660DAE0" w14:textId="77777777" w:rsidR="00C55DD5" w:rsidRPr="004C05B2" w:rsidRDefault="00C55DD5" w:rsidP="00701720">
            <w:pPr>
              <w:pStyle w:val="TableParagraph"/>
              <w:ind w:right="-58"/>
              <w:rPr>
                <w:rFonts w:ascii="Arial" w:hAnsi="Arial" w:cs="Arial"/>
              </w:rPr>
            </w:pPr>
            <w:r w:rsidRPr="004C05B2">
              <w:rPr>
                <w:rFonts w:ascii="Arial" w:hAnsi="Arial" w:cs="Arial"/>
              </w:rPr>
              <w:t>11.67</w:t>
            </w:r>
          </w:p>
        </w:tc>
        <w:tc>
          <w:tcPr>
            <w:tcW w:w="1118" w:type="dxa"/>
          </w:tcPr>
          <w:p w14:paraId="6CB97D98" w14:textId="77777777" w:rsidR="00C55DD5" w:rsidRPr="004C05B2" w:rsidRDefault="00C55DD5" w:rsidP="00701720">
            <w:pPr>
              <w:pStyle w:val="TableParagraph"/>
              <w:ind w:right="-58"/>
              <w:rPr>
                <w:rFonts w:ascii="Arial" w:hAnsi="Arial" w:cs="Arial"/>
              </w:rPr>
            </w:pPr>
            <w:r w:rsidRPr="004C05B2">
              <w:rPr>
                <w:rFonts w:ascii="Arial" w:hAnsi="Arial" w:cs="Arial"/>
              </w:rPr>
              <w:t>12.75</w:t>
            </w:r>
          </w:p>
        </w:tc>
      </w:tr>
      <w:tr w:rsidR="00C55DD5" w:rsidRPr="004C05B2" w14:paraId="28BAE0A0" w14:textId="77777777" w:rsidTr="00701720">
        <w:trPr>
          <w:trHeight w:val="386"/>
        </w:trPr>
        <w:tc>
          <w:tcPr>
            <w:tcW w:w="1526" w:type="dxa"/>
          </w:tcPr>
          <w:p w14:paraId="53990A32" w14:textId="77777777" w:rsidR="00C55DD5" w:rsidRPr="008C68AC" w:rsidRDefault="00C55DD5" w:rsidP="00701720">
            <w:pPr>
              <w:pStyle w:val="TableParagraph"/>
              <w:spacing w:before="77"/>
              <w:ind w:right="-74"/>
              <w:rPr>
                <w:rFonts w:ascii="Arial" w:hAnsi="Arial" w:cs="Arial"/>
              </w:rPr>
            </w:pPr>
            <w:r w:rsidRPr="008C68AC">
              <w:rPr>
                <w:rFonts w:ascii="Arial" w:hAnsi="Arial" w:cs="Arial"/>
              </w:rPr>
              <w:t>IBA 300 ppm</w:t>
            </w:r>
          </w:p>
        </w:tc>
        <w:tc>
          <w:tcPr>
            <w:tcW w:w="992" w:type="dxa"/>
          </w:tcPr>
          <w:p w14:paraId="3129101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4.47</w:t>
            </w:r>
          </w:p>
        </w:tc>
        <w:tc>
          <w:tcPr>
            <w:tcW w:w="1134" w:type="dxa"/>
          </w:tcPr>
          <w:p w14:paraId="0F5BC3E3"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3.17</w:t>
            </w:r>
          </w:p>
        </w:tc>
        <w:tc>
          <w:tcPr>
            <w:tcW w:w="992" w:type="dxa"/>
          </w:tcPr>
          <w:p w14:paraId="4E769A67"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5.47</w:t>
            </w:r>
          </w:p>
        </w:tc>
        <w:tc>
          <w:tcPr>
            <w:tcW w:w="1134" w:type="dxa"/>
          </w:tcPr>
          <w:p w14:paraId="370E5170"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1.83</w:t>
            </w:r>
          </w:p>
        </w:tc>
        <w:tc>
          <w:tcPr>
            <w:tcW w:w="1134" w:type="dxa"/>
          </w:tcPr>
          <w:p w14:paraId="3B56FE5E"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34" w:type="dxa"/>
          </w:tcPr>
          <w:p w14:paraId="13693D55"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993" w:type="dxa"/>
          </w:tcPr>
          <w:p w14:paraId="4762AFE8"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015" w:type="dxa"/>
          </w:tcPr>
          <w:p w14:paraId="300342CE"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18" w:type="dxa"/>
          </w:tcPr>
          <w:p w14:paraId="0826A56B" w14:textId="77777777" w:rsidR="00C55DD5" w:rsidRPr="004C05B2" w:rsidRDefault="00C55DD5" w:rsidP="00701720">
            <w:pPr>
              <w:pStyle w:val="TableParagraph"/>
              <w:ind w:right="-58"/>
              <w:rPr>
                <w:rFonts w:ascii="Arial" w:hAnsi="Arial" w:cs="Arial"/>
              </w:rPr>
            </w:pPr>
            <w:r w:rsidRPr="004C05B2">
              <w:rPr>
                <w:rFonts w:ascii="Arial" w:hAnsi="Arial" w:cs="Arial"/>
              </w:rPr>
              <w:t>14.00</w:t>
            </w:r>
          </w:p>
        </w:tc>
        <w:tc>
          <w:tcPr>
            <w:tcW w:w="1118" w:type="dxa"/>
          </w:tcPr>
          <w:p w14:paraId="4DA49F69" w14:textId="77777777" w:rsidR="00C55DD5" w:rsidRPr="004C05B2" w:rsidRDefault="00C55DD5" w:rsidP="00701720">
            <w:pPr>
              <w:pStyle w:val="TableParagraph"/>
              <w:ind w:right="-58"/>
              <w:rPr>
                <w:rFonts w:ascii="Arial" w:hAnsi="Arial" w:cs="Arial"/>
              </w:rPr>
            </w:pPr>
            <w:r w:rsidRPr="004C05B2">
              <w:rPr>
                <w:rFonts w:ascii="Arial" w:hAnsi="Arial" w:cs="Arial"/>
              </w:rPr>
              <w:t>11.50</w:t>
            </w:r>
          </w:p>
        </w:tc>
        <w:tc>
          <w:tcPr>
            <w:tcW w:w="1118" w:type="dxa"/>
          </w:tcPr>
          <w:p w14:paraId="3F84590F" w14:textId="77777777" w:rsidR="00C55DD5" w:rsidRPr="004C05B2" w:rsidRDefault="00C55DD5" w:rsidP="00701720">
            <w:pPr>
              <w:pStyle w:val="TableParagraph"/>
              <w:ind w:right="-58"/>
              <w:rPr>
                <w:rFonts w:ascii="Arial" w:hAnsi="Arial" w:cs="Arial"/>
              </w:rPr>
            </w:pPr>
            <w:r w:rsidRPr="004C05B2">
              <w:rPr>
                <w:rFonts w:ascii="Arial" w:hAnsi="Arial" w:cs="Arial"/>
              </w:rPr>
              <w:t>14.00</w:t>
            </w:r>
          </w:p>
        </w:tc>
        <w:tc>
          <w:tcPr>
            <w:tcW w:w="1118" w:type="dxa"/>
          </w:tcPr>
          <w:p w14:paraId="53596D17" w14:textId="77777777" w:rsidR="00C55DD5" w:rsidRPr="004C05B2" w:rsidRDefault="00C55DD5" w:rsidP="00701720">
            <w:pPr>
              <w:pStyle w:val="TableParagraph"/>
              <w:ind w:right="-58"/>
              <w:rPr>
                <w:rFonts w:ascii="Arial" w:hAnsi="Arial" w:cs="Arial"/>
              </w:rPr>
            </w:pPr>
            <w:r w:rsidRPr="004C05B2">
              <w:rPr>
                <w:rFonts w:ascii="Arial" w:hAnsi="Arial" w:cs="Arial"/>
              </w:rPr>
              <w:t>11.00</w:t>
            </w:r>
          </w:p>
        </w:tc>
      </w:tr>
      <w:tr w:rsidR="00C55DD5" w:rsidRPr="004C05B2" w14:paraId="284B24CC" w14:textId="77777777" w:rsidTr="00701720">
        <w:trPr>
          <w:trHeight w:val="407"/>
        </w:trPr>
        <w:tc>
          <w:tcPr>
            <w:tcW w:w="1526" w:type="dxa"/>
          </w:tcPr>
          <w:p w14:paraId="244828BA" w14:textId="77777777" w:rsidR="00C55DD5" w:rsidRPr="008C68AC" w:rsidRDefault="00C55DD5" w:rsidP="00701720">
            <w:pPr>
              <w:pStyle w:val="TableParagraph"/>
              <w:spacing w:before="77"/>
              <w:ind w:right="-74"/>
              <w:rPr>
                <w:rFonts w:ascii="Arial" w:hAnsi="Arial" w:cs="Arial"/>
              </w:rPr>
            </w:pPr>
            <w:r w:rsidRPr="008C68AC">
              <w:rPr>
                <w:rFonts w:ascii="Arial" w:hAnsi="Arial" w:cs="Arial"/>
              </w:rPr>
              <w:t>IBA 400 ppm</w:t>
            </w:r>
          </w:p>
        </w:tc>
        <w:tc>
          <w:tcPr>
            <w:tcW w:w="992" w:type="dxa"/>
          </w:tcPr>
          <w:p w14:paraId="7F4F2FC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5.80</w:t>
            </w:r>
          </w:p>
        </w:tc>
        <w:tc>
          <w:tcPr>
            <w:tcW w:w="1134" w:type="dxa"/>
          </w:tcPr>
          <w:p w14:paraId="1BE9A936"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3.33</w:t>
            </w:r>
          </w:p>
        </w:tc>
        <w:tc>
          <w:tcPr>
            <w:tcW w:w="992" w:type="dxa"/>
          </w:tcPr>
          <w:p w14:paraId="6E0D3915"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5.13</w:t>
            </w:r>
          </w:p>
        </w:tc>
        <w:tc>
          <w:tcPr>
            <w:tcW w:w="1134" w:type="dxa"/>
          </w:tcPr>
          <w:p w14:paraId="0C53CAE0"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2.83</w:t>
            </w:r>
          </w:p>
        </w:tc>
        <w:tc>
          <w:tcPr>
            <w:tcW w:w="1134" w:type="dxa"/>
          </w:tcPr>
          <w:p w14:paraId="059AAAC0"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34" w:type="dxa"/>
          </w:tcPr>
          <w:p w14:paraId="19954425"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993" w:type="dxa"/>
          </w:tcPr>
          <w:p w14:paraId="0E64025B"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015" w:type="dxa"/>
          </w:tcPr>
          <w:p w14:paraId="2DBB1867"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18" w:type="dxa"/>
          </w:tcPr>
          <w:p w14:paraId="7DA3FBDC" w14:textId="77777777" w:rsidR="00C55DD5" w:rsidRPr="004C05B2" w:rsidRDefault="00C55DD5" w:rsidP="00701720">
            <w:pPr>
              <w:pStyle w:val="TableParagraph"/>
              <w:ind w:right="-58"/>
              <w:rPr>
                <w:rFonts w:ascii="Arial" w:hAnsi="Arial" w:cs="Arial"/>
              </w:rPr>
            </w:pPr>
            <w:r w:rsidRPr="004C05B2">
              <w:rPr>
                <w:rFonts w:ascii="Arial" w:hAnsi="Arial" w:cs="Arial"/>
              </w:rPr>
              <w:t>15.50</w:t>
            </w:r>
          </w:p>
        </w:tc>
        <w:tc>
          <w:tcPr>
            <w:tcW w:w="1118" w:type="dxa"/>
          </w:tcPr>
          <w:p w14:paraId="17021BF6" w14:textId="77777777" w:rsidR="00C55DD5" w:rsidRPr="004C05B2" w:rsidRDefault="00C55DD5" w:rsidP="00701720">
            <w:pPr>
              <w:pStyle w:val="TableParagraph"/>
              <w:ind w:right="-58"/>
              <w:rPr>
                <w:rFonts w:ascii="Arial" w:hAnsi="Arial" w:cs="Arial"/>
              </w:rPr>
            </w:pPr>
            <w:r w:rsidRPr="004C05B2">
              <w:rPr>
                <w:rFonts w:ascii="Arial" w:hAnsi="Arial" w:cs="Arial"/>
              </w:rPr>
              <w:t>12.58</w:t>
            </w:r>
          </w:p>
        </w:tc>
        <w:tc>
          <w:tcPr>
            <w:tcW w:w="1118" w:type="dxa"/>
          </w:tcPr>
          <w:p w14:paraId="46F77BB7" w14:textId="77777777" w:rsidR="00C55DD5" w:rsidRPr="004C05B2" w:rsidRDefault="00C55DD5" w:rsidP="00701720">
            <w:pPr>
              <w:pStyle w:val="TableParagraph"/>
              <w:ind w:right="-58"/>
              <w:rPr>
                <w:rFonts w:ascii="Arial" w:hAnsi="Arial" w:cs="Arial"/>
              </w:rPr>
            </w:pPr>
            <w:r w:rsidRPr="004C05B2">
              <w:rPr>
                <w:rFonts w:ascii="Arial" w:hAnsi="Arial" w:cs="Arial"/>
              </w:rPr>
              <w:t>11.00</w:t>
            </w:r>
          </w:p>
        </w:tc>
        <w:tc>
          <w:tcPr>
            <w:tcW w:w="1118" w:type="dxa"/>
          </w:tcPr>
          <w:p w14:paraId="1F520309" w14:textId="77777777" w:rsidR="00C55DD5" w:rsidRPr="004C05B2" w:rsidRDefault="00C55DD5" w:rsidP="00701720">
            <w:pPr>
              <w:pStyle w:val="TableParagraph"/>
              <w:ind w:right="-58"/>
              <w:rPr>
                <w:rFonts w:ascii="Arial" w:hAnsi="Arial" w:cs="Arial"/>
              </w:rPr>
            </w:pPr>
            <w:r w:rsidRPr="004C05B2">
              <w:rPr>
                <w:rFonts w:ascii="Arial" w:hAnsi="Arial" w:cs="Arial"/>
              </w:rPr>
              <w:t>12.00</w:t>
            </w:r>
          </w:p>
        </w:tc>
      </w:tr>
      <w:tr w:rsidR="00C55DD5" w:rsidRPr="004C05B2" w14:paraId="3CB3BCCE" w14:textId="77777777" w:rsidTr="00701720">
        <w:trPr>
          <w:trHeight w:val="391"/>
        </w:trPr>
        <w:tc>
          <w:tcPr>
            <w:tcW w:w="1526" w:type="dxa"/>
          </w:tcPr>
          <w:p w14:paraId="65CF663F" w14:textId="77777777" w:rsidR="00C55DD5" w:rsidRPr="008C68AC" w:rsidRDefault="00C55DD5" w:rsidP="00701720">
            <w:pPr>
              <w:pStyle w:val="TableParagraph"/>
              <w:spacing w:before="78"/>
              <w:ind w:right="-74"/>
              <w:rPr>
                <w:rFonts w:ascii="Arial" w:hAnsi="Arial" w:cs="Arial"/>
              </w:rPr>
            </w:pPr>
            <w:r w:rsidRPr="008C68AC">
              <w:rPr>
                <w:rFonts w:ascii="Arial" w:hAnsi="Arial" w:cs="Arial"/>
              </w:rPr>
              <w:t>IBA 500 ppm</w:t>
            </w:r>
          </w:p>
        </w:tc>
        <w:tc>
          <w:tcPr>
            <w:tcW w:w="992" w:type="dxa"/>
          </w:tcPr>
          <w:p w14:paraId="60926B4E"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6.07</w:t>
            </w:r>
          </w:p>
        </w:tc>
        <w:tc>
          <w:tcPr>
            <w:tcW w:w="1134" w:type="dxa"/>
          </w:tcPr>
          <w:p w14:paraId="6C2B892B"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2.17</w:t>
            </w:r>
          </w:p>
        </w:tc>
        <w:tc>
          <w:tcPr>
            <w:tcW w:w="992" w:type="dxa"/>
          </w:tcPr>
          <w:p w14:paraId="5D3A1DC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4.93</w:t>
            </w:r>
          </w:p>
        </w:tc>
        <w:tc>
          <w:tcPr>
            <w:tcW w:w="1134" w:type="dxa"/>
          </w:tcPr>
          <w:p w14:paraId="1995F999"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1.67</w:t>
            </w:r>
          </w:p>
        </w:tc>
        <w:tc>
          <w:tcPr>
            <w:tcW w:w="1134" w:type="dxa"/>
          </w:tcPr>
          <w:p w14:paraId="299517EF"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34" w:type="dxa"/>
          </w:tcPr>
          <w:p w14:paraId="57C3EBE3"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993" w:type="dxa"/>
          </w:tcPr>
          <w:p w14:paraId="123D48EC"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015" w:type="dxa"/>
          </w:tcPr>
          <w:p w14:paraId="542336F6"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18" w:type="dxa"/>
          </w:tcPr>
          <w:p w14:paraId="6600622B" w14:textId="77777777" w:rsidR="00C55DD5" w:rsidRPr="004C05B2" w:rsidRDefault="00C55DD5" w:rsidP="00701720">
            <w:pPr>
              <w:pStyle w:val="TableParagraph"/>
              <w:spacing w:before="53"/>
              <w:ind w:right="-58"/>
              <w:rPr>
                <w:rFonts w:ascii="Arial" w:hAnsi="Arial" w:cs="Arial"/>
              </w:rPr>
            </w:pPr>
            <w:r w:rsidRPr="004C05B2">
              <w:rPr>
                <w:rFonts w:ascii="Arial" w:hAnsi="Arial" w:cs="Arial"/>
              </w:rPr>
              <w:t>15.25</w:t>
            </w:r>
          </w:p>
        </w:tc>
        <w:tc>
          <w:tcPr>
            <w:tcW w:w="1118" w:type="dxa"/>
          </w:tcPr>
          <w:p w14:paraId="37C2ED8E" w14:textId="77777777" w:rsidR="00C55DD5" w:rsidRPr="004C05B2" w:rsidRDefault="00C55DD5" w:rsidP="00701720">
            <w:pPr>
              <w:pStyle w:val="TableParagraph"/>
              <w:spacing w:before="53"/>
              <w:ind w:right="-58"/>
              <w:rPr>
                <w:rFonts w:ascii="Arial" w:hAnsi="Arial" w:cs="Arial"/>
              </w:rPr>
            </w:pPr>
            <w:r w:rsidRPr="004C05B2">
              <w:rPr>
                <w:rFonts w:ascii="Arial" w:hAnsi="Arial" w:cs="Arial"/>
              </w:rPr>
              <w:t>11.41</w:t>
            </w:r>
          </w:p>
        </w:tc>
        <w:tc>
          <w:tcPr>
            <w:tcW w:w="1118" w:type="dxa"/>
          </w:tcPr>
          <w:p w14:paraId="4C202392" w14:textId="77777777" w:rsidR="00C55DD5" w:rsidRPr="004C05B2" w:rsidRDefault="00C55DD5" w:rsidP="00701720">
            <w:pPr>
              <w:pStyle w:val="TableParagraph"/>
              <w:spacing w:before="53"/>
              <w:ind w:right="-58"/>
              <w:rPr>
                <w:rFonts w:ascii="Arial" w:hAnsi="Arial" w:cs="Arial"/>
              </w:rPr>
            </w:pPr>
            <w:r w:rsidRPr="004C05B2">
              <w:rPr>
                <w:rFonts w:ascii="Arial" w:hAnsi="Arial" w:cs="Arial"/>
              </w:rPr>
              <w:t>11.50</w:t>
            </w:r>
          </w:p>
        </w:tc>
        <w:tc>
          <w:tcPr>
            <w:tcW w:w="1118" w:type="dxa"/>
          </w:tcPr>
          <w:p w14:paraId="080180B8" w14:textId="77777777" w:rsidR="00C55DD5" w:rsidRPr="004C05B2" w:rsidRDefault="00C55DD5" w:rsidP="00701720">
            <w:pPr>
              <w:pStyle w:val="TableParagraph"/>
              <w:spacing w:before="53"/>
              <w:ind w:right="-58"/>
              <w:rPr>
                <w:rFonts w:ascii="Arial" w:hAnsi="Arial" w:cs="Arial"/>
              </w:rPr>
            </w:pPr>
            <w:r w:rsidRPr="004C05B2">
              <w:rPr>
                <w:rFonts w:ascii="Arial" w:hAnsi="Arial" w:cs="Arial"/>
              </w:rPr>
              <w:t>11.50</w:t>
            </w:r>
          </w:p>
        </w:tc>
      </w:tr>
      <w:tr w:rsidR="00C55DD5" w:rsidRPr="004C05B2" w14:paraId="3B79B5B6" w14:textId="77777777" w:rsidTr="00701720">
        <w:trPr>
          <w:trHeight w:val="410"/>
        </w:trPr>
        <w:tc>
          <w:tcPr>
            <w:tcW w:w="1526" w:type="dxa"/>
          </w:tcPr>
          <w:p w14:paraId="565EF9E2" w14:textId="77777777" w:rsidR="00C55DD5" w:rsidRPr="008C68AC" w:rsidRDefault="00C55DD5" w:rsidP="00701720">
            <w:pPr>
              <w:pStyle w:val="TableParagraph"/>
              <w:spacing w:before="77"/>
              <w:ind w:right="-74"/>
              <w:rPr>
                <w:rFonts w:ascii="Arial" w:hAnsi="Arial" w:cs="Arial"/>
              </w:rPr>
            </w:pPr>
            <w:r w:rsidRPr="008C68AC">
              <w:rPr>
                <w:rFonts w:ascii="Arial" w:hAnsi="Arial" w:cs="Arial"/>
              </w:rPr>
              <w:t>NAA 100 ppm</w:t>
            </w:r>
          </w:p>
        </w:tc>
        <w:tc>
          <w:tcPr>
            <w:tcW w:w="992" w:type="dxa"/>
          </w:tcPr>
          <w:p w14:paraId="14A54525"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3.27</w:t>
            </w:r>
          </w:p>
        </w:tc>
        <w:tc>
          <w:tcPr>
            <w:tcW w:w="1134" w:type="dxa"/>
          </w:tcPr>
          <w:p w14:paraId="235A6174"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1.5</w:t>
            </w:r>
          </w:p>
        </w:tc>
        <w:tc>
          <w:tcPr>
            <w:tcW w:w="992" w:type="dxa"/>
          </w:tcPr>
          <w:p w14:paraId="5D595DC7"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4.67</w:t>
            </w:r>
          </w:p>
        </w:tc>
        <w:tc>
          <w:tcPr>
            <w:tcW w:w="1134" w:type="dxa"/>
          </w:tcPr>
          <w:p w14:paraId="486F95CD"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1.00</w:t>
            </w:r>
          </w:p>
        </w:tc>
        <w:tc>
          <w:tcPr>
            <w:tcW w:w="1134" w:type="dxa"/>
          </w:tcPr>
          <w:p w14:paraId="7BD2B2A2"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34" w:type="dxa"/>
          </w:tcPr>
          <w:p w14:paraId="5D1BF6E6"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993" w:type="dxa"/>
          </w:tcPr>
          <w:p w14:paraId="14DBADC0"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015" w:type="dxa"/>
          </w:tcPr>
          <w:p w14:paraId="4AA54A35"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18" w:type="dxa"/>
          </w:tcPr>
          <w:p w14:paraId="421CBA95" w14:textId="77777777" w:rsidR="00C55DD5" w:rsidRPr="004C05B2" w:rsidRDefault="00C55DD5" w:rsidP="00701720">
            <w:pPr>
              <w:pStyle w:val="TableParagraph"/>
              <w:ind w:right="-58"/>
              <w:rPr>
                <w:rFonts w:ascii="Arial" w:hAnsi="Arial" w:cs="Arial"/>
              </w:rPr>
            </w:pPr>
            <w:r w:rsidRPr="004C05B2">
              <w:rPr>
                <w:rFonts w:ascii="Arial" w:hAnsi="Arial" w:cs="Arial"/>
              </w:rPr>
              <w:t>13.08</w:t>
            </w:r>
          </w:p>
        </w:tc>
        <w:tc>
          <w:tcPr>
            <w:tcW w:w="1118" w:type="dxa"/>
          </w:tcPr>
          <w:p w14:paraId="632EAC1C" w14:textId="77777777" w:rsidR="00C55DD5" w:rsidRPr="004C05B2" w:rsidRDefault="00C55DD5" w:rsidP="00701720">
            <w:pPr>
              <w:pStyle w:val="TableParagraph"/>
              <w:ind w:right="-58"/>
              <w:rPr>
                <w:rFonts w:ascii="Arial" w:hAnsi="Arial" w:cs="Arial"/>
              </w:rPr>
            </w:pPr>
            <w:r w:rsidRPr="004C05B2">
              <w:rPr>
                <w:rFonts w:ascii="Arial" w:hAnsi="Arial" w:cs="Arial"/>
              </w:rPr>
              <w:t>11.67</w:t>
            </w:r>
          </w:p>
        </w:tc>
        <w:tc>
          <w:tcPr>
            <w:tcW w:w="1118" w:type="dxa"/>
          </w:tcPr>
          <w:p w14:paraId="108DA10A" w14:textId="77777777" w:rsidR="00C55DD5" w:rsidRPr="004C05B2" w:rsidRDefault="00C55DD5" w:rsidP="00701720">
            <w:pPr>
              <w:pStyle w:val="TableParagraph"/>
              <w:ind w:right="-58"/>
              <w:rPr>
                <w:rFonts w:ascii="Arial" w:hAnsi="Arial" w:cs="Arial"/>
              </w:rPr>
            </w:pPr>
            <w:r w:rsidRPr="004C05B2">
              <w:rPr>
                <w:rFonts w:ascii="Arial" w:hAnsi="Arial" w:cs="Arial"/>
              </w:rPr>
              <w:t>11.97</w:t>
            </w:r>
          </w:p>
        </w:tc>
        <w:tc>
          <w:tcPr>
            <w:tcW w:w="1118" w:type="dxa"/>
          </w:tcPr>
          <w:p w14:paraId="2467C192" w14:textId="77777777" w:rsidR="00C55DD5" w:rsidRPr="004C05B2" w:rsidRDefault="00C55DD5" w:rsidP="00701720">
            <w:pPr>
              <w:pStyle w:val="TableParagraph"/>
              <w:ind w:right="-58"/>
              <w:rPr>
                <w:rFonts w:ascii="Arial" w:hAnsi="Arial" w:cs="Arial"/>
              </w:rPr>
            </w:pPr>
            <w:r w:rsidRPr="004C05B2">
              <w:rPr>
                <w:rFonts w:ascii="Arial" w:hAnsi="Arial" w:cs="Arial"/>
              </w:rPr>
              <w:t>5.58</w:t>
            </w:r>
          </w:p>
        </w:tc>
      </w:tr>
      <w:tr w:rsidR="00C55DD5" w:rsidRPr="004C05B2" w14:paraId="130AAEB3" w14:textId="77777777" w:rsidTr="00701720">
        <w:trPr>
          <w:trHeight w:val="420"/>
        </w:trPr>
        <w:tc>
          <w:tcPr>
            <w:tcW w:w="1526" w:type="dxa"/>
          </w:tcPr>
          <w:p w14:paraId="473CDF62" w14:textId="77777777" w:rsidR="00C55DD5" w:rsidRPr="008C68AC" w:rsidRDefault="00C55DD5" w:rsidP="00701720">
            <w:pPr>
              <w:pStyle w:val="TableParagraph"/>
              <w:spacing w:before="77"/>
              <w:ind w:right="-74"/>
              <w:rPr>
                <w:rFonts w:ascii="Arial" w:hAnsi="Arial" w:cs="Arial"/>
              </w:rPr>
            </w:pPr>
            <w:r w:rsidRPr="008C68AC">
              <w:rPr>
                <w:rFonts w:ascii="Arial" w:hAnsi="Arial" w:cs="Arial"/>
              </w:rPr>
              <w:t>NAA 200 ppm</w:t>
            </w:r>
          </w:p>
        </w:tc>
        <w:tc>
          <w:tcPr>
            <w:tcW w:w="992" w:type="dxa"/>
          </w:tcPr>
          <w:p w14:paraId="05528B65"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3.07</w:t>
            </w:r>
          </w:p>
        </w:tc>
        <w:tc>
          <w:tcPr>
            <w:tcW w:w="1134" w:type="dxa"/>
          </w:tcPr>
          <w:p w14:paraId="4ABA5E88"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2.00</w:t>
            </w:r>
          </w:p>
        </w:tc>
        <w:tc>
          <w:tcPr>
            <w:tcW w:w="992" w:type="dxa"/>
          </w:tcPr>
          <w:p w14:paraId="6AC97420"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5.47</w:t>
            </w:r>
          </w:p>
        </w:tc>
        <w:tc>
          <w:tcPr>
            <w:tcW w:w="1134" w:type="dxa"/>
          </w:tcPr>
          <w:p w14:paraId="4D78DEF8"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1.50</w:t>
            </w:r>
          </w:p>
        </w:tc>
        <w:tc>
          <w:tcPr>
            <w:tcW w:w="1134" w:type="dxa"/>
          </w:tcPr>
          <w:p w14:paraId="310EA6F0"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34" w:type="dxa"/>
          </w:tcPr>
          <w:p w14:paraId="1A270CAC"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993" w:type="dxa"/>
          </w:tcPr>
          <w:p w14:paraId="671DE0E6"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015" w:type="dxa"/>
          </w:tcPr>
          <w:p w14:paraId="0049BD29"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18" w:type="dxa"/>
          </w:tcPr>
          <w:p w14:paraId="27EA8D10" w14:textId="77777777" w:rsidR="00C55DD5" w:rsidRPr="004C05B2" w:rsidRDefault="00C55DD5" w:rsidP="00701720">
            <w:pPr>
              <w:pStyle w:val="TableParagraph"/>
              <w:ind w:right="-58"/>
              <w:rPr>
                <w:rFonts w:ascii="Arial" w:hAnsi="Arial" w:cs="Arial"/>
              </w:rPr>
            </w:pPr>
            <w:r w:rsidRPr="004C05B2">
              <w:rPr>
                <w:rFonts w:ascii="Arial" w:hAnsi="Arial" w:cs="Arial"/>
              </w:rPr>
              <w:t>14.67</w:t>
            </w:r>
          </w:p>
        </w:tc>
        <w:tc>
          <w:tcPr>
            <w:tcW w:w="1118" w:type="dxa"/>
          </w:tcPr>
          <w:p w14:paraId="6C325702" w14:textId="77777777" w:rsidR="00C55DD5" w:rsidRPr="004C05B2" w:rsidRDefault="00C55DD5" w:rsidP="00701720">
            <w:pPr>
              <w:pStyle w:val="TableParagraph"/>
              <w:ind w:right="-58"/>
              <w:rPr>
                <w:rFonts w:ascii="Arial" w:hAnsi="Arial" w:cs="Arial"/>
              </w:rPr>
            </w:pPr>
            <w:r w:rsidRPr="004C05B2">
              <w:rPr>
                <w:rFonts w:ascii="Arial" w:hAnsi="Arial" w:cs="Arial"/>
              </w:rPr>
              <w:t>11.91</w:t>
            </w:r>
          </w:p>
        </w:tc>
        <w:tc>
          <w:tcPr>
            <w:tcW w:w="1118" w:type="dxa"/>
          </w:tcPr>
          <w:p w14:paraId="6240D8CB" w14:textId="77777777" w:rsidR="00C55DD5" w:rsidRPr="004C05B2" w:rsidRDefault="00C55DD5" w:rsidP="00701720">
            <w:pPr>
              <w:pStyle w:val="TableParagraph"/>
              <w:ind w:right="-58"/>
              <w:rPr>
                <w:rFonts w:ascii="Arial" w:hAnsi="Arial" w:cs="Arial"/>
              </w:rPr>
            </w:pPr>
            <w:r w:rsidRPr="004C05B2">
              <w:rPr>
                <w:rFonts w:ascii="Arial" w:hAnsi="Arial" w:cs="Arial"/>
              </w:rPr>
              <w:t>13.00</w:t>
            </w:r>
          </w:p>
        </w:tc>
        <w:tc>
          <w:tcPr>
            <w:tcW w:w="1118" w:type="dxa"/>
          </w:tcPr>
          <w:p w14:paraId="6CC9C154" w14:textId="77777777" w:rsidR="00C55DD5" w:rsidRPr="004C05B2" w:rsidRDefault="00C55DD5" w:rsidP="00701720">
            <w:pPr>
              <w:pStyle w:val="TableParagraph"/>
              <w:ind w:right="-58"/>
              <w:rPr>
                <w:rFonts w:ascii="Arial" w:hAnsi="Arial" w:cs="Arial"/>
              </w:rPr>
            </w:pPr>
            <w:r w:rsidRPr="004C05B2">
              <w:rPr>
                <w:rFonts w:ascii="Arial" w:hAnsi="Arial" w:cs="Arial"/>
              </w:rPr>
              <w:t>11.50</w:t>
            </w:r>
          </w:p>
        </w:tc>
      </w:tr>
      <w:tr w:rsidR="00C55DD5" w:rsidRPr="004C05B2" w14:paraId="510F8E50" w14:textId="77777777" w:rsidTr="00701720">
        <w:trPr>
          <w:trHeight w:val="412"/>
        </w:trPr>
        <w:tc>
          <w:tcPr>
            <w:tcW w:w="1526" w:type="dxa"/>
          </w:tcPr>
          <w:p w14:paraId="1BDCD42F" w14:textId="77777777" w:rsidR="00C55DD5" w:rsidRPr="008C68AC" w:rsidRDefault="00C55DD5" w:rsidP="00701720">
            <w:pPr>
              <w:pStyle w:val="TableParagraph"/>
              <w:spacing w:before="77"/>
              <w:ind w:right="-74"/>
              <w:rPr>
                <w:rFonts w:ascii="Arial" w:hAnsi="Arial" w:cs="Arial"/>
              </w:rPr>
            </w:pPr>
            <w:r w:rsidRPr="008C68AC">
              <w:rPr>
                <w:rFonts w:ascii="Arial" w:hAnsi="Arial" w:cs="Arial"/>
              </w:rPr>
              <w:t>NAA 300 ppm</w:t>
            </w:r>
          </w:p>
        </w:tc>
        <w:tc>
          <w:tcPr>
            <w:tcW w:w="992" w:type="dxa"/>
          </w:tcPr>
          <w:p w14:paraId="01C4C9A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4.27</w:t>
            </w:r>
          </w:p>
        </w:tc>
        <w:tc>
          <w:tcPr>
            <w:tcW w:w="1134" w:type="dxa"/>
          </w:tcPr>
          <w:p w14:paraId="7579809B"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4.00</w:t>
            </w:r>
          </w:p>
        </w:tc>
        <w:tc>
          <w:tcPr>
            <w:tcW w:w="992" w:type="dxa"/>
          </w:tcPr>
          <w:p w14:paraId="5147B232"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4.20</w:t>
            </w:r>
          </w:p>
        </w:tc>
        <w:tc>
          <w:tcPr>
            <w:tcW w:w="1134" w:type="dxa"/>
          </w:tcPr>
          <w:p w14:paraId="468C0AB2"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2.50</w:t>
            </w:r>
          </w:p>
        </w:tc>
        <w:tc>
          <w:tcPr>
            <w:tcW w:w="1134" w:type="dxa"/>
          </w:tcPr>
          <w:p w14:paraId="0583230A"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34" w:type="dxa"/>
          </w:tcPr>
          <w:p w14:paraId="12E3D7FB"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993" w:type="dxa"/>
          </w:tcPr>
          <w:p w14:paraId="49E16524"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015" w:type="dxa"/>
          </w:tcPr>
          <w:p w14:paraId="66F1EF51"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18" w:type="dxa"/>
          </w:tcPr>
          <w:p w14:paraId="6A76DD13" w14:textId="77777777" w:rsidR="00C55DD5" w:rsidRPr="004C05B2" w:rsidRDefault="00C55DD5" w:rsidP="00701720">
            <w:pPr>
              <w:pStyle w:val="TableParagraph"/>
              <w:ind w:right="-58"/>
              <w:rPr>
                <w:rFonts w:ascii="Arial" w:hAnsi="Arial" w:cs="Arial"/>
              </w:rPr>
            </w:pPr>
            <w:r w:rsidRPr="004C05B2">
              <w:rPr>
                <w:rFonts w:ascii="Arial" w:hAnsi="Arial" w:cs="Arial"/>
              </w:rPr>
              <w:t>15.47</w:t>
            </w:r>
          </w:p>
        </w:tc>
        <w:tc>
          <w:tcPr>
            <w:tcW w:w="1118" w:type="dxa"/>
          </w:tcPr>
          <w:p w14:paraId="6D0C1C42" w14:textId="77777777" w:rsidR="00C55DD5" w:rsidRPr="004C05B2" w:rsidRDefault="00C55DD5" w:rsidP="00701720">
            <w:pPr>
              <w:pStyle w:val="TableParagraph"/>
              <w:ind w:right="-58"/>
              <w:rPr>
                <w:rFonts w:ascii="Arial" w:hAnsi="Arial" w:cs="Arial"/>
              </w:rPr>
            </w:pPr>
            <w:r w:rsidRPr="004C05B2">
              <w:rPr>
                <w:rFonts w:ascii="Arial" w:hAnsi="Arial" w:cs="Arial"/>
              </w:rPr>
              <w:t>13.43</w:t>
            </w:r>
          </w:p>
        </w:tc>
        <w:tc>
          <w:tcPr>
            <w:tcW w:w="1118" w:type="dxa"/>
          </w:tcPr>
          <w:p w14:paraId="04A50192" w14:textId="77777777" w:rsidR="00C55DD5" w:rsidRPr="004C05B2" w:rsidRDefault="00C55DD5" w:rsidP="00701720">
            <w:pPr>
              <w:pStyle w:val="TableParagraph"/>
              <w:ind w:right="-58"/>
              <w:rPr>
                <w:rFonts w:ascii="Arial" w:hAnsi="Arial" w:cs="Arial"/>
              </w:rPr>
            </w:pPr>
            <w:r w:rsidRPr="004C05B2">
              <w:rPr>
                <w:rFonts w:ascii="Arial" w:hAnsi="Arial" w:cs="Arial"/>
              </w:rPr>
              <w:t>11.50</w:t>
            </w:r>
          </w:p>
        </w:tc>
        <w:tc>
          <w:tcPr>
            <w:tcW w:w="1118" w:type="dxa"/>
          </w:tcPr>
          <w:p w14:paraId="4939FF9A" w14:textId="77777777" w:rsidR="00C55DD5" w:rsidRPr="004C05B2" w:rsidRDefault="00C55DD5" w:rsidP="00701720">
            <w:pPr>
              <w:pStyle w:val="TableParagraph"/>
              <w:ind w:right="-58"/>
              <w:rPr>
                <w:rFonts w:ascii="Arial" w:hAnsi="Arial" w:cs="Arial"/>
              </w:rPr>
            </w:pPr>
            <w:r w:rsidRPr="004C05B2">
              <w:rPr>
                <w:rFonts w:ascii="Arial" w:hAnsi="Arial" w:cs="Arial"/>
              </w:rPr>
              <w:t>12.25</w:t>
            </w:r>
          </w:p>
        </w:tc>
      </w:tr>
      <w:tr w:rsidR="00C55DD5" w:rsidRPr="004C05B2" w14:paraId="7CB15DC6" w14:textId="77777777" w:rsidTr="00701720">
        <w:trPr>
          <w:trHeight w:val="419"/>
        </w:trPr>
        <w:tc>
          <w:tcPr>
            <w:tcW w:w="1526" w:type="dxa"/>
          </w:tcPr>
          <w:p w14:paraId="5CD364F5" w14:textId="77777777" w:rsidR="00C55DD5" w:rsidRPr="008C68AC" w:rsidRDefault="00C55DD5" w:rsidP="00701720">
            <w:pPr>
              <w:pStyle w:val="TableParagraph"/>
              <w:spacing w:before="78"/>
              <w:ind w:right="-74"/>
              <w:rPr>
                <w:rFonts w:ascii="Arial" w:hAnsi="Arial" w:cs="Arial"/>
              </w:rPr>
            </w:pPr>
            <w:r w:rsidRPr="008C68AC">
              <w:rPr>
                <w:rFonts w:ascii="Arial" w:hAnsi="Arial" w:cs="Arial"/>
              </w:rPr>
              <w:t>NAA 400 ppm</w:t>
            </w:r>
          </w:p>
        </w:tc>
        <w:tc>
          <w:tcPr>
            <w:tcW w:w="992" w:type="dxa"/>
          </w:tcPr>
          <w:p w14:paraId="34D4F94D"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4.27</w:t>
            </w:r>
          </w:p>
        </w:tc>
        <w:tc>
          <w:tcPr>
            <w:tcW w:w="1134" w:type="dxa"/>
          </w:tcPr>
          <w:p w14:paraId="696CC0D5"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2.00</w:t>
            </w:r>
          </w:p>
        </w:tc>
        <w:tc>
          <w:tcPr>
            <w:tcW w:w="992" w:type="dxa"/>
          </w:tcPr>
          <w:p w14:paraId="0C2E9E9F"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4.47</w:t>
            </w:r>
          </w:p>
        </w:tc>
        <w:tc>
          <w:tcPr>
            <w:tcW w:w="1134" w:type="dxa"/>
          </w:tcPr>
          <w:p w14:paraId="7387FB2C"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2.17</w:t>
            </w:r>
          </w:p>
        </w:tc>
        <w:tc>
          <w:tcPr>
            <w:tcW w:w="1134" w:type="dxa"/>
          </w:tcPr>
          <w:p w14:paraId="42BBB6C7" w14:textId="77777777" w:rsidR="00C55DD5" w:rsidRPr="004C05B2" w:rsidRDefault="00C55DD5" w:rsidP="00701720">
            <w:pPr>
              <w:pStyle w:val="TableParagraph"/>
              <w:spacing w:before="53"/>
              <w:ind w:right="-58"/>
              <w:rPr>
                <w:rFonts w:ascii="Arial" w:hAnsi="Arial" w:cs="Arial"/>
              </w:rPr>
            </w:pPr>
            <w:r w:rsidRPr="004C05B2">
              <w:rPr>
                <w:rFonts w:ascii="Arial" w:hAnsi="Arial" w:cs="Arial"/>
              </w:rPr>
              <w:t>100</w:t>
            </w:r>
          </w:p>
        </w:tc>
        <w:tc>
          <w:tcPr>
            <w:tcW w:w="1134" w:type="dxa"/>
          </w:tcPr>
          <w:p w14:paraId="365FCA6F" w14:textId="77777777" w:rsidR="00C55DD5" w:rsidRPr="004C05B2" w:rsidRDefault="00C55DD5" w:rsidP="00701720">
            <w:pPr>
              <w:pStyle w:val="TableParagraph"/>
              <w:spacing w:before="53"/>
              <w:ind w:right="-58"/>
              <w:rPr>
                <w:rFonts w:ascii="Arial" w:hAnsi="Arial" w:cs="Arial"/>
              </w:rPr>
            </w:pPr>
            <w:r w:rsidRPr="004C05B2">
              <w:rPr>
                <w:rFonts w:ascii="Arial" w:hAnsi="Arial" w:cs="Arial"/>
              </w:rPr>
              <w:t>66.67</w:t>
            </w:r>
          </w:p>
        </w:tc>
        <w:tc>
          <w:tcPr>
            <w:tcW w:w="993" w:type="dxa"/>
          </w:tcPr>
          <w:p w14:paraId="13E5CB82" w14:textId="77777777" w:rsidR="00C55DD5" w:rsidRPr="004C05B2" w:rsidRDefault="00C55DD5" w:rsidP="00701720">
            <w:pPr>
              <w:pStyle w:val="TableParagraph"/>
              <w:spacing w:before="53"/>
              <w:ind w:right="-58"/>
              <w:rPr>
                <w:rFonts w:ascii="Arial" w:hAnsi="Arial" w:cs="Arial"/>
              </w:rPr>
            </w:pPr>
            <w:r w:rsidRPr="004C05B2">
              <w:rPr>
                <w:rFonts w:ascii="Arial" w:hAnsi="Arial" w:cs="Arial"/>
              </w:rPr>
              <w:t>83.33</w:t>
            </w:r>
          </w:p>
        </w:tc>
        <w:tc>
          <w:tcPr>
            <w:tcW w:w="1015" w:type="dxa"/>
          </w:tcPr>
          <w:p w14:paraId="71BD0321" w14:textId="77777777" w:rsidR="00C55DD5" w:rsidRPr="004C05B2" w:rsidRDefault="00C55DD5" w:rsidP="00701720">
            <w:pPr>
              <w:pStyle w:val="TableParagraph"/>
              <w:spacing w:before="53"/>
              <w:ind w:right="-58"/>
              <w:rPr>
                <w:rFonts w:ascii="Arial" w:hAnsi="Arial" w:cs="Arial"/>
              </w:rPr>
            </w:pPr>
            <w:r w:rsidRPr="004C05B2">
              <w:rPr>
                <w:rFonts w:ascii="Arial" w:hAnsi="Arial" w:cs="Arial"/>
              </w:rPr>
              <w:t>83.33</w:t>
            </w:r>
          </w:p>
        </w:tc>
        <w:tc>
          <w:tcPr>
            <w:tcW w:w="1118" w:type="dxa"/>
          </w:tcPr>
          <w:p w14:paraId="7B2DFF12" w14:textId="77777777" w:rsidR="00C55DD5" w:rsidRPr="004C05B2" w:rsidRDefault="00C55DD5" w:rsidP="00701720">
            <w:pPr>
              <w:pStyle w:val="TableParagraph"/>
              <w:ind w:right="-58"/>
              <w:rPr>
                <w:rFonts w:ascii="Arial" w:hAnsi="Arial" w:cs="Arial"/>
              </w:rPr>
            </w:pPr>
            <w:r w:rsidRPr="004C05B2">
              <w:rPr>
                <w:rFonts w:ascii="Arial" w:hAnsi="Arial" w:cs="Arial"/>
              </w:rPr>
              <w:t>14.17</w:t>
            </w:r>
          </w:p>
        </w:tc>
        <w:tc>
          <w:tcPr>
            <w:tcW w:w="1118" w:type="dxa"/>
          </w:tcPr>
          <w:p w14:paraId="2E9F5FEF" w14:textId="77777777" w:rsidR="00C55DD5" w:rsidRPr="004C05B2" w:rsidRDefault="00C55DD5" w:rsidP="00701720">
            <w:pPr>
              <w:pStyle w:val="TableParagraph"/>
              <w:ind w:right="-58"/>
              <w:rPr>
                <w:rFonts w:ascii="Arial" w:hAnsi="Arial" w:cs="Arial"/>
              </w:rPr>
            </w:pPr>
            <w:r w:rsidRPr="004C05B2">
              <w:rPr>
                <w:rFonts w:ascii="Arial" w:hAnsi="Arial" w:cs="Arial"/>
              </w:rPr>
              <w:t>8.41</w:t>
            </w:r>
          </w:p>
        </w:tc>
        <w:tc>
          <w:tcPr>
            <w:tcW w:w="1118" w:type="dxa"/>
          </w:tcPr>
          <w:p w14:paraId="33301A2F" w14:textId="77777777" w:rsidR="00C55DD5" w:rsidRPr="004C05B2" w:rsidRDefault="00C55DD5" w:rsidP="00701720">
            <w:pPr>
              <w:pStyle w:val="TableParagraph"/>
              <w:ind w:right="-58"/>
              <w:rPr>
                <w:rFonts w:ascii="Arial" w:hAnsi="Arial" w:cs="Arial"/>
              </w:rPr>
            </w:pPr>
            <w:r w:rsidRPr="004C05B2">
              <w:rPr>
                <w:rFonts w:ascii="Arial" w:hAnsi="Arial" w:cs="Arial"/>
              </w:rPr>
              <w:t>9.50</w:t>
            </w:r>
          </w:p>
        </w:tc>
        <w:tc>
          <w:tcPr>
            <w:tcW w:w="1118" w:type="dxa"/>
          </w:tcPr>
          <w:p w14:paraId="5769460E" w14:textId="77777777" w:rsidR="00C55DD5" w:rsidRPr="004C05B2" w:rsidRDefault="00C55DD5" w:rsidP="00701720">
            <w:pPr>
              <w:pStyle w:val="TableParagraph"/>
              <w:ind w:right="-58"/>
              <w:rPr>
                <w:rFonts w:ascii="Arial" w:hAnsi="Arial" w:cs="Arial"/>
              </w:rPr>
            </w:pPr>
            <w:r w:rsidRPr="004C05B2">
              <w:rPr>
                <w:rFonts w:ascii="Arial" w:hAnsi="Arial" w:cs="Arial"/>
              </w:rPr>
              <w:t>10.25</w:t>
            </w:r>
          </w:p>
        </w:tc>
      </w:tr>
      <w:tr w:rsidR="00C55DD5" w:rsidRPr="004C05B2" w14:paraId="09B18F87" w14:textId="77777777" w:rsidTr="00701720">
        <w:trPr>
          <w:trHeight w:val="360"/>
        </w:trPr>
        <w:tc>
          <w:tcPr>
            <w:tcW w:w="1526" w:type="dxa"/>
          </w:tcPr>
          <w:p w14:paraId="3B677B34" w14:textId="77777777" w:rsidR="00C55DD5" w:rsidRPr="008C68AC" w:rsidRDefault="00C55DD5" w:rsidP="00701720">
            <w:pPr>
              <w:pStyle w:val="TableParagraph"/>
              <w:spacing w:before="77"/>
              <w:ind w:right="-74"/>
              <w:rPr>
                <w:rFonts w:ascii="Arial" w:hAnsi="Arial" w:cs="Arial"/>
              </w:rPr>
            </w:pPr>
            <w:r w:rsidRPr="008C68AC">
              <w:rPr>
                <w:rFonts w:ascii="Arial" w:hAnsi="Arial" w:cs="Arial"/>
              </w:rPr>
              <w:t>NAA 500 ppm</w:t>
            </w:r>
          </w:p>
        </w:tc>
        <w:tc>
          <w:tcPr>
            <w:tcW w:w="992" w:type="dxa"/>
          </w:tcPr>
          <w:p w14:paraId="0BEE408D"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3.33</w:t>
            </w:r>
          </w:p>
        </w:tc>
        <w:tc>
          <w:tcPr>
            <w:tcW w:w="1134" w:type="dxa"/>
          </w:tcPr>
          <w:p w14:paraId="4E2F1FB6"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1.67</w:t>
            </w:r>
          </w:p>
        </w:tc>
        <w:tc>
          <w:tcPr>
            <w:tcW w:w="992" w:type="dxa"/>
          </w:tcPr>
          <w:p w14:paraId="00E075B1"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3.47</w:t>
            </w:r>
          </w:p>
        </w:tc>
        <w:tc>
          <w:tcPr>
            <w:tcW w:w="1134" w:type="dxa"/>
          </w:tcPr>
          <w:p w14:paraId="3E0FC258" w14:textId="77777777" w:rsidR="00C55DD5" w:rsidRPr="004C05B2" w:rsidRDefault="00C55DD5" w:rsidP="00701720">
            <w:pPr>
              <w:pStyle w:val="TableParagraph"/>
              <w:spacing w:before="73"/>
              <w:ind w:right="-58"/>
              <w:rPr>
                <w:rFonts w:ascii="Arial" w:hAnsi="Arial" w:cs="Arial"/>
              </w:rPr>
            </w:pPr>
            <w:r w:rsidRPr="004C05B2">
              <w:rPr>
                <w:rFonts w:ascii="Arial" w:hAnsi="Arial" w:cs="Arial"/>
              </w:rPr>
              <w:t>2.33</w:t>
            </w:r>
          </w:p>
        </w:tc>
        <w:tc>
          <w:tcPr>
            <w:tcW w:w="1134" w:type="dxa"/>
          </w:tcPr>
          <w:p w14:paraId="7D9F88E7" w14:textId="77777777" w:rsidR="00C55DD5" w:rsidRPr="004C05B2" w:rsidRDefault="00C55DD5" w:rsidP="00701720">
            <w:pPr>
              <w:pStyle w:val="TableParagraph"/>
              <w:ind w:right="-58"/>
              <w:rPr>
                <w:rFonts w:ascii="Arial" w:hAnsi="Arial" w:cs="Arial"/>
              </w:rPr>
            </w:pPr>
            <w:r w:rsidRPr="004C05B2">
              <w:rPr>
                <w:rFonts w:ascii="Arial" w:hAnsi="Arial" w:cs="Arial"/>
              </w:rPr>
              <w:t>100</w:t>
            </w:r>
          </w:p>
        </w:tc>
        <w:tc>
          <w:tcPr>
            <w:tcW w:w="1134" w:type="dxa"/>
          </w:tcPr>
          <w:p w14:paraId="6C53F08A" w14:textId="77777777" w:rsidR="00C55DD5" w:rsidRPr="004C05B2" w:rsidRDefault="00C55DD5" w:rsidP="00701720">
            <w:pPr>
              <w:pStyle w:val="TableParagraph"/>
              <w:ind w:right="-58"/>
              <w:rPr>
                <w:rFonts w:ascii="Arial" w:hAnsi="Arial" w:cs="Arial"/>
              </w:rPr>
            </w:pPr>
            <w:r w:rsidRPr="004C05B2">
              <w:rPr>
                <w:rFonts w:ascii="Arial" w:hAnsi="Arial" w:cs="Arial"/>
              </w:rPr>
              <w:t>33.33</w:t>
            </w:r>
          </w:p>
        </w:tc>
        <w:tc>
          <w:tcPr>
            <w:tcW w:w="993" w:type="dxa"/>
          </w:tcPr>
          <w:p w14:paraId="6B3FCA41" w14:textId="77777777" w:rsidR="00C55DD5" w:rsidRPr="004C05B2" w:rsidRDefault="00C55DD5" w:rsidP="00701720">
            <w:pPr>
              <w:pStyle w:val="TableParagraph"/>
              <w:ind w:right="-58"/>
              <w:rPr>
                <w:rFonts w:ascii="Arial" w:hAnsi="Arial" w:cs="Arial"/>
              </w:rPr>
            </w:pPr>
            <w:r w:rsidRPr="004C05B2">
              <w:rPr>
                <w:rFonts w:ascii="Arial" w:hAnsi="Arial" w:cs="Arial"/>
              </w:rPr>
              <w:t>66.67</w:t>
            </w:r>
          </w:p>
        </w:tc>
        <w:tc>
          <w:tcPr>
            <w:tcW w:w="1015" w:type="dxa"/>
          </w:tcPr>
          <w:p w14:paraId="093EFDA7" w14:textId="77777777" w:rsidR="00C55DD5" w:rsidRPr="004C05B2" w:rsidRDefault="00C55DD5" w:rsidP="00701720">
            <w:pPr>
              <w:pStyle w:val="TableParagraph"/>
              <w:ind w:right="-58"/>
              <w:rPr>
                <w:rFonts w:ascii="Arial" w:hAnsi="Arial" w:cs="Arial"/>
              </w:rPr>
            </w:pPr>
            <w:r w:rsidRPr="004C05B2">
              <w:rPr>
                <w:rFonts w:ascii="Arial" w:hAnsi="Arial" w:cs="Arial"/>
              </w:rPr>
              <w:t>83.33</w:t>
            </w:r>
          </w:p>
        </w:tc>
        <w:tc>
          <w:tcPr>
            <w:tcW w:w="1118" w:type="dxa"/>
          </w:tcPr>
          <w:p w14:paraId="5095A1A5" w14:textId="77777777" w:rsidR="00C55DD5" w:rsidRPr="004C05B2" w:rsidRDefault="00C55DD5" w:rsidP="00701720">
            <w:pPr>
              <w:pStyle w:val="TableParagraph"/>
              <w:ind w:right="-58"/>
              <w:rPr>
                <w:rFonts w:ascii="Arial" w:hAnsi="Arial" w:cs="Arial"/>
              </w:rPr>
            </w:pPr>
            <w:r w:rsidRPr="004C05B2">
              <w:rPr>
                <w:rFonts w:ascii="Arial" w:hAnsi="Arial" w:cs="Arial"/>
              </w:rPr>
              <w:t>13.97</w:t>
            </w:r>
          </w:p>
        </w:tc>
        <w:tc>
          <w:tcPr>
            <w:tcW w:w="1118" w:type="dxa"/>
          </w:tcPr>
          <w:p w14:paraId="176716B4" w14:textId="77777777" w:rsidR="00C55DD5" w:rsidRPr="004C05B2" w:rsidRDefault="00C55DD5" w:rsidP="00701720">
            <w:pPr>
              <w:pStyle w:val="TableParagraph"/>
              <w:ind w:right="-58"/>
              <w:rPr>
                <w:rFonts w:ascii="Arial" w:hAnsi="Arial" w:cs="Arial"/>
              </w:rPr>
            </w:pPr>
            <w:r w:rsidRPr="004C05B2">
              <w:rPr>
                <w:rFonts w:ascii="Arial" w:hAnsi="Arial" w:cs="Arial"/>
              </w:rPr>
              <w:t>4.25</w:t>
            </w:r>
          </w:p>
        </w:tc>
        <w:tc>
          <w:tcPr>
            <w:tcW w:w="1118" w:type="dxa"/>
          </w:tcPr>
          <w:p w14:paraId="68DEB01C" w14:textId="77777777" w:rsidR="00C55DD5" w:rsidRPr="004C05B2" w:rsidRDefault="00C55DD5" w:rsidP="00701720">
            <w:pPr>
              <w:pStyle w:val="TableParagraph"/>
              <w:ind w:right="-58"/>
              <w:rPr>
                <w:rFonts w:ascii="Arial" w:hAnsi="Arial" w:cs="Arial"/>
              </w:rPr>
            </w:pPr>
            <w:r w:rsidRPr="004C05B2">
              <w:rPr>
                <w:rFonts w:ascii="Arial" w:hAnsi="Arial" w:cs="Arial"/>
              </w:rPr>
              <w:t>7.67</w:t>
            </w:r>
          </w:p>
        </w:tc>
        <w:tc>
          <w:tcPr>
            <w:tcW w:w="1118" w:type="dxa"/>
          </w:tcPr>
          <w:p w14:paraId="42170F45" w14:textId="77777777" w:rsidR="00C55DD5" w:rsidRPr="004C05B2" w:rsidRDefault="00C55DD5" w:rsidP="00701720">
            <w:pPr>
              <w:pStyle w:val="TableParagraph"/>
              <w:ind w:right="-58"/>
              <w:rPr>
                <w:rFonts w:ascii="Arial" w:hAnsi="Arial" w:cs="Arial"/>
              </w:rPr>
            </w:pPr>
            <w:r w:rsidRPr="004C05B2">
              <w:rPr>
                <w:rFonts w:ascii="Arial" w:hAnsi="Arial" w:cs="Arial"/>
              </w:rPr>
              <w:t>10.41</w:t>
            </w:r>
          </w:p>
        </w:tc>
      </w:tr>
      <w:tr w:rsidR="00C55DD5" w:rsidRPr="004C05B2" w14:paraId="1C7E6621" w14:textId="77777777" w:rsidTr="00701720">
        <w:trPr>
          <w:trHeight w:val="472"/>
        </w:trPr>
        <w:tc>
          <w:tcPr>
            <w:tcW w:w="1526" w:type="dxa"/>
          </w:tcPr>
          <w:p w14:paraId="7BDBF020" w14:textId="77777777" w:rsidR="00C55DD5" w:rsidRPr="008C68AC" w:rsidRDefault="00C55DD5" w:rsidP="00701720">
            <w:pPr>
              <w:pStyle w:val="TableParagraph"/>
              <w:spacing w:before="82"/>
              <w:ind w:right="-74"/>
              <w:rPr>
                <w:rFonts w:ascii="Arial" w:hAnsi="Arial" w:cs="Arial"/>
              </w:rPr>
            </w:pPr>
            <w:r w:rsidRPr="008C68AC">
              <w:rPr>
                <w:rFonts w:ascii="Arial" w:hAnsi="Arial" w:cs="Arial"/>
              </w:rPr>
              <w:t>CD (p=5%)</w:t>
            </w:r>
          </w:p>
        </w:tc>
        <w:tc>
          <w:tcPr>
            <w:tcW w:w="4252" w:type="dxa"/>
            <w:gridSpan w:val="4"/>
          </w:tcPr>
          <w:p w14:paraId="3F9803C5"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1.69</w:t>
            </w:r>
          </w:p>
        </w:tc>
        <w:tc>
          <w:tcPr>
            <w:tcW w:w="4276" w:type="dxa"/>
            <w:gridSpan w:val="4"/>
          </w:tcPr>
          <w:p w14:paraId="45D5780E"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19.85</w:t>
            </w:r>
          </w:p>
        </w:tc>
        <w:tc>
          <w:tcPr>
            <w:tcW w:w="4472" w:type="dxa"/>
            <w:gridSpan w:val="4"/>
          </w:tcPr>
          <w:p w14:paraId="296B829C" w14:textId="77777777" w:rsidR="00C55DD5" w:rsidRPr="004C05B2" w:rsidRDefault="00C55DD5" w:rsidP="00701720">
            <w:pPr>
              <w:jc w:val="center"/>
              <w:rPr>
                <w:rFonts w:ascii="Arial" w:hAnsi="Arial" w:cs="Arial"/>
                <w:b/>
                <w:color w:val="auto"/>
                <w:sz w:val="22"/>
              </w:rPr>
            </w:pPr>
            <w:r w:rsidRPr="004C05B2">
              <w:rPr>
                <w:rFonts w:ascii="Arial" w:hAnsi="Arial" w:cs="Arial"/>
                <w:b/>
                <w:color w:val="auto"/>
                <w:sz w:val="22"/>
              </w:rPr>
              <w:t>3.50</w:t>
            </w:r>
          </w:p>
        </w:tc>
      </w:tr>
    </w:tbl>
    <w:p w14:paraId="3820B018" w14:textId="77777777" w:rsidR="00C55DD5" w:rsidRPr="004C05B2" w:rsidRDefault="00C55DD5" w:rsidP="00C55DD5">
      <w:pPr>
        <w:spacing w:after="0"/>
        <w:rPr>
          <w:rFonts w:ascii="Arial" w:hAnsi="Arial" w:cs="Arial"/>
          <w:color w:val="auto"/>
          <w:sz w:val="22"/>
        </w:rPr>
      </w:pPr>
      <w:r w:rsidRPr="004C05B2">
        <w:rPr>
          <w:rFonts w:ascii="Arial" w:hAnsi="Arial" w:cs="Arial"/>
          <w:color w:val="auto"/>
          <w:sz w:val="22"/>
        </w:rPr>
        <w:t xml:space="preserve">   * Cuttings planted in water media failed to root during both the seasons.</w:t>
      </w:r>
    </w:p>
    <w:p w14:paraId="591053B9" w14:textId="77777777" w:rsidR="00C55DD5" w:rsidRPr="004C05B2" w:rsidRDefault="00C55DD5" w:rsidP="00C55DD5">
      <w:pPr>
        <w:spacing w:after="0"/>
        <w:rPr>
          <w:rFonts w:ascii="Arial" w:hAnsi="Arial" w:cs="Arial"/>
          <w:color w:val="auto"/>
          <w:sz w:val="22"/>
        </w:rPr>
      </w:pPr>
      <w:r w:rsidRPr="004C05B2">
        <w:rPr>
          <w:rFonts w:ascii="Arial" w:hAnsi="Arial" w:cs="Arial"/>
          <w:color w:val="auto"/>
          <w:sz w:val="22"/>
        </w:rPr>
        <w:t>** Cuttings planted in sand media after transplanting died during rainy season.</w:t>
      </w:r>
    </w:p>
    <w:p w14:paraId="6268B33A" w14:textId="77777777" w:rsidR="00C55DD5" w:rsidRPr="004C05B2" w:rsidRDefault="00C55DD5" w:rsidP="00C55DD5">
      <w:pPr>
        <w:widowControl w:val="0"/>
        <w:spacing w:before="240" w:line="360" w:lineRule="auto"/>
        <w:ind w:left="0" w:firstLine="720"/>
        <w:rPr>
          <w:rFonts w:ascii="Arial" w:hAnsi="Arial" w:cs="Arial"/>
          <w:color w:val="auto"/>
          <w:sz w:val="22"/>
          <w:shd w:val="clear" w:color="auto" w:fill="FFFFFF"/>
        </w:rPr>
      </w:pPr>
    </w:p>
    <w:p w14:paraId="65B09BCC" w14:textId="77777777" w:rsidR="00C55DD5" w:rsidRPr="004C05B2" w:rsidRDefault="00C55DD5" w:rsidP="00F27D17">
      <w:pPr>
        <w:ind w:left="0" w:firstLine="0"/>
        <w:rPr>
          <w:rFonts w:ascii="Arial" w:hAnsi="Arial" w:cs="Arial"/>
          <w:b/>
          <w:color w:val="auto"/>
          <w:sz w:val="22"/>
        </w:rPr>
        <w:sectPr w:rsidR="00C55DD5" w:rsidRPr="004C05B2" w:rsidSect="00651F5D">
          <w:footnotePr>
            <w:numRestart w:val="eachPage"/>
          </w:footnotePr>
          <w:pgSz w:w="16838" w:h="11906" w:orient="landscape"/>
          <w:pgMar w:top="1800" w:right="1440" w:bottom="1800" w:left="1276" w:header="720" w:footer="720" w:gutter="0"/>
          <w:cols w:space="290"/>
          <w:docGrid w:linePitch="272"/>
        </w:sectPr>
      </w:pPr>
    </w:p>
    <w:p w14:paraId="4355D83F" w14:textId="77777777" w:rsidR="00F27D17" w:rsidRPr="004C05B2" w:rsidRDefault="00F27D17" w:rsidP="00E308D3">
      <w:pPr>
        <w:widowControl w:val="0"/>
        <w:spacing w:before="240" w:line="360" w:lineRule="auto"/>
        <w:ind w:left="0" w:firstLine="313"/>
        <w:rPr>
          <w:rFonts w:ascii="Arial" w:hAnsi="Arial" w:cs="Arial"/>
          <w:iCs/>
          <w:color w:val="auto"/>
          <w:sz w:val="22"/>
        </w:rPr>
      </w:pPr>
    </w:p>
    <w:p w14:paraId="4F55BB62" w14:textId="77777777" w:rsidR="00966BC5" w:rsidRDefault="001D23B8" w:rsidP="00966BC5">
      <w:pPr>
        <w:spacing w:line="360" w:lineRule="auto"/>
        <w:rPr>
          <w:rFonts w:ascii="Arial" w:hAnsi="Arial" w:cs="Arial"/>
          <w:b/>
          <w:sz w:val="22"/>
        </w:rPr>
      </w:pPr>
      <w:r w:rsidRPr="001D23B8">
        <w:rPr>
          <w:rFonts w:ascii="Arial" w:hAnsi="Arial" w:cs="Arial"/>
          <w:b/>
          <w:sz w:val="22"/>
        </w:rPr>
        <w:t>4. CONCLUSION</w:t>
      </w:r>
    </w:p>
    <w:p w14:paraId="270277EB" w14:textId="77777777" w:rsidR="00FE7DB8" w:rsidRPr="00966BC5" w:rsidRDefault="00966BC5" w:rsidP="00966BC5">
      <w:pPr>
        <w:spacing w:line="360" w:lineRule="auto"/>
        <w:ind w:left="0" w:firstLine="0"/>
        <w:rPr>
          <w:rFonts w:ascii="Arial" w:hAnsi="Arial" w:cs="Arial"/>
          <w:b/>
          <w:sz w:val="22"/>
        </w:rPr>
      </w:pPr>
      <w:r w:rsidRPr="004C05B2">
        <w:rPr>
          <w:rFonts w:ascii="Arial" w:hAnsi="Arial" w:cs="Arial"/>
          <w:color w:val="auto"/>
          <w:sz w:val="22"/>
        </w:rPr>
        <w:t xml:space="preserve">From the present studies, it can be concluded that propagation of </w:t>
      </w:r>
      <w:r w:rsidRPr="004C05B2">
        <w:rPr>
          <w:rFonts w:ascii="Arial" w:hAnsi="Arial" w:cs="Arial"/>
          <w:i/>
          <w:color w:val="auto"/>
          <w:sz w:val="22"/>
        </w:rPr>
        <w:t xml:space="preserve">Dracaena </w:t>
      </w:r>
      <w:proofErr w:type="spellStart"/>
      <w:r w:rsidRPr="004C05B2">
        <w:rPr>
          <w:rFonts w:ascii="Arial" w:hAnsi="Arial" w:cs="Arial"/>
          <w:i/>
          <w:color w:val="auto"/>
          <w:sz w:val="22"/>
        </w:rPr>
        <w:t>reflexa</w:t>
      </w:r>
      <w:proofErr w:type="spellEnd"/>
      <w:r w:rsidRPr="004C05B2">
        <w:rPr>
          <w:rFonts w:ascii="Arial" w:hAnsi="Arial" w:cs="Arial"/>
          <w:color w:val="auto"/>
          <w:sz w:val="22"/>
        </w:rPr>
        <w:t xml:space="preserve"> can be improved by preparing cuttings during rainy season (second fortnight of July) with higher rooting ability on treatment with IBA @ 200 ppm followed by planting in </w:t>
      </w:r>
      <w:commentRangeStart w:id="22"/>
      <w:r w:rsidRPr="004C05B2">
        <w:rPr>
          <w:rFonts w:ascii="Arial" w:hAnsi="Arial" w:cs="Arial"/>
          <w:color w:val="auto"/>
          <w:sz w:val="22"/>
        </w:rPr>
        <w:t>sand</w:t>
      </w:r>
      <w:commentRangeEnd w:id="22"/>
      <w:r w:rsidR="00F2557F">
        <w:rPr>
          <w:rStyle w:val="CommentReference"/>
        </w:rPr>
        <w:commentReference w:id="22"/>
      </w:r>
      <w:r w:rsidRPr="004C05B2">
        <w:rPr>
          <w:rFonts w:ascii="Arial" w:hAnsi="Arial" w:cs="Arial"/>
          <w:color w:val="auto"/>
          <w:sz w:val="22"/>
        </w:rPr>
        <w:t>.</w:t>
      </w:r>
    </w:p>
    <w:p w14:paraId="24BF39A1" w14:textId="77777777" w:rsidR="00651F5D" w:rsidRDefault="00651F5D" w:rsidP="00194EA7">
      <w:pPr>
        <w:widowControl w:val="0"/>
        <w:spacing w:before="240" w:line="360" w:lineRule="auto"/>
        <w:ind w:left="0" w:firstLine="0"/>
        <w:jc w:val="left"/>
        <w:rPr>
          <w:rFonts w:ascii="Arial" w:hAnsi="Arial" w:cs="Arial"/>
          <w:b/>
          <w:color w:val="auto"/>
          <w:sz w:val="22"/>
        </w:rPr>
      </w:pPr>
    </w:p>
    <w:p w14:paraId="5712A55C" w14:textId="77777777" w:rsidR="00E16BD8" w:rsidRPr="004C05B2" w:rsidRDefault="00E16BD8" w:rsidP="00194EA7">
      <w:pPr>
        <w:widowControl w:val="0"/>
        <w:spacing w:before="240" w:line="360" w:lineRule="auto"/>
        <w:ind w:left="0" w:firstLine="0"/>
        <w:jc w:val="left"/>
        <w:rPr>
          <w:rFonts w:ascii="Arial" w:hAnsi="Arial" w:cs="Arial"/>
          <w:b/>
          <w:color w:val="auto"/>
          <w:sz w:val="22"/>
        </w:rPr>
      </w:pPr>
      <w:r w:rsidRPr="004C05B2">
        <w:rPr>
          <w:rFonts w:ascii="Arial" w:hAnsi="Arial" w:cs="Arial"/>
          <w:b/>
          <w:color w:val="auto"/>
          <w:sz w:val="22"/>
        </w:rPr>
        <w:t>REFERENCES</w:t>
      </w:r>
    </w:p>
    <w:p w14:paraId="015EAC64" w14:textId="77777777" w:rsidR="004C126B"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1. </w:t>
      </w:r>
      <w:proofErr w:type="spellStart"/>
      <w:r>
        <w:rPr>
          <w:rFonts w:ascii="Arial" w:hAnsi="Arial" w:cs="Arial"/>
          <w:color w:val="auto"/>
          <w:sz w:val="22"/>
        </w:rPr>
        <w:t>Tarran</w:t>
      </w:r>
      <w:proofErr w:type="spellEnd"/>
      <w:r>
        <w:rPr>
          <w:rFonts w:ascii="Arial" w:hAnsi="Arial" w:cs="Arial"/>
          <w:color w:val="auto"/>
          <w:sz w:val="22"/>
        </w:rPr>
        <w:t xml:space="preserve">, </w:t>
      </w:r>
      <w:r w:rsidRPr="004C05B2">
        <w:rPr>
          <w:rFonts w:ascii="Arial" w:hAnsi="Arial" w:cs="Arial"/>
          <w:color w:val="auto"/>
          <w:sz w:val="22"/>
        </w:rPr>
        <w:t>J</w:t>
      </w:r>
      <w:r>
        <w:rPr>
          <w:rFonts w:ascii="Arial" w:hAnsi="Arial" w:cs="Arial"/>
          <w:color w:val="auto"/>
          <w:sz w:val="22"/>
        </w:rPr>
        <w:t>.</w:t>
      </w:r>
      <w:r w:rsidRPr="004C05B2">
        <w:rPr>
          <w:rFonts w:ascii="Arial" w:hAnsi="Arial" w:cs="Arial"/>
          <w:color w:val="auto"/>
          <w:sz w:val="22"/>
        </w:rPr>
        <w:t xml:space="preserve">, </w:t>
      </w:r>
      <w:proofErr w:type="spellStart"/>
      <w:r w:rsidRPr="004C05B2">
        <w:rPr>
          <w:rFonts w:ascii="Arial" w:hAnsi="Arial" w:cs="Arial"/>
          <w:color w:val="auto"/>
          <w:sz w:val="22"/>
        </w:rPr>
        <w:t>Torpy</w:t>
      </w:r>
      <w:proofErr w:type="spellEnd"/>
      <w:r>
        <w:rPr>
          <w:rFonts w:ascii="Arial" w:hAnsi="Arial" w:cs="Arial"/>
          <w:color w:val="auto"/>
          <w:sz w:val="22"/>
        </w:rPr>
        <w:t>,</w:t>
      </w:r>
      <w:r w:rsidRPr="004C05B2">
        <w:rPr>
          <w:rFonts w:ascii="Arial" w:hAnsi="Arial" w:cs="Arial"/>
          <w:color w:val="auto"/>
          <w:sz w:val="22"/>
        </w:rPr>
        <w:t xml:space="preserve"> F</w:t>
      </w:r>
      <w:r>
        <w:rPr>
          <w:rFonts w:ascii="Arial" w:hAnsi="Arial" w:cs="Arial"/>
          <w:color w:val="auto"/>
          <w:sz w:val="22"/>
        </w:rPr>
        <w:t xml:space="preserve">. &amp; </w:t>
      </w:r>
      <w:r w:rsidRPr="004C05B2">
        <w:rPr>
          <w:rFonts w:ascii="Arial" w:hAnsi="Arial" w:cs="Arial"/>
          <w:color w:val="auto"/>
          <w:sz w:val="22"/>
        </w:rPr>
        <w:t>Burchett</w:t>
      </w:r>
      <w:r>
        <w:rPr>
          <w:rFonts w:ascii="Arial" w:hAnsi="Arial" w:cs="Arial"/>
          <w:color w:val="auto"/>
          <w:sz w:val="22"/>
        </w:rPr>
        <w:t>,</w:t>
      </w:r>
      <w:r w:rsidRPr="004C05B2">
        <w:rPr>
          <w:rFonts w:ascii="Arial" w:hAnsi="Arial" w:cs="Arial"/>
          <w:color w:val="auto"/>
          <w:sz w:val="22"/>
        </w:rPr>
        <w:t xml:space="preserve"> M. </w:t>
      </w:r>
      <w:r>
        <w:rPr>
          <w:rFonts w:ascii="Arial" w:hAnsi="Arial" w:cs="Arial"/>
          <w:color w:val="auto"/>
          <w:sz w:val="22"/>
        </w:rPr>
        <w:t>(</w:t>
      </w:r>
      <w:r w:rsidRPr="004C05B2">
        <w:rPr>
          <w:rFonts w:ascii="Arial" w:hAnsi="Arial" w:cs="Arial"/>
          <w:color w:val="auto"/>
          <w:sz w:val="22"/>
        </w:rPr>
        <w:t>2007</w:t>
      </w:r>
      <w:r>
        <w:rPr>
          <w:rFonts w:ascii="Arial" w:hAnsi="Arial" w:cs="Arial"/>
          <w:color w:val="auto"/>
          <w:sz w:val="22"/>
        </w:rPr>
        <w:t>)</w:t>
      </w:r>
      <w:r w:rsidRPr="004C05B2">
        <w:rPr>
          <w:rFonts w:ascii="Arial" w:hAnsi="Arial" w:cs="Arial"/>
          <w:color w:val="auto"/>
          <w:sz w:val="22"/>
        </w:rPr>
        <w:t xml:space="preserve">. Use of living pot plants to cleanse indoor air research review. </w:t>
      </w:r>
      <w:r w:rsidRPr="00CF3346">
        <w:rPr>
          <w:rFonts w:ascii="Arial" w:hAnsi="Arial" w:cs="Arial"/>
          <w:color w:val="auto"/>
          <w:sz w:val="22"/>
        </w:rPr>
        <w:t>Proceedings of Sixth International Conference on indoor Air Quality, Ventilation &amp; Energy Conservation in Buildings-Sustainable Built Environment.</w:t>
      </w:r>
      <w:r w:rsidRPr="004C05B2">
        <w:rPr>
          <w:rFonts w:ascii="Arial" w:hAnsi="Arial" w:cs="Arial"/>
          <w:color w:val="auto"/>
          <w:sz w:val="22"/>
        </w:rPr>
        <w:t xml:space="preserve"> pp 249-256. 28-31 October 2007. Japan.</w:t>
      </w:r>
    </w:p>
    <w:p w14:paraId="2808365F" w14:textId="77777777" w:rsidR="00FA2B74" w:rsidRDefault="00FA2B74" w:rsidP="00FA2B74">
      <w:pPr>
        <w:pStyle w:val="NoSpacing"/>
        <w:spacing w:after="240" w:line="360" w:lineRule="auto"/>
        <w:rPr>
          <w:rFonts w:ascii="Arial" w:hAnsi="Arial" w:cs="Arial"/>
          <w:color w:val="auto"/>
          <w:sz w:val="22"/>
        </w:rPr>
      </w:pPr>
      <w:r>
        <w:rPr>
          <w:rFonts w:ascii="Arial" w:hAnsi="Arial" w:cs="Arial"/>
          <w:color w:val="auto"/>
          <w:sz w:val="22"/>
        </w:rPr>
        <w:t xml:space="preserve">2. Mc Connell. &amp; Kobayashi, K. </w:t>
      </w:r>
      <w:r w:rsidRPr="004C05B2">
        <w:rPr>
          <w:rFonts w:ascii="Arial" w:hAnsi="Arial" w:cs="Arial"/>
          <w:color w:val="auto"/>
          <w:sz w:val="22"/>
        </w:rPr>
        <w:t xml:space="preserve">D. </w:t>
      </w:r>
      <w:r>
        <w:rPr>
          <w:rFonts w:ascii="Arial" w:hAnsi="Arial" w:cs="Arial"/>
          <w:color w:val="auto"/>
          <w:sz w:val="22"/>
        </w:rPr>
        <w:t>(</w:t>
      </w:r>
      <w:r w:rsidRPr="004C05B2">
        <w:rPr>
          <w:rFonts w:ascii="Arial" w:hAnsi="Arial" w:cs="Arial"/>
          <w:color w:val="auto"/>
          <w:sz w:val="22"/>
        </w:rPr>
        <w:t>2007</w:t>
      </w:r>
      <w:r>
        <w:rPr>
          <w:rFonts w:ascii="Arial" w:hAnsi="Arial" w:cs="Arial"/>
          <w:color w:val="auto"/>
          <w:sz w:val="22"/>
        </w:rPr>
        <w:t>)</w:t>
      </w:r>
      <w:r w:rsidRPr="004C05B2">
        <w:rPr>
          <w:rFonts w:ascii="Arial" w:hAnsi="Arial" w:cs="Arial"/>
          <w:color w:val="auto"/>
          <w:sz w:val="22"/>
        </w:rPr>
        <w:t>. Using houseplants to clean indoor air. Cooperative Extension Services, College of Tropical Agriculture and Human Resources, Uni</w:t>
      </w:r>
      <w:r>
        <w:rPr>
          <w:rFonts w:ascii="Arial" w:hAnsi="Arial" w:cs="Arial"/>
          <w:color w:val="auto"/>
          <w:sz w:val="22"/>
        </w:rPr>
        <w:t xml:space="preserve">versity of Hawaii. </w:t>
      </w:r>
    </w:p>
    <w:p w14:paraId="5E1A9D46" w14:textId="77777777"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 xml:space="preserve">3. </w:t>
      </w:r>
      <w:proofErr w:type="spellStart"/>
      <w:r w:rsidRPr="004C05B2">
        <w:rPr>
          <w:rFonts w:ascii="Arial" w:hAnsi="Arial" w:cs="Arial"/>
          <w:color w:val="auto"/>
          <w:sz w:val="22"/>
        </w:rPr>
        <w:t>Jaminson</w:t>
      </w:r>
      <w:proofErr w:type="spellEnd"/>
      <w:r>
        <w:rPr>
          <w:rFonts w:ascii="Arial" w:hAnsi="Arial" w:cs="Arial"/>
          <w:color w:val="auto"/>
          <w:sz w:val="22"/>
        </w:rPr>
        <w:t xml:space="preserve">, </w:t>
      </w:r>
      <w:r w:rsidRPr="004C05B2">
        <w:rPr>
          <w:rFonts w:ascii="Arial" w:hAnsi="Arial" w:cs="Arial"/>
          <w:color w:val="auto"/>
          <w:sz w:val="22"/>
        </w:rPr>
        <w:t xml:space="preserve">E H. </w:t>
      </w:r>
      <w:r>
        <w:rPr>
          <w:rFonts w:ascii="Arial" w:hAnsi="Arial" w:cs="Arial"/>
          <w:color w:val="auto"/>
          <w:sz w:val="22"/>
        </w:rPr>
        <w:t>(</w:t>
      </w:r>
      <w:r w:rsidRPr="004C05B2">
        <w:rPr>
          <w:rFonts w:ascii="Arial" w:hAnsi="Arial" w:cs="Arial"/>
          <w:color w:val="auto"/>
          <w:sz w:val="22"/>
        </w:rPr>
        <w:t>2012</w:t>
      </w:r>
      <w:r>
        <w:rPr>
          <w:rFonts w:ascii="Arial" w:hAnsi="Arial" w:cs="Arial"/>
          <w:color w:val="auto"/>
          <w:sz w:val="22"/>
        </w:rPr>
        <w:t>)</w:t>
      </w:r>
      <w:r w:rsidRPr="004C05B2">
        <w:rPr>
          <w:rFonts w:ascii="Arial" w:hAnsi="Arial" w:cs="Arial"/>
          <w:color w:val="auto"/>
          <w:sz w:val="22"/>
        </w:rPr>
        <w:t xml:space="preserve">. Generating knowledge about the </w:t>
      </w:r>
      <w:r w:rsidRPr="004C05B2">
        <w:rPr>
          <w:rFonts w:ascii="Arial" w:hAnsi="Arial" w:cs="Arial"/>
          <w:i/>
          <w:color w:val="auto"/>
          <w:sz w:val="22"/>
        </w:rPr>
        <w:t xml:space="preserve">Dracaena </w:t>
      </w:r>
      <w:proofErr w:type="spellStart"/>
      <w:r w:rsidRPr="004C05B2">
        <w:rPr>
          <w:rFonts w:ascii="Arial" w:hAnsi="Arial" w:cs="Arial"/>
          <w:i/>
          <w:color w:val="auto"/>
          <w:sz w:val="22"/>
        </w:rPr>
        <w:t>marginata</w:t>
      </w:r>
      <w:proofErr w:type="spellEnd"/>
      <w:r w:rsidRPr="004C05B2">
        <w:rPr>
          <w:rFonts w:ascii="Arial" w:hAnsi="Arial" w:cs="Arial"/>
          <w:color w:val="auto"/>
          <w:sz w:val="22"/>
        </w:rPr>
        <w:t xml:space="preserve"> pest complex to improve management strategies for crops exported from Costa Rica</w:t>
      </w:r>
      <w:r w:rsidRPr="004C05B2">
        <w:rPr>
          <w:rFonts w:ascii="Arial" w:hAnsi="Arial" w:cs="Arial"/>
          <w:i/>
          <w:color w:val="auto"/>
          <w:sz w:val="22"/>
        </w:rPr>
        <w:t>.</w:t>
      </w:r>
      <w:r w:rsidRPr="004C05B2">
        <w:rPr>
          <w:rFonts w:ascii="Arial" w:hAnsi="Arial" w:cs="Arial"/>
          <w:color w:val="auto"/>
          <w:sz w:val="22"/>
        </w:rPr>
        <w:t xml:space="preserve"> [Doctoral Dissertation, Tropical Agricultural Research and Higher Education </w:t>
      </w:r>
      <w:proofErr w:type="spellStart"/>
      <w:r w:rsidRPr="004C05B2">
        <w:rPr>
          <w:rFonts w:ascii="Arial" w:hAnsi="Arial" w:cs="Arial"/>
          <w:color w:val="auto"/>
          <w:sz w:val="22"/>
        </w:rPr>
        <w:t>Center</w:t>
      </w:r>
      <w:proofErr w:type="spellEnd"/>
      <w:r w:rsidRPr="004C05B2">
        <w:rPr>
          <w:rFonts w:ascii="Arial" w:hAnsi="Arial" w:cs="Arial"/>
          <w:color w:val="auto"/>
          <w:sz w:val="22"/>
        </w:rPr>
        <w:t>, Costa Rica].</w:t>
      </w:r>
    </w:p>
    <w:p w14:paraId="3E1065B4" w14:textId="77777777" w:rsidR="004C126B" w:rsidRPr="004C05B2" w:rsidRDefault="004C126B" w:rsidP="004C126B">
      <w:pPr>
        <w:pStyle w:val="NoSpacing"/>
        <w:spacing w:after="240" w:line="360" w:lineRule="auto"/>
        <w:rPr>
          <w:rFonts w:ascii="Arial" w:hAnsi="Arial" w:cs="Arial"/>
          <w:sz w:val="22"/>
        </w:rPr>
      </w:pPr>
      <w:r>
        <w:rPr>
          <w:rFonts w:ascii="Arial" w:hAnsi="Arial" w:cs="Arial"/>
          <w:color w:val="auto"/>
          <w:sz w:val="22"/>
          <w:shd w:val="clear" w:color="auto" w:fill="FFFFFF"/>
        </w:rPr>
        <w:t xml:space="preserve">4. Luo, </w:t>
      </w:r>
      <w:r w:rsidRPr="004C05B2">
        <w:rPr>
          <w:rFonts w:ascii="Arial" w:hAnsi="Arial" w:cs="Arial"/>
          <w:color w:val="auto"/>
          <w:sz w:val="22"/>
          <w:shd w:val="clear" w:color="auto" w:fill="FFFFFF"/>
        </w:rPr>
        <w:t>Y</w:t>
      </w:r>
      <w:r>
        <w:rPr>
          <w:rFonts w:ascii="Arial" w:hAnsi="Arial" w:cs="Arial"/>
          <w:color w:val="auto"/>
          <w:sz w:val="22"/>
          <w:shd w:val="clear" w:color="auto" w:fill="FFFFFF"/>
        </w:rPr>
        <w:t>.</w:t>
      </w:r>
      <w:r w:rsidRPr="004C05B2">
        <w:rPr>
          <w:rFonts w:ascii="Arial" w:hAnsi="Arial" w:cs="Arial"/>
          <w:color w:val="auto"/>
          <w:sz w:val="22"/>
          <w:shd w:val="clear" w:color="auto" w:fill="FFFFFF"/>
        </w:rPr>
        <w:t>, Wang</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H</w:t>
      </w:r>
      <w:r>
        <w:rPr>
          <w:rFonts w:ascii="Arial" w:hAnsi="Arial" w:cs="Arial"/>
          <w:color w:val="auto"/>
          <w:sz w:val="22"/>
          <w:shd w:val="clear" w:color="auto" w:fill="FFFFFF"/>
        </w:rPr>
        <w:t>.</w:t>
      </w:r>
      <w:r w:rsidRPr="004C05B2">
        <w:rPr>
          <w:rFonts w:ascii="Arial" w:hAnsi="Arial" w:cs="Arial"/>
          <w:color w:val="auto"/>
          <w:sz w:val="22"/>
          <w:shd w:val="clear" w:color="auto" w:fill="FFFFFF"/>
        </w:rPr>
        <w:t>, Xu</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X</w:t>
      </w:r>
      <w:r>
        <w:rPr>
          <w:rFonts w:ascii="Arial" w:hAnsi="Arial" w:cs="Arial"/>
          <w:color w:val="auto"/>
          <w:sz w:val="22"/>
          <w:shd w:val="clear" w:color="auto" w:fill="FFFFFF"/>
        </w:rPr>
        <w:t>.</w:t>
      </w:r>
      <w:r w:rsidRPr="004C05B2">
        <w:rPr>
          <w:rFonts w:ascii="Arial" w:hAnsi="Arial" w:cs="Arial"/>
          <w:color w:val="auto"/>
          <w:sz w:val="22"/>
          <w:shd w:val="clear" w:color="auto" w:fill="FFFFFF"/>
        </w:rPr>
        <w:t>, Mei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W</w:t>
      </w:r>
      <w:r>
        <w:rPr>
          <w:rFonts w:ascii="Arial" w:hAnsi="Arial" w:cs="Arial"/>
          <w:color w:val="auto"/>
          <w:sz w:val="22"/>
          <w:shd w:val="clear" w:color="auto" w:fill="FFFFFF"/>
        </w:rPr>
        <w:t xml:space="preserve">. &amp; </w:t>
      </w:r>
      <w:r w:rsidRPr="004C05B2">
        <w:rPr>
          <w:rFonts w:ascii="Arial" w:hAnsi="Arial" w:cs="Arial"/>
          <w:color w:val="auto"/>
          <w:sz w:val="22"/>
          <w:shd w:val="clear" w:color="auto" w:fill="FFFFFF"/>
        </w:rPr>
        <w:t>Dai</w:t>
      </w:r>
      <w:r>
        <w:rPr>
          <w:rFonts w:ascii="Arial" w:hAnsi="Arial" w:cs="Arial"/>
          <w:color w:val="auto"/>
          <w:sz w:val="22"/>
          <w:shd w:val="clear" w:color="auto" w:fill="FFFFFF"/>
        </w:rPr>
        <w:t xml:space="preserve">, H. </w:t>
      </w:r>
      <w:r w:rsidRPr="004C05B2">
        <w:rPr>
          <w:rFonts w:ascii="Arial" w:hAnsi="Arial" w:cs="Arial"/>
          <w:color w:val="auto"/>
          <w:sz w:val="22"/>
          <w:shd w:val="clear" w:color="auto" w:fill="FFFFFF"/>
        </w:rPr>
        <w:t xml:space="preserve">2010. Antioxidant phenolic compounds of </w:t>
      </w:r>
      <w:r w:rsidRPr="004C05B2">
        <w:rPr>
          <w:rFonts w:ascii="Arial" w:hAnsi="Arial" w:cs="Arial"/>
          <w:i/>
          <w:color w:val="auto"/>
          <w:sz w:val="22"/>
          <w:shd w:val="clear" w:color="auto" w:fill="FFFFFF"/>
        </w:rPr>
        <w:t xml:space="preserve">Dracaena </w:t>
      </w:r>
      <w:proofErr w:type="spellStart"/>
      <w:r w:rsidRPr="004C05B2">
        <w:rPr>
          <w:rFonts w:ascii="Arial" w:hAnsi="Arial" w:cs="Arial"/>
          <w:i/>
          <w:color w:val="auto"/>
          <w:sz w:val="22"/>
          <w:shd w:val="clear" w:color="auto" w:fill="FFFFFF"/>
        </w:rPr>
        <w:t>cambodiana</w:t>
      </w:r>
      <w:proofErr w:type="spellEnd"/>
      <w:r w:rsidRPr="004C05B2">
        <w:rPr>
          <w:rFonts w:ascii="Arial" w:hAnsi="Arial" w:cs="Arial"/>
          <w:color w:val="auto"/>
          <w:sz w:val="22"/>
          <w:shd w:val="clear" w:color="auto" w:fill="FFFFFF"/>
        </w:rPr>
        <w:t xml:space="preserve">. </w:t>
      </w:r>
      <w:r w:rsidRPr="00D175A4">
        <w:rPr>
          <w:rFonts w:ascii="Arial" w:hAnsi="Arial" w:cs="Arial"/>
          <w:color w:val="auto"/>
          <w:sz w:val="22"/>
          <w:shd w:val="clear" w:color="auto" w:fill="FFFFFF"/>
        </w:rPr>
        <w:t>Molecules</w:t>
      </w:r>
      <w:r>
        <w:rPr>
          <w:rFonts w:ascii="Arial" w:hAnsi="Arial" w:cs="Arial"/>
          <w:i/>
          <w:color w:val="auto"/>
          <w:sz w:val="22"/>
          <w:shd w:val="clear" w:color="auto" w:fill="FFFFFF"/>
        </w:rPr>
        <w:t xml:space="preserve">, </w:t>
      </w:r>
      <w:r w:rsidRPr="00D175A4">
        <w:rPr>
          <w:rFonts w:ascii="Arial" w:hAnsi="Arial" w:cs="Arial"/>
          <w:color w:val="auto"/>
          <w:sz w:val="22"/>
          <w:shd w:val="clear" w:color="auto" w:fill="FFFFFF"/>
        </w:rPr>
        <w:t>15,</w:t>
      </w:r>
      <w:r w:rsidRPr="004C05B2">
        <w:rPr>
          <w:rFonts w:ascii="Arial" w:hAnsi="Arial" w:cs="Arial"/>
          <w:color w:val="auto"/>
          <w:sz w:val="22"/>
          <w:shd w:val="clear" w:color="auto" w:fill="FFFFFF"/>
        </w:rPr>
        <w:t xml:space="preserve"> 8904–8914. </w:t>
      </w:r>
    </w:p>
    <w:p w14:paraId="161A6F54" w14:textId="77777777"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5. Shukla, P.</w:t>
      </w:r>
      <w:r w:rsidRPr="004C05B2">
        <w:rPr>
          <w:rFonts w:ascii="Arial" w:hAnsi="Arial" w:cs="Arial"/>
          <w:color w:val="auto"/>
          <w:sz w:val="22"/>
        </w:rPr>
        <w:t xml:space="preserve">N. </w:t>
      </w:r>
      <w:r>
        <w:rPr>
          <w:rFonts w:ascii="Arial" w:hAnsi="Arial" w:cs="Arial"/>
          <w:color w:val="auto"/>
          <w:sz w:val="22"/>
        </w:rPr>
        <w:t>(</w:t>
      </w:r>
      <w:r w:rsidRPr="004C05B2">
        <w:rPr>
          <w:rFonts w:ascii="Arial" w:hAnsi="Arial" w:cs="Arial"/>
          <w:color w:val="auto"/>
          <w:sz w:val="22"/>
        </w:rPr>
        <w:t>2004</w:t>
      </w:r>
      <w:r>
        <w:rPr>
          <w:rFonts w:ascii="Arial" w:hAnsi="Arial" w:cs="Arial"/>
          <w:color w:val="auto"/>
          <w:sz w:val="22"/>
        </w:rPr>
        <w:t>)</w:t>
      </w:r>
      <w:r w:rsidRPr="004C05B2">
        <w:rPr>
          <w:rFonts w:ascii="Arial" w:hAnsi="Arial" w:cs="Arial"/>
          <w:color w:val="auto"/>
          <w:sz w:val="22"/>
        </w:rPr>
        <w:t>. Effect of planting dates and IBA levels on rooting of stem cuttings of Drumstick (</w:t>
      </w:r>
      <w:proofErr w:type="spellStart"/>
      <w:r w:rsidRPr="004C05B2">
        <w:rPr>
          <w:rFonts w:ascii="Arial" w:hAnsi="Arial" w:cs="Arial"/>
          <w:i/>
          <w:color w:val="auto"/>
          <w:sz w:val="22"/>
        </w:rPr>
        <w:t>Moringa</w:t>
      </w:r>
      <w:proofErr w:type="spellEnd"/>
      <w:r w:rsidRPr="004C05B2">
        <w:rPr>
          <w:rFonts w:ascii="Arial" w:hAnsi="Arial" w:cs="Arial"/>
          <w:i/>
          <w:color w:val="auto"/>
          <w:sz w:val="22"/>
        </w:rPr>
        <w:t xml:space="preserve"> </w:t>
      </w:r>
      <w:proofErr w:type="spellStart"/>
      <w:r w:rsidRPr="004C05B2">
        <w:rPr>
          <w:rFonts w:ascii="Arial" w:hAnsi="Arial" w:cs="Arial"/>
          <w:i/>
          <w:color w:val="auto"/>
          <w:sz w:val="22"/>
        </w:rPr>
        <w:t>oleifera</w:t>
      </w:r>
      <w:proofErr w:type="spellEnd"/>
      <w:r w:rsidRPr="004C05B2">
        <w:rPr>
          <w:rFonts w:ascii="Arial" w:hAnsi="Arial" w:cs="Arial"/>
          <w:i/>
          <w:color w:val="auto"/>
          <w:sz w:val="22"/>
        </w:rPr>
        <w:t xml:space="preserve"> </w:t>
      </w:r>
      <w:proofErr w:type="spellStart"/>
      <w:r w:rsidRPr="004C05B2">
        <w:rPr>
          <w:rFonts w:ascii="Arial" w:hAnsi="Arial" w:cs="Arial"/>
          <w:i/>
          <w:color w:val="auto"/>
          <w:sz w:val="22"/>
        </w:rPr>
        <w:t>Lamk</w:t>
      </w:r>
      <w:proofErr w:type="spellEnd"/>
      <w:r w:rsidRPr="004C05B2">
        <w:rPr>
          <w:rFonts w:ascii="Arial" w:hAnsi="Arial" w:cs="Arial"/>
          <w:color w:val="auto"/>
          <w:sz w:val="22"/>
        </w:rPr>
        <w:t>.) cv.</w:t>
      </w:r>
      <w:r w:rsidRPr="004C05B2">
        <w:rPr>
          <w:rFonts w:ascii="Arial" w:hAnsi="Arial" w:cs="Arial"/>
          <w:i/>
          <w:color w:val="auto"/>
          <w:sz w:val="22"/>
        </w:rPr>
        <w:t xml:space="preserve"> </w:t>
      </w:r>
      <w:r w:rsidRPr="004C05B2">
        <w:rPr>
          <w:rFonts w:ascii="Arial" w:hAnsi="Arial" w:cs="Arial"/>
          <w:color w:val="auto"/>
          <w:sz w:val="22"/>
        </w:rPr>
        <w:t xml:space="preserve">'PKM 1' [Masters Dissertation, AAU, </w:t>
      </w:r>
      <w:proofErr w:type="spellStart"/>
      <w:r w:rsidRPr="004C05B2">
        <w:rPr>
          <w:rFonts w:ascii="Arial" w:hAnsi="Arial" w:cs="Arial"/>
          <w:color w:val="auto"/>
          <w:sz w:val="22"/>
        </w:rPr>
        <w:t>Anand</w:t>
      </w:r>
      <w:proofErr w:type="spellEnd"/>
      <w:r w:rsidRPr="004C05B2">
        <w:rPr>
          <w:rFonts w:ascii="Arial" w:hAnsi="Arial" w:cs="Arial"/>
          <w:color w:val="auto"/>
          <w:sz w:val="22"/>
        </w:rPr>
        <w:t>, Gujrat, India].</w:t>
      </w:r>
    </w:p>
    <w:p w14:paraId="0F2DA131" w14:textId="77777777"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 xml:space="preserve">6. Kaur, </w:t>
      </w:r>
      <w:r w:rsidRPr="004C05B2">
        <w:rPr>
          <w:rFonts w:ascii="Arial" w:hAnsi="Arial" w:cs="Arial"/>
          <w:color w:val="auto"/>
          <w:sz w:val="22"/>
        </w:rPr>
        <w:t xml:space="preserve">R. </w:t>
      </w:r>
      <w:r>
        <w:rPr>
          <w:rFonts w:ascii="Arial" w:hAnsi="Arial" w:cs="Arial"/>
          <w:color w:val="auto"/>
          <w:sz w:val="22"/>
        </w:rPr>
        <w:t>(</w:t>
      </w:r>
      <w:r w:rsidRPr="004C05B2">
        <w:rPr>
          <w:rFonts w:ascii="Arial" w:hAnsi="Arial" w:cs="Arial"/>
          <w:color w:val="auto"/>
          <w:sz w:val="22"/>
        </w:rPr>
        <w:t>1997</w:t>
      </w:r>
      <w:r>
        <w:rPr>
          <w:rFonts w:ascii="Arial" w:hAnsi="Arial" w:cs="Arial"/>
          <w:color w:val="auto"/>
          <w:sz w:val="22"/>
        </w:rPr>
        <w:t>)</w:t>
      </w:r>
      <w:r w:rsidRPr="004C05B2">
        <w:rPr>
          <w:rFonts w:ascii="Arial" w:hAnsi="Arial" w:cs="Arial"/>
          <w:color w:val="auto"/>
          <w:sz w:val="22"/>
        </w:rPr>
        <w:t>. Effect of growth regulators on vegetative propagation of Dracaena. [Masters Dissertation, PAU, Ludhiana, India].</w:t>
      </w:r>
    </w:p>
    <w:p w14:paraId="648D86B3" w14:textId="77777777"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 xml:space="preserve">7. </w:t>
      </w:r>
      <w:proofErr w:type="spellStart"/>
      <w:r>
        <w:rPr>
          <w:rFonts w:ascii="Arial" w:hAnsi="Arial" w:cs="Arial"/>
          <w:color w:val="auto"/>
          <w:sz w:val="22"/>
        </w:rPr>
        <w:t>Thatte</w:t>
      </w:r>
      <w:proofErr w:type="spellEnd"/>
      <w:r>
        <w:rPr>
          <w:rFonts w:ascii="Arial" w:hAnsi="Arial" w:cs="Arial"/>
          <w:color w:val="auto"/>
          <w:sz w:val="22"/>
        </w:rPr>
        <w:t>, P. (</w:t>
      </w:r>
      <w:r w:rsidRPr="004C05B2">
        <w:rPr>
          <w:rFonts w:ascii="Arial" w:hAnsi="Arial" w:cs="Arial"/>
          <w:color w:val="auto"/>
          <w:sz w:val="22"/>
        </w:rPr>
        <w:t>2013</w:t>
      </w:r>
      <w:r>
        <w:rPr>
          <w:rFonts w:ascii="Arial" w:hAnsi="Arial" w:cs="Arial"/>
          <w:color w:val="auto"/>
          <w:sz w:val="22"/>
        </w:rPr>
        <w:t>)</w:t>
      </w:r>
      <w:r w:rsidRPr="004C05B2">
        <w:rPr>
          <w:rFonts w:ascii="Arial" w:hAnsi="Arial" w:cs="Arial"/>
          <w:color w:val="auto"/>
          <w:sz w:val="22"/>
        </w:rPr>
        <w:t xml:space="preserve">. Management of cut foliage plants under water culture [Masters Dissertation, NAU, </w:t>
      </w:r>
      <w:proofErr w:type="spellStart"/>
      <w:r w:rsidRPr="004C05B2">
        <w:rPr>
          <w:rFonts w:ascii="Arial" w:hAnsi="Arial" w:cs="Arial"/>
          <w:color w:val="auto"/>
          <w:sz w:val="22"/>
        </w:rPr>
        <w:t>Navsari</w:t>
      </w:r>
      <w:proofErr w:type="spellEnd"/>
      <w:r w:rsidRPr="004C05B2">
        <w:rPr>
          <w:rFonts w:ascii="Arial" w:hAnsi="Arial" w:cs="Arial"/>
          <w:color w:val="auto"/>
          <w:sz w:val="22"/>
        </w:rPr>
        <w:t>, Gujrat, India].</w:t>
      </w:r>
    </w:p>
    <w:p w14:paraId="2475802F" w14:textId="77777777"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 xml:space="preserve">8. </w:t>
      </w:r>
      <w:proofErr w:type="spellStart"/>
      <w:r>
        <w:rPr>
          <w:rFonts w:ascii="Arial" w:hAnsi="Arial" w:cs="Arial"/>
          <w:color w:val="auto"/>
          <w:sz w:val="22"/>
        </w:rPr>
        <w:t>Rapaka</w:t>
      </w:r>
      <w:proofErr w:type="spellEnd"/>
      <w:r>
        <w:rPr>
          <w:rFonts w:ascii="Arial" w:hAnsi="Arial" w:cs="Arial"/>
          <w:color w:val="auto"/>
          <w:sz w:val="22"/>
        </w:rPr>
        <w:t>, V.</w:t>
      </w:r>
      <w:r w:rsidRPr="004C05B2">
        <w:rPr>
          <w:rFonts w:ascii="Arial" w:hAnsi="Arial" w:cs="Arial"/>
          <w:color w:val="auto"/>
          <w:sz w:val="22"/>
        </w:rPr>
        <w:t>J</w:t>
      </w:r>
      <w:r>
        <w:rPr>
          <w:rFonts w:ascii="Arial" w:hAnsi="Arial" w:cs="Arial"/>
          <w:color w:val="auto"/>
          <w:sz w:val="22"/>
        </w:rPr>
        <w:t>.</w:t>
      </w:r>
      <w:r w:rsidRPr="004C05B2">
        <w:rPr>
          <w:rFonts w:ascii="Arial" w:hAnsi="Arial" w:cs="Arial"/>
          <w:color w:val="auto"/>
          <w:sz w:val="22"/>
        </w:rPr>
        <w:t xml:space="preserve">, </w:t>
      </w:r>
      <w:proofErr w:type="spellStart"/>
      <w:r w:rsidRPr="004C05B2">
        <w:rPr>
          <w:rFonts w:ascii="Arial" w:hAnsi="Arial" w:cs="Arial"/>
          <w:color w:val="auto"/>
          <w:sz w:val="22"/>
        </w:rPr>
        <w:t>Bessler</w:t>
      </w:r>
      <w:proofErr w:type="spellEnd"/>
      <w:r>
        <w:rPr>
          <w:rFonts w:ascii="Arial" w:hAnsi="Arial" w:cs="Arial"/>
          <w:color w:val="auto"/>
          <w:sz w:val="22"/>
        </w:rPr>
        <w:t>,</w:t>
      </w:r>
      <w:r w:rsidRPr="004C05B2">
        <w:rPr>
          <w:rFonts w:ascii="Arial" w:hAnsi="Arial" w:cs="Arial"/>
          <w:color w:val="auto"/>
          <w:sz w:val="22"/>
        </w:rPr>
        <w:t xml:space="preserve"> B</w:t>
      </w:r>
      <w:r>
        <w:rPr>
          <w:rFonts w:ascii="Arial" w:hAnsi="Arial" w:cs="Arial"/>
          <w:color w:val="auto"/>
          <w:sz w:val="22"/>
        </w:rPr>
        <w:t>.</w:t>
      </w:r>
      <w:r w:rsidRPr="004C05B2">
        <w:rPr>
          <w:rFonts w:ascii="Arial" w:hAnsi="Arial" w:cs="Arial"/>
          <w:color w:val="auto"/>
          <w:sz w:val="22"/>
        </w:rPr>
        <w:t>, Schreiner</w:t>
      </w:r>
      <w:r>
        <w:rPr>
          <w:rFonts w:ascii="Arial" w:hAnsi="Arial" w:cs="Arial"/>
          <w:color w:val="auto"/>
          <w:sz w:val="22"/>
        </w:rPr>
        <w:t>,</w:t>
      </w:r>
      <w:r w:rsidRPr="004C05B2">
        <w:rPr>
          <w:rFonts w:ascii="Arial" w:hAnsi="Arial" w:cs="Arial"/>
          <w:color w:val="auto"/>
          <w:sz w:val="22"/>
        </w:rPr>
        <w:t xml:space="preserve"> M</w:t>
      </w:r>
      <w:r>
        <w:rPr>
          <w:rFonts w:ascii="Arial" w:hAnsi="Arial" w:cs="Arial"/>
          <w:color w:val="auto"/>
          <w:sz w:val="22"/>
        </w:rPr>
        <w:t xml:space="preserve">. &amp; </w:t>
      </w:r>
      <w:proofErr w:type="spellStart"/>
      <w:r w:rsidRPr="004C05B2">
        <w:rPr>
          <w:rFonts w:ascii="Arial" w:hAnsi="Arial" w:cs="Arial"/>
          <w:color w:val="auto"/>
          <w:sz w:val="22"/>
        </w:rPr>
        <w:t>Druege</w:t>
      </w:r>
      <w:proofErr w:type="spellEnd"/>
      <w:r>
        <w:rPr>
          <w:rFonts w:ascii="Arial" w:hAnsi="Arial" w:cs="Arial"/>
          <w:color w:val="auto"/>
          <w:sz w:val="22"/>
        </w:rPr>
        <w:t>,</w:t>
      </w:r>
      <w:r w:rsidRPr="004C05B2">
        <w:rPr>
          <w:rFonts w:ascii="Arial" w:hAnsi="Arial" w:cs="Arial"/>
          <w:color w:val="auto"/>
          <w:sz w:val="22"/>
        </w:rPr>
        <w:t xml:space="preserve"> U. </w:t>
      </w:r>
      <w:r>
        <w:rPr>
          <w:rFonts w:ascii="Arial" w:hAnsi="Arial" w:cs="Arial"/>
          <w:color w:val="auto"/>
          <w:sz w:val="22"/>
        </w:rPr>
        <w:t>(</w:t>
      </w:r>
      <w:r w:rsidRPr="004C05B2">
        <w:rPr>
          <w:rFonts w:ascii="Arial" w:hAnsi="Arial" w:cs="Arial"/>
          <w:color w:val="auto"/>
          <w:sz w:val="22"/>
        </w:rPr>
        <w:t>2005</w:t>
      </w:r>
      <w:r>
        <w:rPr>
          <w:rFonts w:ascii="Arial" w:hAnsi="Arial" w:cs="Arial"/>
          <w:color w:val="auto"/>
          <w:sz w:val="22"/>
        </w:rPr>
        <w:t>)</w:t>
      </w:r>
      <w:r w:rsidRPr="004C05B2">
        <w:rPr>
          <w:rFonts w:ascii="Arial" w:hAnsi="Arial" w:cs="Arial"/>
          <w:color w:val="auto"/>
          <w:sz w:val="22"/>
        </w:rPr>
        <w:t xml:space="preserve">. Interplay between initial carbohydrate availability, current photosynthesis, and adventitious root formation in Pelargonium cuttings. </w:t>
      </w:r>
      <w:r w:rsidRPr="0084341D">
        <w:rPr>
          <w:rFonts w:ascii="Arial" w:hAnsi="Arial" w:cs="Arial"/>
          <w:color w:val="auto"/>
          <w:sz w:val="22"/>
        </w:rPr>
        <w:t>Plant Science, 168</w:t>
      </w:r>
      <w:r>
        <w:rPr>
          <w:rFonts w:ascii="Arial" w:hAnsi="Arial" w:cs="Arial"/>
          <w:color w:val="auto"/>
          <w:sz w:val="22"/>
        </w:rPr>
        <w:t xml:space="preserve">, </w:t>
      </w:r>
      <w:r w:rsidRPr="004C05B2">
        <w:rPr>
          <w:rFonts w:ascii="Arial" w:hAnsi="Arial" w:cs="Arial"/>
          <w:color w:val="auto"/>
          <w:sz w:val="22"/>
        </w:rPr>
        <w:t xml:space="preserve">1547–1560. </w:t>
      </w:r>
    </w:p>
    <w:p w14:paraId="4AC347EA" w14:textId="77777777" w:rsidR="004C126B" w:rsidRPr="004C126B" w:rsidRDefault="004C126B" w:rsidP="004C126B">
      <w:pPr>
        <w:pStyle w:val="NoSpacing"/>
        <w:spacing w:after="240" w:line="360" w:lineRule="auto"/>
        <w:ind w:left="293"/>
        <w:rPr>
          <w:rFonts w:ascii="Arial" w:hAnsi="Arial" w:cs="Arial"/>
          <w:color w:val="auto"/>
          <w:sz w:val="22"/>
          <w:shd w:val="clear" w:color="auto" w:fill="FFFFFF"/>
        </w:rPr>
      </w:pPr>
      <w:r>
        <w:rPr>
          <w:rFonts w:ascii="Arial" w:hAnsi="Arial" w:cs="Arial"/>
          <w:color w:val="auto"/>
          <w:sz w:val="22"/>
          <w:shd w:val="clear" w:color="auto" w:fill="FFFFFF"/>
        </w:rPr>
        <w:lastRenderedPageBreak/>
        <w:t xml:space="preserve">9. </w:t>
      </w:r>
      <w:proofErr w:type="spellStart"/>
      <w:r>
        <w:rPr>
          <w:rFonts w:ascii="Arial" w:hAnsi="Arial" w:cs="Arial"/>
          <w:color w:val="auto"/>
          <w:sz w:val="22"/>
          <w:shd w:val="clear" w:color="auto" w:fill="FFFFFF"/>
        </w:rPr>
        <w:t>Chhun</w:t>
      </w:r>
      <w:proofErr w:type="spellEnd"/>
      <w:r>
        <w:rPr>
          <w:rFonts w:ascii="Arial" w:hAnsi="Arial" w:cs="Arial"/>
          <w:color w:val="auto"/>
          <w:sz w:val="22"/>
          <w:shd w:val="clear" w:color="auto" w:fill="FFFFFF"/>
        </w:rPr>
        <w:t xml:space="preserve">, </w:t>
      </w:r>
      <w:r w:rsidRPr="004C05B2">
        <w:rPr>
          <w:rFonts w:ascii="Arial" w:hAnsi="Arial" w:cs="Arial"/>
          <w:color w:val="auto"/>
          <w:sz w:val="22"/>
          <w:shd w:val="clear" w:color="auto" w:fill="FFFFFF"/>
        </w:rPr>
        <w:t>T</w:t>
      </w:r>
      <w:r>
        <w:rPr>
          <w:rFonts w:ascii="Arial" w:hAnsi="Arial" w:cs="Arial"/>
          <w:color w:val="auto"/>
          <w:sz w:val="22"/>
          <w:shd w:val="clear" w:color="auto" w:fill="FFFFFF"/>
        </w:rPr>
        <w:t>.</w:t>
      </w:r>
      <w:r w:rsidRPr="004C05B2">
        <w:rPr>
          <w:rFonts w:ascii="Arial" w:hAnsi="Arial" w:cs="Arial"/>
          <w:color w:val="auto"/>
          <w:sz w:val="22"/>
          <w:shd w:val="clear" w:color="auto" w:fill="FFFFFF"/>
        </w:rPr>
        <w:t>, Uno</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Y</w:t>
      </w:r>
      <w:r>
        <w:rPr>
          <w:rFonts w:ascii="Arial" w:hAnsi="Arial" w:cs="Arial"/>
          <w:color w:val="auto"/>
          <w:sz w:val="22"/>
          <w:shd w:val="clear" w:color="auto" w:fill="FFFFFF"/>
        </w:rPr>
        <w:t>.</w:t>
      </w:r>
      <w:r w:rsidRPr="004C05B2">
        <w:rPr>
          <w:rFonts w:ascii="Arial" w:hAnsi="Arial" w:cs="Arial"/>
          <w:color w:val="auto"/>
          <w:sz w:val="22"/>
          <w:shd w:val="clear" w:color="auto" w:fill="FFFFFF"/>
        </w:rPr>
        <w:t>, Taketa</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w:t>
      </w:r>
      <w:r>
        <w:rPr>
          <w:rFonts w:ascii="Arial" w:hAnsi="Arial" w:cs="Arial"/>
          <w:color w:val="auto"/>
          <w:sz w:val="22"/>
          <w:shd w:val="clear" w:color="auto" w:fill="FFFFFF"/>
        </w:rPr>
        <w:t>.</w:t>
      </w:r>
      <w:r w:rsidRPr="004C05B2">
        <w:rPr>
          <w:rFonts w:ascii="Arial" w:hAnsi="Arial" w:cs="Arial"/>
          <w:color w:val="auto"/>
          <w:sz w:val="22"/>
          <w:shd w:val="clear" w:color="auto" w:fill="FFFFFF"/>
        </w:rPr>
        <w:t>, Azuma</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T</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w:t>
      </w:r>
      <w:proofErr w:type="spellStart"/>
      <w:r w:rsidRPr="004C05B2">
        <w:rPr>
          <w:rFonts w:ascii="Arial" w:hAnsi="Arial" w:cs="Arial"/>
          <w:color w:val="auto"/>
          <w:sz w:val="22"/>
          <w:shd w:val="clear" w:color="auto" w:fill="FFFFFF"/>
        </w:rPr>
        <w:t>Ichii</w:t>
      </w:r>
      <w:proofErr w:type="spellEnd"/>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M</w:t>
      </w:r>
      <w:r>
        <w:rPr>
          <w:rFonts w:ascii="Arial" w:hAnsi="Arial" w:cs="Arial"/>
          <w:color w:val="auto"/>
          <w:sz w:val="22"/>
          <w:shd w:val="clear" w:color="auto" w:fill="FFFFFF"/>
        </w:rPr>
        <w:t>.</w:t>
      </w:r>
      <w:r w:rsidRPr="004C05B2">
        <w:rPr>
          <w:rFonts w:ascii="Arial" w:hAnsi="Arial" w:cs="Arial"/>
          <w:color w:val="auto"/>
          <w:sz w:val="22"/>
          <w:shd w:val="clear" w:color="auto" w:fill="FFFFFF"/>
        </w:rPr>
        <w:t>, Okamoto</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T</w:t>
      </w:r>
      <w:r>
        <w:rPr>
          <w:rFonts w:ascii="Arial" w:hAnsi="Arial" w:cs="Arial"/>
          <w:color w:val="auto"/>
          <w:sz w:val="22"/>
          <w:shd w:val="clear" w:color="auto" w:fill="FFFFFF"/>
        </w:rPr>
        <w:t xml:space="preserve">., &amp; </w:t>
      </w:r>
      <w:r w:rsidRPr="004C05B2">
        <w:rPr>
          <w:rFonts w:ascii="Arial" w:hAnsi="Arial" w:cs="Arial"/>
          <w:color w:val="auto"/>
          <w:sz w:val="22"/>
          <w:shd w:val="clear" w:color="auto" w:fill="FFFFFF"/>
        </w:rPr>
        <w:t>Tsurumi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 </w:t>
      </w:r>
      <w:r>
        <w:rPr>
          <w:rFonts w:ascii="Arial" w:hAnsi="Arial" w:cs="Arial"/>
          <w:color w:val="auto"/>
          <w:sz w:val="22"/>
          <w:shd w:val="clear" w:color="auto" w:fill="FFFFFF"/>
        </w:rPr>
        <w:t>(</w:t>
      </w:r>
      <w:r w:rsidRPr="004C05B2">
        <w:rPr>
          <w:rFonts w:ascii="Arial" w:hAnsi="Arial" w:cs="Arial"/>
          <w:color w:val="auto"/>
          <w:sz w:val="22"/>
          <w:shd w:val="clear" w:color="auto" w:fill="FFFFFF"/>
        </w:rPr>
        <w:t>2007</w:t>
      </w:r>
      <w:r>
        <w:rPr>
          <w:rFonts w:ascii="Arial" w:hAnsi="Arial" w:cs="Arial"/>
          <w:color w:val="auto"/>
          <w:sz w:val="22"/>
          <w:shd w:val="clear" w:color="auto" w:fill="FFFFFF"/>
        </w:rPr>
        <w:t>)</w:t>
      </w:r>
      <w:r w:rsidRPr="004C05B2">
        <w:rPr>
          <w:rFonts w:ascii="Arial" w:hAnsi="Arial" w:cs="Arial"/>
          <w:color w:val="auto"/>
          <w:sz w:val="22"/>
          <w:shd w:val="clear" w:color="auto" w:fill="FFFFFF"/>
        </w:rPr>
        <w:t>. Saturated humidity accelerates lateral root development in rice (</w:t>
      </w:r>
      <w:proofErr w:type="spellStart"/>
      <w:r w:rsidRPr="004C05B2">
        <w:rPr>
          <w:rFonts w:ascii="Arial" w:hAnsi="Arial" w:cs="Arial"/>
          <w:i/>
          <w:color w:val="auto"/>
          <w:sz w:val="22"/>
          <w:shd w:val="clear" w:color="auto" w:fill="FFFFFF"/>
        </w:rPr>
        <w:t>Oryza</w:t>
      </w:r>
      <w:proofErr w:type="spellEnd"/>
      <w:r w:rsidRPr="004C05B2">
        <w:rPr>
          <w:rFonts w:ascii="Arial" w:hAnsi="Arial" w:cs="Arial"/>
          <w:i/>
          <w:color w:val="auto"/>
          <w:sz w:val="22"/>
          <w:shd w:val="clear" w:color="auto" w:fill="FFFFFF"/>
        </w:rPr>
        <w:t xml:space="preserve"> </w:t>
      </w:r>
      <w:proofErr w:type="spellStart"/>
      <w:r w:rsidRPr="004C05B2">
        <w:rPr>
          <w:rFonts w:ascii="Arial" w:hAnsi="Arial" w:cs="Arial"/>
          <w:i/>
          <w:color w:val="auto"/>
          <w:sz w:val="22"/>
          <w:shd w:val="clear" w:color="auto" w:fill="FFFFFF"/>
        </w:rPr>
        <w:t>sativa</w:t>
      </w:r>
      <w:proofErr w:type="spellEnd"/>
      <w:r w:rsidRPr="004C05B2">
        <w:rPr>
          <w:rFonts w:ascii="Arial" w:hAnsi="Arial" w:cs="Arial"/>
          <w:color w:val="auto"/>
          <w:sz w:val="22"/>
          <w:shd w:val="clear" w:color="auto" w:fill="FFFFFF"/>
        </w:rPr>
        <w:t xml:space="preserve"> L.) seedlings by increasing phloem-based auxin transport. </w:t>
      </w:r>
      <w:r w:rsidRPr="009F38E2">
        <w:rPr>
          <w:rFonts w:ascii="Arial" w:hAnsi="Arial" w:cs="Arial"/>
          <w:iCs/>
          <w:color w:val="222222"/>
          <w:sz w:val="22"/>
          <w:shd w:val="clear" w:color="auto" w:fill="FFFFFF"/>
        </w:rPr>
        <w:t>Journal of Experimental Botany,</w:t>
      </w:r>
      <w:r>
        <w:rPr>
          <w:rFonts w:ascii="Arial" w:hAnsi="Arial" w:cs="Arial"/>
          <w:i/>
          <w:iCs/>
          <w:color w:val="222222"/>
          <w:sz w:val="22"/>
          <w:shd w:val="clear" w:color="auto" w:fill="FFFFFF"/>
        </w:rPr>
        <w:t xml:space="preserve"> </w:t>
      </w:r>
      <w:r w:rsidRPr="004C05B2">
        <w:rPr>
          <w:rFonts w:ascii="Arial" w:hAnsi="Arial" w:cs="Arial"/>
          <w:b/>
          <w:iCs/>
          <w:color w:val="auto"/>
          <w:sz w:val="22"/>
          <w:shd w:val="clear" w:color="auto" w:fill="FFFFFF"/>
        </w:rPr>
        <w:t>58</w:t>
      </w:r>
      <w:r>
        <w:rPr>
          <w:rFonts w:ascii="Arial" w:hAnsi="Arial" w:cs="Arial"/>
          <w:color w:val="auto"/>
          <w:sz w:val="22"/>
          <w:shd w:val="clear" w:color="auto" w:fill="FFFFFF"/>
        </w:rPr>
        <w:t>(7),</w:t>
      </w:r>
      <w:r w:rsidRPr="004C05B2">
        <w:rPr>
          <w:rFonts w:ascii="Arial" w:hAnsi="Arial" w:cs="Arial"/>
          <w:color w:val="auto"/>
          <w:sz w:val="22"/>
          <w:shd w:val="clear" w:color="auto" w:fill="FFFFFF"/>
        </w:rPr>
        <w:t xml:space="preserve"> 1695-1704. </w:t>
      </w:r>
    </w:p>
    <w:p w14:paraId="40AAC8BB" w14:textId="77777777"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shd w:val="clear" w:color="auto" w:fill="FFFFFF"/>
        </w:rPr>
        <w:t xml:space="preserve">10. Das, </w:t>
      </w:r>
      <w:r w:rsidRPr="004C05B2">
        <w:rPr>
          <w:rFonts w:ascii="Arial" w:hAnsi="Arial" w:cs="Arial"/>
          <w:color w:val="auto"/>
          <w:sz w:val="22"/>
          <w:shd w:val="clear" w:color="auto" w:fill="FFFFFF"/>
        </w:rPr>
        <w:t>S</w:t>
      </w:r>
      <w:r>
        <w:rPr>
          <w:rFonts w:ascii="Arial" w:hAnsi="Arial" w:cs="Arial"/>
          <w:color w:val="auto"/>
          <w:sz w:val="22"/>
          <w:shd w:val="clear" w:color="auto" w:fill="FFFFFF"/>
        </w:rPr>
        <w:t xml:space="preserve">., &amp; </w:t>
      </w:r>
      <w:proofErr w:type="spellStart"/>
      <w:r>
        <w:rPr>
          <w:rFonts w:ascii="Arial" w:hAnsi="Arial" w:cs="Arial"/>
          <w:color w:val="auto"/>
          <w:sz w:val="22"/>
          <w:shd w:val="clear" w:color="auto" w:fill="FFFFFF"/>
        </w:rPr>
        <w:t>Jha</w:t>
      </w:r>
      <w:proofErr w:type="spellEnd"/>
      <w:r>
        <w:rPr>
          <w:rFonts w:ascii="Arial" w:hAnsi="Arial" w:cs="Arial"/>
          <w:color w:val="auto"/>
          <w:sz w:val="22"/>
          <w:shd w:val="clear" w:color="auto" w:fill="FFFFFF"/>
        </w:rPr>
        <w:t xml:space="preserve">, L. </w:t>
      </w:r>
      <w:r w:rsidRPr="004C05B2">
        <w:rPr>
          <w:rFonts w:ascii="Arial" w:hAnsi="Arial" w:cs="Arial"/>
          <w:color w:val="auto"/>
          <w:sz w:val="22"/>
          <w:shd w:val="clear" w:color="auto" w:fill="FFFFFF"/>
        </w:rPr>
        <w:t xml:space="preserve">K. </w:t>
      </w:r>
      <w:r>
        <w:rPr>
          <w:rFonts w:ascii="Arial" w:hAnsi="Arial" w:cs="Arial"/>
          <w:color w:val="auto"/>
          <w:sz w:val="22"/>
          <w:shd w:val="clear" w:color="auto" w:fill="FFFFFF"/>
        </w:rPr>
        <w:t>(</w:t>
      </w:r>
      <w:r w:rsidRPr="004C05B2">
        <w:rPr>
          <w:rFonts w:ascii="Arial" w:hAnsi="Arial" w:cs="Arial"/>
          <w:color w:val="auto"/>
          <w:sz w:val="22"/>
          <w:shd w:val="clear" w:color="auto" w:fill="FFFFFF"/>
        </w:rPr>
        <w:t>2018</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Optimization of conditions for vegetative propagation of </w:t>
      </w:r>
      <w:proofErr w:type="spellStart"/>
      <w:r w:rsidRPr="004C05B2">
        <w:rPr>
          <w:rFonts w:ascii="Arial" w:hAnsi="Arial" w:cs="Arial"/>
          <w:i/>
          <w:color w:val="auto"/>
          <w:sz w:val="22"/>
          <w:shd w:val="clear" w:color="auto" w:fill="FFFFFF"/>
        </w:rPr>
        <w:t>Taxus</w:t>
      </w:r>
      <w:proofErr w:type="spellEnd"/>
      <w:r w:rsidRPr="004C05B2">
        <w:rPr>
          <w:rFonts w:ascii="Arial" w:hAnsi="Arial" w:cs="Arial"/>
          <w:i/>
          <w:color w:val="auto"/>
          <w:sz w:val="22"/>
          <w:shd w:val="clear" w:color="auto" w:fill="FFFFFF"/>
        </w:rPr>
        <w:t xml:space="preserve"> </w:t>
      </w:r>
      <w:proofErr w:type="spellStart"/>
      <w:r w:rsidRPr="004C05B2">
        <w:rPr>
          <w:rFonts w:ascii="Arial" w:hAnsi="Arial" w:cs="Arial"/>
          <w:i/>
          <w:color w:val="auto"/>
          <w:sz w:val="22"/>
          <w:shd w:val="clear" w:color="auto" w:fill="FFFFFF"/>
        </w:rPr>
        <w:t>baccata</w:t>
      </w:r>
      <w:proofErr w:type="spellEnd"/>
      <w:r w:rsidRPr="004C05B2">
        <w:rPr>
          <w:rFonts w:ascii="Arial" w:hAnsi="Arial" w:cs="Arial"/>
          <w:color w:val="auto"/>
          <w:sz w:val="22"/>
          <w:shd w:val="clear" w:color="auto" w:fill="FFFFFF"/>
        </w:rPr>
        <w:t xml:space="preserve"> by shoot cuttings: Effects of IBA, growth stage and seasonal differences.</w:t>
      </w:r>
      <w:r w:rsidRPr="004C05B2">
        <w:rPr>
          <w:rFonts w:ascii="Arial" w:hAnsi="Arial" w:cs="Arial"/>
          <w:color w:val="auto"/>
          <w:sz w:val="22"/>
        </w:rPr>
        <w:t xml:space="preserve"> </w:t>
      </w:r>
      <w:r w:rsidRPr="009F38E2">
        <w:rPr>
          <w:rFonts w:ascii="Arial" w:hAnsi="Arial" w:cs="Arial"/>
          <w:color w:val="auto"/>
          <w:sz w:val="22"/>
        </w:rPr>
        <w:t>Annals of Plant Science</w:t>
      </w:r>
      <w:r>
        <w:rPr>
          <w:rFonts w:ascii="Arial" w:hAnsi="Arial" w:cs="Arial"/>
          <w:i/>
          <w:color w:val="auto"/>
          <w:sz w:val="22"/>
        </w:rPr>
        <w:t xml:space="preserve">, </w:t>
      </w:r>
      <w:r w:rsidRPr="009F38E2">
        <w:rPr>
          <w:rFonts w:ascii="Arial" w:hAnsi="Arial" w:cs="Arial"/>
          <w:color w:val="auto"/>
          <w:sz w:val="22"/>
        </w:rPr>
        <w:t>7</w:t>
      </w:r>
      <w:r>
        <w:rPr>
          <w:rFonts w:ascii="Arial" w:hAnsi="Arial" w:cs="Arial"/>
          <w:color w:val="auto"/>
          <w:sz w:val="22"/>
        </w:rPr>
        <w:t xml:space="preserve">(2), </w:t>
      </w:r>
      <w:r w:rsidRPr="004C05B2">
        <w:rPr>
          <w:rFonts w:ascii="Arial" w:hAnsi="Arial" w:cs="Arial"/>
          <w:color w:val="auto"/>
          <w:sz w:val="22"/>
        </w:rPr>
        <w:t xml:space="preserve">2082-2087. </w:t>
      </w:r>
    </w:p>
    <w:p w14:paraId="72E376E9" w14:textId="77777777" w:rsidR="004C126B" w:rsidRPr="004C05B2" w:rsidRDefault="004C126B" w:rsidP="00E16BD8">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t xml:space="preserve">11. </w:t>
      </w:r>
      <w:proofErr w:type="spellStart"/>
      <w:r w:rsidRPr="004C05B2">
        <w:rPr>
          <w:rFonts w:ascii="Arial" w:hAnsi="Arial" w:cs="Arial"/>
          <w:color w:val="auto"/>
          <w:sz w:val="22"/>
          <w:shd w:val="clear" w:color="auto" w:fill="FFFFFF"/>
        </w:rPr>
        <w:t>Kanwar</w:t>
      </w:r>
      <w:proofErr w:type="spellEnd"/>
      <w:r>
        <w:rPr>
          <w:rFonts w:ascii="Arial" w:hAnsi="Arial" w:cs="Arial"/>
          <w:color w:val="auto"/>
          <w:sz w:val="22"/>
          <w:shd w:val="clear" w:color="auto" w:fill="FFFFFF"/>
        </w:rPr>
        <w:t>, B.</w:t>
      </w:r>
      <w:r w:rsidRPr="004C05B2">
        <w:rPr>
          <w:rFonts w:ascii="Arial" w:hAnsi="Arial" w:cs="Arial"/>
          <w:color w:val="auto"/>
          <w:sz w:val="22"/>
          <w:shd w:val="clear" w:color="auto" w:fill="FFFFFF"/>
        </w:rPr>
        <w:t>S</w:t>
      </w:r>
      <w:r>
        <w:rPr>
          <w:rFonts w:ascii="Arial" w:hAnsi="Arial" w:cs="Arial"/>
          <w:color w:val="auto"/>
          <w:sz w:val="22"/>
          <w:shd w:val="clear" w:color="auto" w:fill="FFFFFF"/>
        </w:rPr>
        <w:t>.</w:t>
      </w:r>
      <w:r w:rsidRPr="004C05B2">
        <w:rPr>
          <w:rFonts w:ascii="Arial" w:hAnsi="Arial" w:cs="Arial"/>
          <w:color w:val="auto"/>
          <w:sz w:val="22"/>
          <w:shd w:val="clear" w:color="auto" w:fill="FFFFFF"/>
        </w:rPr>
        <w:t>, Bhardwaj</w:t>
      </w:r>
      <w:r>
        <w:rPr>
          <w:rFonts w:ascii="Arial" w:hAnsi="Arial" w:cs="Arial"/>
          <w:color w:val="auto"/>
          <w:sz w:val="22"/>
          <w:shd w:val="clear" w:color="auto" w:fill="FFFFFF"/>
        </w:rPr>
        <w:t xml:space="preserve">, S. </w:t>
      </w:r>
      <w:r w:rsidRPr="004C05B2">
        <w:rPr>
          <w:rFonts w:ascii="Arial" w:hAnsi="Arial" w:cs="Arial"/>
          <w:color w:val="auto"/>
          <w:sz w:val="22"/>
          <w:shd w:val="clear" w:color="auto" w:fill="FFFFFF"/>
        </w:rPr>
        <w:t>D</w:t>
      </w:r>
      <w:r>
        <w:rPr>
          <w:rFonts w:ascii="Arial" w:hAnsi="Arial" w:cs="Arial"/>
          <w:color w:val="auto"/>
          <w:sz w:val="22"/>
          <w:shd w:val="clear" w:color="auto" w:fill="FFFFFF"/>
        </w:rPr>
        <w:t xml:space="preserve">. &amp; </w:t>
      </w:r>
      <w:proofErr w:type="spellStart"/>
      <w:r w:rsidRPr="004C05B2">
        <w:rPr>
          <w:rFonts w:ascii="Arial" w:hAnsi="Arial" w:cs="Arial"/>
          <w:color w:val="auto"/>
          <w:sz w:val="22"/>
          <w:shd w:val="clear" w:color="auto" w:fill="FFFFFF"/>
        </w:rPr>
        <w:t>Shamet</w:t>
      </w:r>
      <w:proofErr w:type="spellEnd"/>
      <w:r>
        <w:rPr>
          <w:rFonts w:ascii="Arial" w:hAnsi="Arial" w:cs="Arial"/>
          <w:color w:val="auto"/>
          <w:sz w:val="22"/>
          <w:shd w:val="clear" w:color="auto" w:fill="FFFFFF"/>
        </w:rPr>
        <w:t xml:space="preserve">, G. </w:t>
      </w:r>
      <w:r w:rsidRPr="004C05B2">
        <w:rPr>
          <w:rFonts w:ascii="Arial" w:hAnsi="Arial" w:cs="Arial"/>
          <w:color w:val="auto"/>
          <w:sz w:val="22"/>
          <w:shd w:val="clear" w:color="auto" w:fill="FFFFFF"/>
        </w:rPr>
        <w:t xml:space="preserve">S. </w:t>
      </w:r>
      <w:r>
        <w:rPr>
          <w:rFonts w:ascii="Arial" w:hAnsi="Arial" w:cs="Arial"/>
          <w:color w:val="auto"/>
          <w:sz w:val="22"/>
          <w:shd w:val="clear" w:color="auto" w:fill="FFFFFF"/>
        </w:rPr>
        <w:t>(</w:t>
      </w:r>
      <w:r w:rsidRPr="004C05B2">
        <w:rPr>
          <w:rFonts w:ascii="Arial" w:hAnsi="Arial" w:cs="Arial"/>
          <w:color w:val="auto"/>
          <w:sz w:val="22"/>
          <w:shd w:val="clear" w:color="auto" w:fill="FFFFFF"/>
        </w:rPr>
        <w:t>1996</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Vegetative propagation of </w:t>
      </w:r>
      <w:proofErr w:type="spellStart"/>
      <w:r w:rsidRPr="004C05B2">
        <w:rPr>
          <w:rFonts w:ascii="Arial" w:hAnsi="Arial" w:cs="Arial"/>
          <w:i/>
          <w:color w:val="auto"/>
          <w:sz w:val="22"/>
          <w:shd w:val="clear" w:color="auto" w:fill="FFFFFF"/>
        </w:rPr>
        <w:t>Ulmus</w:t>
      </w:r>
      <w:proofErr w:type="spellEnd"/>
      <w:r w:rsidRPr="004C05B2">
        <w:rPr>
          <w:rFonts w:ascii="Arial" w:hAnsi="Arial" w:cs="Arial"/>
          <w:i/>
          <w:color w:val="auto"/>
          <w:sz w:val="22"/>
          <w:shd w:val="clear" w:color="auto" w:fill="FFFFFF"/>
        </w:rPr>
        <w:t xml:space="preserve"> </w:t>
      </w:r>
      <w:proofErr w:type="spellStart"/>
      <w:r w:rsidRPr="004C05B2">
        <w:rPr>
          <w:rFonts w:ascii="Arial" w:hAnsi="Arial" w:cs="Arial"/>
          <w:i/>
          <w:color w:val="auto"/>
          <w:sz w:val="22"/>
          <w:shd w:val="clear" w:color="auto" w:fill="FFFFFF"/>
        </w:rPr>
        <w:t>laevigata</w:t>
      </w:r>
      <w:proofErr w:type="spellEnd"/>
      <w:r w:rsidRPr="004C05B2">
        <w:rPr>
          <w:rFonts w:ascii="Arial" w:hAnsi="Arial" w:cs="Arial"/>
          <w:color w:val="auto"/>
          <w:sz w:val="22"/>
          <w:shd w:val="clear" w:color="auto" w:fill="FFFFFF"/>
        </w:rPr>
        <w:t xml:space="preserve"> by stem cuttings. </w:t>
      </w:r>
      <w:r w:rsidRPr="003028D5">
        <w:rPr>
          <w:rFonts w:ascii="Arial" w:hAnsi="Arial" w:cs="Arial"/>
          <w:iCs/>
          <w:color w:val="auto"/>
          <w:sz w:val="22"/>
          <w:shd w:val="clear" w:color="auto" w:fill="FFFFFF"/>
        </w:rPr>
        <w:t>Journal of Tropical Forest Science</w:t>
      </w:r>
      <w:r w:rsidRPr="003028D5">
        <w:rPr>
          <w:rFonts w:ascii="Arial" w:hAnsi="Arial" w:cs="Arial"/>
          <w:color w:val="auto"/>
          <w:sz w:val="22"/>
          <w:shd w:val="clear" w:color="auto" w:fill="FFFFFF"/>
        </w:rPr>
        <w:t>,</w:t>
      </w:r>
      <w:r w:rsidRPr="004C05B2">
        <w:rPr>
          <w:rFonts w:ascii="Arial" w:hAnsi="Arial" w:cs="Arial"/>
          <w:b/>
          <w:color w:val="auto"/>
          <w:sz w:val="22"/>
          <w:shd w:val="clear" w:color="auto" w:fill="FFFFFF"/>
        </w:rPr>
        <w:t xml:space="preserve"> </w:t>
      </w:r>
      <w:r>
        <w:rPr>
          <w:rFonts w:ascii="Arial" w:hAnsi="Arial" w:cs="Arial"/>
          <w:color w:val="auto"/>
          <w:sz w:val="22"/>
          <w:shd w:val="clear" w:color="auto" w:fill="FFFFFF"/>
        </w:rPr>
        <w:t>8(3),</w:t>
      </w:r>
      <w:r w:rsidRPr="004C05B2">
        <w:rPr>
          <w:rFonts w:ascii="Arial" w:hAnsi="Arial" w:cs="Arial"/>
          <w:color w:val="auto"/>
          <w:sz w:val="22"/>
          <w:shd w:val="clear" w:color="auto" w:fill="FFFFFF"/>
        </w:rPr>
        <w:t xml:space="preserve"> 333-338. </w:t>
      </w:r>
    </w:p>
    <w:p w14:paraId="1B55C5B4" w14:textId="77777777"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12. </w:t>
      </w:r>
      <w:proofErr w:type="spellStart"/>
      <w:r w:rsidRPr="004C05B2">
        <w:rPr>
          <w:rFonts w:ascii="Arial" w:hAnsi="Arial" w:cs="Arial"/>
          <w:color w:val="auto"/>
          <w:sz w:val="22"/>
        </w:rPr>
        <w:t>Nautiyal</w:t>
      </w:r>
      <w:proofErr w:type="spellEnd"/>
      <w:r>
        <w:rPr>
          <w:rFonts w:ascii="Arial" w:hAnsi="Arial" w:cs="Arial"/>
          <w:color w:val="auto"/>
          <w:sz w:val="22"/>
        </w:rPr>
        <w:t xml:space="preserve">, D. </w:t>
      </w:r>
      <w:r w:rsidRPr="004C05B2">
        <w:rPr>
          <w:rFonts w:ascii="Arial" w:hAnsi="Arial" w:cs="Arial"/>
          <w:color w:val="auto"/>
          <w:sz w:val="22"/>
        </w:rPr>
        <w:t xml:space="preserve">P. </w:t>
      </w:r>
      <w:r>
        <w:rPr>
          <w:rFonts w:ascii="Arial" w:hAnsi="Arial" w:cs="Arial"/>
          <w:color w:val="auto"/>
          <w:sz w:val="22"/>
        </w:rPr>
        <w:t>(</w:t>
      </w:r>
      <w:r w:rsidRPr="004C05B2">
        <w:rPr>
          <w:rFonts w:ascii="Arial" w:hAnsi="Arial" w:cs="Arial"/>
          <w:color w:val="auto"/>
          <w:sz w:val="22"/>
        </w:rPr>
        <w:t>2002</w:t>
      </w:r>
      <w:r>
        <w:rPr>
          <w:rFonts w:ascii="Arial" w:hAnsi="Arial" w:cs="Arial"/>
          <w:color w:val="auto"/>
          <w:sz w:val="22"/>
        </w:rPr>
        <w:t>)</w:t>
      </w:r>
      <w:r w:rsidRPr="004C05B2">
        <w:rPr>
          <w:rFonts w:ascii="Arial" w:hAnsi="Arial" w:cs="Arial"/>
          <w:color w:val="auto"/>
          <w:sz w:val="22"/>
        </w:rPr>
        <w:t xml:space="preserve">. Vegetative </w:t>
      </w:r>
      <w:proofErr w:type="spellStart"/>
      <w:r w:rsidRPr="004C05B2">
        <w:rPr>
          <w:rFonts w:ascii="Arial" w:hAnsi="Arial" w:cs="Arial"/>
          <w:color w:val="auto"/>
          <w:sz w:val="22"/>
        </w:rPr>
        <w:t>Propogation</w:t>
      </w:r>
      <w:proofErr w:type="spellEnd"/>
      <w:r w:rsidRPr="004C05B2">
        <w:rPr>
          <w:rFonts w:ascii="Arial" w:hAnsi="Arial" w:cs="Arial"/>
          <w:color w:val="auto"/>
          <w:sz w:val="22"/>
        </w:rPr>
        <w:t xml:space="preserve"> in three important fodder tree species of family </w:t>
      </w:r>
      <w:proofErr w:type="spellStart"/>
      <w:r w:rsidRPr="004C05B2">
        <w:rPr>
          <w:rFonts w:ascii="Arial" w:hAnsi="Arial" w:cs="Arial"/>
          <w:color w:val="auto"/>
          <w:sz w:val="22"/>
        </w:rPr>
        <w:t>Moraceae</w:t>
      </w:r>
      <w:proofErr w:type="spellEnd"/>
      <w:r w:rsidRPr="004C05B2">
        <w:rPr>
          <w:rFonts w:ascii="Arial" w:hAnsi="Arial" w:cs="Arial"/>
          <w:color w:val="auto"/>
          <w:sz w:val="22"/>
        </w:rPr>
        <w:t xml:space="preserve"> from </w:t>
      </w:r>
      <w:proofErr w:type="spellStart"/>
      <w:r w:rsidRPr="004C05B2">
        <w:rPr>
          <w:rFonts w:ascii="Arial" w:hAnsi="Arial" w:cs="Arial"/>
          <w:color w:val="auto"/>
          <w:sz w:val="22"/>
        </w:rPr>
        <w:t>Garhwal</w:t>
      </w:r>
      <w:proofErr w:type="spellEnd"/>
      <w:r w:rsidRPr="004C05B2">
        <w:rPr>
          <w:rFonts w:ascii="Arial" w:hAnsi="Arial" w:cs="Arial"/>
          <w:color w:val="auto"/>
          <w:sz w:val="22"/>
        </w:rPr>
        <w:t xml:space="preserve"> Himalaya. [Doctoral Dissertation, H.N.B. </w:t>
      </w:r>
      <w:proofErr w:type="spellStart"/>
      <w:r w:rsidRPr="004C05B2">
        <w:rPr>
          <w:rFonts w:ascii="Arial" w:hAnsi="Arial" w:cs="Arial"/>
          <w:color w:val="auto"/>
          <w:sz w:val="22"/>
        </w:rPr>
        <w:t>Garhwal</w:t>
      </w:r>
      <w:proofErr w:type="spellEnd"/>
      <w:r w:rsidRPr="004C05B2">
        <w:rPr>
          <w:rFonts w:ascii="Arial" w:hAnsi="Arial" w:cs="Arial"/>
          <w:color w:val="auto"/>
          <w:sz w:val="22"/>
        </w:rPr>
        <w:t xml:space="preserve"> University, Srinagar, </w:t>
      </w:r>
      <w:proofErr w:type="spellStart"/>
      <w:r w:rsidRPr="004C05B2">
        <w:rPr>
          <w:rFonts w:ascii="Arial" w:hAnsi="Arial" w:cs="Arial"/>
          <w:color w:val="auto"/>
          <w:sz w:val="22"/>
        </w:rPr>
        <w:t>Uttarakhand</w:t>
      </w:r>
      <w:proofErr w:type="spellEnd"/>
      <w:r w:rsidRPr="004C05B2">
        <w:rPr>
          <w:rFonts w:ascii="Arial" w:hAnsi="Arial" w:cs="Arial"/>
          <w:color w:val="auto"/>
          <w:sz w:val="22"/>
        </w:rPr>
        <w:t>, India].</w:t>
      </w:r>
    </w:p>
    <w:p w14:paraId="448E4403" w14:textId="77777777" w:rsidR="004C126B" w:rsidRPr="004C05B2" w:rsidRDefault="004C126B" w:rsidP="00E16BD8">
      <w:pPr>
        <w:pStyle w:val="NoSpacing"/>
        <w:spacing w:after="240" w:line="360" w:lineRule="auto"/>
        <w:ind w:left="293"/>
        <w:rPr>
          <w:rFonts w:ascii="Arial" w:hAnsi="Arial" w:cs="Arial"/>
          <w:color w:val="auto"/>
          <w:sz w:val="22"/>
          <w:shd w:val="clear" w:color="auto" w:fill="FFFFFF"/>
        </w:rPr>
      </w:pPr>
      <w:r>
        <w:rPr>
          <w:rFonts w:ascii="Arial" w:hAnsi="Arial" w:cs="Arial"/>
          <w:color w:val="auto"/>
          <w:sz w:val="22"/>
          <w:shd w:val="clear" w:color="auto" w:fill="FFFFFF"/>
        </w:rPr>
        <w:t xml:space="preserve">13. </w:t>
      </w:r>
      <w:proofErr w:type="spellStart"/>
      <w:r w:rsidRPr="004C05B2">
        <w:rPr>
          <w:rFonts w:ascii="Arial" w:hAnsi="Arial" w:cs="Arial"/>
          <w:color w:val="auto"/>
          <w:sz w:val="22"/>
          <w:shd w:val="clear" w:color="auto" w:fill="FFFFFF"/>
        </w:rPr>
        <w:t>Alikhani</w:t>
      </w:r>
      <w:proofErr w:type="spellEnd"/>
      <w:r>
        <w:rPr>
          <w:rFonts w:ascii="Arial" w:hAnsi="Arial" w:cs="Arial"/>
          <w:color w:val="auto"/>
          <w:sz w:val="22"/>
          <w:shd w:val="clear" w:color="auto" w:fill="FFFFFF"/>
        </w:rPr>
        <w:t xml:space="preserve">, </w:t>
      </w:r>
      <w:r w:rsidRPr="004C05B2">
        <w:rPr>
          <w:rFonts w:ascii="Arial" w:hAnsi="Arial" w:cs="Arial"/>
          <w:color w:val="auto"/>
          <w:sz w:val="22"/>
          <w:shd w:val="clear" w:color="auto" w:fill="FFFFFF"/>
        </w:rPr>
        <w:t>L</w:t>
      </w:r>
      <w:r>
        <w:rPr>
          <w:rFonts w:ascii="Arial" w:hAnsi="Arial" w:cs="Arial"/>
          <w:color w:val="auto"/>
          <w:sz w:val="22"/>
          <w:shd w:val="clear" w:color="auto" w:fill="FFFFFF"/>
        </w:rPr>
        <w:t>.</w:t>
      </w:r>
      <w:r w:rsidRPr="004C05B2">
        <w:rPr>
          <w:rFonts w:ascii="Arial" w:hAnsi="Arial" w:cs="Arial"/>
          <w:color w:val="auto"/>
          <w:sz w:val="22"/>
          <w:shd w:val="clear" w:color="auto" w:fill="FFFFFF"/>
        </w:rPr>
        <w:t>, Ansari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K</w:t>
      </w:r>
      <w:r>
        <w:rPr>
          <w:rFonts w:ascii="Arial" w:hAnsi="Arial" w:cs="Arial"/>
          <w:color w:val="auto"/>
          <w:sz w:val="22"/>
          <w:shd w:val="clear" w:color="auto" w:fill="FFFFFF"/>
        </w:rPr>
        <w:t xml:space="preserve">., </w:t>
      </w:r>
      <w:proofErr w:type="spellStart"/>
      <w:r>
        <w:rPr>
          <w:rFonts w:ascii="Arial" w:hAnsi="Arial" w:cs="Arial"/>
          <w:color w:val="auto"/>
          <w:sz w:val="22"/>
          <w:shd w:val="clear" w:color="auto" w:fill="FFFFFF"/>
        </w:rPr>
        <w:t>Jamnejad</w:t>
      </w:r>
      <w:proofErr w:type="spellEnd"/>
      <w:r>
        <w:rPr>
          <w:rFonts w:ascii="Arial" w:hAnsi="Arial" w:cs="Arial"/>
          <w:color w:val="auto"/>
          <w:sz w:val="22"/>
          <w:shd w:val="clear" w:color="auto" w:fill="FFFFFF"/>
        </w:rPr>
        <w:t xml:space="preserve">, M., &amp; </w:t>
      </w:r>
      <w:proofErr w:type="spellStart"/>
      <w:r w:rsidRPr="004C05B2">
        <w:rPr>
          <w:rFonts w:ascii="Arial" w:hAnsi="Arial" w:cs="Arial"/>
          <w:color w:val="auto"/>
          <w:sz w:val="22"/>
          <w:shd w:val="clear" w:color="auto" w:fill="FFFFFF"/>
        </w:rPr>
        <w:t>Tabatabaie</w:t>
      </w:r>
      <w:proofErr w:type="spellEnd"/>
      <w:r w:rsidRPr="004C05B2">
        <w:rPr>
          <w:rFonts w:ascii="Arial" w:hAnsi="Arial" w:cs="Arial"/>
          <w:color w:val="auto"/>
          <w:sz w:val="22"/>
          <w:shd w:val="clear" w:color="auto" w:fill="FFFFFF"/>
        </w:rPr>
        <w:t xml:space="preserve"> Z. </w:t>
      </w:r>
      <w:r>
        <w:rPr>
          <w:rFonts w:ascii="Arial" w:hAnsi="Arial" w:cs="Arial"/>
          <w:color w:val="auto"/>
          <w:sz w:val="22"/>
          <w:shd w:val="clear" w:color="auto" w:fill="FFFFFF"/>
        </w:rPr>
        <w:t>(</w:t>
      </w:r>
      <w:r w:rsidRPr="004C05B2">
        <w:rPr>
          <w:rFonts w:ascii="Arial" w:hAnsi="Arial" w:cs="Arial"/>
          <w:color w:val="auto"/>
          <w:sz w:val="22"/>
          <w:shd w:val="clear" w:color="auto" w:fill="FFFFFF"/>
        </w:rPr>
        <w:t>2011</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The effect of different mediums and cuttings on growth and rooting of pomegranate cuttings. </w:t>
      </w:r>
      <w:r w:rsidRPr="00455CBE">
        <w:rPr>
          <w:rFonts w:ascii="Arial" w:hAnsi="Arial" w:cs="Arial"/>
          <w:color w:val="222222"/>
          <w:sz w:val="22"/>
          <w:shd w:val="clear" w:color="auto" w:fill="FFFFFF"/>
        </w:rPr>
        <w:t>Iranian Journal of Plant Physiology</w:t>
      </w:r>
      <w:r>
        <w:rPr>
          <w:rFonts w:ascii="Arial" w:hAnsi="Arial" w:cs="Arial"/>
          <w:color w:val="222222"/>
          <w:sz w:val="22"/>
          <w:shd w:val="clear" w:color="auto" w:fill="FFFFFF"/>
        </w:rPr>
        <w:t>,</w:t>
      </w:r>
      <w:r w:rsidRPr="004C05B2">
        <w:rPr>
          <w:rFonts w:ascii="Arial" w:hAnsi="Arial" w:cs="Arial"/>
          <w:color w:val="auto"/>
          <w:sz w:val="22"/>
          <w:shd w:val="clear" w:color="auto" w:fill="FFFFFF"/>
        </w:rPr>
        <w:t xml:space="preserve"> </w:t>
      </w:r>
      <w:r w:rsidRPr="00455CBE">
        <w:rPr>
          <w:rFonts w:ascii="Arial" w:hAnsi="Arial" w:cs="Arial"/>
          <w:color w:val="auto"/>
          <w:sz w:val="22"/>
          <w:shd w:val="clear" w:color="auto" w:fill="FFFFFF"/>
        </w:rPr>
        <w:t>1</w:t>
      </w:r>
      <w:r>
        <w:rPr>
          <w:rFonts w:ascii="Arial" w:hAnsi="Arial" w:cs="Arial"/>
          <w:color w:val="auto"/>
          <w:sz w:val="22"/>
          <w:shd w:val="clear" w:color="auto" w:fill="FFFFFF"/>
        </w:rPr>
        <w:t xml:space="preserve">, </w:t>
      </w:r>
      <w:r w:rsidRPr="004C05B2">
        <w:rPr>
          <w:rFonts w:ascii="Arial" w:hAnsi="Arial" w:cs="Arial"/>
          <w:color w:val="auto"/>
          <w:sz w:val="22"/>
          <w:shd w:val="clear" w:color="auto" w:fill="FFFFFF"/>
        </w:rPr>
        <w:t xml:space="preserve">199-203. </w:t>
      </w:r>
    </w:p>
    <w:p w14:paraId="20D3F4B8" w14:textId="77777777" w:rsidR="004C126B" w:rsidRPr="004C05B2" w:rsidRDefault="004C126B" w:rsidP="00E16BD8">
      <w:pPr>
        <w:pStyle w:val="NoSpacing"/>
        <w:spacing w:after="240" w:line="360" w:lineRule="auto"/>
        <w:rPr>
          <w:rFonts w:ascii="Arial" w:hAnsi="Arial" w:cs="Arial"/>
          <w:sz w:val="22"/>
        </w:rPr>
      </w:pPr>
      <w:r>
        <w:rPr>
          <w:rFonts w:ascii="Arial" w:hAnsi="Arial" w:cs="Arial"/>
          <w:color w:val="auto"/>
          <w:sz w:val="22"/>
        </w:rPr>
        <w:t xml:space="preserve">14. Schmitz, </w:t>
      </w:r>
      <w:r w:rsidRPr="004C05B2">
        <w:rPr>
          <w:rFonts w:ascii="Arial" w:hAnsi="Arial" w:cs="Arial"/>
          <w:color w:val="auto"/>
          <w:sz w:val="22"/>
        </w:rPr>
        <w:t>D</w:t>
      </w:r>
      <w:r>
        <w:rPr>
          <w:rFonts w:ascii="Arial" w:hAnsi="Arial" w:cs="Arial"/>
          <w:color w:val="auto"/>
          <w:sz w:val="22"/>
        </w:rPr>
        <w:t>.</w:t>
      </w:r>
      <w:r w:rsidRPr="004C05B2">
        <w:rPr>
          <w:rFonts w:ascii="Arial" w:hAnsi="Arial" w:cs="Arial"/>
          <w:color w:val="auto"/>
          <w:sz w:val="22"/>
        </w:rPr>
        <w:t xml:space="preserve">, </w:t>
      </w:r>
      <w:proofErr w:type="spellStart"/>
      <w:r w:rsidRPr="004C05B2">
        <w:rPr>
          <w:rFonts w:ascii="Arial" w:hAnsi="Arial" w:cs="Arial"/>
          <w:color w:val="auto"/>
          <w:sz w:val="22"/>
        </w:rPr>
        <w:t>Anlauf</w:t>
      </w:r>
      <w:proofErr w:type="spellEnd"/>
      <w:r>
        <w:rPr>
          <w:rFonts w:ascii="Arial" w:hAnsi="Arial" w:cs="Arial"/>
          <w:color w:val="auto"/>
          <w:sz w:val="22"/>
        </w:rPr>
        <w:t>,</w:t>
      </w:r>
      <w:r w:rsidRPr="004C05B2">
        <w:rPr>
          <w:rFonts w:ascii="Arial" w:hAnsi="Arial" w:cs="Arial"/>
          <w:color w:val="auto"/>
          <w:sz w:val="22"/>
        </w:rPr>
        <w:t xml:space="preserve"> R</w:t>
      </w:r>
      <w:r>
        <w:rPr>
          <w:rFonts w:ascii="Arial" w:hAnsi="Arial" w:cs="Arial"/>
          <w:color w:val="auto"/>
          <w:sz w:val="22"/>
        </w:rPr>
        <w:t>.</w:t>
      </w:r>
      <w:r w:rsidRPr="004C05B2">
        <w:rPr>
          <w:rFonts w:ascii="Arial" w:hAnsi="Arial" w:cs="Arial"/>
          <w:color w:val="auto"/>
          <w:sz w:val="22"/>
        </w:rPr>
        <w:t xml:space="preserve">, </w:t>
      </w:r>
      <w:proofErr w:type="spellStart"/>
      <w:r w:rsidRPr="004C05B2">
        <w:rPr>
          <w:rFonts w:ascii="Arial" w:hAnsi="Arial" w:cs="Arial"/>
          <w:color w:val="auto"/>
          <w:sz w:val="22"/>
        </w:rPr>
        <w:t>Rehrmann</w:t>
      </w:r>
      <w:proofErr w:type="spellEnd"/>
      <w:r>
        <w:rPr>
          <w:rFonts w:ascii="Arial" w:hAnsi="Arial" w:cs="Arial"/>
          <w:color w:val="auto"/>
          <w:sz w:val="22"/>
        </w:rPr>
        <w:t>,</w:t>
      </w:r>
      <w:r w:rsidRPr="004C05B2">
        <w:rPr>
          <w:rFonts w:ascii="Arial" w:hAnsi="Arial" w:cs="Arial"/>
          <w:color w:val="auto"/>
          <w:sz w:val="22"/>
        </w:rPr>
        <w:t xml:space="preserve"> P. </w:t>
      </w:r>
      <w:r>
        <w:rPr>
          <w:rFonts w:ascii="Arial" w:hAnsi="Arial" w:cs="Arial"/>
          <w:color w:val="auto"/>
          <w:sz w:val="22"/>
        </w:rPr>
        <w:t>(</w:t>
      </w:r>
      <w:r w:rsidRPr="004C05B2">
        <w:rPr>
          <w:rFonts w:ascii="Arial" w:hAnsi="Arial" w:cs="Arial"/>
          <w:color w:val="auto"/>
          <w:sz w:val="22"/>
        </w:rPr>
        <w:t>2013</w:t>
      </w:r>
      <w:r>
        <w:rPr>
          <w:rFonts w:ascii="Arial" w:hAnsi="Arial" w:cs="Arial"/>
          <w:color w:val="auto"/>
          <w:sz w:val="22"/>
        </w:rPr>
        <w:t>)</w:t>
      </w:r>
      <w:r w:rsidRPr="004C05B2">
        <w:rPr>
          <w:rFonts w:ascii="Arial" w:hAnsi="Arial" w:cs="Arial"/>
          <w:color w:val="auto"/>
          <w:sz w:val="22"/>
        </w:rPr>
        <w:t xml:space="preserve">. Effect of air content on the oxygen diffusion coefficient of growing media. </w:t>
      </w:r>
      <w:r w:rsidRPr="0084341D">
        <w:rPr>
          <w:rFonts w:ascii="Arial" w:hAnsi="Arial" w:cs="Arial"/>
          <w:color w:val="auto"/>
          <w:sz w:val="22"/>
        </w:rPr>
        <w:t>American Journal of Plant Sciences,</w:t>
      </w:r>
      <w:r>
        <w:rPr>
          <w:rFonts w:ascii="Arial" w:hAnsi="Arial" w:cs="Arial"/>
          <w:i/>
          <w:color w:val="auto"/>
          <w:sz w:val="22"/>
        </w:rPr>
        <w:t xml:space="preserve"> </w:t>
      </w:r>
      <w:r w:rsidRPr="0084341D">
        <w:rPr>
          <w:rFonts w:ascii="Arial" w:hAnsi="Arial" w:cs="Arial"/>
          <w:color w:val="auto"/>
          <w:sz w:val="22"/>
        </w:rPr>
        <w:t>4</w:t>
      </w:r>
      <w:r>
        <w:rPr>
          <w:rFonts w:ascii="Arial" w:hAnsi="Arial" w:cs="Arial"/>
          <w:color w:val="auto"/>
          <w:sz w:val="22"/>
        </w:rPr>
        <w:t>(5),</w:t>
      </w:r>
      <w:r w:rsidRPr="004C05B2">
        <w:rPr>
          <w:rFonts w:ascii="Arial" w:hAnsi="Arial" w:cs="Arial"/>
          <w:color w:val="auto"/>
          <w:sz w:val="22"/>
        </w:rPr>
        <w:t xml:space="preserve"> 955-963. </w:t>
      </w:r>
    </w:p>
    <w:p w14:paraId="7E5FF136" w14:textId="77777777"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15. Evans, </w:t>
      </w:r>
      <w:r w:rsidRPr="004C05B2">
        <w:rPr>
          <w:rFonts w:ascii="Arial" w:hAnsi="Arial" w:cs="Arial"/>
          <w:color w:val="auto"/>
          <w:sz w:val="22"/>
        </w:rPr>
        <w:t xml:space="preserve">H. </w:t>
      </w:r>
      <w:r>
        <w:rPr>
          <w:rFonts w:ascii="Arial" w:hAnsi="Arial" w:cs="Arial"/>
          <w:color w:val="auto"/>
          <w:sz w:val="22"/>
        </w:rPr>
        <w:t>(</w:t>
      </w:r>
      <w:r w:rsidRPr="004C05B2">
        <w:rPr>
          <w:rFonts w:ascii="Arial" w:hAnsi="Arial" w:cs="Arial"/>
          <w:color w:val="auto"/>
          <w:sz w:val="22"/>
        </w:rPr>
        <w:t>1953</w:t>
      </w:r>
      <w:r>
        <w:rPr>
          <w:rFonts w:ascii="Arial" w:hAnsi="Arial" w:cs="Arial"/>
          <w:color w:val="auto"/>
          <w:sz w:val="22"/>
        </w:rPr>
        <w:t>)</w:t>
      </w:r>
      <w:r w:rsidRPr="004C05B2">
        <w:rPr>
          <w:rFonts w:ascii="Arial" w:hAnsi="Arial" w:cs="Arial"/>
          <w:color w:val="auto"/>
          <w:sz w:val="22"/>
        </w:rPr>
        <w:t>. Recent Investigations on the Propagation of Cacao, Imperial College of Tropical Agriculture, A Report on Cacao Research, 1945-1953, Trinidad (pp. 29-37).</w:t>
      </w:r>
    </w:p>
    <w:p w14:paraId="41B59190" w14:textId="77777777" w:rsidR="004C126B" w:rsidRPr="004C05B2" w:rsidRDefault="004C126B" w:rsidP="00E16BD8">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t xml:space="preserve">16. </w:t>
      </w:r>
      <w:proofErr w:type="spellStart"/>
      <w:r>
        <w:rPr>
          <w:rFonts w:ascii="Arial" w:hAnsi="Arial" w:cs="Arial"/>
          <w:color w:val="auto"/>
          <w:sz w:val="22"/>
          <w:shd w:val="clear" w:color="auto" w:fill="FFFFFF"/>
        </w:rPr>
        <w:t>Dolor</w:t>
      </w:r>
      <w:proofErr w:type="spellEnd"/>
      <w:r>
        <w:rPr>
          <w:rFonts w:ascii="Arial" w:hAnsi="Arial" w:cs="Arial"/>
          <w:color w:val="auto"/>
          <w:sz w:val="22"/>
          <w:shd w:val="clear" w:color="auto" w:fill="FFFFFF"/>
        </w:rPr>
        <w:t xml:space="preserve">, </w:t>
      </w:r>
      <w:r w:rsidRPr="004C05B2">
        <w:rPr>
          <w:rFonts w:ascii="Arial" w:hAnsi="Arial" w:cs="Arial"/>
          <w:color w:val="auto"/>
          <w:sz w:val="22"/>
          <w:shd w:val="clear" w:color="auto" w:fill="FFFFFF"/>
        </w:rPr>
        <w:t xml:space="preserve">D. </w:t>
      </w:r>
      <w:r>
        <w:rPr>
          <w:rFonts w:ascii="Arial" w:hAnsi="Arial" w:cs="Arial"/>
          <w:color w:val="auto"/>
          <w:sz w:val="22"/>
          <w:shd w:val="clear" w:color="auto" w:fill="FFFFFF"/>
        </w:rPr>
        <w:t>(</w:t>
      </w:r>
      <w:r w:rsidRPr="004C05B2">
        <w:rPr>
          <w:rFonts w:ascii="Arial" w:hAnsi="Arial" w:cs="Arial"/>
          <w:color w:val="auto"/>
          <w:sz w:val="22"/>
          <w:shd w:val="clear" w:color="auto" w:fill="FFFFFF"/>
        </w:rPr>
        <w:t>2011</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Effect of propagation media on the germination and seedling performance of </w:t>
      </w:r>
      <w:proofErr w:type="spellStart"/>
      <w:r w:rsidRPr="004C05B2">
        <w:rPr>
          <w:rFonts w:ascii="Arial" w:hAnsi="Arial" w:cs="Arial"/>
          <w:i/>
          <w:color w:val="auto"/>
          <w:sz w:val="22"/>
          <w:shd w:val="clear" w:color="auto" w:fill="FFFFFF"/>
        </w:rPr>
        <w:t>Irvingia</w:t>
      </w:r>
      <w:proofErr w:type="spellEnd"/>
      <w:r w:rsidRPr="004C05B2">
        <w:rPr>
          <w:rFonts w:ascii="Arial" w:hAnsi="Arial" w:cs="Arial"/>
          <w:i/>
          <w:color w:val="auto"/>
          <w:sz w:val="22"/>
          <w:shd w:val="clear" w:color="auto" w:fill="FFFFFF"/>
        </w:rPr>
        <w:t xml:space="preserve"> </w:t>
      </w:r>
      <w:proofErr w:type="spellStart"/>
      <w:r w:rsidRPr="004C05B2">
        <w:rPr>
          <w:rFonts w:ascii="Arial" w:hAnsi="Arial" w:cs="Arial"/>
          <w:i/>
          <w:color w:val="auto"/>
          <w:sz w:val="22"/>
          <w:shd w:val="clear" w:color="auto" w:fill="FFFFFF"/>
        </w:rPr>
        <w:t>wombolu</w:t>
      </w:r>
      <w:proofErr w:type="spellEnd"/>
      <w:r w:rsidRPr="004C05B2">
        <w:rPr>
          <w:rFonts w:ascii="Arial" w:hAnsi="Arial" w:cs="Arial"/>
          <w:color w:val="auto"/>
          <w:sz w:val="22"/>
          <w:shd w:val="clear" w:color="auto" w:fill="FFFFFF"/>
        </w:rPr>
        <w:t xml:space="preserve"> (</w:t>
      </w:r>
      <w:proofErr w:type="spellStart"/>
      <w:r w:rsidRPr="004C05B2">
        <w:rPr>
          <w:rFonts w:ascii="Arial" w:hAnsi="Arial" w:cs="Arial"/>
          <w:color w:val="auto"/>
          <w:sz w:val="22"/>
          <w:shd w:val="clear" w:color="auto" w:fill="FFFFFF"/>
        </w:rPr>
        <w:t>Vermoesen</w:t>
      </w:r>
      <w:proofErr w:type="spellEnd"/>
      <w:r w:rsidRPr="004C05B2">
        <w:rPr>
          <w:rFonts w:ascii="Arial" w:hAnsi="Arial" w:cs="Arial"/>
          <w:color w:val="auto"/>
          <w:sz w:val="22"/>
          <w:shd w:val="clear" w:color="auto" w:fill="FFFFFF"/>
        </w:rPr>
        <w:t>). </w:t>
      </w:r>
      <w:r w:rsidRPr="009F38E2">
        <w:rPr>
          <w:rFonts w:ascii="Arial" w:hAnsi="Arial" w:cs="Arial"/>
          <w:iCs/>
          <w:color w:val="auto"/>
          <w:sz w:val="22"/>
          <w:shd w:val="clear" w:color="auto" w:fill="FFFFFF"/>
        </w:rPr>
        <w:t xml:space="preserve">American Journal of Biochemistry </w:t>
      </w:r>
      <w:proofErr w:type="gramStart"/>
      <w:r w:rsidRPr="009F38E2">
        <w:rPr>
          <w:rFonts w:ascii="Arial" w:hAnsi="Arial" w:cs="Arial"/>
          <w:iCs/>
          <w:color w:val="auto"/>
          <w:sz w:val="22"/>
          <w:shd w:val="clear" w:color="auto" w:fill="FFFFFF"/>
        </w:rPr>
        <w:t xml:space="preserve">and  </w:t>
      </w:r>
      <w:proofErr w:type="spellStart"/>
      <w:r w:rsidRPr="009F38E2">
        <w:rPr>
          <w:rFonts w:ascii="Arial" w:hAnsi="Arial" w:cs="Arial"/>
          <w:iCs/>
          <w:color w:val="auto"/>
          <w:sz w:val="22"/>
          <w:shd w:val="clear" w:color="auto" w:fill="FFFFFF"/>
        </w:rPr>
        <w:t>Biotechnololgy</w:t>
      </w:r>
      <w:proofErr w:type="spellEnd"/>
      <w:proofErr w:type="gramEnd"/>
      <w:r>
        <w:rPr>
          <w:rFonts w:ascii="Arial" w:hAnsi="Arial" w:cs="Arial"/>
          <w:i/>
          <w:iCs/>
          <w:color w:val="auto"/>
          <w:sz w:val="22"/>
          <w:shd w:val="clear" w:color="auto" w:fill="FFFFFF"/>
        </w:rPr>
        <w:t xml:space="preserve">, </w:t>
      </w:r>
      <w:r w:rsidRPr="009F38E2">
        <w:rPr>
          <w:rFonts w:ascii="Arial" w:hAnsi="Arial" w:cs="Arial"/>
          <w:iCs/>
          <w:color w:val="auto"/>
          <w:sz w:val="22"/>
          <w:shd w:val="clear" w:color="auto" w:fill="FFFFFF"/>
        </w:rPr>
        <w:t>1</w:t>
      </w:r>
      <w:r>
        <w:rPr>
          <w:rFonts w:ascii="Arial" w:hAnsi="Arial" w:cs="Arial"/>
          <w:color w:val="auto"/>
          <w:sz w:val="22"/>
          <w:shd w:val="clear" w:color="auto" w:fill="FFFFFF"/>
        </w:rPr>
        <w:t xml:space="preserve">(2), </w:t>
      </w:r>
      <w:r w:rsidRPr="004C05B2">
        <w:rPr>
          <w:rFonts w:ascii="Arial" w:hAnsi="Arial" w:cs="Arial"/>
          <w:color w:val="auto"/>
          <w:sz w:val="22"/>
          <w:shd w:val="clear" w:color="auto" w:fill="FFFFFF"/>
        </w:rPr>
        <w:t xml:space="preserve">51-56. </w:t>
      </w:r>
    </w:p>
    <w:p w14:paraId="6D9E1F58" w14:textId="77777777" w:rsidR="004C126B" w:rsidRPr="004C05B2" w:rsidRDefault="004C126B" w:rsidP="00E16BD8">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t xml:space="preserve">17. </w:t>
      </w:r>
      <w:proofErr w:type="spellStart"/>
      <w:r w:rsidRPr="004C05B2">
        <w:rPr>
          <w:rFonts w:ascii="Arial" w:hAnsi="Arial" w:cs="Arial"/>
          <w:color w:val="auto"/>
          <w:sz w:val="22"/>
          <w:shd w:val="clear" w:color="auto" w:fill="FFFFFF"/>
        </w:rPr>
        <w:t>Naik</w:t>
      </w:r>
      <w:proofErr w:type="spellEnd"/>
      <w:r w:rsidRPr="004C05B2">
        <w:rPr>
          <w:rFonts w:ascii="Arial" w:hAnsi="Arial" w:cs="Arial"/>
          <w:color w:val="auto"/>
          <w:sz w:val="22"/>
          <w:shd w:val="clear" w:color="auto" w:fill="FFFFFF"/>
        </w:rPr>
        <w:t xml:space="preserve"> E K. 2018. Success rate of different ornamental cuttings based on different growing media. </w:t>
      </w:r>
      <w:r w:rsidRPr="004C05B2">
        <w:rPr>
          <w:rFonts w:ascii="Arial" w:hAnsi="Arial" w:cs="Arial"/>
          <w:i/>
          <w:iCs/>
          <w:color w:val="auto"/>
          <w:sz w:val="22"/>
          <w:shd w:val="clear" w:color="auto" w:fill="FFFFFF"/>
        </w:rPr>
        <w:t xml:space="preserve">Journal of </w:t>
      </w:r>
      <w:proofErr w:type="spellStart"/>
      <w:r w:rsidRPr="004C05B2">
        <w:rPr>
          <w:rFonts w:ascii="Arial" w:hAnsi="Arial" w:cs="Arial"/>
          <w:i/>
          <w:iCs/>
          <w:color w:val="auto"/>
          <w:sz w:val="22"/>
          <w:shd w:val="clear" w:color="auto" w:fill="FFFFFF"/>
        </w:rPr>
        <w:t>Pharmacognosy</w:t>
      </w:r>
      <w:proofErr w:type="spellEnd"/>
      <w:r w:rsidRPr="004C05B2">
        <w:rPr>
          <w:rFonts w:ascii="Arial" w:hAnsi="Arial" w:cs="Arial"/>
          <w:i/>
          <w:iCs/>
          <w:color w:val="auto"/>
          <w:sz w:val="22"/>
          <w:shd w:val="clear" w:color="auto" w:fill="FFFFFF"/>
        </w:rPr>
        <w:t xml:space="preserve"> and </w:t>
      </w:r>
      <w:proofErr w:type="spellStart"/>
      <w:r w:rsidRPr="004C05B2">
        <w:rPr>
          <w:rFonts w:ascii="Arial" w:hAnsi="Arial" w:cs="Arial"/>
          <w:i/>
          <w:iCs/>
          <w:color w:val="auto"/>
          <w:sz w:val="22"/>
          <w:shd w:val="clear" w:color="auto" w:fill="FFFFFF"/>
        </w:rPr>
        <w:t>Phytochemistry</w:t>
      </w:r>
      <w:proofErr w:type="spellEnd"/>
      <w:r w:rsidRPr="004C05B2">
        <w:rPr>
          <w:rFonts w:ascii="Arial" w:hAnsi="Arial" w:cs="Arial"/>
          <w:i/>
          <w:iCs/>
          <w:color w:val="auto"/>
          <w:sz w:val="22"/>
          <w:shd w:val="clear" w:color="auto" w:fill="FFFFFF"/>
        </w:rPr>
        <w:t xml:space="preserve"> </w:t>
      </w:r>
      <w:r w:rsidRPr="004C05B2">
        <w:rPr>
          <w:rFonts w:ascii="Arial" w:hAnsi="Arial" w:cs="Arial"/>
          <w:b/>
          <w:iCs/>
          <w:color w:val="auto"/>
          <w:sz w:val="22"/>
          <w:shd w:val="clear" w:color="auto" w:fill="FFFFFF"/>
        </w:rPr>
        <w:t>7</w:t>
      </w:r>
      <w:r w:rsidRPr="004C05B2">
        <w:rPr>
          <w:rFonts w:ascii="Arial" w:hAnsi="Arial" w:cs="Arial"/>
          <w:color w:val="auto"/>
          <w:sz w:val="22"/>
          <w:shd w:val="clear" w:color="auto" w:fill="FFFFFF"/>
        </w:rPr>
        <w:t>(6): 2479-2482.</w:t>
      </w:r>
    </w:p>
    <w:p w14:paraId="66257198" w14:textId="77777777" w:rsidR="00FA2B74" w:rsidRDefault="004C126B" w:rsidP="00FA2B74">
      <w:pPr>
        <w:pStyle w:val="NoSpacing"/>
        <w:spacing w:after="240" w:line="360" w:lineRule="auto"/>
        <w:rPr>
          <w:rFonts w:ascii="Arial" w:hAnsi="Arial" w:cs="Arial"/>
          <w:color w:val="auto"/>
          <w:sz w:val="22"/>
        </w:rPr>
      </w:pPr>
      <w:r>
        <w:rPr>
          <w:rFonts w:ascii="Arial" w:hAnsi="Arial" w:cs="Arial"/>
          <w:bCs/>
          <w:color w:val="auto"/>
          <w:sz w:val="22"/>
        </w:rPr>
        <w:t xml:space="preserve">18. </w:t>
      </w:r>
      <w:proofErr w:type="spellStart"/>
      <w:r>
        <w:rPr>
          <w:rFonts w:ascii="Arial" w:hAnsi="Arial" w:cs="Arial"/>
          <w:bCs/>
          <w:color w:val="auto"/>
          <w:sz w:val="22"/>
        </w:rPr>
        <w:t>Zolman</w:t>
      </w:r>
      <w:proofErr w:type="spellEnd"/>
      <w:r>
        <w:rPr>
          <w:rFonts w:ascii="Arial" w:hAnsi="Arial" w:cs="Arial"/>
          <w:bCs/>
          <w:color w:val="auto"/>
          <w:sz w:val="22"/>
        </w:rPr>
        <w:t>, B.</w:t>
      </w:r>
      <w:r w:rsidRPr="004C05B2">
        <w:rPr>
          <w:rFonts w:ascii="Arial" w:hAnsi="Arial" w:cs="Arial"/>
          <w:bCs/>
          <w:color w:val="auto"/>
          <w:sz w:val="22"/>
        </w:rPr>
        <w:t>K</w:t>
      </w:r>
      <w:r>
        <w:rPr>
          <w:rFonts w:ascii="Arial" w:hAnsi="Arial" w:cs="Arial"/>
          <w:bCs/>
          <w:color w:val="auto"/>
          <w:sz w:val="22"/>
        </w:rPr>
        <w:t>.</w:t>
      </w:r>
      <w:r w:rsidRPr="004C05B2">
        <w:rPr>
          <w:rFonts w:ascii="Arial" w:hAnsi="Arial" w:cs="Arial"/>
          <w:bCs/>
          <w:color w:val="auto"/>
          <w:sz w:val="22"/>
        </w:rPr>
        <w:t>, Yoder</w:t>
      </w:r>
      <w:r>
        <w:rPr>
          <w:rFonts w:ascii="Arial" w:hAnsi="Arial" w:cs="Arial"/>
          <w:bCs/>
          <w:color w:val="auto"/>
          <w:sz w:val="22"/>
        </w:rPr>
        <w:t>,</w:t>
      </w:r>
      <w:r w:rsidRPr="004C05B2">
        <w:rPr>
          <w:rFonts w:ascii="Arial" w:hAnsi="Arial" w:cs="Arial"/>
          <w:bCs/>
          <w:color w:val="auto"/>
          <w:sz w:val="22"/>
        </w:rPr>
        <w:t xml:space="preserve"> A</w:t>
      </w:r>
      <w:r>
        <w:rPr>
          <w:rFonts w:ascii="Arial" w:hAnsi="Arial" w:cs="Arial"/>
          <w:bCs/>
          <w:color w:val="auto"/>
          <w:sz w:val="22"/>
        </w:rPr>
        <w:t xml:space="preserve">. &amp; </w:t>
      </w:r>
      <w:proofErr w:type="spellStart"/>
      <w:r w:rsidRPr="004C05B2">
        <w:rPr>
          <w:rFonts w:ascii="Arial" w:hAnsi="Arial" w:cs="Arial"/>
          <w:bCs/>
          <w:color w:val="auto"/>
          <w:sz w:val="22"/>
        </w:rPr>
        <w:t>Bartel</w:t>
      </w:r>
      <w:proofErr w:type="spellEnd"/>
      <w:r>
        <w:rPr>
          <w:rFonts w:ascii="Arial" w:hAnsi="Arial" w:cs="Arial"/>
          <w:bCs/>
          <w:color w:val="auto"/>
          <w:sz w:val="22"/>
        </w:rPr>
        <w:t>,</w:t>
      </w:r>
      <w:r w:rsidRPr="004C05B2">
        <w:rPr>
          <w:rFonts w:ascii="Arial" w:hAnsi="Arial" w:cs="Arial"/>
          <w:bCs/>
          <w:color w:val="auto"/>
          <w:sz w:val="22"/>
        </w:rPr>
        <w:t xml:space="preserve"> B. </w:t>
      </w:r>
      <w:r>
        <w:rPr>
          <w:rFonts w:ascii="Arial" w:hAnsi="Arial" w:cs="Arial"/>
          <w:bCs/>
          <w:color w:val="auto"/>
          <w:sz w:val="22"/>
        </w:rPr>
        <w:t>(</w:t>
      </w:r>
      <w:r w:rsidRPr="004C05B2">
        <w:rPr>
          <w:rFonts w:ascii="Arial" w:hAnsi="Arial" w:cs="Arial"/>
          <w:color w:val="auto"/>
          <w:sz w:val="22"/>
        </w:rPr>
        <w:t>2000</w:t>
      </w:r>
      <w:r>
        <w:rPr>
          <w:rFonts w:ascii="Arial" w:hAnsi="Arial" w:cs="Arial"/>
          <w:color w:val="auto"/>
          <w:sz w:val="22"/>
        </w:rPr>
        <w:t>)</w:t>
      </w:r>
      <w:r w:rsidRPr="004C05B2">
        <w:rPr>
          <w:rFonts w:ascii="Arial" w:hAnsi="Arial" w:cs="Arial"/>
          <w:b/>
          <w:bCs/>
          <w:color w:val="auto"/>
          <w:sz w:val="22"/>
        </w:rPr>
        <w:t>.</w:t>
      </w:r>
      <w:r w:rsidRPr="004C05B2">
        <w:rPr>
          <w:rFonts w:ascii="Arial" w:hAnsi="Arial" w:cs="Arial"/>
          <w:color w:val="auto"/>
          <w:sz w:val="22"/>
        </w:rPr>
        <w:t> Genetic analysis of indole-3-butyric acid responses in </w:t>
      </w:r>
      <w:r w:rsidRPr="004C05B2">
        <w:rPr>
          <w:rFonts w:ascii="Arial" w:hAnsi="Arial" w:cs="Arial"/>
          <w:i/>
          <w:iCs/>
          <w:color w:val="auto"/>
          <w:sz w:val="22"/>
        </w:rPr>
        <w:t>Arabidopsis thaliana</w:t>
      </w:r>
      <w:r w:rsidRPr="004C05B2">
        <w:rPr>
          <w:rFonts w:ascii="Arial" w:hAnsi="Arial" w:cs="Arial"/>
          <w:color w:val="auto"/>
          <w:sz w:val="22"/>
        </w:rPr>
        <w:t> reveals four mutant classes. </w:t>
      </w:r>
      <w:r w:rsidRPr="00CF3346">
        <w:rPr>
          <w:rFonts w:ascii="Arial" w:hAnsi="Arial" w:cs="Arial"/>
          <w:iCs/>
          <w:color w:val="auto"/>
          <w:sz w:val="22"/>
        </w:rPr>
        <w:t>Genetics</w:t>
      </w:r>
      <w:r>
        <w:rPr>
          <w:rFonts w:ascii="Arial" w:hAnsi="Arial" w:cs="Arial"/>
          <w:i/>
          <w:iCs/>
          <w:color w:val="auto"/>
          <w:sz w:val="22"/>
        </w:rPr>
        <w:t xml:space="preserve">, </w:t>
      </w:r>
      <w:r w:rsidRPr="00CF3346">
        <w:rPr>
          <w:rFonts w:ascii="Arial" w:hAnsi="Arial" w:cs="Arial"/>
          <w:color w:val="auto"/>
          <w:sz w:val="22"/>
        </w:rPr>
        <w:t>156</w:t>
      </w:r>
      <w:r>
        <w:rPr>
          <w:rFonts w:ascii="Arial" w:hAnsi="Arial" w:cs="Arial"/>
          <w:color w:val="auto"/>
          <w:sz w:val="22"/>
        </w:rPr>
        <w:t>,</w:t>
      </w:r>
      <w:r w:rsidRPr="004C05B2">
        <w:rPr>
          <w:rFonts w:ascii="Arial" w:hAnsi="Arial" w:cs="Arial"/>
          <w:color w:val="auto"/>
          <w:sz w:val="22"/>
        </w:rPr>
        <w:t>1323–1337.</w:t>
      </w:r>
    </w:p>
    <w:p w14:paraId="4583D386" w14:textId="77777777" w:rsidR="004C126B" w:rsidRPr="004C05B2" w:rsidRDefault="004C126B" w:rsidP="00FA2B74">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lastRenderedPageBreak/>
        <w:t xml:space="preserve">19. </w:t>
      </w:r>
      <w:proofErr w:type="spellStart"/>
      <w:r>
        <w:rPr>
          <w:rFonts w:ascii="Arial" w:hAnsi="Arial" w:cs="Arial"/>
          <w:color w:val="auto"/>
          <w:sz w:val="22"/>
          <w:shd w:val="clear" w:color="auto" w:fill="FFFFFF"/>
        </w:rPr>
        <w:t>Chhun</w:t>
      </w:r>
      <w:proofErr w:type="spellEnd"/>
      <w:r>
        <w:rPr>
          <w:rFonts w:ascii="Arial" w:hAnsi="Arial" w:cs="Arial"/>
          <w:color w:val="auto"/>
          <w:sz w:val="22"/>
          <w:shd w:val="clear" w:color="auto" w:fill="FFFFFF"/>
        </w:rPr>
        <w:t>, T.</w:t>
      </w:r>
      <w:r w:rsidRPr="004C05B2">
        <w:rPr>
          <w:rFonts w:ascii="Arial" w:hAnsi="Arial" w:cs="Arial"/>
          <w:color w:val="auto"/>
          <w:sz w:val="22"/>
          <w:shd w:val="clear" w:color="auto" w:fill="FFFFFF"/>
        </w:rPr>
        <w:t>S</w:t>
      </w:r>
      <w:r>
        <w:rPr>
          <w:rFonts w:ascii="Arial" w:hAnsi="Arial" w:cs="Arial"/>
          <w:color w:val="auto"/>
          <w:sz w:val="22"/>
          <w:shd w:val="clear" w:color="auto" w:fill="FFFFFF"/>
        </w:rPr>
        <w:t>.</w:t>
      </w:r>
      <w:r w:rsidRPr="004C05B2">
        <w:rPr>
          <w:rFonts w:ascii="Arial" w:hAnsi="Arial" w:cs="Arial"/>
          <w:color w:val="auto"/>
          <w:sz w:val="22"/>
          <w:shd w:val="clear" w:color="auto" w:fill="FFFFFF"/>
        </w:rPr>
        <w:t>, Taketa</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w:t>
      </w:r>
      <w:r>
        <w:rPr>
          <w:rFonts w:ascii="Arial" w:hAnsi="Arial" w:cs="Arial"/>
          <w:color w:val="auto"/>
          <w:sz w:val="22"/>
          <w:shd w:val="clear" w:color="auto" w:fill="FFFFFF"/>
        </w:rPr>
        <w:t>.</w:t>
      </w:r>
      <w:r w:rsidRPr="004C05B2">
        <w:rPr>
          <w:rFonts w:ascii="Arial" w:hAnsi="Arial" w:cs="Arial"/>
          <w:color w:val="auto"/>
          <w:sz w:val="22"/>
          <w:shd w:val="clear" w:color="auto" w:fill="FFFFFF"/>
        </w:rPr>
        <w:t>, Tsurumi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w:t>
      </w:r>
      <w:r>
        <w:rPr>
          <w:rFonts w:ascii="Arial" w:hAnsi="Arial" w:cs="Arial"/>
          <w:color w:val="auto"/>
          <w:sz w:val="22"/>
          <w:shd w:val="clear" w:color="auto" w:fill="FFFFFF"/>
        </w:rPr>
        <w:t xml:space="preserve">. &amp; </w:t>
      </w:r>
      <w:proofErr w:type="spellStart"/>
      <w:r w:rsidRPr="004C05B2">
        <w:rPr>
          <w:rFonts w:ascii="Arial" w:hAnsi="Arial" w:cs="Arial"/>
          <w:color w:val="auto"/>
          <w:sz w:val="22"/>
          <w:shd w:val="clear" w:color="auto" w:fill="FFFFFF"/>
        </w:rPr>
        <w:t>Ichii</w:t>
      </w:r>
      <w:proofErr w:type="spellEnd"/>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M. </w:t>
      </w:r>
      <w:r>
        <w:rPr>
          <w:rFonts w:ascii="Arial" w:hAnsi="Arial" w:cs="Arial"/>
          <w:color w:val="auto"/>
          <w:sz w:val="22"/>
          <w:shd w:val="clear" w:color="auto" w:fill="FFFFFF"/>
        </w:rPr>
        <w:t>(</w:t>
      </w:r>
      <w:r w:rsidRPr="004C05B2">
        <w:rPr>
          <w:rFonts w:ascii="Arial" w:hAnsi="Arial" w:cs="Arial"/>
          <w:color w:val="auto"/>
          <w:sz w:val="22"/>
          <w:shd w:val="clear" w:color="auto" w:fill="FFFFFF"/>
        </w:rPr>
        <w:t>2003</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The effects of auxin on lateral root initiation and root </w:t>
      </w:r>
      <w:proofErr w:type="spellStart"/>
      <w:r w:rsidRPr="004C05B2">
        <w:rPr>
          <w:rFonts w:ascii="Arial" w:hAnsi="Arial" w:cs="Arial"/>
          <w:color w:val="auto"/>
          <w:sz w:val="22"/>
          <w:shd w:val="clear" w:color="auto" w:fill="FFFFFF"/>
        </w:rPr>
        <w:t>gravitropism</w:t>
      </w:r>
      <w:proofErr w:type="spellEnd"/>
      <w:r w:rsidRPr="004C05B2">
        <w:rPr>
          <w:rFonts w:ascii="Arial" w:hAnsi="Arial" w:cs="Arial"/>
          <w:color w:val="auto"/>
          <w:sz w:val="22"/>
          <w:shd w:val="clear" w:color="auto" w:fill="FFFFFF"/>
        </w:rPr>
        <w:t xml:space="preserve"> in a lateral rootless mutant </w:t>
      </w:r>
      <w:r w:rsidRPr="004C05B2">
        <w:rPr>
          <w:rFonts w:ascii="Arial" w:hAnsi="Arial" w:cs="Arial"/>
          <w:i/>
          <w:color w:val="auto"/>
          <w:sz w:val="22"/>
          <w:shd w:val="clear" w:color="auto" w:fill="FFFFFF"/>
        </w:rPr>
        <w:t>Lrt1</w:t>
      </w:r>
      <w:r w:rsidRPr="004C05B2">
        <w:rPr>
          <w:rFonts w:ascii="Arial" w:hAnsi="Arial" w:cs="Arial"/>
          <w:color w:val="auto"/>
          <w:sz w:val="22"/>
          <w:shd w:val="clear" w:color="auto" w:fill="FFFFFF"/>
        </w:rPr>
        <w:t xml:space="preserve"> of rice (</w:t>
      </w:r>
      <w:proofErr w:type="spellStart"/>
      <w:r w:rsidRPr="004C05B2">
        <w:rPr>
          <w:rFonts w:ascii="Arial" w:hAnsi="Arial" w:cs="Arial"/>
          <w:i/>
          <w:color w:val="auto"/>
          <w:sz w:val="22"/>
          <w:shd w:val="clear" w:color="auto" w:fill="FFFFFF"/>
        </w:rPr>
        <w:t>Oryza</w:t>
      </w:r>
      <w:proofErr w:type="spellEnd"/>
      <w:r w:rsidRPr="004C05B2">
        <w:rPr>
          <w:rFonts w:ascii="Arial" w:hAnsi="Arial" w:cs="Arial"/>
          <w:i/>
          <w:color w:val="auto"/>
          <w:sz w:val="22"/>
          <w:shd w:val="clear" w:color="auto" w:fill="FFFFFF"/>
        </w:rPr>
        <w:t xml:space="preserve"> </w:t>
      </w:r>
      <w:proofErr w:type="spellStart"/>
      <w:r w:rsidRPr="004C05B2">
        <w:rPr>
          <w:rFonts w:ascii="Arial" w:hAnsi="Arial" w:cs="Arial"/>
          <w:i/>
          <w:color w:val="auto"/>
          <w:sz w:val="22"/>
          <w:shd w:val="clear" w:color="auto" w:fill="FFFFFF"/>
        </w:rPr>
        <w:t>sativa</w:t>
      </w:r>
      <w:proofErr w:type="spellEnd"/>
      <w:r w:rsidRPr="004C05B2">
        <w:rPr>
          <w:rFonts w:ascii="Arial" w:hAnsi="Arial" w:cs="Arial"/>
          <w:color w:val="auto"/>
          <w:sz w:val="22"/>
          <w:shd w:val="clear" w:color="auto" w:fill="FFFFFF"/>
        </w:rPr>
        <w:t xml:space="preserve"> L.). </w:t>
      </w:r>
      <w:r w:rsidRPr="009F38E2">
        <w:rPr>
          <w:rFonts w:ascii="Arial" w:hAnsi="Arial" w:cs="Arial"/>
          <w:iCs/>
          <w:color w:val="auto"/>
          <w:sz w:val="22"/>
          <w:shd w:val="clear" w:color="auto" w:fill="FFFFFF"/>
        </w:rPr>
        <w:t>Journal of Plant Growth Regulation</w:t>
      </w:r>
      <w:r>
        <w:rPr>
          <w:rFonts w:ascii="Arial" w:hAnsi="Arial" w:cs="Arial"/>
          <w:b/>
          <w:iCs/>
          <w:color w:val="auto"/>
          <w:sz w:val="22"/>
          <w:shd w:val="clear" w:color="auto" w:fill="FFFFFF"/>
        </w:rPr>
        <w:t>,</w:t>
      </w:r>
      <w:r w:rsidRPr="009F38E2">
        <w:rPr>
          <w:rFonts w:ascii="Arial" w:hAnsi="Arial" w:cs="Arial"/>
          <w:b/>
          <w:iCs/>
          <w:color w:val="auto"/>
          <w:sz w:val="22"/>
          <w:shd w:val="clear" w:color="auto" w:fill="FFFFFF"/>
        </w:rPr>
        <w:t xml:space="preserve"> </w:t>
      </w:r>
      <w:r w:rsidRPr="009F38E2">
        <w:rPr>
          <w:rFonts w:ascii="Arial" w:hAnsi="Arial" w:cs="Arial"/>
          <w:iCs/>
          <w:color w:val="auto"/>
          <w:sz w:val="22"/>
          <w:shd w:val="clear" w:color="auto" w:fill="FFFFFF"/>
        </w:rPr>
        <w:t>39</w:t>
      </w:r>
      <w:r>
        <w:rPr>
          <w:rFonts w:ascii="Arial" w:hAnsi="Arial" w:cs="Arial"/>
          <w:color w:val="auto"/>
          <w:sz w:val="22"/>
          <w:shd w:val="clear" w:color="auto" w:fill="FFFFFF"/>
        </w:rPr>
        <w:t>(2),</w:t>
      </w:r>
      <w:r w:rsidRPr="004C05B2">
        <w:rPr>
          <w:rFonts w:ascii="Arial" w:hAnsi="Arial" w:cs="Arial"/>
          <w:color w:val="auto"/>
          <w:sz w:val="22"/>
          <w:shd w:val="clear" w:color="auto" w:fill="FFFFFF"/>
        </w:rPr>
        <w:t xml:space="preserve"> 161-170. </w:t>
      </w:r>
    </w:p>
    <w:p w14:paraId="6D568675" w14:textId="77777777"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20. </w:t>
      </w:r>
      <w:r w:rsidRPr="004C05B2">
        <w:rPr>
          <w:rFonts w:ascii="Arial" w:hAnsi="Arial" w:cs="Arial"/>
          <w:color w:val="auto"/>
          <w:sz w:val="22"/>
        </w:rPr>
        <w:t>Shepherd</w:t>
      </w:r>
      <w:r>
        <w:rPr>
          <w:rFonts w:ascii="Arial" w:hAnsi="Arial" w:cs="Arial"/>
          <w:color w:val="auto"/>
          <w:sz w:val="22"/>
        </w:rPr>
        <w:t xml:space="preserve">, H. &amp; </w:t>
      </w:r>
      <w:r w:rsidRPr="004C05B2">
        <w:rPr>
          <w:rFonts w:ascii="Arial" w:hAnsi="Arial" w:cs="Arial"/>
          <w:color w:val="auto"/>
          <w:sz w:val="22"/>
        </w:rPr>
        <w:t>Winston</w:t>
      </w:r>
      <w:r>
        <w:rPr>
          <w:rFonts w:ascii="Arial" w:hAnsi="Arial" w:cs="Arial"/>
          <w:color w:val="auto"/>
          <w:sz w:val="22"/>
        </w:rPr>
        <w:t>,</w:t>
      </w:r>
      <w:r w:rsidRPr="004C05B2">
        <w:rPr>
          <w:rFonts w:ascii="Arial" w:hAnsi="Arial" w:cs="Arial"/>
          <w:color w:val="auto"/>
          <w:sz w:val="22"/>
        </w:rPr>
        <w:t xml:space="preserve"> S</w:t>
      </w:r>
      <w:r>
        <w:rPr>
          <w:rFonts w:ascii="Arial" w:hAnsi="Arial" w:cs="Arial"/>
          <w:color w:val="auto"/>
          <w:sz w:val="22"/>
        </w:rPr>
        <w:t xml:space="preserve">. </w:t>
      </w:r>
      <w:r w:rsidRPr="004C05B2">
        <w:rPr>
          <w:rFonts w:ascii="Arial" w:hAnsi="Arial" w:cs="Arial"/>
          <w:color w:val="auto"/>
          <w:sz w:val="22"/>
        </w:rPr>
        <w:t xml:space="preserve">L. </w:t>
      </w:r>
      <w:r>
        <w:rPr>
          <w:rFonts w:ascii="Arial" w:hAnsi="Arial" w:cs="Arial"/>
          <w:color w:val="auto"/>
          <w:sz w:val="22"/>
        </w:rPr>
        <w:t>(</w:t>
      </w:r>
      <w:r w:rsidRPr="004C05B2">
        <w:rPr>
          <w:rFonts w:ascii="Arial" w:hAnsi="Arial" w:cs="Arial"/>
          <w:color w:val="auto"/>
          <w:sz w:val="22"/>
        </w:rPr>
        <w:t>2000</w:t>
      </w:r>
      <w:r>
        <w:rPr>
          <w:rFonts w:ascii="Arial" w:hAnsi="Arial" w:cs="Arial"/>
          <w:color w:val="auto"/>
          <w:sz w:val="22"/>
        </w:rPr>
        <w:t>)</w:t>
      </w:r>
      <w:r w:rsidRPr="004C05B2">
        <w:rPr>
          <w:rFonts w:ascii="Arial" w:hAnsi="Arial" w:cs="Arial"/>
          <w:color w:val="auto"/>
          <w:sz w:val="22"/>
        </w:rPr>
        <w:t>. Effect of IBA on rooting of stem cutting of Bougainvillea (</w:t>
      </w:r>
      <w:r w:rsidRPr="004C05B2">
        <w:rPr>
          <w:rFonts w:ascii="Arial" w:hAnsi="Arial" w:cs="Arial"/>
          <w:i/>
          <w:color w:val="auto"/>
          <w:sz w:val="22"/>
        </w:rPr>
        <w:t>Bougainvillea spp.</w:t>
      </w:r>
      <w:r w:rsidRPr="004C05B2">
        <w:rPr>
          <w:rFonts w:ascii="Arial" w:hAnsi="Arial" w:cs="Arial"/>
          <w:color w:val="auto"/>
          <w:sz w:val="22"/>
        </w:rPr>
        <w:t xml:space="preserve">) cv. </w:t>
      </w:r>
      <w:proofErr w:type="spellStart"/>
      <w:r w:rsidRPr="004C05B2">
        <w:rPr>
          <w:rFonts w:ascii="Arial" w:hAnsi="Arial" w:cs="Arial"/>
          <w:i/>
          <w:color w:val="auto"/>
          <w:sz w:val="22"/>
        </w:rPr>
        <w:t>Thimma</w:t>
      </w:r>
      <w:proofErr w:type="spellEnd"/>
      <w:r w:rsidRPr="004C05B2">
        <w:rPr>
          <w:rFonts w:ascii="Arial" w:hAnsi="Arial" w:cs="Arial"/>
          <w:color w:val="auto"/>
          <w:sz w:val="22"/>
        </w:rPr>
        <w:t xml:space="preserve">. </w:t>
      </w:r>
      <w:proofErr w:type="spellStart"/>
      <w:r>
        <w:rPr>
          <w:rFonts w:ascii="Arial" w:hAnsi="Arial" w:cs="Arial"/>
          <w:color w:val="auto"/>
          <w:sz w:val="22"/>
        </w:rPr>
        <w:t>Bioved</w:t>
      </w:r>
      <w:proofErr w:type="spellEnd"/>
      <w:r>
        <w:rPr>
          <w:rFonts w:ascii="Arial" w:hAnsi="Arial" w:cs="Arial"/>
          <w:color w:val="auto"/>
          <w:sz w:val="22"/>
        </w:rPr>
        <w:t xml:space="preserve">, </w:t>
      </w:r>
      <w:r w:rsidRPr="00034734">
        <w:rPr>
          <w:rFonts w:ascii="Arial" w:hAnsi="Arial" w:cs="Arial"/>
          <w:color w:val="auto"/>
          <w:sz w:val="22"/>
        </w:rPr>
        <w:t>11</w:t>
      </w:r>
      <w:r>
        <w:rPr>
          <w:rFonts w:ascii="Arial" w:hAnsi="Arial" w:cs="Arial"/>
          <w:color w:val="auto"/>
          <w:sz w:val="22"/>
        </w:rPr>
        <w:t xml:space="preserve">, </w:t>
      </w:r>
      <w:r w:rsidRPr="004C05B2">
        <w:rPr>
          <w:rFonts w:ascii="Arial" w:hAnsi="Arial" w:cs="Arial"/>
          <w:color w:val="auto"/>
          <w:sz w:val="22"/>
        </w:rPr>
        <w:t>37-40.</w:t>
      </w:r>
    </w:p>
    <w:p w14:paraId="2B711AFC" w14:textId="77777777" w:rsidR="004C126B" w:rsidRPr="004C05B2" w:rsidRDefault="004C126B" w:rsidP="00E16BD8">
      <w:pPr>
        <w:pStyle w:val="NoSpacing"/>
        <w:spacing w:after="240" w:line="360" w:lineRule="auto"/>
        <w:rPr>
          <w:rStyle w:val="element-citation"/>
          <w:rFonts w:ascii="Arial" w:hAnsi="Arial" w:cs="Arial"/>
          <w:color w:val="auto"/>
          <w:sz w:val="22"/>
        </w:rPr>
      </w:pPr>
      <w:r>
        <w:rPr>
          <w:rFonts w:ascii="Arial" w:hAnsi="Arial" w:cs="Arial"/>
          <w:color w:val="auto"/>
          <w:sz w:val="22"/>
        </w:rPr>
        <w:t xml:space="preserve">21. </w:t>
      </w:r>
      <w:proofErr w:type="spellStart"/>
      <w:r w:rsidRPr="004C05B2">
        <w:rPr>
          <w:rFonts w:ascii="Arial" w:hAnsi="Arial" w:cs="Arial"/>
          <w:color w:val="auto"/>
          <w:sz w:val="22"/>
        </w:rPr>
        <w:t>Kumar</w:t>
      </w:r>
      <w:r>
        <w:rPr>
          <w:rFonts w:ascii="Arial" w:hAnsi="Arial" w:cs="Arial"/>
          <w:color w:val="auto"/>
          <w:sz w:val="22"/>
        </w:rPr>
        <w:t>i</w:t>
      </w:r>
      <w:proofErr w:type="spellEnd"/>
      <w:r>
        <w:rPr>
          <w:rFonts w:ascii="Arial" w:hAnsi="Arial" w:cs="Arial"/>
          <w:color w:val="auto"/>
          <w:sz w:val="22"/>
        </w:rPr>
        <w:t xml:space="preserve">, </w:t>
      </w:r>
      <w:r w:rsidRPr="004C05B2">
        <w:rPr>
          <w:rFonts w:ascii="Arial" w:hAnsi="Arial" w:cs="Arial"/>
          <w:color w:val="auto"/>
          <w:sz w:val="22"/>
        </w:rPr>
        <w:t>A</w:t>
      </w:r>
      <w:r>
        <w:rPr>
          <w:rFonts w:ascii="Arial" w:hAnsi="Arial" w:cs="Arial"/>
          <w:color w:val="auto"/>
          <w:sz w:val="22"/>
        </w:rPr>
        <w:t>.</w:t>
      </w:r>
      <w:r w:rsidRPr="004C05B2">
        <w:rPr>
          <w:rFonts w:ascii="Arial" w:hAnsi="Arial" w:cs="Arial"/>
          <w:color w:val="auto"/>
          <w:sz w:val="22"/>
        </w:rPr>
        <w:t>, Arya</w:t>
      </w:r>
      <w:r>
        <w:rPr>
          <w:rFonts w:ascii="Arial" w:hAnsi="Arial" w:cs="Arial"/>
          <w:color w:val="auto"/>
          <w:sz w:val="22"/>
        </w:rPr>
        <w:t>,</w:t>
      </w:r>
      <w:r w:rsidRPr="004C05B2">
        <w:rPr>
          <w:rFonts w:ascii="Arial" w:hAnsi="Arial" w:cs="Arial"/>
          <w:color w:val="auto"/>
          <w:sz w:val="22"/>
        </w:rPr>
        <w:t xml:space="preserve"> M</w:t>
      </w:r>
      <w:r>
        <w:rPr>
          <w:rFonts w:ascii="Arial" w:hAnsi="Arial" w:cs="Arial"/>
          <w:color w:val="auto"/>
          <w:sz w:val="22"/>
        </w:rPr>
        <w:t>.</w:t>
      </w:r>
      <w:r w:rsidRPr="004C05B2">
        <w:rPr>
          <w:rFonts w:ascii="Arial" w:hAnsi="Arial" w:cs="Arial"/>
          <w:color w:val="auto"/>
          <w:sz w:val="22"/>
        </w:rPr>
        <w:t>C</w:t>
      </w:r>
      <w:r>
        <w:rPr>
          <w:rFonts w:ascii="Arial" w:hAnsi="Arial" w:cs="Arial"/>
          <w:color w:val="auto"/>
          <w:sz w:val="22"/>
        </w:rPr>
        <w:t>.</w:t>
      </w:r>
      <w:r w:rsidRPr="004C05B2">
        <w:rPr>
          <w:rFonts w:ascii="Arial" w:hAnsi="Arial" w:cs="Arial"/>
          <w:color w:val="auto"/>
          <w:sz w:val="22"/>
        </w:rPr>
        <w:t>, Joshi</w:t>
      </w:r>
      <w:r>
        <w:rPr>
          <w:rFonts w:ascii="Arial" w:hAnsi="Arial" w:cs="Arial"/>
          <w:color w:val="auto"/>
          <w:sz w:val="22"/>
        </w:rPr>
        <w:t>, P.</w:t>
      </w:r>
      <w:r w:rsidRPr="004C05B2">
        <w:rPr>
          <w:rFonts w:ascii="Arial" w:hAnsi="Arial" w:cs="Arial"/>
          <w:color w:val="auto"/>
          <w:sz w:val="22"/>
        </w:rPr>
        <w:t>K</w:t>
      </w:r>
      <w:r>
        <w:rPr>
          <w:rFonts w:ascii="Arial" w:hAnsi="Arial" w:cs="Arial"/>
          <w:color w:val="auto"/>
          <w:sz w:val="22"/>
        </w:rPr>
        <w:t xml:space="preserve">.&amp; </w:t>
      </w:r>
      <w:r w:rsidRPr="004C05B2">
        <w:rPr>
          <w:rFonts w:ascii="Arial" w:hAnsi="Arial" w:cs="Arial"/>
          <w:color w:val="auto"/>
          <w:sz w:val="22"/>
        </w:rPr>
        <w:t>Ahmed</w:t>
      </w:r>
      <w:r>
        <w:rPr>
          <w:rFonts w:ascii="Arial" w:hAnsi="Arial" w:cs="Arial"/>
          <w:color w:val="auto"/>
          <w:sz w:val="22"/>
        </w:rPr>
        <w:t>,</w:t>
      </w:r>
      <w:r w:rsidRPr="004C05B2">
        <w:rPr>
          <w:rFonts w:ascii="Arial" w:hAnsi="Arial" w:cs="Arial"/>
          <w:color w:val="auto"/>
          <w:sz w:val="22"/>
        </w:rPr>
        <w:t xml:space="preserve"> Z. </w:t>
      </w:r>
      <w:r>
        <w:rPr>
          <w:rFonts w:ascii="Arial" w:hAnsi="Arial" w:cs="Arial"/>
          <w:color w:val="auto"/>
          <w:sz w:val="22"/>
        </w:rPr>
        <w:t>(</w:t>
      </w:r>
      <w:r w:rsidRPr="004C05B2">
        <w:rPr>
          <w:rFonts w:ascii="Arial" w:hAnsi="Arial" w:cs="Arial"/>
          <w:color w:val="auto"/>
          <w:sz w:val="22"/>
        </w:rPr>
        <w:t>2013</w:t>
      </w:r>
      <w:r>
        <w:rPr>
          <w:rFonts w:ascii="Arial" w:hAnsi="Arial" w:cs="Arial"/>
          <w:color w:val="auto"/>
          <w:sz w:val="22"/>
        </w:rPr>
        <w:t>)</w:t>
      </w:r>
      <w:r w:rsidRPr="004C05B2">
        <w:rPr>
          <w:rFonts w:ascii="Arial" w:hAnsi="Arial" w:cs="Arial"/>
          <w:color w:val="auto"/>
          <w:sz w:val="22"/>
        </w:rPr>
        <w:t xml:space="preserve">. Response of auxin on semi hardwood cuttings of </w:t>
      </w:r>
      <w:r w:rsidRPr="004C05B2">
        <w:rPr>
          <w:rFonts w:ascii="Arial" w:hAnsi="Arial" w:cs="Arial"/>
          <w:i/>
          <w:color w:val="auto"/>
          <w:sz w:val="22"/>
        </w:rPr>
        <w:t xml:space="preserve">Jatropha </w:t>
      </w:r>
      <w:proofErr w:type="spellStart"/>
      <w:r w:rsidRPr="004C05B2">
        <w:rPr>
          <w:rFonts w:ascii="Arial" w:hAnsi="Arial" w:cs="Arial"/>
          <w:i/>
          <w:color w:val="auto"/>
          <w:sz w:val="22"/>
        </w:rPr>
        <w:t>curcas</w:t>
      </w:r>
      <w:proofErr w:type="spellEnd"/>
      <w:r w:rsidRPr="004C05B2">
        <w:rPr>
          <w:rFonts w:ascii="Arial" w:hAnsi="Arial" w:cs="Arial"/>
          <w:color w:val="auto"/>
          <w:sz w:val="22"/>
        </w:rPr>
        <w:t xml:space="preserve"> under central western Himalayas, India. </w:t>
      </w:r>
      <w:r w:rsidRPr="00D175A4">
        <w:rPr>
          <w:rFonts w:ascii="Arial" w:hAnsi="Arial" w:cs="Arial"/>
          <w:sz w:val="22"/>
        </w:rPr>
        <w:t>Agricultural Science Digest</w:t>
      </w:r>
      <w:r>
        <w:rPr>
          <w:rFonts w:ascii="Arial" w:hAnsi="Arial" w:cs="Arial"/>
          <w:color w:val="auto"/>
          <w:sz w:val="22"/>
        </w:rPr>
        <w:t xml:space="preserve">, </w:t>
      </w:r>
      <w:r w:rsidRPr="00D175A4">
        <w:rPr>
          <w:rFonts w:ascii="Arial" w:hAnsi="Arial" w:cs="Arial"/>
          <w:color w:val="auto"/>
          <w:sz w:val="22"/>
        </w:rPr>
        <w:t>33</w:t>
      </w:r>
      <w:r>
        <w:rPr>
          <w:rFonts w:ascii="Arial" w:hAnsi="Arial" w:cs="Arial"/>
          <w:color w:val="auto"/>
          <w:sz w:val="22"/>
        </w:rPr>
        <w:t>(2),</w:t>
      </w:r>
      <w:r w:rsidRPr="004C05B2">
        <w:rPr>
          <w:rFonts w:ascii="Arial" w:hAnsi="Arial" w:cs="Arial"/>
          <w:color w:val="auto"/>
          <w:sz w:val="22"/>
        </w:rPr>
        <w:t xml:space="preserve"> 123-126.</w:t>
      </w:r>
    </w:p>
    <w:p w14:paraId="2D24FF5A" w14:textId="77777777"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22. </w:t>
      </w:r>
      <w:proofErr w:type="spellStart"/>
      <w:r>
        <w:rPr>
          <w:rFonts w:ascii="Arial" w:hAnsi="Arial" w:cs="Arial"/>
          <w:color w:val="auto"/>
          <w:sz w:val="22"/>
        </w:rPr>
        <w:t>Shakouri</w:t>
      </w:r>
      <w:proofErr w:type="spellEnd"/>
      <w:r>
        <w:rPr>
          <w:rFonts w:ascii="Arial" w:hAnsi="Arial" w:cs="Arial"/>
          <w:color w:val="auto"/>
          <w:sz w:val="22"/>
        </w:rPr>
        <w:t>, M.</w:t>
      </w:r>
      <w:r w:rsidRPr="004C05B2">
        <w:rPr>
          <w:rFonts w:ascii="Arial" w:hAnsi="Arial" w:cs="Arial"/>
          <w:color w:val="auto"/>
          <w:sz w:val="22"/>
        </w:rPr>
        <w:t>J</w:t>
      </w:r>
      <w:r>
        <w:rPr>
          <w:rFonts w:ascii="Arial" w:hAnsi="Arial" w:cs="Arial"/>
          <w:color w:val="auto"/>
          <w:sz w:val="22"/>
        </w:rPr>
        <w:t>.</w:t>
      </w:r>
      <w:r w:rsidRPr="004C05B2">
        <w:rPr>
          <w:rFonts w:ascii="Arial" w:hAnsi="Arial" w:cs="Arial"/>
          <w:color w:val="auto"/>
          <w:sz w:val="22"/>
        </w:rPr>
        <w:t xml:space="preserve">, </w:t>
      </w:r>
      <w:proofErr w:type="spellStart"/>
      <w:r w:rsidRPr="004C05B2">
        <w:rPr>
          <w:rFonts w:ascii="Arial" w:hAnsi="Arial" w:cs="Arial"/>
          <w:color w:val="auto"/>
          <w:sz w:val="22"/>
        </w:rPr>
        <w:t>Mo</w:t>
      </w:r>
      <w:r>
        <w:rPr>
          <w:rFonts w:ascii="Arial" w:hAnsi="Arial" w:cs="Arial"/>
          <w:color w:val="auto"/>
          <w:sz w:val="22"/>
        </w:rPr>
        <w:t>hammadi</w:t>
      </w:r>
      <w:proofErr w:type="spellEnd"/>
      <w:r>
        <w:rPr>
          <w:rFonts w:ascii="Arial" w:hAnsi="Arial" w:cs="Arial"/>
          <w:color w:val="auto"/>
          <w:sz w:val="22"/>
        </w:rPr>
        <w:t xml:space="preserve">, </w:t>
      </w:r>
      <w:r w:rsidRPr="004C05B2">
        <w:rPr>
          <w:rFonts w:ascii="Arial" w:hAnsi="Arial" w:cs="Arial"/>
          <w:color w:val="auto"/>
          <w:sz w:val="22"/>
        </w:rPr>
        <w:t>J</w:t>
      </w:r>
      <w:r>
        <w:rPr>
          <w:rFonts w:ascii="Arial" w:hAnsi="Arial" w:cs="Arial"/>
          <w:color w:val="auto"/>
          <w:sz w:val="22"/>
        </w:rPr>
        <w:t xml:space="preserve">., </w:t>
      </w:r>
      <w:proofErr w:type="spellStart"/>
      <w:r>
        <w:rPr>
          <w:rFonts w:ascii="Arial" w:hAnsi="Arial" w:cs="Arial"/>
          <w:color w:val="auto"/>
          <w:sz w:val="22"/>
        </w:rPr>
        <w:t>Shahmohammadi</w:t>
      </w:r>
      <w:proofErr w:type="spellEnd"/>
      <w:r>
        <w:rPr>
          <w:rFonts w:ascii="Arial" w:hAnsi="Arial" w:cs="Arial"/>
          <w:color w:val="auto"/>
          <w:sz w:val="22"/>
        </w:rPr>
        <w:t xml:space="preserve">, </w:t>
      </w:r>
      <w:r w:rsidRPr="004C05B2">
        <w:rPr>
          <w:rFonts w:ascii="Arial" w:hAnsi="Arial" w:cs="Arial"/>
          <w:color w:val="auto"/>
          <w:sz w:val="22"/>
        </w:rPr>
        <w:t>S</w:t>
      </w:r>
      <w:r>
        <w:rPr>
          <w:rFonts w:ascii="Arial" w:hAnsi="Arial" w:cs="Arial"/>
          <w:color w:val="auto"/>
          <w:sz w:val="22"/>
        </w:rPr>
        <w:t xml:space="preserve">. and </w:t>
      </w:r>
      <w:proofErr w:type="spellStart"/>
      <w:r>
        <w:rPr>
          <w:rFonts w:ascii="Arial" w:hAnsi="Arial" w:cs="Arial"/>
          <w:color w:val="auto"/>
          <w:sz w:val="22"/>
        </w:rPr>
        <w:t>Kapourchal</w:t>
      </w:r>
      <w:proofErr w:type="spellEnd"/>
      <w:r>
        <w:rPr>
          <w:rFonts w:ascii="Arial" w:hAnsi="Arial" w:cs="Arial"/>
          <w:color w:val="auto"/>
          <w:sz w:val="22"/>
        </w:rPr>
        <w:t>, S.</w:t>
      </w:r>
      <w:r w:rsidRPr="004C05B2">
        <w:rPr>
          <w:rFonts w:ascii="Arial" w:hAnsi="Arial" w:cs="Arial"/>
          <w:color w:val="auto"/>
          <w:sz w:val="22"/>
        </w:rPr>
        <w:t xml:space="preserve">A. </w:t>
      </w:r>
      <w:r>
        <w:rPr>
          <w:rFonts w:ascii="Arial" w:hAnsi="Arial" w:cs="Arial"/>
          <w:color w:val="auto"/>
          <w:sz w:val="22"/>
        </w:rPr>
        <w:t>(</w:t>
      </w:r>
      <w:r w:rsidRPr="004C05B2">
        <w:rPr>
          <w:rFonts w:ascii="Arial" w:hAnsi="Arial" w:cs="Arial"/>
          <w:color w:val="auto"/>
          <w:sz w:val="22"/>
        </w:rPr>
        <w:t>2012</w:t>
      </w:r>
      <w:r>
        <w:rPr>
          <w:rFonts w:ascii="Arial" w:hAnsi="Arial" w:cs="Arial"/>
          <w:color w:val="auto"/>
          <w:sz w:val="22"/>
        </w:rPr>
        <w:t>)</w:t>
      </w:r>
      <w:r w:rsidRPr="004C05B2">
        <w:rPr>
          <w:rFonts w:ascii="Arial" w:hAnsi="Arial" w:cs="Arial"/>
          <w:color w:val="auto"/>
          <w:sz w:val="22"/>
        </w:rPr>
        <w:t xml:space="preserve">. Assessing the effect of different levels of NAA and time on </w:t>
      </w:r>
      <w:r w:rsidRPr="004C05B2">
        <w:rPr>
          <w:rFonts w:ascii="Arial" w:hAnsi="Arial" w:cs="Arial"/>
          <w:i/>
          <w:color w:val="auto"/>
          <w:sz w:val="22"/>
        </w:rPr>
        <w:t xml:space="preserve">Dracaena </w:t>
      </w:r>
      <w:proofErr w:type="spellStart"/>
      <w:r w:rsidRPr="004C05B2">
        <w:rPr>
          <w:rFonts w:ascii="Arial" w:hAnsi="Arial" w:cs="Arial"/>
          <w:i/>
          <w:color w:val="auto"/>
          <w:sz w:val="22"/>
        </w:rPr>
        <w:t>sanderiana</w:t>
      </w:r>
      <w:proofErr w:type="spellEnd"/>
      <w:r w:rsidRPr="004C05B2">
        <w:rPr>
          <w:rFonts w:ascii="Arial" w:hAnsi="Arial" w:cs="Arial"/>
          <w:color w:val="auto"/>
          <w:sz w:val="22"/>
        </w:rPr>
        <w:t xml:space="preserve"> (Lucky Bamboo). </w:t>
      </w:r>
      <w:r w:rsidRPr="002D27B3">
        <w:rPr>
          <w:rFonts w:ascii="Arial" w:hAnsi="Arial" w:cs="Arial"/>
          <w:color w:val="auto"/>
          <w:sz w:val="22"/>
        </w:rPr>
        <w:t>Indian Journal of Science and Technology</w:t>
      </w:r>
      <w:r>
        <w:rPr>
          <w:rFonts w:ascii="Arial" w:hAnsi="Arial" w:cs="Arial"/>
          <w:i/>
          <w:color w:val="auto"/>
          <w:sz w:val="22"/>
        </w:rPr>
        <w:t xml:space="preserve">, </w:t>
      </w:r>
      <w:r w:rsidRPr="002D27B3">
        <w:rPr>
          <w:rFonts w:ascii="Arial" w:hAnsi="Arial" w:cs="Arial"/>
          <w:color w:val="auto"/>
          <w:sz w:val="22"/>
        </w:rPr>
        <w:t>5</w:t>
      </w:r>
      <w:r>
        <w:rPr>
          <w:rFonts w:ascii="Arial" w:hAnsi="Arial" w:cs="Arial"/>
          <w:color w:val="auto"/>
          <w:sz w:val="22"/>
        </w:rPr>
        <w:t xml:space="preserve">, </w:t>
      </w:r>
      <w:r w:rsidRPr="004C05B2">
        <w:rPr>
          <w:rFonts w:ascii="Arial" w:hAnsi="Arial" w:cs="Arial"/>
          <w:color w:val="auto"/>
          <w:sz w:val="22"/>
        </w:rPr>
        <w:t>1924-1927.</w:t>
      </w:r>
      <w:r w:rsidRPr="004C05B2">
        <w:rPr>
          <w:rFonts w:ascii="Arial" w:hAnsi="Arial" w:cs="Arial"/>
          <w:sz w:val="22"/>
        </w:rPr>
        <w:t xml:space="preserve"> </w:t>
      </w:r>
    </w:p>
    <w:p w14:paraId="7F64F64F" w14:textId="77777777" w:rsidR="004C126B" w:rsidRPr="004C05B2" w:rsidRDefault="004C126B" w:rsidP="00E16BD8">
      <w:pPr>
        <w:pStyle w:val="NoSpacing"/>
        <w:spacing w:after="240" w:line="360" w:lineRule="auto"/>
        <w:ind w:left="293"/>
        <w:rPr>
          <w:rFonts w:ascii="Arial" w:hAnsi="Arial" w:cs="Arial"/>
          <w:color w:val="auto"/>
          <w:sz w:val="22"/>
          <w:shd w:val="clear" w:color="auto" w:fill="FFFFFF"/>
        </w:rPr>
      </w:pPr>
      <w:r>
        <w:rPr>
          <w:rFonts w:ascii="Arial" w:hAnsi="Arial" w:cs="Arial"/>
          <w:color w:val="auto"/>
          <w:sz w:val="22"/>
          <w:shd w:val="clear" w:color="auto" w:fill="FFFFFF"/>
        </w:rPr>
        <w:t xml:space="preserve">23. </w:t>
      </w:r>
      <w:proofErr w:type="spellStart"/>
      <w:r>
        <w:rPr>
          <w:rFonts w:ascii="Arial" w:hAnsi="Arial" w:cs="Arial"/>
          <w:color w:val="auto"/>
          <w:sz w:val="22"/>
          <w:shd w:val="clear" w:color="auto" w:fill="FFFFFF"/>
        </w:rPr>
        <w:t>Chalapathi</w:t>
      </w:r>
      <w:proofErr w:type="spellEnd"/>
      <w:r>
        <w:rPr>
          <w:rFonts w:ascii="Arial" w:hAnsi="Arial" w:cs="Arial"/>
          <w:color w:val="auto"/>
          <w:sz w:val="22"/>
          <w:shd w:val="clear" w:color="auto" w:fill="FFFFFF"/>
        </w:rPr>
        <w:t>, M.</w:t>
      </w:r>
      <w:r w:rsidRPr="004C05B2">
        <w:rPr>
          <w:rFonts w:ascii="Arial" w:hAnsi="Arial" w:cs="Arial"/>
          <w:color w:val="auto"/>
          <w:sz w:val="22"/>
          <w:shd w:val="clear" w:color="auto" w:fill="FFFFFF"/>
        </w:rPr>
        <w:t>V</w:t>
      </w:r>
      <w:r>
        <w:rPr>
          <w:rFonts w:ascii="Arial" w:hAnsi="Arial" w:cs="Arial"/>
          <w:color w:val="auto"/>
          <w:sz w:val="22"/>
          <w:shd w:val="clear" w:color="auto" w:fill="FFFFFF"/>
        </w:rPr>
        <w:t xml:space="preserve">., </w:t>
      </w:r>
      <w:proofErr w:type="spellStart"/>
      <w:r>
        <w:rPr>
          <w:rFonts w:ascii="Arial" w:hAnsi="Arial" w:cs="Arial"/>
          <w:color w:val="auto"/>
          <w:sz w:val="22"/>
          <w:shd w:val="clear" w:color="auto" w:fill="FFFFFF"/>
        </w:rPr>
        <w:t>Thimmegowda</w:t>
      </w:r>
      <w:proofErr w:type="spellEnd"/>
      <w:r>
        <w:rPr>
          <w:rFonts w:ascii="Arial" w:hAnsi="Arial" w:cs="Arial"/>
          <w:color w:val="auto"/>
          <w:sz w:val="22"/>
          <w:shd w:val="clear" w:color="auto" w:fill="FFFFFF"/>
        </w:rPr>
        <w:t xml:space="preserve">, </w:t>
      </w:r>
      <w:r w:rsidRPr="004C05B2">
        <w:rPr>
          <w:rFonts w:ascii="Arial" w:hAnsi="Arial" w:cs="Arial"/>
          <w:color w:val="auto"/>
          <w:sz w:val="22"/>
          <w:shd w:val="clear" w:color="auto" w:fill="FFFFFF"/>
        </w:rPr>
        <w:t>S</w:t>
      </w:r>
      <w:r>
        <w:rPr>
          <w:rFonts w:ascii="Arial" w:hAnsi="Arial" w:cs="Arial"/>
          <w:color w:val="auto"/>
          <w:sz w:val="22"/>
          <w:shd w:val="clear" w:color="auto" w:fill="FFFFFF"/>
        </w:rPr>
        <w:t>.</w:t>
      </w:r>
      <w:r w:rsidRPr="004C05B2">
        <w:rPr>
          <w:rFonts w:ascii="Arial" w:hAnsi="Arial" w:cs="Arial"/>
          <w:color w:val="auto"/>
          <w:sz w:val="22"/>
          <w:shd w:val="clear" w:color="auto" w:fill="FFFFFF"/>
        </w:rPr>
        <w:t>, Kumar</w:t>
      </w:r>
      <w:r>
        <w:rPr>
          <w:rFonts w:ascii="Arial" w:hAnsi="Arial" w:cs="Arial"/>
          <w:color w:val="auto"/>
          <w:sz w:val="22"/>
          <w:shd w:val="clear" w:color="auto" w:fill="FFFFFF"/>
        </w:rPr>
        <w:t>, N.</w:t>
      </w:r>
      <w:r w:rsidRPr="004C05B2">
        <w:rPr>
          <w:rFonts w:ascii="Arial" w:hAnsi="Arial" w:cs="Arial"/>
          <w:color w:val="auto"/>
          <w:sz w:val="22"/>
          <w:shd w:val="clear" w:color="auto" w:fill="FFFFFF"/>
        </w:rPr>
        <w:t>D</w:t>
      </w:r>
      <w:r>
        <w:rPr>
          <w:rFonts w:ascii="Arial" w:hAnsi="Arial" w:cs="Arial"/>
          <w:color w:val="auto"/>
          <w:sz w:val="22"/>
          <w:shd w:val="clear" w:color="auto" w:fill="FFFFFF"/>
        </w:rPr>
        <w:t>.</w:t>
      </w:r>
      <w:r w:rsidRPr="004C05B2">
        <w:rPr>
          <w:rFonts w:ascii="Arial" w:hAnsi="Arial" w:cs="Arial"/>
          <w:color w:val="auto"/>
          <w:sz w:val="22"/>
          <w:shd w:val="clear" w:color="auto" w:fill="FFFFFF"/>
        </w:rPr>
        <w:t>, Rao</w:t>
      </w:r>
      <w:r>
        <w:rPr>
          <w:rFonts w:ascii="Arial" w:hAnsi="Arial" w:cs="Arial"/>
          <w:color w:val="auto"/>
          <w:sz w:val="22"/>
          <w:shd w:val="clear" w:color="auto" w:fill="FFFFFF"/>
        </w:rPr>
        <w:t xml:space="preserve">, G.G.E., &amp; </w:t>
      </w:r>
      <w:proofErr w:type="spellStart"/>
      <w:r w:rsidRPr="004C05B2">
        <w:rPr>
          <w:rFonts w:ascii="Arial" w:hAnsi="Arial" w:cs="Arial"/>
          <w:color w:val="auto"/>
          <w:sz w:val="22"/>
          <w:shd w:val="clear" w:color="auto" w:fill="FFFFFF"/>
        </w:rPr>
        <w:t>Mallikarjuna</w:t>
      </w:r>
      <w:proofErr w:type="spellEnd"/>
      <w:r>
        <w:rPr>
          <w:rFonts w:ascii="Arial" w:hAnsi="Arial" w:cs="Arial"/>
          <w:color w:val="auto"/>
          <w:sz w:val="22"/>
          <w:shd w:val="clear" w:color="auto" w:fill="FFFFFF"/>
        </w:rPr>
        <w:t>, K. (</w:t>
      </w:r>
      <w:r w:rsidRPr="004C05B2">
        <w:rPr>
          <w:rFonts w:ascii="Arial" w:hAnsi="Arial" w:cs="Arial"/>
          <w:color w:val="auto"/>
          <w:sz w:val="22"/>
          <w:shd w:val="clear" w:color="auto" w:fill="FFFFFF"/>
        </w:rPr>
        <w:t>2001</w:t>
      </w:r>
      <w:r>
        <w:rPr>
          <w:rFonts w:ascii="Arial" w:hAnsi="Arial" w:cs="Arial"/>
          <w:color w:val="auto"/>
          <w:sz w:val="22"/>
          <w:shd w:val="clear" w:color="auto" w:fill="FFFFFF"/>
        </w:rPr>
        <w:t>)</w:t>
      </w:r>
      <w:r w:rsidRPr="004C05B2">
        <w:rPr>
          <w:rFonts w:ascii="Arial" w:hAnsi="Arial" w:cs="Arial"/>
          <w:color w:val="auto"/>
          <w:sz w:val="22"/>
          <w:shd w:val="clear" w:color="auto" w:fill="FFFFFF"/>
        </w:rPr>
        <w:t>. Influence of length of cutting and growth regulators on vegetative propagation of stevia (</w:t>
      </w:r>
      <w:r w:rsidRPr="004C05B2">
        <w:rPr>
          <w:rFonts w:ascii="Arial" w:hAnsi="Arial" w:cs="Arial"/>
          <w:i/>
          <w:color w:val="auto"/>
          <w:sz w:val="22"/>
          <w:shd w:val="clear" w:color="auto" w:fill="FFFFFF"/>
        </w:rPr>
        <w:t xml:space="preserve">Stevia </w:t>
      </w:r>
      <w:proofErr w:type="spellStart"/>
      <w:r w:rsidRPr="004C05B2">
        <w:rPr>
          <w:rFonts w:ascii="Arial" w:hAnsi="Arial" w:cs="Arial"/>
          <w:i/>
          <w:color w:val="auto"/>
          <w:sz w:val="22"/>
          <w:shd w:val="clear" w:color="auto" w:fill="FFFFFF"/>
        </w:rPr>
        <w:t>rebaudiana</w:t>
      </w:r>
      <w:proofErr w:type="spellEnd"/>
      <w:r w:rsidRPr="004C05B2">
        <w:rPr>
          <w:rFonts w:ascii="Arial" w:hAnsi="Arial" w:cs="Arial"/>
          <w:color w:val="auto"/>
          <w:sz w:val="22"/>
          <w:shd w:val="clear" w:color="auto" w:fill="FFFFFF"/>
        </w:rPr>
        <w:t xml:space="preserve"> Bert.). </w:t>
      </w:r>
      <w:r w:rsidRPr="009F38E2">
        <w:rPr>
          <w:rFonts w:ascii="Arial" w:hAnsi="Arial" w:cs="Arial"/>
          <w:iCs/>
          <w:color w:val="auto"/>
          <w:sz w:val="22"/>
          <w:shd w:val="clear" w:color="auto" w:fill="FFFFFF"/>
        </w:rPr>
        <w:t xml:space="preserve">Crop Research </w:t>
      </w:r>
      <w:proofErr w:type="spellStart"/>
      <w:r w:rsidRPr="009F38E2">
        <w:rPr>
          <w:rFonts w:ascii="Arial" w:hAnsi="Arial" w:cs="Arial"/>
          <w:iCs/>
          <w:color w:val="auto"/>
          <w:sz w:val="22"/>
          <w:shd w:val="clear" w:color="auto" w:fill="FFFFFF"/>
        </w:rPr>
        <w:t>Hisar</w:t>
      </w:r>
      <w:proofErr w:type="spellEnd"/>
      <w:r>
        <w:rPr>
          <w:rFonts w:ascii="Arial" w:hAnsi="Arial" w:cs="Arial"/>
          <w:iCs/>
          <w:color w:val="auto"/>
          <w:sz w:val="22"/>
          <w:shd w:val="clear" w:color="auto" w:fill="FFFFFF"/>
        </w:rPr>
        <w:t>,</w:t>
      </w:r>
      <w:r w:rsidRPr="004C05B2">
        <w:rPr>
          <w:rFonts w:ascii="Arial" w:hAnsi="Arial" w:cs="Arial"/>
          <w:iCs/>
          <w:color w:val="auto"/>
          <w:sz w:val="22"/>
          <w:shd w:val="clear" w:color="auto" w:fill="FFFFFF"/>
        </w:rPr>
        <w:t xml:space="preserve"> </w:t>
      </w:r>
      <w:r w:rsidRPr="009F38E2">
        <w:rPr>
          <w:rFonts w:ascii="Arial" w:hAnsi="Arial" w:cs="Arial"/>
          <w:iCs/>
          <w:color w:val="auto"/>
          <w:sz w:val="22"/>
          <w:shd w:val="clear" w:color="auto" w:fill="FFFFFF"/>
        </w:rPr>
        <w:t>21</w:t>
      </w:r>
      <w:r>
        <w:rPr>
          <w:rFonts w:ascii="Arial" w:hAnsi="Arial" w:cs="Arial"/>
          <w:color w:val="auto"/>
          <w:sz w:val="22"/>
          <w:shd w:val="clear" w:color="auto" w:fill="FFFFFF"/>
        </w:rPr>
        <w:t xml:space="preserve">(1), </w:t>
      </w:r>
      <w:r w:rsidRPr="004C05B2">
        <w:rPr>
          <w:rFonts w:ascii="Arial" w:hAnsi="Arial" w:cs="Arial"/>
          <w:color w:val="auto"/>
          <w:sz w:val="22"/>
          <w:shd w:val="clear" w:color="auto" w:fill="FFFFFF"/>
        </w:rPr>
        <w:t>53-56.</w:t>
      </w:r>
    </w:p>
    <w:p w14:paraId="5F4A3400" w14:textId="77777777" w:rsidR="00686C44" w:rsidRPr="004C05B2" w:rsidRDefault="00686C44" w:rsidP="00F04D9F">
      <w:pPr>
        <w:ind w:hanging="455"/>
        <w:rPr>
          <w:rFonts w:ascii="Arial" w:hAnsi="Arial" w:cs="Arial"/>
          <w:b/>
          <w:color w:val="auto"/>
          <w:sz w:val="22"/>
        </w:rPr>
      </w:pPr>
    </w:p>
    <w:p w14:paraId="3CB9D538" w14:textId="77777777" w:rsidR="007A3B28" w:rsidRPr="004C05B2" w:rsidRDefault="007A3B28" w:rsidP="00DE3631">
      <w:pPr>
        <w:spacing w:after="0"/>
        <w:ind w:left="0" w:firstLine="0"/>
        <w:rPr>
          <w:rFonts w:ascii="Arial" w:hAnsi="Arial" w:cs="Arial"/>
          <w:color w:val="auto"/>
          <w:sz w:val="22"/>
        </w:rPr>
        <w:sectPr w:rsidR="007A3B28" w:rsidRPr="004C05B2" w:rsidSect="00651F5D">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6" w:h="16838"/>
          <w:pgMar w:top="1276" w:right="1800" w:bottom="1440" w:left="1800" w:header="720" w:footer="720" w:gutter="0"/>
          <w:cols w:space="290"/>
          <w:docGrid w:linePitch="272"/>
        </w:sectPr>
      </w:pPr>
    </w:p>
    <w:p w14:paraId="40358A6E" w14:textId="77777777" w:rsidR="004D2BFA" w:rsidRPr="004C05B2" w:rsidRDefault="004D2BFA" w:rsidP="00B6725C">
      <w:pPr>
        <w:spacing w:after="0"/>
        <w:ind w:left="0" w:firstLine="0"/>
        <w:rPr>
          <w:rFonts w:ascii="Arial" w:hAnsi="Arial" w:cs="Arial"/>
          <w:color w:val="auto"/>
          <w:sz w:val="22"/>
        </w:rPr>
      </w:pPr>
      <w:bookmarkStart w:id="23" w:name="_GoBack"/>
      <w:bookmarkEnd w:id="23"/>
    </w:p>
    <w:sectPr w:rsidR="004D2BFA" w:rsidRPr="004C05B2" w:rsidSect="00651F5D">
      <w:footnotePr>
        <w:numRestart w:val="eachPage"/>
      </w:footnotePr>
      <w:type w:val="continuous"/>
      <w:pgSz w:w="11906" w:h="16838"/>
      <w:pgMar w:top="1276" w:right="1800" w:bottom="1440" w:left="1800" w:header="720" w:footer="720" w:gutter="0"/>
      <w:cols w:space="29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ntel" w:date="2025-08-02T21:42:00Z" w:initials="i">
    <w:p w14:paraId="10FFA191" w14:textId="77777777" w:rsidR="00701720" w:rsidRDefault="00701720">
      <w:pPr>
        <w:pStyle w:val="CommentText"/>
      </w:pPr>
      <w:r>
        <w:rPr>
          <w:rStyle w:val="CommentReference"/>
        </w:rPr>
        <w:annotationRef/>
      </w:r>
      <w:r>
        <w:t>Grammar correction</w:t>
      </w:r>
    </w:p>
  </w:comment>
  <w:comment w:id="1" w:author="intel" w:date="2025-08-02T21:42:00Z" w:initials="i">
    <w:p w14:paraId="39E5E30F" w14:textId="77777777" w:rsidR="00701720" w:rsidRDefault="00701720">
      <w:pPr>
        <w:pStyle w:val="CommentText"/>
      </w:pPr>
      <w:r>
        <w:rPr>
          <w:rStyle w:val="CommentReference"/>
        </w:rPr>
        <w:annotationRef/>
      </w:r>
      <w:r>
        <w:t xml:space="preserve">Place of experiment was not properly given </w:t>
      </w:r>
    </w:p>
  </w:comment>
  <w:comment w:id="2" w:author="intel" w:date="2025-08-02T22:13:00Z" w:initials="i">
    <w:p w14:paraId="434496CF" w14:textId="77777777" w:rsidR="00F2557F" w:rsidRDefault="00F2557F">
      <w:pPr>
        <w:pStyle w:val="CommentText"/>
      </w:pPr>
      <w:r>
        <w:rPr>
          <w:rStyle w:val="CommentReference"/>
        </w:rPr>
        <w:annotationRef/>
      </w:r>
      <w:r>
        <w:t>Contradictory with the results (Page 7)</w:t>
      </w:r>
    </w:p>
  </w:comment>
  <w:comment w:id="3" w:author="intel" w:date="2025-08-02T21:44:00Z" w:initials="i">
    <w:p w14:paraId="395A4D4E" w14:textId="77777777" w:rsidR="00701720" w:rsidRDefault="00701720">
      <w:pPr>
        <w:pStyle w:val="CommentText"/>
      </w:pPr>
      <w:r>
        <w:rPr>
          <w:rStyle w:val="CommentReference"/>
        </w:rPr>
        <w:annotationRef/>
      </w:r>
      <w:r>
        <w:t>Lower case</w:t>
      </w:r>
    </w:p>
  </w:comment>
  <w:comment w:id="4" w:author="intel" w:date="2025-08-02T21:45:00Z" w:initials="i">
    <w:p w14:paraId="58547576" w14:textId="77777777" w:rsidR="00701720" w:rsidRDefault="00701720">
      <w:pPr>
        <w:pStyle w:val="CommentText"/>
      </w:pPr>
      <w:r>
        <w:rPr>
          <w:rStyle w:val="CommentReference"/>
        </w:rPr>
        <w:annotationRef/>
      </w:r>
    </w:p>
  </w:comment>
  <w:comment w:id="5" w:author="intel" w:date="2025-08-02T21:45:00Z" w:initials="i">
    <w:p w14:paraId="3B2B1EB0" w14:textId="77777777" w:rsidR="00701720" w:rsidRDefault="00701720">
      <w:pPr>
        <w:pStyle w:val="CommentText"/>
      </w:pPr>
      <w:r>
        <w:rPr>
          <w:rStyle w:val="CommentReference"/>
        </w:rPr>
        <w:annotationRef/>
      </w:r>
      <w:r>
        <w:t>Lower case</w:t>
      </w:r>
    </w:p>
    <w:p w14:paraId="00451238" w14:textId="77777777" w:rsidR="00701720" w:rsidRDefault="00701720" w:rsidP="00701720">
      <w:pPr>
        <w:pStyle w:val="CommentText"/>
        <w:ind w:left="0" w:firstLine="0"/>
      </w:pPr>
    </w:p>
  </w:comment>
  <w:comment w:id="6" w:author="intel" w:date="2025-08-02T21:46:00Z" w:initials="i">
    <w:p w14:paraId="74D89E5F" w14:textId="77777777" w:rsidR="00701720" w:rsidRDefault="00701720">
      <w:pPr>
        <w:pStyle w:val="CommentText"/>
      </w:pPr>
      <w:r>
        <w:rPr>
          <w:rStyle w:val="CommentReference"/>
        </w:rPr>
        <w:annotationRef/>
      </w:r>
      <w:r>
        <w:t>Upper case</w:t>
      </w:r>
    </w:p>
  </w:comment>
  <w:comment w:id="7" w:author="intel" w:date="2025-08-02T21:46:00Z" w:initials="i">
    <w:p w14:paraId="35408CEA" w14:textId="77777777" w:rsidR="00701720" w:rsidRDefault="00701720">
      <w:pPr>
        <w:pStyle w:val="CommentText"/>
      </w:pPr>
      <w:r>
        <w:rPr>
          <w:rStyle w:val="CommentReference"/>
        </w:rPr>
        <w:annotationRef/>
      </w:r>
      <w:r>
        <w:t>Remove</w:t>
      </w:r>
    </w:p>
    <w:p w14:paraId="086AAC2D" w14:textId="77777777" w:rsidR="00701720" w:rsidRDefault="00701720" w:rsidP="00701720">
      <w:pPr>
        <w:pStyle w:val="CommentText"/>
        <w:ind w:left="0" w:firstLine="0"/>
      </w:pPr>
    </w:p>
  </w:comment>
  <w:comment w:id="8" w:author="intel" w:date="2025-08-02T21:50:00Z" w:initials="i">
    <w:p w14:paraId="7F5BF28A" w14:textId="77777777" w:rsidR="00701720" w:rsidRDefault="00701720" w:rsidP="00701720">
      <w:pPr>
        <w:pStyle w:val="CommentText"/>
        <w:ind w:left="0" w:firstLine="0"/>
      </w:pPr>
      <w:r>
        <w:rPr>
          <w:rStyle w:val="CommentReference"/>
        </w:rPr>
        <w:annotationRef/>
      </w:r>
      <w:r>
        <w:t xml:space="preserve">Upper </w:t>
      </w:r>
      <w:proofErr w:type="spellStart"/>
      <w:r>
        <w:t>casse</w:t>
      </w:r>
      <w:proofErr w:type="spellEnd"/>
    </w:p>
  </w:comment>
  <w:comment w:id="9" w:author="intel" w:date="2025-08-02T21:49:00Z" w:initials="i">
    <w:p w14:paraId="0574A12E" w14:textId="77777777" w:rsidR="00701720" w:rsidRDefault="00701720">
      <w:pPr>
        <w:pStyle w:val="CommentText"/>
      </w:pPr>
      <w:r>
        <w:rPr>
          <w:rStyle w:val="CommentReference"/>
        </w:rPr>
        <w:annotationRef/>
      </w:r>
      <w:r>
        <w:t>Caps</w:t>
      </w:r>
    </w:p>
    <w:p w14:paraId="66581DBA" w14:textId="77777777" w:rsidR="00701720" w:rsidRDefault="00701720" w:rsidP="00701720">
      <w:pPr>
        <w:pStyle w:val="CommentText"/>
        <w:ind w:left="0" w:firstLine="0"/>
      </w:pPr>
    </w:p>
  </w:comment>
  <w:comment w:id="10" w:author="intel" w:date="2025-08-02T21:51:00Z" w:initials="i">
    <w:p w14:paraId="5D79555D" w14:textId="77777777" w:rsidR="00701720" w:rsidRDefault="00701720">
      <w:pPr>
        <w:pStyle w:val="CommentText"/>
      </w:pPr>
      <w:r>
        <w:rPr>
          <w:rStyle w:val="CommentReference"/>
        </w:rPr>
        <w:annotationRef/>
      </w:r>
      <w:r>
        <w:t>Italics</w:t>
      </w:r>
    </w:p>
  </w:comment>
  <w:comment w:id="11" w:author="intel" w:date="2025-08-02T21:52:00Z" w:initials="i">
    <w:p w14:paraId="12CCC71A" w14:textId="77777777" w:rsidR="00D5003F" w:rsidRDefault="00D5003F">
      <w:pPr>
        <w:pStyle w:val="CommentText"/>
      </w:pPr>
      <w:r>
        <w:rPr>
          <w:rStyle w:val="CommentReference"/>
        </w:rPr>
        <w:annotationRef/>
      </w:r>
      <w:r>
        <w:t xml:space="preserve">Italics </w:t>
      </w:r>
    </w:p>
  </w:comment>
  <w:comment w:id="12" w:author="intel" w:date="2025-08-02T21:55:00Z" w:initials="i">
    <w:p w14:paraId="54FEDCA7" w14:textId="77777777" w:rsidR="00D5003F" w:rsidRDefault="00D5003F">
      <w:pPr>
        <w:pStyle w:val="CommentText"/>
      </w:pPr>
      <w:r>
        <w:rPr>
          <w:rStyle w:val="CommentReference"/>
        </w:rPr>
        <w:annotationRef/>
      </w:r>
      <w:r>
        <w:t>Also mention the replication details</w:t>
      </w:r>
    </w:p>
  </w:comment>
  <w:comment w:id="13" w:author="intel" w:date="2025-08-02T21:55:00Z" w:initials="i">
    <w:p w14:paraId="5063D2F3" w14:textId="77777777" w:rsidR="00D5003F" w:rsidRDefault="00D5003F">
      <w:pPr>
        <w:pStyle w:val="CommentText"/>
      </w:pPr>
      <w:r>
        <w:rPr>
          <w:rStyle w:val="CommentReference"/>
        </w:rPr>
        <w:annotationRef/>
      </w:r>
    </w:p>
  </w:comment>
  <w:comment w:id="14" w:author="intel" w:date="2025-08-02T21:53:00Z" w:initials="i">
    <w:p w14:paraId="20A09DC7" w14:textId="77777777" w:rsidR="00D5003F" w:rsidRDefault="00D5003F">
      <w:pPr>
        <w:pStyle w:val="CommentText"/>
      </w:pPr>
      <w:r>
        <w:rPr>
          <w:rStyle w:val="CommentReference"/>
        </w:rPr>
        <w:annotationRef/>
      </w:r>
    </w:p>
  </w:comment>
  <w:comment w:id="15" w:author="intel" w:date="2025-08-02T21:53:00Z" w:initials="i">
    <w:p w14:paraId="4CD1AB8A" w14:textId="77777777" w:rsidR="00D5003F" w:rsidRDefault="00D5003F">
      <w:pPr>
        <w:pStyle w:val="CommentText"/>
      </w:pPr>
      <w:r>
        <w:rPr>
          <w:rStyle w:val="CommentReference"/>
        </w:rPr>
        <w:annotationRef/>
      </w:r>
      <w:r>
        <w:t xml:space="preserve">Italics </w:t>
      </w:r>
    </w:p>
  </w:comment>
  <w:comment w:id="16" w:author="intel" w:date="2025-08-02T21:54:00Z" w:initials="i">
    <w:p w14:paraId="22AEBB94" w14:textId="77777777" w:rsidR="00D5003F" w:rsidRDefault="00D5003F">
      <w:pPr>
        <w:pStyle w:val="CommentText"/>
      </w:pPr>
      <w:r>
        <w:rPr>
          <w:rStyle w:val="CommentReference"/>
        </w:rPr>
        <w:annotationRef/>
      </w:r>
      <w:r>
        <w:t>Mention et al. in Italics throughout the manuscript</w:t>
      </w:r>
    </w:p>
  </w:comment>
  <w:comment w:id="17" w:author="intel" w:date="2025-08-02T21:57:00Z" w:initials="i">
    <w:p w14:paraId="245EEC91" w14:textId="77777777" w:rsidR="00D5003F" w:rsidRDefault="00D5003F">
      <w:pPr>
        <w:pStyle w:val="CommentText"/>
      </w:pPr>
      <w:r>
        <w:rPr>
          <w:rStyle w:val="CommentReference"/>
        </w:rPr>
        <w:annotationRef/>
      </w:r>
      <w:r>
        <w:t xml:space="preserve">Check for Spacing </w:t>
      </w:r>
    </w:p>
  </w:comment>
  <w:comment w:id="18" w:author="intel" w:date="2025-08-02T21:59:00Z" w:initials="i">
    <w:p w14:paraId="68A63B4F" w14:textId="77777777" w:rsidR="00D5003F" w:rsidRDefault="00D5003F">
      <w:pPr>
        <w:pStyle w:val="CommentText"/>
      </w:pPr>
      <w:r>
        <w:rPr>
          <w:rStyle w:val="CommentReference"/>
        </w:rPr>
        <w:annotationRef/>
      </w:r>
      <w:r>
        <w:t xml:space="preserve">Check for spacing </w:t>
      </w:r>
    </w:p>
  </w:comment>
  <w:comment w:id="19" w:author="intel" w:date="2025-08-02T22:03:00Z" w:initials="i">
    <w:p w14:paraId="4C3E2E39" w14:textId="77777777" w:rsidR="00DC1E86" w:rsidRDefault="00DC1E86">
      <w:pPr>
        <w:pStyle w:val="CommentText"/>
      </w:pPr>
      <w:r>
        <w:rPr>
          <w:rStyle w:val="CommentReference"/>
        </w:rPr>
        <w:annotationRef/>
      </w:r>
      <w:r>
        <w:t>No results were seen regarding IAA</w:t>
      </w:r>
    </w:p>
  </w:comment>
  <w:comment w:id="20" w:author="intel" w:date="2025-08-02T22:03:00Z" w:initials="i">
    <w:p w14:paraId="08802976" w14:textId="77777777" w:rsidR="00DC1E86" w:rsidRDefault="00DC1E86" w:rsidP="00DC1E86">
      <w:pPr>
        <w:pStyle w:val="CommentText"/>
        <w:ind w:left="0" w:firstLine="0"/>
      </w:pPr>
      <w:r>
        <w:rPr>
          <w:rStyle w:val="CommentReference"/>
        </w:rPr>
        <w:annotationRef/>
      </w:r>
    </w:p>
  </w:comment>
  <w:comment w:id="21" w:author="intel" w:date="2025-08-02T22:14:00Z" w:initials="i">
    <w:p w14:paraId="37C344CC" w14:textId="77777777" w:rsidR="00F2557F" w:rsidRDefault="00F2557F">
      <w:pPr>
        <w:pStyle w:val="CommentText"/>
      </w:pPr>
      <w:r>
        <w:rPr>
          <w:rStyle w:val="CommentReference"/>
        </w:rPr>
        <w:annotationRef/>
      </w:r>
      <w:r>
        <w:t>Contradictory with the words given in abstract and in conclusion</w:t>
      </w:r>
    </w:p>
  </w:comment>
  <w:comment w:id="22" w:author="intel" w:date="2025-08-02T22:15:00Z" w:initials="i">
    <w:p w14:paraId="59331109" w14:textId="77777777" w:rsidR="00F2557F" w:rsidRDefault="00F2557F">
      <w:pPr>
        <w:pStyle w:val="CommentText"/>
      </w:pPr>
      <w:r>
        <w:rPr>
          <w:rStyle w:val="CommentReference"/>
        </w:rPr>
        <w:annotationRef/>
      </w:r>
      <w:r>
        <w:t>Give conclusion for individual factors also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FFA191" w15:done="0"/>
  <w15:commentEx w15:paraId="39E5E30F" w15:done="0"/>
  <w15:commentEx w15:paraId="434496CF" w15:done="0"/>
  <w15:commentEx w15:paraId="395A4D4E" w15:done="0"/>
  <w15:commentEx w15:paraId="58547576" w15:paraIdParent="395A4D4E" w15:done="0"/>
  <w15:commentEx w15:paraId="00451238" w15:done="0"/>
  <w15:commentEx w15:paraId="74D89E5F" w15:done="0"/>
  <w15:commentEx w15:paraId="086AAC2D" w15:done="0"/>
  <w15:commentEx w15:paraId="7F5BF28A" w15:done="0"/>
  <w15:commentEx w15:paraId="66581DBA" w15:done="0"/>
  <w15:commentEx w15:paraId="5D79555D" w15:done="0"/>
  <w15:commentEx w15:paraId="12CCC71A" w15:done="0"/>
  <w15:commentEx w15:paraId="54FEDCA7" w15:done="0"/>
  <w15:commentEx w15:paraId="5063D2F3" w15:done="0"/>
  <w15:commentEx w15:paraId="20A09DC7" w15:done="0"/>
  <w15:commentEx w15:paraId="4CD1AB8A" w15:paraIdParent="20A09DC7" w15:done="0"/>
  <w15:commentEx w15:paraId="22AEBB94" w15:done="0"/>
  <w15:commentEx w15:paraId="245EEC91" w15:done="0"/>
  <w15:commentEx w15:paraId="68A63B4F" w15:done="0"/>
  <w15:commentEx w15:paraId="4C3E2E39" w15:done="0"/>
  <w15:commentEx w15:paraId="08802976" w15:paraIdParent="4C3E2E39" w15:done="0"/>
  <w15:commentEx w15:paraId="37C344CC" w15:done="0"/>
  <w15:commentEx w15:paraId="5933110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E24F4" w14:textId="77777777" w:rsidR="00F75A65" w:rsidRDefault="00F75A65">
      <w:pPr>
        <w:spacing w:after="0" w:line="240" w:lineRule="auto"/>
      </w:pPr>
      <w:r>
        <w:separator/>
      </w:r>
    </w:p>
  </w:endnote>
  <w:endnote w:type="continuationSeparator" w:id="0">
    <w:p w14:paraId="29702CB2" w14:textId="77777777" w:rsidR="00F75A65" w:rsidRDefault="00F7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F7CF" w14:textId="77777777" w:rsidR="00701720" w:rsidRDefault="00701720">
    <w:pPr>
      <w:spacing w:after="0" w:line="259" w:lineRule="auto"/>
      <w:ind w:left="-113" w:firstLine="0"/>
      <w:jc w:val="lef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17AF" w14:textId="77777777" w:rsidR="00701720" w:rsidRDefault="00701720">
    <w:pPr>
      <w:spacing w:after="0" w:line="259" w:lineRule="auto"/>
      <w:ind w:left="0" w:right="-19" w:firstLine="0"/>
      <w:jc w:val="right"/>
    </w:pPr>
    <w:r>
      <w:fldChar w:fldCharType="begin"/>
    </w:r>
    <w:r>
      <w:instrText xml:space="preserve"> PAGE   \* MERGEFORMAT </w:instrText>
    </w:r>
    <w: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60F4E" w14:textId="77777777" w:rsidR="00701720" w:rsidRDefault="0070172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CF9D" w14:textId="77777777" w:rsidR="00701720" w:rsidRDefault="00701720">
    <w:pPr>
      <w:spacing w:after="0" w:line="259" w:lineRule="auto"/>
      <w:ind w:lef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CD18" w14:textId="77777777" w:rsidR="00701720" w:rsidRPr="00530B54" w:rsidRDefault="00701720" w:rsidP="00530B54">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87BC" w14:textId="77777777" w:rsidR="00701720" w:rsidRDefault="00701720">
    <w:pPr>
      <w:spacing w:after="0" w:line="259" w:lineRule="auto"/>
      <w:ind w:left="0" w:firstLine="0"/>
      <w:jc w:val="left"/>
    </w:pPr>
    <w:r>
      <w:fldChar w:fldCharType="begin"/>
    </w:r>
    <w:r>
      <w:instrText xml:space="preserve"> PAGE   \* MERGEFORMAT </w:instrText>
    </w:r>
    <w:r>
      <w:fldChar w:fldCharType="separate"/>
    </w:r>
    <w:r>
      <w:t>4</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8FDE5" w14:textId="77777777" w:rsidR="00701720" w:rsidRDefault="00701720">
    <w:pPr>
      <w:spacing w:after="0" w:line="259" w:lineRule="auto"/>
      <w:ind w:left="0"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5322" w14:textId="77777777" w:rsidR="00701720" w:rsidRPr="00530B54" w:rsidRDefault="00701720" w:rsidP="00530B54">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B487" w14:textId="77777777" w:rsidR="00701720" w:rsidRDefault="00701720">
    <w:pPr>
      <w:spacing w:after="0" w:line="259" w:lineRule="auto"/>
      <w:ind w:left="0" w:firstLine="0"/>
      <w:jc w:val="left"/>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47502" w14:textId="77777777" w:rsidR="00F75A65" w:rsidRDefault="00F75A65">
      <w:pPr>
        <w:spacing w:after="0" w:line="259" w:lineRule="auto"/>
        <w:ind w:left="0" w:firstLine="0"/>
        <w:jc w:val="left"/>
      </w:pPr>
      <w:r>
        <w:separator/>
      </w:r>
    </w:p>
  </w:footnote>
  <w:footnote w:type="continuationSeparator" w:id="0">
    <w:p w14:paraId="3D2BE469" w14:textId="77777777" w:rsidR="00F75A65" w:rsidRDefault="00F75A65">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A9E7" w14:textId="77777777" w:rsidR="00701720" w:rsidRDefault="00701720">
    <w:pPr>
      <w:spacing w:after="160" w:line="259" w:lineRule="auto"/>
      <w:ind w:left="0" w:firstLine="0"/>
      <w:jc w:val="left"/>
    </w:pPr>
    <w:r>
      <w:rPr>
        <w:noProof/>
      </w:rPr>
      <w:pict w14:anchorId="7F005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1"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A6A88" w14:textId="77777777" w:rsidR="00701720" w:rsidRDefault="00701720">
    <w:pPr>
      <w:spacing w:after="0" w:line="259" w:lineRule="auto"/>
      <w:ind w:left="0" w:right="-19" w:firstLine="0"/>
      <w:jc w:val="right"/>
    </w:pPr>
    <w:r>
      <w:rPr>
        <w:noProof/>
      </w:rPr>
      <w:pict w14:anchorId="4C60E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2"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sz w:val="18"/>
      </w:rPr>
      <w:t>Propagation of Ornamental Plants</w:t>
    </w:r>
  </w:p>
  <w:p w14:paraId="6315B97F" w14:textId="77777777" w:rsidR="00701720" w:rsidRDefault="00701720">
    <w:pPr>
      <w:spacing w:after="0" w:line="259" w:lineRule="auto"/>
      <w:ind w:left="0" w:right="-19" w:firstLine="0"/>
      <w:jc w:val="right"/>
    </w:pPr>
    <w:r>
      <w:rPr>
        <w:sz w:val="18"/>
      </w:rPr>
      <w:t xml:space="preserve">Vol. </w:t>
    </w:r>
    <w:proofErr w:type="gramStart"/>
    <w:r>
      <w:rPr>
        <w:sz w:val="18"/>
      </w:rPr>
      <w:t>6,№</w:t>
    </w:r>
    <w:proofErr w:type="gramEnd"/>
    <w:r>
      <w:rPr>
        <w:sz w:val="18"/>
      </w:rPr>
      <w:t xml:space="preserve"> 1, 2006: 3-16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2BAC" w14:textId="77777777" w:rsidR="00701720" w:rsidRDefault="00701720">
    <w:pPr>
      <w:spacing w:after="160" w:line="259" w:lineRule="auto"/>
      <w:ind w:left="0" w:firstLine="0"/>
      <w:jc w:val="left"/>
    </w:pPr>
    <w:r>
      <w:rPr>
        <w:noProof/>
      </w:rPr>
      <w:pict w14:anchorId="3D380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0"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E2827" w14:textId="77777777" w:rsidR="00701720" w:rsidRPr="00367800" w:rsidRDefault="00701720" w:rsidP="00367800">
    <w:pPr>
      <w:pStyle w:val="Header"/>
    </w:pPr>
    <w:r>
      <w:rPr>
        <w:noProof/>
      </w:rPr>
      <w:pict w14:anchorId="2A54E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4" o:spid="_x0000_s2053" type="#_x0000_t136" style="position:absolute;left:0;text-align:left;margin-left:0;margin-top:0;width:526.9pt;height:5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ADC2" w14:textId="77777777" w:rsidR="00701720" w:rsidRPr="00FC0E8D" w:rsidRDefault="00701720" w:rsidP="00FC0E8D">
    <w:pPr>
      <w:pStyle w:val="Header"/>
    </w:pPr>
    <w:r>
      <w:rPr>
        <w:noProof/>
      </w:rPr>
      <w:pict w14:anchorId="16670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5" o:spid="_x0000_s2054" type="#_x0000_t136" style="position:absolute;left:0;text-align:left;margin-left:0;margin-top:0;width:526.9pt;height:5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3807" w14:textId="77777777" w:rsidR="00701720" w:rsidRDefault="00701720">
    <w:pPr>
      <w:spacing w:after="0" w:line="259" w:lineRule="auto"/>
      <w:ind w:left="0" w:firstLine="0"/>
      <w:jc w:val="left"/>
    </w:pPr>
    <w:r>
      <w:rPr>
        <w:noProof/>
      </w:rPr>
      <w:pict w14:anchorId="0A7F9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3" o:spid="_x0000_s2052" type="#_x0000_t136" style="position:absolute;margin-left:0;margin-top:0;width:526.9pt;height:5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roofErr w:type="spellStart"/>
    <w:r>
      <w:rPr>
        <w:i/>
        <w:sz w:val="18"/>
      </w:rPr>
      <w:t>MeiraZiv</w:t>
    </w:r>
    <w:proofErr w:type="spellEnd"/>
    <w:r>
      <w:rPr>
        <w:i/>
        <w:sz w:val="18"/>
      </w:rPr>
      <w:t xml:space="preserve"> and </w:t>
    </w:r>
    <w:proofErr w:type="spellStart"/>
    <w:r>
      <w:rPr>
        <w:i/>
        <w:sz w:val="18"/>
      </w:rPr>
      <w:t>VeredNaor</w:t>
    </w:r>
    <w:proofErr w:type="spellEnd"/>
    <w:r>
      <w:rPr>
        <w:i/>
        <w:sz w:val="18"/>
      </w:rPr>
      <w:t>. Flowering of geophytes in vitro</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609F" w14:textId="77777777" w:rsidR="00701720" w:rsidRPr="00367800" w:rsidRDefault="00701720" w:rsidP="00367800">
    <w:pPr>
      <w:pStyle w:val="Header"/>
    </w:pPr>
    <w:r>
      <w:rPr>
        <w:noProof/>
      </w:rPr>
      <w:pict w14:anchorId="5C06E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7" o:spid="_x0000_s2056" type="#_x0000_t136" style="position:absolute;left:0;text-align:left;margin-left:0;margin-top:0;width:526.9pt;height:58.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01436" w14:textId="77777777" w:rsidR="00701720" w:rsidRPr="00FC0E8D" w:rsidRDefault="00701720" w:rsidP="00FC0E8D">
    <w:pPr>
      <w:pStyle w:val="Header"/>
    </w:pPr>
    <w:r>
      <w:rPr>
        <w:noProof/>
      </w:rPr>
      <w:pict w14:anchorId="107A1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8" o:spid="_x0000_s2057" type="#_x0000_t136" style="position:absolute;left:0;text-align:left;margin-left:0;margin-top:0;width:526.9pt;height:58.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60566" w14:textId="77777777" w:rsidR="00701720" w:rsidRDefault="00701720">
    <w:pPr>
      <w:spacing w:after="0" w:line="259" w:lineRule="auto"/>
      <w:ind w:left="0" w:firstLine="0"/>
      <w:jc w:val="left"/>
    </w:pPr>
    <w:r>
      <w:rPr>
        <w:noProof/>
      </w:rPr>
      <w:pict w14:anchorId="3788A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6" o:spid="_x0000_s2055" type="#_x0000_t136" style="position:absolute;margin-left:0;margin-top:0;width:526.9pt;height:58.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roofErr w:type="spellStart"/>
    <w:r>
      <w:rPr>
        <w:i/>
        <w:sz w:val="18"/>
      </w:rPr>
      <w:t>MeiraZiv</w:t>
    </w:r>
    <w:proofErr w:type="spellEnd"/>
    <w:r>
      <w:rPr>
        <w:i/>
        <w:sz w:val="18"/>
      </w:rPr>
      <w:t xml:space="preserve"> and </w:t>
    </w:r>
    <w:proofErr w:type="spellStart"/>
    <w:r>
      <w:rPr>
        <w:i/>
        <w:sz w:val="18"/>
      </w:rPr>
      <w:t>VeredNaor</w:t>
    </w:r>
    <w:proofErr w:type="spellEnd"/>
    <w:r>
      <w:rPr>
        <w:i/>
        <w:sz w:val="18"/>
      </w:rPr>
      <w:t>. Flowering of geophytes in vitro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276"/>
    <w:multiLevelType w:val="hybridMultilevel"/>
    <w:tmpl w:val="CFB4B73C"/>
    <w:lvl w:ilvl="0" w:tplc="23EEE30A">
      <w:numFmt w:val="bullet"/>
      <w:lvlText w:val="*"/>
      <w:lvlJc w:val="left"/>
      <w:pPr>
        <w:ind w:left="935" w:hanging="255"/>
      </w:pPr>
      <w:rPr>
        <w:rFonts w:ascii="Times New Roman" w:eastAsia="Times New Roman" w:hAnsi="Times New Roman" w:cs="Times New Roman" w:hint="default"/>
        <w:b/>
        <w:bCs/>
        <w:w w:val="100"/>
        <w:sz w:val="20"/>
        <w:szCs w:val="20"/>
        <w:lang w:val="en-US" w:eastAsia="en-US" w:bidi="ar-SA"/>
      </w:rPr>
    </w:lvl>
    <w:lvl w:ilvl="1" w:tplc="A032119E">
      <w:numFmt w:val="bullet"/>
      <w:lvlText w:val="•"/>
      <w:lvlJc w:val="left"/>
      <w:pPr>
        <w:ind w:left="1812" w:hanging="255"/>
      </w:pPr>
      <w:rPr>
        <w:rFonts w:hint="default"/>
        <w:lang w:val="en-US" w:eastAsia="en-US" w:bidi="ar-SA"/>
      </w:rPr>
    </w:lvl>
    <w:lvl w:ilvl="2" w:tplc="36B8A162">
      <w:numFmt w:val="bullet"/>
      <w:lvlText w:val="•"/>
      <w:lvlJc w:val="left"/>
      <w:pPr>
        <w:ind w:left="2685" w:hanging="255"/>
      </w:pPr>
      <w:rPr>
        <w:rFonts w:hint="default"/>
        <w:lang w:val="en-US" w:eastAsia="en-US" w:bidi="ar-SA"/>
      </w:rPr>
    </w:lvl>
    <w:lvl w:ilvl="3" w:tplc="DDC2FCF2">
      <w:numFmt w:val="bullet"/>
      <w:lvlText w:val="•"/>
      <w:lvlJc w:val="left"/>
      <w:pPr>
        <w:ind w:left="3558" w:hanging="255"/>
      </w:pPr>
      <w:rPr>
        <w:rFonts w:hint="default"/>
        <w:lang w:val="en-US" w:eastAsia="en-US" w:bidi="ar-SA"/>
      </w:rPr>
    </w:lvl>
    <w:lvl w:ilvl="4" w:tplc="8626EC5C">
      <w:numFmt w:val="bullet"/>
      <w:lvlText w:val="•"/>
      <w:lvlJc w:val="left"/>
      <w:pPr>
        <w:ind w:left="4431" w:hanging="255"/>
      </w:pPr>
      <w:rPr>
        <w:rFonts w:hint="default"/>
        <w:lang w:val="en-US" w:eastAsia="en-US" w:bidi="ar-SA"/>
      </w:rPr>
    </w:lvl>
    <w:lvl w:ilvl="5" w:tplc="4AE83E0E">
      <w:numFmt w:val="bullet"/>
      <w:lvlText w:val="•"/>
      <w:lvlJc w:val="left"/>
      <w:pPr>
        <w:ind w:left="5304" w:hanging="255"/>
      </w:pPr>
      <w:rPr>
        <w:rFonts w:hint="default"/>
        <w:lang w:val="en-US" w:eastAsia="en-US" w:bidi="ar-SA"/>
      </w:rPr>
    </w:lvl>
    <w:lvl w:ilvl="6" w:tplc="031CB3EC">
      <w:numFmt w:val="bullet"/>
      <w:lvlText w:val="•"/>
      <w:lvlJc w:val="left"/>
      <w:pPr>
        <w:ind w:left="6177" w:hanging="255"/>
      </w:pPr>
      <w:rPr>
        <w:rFonts w:hint="default"/>
        <w:lang w:val="en-US" w:eastAsia="en-US" w:bidi="ar-SA"/>
      </w:rPr>
    </w:lvl>
    <w:lvl w:ilvl="7" w:tplc="F348B1F2">
      <w:numFmt w:val="bullet"/>
      <w:lvlText w:val="•"/>
      <w:lvlJc w:val="left"/>
      <w:pPr>
        <w:ind w:left="7050" w:hanging="255"/>
      </w:pPr>
      <w:rPr>
        <w:rFonts w:hint="default"/>
        <w:lang w:val="en-US" w:eastAsia="en-US" w:bidi="ar-SA"/>
      </w:rPr>
    </w:lvl>
    <w:lvl w:ilvl="8" w:tplc="1E724AC2">
      <w:numFmt w:val="bullet"/>
      <w:lvlText w:val="•"/>
      <w:lvlJc w:val="left"/>
      <w:pPr>
        <w:ind w:left="7923" w:hanging="255"/>
      </w:pPr>
      <w:rPr>
        <w:rFonts w:hint="default"/>
        <w:lang w:val="en-US" w:eastAsia="en-US" w:bidi="ar-SA"/>
      </w:rPr>
    </w:lvl>
  </w:abstractNum>
  <w:abstractNum w:abstractNumId="1" w15:restartNumberingAfterBreak="0">
    <w:nsid w:val="05233A2B"/>
    <w:multiLevelType w:val="hybridMultilevel"/>
    <w:tmpl w:val="B096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64946"/>
    <w:multiLevelType w:val="hybridMultilevel"/>
    <w:tmpl w:val="5016AA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9B647C"/>
    <w:multiLevelType w:val="hybridMultilevel"/>
    <w:tmpl w:val="B442D8BE"/>
    <w:lvl w:ilvl="0" w:tplc="40090001">
      <w:start w:val="1"/>
      <w:numFmt w:val="bullet"/>
      <w:lvlText w:val=""/>
      <w:lvlJc w:val="left"/>
      <w:pPr>
        <w:ind w:left="1013" w:hanging="360"/>
      </w:pPr>
      <w:rPr>
        <w:rFonts w:ascii="Symbol" w:hAnsi="Symbol" w:hint="default"/>
      </w:rPr>
    </w:lvl>
    <w:lvl w:ilvl="1" w:tplc="40090003" w:tentative="1">
      <w:start w:val="1"/>
      <w:numFmt w:val="bullet"/>
      <w:lvlText w:val="o"/>
      <w:lvlJc w:val="left"/>
      <w:pPr>
        <w:ind w:left="1733" w:hanging="360"/>
      </w:pPr>
      <w:rPr>
        <w:rFonts w:ascii="Courier New" w:hAnsi="Courier New" w:cs="Courier New" w:hint="default"/>
      </w:rPr>
    </w:lvl>
    <w:lvl w:ilvl="2" w:tplc="40090005" w:tentative="1">
      <w:start w:val="1"/>
      <w:numFmt w:val="bullet"/>
      <w:lvlText w:val=""/>
      <w:lvlJc w:val="left"/>
      <w:pPr>
        <w:ind w:left="2453" w:hanging="360"/>
      </w:pPr>
      <w:rPr>
        <w:rFonts w:ascii="Wingdings" w:hAnsi="Wingdings" w:hint="default"/>
      </w:rPr>
    </w:lvl>
    <w:lvl w:ilvl="3" w:tplc="40090001" w:tentative="1">
      <w:start w:val="1"/>
      <w:numFmt w:val="bullet"/>
      <w:lvlText w:val=""/>
      <w:lvlJc w:val="left"/>
      <w:pPr>
        <w:ind w:left="3173" w:hanging="360"/>
      </w:pPr>
      <w:rPr>
        <w:rFonts w:ascii="Symbol" w:hAnsi="Symbol" w:hint="default"/>
      </w:rPr>
    </w:lvl>
    <w:lvl w:ilvl="4" w:tplc="40090003" w:tentative="1">
      <w:start w:val="1"/>
      <w:numFmt w:val="bullet"/>
      <w:lvlText w:val="o"/>
      <w:lvlJc w:val="left"/>
      <w:pPr>
        <w:ind w:left="3893" w:hanging="360"/>
      </w:pPr>
      <w:rPr>
        <w:rFonts w:ascii="Courier New" w:hAnsi="Courier New" w:cs="Courier New" w:hint="default"/>
      </w:rPr>
    </w:lvl>
    <w:lvl w:ilvl="5" w:tplc="40090005" w:tentative="1">
      <w:start w:val="1"/>
      <w:numFmt w:val="bullet"/>
      <w:lvlText w:val=""/>
      <w:lvlJc w:val="left"/>
      <w:pPr>
        <w:ind w:left="4613" w:hanging="360"/>
      </w:pPr>
      <w:rPr>
        <w:rFonts w:ascii="Wingdings" w:hAnsi="Wingdings" w:hint="default"/>
      </w:rPr>
    </w:lvl>
    <w:lvl w:ilvl="6" w:tplc="40090001" w:tentative="1">
      <w:start w:val="1"/>
      <w:numFmt w:val="bullet"/>
      <w:lvlText w:val=""/>
      <w:lvlJc w:val="left"/>
      <w:pPr>
        <w:ind w:left="5333" w:hanging="360"/>
      </w:pPr>
      <w:rPr>
        <w:rFonts w:ascii="Symbol" w:hAnsi="Symbol" w:hint="default"/>
      </w:rPr>
    </w:lvl>
    <w:lvl w:ilvl="7" w:tplc="40090003" w:tentative="1">
      <w:start w:val="1"/>
      <w:numFmt w:val="bullet"/>
      <w:lvlText w:val="o"/>
      <w:lvlJc w:val="left"/>
      <w:pPr>
        <w:ind w:left="6053" w:hanging="360"/>
      </w:pPr>
      <w:rPr>
        <w:rFonts w:ascii="Courier New" w:hAnsi="Courier New" w:cs="Courier New" w:hint="default"/>
      </w:rPr>
    </w:lvl>
    <w:lvl w:ilvl="8" w:tplc="40090005" w:tentative="1">
      <w:start w:val="1"/>
      <w:numFmt w:val="bullet"/>
      <w:lvlText w:val=""/>
      <w:lvlJc w:val="left"/>
      <w:pPr>
        <w:ind w:left="6773" w:hanging="360"/>
      </w:pPr>
      <w:rPr>
        <w:rFonts w:ascii="Wingdings" w:hAnsi="Wingdings" w:hint="default"/>
      </w:rPr>
    </w:lvl>
  </w:abstractNum>
  <w:abstractNum w:abstractNumId="4" w15:restartNumberingAfterBreak="0">
    <w:nsid w:val="4DF15199"/>
    <w:multiLevelType w:val="hybridMultilevel"/>
    <w:tmpl w:val="D814EEFA"/>
    <w:lvl w:ilvl="0" w:tplc="3A7AACC6">
      <w:start w:val="1"/>
      <w:numFmt w:val="decimal"/>
      <w:lvlText w:val="%1."/>
      <w:lvlJc w:val="left"/>
      <w:pPr>
        <w:ind w:left="673" w:hanging="360"/>
      </w:pPr>
      <w:rPr>
        <w:rFonts w:hint="default"/>
      </w:rPr>
    </w:lvl>
    <w:lvl w:ilvl="1" w:tplc="40090019" w:tentative="1">
      <w:start w:val="1"/>
      <w:numFmt w:val="lowerLetter"/>
      <w:lvlText w:val="%2."/>
      <w:lvlJc w:val="left"/>
      <w:pPr>
        <w:ind w:left="1393" w:hanging="360"/>
      </w:pPr>
    </w:lvl>
    <w:lvl w:ilvl="2" w:tplc="4009001B" w:tentative="1">
      <w:start w:val="1"/>
      <w:numFmt w:val="lowerRoman"/>
      <w:lvlText w:val="%3."/>
      <w:lvlJc w:val="right"/>
      <w:pPr>
        <w:ind w:left="2113" w:hanging="180"/>
      </w:pPr>
    </w:lvl>
    <w:lvl w:ilvl="3" w:tplc="4009000F" w:tentative="1">
      <w:start w:val="1"/>
      <w:numFmt w:val="decimal"/>
      <w:lvlText w:val="%4."/>
      <w:lvlJc w:val="left"/>
      <w:pPr>
        <w:ind w:left="2833" w:hanging="360"/>
      </w:pPr>
    </w:lvl>
    <w:lvl w:ilvl="4" w:tplc="40090019" w:tentative="1">
      <w:start w:val="1"/>
      <w:numFmt w:val="lowerLetter"/>
      <w:lvlText w:val="%5."/>
      <w:lvlJc w:val="left"/>
      <w:pPr>
        <w:ind w:left="3553" w:hanging="360"/>
      </w:pPr>
    </w:lvl>
    <w:lvl w:ilvl="5" w:tplc="4009001B" w:tentative="1">
      <w:start w:val="1"/>
      <w:numFmt w:val="lowerRoman"/>
      <w:lvlText w:val="%6."/>
      <w:lvlJc w:val="right"/>
      <w:pPr>
        <w:ind w:left="4273" w:hanging="180"/>
      </w:pPr>
    </w:lvl>
    <w:lvl w:ilvl="6" w:tplc="4009000F" w:tentative="1">
      <w:start w:val="1"/>
      <w:numFmt w:val="decimal"/>
      <w:lvlText w:val="%7."/>
      <w:lvlJc w:val="left"/>
      <w:pPr>
        <w:ind w:left="4993" w:hanging="360"/>
      </w:pPr>
    </w:lvl>
    <w:lvl w:ilvl="7" w:tplc="40090019" w:tentative="1">
      <w:start w:val="1"/>
      <w:numFmt w:val="lowerLetter"/>
      <w:lvlText w:val="%8."/>
      <w:lvlJc w:val="left"/>
      <w:pPr>
        <w:ind w:left="5713" w:hanging="360"/>
      </w:pPr>
    </w:lvl>
    <w:lvl w:ilvl="8" w:tplc="4009001B" w:tentative="1">
      <w:start w:val="1"/>
      <w:numFmt w:val="lowerRoman"/>
      <w:lvlText w:val="%9."/>
      <w:lvlJc w:val="right"/>
      <w:pPr>
        <w:ind w:left="6433" w:hanging="180"/>
      </w:pPr>
    </w:lvl>
  </w:abstractNum>
  <w:abstractNum w:abstractNumId="5" w15:restartNumberingAfterBreak="0">
    <w:nsid w:val="517428F5"/>
    <w:multiLevelType w:val="multilevel"/>
    <w:tmpl w:val="E92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A3878"/>
    <w:multiLevelType w:val="hybridMultilevel"/>
    <w:tmpl w:val="D81E6F4C"/>
    <w:lvl w:ilvl="0" w:tplc="269A52B4">
      <w:start w:val="4"/>
      <w:numFmt w:val="decimal"/>
      <w:lvlText w:val="%1."/>
      <w:lvlJc w:val="left"/>
      <w:pPr>
        <w:ind w:left="673" w:hanging="360"/>
      </w:pPr>
      <w:rPr>
        <w:rFonts w:hint="default"/>
        <w:b/>
      </w:rPr>
    </w:lvl>
    <w:lvl w:ilvl="1" w:tplc="40090019">
      <w:start w:val="1"/>
      <w:numFmt w:val="lowerLetter"/>
      <w:lvlText w:val="%2."/>
      <w:lvlJc w:val="left"/>
      <w:pPr>
        <w:ind w:left="1393" w:hanging="360"/>
      </w:pPr>
    </w:lvl>
    <w:lvl w:ilvl="2" w:tplc="4009001B" w:tentative="1">
      <w:start w:val="1"/>
      <w:numFmt w:val="lowerRoman"/>
      <w:lvlText w:val="%3."/>
      <w:lvlJc w:val="right"/>
      <w:pPr>
        <w:ind w:left="2113" w:hanging="180"/>
      </w:pPr>
    </w:lvl>
    <w:lvl w:ilvl="3" w:tplc="4009000F" w:tentative="1">
      <w:start w:val="1"/>
      <w:numFmt w:val="decimal"/>
      <w:lvlText w:val="%4."/>
      <w:lvlJc w:val="left"/>
      <w:pPr>
        <w:ind w:left="2833" w:hanging="360"/>
      </w:pPr>
    </w:lvl>
    <w:lvl w:ilvl="4" w:tplc="40090019" w:tentative="1">
      <w:start w:val="1"/>
      <w:numFmt w:val="lowerLetter"/>
      <w:lvlText w:val="%5."/>
      <w:lvlJc w:val="left"/>
      <w:pPr>
        <w:ind w:left="3553" w:hanging="360"/>
      </w:pPr>
    </w:lvl>
    <w:lvl w:ilvl="5" w:tplc="4009001B" w:tentative="1">
      <w:start w:val="1"/>
      <w:numFmt w:val="lowerRoman"/>
      <w:lvlText w:val="%6."/>
      <w:lvlJc w:val="right"/>
      <w:pPr>
        <w:ind w:left="4273" w:hanging="180"/>
      </w:pPr>
    </w:lvl>
    <w:lvl w:ilvl="6" w:tplc="4009000F" w:tentative="1">
      <w:start w:val="1"/>
      <w:numFmt w:val="decimal"/>
      <w:lvlText w:val="%7."/>
      <w:lvlJc w:val="left"/>
      <w:pPr>
        <w:ind w:left="4993" w:hanging="360"/>
      </w:pPr>
    </w:lvl>
    <w:lvl w:ilvl="7" w:tplc="40090019" w:tentative="1">
      <w:start w:val="1"/>
      <w:numFmt w:val="lowerLetter"/>
      <w:lvlText w:val="%8."/>
      <w:lvlJc w:val="left"/>
      <w:pPr>
        <w:ind w:left="5713" w:hanging="360"/>
      </w:pPr>
    </w:lvl>
    <w:lvl w:ilvl="8" w:tplc="4009001B" w:tentative="1">
      <w:start w:val="1"/>
      <w:numFmt w:val="lowerRoman"/>
      <w:lvlText w:val="%9."/>
      <w:lvlJc w:val="right"/>
      <w:pPr>
        <w:ind w:left="6433" w:hanging="180"/>
      </w:pPr>
    </w:lvl>
  </w:abstractNum>
  <w:abstractNum w:abstractNumId="7" w15:restartNumberingAfterBreak="0">
    <w:nsid w:val="7CF06545"/>
    <w:multiLevelType w:val="hybridMultilevel"/>
    <w:tmpl w:val="19DEAF82"/>
    <w:lvl w:ilvl="0" w:tplc="5492E49E">
      <w:start w:val="8"/>
      <w:numFmt w:val="bullet"/>
      <w:lvlText w:val="-"/>
      <w:lvlJc w:val="left"/>
      <w:pPr>
        <w:ind w:left="380" w:hanging="360"/>
      </w:pPr>
      <w:rPr>
        <w:rFonts w:ascii="Times New Roman" w:eastAsia="Times New Roman" w:hAnsi="Times New Roman" w:cs="Times New Roman" w:hint="default"/>
      </w:rPr>
    </w:lvl>
    <w:lvl w:ilvl="1" w:tplc="40090003" w:tentative="1">
      <w:start w:val="1"/>
      <w:numFmt w:val="bullet"/>
      <w:lvlText w:val="o"/>
      <w:lvlJc w:val="left"/>
      <w:pPr>
        <w:ind w:left="1100" w:hanging="360"/>
      </w:pPr>
      <w:rPr>
        <w:rFonts w:ascii="Courier New" w:hAnsi="Courier New" w:cs="Courier New" w:hint="default"/>
      </w:rPr>
    </w:lvl>
    <w:lvl w:ilvl="2" w:tplc="40090005" w:tentative="1">
      <w:start w:val="1"/>
      <w:numFmt w:val="bullet"/>
      <w:lvlText w:val=""/>
      <w:lvlJc w:val="left"/>
      <w:pPr>
        <w:ind w:left="1820" w:hanging="360"/>
      </w:pPr>
      <w:rPr>
        <w:rFonts w:ascii="Wingdings" w:hAnsi="Wingdings" w:hint="default"/>
      </w:rPr>
    </w:lvl>
    <w:lvl w:ilvl="3" w:tplc="40090001" w:tentative="1">
      <w:start w:val="1"/>
      <w:numFmt w:val="bullet"/>
      <w:lvlText w:val=""/>
      <w:lvlJc w:val="left"/>
      <w:pPr>
        <w:ind w:left="2540" w:hanging="360"/>
      </w:pPr>
      <w:rPr>
        <w:rFonts w:ascii="Symbol" w:hAnsi="Symbol" w:hint="default"/>
      </w:rPr>
    </w:lvl>
    <w:lvl w:ilvl="4" w:tplc="40090003" w:tentative="1">
      <w:start w:val="1"/>
      <w:numFmt w:val="bullet"/>
      <w:lvlText w:val="o"/>
      <w:lvlJc w:val="left"/>
      <w:pPr>
        <w:ind w:left="3260" w:hanging="360"/>
      </w:pPr>
      <w:rPr>
        <w:rFonts w:ascii="Courier New" w:hAnsi="Courier New" w:cs="Courier New" w:hint="default"/>
      </w:rPr>
    </w:lvl>
    <w:lvl w:ilvl="5" w:tplc="40090005" w:tentative="1">
      <w:start w:val="1"/>
      <w:numFmt w:val="bullet"/>
      <w:lvlText w:val=""/>
      <w:lvlJc w:val="left"/>
      <w:pPr>
        <w:ind w:left="3980" w:hanging="360"/>
      </w:pPr>
      <w:rPr>
        <w:rFonts w:ascii="Wingdings" w:hAnsi="Wingdings" w:hint="default"/>
      </w:rPr>
    </w:lvl>
    <w:lvl w:ilvl="6" w:tplc="40090001" w:tentative="1">
      <w:start w:val="1"/>
      <w:numFmt w:val="bullet"/>
      <w:lvlText w:val=""/>
      <w:lvlJc w:val="left"/>
      <w:pPr>
        <w:ind w:left="4700" w:hanging="360"/>
      </w:pPr>
      <w:rPr>
        <w:rFonts w:ascii="Symbol" w:hAnsi="Symbol" w:hint="default"/>
      </w:rPr>
    </w:lvl>
    <w:lvl w:ilvl="7" w:tplc="40090003" w:tentative="1">
      <w:start w:val="1"/>
      <w:numFmt w:val="bullet"/>
      <w:lvlText w:val="o"/>
      <w:lvlJc w:val="left"/>
      <w:pPr>
        <w:ind w:left="5420" w:hanging="360"/>
      </w:pPr>
      <w:rPr>
        <w:rFonts w:ascii="Courier New" w:hAnsi="Courier New" w:cs="Courier New" w:hint="default"/>
      </w:rPr>
    </w:lvl>
    <w:lvl w:ilvl="8" w:tplc="40090005" w:tentative="1">
      <w:start w:val="1"/>
      <w:numFmt w:val="bullet"/>
      <w:lvlText w:val=""/>
      <w:lvlJc w:val="left"/>
      <w:pPr>
        <w:ind w:left="6140" w:hanging="360"/>
      </w:pPr>
      <w:rPr>
        <w:rFonts w:ascii="Wingdings" w:hAnsi="Wingdings" w:hint="default"/>
      </w:rPr>
    </w:lvl>
  </w:abstractNum>
  <w:abstractNum w:abstractNumId="8" w15:restartNumberingAfterBreak="0">
    <w:nsid w:val="7E7473DF"/>
    <w:multiLevelType w:val="hybridMultilevel"/>
    <w:tmpl w:val="C7466C1A"/>
    <w:lvl w:ilvl="0" w:tplc="04090001">
      <w:start w:val="1"/>
      <w:numFmt w:val="bullet"/>
      <w:lvlText w:val=""/>
      <w:lvlJc w:val="left"/>
      <w:pPr>
        <w:tabs>
          <w:tab w:val="num" w:pos="720"/>
        </w:tabs>
        <w:ind w:left="720" w:hanging="360"/>
      </w:pPr>
      <w:rPr>
        <w:rFonts w:ascii="Symbol" w:hAnsi="Symbol" w:hint="default"/>
      </w:rPr>
    </w:lvl>
    <w:lvl w:ilvl="1" w:tplc="841EF7EE" w:tentative="1">
      <w:start w:val="1"/>
      <w:numFmt w:val="bullet"/>
      <w:lvlText w:val=""/>
      <w:lvlJc w:val="left"/>
      <w:pPr>
        <w:tabs>
          <w:tab w:val="num" w:pos="1440"/>
        </w:tabs>
        <w:ind w:left="1440" w:hanging="360"/>
      </w:pPr>
      <w:rPr>
        <w:rFonts w:ascii="Wingdings" w:hAnsi="Wingdings" w:hint="default"/>
      </w:rPr>
    </w:lvl>
    <w:lvl w:ilvl="2" w:tplc="EAE04DA6" w:tentative="1">
      <w:start w:val="1"/>
      <w:numFmt w:val="bullet"/>
      <w:lvlText w:val=""/>
      <w:lvlJc w:val="left"/>
      <w:pPr>
        <w:tabs>
          <w:tab w:val="num" w:pos="2160"/>
        </w:tabs>
        <w:ind w:left="2160" w:hanging="360"/>
      </w:pPr>
      <w:rPr>
        <w:rFonts w:ascii="Wingdings" w:hAnsi="Wingdings" w:hint="default"/>
      </w:rPr>
    </w:lvl>
    <w:lvl w:ilvl="3" w:tplc="62ACC4B4" w:tentative="1">
      <w:start w:val="1"/>
      <w:numFmt w:val="bullet"/>
      <w:lvlText w:val=""/>
      <w:lvlJc w:val="left"/>
      <w:pPr>
        <w:tabs>
          <w:tab w:val="num" w:pos="2880"/>
        </w:tabs>
        <w:ind w:left="2880" w:hanging="360"/>
      </w:pPr>
      <w:rPr>
        <w:rFonts w:ascii="Wingdings" w:hAnsi="Wingdings" w:hint="default"/>
      </w:rPr>
    </w:lvl>
    <w:lvl w:ilvl="4" w:tplc="E3642122" w:tentative="1">
      <w:start w:val="1"/>
      <w:numFmt w:val="bullet"/>
      <w:lvlText w:val=""/>
      <w:lvlJc w:val="left"/>
      <w:pPr>
        <w:tabs>
          <w:tab w:val="num" w:pos="3600"/>
        </w:tabs>
        <w:ind w:left="3600" w:hanging="360"/>
      </w:pPr>
      <w:rPr>
        <w:rFonts w:ascii="Wingdings" w:hAnsi="Wingdings" w:hint="default"/>
      </w:rPr>
    </w:lvl>
    <w:lvl w:ilvl="5" w:tplc="5704A63E" w:tentative="1">
      <w:start w:val="1"/>
      <w:numFmt w:val="bullet"/>
      <w:lvlText w:val=""/>
      <w:lvlJc w:val="left"/>
      <w:pPr>
        <w:tabs>
          <w:tab w:val="num" w:pos="4320"/>
        </w:tabs>
        <w:ind w:left="4320" w:hanging="360"/>
      </w:pPr>
      <w:rPr>
        <w:rFonts w:ascii="Wingdings" w:hAnsi="Wingdings" w:hint="default"/>
      </w:rPr>
    </w:lvl>
    <w:lvl w:ilvl="6" w:tplc="0BC6F4D2" w:tentative="1">
      <w:start w:val="1"/>
      <w:numFmt w:val="bullet"/>
      <w:lvlText w:val=""/>
      <w:lvlJc w:val="left"/>
      <w:pPr>
        <w:tabs>
          <w:tab w:val="num" w:pos="5040"/>
        </w:tabs>
        <w:ind w:left="5040" w:hanging="360"/>
      </w:pPr>
      <w:rPr>
        <w:rFonts w:ascii="Wingdings" w:hAnsi="Wingdings" w:hint="default"/>
      </w:rPr>
    </w:lvl>
    <w:lvl w:ilvl="7" w:tplc="C9789F40" w:tentative="1">
      <w:start w:val="1"/>
      <w:numFmt w:val="bullet"/>
      <w:lvlText w:val=""/>
      <w:lvlJc w:val="left"/>
      <w:pPr>
        <w:tabs>
          <w:tab w:val="num" w:pos="5760"/>
        </w:tabs>
        <w:ind w:left="5760" w:hanging="360"/>
      </w:pPr>
      <w:rPr>
        <w:rFonts w:ascii="Wingdings" w:hAnsi="Wingdings" w:hint="default"/>
      </w:rPr>
    </w:lvl>
    <w:lvl w:ilvl="8" w:tplc="E7D6B162"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3"/>
  </w:num>
  <w:num w:numId="6">
    <w:abstractNumId w:val="5"/>
  </w:num>
  <w:num w:numId="7">
    <w:abstractNumId w:val="0"/>
  </w:num>
  <w:num w:numId="8">
    <w:abstractNumId w:val="7"/>
  </w:num>
  <w:num w:numId="9">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00"/>
  <w:displayHorizontalDrawingGridEvery w:val="2"/>
  <w:characterSpacingControl w:val="doNotCompress"/>
  <w:hdrShapeDefaults>
    <o:shapedefaults v:ext="edit" spidmax="2058"/>
    <o:shapelayout v:ext="edit">
      <o:idmap v:ext="edit" data="2"/>
    </o:shapelayout>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9B4DE7"/>
    <w:rsid w:val="00020096"/>
    <w:rsid w:val="00021F4E"/>
    <w:rsid w:val="00024F80"/>
    <w:rsid w:val="00031325"/>
    <w:rsid w:val="00034734"/>
    <w:rsid w:val="000439FB"/>
    <w:rsid w:val="000505F2"/>
    <w:rsid w:val="00054C60"/>
    <w:rsid w:val="0007078F"/>
    <w:rsid w:val="00070C90"/>
    <w:rsid w:val="000764AE"/>
    <w:rsid w:val="00077C6B"/>
    <w:rsid w:val="000811B5"/>
    <w:rsid w:val="00085BDD"/>
    <w:rsid w:val="00090909"/>
    <w:rsid w:val="00096BB0"/>
    <w:rsid w:val="00096D8A"/>
    <w:rsid w:val="00097A58"/>
    <w:rsid w:val="000A4D49"/>
    <w:rsid w:val="000B2663"/>
    <w:rsid w:val="000B2BC6"/>
    <w:rsid w:val="000C0F0D"/>
    <w:rsid w:val="000C1248"/>
    <w:rsid w:val="000C4077"/>
    <w:rsid w:val="000D1CFA"/>
    <w:rsid w:val="000D62F7"/>
    <w:rsid w:val="000E0203"/>
    <w:rsid w:val="000E22AC"/>
    <w:rsid w:val="000E24CA"/>
    <w:rsid w:val="000E46DD"/>
    <w:rsid w:val="000E5DC1"/>
    <w:rsid w:val="000E64C3"/>
    <w:rsid w:val="000F1550"/>
    <w:rsid w:val="000F3211"/>
    <w:rsid w:val="000F3228"/>
    <w:rsid w:val="000F6839"/>
    <w:rsid w:val="000F7547"/>
    <w:rsid w:val="00102000"/>
    <w:rsid w:val="00106E1A"/>
    <w:rsid w:val="00111D06"/>
    <w:rsid w:val="00113AE8"/>
    <w:rsid w:val="00116670"/>
    <w:rsid w:val="00117A67"/>
    <w:rsid w:val="00121D32"/>
    <w:rsid w:val="00124000"/>
    <w:rsid w:val="00126250"/>
    <w:rsid w:val="00131BB2"/>
    <w:rsid w:val="00152A32"/>
    <w:rsid w:val="001558D6"/>
    <w:rsid w:val="00156A97"/>
    <w:rsid w:val="00156F2A"/>
    <w:rsid w:val="0016276C"/>
    <w:rsid w:val="0016341F"/>
    <w:rsid w:val="00165405"/>
    <w:rsid w:val="00166660"/>
    <w:rsid w:val="00166715"/>
    <w:rsid w:val="00170C6D"/>
    <w:rsid w:val="00174438"/>
    <w:rsid w:val="00174C91"/>
    <w:rsid w:val="0018273D"/>
    <w:rsid w:val="001945B0"/>
    <w:rsid w:val="00194EA7"/>
    <w:rsid w:val="00197747"/>
    <w:rsid w:val="00197984"/>
    <w:rsid w:val="001A4851"/>
    <w:rsid w:val="001A6C6A"/>
    <w:rsid w:val="001A7791"/>
    <w:rsid w:val="001B27BC"/>
    <w:rsid w:val="001B27EF"/>
    <w:rsid w:val="001B2F3E"/>
    <w:rsid w:val="001B3489"/>
    <w:rsid w:val="001B51DF"/>
    <w:rsid w:val="001C100E"/>
    <w:rsid w:val="001C5C55"/>
    <w:rsid w:val="001C5E4A"/>
    <w:rsid w:val="001D23B8"/>
    <w:rsid w:val="001D25AA"/>
    <w:rsid w:val="001D4C87"/>
    <w:rsid w:val="001D559B"/>
    <w:rsid w:val="001E4F9B"/>
    <w:rsid w:val="001E6A7B"/>
    <w:rsid w:val="001E7E44"/>
    <w:rsid w:val="001F14E2"/>
    <w:rsid w:val="001F23D0"/>
    <w:rsid w:val="001F2A66"/>
    <w:rsid w:val="00201B4A"/>
    <w:rsid w:val="00201EF9"/>
    <w:rsid w:val="002048B3"/>
    <w:rsid w:val="00207AC2"/>
    <w:rsid w:val="002129D7"/>
    <w:rsid w:val="00214FFE"/>
    <w:rsid w:val="00217163"/>
    <w:rsid w:val="00224D4C"/>
    <w:rsid w:val="00227031"/>
    <w:rsid w:val="00237192"/>
    <w:rsid w:val="00242439"/>
    <w:rsid w:val="00265DD8"/>
    <w:rsid w:val="00265DFB"/>
    <w:rsid w:val="00267A0A"/>
    <w:rsid w:val="00271028"/>
    <w:rsid w:val="00286210"/>
    <w:rsid w:val="0028621E"/>
    <w:rsid w:val="00286D3A"/>
    <w:rsid w:val="0029092C"/>
    <w:rsid w:val="0029422E"/>
    <w:rsid w:val="00294473"/>
    <w:rsid w:val="002A0330"/>
    <w:rsid w:val="002A42F7"/>
    <w:rsid w:val="002B4447"/>
    <w:rsid w:val="002B5E61"/>
    <w:rsid w:val="002B6067"/>
    <w:rsid w:val="002B7F75"/>
    <w:rsid w:val="002C48F7"/>
    <w:rsid w:val="002C501B"/>
    <w:rsid w:val="002C7417"/>
    <w:rsid w:val="002D278C"/>
    <w:rsid w:val="002D27B3"/>
    <w:rsid w:val="002F2F62"/>
    <w:rsid w:val="002F35D1"/>
    <w:rsid w:val="002F362B"/>
    <w:rsid w:val="002F3BD5"/>
    <w:rsid w:val="003028D5"/>
    <w:rsid w:val="00304C41"/>
    <w:rsid w:val="00321BA9"/>
    <w:rsid w:val="003221FA"/>
    <w:rsid w:val="00326997"/>
    <w:rsid w:val="0033104A"/>
    <w:rsid w:val="00334C39"/>
    <w:rsid w:val="00336B2F"/>
    <w:rsid w:val="00341260"/>
    <w:rsid w:val="0034267C"/>
    <w:rsid w:val="00342F8B"/>
    <w:rsid w:val="00343293"/>
    <w:rsid w:val="00345AE7"/>
    <w:rsid w:val="00347B8C"/>
    <w:rsid w:val="003502E3"/>
    <w:rsid w:val="00353015"/>
    <w:rsid w:val="00354FBB"/>
    <w:rsid w:val="003579A7"/>
    <w:rsid w:val="003602F6"/>
    <w:rsid w:val="003635D4"/>
    <w:rsid w:val="003655D3"/>
    <w:rsid w:val="003674EC"/>
    <w:rsid w:val="00367800"/>
    <w:rsid w:val="00376567"/>
    <w:rsid w:val="00376C67"/>
    <w:rsid w:val="003801CA"/>
    <w:rsid w:val="00383E10"/>
    <w:rsid w:val="00383E66"/>
    <w:rsid w:val="003912AE"/>
    <w:rsid w:val="00393B71"/>
    <w:rsid w:val="0039436A"/>
    <w:rsid w:val="00395630"/>
    <w:rsid w:val="003A0AFE"/>
    <w:rsid w:val="003A3AFE"/>
    <w:rsid w:val="003B2188"/>
    <w:rsid w:val="003B4BC8"/>
    <w:rsid w:val="003B6DF5"/>
    <w:rsid w:val="003B7A3E"/>
    <w:rsid w:val="003C19E0"/>
    <w:rsid w:val="003C4BE5"/>
    <w:rsid w:val="003C790F"/>
    <w:rsid w:val="003D1258"/>
    <w:rsid w:val="003D1C9B"/>
    <w:rsid w:val="003D1D75"/>
    <w:rsid w:val="003D40FB"/>
    <w:rsid w:val="003E000C"/>
    <w:rsid w:val="003E1CE9"/>
    <w:rsid w:val="003E3CC8"/>
    <w:rsid w:val="003F061E"/>
    <w:rsid w:val="003F0BDB"/>
    <w:rsid w:val="003F439C"/>
    <w:rsid w:val="003F5293"/>
    <w:rsid w:val="003F6F78"/>
    <w:rsid w:val="00405095"/>
    <w:rsid w:val="004061E6"/>
    <w:rsid w:val="00415695"/>
    <w:rsid w:val="004236F8"/>
    <w:rsid w:val="00423C54"/>
    <w:rsid w:val="00436665"/>
    <w:rsid w:val="004413CF"/>
    <w:rsid w:val="00443418"/>
    <w:rsid w:val="00444777"/>
    <w:rsid w:val="00444D88"/>
    <w:rsid w:val="00452CCC"/>
    <w:rsid w:val="00455CBE"/>
    <w:rsid w:val="00456B0A"/>
    <w:rsid w:val="00457E1D"/>
    <w:rsid w:val="0046555A"/>
    <w:rsid w:val="0047071B"/>
    <w:rsid w:val="00476837"/>
    <w:rsid w:val="00491717"/>
    <w:rsid w:val="00493EB6"/>
    <w:rsid w:val="00495FBB"/>
    <w:rsid w:val="004A01AB"/>
    <w:rsid w:val="004A2AC5"/>
    <w:rsid w:val="004A465A"/>
    <w:rsid w:val="004A6046"/>
    <w:rsid w:val="004B630B"/>
    <w:rsid w:val="004C05B2"/>
    <w:rsid w:val="004C126B"/>
    <w:rsid w:val="004C6E09"/>
    <w:rsid w:val="004D2BFA"/>
    <w:rsid w:val="004D3141"/>
    <w:rsid w:val="004D315C"/>
    <w:rsid w:val="004D37D0"/>
    <w:rsid w:val="004D3A5B"/>
    <w:rsid w:val="004D4593"/>
    <w:rsid w:val="004D66CF"/>
    <w:rsid w:val="004D730D"/>
    <w:rsid w:val="004E14D2"/>
    <w:rsid w:val="004E198C"/>
    <w:rsid w:val="004E4C2C"/>
    <w:rsid w:val="004E4F07"/>
    <w:rsid w:val="004F794A"/>
    <w:rsid w:val="00500620"/>
    <w:rsid w:val="005045AA"/>
    <w:rsid w:val="005074AD"/>
    <w:rsid w:val="00513E80"/>
    <w:rsid w:val="005141F8"/>
    <w:rsid w:val="00520B9F"/>
    <w:rsid w:val="005221A7"/>
    <w:rsid w:val="00523595"/>
    <w:rsid w:val="00524841"/>
    <w:rsid w:val="00524937"/>
    <w:rsid w:val="0052551A"/>
    <w:rsid w:val="00526438"/>
    <w:rsid w:val="0052747B"/>
    <w:rsid w:val="005305D5"/>
    <w:rsid w:val="00530B54"/>
    <w:rsid w:val="00530EE1"/>
    <w:rsid w:val="005326E7"/>
    <w:rsid w:val="00536845"/>
    <w:rsid w:val="00536F9B"/>
    <w:rsid w:val="00540B53"/>
    <w:rsid w:val="00542BCA"/>
    <w:rsid w:val="005453D6"/>
    <w:rsid w:val="0057135F"/>
    <w:rsid w:val="00572E2B"/>
    <w:rsid w:val="00577DE6"/>
    <w:rsid w:val="00583E26"/>
    <w:rsid w:val="005842CF"/>
    <w:rsid w:val="00584591"/>
    <w:rsid w:val="00584E4F"/>
    <w:rsid w:val="005A02C8"/>
    <w:rsid w:val="005A3436"/>
    <w:rsid w:val="005A4EEE"/>
    <w:rsid w:val="005A76E5"/>
    <w:rsid w:val="005B14EB"/>
    <w:rsid w:val="005B2D99"/>
    <w:rsid w:val="005C037C"/>
    <w:rsid w:val="005C275E"/>
    <w:rsid w:val="005C5AC2"/>
    <w:rsid w:val="005D2E50"/>
    <w:rsid w:val="005D398C"/>
    <w:rsid w:val="005D661C"/>
    <w:rsid w:val="005E3B48"/>
    <w:rsid w:val="005E4281"/>
    <w:rsid w:val="005E4715"/>
    <w:rsid w:val="005E6901"/>
    <w:rsid w:val="005E72ED"/>
    <w:rsid w:val="005F2253"/>
    <w:rsid w:val="005F51EF"/>
    <w:rsid w:val="005F6BB2"/>
    <w:rsid w:val="0060385E"/>
    <w:rsid w:val="006041CD"/>
    <w:rsid w:val="006109D9"/>
    <w:rsid w:val="00610B42"/>
    <w:rsid w:val="00611552"/>
    <w:rsid w:val="00611C91"/>
    <w:rsid w:val="00616E10"/>
    <w:rsid w:val="0062108B"/>
    <w:rsid w:val="00625A93"/>
    <w:rsid w:val="006267B9"/>
    <w:rsid w:val="00636425"/>
    <w:rsid w:val="0063746E"/>
    <w:rsid w:val="00641F12"/>
    <w:rsid w:val="006427D8"/>
    <w:rsid w:val="006446DF"/>
    <w:rsid w:val="00651F5D"/>
    <w:rsid w:val="00656164"/>
    <w:rsid w:val="006602D7"/>
    <w:rsid w:val="006628AE"/>
    <w:rsid w:val="006655FC"/>
    <w:rsid w:val="00665805"/>
    <w:rsid w:val="0068332C"/>
    <w:rsid w:val="00685291"/>
    <w:rsid w:val="006852FA"/>
    <w:rsid w:val="006864E8"/>
    <w:rsid w:val="00686C44"/>
    <w:rsid w:val="00687788"/>
    <w:rsid w:val="00692996"/>
    <w:rsid w:val="006948DB"/>
    <w:rsid w:val="00695049"/>
    <w:rsid w:val="006A1AF7"/>
    <w:rsid w:val="006A21AB"/>
    <w:rsid w:val="006A4B57"/>
    <w:rsid w:val="006A735F"/>
    <w:rsid w:val="006A7E5A"/>
    <w:rsid w:val="006B4D38"/>
    <w:rsid w:val="006C089C"/>
    <w:rsid w:val="006C203D"/>
    <w:rsid w:val="006C2F4E"/>
    <w:rsid w:val="006D42BF"/>
    <w:rsid w:val="006D7610"/>
    <w:rsid w:val="006D7D78"/>
    <w:rsid w:val="006E11E2"/>
    <w:rsid w:val="006F0291"/>
    <w:rsid w:val="006F31BC"/>
    <w:rsid w:val="006F751C"/>
    <w:rsid w:val="00701720"/>
    <w:rsid w:val="007072C9"/>
    <w:rsid w:val="00711FA3"/>
    <w:rsid w:val="00714411"/>
    <w:rsid w:val="0072372D"/>
    <w:rsid w:val="00732189"/>
    <w:rsid w:val="00734197"/>
    <w:rsid w:val="00737CAD"/>
    <w:rsid w:val="007548E0"/>
    <w:rsid w:val="00756BB1"/>
    <w:rsid w:val="00760388"/>
    <w:rsid w:val="0076534F"/>
    <w:rsid w:val="00766DC5"/>
    <w:rsid w:val="00767531"/>
    <w:rsid w:val="007725F3"/>
    <w:rsid w:val="00772766"/>
    <w:rsid w:val="007765E2"/>
    <w:rsid w:val="0078388F"/>
    <w:rsid w:val="00783B05"/>
    <w:rsid w:val="00784B41"/>
    <w:rsid w:val="007926F2"/>
    <w:rsid w:val="0079298C"/>
    <w:rsid w:val="0079692C"/>
    <w:rsid w:val="007A3B28"/>
    <w:rsid w:val="007A681F"/>
    <w:rsid w:val="007B191D"/>
    <w:rsid w:val="007B2BEE"/>
    <w:rsid w:val="007D1A58"/>
    <w:rsid w:val="007D21F6"/>
    <w:rsid w:val="007D3FAE"/>
    <w:rsid w:val="007D4671"/>
    <w:rsid w:val="007D6C03"/>
    <w:rsid w:val="007E6B72"/>
    <w:rsid w:val="007F0899"/>
    <w:rsid w:val="007F3986"/>
    <w:rsid w:val="007F52FD"/>
    <w:rsid w:val="007F62C7"/>
    <w:rsid w:val="0080080F"/>
    <w:rsid w:val="00802A99"/>
    <w:rsid w:val="00812225"/>
    <w:rsid w:val="00813D01"/>
    <w:rsid w:val="0081613F"/>
    <w:rsid w:val="00816E3A"/>
    <w:rsid w:val="00817001"/>
    <w:rsid w:val="008201EB"/>
    <w:rsid w:val="0082499F"/>
    <w:rsid w:val="008317EA"/>
    <w:rsid w:val="008347F7"/>
    <w:rsid w:val="008376C4"/>
    <w:rsid w:val="00840E2A"/>
    <w:rsid w:val="0084341D"/>
    <w:rsid w:val="0084386A"/>
    <w:rsid w:val="00844F8A"/>
    <w:rsid w:val="00845EE1"/>
    <w:rsid w:val="00850110"/>
    <w:rsid w:val="00852250"/>
    <w:rsid w:val="00852F0B"/>
    <w:rsid w:val="00856412"/>
    <w:rsid w:val="008569DA"/>
    <w:rsid w:val="00861FA8"/>
    <w:rsid w:val="008631C9"/>
    <w:rsid w:val="008639CD"/>
    <w:rsid w:val="00864A3B"/>
    <w:rsid w:val="00864DF5"/>
    <w:rsid w:val="00871DC3"/>
    <w:rsid w:val="0087360B"/>
    <w:rsid w:val="00875422"/>
    <w:rsid w:val="00877123"/>
    <w:rsid w:val="00877127"/>
    <w:rsid w:val="0087746C"/>
    <w:rsid w:val="00877B1C"/>
    <w:rsid w:val="0088015C"/>
    <w:rsid w:val="008868E2"/>
    <w:rsid w:val="0089153C"/>
    <w:rsid w:val="0089521D"/>
    <w:rsid w:val="0089645D"/>
    <w:rsid w:val="00896746"/>
    <w:rsid w:val="008A257B"/>
    <w:rsid w:val="008A3524"/>
    <w:rsid w:val="008A3D58"/>
    <w:rsid w:val="008B1837"/>
    <w:rsid w:val="008B342B"/>
    <w:rsid w:val="008C1051"/>
    <w:rsid w:val="008C306D"/>
    <w:rsid w:val="008C68AC"/>
    <w:rsid w:val="008D017A"/>
    <w:rsid w:val="008D206C"/>
    <w:rsid w:val="008D4962"/>
    <w:rsid w:val="008D5F5B"/>
    <w:rsid w:val="008D6142"/>
    <w:rsid w:val="008D7CB3"/>
    <w:rsid w:val="008E0E59"/>
    <w:rsid w:val="008E4F5F"/>
    <w:rsid w:val="008E54DC"/>
    <w:rsid w:val="008E6F94"/>
    <w:rsid w:val="008F18C2"/>
    <w:rsid w:val="009069DA"/>
    <w:rsid w:val="009071C2"/>
    <w:rsid w:val="0091111B"/>
    <w:rsid w:val="00911DEE"/>
    <w:rsid w:val="00913F2F"/>
    <w:rsid w:val="00917F43"/>
    <w:rsid w:val="00920623"/>
    <w:rsid w:val="009228CA"/>
    <w:rsid w:val="00923618"/>
    <w:rsid w:val="00926141"/>
    <w:rsid w:val="00931D0C"/>
    <w:rsid w:val="0093337C"/>
    <w:rsid w:val="00944333"/>
    <w:rsid w:val="00953E70"/>
    <w:rsid w:val="00954115"/>
    <w:rsid w:val="009544F8"/>
    <w:rsid w:val="00955D10"/>
    <w:rsid w:val="00956CA9"/>
    <w:rsid w:val="009606A8"/>
    <w:rsid w:val="00961B9B"/>
    <w:rsid w:val="00962F78"/>
    <w:rsid w:val="00964876"/>
    <w:rsid w:val="009665EE"/>
    <w:rsid w:val="00966BC5"/>
    <w:rsid w:val="00967769"/>
    <w:rsid w:val="0097268D"/>
    <w:rsid w:val="009727B7"/>
    <w:rsid w:val="00974DA1"/>
    <w:rsid w:val="0098137C"/>
    <w:rsid w:val="00983DE9"/>
    <w:rsid w:val="00990BBC"/>
    <w:rsid w:val="0099404E"/>
    <w:rsid w:val="0099656E"/>
    <w:rsid w:val="0099742D"/>
    <w:rsid w:val="009A1AE0"/>
    <w:rsid w:val="009A3F0B"/>
    <w:rsid w:val="009A5A07"/>
    <w:rsid w:val="009B2E4B"/>
    <w:rsid w:val="009B4DE7"/>
    <w:rsid w:val="009B5378"/>
    <w:rsid w:val="009C0285"/>
    <w:rsid w:val="009C17A6"/>
    <w:rsid w:val="009C4917"/>
    <w:rsid w:val="009D2774"/>
    <w:rsid w:val="009D50C8"/>
    <w:rsid w:val="009D6357"/>
    <w:rsid w:val="009D7FF5"/>
    <w:rsid w:val="009E1C36"/>
    <w:rsid w:val="009E1C88"/>
    <w:rsid w:val="009E65AB"/>
    <w:rsid w:val="009F38E2"/>
    <w:rsid w:val="009F576E"/>
    <w:rsid w:val="00A00B5E"/>
    <w:rsid w:val="00A11A89"/>
    <w:rsid w:val="00A11DAA"/>
    <w:rsid w:val="00A1417E"/>
    <w:rsid w:val="00A15E90"/>
    <w:rsid w:val="00A22D68"/>
    <w:rsid w:val="00A24168"/>
    <w:rsid w:val="00A25194"/>
    <w:rsid w:val="00A300B4"/>
    <w:rsid w:val="00A30755"/>
    <w:rsid w:val="00A352E0"/>
    <w:rsid w:val="00A35F6E"/>
    <w:rsid w:val="00A36F87"/>
    <w:rsid w:val="00A42F09"/>
    <w:rsid w:val="00A45BFF"/>
    <w:rsid w:val="00A50DFE"/>
    <w:rsid w:val="00A51956"/>
    <w:rsid w:val="00A55F7D"/>
    <w:rsid w:val="00A63E3D"/>
    <w:rsid w:val="00A66AD0"/>
    <w:rsid w:val="00A75DC2"/>
    <w:rsid w:val="00A76B06"/>
    <w:rsid w:val="00A77610"/>
    <w:rsid w:val="00A77832"/>
    <w:rsid w:val="00A77D95"/>
    <w:rsid w:val="00A815B0"/>
    <w:rsid w:val="00A85855"/>
    <w:rsid w:val="00A874C9"/>
    <w:rsid w:val="00A91444"/>
    <w:rsid w:val="00A933EE"/>
    <w:rsid w:val="00A96793"/>
    <w:rsid w:val="00AA6453"/>
    <w:rsid w:val="00AB108E"/>
    <w:rsid w:val="00AB302C"/>
    <w:rsid w:val="00AB35F1"/>
    <w:rsid w:val="00AC039B"/>
    <w:rsid w:val="00AC04A4"/>
    <w:rsid w:val="00AC35C8"/>
    <w:rsid w:val="00AC414A"/>
    <w:rsid w:val="00AC5614"/>
    <w:rsid w:val="00AC56EB"/>
    <w:rsid w:val="00AD1887"/>
    <w:rsid w:val="00AD318B"/>
    <w:rsid w:val="00AE2064"/>
    <w:rsid w:val="00AE2A57"/>
    <w:rsid w:val="00AF02B1"/>
    <w:rsid w:val="00AF0454"/>
    <w:rsid w:val="00AF119E"/>
    <w:rsid w:val="00AF780A"/>
    <w:rsid w:val="00B013B9"/>
    <w:rsid w:val="00B02872"/>
    <w:rsid w:val="00B03640"/>
    <w:rsid w:val="00B040CB"/>
    <w:rsid w:val="00B1201B"/>
    <w:rsid w:val="00B15C53"/>
    <w:rsid w:val="00B175F3"/>
    <w:rsid w:val="00B2011D"/>
    <w:rsid w:val="00B21402"/>
    <w:rsid w:val="00B235E5"/>
    <w:rsid w:val="00B27987"/>
    <w:rsid w:val="00B32407"/>
    <w:rsid w:val="00B36982"/>
    <w:rsid w:val="00B36F49"/>
    <w:rsid w:val="00B37677"/>
    <w:rsid w:val="00B41D7A"/>
    <w:rsid w:val="00B42671"/>
    <w:rsid w:val="00B438D9"/>
    <w:rsid w:val="00B46F6B"/>
    <w:rsid w:val="00B51EA8"/>
    <w:rsid w:val="00B66D88"/>
    <w:rsid w:val="00B6725C"/>
    <w:rsid w:val="00B705F1"/>
    <w:rsid w:val="00B7252C"/>
    <w:rsid w:val="00B72EF7"/>
    <w:rsid w:val="00B75873"/>
    <w:rsid w:val="00B75DF4"/>
    <w:rsid w:val="00B8486F"/>
    <w:rsid w:val="00B91A06"/>
    <w:rsid w:val="00B9719E"/>
    <w:rsid w:val="00BA7F2A"/>
    <w:rsid w:val="00BB2755"/>
    <w:rsid w:val="00BB7035"/>
    <w:rsid w:val="00BB7E27"/>
    <w:rsid w:val="00BC0C70"/>
    <w:rsid w:val="00BC2A58"/>
    <w:rsid w:val="00BC7374"/>
    <w:rsid w:val="00BD025E"/>
    <w:rsid w:val="00BD30BB"/>
    <w:rsid w:val="00BD7885"/>
    <w:rsid w:val="00BE1D37"/>
    <w:rsid w:val="00BE52D9"/>
    <w:rsid w:val="00BE6E6D"/>
    <w:rsid w:val="00BF0904"/>
    <w:rsid w:val="00BF0A66"/>
    <w:rsid w:val="00BF2630"/>
    <w:rsid w:val="00BF314B"/>
    <w:rsid w:val="00BF5D12"/>
    <w:rsid w:val="00C074B9"/>
    <w:rsid w:val="00C159A4"/>
    <w:rsid w:val="00C16AEF"/>
    <w:rsid w:val="00C17626"/>
    <w:rsid w:val="00C2049E"/>
    <w:rsid w:val="00C2343E"/>
    <w:rsid w:val="00C31C44"/>
    <w:rsid w:val="00C34A51"/>
    <w:rsid w:val="00C422AE"/>
    <w:rsid w:val="00C43470"/>
    <w:rsid w:val="00C51DFC"/>
    <w:rsid w:val="00C55DD5"/>
    <w:rsid w:val="00C60C78"/>
    <w:rsid w:val="00C653A7"/>
    <w:rsid w:val="00C73B08"/>
    <w:rsid w:val="00C76742"/>
    <w:rsid w:val="00C81279"/>
    <w:rsid w:val="00C82394"/>
    <w:rsid w:val="00C826A9"/>
    <w:rsid w:val="00C831DA"/>
    <w:rsid w:val="00C84E52"/>
    <w:rsid w:val="00C96D37"/>
    <w:rsid w:val="00C9791B"/>
    <w:rsid w:val="00CA2897"/>
    <w:rsid w:val="00CB1074"/>
    <w:rsid w:val="00CB289D"/>
    <w:rsid w:val="00CB31FE"/>
    <w:rsid w:val="00CC32AB"/>
    <w:rsid w:val="00CC4189"/>
    <w:rsid w:val="00CC6E74"/>
    <w:rsid w:val="00CD0A6F"/>
    <w:rsid w:val="00CD0AFE"/>
    <w:rsid w:val="00CD5495"/>
    <w:rsid w:val="00CF3346"/>
    <w:rsid w:val="00CF6429"/>
    <w:rsid w:val="00D01E46"/>
    <w:rsid w:val="00D06F46"/>
    <w:rsid w:val="00D120F1"/>
    <w:rsid w:val="00D175A4"/>
    <w:rsid w:val="00D20AF6"/>
    <w:rsid w:val="00D235F7"/>
    <w:rsid w:val="00D23E5B"/>
    <w:rsid w:val="00D35510"/>
    <w:rsid w:val="00D3618B"/>
    <w:rsid w:val="00D37B2C"/>
    <w:rsid w:val="00D44CF4"/>
    <w:rsid w:val="00D46BA4"/>
    <w:rsid w:val="00D5003F"/>
    <w:rsid w:val="00D50A10"/>
    <w:rsid w:val="00D67917"/>
    <w:rsid w:val="00D77F43"/>
    <w:rsid w:val="00D8719C"/>
    <w:rsid w:val="00D937DA"/>
    <w:rsid w:val="00D971AD"/>
    <w:rsid w:val="00DA3464"/>
    <w:rsid w:val="00DB0DDC"/>
    <w:rsid w:val="00DB12D0"/>
    <w:rsid w:val="00DB1DF7"/>
    <w:rsid w:val="00DB42F9"/>
    <w:rsid w:val="00DC1E86"/>
    <w:rsid w:val="00DC4DF0"/>
    <w:rsid w:val="00DC6B09"/>
    <w:rsid w:val="00DD4303"/>
    <w:rsid w:val="00DD49EC"/>
    <w:rsid w:val="00DD65E2"/>
    <w:rsid w:val="00DD6D78"/>
    <w:rsid w:val="00DE3631"/>
    <w:rsid w:val="00DE7044"/>
    <w:rsid w:val="00DF08E6"/>
    <w:rsid w:val="00E01B32"/>
    <w:rsid w:val="00E1314A"/>
    <w:rsid w:val="00E16BD8"/>
    <w:rsid w:val="00E2375C"/>
    <w:rsid w:val="00E23F01"/>
    <w:rsid w:val="00E243D1"/>
    <w:rsid w:val="00E2506F"/>
    <w:rsid w:val="00E308D3"/>
    <w:rsid w:val="00E30A48"/>
    <w:rsid w:val="00E370D8"/>
    <w:rsid w:val="00E37907"/>
    <w:rsid w:val="00E46D2F"/>
    <w:rsid w:val="00E4731C"/>
    <w:rsid w:val="00E5044C"/>
    <w:rsid w:val="00E5063D"/>
    <w:rsid w:val="00E537AE"/>
    <w:rsid w:val="00E54E23"/>
    <w:rsid w:val="00E55A00"/>
    <w:rsid w:val="00E56AAD"/>
    <w:rsid w:val="00E650D3"/>
    <w:rsid w:val="00E85D53"/>
    <w:rsid w:val="00E93992"/>
    <w:rsid w:val="00EA25A2"/>
    <w:rsid w:val="00EA3EF8"/>
    <w:rsid w:val="00EA7BC0"/>
    <w:rsid w:val="00EB2B9B"/>
    <w:rsid w:val="00EB335A"/>
    <w:rsid w:val="00EB3F65"/>
    <w:rsid w:val="00EB5C75"/>
    <w:rsid w:val="00EB6B7D"/>
    <w:rsid w:val="00EB6C84"/>
    <w:rsid w:val="00EC0E8C"/>
    <w:rsid w:val="00EC1654"/>
    <w:rsid w:val="00EC3429"/>
    <w:rsid w:val="00EC4BE1"/>
    <w:rsid w:val="00EC6739"/>
    <w:rsid w:val="00ED2480"/>
    <w:rsid w:val="00ED2C78"/>
    <w:rsid w:val="00ED52DF"/>
    <w:rsid w:val="00ED7E48"/>
    <w:rsid w:val="00EE0752"/>
    <w:rsid w:val="00EE67C1"/>
    <w:rsid w:val="00EE75E5"/>
    <w:rsid w:val="00EF0513"/>
    <w:rsid w:val="00EF22A0"/>
    <w:rsid w:val="00EF2AE4"/>
    <w:rsid w:val="00F00728"/>
    <w:rsid w:val="00F00F06"/>
    <w:rsid w:val="00F01145"/>
    <w:rsid w:val="00F040D5"/>
    <w:rsid w:val="00F04D9F"/>
    <w:rsid w:val="00F14CE4"/>
    <w:rsid w:val="00F154B6"/>
    <w:rsid w:val="00F252D2"/>
    <w:rsid w:val="00F2557F"/>
    <w:rsid w:val="00F27D17"/>
    <w:rsid w:val="00F30A93"/>
    <w:rsid w:val="00F41029"/>
    <w:rsid w:val="00F415AF"/>
    <w:rsid w:val="00F42000"/>
    <w:rsid w:val="00F51180"/>
    <w:rsid w:val="00F528E1"/>
    <w:rsid w:val="00F5424C"/>
    <w:rsid w:val="00F5737D"/>
    <w:rsid w:val="00F60612"/>
    <w:rsid w:val="00F63DC3"/>
    <w:rsid w:val="00F648DC"/>
    <w:rsid w:val="00F65885"/>
    <w:rsid w:val="00F65DF8"/>
    <w:rsid w:val="00F670B0"/>
    <w:rsid w:val="00F71A8D"/>
    <w:rsid w:val="00F75A65"/>
    <w:rsid w:val="00F779CE"/>
    <w:rsid w:val="00F8020B"/>
    <w:rsid w:val="00F81A64"/>
    <w:rsid w:val="00F86ACB"/>
    <w:rsid w:val="00F92BF2"/>
    <w:rsid w:val="00F93D3E"/>
    <w:rsid w:val="00F943A2"/>
    <w:rsid w:val="00F94F68"/>
    <w:rsid w:val="00FA0C25"/>
    <w:rsid w:val="00FA1607"/>
    <w:rsid w:val="00FA1B84"/>
    <w:rsid w:val="00FA2B74"/>
    <w:rsid w:val="00FA6184"/>
    <w:rsid w:val="00FB6C74"/>
    <w:rsid w:val="00FC0E8D"/>
    <w:rsid w:val="00FD6D27"/>
    <w:rsid w:val="00FD7AF7"/>
    <w:rsid w:val="00FE0201"/>
    <w:rsid w:val="00FE0C29"/>
    <w:rsid w:val="00FE1954"/>
    <w:rsid w:val="00FE2092"/>
    <w:rsid w:val="00FE5C5B"/>
    <w:rsid w:val="00FE7DB8"/>
    <w:rsid w:val="00FF2AA2"/>
    <w:rsid w:val="00FF33D5"/>
    <w:rsid w:val="00FF5E3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410510"/>
  <w15:docId w15:val="{4DFECF82-26BF-4803-859A-AC947148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7EF"/>
    <w:pPr>
      <w:spacing w:after="5" w:line="252" w:lineRule="auto"/>
      <w:ind w:left="313" w:hanging="293"/>
      <w:jc w:val="both"/>
    </w:pPr>
    <w:rPr>
      <w:rFonts w:ascii="Times New Roman" w:eastAsia="Times New Roman" w:hAnsi="Times New Roman" w:cs="Times New Roman"/>
      <w:color w:val="181717"/>
      <w:sz w:val="20"/>
    </w:rPr>
  </w:style>
  <w:style w:type="paragraph" w:styleId="Heading1">
    <w:name w:val="heading 1"/>
    <w:next w:val="Normal"/>
    <w:link w:val="Heading1Char"/>
    <w:uiPriority w:val="9"/>
    <w:unhideWhenUsed/>
    <w:qFormat/>
    <w:rsid w:val="001B27EF"/>
    <w:pPr>
      <w:keepNext/>
      <w:keepLines/>
      <w:spacing w:after="696"/>
      <w:jc w:val="right"/>
      <w:outlineLvl w:val="0"/>
    </w:pPr>
    <w:rPr>
      <w:rFonts w:ascii="Times New Roman" w:eastAsia="Times New Roman" w:hAnsi="Times New Roman" w:cs="Times New Roman"/>
      <w:b/>
      <w:i/>
      <w:color w:val="181717"/>
      <w:sz w:val="24"/>
    </w:rPr>
  </w:style>
  <w:style w:type="paragraph" w:styleId="Heading2">
    <w:name w:val="heading 2"/>
    <w:next w:val="Normal"/>
    <w:link w:val="Heading2Char"/>
    <w:uiPriority w:val="9"/>
    <w:unhideWhenUsed/>
    <w:qFormat/>
    <w:rsid w:val="001B27EF"/>
    <w:pPr>
      <w:keepNext/>
      <w:keepLines/>
      <w:spacing w:after="4" w:line="254" w:lineRule="auto"/>
      <w:ind w:left="29" w:hanging="10"/>
      <w:outlineLvl w:val="1"/>
    </w:pPr>
    <w:rPr>
      <w:rFonts w:ascii="Times New Roman" w:eastAsia="Times New Roman" w:hAnsi="Times New Roman" w:cs="Times New Roman"/>
      <w:b/>
      <w:color w:val="181717"/>
      <w:sz w:val="20"/>
    </w:rPr>
  </w:style>
  <w:style w:type="paragraph" w:styleId="Heading3">
    <w:name w:val="heading 3"/>
    <w:next w:val="Normal"/>
    <w:link w:val="Heading3Char"/>
    <w:uiPriority w:val="9"/>
    <w:unhideWhenUsed/>
    <w:qFormat/>
    <w:rsid w:val="001B27EF"/>
    <w:pPr>
      <w:keepNext/>
      <w:keepLines/>
      <w:spacing w:after="0"/>
      <w:ind w:left="293" w:hanging="10"/>
      <w:outlineLvl w:val="2"/>
    </w:pPr>
    <w:rPr>
      <w:rFonts w:ascii="Times New Roman" w:eastAsia="Times New Roman" w:hAnsi="Times New Roman" w:cs="Times New Roman"/>
      <w:b/>
      <w:i/>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B27EF"/>
    <w:rPr>
      <w:rFonts w:ascii="Times New Roman" w:eastAsia="Times New Roman" w:hAnsi="Times New Roman" w:cs="Times New Roman"/>
      <w:b/>
      <w:i/>
      <w:color w:val="181717"/>
      <w:sz w:val="20"/>
    </w:rPr>
  </w:style>
  <w:style w:type="character" w:customStyle="1" w:styleId="Heading2Char">
    <w:name w:val="Heading 2 Char"/>
    <w:link w:val="Heading2"/>
    <w:rsid w:val="001B27EF"/>
    <w:rPr>
      <w:rFonts w:ascii="Times New Roman" w:eastAsia="Times New Roman" w:hAnsi="Times New Roman" w:cs="Times New Roman"/>
      <w:b/>
      <w:color w:val="181717"/>
      <w:sz w:val="20"/>
    </w:rPr>
  </w:style>
  <w:style w:type="character" w:customStyle="1" w:styleId="Heading1Char">
    <w:name w:val="Heading 1 Char"/>
    <w:link w:val="Heading1"/>
    <w:rsid w:val="001B27EF"/>
    <w:rPr>
      <w:rFonts w:ascii="Times New Roman" w:eastAsia="Times New Roman" w:hAnsi="Times New Roman" w:cs="Times New Roman"/>
      <w:b/>
      <w:i/>
      <w:color w:val="181717"/>
      <w:sz w:val="24"/>
    </w:rPr>
  </w:style>
  <w:style w:type="paragraph" w:customStyle="1" w:styleId="footnotedescription">
    <w:name w:val="footnote description"/>
    <w:next w:val="Normal"/>
    <w:link w:val="footnotedescriptionChar"/>
    <w:hidden/>
    <w:rsid w:val="001B27EF"/>
    <w:pPr>
      <w:spacing w:after="1"/>
    </w:pPr>
    <w:rPr>
      <w:rFonts w:ascii="Arial" w:eastAsia="Arial" w:hAnsi="Arial" w:cs="Arial"/>
      <w:color w:val="181717"/>
      <w:sz w:val="14"/>
    </w:rPr>
  </w:style>
  <w:style w:type="character" w:customStyle="1" w:styleId="footnotedescriptionChar">
    <w:name w:val="footnote description Char"/>
    <w:link w:val="footnotedescription"/>
    <w:rsid w:val="001B27EF"/>
    <w:rPr>
      <w:rFonts w:ascii="Arial" w:eastAsia="Arial" w:hAnsi="Arial" w:cs="Arial"/>
      <w:color w:val="181717"/>
      <w:sz w:val="14"/>
    </w:rPr>
  </w:style>
  <w:style w:type="character" w:customStyle="1" w:styleId="footnotemark">
    <w:name w:val="footnote mark"/>
    <w:hidden/>
    <w:rsid w:val="001B27EF"/>
    <w:rPr>
      <w:rFonts w:ascii="Arial" w:eastAsia="Arial" w:hAnsi="Arial" w:cs="Arial"/>
      <w:color w:val="181717"/>
      <w:sz w:val="13"/>
      <w:vertAlign w:val="superscript"/>
    </w:rPr>
  </w:style>
  <w:style w:type="table" w:customStyle="1" w:styleId="TableGrid">
    <w:name w:val="TableGrid"/>
    <w:rsid w:val="001B27EF"/>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9C4917"/>
    <w:pPr>
      <w:ind w:left="720"/>
      <w:contextualSpacing/>
    </w:pPr>
  </w:style>
  <w:style w:type="paragraph" w:styleId="Header">
    <w:name w:val="header"/>
    <w:basedOn w:val="Normal"/>
    <w:link w:val="HeaderChar"/>
    <w:uiPriority w:val="99"/>
    <w:semiHidden/>
    <w:unhideWhenUsed/>
    <w:rsid w:val="003678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7800"/>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583E26"/>
    <w:rPr>
      <w:color w:val="0563C1" w:themeColor="hyperlink"/>
      <w:u w:val="single"/>
    </w:rPr>
  </w:style>
  <w:style w:type="paragraph" w:styleId="Footer">
    <w:name w:val="footer"/>
    <w:basedOn w:val="Normal"/>
    <w:link w:val="FooterChar"/>
    <w:uiPriority w:val="99"/>
    <w:semiHidden/>
    <w:unhideWhenUsed/>
    <w:rsid w:val="00530B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0B54"/>
    <w:rPr>
      <w:rFonts w:ascii="Times New Roman" w:eastAsia="Times New Roman" w:hAnsi="Times New Roman" w:cs="Times New Roman"/>
      <w:color w:val="181717"/>
      <w:sz w:val="20"/>
    </w:rPr>
  </w:style>
  <w:style w:type="character" w:customStyle="1" w:styleId="element-citation">
    <w:name w:val="element-citation"/>
    <w:basedOn w:val="DefaultParagraphFont"/>
    <w:rsid w:val="00F81A64"/>
  </w:style>
  <w:style w:type="character" w:customStyle="1" w:styleId="ref-journal">
    <w:name w:val="ref-journal"/>
    <w:basedOn w:val="DefaultParagraphFont"/>
    <w:rsid w:val="00F81A64"/>
  </w:style>
  <w:style w:type="character" w:customStyle="1" w:styleId="ref-vol">
    <w:name w:val="ref-vol"/>
    <w:basedOn w:val="DefaultParagraphFont"/>
    <w:rsid w:val="00F81A64"/>
  </w:style>
  <w:style w:type="character" w:customStyle="1" w:styleId="nowrap">
    <w:name w:val="nowrap"/>
    <w:basedOn w:val="DefaultParagraphFont"/>
    <w:rsid w:val="00F81A64"/>
  </w:style>
  <w:style w:type="character" w:styleId="Emphasis">
    <w:name w:val="Emphasis"/>
    <w:basedOn w:val="DefaultParagraphFont"/>
    <w:uiPriority w:val="20"/>
    <w:qFormat/>
    <w:rsid w:val="00911DEE"/>
    <w:rPr>
      <w:i/>
      <w:iCs/>
    </w:rPr>
  </w:style>
  <w:style w:type="paragraph" w:styleId="NoSpacing">
    <w:name w:val="No Spacing"/>
    <w:uiPriority w:val="1"/>
    <w:qFormat/>
    <w:rsid w:val="00F42000"/>
    <w:pPr>
      <w:spacing w:after="0" w:line="240" w:lineRule="auto"/>
      <w:ind w:left="313" w:hanging="293"/>
      <w:jc w:val="both"/>
    </w:pPr>
    <w:rPr>
      <w:rFonts w:ascii="Times New Roman" w:eastAsia="Times New Roman" w:hAnsi="Times New Roman" w:cs="Times New Roman"/>
      <w:color w:val="181717"/>
      <w:sz w:val="20"/>
    </w:rPr>
  </w:style>
  <w:style w:type="paragraph" w:customStyle="1" w:styleId="TableParagraph">
    <w:name w:val="Table Paragraph"/>
    <w:basedOn w:val="Normal"/>
    <w:uiPriority w:val="1"/>
    <w:qFormat/>
    <w:rsid w:val="009D50C8"/>
    <w:pPr>
      <w:widowControl w:val="0"/>
      <w:autoSpaceDE w:val="0"/>
      <w:autoSpaceDN w:val="0"/>
      <w:spacing w:before="49" w:after="0" w:line="240" w:lineRule="auto"/>
      <w:ind w:left="0" w:firstLine="0"/>
      <w:jc w:val="center"/>
    </w:pPr>
    <w:rPr>
      <w:color w:val="auto"/>
      <w:sz w:val="22"/>
      <w:lang w:val="en-US" w:eastAsia="en-US"/>
    </w:rPr>
  </w:style>
  <w:style w:type="paragraph" w:styleId="BodyText">
    <w:name w:val="Body Text"/>
    <w:basedOn w:val="Normal"/>
    <w:link w:val="BodyTextChar"/>
    <w:uiPriority w:val="1"/>
    <w:qFormat/>
    <w:rsid w:val="009D50C8"/>
    <w:pPr>
      <w:widowControl w:val="0"/>
      <w:autoSpaceDE w:val="0"/>
      <w:autoSpaceDN w:val="0"/>
      <w:spacing w:after="0" w:line="240" w:lineRule="auto"/>
      <w:ind w:left="0" w:firstLine="0"/>
      <w:jc w:val="left"/>
    </w:pPr>
    <w:rPr>
      <w:color w:val="auto"/>
      <w:sz w:val="22"/>
      <w:lang w:val="en-US" w:eastAsia="en-US"/>
    </w:rPr>
  </w:style>
  <w:style w:type="character" w:customStyle="1" w:styleId="BodyTextChar">
    <w:name w:val="Body Text Char"/>
    <w:basedOn w:val="DefaultParagraphFont"/>
    <w:link w:val="BodyText"/>
    <w:uiPriority w:val="1"/>
    <w:rsid w:val="009D50C8"/>
    <w:rPr>
      <w:rFonts w:ascii="Times New Roman" w:eastAsia="Times New Roman" w:hAnsi="Times New Roman" w:cs="Times New Roman"/>
      <w:lang w:val="en-US" w:eastAsia="en-US"/>
    </w:rPr>
  </w:style>
  <w:style w:type="character" w:styleId="LineNumber">
    <w:name w:val="line number"/>
    <w:basedOn w:val="DefaultParagraphFont"/>
    <w:uiPriority w:val="99"/>
    <w:semiHidden/>
    <w:unhideWhenUsed/>
    <w:rsid w:val="004A6046"/>
  </w:style>
  <w:style w:type="character" w:customStyle="1" w:styleId="anchor-text">
    <w:name w:val="anchor-text"/>
    <w:basedOn w:val="DefaultParagraphFont"/>
    <w:rsid w:val="00B75873"/>
  </w:style>
  <w:style w:type="table" w:customStyle="1" w:styleId="Calendar1">
    <w:name w:val="Calendar 1"/>
    <w:basedOn w:val="TableNormal"/>
    <w:uiPriority w:val="99"/>
    <w:qFormat/>
    <w:rsid w:val="009A3F0B"/>
    <w:pPr>
      <w:spacing w:after="0" w:line="240" w:lineRule="auto"/>
    </w:pPr>
    <w:rPr>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0">
    <w:name w:val="Table Grid"/>
    <w:basedOn w:val="TableNormal"/>
    <w:uiPriority w:val="59"/>
    <w:rsid w:val="009A3F0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10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B42"/>
    <w:rPr>
      <w:rFonts w:ascii="Tahoma" w:eastAsia="Times New Roman" w:hAnsi="Tahoma" w:cs="Tahoma"/>
      <w:color w:val="181717"/>
      <w:sz w:val="16"/>
      <w:szCs w:val="16"/>
    </w:rPr>
  </w:style>
  <w:style w:type="paragraph" w:customStyle="1" w:styleId="ReferHead">
    <w:name w:val="Refer Head"/>
    <w:basedOn w:val="Normal"/>
    <w:rsid w:val="001D23B8"/>
    <w:pPr>
      <w:keepNext/>
      <w:spacing w:after="240" w:line="240" w:lineRule="auto"/>
      <w:ind w:left="0" w:firstLine="0"/>
      <w:jc w:val="left"/>
    </w:pPr>
    <w:rPr>
      <w:rFonts w:ascii="Helvetica" w:hAnsi="Helvetica"/>
      <w:b/>
      <w:caps/>
      <w:color w:val="auto"/>
      <w:sz w:val="22"/>
      <w:szCs w:val="20"/>
      <w:lang w:val="en-US" w:eastAsia="en-US"/>
    </w:rPr>
  </w:style>
  <w:style w:type="character" w:styleId="CommentReference">
    <w:name w:val="annotation reference"/>
    <w:basedOn w:val="DefaultParagraphFont"/>
    <w:uiPriority w:val="99"/>
    <w:semiHidden/>
    <w:unhideWhenUsed/>
    <w:rsid w:val="00701720"/>
    <w:rPr>
      <w:sz w:val="16"/>
      <w:szCs w:val="16"/>
    </w:rPr>
  </w:style>
  <w:style w:type="paragraph" w:styleId="CommentText">
    <w:name w:val="annotation text"/>
    <w:basedOn w:val="Normal"/>
    <w:link w:val="CommentTextChar"/>
    <w:uiPriority w:val="99"/>
    <w:semiHidden/>
    <w:unhideWhenUsed/>
    <w:rsid w:val="00701720"/>
    <w:pPr>
      <w:spacing w:line="240" w:lineRule="auto"/>
    </w:pPr>
    <w:rPr>
      <w:szCs w:val="20"/>
    </w:rPr>
  </w:style>
  <w:style w:type="character" w:customStyle="1" w:styleId="CommentTextChar">
    <w:name w:val="Comment Text Char"/>
    <w:basedOn w:val="DefaultParagraphFont"/>
    <w:link w:val="CommentText"/>
    <w:uiPriority w:val="99"/>
    <w:semiHidden/>
    <w:rsid w:val="00701720"/>
    <w:rPr>
      <w:rFonts w:ascii="Times New Roman" w:eastAsia="Times New Roman" w:hAnsi="Times New Roman" w:cs="Times New Roman"/>
      <w:color w:val="181717"/>
      <w:sz w:val="20"/>
      <w:szCs w:val="20"/>
    </w:rPr>
  </w:style>
  <w:style w:type="paragraph" w:styleId="CommentSubject">
    <w:name w:val="annotation subject"/>
    <w:basedOn w:val="CommentText"/>
    <w:next w:val="CommentText"/>
    <w:link w:val="CommentSubjectChar"/>
    <w:uiPriority w:val="99"/>
    <w:semiHidden/>
    <w:unhideWhenUsed/>
    <w:rsid w:val="00701720"/>
    <w:rPr>
      <w:b/>
      <w:bCs/>
    </w:rPr>
  </w:style>
  <w:style w:type="character" w:customStyle="1" w:styleId="CommentSubjectChar">
    <w:name w:val="Comment Subject Char"/>
    <w:basedOn w:val="CommentTextChar"/>
    <w:link w:val="CommentSubject"/>
    <w:uiPriority w:val="99"/>
    <w:semiHidden/>
    <w:rsid w:val="00701720"/>
    <w:rPr>
      <w:rFonts w:ascii="Times New Roman" w:eastAsia="Times New Roman" w:hAnsi="Times New Roman" w:cs="Times New Roman"/>
      <w:b/>
      <w:bCs/>
      <w:color w:val="18171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6989">
      <w:bodyDiv w:val="1"/>
      <w:marLeft w:val="0"/>
      <w:marRight w:val="0"/>
      <w:marTop w:val="0"/>
      <w:marBottom w:val="0"/>
      <w:divBdr>
        <w:top w:val="none" w:sz="0" w:space="0" w:color="auto"/>
        <w:left w:val="none" w:sz="0" w:space="0" w:color="auto"/>
        <w:bottom w:val="none" w:sz="0" w:space="0" w:color="auto"/>
        <w:right w:val="none" w:sz="0" w:space="0" w:color="auto"/>
      </w:divBdr>
      <w:divsChild>
        <w:div w:id="30694357">
          <w:marLeft w:val="0"/>
          <w:marRight w:val="0"/>
          <w:marTop w:val="166"/>
          <w:marBottom w:val="166"/>
          <w:divBdr>
            <w:top w:val="none" w:sz="0" w:space="0" w:color="auto"/>
            <w:left w:val="none" w:sz="0" w:space="0" w:color="auto"/>
            <w:bottom w:val="none" w:sz="0" w:space="0" w:color="auto"/>
            <w:right w:val="none" w:sz="0" w:space="0" w:color="auto"/>
          </w:divBdr>
        </w:div>
        <w:div w:id="677734914">
          <w:marLeft w:val="0"/>
          <w:marRight w:val="0"/>
          <w:marTop w:val="166"/>
          <w:marBottom w:val="166"/>
          <w:divBdr>
            <w:top w:val="none" w:sz="0" w:space="0" w:color="auto"/>
            <w:left w:val="none" w:sz="0" w:space="0" w:color="auto"/>
            <w:bottom w:val="none" w:sz="0" w:space="0" w:color="auto"/>
            <w:right w:val="none" w:sz="0" w:space="0" w:color="auto"/>
          </w:divBdr>
        </w:div>
      </w:divsChild>
    </w:div>
    <w:div w:id="137112829">
      <w:bodyDiv w:val="1"/>
      <w:marLeft w:val="0"/>
      <w:marRight w:val="0"/>
      <w:marTop w:val="0"/>
      <w:marBottom w:val="0"/>
      <w:divBdr>
        <w:top w:val="none" w:sz="0" w:space="0" w:color="auto"/>
        <w:left w:val="none" w:sz="0" w:space="0" w:color="auto"/>
        <w:bottom w:val="none" w:sz="0" w:space="0" w:color="auto"/>
        <w:right w:val="none" w:sz="0" w:space="0" w:color="auto"/>
      </w:divBdr>
    </w:div>
    <w:div w:id="142624611">
      <w:bodyDiv w:val="1"/>
      <w:marLeft w:val="0"/>
      <w:marRight w:val="0"/>
      <w:marTop w:val="0"/>
      <w:marBottom w:val="0"/>
      <w:divBdr>
        <w:top w:val="none" w:sz="0" w:space="0" w:color="auto"/>
        <w:left w:val="none" w:sz="0" w:space="0" w:color="auto"/>
        <w:bottom w:val="none" w:sz="0" w:space="0" w:color="auto"/>
        <w:right w:val="none" w:sz="0" w:space="0" w:color="auto"/>
      </w:divBdr>
    </w:div>
    <w:div w:id="187762874">
      <w:bodyDiv w:val="1"/>
      <w:marLeft w:val="0"/>
      <w:marRight w:val="0"/>
      <w:marTop w:val="0"/>
      <w:marBottom w:val="0"/>
      <w:divBdr>
        <w:top w:val="none" w:sz="0" w:space="0" w:color="auto"/>
        <w:left w:val="none" w:sz="0" w:space="0" w:color="auto"/>
        <w:bottom w:val="none" w:sz="0" w:space="0" w:color="auto"/>
        <w:right w:val="none" w:sz="0" w:space="0" w:color="auto"/>
      </w:divBdr>
      <w:divsChild>
        <w:div w:id="232470775">
          <w:marLeft w:val="0"/>
          <w:marRight w:val="0"/>
          <w:marTop w:val="0"/>
          <w:marBottom w:val="0"/>
          <w:divBdr>
            <w:top w:val="none" w:sz="0" w:space="0" w:color="auto"/>
            <w:left w:val="none" w:sz="0" w:space="0" w:color="auto"/>
            <w:bottom w:val="none" w:sz="0" w:space="0" w:color="auto"/>
            <w:right w:val="none" w:sz="0" w:space="0" w:color="auto"/>
          </w:divBdr>
        </w:div>
        <w:div w:id="68574773">
          <w:marLeft w:val="0"/>
          <w:marRight w:val="0"/>
          <w:marTop w:val="0"/>
          <w:marBottom w:val="0"/>
          <w:divBdr>
            <w:top w:val="none" w:sz="0" w:space="0" w:color="auto"/>
            <w:left w:val="none" w:sz="0" w:space="0" w:color="auto"/>
            <w:bottom w:val="none" w:sz="0" w:space="0" w:color="auto"/>
            <w:right w:val="none" w:sz="0" w:space="0" w:color="auto"/>
          </w:divBdr>
        </w:div>
        <w:div w:id="992223331">
          <w:marLeft w:val="0"/>
          <w:marRight w:val="0"/>
          <w:marTop w:val="0"/>
          <w:marBottom w:val="0"/>
          <w:divBdr>
            <w:top w:val="none" w:sz="0" w:space="0" w:color="auto"/>
            <w:left w:val="none" w:sz="0" w:space="0" w:color="auto"/>
            <w:bottom w:val="none" w:sz="0" w:space="0" w:color="auto"/>
            <w:right w:val="none" w:sz="0" w:space="0" w:color="auto"/>
          </w:divBdr>
        </w:div>
        <w:div w:id="2075932012">
          <w:marLeft w:val="0"/>
          <w:marRight w:val="0"/>
          <w:marTop w:val="0"/>
          <w:marBottom w:val="0"/>
          <w:divBdr>
            <w:top w:val="none" w:sz="0" w:space="0" w:color="auto"/>
            <w:left w:val="none" w:sz="0" w:space="0" w:color="auto"/>
            <w:bottom w:val="none" w:sz="0" w:space="0" w:color="auto"/>
            <w:right w:val="none" w:sz="0" w:space="0" w:color="auto"/>
          </w:divBdr>
        </w:div>
      </w:divsChild>
    </w:div>
    <w:div w:id="452484270">
      <w:bodyDiv w:val="1"/>
      <w:marLeft w:val="0"/>
      <w:marRight w:val="0"/>
      <w:marTop w:val="0"/>
      <w:marBottom w:val="0"/>
      <w:divBdr>
        <w:top w:val="none" w:sz="0" w:space="0" w:color="auto"/>
        <w:left w:val="none" w:sz="0" w:space="0" w:color="auto"/>
        <w:bottom w:val="none" w:sz="0" w:space="0" w:color="auto"/>
        <w:right w:val="none" w:sz="0" w:space="0" w:color="auto"/>
      </w:divBdr>
      <w:divsChild>
        <w:div w:id="1406217912">
          <w:marLeft w:val="0"/>
          <w:marRight w:val="0"/>
          <w:marTop w:val="0"/>
          <w:marBottom w:val="0"/>
          <w:divBdr>
            <w:top w:val="none" w:sz="0" w:space="0" w:color="auto"/>
            <w:left w:val="none" w:sz="0" w:space="0" w:color="auto"/>
            <w:bottom w:val="none" w:sz="0" w:space="0" w:color="auto"/>
            <w:right w:val="none" w:sz="0" w:space="0" w:color="auto"/>
          </w:divBdr>
        </w:div>
        <w:div w:id="1827280094">
          <w:marLeft w:val="0"/>
          <w:marRight w:val="0"/>
          <w:marTop w:val="0"/>
          <w:marBottom w:val="0"/>
          <w:divBdr>
            <w:top w:val="none" w:sz="0" w:space="0" w:color="auto"/>
            <w:left w:val="none" w:sz="0" w:space="0" w:color="auto"/>
            <w:bottom w:val="none" w:sz="0" w:space="0" w:color="auto"/>
            <w:right w:val="none" w:sz="0" w:space="0" w:color="auto"/>
          </w:divBdr>
        </w:div>
        <w:div w:id="292443143">
          <w:marLeft w:val="0"/>
          <w:marRight w:val="0"/>
          <w:marTop w:val="0"/>
          <w:marBottom w:val="0"/>
          <w:divBdr>
            <w:top w:val="none" w:sz="0" w:space="0" w:color="auto"/>
            <w:left w:val="none" w:sz="0" w:space="0" w:color="auto"/>
            <w:bottom w:val="none" w:sz="0" w:space="0" w:color="auto"/>
            <w:right w:val="none" w:sz="0" w:space="0" w:color="auto"/>
          </w:divBdr>
        </w:div>
        <w:div w:id="970983512">
          <w:marLeft w:val="0"/>
          <w:marRight w:val="0"/>
          <w:marTop w:val="0"/>
          <w:marBottom w:val="0"/>
          <w:divBdr>
            <w:top w:val="none" w:sz="0" w:space="0" w:color="auto"/>
            <w:left w:val="none" w:sz="0" w:space="0" w:color="auto"/>
            <w:bottom w:val="none" w:sz="0" w:space="0" w:color="auto"/>
            <w:right w:val="none" w:sz="0" w:space="0" w:color="auto"/>
          </w:divBdr>
        </w:div>
      </w:divsChild>
    </w:div>
    <w:div w:id="704985843">
      <w:bodyDiv w:val="1"/>
      <w:marLeft w:val="0"/>
      <w:marRight w:val="0"/>
      <w:marTop w:val="0"/>
      <w:marBottom w:val="0"/>
      <w:divBdr>
        <w:top w:val="none" w:sz="0" w:space="0" w:color="auto"/>
        <w:left w:val="none" w:sz="0" w:space="0" w:color="auto"/>
        <w:bottom w:val="none" w:sz="0" w:space="0" w:color="auto"/>
        <w:right w:val="none" w:sz="0" w:space="0" w:color="auto"/>
      </w:divBdr>
    </w:div>
    <w:div w:id="822894972">
      <w:bodyDiv w:val="1"/>
      <w:marLeft w:val="0"/>
      <w:marRight w:val="0"/>
      <w:marTop w:val="0"/>
      <w:marBottom w:val="0"/>
      <w:divBdr>
        <w:top w:val="none" w:sz="0" w:space="0" w:color="auto"/>
        <w:left w:val="none" w:sz="0" w:space="0" w:color="auto"/>
        <w:bottom w:val="none" w:sz="0" w:space="0" w:color="auto"/>
        <w:right w:val="none" w:sz="0" w:space="0" w:color="auto"/>
      </w:divBdr>
    </w:div>
    <w:div w:id="895626587">
      <w:bodyDiv w:val="1"/>
      <w:marLeft w:val="0"/>
      <w:marRight w:val="0"/>
      <w:marTop w:val="0"/>
      <w:marBottom w:val="0"/>
      <w:divBdr>
        <w:top w:val="none" w:sz="0" w:space="0" w:color="auto"/>
        <w:left w:val="none" w:sz="0" w:space="0" w:color="auto"/>
        <w:bottom w:val="none" w:sz="0" w:space="0" w:color="auto"/>
        <w:right w:val="none" w:sz="0" w:space="0" w:color="auto"/>
      </w:divBdr>
    </w:div>
    <w:div w:id="1089935396">
      <w:bodyDiv w:val="1"/>
      <w:marLeft w:val="0"/>
      <w:marRight w:val="0"/>
      <w:marTop w:val="0"/>
      <w:marBottom w:val="0"/>
      <w:divBdr>
        <w:top w:val="none" w:sz="0" w:space="0" w:color="auto"/>
        <w:left w:val="none" w:sz="0" w:space="0" w:color="auto"/>
        <w:bottom w:val="none" w:sz="0" w:space="0" w:color="auto"/>
        <w:right w:val="none" w:sz="0" w:space="0" w:color="auto"/>
      </w:divBdr>
    </w:div>
    <w:div w:id="1171137331">
      <w:bodyDiv w:val="1"/>
      <w:marLeft w:val="0"/>
      <w:marRight w:val="0"/>
      <w:marTop w:val="0"/>
      <w:marBottom w:val="0"/>
      <w:divBdr>
        <w:top w:val="none" w:sz="0" w:space="0" w:color="auto"/>
        <w:left w:val="none" w:sz="0" w:space="0" w:color="auto"/>
        <w:bottom w:val="none" w:sz="0" w:space="0" w:color="auto"/>
        <w:right w:val="none" w:sz="0" w:space="0" w:color="auto"/>
      </w:divBdr>
      <w:divsChild>
        <w:div w:id="461121875">
          <w:marLeft w:val="0"/>
          <w:marRight w:val="0"/>
          <w:marTop w:val="0"/>
          <w:marBottom w:val="0"/>
          <w:divBdr>
            <w:top w:val="none" w:sz="0" w:space="0" w:color="auto"/>
            <w:left w:val="none" w:sz="0" w:space="0" w:color="auto"/>
            <w:bottom w:val="none" w:sz="0" w:space="0" w:color="auto"/>
            <w:right w:val="none" w:sz="0" w:space="0" w:color="auto"/>
          </w:divBdr>
        </w:div>
        <w:div w:id="1809087112">
          <w:marLeft w:val="0"/>
          <w:marRight w:val="0"/>
          <w:marTop w:val="0"/>
          <w:marBottom w:val="0"/>
          <w:divBdr>
            <w:top w:val="none" w:sz="0" w:space="0" w:color="auto"/>
            <w:left w:val="none" w:sz="0" w:space="0" w:color="auto"/>
            <w:bottom w:val="none" w:sz="0" w:space="0" w:color="auto"/>
            <w:right w:val="none" w:sz="0" w:space="0" w:color="auto"/>
          </w:divBdr>
        </w:div>
        <w:div w:id="1591162006">
          <w:marLeft w:val="0"/>
          <w:marRight w:val="0"/>
          <w:marTop w:val="0"/>
          <w:marBottom w:val="0"/>
          <w:divBdr>
            <w:top w:val="none" w:sz="0" w:space="0" w:color="auto"/>
            <w:left w:val="none" w:sz="0" w:space="0" w:color="auto"/>
            <w:bottom w:val="none" w:sz="0" w:space="0" w:color="auto"/>
            <w:right w:val="none" w:sz="0" w:space="0" w:color="auto"/>
          </w:divBdr>
        </w:div>
        <w:div w:id="2113088650">
          <w:marLeft w:val="0"/>
          <w:marRight w:val="0"/>
          <w:marTop w:val="0"/>
          <w:marBottom w:val="0"/>
          <w:divBdr>
            <w:top w:val="none" w:sz="0" w:space="0" w:color="auto"/>
            <w:left w:val="none" w:sz="0" w:space="0" w:color="auto"/>
            <w:bottom w:val="none" w:sz="0" w:space="0" w:color="auto"/>
            <w:right w:val="none" w:sz="0" w:space="0" w:color="auto"/>
          </w:divBdr>
        </w:div>
      </w:divsChild>
    </w:div>
    <w:div w:id="1415586588">
      <w:bodyDiv w:val="1"/>
      <w:marLeft w:val="0"/>
      <w:marRight w:val="0"/>
      <w:marTop w:val="0"/>
      <w:marBottom w:val="0"/>
      <w:divBdr>
        <w:top w:val="none" w:sz="0" w:space="0" w:color="auto"/>
        <w:left w:val="none" w:sz="0" w:space="0" w:color="auto"/>
        <w:bottom w:val="none" w:sz="0" w:space="0" w:color="auto"/>
        <w:right w:val="none" w:sz="0" w:space="0" w:color="auto"/>
      </w:divBdr>
    </w:div>
    <w:div w:id="1462572771">
      <w:bodyDiv w:val="1"/>
      <w:marLeft w:val="0"/>
      <w:marRight w:val="0"/>
      <w:marTop w:val="0"/>
      <w:marBottom w:val="0"/>
      <w:divBdr>
        <w:top w:val="none" w:sz="0" w:space="0" w:color="auto"/>
        <w:left w:val="none" w:sz="0" w:space="0" w:color="auto"/>
        <w:bottom w:val="none" w:sz="0" w:space="0" w:color="auto"/>
        <w:right w:val="none" w:sz="0" w:space="0" w:color="auto"/>
      </w:divBdr>
    </w:div>
    <w:div w:id="1957249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s://www.sciencedirect.com/science/article/pii/S0254629915325904"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1721</TotalTime>
  <Pages>12</Pages>
  <Words>3439</Words>
  <Characters>19606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Navjot</dc:creator>
  <cp:lastModifiedBy>intel</cp:lastModifiedBy>
  <cp:revision>282</cp:revision>
  <cp:lastPrinted>2023-12-29T08:51:00Z</cp:lastPrinted>
  <dcterms:created xsi:type="dcterms:W3CDTF">2022-05-17T04:51:00Z</dcterms:created>
  <dcterms:modified xsi:type="dcterms:W3CDTF">2025-08-02T16:47:00Z</dcterms:modified>
</cp:coreProperties>
</file>