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6C" w:rsidRPr="009C3E75" w:rsidRDefault="00EA0A6C">
      <w:pPr>
        <w:spacing w:before="9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EA0A6C" w:rsidRPr="009C3E75" w:rsidTr="00993421">
        <w:trPr>
          <w:trHeight w:val="282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EA0A6C" w:rsidRPr="009C3E75" w:rsidRDefault="00220267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z w:val="20"/>
                <w:szCs w:val="20"/>
              </w:rPr>
              <w:t>Journal</w:t>
            </w:r>
            <w:r w:rsidRPr="009C3E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:rsidR="00EA0A6C" w:rsidRPr="009C3E75" w:rsidRDefault="009F2D8D">
            <w:pPr>
              <w:pStyle w:val="TableParagraph"/>
              <w:spacing w:before="33"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220267" w:rsidRPr="009C3E7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220267" w:rsidRPr="009C3E75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220267" w:rsidRPr="009C3E7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220267" w:rsidRPr="009C3E75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220267" w:rsidRPr="009C3E7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220267" w:rsidRPr="009C3E75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220267" w:rsidRPr="009C3E7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Soil</w:t>
              </w:r>
              <w:r w:rsidR="00220267" w:rsidRPr="009C3E75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220267" w:rsidRPr="009C3E7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="00220267" w:rsidRPr="009C3E7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220267" w:rsidRPr="009C3E7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220267" w:rsidRPr="009C3E7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220267" w:rsidRPr="009C3E7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Plant </w:t>
              </w:r>
              <w:r w:rsidR="00220267" w:rsidRPr="009C3E7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Nutrition</w:t>
              </w:r>
            </w:hyperlink>
          </w:p>
        </w:tc>
      </w:tr>
      <w:tr w:rsidR="00EA0A6C" w:rsidRPr="009C3E75" w:rsidTr="00993421">
        <w:trPr>
          <w:trHeight w:val="293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6C" w:rsidRPr="009C3E75" w:rsidRDefault="00220267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z w:val="20"/>
                <w:szCs w:val="20"/>
              </w:rPr>
              <w:t>Manuscript</w:t>
            </w:r>
            <w:r w:rsidRPr="009C3E7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6C" w:rsidRPr="009C3E75" w:rsidRDefault="00220267">
            <w:pPr>
              <w:pStyle w:val="TableParagraph"/>
              <w:spacing w:before="3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Ms_AJSSPN_140939</w:t>
            </w:r>
          </w:p>
        </w:tc>
      </w:tr>
      <w:tr w:rsidR="00EA0A6C" w:rsidRPr="009C3E75" w:rsidTr="00993421">
        <w:trPr>
          <w:trHeight w:val="64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6C" w:rsidRPr="009C3E75" w:rsidRDefault="00220267">
            <w:pPr>
              <w:pStyle w:val="TableParagraph"/>
              <w:spacing w:before="4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z w:val="20"/>
                <w:szCs w:val="20"/>
              </w:rPr>
              <w:t>Title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of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6C" w:rsidRPr="009C3E75" w:rsidRDefault="00220267">
            <w:pPr>
              <w:pStyle w:val="TableParagraph"/>
              <w:spacing w:before="210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3E75">
              <w:rPr>
                <w:rFonts w:ascii="Arial" w:hAnsi="Arial" w:cs="Arial"/>
                <w:b/>
                <w:sz w:val="20"/>
                <w:szCs w:val="20"/>
              </w:rPr>
              <w:t>Biostimulants</w:t>
            </w:r>
            <w:proofErr w:type="spellEnd"/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C3E7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Ornamental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Horticulture: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C3E7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9C3E7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Promotion,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Enhancement,</w:t>
            </w:r>
            <w:r w:rsidRPr="009C3E7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Eco-friendly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>Practices</w:t>
            </w:r>
          </w:p>
        </w:tc>
      </w:tr>
      <w:tr w:rsidR="00EA0A6C" w:rsidRPr="009C3E75" w:rsidTr="00993421">
        <w:trPr>
          <w:trHeight w:val="33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6C" w:rsidRPr="009C3E75" w:rsidRDefault="00220267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z w:val="20"/>
                <w:szCs w:val="20"/>
              </w:rPr>
              <w:t>Type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of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6C" w:rsidRPr="009C3E75" w:rsidRDefault="00220267">
            <w:pPr>
              <w:pStyle w:val="TableParagraph"/>
              <w:spacing w:before="5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Article</w:t>
            </w:r>
          </w:p>
        </w:tc>
      </w:tr>
    </w:tbl>
    <w:tbl>
      <w:tblPr>
        <w:tblpPr w:leftFromText="180" w:rightFromText="180" w:vertAnchor="text" w:horzAnchor="margin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56"/>
        <w:gridCol w:w="6441"/>
      </w:tblGrid>
      <w:tr w:rsidR="009C3E75" w:rsidRPr="009C3E75" w:rsidTr="009C3E75">
        <w:trPr>
          <w:trHeight w:val="444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9C3E75" w:rsidRPr="009C3E75" w:rsidRDefault="009C3E75" w:rsidP="009C3E75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C3E75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C3E75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C3E75" w:rsidRPr="009C3E75" w:rsidTr="009C3E75">
        <w:trPr>
          <w:trHeight w:val="967"/>
        </w:trPr>
        <w:tc>
          <w:tcPr>
            <w:tcW w:w="5355" w:type="dxa"/>
          </w:tcPr>
          <w:p w:rsidR="009C3E75" w:rsidRPr="009C3E75" w:rsidRDefault="009C3E75" w:rsidP="009C3E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9C3E75" w:rsidRPr="009C3E75" w:rsidRDefault="009C3E75" w:rsidP="009C3E75">
            <w:pPr>
              <w:pStyle w:val="TableParagraph"/>
              <w:spacing w:before="5" w:line="22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9C3E75" w:rsidRPr="009C3E75" w:rsidRDefault="009C3E75" w:rsidP="009C3E75">
            <w:pPr>
              <w:pStyle w:val="TableParagraph"/>
              <w:spacing w:line="244" w:lineRule="auto"/>
              <w:ind w:left="103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C3E7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C3E7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C3E7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9C3E7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C3E7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C3E7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C3E7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C3E7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C3E7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C3E7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C3E7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C3E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1" w:type="dxa"/>
          </w:tcPr>
          <w:p w:rsidR="009C3E75" w:rsidRPr="009C3E75" w:rsidRDefault="009C3E75" w:rsidP="009C3E75">
            <w:pPr>
              <w:pStyle w:val="TableParagraph"/>
              <w:spacing w:before="5" w:line="256" w:lineRule="auto"/>
              <w:ind w:left="110" w:right="732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C3E7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 xml:space="preserve">Feedback </w:t>
            </w:r>
            <w:r w:rsidRPr="009C3E75">
              <w:rPr>
                <w:rFonts w:ascii="Arial" w:hAnsi="Arial" w:cs="Arial"/>
                <w:sz w:val="20"/>
                <w:szCs w:val="20"/>
              </w:rPr>
              <w:t>(It</w:t>
            </w:r>
            <w:r w:rsidRPr="009C3E7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is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mandatory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that</w:t>
            </w:r>
            <w:r w:rsidRPr="009C3E7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authors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should</w:t>
            </w:r>
            <w:r w:rsidRPr="009C3E7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write</w:t>
            </w:r>
            <w:r w:rsidRPr="009C3E7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C3E75" w:rsidRPr="009C3E75" w:rsidTr="009C3E75">
        <w:trPr>
          <w:trHeight w:val="1264"/>
        </w:trPr>
        <w:tc>
          <w:tcPr>
            <w:tcW w:w="5355" w:type="dxa"/>
          </w:tcPr>
          <w:p w:rsidR="009C3E75" w:rsidRPr="009C3E75" w:rsidRDefault="009C3E75" w:rsidP="009C3E75">
            <w:pPr>
              <w:pStyle w:val="TableParagraph"/>
              <w:spacing w:before="6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C3E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C3E7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9C3E75" w:rsidRPr="009C3E75" w:rsidRDefault="009C3E75" w:rsidP="009C3E75">
            <w:pPr>
              <w:pStyle w:val="TableParagraph"/>
              <w:spacing w:before="6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authors</w:t>
            </w:r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cover</w:t>
            </w:r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all</w:t>
            </w:r>
            <w:r w:rsidRPr="009C3E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aspects,</w:t>
            </w:r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including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the necessary regulatory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ones.</w:t>
            </w:r>
          </w:p>
          <w:p w:rsidR="009C3E75" w:rsidRPr="009C3E75" w:rsidRDefault="009C3E75" w:rsidP="009C3E75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z w:val="20"/>
                <w:szCs w:val="20"/>
              </w:rPr>
              <w:t>They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should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consider that</w:t>
            </w:r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a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combination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 w:rsidRPr="009C3E75">
              <w:rPr>
                <w:rFonts w:ascii="Arial" w:hAnsi="Arial" w:cs="Arial"/>
                <w:sz w:val="20"/>
                <w:szCs w:val="20"/>
              </w:rPr>
              <w:t>humic</w:t>
            </w:r>
            <w:proofErr w:type="spellEnd"/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compounds,</w:t>
            </w:r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microorganisms,</w:t>
            </w:r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and fertilization can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improve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the results in flowering plants.</w:t>
            </w:r>
          </w:p>
        </w:tc>
        <w:tc>
          <w:tcPr>
            <w:tcW w:w="6441" w:type="dxa"/>
          </w:tcPr>
          <w:p w:rsidR="009C3E75" w:rsidRPr="009C3E75" w:rsidRDefault="009C3E75" w:rsidP="009C3E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E75" w:rsidRPr="009C3E75" w:rsidTr="009C3E75">
        <w:trPr>
          <w:trHeight w:val="546"/>
        </w:trPr>
        <w:tc>
          <w:tcPr>
            <w:tcW w:w="5355" w:type="dxa"/>
          </w:tcPr>
          <w:p w:rsidR="009C3E75" w:rsidRPr="009C3E75" w:rsidRDefault="009C3E75" w:rsidP="009C3E75">
            <w:pPr>
              <w:pStyle w:val="TableParagraph"/>
              <w:spacing w:before="5" w:line="23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C3E7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C3E7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9C3E75" w:rsidRPr="009C3E75" w:rsidRDefault="009C3E75" w:rsidP="009C3E75">
            <w:pPr>
              <w:pStyle w:val="TableParagraph"/>
              <w:spacing w:line="23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C3E7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C3E7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C3E7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C3E7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C3E7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C3E7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9C3E75" w:rsidRPr="009C3E75" w:rsidRDefault="009C3E75" w:rsidP="009C3E75">
            <w:pPr>
              <w:pStyle w:val="TableParagraph"/>
              <w:spacing w:before="5"/>
              <w:ind w:right="85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9C3E75" w:rsidRPr="009C3E75" w:rsidRDefault="009C3E75" w:rsidP="009C3E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E75" w:rsidRPr="009C3E75" w:rsidTr="009C3E75">
        <w:trPr>
          <w:trHeight w:val="357"/>
        </w:trPr>
        <w:tc>
          <w:tcPr>
            <w:tcW w:w="5355" w:type="dxa"/>
          </w:tcPr>
          <w:p w:rsidR="009C3E75" w:rsidRPr="009C3E75" w:rsidRDefault="009C3E75" w:rsidP="009C3E75">
            <w:pPr>
              <w:pStyle w:val="TableParagraph"/>
              <w:spacing w:line="242" w:lineRule="auto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C3E7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the addition</w:t>
            </w:r>
            <w:r w:rsidRPr="009C3E7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C3E7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C3E7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C3E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C3E7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9C3E75" w:rsidRPr="009C3E75" w:rsidRDefault="009C3E75" w:rsidP="009C3E75">
            <w:pPr>
              <w:pStyle w:val="TableParagraph"/>
              <w:spacing w:line="230" w:lineRule="exact"/>
              <w:ind w:right="85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9C3E75" w:rsidRPr="009C3E75" w:rsidRDefault="009C3E75" w:rsidP="009C3E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E75" w:rsidRPr="009C3E75" w:rsidTr="009C3E75">
        <w:trPr>
          <w:trHeight w:val="704"/>
        </w:trPr>
        <w:tc>
          <w:tcPr>
            <w:tcW w:w="5355" w:type="dxa"/>
          </w:tcPr>
          <w:p w:rsidR="009C3E75" w:rsidRPr="009C3E75" w:rsidRDefault="009C3E75" w:rsidP="009C3E75">
            <w:pPr>
              <w:pStyle w:val="TableParagraph"/>
              <w:spacing w:before="5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C3E7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C3E7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C3E7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C3E7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C3E7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C3E7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9C3E75" w:rsidRPr="009C3E75" w:rsidRDefault="009C3E75" w:rsidP="009C3E75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9C3E75" w:rsidRPr="009C3E75" w:rsidRDefault="009C3E75" w:rsidP="009C3E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E75" w:rsidRPr="009C3E75" w:rsidTr="009C3E75">
        <w:trPr>
          <w:trHeight w:val="704"/>
        </w:trPr>
        <w:tc>
          <w:tcPr>
            <w:tcW w:w="5355" w:type="dxa"/>
          </w:tcPr>
          <w:p w:rsidR="009C3E75" w:rsidRPr="009C3E75" w:rsidRDefault="009C3E75" w:rsidP="009C3E75">
            <w:pPr>
              <w:pStyle w:val="TableParagraph"/>
              <w:spacing w:line="228" w:lineRule="exact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C3E7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C3E7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C3E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C3E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9C3E75" w:rsidRPr="009C3E75" w:rsidRDefault="009C3E75" w:rsidP="009C3E75">
            <w:pPr>
              <w:pStyle w:val="TableParagraph"/>
              <w:spacing w:before="5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  <w:p w:rsidR="009C3E75" w:rsidRPr="009C3E75" w:rsidRDefault="009C3E75" w:rsidP="009C3E75">
            <w:pPr>
              <w:pStyle w:val="TableParagraph"/>
              <w:spacing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z w:val="20"/>
                <w:szCs w:val="20"/>
              </w:rPr>
              <w:t>I</w:t>
            </w:r>
            <w:r w:rsidRPr="009C3E7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suggest</w:t>
            </w:r>
            <w:r w:rsidRPr="009C3E7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using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bibliographic references</w:t>
            </w:r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from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2000 to the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present</w:t>
            </w:r>
          </w:p>
        </w:tc>
        <w:tc>
          <w:tcPr>
            <w:tcW w:w="6441" w:type="dxa"/>
          </w:tcPr>
          <w:p w:rsidR="009C3E75" w:rsidRPr="009C3E75" w:rsidRDefault="009C3E75" w:rsidP="009C3E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E75" w:rsidRPr="009C3E75" w:rsidTr="009C3E75">
        <w:trPr>
          <w:trHeight w:val="687"/>
        </w:trPr>
        <w:tc>
          <w:tcPr>
            <w:tcW w:w="5355" w:type="dxa"/>
          </w:tcPr>
          <w:p w:rsidR="009C3E75" w:rsidRPr="009C3E75" w:rsidRDefault="009C3E75" w:rsidP="009C3E75">
            <w:pPr>
              <w:pStyle w:val="TableParagraph"/>
              <w:spacing w:before="5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C3E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C3E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C3E7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9C3E75" w:rsidRPr="009C3E75" w:rsidRDefault="009C3E75" w:rsidP="009C3E75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Enough</w:t>
            </w:r>
          </w:p>
        </w:tc>
        <w:tc>
          <w:tcPr>
            <w:tcW w:w="6441" w:type="dxa"/>
          </w:tcPr>
          <w:p w:rsidR="009C3E75" w:rsidRPr="009C3E75" w:rsidRDefault="009C3E75" w:rsidP="009C3E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E75" w:rsidRPr="009C3E75" w:rsidTr="009C3E75">
        <w:trPr>
          <w:trHeight w:val="1761"/>
        </w:trPr>
        <w:tc>
          <w:tcPr>
            <w:tcW w:w="5355" w:type="dxa"/>
          </w:tcPr>
          <w:p w:rsidR="009C3E75" w:rsidRPr="009C3E75" w:rsidRDefault="009C3E75" w:rsidP="009C3E75">
            <w:pPr>
              <w:pStyle w:val="TableParagraph"/>
              <w:spacing w:before="5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9C3E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9C3E75" w:rsidRPr="009C3E75" w:rsidRDefault="009C3E75" w:rsidP="009C3E75">
            <w:pPr>
              <w:pStyle w:val="TableParagraph"/>
              <w:spacing w:before="5" w:line="530" w:lineRule="auto"/>
              <w:ind w:left="103" w:right="3993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z w:val="20"/>
                <w:szCs w:val="20"/>
              </w:rPr>
              <w:t>I</w:t>
            </w:r>
            <w:r w:rsidRPr="009C3E7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suggest</w:t>
            </w:r>
            <w:r w:rsidRPr="009C3E7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using</w:t>
            </w:r>
            <w:r w:rsidRPr="009C3E7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bibliographic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references</w:t>
            </w:r>
            <w:r w:rsidRPr="009C3E7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from</w:t>
            </w:r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2000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to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present. Add the DOI to all references.</w:t>
            </w:r>
          </w:p>
          <w:p w:rsidR="009C3E75" w:rsidRPr="009C3E75" w:rsidRDefault="009C3E75" w:rsidP="009C3E75">
            <w:pPr>
              <w:pStyle w:val="TableParagraph"/>
              <w:spacing w:before="7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E75">
              <w:rPr>
                <w:rFonts w:ascii="Arial" w:hAnsi="Arial" w:cs="Arial"/>
                <w:sz w:val="20"/>
                <w:szCs w:val="20"/>
              </w:rPr>
              <w:t>Azospirillum</w:t>
            </w:r>
            <w:proofErr w:type="spellEnd"/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also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produces</w:t>
            </w:r>
            <w:r w:rsidRPr="009C3E7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and supplies</w:t>
            </w:r>
            <w:r w:rsidRPr="009C3E7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the</w:t>
            </w:r>
            <w:r w:rsidRPr="009C3E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IBA</w:t>
            </w:r>
            <w:r w:rsidRPr="009C3E7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to the</w:t>
            </w:r>
            <w:r w:rsidRPr="009C3E7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plant.</w:t>
            </w:r>
          </w:p>
          <w:p w:rsidR="009C3E75" w:rsidRPr="009C3E75" w:rsidRDefault="009C3E75" w:rsidP="009C3E75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</w:p>
          <w:p w:rsidR="009C3E75" w:rsidRPr="009C3E75" w:rsidRDefault="009C3E75" w:rsidP="009C3E75">
            <w:pPr>
              <w:pStyle w:val="TableParagraph"/>
              <w:spacing w:before="1" w:line="205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C3E75">
              <w:rPr>
                <w:rFonts w:ascii="Arial" w:hAnsi="Arial" w:cs="Arial"/>
                <w:sz w:val="20"/>
                <w:szCs w:val="20"/>
              </w:rPr>
              <w:t>Algae</w:t>
            </w:r>
            <w:r w:rsidRPr="009C3E7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can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retain</w:t>
            </w:r>
            <w:r w:rsidRPr="009C3E7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z w:val="20"/>
                <w:szCs w:val="20"/>
              </w:rPr>
              <w:t>heavy</w:t>
            </w:r>
            <w:r w:rsidRPr="009C3E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3E75">
              <w:rPr>
                <w:rFonts w:ascii="Arial" w:hAnsi="Arial" w:cs="Arial"/>
                <w:spacing w:val="-2"/>
                <w:sz w:val="20"/>
                <w:szCs w:val="20"/>
              </w:rPr>
              <w:t>metals.</w:t>
            </w:r>
          </w:p>
        </w:tc>
        <w:tc>
          <w:tcPr>
            <w:tcW w:w="6441" w:type="dxa"/>
          </w:tcPr>
          <w:p w:rsidR="009C3E75" w:rsidRPr="009C3E75" w:rsidRDefault="009C3E75" w:rsidP="009C3E7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0A6C" w:rsidRPr="009C3E75" w:rsidRDefault="00EA0A6C">
      <w:pPr>
        <w:rPr>
          <w:rFonts w:ascii="Arial" w:hAnsi="Arial" w:cs="Arial"/>
          <w:sz w:val="20"/>
          <w:szCs w:val="20"/>
        </w:rPr>
      </w:pPr>
    </w:p>
    <w:p w:rsidR="00EA0A6C" w:rsidRPr="009C3E75" w:rsidRDefault="00EA0A6C">
      <w:pPr>
        <w:rPr>
          <w:rFonts w:ascii="Arial" w:hAnsi="Arial" w:cs="Arial"/>
          <w:sz w:val="20"/>
          <w:szCs w:val="20"/>
        </w:rPr>
        <w:sectPr w:rsidR="00EA0A6C" w:rsidRPr="009C3E75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692" w:gutter="0"/>
          <w:pgNumType w:start="1"/>
          <w:cols w:space="720"/>
        </w:sectPr>
      </w:pPr>
      <w:bookmarkStart w:id="0" w:name="_GoBack"/>
      <w:bookmarkEnd w:id="0"/>
    </w:p>
    <w:p w:rsidR="00EA0A6C" w:rsidRPr="009C3E75" w:rsidRDefault="00EA0A6C">
      <w:pPr>
        <w:spacing w:before="16" w:after="1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050731" w:rsidRPr="009C3E75" w:rsidTr="0005073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C3E7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C3E7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50731" w:rsidRPr="009C3E75" w:rsidTr="0005073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731" w:rsidRPr="009C3E75" w:rsidRDefault="00050731" w:rsidP="0005073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C3E7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731" w:rsidRPr="009C3E75" w:rsidRDefault="00050731" w:rsidP="0005073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C3E7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C3E7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C3E7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50731" w:rsidRPr="009C3E75" w:rsidTr="0005073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C3E7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C3E7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C3E7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C3E7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50731" w:rsidRPr="009C3E75" w:rsidRDefault="00050731" w:rsidP="0005073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050731" w:rsidRPr="009C3E75" w:rsidRDefault="00050731" w:rsidP="0005073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2"/>
    <w:p w:rsidR="009C3E75" w:rsidRPr="009C3E75" w:rsidRDefault="009C3E75" w:rsidP="009C3E7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C3E75">
        <w:rPr>
          <w:rFonts w:ascii="Arial" w:hAnsi="Arial" w:cs="Arial"/>
          <w:b/>
          <w:u w:val="single"/>
        </w:rPr>
        <w:t>Reviewer details:</w:t>
      </w:r>
    </w:p>
    <w:p w:rsidR="009C3E75" w:rsidRPr="009C3E75" w:rsidRDefault="009C3E75" w:rsidP="009C3E75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9C3E75" w:rsidRPr="009C3E75" w:rsidRDefault="009C3E75" w:rsidP="009C3E75">
      <w:pPr>
        <w:rPr>
          <w:rFonts w:ascii="Arial" w:hAnsi="Arial" w:cs="Arial"/>
          <w:sz w:val="20"/>
          <w:szCs w:val="20"/>
        </w:rPr>
      </w:pPr>
      <w:r w:rsidRPr="009C3E75">
        <w:rPr>
          <w:rFonts w:ascii="Arial" w:hAnsi="Arial" w:cs="Arial"/>
          <w:b/>
          <w:color w:val="000000"/>
          <w:sz w:val="20"/>
          <w:szCs w:val="20"/>
        </w:rPr>
        <w:t xml:space="preserve">Luis Javier Martinez Morales, </w:t>
      </w:r>
      <w:proofErr w:type="spellStart"/>
      <w:r w:rsidRPr="009C3E75">
        <w:rPr>
          <w:rFonts w:ascii="Arial" w:hAnsi="Arial" w:cs="Arial"/>
          <w:b/>
          <w:color w:val="000000"/>
          <w:sz w:val="20"/>
          <w:szCs w:val="20"/>
        </w:rPr>
        <w:t>Benemerita</w:t>
      </w:r>
      <w:proofErr w:type="spellEnd"/>
      <w:r w:rsidRPr="009C3E75">
        <w:rPr>
          <w:rFonts w:ascii="Arial" w:hAnsi="Arial" w:cs="Arial"/>
          <w:b/>
          <w:color w:val="000000"/>
          <w:sz w:val="20"/>
          <w:szCs w:val="20"/>
        </w:rPr>
        <w:t xml:space="preserve"> Universidad </w:t>
      </w:r>
      <w:proofErr w:type="spellStart"/>
      <w:r w:rsidRPr="009C3E75">
        <w:rPr>
          <w:rFonts w:ascii="Arial" w:hAnsi="Arial" w:cs="Arial"/>
          <w:b/>
          <w:color w:val="000000"/>
          <w:sz w:val="20"/>
          <w:szCs w:val="20"/>
        </w:rPr>
        <w:t>Autonoma</w:t>
      </w:r>
      <w:proofErr w:type="spellEnd"/>
      <w:r w:rsidRPr="009C3E75">
        <w:rPr>
          <w:rFonts w:ascii="Arial" w:hAnsi="Arial" w:cs="Arial"/>
          <w:b/>
          <w:color w:val="000000"/>
          <w:sz w:val="20"/>
          <w:szCs w:val="20"/>
        </w:rPr>
        <w:t xml:space="preserve"> de Puebla, Mexico</w:t>
      </w:r>
      <w:r w:rsidRPr="009C3E75">
        <w:rPr>
          <w:rFonts w:ascii="Arial" w:hAnsi="Arial" w:cs="Arial"/>
          <w:b/>
          <w:color w:val="000000"/>
          <w:sz w:val="20"/>
          <w:szCs w:val="20"/>
        </w:rPr>
        <w:br/>
      </w:r>
    </w:p>
    <w:p w:rsidR="00050731" w:rsidRPr="009C3E75" w:rsidRDefault="00050731" w:rsidP="0005073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993421" w:rsidRPr="009C3E75" w:rsidRDefault="00993421" w:rsidP="0099342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993421" w:rsidRPr="009C3E75" w:rsidRDefault="00993421" w:rsidP="0099342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993421" w:rsidRPr="009C3E75" w:rsidRDefault="00993421" w:rsidP="0099342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993421" w:rsidRPr="009C3E75" w:rsidRDefault="00993421" w:rsidP="0099342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993421" w:rsidRPr="009C3E75" w:rsidRDefault="00993421" w:rsidP="0099342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993421" w:rsidRPr="009C3E75" w:rsidRDefault="00993421" w:rsidP="0099342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993421" w:rsidRPr="009C3E75" w:rsidRDefault="00993421" w:rsidP="0099342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993421" w:rsidRPr="009C3E75" w:rsidRDefault="00993421" w:rsidP="0099342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9C3E75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:rsidR="00993421" w:rsidRPr="009C3E75" w:rsidRDefault="00993421" w:rsidP="0099342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A0A6C" w:rsidRPr="009C3E75" w:rsidRDefault="00EA0A6C">
      <w:pPr>
        <w:rPr>
          <w:rFonts w:ascii="Arial" w:hAnsi="Arial" w:cs="Arial"/>
          <w:sz w:val="20"/>
          <w:szCs w:val="20"/>
        </w:rPr>
      </w:pPr>
    </w:p>
    <w:sectPr w:rsidR="00EA0A6C" w:rsidRPr="009C3E75">
      <w:pgSz w:w="23820" w:h="16840" w:orient="landscape"/>
      <w:pgMar w:top="1820" w:right="1275" w:bottom="880" w:left="1275" w:header="128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8D" w:rsidRDefault="009F2D8D">
      <w:r>
        <w:separator/>
      </w:r>
    </w:p>
  </w:endnote>
  <w:endnote w:type="continuationSeparator" w:id="0">
    <w:p w:rsidR="009F2D8D" w:rsidRDefault="009F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6C" w:rsidRDefault="0022026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10114522</wp:posOffset>
              </wp:positionV>
              <wp:extent cx="65913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A6C" w:rsidRDefault="0022026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1.9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" filled="f" stroked="f">
              <v:textbox inset="0,0,0,0">
                <w:txbxContent>
                  <w:p w:rsidR="00EA0A6C" w:rsidRDefault="0022026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2644013</wp:posOffset>
              </wp:positionH>
              <wp:positionV relativeFrom="page">
                <wp:posOffset>10114522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A6C" w:rsidRDefault="0022026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2pt;margin-top:796.4pt;width:55.7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" filled="f" stroked="f">
              <v:textbox inset="0,0,0,0">
                <w:txbxContent>
                  <w:p w:rsidR="00EA0A6C" w:rsidRDefault="0022026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4418710</wp:posOffset>
              </wp:positionH>
              <wp:positionV relativeFrom="page">
                <wp:posOffset>10114522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A6C" w:rsidRDefault="0022026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95pt;margin-top:796.4pt;width:67.7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" filled="f" stroked="f">
              <v:textbox inset="0,0,0,0">
                <w:txbxContent>
                  <w:p w:rsidR="00EA0A6C" w:rsidRDefault="0022026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10114522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A6C" w:rsidRDefault="0022026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4pt;width:80.1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" filled="f" stroked="f">
              <v:textbox inset="0,0,0,0">
                <w:txbxContent>
                  <w:p w:rsidR="00EA0A6C" w:rsidRDefault="0022026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8D" w:rsidRDefault="009F2D8D">
      <w:r>
        <w:separator/>
      </w:r>
    </w:p>
  </w:footnote>
  <w:footnote w:type="continuationSeparator" w:id="0">
    <w:p w:rsidR="009F2D8D" w:rsidRDefault="009F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6C" w:rsidRDefault="0022026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800312</wp:posOffset>
              </wp:positionV>
              <wp:extent cx="110490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A6C" w:rsidRDefault="0022026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" filled="f" stroked="f">
              <v:textbox inset="0,0,0,0">
                <w:txbxContent>
                  <w:p w:rsidR="00EA0A6C" w:rsidRDefault="0022026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A6C"/>
    <w:rsid w:val="00050731"/>
    <w:rsid w:val="00220267"/>
    <w:rsid w:val="00286584"/>
    <w:rsid w:val="004B574F"/>
    <w:rsid w:val="006D544D"/>
    <w:rsid w:val="00867388"/>
    <w:rsid w:val="00993421"/>
    <w:rsid w:val="009C3E75"/>
    <w:rsid w:val="009F2D8D"/>
    <w:rsid w:val="00E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3EB2"/>
  <w15:docId w15:val="{51D0809B-6BF1-4BA3-8551-1C31156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9C3E7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sspn.com/index.php/AJSSP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7</cp:revision>
  <dcterms:created xsi:type="dcterms:W3CDTF">2025-07-23T09:21:00Z</dcterms:created>
  <dcterms:modified xsi:type="dcterms:W3CDTF">2025-07-26T08:08:00Z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para Microsoft 365</vt:lpwstr>
  </property>
</Properties>
</file>