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1464F" w14:paraId="7F4B0588" w14:textId="77777777" w:rsidTr="002643B3">
        <w:trPr>
          <w:trHeight w:val="290"/>
        </w:trPr>
        <w:tc>
          <w:tcPr>
            <w:tcW w:w="5000" w:type="pct"/>
            <w:gridSpan w:val="2"/>
            <w:tcBorders>
              <w:top w:val="nil"/>
              <w:left w:val="nil"/>
              <w:right w:val="nil"/>
            </w:tcBorders>
          </w:tcPr>
          <w:p w14:paraId="7F4B0587" w14:textId="77777777" w:rsidR="00602F7D" w:rsidRPr="00C1464F" w:rsidRDefault="00602F7D" w:rsidP="00F2643C">
            <w:pPr>
              <w:pStyle w:val="Heading2"/>
              <w:jc w:val="left"/>
              <w:rPr>
                <w:rFonts w:ascii="Arial" w:hAnsi="Arial" w:cs="Arial"/>
                <w:b w:val="0"/>
                <w:bCs w:val="0"/>
                <w:lang w:val="en-GB"/>
              </w:rPr>
            </w:pPr>
          </w:p>
        </w:tc>
      </w:tr>
      <w:tr w:rsidR="0000007A" w:rsidRPr="00C1464F" w14:paraId="7F4B058B" w14:textId="77777777" w:rsidTr="002643B3">
        <w:trPr>
          <w:trHeight w:val="290"/>
        </w:trPr>
        <w:tc>
          <w:tcPr>
            <w:tcW w:w="1234" w:type="pct"/>
          </w:tcPr>
          <w:p w14:paraId="7F4B0589" w14:textId="77777777" w:rsidR="0000007A" w:rsidRPr="00C1464F" w:rsidRDefault="0000007A" w:rsidP="00696CAD">
            <w:pPr>
              <w:pStyle w:val="BodyText"/>
              <w:ind w:left="90"/>
              <w:jc w:val="left"/>
              <w:rPr>
                <w:rFonts w:ascii="Arial" w:hAnsi="Arial" w:cs="Arial"/>
                <w:bCs/>
                <w:sz w:val="20"/>
                <w:szCs w:val="20"/>
                <w:lang w:val="en-GB"/>
              </w:rPr>
            </w:pPr>
            <w:r w:rsidRPr="00C1464F">
              <w:rPr>
                <w:rFonts w:ascii="Arial" w:hAnsi="Arial" w:cs="Arial"/>
                <w:bCs/>
                <w:sz w:val="20"/>
                <w:szCs w:val="20"/>
                <w:lang w:val="en-GB"/>
              </w:rPr>
              <w:t>Journal Name:</w:t>
            </w:r>
          </w:p>
        </w:tc>
        <w:tc>
          <w:tcPr>
            <w:tcW w:w="3766" w:type="pct"/>
            <w:tcMar>
              <w:top w:w="0" w:type="dxa"/>
              <w:left w:w="108" w:type="dxa"/>
              <w:bottom w:w="0" w:type="dxa"/>
              <w:right w:w="108" w:type="dxa"/>
            </w:tcMar>
            <w:vAlign w:val="center"/>
          </w:tcPr>
          <w:p w14:paraId="7F4B058A" w14:textId="77777777" w:rsidR="0000007A" w:rsidRPr="00C1464F" w:rsidRDefault="00FC0E40" w:rsidP="00E65EB7">
            <w:pPr>
              <w:rPr>
                <w:rFonts w:ascii="Arial" w:hAnsi="Arial" w:cs="Arial"/>
                <w:b/>
                <w:bCs/>
                <w:color w:val="0000FF"/>
                <w:sz w:val="20"/>
                <w:szCs w:val="20"/>
              </w:rPr>
            </w:pPr>
            <w:hyperlink r:id="rId8" w:history="1">
              <w:r w:rsidR="00174112" w:rsidRPr="00C1464F">
                <w:rPr>
                  <w:rStyle w:val="Hyperlink"/>
                  <w:rFonts w:ascii="Arial" w:hAnsi="Arial" w:cs="Arial"/>
                  <w:b/>
                  <w:bCs/>
                  <w:sz w:val="20"/>
                  <w:szCs w:val="20"/>
                </w:rPr>
                <w:t>Asian Journal of Education and Social Studies</w:t>
              </w:r>
            </w:hyperlink>
            <w:r w:rsidR="00174112" w:rsidRPr="00C1464F">
              <w:rPr>
                <w:rFonts w:ascii="Arial" w:hAnsi="Arial" w:cs="Arial"/>
                <w:b/>
                <w:bCs/>
                <w:color w:val="0000FF"/>
                <w:sz w:val="20"/>
                <w:szCs w:val="20"/>
              </w:rPr>
              <w:t xml:space="preserve"> </w:t>
            </w:r>
          </w:p>
        </w:tc>
      </w:tr>
      <w:tr w:rsidR="0000007A" w:rsidRPr="00C1464F" w14:paraId="7F4B058E" w14:textId="77777777" w:rsidTr="002643B3">
        <w:trPr>
          <w:trHeight w:val="290"/>
        </w:trPr>
        <w:tc>
          <w:tcPr>
            <w:tcW w:w="1234" w:type="pct"/>
          </w:tcPr>
          <w:p w14:paraId="7F4B058C" w14:textId="77777777" w:rsidR="0000007A" w:rsidRPr="00C1464F" w:rsidRDefault="0000007A" w:rsidP="00696CAD">
            <w:pPr>
              <w:pStyle w:val="BodyText"/>
              <w:ind w:left="90"/>
              <w:jc w:val="left"/>
              <w:rPr>
                <w:rFonts w:ascii="Arial" w:hAnsi="Arial" w:cs="Arial"/>
                <w:bCs/>
                <w:sz w:val="20"/>
                <w:szCs w:val="20"/>
                <w:lang w:val="en-GB"/>
              </w:rPr>
            </w:pPr>
            <w:r w:rsidRPr="00C1464F">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7F4B058D" w14:textId="77777777" w:rsidR="0000007A" w:rsidRPr="00C1464F" w:rsidRDefault="00395A6C" w:rsidP="00F3669D">
            <w:pPr>
              <w:pStyle w:val="NormalWeb"/>
              <w:spacing w:before="0" w:beforeAutospacing="0" w:after="0" w:afterAutospacing="0"/>
              <w:rPr>
                <w:rFonts w:ascii="Arial" w:hAnsi="Arial" w:cs="Arial"/>
                <w:b/>
                <w:bCs/>
                <w:sz w:val="20"/>
                <w:szCs w:val="20"/>
                <w:lang w:val="en-GB"/>
              </w:rPr>
            </w:pPr>
            <w:r w:rsidRPr="00C1464F">
              <w:rPr>
                <w:rFonts w:ascii="Arial" w:hAnsi="Arial" w:cs="Arial"/>
                <w:b/>
                <w:bCs/>
                <w:sz w:val="20"/>
                <w:szCs w:val="20"/>
                <w:lang w:val="en-GB"/>
              </w:rPr>
              <w:t>Ms_AJESS_141905</w:t>
            </w:r>
          </w:p>
        </w:tc>
      </w:tr>
      <w:tr w:rsidR="0000007A" w:rsidRPr="00C1464F" w14:paraId="7F4B0591" w14:textId="77777777" w:rsidTr="002643B3">
        <w:trPr>
          <w:trHeight w:val="650"/>
        </w:trPr>
        <w:tc>
          <w:tcPr>
            <w:tcW w:w="1234" w:type="pct"/>
          </w:tcPr>
          <w:p w14:paraId="7F4B058F" w14:textId="77777777" w:rsidR="0000007A" w:rsidRPr="00C1464F" w:rsidRDefault="0000007A" w:rsidP="00696CAD">
            <w:pPr>
              <w:pStyle w:val="BodyText"/>
              <w:ind w:left="90"/>
              <w:jc w:val="left"/>
              <w:rPr>
                <w:rFonts w:ascii="Arial" w:hAnsi="Arial" w:cs="Arial"/>
                <w:bCs/>
                <w:sz w:val="20"/>
                <w:szCs w:val="20"/>
                <w:lang w:val="en-GB"/>
              </w:rPr>
            </w:pPr>
            <w:r w:rsidRPr="00C1464F">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7F4B0590" w14:textId="77777777" w:rsidR="0000007A" w:rsidRPr="00C1464F" w:rsidRDefault="00395A6C" w:rsidP="000450FC">
            <w:pPr>
              <w:pStyle w:val="NormalWeb"/>
              <w:spacing w:before="0" w:beforeAutospacing="0" w:after="0" w:afterAutospacing="0"/>
              <w:rPr>
                <w:rFonts w:ascii="Arial" w:hAnsi="Arial" w:cs="Arial"/>
                <w:b/>
                <w:sz w:val="20"/>
                <w:szCs w:val="20"/>
                <w:lang w:val="en-GB"/>
              </w:rPr>
            </w:pPr>
            <w:r w:rsidRPr="00C1464F">
              <w:rPr>
                <w:rFonts w:ascii="Arial" w:hAnsi="Arial" w:cs="Arial"/>
                <w:b/>
                <w:sz w:val="20"/>
                <w:szCs w:val="20"/>
                <w:lang w:val="en-GB"/>
              </w:rPr>
              <w:t>STUDENTS' DIGITAL LITERACY ABILITIES ASSOCIATED WITH ANALYTICAL ABILITIES IN CHEMISTRY LEARNING</w:t>
            </w:r>
          </w:p>
        </w:tc>
      </w:tr>
      <w:tr w:rsidR="00CF0BBB" w:rsidRPr="00C1464F" w14:paraId="7F4B0594" w14:textId="77777777" w:rsidTr="002643B3">
        <w:trPr>
          <w:trHeight w:val="332"/>
        </w:trPr>
        <w:tc>
          <w:tcPr>
            <w:tcW w:w="1234" w:type="pct"/>
          </w:tcPr>
          <w:p w14:paraId="7F4B0592" w14:textId="77777777" w:rsidR="00CF0BBB" w:rsidRPr="00C1464F" w:rsidRDefault="00CF0BBB" w:rsidP="00696CAD">
            <w:pPr>
              <w:pStyle w:val="BodyText"/>
              <w:ind w:left="90"/>
              <w:jc w:val="left"/>
              <w:rPr>
                <w:rFonts w:ascii="Arial" w:hAnsi="Arial" w:cs="Arial"/>
                <w:bCs/>
                <w:sz w:val="20"/>
                <w:szCs w:val="20"/>
                <w:lang w:val="en-GB"/>
              </w:rPr>
            </w:pPr>
            <w:r w:rsidRPr="00C1464F">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7F4B0593" w14:textId="77777777" w:rsidR="00CF0BBB" w:rsidRPr="00C1464F" w:rsidRDefault="00D44711" w:rsidP="000450FC">
            <w:pPr>
              <w:pStyle w:val="NormalWeb"/>
              <w:spacing w:before="0" w:beforeAutospacing="0" w:after="0" w:afterAutospacing="0"/>
              <w:rPr>
                <w:rFonts w:ascii="Arial" w:hAnsi="Arial" w:cs="Arial"/>
                <w:b/>
                <w:sz w:val="20"/>
                <w:szCs w:val="20"/>
                <w:lang w:val="en-GB"/>
              </w:rPr>
            </w:pPr>
            <w:r w:rsidRPr="00C1464F">
              <w:rPr>
                <w:rFonts w:ascii="Arial" w:hAnsi="Arial" w:cs="Arial"/>
                <w:b/>
                <w:sz w:val="20"/>
                <w:szCs w:val="20"/>
                <w:lang w:val="en-GB"/>
              </w:rPr>
              <w:t>Original Research Article</w:t>
            </w:r>
          </w:p>
        </w:tc>
      </w:tr>
    </w:tbl>
    <w:p w14:paraId="7F4B0595" w14:textId="77777777" w:rsidR="00037D52" w:rsidRPr="00C1464F" w:rsidRDefault="00037D52" w:rsidP="0000007A">
      <w:pPr>
        <w:pStyle w:val="BodyText"/>
        <w:rPr>
          <w:rFonts w:ascii="Arial" w:hAnsi="Arial" w:cs="Arial"/>
          <w:b/>
          <w:bCs/>
          <w:sz w:val="20"/>
          <w:szCs w:val="20"/>
          <w:u w:val="single"/>
          <w:lang w:val="en-GB"/>
        </w:rPr>
      </w:pPr>
    </w:p>
    <w:tbl>
      <w:tblPr>
        <w:tblpPr w:leftFromText="180" w:rightFromText="180" w:vertAnchor="text" w:horzAnchor="margin" w:tblpY="3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5A3AEC" w:rsidRPr="00C1464F" w14:paraId="54616A68" w14:textId="77777777" w:rsidTr="005A3AEC">
        <w:tc>
          <w:tcPr>
            <w:tcW w:w="5000" w:type="pct"/>
            <w:gridSpan w:val="3"/>
            <w:tcBorders>
              <w:top w:val="nil"/>
              <w:left w:val="nil"/>
              <w:right w:val="nil"/>
            </w:tcBorders>
            <w:noWrap/>
          </w:tcPr>
          <w:p w14:paraId="15E5004E" w14:textId="77777777" w:rsidR="005A3AEC" w:rsidRPr="00C1464F" w:rsidRDefault="005A3AEC" w:rsidP="005A3AEC">
            <w:pPr>
              <w:pStyle w:val="Heading2"/>
              <w:jc w:val="left"/>
              <w:rPr>
                <w:rFonts w:ascii="Arial" w:hAnsi="Arial" w:cs="Arial"/>
                <w:lang w:val="en-GB"/>
              </w:rPr>
            </w:pPr>
            <w:r w:rsidRPr="00C1464F">
              <w:rPr>
                <w:rFonts w:ascii="Arial" w:hAnsi="Arial" w:cs="Arial"/>
                <w:highlight w:val="yellow"/>
                <w:lang w:val="en-GB"/>
              </w:rPr>
              <w:t>PART  1:</w:t>
            </w:r>
            <w:r w:rsidRPr="00C1464F">
              <w:rPr>
                <w:rFonts w:ascii="Arial" w:hAnsi="Arial" w:cs="Arial"/>
                <w:lang w:val="en-GB"/>
              </w:rPr>
              <w:t xml:space="preserve"> Comments</w:t>
            </w:r>
          </w:p>
          <w:p w14:paraId="0D496982" w14:textId="77777777" w:rsidR="005A3AEC" w:rsidRPr="00C1464F" w:rsidRDefault="005A3AEC" w:rsidP="005A3AEC">
            <w:pPr>
              <w:rPr>
                <w:rFonts w:ascii="Arial" w:hAnsi="Arial" w:cs="Arial"/>
                <w:sz w:val="20"/>
                <w:szCs w:val="20"/>
                <w:lang w:val="en-GB"/>
              </w:rPr>
            </w:pPr>
          </w:p>
        </w:tc>
      </w:tr>
      <w:tr w:rsidR="005A3AEC" w:rsidRPr="00C1464F" w14:paraId="579A9313" w14:textId="77777777" w:rsidTr="005A3AEC">
        <w:tc>
          <w:tcPr>
            <w:tcW w:w="1265" w:type="pct"/>
            <w:noWrap/>
          </w:tcPr>
          <w:p w14:paraId="383BEAE1" w14:textId="77777777" w:rsidR="005A3AEC" w:rsidRPr="00C1464F" w:rsidRDefault="005A3AEC" w:rsidP="005A3AEC">
            <w:pPr>
              <w:pStyle w:val="Heading2"/>
              <w:jc w:val="left"/>
              <w:rPr>
                <w:rFonts w:ascii="Arial" w:hAnsi="Arial" w:cs="Arial"/>
                <w:lang w:val="en-GB"/>
              </w:rPr>
            </w:pPr>
          </w:p>
        </w:tc>
        <w:tc>
          <w:tcPr>
            <w:tcW w:w="2212" w:type="pct"/>
          </w:tcPr>
          <w:p w14:paraId="6DAE7E12" w14:textId="77777777" w:rsidR="005A3AEC" w:rsidRPr="00C1464F" w:rsidRDefault="005A3AEC" w:rsidP="005A3AEC">
            <w:pPr>
              <w:pStyle w:val="Heading2"/>
              <w:jc w:val="left"/>
              <w:rPr>
                <w:rFonts w:ascii="Arial" w:hAnsi="Arial" w:cs="Arial"/>
                <w:lang w:val="en-GB"/>
              </w:rPr>
            </w:pPr>
            <w:r w:rsidRPr="00C1464F">
              <w:rPr>
                <w:rFonts w:ascii="Arial" w:hAnsi="Arial" w:cs="Arial"/>
                <w:lang w:val="en-GB"/>
              </w:rPr>
              <w:t>Reviewer’s comment</w:t>
            </w:r>
          </w:p>
          <w:p w14:paraId="5A276B8D" w14:textId="77777777" w:rsidR="005A3AEC" w:rsidRPr="00C1464F" w:rsidRDefault="005A3AEC" w:rsidP="005A3AEC">
            <w:pPr>
              <w:rPr>
                <w:rFonts w:ascii="Arial" w:hAnsi="Arial" w:cs="Arial"/>
                <w:b/>
                <w:bCs/>
                <w:sz w:val="20"/>
                <w:szCs w:val="20"/>
              </w:rPr>
            </w:pPr>
            <w:r w:rsidRPr="00C1464F">
              <w:rPr>
                <w:rFonts w:ascii="Arial" w:hAnsi="Arial" w:cs="Arial"/>
                <w:b/>
                <w:bCs/>
                <w:sz w:val="20"/>
                <w:szCs w:val="20"/>
                <w:highlight w:val="yellow"/>
              </w:rPr>
              <w:t>Artificial Intelligence (AI) generated or assisted review comments are strictly prohibited during peer review.</w:t>
            </w:r>
          </w:p>
          <w:p w14:paraId="3555F988" w14:textId="77777777" w:rsidR="005A3AEC" w:rsidRPr="00C1464F" w:rsidRDefault="005A3AEC" w:rsidP="005A3AEC">
            <w:pPr>
              <w:rPr>
                <w:rFonts w:ascii="Arial" w:hAnsi="Arial" w:cs="Arial"/>
                <w:sz w:val="20"/>
                <w:szCs w:val="20"/>
                <w:lang w:val="en-GB"/>
              </w:rPr>
            </w:pPr>
          </w:p>
        </w:tc>
        <w:tc>
          <w:tcPr>
            <w:tcW w:w="1523" w:type="pct"/>
          </w:tcPr>
          <w:p w14:paraId="3E52B32B" w14:textId="77777777" w:rsidR="005A3AEC" w:rsidRPr="00C1464F" w:rsidRDefault="005A3AEC" w:rsidP="005A3AEC">
            <w:pPr>
              <w:spacing w:after="160" w:line="256" w:lineRule="auto"/>
              <w:rPr>
                <w:rFonts w:ascii="Arial" w:eastAsia="Calibri" w:hAnsi="Arial" w:cs="Arial"/>
                <w:kern w:val="2"/>
                <w:sz w:val="20"/>
                <w:szCs w:val="20"/>
                <w:lang w:val="en-IN"/>
              </w:rPr>
            </w:pPr>
            <w:r w:rsidRPr="00C1464F">
              <w:rPr>
                <w:rFonts w:ascii="Arial" w:eastAsia="Calibri" w:hAnsi="Arial" w:cs="Arial"/>
                <w:b/>
                <w:kern w:val="2"/>
                <w:sz w:val="20"/>
                <w:szCs w:val="20"/>
                <w:lang w:val="en-IN"/>
              </w:rPr>
              <w:t>Author’s Feedback</w:t>
            </w:r>
            <w:r w:rsidRPr="00C1464F">
              <w:rPr>
                <w:rFonts w:ascii="Arial" w:eastAsia="Calibri" w:hAnsi="Arial" w:cs="Arial"/>
                <w:kern w:val="2"/>
                <w:sz w:val="20"/>
                <w:szCs w:val="20"/>
                <w:lang w:val="en-IN"/>
              </w:rPr>
              <w:t xml:space="preserve"> (It is mandatory that authors should write his/her feedback here)</w:t>
            </w:r>
          </w:p>
          <w:p w14:paraId="05B04D85" w14:textId="77777777" w:rsidR="005A3AEC" w:rsidRPr="00C1464F" w:rsidRDefault="005A3AEC" w:rsidP="005A3AEC">
            <w:pPr>
              <w:pStyle w:val="Heading2"/>
              <w:jc w:val="left"/>
              <w:rPr>
                <w:rFonts w:ascii="Arial" w:hAnsi="Arial" w:cs="Arial"/>
                <w:b w:val="0"/>
                <w:lang w:val="en-GB"/>
              </w:rPr>
            </w:pPr>
          </w:p>
        </w:tc>
      </w:tr>
      <w:tr w:rsidR="005A3AEC" w:rsidRPr="00C1464F" w14:paraId="20FF6B94" w14:textId="77777777" w:rsidTr="005A3AEC">
        <w:trPr>
          <w:trHeight w:val="1264"/>
        </w:trPr>
        <w:tc>
          <w:tcPr>
            <w:tcW w:w="1265" w:type="pct"/>
            <w:noWrap/>
          </w:tcPr>
          <w:p w14:paraId="60091CBD" w14:textId="77777777" w:rsidR="005A3AEC" w:rsidRPr="00C1464F" w:rsidRDefault="005A3AEC" w:rsidP="005A3AEC">
            <w:pPr>
              <w:ind w:left="360"/>
              <w:rPr>
                <w:rFonts w:ascii="Arial" w:hAnsi="Arial" w:cs="Arial"/>
                <w:b/>
                <w:bCs/>
                <w:sz w:val="20"/>
                <w:szCs w:val="20"/>
                <w:lang w:val="en-GB"/>
              </w:rPr>
            </w:pPr>
            <w:r w:rsidRPr="00C1464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8A05A85" w14:textId="77777777" w:rsidR="005A3AEC" w:rsidRPr="00C1464F" w:rsidRDefault="005A3AEC" w:rsidP="005A3AEC">
            <w:pPr>
              <w:ind w:left="360"/>
              <w:rPr>
                <w:rFonts w:ascii="Arial" w:eastAsia="MS Mincho" w:hAnsi="Arial" w:cs="Arial"/>
                <w:b/>
                <w:bCs/>
                <w:sz w:val="20"/>
                <w:szCs w:val="20"/>
                <w:lang w:val="en-GB"/>
              </w:rPr>
            </w:pPr>
          </w:p>
        </w:tc>
        <w:tc>
          <w:tcPr>
            <w:tcW w:w="2212" w:type="pct"/>
          </w:tcPr>
          <w:p w14:paraId="1ABD94AF" w14:textId="77777777" w:rsidR="005A3AEC" w:rsidRPr="00C1464F" w:rsidRDefault="005A3AEC" w:rsidP="005A3AEC">
            <w:pPr>
              <w:rPr>
                <w:rFonts w:ascii="Arial" w:hAnsi="Arial" w:cs="Arial"/>
                <w:sz w:val="20"/>
                <w:szCs w:val="20"/>
              </w:rPr>
            </w:pPr>
            <w:r w:rsidRPr="00C1464F">
              <w:rPr>
                <w:rFonts w:ascii="Arial" w:hAnsi="Arial" w:cs="Arial"/>
                <w:sz w:val="20"/>
                <w:szCs w:val="20"/>
                <w:lang w:val="en-GB"/>
              </w:rPr>
              <w:t>This manuscript contributes significantly to the field of education by exploring the intersection between students’ digital literacy and their analytical abilities in chemistry learning. The findings offer valuable insights for educators and curriculum designers aiming to integrate digital tools more effectively into science education. Moreover, the study encourages further research into the role of digital literacy as a mediating factor in enhancing analytical thinking across STEM disciplines.</w:t>
            </w:r>
          </w:p>
        </w:tc>
        <w:tc>
          <w:tcPr>
            <w:tcW w:w="1523" w:type="pct"/>
          </w:tcPr>
          <w:p w14:paraId="75FDB46B" w14:textId="77777777" w:rsidR="005A3AEC" w:rsidRPr="00C1464F" w:rsidRDefault="005A3AEC" w:rsidP="005A3AEC">
            <w:pPr>
              <w:pStyle w:val="Heading2"/>
              <w:jc w:val="left"/>
              <w:rPr>
                <w:rFonts w:ascii="Arial" w:hAnsi="Arial" w:cs="Arial"/>
                <w:b w:val="0"/>
                <w:lang w:val="en-GB"/>
              </w:rPr>
            </w:pPr>
          </w:p>
        </w:tc>
      </w:tr>
      <w:tr w:rsidR="005A3AEC" w:rsidRPr="00C1464F" w14:paraId="257E3B39" w14:textId="77777777" w:rsidTr="005A3AEC">
        <w:trPr>
          <w:trHeight w:val="1262"/>
        </w:trPr>
        <w:tc>
          <w:tcPr>
            <w:tcW w:w="1265" w:type="pct"/>
            <w:noWrap/>
          </w:tcPr>
          <w:p w14:paraId="01CEC63D" w14:textId="77777777" w:rsidR="005A3AEC" w:rsidRPr="00C1464F" w:rsidRDefault="005A3AEC" w:rsidP="005A3AEC">
            <w:pPr>
              <w:ind w:left="360"/>
              <w:rPr>
                <w:rFonts w:ascii="Arial" w:hAnsi="Arial" w:cs="Arial"/>
                <w:b/>
                <w:bCs/>
                <w:sz w:val="20"/>
                <w:szCs w:val="20"/>
                <w:lang w:val="en-GB"/>
              </w:rPr>
            </w:pPr>
            <w:r w:rsidRPr="00C1464F">
              <w:rPr>
                <w:rFonts w:ascii="Arial" w:hAnsi="Arial" w:cs="Arial"/>
                <w:b/>
                <w:bCs/>
                <w:sz w:val="20"/>
                <w:szCs w:val="20"/>
                <w:lang w:val="en-GB"/>
              </w:rPr>
              <w:t>Is the title of the article suitable?</w:t>
            </w:r>
          </w:p>
          <w:p w14:paraId="7497D1D9" w14:textId="77777777" w:rsidR="005A3AEC" w:rsidRPr="00C1464F" w:rsidRDefault="005A3AEC" w:rsidP="005A3AEC">
            <w:pPr>
              <w:ind w:left="360"/>
              <w:rPr>
                <w:rFonts w:ascii="Arial" w:hAnsi="Arial" w:cs="Arial"/>
                <w:b/>
                <w:bCs/>
                <w:sz w:val="20"/>
                <w:szCs w:val="20"/>
                <w:lang w:val="en-GB"/>
              </w:rPr>
            </w:pPr>
            <w:r w:rsidRPr="00C1464F">
              <w:rPr>
                <w:rFonts w:ascii="Arial" w:hAnsi="Arial" w:cs="Arial"/>
                <w:b/>
                <w:bCs/>
                <w:sz w:val="20"/>
                <w:szCs w:val="20"/>
                <w:lang w:val="en-GB"/>
              </w:rPr>
              <w:t>(If not please suggest an alternative title)</w:t>
            </w:r>
          </w:p>
          <w:p w14:paraId="7F5A5ACE" w14:textId="77777777" w:rsidR="005A3AEC" w:rsidRPr="00C1464F" w:rsidRDefault="005A3AEC" w:rsidP="005A3AEC">
            <w:pPr>
              <w:pStyle w:val="Heading2"/>
              <w:jc w:val="left"/>
              <w:rPr>
                <w:rFonts w:ascii="Arial" w:hAnsi="Arial" w:cs="Arial"/>
                <w:u w:val="single"/>
                <w:lang w:val="en-GB"/>
              </w:rPr>
            </w:pPr>
          </w:p>
        </w:tc>
        <w:tc>
          <w:tcPr>
            <w:tcW w:w="2212" w:type="pct"/>
          </w:tcPr>
          <w:p w14:paraId="485A9409" w14:textId="77777777" w:rsidR="005A3AEC" w:rsidRPr="00C1464F" w:rsidRDefault="005A3AEC" w:rsidP="005A3AEC">
            <w:pPr>
              <w:spacing w:line="259" w:lineRule="auto"/>
              <w:rPr>
                <w:rFonts w:ascii="Arial" w:hAnsi="Arial" w:cs="Arial"/>
                <w:sz w:val="20"/>
                <w:szCs w:val="20"/>
                <w:lang w:val="en-GB"/>
              </w:rPr>
            </w:pPr>
            <w:r w:rsidRPr="00C1464F">
              <w:rPr>
                <w:rFonts w:ascii="Arial" w:hAnsi="Arial" w:cs="Arial"/>
                <w:sz w:val="20"/>
                <w:szCs w:val="20"/>
                <w:lang w:val="en-GB"/>
              </w:rPr>
              <w:t>I suggest: The Impact of Digital Literacy on Students’ Analytical Thinking in Chemistry Learning or Exploring the Relationship Between Students’ Digital Literacy and Analytical Skills in Chemistry Education</w:t>
            </w:r>
          </w:p>
        </w:tc>
        <w:tc>
          <w:tcPr>
            <w:tcW w:w="1523" w:type="pct"/>
          </w:tcPr>
          <w:p w14:paraId="55EDF935" w14:textId="77777777" w:rsidR="005A3AEC" w:rsidRPr="00C1464F" w:rsidRDefault="005A3AEC" w:rsidP="005A3AEC">
            <w:pPr>
              <w:pStyle w:val="Heading2"/>
              <w:jc w:val="left"/>
              <w:rPr>
                <w:rFonts w:ascii="Arial" w:hAnsi="Arial" w:cs="Arial"/>
                <w:b w:val="0"/>
                <w:lang w:val="en-GB"/>
              </w:rPr>
            </w:pPr>
          </w:p>
        </w:tc>
      </w:tr>
      <w:tr w:rsidR="005A3AEC" w:rsidRPr="00C1464F" w14:paraId="156E008D" w14:textId="77777777" w:rsidTr="005A3AEC">
        <w:trPr>
          <w:trHeight w:val="1262"/>
        </w:trPr>
        <w:tc>
          <w:tcPr>
            <w:tcW w:w="1265" w:type="pct"/>
            <w:noWrap/>
          </w:tcPr>
          <w:p w14:paraId="76B2D2CB" w14:textId="77777777" w:rsidR="005A3AEC" w:rsidRPr="00C1464F" w:rsidRDefault="005A3AEC" w:rsidP="005A3AEC">
            <w:pPr>
              <w:pStyle w:val="Heading2"/>
              <w:ind w:left="360"/>
              <w:jc w:val="left"/>
              <w:rPr>
                <w:rFonts w:ascii="Arial" w:hAnsi="Arial" w:cs="Arial"/>
                <w:lang w:val="en-GB"/>
              </w:rPr>
            </w:pPr>
            <w:r w:rsidRPr="00C1464F">
              <w:rPr>
                <w:rFonts w:ascii="Arial" w:hAnsi="Arial" w:cs="Arial"/>
                <w:lang w:val="en-GB"/>
              </w:rPr>
              <w:t>Is the abstract of the article comprehensive? Do you suggest the addition (or deletion) of some points in this section? Please write your suggestions here.</w:t>
            </w:r>
          </w:p>
          <w:p w14:paraId="454DB4D3" w14:textId="77777777" w:rsidR="005A3AEC" w:rsidRPr="00C1464F" w:rsidRDefault="005A3AEC" w:rsidP="005A3AEC">
            <w:pPr>
              <w:pStyle w:val="Heading2"/>
              <w:jc w:val="left"/>
              <w:rPr>
                <w:rFonts w:ascii="Arial" w:hAnsi="Arial" w:cs="Arial"/>
                <w:u w:val="single"/>
                <w:lang w:val="en-GB"/>
              </w:rPr>
            </w:pPr>
          </w:p>
        </w:tc>
        <w:tc>
          <w:tcPr>
            <w:tcW w:w="2212" w:type="pct"/>
          </w:tcPr>
          <w:p w14:paraId="511EDEE3" w14:textId="77777777" w:rsidR="005A3AEC" w:rsidRPr="00C1464F" w:rsidRDefault="005A3AEC" w:rsidP="005A3AEC">
            <w:pPr>
              <w:rPr>
                <w:rFonts w:ascii="Arial" w:hAnsi="Arial" w:cs="Arial"/>
                <w:sz w:val="20"/>
                <w:szCs w:val="20"/>
                <w:lang w:val="en-GB"/>
              </w:rPr>
            </w:pPr>
            <w:r w:rsidRPr="00C1464F">
              <w:rPr>
                <w:rFonts w:ascii="Arial" w:hAnsi="Arial" w:cs="Arial"/>
                <w:sz w:val="20"/>
                <w:szCs w:val="20"/>
                <w:lang w:val="en-GB"/>
              </w:rPr>
              <w:t>Abstract is already quite strong — well-structured, informative, and clearly aligned with academic expectations.</w:t>
            </w:r>
          </w:p>
          <w:p w14:paraId="28599B4F" w14:textId="77777777" w:rsidR="005A3AEC" w:rsidRPr="00C1464F" w:rsidRDefault="005A3AEC" w:rsidP="005A3AEC">
            <w:pPr>
              <w:ind w:left="360"/>
              <w:rPr>
                <w:rFonts w:ascii="Arial" w:hAnsi="Arial" w:cs="Arial"/>
                <w:b/>
                <w:bCs/>
                <w:sz w:val="20"/>
                <w:szCs w:val="20"/>
                <w:lang w:val="en-GB"/>
              </w:rPr>
            </w:pPr>
          </w:p>
        </w:tc>
        <w:tc>
          <w:tcPr>
            <w:tcW w:w="1523" w:type="pct"/>
          </w:tcPr>
          <w:p w14:paraId="10A7EE4F" w14:textId="77777777" w:rsidR="005A3AEC" w:rsidRPr="00C1464F" w:rsidRDefault="005A3AEC" w:rsidP="005A3AEC">
            <w:pPr>
              <w:pStyle w:val="Heading2"/>
              <w:jc w:val="left"/>
              <w:rPr>
                <w:rFonts w:ascii="Arial" w:hAnsi="Arial" w:cs="Arial"/>
                <w:b w:val="0"/>
                <w:lang w:val="en-GB"/>
              </w:rPr>
            </w:pPr>
          </w:p>
        </w:tc>
      </w:tr>
      <w:tr w:rsidR="005A3AEC" w:rsidRPr="00C1464F" w14:paraId="71E87932" w14:textId="77777777" w:rsidTr="005A3AEC">
        <w:trPr>
          <w:trHeight w:val="704"/>
        </w:trPr>
        <w:tc>
          <w:tcPr>
            <w:tcW w:w="1265" w:type="pct"/>
            <w:noWrap/>
          </w:tcPr>
          <w:p w14:paraId="3817EF60" w14:textId="77777777" w:rsidR="005A3AEC" w:rsidRPr="00C1464F" w:rsidRDefault="005A3AEC" w:rsidP="005A3AEC">
            <w:pPr>
              <w:pStyle w:val="Heading2"/>
              <w:ind w:left="360"/>
              <w:jc w:val="left"/>
              <w:rPr>
                <w:rFonts w:ascii="Arial" w:hAnsi="Arial" w:cs="Arial"/>
                <w:b w:val="0"/>
                <w:bCs w:val="0"/>
                <w:u w:val="single"/>
                <w:lang w:val="en-GB"/>
              </w:rPr>
            </w:pPr>
            <w:r w:rsidRPr="00C1464F">
              <w:rPr>
                <w:rFonts w:ascii="Arial" w:hAnsi="Arial" w:cs="Arial"/>
                <w:lang w:val="en-GB"/>
              </w:rPr>
              <w:t>Is the manuscript scientifically, correct? Please write here.</w:t>
            </w:r>
          </w:p>
        </w:tc>
        <w:tc>
          <w:tcPr>
            <w:tcW w:w="2212" w:type="pct"/>
          </w:tcPr>
          <w:p w14:paraId="0946FAAA" w14:textId="77777777" w:rsidR="005A3AEC" w:rsidRPr="00C1464F" w:rsidRDefault="005A3AEC" w:rsidP="005A3AEC">
            <w:pPr>
              <w:rPr>
                <w:rFonts w:ascii="Arial" w:hAnsi="Arial" w:cs="Arial"/>
                <w:sz w:val="20"/>
                <w:szCs w:val="20"/>
                <w:lang w:val="en-GB"/>
              </w:rPr>
            </w:pPr>
            <w:r w:rsidRPr="00C1464F">
              <w:rPr>
                <w:rFonts w:ascii="Arial" w:hAnsi="Arial" w:cs="Arial"/>
                <w:sz w:val="20"/>
                <w:szCs w:val="20"/>
                <w:lang w:val="en-GB"/>
              </w:rPr>
              <w:t xml:space="preserve">Ensure consistent formatting (e.g., decimals, labels). One table includes the phrase </w:t>
            </w:r>
            <w:r w:rsidRPr="00C1464F">
              <w:rPr>
                <w:rFonts w:ascii="Arial" w:hAnsi="Arial" w:cs="Arial"/>
                <w:i/>
                <w:iCs/>
                <w:sz w:val="20"/>
                <w:szCs w:val="20"/>
                <w:lang w:val="en-GB"/>
              </w:rPr>
              <w:t>“Very High Tall Currently Low Very Low,”</w:t>
            </w:r>
            <w:r w:rsidRPr="00C1464F">
              <w:rPr>
                <w:rFonts w:ascii="Arial" w:hAnsi="Arial" w:cs="Arial"/>
                <w:sz w:val="20"/>
                <w:szCs w:val="20"/>
                <w:lang w:val="en-GB"/>
              </w:rPr>
              <w:t xml:space="preserve"> which needs revision — likely intended to say: </w:t>
            </w:r>
            <w:r w:rsidRPr="00C1464F">
              <w:rPr>
                <w:rFonts w:ascii="Arial" w:hAnsi="Arial" w:cs="Arial"/>
                <w:i/>
                <w:iCs/>
                <w:sz w:val="20"/>
                <w:szCs w:val="20"/>
                <w:lang w:val="en-GB"/>
              </w:rPr>
              <w:t xml:space="preserve">“Very High – High – Moderate – Low – Very Low.”. </w:t>
            </w:r>
            <w:r w:rsidRPr="00C1464F">
              <w:rPr>
                <w:rFonts w:ascii="Arial" w:hAnsi="Arial" w:cs="Arial"/>
                <w:sz w:val="20"/>
                <w:szCs w:val="20"/>
                <w:lang w:val="en-GB"/>
              </w:rPr>
              <w:t>Include visualizations (e.g., boxplots, histograms) to complement tables. Consider adding regression analysis if you wish to explore deeper influences</w:t>
            </w:r>
          </w:p>
          <w:p w14:paraId="030AF57F" w14:textId="77777777" w:rsidR="005A3AEC" w:rsidRPr="00C1464F" w:rsidRDefault="005A3AEC" w:rsidP="005A3AEC">
            <w:pPr>
              <w:rPr>
                <w:rFonts w:ascii="Arial" w:hAnsi="Arial" w:cs="Arial"/>
                <w:i/>
                <w:iCs/>
                <w:sz w:val="20"/>
                <w:szCs w:val="20"/>
                <w:lang w:val="en-GB"/>
              </w:rPr>
            </w:pPr>
          </w:p>
        </w:tc>
        <w:tc>
          <w:tcPr>
            <w:tcW w:w="1523" w:type="pct"/>
          </w:tcPr>
          <w:p w14:paraId="5678C348" w14:textId="77777777" w:rsidR="005A3AEC" w:rsidRPr="00C1464F" w:rsidRDefault="005A3AEC" w:rsidP="005A3AEC">
            <w:pPr>
              <w:pStyle w:val="Heading2"/>
              <w:jc w:val="left"/>
              <w:rPr>
                <w:rFonts w:ascii="Arial" w:hAnsi="Arial" w:cs="Arial"/>
                <w:b w:val="0"/>
                <w:lang w:val="en-GB"/>
              </w:rPr>
            </w:pPr>
          </w:p>
        </w:tc>
      </w:tr>
      <w:tr w:rsidR="005A3AEC" w:rsidRPr="00C1464F" w14:paraId="33B6990A" w14:textId="77777777" w:rsidTr="005A3AEC">
        <w:trPr>
          <w:trHeight w:val="703"/>
        </w:trPr>
        <w:tc>
          <w:tcPr>
            <w:tcW w:w="1265" w:type="pct"/>
            <w:noWrap/>
          </w:tcPr>
          <w:p w14:paraId="7E7E7469" w14:textId="77777777" w:rsidR="005A3AEC" w:rsidRPr="00C1464F" w:rsidRDefault="005A3AEC" w:rsidP="005A3AEC">
            <w:pPr>
              <w:ind w:left="360"/>
              <w:rPr>
                <w:rFonts w:ascii="Arial" w:hAnsi="Arial" w:cs="Arial"/>
                <w:b/>
                <w:bCs/>
                <w:sz w:val="20"/>
                <w:szCs w:val="20"/>
                <w:lang w:val="en-GB"/>
              </w:rPr>
            </w:pPr>
            <w:r w:rsidRPr="00C1464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444ED15" w14:textId="77777777" w:rsidR="005A3AEC" w:rsidRPr="00C1464F" w:rsidRDefault="005A3AEC" w:rsidP="005A3AEC">
            <w:pPr>
              <w:pStyle w:val="ListParagraph"/>
              <w:ind w:left="0"/>
              <w:rPr>
                <w:rFonts w:ascii="Arial" w:hAnsi="Arial" w:cs="Arial"/>
                <w:sz w:val="20"/>
                <w:szCs w:val="20"/>
                <w:lang w:val="en-GB"/>
              </w:rPr>
            </w:pPr>
            <w:r w:rsidRPr="00C1464F">
              <w:rPr>
                <w:rFonts w:ascii="Arial" w:hAnsi="Arial" w:cs="Arial"/>
                <w:sz w:val="20"/>
                <w:szCs w:val="20"/>
                <w:lang w:val="en-GB"/>
              </w:rPr>
              <w:t>The references are sufficient and recent.</w:t>
            </w:r>
          </w:p>
        </w:tc>
        <w:tc>
          <w:tcPr>
            <w:tcW w:w="1523" w:type="pct"/>
          </w:tcPr>
          <w:p w14:paraId="73483217" w14:textId="77777777" w:rsidR="005A3AEC" w:rsidRPr="00C1464F" w:rsidRDefault="005A3AEC" w:rsidP="005A3AEC">
            <w:pPr>
              <w:pStyle w:val="Heading2"/>
              <w:jc w:val="left"/>
              <w:rPr>
                <w:rFonts w:ascii="Arial" w:hAnsi="Arial" w:cs="Arial"/>
                <w:b w:val="0"/>
                <w:lang w:val="en-GB"/>
              </w:rPr>
            </w:pPr>
          </w:p>
        </w:tc>
      </w:tr>
      <w:tr w:rsidR="005A3AEC" w:rsidRPr="00C1464F" w14:paraId="3871A477" w14:textId="77777777" w:rsidTr="005A3AEC">
        <w:trPr>
          <w:trHeight w:val="386"/>
        </w:trPr>
        <w:tc>
          <w:tcPr>
            <w:tcW w:w="1265" w:type="pct"/>
            <w:noWrap/>
          </w:tcPr>
          <w:p w14:paraId="7F19D1B2" w14:textId="77777777" w:rsidR="005A3AEC" w:rsidRPr="00C1464F" w:rsidRDefault="005A3AEC" w:rsidP="005A3AEC">
            <w:pPr>
              <w:pStyle w:val="Heading2"/>
              <w:ind w:left="360"/>
              <w:jc w:val="left"/>
              <w:rPr>
                <w:rFonts w:ascii="Arial" w:hAnsi="Arial" w:cs="Arial"/>
                <w:bCs w:val="0"/>
                <w:lang w:val="en-GB"/>
              </w:rPr>
            </w:pPr>
            <w:r w:rsidRPr="00C1464F">
              <w:rPr>
                <w:rFonts w:ascii="Arial" w:hAnsi="Arial" w:cs="Arial"/>
                <w:bCs w:val="0"/>
                <w:lang w:val="en-GB"/>
              </w:rPr>
              <w:t>Is the language/English quality of the article suitable for scholarly communications?</w:t>
            </w:r>
          </w:p>
          <w:p w14:paraId="1C8E9B4B" w14:textId="77777777" w:rsidR="005A3AEC" w:rsidRPr="00C1464F" w:rsidRDefault="005A3AEC" w:rsidP="005A3AEC">
            <w:pPr>
              <w:rPr>
                <w:rFonts w:ascii="Arial" w:hAnsi="Arial" w:cs="Arial"/>
                <w:sz w:val="20"/>
                <w:szCs w:val="20"/>
                <w:lang w:val="en-GB"/>
              </w:rPr>
            </w:pPr>
          </w:p>
        </w:tc>
        <w:tc>
          <w:tcPr>
            <w:tcW w:w="2212" w:type="pct"/>
          </w:tcPr>
          <w:p w14:paraId="25E84904" w14:textId="77777777" w:rsidR="005A3AEC" w:rsidRPr="00C1464F" w:rsidRDefault="005A3AEC" w:rsidP="005A3AEC">
            <w:pPr>
              <w:rPr>
                <w:rFonts w:ascii="Arial" w:hAnsi="Arial" w:cs="Arial"/>
                <w:sz w:val="20"/>
                <w:szCs w:val="20"/>
                <w:lang w:val="en-GB"/>
              </w:rPr>
            </w:pPr>
            <w:r w:rsidRPr="00C1464F">
              <w:rPr>
                <w:rFonts w:ascii="Arial" w:hAnsi="Arial" w:cs="Arial"/>
                <w:sz w:val="20"/>
                <w:szCs w:val="20"/>
                <w:lang w:val="en-GB"/>
              </w:rPr>
              <w:t>Some sentences could be shortened or combined to remove redundancy.</w:t>
            </w:r>
          </w:p>
          <w:p w14:paraId="5B45DDD7" w14:textId="77777777" w:rsidR="005A3AEC" w:rsidRPr="00C1464F" w:rsidRDefault="005A3AEC" w:rsidP="005A3AEC">
            <w:pPr>
              <w:rPr>
                <w:rFonts w:ascii="Arial" w:hAnsi="Arial" w:cs="Arial"/>
                <w:sz w:val="20"/>
                <w:szCs w:val="20"/>
                <w:lang w:val="en-GB"/>
              </w:rPr>
            </w:pPr>
            <w:r w:rsidRPr="00C1464F">
              <w:rPr>
                <w:rFonts w:ascii="Arial" w:hAnsi="Arial" w:cs="Arial"/>
                <w:sz w:val="20"/>
                <w:szCs w:val="20"/>
                <w:lang w:val="en-GB"/>
              </w:rPr>
              <w:t>Tightening phrasing helps readability. Example:</w:t>
            </w:r>
          </w:p>
          <w:p w14:paraId="225C7492" w14:textId="77777777" w:rsidR="005A3AEC" w:rsidRPr="00C1464F" w:rsidRDefault="005A3AEC" w:rsidP="005A3AEC">
            <w:pPr>
              <w:rPr>
                <w:rFonts w:ascii="Arial" w:hAnsi="Arial" w:cs="Arial"/>
                <w:i/>
                <w:iCs/>
                <w:sz w:val="20"/>
                <w:szCs w:val="20"/>
                <w:lang w:val="en-GB"/>
              </w:rPr>
            </w:pPr>
            <w:r w:rsidRPr="00C1464F">
              <w:rPr>
                <w:rFonts w:ascii="Arial" w:hAnsi="Arial" w:cs="Arial"/>
                <w:i/>
                <w:iCs/>
                <w:sz w:val="20"/>
                <w:szCs w:val="20"/>
                <w:lang w:val="en-GB"/>
              </w:rPr>
              <w:t>“Further research is recommended to explore the role of digital literacy mediation in improving chemistry learning outcomes longitudinally.”</w:t>
            </w:r>
          </w:p>
          <w:p w14:paraId="4FF0DB5B" w14:textId="77777777" w:rsidR="005A3AEC" w:rsidRPr="00C1464F" w:rsidRDefault="005A3AEC" w:rsidP="005A3AEC">
            <w:pPr>
              <w:rPr>
                <w:rFonts w:ascii="Arial" w:hAnsi="Arial" w:cs="Arial"/>
                <w:sz w:val="20"/>
                <w:szCs w:val="20"/>
                <w:lang w:val="en-GB"/>
              </w:rPr>
            </w:pPr>
            <w:r w:rsidRPr="00C1464F">
              <w:rPr>
                <w:rFonts w:ascii="Arial" w:hAnsi="Arial" w:cs="Arial"/>
                <w:sz w:val="20"/>
                <w:szCs w:val="20"/>
                <w:lang w:val="en-GB"/>
              </w:rPr>
              <w:t>Could become:</w:t>
            </w:r>
          </w:p>
          <w:p w14:paraId="661C157D" w14:textId="77777777" w:rsidR="005A3AEC" w:rsidRPr="00C1464F" w:rsidRDefault="005A3AEC" w:rsidP="005A3AEC">
            <w:pPr>
              <w:rPr>
                <w:rFonts w:ascii="Arial" w:hAnsi="Arial" w:cs="Arial"/>
                <w:i/>
                <w:iCs/>
                <w:sz w:val="20"/>
                <w:szCs w:val="20"/>
                <w:lang w:val="en-GB"/>
              </w:rPr>
            </w:pPr>
            <w:r w:rsidRPr="00C1464F">
              <w:rPr>
                <w:rFonts w:ascii="Arial" w:hAnsi="Arial" w:cs="Arial"/>
                <w:i/>
                <w:iCs/>
                <w:sz w:val="20"/>
                <w:szCs w:val="20"/>
                <w:lang w:val="en-GB"/>
              </w:rPr>
              <w:t>“Future studies should examine how digital literacy mediates long-term improvements in chemistry learning outcomes.”</w:t>
            </w:r>
          </w:p>
        </w:tc>
        <w:tc>
          <w:tcPr>
            <w:tcW w:w="1523" w:type="pct"/>
          </w:tcPr>
          <w:p w14:paraId="5E7137AC" w14:textId="77777777" w:rsidR="005A3AEC" w:rsidRPr="00C1464F" w:rsidRDefault="005A3AEC" w:rsidP="005A3AEC">
            <w:pPr>
              <w:rPr>
                <w:rFonts w:ascii="Arial" w:hAnsi="Arial" w:cs="Arial"/>
                <w:sz w:val="20"/>
                <w:szCs w:val="20"/>
                <w:lang w:val="en-GB"/>
              </w:rPr>
            </w:pPr>
          </w:p>
        </w:tc>
      </w:tr>
      <w:tr w:rsidR="005A3AEC" w:rsidRPr="00C1464F" w14:paraId="21060153" w14:textId="77777777" w:rsidTr="005A3AEC">
        <w:trPr>
          <w:trHeight w:val="1178"/>
        </w:trPr>
        <w:tc>
          <w:tcPr>
            <w:tcW w:w="1265" w:type="pct"/>
            <w:noWrap/>
          </w:tcPr>
          <w:p w14:paraId="7ABF410B" w14:textId="77777777" w:rsidR="005A3AEC" w:rsidRPr="00C1464F" w:rsidRDefault="005A3AEC" w:rsidP="005A3AEC">
            <w:pPr>
              <w:pStyle w:val="Heading2"/>
              <w:jc w:val="left"/>
              <w:rPr>
                <w:rFonts w:ascii="Arial" w:hAnsi="Arial" w:cs="Arial"/>
                <w:b w:val="0"/>
                <w:bCs w:val="0"/>
                <w:lang w:val="en-GB"/>
              </w:rPr>
            </w:pPr>
            <w:r w:rsidRPr="00C1464F">
              <w:rPr>
                <w:rFonts w:ascii="Arial" w:hAnsi="Arial" w:cs="Arial"/>
                <w:bCs w:val="0"/>
                <w:u w:val="single"/>
                <w:lang w:val="en-GB"/>
              </w:rPr>
              <w:t>Optional/General</w:t>
            </w:r>
            <w:r w:rsidRPr="00C1464F">
              <w:rPr>
                <w:rFonts w:ascii="Arial" w:hAnsi="Arial" w:cs="Arial"/>
                <w:bCs w:val="0"/>
                <w:lang w:val="en-GB"/>
              </w:rPr>
              <w:t xml:space="preserve"> </w:t>
            </w:r>
            <w:r w:rsidRPr="00C1464F">
              <w:rPr>
                <w:rFonts w:ascii="Arial" w:hAnsi="Arial" w:cs="Arial"/>
                <w:b w:val="0"/>
                <w:bCs w:val="0"/>
                <w:lang w:val="en-GB"/>
              </w:rPr>
              <w:t>comments</w:t>
            </w:r>
          </w:p>
          <w:p w14:paraId="162F3EB5" w14:textId="77777777" w:rsidR="005A3AEC" w:rsidRPr="00C1464F" w:rsidRDefault="005A3AEC" w:rsidP="005A3AEC">
            <w:pPr>
              <w:pStyle w:val="Heading2"/>
              <w:jc w:val="left"/>
              <w:rPr>
                <w:rFonts w:ascii="Arial" w:hAnsi="Arial" w:cs="Arial"/>
                <w:b w:val="0"/>
                <w:lang w:val="en-GB"/>
              </w:rPr>
            </w:pPr>
          </w:p>
        </w:tc>
        <w:tc>
          <w:tcPr>
            <w:tcW w:w="2212" w:type="pct"/>
          </w:tcPr>
          <w:p w14:paraId="2D855509" w14:textId="77777777" w:rsidR="005A3AEC" w:rsidRPr="00C1464F" w:rsidRDefault="005A3AEC" w:rsidP="005A3AEC">
            <w:pPr>
              <w:rPr>
                <w:rFonts w:ascii="Arial" w:hAnsi="Arial" w:cs="Arial"/>
                <w:sz w:val="20"/>
                <w:szCs w:val="20"/>
                <w:lang w:val="en-GB"/>
              </w:rPr>
            </w:pPr>
            <w:r w:rsidRPr="00C1464F">
              <w:rPr>
                <w:rFonts w:ascii="Arial" w:hAnsi="Arial" w:cs="Arial"/>
                <w:sz w:val="20"/>
                <w:szCs w:val="20"/>
                <w:lang w:val="en-GB"/>
              </w:rPr>
              <w:t>The Article is fundamentally sound and scientifically valid, but refining its language, statistical clarity, and structure will greatly improve its suitability for publication.</w:t>
            </w:r>
          </w:p>
        </w:tc>
        <w:tc>
          <w:tcPr>
            <w:tcW w:w="1523" w:type="pct"/>
          </w:tcPr>
          <w:p w14:paraId="6F1C0558" w14:textId="77777777" w:rsidR="005A3AEC" w:rsidRPr="00C1464F" w:rsidRDefault="005A3AEC" w:rsidP="005A3AEC">
            <w:pPr>
              <w:rPr>
                <w:rFonts w:ascii="Arial" w:hAnsi="Arial" w:cs="Arial"/>
                <w:sz w:val="20"/>
                <w:szCs w:val="20"/>
                <w:lang w:val="en-GB"/>
              </w:rPr>
            </w:pPr>
          </w:p>
        </w:tc>
      </w:tr>
    </w:tbl>
    <w:p w14:paraId="7F4B0596" w14:textId="77777777" w:rsidR="00605952" w:rsidRPr="00C1464F" w:rsidRDefault="00605952" w:rsidP="0000007A">
      <w:pPr>
        <w:pStyle w:val="BodyText"/>
        <w:rPr>
          <w:rFonts w:ascii="Arial" w:hAnsi="Arial" w:cs="Arial"/>
          <w:b/>
          <w:bCs/>
          <w:sz w:val="20"/>
          <w:szCs w:val="20"/>
          <w:u w:val="single"/>
          <w:lang w:val="en-GB"/>
        </w:rPr>
      </w:pPr>
    </w:p>
    <w:p w14:paraId="7F4B05AB" w14:textId="77777777" w:rsidR="00C745F2" w:rsidRPr="00C1464F" w:rsidRDefault="00C745F2" w:rsidP="00C745F2">
      <w:pPr>
        <w:rPr>
          <w:rFonts w:ascii="Arial" w:hAnsi="Arial" w:cs="Arial"/>
          <w:sz w:val="20"/>
          <w:szCs w:val="20"/>
        </w:rPr>
      </w:pPr>
      <w:bookmarkStart w:id="0" w:name="_Hlk171324449"/>
      <w:bookmarkStart w:id="1" w:name="_Hlk170903434"/>
      <w:r w:rsidRPr="00C1464F">
        <w:rPr>
          <w:rFonts w:ascii="Arial" w:hAnsi="Arial" w:cs="Arial"/>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5A3AEC" w:rsidRPr="00C1464F" w14:paraId="08334A76" w14:textId="77777777" w:rsidTr="005A3AE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C67682B" w14:textId="77777777" w:rsidR="005A3AEC" w:rsidRPr="00C1464F" w:rsidRDefault="005A3AEC" w:rsidP="005A3AEC">
            <w:pPr>
              <w:spacing w:line="276" w:lineRule="auto"/>
              <w:rPr>
                <w:rFonts w:ascii="Arial" w:eastAsia="Arial Unicode MS" w:hAnsi="Arial" w:cs="Arial"/>
                <w:b/>
                <w:sz w:val="20"/>
                <w:szCs w:val="20"/>
                <w:u w:val="single"/>
                <w:lang w:val="en-GB"/>
              </w:rPr>
            </w:pPr>
            <w:bookmarkStart w:id="2" w:name="_Hlk156057883"/>
            <w:bookmarkStart w:id="3" w:name="_Hlk156057704"/>
            <w:r w:rsidRPr="00C1464F">
              <w:rPr>
                <w:rFonts w:ascii="Arial" w:eastAsia="Arial Unicode MS" w:hAnsi="Arial" w:cs="Arial"/>
                <w:b/>
                <w:sz w:val="20"/>
                <w:szCs w:val="20"/>
                <w:highlight w:val="yellow"/>
                <w:u w:val="single"/>
                <w:lang w:val="en-GB"/>
              </w:rPr>
              <w:lastRenderedPageBreak/>
              <w:t>PART  2:</w:t>
            </w:r>
            <w:r w:rsidRPr="00C1464F">
              <w:rPr>
                <w:rFonts w:ascii="Arial" w:eastAsia="Arial Unicode MS" w:hAnsi="Arial" w:cs="Arial"/>
                <w:b/>
                <w:sz w:val="20"/>
                <w:szCs w:val="20"/>
                <w:u w:val="single"/>
                <w:lang w:val="en-GB"/>
              </w:rPr>
              <w:t xml:space="preserve"> </w:t>
            </w:r>
          </w:p>
          <w:p w14:paraId="4613FF3B" w14:textId="77777777" w:rsidR="005A3AEC" w:rsidRPr="00C1464F" w:rsidRDefault="005A3AEC" w:rsidP="005A3AEC">
            <w:pPr>
              <w:spacing w:line="276" w:lineRule="auto"/>
              <w:rPr>
                <w:rFonts w:ascii="Arial" w:eastAsia="Arial Unicode MS" w:hAnsi="Arial" w:cs="Arial"/>
                <w:b/>
                <w:sz w:val="20"/>
                <w:szCs w:val="20"/>
                <w:u w:val="single"/>
                <w:lang w:val="en-GB"/>
              </w:rPr>
            </w:pPr>
          </w:p>
        </w:tc>
      </w:tr>
      <w:tr w:rsidR="005A3AEC" w:rsidRPr="00C1464F" w14:paraId="50961095" w14:textId="77777777" w:rsidTr="005A3AE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2BC440B" w14:textId="77777777" w:rsidR="005A3AEC" w:rsidRPr="00C1464F" w:rsidRDefault="005A3AEC" w:rsidP="005A3AE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B8B3628" w14:textId="77777777" w:rsidR="005A3AEC" w:rsidRPr="00C1464F" w:rsidRDefault="005A3AEC" w:rsidP="005A3AEC">
            <w:pPr>
              <w:keepNext/>
              <w:spacing w:line="276" w:lineRule="auto"/>
              <w:outlineLvl w:val="1"/>
              <w:rPr>
                <w:rFonts w:ascii="Arial" w:eastAsia="MS Mincho" w:hAnsi="Arial" w:cs="Arial"/>
                <w:b/>
                <w:bCs/>
                <w:sz w:val="20"/>
                <w:szCs w:val="20"/>
                <w:lang w:val="en-GB"/>
              </w:rPr>
            </w:pPr>
            <w:r w:rsidRPr="00C1464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26A98668" w14:textId="77777777" w:rsidR="005A3AEC" w:rsidRPr="00C1464F" w:rsidRDefault="005A3AEC" w:rsidP="005A3AEC">
            <w:pPr>
              <w:keepNext/>
              <w:spacing w:line="276" w:lineRule="auto"/>
              <w:outlineLvl w:val="1"/>
              <w:rPr>
                <w:rFonts w:ascii="Arial" w:eastAsia="MS Mincho" w:hAnsi="Arial" w:cs="Arial"/>
                <w:bCs/>
                <w:sz w:val="20"/>
                <w:szCs w:val="20"/>
                <w:lang w:val="en-GB"/>
              </w:rPr>
            </w:pPr>
            <w:r w:rsidRPr="00C1464F">
              <w:rPr>
                <w:rFonts w:ascii="Arial" w:eastAsia="MS Mincho" w:hAnsi="Arial" w:cs="Arial"/>
                <w:b/>
                <w:bCs/>
                <w:sz w:val="20"/>
                <w:szCs w:val="20"/>
                <w:lang w:val="en-GB"/>
              </w:rPr>
              <w:t>Author’s comment</w:t>
            </w:r>
            <w:r w:rsidRPr="00C1464F">
              <w:rPr>
                <w:rFonts w:ascii="Arial" w:eastAsia="MS Mincho" w:hAnsi="Arial" w:cs="Arial"/>
                <w:bCs/>
                <w:sz w:val="20"/>
                <w:szCs w:val="20"/>
                <w:lang w:val="en-GB"/>
              </w:rPr>
              <w:t xml:space="preserve"> </w:t>
            </w:r>
            <w:r w:rsidRPr="00C1464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A3AEC" w:rsidRPr="00C1464F" w14:paraId="2F6BE4AD" w14:textId="77777777" w:rsidTr="005A3AE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80704F0" w14:textId="77777777" w:rsidR="005A3AEC" w:rsidRPr="00C1464F" w:rsidRDefault="005A3AEC" w:rsidP="005A3AEC">
            <w:pPr>
              <w:spacing w:line="276" w:lineRule="auto"/>
              <w:rPr>
                <w:rFonts w:ascii="Arial" w:eastAsia="Arial Unicode MS" w:hAnsi="Arial" w:cs="Arial"/>
                <w:b/>
                <w:sz w:val="20"/>
                <w:szCs w:val="20"/>
                <w:lang w:val="en-GB"/>
              </w:rPr>
            </w:pPr>
            <w:r w:rsidRPr="00C1464F">
              <w:rPr>
                <w:rFonts w:ascii="Arial" w:eastAsia="Arial Unicode MS" w:hAnsi="Arial" w:cs="Arial"/>
                <w:b/>
                <w:sz w:val="20"/>
                <w:szCs w:val="20"/>
                <w:lang w:val="en-GB"/>
              </w:rPr>
              <w:t xml:space="preserve">Are there ethical issues in this manuscript? </w:t>
            </w:r>
          </w:p>
          <w:p w14:paraId="305538BD" w14:textId="77777777" w:rsidR="005A3AEC" w:rsidRPr="00C1464F" w:rsidRDefault="005A3AEC" w:rsidP="005A3AE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6E846C" w14:textId="77777777" w:rsidR="005A3AEC" w:rsidRPr="00C1464F" w:rsidRDefault="005A3AEC" w:rsidP="005A3AEC">
            <w:pPr>
              <w:spacing w:line="276" w:lineRule="auto"/>
              <w:rPr>
                <w:rFonts w:ascii="Arial" w:eastAsia="Arial Unicode MS" w:hAnsi="Arial" w:cs="Arial"/>
                <w:i/>
                <w:iCs/>
                <w:sz w:val="20"/>
                <w:szCs w:val="20"/>
                <w:u w:val="single"/>
                <w:lang w:val="en-GB"/>
              </w:rPr>
            </w:pPr>
            <w:r w:rsidRPr="00C1464F">
              <w:rPr>
                <w:rFonts w:ascii="Arial" w:eastAsia="Arial Unicode MS" w:hAnsi="Arial" w:cs="Arial"/>
                <w:i/>
                <w:iCs/>
                <w:sz w:val="20"/>
                <w:szCs w:val="20"/>
                <w:u w:val="single"/>
                <w:lang w:val="en-GB"/>
              </w:rPr>
              <w:t xml:space="preserve">(If yes, </w:t>
            </w:r>
            <w:proofErr w:type="gramStart"/>
            <w:r w:rsidRPr="00C1464F">
              <w:rPr>
                <w:rFonts w:ascii="Arial" w:eastAsia="Arial Unicode MS" w:hAnsi="Arial" w:cs="Arial"/>
                <w:i/>
                <w:iCs/>
                <w:sz w:val="20"/>
                <w:szCs w:val="20"/>
                <w:u w:val="single"/>
                <w:lang w:val="en-GB"/>
              </w:rPr>
              <w:t>Kindly</w:t>
            </w:r>
            <w:proofErr w:type="gramEnd"/>
            <w:r w:rsidRPr="00C1464F">
              <w:rPr>
                <w:rFonts w:ascii="Arial" w:eastAsia="Arial Unicode MS" w:hAnsi="Arial" w:cs="Arial"/>
                <w:i/>
                <w:iCs/>
                <w:sz w:val="20"/>
                <w:szCs w:val="20"/>
                <w:u w:val="single"/>
                <w:lang w:val="en-GB"/>
              </w:rPr>
              <w:t xml:space="preserve"> please write down the ethical issues here in details)</w:t>
            </w:r>
          </w:p>
          <w:p w14:paraId="3ADB144D" w14:textId="77777777" w:rsidR="005A3AEC" w:rsidRPr="00C1464F" w:rsidRDefault="005A3AEC" w:rsidP="005A3AEC">
            <w:pPr>
              <w:spacing w:line="276" w:lineRule="auto"/>
              <w:rPr>
                <w:rFonts w:ascii="Arial" w:eastAsia="Arial Unicode MS" w:hAnsi="Arial" w:cs="Arial"/>
                <w:sz w:val="20"/>
                <w:szCs w:val="20"/>
                <w:lang w:val="en-GB"/>
              </w:rPr>
            </w:pPr>
          </w:p>
          <w:p w14:paraId="01A6AB7D" w14:textId="77777777" w:rsidR="005A3AEC" w:rsidRPr="00C1464F" w:rsidRDefault="005A3AEC" w:rsidP="005A3AE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720D81E5" w14:textId="77777777" w:rsidR="005A3AEC" w:rsidRPr="00C1464F" w:rsidRDefault="005A3AEC" w:rsidP="005A3AEC">
            <w:pPr>
              <w:spacing w:line="276" w:lineRule="auto"/>
              <w:rPr>
                <w:rFonts w:ascii="Arial" w:eastAsia="Arial Unicode MS" w:hAnsi="Arial" w:cs="Arial"/>
                <w:sz w:val="20"/>
                <w:szCs w:val="20"/>
                <w:lang w:val="en-GB"/>
              </w:rPr>
            </w:pPr>
          </w:p>
          <w:p w14:paraId="0B3D23D5" w14:textId="77777777" w:rsidR="005A3AEC" w:rsidRPr="00C1464F" w:rsidRDefault="005A3AEC" w:rsidP="005A3AEC">
            <w:pPr>
              <w:spacing w:line="276" w:lineRule="auto"/>
              <w:rPr>
                <w:rFonts w:ascii="Arial" w:eastAsia="Arial Unicode MS" w:hAnsi="Arial" w:cs="Arial"/>
                <w:sz w:val="20"/>
                <w:szCs w:val="20"/>
                <w:lang w:val="en-GB"/>
              </w:rPr>
            </w:pPr>
          </w:p>
          <w:p w14:paraId="43946823" w14:textId="77777777" w:rsidR="005A3AEC" w:rsidRPr="00C1464F" w:rsidRDefault="005A3AEC" w:rsidP="005A3AEC">
            <w:pPr>
              <w:spacing w:line="276" w:lineRule="auto"/>
              <w:rPr>
                <w:rFonts w:ascii="Arial" w:eastAsia="Arial Unicode MS" w:hAnsi="Arial" w:cs="Arial"/>
                <w:sz w:val="20"/>
                <w:szCs w:val="20"/>
                <w:lang w:val="en-GB"/>
              </w:rPr>
            </w:pPr>
          </w:p>
        </w:tc>
      </w:tr>
      <w:bookmarkEnd w:id="2"/>
    </w:tbl>
    <w:p w14:paraId="59309225" w14:textId="1C9981E4" w:rsidR="005A3AEC" w:rsidRPr="00C1464F" w:rsidRDefault="005A3AEC" w:rsidP="005A3AEC">
      <w:pPr>
        <w:rPr>
          <w:rFonts w:ascii="Arial" w:hAnsi="Arial" w:cs="Arial"/>
          <w:sz w:val="20"/>
          <w:szCs w:val="20"/>
        </w:rPr>
      </w:pPr>
    </w:p>
    <w:p w14:paraId="5D25A868" w14:textId="77777777" w:rsidR="00C1464F" w:rsidRPr="00C1464F" w:rsidRDefault="00C1464F" w:rsidP="00C1464F">
      <w:pPr>
        <w:pStyle w:val="Affiliation"/>
        <w:spacing w:after="0" w:line="240" w:lineRule="auto"/>
        <w:jc w:val="left"/>
        <w:rPr>
          <w:rFonts w:ascii="Arial" w:hAnsi="Arial" w:cs="Arial"/>
          <w:b/>
          <w:u w:val="single"/>
        </w:rPr>
      </w:pPr>
      <w:r w:rsidRPr="00C1464F">
        <w:rPr>
          <w:rFonts w:ascii="Arial" w:hAnsi="Arial" w:cs="Arial"/>
          <w:b/>
          <w:u w:val="single"/>
        </w:rPr>
        <w:t>Reviewer details:</w:t>
      </w:r>
    </w:p>
    <w:p w14:paraId="4818C9EA" w14:textId="08BA7AD9" w:rsidR="00C1464F" w:rsidRPr="00C1464F" w:rsidRDefault="00C1464F" w:rsidP="005A3AEC">
      <w:pPr>
        <w:rPr>
          <w:rFonts w:ascii="Arial" w:hAnsi="Arial" w:cs="Arial"/>
          <w:sz w:val="20"/>
          <w:szCs w:val="20"/>
        </w:rPr>
      </w:pPr>
    </w:p>
    <w:p w14:paraId="75077ADF" w14:textId="00AFF12D" w:rsidR="00C1464F" w:rsidRPr="00C1464F" w:rsidRDefault="00C1464F" w:rsidP="005A3AEC">
      <w:pPr>
        <w:rPr>
          <w:rFonts w:ascii="Arial" w:hAnsi="Arial" w:cs="Arial"/>
          <w:b/>
          <w:sz w:val="20"/>
          <w:szCs w:val="20"/>
        </w:rPr>
      </w:pPr>
      <w:bookmarkStart w:id="4" w:name="_Hlk205207816"/>
      <w:proofErr w:type="spellStart"/>
      <w:r w:rsidRPr="00C1464F">
        <w:rPr>
          <w:rFonts w:ascii="Arial" w:hAnsi="Arial" w:cs="Arial"/>
          <w:b/>
          <w:color w:val="000000"/>
          <w:sz w:val="20"/>
          <w:szCs w:val="20"/>
        </w:rPr>
        <w:t>Nikolina</w:t>
      </w:r>
      <w:proofErr w:type="spellEnd"/>
      <w:r w:rsidRPr="00C1464F">
        <w:rPr>
          <w:rFonts w:ascii="Arial" w:hAnsi="Arial" w:cs="Arial"/>
          <w:b/>
          <w:color w:val="000000"/>
          <w:sz w:val="20"/>
          <w:szCs w:val="20"/>
        </w:rPr>
        <w:t xml:space="preserve"> </w:t>
      </w:r>
      <w:proofErr w:type="spellStart"/>
      <w:r w:rsidRPr="00C1464F">
        <w:rPr>
          <w:rFonts w:ascii="Arial" w:hAnsi="Arial" w:cs="Arial"/>
          <w:b/>
          <w:color w:val="000000"/>
          <w:sz w:val="20"/>
          <w:szCs w:val="20"/>
        </w:rPr>
        <w:t>Ribaric</w:t>
      </w:r>
      <w:proofErr w:type="spellEnd"/>
      <w:r w:rsidRPr="00C1464F">
        <w:rPr>
          <w:rFonts w:ascii="Arial" w:hAnsi="Arial" w:cs="Arial"/>
          <w:b/>
          <w:color w:val="000000"/>
          <w:sz w:val="20"/>
          <w:szCs w:val="20"/>
        </w:rPr>
        <w:t xml:space="preserve">, </w:t>
      </w:r>
      <w:r w:rsidRPr="00C1464F">
        <w:rPr>
          <w:rFonts w:ascii="Arial" w:hAnsi="Arial" w:cs="Arial"/>
          <w:b/>
          <w:color w:val="000000"/>
          <w:sz w:val="20"/>
          <w:szCs w:val="20"/>
        </w:rPr>
        <w:t>University of Split</w:t>
      </w:r>
      <w:r w:rsidRPr="00C1464F">
        <w:rPr>
          <w:rFonts w:ascii="Arial" w:hAnsi="Arial" w:cs="Arial"/>
          <w:b/>
          <w:color w:val="000000"/>
          <w:sz w:val="20"/>
          <w:szCs w:val="20"/>
        </w:rPr>
        <w:t xml:space="preserve">, </w:t>
      </w:r>
      <w:r w:rsidRPr="00C1464F">
        <w:rPr>
          <w:rFonts w:ascii="Arial" w:hAnsi="Arial" w:cs="Arial"/>
          <w:b/>
          <w:color w:val="000000"/>
          <w:sz w:val="20"/>
          <w:szCs w:val="20"/>
        </w:rPr>
        <w:t>Croatia</w:t>
      </w:r>
    </w:p>
    <w:bookmarkEnd w:id="3"/>
    <w:bookmarkEnd w:id="4"/>
    <w:p w14:paraId="3763725A" w14:textId="77777777" w:rsidR="005A3AEC" w:rsidRPr="00C1464F" w:rsidRDefault="005A3AEC" w:rsidP="005A3AEC">
      <w:pPr>
        <w:rPr>
          <w:rFonts w:ascii="Arial" w:hAnsi="Arial" w:cs="Arial"/>
          <w:sz w:val="20"/>
          <w:szCs w:val="20"/>
        </w:rPr>
      </w:pPr>
    </w:p>
    <w:p w14:paraId="7F4B05E3" w14:textId="77777777" w:rsidR="00C745F2" w:rsidRPr="00C1464F" w:rsidRDefault="00C745F2" w:rsidP="00C745F2">
      <w:pPr>
        <w:pStyle w:val="BodyText"/>
        <w:rPr>
          <w:rFonts w:ascii="Arial" w:hAnsi="Arial" w:cs="Arial"/>
          <w:b/>
          <w:bCs/>
          <w:sz w:val="20"/>
          <w:szCs w:val="20"/>
          <w:u w:val="single"/>
          <w:lang w:val="en-GB"/>
        </w:rPr>
      </w:pPr>
      <w:bookmarkStart w:id="5" w:name="_GoBack"/>
      <w:bookmarkEnd w:id="0"/>
      <w:bookmarkEnd w:id="1"/>
      <w:bookmarkEnd w:id="5"/>
    </w:p>
    <w:sectPr w:rsidR="00C745F2" w:rsidRPr="00C1464F" w:rsidSect="0017608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06D31" w14:textId="77777777" w:rsidR="00FC0E40" w:rsidRPr="0000007A" w:rsidRDefault="00FC0E40" w:rsidP="0099583E">
      <w:r>
        <w:separator/>
      </w:r>
    </w:p>
  </w:endnote>
  <w:endnote w:type="continuationSeparator" w:id="0">
    <w:p w14:paraId="58CF80C8" w14:textId="77777777" w:rsidR="00FC0E40" w:rsidRPr="0000007A" w:rsidRDefault="00FC0E4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0662"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8B9E2" w14:textId="77777777" w:rsidR="00FC0E40" w:rsidRPr="0000007A" w:rsidRDefault="00FC0E40" w:rsidP="0099583E">
      <w:r>
        <w:separator/>
      </w:r>
    </w:p>
  </w:footnote>
  <w:footnote w:type="continuationSeparator" w:id="0">
    <w:p w14:paraId="4D29F9F7" w14:textId="77777777" w:rsidR="00FC0E40" w:rsidRPr="0000007A" w:rsidRDefault="00FC0E4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0660"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F4B0661"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70A791A"/>
    <w:multiLevelType w:val="hybridMultilevel"/>
    <w:tmpl w:val="F2F078B0"/>
    <w:lvl w:ilvl="0" w:tplc="969EA6B6">
      <w:start w:val="1"/>
      <w:numFmt w:val="bullet"/>
      <w:lvlText w:val=""/>
      <w:lvlJc w:val="left"/>
      <w:pPr>
        <w:ind w:left="720" w:hanging="360"/>
      </w:pPr>
      <w:rPr>
        <w:rFonts w:ascii="Symbol" w:hAnsi="Symbol" w:hint="default"/>
      </w:rPr>
    </w:lvl>
    <w:lvl w:ilvl="1" w:tplc="34481E84">
      <w:start w:val="1"/>
      <w:numFmt w:val="bullet"/>
      <w:lvlText w:val="o"/>
      <w:lvlJc w:val="left"/>
      <w:pPr>
        <w:ind w:left="1440" w:hanging="360"/>
      </w:pPr>
      <w:rPr>
        <w:rFonts w:ascii="Courier New" w:hAnsi="Courier New" w:hint="default"/>
      </w:rPr>
    </w:lvl>
    <w:lvl w:ilvl="2" w:tplc="05CCE484">
      <w:start w:val="1"/>
      <w:numFmt w:val="bullet"/>
      <w:lvlText w:val=""/>
      <w:lvlJc w:val="left"/>
      <w:pPr>
        <w:ind w:left="2160" w:hanging="360"/>
      </w:pPr>
      <w:rPr>
        <w:rFonts w:ascii="Wingdings" w:hAnsi="Wingdings" w:hint="default"/>
      </w:rPr>
    </w:lvl>
    <w:lvl w:ilvl="3" w:tplc="393C394A">
      <w:start w:val="1"/>
      <w:numFmt w:val="bullet"/>
      <w:lvlText w:val=""/>
      <w:lvlJc w:val="left"/>
      <w:pPr>
        <w:ind w:left="2880" w:hanging="360"/>
      </w:pPr>
      <w:rPr>
        <w:rFonts w:ascii="Symbol" w:hAnsi="Symbol" w:hint="default"/>
      </w:rPr>
    </w:lvl>
    <w:lvl w:ilvl="4" w:tplc="2286C2A0">
      <w:start w:val="1"/>
      <w:numFmt w:val="bullet"/>
      <w:lvlText w:val="o"/>
      <w:lvlJc w:val="left"/>
      <w:pPr>
        <w:ind w:left="3600" w:hanging="360"/>
      </w:pPr>
      <w:rPr>
        <w:rFonts w:ascii="Courier New" w:hAnsi="Courier New" w:hint="default"/>
      </w:rPr>
    </w:lvl>
    <w:lvl w:ilvl="5" w:tplc="E7486CB0">
      <w:start w:val="1"/>
      <w:numFmt w:val="bullet"/>
      <w:lvlText w:val=""/>
      <w:lvlJc w:val="left"/>
      <w:pPr>
        <w:ind w:left="4320" w:hanging="360"/>
      </w:pPr>
      <w:rPr>
        <w:rFonts w:ascii="Wingdings" w:hAnsi="Wingdings" w:hint="default"/>
      </w:rPr>
    </w:lvl>
    <w:lvl w:ilvl="6" w:tplc="3F309E6A">
      <w:start w:val="1"/>
      <w:numFmt w:val="bullet"/>
      <w:lvlText w:val=""/>
      <w:lvlJc w:val="left"/>
      <w:pPr>
        <w:ind w:left="5040" w:hanging="360"/>
      </w:pPr>
      <w:rPr>
        <w:rFonts w:ascii="Symbol" w:hAnsi="Symbol" w:hint="default"/>
      </w:rPr>
    </w:lvl>
    <w:lvl w:ilvl="7" w:tplc="BF76BA84">
      <w:start w:val="1"/>
      <w:numFmt w:val="bullet"/>
      <w:lvlText w:val="o"/>
      <w:lvlJc w:val="left"/>
      <w:pPr>
        <w:ind w:left="5760" w:hanging="360"/>
      </w:pPr>
      <w:rPr>
        <w:rFonts w:ascii="Courier New" w:hAnsi="Courier New" w:hint="default"/>
      </w:rPr>
    </w:lvl>
    <w:lvl w:ilvl="8" w:tplc="F3B2860E">
      <w:start w:val="1"/>
      <w:numFmt w:val="bullet"/>
      <w:lvlText w:val=""/>
      <w:lvlJc w:val="left"/>
      <w:pPr>
        <w:ind w:left="648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9"/>
  </w:num>
  <w:num w:numId="4">
    <w:abstractNumId w:val="8"/>
  </w:num>
  <w:num w:numId="5">
    <w:abstractNumId w:val="10"/>
  </w:num>
  <w:num w:numId="6">
    <w:abstractNumId w:val="7"/>
  </w:num>
  <w:num w:numId="7">
    <w:abstractNumId w:val="0"/>
  </w:num>
  <w:num w:numId="8">
    <w:abstractNumId w:val="3"/>
  </w:num>
  <w:num w:numId="9">
    <w:abstractNumId w:val="12"/>
  </w:num>
  <w:num w:numId="10">
    <w:abstractNumId w:val="11"/>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5DB7"/>
    <w:rsid w:val="00006187"/>
    <w:rsid w:val="00010403"/>
    <w:rsid w:val="00012C8B"/>
    <w:rsid w:val="00021981"/>
    <w:rsid w:val="000234E1"/>
    <w:rsid w:val="0002598E"/>
    <w:rsid w:val="00037D52"/>
    <w:rsid w:val="000450FC"/>
    <w:rsid w:val="00056CB0"/>
    <w:rsid w:val="000577C2"/>
    <w:rsid w:val="0006257C"/>
    <w:rsid w:val="00076237"/>
    <w:rsid w:val="000806F4"/>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112"/>
    <w:rsid w:val="0017480A"/>
    <w:rsid w:val="00176087"/>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2634"/>
    <w:rsid w:val="002643B3"/>
    <w:rsid w:val="00275984"/>
    <w:rsid w:val="00280EC9"/>
    <w:rsid w:val="00291D08"/>
    <w:rsid w:val="00293482"/>
    <w:rsid w:val="002D73AF"/>
    <w:rsid w:val="002D7EA9"/>
    <w:rsid w:val="002E1211"/>
    <w:rsid w:val="002E2339"/>
    <w:rsid w:val="002E6D86"/>
    <w:rsid w:val="002F6935"/>
    <w:rsid w:val="00312559"/>
    <w:rsid w:val="003204B8"/>
    <w:rsid w:val="0033692F"/>
    <w:rsid w:val="00346223"/>
    <w:rsid w:val="00395A6C"/>
    <w:rsid w:val="003A04E7"/>
    <w:rsid w:val="003A4991"/>
    <w:rsid w:val="003A6E1A"/>
    <w:rsid w:val="003B2172"/>
    <w:rsid w:val="003E746A"/>
    <w:rsid w:val="0042465A"/>
    <w:rsid w:val="00434FE1"/>
    <w:rsid w:val="004356CC"/>
    <w:rsid w:val="00435B36"/>
    <w:rsid w:val="00442B24"/>
    <w:rsid w:val="0044444D"/>
    <w:rsid w:val="0044519B"/>
    <w:rsid w:val="00445B35"/>
    <w:rsid w:val="00446659"/>
    <w:rsid w:val="00457AB1"/>
    <w:rsid w:val="00457BC0"/>
    <w:rsid w:val="00462996"/>
    <w:rsid w:val="004674B4"/>
    <w:rsid w:val="004B46E0"/>
    <w:rsid w:val="004B4CAD"/>
    <w:rsid w:val="004B4FDC"/>
    <w:rsid w:val="004C3DF1"/>
    <w:rsid w:val="004D2E36"/>
    <w:rsid w:val="004E17E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3AEC"/>
    <w:rsid w:val="005A5BE0"/>
    <w:rsid w:val="005B12E0"/>
    <w:rsid w:val="005C25A0"/>
    <w:rsid w:val="005D230D"/>
    <w:rsid w:val="00602F7D"/>
    <w:rsid w:val="00605952"/>
    <w:rsid w:val="00620677"/>
    <w:rsid w:val="00624032"/>
    <w:rsid w:val="00642BBD"/>
    <w:rsid w:val="00645A56"/>
    <w:rsid w:val="006532DF"/>
    <w:rsid w:val="0065579D"/>
    <w:rsid w:val="00663792"/>
    <w:rsid w:val="0067046C"/>
    <w:rsid w:val="00676845"/>
    <w:rsid w:val="00680547"/>
    <w:rsid w:val="0068446F"/>
    <w:rsid w:val="0069428E"/>
    <w:rsid w:val="00696CAD"/>
    <w:rsid w:val="006A5E0B"/>
    <w:rsid w:val="006C3797"/>
    <w:rsid w:val="006D0488"/>
    <w:rsid w:val="006D4F2B"/>
    <w:rsid w:val="006E4CD9"/>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2BE1"/>
    <w:rsid w:val="00825DC9"/>
    <w:rsid w:val="0082676D"/>
    <w:rsid w:val="00831055"/>
    <w:rsid w:val="008337DB"/>
    <w:rsid w:val="008423BB"/>
    <w:rsid w:val="00846F1F"/>
    <w:rsid w:val="0087201B"/>
    <w:rsid w:val="00877F10"/>
    <w:rsid w:val="00882091"/>
    <w:rsid w:val="008913D5"/>
    <w:rsid w:val="00893E75"/>
    <w:rsid w:val="008C2778"/>
    <w:rsid w:val="008C2F62"/>
    <w:rsid w:val="008D020E"/>
    <w:rsid w:val="008D1117"/>
    <w:rsid w:val="008D15A4"/>
    <w:rsid w:val="008E18C6"/>
    <w:rsid w:val="008F36E4"/>
    <w:rsid w:val="0092723C"/>
    <w:rsid w:val="00930E5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2DD4"/>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8506B"/>
    <w:rsid w:val="00AA4148"/>
    <w:rsid w:val="00AA41B3"/>
    <w:rsid w:val="00AA4E48"/>
    <w:rsid w:val="00AA6670"/>
    <w:rsid w:val="00AB1ED6"/>
    <w:rsid w:val="00AB397D"/>
    <w:rsid w:val="00AB638A"/>
    <w:rsid w:val="00AB6E43"/>
    <w:rsid w:val="00AC1349"/>
    <w:rsid w:val="00AD1407"/>
    <w:rsid w:val="00AD6C51"/>
    <w:rsid w:val="00AF3016"/>
    <w:rsid w:val="00B03A45"/>
    <w:rsid w:val="00B2236C"/>
    <w:rsid w:val="00B22FE6"/>
    <w:rsid w:val="00B3033D"/>
    <w:rsid w:val="00B356AF"/>
    <w:rsid w:val="00B62087"/>
    <w:rsid w:val="00B62F41"/>
    <w:rsid w:val="00B73785"/>
    <w:rsid w:val="00B760E1"/>
    <w:rsid w:val="00B807F8"/>
    <w:rsid w:val="00B80A67"/>
    <w:rsid w:val="00B858FF"/>
    <w:rsid w:val="00BA1AB3"/>
    <w:rsid w:val="00BA6421"/>
    <w:rsid w:val="00BB34E6"/>
    <w:rsid w:val="00BB4FEC"/>
    <w:rsid w:val="00BC402F"/>
    <w:rsid w:val="00BD27BA"/>
    <w:rsid w:val="00BE13EF"/>
    <w:rsid w:val="00BE3E0F"/>
    <w:rsid w:val="00BE40A5"/>
    <w:rsid w:val="00BE6454"/>
    <w:rsid w:val="00BF39A4"/>
    <w:rsid w:val="00C02797"/>
    <w:rsid w:val="00C10283"/>
    <w:rsid w:val="00C110CC"/>
    <w:rsid w:val="00C1464F"/>
    <w:rsid w:val="00C20766"/>
    <w:rsid w:val="00C22886"/>
    <w:rsid w:val="00C25C8F"/>
    <w:rsid w:val="00C263C6"/>
    <w:rsid w:val="00C635B6"/>
    <w:rsid w:val="00C70DFC"/>
    <w:rsid w:val="00C745F2"/>
    <w:rsid w:val="00C82466"/>
    <w:rsid w:val="00C84097"/>
    <w:rsid w:val="00CB429B"/>
    <w:rsid w:val="00CC2753"/>
    <w:rsid w:val="00CD093E"/>
    <w:rsid w:val="00CD1556"/>
    <w:rsid w:val="00CD1FD7"/>
    <w:rsid w:val="00CE199A"/>
    <w:rsid w:val="00CE5AC7"/>
    <w:rsid w:val="00CF0BBB"/>
    <w:rsid w:val="00CF1DDC"/>
    <w:rsid w:val="00D1283A"/>
    <w:rsid w:val="00D17979"/>
    <w:rsid w:val="00D2075F"/>
    <w:rsid w:val="00D3257B"/>
    <w:rsid w:val="00D40416"/>
    <w:rsid w:val="00D44711"/>
    <w:rsid w:val="00D45CF7"/>
    <w:rsid w:val="00D4782A"/>
    <w:rsid w:val="00D7603E"/>
    <w:rsid w:val="00D8579C"/>
    <w:rsid w:val="00D90124"/>
    <w:rsid w:val="00D9392F"/>
    <w:rsid w:val="00DA41F5"/>
    <w:rsid w:val="00DB5B54"/>
    <w:rsid w:val="00DB7E1B"/>
    <w:rsid w:val="00DC1D81"/>
    <w:rsid w:val="00E451EA"/>
    <w:rsid w:val="00E51F2A"/>
    <w:rsid w:val="00E53E52"/>
    <w:rsid w:val="00E57F4B"/>
    <w:rsid w:val="00E63889"/>
    <w:rsid w:val="00E65EB7"/>
    <w:rsid w:val="00E71C8D"/>
    <w:rsid w:val="00E72360"/>
    <w:rsid w:val="00E83FDE"/>
    <w:rsid w:val="00E972A7"/>
    <w:rsid w:val="00EA2839"/>
    <w:rsid w:val="00EB3E91"/>
    <w:rsid w:val="00EC6894"/>
    <w:rsid w:val="00ED6B12"/>
    <w:rsid w:val="00EE0D3E"/>
    <w:rsid w:val="00EF326D"/>
    <w:rsid w:val="00EF53FE"/>
    <w:rsid w:val="00F16E43"/>
    <w:rsid w:val="00F245A7"/>
    <w:rsid w:val="00F2643C"/>
    <w:rsid w:val="00F3295A"/>
    <w:rsid w:val="00F34D8E"/>
    <w:rsid w:val="00F3669D"/>
    <w:rsid w:val="00F405F8"/>
    <w:rsid w:val="00F41154"/>
    <w:rsid w:val="00F4700F"/>
    <w:rsid w:val="00F51F7F"/>
    <w:rsid w:val="00F573EA"/>
    <w:rsid w:val="00F57E9D"/>
    <w:rsid w:val="00F744F9"/>
    <w:rsid w:val="00F81A80"/>
    <w:rsid w:val="00FA6528"/>
    <w:rsid w:val="00FC0E40"/>
    <w:rsid w:val="00FC2E17"/>
    <w:rsid w:val="00FC6387"/>
    <w:rsid w:val="00FC6802"/>
    <w:rsid w:val="00FD70A7"/>
    <w:rsid w:val="00FE00DB"/>
    <w:rsid w:val="00FF09A0"/>
    <w:rsid w:val="023D5DE0"/>
    <w:rsid w:val="045EFFC3"/>
    <w:rsid w:val="06ADC7B5"/>
    <w:rsid w:val="07614137"/>
    <w:rsid w:val="081340FA"/>
    <w:rsid w:val="0EC1E802"/>
    <w:rsid w:val="11148A56"/>
    <w:rsid w:val="12A3F911"/>
    <w:rsid w:val="12C9404E"/>
    <w:rsid w:val="15E7A885"/>
    <w:rsid w:val="17E5AEE5"/>
    <w:rsid w:val="186886C6"/>
    <w:rsid w:val="1940C49C"/>
    <w:rsid w:val="1B631990"/>
    <w:rsid w:val="1D0D86BD"/>
    <w:rsid w:val="1E80977A"/>
    <w:rsid w:val="21E0159D"/>
    <w:rsid w:val="2603D7C4"/>
    <w:rsid w:val="28A3DB66"/>
    <w:rsid w:val="28C4356C"/>
    <w:rsid w:val="2ECFF1E3"/>
    <w:rsid w:val="307A63B3"/>
    <w:rsid w:val="339EF63E"/>
    <w:rsid w:val="348029CD"/>
    <w:rsid w:val="38874A84"/>
    <w:rsid w:val="3ACF1BAA"/>
    <w:rsid w:val="3B62206F"/>
    <w:rsid w:val="3DA6678E"/>
    <w:rsid w:val="400336D9"/>
    <w:rsid w:val="42F32374"/>
    <w:rsid w:val="4375FBE5"/>
    <w:rsid w:val="442FB06B"/>
    <w:rsid w:val="44D5D28D"/>
    <w:rsid w:val="4A4706E7"/>
    <w:rsid w:val="4A4E468E"/>
    <w:rsid w:val="50740611"/>
    <w:rsid w:val="50C72123"/>
    <w:rsid w:val="52EF142B"/>
    <w:rsid w:val="56402075"/>
    <w:rsid w:val="567670D6"/>
    <w:rsid w:val="5A672754"/>
    <w:rsid w:val="5BB1CE8D"/>
    <w:rsid w:val="5FB23491"/>
    <w:rsid w:val="624EADF9"/>
    <w:rsid w:val="64050935"/>
    <w:rsid w:val="66676BE0"/>
    <w:rsid w:val="66CCE499"/>
    <w:rsid w:val="6737FEC4"/>
    <w:rsid w:val="69415192"/>
    <w:rsid w:val="6BF6B3D6"/>
    <w:rsid w:val="75AA4F5E"/>
    <w:rsid w:val="76EC6BD6"/>
    <w:rsid w:val="7730D4FE"/>
    <w:rsid w:val="7787BAE5"/>
    <w:rsid w:val="7A4A2148"/>
    <w:rsid w:val="7DF289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0587"/>
  <w15:chartTrackingRefBased/>
  <w15:docId w15:val="{AA008E73-D2C5-49DA-BE0F-220E48E2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642BBD"/>
    <w:rPr>
      <w:color w:val="605E5C"/>
      <w:shd w:val="clear" w:color="auto" w:fill="E1DFDD"/>
    </w:rPr>
  </w:style>
  <w:style w:type="paragraph" w:customStyle="1" w:styleId="Affiliation">
    <w:name w:val="Affiliation"/>
    <w:basedOn w:val="Normal"/>
    <w:rsid w:val="00C1464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9273">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9697845">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 w:id="1660647629">
      <w:bodyDiv w:val="1"/>
      <w:marLeft w:val="0"/>
      <w:marRight w:val="0"/>
      <w:marTop w:val="0"/>
      <w:marBottom w:val="0"/>
      <w:divBdr>
        <w:top w:val="none" w:sz="0" w:space="0" w:color="auto"/>
        <w:left w:val="none" w:sz="0" w:space="0" w:color="auto"/>
        <w:bottom w:val="none" w:sz="0" w:space="0" w:color="auto"/>
        <w:right w:val="none" w:sz="0" w:space="0" w:color="auto"/>
      </w:divBdr>
    </w:div>
    <w:div w:id="20805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64C7-77E5-46CC-8A5D-CE9A5923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6</cp:revision>
  <dcterms:created xsi:type="dcterms:W3CDTF">2025-08-01T16:18:00Z</dcterms:created>
  <dcterms:modified xsi:type="dcterms:W3CDTF">2025-08-04T08:20:00Z</dcterms:modified>
</cp:coreProperties>
</file>