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customXml/itemProps6.xml" ContentType="application/vnd.openxmlformats-officedocument.customXml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rPr>
          <w:rFonts w:ascii="Times New Roman" w:cs="Times New Roman" w:eastAsia="宋体" w:hAnsi="Times New Roman"/>
          <w:b/>
          <w:bCs/>
          <w:sz w:val="24"/>
          <w:szCs w:val="24"/>
        </w:rPr>
      </w:pPr>
      <w:r>
        <w:rPr>
          <w:rFonts w:ascii="Times New Roman" w:cs="Times New Roman" w:eastAsia="宋体" w:hAnsi="Times New Roman"/>
          <w:b/>
          <w:bCs/>
          <w:sz w:val="24"/>
          <w:szCs w:val="24"/>
        </w:rPr>
        <w:t xml:space="preserve">Case report </w:t>
      </w:r>
    </w:p>
    <w:p>
      <w:pPr>
        <w:pStyle w:val="style0"/>
        <w:spacing w:after="0"/>
        <w:rPr>
          <w:rFonts w:ascii="Times New Roman" w:cs="Times New Roman" w:eastAsia="宋体"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eastAsia="宋体" w:hAnsi="Times New Roman"/>
          <w:b/>
          <w:bCs/>
          <w:sz w:val="24"/>
          <w:szCs w:val="24"/>
        </w:rPr>
        <w:t xml:space="preserve">Management </w:t>
      </w:r>
      <w:r>
        <w:rPr>
          <w:rFonts w:ascii="Times New Roman" w:cs="Times New Roman" w:eastAsia="宋体" w:hAnsi="Times New Roman"/>
          <w:b/>
          <w:bCs/>
          <w:sz w:val="24"/>
          <w:szCs w:val="24"/>
        </w:rPr>
        <w:t xml:space="preserve">of High Anal Complex </w:t>
      </w:r>
      <w:r>
        <w:rPr>
          <w:rFonts w:ascii="Times New Roman" w:cs="Times New Roman" w:eastAsia="宋体" w:hAnsi="Times New Roman"/>
          <w:b/>
          <w:bCs/>
          <w:sz w:val="24"/>
          <w:szCs w:val="24"/>
        </w:rPr>
        <w:t xml:space="preserve">Fistula </w:t>
      </w:r>
      <w:r>
        <w:rPr>
          <w:rFonts w:ascii="Times New Roman" w:cs="Times New Roman" w:eastAsia="宋体" w:hAnsi="Times New Roman"/>
          <w:b/>
          <w:bCs/>
          <w:sz w:val="24"/>
          <w:szCs w:val="24"/>
        </w:rPr>
        <w:t>by</w:t>
      </w:r>
      <w:r>
        <w:rPr>
          <w:rFonts w:ascii="Times New Roman" w:cs="Times New Roman" w:eastAsia="宋体" w:hAnsi="Times New Roman"/>
          <w:b/>
          <w:bCs/>
          <w:sz w:val="24"/>
          <w:szCs w:val="24"/>
        </w:rPr>
        <w:t xml:space="preserve"> </w:t>
      </w:r>
      <w:r>
        <w:rPr>
          <w:rFonts w:ascii="Times New Roman" w:cs="Times New Roman" w:hAnsi="Times New Roman"/>
          <w:b/>
          <w:bCs/>
          <w:sz w:val="24"/>
          <w:szCs w:val="24"/>
        </w:rPr>
        <w:t xml:space="preserve">Integrative Management with Partial Fistulectomy &amp; Application of </w:t>
      </w:r>
      <w:r>
        <w:rPr>
          <w:rFonts w:ascii="Times New Roman" w:cs="Times New Roman" w:hAnsi="Times New Roman"/>
          <w:b/>
          <w:bCs/>
          <w:i/>
          <w:iCs/>
          <w:sz w:val="24"/>
          <w:szCs w:val="24"/>
        </w:rPr>
        <w:t>Ksharasutra</w:t>
      </w:r>
      <w:r>
        <w:rPr>
          <w:rFonts w:ascii="Times New Roman" w:cs="Times New Roman" w:hAnsi="Times New Roman"/>
          <w:b/>
          <w:bCs/>
          <w:sz w:val="24"/>
          <w:szCs w:val="24"/>
        </w:rPr>
        <w:t xml:space="preserve"> Therapy (IMPAKT): </w:t>
      </w:r>
      <w:r>
        <w:rPr>
          <w:rFonts w:ascii="Times New Roman" w:cs="Times New Roman" w:eastAsia="宋体" w:hAnsi="Times New Roman"/>
          <w:b/>
          <w:bCs/>
          <w:sz w:val="24"/>
          <w:szCs w:val="24"/>
        </w:rPr>
        <w:t>A case report</w:t>
      </w:r>
      <w:r>
        <w:rPr>
          <w:rFonts w:ascii="Times New Roman" w:cs="Times New Roman" w:eastAsia="宋体" w:hAnsi="Times New Roman"/>
          <w:b/>
          <w:bCs/>
          <w:sz w:val="24"/>
          <w:szCs w:val="24"/>
        </w:rPr>
        <w:t xml:space="preserve"> </w:t>
      </w:r>
      <w:r>
        <w:rPr>
          <w:rFonts w:ascii="Times New Roman" w:cs="Times New Roman" w:eastAsia="宋体" w:hAnsi="Times New Roman"/>
          <w:b/>
          <w:bCs/>
          <w:sz w:val="24"/>
          <w:szCs w:val="24"/>
        </w:rPr>
        <w:t xml:space="preserve"> </w:t>
      </w:r>
    </w:p>
    <w:p>
      <w:pPr>
        <w:pStyle w:val="style0"/>
        <w:rPr>
          <w:rFonts w:ascii="Times New Roman" w:cs="Times New Roman" w:eastAsia="宋体" w:hAnsi="Times New Roman"/>
          <w:b/>
          <w:bCs/>
          <w:sz w:val="24"/>
          <w:szCs w:val="24"/>
        </w:rPr>
      </w:pPr>
    </w:p>
    <w:p>
      <w:pPr>
        <w:pStyle w:val="style0"/>
        <w:spacing w:after="0"/>
        <w:rPr>
          <w:rFonts w:ascii="Times New Roman" w:cs="Times New Roman" w:hAnsi="Times New Roman"/>
          <w:sz w:val="24"/>
          <w:szCs w:val="24"/>
        </w:rPr>
      </w:pPr>
    </w:p>
    <w:p>
      <w:pPr>
        <w:pStyle w:val="style0"/>
        <w:rPr>
          <w:rFonts w:ascii="Times New Roman" w:cs="Times New Roman" w:eastAsia="宋体" w:hAnsi="Times New Roman"/>
          <w:b/>
          <w:bCs/>
          <w:sz w:val="24"/>
          <w:szCs w:val="24"/>
        </w:rPr>
      </w:pPr>
    </w:p>
    <w:p>
      <w:pPr>
        <w:pStyle w:val="style0"/>
        <w:rPr>
          <w:rFonts w:ascii="Times New Roman" w:cs="Times New Roman" w:eastAsia="宋体" w:hAnsi="Times New Roman"/>
          <w:b/>
          <w:bCs/>
          <w:sz w:val="24"/>
          <w:szCs w:val="24"/>
        </w:rPr>
      </w:pPr>
      <w:r>
        <w:rPr>
          <w:rFonts w:ascii="Times New Roman" w:cs="Times New Roman" w:eastAsia="宋体" w:hAnsi="Times New Roman"/>
          <w:b/>
          <w:bCs/>
          <w:sz w:val="24"/>
          <w:szCs w:val="24"/>
        </w:rPr>
        <w:t>Abstract</w:t>
      </w:r>
    </w:p>
    <w:p>
      <w:pPr>
        <w:pStyle w:val="style0"/>
        <w:jc w:val="both"/>
        <w:rPr>
          <w:rFonts w:ascii="Times New Roman" w:cs="Times New Roman" w:hAnsi="Times New Roman"/>
          <w:sz w:val="24"/>
          <w:szCs w:val="24"/>
        </w:rPr>
      </w:pPr>
      <w:r>
        <w:rPr>
          <w:rFonts w:ascii="Times New Roman" w:cs="Times New Roman" w:eastAsia="宋体" w:hAnsi="Times New Roman"/>
          <w:sz w:val="24"/>
          <w:szCs w:val="24"/>
        </w:rPr>
        <w:t xml:space="preserve">The management of high anal multiple opening fistulas presents significant challenges in colorectal surgery. This paper examines the integration of modern surgical techniques with </w:t>
      </w:r>
      <w:r>
        <w:rPr>
          <w:rFonts w:ascii="Times New Roman" w:cs="Times New Roman" w:eastAsia="宋体" w:hAnsi="Times New Roman"/>
          <w:i/>
          <w:iCs/>
          <w:sz w:val="24"/>
          <w:szCs w:val="24"/>
        </w:rPr>
        <w:t>Ksharasutra</w:t>
      </w:r>
      <w:r>
        <w:rPr>
          <w:rFonts w:ascii="Times New Roman" w:cs="Times New Roman" w:eastAsia="宋体" w:hAnsi="Times New Roman"/>
          <w:sz w:val="24"/>
          <w:szCs w:val="24"/>
        </w:rPr>
        <w:t xml:space="preserve">, an ancient </w:t>
      </w:r>
      <w:r>
        <w:rPr>
          <w:rFonts w:ascii="Times New Roman" w:cs="Times New Roman" w:eastAsia="宋体" w:hAnsi="Times New Roman"/>
          <w:i/>
          <w:iCs/>
          <w:sz w:val="24"/>
          <w:szCs w:val="24"/>
        </w:rPr>
        <w:t>Ayurvedic</w:t>
      </w:r>
      <w:r>
        <w:rPr>
          <w:rFonts w:ascii="Times New Roman" w:cs="Times New Roman" w:eastAsia="宋体" w:hAnsi="Times New Roman"/>
          <w:sz w:val="24"/>
          <w:szCs w:val="24"/>
        </w:rPr>
        <w:t xml:space="preserve"> method, in treating this complex condition through a combination of partial fistulectomy and </w:t>
      </w:r>
      <w:r>
        <w:rPr>
          <w:rFonts w:ascii="Times New Roman" w:cs="Times New Roman" w:eastAsia="宋体" w:hAnsi="Times New Roman"/>
          <w:i/>
          <w:iCs/>
          <w:sz w:val="24"/>
          <w:szCs w:val="24"/>
        </w:rPr>
        <w:t>Ksharasutra</w:t>
      </w:r>
      <w:r>
        <w:rPr>
          <w:rFonts w:ascii="Times New Roman" w:cs="Times New Roman" w:eastAsia="宋体" w:hAnsi="Times New Roman"/>
          <w:sz w:val="24"/>
          <w:szCs w:val="24"/>
        </w:rPr>
        <w:t xml:space="preserve"> therapy. The study involved a patient diagnosed with high anal multiple opening fistulas, treated with </w:t>
      </w:r>
      <w:r>
        <w:rPr>
          <w:rFonts w:ascii="Times New Roman" w:cs="Times New Roman" w:eastAsia="宋体" w:hAnsi="Times New Roman"/>
          <w:i/>
          <w:iCs/>
          <w:sz w:val="24"/>
          <w:szCs w:val="24"/>
        </w:rPr>
        <w:t>Ksharasutra</w:t>
      </w:r>
      <w:r>
        <w:rPr>
          <w:rFonts w:ascii="Times New Roman" w:cs="Times New Roman" w:eastAsia="宋体" w:hAnsi="Times New Roman"/>
          <w:sz w:val="24"/>
          <w:szCs w:val="24"/>
        </w:rPr>
        <w:t xml:space="preserve"> application across several stages. The primary aim was to assess the efficacy, safety, and outcomes of this combined approach. Methods included detailed patient assessments, precise surgical procedures, and strict follow-up protocols. Results showed promising outcomes in terms of </w:t>
      </w:r>
      <w:r>
        <w:rPr>
          <w:rFonts w:ascii="Times New Roman" w:cs="Times New Roman" w:eastAsia="宋体" w:hAnsi="Times New Roman"/>
          <w:sz w:val="24"/>
          <w:szCs w:val="24"/>
        </w:rPr>
        <w:t>Fistula</w:t>
      </w:r>
      <w:r>
        <w:rPr>
          <w:rFonts w:ascii="Times New Roman" w:cs="Times New Roman" w:eastAsia="宋体" w:hAnsi="Times New Roman"/>
          <w:sz w:val="24"/>
          <w:szCs w:val="24"/>
        </w:rPr>
        <w:t xml:space="preserve"> closure, reduced recurrence, shorter hospital stays, treatment duration, and higher patient satisfaction. The staged use of </w:t>
      </w:r>
      <w:r>
        <w:rPr>
          <w:rFonts w:ascii="Times New Roman" w:cs="Times New Roman" w:eastAsia="宋体" w:hAnsi="Times New Roman"/>
          <w:i/>
          <w:iCs/>
          <w:sz w:val="24"/>
          <w:szCs w:val="24"/>
        </w:rPr>
        <w:t>Ksharasutra</w:t>
      </w:r>
      <w:r>
        <w:rPr>
          <w:rFonts w:ascii="Times New Roman" w:cs="Times New Roman" w:eastAsia="宋体" w:hAnsi="Times New Roman"/>
          <w:sz w:val="24"/>
          <w:szCs w:val="24"/>
        </w:rPr>
        <w:t xml:space="preserve"> not only facilitated effective </w:t>
      </w:r>
      <w:r>
        <w:rPr>
          <w:rFonts w:ascii="Times New Roman" w:cs="Times New Roman" w:eastAsia="宋体" w:hAnsi="Times New Roman"/>
          <w:sz w:val="24"/>
          <w:szCs w:val="24"/>
        </w:rPr>
        <w:t>Fistula</w:t>
      </w:r>
      <w:r>
        <w:rPr>
          <w:rFonts w:ascii="Times New Roman" w:cs="Times New Roman" w:eastAsia="宋体" w:hAnsi="Times New Roman"/>
          <w:sz w:val="24"/>
          <w:szCs w:val="24"/>
        </w:rPr>
        <w:t xml:space="preserve"> management but also minimised complication risks, leading to faster recovery and better quality of life. This paper highlights the potential of </w:t>
      </w:r>
      <w:r>
        <w:rPr>
          <w:rFonts w:ascii="Times New Roman" w:cs="Times New Roman" w:eastAsia="宋体" w:hAnsi="Times New Roman"/>
          <w:i/>
          <w:iCs/>
          <w:sz w:val="24"/>
          <w:szCs w:val="24"/>
        </w:rPr>
        <w:t>Ksharasutra</w:t>
      </w:r>
      <w:r>
        <w:rPr>
          <w:rFonts w:ascii="Times New Roman" w:cs="Times New Roman" w:eastAsia="宋体" w:hAnsi="Times New Roman"/>
          <w:sz w:val="24"/>
          <w:szCs w:val="24"/>
        </w:rPr>
        <w:t xml:space="preserve"> as a viable alternative to traditional surgical techniques in managing high anal multiple opening fistulas, advocating for its adoption in modern colorectal practice. Further research and larger clinical trials are recommended to validate these results and optimise treatment protocols.</w:t>
      </w:r>
    </w:p>
    <w:p>
      <w:pPr>
        <w:pStyle w:val="style0"/>
        <w:jc w:val="both"/>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b/>
          <w:bCs/>
          <w:sz w:val="24"/>
          <w:szCs w:val="24"/>
        </w:rPr>
        <w:t>Keywords</w:t>
      </w:r>
      <w:r>
        <w:rPr>
          <w:rFonts w:ascii="Times New Roman" w:cs="Times New Roman" w:hAnsi="Times New Roman"/>
          <w:sz w:val="24"/>
          <w:szCs w:val="24"/>
        </w:rPr>
        <w:t xml:space="preserve">: </w:t>
      </w:r>
      <w:commentRangeStart w:id="1"/>
      <w:r>
        <w:rPr>
          <w:rFonts w:ascii="Times New Roman" w:cs="Times New Roman" w:hAnsi="Times New Roman"/>
          <w:sz w:val="24"/>
          <w:szCs w:val="24"/>
        </w:rPr>
        <w:t>Fistula-in-</w:t>
      </w:r>
      <w:r>
        <w:rPr>
          <w:rFonts w:ascii="Times New Roman" w:cs="Times New Roman" w:hAnsi="Times New Roman"/>
          <w:sz w:val="24"/>
          <w:szCs w:val="24"/>
        </w:rPr>
        <w:t>ano</w:t>
      </w:r>
      <w:r>
        <w:rPr>
          <w:rFonts w:ascii="Times New Roman" w:cs="Times New Roman" w:hAnsi="Times New Roman"/>
          <w:sz w:val="24"/>
          <w:szCs w:val="24"/>
        </w:rPr>
        <w:t xml:space="preserve">, </w:t>
      </w:r>
      <w:r>
        <w:rPr>
          <w:rFonts w:ascii="Times New Roman" w:cs="Times New Roman" w:hAnsi="Times New Roman"/>
          <w:i/>
          <w:iCs/>
          <w:sz w:val="24"/>
          <w:szCs w:val="24"/>
        </w:rPr>
        <w:t>Bhagandara</w:t>
      </w:r>
      <w:r>
        <w:rPr>
          <w:rFonts w:ascii="Times New Roman" w:cs="Times New Roman" w:hAnsi="Times New Roman"/>
          <w:sz w:val="24"/>
          <w:szCs w:val="24"/>
        </w:rPr>
        <w:t xml:space="preserve">, </w:t>
      </w:r>
      <w:r>
        <w:rPr>
          <w:rFonts w:ascii="Times New Roman" w:cs="Times New Roman" w:hAnsi="Times New Roman"/>
          <w:i/>
          <w:iCs/>
          <w:sz w:val="24"/>
          <w:szCs w:val="24"/>
        </w:rPr>
        <w:t>Ksharasutra</w:t>
      </w:r>
      <w:r>
        <w:rPr>
          <w:rFonts w:ascii="Times New Roman" w:cs="Times New Roman" w:hAnsi="Times New Roman"/>
          <w:sz w:val="24"/>
          <w:szCs w:val="24"/>
        </w:rPr>
        <w:t xml:space="preserve">, </w:t>
      </w:r>
      <w:r>
        <w:rPr>
          <w:rFonts w:ascii="Times New Roman" w:cs="Times New Roman" w:hAnsi="Times New Roman"/>
          <w:sz w:val="24"/>
          <w:szCs w:val="24"/>
        </w:rPr>
        <w:t>IMPAKT</w:t>
      </w:r>
    </w:p>
    <w:commentRangeEnd w:id="1"/>
    <w:p>
      <w:pPr>
        <w:pStyle w:val="style0"/>
        <w:spacing w:after="0"/>
        <w:rPr>
          <w:rFonts w:ascii="Times New Roman" w:cs="Times New Roman" w:hAnsi="Times New Roman"/>
          <w:sz w:val="24"/>
          <w:szCs w:val="24"/>
        </w:rPr>
      </w:pPr>
      <w:r>
        <w:rPr/>
        <w:commentReference w:id="1"/>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Introduction</w:t>
      </w:r>
      <w:r>
        <w:rPr>
          <w:rFonts w:ascii="Times New Roman" w:cs="Times New Roman" w:hAnsi="Times New Roman"/>
          <w:b/>
          <w:bCs/>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Fistula</w:t>
      </w:r>
      <w:r>
        <w:rPr>
          <w:rFonts w:ascii="Times New Roman" w:cs="Times New Roman" w:hAnsi="Times New Roman"/>
          <w:sz w:val="24"/>
          <w:szCs w:val="24"/>
        </w:rPr>
        <w:t>-</w:t>
      </w:r>
      <w:r>
        <w:rPr>
          <w:rFonts w:ascii="Times New Roman" w:cs="Times New Roman" w:hAnsi="Times New Roman"/>
          <w:sz w:val="24"/>
          <w:szCs w:val="24"/>
        </w:rPr>
        <w:t>in</w:t>
      </w:r>
      <w:r>
        <w:rPr>
          <w:rFonts w:ascii="Times New Roman" w:cs="Times New Roman" w:hAnsi="Times New Roman"/>
          <w:sz w:val="24"/>
          <w:szCs w:val="24"/>
        </w:rPr>
        <w:t>-</w:t>
      </w:r>
      <w:r>
        <w:rPr>
          <w:rFonts w:ascii="Times New Roman" w:cs="Times New Roman" w:hAnsi="Times New Roman"/>
          <w:sz w:val="24"/>
          <w:szCs w:val="24"/>
        </w:rPr>
        <w:t>ano</w:t>
      </w:r>
      <w:r>
        <w:rPr>
          <w:rFonts w:eastAsia="Times New Roman"/>
          <w:color w:val="000000"/>
          <w:sz w:val="24"/>
        </w:rPr>
        <w:t>(1)</w:t>
      </w:r>
      <w:r>
        <w:rPr>
          <w:rFonts w:ascii="Times New Roman" w:cs="Times New Roman" w:hAnsi="Times New Roman"/>
          <w:sz w:val="24"/>
          <w:szCs w:val="24"/>
        </w:rPr>
        <w:t xml:space="preserve"> is a serious condition</w:t>
      </w:r>
      <w:r>
        <w:rPr>
          <w:rFonts w:ascii="Times New Roman" w:cs="Times New Roman" w:hAnsi="Times New Roman"/>
          <w:sz w:val="24"/>
          <w:szCs w:val="24"/>
        </w:rPr>
        <w:t>; i</w:t>
      </w:r>
      <w:r>
        <w:rPr>
          <w:rFonts w:ascii="Times New Roman" w:cs="Times New Roman" w:hAnsi="Times New Roman"/>
          <w:sz w:val="24"/>
          <w:szCs w:val="24"/>
        </w:rPr>
        <w:t>t involves the formation of an abnormal, chronic, non-healing infectious tract lined by unhealthy granulation tissue, connecting the inside of the anal canal or rectum to the perianal skin outside. This condition is characterised by recurrent pus discharge, pain, and swelling around the anus. Perianal abscess is the initial stage of fistula-in-</w:t>
      </w:r>
      <w:r>
        <w:rPr>
          <w:rFonts w:ascii="Times New Roman" w:cs="Times New Roman" w:hAnsi="Times New Roman"/>
          <w:sz w:val="24"/>
          <w:szCs w:val="24"/>
        </w:rPr>
        <w:t>ano</w:t>
      </w:r>
      <w:r>
        <w:rPr>
          <w:rFonts w:ascii="Times New Roman" w:cs="Times New Roman" w:hAnsi="Times New Roman"/>
          <w:color w:val="000000"/>
          <w:sz w:val="24"/>
          <w:szCs w:val="24"/>
        </w:rPr>
        <w:t>(2)</w:t>
      </w:r>
      <w:r>
        <w:rPr>
          <w:rFonts w:ascii="Times New Roman" w:cs="Times New Roman" w:hAnsi="Times New Roman"/>
          <w:sz w:val="24"/>
          <w:szCs w:val="24"/>
        </w:rPr>
        <w:t xml:space="preserve">. If the abscess is drained properly, causing the cavity to collapse and the space to be obliterated, the condition subsides. However, if the cavity is not drained correctly, </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Fistula</w:t>
      </w:r>
      <w:r>
        <w:rPr>
          <w:rFonts w:ascii="Times New Roman" w:cs="Times New Roman" w:hAnsi="Times New Roman"/>
          <w:sz w:val="24"/>
          <w:szCs w:val="24"/>
        </w:rPr>
        <w:t xml:space="preserve"> can form by bursting inside the anus or rectum and extending outside near the anus. </w:t>
      </w:r>
      <w:r>
        <w:rPr>
          <w:rFonts w:ascii="Times New Roman" w:cs="Times New Roman" w:hAnsi="Times New Roman"/>
          <w:sz w:val="24"/>
          <w:szCs w:val="24"/>
        </w:rPr>
        <w:t xml:space="preserve">Fistula in </w:t>
      </w:r>
      <w:r>
        <w:rPr>
          <w:rFonts w:ascii="Times New Roman" w:cs="Times New Roman" w:hAnsi="Times New Roman"/>
          <w:sz w:val="24"/>
          <w:szCs w:val="24"/>
        </w:rPr>
        <w:t>ano</w:t>
      </w:r>
      <w:r>
        <w:rPr>
          <w:rFonts w:ascii="Times New Roman" w:cs="Times New Roman" w:hAnsi="Times New Roman"/>
          <w:sz w:val="24"/>
          <w:szCs w:val="24"/>
        </w:rPr>
        <w:t xml:space="preserve"> </w:t>
      </w:r>
      <w:r>
        <w:rPr>
          <w:rFonts w:ascii="Times New Roman" w:cs="Times New Roman" w:hAnsi="Times New Roman"/>
          <w:sz w:val="24"/>
          <w:szCs w:val="24"/>
        </w:rPr>
        <w:t xml:space="preserve">is a similar condition mentioned in </w:t>
      </w:r>
      <w:r>
        <w:rPr>
          <w:rFonts w:ascii="Times New Roman" w:cs="Times New Roman" w:hAnsi="Times New Roman"/>
          <w:sz w:val="24"/>
          <w:szCs w:val="24"/>
        </w:rPr>
        <w:t>Sushruta</w:t>
      </w:r>
      <w:r>
        <w:rPr>
          <w:rFonts w:ascii="Times New Roman" w:cs="Times New Roman" w:hAnsi="Times New Roman"/>
          <w:sz w:val="24"/>
          <w:szCs w:val="24"/>
        </w:rPr>
        <w:t xml:space="preserve"> </w:t>
      </w:r>
      <w:r>
        <w:rPr>
          <w:rFonts w:ascii="Times New Roman" w:cs="Times New Roman" w:hAnsi="Times New Roman"/>
          <w:sz w:val="24"/>
          <w:szCs w:val="24"/>
        </w:rPr>
        <w:t>Samhita</w:t>
      </w:r>
      <w:r>
        <w:rPr>
          <w:rFonts w:ascii="Times New Roman" w:cs="Times New Roman" w:hAnsi="Times New Roman"/>
          <w:sz w:val="24"/>
          <w:szCs w:val="24"/>
        </w:rPr>
        <w:t xml:space="preserve"> as </w:t>
      </w:r>
      <w:r>
        <w:rPr>
          <w:rFonts w:ascii="Times New Roman" w:cs="Times New Roman" w:hAnsi="Times New Roman"/>
          <w:sz w:val="24"/>
          <w:szCs w:val="24"/>
        </w:rPr>
        <w:t>Bhagandar</w:t>
      </w:r>
      <w:r>
        <w:rPr>
          <w:rFonts w:ascii="Times New Roman" w:cs="Times New Roman" w:hAnsi="Times New Roman"/>
          <w:color w:val="000000"/>
          <w:sz w:val="24"/>
          <w:szCs w:val="24"/>
        </w:rPr>
        <w:t>(3)</w:t>
      </w:r>
      <w:r>
        <w:rPr>
          <w:rFonts w:ascii="Times New Roman" w:cs="Times New Roman" w:hAnsi="Times New Roman"/>
          <w:sz w:val="24"/>
          <w:szCs w:val="24"/>
        </w:rPr>
        <w:t xml:space="preserve">. It is </w:t>
      </w:r>
      <w:r>
        <w:rPr>
          <w:rFonts w:ascii="Times New Roman" w:cs="Times New Roman" w:hAnsi="Times New Roman"/>
          <w:sz w:val="24"/>
          <w:szCs w:val="24"/>
        </w:rPr>
        <w:t>classified</w:t>
      </w:r>
      <w:r>
        <w:rPr>
          <w:rFonts w:ascii="Times New Roman" w:cs="Times New Roman" w:hAnsi="Times New Roman"/>
          <w:sz w:val="24"/>
          <w:szCs w:val="24"/>
        </w:rPr>
        <w:t xml:space="preserve"> </w:t>
      </w:r>
      <w:r>
        <w:rPr>
          <w:rFonts w:ascii="Times New Roman" w:cs="Times New Roman" w:hAnsi="Times New Roman"/>
          <w:sz w:val="24"/>
          <w:szCs w:val="24"/>
        </w:rPr>
        <w:t>into four types according to their characteristics</w:t>
      </w:r>
      <w:r>
        <w:rPr>
          <w:rFonts w:ascii="Times New Roman" w:cs="Times New Roman" w:hAnsi="Times New Roman"/>
          <w:color w:val="000000"/>
          <w:sz w:val="24"/>
          <w:szCs w:val="24"/>
        </w:rPr>
        <w:t>(4)</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Fistula in </w:t>
      </w:r>
      <w:r>
        <w:rPr>
          <w:rFonts w:ascii="Times New Roman" w:cs="Times New Roman" w:hAnsi="Times New Roman"/>
          <w:sz w:val="24"/>
          <w:szCs w:val="24"/>
        </w:rPr>
        <w:t>ano</w:t>
      </w:r>
      <w:r>
        <w:rPr>
          <w:rFonts w:ascii="Times New Roman" w:cs="Times New Roman" w:hAnsi="Times New Roman"/>
          <w:sz w:val="24"/>
          <w:szCs w:val="24"/>
        </w:rPr>
        <w:t xml:space="preserve"> is classified in various ways, such as low anal </w:t>
      </w:r>
      <w:r>
        <w:rPr>
          <w:rFonts w:ascii="Times New Roman" w:cs="Times New Roman" w:hAnsi="Times New Roman"/>
          <w:sz w:val="24"/>
          <w:szCs w:val="24"/>
        </w:rPr>
        <w:t>Fistula</w:t>
      </w:r>
      <w:r>
        <w:rPr>
          <w:rFonts w:ascii="Times New Roman" w:cs="Times New Roman" w:hAnsi="Times New Roman"/>
          <w:sz w:val="24"/>
          <w:szCs w:val="24"/>
        </w:rPr>
        <w:t xml:space="preserve"> and high anal </w:t>
      </w:r>
      <w:r>
        <w:rPr>
          <w:rFonts w:ascii="Times New Roman" w:cs="Times New Roman" w:hAnsi="Times New Roman"/>
          <w:sz w:val="24"/>
          <w:szCs w:val="24"/>
        </w:rPr>
        <w:t>Fistula</w:t>
      </w:r>
      <w:r>
        <w:rPr>
          <w:rFonts w:ascii="Times New Roman" w:cs="Times New Roman" w:hAnsi="Times New Roman"/>
          <w:sz w:val="24"/>
          <w:szCs w:val="24"/>
        </w:rPr>
        <w:t xml:space="preserve">, low-level </w:t>
      </w:r>
      <w:r>
        <w:rPr>
          <w:rFonts w:ascii="Times New Roman" w:cs="Times New Roman" w:hAnsi="Times New Roman"/>
          <w:sz w:val="24"/>
          <w:szCs w:val="24"/>
        </w:rPr>
        <w:t>Fistula</w:t>
      </w:r>
      <w:r>
        <w:rPr>
          <w:rFonts w:ascii="Times New Roman" w:cs="Times New Roman" w:hAnsi="Times New Roman"/>
          <w:sz w:val="24"/>
          <w:szCs w:val="24"/>
        </w:rPr>
        <w:t xml:space="preserve"> and high-level </w:t>
      </w:r>
      <w:r>
        <w:rPr>
          <w:rFonts w:ascii="Times New Roman" w:cs="Times New Roman" w:hAnsi="Times New Roman"/>
          <w:sz w:val="24"/>
          <w:szCs w:val="24"/>
        </w:rPr>
        <w:t>Fistula</w:t>
      </w:r>
      <w:r>
        <w:rPr>
          <w:rFonts w:ascii="Times New Roman" w:cs="Times New Roman" w:hAnsi="Times New Roman"/>
          <w:sz w:val="24"/>
          <w:szCs w:val="24"/>
        </w:rPr>
        <w:t xml:space="preserve">, </w:t>
      </w:r>
      <w:r>
        <w:rPr>
          <w:rFonts w:ascii="Times New Roman" w:cs="Times New Roman" w:hAnsi="Times New Roman"/>
          <w:sz w:val="24"/>
          <w:szCs w:val="24"/>
        </w:rPr>
        <w:t>intersphincteric</w:t>
      </w:r>
      <w:r>
        <w:rPr>
          <w:rFonts w:ascii="Times New Roman" w:cs="Times New Roman" w:hAnsi="Times New Roman"/>
          <w:sz w:val="24"/>
          <w:szCs w:val="24"/>
        </w:rPr>
        <w:t xml:space="preserve">, trans-sphincteric, supra-sphincteric, and extra-sphincteric </w:t>
      </w:r>
      <w:r>
        <w:rPr>
          <w:rFonts w:ascii="Times New Roman" w:cs="Times New Roman" w:hAnsi="Times New Roman"/>
          <w:sz w:val="24"/>
          <w:szCs w:val="24"/>
        </w:rPr>
        <w:t>Fistula</w:t>
      </w:r>
      <w:r>
        <w:rPr>
          <w:rFonts w:ascii="Times New Roman" w:cs="Times New Roman" w:hAnsi="Times New Roman"/>
          <w:sz w:val="24"/>
          <w:szCs w:val="24"/>
        </w:rPr>
        <w:t>. The latest classification</w:t>
      </w:r>
      <w:r>
        <w:rPr>
          <w:rFonts w:ascii="Times New Roman" w:cs="Times New Roman" w:hAnsi="Times New Roman"/>
          <w:color w:val="000000"/>
          <w:sz w:val="24"/>
          <w:szCs w:val="24"/>
        </w:rPr>
        <w:t>(5)</w:t>
      </w:r>
      <w:r>
        <w:rPr>
          <w:rFonts w:ascii="Times New Roman" w:cs="Times New Roman" w:hAnsi="Times New Roman"/>
          <w:sz w:val="24"/>
          <w:szCs w:val="24"/>
        </w:rPr>
        <w:t xml:space="preserve">, based on MRI findings, is the St James University classification, which describes four stages: </w:t>
      </w:r>
      <w:r>
        <w:rPr>
          <w:rFonts w:ascii="Times New Roman" w:cs="Times New Roman" w:hAnsi="Times New Roman"/>
          <w:sz w:val="24"/>
          <w:szCs w:val="24"/>
        </w:rPr>
        <w:t>Stage 1:</w:t>
      </w: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 simple linear </w:t>
      </w:r>
      <w:r>
        <w:rPr>
          <w:rFonts w:ascii="Times New Roman" w:cs="Times New Roman" w:hAnsi="Times New Roman"/>
          <w:sz w:val="24"/>
          <w:szCs w:val="24"/>
        </w:rPr>
        <w:t>intersphincteric</w:t>
      </w:r>
      <w:r>
        <w:rPr>
          <w:rFonts w:ascii="Times New Roman" w:cs="Times New Roman" w:hAnsi="Times New Roman"/>
          <w:sz w:val="24"/>
          <w:szCs w:val="24"/>
        </w:rPr>
        <w:t xml:space="preserve"> tract</w:t>
      </w:r>
      <w:r>
        <w:rPr>
          <w:rFonts w:ascii="Times New Roman" w:cs="Times New Roman" w:hAnsi="Times New Roman"/>
          <w:sz w:val="24"/>
          <w:szCs w:val="24"/>
        </w:rPr>
        <w:t>,</w:t>
      </w:r>
      <w:r>
        <w:rPr>
          <w:rFonts w:ascii="Times New Roman" w:cs="Times New Roman" w:hAnsi="Times New Roman"/>
          <w:sz w:val="24"/>
          <w:szCs w:val="24"/>
        </w:rPr>
        <w:t xml:space="preserve"> Stage 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n </w:t>
      </w:r>
      <w:r>
        <w:rPr>
          <w:rFonts w:ascii="Times New Roman" w:cs="Times New Roman" w:hAnsi="Times New Roman"/>
          <w:sz w:val="24"/>
          <w:szCs w:val="24"/>
        </w:rPr>
        <w:t>intersphincteric</w:t>
      </w:r>
      <w:r>
        <w:rPr>
          <w:rFonts w:ascii="Times New Roman" w:cs="Times New Roman" w:hAnsi="Times New Roman"/>
          <w:sz w:val="24"/>
          <w:szCs w:val="24"/>
        </w:rPr>
        <w:t xml:space="preserve"> tract with an abscess cavity and secondary tracks</w:t>
      </w:r>
      <w:r>
        <w:rPr>
          <w:rFonts w:ascii="Times New Roman" w:cs="Times New Roman" w:hAnsi="Times New Roman"/>
          <w:sz w:val="24"/>
          <w:szCs w:val="24"/>
        </w:rPr>
        <w:t>,</w:t>
      </w:r>
      <w:r>
        <w:rPr>
          <w:rFonts w:ascii="Times New Roman" w:cs="Times New Roman" w:hAnsi="Times New Roman"/>
          <w:sz w:val="24"/>
          <w:szCs w:val="24"/>
        </w:rPr>
        <w:t xml:space="preserve"> Stage 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 simple trans-sphincteric tract</w:t>
      </w:r>
      <w:r>
        <w:rPr>
          <w:rFonts w:ascii="Times New Roman" w:cs="Times New Roman" w:hAnsi="Times New Roman"/>
          <w:sz w:val="24"/>
          <w:szCs w:val="24"/>
        </w:rPr>
        <w:t>,</w:t>
      </w:r>
      <w:r>
        <w:rPr>
          <w:rFonts w:ascii="Times New Roman" w:cs="Times New Roman" w:hAnsi="Times New Roman"/>
          <w:sz w:val="24"/>
          <w:szCs w:val="24"/>
        </w:rPr>
        <w:t xml:space="preserve"> and Stage 4</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 trans-sphincteric tract with an abscess cavity and secondary tracks. </w:t>
      </w:r>
      <w:r>
        <w:rPr>
          <w:rFonts w:ascii="Times New Roman" w:cs="Times New Roman" w:hAnsi="Times New Roman"/>
          <w:sz w:val="24"/>
          <w:szCs w:val="24"/>
        </w:rPr>
        <w:t xml:space="preserve">Although the development of </w:t>
      </w:r>
      <w:r>
        <w:rPr>
          <w:rFonts w:ascii="Times New Roman" w:cs="Times New Roman" w:hAnsi="Times New Roman"/>
          <w:sz w:val="24"/>
          <w:szCs w:val="24"/>
        </w:rPr>
        <w:t xml:space="preserve">medical science has provided numerous tools and techniques for diagnosing and managing </w:t>
      </w:r>
      <w:r>
        <w:rPr>
          <w:rFonts w:ascii="Times New Roman" w:cs="Times New Roman" w:hAnsi="Times New Roman"/>
          <w:sz w:val="24"/>
          <w:szCs w:val="24"/>
        </w:rPr>
        <w:t>Fistula</w:t>
      </w:r>
      <w:r>
        <w:rPr>
          <w:rFonts w:ascii="Times New Roman" w:cs="Times New Roman" w:hAnsi="Times New Roman"/>
          <w:sz w:val="24"/>
          <w:szCs w:val="24"/>
        </w:rPr>
        <w:t xml:space="preserve"> in </w:t>
      </w:r>
      <w:r>
        <w:rPr>
          <w:rFonts w:ascii="Times New Roman" w:cs="Times New Roman" w:hAnsi="Times New Roman"/>
          <w:sz w:val="24"/>
          <w:szCs w:val="24"/>
        </w:rPr>
        <w:t>ano</w:t>
      </w:r>
      <w:r>
        <w:rPr>
          <w:rFonts w:ascii="Times New Roman" w:cs="Times New Roman" w:hAnsi="Times New Roman"/>
          <w:sz w:val="24"/>
          <w:szCs w:val="24"/>
        </w:rPr>
        <w:t>, there is still no single technique that</w:t>
      </w:r>
      <w:r>
        <w:rPr>
          <w:rFonts w:ascii="Times New Roman" w:cs="Times New Roman" w:hAnsi="Times New Roman"/>
          <w:sz w:val="24"/>
          <w:szCs w:val="24"/>
        </w:rPr>
        <w:t xml:space="preserve"> claims a complete cure </w:t>
      </w:r>
      <w:r>
        <w:rPr>
          <w:rFonts w:ascii="Times New Roman" w:cs="Times New Roman" w:hAnsi="Times New Roman"/>
          <w:sz w:val="24"/>
          <w:szCs w:val="24"/>
        </w:rPr>
        <w:t xml:space="preserve">without </w:t>
      </w:r>
      <w:r>
        <w:rPr>
          <w:rFonts w:ascii="Times New Roman" w:cs="Times New Roman" w:hAnsi="Times New Roman"/>
          <w:sz w:val="24"/>
          <w:szCs w:val="24"/>
        </w:rPr>
        <w:t>complications and recurrence.</w:t>
      </w:r>
      <w:r>
        <w:rPr>
          <w:rFonts w:ascii="Times New Roman" w:cs="Times New Roman" w:hAnsi="Times New Roman"/>
          <w:sz w:val="24"/>
          <w:szCs w:val="24"/>
        </w:rPr>
        <w:t xml:space="preserve"> The </w:t>
      </w:r>
      <w:r>
        <w:rPr>
          <w:rFonts w:ascii="Times New Roman" w:cs="Times New Roman" w:hAnsi="Times New Roman"/>
          <w:sz w:val="24"/>
          <w:szCs w:val="24"/>
        </w:rPr>
        <w:t>recent</w:t>
      </w:r>
      <w:r>
        <w:rPr>
          <w:rFonts w:ascii="Times New Roman" w:cs="Times New Roman" w:hAnsi="Times New Roman"/>
          <w:sz w:val="24"/>
          <w:szCs w:val="24"/>
        </w:rPr>
        <w:t xml:space="preserve"> advancements in the management of </w:t>
      </w:r>
      <w:r>
        <w:rPr>
          <w:rFonts w:ascii="Times New Roman" w:cs="Times New Roman" w:hAnsi="Times New Roman"/>
          <w:sz w:val="24"/>
          <w:szCs w:val="24"/>
        </w:rPr>
        <w:t>Fistula</w:t>
      </w:r>
      <w:r>
        <w:rPr>
          <w:rFonts w:ascii="Times New Roman" w:cs="Times New Roman" w:hAnsi="Times New Roman"/>
          <w:sz w:val="24"/>
          <w:szCs w:val="24"/>
        </w:rPr>
        <w:t xml:space="preserve"> in </w:t>
      </w:r>
      <w:r>
        <w:rPr>
          <w:rFonts w:ascii="Times New Roman" w:cs="Times New Roman" w:hAnsi="Times New Roman"/>
          <w:sz w:val="24"/>
          <w:szCs w:val="24"/>
        </w:rPr>
        <w:t>ano</w:t>
      </w:r>
      <w:r>
        <w:rPr>
          <w:rFonts w:ascii="Times New Roman" w:cs="Times New Roman" w:hAnsi="Times New Roman"/>
          <w:sz w:val="24"/>
          <w:szCs w:val="24"/>
        </w:rPr>
        <w:t xml:space="preserve"> are</w:t>
      </w:r>
      <w:r>
        <w:rPr>
          <w:rFonts w:ascii="Times New Roman" w:cs="Times New Roman" w:hAnsi="Times New Roman"/>
          <w:sz w:val="24"/>
          <w:szCs w:val="24"/>
        </w:rPr>
        <w:t xml:space="preserve"> </w:t>
      </w:r>
      <w:r>
        <w:rPr>
          <w:rFonts w:ascii="Times New Roman" w:cs="Times New Roman" w:hAnsi="Times New Roman"/>
          <w:sz w:val="24"/>
          <w:szCs w:val="24"/>
        </w:rPr>
        <w:t>anal advancement flap, seton,</w:t>
      </w:r>
      <w:r>
        <w:rPr>
          <w:rFonts w:ascii="Times New Roman" w:cs="Times New Roman" w:hAnsi="Times New Roman"/>
          <w:sz w:val="24"/>
          <w:szCs w:val="24"/>
        </w:rPr>
        <w:t xml:space="preserve"> fi</w:t>
      </w:r>
      <w:r>
        <w:rPr>
          <w:rFonts w:ascii="Times New Roman" w:cs="Times New Roman" w:hAnsi="Times New Roman"/>
          <w:sz w:val="24"/>
          <w:szCs w:val="24"/>
        </w:rPr>
        <w:t>brin glue,</w:t>
      </w:r>
      <w:r>
        <w:rPr>
          <w:rFonts w:ascii="Times New Roman" w:cs="Times New Roman" w:hAnsi="Times New Roman"/>
          <w:sz w:val="24"/>
          <w:szCs w:val="24"/>
        </w:rPr>
        <w:t xml:space="preserve"> </w:t>
      </w:r>
      <w:r>
        <w:rPr>
          <w:rFonts w:ascii="Times New Roman" w:cs="Times New Roman" w:hAnsi="Times New Roman"/>
          <w:sz w:val="24"/>
          <w:szCs w:val="24"/>
        </w:rPr>
        <w:t>anal Fistula plug</w:t>
      </w:r>
      <w:r>
        <w:rPr>
          <w:rFonts w:ascii="Times New Roman" w:cs="Times New Roman" w:hAnsi="Times New Roman"/>
          <w:sz w:val="24"/>
          <w:szCs w:val="24"/>
        </w:rPr>
        <w:t>,</w:t>
      </w:r>
      <w:r>
        <w:rPr>
          <w:rFonts w:ascii="Times New Roman" w:cs="Times New Roman" w:hAnsi="Times New Roman"/>
          <w:sz w:val="24"/>
          <w:szCs w:val="24"/>
        </w:rPr>
        <w:t xml:space="preserve"> LIFT, VAFT</w:t>
      </w:r>
      <w:r>
        <w:rPr>
          <w:rFonts w:ascii="Times New Roman" w:cs="Times New Roman" w:hAnsi="Times New Roman"/>
          <w:sz w:val="24"/>
          <w:szCs w:val="24"/>
        </w:rPr>
        <w:t>,</w:t>
      </w:r>
      <w:r>
        <w:rPr>
          <w:rFonts w:ascii="Times New Roman" w:cs="Times New Roman" w:hAnsi="Times New Roman"/>
          <w:sz w:val="24"/>
          <w:szCs w:val="24"/>
        </w:rPr>
        <w:t xml:space="preserve"> Autologous adipose-derived</w:t>
      </w:r>
      <w:r>
        <w:rPr>
          <w:rFonts w:ascii="Times New Roman" w:cs="Times New Roman" w:hAnsi="Times New Roman"/>
          <w:sz w:val="24"/>
          <w:szCs w:val="24"/>
        </w:rPr>
        <w:t xml:space="preserve"> Stem Cell</w:t>
      </w:r>
      <w:r>
        <w:rPr>
          <w:rFonts w:ascii="Times New Roman" w:cs="Times New Roman" w:hAnsi="Times New Roman"/>
          <w:sz w:val="24"/>
          <w:szCs w:val="24"/>
        </w:rPr>
        <w:t xml:space="preserve"> and </w:t>
      </w:r>
      <w:r>
        <w:rPr>
          <w:rFonts w:ascii="Times New Roman" w:cs="Times New Roman" w:hAnsi="Times New Roman"/>
          <w:sz w:val="24"/>
          <w:szCs w:val="24"/>
        </w:rPr>
        <w:t>Fistulectomy with Primary Sphincter Reconstruction</w:t>
      </w:r>
      <w:r>
        <w:rPr>
          <w:rFonts w:eastAsia="Times New Roman"/>
          <w:color w:val="000000"/>
          <w:sz w:val="24"/>
        </w:rPr>
        <w:t>(6)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old conventional </w:t>
      </w:r>
      <w:r>
        <w:rPr>
          <w:rFonts w:ascii="Times New Roman" w:cs="Times New Roman" w:hAnsi="Times New Roman"/>
          <w:sz w:val="24"/>
          <w:szCs w:val="24"/>
        </w:rPr>
        <w:t xml:space="preserve">techniques, like fistulotomy or fistulectomy, have </w:t>
      </w:r>
      <w:r>
        <w:rPr>
          <w:rFonts w:ascii="Times New Roman" w:cs="Times New Roman" w:hAnsi="Times New Roman"/>
          <w:sz w:val="24"/>
          <w:szCs w:val="24"/>
        </w:rPr>
        <w:t>reasonable</w:t>
      </w:r>
      <w:r>
        <w:rPr>
          <w:rFonts w:ascii="Times New Roman" w:cs="Times New Roman" w:hAnsi="Times New Roman"/>
          <w:sz w:val="24"/>
          <w:szCs w:val="24"/>
        </w:rPr>
        <w:t xml:space="preserve"> success rates but possess complications like sphincter damage and the new sphincter-saving techniques, like LIFT, VAFT &amp; fibrin glue, have a </w:t>
      </w:r>
      <w:r>
        <w:rPr>
          <w:rFonts w:ascii="Times New Roman" w:cs="Times New Roman" w:hAnsi="Times New Roman"/>
          <w:sz w:val="24"/>
          <w:szCs w:val="24"/>
        </w:rPr>
        <w:t>high rate of recurrence.</w:t>
      </w:r>
      <w:r>
        <w:rPr>
          <w:rFonts w:ascii="Times New Roman" w:cs="Times New Roman" w:hAnsi="Times New Roman"/>
          <w:sz w:val="24"/>
          <w:szCs w:val="24"/>
        </w:rPr>
        <w:t xml:space="preserve"> </w:t>
      </w:r>
      <w:r>
        <w:rPr>
          <w:rFonts w:ascii="Times New Roman" w:cs="Times New Roman" w:hAnsi="Times New Roman"/>
          <w:i/>
          <w:iCs/>
          <w:sz w:val="24"/>
          <w:szCs w:val="24"/>
        </w:rPr>
        <w:t xml:space="preserve">Acharya </w:t>
      </w:r>
      <w:r>
        <w:rPr>
          <w:rFonts w:ascii="Times New Roman" w:cs="Times New Roman" w:hAnsi="Times New Roman"/>
          <w:i/>
          <w:iCs/>
          <w:sz w:val="24"/>
          <w:szCs w:val="24"/>
        </w:rPr>
        <w:t>Sushruta</w:t>
      </w:r>
      <w:r>
        <w:rPr>
          <w:rFonts w:ascii="Times New Roman" w:cs="Times New Roman" w:hAnsi="Times New Roman"/>
          <w:sz w:val="24"/>
          <w:szCs w:val="24"/>
        </w:rPr>
        <w:t xml:space="preserve"> </w:t>
      </w:r>
      <w:r>
        <w:rPr>
          <w:rFonts w:ascii="Times New Roman" w:cs="Times New Roman" w:hAnsi="Times New Roman"/>
          <w:sz w:val="24"/>
          <w:szCs w:val="24"/>
        </w:rPr>
        <w:t xml:space="preserve">was the </w:t>
      </w:r>
      <w:r>
        <w:rPr>
          <w:rFonts w:ascii="Times New Roman" w:cs="Times New Roman" w:hAnsi="Times New Roman"/>
          <w:sz w:val="24"/>
          <w:szCs w:val="24"/>
        </w:rPr>
        <w:t>premier surgeon of ancient times; he described various types of incisions to be used for managing</w:t>
      </w:r>
      <w:r>
        <w:rPr>
          <w:rFonts w:ascii="Times New Roman" w:cs="Times New Roman" w:hAnsi="Times New Roman"/>
          <w:sz w:val="24"/>
          <w:szCs w:val="24"/>
        </w:rPr>
        <w:t xml:space="preserve"> different types of </w:t>
      </w:r>
      <w:r>
        <w:rPr>
          <w:rFonts w:ascii="Times New Roman" w:cs="Times New Roman" w:hAnsi="Times New Roman"/>
          <w:i/>
          <w:iCs/>
          <w:sz w:val="24"/>
          <w:szCs w:val="24"/>
        </w:rPr>
        <w:t>Bhagandara</w:t>
      </w:r>
      <w:r>
        <w:rPr>
          <w:rFonts w:ascii="Times New Roman" w:cs="Times New Roman" w:hAnsi="Times New Roman"/>
          <w:sz w:val="24"/>
          <w:szCs w:val="24"/>
        </w:rPr>
        <w:t xml:space="preserve"> in the </w:t>
      </w:r>
      <w:r>
        <w:rPr>
          <w:rFonts w:ascii="Times New Roman" w:cs="Times New Roman" w:hAnsi="Times New Roman"/>
          <w:i/>
          <w:iCs/>
          <w:sz w:val="24"/>
          <w:szCs w:val="24"/>
        </w:rPr>
        <w:t>Sushruta</w:t>
      </w:r>
      <w:r>
        <w:rPr>
          <w:rFonts w:ascii="Times New Roman" w:cs="Times New Roman" w:hAnsi="Times New Roman"/>
          <w:i/>
          <w:iCs/>
          <w:sz w:val="24"/>
          <w:szCs w:val="24"/>
        </w:rPr>
        <w:t xml:space="preserve"> Samhita</w:t>
      </w:r>
      <w:r>
        <w:rPr>
          <w:rFonts w:eastAsia="Times New Roman"/>
          <w:i/>
          <w:iCs/>
          <w:color w:val="000000"/>
          <w:sz w:val="24"/>
        </w:rPr>
        <w:t>(7)</w:t>
      </w:r>
      <w:r>
        <w:rPr>
          <w:rFonts w:ascii="Times New Roman" w:cs="Times New Roman" w:hAnsi="Times New Roman"/>
          <w:sz w:val="24"/>
          <w:szCs w:val="24"/>
        </w:rPr>
        <w:t xml:space="preserve">. He also advocated the </w:t>
      </w:r>
      <w:r>
        <w:rPr>
          <w:rFonts w:ascii="Times New Roman" w:cs="Times New Roman" w:hAnsi="Times New Roman"/>
          <w:i/>
          <w:iCs/>
          <w:sz w:val="24"/>
          <w:szCs w:val="24"/>
        </w:rPr>
        <w:t>shastra karma</w:t>
      </w:r>
      <w:r>
        <w:rPr>
          <w:rFonts w:ascii="Times New Roman" w:cs="Times New Roman" w:hAnsi="Times New Roman"/>
          <w:sz w:val="24"/>
          <w:szCs w:val="24"/>
        </w:rPr>
        <w:t xml:space="preserve"> (conventional fistul</w:t>
      </w:r>
      <w:r>
        <w:rPr>
          <w:rFonts w:ascii="Times New Roman" w:cs="Times New Roman" w:hAnsi="Times New Roman"/>
          <w:sz w:val="24"/>
          <w:szCs w:val="24"/>
        </w:rPr>
        <w:t xml:space="preserve">otomy) for the same. </w:t>
      </w:r>
      <w:r>
        <w:rPr>
          <w:rFonts w:ascii="Times New Roman" w:cs="Times New Roman" w:hAnsi="Times New Roman"/>
          <w:sz w:val="24"/>
          <w:szCs w:val="24"/>
        </w:rPr>
        <w:t xml:space="preserve">The technique known as </w:t>
      </w:r>
      <w:r>
        <w:rPr>
          <w:rFonts w:ascii="Times New Roman" w:cs="Times New Roman" w:hAnsi="Times New Roman"/>
          <w:i/>
          <w:iCs/>
          <w:sz w:val="24"/>
          <w:szCs w:val="24"/>
        </w:rPr>
        <w:t>Ksharasutra</w:t>
      </w:r>
      <w:r>
        <w:rPr>
          <w:rFonts w:ascii="Times New Roman" w:cs="Times New Roman" w:hAnsi="Times New Roman"/>
          <w:sz w:val="24"/>
          <w:szCs w:val="24"/>
        </w:rPr>
        <w:t xml:space="preserve"> therapy</w:t>
      </w:r>
      <w:r>
        <w:rPr>
          <w:rFonts w:ascii="Times New Roman" w:cs="Times New Roman" w:hAnsi="Times New Roman"/>
          <w:sz w:val="24"/>
          <w:szCs w:val="24"/>
        </w:rPr>
        <w:t xml:space="preserve">, mentioned in the classical </w:t>
      </w:r>
      <w:r>
        <w:rPr>
          <w:rFonts w:ascii="Times New Roman" w:cs="Times New Roman" w:hAnsi="Times New Roman"/>
          <w:i/>
          <w:iCs/>
          <w:sz w:val="24"/>
          <w:szCs w:val="24"/>
        </w:rPr>
        <w:t>Ayurvedic</w:t>
      </w:r>
      <w:r>
        <w:rPr>
          <w:rFonts w:ascii="Times New Roman" w:cs="Times New Roman" w:hAnsi="Times New Roman"/>
          <w:sz w:val="24"/>
          <w:szCs w:val="24"/>
        </w:rPr>
        <w:t xml:space="preserve"> text </w:t>
      </w:r>
      <w:r>
        <w:rPr>
          <w:rFonts w:ascii="Times New Roman" w:cs="Times New Roman" w:hAnsi="Times New Roman"/>
          <w:i/>
          <w:iCs/>
          <w:sz w:val="24"/>
          <w:szCs w:val="24"/>
        </w:rPr>
        <w:t>Sushruta</w:t>
      </w:r>
      <w:r>
        <w:rPr>
          <w:rFonts w:ascii="Times New Roman" w:cs="Times New Roman" w:hAnsi="Times New Roman"/>
          <w:i/>
          <w:iCs/>
          <w:sz w:val="24"/>
          <w:szCs w:val="24"/>
        </w:rPr>
        <w:t xml:space="preserve"> Samhita</w:t>
      </w:r>
      <w:r>
        <w:rPr>
          <w:rFonts w:ascii="Times New Roman" w:cs="Times New Roman" w:hAnsi="Times New Roman"/>
          <w:sz w:val="24"/>
          <w:szCs w:val="24"/>
        </w:rPr>
        <w:t xml:space="preserve">, </w:t>
      </w:r>
      <w:r>
        <w:rPr>
          <w:rFonts w:ascii="Times New Roman" w:cs="Times New Roman" w:hAnsi="Times New Roman"/>
          <w:sz w:val="24"/>
          <w:szCs w:val="24"/>
        </w:rPr>
        <w:t xml:space="preserve">yields remarkable results, boasting an excellent success rate and </w:t>
      </w:r>
      <w:r>
        <w:rPr>
          <w:rFonts w:ascii="Times New Roman" w:cs="Times New Roman" w:hAnsi="Times New Roman"/>
          <w:sz w:val="24"/>
          <w:szCs w:val="24"/>
        </w:rPr>
        <w:t xml:space="preserve">a very low recurrence rate </w:t>
      </w:r>
      <w:r>
        <w:rPr>
          <w:rFonts w:ascii="Times New Roman" w:cs="Times New Roman" w:hAnsi="Times New Roman"/>
          <w:sz w:val="24"/>
          <w:szCs w:val="24"/>
        </w:rPr>
        <w:t xml:space="preserve">compared to </w:t>
      </w:r>
      <w:r>
        <w:rPr>
          <w:rFonts w:ascii="Times New Roman" w:cs="Times New Roman" w:hAnsi="Times New Roman"/>
          <w:sz w:val="24"/>
          <w:szCs w:val="24"/>
        </w:rPr>
        <w:t>conventional</w:t>
      </w:r>
      <w:r>
        <w:rPr>
          <w:rFonts w:ascii="Times New Roman" w:cs="Times New Roman" w:hAnsi="Times New Roman"/>
          <w:sz w:val="24"/>
          <w:szCs w:val="24"/>
        </w:rPr>
        <w:t xml:space="preserve"> techniques. </w:t>
      </w:r>
      <w:r>
        <w:rPr>
          <w:rFonts w:ascii="Times New Roman" w:cs="Times New Roman" w:hAnsi="Times New Roman"/>
          <w:i/>
          <w:iCs/>
          <w:sz w:val="24"/>
          <w:szCs w:val="24"/>
        </w:rPr>
        <w:t>Ksharasutra</w:t>
      </w:r>
      <w:r>
        <w:rPr>
          <w:rFonts w:ascii="Times New Roman" w:cs="Times New Roman" w:hAnsi="Times New Roman"/>
          <w:sz w:val="24"/>
          <w:szCs w:val="24"/>
        </w:rPr>
        <w:t xml:space="preserve"> therapy </w:t>
      </w:r>
      <w:r>
        <w:rPr>
          <w:rFonts w:ascii="Times New Roman" w:cs="Times New Roman" w:hAnsi="Times New Roman"/>
          <w:sz w:val="24"/>
          <w:szCs w:val="24"/>
        </w:rPr>
        <w:t xml:space="preserve">involves the placement of a medicated </w:t>
      </w:r>
      <w:r>
        <w:rPr>
          <w:rFonts w:ascii="Times New Roman" w:cs="Times New Roman" w:hAnsi="Times New Roman"/>
          <w:sz w:val="24"/>
          <w:szCs w:val="24"/>
        </w:rPr>
        <w:t>seton</w:t>
      </w:r>
      <w:r>
        <w:rPr>
          <w:rFonts w:ascii="Times New Roman" w:cs="Times New Roman" w:hAnsi="Times New Roman"/>
          <w:sz w:val="24"/>
          <w:szCs w:val="24"/>
        </w:rPr>
        <w:t xml:space="preserve"> prepared by smearing alkali powder, latex from the euphorbia </w:t>
      </w:r>
      <w:r>
        <w:rPr>
          <w:rFonts w:ascii="Times New Roman" w:cs="Times New Roman" w:hAnsi="Times New Roman"/>
          <w:sz w:val="24"/>
          <w:szCs w:val="24"/>
        </w:rPr>
        <w:t>niterifolia</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turmeric powder.</w:t>
      </w:r>
      <w:r>
        <w:rPr>
          <w:rFonts w:ascii="Times New Roman" w:cs="Times New Roman" w:hAnsi="Times New Roman"/>
          <w:sz w:val="24"/>
          <w:szCs w:val="24"/>
        </w:rPr>
        <w:t xml:space="preserve"> The </w:t>
      </w:r>
      <w:r>
        <w:rPr>
          <w:rFonts w:ascii="Times New Roman" w:cs="Times New Roman" w:hAnsi="Times New Roman"/>
          <w:i/>
          <w:iCs/>
          <w:sz w:val="24"/>
          <w:szCs w:val="24"/>
        </w:rPr>
        <w:t>Ksharasutra</w:t>
      </w:r>
      <w:r>
        <w:rPr>
          <w:rFonts w:ascii="Times New Roman" w:cs="Times New Roman" w:hAnsi="Times New Roman"/>
          <w:sz w:val="24"/>
          <w:szCs w:val="24"/>
        </w:rPr>
        <w:t xml:space="preserve"> can be prepared using </w:t>
      </w:r>
      <w:r>
        <w:rPr>
          <w:rFonts w:ascii="Times New Roman" w:cs="Times New Roman" w:hAnsi="Times New Roman"/>
          <w:sz w:val="24"/>
          <w:szCs w:val="24"/>
        </w:rPr>
        <w:t xml:space="preserve">alkali powder from any of the </w:t>
      </w:r>
      <w:r>
        <w:rPr>
          <w:rFonts w:ascii="Times New Roman" w:cs="Times New Roman" w:hAnsi="Times New Roman"/>
          <w:sz w:val="24"/>
          <w:szCs w:val="24"/>
        </w:rPr>
        <w:t>drugs</w:t>
      </w:r>
      <w:r>
        <w:rPr>
          <w:rFonts w:ascii="Times New Roman" w:cs="Times New Roman" w:hAnsi="Times New Roman"/>
          <w:sz w:val="24"/>
          <w:szCs w:val="24"/>
        </w:rPr>
        <w:t xml:space="preserve"> mentioned in the </w:t>
      </w:r>
      <w:r>
        <w:rPr>
          <w:rFonts w:ascii="Times New Roman" w:cs="Times New Roman" w:hAnsi="Times New Roman"/>
          <w:i/>
          <w:iCs/>
          <w:sz w:val="24"/>
          <w:szCs w:val="24"/>
        </w:rPr>
        <w:t>Sushruta</w:t>
      </w:r>
      <w:r>
        <w:rPr>
          <w:rFonts w:ascii="Times New Roman" w:cs="Times New Roman" w:hAnsi="Times New Roman"/>
          <w:i/>
          <w:iCs/>
          <w:sz w:val="24"/>
          <w:szCs w:val="24"/>
        </w:rPr>
        <w:t xml:space="preserve"> </w:t>
      </w:r>
      <w:r>
        <w:rPr>
          <w:rFonts w:ascii="Times New Roman" w:cs="Times New Roman" w:hAnsi="Times New Roman"/>
          <w:i/>
          <w:iCs/>
          <w:sz w:val="24"/>
          <w:szCs w:val="24"/>
        </w:rPr>
        <w:t>Samhita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h</w:t>
      </w:r>
      <w:r>
        <w:rPr>
          <w:rFonts w:ascii="Times New Roman" w:cs="Times New Roman" w:hAnsi="Times New Roman"/>
          <w:sz w:val="24"/>
          <w:szCs w:val="24"/>
        </w:rPr>
        <w:t xml:space="preserve">ere are various studies </w:t>
      </w:r>
      <w:r>
        <w:rPr>
          <w:rFonts w:ascii="Times New Roman" w:cs="Times New Roman" w:hAnsi="Times New Roman"/>
          <w:sz w:val="24"/>
          <w:szCs w:val="24"/>
        </w:rPr>
        <w:t xml:space="preserve">conducted using different types of </w:t>
      </w:r>
      <w:r>
        <w:rPr>
          <w:rFonts w:ascii="Times New Roman" w:cs="Times New Roman" w:hAnsi="Times New Roman"/>
          <w:i/>
          <w:iCs/>
          <w:sz w:val="24"/>
          <w:szCs w:val="24"/>
        </w:rPr>
        <w:t>Ksharasutra</w:t>
      </w:r>
      <w:r>
        <w:rPr>
          <w:rFonts w:ascii="Times New Roman" w:cs="Times New Roman" w:hAnsi="Times New Roman"/>
          <w:sz w:val="24"/>
          <w:szCs w:val="24"/>
        </w:rPr>
        <w:t xml:space="preserve">, such as </w:t>
      </w:r>
      <w:r>
        <w:rPr>
          <w:rFonts w:ascii="Times New Roman" w:cs="Times New Roman" w:hAnsi="Times New Roman"/>
          <w:i/>
          <w:iCs/>
          <w:sz w:val="24"/>
          <w:szCs w:val="24"/>
        </w:rPr>
        <w:t>Nimba</w:t>
      </w:r>
      <w:r>
        <w:rPr>
          <w:rFonts w:ascii="Times New Roman" w:cs="Times New Roman" w:hAnsi="Times New Roman"/>
          <w:sz w:val="24"/>
          <w:szCs w:val="24"/>
        </w:rPr>
        <w:t xml:space="preserve"> </w:t>
      </w:r>
      <w:r>
        <w:rPr>
          <w:rFonts w:ascii="Times New Roman" w:cs="Times New Roman" w:hAnsi="Times New Roman"/>
          <w:i/>
          <w:iCs/>
          <w:sz w:val="24"/>
          <w:szCs w:val="24"/>
        </w:rPr>
        <w:t>Ksharasutra</w:t>
      </w:r>
      <w:r>
        <w:rPr>
          <w:rFonts w:eastAsia="Times New Roman"/>
          <w:color w:val="000000"/>
          <w:sz w:val="24"/>
        </w:rPr>
        <w:t>(8)</w:t>
      </w:r>
      <w:r>
        <w:rPr>
          <w:rFonts w:ascii="Times New Roman" w:cs="Times New Roman" w:hAnsi="Times New Roman"/>
          <w:sz w:val="24"/>
          <w:szCs w:val="24"/>
        </w:rPr>
        <w:t xml:space="preserve">, </w:t>
      </w:r>
      <w:r>
        <w:rPr>
          <w:rFonts w:ascii="Times New Roman" w:cs="Times New Roman" w:hAnsi="Times New Roman"/>
          <w:i/>
          <w:iCs/>
          <w:sz w:val="24"/>
          <w:szCs w:val="24"/>
        </w:rPr>
        <w:t>Aragrvadha</w:t>
      </w:r>
      <w:r>
        <w:rPr>
          <w:rFonts w:eastAsia="Times New Roman"/>
          <w:i/>
          <w:iCs/>
          <w:color w:val="000000"/>
          <w:sz w:val="24"/>
        </w:rPr>
        <w:t>(9)</w:t>
      </w:r>
      <w:r>
        <w:rPr>
          <w:rFonts w:ascii="Times New Roman" w:cs="Times New Roman" w:hAnsi="Times New Roman"/>
          <w:sz w:val="24"/>
          <w:szCs w:val="24"/>
        </w:rPr>
        <w:t xml:space="preserve">, </w:t>
      </w:r>
      <w:r>
        <w:rPr>
          <w:rFonts w:ascii="Times New Roman" w:cs="Times New Roman" w:hAnsi="Times New Roman"/>
          <w:i/>
          <w:iCs/>
          <w:sz w:val="24"/>
          <w:szCs w:val="24"/>
        </w:rPr>
        <w:t>Kadali</w:t>
      </w:r>
      <w:r>
        <w:rPr>
          <w:rFonts w:ascii="Times New Roman" w:cs="Times New Roman" w:hAnsi="Times New Roman"/>
          <w:i/>
          <w:iCs/>
          <w:sz w:val="24"/>
          <w:szCs w:val="24"/>
        </w:rPr>
        <w:t xml:space="preserve">, </w:t>
      </w:r>
      <w:r>
        <w:rPr>
          <w:rFonts w:ascii="Times New Roman" w:cs="Times New Roman" w:hAnsi="Times New Roman"/>
          <w:sz w:val="24"/>
          <w:szCs w:val="24"/>
        </w:rPr>
        <w:t>and</w:t>
      </w:r>
      <w:r>
        <w:rPr>
          <w:rFonts w:ascii="Times New Roman" w:cs="Times New Roman" w:hAnsi="Times New Roman"/>
          <w:i/>
          <w:iCs/>
          <w:sz w:val="24"/>
          <w:szCs w:val="24"/>
        </w:rPr>
        <w:t xml:space="preserve"> </w:t>
      </w:r>
      <w:r>
        <w:rPr>
          <w:rFonts w:ascii="Times New Roman" w:cs="Times New Roman" w:hAnsi="Times New Roman"/>
          <w:i/>
          <w:iCs/>
          <w:sz w:val="24"/>
          <w:szCs w:val="24"/>
        </w:rPr>
        <w:t>Palasha</w:t>
      </w:r>
      <w:r>
        <w:rPr>
          <w:rFonts w:ascii="Times New Roman" w:cs="Times New Roman" w:hAnsi="Times New Roman"/>
          <w:sz w:val="24"/>
          <w:szCs w:val="24"/>
        </w:rPr>
        <w:t xml:space="preserve"> </w:t>
      </w:r>
      <w:r>
        <w:rPr>
          <w:rFonts w:ascii="Times New Roman" w:cs="Times New Roman" w:hAnsi="Times New Roman"/>
          <w:i/>
          <w:iCs/>
          <w:sz w:val="24"/>
          <w:szCs w:val="24"/>
        </w:rPr>
        <w:t>Ksharasutra</w:t>
      </w:r>
      <w:r>
        <w:rPr>
          <w:rFonts w:ascii="Times New Roman" w:cs="Times New Roman" w:hAnsi="Times New Roman"/>
          <w:color w:val="000000"/>
          <w:sz w:val="24"/>
          <w:szCs w:val="24"/>
        </w:rPr>
        <w:t>(10)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classical method for </w:t>
      </w:r>
      <w:r>
        <w:rPr>
          <w:rFonts w:ascii="Times New Roman" w:cs="Times New Roman" w:hAnsi="Times New Roman"/>
          <w:sz w:val="24"/>
          <w:szCs w:val="24"/>
        </w:rPr>
        <w:t xml:space="preserve">preparing the </w:t>
      </w:r>
      <w:r>
        <w:rPr>
          <w:rFonts w:ascii="Times New Roman" w:cs="Times New Roman" w:hAnsi="Times New Roman"/>
          <w:i/>
          <w:iCs/>
          <w:sz w:val="24"/>
          <w:szCs w:val="24"/>
        </w:rPr>
        <w:t>Ksharasutra</w:t>
      </w:r>
      <w:r>
        <w:rPr>
          <w:rFonts w:ascii="Times New Roman" w:cs="Times New Roman" w:hAnsi="Times New Roman"/>
          <w:sz w:val="24"/>
          <w:szCs w:val="24"/>
        </w:rPr>
        <w:t xml:space="preserve"> is now standardised, and there is a Standard operative procedure for preparing the different </w:t>
      </w:r>
      <w:r>
        <w:rPr>
          <w:rFonts w:ascii="Times New Roman" w:cs="Times New Roman" w:hAnsi="Times New Roman"/>
          <w:i/>
          <w:iCs/>
          <w:sz w:val="24"/>
          <w:szCs w:val="24"/>
        </w:rPr>
        <w:t>Ksharasutra</w:t>
      </w:r>
      <w:r>
        <w:rPr>
          <w:rFonts w:eastAsia="Times New Roman"/>
          <w:color w:val="000000"/>
          <w:sz w:val="24"/>
        </w:rPr>
        <w:t>(11,12)</w:t>
      </w:r>
      <w:r>
        <w:rPr>
          <w:rFonts w:ascii="Times New Roman" w:cs="Times New Roman" w:hAnsi="Times New Roman"/>
          <w:sz w:val="24"/>
          <w:szCs w:val="24"/>
        </w:rPr>
        <w:t xml:space="preserve">. </w:t>
      </w:r>
      <w:r>
        <w:rPr>
          <w:rFonts w:ascii="Times New Roman" w:cs="Times New Roman" w:hAnsi="Times New Roman"/>
          <w:sz w:val="24"/>
          <w:szCs w:val="24"/>
        </w:rPr>
        <w:t>In this study</w:t>
      </w:r>
      <w:r>
        <w:rPr>
          <w:rFonts w:ascii="Times New Roman" w:cs="Times New Roman" w:hAnsi="Times New Roman"/>
          <w:sz w:val="24"/>
          <w:szCs w:val="24"/>
        </w:rPr>
        <w:t xml:space="preserve">, </w:t>
      </w:r>
      <w:r>
        <w:rPr>
          <w:rFonts w:ascii="Times New Roman" w:cs="Times New Roman" w:hAnsi="Times New Roman"/>
          <w:i/>
          <w:iCs/>
          <w:sz w:val="24"/>
          <w:szCs w:val="24"/>
        </w:rPr>
        <w:t>Kadali</w:t>
      </w:r>
      <w:r>
        <w:rPr>
          <w:rFonts w:ascii="Times New Roman" w:cs="Times New Roman" w:hAnsi="Times New Roman"/>
          <w:sz w:val="24"/>
          <w:szCs w:val="24"/>
        </w:rPr>
        <w:t xml:space="preserve"> </w:t>
      </w:r>
      <w:r>
        <w:rPr>
          <w:rFonts w:ascii="Times New Roman" w:cs="Times New Roman" w:hAnsi="Times New Roman"/>
          <w:i/>
          <w:iCs/>
          <w:sz w:val="24"/>
          <w:szCs w:val="24"/>
        </w:rPr>
        <w:t>Ksharasutra</w:t>
      </w:r>
      <w:r>
        <w:rPr>
          <w:rFonts w:ascii="Times New Roman" w:cs="Times New Roman" w:hAnsi="Times New Roman"/>
          <w:sz w:val="24"/>
          <w:szCs w:val="24"/>
        </w:rPr>
        <w:t xml:space="preserve"> </w:t>
      </w:r>
      <w:r>
        <w:rPr>
          <w:rFonts w:ascii="Times New Roman" w:cs="Times New Roman" w:hAnsi="Times New Roman"/>
          <w:sz w:val="24"/>
          <w:szCs w:val="24"/>
        </w:rPr>
        <w:t xml:space="preserve">was prepared </w:t>
      </w:r>
      <w:r>
        <w:rPr>
          <w:rFonts w:ascii="Times New Roman" w:cs="Times New Roman" w:hAnsi="Times New Roman"/>
          <w:sz w:val="24"/>
          <w:szCs w:val="24"/>
        </w:rPr>
        <w:t>using</w:t>
      </w:r>
      <w:r>
        <w:rPr>
          <w:rFonts w:ascii="Times New Roman" w:cs="Times New Roman" w:hAnsi="Times New Roman"/>
          <w:sz w:val="24"/>
          <w:szCs w:val="24"/>
        </w:rPr>
        <w:t xml:space="preserve"> a 100% alcoholic solution of </w:t>
      </w:r>
      <w:r>
        <w:rPr>
          <w:rFonts w:ascii="Times New Roman" w:cs="Times New Roman" w:hAnsi="Times New Roman"/>
          <w:sz w:val="24"/>
          <w:szCs w:val="24"/>
        </w:rPr>
        <w:t>Guggulu</w:t>
      </w:r>
      <w:r>
        <w:rPr>
          <w:rFonts w:ascii="Times New Roman" w:cs="Times New Roman" w:hAnsi="Times New Roman"/>
          <w:sz w:val="24"/>
          <w:szCs w:val="24"/>
        </w:rPr>
        <w:t xml:space="preserve"> resin</w:t>
      </w:r>
      <w:r>
        <w:rPr>
          <w:rFonts w:ascii="Times New Roman" w:cs="Times New Roman" w:hAnsi="Times New Roman"/>
          <w:sz w:val="24"/>
          <w:szCs w:val="24"/>
        </w:rPr>
        <w:t xml:space="preserve">. This </w:t>
      </w:r>
      <w:r>
        <w:rPr>
          <w:rFonts w:ascii="Times New Roman" w:cs="Times New Roman" w:hAnsi="Times New Roman"/>
          <w:i/>
          <w:iCs/>
          <w:sz w:val="24"/>
          <w:szCs w:val="24"/>
        </w:rPr>
        <w:t>Ksharasutra</w:t>
      </w:r>
      <w:r>
        <w:rPr>
          <w:rFonts w:ascii="Times New Roman" w:cs="Times New Roman" w:hAnsi="Times New Roman"/>
          <w:sz w:val="24"/>
          <w:szCs w:val="24"/>
        </w:rPr>
        <w:t xml:space="preserve"> was prepared in accordance with</w:t>
      </w:r>
      <w:r>
        <w:rPr>
          <w:rFonts w:ascii="Times New Roman" w:cs="Times New Roman" w:hAnsi="Times New Roman"/>
          <w:sz w:val="24"/>
          <w:szCs w:val="24"/>
        </w:rPr>
        <w:t xml:space="preserve"> the standard operating procedure for </w:t>
      </w:r>
      <w:r>
        <w:rPr>
          <w:rFonts w:ascii="Times New Roman" w:cs="Times New Roman" w:hAnsi="Times New Roman"/>
          <w:sz w:val="24"/>
          <w:szCs w:val="24"/>
        </w:rPr>
        <w:t>preparing</w:t>
      </w:r>
      <w:r>
        <w:rPr>
          <w:rFonts w:ascii="Times New Roman" w:cs="Times New Roman" w:hAnsi="Times New Roman"/>
          <w:sz w:val="24"/>
          <w:szCs w:val="24"/>
        </w:rPr>
        <w:t xml:space="preserve"> this thread.</w:t>
      </w:r>
      <w:r>
        <w:rPr>
          <w:rFonts w:ascii="Times New Roman" w:cs="Times New Roman" w:hAnsi="Times New Roman"/>
          <w:sz w:val="24"/>
          <w:szCs w:val="24"/>
        </w:rPr>
        <w:t xml:space="preserve">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Furthermore, several new techniques using the </w:t>
      </w:r>
      <w:r>
        <w:rPr>
          <w:rFonts w:ascii="Times New Roman" w:cs="Times New Roman" w:hAnsi="Times New Roman"/>
          <w:i/>
          <w:iCs/>
          <w:sz w:val="24"/>
          <w:szCs w:val="24"/>
        </w:rPr>
        <w:t>Ksharasutra</w:t>
      </w:r>
      <w:r>
        <w:rPr>
          <w:rFonts w:ascii="Times New Roman" w:cs="Times New Roman" w:hAnsi="Times New Roman"/>
          <w:sz w:val="24"/>
          <w:szCs w:val="24"/>
        </w:rPr>
        <w:t xml:space="preserve"> have been developed by various </w:t>
      </w:r>
      <w:r>
        <w:rPr>
          <w:rFonts w:ascii="Times New Roman" w:cs="Times New Roman" w:hAnsi="Times New Roman"/>
          <w:i/>
          <w:iCs/>
          <w:sz w:val="24"/>
          <w:szCs w:val="24"/>
        </w:rPr>
        <w:t>Ayurvedic</w:t>
      </w:r>
      <w:r>
        <w:rPr>
          <w:rFonts w:ascii="Times New Roman" w:cs="Times New Roman" w:hAnsi="Times New Roman"/>
          <w:sz w:val="24"/>
          <w:szCs w:val="24"/>
        </w:rPr>
        <w:t xml:space="preserve"> surgeons, such as IFTAK</w:t>
      </w:r>
      <w:r>
        <w:rPr>
          <w:rFonts w:ascii="Times New Roman" w:cs="Times New Roman" w:hAnsi="Times New Roman"/>
          <w:color w:val="000000"/>
          <w:sz w:val="24"/>
          <w:szCs w:val="24"/>
        </w:rPr>
        <w:t>(13)</w:t>
      </w:r>
      <w:r>
        <w:rPr>
          <w:rFonts w:ascii="Times New Roman" w:cs="Times New Roman" w:hAnsi="Times New Roman"/>
          <w:sz w:val="24"/>
          <w:szCs w:val="24"/>
        </w:rPr>
        <w:t xml:space="preserve"> and MIKST</w:t>
      </w:r>
      <w:r>
        <w:rPr>
          <w:rFonts w:ascii="Times New Roman" w:cs="Times New Roman" w:hAnsi="Times New Roman"/>
          <w:color w:val="000000"/>
          <w:sz w:val="24"/>
          <w:szCs w:val="24"/>
        </w:rPr>
        <w:t>(14)</w:t>
      </w:r>
      <w:r>
        <w:rPr>
          <w:rFonts w:ascii="Times New Roman" w:cs="Times New Roman" w:hAnsi="Times New Roman"/>
          <w:sz w:val="24"/>
          <w:szCs w:val="24"/>
        </w:rPr>
        <w:t xml:space="preserve">. These recently introduced methods are highly effective in treating complex fistulas (stages 3 and 4, according to the St. James University classification), achieving very high cure rates with almost no recurrence. In this study, a novel integrated approach has been </w:t>
      </w:r>
      <w:r>
        <w:rPr>
          <w:rFonts w:ascii="Times New Roman" w:cs="Times New Roman" w:hAnsi="Times New Roman"/>
          <w:sz w:val="24"/>
          <w:szCs w:val="24"/>
        </w:rPr>
        <w:t xml:space="preserve">developed by combining </w:t>
      </w:r>
      <w:r>
        <w:rPr>
          <w:rFonts w:ascii="Times New Roman" w:cs="Times New Roman" w:hAnsi="Times New Roman"/>
          <w:sz w:val="24"/>
          <w:szCs w:val="24"/>
        </w:rPr>
        <w:t>Ksharasutra</w:t>
      </w:r>
      <w:r>
        <w:rPr>
          <w:rFonts w:ascii="Times New Roman" w:cs="Times New Roman" w:hAnsi="Times New Roman"/>
          <w:sz w:val="24"/>
          <w:szCs w:val="24"/>
        </w:rPr>
        <w:t xml:space="preserve"> and surgery for complex fistula-in-</w:t>
      </w:r>
      <w:r>
        <w:rPr>
          <w:rFonts w:ascii="Times New Roman" w:cs="Times New Roman" w:hAnsi="Times New Roman"/>
          <w:sz w:val="24"/>
          <w:szCs w:val="24"/>
        </w:rPr>
        <w:t>ano</w:t>
      </w:r>
      <w:r>
        <w:rPr>
          <w:rFonts w:ascii="Times New Roman" w:cs="Times New Roman" w:hAnsi="Times New Roman"/>
          <w:sz w:val="24"/>
          <w:szCs w:val="24"/>
        </w:rPr>
        <w:t xml:space="preserve"> with long tracks</w:t>
      </w:r>
      <w:r>
        <w:rPr>
          <w:rFonts w:ascii="Times New Roman" w:cs="Times New Roman" w:hAnsi="Times New Roman"/>
          <w:sz w:val="24"/>
          <w:szCs w:val="24"/>
        </w:rPr>
        <w:t xml:space="preserve">, secondary tracks, and multiple openings. The technique was assessed based on success rates, the patient's quality of life during treatment, sphincter preservation, and the risk of recurrence. In the present study, titled “Management of High Anal Complex Fistula by Integrative Management with Partial Fistulectomy &amp; Application of </w:t>
      </w:r>
      <w:r>
        <w:rPr>
          <w:rFonts w:ascii="Times New Roman" w:cs="Times New Roman" w:hAnsi="Times New Roman"/>
          <w:i/>
          <w:iCs/>
          <w:sz w:val="24"/>
          <w:szCs w:val="24"/>
        </w:rPr>
        <w:t>Ksharasutra</w:t>
      </w:r>
      <w:r>
        <w:rPr>
          <w:rFonts w:ascii="Times New Roman" w:cs="Times New Roman" w:hAnsi="Times New Roman"/>
          <w:sz w:val="24"/>
          <w:szCs w:val="24"/>
        </w:rPr>
        <w:t xml:space="preserve"> Therapy (IMPAKT): A case report</w:t>
      </w: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 case of high anal</w:t>
      </w:r>
      <w:r>
        <w:rPr>
          <w:rFonts w:ascii="Times New Roman" w:cs="Times New Roman" w:hAnsi="Times New Roman"/>
          <w:sz w:val="24"/>
          <w:szCs w:val="24"/>
        </w:rPr>
        <w:t xml:space="preserve"> complex</w:t>
      </w:r>
      <w:r>
        <w:rPr>
          <w:rFonts w:ascii="Times New Roman" w:cs="Times New Roman" w:hAnsi="Times New Roman"/>
          <w:sz w:val="24"/>
          <w:szCs w:val="24"/>
        </w:rPr>
        <w:t xml:space="preserve"> Fistula was</w:t>
      </w:r>
      <w:r>
        <w:rPr>
          <w:rFonts w:ascii="Times New Roman" w:cs="Times New Roman" w:hAnsi="Times New Roman"/>
        </w:rPr>
        <w:t xml:space="preserve"> </w:t>
      </w:r>
      <w:r>
        <w:rPr>
          <w:rFonts w:ascii="Times New Roman" w:cs="Times New Roman" w:hAnsi="Times New Roman"/>
          <w:sz w:val="24"/>
          <w:szCs w:val="24"/>
        </w:rPr>
        <w:t xml:space="preserve">treated using the </w:t>
      </w:r>
      <w:r>
        <w:rPr>
          <w:rFonts w:ascii="Times New Roman" w:cs="Times New Roman" w:hAnsi="Times New Roman"/>
          <w:sz w:val="24"/>
          <w:szCs w:val="24"/>
        </w:rPr>
        <w:t>IMPAKT</w:t>
      </w:r>
      <w:r>
        <w:rPr>
          <w:rFonts w:ascii="Times New Roman" w:cs="Times New Roman" w:hAnsi="Times New Roman"/>
          <w:sz w:val="24"/>
          <w:szCs w:val="24"/>
        </w:rPr>
        <w:t xml:space="preserve"> technique.</w:t>
      </w:r>
      <w:r>
        <w:rPr>
          <w:rFonts w:ascii="Times New Roman" w:cs="Times New Roman" w:hAnsi="Times New Roman"/>
          <w:sz w:val="24"/>
          <w:szCs w:val="24"/>
        </w:rPr>
        <w:t xml:space="preserve">  </w:t>
      </w:r>
    </w:p>
    <w:p>
      <w:pPr>
        <w:pStyle w:val="style0"/>
        <w:spacing w:after="0"/>
        <w:jc w:val="both"/>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Aim &amp; </w:t>
      </w:r>
      <w:r>
        <w:rPr>
          <w:rFonts w:ascii="Times New Roman" w:cs="Times New Roman" w:hAnsi="Times New Roman"/>
          <w:b/>
          <w:bCs/>
          <w:sz w:val="24"/>
          <w:szCs w:val="24"/>
        </w:rPr>
        <w:t>O</w:t>
      </w:r>
      <w:r>
        <w:rPr>
          <w:rFonts w:ascii="Times New Roman" w:cs="Times New Roman" w:hAnsi="Times New Roman"/>
          <w:b/>
          <w:bCs/>
          <w:sz w:val="24"/>
          <w:szCs w:val="24"/>
        </w:rPr>
        <w:t>bjective</w:t>
      </w:r>
    </w:p>
    <w:p>
      <w:pPr>
        <w:pStyle w:val="style179"/>
        <w:numPr>
          <w:ilvl w:val="0"/>
          <w:numId w:val="1"/>
        </w:numPr>
        <w:spacing w:after="0"/>
        <w:rPr>
          <w:rFonts w:ascii="Times New Roman" w:cs="Times New Roman" w:hAnsi="Times New Roman"/>
          <w:sz w:val="24"/>
          <w:szCs w:val="24"/>
        </w:rPr>
      </w:pPr>
      <w:r>
        <w:rPr>
          <w:rFonts w:ascii="Times New Roman" w:cs="Times New Roman" w:hAnsi="Times New Roman"/>
          <w:sz w:val="24"/>
          <w:szCs w:val="24"/>
        </w:rPr>
        <w:t>The study aimed</w:t>
      </w:r>
      <w:r>
        <w:rPr>
          <w:rFonts w:ascii="Times New Roman" w:cs="Times New Roman" w:hAnsi="Times New Roman"/>
          <w:sz w:val="24"/>
          <w:szCs w:val="24"/>
        </w:rPr>
        <w:t xml:space="preserve"> to assess the effectiveness of the technique</w:t>
      </w:r>
      <w:r>
        <w:rPr>
          <w:rFonts w:ascii="Times New Roman" w:cs="Times New Roman" w:hAnsi="Times New Roman"/>
          <w:sz w:val="24"/>
          <w:szCs w:val="24"/>
        </w:rPr>
        <w:t>.</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 xml:space="preserve">The objective was to provide a sustainable treatment option for </w:t>
      </w:r>
      <w:r>
        <w:rPr>
          <w:rFonts w:ascii="Times New Roman" w:cs="Times New Roman" w:hAnsi="Times New Roman"/>
          <w:sz w:val="24"/>
          <w:szCs w:val="24"/>
        </w:rPr>
        <w:t xml:space="preserve">managing </w:t>
      </w:r>
      <w:r>
        <w:rPr>
          <w:rFonts w:ascii="Times New Roman" w:cs="Times New Roman" w:hAnsi="Times New Roman"/>
          <w:sz w:val="24"/>
          <w:szCs w:val="24"/>
        </w:rPr>
        <w:t>Fistula</w:t>
      </w:r>
      <w:r>
        <w:rPr>
          <w:rFonts w:ascii="Times New Roman" w:cs="Times New Roman" w:hAnsi="Times New Roman"/>
          <w:sz w:val="24"/>
          <w:szCs w:val="24"/>
        </w:rPr>
        <w:t xml:space="preserve"> without compromising patients' productivity and while improving their quality of life during treatment. </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Case </w:t>
      </w:r>
      <w:r>
        <w:rPr>
          <w:rFonts w:ascii="Times New Roman" w:cs="Times New Roman" w:hAnsi="Times New Roman"/>
          <w:b/>
          <w:bCs/>
          <w:sz w:val="24"/>
          <w:szCs w:val="24"/>
        </w:rPr>
        <w:t>presentation</w:t>
      </w:r>
    </w:p>
    <w:p>
      <w:pPr>
        <w:pStyle w:val="style0"/>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37-year-old</w:t>
      </w:r>
      <w:r>
        <w:rPr>
          <w:rFonts w:ascii="Times New Roman" w:cs="Times New Roman" w:hAnsi="Times New Roman"/>
          <w:sz w:val="24"/>
          <w:szCs w:val="24"/>
        </w:rPr>
        <w:t xml:space="preserve"> </w:t>
      </w:r>
      <w:r>
        <w:rPr>
          <w:rFonts w:ascii="Times New Roman" w:cs="Times New Roman" w:hAnsi="Times New Roman"/>
          <w:sz w:val="24"/>
          <w:szCs w:val="24"/>
        </w:rPr>
        <w:t xml:space="preserve">married gentleman, residing in </w:t>
      </w:r>
      <w:r>
        <w:rPr>
          <w:rFonts w:ascii="Times New Roman" w:cs="Times New Roman" w:hAnsi="Times New Roman"/>
          <w:sz w:val="24"/>
          <w:szCs w:val="24"/>
        </w:rPr>
        <w:t>Jowai</w:t>
      </w:r>
      <w:r>
        <w:rPr>
          <w:rFonts w:ascii="Times New Roman" w:cs="Times New Roman" w:hAnsi="Times New Roman"/>
          <w:sz w:val="24"/>
          <w:szCs w:val="24"/>
        </w:rPr>
        <w:t xml:space="preserve">, West </w:t>
      </w:r>
      <w:r>
        <w:rPr>
          <w:rFonts w:ascii="Times New Roman" w:cs="Times New Roman" w:hAnsi="Times New Roman"/>
          <w:sz w:val="24"/>
          <w:szCs w:val="24"/>
        </w:rPr>
        <w:t>Jaintia</w:t>
      </w:r>
      <w:r>
        <w:rPr>
          <w:rFonts w:ascii="Times New Roman" w:cs="Times New Roman" w:hAnsi="Times New Roman"/>
          <w:sz w:val="24"/>
          <w:szCs w:val="24"/>
        </w:rPr>
        <w:t xml:space="preserve"> Hills, Meghalaya, India, a policeman by profession, visited the tertiary </w:t>
      </w:r>
      <w:r>
        <w:rPr>
          <w:rFonts w:ascii="Times New Roman" w:cs="Times New Roman" w:hAnsi="Times New Roman"/>
          <w:i/>
          <w:iCs/>
          <w:sz w:val="24"/>
          <w:szCs w:val="24"/>
        </w:rPr>
        <w:t>Ayurveda</w:t>
      </w:r>
      <w:r>
        <w:rPr>
          <w:rFonts w:ascii="Times New Roman" w:cs="Times New Roman" w:hAnsi="Times New Roman"/>
          <w:sz w:val="24"/>
          <w:szCs w:val="24"/>
        </w:rPr>
        <w:t xml:space="preserve"> centre</w:t>
      </w:r>
      <w:r>
        <w:rPr>
          <w:rFonts w:ascii="Times New Roman" w:cs="Times New Roman" w:hAnsi="Times New Roman"/>
          <w:sz w:val="24"/>
          <w:szCs w:val="24"/>
        </w:rPr>
        <w:t xml:space="preserve"> in </w:t>
      </w:r>
      <w:r>
        <w:rPr>
          <w:rFonts w:ascii="Times New Roman" w:cs="Times New Roman" w:hAnsi="Times New Roman"/>
          <w:sz w:val="24"/>
          <w:szCs w:val="24"/>
        </w:rPr>
        <w:t>Shillong</w:t>
      </w:r>
      <w:r>
        <w:rPr>
          <w:rFonts w:ascii="Times New Roman" w:cs="Times New Roman" w:hAnsi="Times New Roman"/>
          <w:sz w:val="24"/>
          <w:szCs w:val="24"/>
        </w:rPr>
        <w:t xml:space="preserve"> with a complaint of recurrent pus discharge from the perianal region for the last four years,</w:t>
      </w:r>
      <w:r>
        <w:rPr>
          <w:rFonts w:ascii="Times New Roman" w:cs="Times New Roman" w:hAnsi="Times New Roman"/>
          <w:sz w:val="24"/>
          <w:szCs w:val="24"/>
        </w:rPr>
        <w:t xml:space="preserve"> </w:t>
      </w:r>
      <w:r>
        <w:rPr>
          <w:rFonts w:ascii="Times New Roman" w:cs="Times New Roman" w:hAnsi="Times New Roman"/>
          <w:sz w:val="24"/>
          <w:szCs w:val="24"/>
        </w:rPr>
        <w:t xml:space="preserve">on and off. He has </w:t>
      </w:r>
      <w:r>
        <w:rPr>
          <w:rFonts w:ascii="Times New Roman" w:cs="Times New Roman" w:hAnsi="Times New Roman"/>
          <w:sz w:val="24"/>
          <w:szCs w:val="24"/>
        </w:rPr>
        <w:t xml:space="preserve">a history of perianal abscess, which was operated on </w:t>
      </w:r>
      <w:r>
        <w:rPr>
          <w:rFonts w:ascii="Times New Roman" w:cs="Times New Roman" w:hAnsi="Times New Roman"/>
          <w:sz w:val="24"/>
          <w:szCs w:val="24"/>
        </w:rPr>
        <w:t>(Incision &amp; Drainage)</w:t>
      </w:r>
      <w:r>
        <w:rPr>
          <w:rFonts w:ascii="Times New Roman" w:cs="Times New Roman" w:hAnsi="Times New Roman"/>
          <w:sz w:val="24"/>
          <w:szCs w:val="24"/>
        </w:rPr>
        <w:t xml:space="preserve"> in the </w:t>
      </w:r>
      <w:r>
        <w:rPr>
          <w:rFonts w:ascii="Times New Roman" w:cs="Times New Roman" w:hAnsi="Times New Roman"/>
          <w:sz w:val="24"/>
          <w:szCs w:val="24"/>
        </w:rPr>
        <w:t xml:space="preserve">local hospital in </w:t>
      </w:r>
      <w:r>
        <w:rPr>
          <w:rFonts w:ascii="Times New Roman" w:cs="Times New Roman" w:hAnsi="Times New Roman"/>
          <w:sz w:val="24"/>
          <w:szCs w:val="24"/>
        </w:rPr>
        <w:t>Jowai</w:t>
      </w:r>
      <w:r>
        <w:rPr>
          <w:rFonts w:ascii="Times New Roman" w:cs="Times New Roman" w:hAnsi="Times New Roman"/>
          <w:sz w:val="24"/>
          <w:szCs w:val="24"/>
        </w:rPr>
        <w:t xml:space="preserve"> four years ago. He was </w:t>
      </w:r>
      <w:r>
        <w:rPr>
          <w:rFonts w:ascii="Times New Roman" w:cs="Times New Roman" w:hAnsi="Times New Roman"/>
          <w:sz w:val="24"/>
          <w:szCs w:val="24"/>
        </w:rPr>
        <w:t>asymptomatic for a few weeks after that recurrent pus discharge occurred</w:t>
      </w:r>
      <w:r>
        <w:rPr>
          <w:rFonts w:ascii="Times New Roman" w:cs="Times New Roman" w:hAnsi="Times New Roman"/>
          <w:sz w:val="24"/>
          <w:szCs w:val="24"/>
        </w:rPr>
        <w:t xml:space="preserve"> from the perianal region</w:t>
      </w:r>
      <w:r>
        <w:rPr>
          <w:rFonts w:ascii="Times New Roman" w:cs="Times New Roman" w:hAnsi="Times New Roman"/>
          <w:sz w:val="24"/>
          <w:szCs w:val="24"/>
        </w:rPr>
        <w:t xml:space="preserve">. He visited </w:t>
      </w:r>
      <w:r>
        <w:rPr>
          <w:rFonts w:ascii="Times New Roman" w:cs="Times New Roman" w:hAnsi="Times New Roman"/>
          <w:sz w:val="24"/>
          <w:szCs w:val="24"/>
        </w:rPr>
        <w:t>a surgeon in a nearby</w:t>
      </w:r>
      <w:r>
        <w:rPr>
          <w:rFonts w:ascii="Times New Roman" w:cs="Times New Roman" w:hAnsi="Times New Roman"/>
          <w:sz w:val="24"/>
          <w:szCs w:val="24"/>
        </w:rPr>
        <w:t xml:space="preserve"> hospital, where he was advised to do a colostomy.</w:t>
      </w:r>
      <w:r>
        <w:rPr>
          <w:rFonts w:ascii="Times New Roman" w:cs="Times New Roman" w:hAnsi="Times New Roman"/>
          <w:sz w:val="24"/>
          <w:szCs w:val="24"/>
        </w:rPr>
        <w:t xml:space="preserve"> </w:t>
      </w:r>
      <w:r>
        <w:rPr>
          <w:rFonts w:ascii="Times New Roman" w:cs="Times New Roman" w:hAnsi="Times New Roman"/>
          <w:sz w:val="24"/>
          <w:szCs w:val="24"/>
        </w:rPr>
        <w:t>He experienced pain in</w:t>
      </w:r>
      <w:r>
        <w:rPr>
          <w:rFonts w:ascii="Times New Roman" w:cs="Times New Roman" w:hAnsi="Times New Roman"/>
          <w:sz w:val="24"/>
          <w:szCs w:val="24"/>
        </w:rPr>
        <w:t xml:space="preserve"> </w:t>
      </w:r>
      <w:r>
        <w:rPr>
          <w:rFonts w:ascii="Times New Roman" w:cs="Times New Roman" w:hAnsi="Times New Roman"/>
          <w:sz w:val="24"/>
          <w:szCs w:val="24"/>
        </w:rPr>
        <w:t xml:space="preserve">between when </w:t>
      </w:r>
      <w:r>
        <w:rPr>
          <w:rFonts w:ascii="Times New Roman" w:cs="Times New Roman" w:hAnsi="Times New Roman"/>
          <w:sz w:val="24"/>
          <w:szCs w:val="24"/>
        </w:rPr>
        <w:t>the pus stopped</w:t>
      </w:r>
      <w:r>
        <w:rPr>
          <w:rFonts w:ascii="Times New Roman" w:cs="Times New Roman" w:hAnsi="Times New Roman"/>
          <w:sz w:val="24"/>
          <w:szCs w:val="24"/>
        </w:rPr>
        <w:t>;</w:t>
      </w:r>
      <w:r>
        <w:rPr>
          <w:rFonts w:ascii="Times New Roman" w:cs="Times New Roman" w:hAnsi="Times New Roman"/>
          <w:sz w:val="24"/>
          <w:szCs w:val="24"/>
        </w:rPr>
        <w:t xml:space="preserve"> once the pus was discharged, he felt relieved </w:t>
      </w:r>
      <w:r>
        <w:rPr>
          <w:rFonts w:ascii="Times New Roman" w:cs="Times New Roman" w:hAnsi="Times New Roman"/>
          <w:sz w:val="24"/>
          <w:szCs w:val="24"/>
        </w:rPr>
        <w:t xml:space="preserve">from </w:t>
      </w:r>
      <w:r>
        <w:rPr>
          <w:rFonts w:ascii="Times New Roman" w:cs="Times New Roman" w:hAnsi="Times New Roman"/>
          <w:sz w:val="24"/>
          <w:szCs w:val="24"/>
        </w:rPr>
        <w:t xml:space="preserve">the </w:t>
      </w:r>
      <w:r>
        <w:rPr>
          <w:rFonts w:ascii="Times New Roman" w:cs="Times New Roman" w:hAnsi="Times New Roman"/>
          <w:sz w:val="24"/>
          <w:szCs w:val="24"/>
        </w:rPr>
        <w:t>pain.</w:t>
      </w:r>
      <w:r>
        <w:rPr>
          <w:rFonts w:ascii="Times New Roman" w:cs="Times New Roman" w:hAnsi="Times New Roman"/>
          <w:sz w:val="24"/>
          <w:szCs w:val="24"/>
        </w:rPr>
        <w:t xml:space="preserve"> He has no </w:t>
      </w:r>
      <w:r>
        <w:rPr>
          <w:rFonts w:ascii="Times New Roman" w:cs="Times New Roman" w:hAnsi="Times New Roman"/>
          <w:sz w:val="24"/>
          <w:szCs w:val="24"/>
        </w:rPr>
        <w:t xml:space="preserve">history of hospitalisation, no </w:t>
      </w:r>
      <w:r>
        <w:rPr>
          <w:rFonts w:ascii="Times New Roman" w:cs="Times New Roman" w:hAnsi="Times New Roman"/>
          <w:sz w:val="24"/>
          <w:szCs w:val="24"/>
        </w:rPr>
        <w:t xml:space="preserve">diabetes mellitus, no Hypertension and </w:t>
      </w:r>
      <w:r>
        <w:rPr>
          <w:rFonts w:ascii="Times New Roman" w:cs="Times New Roman" w:hAnsi="Times New Roman"/>
          <w:sz w:val="24"/>
          <w:szCs w:val="24"/>
        </w:rPr>
        <w:t>no</w:t>
      </w:r>
      <w:r>
        <w:rPr>
          <w:rFonts w:ascii="Times New Roman" w:cs="Times New Roman" w:hAnsi="Times New Roman"/>
          <w:sz w:val="24"/>
          <w:szCs w:val="24"/>
        </w:rPr>
        <w:t xml:space="preserve"> other lifestyle or </w:t>
      </w:r>
      <w:r>
        <w:rPr>
          <w:rFonts w:ascii="Times New Roman" w:cs="Times New Roman" w:hAnsi="Times New Roman"/>
          <w:sz w:val="24"/>
          <w:szCs w:val="24"/>
        </w:rPr>
        <w:t>metabolic</w:t>
      </w:r>
      <w:r>
        <w:rPr>
          <w:rFonts w:ascii="Times New Roman" w:cs="Times New Roman" w:hAnsi="Times New Roman"/>
          <w:sz w:val="24"/>
          <w:szCs w:val="24"/>
        </w:rPr>
        <w:t xml:space="preserve"> disorder. </w:t>
      </w:r>
      <w:r>
        <w:rPr>
          <w:rFonts w:ascii="Times New Roman" w:cs="Times New Roman" w:hAnsi="Times New Roman"/>
          <w:sz w:val="24"/>
          <w:szCs w:val="24"/>
        </w:rPr>
        <w:t>He has no similar history in his family members.</w:t>
      </w:r>
      <w:r>
        <w:rPr>
          <w:rFonts w:ascii="Times New Roman" w:cs="Times New Roman" w:hAnsi="Times New Roman"/>
          <w:sz w:val="24"/>
          <w:szCs w:val="24"/>
        </w:rPr>
        <w:t xml:space="preserve"> </w:t>
      </w:r>
      <w:r>
        <w:rPr>
          <w:rFonts w:ascii="Times New Roman" w:cs="Times New Roman" w:hAnsi="Times New Roman"/>
          <w:sz w:val="24"/>
          <w:szCs w:val="24"/>
        </w:rPr>
        <w:t xml:space="preserve"> No history of any addiction to </w:t>
      </w:r>
      <w:r>
        <w:rPr>
          <w:rFonts w:ascii="Times New Roman" w:cs="Times New Roman" w:hAnsi="Times New Roman"/>
          <w:sz w:val="24"/>
          <w:szCs w:val="24"/>
        </w:rPr>
        <w:t>tobacco or alc</w:t>
      </w:r>
      <w:r>
        <w:rPr>
          <w:rFonts w:ascii="Times New Roman" w:cs="Times New Roman" w:hAnsi="Times New Roman"/>
          <w:sz w:val="24"/>
          <w:szCs w:val="24"/>
        </w:rPr>
        <w:t>ohol.</w:t>
      </w:r>
    </w:p>
    <w:p>
      <w:pPr>
        <w:pStyle w:val="style0"/>
        <w:spacing w:after="0"/>
        <w:ind w:firstLine="720"/>
        <w:jc w:val="both"/>
        <w:rPr>
          <w:rFonts w:ascii="Times New Roman" w:cs="Times New Roman" w:hAnsi="Times New Roman"/>
          <w:sz w:val="24"/>
          <w:szCs w:val="24"/>
        </w:rPr>
      </w:pPr>
      <w:r>
        <w:rPr>
          <w:rFonts w:ascii="Times New Roman" w:cs="Times New Roman" w:hAnsi="Times New Roman"/>
          <w:sz w:val="24"/>
          <w:szCs w:val="24"/>
        </w:rPr>
        <w:t>He was examined in the lithotomy position.</w:t>
      </w:r>
      <w:r>
        <w:rPr>
          <w:rFonts w:ascii="Times New Roman" w:cs="Times New Roman" w:hAnsi="Times New Roman"/>
          <w:sz w:val="24"/>
          <w:szCs w:val="24"/>
        </w:rPr>
        <w:t xml:space="preserve"> There is no significant finding</w:t>
      </w:r>
      <w:r>
        <w:rPr>
          <w:rFonts w:ascii="Times New Roman" w:cs="Times New Roman" w:hAnsi="Times New Roman"/>
          <w:sz w:val="24"/>
          <w:szCs w:val="24"/>
        </w:rPr>
        <w:t xml:space="preserve"> </w:t>
      </w:r>
      <w:r>
        <w:rPr>
          <w:rFonts w:ascii="Times New Roman" w:cs="Times New Roman" w:hAnsi="Times New Roman"/>
          <w:sz w:val="24"/>
          <w:szCs w:val="24"/>
        </w:rPr>
        <w:t>in any systematic</w:t>
      </w:r>
      <w:r>
        <w:rPr>
          <w:rFonts w:ascii="Times New Roman" w:cs="Times New Roman" w:hAnsi="Times New Roman"/>
          <w:sz w:val="24"/>
          <w:szCs w:val="24"/>
        </w:rPr>
        <w:t xml:space="preserve"> examination. </w:t>
      </w:r>
      <w:r>
        <w:rPr>
          <w:rFonts w:ascii="Times New Roman" w:cs="Times New Roman" w:hAnsi="Times New Roman"/>
          <w:sz w:val="24"/>
          <w:szCs w:val="24"/>
        </w:rPr>
        <w:t>The findings of the</w:t>
      </w:r>
      <w:r>
        <w:rPr>
          <w:rFonts w:ascii="Times New Roman" w:cs="Times New Roman" w:hAnsi="Times New Roman"/>
          <w:sz w:val="24"/>
          <w:szCs w:val="24"/>
        </w:rPr>
        <w:t xml:space="preserve"> local</w:t>
      </w:r>
      <w:r>
        <w:rPr>
          <w:rFonts w:ascii="Times New Roman" w:cs="Times New Roman" w:hAnsi="Times New Roman"/>
          <w:sz w:val="24"/>
          <w:szCs w:val="24"/>
        </w:rPr>
        <w:t xml:space="preserve"> </w:t>
      </w:r>
      <w:r>
        <w:rPr>
          <w:rFonts w:ascii="Times New Roman" w:cs="Times New Roman" w:hAnsi="Times New Roman"/>
          <w:sz w:val="24"/>
          <w:szCs w:val="24"/>
        </w:rPr>
        <w:t xml:space="preserve">examination </w:t>
      </w:r>
      <w:r>
        <w:rPr>
          <w:rFonts w:ascii="Times New Roman" w:cs="Times New Roman" w:hAnsi="Times New Roman"/>
          <w:sz w:val="24"/>
          <w:szCs w:val="24"/>
        </w:rPr>
        <w:t>include</w:t>
      </w:r>
      <w:r>
        <w:rPr>
          <w:rFonts w:ascii="Times New Roman" w:cs="Times New Roman" w:hAnsi="Times New Roman"/>
          <w:sz w:val="24"/>
          <w:szCs w:val="24"/>
        </w:rPr>
        <w:t xml:space="preserve"> </w:t>
      </w:r>
      <w:r>
        <w:rPr>
          <w:rFonts w:ascii="Times New Roman" w:cs="Times New Roman" w:hAnsi="Times New Roman"/>
          <w:sz w:val="24"/>
          <w:szCs w:val="24"/>
        </w:rPr>
        <w:t xml:space="preserve">a scar on the perianal skin </w:t>
      </w:r>
      <w:r>
        <w:rPr>
          <w:rFonts w:ascii="Times New Roman" w:cs="Times New Roman" w:hAnsi="Times New Roman"/>
          <w:sz w:val="24"/>
          <w:szCs w:val="24"/>
        </w:rPr>
        <w:t xml:space="preserve">from previous surgery and two </w:t>
      </w:r>
      <w:r>
        <w:rPr>
          <w:rFonts w:ascii="Times New Roman" w:cs="Times New Roman" w:hAnsi="Times New Roman"/>
          <w:sz w:val="24"/>
          <w:szCs w:val="24"/>
        </w:rPr>
        <w:t>fibrosed</w:t>
      </w:r>
      <w:r>
        <w:rPr>
          <w:rFonts w:ascii="Times New Roman" w:cs="Times New Roman" w:hAnsi="Times New Roman"/>
          <w:sz w:val="24"/>
          <w:szCs w:val="24"/>
        </w:rPr>
        <w:t xml:space="preserve"> external openings at the 3 and 5 o'clock positions, with one closed opening in between. On palpation, the </w:t>
      </w:r>
      <w:r>
        <w:rPr>
          <w:rFonts w:ascii="Times New Roman" w:cs="Times New Roman" w:hAnsi="Times New Roman"/>
          <w:sz w:val="24"/>
          <w:szCs w:val="24"/>
        </w:rPr>
        <w:t>fibrosed</w:t>
      </w:r>
      <w:r>
        <w:rPr>
          <w:rFonts w:ascii="Times New Roman" w:cs="Times New Roman" w:hAnsi="Times New Roman"/>
          <w:sz w:val="24"/>
          <w:szCs w:val="24"/>
        </w:rPr>
        <w:t xml:space="preserve"> track was felt from the 3 o'clock external opening towards the anus radially, and another track from the 5 o'clock position towards the 6 o'clock position. During a digital rectal examination, a tender dimpling was felt at the 6 o'clock position, i.e., the internal opening. Routine blood and urine tests, along with </w:t>
      </w:r>
      <w:r>
        <w:rPr>
          <w:rFonts w:ascii="Times New Roman" w:cs="Times New Roman" w:hAnsi="Times New Roman"/>
          <w:sz w:val="24"/>
          <w:szCs w:val="24"/>
        </w:rPr>
        <w:t xml:space="preserve">an </w:t>
      </w:r>
      <w:r>
        <w:rPr>
          <w:rFonts w:ascii="Times New Roman" w:cs="Times New Roman" w:hAnsi="Times New Roman"/>
          <w:sz w:val="24"/>
          <w:szCs w:val="24"/>
        </w:rPr>
        <w:t xml:space="preserve">MRI </w:t>
      </w:r>
      <w:r>
        <w:rPr>
          <w:rFonts w:ascii="Times New Roman" w:cs="Times New Roman" w:hAnsi="Times New Roman"/>
          <w:sz w:val="24"/>
          <w:szCs w:val="24"/>
        </w:rPr>
        <w:t>Fistulogram</w:t>
      </w:r>
      <w:r>
        <w:rPr>
          <w:rFonts w:ascii="Times New Roman" w:cs="Times New Roman" w:hAnsi="Times New Roman"/>
          <w:sz w:val="24"/>
          <w:szCs w:val="24"/>
        </w:rPr>
        <w:t xml:space="preserve">, were </w:t>
      </w:r>
      <w:r>
        <w:rPr>
          <w:rFonts w:ascii="Times New Roman" w:cs="Times New Roman" w:hAnsi="Times New Roman"/>
          <w:sz w:val="24"/>
          <w:szCs w:val="24"/>
        </w:rPr>
        <w:t>recommended for the patient to assess fitness for surgery, confirm the diagnosis, and gather information about the morphology of the fistulous tract</w:t>
      </w:r>
      <w:r>
        <w:rPr>
          <w:rFonts w:ascii="Times New Roman" w:cs="Times New Roman" w:hAnsi="Times New Roman"/>
          <w:sz w:val="24"/>
          <w:szCs w:val="24"/>
        </w:rPr>
        <w:t>.</w:t>
      </w:r>
    </w:p>
    <w:p>
      <w:pPr>
        <w:pStyle w:val="style0"/>
        <w:spacing w:after="0"/>
        <w:jc w:val="both"/>
        <w:rPr>
          <w:rFonts w:ascii="Times New Roman" w:cs="Times New Roman" w:hAnsi="Times New Roman"/>
          <w:b/>
          <w:bCs/>
          <w:sz w:val="24"/>
          <w:szCs w:val="24"/>
        </w:rPr>
      </w:pPr>
      <w:r>
        <w:rPr>
          <w:rFonts w:ascii="Times New Roman" w:cs="Times New Roman" w:hAnsi="Times New Roman"/>
          <w:b/>
          <w:bCs/>
          <w:sz w:val="24"/>
          <w:szCs w:val="24"/>
        </w:rPr>
        <w:t xml:space="preserve">Routine </w:t>
      </w:r>
      <w:r>
        <w:rPr>
          <w:rFonts w:ascii="Times New Roman" w:cs="Times New Roman" w:hAnsi="Times New Roman"/>
          <w:b/>
          <w:bCs/>
          <w:sz w:val="24"/>
          <w:szCs w:val="24"/>
        </w:rPr>
        <w:t>Investigations with</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findings </w:t>
      </w:r>
      <w:r>
        <w:rPr>
          <w:rFonts w:ascii="Times New Roman" w:cs="Times New Roman" w:hAnsi="Times New Roman"/>
          <w:b/>
          <w:bCs/>
          <w:sz w:val="24"/>
          <w:szCs w:val="24"/>
        </w:rPr>
        <w:t>are</w:t>
      </w:r>
      <w:r>
        <w:rPr>
          <w:rFonts w:ascii="Times New Roman" w:cs="Times New Roman" w:hAnsi="Times New Roman"/>
          <w:b/>
          <w:bCs/>
          <w:sz w:val="24"/>
          <w:szCs w:val="24"/>
        </w:rPr>
        <w:t xml:space="preserve"> as follows</w:t>
      </w:r>
      <w:r>
        <w:rPr>
          <w:rFonts w:ascii="Times New Roman" w:cs="Times New Roman" w:hAnsi="Times New Roman"/>
          <w:b/>
          <w:bCs/>
          <w:sz w:val="24"/>
          <w:szCs w:val="24"/>
        </w:rPr>
        <w:t>.</w:t>
      </w:r>
    </w:p>
    <w:p>
      <w:pPr>
        <w:pStyle w:val="style179"/>
        <w:spacing w:after="0"/>
        <w:jc w:val="both"/>
        <w:rPr>
          <w:rFonts w:ascii="Times New Roman" w:cs="Times New Roman" w:hAnsi="Times New Roman"/>
          <w:sz w:val="24"/>
          <w:szCs w:val="24"/>
        </w:rPr>
      </w:pPr>
      <w:r>
        <w:rPr>
          <w:rFonts w:ascii="Times New Roman" w:cs="Times New Roman" w:hAnsi="Times New Roman"/>
          <w:sz w:val="24"/>
          <w:szCs w:val="24"/>
        </w:rPr>
        <w:t>Hb-</w:t>
      </w:r>
      <w:r>
        <w:rPr>
          <w:rFonts w:ascii="Times New Roman" w:cs="Times New Roman" w:hAnsi="Times New Roman"/>
          <w:sz w:val="24"/>
          <w:szCs w:val="24"/>
        </w:rPr>
        <w:t>15.6 gm%, TLC-</w:t>
      </w:r>
      <w:r>
        <w:rPr>
          <w:rFonts w:ascii="Times New Roman" w:cs="Times New Roman" w:hAnsi="Times New Roman"/>
          <w:sz w:val="24"/>
          <w:szCs w:val="24"/>
        </w:rPr>
        <w:t>6,990/</w:t>
      </w:r>
      <w:r>
        <w:rPr>
          <w:rFonts w:ascii="Times New Roman" w:cs="Times New Roman" w:hAnsi="Times New Roman"/>
          <w:sz w:val="24"/>
          <w:szCs w:val="24"/>
        </w:rPr>
        <w:t>cumm</w:t>
      </w:r>
      <w:r>
        <w:rPr>
          <w:rFonts w:ascii="Times New Roman" w:cs="Times New Roman" w:hAnsi="Times New Roman"/>
          <w:sz w:val="24"/>
          <w:szCs w:val="24"/>
        </w:rPr>
        <w:t xml:space="preserve">, </w:t>
      </w:r>
      <w:r>
        <w:rPr>
          <w:rFonts w:ascii="Times New Roman" w:cs="Times New Roman" w:hAnsi="Times New Roman"/>
          <w:sz w:val="24"/>
          <w:szCs w:val="24"/>
        </w:rPr>
        <w:t>Neutrophills-56%, Lymphocytes-</w:t>
      </w:r>
      <w:r>
        <w:rPr>
          <w:rFonts w:ascii="Times New Roman" w:cs="Times New Roman" w:hAnsi="Times New Roman"/>
          <w:sz w:val="24"/>
          <w:szCs w:val="24"/>
        </w:rPr>
        <w:t>35%, Eosinophills-01%, Monocytes-</w:t>
      </w:r>
      <w:r>
        <w:rPr>
          <w:rFonts w:ascii="Times New Roman" w:cs="Times New Roman" w:hAnsi="Times New Roman"/>
          <w:sz w:val="24"/>
          <w:szCs w:val="24"/>
        </w:rPr>
        <w:t xml:space="preserve">06% </w:t>
      </w:r>
      <w:r>
        <w:rPr>
          <w:rFonts w:ascii="Times New Roman" w:cs="Times New Roman" w:hAnsi="Times New Roman"/>
          <w:sz w:val="24"/>
          <w:szCs w:val="24"/>
        </w:rPr>
        <w:t>Basophils-00%, Platelet</w:t>
      </w:r>
      <w:r>
        <w:rPr>
          <w:rFonts w:ascii="Times New Roman" w:cs="Times New Roman" w:hAnsi="Times New Roman"/>
          <w:sz w:val="24"/>
          <w:szCs w:val="24"/>
        </w:rPr>
        <w:t xml:space="preserve"> count-3,10,000</w:t>
      </w:r>
      <w:r>
        <w:rPr>
          <w:rFonts w:ascii="Times New Roman" w:cs="Times New Roman" w:hAnsi="Times New Roman"/>
          <w:sz w:val="24"/>
          <w:szCs w:val="24"/>
        </w:rPr>
        <w:t>/</w:t>
      </w:r>
      <w:r>
        <w:rPr>
          <w:rFonts w:ascii="Times New Roman" w:cs="Times New Roman" w:hAnsi="Times New Roman"/>
          <w:sz w:val="24"/>
          <w:szCs w:val="24"/>
        </w:rPr>
        <w:t>cumm</w:t>
      </w:r>
      <w:r>
        <w:rPr>
          <w:rFonts w:ascii="Times New Roman" w:cs="Times New Roman" w:hAnsi="Times New Roman"/>
          <w:sz w:val="24"/>
          <w:szCs w:val="24"/>
        </w:rPr>
        <w:t>,</w:t>
      </w:r>
      <w:r>
        <w:rPr>
          <w:rFonts w:ascii="Times New Roman" w:cs="Times New Roman" w:hAnsi="Times New Roman"/>
          <w:sz w:val="24"/>
          <w:szCs w:val="24"/>
        </w:rPr>
        <w:t xml:space="preserve"> non-reactive to HIV-I &amp; II, Hepatitis B and C,</w:t>
      </w:r>
      <w:r>
        <w:rPr>
          <w:rFonts w:ascii="Times New Roman" w:cs="Times New Roman" w:hAnsi="Times New Roman"/>
          <w:sz w:val="24"/>
          <w:szCs w:val="24"/>
        </w:rPr>
        <w:t xml:space="preserve"> bleeding time-2min30second, Clotting time- </w:t>
      </w:r>
      <w:r>
        <w:rPr>
          <w:rFonts w:ascii="Times New Roman" w:cs="Times New Roman" w:hAnsi="Times New Roman"/>
          <w:sz w:val="24"/>
          <w:szCs w:val="24"/>
        </w:rPr>
        <w:t>7 min 30 seconds,</w:t>
      </w:r>
      <w:r>
        <w:rPr>
          <w:rFonts w:ascii="Times New Roman" w:cs="Times New Roman" w:hAnsi="Times New Roman"/>
          <w:sz w:val="24"/>
          <w:szCs w:val="24"/>
        </w:rPr>
        <w:t xml:space="preserve"> Random B</w:t>
      </w:r>
      <w:r>
        <w:rPr>
          <w:rFonts w:ascii="Times New Roman" w:cs="Times New Roman" w:hAnsi="Times New Roman"/>
          <w:sz w:val="24"/>
          <w:szCs w:val="24"/>
        </w:rPr>
        <w:t>loo</w:t>
      </w:r>
      <w:r>
        <w:rPr>
          <w:rFonts w:ascii="Times New Roman" w:cs="Times New Roman" w:hAnsi="Times New Roman"/>
          <w:sz w:val="24"/>
          <w:szCs w:val="24"/>
        </w:rPr>
        <w:t>d</w:t>
      </w:r>
      <w:r>
        <w:rPr>
          <w:rFonts w:ascii="Times New Roman" w:cs="Times New Roman" w:hAnsi="Times New Roman"/>
          <w:sz w:val="24"/>
          <w:szCs w:val="24"/>
        </w:rPr>
        <w:t xml:space="preserve"> </w:t>
      </w:r>
      <w:r>
        <w:rPr>
          <w:rFonts w:ascii="Times New Roman" w:cs="Times New Roman" w:hAnsi="Times New Roman"/>
          <w:sz w:val="24"/>
          <w:szCs w:val="24"/>
        </w:rPr>
        <w:t xml:space="preserve">Sugar- </w:t>
      </w:r>
      <w:r>
        <w:rPr>
          <w:rFonts w:ascii="Times New Roman" w:cs="Times New Roman" w:hAnsi="Times New Roman"/>
          <w:sz w:val="24"/>
          <w:szCs w:val="24"/>
        </w:rPr>
        <w:t xml:space="preserve">97 mg/dl, </w:t>
      </w:r>
      <w:r>
        <w:rPr>
          <w:rFonts w:ascii="Times New Roman" w:cs="Times New Roman" w:hAnsi="Times New Roman"/>
          <w:sz w:val="24"/>
          <w:szCs w:val="24"/>
        </w:rPr>
        <w:t>ESR-08.</w:t>
      </w:r>
      <w:r>
        <w:rPr>
          <w:rFonts w:ascii="Times New Roman" w:cs="Times New Roman" w:hAnsi="Times New Roman"/>
          <w:sz w:val="24"/>
          <w:szCs w:val="24"/>
        </w:rPr>
        <w:t xml:space="preserve"> His ECG was normal.</w:t>
      </w:r>
      <w:r>
        <w:rPr>
          <w:rFonts w:ascii="Times New Roman" w:cs="Times New Roman" w:hAnsi="Times New Roman"/>
          <w:sz w:val="24"/>
          <w:szCs w:val="24"/>
        </w:rPr>
        <w:t xml:space="preserve"> </w:t>
      </w:r>
      <w:r>
        <w:rPr>
          <w:rFonts w:ascii="Times New Roman" w:cs="Times New Roman" w:hAnsi="Times New Roman"/>
          <w:sz w:val="24"/>
          <w:szCs w:val="24"/>
        </w:rPr>
        <w:t xml:space="preserve">Routine </w:t>
      </w:r>
      <w:r>
        <w:rPr>
          <w:rFonts w:ascii="Times New Roman" w:cs="Times New Roman" w:hAnsi="Times New Roman"/>
          <w:sz w:val="24"/>
          <w:szCs w:val="24"/>
        </w:rPr>
        <w:t>Urine Investigation findings</w:t>
      </w:r>
      <w:r>
        <w:rPr>
          <w:rFonts w:ascii="Times New Roman" w:cs="Times New Roman" w:hAnsi="Times New Roman"/>
          <w:sz w:val="24"/>
          <w:szCs w:val="24"/>
        </w:rPr>
        <w:t xml:space="preserve"> we</w:t>
      </w:r>
      <w:r>
        <w:rPr>
          <w:rFonts w:ascii="Times New Roman" w:cs="Times New Roman" w:hAnsi="Times New Roman"/>
          <w:sz w:val="24"/>
          <w:szCs w:val="24"/>
        </w:rPr>
        <w:t>re</w:t>
      </w:r>
      <w:r>
        <w:rPr>
          <w:rFonts w:ascii="Times New Roman" w:cs="Times New Roman" w:hAnsi="Times New Roman"/>
          <w:sz w:val="24"/>
          <w:szCs w:val="24"/>
        </w:rPr>
        <w:t xml:space="preserve"> within normal limits.</w:t>
      </w:r>
      <w:r>
        <w:rPr>
          <w:rFonts w:ascii="Times New Roman" w:cs="Times New Roman" w:hAnsi="Times New Roman"/>
          <w:b/>
          <w:bCs/>
          <w:sz w:val="24"/>
          <w:szCs w:val="24"/>
        </w:rPr>
        <w:t xml:space="preserve"> </w:t>
      </w:r>
    </w:p>
    <w:p>
      <w:pPr>
        <w:pStyle w:val="style0"/>
        <w:spacing w:after="0"/>
        <w:jc w:val="both"/>
        <w:rPr>
          <w:rFonts w:ascii="Times New Roman" w:cs="Times New Roman" w:hAnsi="Times New Roman"/>
          <w:b/>
          <w:bCs/>
          <w:sz w:val="24"/>
          <w:szCs w:val="24"/>
        </w:rPr>
      </w:pPr>
      <w:r>
        <w:rPr>
          <w:rFonts w:ascii="Times New Roman" w:cs="Times New Roman" w:hAnsi="Times New Roman"/>
          <w:b/>
          <w:bCs/>
          <w:sz w:val="24"/>
          <w:szCs w:val="24"/>
        </w:rPr>
        <w:t>The MRI finding</w:t>
      </w:r>
      <w:r>
        <w:rPr>
          <w:rFonts w:ascii="Times New Roman" w:cs="Times New Roman" w:hAnsi="Times New Roman"/>
          <w:b/>
          <w:bCs/>
          <w:sz w:val="24"/>
          <w:szCs w:val="24"/>
        </w:rPr>
        <w:t>s are as follows</w:t>
      </w:r>
    </w:p>
    <w:p>
      <w:pPr>
        <w:pStyle w:val="style179"/>
        <w:numPr>
          <w:ilvl w:val="0"/>
          <w:numId w:val="2"/>
        </w:numPr>
        <w:spacing w:after="0"/>
        <w:jc w:val="both"/>
        <w:rPr>
          <w:rFonts w:ascii="Times New Roman" w:cs="Times New Roman" w:hAnsi="Times New Roman"/>
          <w:sz w:val="24"/>
          <w:szCs w:val="24"/>
          <w:lang w:val="en-US"/>
        </w:rPr>
      </w:pPr>
      <w:r>
        <w:rPr>
          <w:rFonts w:ascii="Times New Roman" w:cs="Times New Roman" w:hAnsi="Times New Roman"/>
          <w:sz w:val="24"/>
          <w:szCs w:val="24"/>
        </w:rPr>
        <w:t xml:space="preserve">There is evidence of </w:t>
      </w:r>
      <w:r>
        <w:rPr>
          <w:rFonts w:ascii="Times New Roman" w:cs="Times New Roman" w:hAnsi="Times New Roman"/>
          <w:sz w:val="24"/>
          <w:szCs w:val="24"/>
        </w:rPr>
        <w:t xml:space="preserve">a </w:t>
      </w:r>
      <w:r>
        <w:rPr>
          <w:rFonts w:ascii="Times New Roman" w:cs="Times New Roman" w:hAnsi="Times New Roman"/>
          <w:sz w:val="24"/>
          <w:szCs w:val="24"/>
        </w:rPr>
        <w:t>moderately</w:t>
      </w:r>
      <w:r>
        <w:rPr>
          <w:rFonts w:ascii="Times New Roman" w:cs="Times New Roman" w:hAnsi="Times New Roman"/>
          <w:sz w:val="24"/>
          <w:szCs w:val="24"/>
        </w:rPr>
        <w:t xml:space="preserve"> long</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and left-sided </w:t>
      </w:r>
      <w:r>
        <w:rPr>
          <w:rFonts w:ascii="Times New Roman" w:cs="Times New Roman" w:hAnsi="Times New Roman"/>
          <w:sz w:val="24"/>
          <w:szCs w:val="24"/>
          <w:lang w:val="en-US"/>
        </w:rPr>
        <w:t>Transhincteric</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 a high</w:t>
      </w:r>
      <w:r>
        <w:rPr>
          <w:rFonts w:ascii="Times New Roman" w:cs="Times New Roman" w:hAnsi="Times New Roman"/>
          <w:sz w:val="24"/>
          <w:szCs w:val="24"/>
          <w:lang w:val="en-US"/>
        </w:rPr>
        <w:t xml:space="preserve"> anal</w:t>
      </w:r>
      <w:r>
        <w:rPr>
          <w:rFonts w:ascii="Times New Roman" w:cs="Times New Roman" w:hAnsi="Times New Roman"/>
          <w:sz w:val="24"/>
          <w:szCs w:val="24"/>
          <w:lang w:val="en-US"/>
        </w:rPr>
        <w:t xml:space="preserve"> fistula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noted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track is </w:t>
      </w:r>
      <w:r>
        <w:rPr>
          <w:rFonts w:ascii="Times New Roman" w:cs="Times New Roman" w:hAnsi="Times New Roman"/>
          <w:sz w:val="24"/>
          <w:szCs w:val="24"/>
          <w:lang w:val="en-US"/>
        </w:rPr>
        <w:t>fibrosed</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seton. The external opening </w:t>
      </w:r>
      <w:r>
        <w:rPr>
          <w:rFonts w:ascii="Times New Roman" w:cs="Times New Roman" w:hAnsi="Times New Roman"/>
          <w:sz w:val="24"/>
          <w:szCs w:val="24"/>
          <w:lang w:val="en-US"/>
        </w:rPr>
        <w:t>is noted</w:t>
      </w:r>
      <w:r>
        <w:rPr>
          <w:rFonts w:ascii="Times New Roman" w:cs="Times New Roman" w:hAnsi="Times New Roman"/>
          <w:sz w:val="24"/>
          <w:szCs w:val="24"/>
          <w:lang w:val="en-US"/>
        </w:rPr>
        <w:t xml:space="preserve"> in the </w:t>
      </w:r>
      <w:r>
        <w:rPr>
          <w:rFonts w:ascii="Times New Roman" w:cs="Times New Roman" w:hAnsi="Times New Roman"/>
          <w:sz w:val="24"/>
          <w:szCs w:val="24"/>
          <w:lang w:val="en-US"/>
        </w:rPr>
        <w:t>paramedian location of the left gluteal region. Track also</w:t>
      </w:r>
      <w:r>
        <w:rPr>
          <w:rFonts w:ascii="Times New Roman" w:cs="Times New Roman" w:hAnsi="Times New Roman"/>
          <w:sz w:val="24"/>
          <w:szCs w:val="24"/>
          <w:lang w:val="en-US"/>
        </w:rPr>
        <w:t xml:space="preserve"> travels posteriorly in the </w:t>
      </w:r>
      <w:r>
        <w:rPr>
          <w:rFonts w:ascii="Times New Roman" w:cs="Times New Roman" w:hAnsi="Times New Roman"/>
          <w:sz w:val="24"/>
          <w:szCs w:val="24"/>
          <w:lang w:val="en-US"/>
        </w:rPr>
        <w:t>intersphincteric</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plane with</w:t>
      </w:r>
      <w:r>
        <w:rPr>
          <w:rFonts w:ascii="Times New Roman" w:cs="Times New Roman" w:hAnsi="Times New Roman"/>
          <w:sz w:val="24"/>
          <w:szCs w:val="24"/>
          <w:lang w:val="en-US"/>
        </w:rPr>
        <w:t xml:space="preserve"> another internal opening at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6-</w:t>
      </w:r>
      <w:r>
        <w:rPr>
          <w:rFonts w:ascii="Times New Roman" w:cs="Times New Roman" w:hAnsi="Times New Roman"/>
          <w:sz w:val="24"/>
          <w:szCs w:val="24"/>
          <w:lang w:val="en-US"/>
        </w:rPr>
        <w:t>7 o’clock</w:t>
      </w:r>
      <w:r>
        <w:rPr>
          <w:rFonts w:ascii="Times New Roman" w:cs="Times New Roman" w:hAnsi="Times New Roman"/>
          <w:sz w:val="24"/>
          <w:szCs w:val="24"/>
          <w:lang w:val="en-US"/>
        </w:rPr>
        <w:t xml:space="preserve"> position above the dentate line</w:t>
      </w:r>
      <w:r>
        <w:rPr>
          <w:rFonts w:ascii="Times New Roman" w:cs="Times New Roman" w:hAnsi="Times New Roman"/>
          <w:sz w:val="24"/>
          <w:szCs w:val="24"/>
          <w:lang w:val="en-US"/>
        </w:rPr>
        <w:t xml:space="preserve">. It </w:t>
      </w:r>
      <w:r>
        <w:rPr>
          <w:rFonts w:ascii="Times New Roman" w:cs="Times New Roman" w:hAnsi="Times New Roman"/>
          <w:sz w:val="24"/>
          <w:szCs w:val="24"/>
          <w:lang w:val="en-US"/>
        </w:rPr>
        <w:t>ascends</w:t>
      </w:r>
      <w:r>
        <w:rPr>
          <w:rFonts w:ascii="Times New Roman" w:cs="Times New Roman" w:hAnsi="Times New Roman"/>
          <w:sz w:val="24"/>
          <w:szCs w:val="24"/>
          <w:lang w:val="en-US"/>
        </w:rPr>
        <w:t xml:space="preserve"> superior to the left </w:t>
      </w:r>
      <w:r>
        <w:rPr>
          <w:rFonts w:ascii="Times New Roman" w:cs="Times New Roman" w:hAnsi="Times New Roman"/>
          <w:sz w:val="24"/>
          <w:szCs w:val="24"/>
          <w:lang w:val="en-US"/>
        </w:rPr>
        <w:t>levator</w:t>
      </w:r>
      <w:r>
        <w:rPr>
          <w:rFonts w:ascii="Times New Roman" w:cs="Times New Roman" w:hAnsi="Times New Roman"/>
          <w:sz w:val="24"/>
          <w:szCs w:val="24"/>
          <w:lang w:val="en-US"/>
        </w:rPr>
        <w:t xml:space="preserve"> ani</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thus becoming </w:t>
      </w:r>
      <w:r>
        <w:rPr>
          <w:rFonts w:ascii="Times New Roman" w:cs="Times New Roman" w:hAnsi="Times New Roman"/>
          <w:sz w:val="24"/>
          <w:szCs w:val="24"/>
          <w:lang w:val="en-US"/>
        </w:rPr>
        <w:t xml:space="preserve">a high anal </w:t>
      </w:r>
      <w:r>
        <w:rPr>
          <w:rFonts w:ascii="Times New Roman" w:cs="Times New Roman" w:hAnsi="Times New Roman"/>
          <w:sz w:val="24"/>
          <w:szCs w:val="24"/>
          <w:lang w:val="en-US"/>
        </w:rPr>
        <w:t>Fistula</w:t>
      </w:r>
      <w:r>
        <w:rPr>
          <w:rFonts w:ascii="Times New Roman" w:cs="Times New Roman" w:hAnsi="Times New Roman"/>
          <w:sz w:val="24"/>
          <w:szCs w:val="24"/>
          <w:lang w:val="en-US"/>
        </w:rPr>
        <w:t>.</w:t>
      </w:r>
    </w:p>
    <w:p>
      <w:pPr>
        <w:pStyle w:val="style179"/>
        <w:numPr>
          <w:ilvl w:val="0"/>
          <w:numId w:val="2"/>
        </w:numPr>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Two </w:t>
      </w:r>
      <w:r>
        <w:rPr>
          <w:rFonts w:ascii="Times New Roman" w:cs="Times New Roman" w:hAnsi="Times New Roman"/>
          <w:sz w:val="24"/>
          <w:szCs w:val="24"/>
          <w:lang w:val="en-US"/>
        </w:rPr>
        <w:t>fibrosed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tracts seen tracking from the origin track</w:t>
      </w:r>
      <w:r>
        <w:rPr>
          <w:rFonts w:ascii="Times New Roman" w:cs="Times New Roman" w:hAnsi="Times New Roman"/>
          <w:sz w:val="24"/>
          <w:szCs w:val="24"/>
          <w:lang w:val="en-US"/>
        </w:rPr>
        <w:t xml:space="preserve">, one tracking anteriorly with the separate external opening </w:t>
      </w:r>
      <w:r>
        <w:rPr>
          <w:rFonts w:ascii="Times New Roman" w:cs="Times New Roman" w:hAnsi="Times New Roman"/>
          <w:sz w:val="24"/>
          <w:szCs w:val="24"/>
          <w:lang w:val="en-US"/>
        </w:rPr>
        <w:t xml:space="preserve">in the left gluteal cleft. Another long track seen </w:t>
      </w:r>
      <w:r>
        <w:rPr>
          <w:rFonts w:ascii="Times New Roman" w:cs="Times New Roman" w:hAnsi="Times New Roman"/>
          <w:sz w:val="24"/>
          <w:szCs w:val="24"/>
          <w:lang w:val="en-US"/>
        </w:rPr>
        <w:t xml:space="preserve">tracking </w:t>
      </w:r>
      <w:r>
        <w:rPr>
          <w:rFonts w:ascii="Times New Roman" w:cs="Times New Roman" w:hAnsi="Times New Roman"/>
          <w:sz w:val="24"/>
          <w:szCs w:val="24"/>
          <w:lang w:val="en-US"/>
        </w:rPr>
        <w:t>posteriorly</w:t>
      </w:r>
      <w:r>
        <w:rPr>
          <w:rFonts w:ascii="Times New Roman" w:cs="Times New Roman" w:hAnsi="Times New Roman"/>
          <w:sz w:val="24"/>
          <w:szCs w:val="24"/>
          <w:lang w:val="en-US"/>
        </w:rPr>
        <w:t xml:space="preserve"> with external opening in the posterior aspects of the gluteal cleft</w:t>
      </w:r>
      <w:r>
        <w:rPr>
          <w:rFonts w:ascii="Times New Roman" w:cs="Times New Roman" w:hAnsi="Times New Roman"/>
          <w:sz w:val="24"/>
          <w:szCs w:val="24"/>
          <w:lang w:val="en-US"/>
        </w:rPr>
        <w:t xml:space="preserve"> region.</w:t>
      </w:r>
      <w:r>
        <w:rPr>
          <w:rFonts w:ascii="Times New Roman" w:cs="Times New Roman" w:hAnsi="Times New Roman"/>
          <w:sz w:val="24"/>
          <w:szCs w:val="24"/>
          <w:lang w:val="en-US"/>
        </w:rPr>
        <w:t xml:space="preserve"> </w:t>
      </w:r>
    </w:p>
    <w:p>
      <w:pPr>
        <w:pStyle w:val="style179"/>
        <w:numPr>
          <w:ilvl w:val="0"/>
          <w:numId w:val="2"/>
        </w:numPr>
        <w:spacing w:after="0"/>
        <w:jc w:val="both"/>
        <w:rPr>
          <w:rFonts w:ascii="Times New Roman" w:cs="Times New Roman" w:hAnsi="Times New Roman"/>
          <w:sz w:val="24"/>
          <w:szCs w:val="24"/>
        </w:rPr>
      </w:pPr>
      <w:r>
        <w:rPr>
          <w:rFonts w:ascii="Times New Roman" w:cs="Times New Roman" w:hAnsi="Times New Roman"/>
          <w:sz w:val="24"/>
          <w:szCs w:val="24"/>
          <w:lang w:val="en-US"/>
        </w:rPr>
        <w:t xml:space="preserve">A small, linear </w:t>
      </w:r>
      <w:r>
        <w:rPr>
          <w:rFonts w:ascii="Times New Roman" w:cs="Times New Roman" w:hAnsi="Times New Roman"/>
          <w:sz w:val="24"/>
          <w:szCs w:val="24"/>
          <w:lang w:val="en-US"/>
        </w:rPr>
        <w:t>Transhincteric</w:t>
      </w:r>
      <w:r>
        <w:rPr>
          <w:rFonts w:ascii="Times New Roman" w:cs="Times New Roman" w:hAnsi="Times New Roman"/>
          <w:sz w:val="24"/>
          <w:szCs w:val="24"/>
          <w:lang w:val="en-US"/>
        </w:rPr>
        <w:t xml:space="preserve"> collection measuring </w:t>
      </w:r>
      <w:r>
        <w:rPr>
          <w:rFonts w:ascii="Times New Roman" w:cs="Times New Roman" w:hAnsi="Times New Roman"/>
          <w:sz w:val="24"/>
          <w:szCs w:val="24"/>
          <w:lang w:val="en-US"/>
        </w:rPr>
        <w:t xml:space="preserve">7 mm </w:t>
      </w:r>
      <w:r>
        <w:rPr>
          <w:rFonts w:ascii="Times New Roman" w:cs="Times New Roman" w:hAnsi="Times New Roman"/>
          <w:sz w:val="24"/>
          <w:szCs w:val="24"/>
          <w:lang w:val="en-US"/>
        </w:rPr>
        <w:t xml:space="preserve">was seen at the 2-5 </w:t>
      </w:r>
      <w:commentRangeStart w:id="2"/>
      <w:r>
        <w:rPr>
          <w:rFonts w:ascii="Times New Roman" w:cs="Times New Roman" w:hAnsi="Times New Roman"/>
          <w:sz w:val="24"/>
          <w:szCs w:val="24"/>
          <w:lang w:val="en-US"/>
        </w:rPr>
        <w:t xml:space="preserve">o'clock position as a </w:t>
      </w:r>
      <w:r>
        <w:rPr>
          <w:rFonts w:ascii="Times New Roman" w:cs="Times New Roman" w:hAnsi="Times New Roman"/>
          <w:sz w:val="24"/>
          <w:szCs w:val="24"/>
          <w:lang w:val="en-US"/>
        </w:rPr>
        <w:t>new finding.</w:t>
      </w:r>
      <w:r>
        <w:rPr>
          <w:rFonts w:ascii="Times New Roman" w:cs="Times New Roman" w:hAnsi="Times New Roman"/>
          <w:sz w:val="24"/>
          <w:szCs w:val="24"/>
          <w:lang w:val="en-US"/>
        </w:rPr>
        <w:t xml:space="preserve"> </w:t>
      </w:r>
    </w:p>
    <w:p>
      <w:pPr>
        <w:pStyle w:val="style0"/>
        <w:spacing w:after="0"/>
        <w:ind w:firstLine="360"/>
        <w:jc w:val="both"/>
        <w:rPr>
          <w:rFonts w:ascii="Times New Roman" w:cs="Times New Roman" w:hAnsi="Times New Roman"/>
          <w:sz w:val="24"/>
          <w:szCs w:val="24"/>
        </w:rPr>
      </w:pPr>
      <w:r>
        <w:rPr>
          <w:rFonts w:ascii="Times New Roman" w:cs="Times New Roman" w:hAnsi="Times New Roman"/>
          <w:sz w:val="24"/>
          <w:szCs w:val="24"/>
        </w:rPr>
        <w:t xml:space="preserve">Based on patient complaints, history, physical examination, and MRI </w:t>
      </w:r>
      <w:r>
        <w:rPr>
          <w:rFonts w:ascii="Times New Roman" w:cs="Times New Roman" w:hAnsi="Times New Roman"/>
          <w:sz w:val="24"/>
          <w:szCs w:val="24"/>
        </w:rPr>
        <w:t>Fistulogram</w:t>
      </w:r>
      <w:r>
        <w:rPr>
          <w:rFonts w:ascii="Times New Roman" w:cs="Times New Roman" w:hAnsi="Times New Roman"/>
          <w:sz w:val="24"/>
          <w:szCs w:val="24"/>
        </w:rPr>
        <w:t xml:space="preserve">, he was diagnosed with a high anal complex </w:t>
      </w:r>
      <w:r>
        <w:rPr>
          <w:rFonts w:ascii="Times New Roman" w:cs="Times New Roman" w:hAnsi="Times New Roman"/>
          <w:sz w:val="24"/>
          <w:szCs w:val="24"/>
        </w:rPr>
        <w:t>Fistula</w:t>
      </w:r>
      <w:r>
        <w:rPr>
          <w:rFonts w:ascii="Times New Roman" w:cs="Times New Roman" w:hAnsi="Times New Roman"/>
          <w:sz w:val="24"/>
          <w:szCs w:val="24"/>
        </w:rPr>
        <w:t xml:space="preserve"> with multiple openings. The patient was advised to undergo </w:t>
      </w:r>
      <w:r>
        <w:rPr>
          <w:rFonts w:ascii="Times New Roman" w:cs="Times New Roman" w:hAnsi="Times New Roman"/>
          <w:i/>
          <w:iCs/>
          <w:sz w:val="24"/>
          <w:szCs w:val="24"/>
        </w:rPr>
        <w:t>Ksharasutra</w:t>
      </w:r>
      <w:r>
        <w:rPr>
          <w:rFonts w:ascii="Times New Roman" w:cs="Times New Roman" w:hAnsi="Times New Roman"/>
          <w:sz w:val="24"/>
          <w:szCs w:val="24"/>
        </w:rPr>
        <w:t xml:space="preserve"> therapy. After obtaining </w:t>
      </w:r>
      <w:r>
        <w:rPr>
          <w:rFonts w:ascii="Times New Roman" w:cs="Times New Roman" w:hAnsi="Times New Roman"/>
          <w:sz w:val="24"/>
          <w:szCs w:val="24"/>
        </w:rPr>
        <w:t xml:space="preserve">written </w:t>
      </w:r>
      <w:r>
        <w:rPr>
          <w:rFonts w:ascii="Times New Roman" w:cs="Times New Roman" w:hAnsi="Times New Roman"/>
          <w:sz w:val="24"/>
          <w:szCs w:val="24"/>
        </w:rPr>
        <w:t xml:space="preserve">informed consent and explaining the procedure, the patient underwent </w:t>
      </w:r>
      <w:r>
        <w:rPr>
          <w:rFonts w:ascii="Times New Roman" w:cs="Times New Roman" w:hAnsi="Times New Roman"/>
          <w:i/>
          <w:iCs/>
          <w:sz w:val="24"/>
          <w:szCs w:val="24"/>
        </w:rPr>
        <w:t>Ksharasutra</w:t>
      </w:r>
      <w:r>
        <w:rPr>
          <w:rFonts w:ascii="Times New Roman" w:cs="Times New Roman" w:hAnsi="Times New Roman"/>
          <w:sz w:val="24"/>
          <w:szCs w:val="24"/>
        </w:rPr>
        <w:t xml:space="preserve"> therapy with this new technique called the </w:t>
      </w:r>
      <w:r>
        <w:rPr>
          <w:rFonts w:ascii="Times New Roman" w:cs="Times New Roman" w:hAnsi="Times New Roman"/>
          <w:sz w:val="24"/>
          <w:szCs w:val="24"/>
        </w:rPr>
        <w:t xml:space="preserve">Integrative Management with Partial Fistulectomy &amp; Application of </w:t>
      </w:r>
      <w:r>
        <w:rPr>
          <w:rFonts w:ascii="Times New Roman" w:cs="Times New Roman" w:hAnsi="Times New Roman"/>
          <w:i/>
          <w:iCs/>
          <w:sz w:val="24"/>
          <w:szCs w:val="24"/>
        </w:rPr>
        <w:t>Ksharasutra</w:t>
      </w:r>
      <w:r>
        <w:rPr>
          <w:rFonts w:ascii="Times New Roman" w:cs="Times New Roman" w:hAnsi="Times New Roman"/>
          <w:sz w:val="24"/>
          <w:szCs w:val="24"/>
        </w:rPr>
        <w:t xml:space="preserve"> Therapy (IMPAKT)</w:t>
      </w:r>
      <w:r>
        <w:rPr>
          <w:rFonts w:ascii="Times New Roman" w:cs="Times New Roman" w:hAnsi="Times New Roman"/>
          <w:sz w:val="24"/>
          <w:szCs w:val="24"/>
        </w:rPr>
        <w:t xml:space="preserve">. The patient was cured and has remained asymptomatic </w:t>
      </w:r>
      <w:r>
        <w:rPr>
          <w:rFonts w:ascii="Times New Roman" w:cs="Times New Roman" w:hAnsi="Times New Roman"/>
          <w:sz w:val="24"/>
          <w:szCs w:val="24"/>
        </w:rPr>
        <w:t>for</w:t>
      </w:r>
      <w:r>
        <w:rPr>
          <w:rFonts w:ascii="Times New Roman" w:cs="Times New Roman" w:hAnsi="Times New Roman"/>
          <w:sz w:val="24"/>
          <w:szCs w:val="24"/>
        </w:rPr>
        <w:t xml:space="preserve"> </w:t>
      </w:r>
      <w:r>
        <w:rPr>
          <w:rFonts w:ascii="Times New Roman" w:cs="Times New Roman" w:hAnsi="Times New Roman"/>
          <w:sz w:val="24"/>
          <w:szCs w:val="24"/>
        </w:rPr>
        <w:t>6</w:t>
      </w:r>
      <w:r>
        <w:rPr>
          <w:rFonts w:ascii="Times New Roman" w:cs="Times New Roman" w:hAnsi="Times New Roman"/>
          <w:sz w:val="24"/>
          <w:szCs w:val="24"/>
        </w:rPr>
        <w:t xml:space="preserve"> months. No recurrence of symptoms has been observed. No </w:t>
      </w:r>
      <w:r>
        <w:rPr>
          <w:rFonts w:ascii="Times New Roman" w:cs="Times New Roman" w:hAnsi="Times New Roman"/>
          <w:sz w:val="24"/>
          <w:szCs w:val="24"/>
        </w:rPr>
        <w:t>side effects</w:t>
      </w:r>
      <w:r>
        <w:rPr>
          <w:rFonts w:ascii="Times New Roman" w:cs="Times New Roman" w:hAnsi="Times New Roman"/>
          <w:sz w:val="24"/>
          <w:szCs w:val="24"/>
        </w:rPr>
        <w:t xml:space="preserve"> were noted during the treatment. </w:t>
      </w:r>
    </w:p>
    <w:commentRangeEnd w:id="2"/>
    <w:p>
      <w:pPr>
        <w:pStyle w:val="style0"/>
        <w:spacing w:after="0"/>
        <w:rPr>
          <w:rFonts w:ascii="Times New Roman" w:cs="Times New Roman" w:hAnsi="Times New Roman"/>
          <w:b/>
          <w:bCs/>
          <w:sz w:val="24"/>
          <w:szCs w:val="24"/>
        </w:rPr>
      </w:pPr>
      <w:r>
        <w:rPr/>
        <w:commentReference w:id="2"/>
      </w: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 xml:space="preserve">Timeline </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First </w:t>
      </w:r>
      <w:r>
        <w:rPr>
          <w:rFonts w:ascii="Times New Roman" w:cs="Times New Roman" w:hAnsi="Times New Roman"/>
          <w:sz w:val="24"/>
          <w:szCs w:val="24"/>
        </w:rPr>
        <w:t>sitting of surgery</w:t>
      </w:r>
      <w:r>
        <w:rPr>
          <w:rFonts w:ascii="Times New Roman" w:cs="Times New Roman" w:hAnsi="Times New Roman"/>
          <w:sz w:val="24"/>
          <w:szCs w:val="24"/>
        </w:rPr>
        <w:t xml:space="preserve">: </w:t>
      </w:r>
      <w:r>
        <w:rPr>
          <w:rFonts w:ascii="Times New Roman" w:cs="Times New Roman" w:hAnsi="Times New Roman"/>
          <w:sz w:val="24"/>
          <w:szCs w:val="24"/>
        </w:rPr>
        <w:t>01/03/2024</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Second </w:t>
      </w:r>
      <w:r>
        <w:rPr>
          <w:rFonts w:ascii="Times New Roman" w:cs="Times New Roman" w:hAnsi="Times New Roman"/>
          <w:sz w:val="24"/>
          <w:szCs w:val="24"/>
        </w:rPr>
        <w:t>sitting of surgery:</w:t>
      </w:r>
      <w:r>
        <w:rPr>
          <w:rFonts w:ascii="Times New Roman" w:cs="Times New Roman" w:hAnsi="Times New Roman"/>
          <w:sz w:val="24"/>
          <w:szCs w:val="24"/>
        </w:rPr>
        <w:t xml:space="preserve"> 28/06/2024</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Third </w:t>
      </w:r>
      <w:r>
        <w:rPr>
          <w:rFonts w:ascii="Times New Roman" w:cs="Times New Roman" w:hAnsi="Times New Roman"/>
          <w:sz w:val="24"/>
          <w:szCs w:val="24"/>
        </w:rPr>
        <w:t>sitting of surgery:</w:t>
      </w:r>
      <w:r>
        <w:rPr>
          <w:rFonts w:ascii="Times New Roman" w:cs="Times New Roman" w:hAnsi="Times New Roman"/>
          <w:sz w:val="24"/>
          <w:szCs w:val="24"/>
        </w:rPr>
        <w:t>18</w:t>
      </w:r>
      <w:r>
        <w:rPr>
          <w:rFonts w:ascii="Times New Roman" w:cs="Times New Roman" w:hAnsi="Times New Roman"/>
          <w:sz w:val="24"/>
          <w:szCs w:val="24"/>
        </w:rPr>
        <w:t>/07/2024</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Fourth </w:t>
      </w:r>
      <w:r>
        <w:rPr>
          <w:rFonts w:ascii="Times New Roman" w:cs="Times New Roman" w:hAnsi="Times New Roman"/>
          <w:sz w:val="24"/>
          <w:szCs w:val="24"/>
        </w:rPr>
        <w:t>sitting of surgery</w:t>
      </w:r>
      <w:r>
        <w:rPr>
          <w:rFonts w:ascii="Times New Roman" w:cs="Times New Roman" w:hAnsi="Times New Roman"/>
          <w:sz w:val="24"/>
          <w:szCs w:val="24"/>
        </w:rPr>
        <w:t>:</w:t>
      </w:r>
      <w:r>
        <w:rPr>
          <w:rFonts w:ascii="Times New Roman" w:cs="Times New Roman" w:hAnsi="Times New Roman"/>
          <w:sz w:val="24"/>
          <w:szCs w:val="24"/>
        </w:rPr>
        <w:t>06/06/2024</w:t>
      </w:r>
    </w:p>
    <w:p>
      <w:pPr>
        <w:pStyle w:val="style0"/>
        <w:spacing w:after="0"/>
        <w:rPr>
          <w:rFonts w:ascii="Times New Roman" w:cs="Times New Roman" w:hAnsi="Times New Roman"/>
          <w:sz w:val="24"/>
          <w:szCs w:val="24"/>
        </w:rPr>
      </w:pPr>
      <w:r>
        <w:rPr>
          <w:rFonts w:ascii="Times New Roman" w:cs="Times New Roman" w:hAnsi="Times New Roman"/>
          <w:sz w:val="24"/>
          <w:szCs w:val="24"/>
        </w:rPr>
        <w:t>Fif</w:t>
      </w:r>
      <w:r>
        <w:rPr>
          <w:rFonts w:ascii="Times New Roman" w:cs="Times New Roman" w:hAnsi="Times New Roman"/>
          <w:sz w:val="24"/>
          <w:szCs w:val="24"/>
        </w:rPr>
        <w:t>th sitting of surgery: 25/10/2024</w:t>
      </w:r>
    </w:p>
    <w:p>
      <w:pPr>
        <w:pStyle w:val="style0"/>
        <w:spacing w:after="0"/>
        <w:rPr>
          <w:rFonts w:ascii="Times New Roman" w:cs="Times New Roman" w:hAnsi="Times New Roman"/>
          <w:sz w:val="24"/>
          <w:szCs w:val="24"/>
        </w:rPr>
      </w:pPr>
      <w:r>
        <w:rPr>
          <w:rFonts w:ascii="Times New Roman" w:cs="Times New Roman" w:hAnsi="Times New Roman"/>
          <w:sz w:val="24"/>
          <w:szCs w:val="24"/>
        </w:rPr>
        <w:t>Sixth</w:t>
      </w:r>
      <w:r>
        <w:rPr>
          <w:rFonts w:ascii="Times New Roman" w:cs="Times New Roman" w:hAnsi="Times New Roman"/>
          <w:sz w:val="24"/>
          <w:szCs w:val="24"/>
        </w:rPr>
        <w:t xml:space="preserve"> sitting of surgery: </w:t>
      </w:r>
      <w:r>
        <w:rPr>
          <w:rFonts w:ascii="Times New Roman" w:cs="Times New Roman" w:hAnsi="Times New Roman"/>
          <w:sz w:val="24"/>
          <w:szCs w:val="24"/>
        </w:rPr>
        <w:t>15/12/2024</w:t>
      </w:r>
    </w:p>
    <w:p>
      <w:pPr>
        <w:pStyle w:val="style0"/>
        <w:spacing w:after="0"/>
        <w:rPr>
          <w:rFonts w:ascii="Times New Roman" w:cs="Times New Roman" w:hAnsi="Times New Roman"/>
          <w:sz w:val="24"/>
          <w:szCs w:val="24"/>
        </w:rPr>
      </w:pPr>
      <w:r>
        <w:rPr>
          <w:rFonts w:ascii="Times New Roman" w:cs="Times New Roman" w:hAnsi="Times New Roman"/>
          <w:sz w:val="24"/>
          <w:szCs w:val="24"/>
        </w:rPr>
        <w:t>Seventh</w:t>
      </w:r>
      <w:r>
        <w:rPr>
          <w:rFonts w:ascii="Times New Roman" w:cs="Times New Roman" w:hAnsi="Times New Roman"/>
          <w:sz w:val="24"/>
          <w:szCs w:val="24"/>
        </w:rPr>
        <w:t xml:space="preserve"> sitting of surgery: 10/02/2025</w:t>
      </w:r>
    </w:p>
    <w:p>
      <w:pPr>
        <w:pStyle w:val="style0"/>
        <w:spacing w:after="0"/>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Total duration of treatment:</w:t>
      </w:r>
      <w:r>
        <w:rPr>
          <w:rFonts w:ascii="Times New Roman" w:cs="Times New Roman" w:hAnsi="Times New Roman"/>
          <w:sz w:val="24"/>
          <w:szCs w:val="24"/>
        </w:rPr>
        <w:t xml:space="preserve"> from 01/03/2024 to </w:t>
      </w:r>
      <w:r>
        <w:rPr>
          <w:rFonts w:ascii="Times New Roman" w:cs="Times New Roman" w:hAnsi="Times New Roman"/>
          <w:sz w:val="24"/>
          <w:szCs w:val="24"/>
        </w:rPr>
        <w:t>20</w:t>
      </w:r>
      <w:r>
        <w:rPr>
          <w:rFonts w:ascii="Times New Roman" w:cs="Times New Roman" w:hAnsi="Times New Roman"/>
          <w:sz w:val="24"/>
          <w:szCs w:val="24"/>
        </w:rPr>
        <w:t>/0</w:t>
      </w:r>
      <w:r>
        <w:rPr>
          <w:rFonts w:ascii="Times New Roman" w:cs="Times New Roman" w:hAnsi="Times New Roman"/>
          <w:sz w:val="24"/>
          <w:szCs w:val="24"/>
        </w:rPr>
        <w:t>2</w:t>
      </w:r>
      <w:r>
        <w:rPr>
          <w:rFonts w:ascii="Times New Roman" w:cs="Times New Roman" w:hAnsi="Times New Roman"/>
          <w:sz w:val="24"/>
          <w:szCs w:val="24"/>
        </w:rPr>
        <w:t xml:space="preserve">/2025 </w:t>
      </w:r>
      <w:r>
        <w:rPr>
          <w:rFonts w:ascii="Times New Roman" w:cs="Times New Roman" w:hAnsi="Times New Roman"/>
          <w:sz w:val="24"/>
          <w:szCs w:val="24"/>
        </w:rPr>
        <w:t>(approximately</w:t>
      </w:r>
      <w:r>
        <w:rPr>
          <w:rFonts w:ascii="Times New Roman" w:cs="Times New Roman" w:hAnsi="Times New Roman"/>
          <w:sz w:val="24"/>
          <w:szCs w:val="24"/>
        </w:rPr>
        <w:t xml:space="preserve"> </w:t>
      </w:r>
      <w:r>
        <w:rPr>
          <w:rFonts w:ascii="Times New Roman" w:cs="Times New Roman" w:hAnsi="Times New Roman"/>
          <w:sz w:val="24"/>
          <w:szCs w:val="24"/>
        </w:rPr>
        <w:t>12</w:t>
      </w:r>
      <w:r>
        <w:rPr>
          <w:rFonts w:ascii="Times New Roman" w:cs="Times New Roman" w:hAnsi="Times New Roman"/>
          <w:sz w:val="24"/>
          <w:szCs w:val="24"/>
        </w:rPr>
        <w:t xml:space="preserve"> months)</w:t>
      </w:r>
    </w:p>
    <w:p>
      <w:pPr>
        <w:pStyle w:val="style0"/>
        <w:spacing w:after="0"/>
        <w:jc w:val="both"/>
        <w:rPr>
          <w:rFonts w:ascii="Times New Roman" w:cs="Times New Roman" w:hAnsi="Times New Roman"/>
          <w:sz w:val="24"/>
          <w:szCs w:val="24"/>
        </w:rPr>
      </w:pPr>
    </w:p>
    <w:p>
      <w:pPr>
        <w:pStyle w:val="style0"/>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Total duration of hospitalisation: The patient was hospitalised for five days during the first surgery session for primary threading and three days during the second session for access to the secondary track. The patient was not admitted during any other sessions; the procedure was performed in the outpatient department (OPD) only, and the patient was discharged after </w:t>
      </w:r>
      <w:r>
        <w:rPr>
          <w:rFonts w:ascii="Times New Roman" w:cs="Times New Roman" w:hAnsi="Times New Roman"/>
          <w:sz w:val="24"/>
          <w:szCs w:val="24"/>
        </w:rPr>
        <w:t>a two-hour observation period</w:t>
      </w:r>
      <w:r>
        <w:rPr>
          <w:rFonts w:ascii="Times New Roman" w:cs="Times New Roman" w:hAnsi="Times New Roman"/>
          <w:sz w:val="24"/>
          <w:szCs w:val="24"/>
        </w:rPr>
        <w:t xml:space="preserve">. </w:t>
      </w:r>
      <w:r>
        <w:rPr>
          <w:rFonts w:ascii="Times New Roman" w:cs="Times New Roman" w:hAnsi="Times New Roman"/>
          <w:sz w:val="24"/>
          <w:szCs w:val="24"/>
        </w:rPr>
        <w:t>Therefore, the total hospital stay was only eight days</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Details of </w:t>
      </w:r>
      <w:r>
        <w:rPr>
          <w:rFonts w:ascii="Times New Roman" w:cs="Times New Roman" w:hAnsi="Times New Roman"/>
          <w:sz w:val="24"/>
          <w:szCs w:val="24"/>
        </w:rPr>
        <w:t xml:space="preserve">the </w:t>
      </w:r>
      <w:r>
        <w:rPr>
          <w:rFonts w:ascii="Times New Roman" w:cs="Times New Roman" w:hAnsi="Times New Roman"/>
          <w:sz w:val="24"/>
          <w:szCs w:val="24"/>
        </w:rPr>
        <w:t xml:space="preserve">surgical </w:t>
      </w:r>
      <w:r>
        <w:rPr>
          <w:rFonts w:ascii="Times New Roman" w:cs="Times New Roman" w:hAnsi="Times New Roman"/>
          <w:sz w:val="24"/>
          <w:szCs w:val="24"/>
        </w:rPr>
        <w:t>setting</w:t>
      </w:r>
    </w:p>
    <w:commentRangeStart w:id="3"/>
    <w:p>
      <w:pPr>
        <w:pStyle w:val="style0"/>
        <w:spacing w:after="0"/>
        <w:ind w:firstLine="720"/>
        <w:jc w:val="both"/>
        <w:rPr>
          <w:rFonts w:ascii="Times New Roman" w:cs="Times New Roman" w:hAnsi="Times New Roman"/>
          <w:sz w:val="24"/>
          <w:szCs w:val="24"/>
        </w:rPr>
      </w:pPr>
      <w:r>
        <w:rPr>
          <w:rFonts w:ascii="Times New Roman" w:cs="Times New Roman" w:hAnsi="Times New Roman"/>
          <w:sz w:val="24"/>
          <w:szCs w:val="24"/>
        </w:rPr>
        <w:t>In the first sitting, the primary threading was performed and</w:t>
      </w:r>
      <w:r>
        <w:rPr>
          <w:rFonts w:ascii="Times New Roman" w:cs="Times New Roman" w:hAnsi="Times New Roman"/>
          <w:sz w:val="24"/>
          <w:szCs w:val="24"/>
        </w:rPr>
        <w:t xml:space="preserve"> </w:t>
      </w:r>
      <w:r>
        <w:rPr>
          <w:rFonts w:ascii="Times New Roman" w:cs="Times New Roman" w:hAnsi="Times New Roman"/>
          <w:sz w:val="24"/>
          <w:szCs w:val="24"/>
        </w:rPr>
        <w:t xml:space="preserve">replaced with </w:t>
      </w:r>
      <w:r>
        <w:rPr>
          <w:rFonts w:ascii="Times New Roman" w:cs="Times New Roman" w:hAnsi="Times New Roman"/>
          <w:i/>
          <w:iCs/>
          <w:sz w:val="24"/>
          <w:szCs w:val="24"/>
        </w:rPr>
        <w:t>Ksharasutra</w:t>
      </w:r>
      <w:r>
        <w:rPr>
          <w:rFonts w:ascii="Times New Roman" w:cs="Times New Roman" w:hAnsi="Times New Roman"/>
          <w:sz w:val="24"/>
          <w:szCs w:val="24"/>
        </w:rPr>
        <w:t xml:space="preserve"> on the third postoperative day. During primary threading, a simple linen thread was inserted. The procedure was carried out under local anaesthesia. The patient was positioned in </w:t>
      </w:r>
      <w:r>
        <w:rPr>
          <w:rFonts w:ascii="Times New Roman" w:cs="Times New Roman" w:hAnsi="Times New Roman"/>
          <w:sz w:val="24"/>
          <w:szCs w:val="24"/>
        </w:rPr>
        <w:t xml:space="preserve">the </w:t>
      </w:r>
      <w:r>
        <w:rPr>
          <w:rFonts w:ascii="Times New Roman" w:cs="Times New Roman" w:hAnsi="Times New Roman"/>
          <w:sz w:val="24"/>
          <w:szCs w:val="24"/>
        </w:rPr>
        <w:t xml:space="preserve">lithotomy position after infiltration of regional anaesthesia with </w:t>
      </w:r>
      <w:r>
        <w:rPr>
          <w:rFonts w:ascii="Times New Roman" w:cs="Times New Roman" w:hAnsi="Times New Roman"/>
          <w:sz w:val="24"/>
          <w:szCs w:val="24"/>
        </w:rPr>
        <w:t>Xylocain</w:t>
      </w:r>
      <w:r>
        <w:rPr>
          <w:rFonts w:ascii="Times New Roman" w:cs="Times New Roman" w:hAnsi="Times New Roman"/>
          <w:sz w:val="24"/>
          <w:szCs w:val="24"/>
        </w:rPr>
        <w:t xml:space="preserve"> 2%, infiltrated over the surgical site. The probe was inserted from the external opening at the 3 o'clock position, and after pushing it </w:t>
      </w:r>
      <w:r>
        <w:rPr>
          <w:rFonts w:ascii="Times New Roman" w:cs="Times New Roman" w:hAnsi="Times New Roman"/>
          <w:sz w:val="24"/>
          <w:szCs w:val="24"/>
        </w:rPr>
        <w:t xml:space="preserve">into the track, it entered the anal canal through the internal opening at the 3 o'clock position </w:t>
      </w:r>
      <w:r>
        <w:rPr>
          <w:rFonts w:ascii="Times New Roman" w:cs="Times New Roman" w:hAnsi="Times New Roman"/>
          <w:sz w:val="24"/>
          <w:szCs w:val="24"/>
        </w:rPr>
        <w:t xml:space="preserve">radially. </w:t>
      </w:r>
      <w:r>
        <w:rPr>
          <w:rFonts w:ascii="Times New Roman" w:cs="Times New Roman" w:hAnsi="Times New Roman"/>
          <w:sz w:val="24"/>
          <w:szCs w:val="24"/>
        </w:rPr>
        <w:t>Partial fistulo</w:t>
      </w:r>
      <w:r>
        <w:rPr>
          <w:rFonts w:ascii="Times New Roman" w:cs="Times New Roman" w:hAnsi="Times New Roman"/>
          <w:sz w:val="24"/>
          <w:szCs w:val="24"/>
        </w:rPr>
        <w:t>tomy was performed</w:t>
      </w:r>
      <w:r>
        <w:rPr>
          <w:rFonts w:ascii="Times New Roman" w:cs="Times New Roman" w:hAnsi="Times New Roman"/>
          <w:sz w:val="24"/>
          <w:szCs w:val="24"/>
        </w:rPr>
        <w:t xml:space="preserve"> (almost </w:t>
      </w:r>
      <w:r>
        <w:rPr>
          <w:rFonts w:ascii="Times New Roman" w:cs="Times New Roman" w:hAnsi="Times New Roman"/>
          <w:sz w:val="24"/>
          <w:szCs w:val="24"/>
        </w:rPr>
        <w:t>one-third</w:t>
      </w:r>
      <w:r>
        <w:rPr>
          <w:rFonts w:ascii="Times New Roman" w:cs="Times New Roman" w:hAnsi="Times New Roman"/>
          <w:sz w:val="24"/>
          <w:szCs w:val="24"/>
        </w:rPr>
        <w:t xml:space="preserve"> of the total track length</w:t>
      </w:r>
      <w:r>
        <w:rPr>
          <w:rFonts w:ascii="Times New Roman" w:cs="Times New Roman" w:hAnsi="Times New Roman"/>
          <w:sz w:val="24"/>
          <w:szCs w:val="24"/>
        </w:rPr>
        <w:t>)</w:t>
      </w:r>
      <w:r>
        <w:rPr>
          <w:rFonts w:ascii="Times New Roman" w:cs="Times New Roman" w:hAnsi="Times New Roman"/>
          <w:sz w:val="24"/>
          <w:szCs w:val="24"/>
        </w:rPr>
        <w:t xml:space="preserve">, and the thread was </w:t>
      </w:r>
      <w:r>
        <w:rPr>
          <w:rFonts w:ascii="Times New Roman" w:cs="Times New Roman" w:hAnsi="Times New Roman"/>
          <w:sz w:val="24"/>
          <w:szCs w:val="24"/>
        </w:rPr>
        <w:t>placed in the track using th</w:t>
      </w:r>
      <w:r>
        <w:rPr>
          <w:rFonts w:ascii="Times New Roman" w:cs="Times New Roman" w:hAnsi="Times New Roman"/>
          <w:sz w:val="24"/>
          <w:szCs w:val="24"/>
        </w:rPr>
        <w:t xml:space="preserve">e </w:t>
      </w:r>
      <w:r>
        <w:rPr>
          <w:rFonts w:ascii="Times New Roman" w:cs="Times New Roman" w:hAnsi="Times New Roman"/>
          <w:sz w:val="24"/>
          <w:szCs w:val="24"/>
        </w:rPr>
        <w:t xml:space="preserve">probe. Probing was attempted at the opening at the 5 o'clock position, but the probe could not pass due to fibrosis of the track. After three days, the </w:t>
      </w:r>
      <w:r>
        <w:rPr>
          <w:rFonts w:ascii="Times New Roman" w:cs="Times New Roman" w:hAnsi="Times New Roman"/>
          <w:i/>
          <w:iCs/>
          <w:sz w:val="24"/>
          <w:szCs w:val="24"/>
        </w:rPr>
        <w:t>Ksharasutra</w:t>
      </w:r>
      <w:r>
        <w:rPr>
          <w:rFonts w:ascii="Times New Roman" w:cs="Times New Roman" w:hAnsi="Times New Roman"/>
          <w:sz w:val="24"/>
          <w:szCs w:val="24"/>
        </w:rPr>
        <w:t xml:space="preserve"> was inserted into the track by replacing the primary thread with a railroad method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After </w:t>
      </w:r>
      <w:r>
        <w:rPr>
          <w:rFonts w:ascii="Times New Roman" w:cs="Times New Roman" w:hAnsi="Times New Roman"/>
          <w:sz w:val="24"/>
          <w:szCs w:val="24"/>
        </w:rPr>
        <w:t xml:space="preserve">the application of the </w:t>
      </w:r>
      <w:r>
        <w:rPr>
          <w:rFonts w:ascii="Times New Roman" w:cs="Times New Roman" w:hAnsi="Times New Roman"/>
          <w:i/>
          <w:iCs/>
          <w:sz w:val="24"/>
          <w:szCs w:val="24"/>
        </w:rPr>
        <w:t>Ksharasutra</w:t>
      </w:r>
      <w:r>
        <w:rPr>
          <w:rFonts w:ascii="Times New Roman" w:cs="Times New Roman" w:hAnsi="Times New Roman"/>
          <w:sz w:val="24"/>
          <w:szCs w:val="24"/>
        </w:rPr>
        <w:t xml:space="preserve">, the silent track became active, and they became open, causing inflammation over the external opening, which led to the </w:t>
      </w:r>
      <w:r>
        <w:rPr>
          <w:rFonts w:ascii="Times New Roman" w:cs="Times New Roman" w:hAnsi="Times New Roman"/>
          <w:sz w:val="24"/>
          <w:szCs w:val="24"/>
        </w:rPr>
        <w:t>opening of the</w:t>
      </w:r>
      <w:r>
        <w:rPr>
          <w:rFonts w:ascii="Times New Roman" w:cs="Times New Roman" w:hAnsi="Times New Roman"/>
          <w:sz w:val="24"/>
          <w:szCs w:val="24"/>
        </w:rPr>
        <w:t xml:space="preserve"> external opening</w:t>
      </w:r>
      <w:r>
        <w:rPr>
          <w:rFonts w:ascii="Times New Roman" w:cs="Times New Roman" w:hAnsi="Times New Roman"/>
          <w:sz w:val="24"/>
          <w:szCs w:val="24"/>
        </w:rPr>
        <w:t>.</w:t>
      </w:r>
      <w:r>
        <w:rPr>
          <w:rFonts w:ascii="Times New Roman" w:cs="Times New Roman" w:hAnsi="Times New Roman"/>
          <w:sz w:val="24"/>
          <w:szCs w:val="24"/>
        </w:rPr>
        <w:t xml:space="preserve"> In the second sitting</w:t>
      </w:r>
      <w:r>
        <w:rPr>
          <w:rFonts w:ascii="Times New Roman" w:cs="Times New Roman" w:hAnsi="Times New Roman"/>
          <w:sz w:val="24"/>
          <w:szCs w:val="24"/>
        </w:rPr>
        <w:t xml:space="preserve">, a </w:t>
      </w:r>
      <w:r>
        <w:rPr>
          <w:rFonts w:ascii="Times New Roman" w:cs="Times New Roman" w:hAnsi="Times New Roman"/>
          <w:i/>
          <w:iCs/>
          <w:sz w:val="24"/>
          <w:szCs w:val="24"/>
        </w:rPr>
        <w:t>Ksharasutra</w:t>
      </w:r>
      <w:r>
        <w:rPr>
          <w:rFonts w:ascii="Times New Roman" w:cs="Times New Roman" w:hAnsi="Times New Roman"/>
          <w:sz w:val="24"/>
          <w:szCs w:val="24"/>
        </w:rPr>
        <w:t xml:space="preserve"> was placed in the track</w:t>
      </w:r>
      <w:r>
        <w:rPr>
          <w:rFonts w:ascii="Times New Roman" w:cs="Times New Roman" w:hAnsi="Times New Roman"/>
          <w:sz w:val="24"/>
          <w:szCs w:val="24"/>
        </w:rPr>
        <w:t xml:space="preserve">, communicating with the external opening at the 3 and 5 o'clock positions, with partial fistulotomy </w:t>
      </w:r>
      <w:r>
        <w:rPr>
          <w:rFonts w:ascii="Times New Roman" w:cs="Times New Roman" w:hAnsi="Times New Roman"/>
          <w:sz w:val="24"/>
          <w:szCs w:val="24"/>
        </w:rPr>
        <w:t>(</w:t>
      </w:r>
      <w:r>
        <w:rPr>
          <w:rFonts w:ascii="Times New Roman" w:cs="Times New Roman" w:hAnsi="Times New Roman"/>
          <w:sz w:val="24"/>
          <w:szCs w:val="24"/>
        </w:rPr>
        <w:t xml:space="preserve">approximately one-third of the total track length), </w:t>
      </w:r>
      <w:r>
        <w:rPr>
          <w:rFonts w:ascii="Times New Roman" w:cs="Times New Roman" w:hAnsi="Times New Roman"/>
          <w:sz w:val="24"/>
          <w:szCs w:val="24"/>
        </w:rPr>
        <w:t>under local anaesthesia, similar to</w:t>
      </w:r>
      <w:r>
        <w:rPr>
          <w:rFonts w:ascii="Times New Roman" w:cs="Times New Roman" w:hAnsi="Times New Roman"/>
          <w:sz w:val="24"/>
          <w:szCs w:val="24"/>
        </w:rPr>
        <w:t xml:space="preserve"> primary threading. </w:t>
      </w:r>
      <w:r>
        <w:rPr>
          <w:rFonts w:ascii="Times New Roman" w:cs="Times New Roman" w:hAnsi="Times New Roman"/>
          <w:sz w:val="24"/>
          <w:szCs w:val="24"/>
        </w:rPr>
        <w:t>In the third</w:t>
      </w:r>
      <w:r>
        <w:rPr>
          <w:rFonts w:ascii="Times New Roman" w:cs="Times New Roman" w:hAnsi="Times New Roman"/>
          <w:sz w:val="24"/>
          <w:szCs w:val="24"/>
        </w:rPr>
        <w:t xml:space="preserve"> and fourth</w:t>
      </w:r>
      <w:r>
        <w:rPr>
          <w:rFonts w:ascii="Times New Roman" w:cs="Times New Roman" w:hAnsi="Times New Roman"/>
          <w:sz w:val="24"/>
          <w:szCs w:val="24"/>
        </w:rPr>
        <w:t xml:space="preserve"> sitting of surgery</w:t>
      </w:r>
      <w:r>
        <w:rPr>
          <w:rFonts w:ascii="Times New Roman" w:cs="Times New Roman" w:hAnsi="Times New Roman"/>
          <w:sz w:val="24"/>
          <w:szCs w:val="24"/>
        </w:rPr>
        <w:t xml:space="preserve">, partial fistulotomy with </w:t>
      </w:r>
      <w:r>
        <w:rPr>
          <w:rFonts w:ascii="Times New Roman" w:cs="Times New Roman" w:hAnsi="Times New Roman"/>
          <w:sz w:val="24"/>
          <w:szCs w:val="24"/>
        </w:rPr>
        <w:t>debridement</w:t>
      </w:r>
      <w:r>
        <w:rPr>
          <w:rFonts w:ascii="Times New Roman" w:cs="Times New Roman" w:hAnsi="Times New Roman"/>
          <w:sz w:val="24"/>
          <w:szCs w:val="24"/>
        </w:rPr>
        <w:t xml:space="preserve"> of the </w:t>
      </w:r>
      <w:r>
        <w:rPr>
          <w:rFonts w:ascii="Times New Roman" w:cs="Times New Roman" w:hAnsi="Times New Roman"/>
          <w:sz w:val="24"/>
          <w:szCs w:val="24"/>
        </w:rPr>
        <w:t>hyper</w:t>
      </w:r>
      <w:r>
        <w:rPr>
          <w:rFonts w:ascii="Times New Roman" w:cs="Times New Roman" w:hAnsi="Times New Roman"/>
          <w:sz w:val="24"/>
          <w:szCs w:val="24"/>
        </w:rPr>
        <w:t>-</w:t>
      </w:r>
      <w:r>
        <w:rPr>
          <w:rFonts w:ascii="Times New Roman" w:cs="Times New Roman" w:hAnsi="Times New Roman"/>
          <w:sz w:val="24"/>
          <w:szCs w:val="24"/>
        </w:rPr>
        <w:t>granulation</w:t>
      </w:r>
      <w:r>
        <w:rPr>
          <w:rFonts w:ascii="Times New Roman" w:cs="Times New Roman" w:hAnsi="Times New Roman"/>
          <w:sz w:val="24"/>
          <w:szCs w:val="24"/>
        </w:rPr>
        <w:t xml:space="preserve"> tissue at </w:t>
      </w:r>
      <w:r>
        <w:rPr>
          <w:rFonts w:ascii="Times New Roman" w:cs="Times New Roman" w:hAnsi="Times New Roman"/>
          <w:sz w:val="24"/>
          <w:szCs w:val="24"/>
        </w:rPr>
        <w:t xml:space="preserve">the </w:t>
      </w:r>
      <w:r>
        <w:rPr>
          <w:rFonts w:ascii="Times New Roman" w:cs="Times New Roman" w:hAnsi="Times New Roman"/>
          <w:sz w:val="24"/>
          <w:szCs w:val="24"/>
        </w:rPr>
        <w:t>external opening was again done in both tracks under local anaesthesia</w:t>
      </w:r>
      <w:r>
        <w:rPr>
          <w:rFonts w:ascii="Times New Roman" w:cs="Times New Roman" w:hAnsi="Times New Roman"/>
          <w:sz w:val="24"/>
          <w:szCs w:val="24"/>
        </w:rPr>
        <w:t>.</w:t>
      </w:r>
      <w:r>
        <w:rPr>
          <w:rFonts w:ascii="Times New Roman" w:cs="Times New Roman" w:hAnsi="Times New Roman"/>
          <w:sz w:val="24"/>
          <w:szCs w:val="24"/>
        </w:rPr>
        <w:t xml:space="preserve"> In</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fifth surgical sitting</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another </w:t>
      </w:r>
      <w:r>
        <w:rPr>
          <w:rFonts w:ascii="Times New Roman" w:cs="Times New Roman" w:hAnsi="Times New Roman"/>
          <w:sz w:val="24"/>
          <w:szCs w:val="24"/>
        </w:rPr>
        <w:t>closed</w:t>
      </w:r>
      <w:r>
        <w:rPr>
          <w:rFonts w:ascii="Times New Roman" w:cs="Times New Roman" w:hAnsi="Times New Roman"/>
          <w:sz w:val="24"/>
          <w:szCs w:val="24"/>
        </w:rPr>
        <w:t xml:space="preserve"> opening </w:t>
      </w:r>
      <w:r>
        <w:rPr>
          <w:rFonts w:ascii="Times New Roman" w:cs="Times New Roman" w:hAnsi="Times New Roman"/>
          <w:sz w:val="24"/>
          <w:szCs w:val="24"/>
        </w:rPr>
        <w:t xml:space="preserve">was reopened at the 6 o'clock position, </w:t>
      </w:r>
      <w:r>
        <w:rPr>
          <w:rFonts w:ascii="Times New Roman" w:cs="Times New Roman" w:hAnsi="Times New Roman"/>
          <w:sz w:val="24"/>
          <w:szCs w:val="24"/>
        </w:rPr>
        <w:t xml:space="preserve">followed by primary threading and placing </w:t>
      </w:r>
      <w:r>
        <w:rPr>
          <w:rFonts w:ascii="Times New Roman" w:cs="Times New Roman" w:hAnsi="Times New Roman"/>
          <w:i/>
          <w:iCs/>
          <w:sz w:val="24"/>
          <w:szCs w:val="24"/>
        </w:rPr>
        <w:t>Ksharasutra</w:t>
      </w:r>
      <w:r>
        <w:rPr>
          <w:rFonts w:ascii="Times New Roman" w:cs="Times New Roman" w:hAnsi="Times New Roman"/>
          <w:sz w:val="24"/>
          <w:szCs w:val="24"/>
        </w:rPr>
        <w:t xml:space="preserve">. In the </w:t>
      </w:r>
      <w:r>
        <w:rPr>
          <w:rFonts w:ascii="Times New Roman" w:cs="Times New Roman" w:hAnsi="Times New Roman"/>
          <w:sz w:val="24"/>
          <w:szCs w:val="24"/>
        </w:rPr>
        <w:t xml:space="preserve">meantime, all previous threads were </w:t>
      </w:r>
      <w:r>
        <w:rPr>
          <w:rFonts w:ascii="Times New Roman" w:cs="Times New Roman" w:hAnsi="Times New Roman"/>
          <w:sz w:val="24"/>
          <w:szCs w:val="24"/>
        </w:rPr>
        <w:t>replaced regularly on a weekly basis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Until the time of the sixth surgical sitting, the track between the 5th and 3rd external openings </w:t>
      </w:r>
      <w:r>
        <w:rPr>
          <w:rFonts w:ascii="Times New Roman" w:cs="Times New Roman" w:hAnsi="Times New Roman"/>
          <w:sz w:val="24"/>
          <w:szCs w:val="24"/>
        </w:rPr>
        <w:t>was</w:t>
      </w:r>
      <w:r>
        <w:rPr>
          <w:rFonts w:ascii="Times New Roman" w:cs="Times New Roman" w:hAnsi="Times New Roman"/>
          <w:sz w:val="24"/>
          <w:szCs w:val="24"/>
        </w:rPr>
        <w:t xml:space="preserve"> cut, and a small remaining track was laid open and dressed for healing with secondary intention</w:t>
      </w:r>
      <w:r>
        <w:rPr>
          <w:rFonts w:ascii="Times New Roman" w:cs="Times New Roman" w:hAnsi="Times New Roman"/>
          <w:sz w:val="24"/>
          <w:szCs w:val="24"/>
        </w:rPr>
        <w:t>.</w:t>
      </w:r>
      <w:r>
        <w:rPr>
          <w:rFonts w:ascii="Times New Roman" w:cs="Times New Roman" w:hAnsi="Times New Roman"/>
          <w:sz w:val="24"/>
          <w:szCs w:val="24"/>
        </w:rPr>
        <w:t xml:space="preserve"> </w:t>
      </w:r>
      <w:commentRangeEnd w:id="3"/>
      <w:r>
        <w:rPr/>
        <w:commentReference w:id="3"/>
      </w:r>
      <w:r>
        <w:rPr>
          <w:rFonts w:ascii="Times New Roman" w:cs="Times New Roman" w:hAnsi="Times New Roman"/>
          <w:sz w:val="24"/>
          <w:szCs w:val="24"/>
        </w:rPr>
        <w:t xml:space="preserve">The seventh setting was to </w:t>
      </w:r>
      <w:r>
        <w:rPr>
          <w:rFonts w:ascii="Times New Roman" w:cs="Times New Roman" w:hAnsi="Times New Roman"/>
          <w:sz w:val="24"/>
          <w:szCs w:val="24"/>
        </w:rPr>
        <w:t xml:space="preserve">lay open the remaining small track of </w:t>
      </w:r>
      <w:r>
        <w:rPr>
          <w:rFonts w:ascii="Times New Roman" w:cs="Times New Roman" w:hAnsi="Times New Roman"/>
          <w:sz w:val="24"/>
          <w:szCs w:val="24"/>
        </w:rPr>
        <w:t>1-1.5-centimetre</w:t>
      </w:r>
      <w:r>
        <w:rPr>
          <w:rFonts w:ascii="Times New Roman" w:cs="Times New Roman" w:hAnsi="Times New Roman"/>
          <w:sz w:val="24"/>
          <w:szCs w:val="24"/>
        </w:rPr>
        <w:t xml:space="preserve"> track at the 6 o'clock position.</w:t>
      </w:r>
    </w:p>
    <w:p>
      <w:pPr>
        <w:pStyle w:val="style0"/>
        <w:spacing w:after="0"/>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b/>
          <w:bCs/>
          <w:sz w:val="24"/>
          <w:szCs w:val="24"/>
        </w:rPr>
        <w:t>Discussion</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There are many</w:t>
      </w:r>
      <w:r>
        <w:rPr>
          <w:rFonts w:ascii="Times New Roman" w:cs="Times New Roman" w:hAnsi="Times New Roman"/>
          <w:sz w:val="24"/>
          <w:szCs w:val="24"/>
        </w:rPr>
        <w:t xml:space="preserve"> definitions </w:t>
      </w:r>
      <w:r>
        <w:rPr>
          <w:rFonts w:ascii="Times New Roman" w:cs="Times New Roman" w:hAnsi="Times New Roman"/>
          <w:sz w:val="24"/>
          <w:szCs w:val="24"/>
        </w:rPr>
        <w:t xml:space="preserve">of </w:t>
      </w:r>
      <w:r>
        <w:rPr>
          <w:rFonts w:ascii="Times New Roman" w:cs="Times New Roman" w:hAnsi="Times New Roman"/>
          <w:sz w:val="24"/>
          <w:szCs w:val="24"/>
        </w:rPr>
        <w:t xml:space="preserve">a “complex” anal </w:t>
      </w:r>
      <w:r>
        <w:rPr>
          <w:rFonts w:ascii="Times New Roman" w:cs="Times New Roman" w:hAnsi="Times New Roman"/>
          <w:sz w:val="24"/>
          <w:szCs w:val="24"/>
        </w:rPr>
        <w:t>Fistula</w:t>
      </w:r>
      <w:r>
        <w:rPr>
          <w:rFonts w:ascii="Times New Roman" w:cs="Times New Roman" w:hAnsi="Times New Roman"/>
          <w:sz w:val="24"/>
          <w:szCs w:val="24"/>
        </w:rPr>
        <w:t>.</w:t>
      </w:r>
      <w:r>
        <w:rPr>
          <w:rFonts w:ascii="Times New Roman" w:cs="Times New Roman" w:hAnsi="Times New Roman"/>
          <w:sz w:val="24"/>
          <w:szCs w:val="24"/>
        </w:rPr>
        <w:t xml:space="preserve"> In 19</w:t>
      </w:r>
      <w:r>
        <w:rPr>
          <w:rFonts w:ascii="Times New Roman" w:cs="Times New Roman" w:hAnsi="Times New Roman"/>
          <w:sz w:val="24"/>
          <w:szCs w:val="24"/>
        </w:rPr>
        <w:t>76</w:t>
      </w:r>
      <w:r>
        <w:rPr>
          <w:rFonts w:ascii="Times New Roman" w:cs="Times New Roman" w:hAnsi="Times New Roman"/>
          <w:sz w:val="24"/>
          <w:szCs w:val="24"/>
        </w:rPr>
        <w:t xml:space="preserve">, Parks </w:t>
      </w:r>
      <w:r>
        <w:rPr>
          <w:rFonts w:ascii="Times New Roman" w:cs="Times New Roman" w:hAnsi="Times New Roman"/>
          <w:sz w:val="24"/>
          <w:szCs w:val="24"/>
        </w:rPr>
        <w:t>classified</w:t>
      </w:r>
      <w:r>
        <w:rPr>
          <w:rFonts w:ascii="Times New Roman" w:cs="Times New Roman" w:hAnsi="Times New Roman"/>
          <w:color w:val="000000"/>
          <w:sz w:val="24"/>
          <w:szCs w:val="24"/>
        </w:rPr>
        <w:t>(15)</w:t>
      </w:r>
      <w:r>
        <w:rPr>
          <w:rFonts w:ascii="Times New Roman" w:cs="Times New Roman" w:hAnsi="Times New Roman"/>
          <w:color w:val="000000"/>
          <w:sz w:val="24"/>
          <w:szCs w:val="24"/>
        </w:rPr>
        <w:t xml:space="preserve"> </w:t>
      </w:r>
      <w:r>
        <w:rPr>
          <w:rFonts w:ascii="Times New Roman" w:cs="Times New Roman" w:hAnsi="Times New Roman"/>
          <w:sz w:val="24"/>
          <w:szCs w:val="24"/>
        </w:rPr>
        <w:t xml:space="preserve">fistulas </w:t>
      </w:r>
      <w:r>
        <w:rPr>
          <w:rFonts w:ascii="Times New Roman" w:cs="Times New Roman" w:hAnsi="Times New Roman"/>
          <w:sz w:val="24"/>
          <w:szCs w:val="24"/>
        </w:rPr>
        <w:t>as</w:t>
      </w:r>
      <w:r>
        <w:rPr>
          <w:rFonts w:ascii="Times New Roman" w:cs="Times New Roman" w:hAnsi="Times New Roman"/>
          <w:sz w:val="24"/>
          <w:szCs w:val="24"/>
        </w:rPr>
        <w:t xml:space="preserve"> </w:t>
      </w:r>
      <w:r>
        <w:rPr>
          <w:rFonts w:ascii="Times New Roman" w:cs="Times New Roman" w:hAnsi="Times New Roman"/>
          <w:sz w:val="24"/>
          <w:szCs w:val="24"/>
        </w:rPr>
        <w:t>intersphincteric</w:t>
      </w:r>
      <w:r>
        <w:rPr>
          <w:rFonts w:ascii="Times New Roman" w:cs="Times New Roman" w:hAnsi="Times New Roman"/>
          <w:sz w:val="24"/>
          <w:szCs w:val="24"/>
        </w:rPr>
        <w:t>, trans</w:t>
      </w:r>
      <w:r>
        <w:rPr>
          <w:rFonts w:ascii="Times New Roman" w:cs="Times New Roman" w:hAnsi="Times New Roman"/>
          <w:sz w:val="24"/>
          <w:szCs w:val="24"/>
        </w:rPr>
        <w:t>-</w:t>
      </w:r>
      <w:r>
        <w:rPr>
          <w:rFonts w:ascii="Times New Roman" w:cs="Times New Roman" w:hAnsi="Times New Roman"/>
          <w:sz w:val="24"/>
          <w:szCs w:val="24"/>
        </w:rPr>
        <w:t>sphincteric, supra</w:t>
      </w:r>
      <w:r>
        <w:rPr>
          <w:rFonts w:ascii="Times New Roman" w:cs="Times New Roman" w:hAnsi="Times New Roman"/>
          <w:sz w:val="24"/>
          <w:szCs w:val="24"/>
        </w:rPr>
        <w:t>-</w:t>
      </w:r>
      <w:r>
        <w:rPr>
          <w:rFonts w:ascii="Times New Roman" w:cs="Times New Roman" w:hAnsi="Times New Roman"/>
          <w:sz w:val="24"/>
          <w:szCs w:val="24"/>
        </w:rPr>
        <w:t>sphincteric, and extra</w:t>
      </w:r>
      <w:r>
        <w:rPr>
          <w:rFonts w:ascii="Times New Roman" w:cs="Times New Roman" w:hAnsi="Times New Roman"/>
          <w:sz w:val="24"/>
          <w:szCs w:val="24"/>
        </w:rPr>
        <w:t>-</w:t>
      </w:r>
      <w:r>
        <w:rPr>
          <w:rFonts w:ascii="Times New Roman" w:cs="Times New Roman" w:hAnsi="Times New Roman"/>
          <w:sz w:val="24"/>
          <w:szCs w:val="24"/>
        </w:rPr>
        <w:t>sphincteric</w:t>
      </w:r>
      <w:r>
        <w:rPr>
          <w:rFonts w:ascii="Times New Roman" w:cs="Times New Roman" w:hAnsi="Times New Roman"/>
          <w:sz w:val="24"/>
          <w:szCs w:val="24"/>
        </w:rPr>
        <w:t xml:space="preserve"> types. The</w:t>
      </w:r>
      <w:r>
        <w:rPr>
          <w:rFonts w:ascii="Times New Roman" w:cs="Times New Roman" w:hAnsi="Times New Roman"/>
          <w:sz w:val="24"/>
          <w:szCs w:val="24"/>
        </w:rPr>
        <w:t>.</w:t>
      </w:r>
      <w:r>
        <w:rPr>
          <w:rFonts w:ascii="Times New Roman" w:cs="Times New Roman" w:hAnsi="Times New Roman"/>
          <w:sz w:val="24"/>
          <w:szCs w:val="24"/>
        </w:rPr>
        <w:t xml:space="preserve"> The Standards Committee for the American Society of Colon and Rectal Surgeons (ASCRS) </w:t>
      </w:r>
      <w:r>
        <w:rPr>
          <w:rFonts w:ascii="Times New Roman" w:cs="Times New Roman" w:hAnsi="Times New Roman"/>
          <w:sz w:val="24"/>
          <w:szCs w:val="24"/>
        </w:rPr>
        <w:t>Standards Committee released</w:t>
      </w:r>
      <w:r>
        <w:rPr>
          <w:rFonts w:ascii="Times New Roman" w:cs="Times New Roman" w:hAnsi="Times New Roman"/>
          <w:sz w:val="24"/>
          <w:szCs w:val="24"/>
        </w:rPr>
        <w:t xml:space="preserve"> practice </w:t>
      </w:r>
      <w:r>
        <w:rPr>
          <w:rFonts w:ascii="Times New Roman" w:cs="Times New Roman" w:hAnsi="Times New Roman"/>
          <w:sz w:val="24"/>
          <w:szCs w:val="24"/>
        </w:rPr>
        <w:t>guidelines</w:t>
      </w:r>
      <w:r>
        <w:rPr>
          <w:rFonts w:ascii="Times New Roman" w:cs="Times New Roman" w:hAnsi="Times New Roman"/>
          <w:sz w:val="24"/>
          <w:szCs w:val="24"/>
        </w:rPr>
        <w:t xml:space="preserve"> in 2011,</w:t>
      </w:r>
      <w:r>
        <w:rPr>
          <w:rFonts w:ascii="Times New Roman" w:cs="Times New Roman" w:hAnsi="Times New Roman"/>
          <w:sz w:val="24"/>
          <w:szCs w:val="24"/>
        </w:rPr>
        <w:t xml:space="preserve"> defining</w:t>
      </w:r>
      <w:r>
        <w:rPr>
          <w:rFonts w:ascii="Times New Roman" w:cs="Times New Roman" w:hAnsi="Times New Roman"/>
          <w:sz w:val="24"/>
          <w:szCs w:val="24"/>
        </w:rPr>
        <w:t xml:space="preserve"> “simple” fistulas as those that are </w:t>
      </w:r>
      <w:r>
        <w:rPr>
          <w:rFonts w:ascii="Times New Roman" w:cs="Times New Roman" w:hAnsi="Times New Roman"/>
          <w:sz w:val="24"/>
          <w:szCs w:val="24"/>
        </w:rPr>
        <w:t>intersphincteric</w:t>
      </w:r>
      <w:r>
        <w:rPr>
          <w:rFonts w:ascii="Times New Roman" w:cs="Times New Roman" w:hAnsi="Times New Roman"/>
          <w:sz w:val="24"/>
          <w:szCs w:val="24"/>
        </w:rPr>
        <w:t xml:space="preserve"> or low </w:t>
      </w:r>
      <w:r>
        <w:rPr>
          <w:rFonts w:ascii="Times New Roman" w:cs="Times New Roman" w:hAnsi="Times New Roman"/>
          <w:sz w:val="24"/>
          <w:szCs w:val="24"/>
        </w:rPr>
        <w:t>trans</w:t>
      </w:r>
      <w:r>
        <w:rPr>
          <w:rFonts w:ascii="Times New Roman" w:cs="Times New Roman" w:hAnsi="Times New Roman"/>
          <w:sz w:val="24"/>
          <w:szCs w:val="24"/>
        </w:rPr>
        <w:t>-</w:t>
      </w:r>
      <w:r>
        <w:rPr>
          <w:rFonts w:ascii="Times New Roman" w:cs="Times New Roman" w:hAnsi="Times New Roman"/>
          <w:sz w:val="24"/>
          <w:szCs w:val="24"/>
        </w:rPr>
        <w:t>sphincteric</w:t>
      </w:r>
      <w:r>
        <w:rPr>
          <w:rFonts w:ascii="Times New Roman" w:cs="Times New Roman" w:hAnsi="Times New Roman"/>
          <w:sz w:val="24"/>
          <w:szCs w:val="24"/>
        </w:rPr>
        <w:t>,</w:t>
      </w:r>
      <w:r>
        <w:rPr>
          <w:rFonts w:ascii="Times New Roman" w:cs="Times New Roman" w:hAnsi="Times New Roman"/>
          <w:sz w:val="24"/>
          <w:szCs w:val="24"/>
        </w:rPr>
        <w:t xml:space="preserve"> involving less than 30% of the external sphincter. “Complex” fistulas </w:t>
      </w:r>
      <w:r>
        <w:rPr>
          <w:rFonts w:ascii="Times New Roman" w:cs="Times New Roman" w:hAnsi="Times New Roman"/>
          <w:sz w:val="24"/>
          <w:szCs w:val="24"/>
        </w:rPr>
        <w:t>are identified by greater</w:t>
      </w:r>
      <w:r>
        <w:rPr>
          <w:rFonts w:ascii="Times New Roman" w:cs="Times New Roman" w:hAnsi="Times New Roman"/>
          <w:sz w:val="24"/>
          <w:szCs w:val="24"/>
        </w:rPr>
        <w:t xml:space="preserve"> muscle involvement, anterior fistulas in </w:t>
      </w:r>
      <w:r>
        <w:rPr>
          <w:rFonts w:ascii="Times New Roman" w:cs="Times New Roman" w:hAnsi="Times New Roman"/>
          <w:sz w:val="24"/>
          <w:szCs w:val="24"/>
        </w:rPr>
        <w:t xml:space="preserve">women, </w:t>
      </w:r>
      <w:r>
        <w:rPr>
          <w:rFonts w:ascii="Times New Roman" w:cs="Times New Roman" w:hAnsi="Times New Roman"/>
          <w:sz w:val="24"/>
          <w:szCs w:val="24"/>
        </w:rPr>
        <w:t xml:space="preserve">recurrent </w:t>
      </w:r>
      <w:r>
        <w:rPr>
          <w:rFonts w:ascii="Times New Roman" w:cs="Times New Roman" w:hAnsi="Times New Roman"/>
          <w:sz w:val="24"/>
          <w:szCs w:val="24"/>
        </w:rPr>
        <w:t>cases, and those linked to pre-existing faecal</w:t>
      </w:r>
      <w:r>
        <w:rPr>
          <w:rFonts w:ascii="Times New Roman" w:cs="Times New Roman" w:hAnsi="Times New Roman"/>
          <w:sz w:val="24"/>
          <w:szCs w:val="24"/>
        </w:rPr>
        <w:t xml:space="preserve"> </w:t>
      </w:r>
      <w:r>
        <w:rPr>
          <w:rFonts w:ascii="Times New Roman" w:cs="Times New Roman" w:hAnsi="Times New Roman"/>
          <w:sz w:val="24"/>
          <w:szCs w:val="24"/>
        </w:rPr>
        <w:t>incontinence, inflammatory bowel disease, or radiation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present case in this study must be considered a complex </w:t>
      </w:r>
      <w:r>
        <w:rPr>
          <w:rFonts w:ascii="Times New Roman" w:cs="Times New Roman" w:hAnsi="Times New Roman"/>
          <w:sz w:val="24"/>
          <w:szCs w:val="24"/>
        </w:rPr>
        <w:t>Fistula</w:t>
      </w:r>
      <w:r>
        <w:rPr>
          <w:rFonts w:ascii="Times New Roman" w:cs="Times New Roman" w:hAnsi="Times New Roman"/>
          <w:sz w:val="24"/>
          <w:szCs w:val="24"/>
        </w:rPr>
        <w:t>, as it involves a long segment of the sphincter, has secondary tracts associated with the primary tract, multiple external openings, and a 7 mm long fistulous tract. The treatment of such cases with conventional techniques like fistulotomy</w:t>
      </w:r>
      <w:r>
        <w:rPr>
          <w:rFonts w:ascii="Times New Roman" w:cs="Times New Roman" w:hAnsi="Times New Roman"/>
          <w:sz w:val="24"/>
          <w:szCs w:val="24"/>
        </w:rPr>
        <w:t xml:space="preserve"> (12%)</w:t>
      </w:r>
      <w:r>
        <w:rPr>
          <w:rFonts w:ascii="Times New Roman" w:cs="Times New Roman" w:hAnsi="Times New Roman"/>
          <w:sz w:val="24"/>
          <w:szCs w:val="24"/>
        </w:rPr>
        <w:t xml:space="preserve">, </w:t>
      </w:r>
      <w:r>
        <w:rPr>
          <w:rFonts w:ascii="Times New Roman" w:cs="Times New Roman" w:hAnsi="Times New Roman"/>
          <w:sz w:val="24"/>
          <w:szCs w:val="24"/>
        </w:rPr>
        <w:t>fistulectomy</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color w:val="000000"/>
          <w:sz w:val="24"/>
          <w:szCs w:val="24"/>
        </w:rPr>
        <w:t>(16)</w:t>
      </w:r>
      <w:r>
        <w:rPr>
          <w:rFonts w:ascii="Times New Roman" w:cs="Times New Roman" w:hAnsi="Times New Roman"/>
          <w:sz w:val="24"/>
          <w:szCs w:val="24"/>
        </w:rPr>
        <w:t>, VAFT</w:t>
      </w:r>
      <w:r>
        <w:rPr>
          <w:rFonts w:ascii="Times New Roman" w:cs="Times New Roman" w:hAnsi="Times New Roman"/>
          <w:sz w:val="24"/>
          <w:szCs w:val="24"/>
        </w:rPr>
        <w:t xml:space="preserve"> (65% recurrence after VAFT</w:t>
      </w:r>
      <w:r>
        <w:rPr>
          <w:rFonts w:ascii="Times New Roman" w:cs="Times New Roman" w:hAnsi="Times New Roman"/>
          <w:color w:val="000000"/>
          <w:sz w:val="24"/>
          <w:szCs w:val="24"/>
        </w:rPr>
        <w:t>(17)</w:t>
      </w:r>
      <w:r>
        <w:rPr>
          <w:rFonts w:ascii="Times New Roman" w:cs="Times New Roman" w:hAnsi="Times New Roman"/>
          <w:sz w:val="24"/>
          <w:szCs w:val="24"/>
        </w:rPr>
        <w:t>)</w:t>
      </w:r>
      <w:r>
        <w:rPr>
          <w:rFonts w:ascii="Times New Roman" w:cs="Times New Roman" w:hAnsi="Times New Roman"/>
          <w:sz w:val="24"/>
          <w:szCs w:val="24"/>
        </w:rPr>
        <w:t>, Fibrin Glue</w:t>
      </w:r>
      <w:r>
        <w:rPr>
          <w:rFonts w:ascii="Times New Roman" w:cs="Times New Roman" w:hAnsi="Times New Roman"/>
          <w:sz w:val="24"/>
          <w:szCs w:val="24"/>
        </w:rPr>
        <w:t xml:space="preserve"> (36%)</w:t>
      </w:r>
      <w:r>
        <w:rPr>
          <w:rFonts w:ascii="Times New Roman" w:cs="Times New Roman" w:hAnsi="Times New Roman"/>
          <w:color w:val="000000"/>
          <w:sz w:val="24"/>
          <w:szCs w:val="24"/>
        </w:rPr>
        <w:t>(18)</w:t>
      </w:r>
      <w:r>
        <w:rPr>
          <w:rFonts w:ascii="Times New Roman" w:cs="Times New Roman" w:hAnsi="Times New Roman"/>
          <w:sz w:val="24"/>
          <w:szCs w:val="24"/>
        </w:rPr>
        <w:t xml:space="preserve"> </w:t>
      </w:r>
      <w:r>
        <w:rPr>
          <w:rFonts w:ascii="Times New Roman" w:cs="Times New Roman" w:hAnsi="Times New Roman"/>
          <w:sz w:val="24"/>
          <w:szCs w:val="24"/>
        </w:rPr>
        <w:t>, and LIFT</w:t>
      </w:r>
      <w:r>
        <w:rPr>
          <w:rFonts w:ascii="Times New Roman" w:cs="Times New Roman" w:hAnsi="Times New Roman"/>
          <w:sz w:val="24"/>
          <w:szCs w:val="24"/>
        </w:rPr>
        <w:t xml:space="preserve">  (22.97%)</w:t>
      </w:r>
      <w:r>
        <w:rPr>
          <w:rFonts w:ascii="Times New Roman" w:cs="Times New Roman" w:hAnsi="Times New Roman"/>
          <w:color w:val="000000"/>
          <w:sz w:val="24"/>
          <w:szCs w:val="24"/>
        </w:rPr>
        <w:t>(19)</w:t>
      </w:r>
      <w:r>
        <w:rPr>
          <w:rFonts w:ascii="Times New Roman" w:cs="Times New Roman" w:hAnsi="Times New Roman"/>
          <w:sz w:val="24"/>
          <w:szCs w:val="24"/>
        </w:rPr>
        <w:t xml:space="preserve">, etc., </w:t>
      </w:r>
      <w:r>
        <w:rPr>
          <w:rFonts w:ascii="Times New Roman" w:cs="Times New Roman" w:hAnsi="Times New Roman"/>
          <w:sz w:val="24"/>
          <w:szCs w:val="24"/>
        </w:rPr>
        <w:t>involve</w:t>
      </w:r>
      <w:r>
        <w:rPr>
          <w:rFonts w:ascii="Times New Roman" w:cs="Times New Roman" w:hAnsi="Times New Roman"/>
          <w:sz w:val="24"/>
          <w:szCs w:val="24"/>
        </w:rPr>
        <w:t xml:space="preserve"> </w:t>
      </w:r>
      <w:r>
        <w:rPr>
          <w:rFonts w:ascii="Times New Roman" w:cs="Times New Roman" w:hAnsi="Times New Roman"/>
          <w:sz w:val="24"/>
          <w:szCs w:val="24"/>
        </w:rPr>
        <w:t>a high risk of recurrence, sphincter damage, and prolonged</w:t>
      </w:r>
      <w:r>
        <w:rPr>
          <w:rFonts w:ascii="Times New Roman" w:cs="Times New Roman" w:hAnsi="Times New Roman"/>
          <w:sz w:val="24"/>
          <w:szCs w:val="24"/>
        </w:rPr>
        <w:t xml:space="preserve"> hospital stays.</w:t>
      </w:r>
      <w:r>
        <w:rPr>
          <w:rFonts w:ascii="Times New Roman" w:cs="Times New Roman" w:hAnsi="Times New Roman"/>
          <w:sz w:val="24"/>
          <w:szCs w:val="24"/>
        </w:rPr>
        <w:t xml:space="preserve"> The above studies </w:t>
      </w:r>
      <w:r>
        <w:rPr>
          <w:rFonts w:ascii="Times New Roman" w:cs="Times New Roman" w:hAnsi="Times New Roman"/>
          <w:sz w:val="24"/>
          <w:szCs w:val="24"/>
        </w:rPr>
        <w:t>suggests</w:t>
      </w:r>
      <w:r>
        <w:rPr>
          <w:rFonts w:ascii="Times New Roman" w:cs="Times New Roman" w:hAnsi="Times New Roman"/>
          <w:sz w:val="24"/>
          <w:szCs w:val="24"/>
        </w:rPr>
        <w:t xml:space="preserve"> the high recurrence rate of fistula treated with above methods.</w:t>
      </w:r>
      <w:r>
        <w:rPr>
          <w:rFonts w:ascii="Times New Roman" w:cs="Times New Roman" w:hAnsi="Times New Roman"/>
          <w:sz w:val="24"/>
          <w:szCs w:val="24"/>
        </w:rPr>
        <w:t xml:space="preserve"> With the use of </w:t>
      </w:r>
      <w:r>
        <w:rPr>
          <w:rFonts w:ascii="Times New Roman" w:cs="Times New Roman" w:hAnsi="Times New Roman"/>
          <w:i/>
          <w:iCs/>
          <w:sz w:val="24"/>
          <w:szCs w:val="24"/>
        </w:rPr>
        <w:t>Ksharasutra</w:t>
      </w:r>
      <w:r>
        <w:rPr>
          <w:rFonts w:ascii="Times New Roman" w:cs="Times New Roman" w:hAnsi="Times New Roman"/>
          <w:sz w:val="24"/>
          <w:szCs w:val="24"/>
        </w:rPr>
        <w:t xml:space="preserve"> therapy, the sphincter damage, long-term hospital stay, and recurrence</w:t>
      </w:r>
      <w:r>
        <w:rPr>
          <w:rFonts w:ascii="Times New Roman" w:cs="Times New Roman" w:hAnsi="Times New Roman"/>
          <w:sz w:val="24"/>
          <w:szCs w:val="24"/>
        </w:rPr>
        <w:t xml:space="preserve"> only </w:t>
      </w:r>
      <w:r>
        <w:rPr>
          <w:rFonts w:ascii="Times New Roman" w:cs="Times New Roman" w:hAnsi="Times New Roman"/>
          <w:color w:val="000000"/>
          <w:sz w:val="24"/>
          <w:szCs w:val="24"/>
        </w:rPr>
        <w:t>(20)</w:t>
      </w:r>
      <w:r>
        <w:rPr>
          <w:rFonts w:ascii="Times New Roman" w:cs="Times New Roman" w:hAnsi="Times New Roman"/>
          <w:sz w:val="24"/>
          <w:szCs w:val="24"/>
        </w:rPr>
        <w:t>3.8</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is</w:t>
      </w:r>
      <w:r>
        <w:rPr>
          <w:rFonts w:ascii="Times New Roman" w:cs="Times New Roman" w:hAnsi="Times New Roman"/>
          <w:sz w:val="24"/>
          <w:szCs w:val="24"/>
        </w:rPr>
        <w:t xml:space="preserve"> much lower in comparison to other treatment modalities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conventional </w:t>
      </w:r>
      <w:r>
        <w:rPr>
          <w:rFonts w:ascii="Times New Roman" w:cs="Times New Roman" w:hAnsi="Times New Roman"/>
          <w:i/>
          <w:iCs/>
          <w:sz w:val="24"/>
          <w:szCs w:val="24"/>
        </w:rPr>
        <w:t>Ksharasutra</w:t>
      </w:r>
      <w:r>
        <w:rPr>
          <w:rFonts w:ascii="Times New Roman" w:cs="Times New Roman" w:hAnsi="Times New Roman"/>
          <w:sz w:val="24"/>
          <w:szCs w:val="24"/>
        </w:rPr>
        <w:t xml:space="preserve"> therapy, a </w:t>
      </w:r>
      <w:r>
        <w:rPr>
          <w:rFonts w:ascii="Times New Roman" w:cs="Times New Roman" w:hAnsi="Times New Roman"/>
          <w:i/>
          <w:iCs/>
          <w:sz w:val="24"/>
          <w:szCs w:val="24"/>
        </w:rPr>
        <w:t>Ksharasutra</w:t>
      </w:r>
      <w:r>
        <w:rPr>
          <w:rFonts w:ascii="Times New Roman" w:cs="Times New Roman" w:hAnsi="Times New Roman"/>
          <w:sz w:val="24"/>
          <w:szCs w:val="24"/>
        </w:rPr>
        <w:t xml:space="preserve"> is placed and changed until the end of the cut through the entire tract. By incorporating partial fistulotomy in stages along with the </w:t>
      </w:r>
      <w:r>
        <w:rPr>
          <w:rFonts w:ascii="Times New Roman" w:cs="Times New Roman" w:hAnsi="Times New Roman"/>
          <w:i/>
          <w:iCs/>
          <w:sz w:val="24"/>
          <w:szCs w:val="24"/>
        </w:rPr>
        <w:t>Ksharasutra</w:t>
      </w:r>
      <w:r>
        <w:rPr>
          <w:rFonts w:ascii="Times New Roman" w:cs="Times New Roman" w:hAnsi="Times New Roman"/>
          <w:sz w:val="24"/>
          <w:szCs w:val="24"/>
        </w:rPr>
        <w:t xml:space="preserve">, we enhance the cutting of the tract, ultimately reducing the </w:t>
      </w:r>
      <w:r>
        <w:rPr>
          <w:rFonts w:ascii="Times New Roman" w:cs="Times New Roman" w:hAnsi="Times New Roman"/>
          <w:sz w:val="24"/>
          <w:szCs w:val="24"/>
        </w:rPr>
        <w:t>treatment duration</w:t>
      </w:r>
      <w:r>
        <w:rPr>
          <w:rFonts w:ascii="Times New Roman" w:cs="Times New Roman" w:hAnsi="Times New Roman"/>
          <w:sz w:val="24"/>
          <w:szCs w:val="24"/>
        </w:rPr>
        <w:t xml:space="preserve">. </w:t>
      </w:r>
      <w:r>
        <w:rPr>
          <w:rFonts w:ascii="Times New Roman" w:cs="Times New Roman" w:hAnsi="Times New Roman"/>
          <w:sz w:val="24"/>
          <w:szCs w:val="24"/>
        </w:rPr>
        <w:t>One-time cutting of the track, like fistulotomy, causes sphincter damage, and fistulectomy causes a big,</w:t>
      </w:r>
      <w:r>
        <w:rPr>
          <w:rFonts w:ascii="Times New Roman" w:cs="Times New Roman" w:hAnsi="Times New Roman"/>
          <w:sz w:val="24"/>
          <w:szCs w:val="24"/>
        </w:rPr>
        <w:t xml:space="preserve"> deep wound, causing sphincter damage and high chances of recurrence. </w:t>
      </w:r>
      <w:r>
        <w:rPr>
          <w:rFonts w:ascii="Times New Roman" w:cs="Times New Roman" w:hAnsi="Times New Roman"/>
          <w:sz w:val="24"/>
          <w:szCs w:val="24"/>
        </w:rPr>
        <w:t>As the track was deep and tortuous</w:t>
      </w:r>
      <w:r>
        <w:rPr>
          <w:rFonts w:ascii="Times New Roman" w:cs="Times New Roman" w:hAnsi="Times New Roman"/>
          <w:sz w:val="24"/>
          <w:szCs w:val="24"/>
        </w:rPr>
        <w:t xml:space="preserve">, </w:t>
      </w:r>
      <w:r>
        <w:rPr>
          <w:rFonts w:ascii="Times New Roman" w:cs="Times New Roman" w:hAnsi="Times New Roman"/>
          <w:sz w:val="24"/>
          <w:szCs w:val="24"/>
        </w:rPr>
        <w:t>with multiple branches, this case was not suitable for fibrin glue, VAFT, and LIFT, leaving a high chance</w:t>
      </w:r>
      <w:r>
        <w:rPr>
          <w:rFonts w:ascii="Times New Roman" w:cs="Times New Roman" w:hAnsi="Times New Roman"/>
          <w:sz w:val="24"/>
          <w:szCs w:val="24"/>
        </w:rPr>
        <w:t xml:space="preserve"> of recurrence and failure</w:t>
      </w:r>
      <w:r>
        <w:rPr>
          <w:rFonts w:ascii="Times New Roman" w:cs="Times New Roman" w:hAnsi="Times New Roman"/>
          <w:sz w:val="24"/>
          <w:szCs w:val="24"/>
        </w:rPr>
        <w:t xml:space="preserve">. </w:t>
      </w:r>
      <w:r>
        <w:rPr>
          <w:rFonts w:ascii="Times New Roman" w:cs="Times New Roman" w:hAnsi="Times New Roman"/>
          <w:sz w:val="24"/>
          <w:szCs w:val="24"/>
        </w:rPr>
        <w:t xml:space="preserve">The most significant effect of the </w:t>
      </w:r>
      <w:r>
        <w:rPr>
          <w:rFonts w:ascii="Times New Roman" w:cs="Times New Roman" w:hAnsi="Times New Roman"/>
          <w:i/>
          <w:iCs/>
          <w:sz w:val="24"/>
          <w:szCs w:val="24"/>
        </w:rPr>
        <w:t>Ksharasutra</w:t>
      </w:r>
      <w:r>
        <w:rPr>
          <w:rFonts w:ascii="Times New Roman" w:cs="Times New Roman" w:hAnsi="Times New Roman"/>
          <w:sz w:val="24"/>
          <w:szCs w:val="24"/>
        </w:rPr>
        <w:t xml:space="preserve"> is to deliver the drugs deep inside the track. The effect of </w:t>
      </w:r>
      <w:r>
        <w:rPr>
          <w:rFonts w:ascii="Times New Roman" w:cs="Times New Roman" w:hAnsi="Times New Roman"/>
          <w:sz w:val="24"/>
          <w:szCs w:val="24"/>
        </w:rPr>
        <w:t>kshara</w:t>
      </w:r>
      <w:r>
        <w:rPr>
          <w:rFonts w:ascii="Times New Roman" w:cs="Times New Roman" w:hAnsi="Times New Roman"/>
          <w:sz w:val="24"/>
          <w:szCs w:val="24"/>
        </w:rPr>
        <w:t xml:space="preserve"> causes chemical debridement, dissolving the retained infection, and facilitating drainage with the help of the thread. </w:t>
      </w:r>
      <w:r>
        <w:rPr>
          <w:rFonts w:ascii="Times New Roman" w:cs="Times New Roman" w:hAnsi="Times New Roman"/>
          <w:sz w:val="24"/>
          <w:szCs w:val="24"/>
        </w:rPr>
        <w:t xml:space="preserve">According to classical literature, </w:t>
      </w:r>
      <w:r>
        <w:rPr>
          <w:rFonts w:ascii="Times New Roman" w:cs="Times New Roman" w:hAnsi="Times New Roman"/>
          <w:sz w:val="24"/>
          <w:szCs w:val="24"/>
        </w:rPr>
        <w:t>kshara</w:t>
      </w:r>
      <w:r>
        <w:rPr>
          <w:rFonts w:ascii="Times New Roman" w:cs="Times New Roman" w:hAnsi="Times New Roman"/>
          <w:sz w:val="24"/>
          <w:szCs w:val="24"/>
        </w:rPr>
        <w:t xml:space="preserve"> possesses </w:t>
      </w:r>
      <w:r>
        <w:rPr>
          <w:rFonts w:ascii="Times New Roman" w:cs="Times New Roman" w:hAnsi="Times New Roman"/>
          <w:sz w:val="24"/>
          <w:szCs w:val="24"/>
        </w:rPr>
        <w:t xml:space="preserve">the properties of </w:t>
      </w:r>
      <w:r>
        <w:rPr>
          <w:rFonts w:ascii="Times New Roman" w:cs="Times New Roman" w:hAnsi="Times New Roman"/>
          <w:i/>
          <w:iCs/>
          <w:sz w:val="24"/>
          <w:szCs w:val="24"/>
        </w:rPr>
        <w:t>Chedana</w:t>
      </w:r>
      <w:r>
        <w:rPr>
          <w:rFonts w:ascii="Times New Roman" w:cs="Times New Roman" w:hAnsi="Times New Roman"/>
          <w:sz w:val="24"/>
          <w:szCs w:val="24"/>
        </w:rPr>
        <w:t xml:space="preserve"> (excision), </w:t>
      </w:r>
      <w:r>
        <w:rPr>
          <w:rFonts w:ascii="Times New Roman" w:cs="Times New Roman" w:hAnsi="Times New Roman"/>
          <w:i/>
          <w:iCs/>
          <w:sz w:val="24"/>
          <w:szCs w:val="24"/>
        </w:rPr>
        <w:t>Bhedana</w:t>
      </w:r>
      <w:r>
        <w:rPr>
          <w:rFonts w:ascii="Times New Roman" w:cs="Times New Roman" w:hAnsi="Times New Roman"/>
          <w:sz w:val="24"/>
          <w:szCs w:val="24"/>
        </w:rPr>
        <w:t xml:space="preserve"> (incision), </w:t>
      </w:r>
      <w:r>
        <w:rPr>
          <w:rFonts w:ascii="Times New Roman" w:cs="Times New Roman" w:hAnsi="Times New Roman"/>
          <w:i/>
          <w:iCs/>
          <w:sz w:val="24"/>
          <w:szCs w:val="24"/>
        </w:rPr>
        <w:t>Lekhan</w:t>
      </w:r>
      <w:r>
        <w:rPr>
          <w:rFonts w:ascii="Times New Roman" w:cs="Times New Roman" w:hAnsi="Times New Roman"/>
          <w:i/>
          <w:iCs/>
          <w:sz w:val="24"/>
          <w:szCs w:val="24"/>
        </w:rPr>
        <w:t>a</w:t>
      </w:r>
      <w:r>
        <w:rPr>
          <w:rFonts w:ascii="Times New Roman" w:cs="Times New Roman" w:hAnsi="Times New Roman"/>
          <w:sz w:val="24"/>
          <w:szCs w:val="24"/>
        </w:rPr>
        <w:t xml:space="preserve"> (scraping), </w:t>
      </w:r>
      <w:r>
        <w:rPr>
          <w:rFonts w:ascii="Times New Roman" w:cs="Times New Roman" w:hAnsi="Times New Roman"/>
          <w:i/>
          <w:iCs/>
          <w:sz w:val="24"/>
          <w:szCs w:val="24"/>
        </w:rPr>
        <w:t>Sodhana</w:t>
      </w:r>
      <w:r>
        <w:rPr>
          <w:rFonts w:ascii="Times New Roman" w:cs="Times New Roman" w:hAnsi="Times New Roman"/>
          <w:sz w:val="24"/>
          <w:szCs w:val="24"/>
        </w:rPr>
        <w:t xml:space="preserve"> (cleansing), and </w:t>
      </w:r>
      <w:r>
        <w:rPr>
          <w:rFonts w:ascii="Times New Roman" w:cs="Times New Roman" w:hAnsi="Times New Roman"/>
          <w:i/>
          <w:iCs/>
          <w:sz w:val="24"/>
          <w:szCs w:val="24"/>
        </w:rPr>
        <w:t>Ropana</w:t>
      </w:r>
      <w:r>
        <w:rPr>
          <w:rFonts w:ascii="Times New Roman" w:cs="Times New Roman" w:hAnsi="Times New Roman"/>
          <w:sz w:val="24"/>
          <w:szCs w:val="24"/>
        </w:rPr>
        <w:t xml:space="preserve"> (promoting healing)</w:t>
      </w:r>
      <w:r>
        <w:rPr>
          <w:rFonts w:ascii="Times New Roman" w:cs="Times New Roman" w:hAnsi="Times New Roman"/>
          <w:sz w:val="24"/>
          <w:szCs w:val="24"/>
        </w:rPr>
        <w:t xml:space="preserve">. Through these virtues, </w:t>
      </w:r>
      <w:r>
        <w:rPr>
          <w:rFonts w:ascii="Times New Roman" w:cs="Times New Roman" w:hAnsi="Times New Roman"/>
          <w:i/>
          <w:iCs/>
          <w:sz w:val="24"/>
          <w:szCs w:val="24"/>
        </w:rPr>
        <w:t>Ksharasutra</w:t>
      </w:r>
      <w:r>
        <w:rPr>
          <w:rFonts w:ascii="Times New Roman" w:cs="Times New Roman" w:hAnsi="Times New Roman"/>
          <w:sz w:val="24"/>
          <w:szCs w:val="24"/>
        </w:rPr>
        <w:t xml:space="preserve"> is able to heal the fistulous tract. The integration of the surgery with </w:t>
      </w:r>
      <w:r>
        <w:rPr>
          <w:rFonts w:ascii="Times New Roman" w:cs="Times New Roman" w:hAnsi="Times New Roman"/>
          <w:i/>
          <w:iCs/>
          <w:sz w:val="24"/>
          <w:szCs w:val="24"/>
        </w:rPr>
        <w:t>Ksharasutra</w:t>
      </w:r>
      <w:r>
        <w:rPr>
          <w:rFonts w:ascii="Times New Roman" w:cs="Times New Roman" w:hAnsi="Times New Roman"/>
          <w:sz w:val="24"/>
          <w:szCs w:val="24"/>
        </w:rPr>
        <w:t xml:space="preserve"> accelerates the healing process of the long tract.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The effectiveness of the approach was assessed by monitoring the healing of the track, </w:t>
      </w:r>
      <w:r>
        <w:rPr>
          <w:rFonts w:ascii="Times New Roman" w:cs="Times New Roman" w:hAnsi="Times New Roman"/>
          <w:sz w:val="24"/>
          <w:szCs w:val="24"/>
        </w:rPr>
        <w:t xml:space="preserve">the discharge of pus, the quality of life during treatment, and the </w:t>
      </w:r>
      <w:r>
        <w:rPr>
          <w:rFonts w:ascii="Times New Roman" w:cs="Times New Roman" w:hAnsi="Times New Roman"/>
          <w:sz w:val="24"/>
          <w:szCs w:val="24"/>
        </w:rPr>
        <w:t xml:space="preserve">recurrence of the </w:t>
      </w:r>
      <w:r>
        <w:rPr>
          <w:rFonts w:ascii="Times New Roman" w:cs="Times New Roman" w:hAnsi="Times New Roman"/>
          <w:sz w:val="24"/>
          <w:szCs w:val="24"/>
        </w:rPr>
        <w:t>Fistula</w:t>
      </w:r>
      <w:r>
        <w:rPr>
          <w:rFonts w:ascii="Times New Roman" w:cs="Times New Roman" w:hAnsi="Times New Roman"/>
          <w:sz w:val="24"/>
          <w:szCs w:val="24"/>
        </w:rPr>
        <w:t xml:space="preserve">. By the end of treatment, the fistulous track was fully healed, </w:t>
      </w:r>
      <w:r>
        <w:rPr>
          <w:rFonts w:ascii="Times New Roman" w:cs="Times New Roman" w:hAnsi="Times New Roman"/>
          <w:sz w:val="24"/>
          <w:szCs w:val="24"/>
        </w:rPr>
        <w:t>with no pus discharge, and the patient was content and back at</w:t>
      </w:r>
      <w:r>
        <w:rPr>
          <w:rFonts w:ascii="Times New Roman" w:cs="Times New Roman" w:hAnsi="Times New Roman"/>
          <w:sz w:val="24"/>
          <w:szCs w:val="24"/>
        </w:rPr>
        <w:t xml:space="preserve"> his job as a policeman; he did not require leave except for hospitalisation days, which indicates his quality of life. Up to the publication of the study, no signs of recurrence had been reported by the patient.</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Conclusion</w:t>
      </w:r>
      <w:r>
        <w:rPr>
          <w:rFonts w:ascii="Times New Roman" w:cs="Times New Roman" w:hAnsi="Times New Roman"/>
          <w:b/>
          <w:bCs/>
          <w:sz w:val="24"/>
          <w:szCs w:val="24"/>
        </w:rPr>
        <w:t>:</w:t>
      </w:r>
    </w:p>
    <w:p>
      <w:pPr>
        <w:pStyle w:val="style0"/>
        <w:spacing w:after="0"/>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The study concludes that </w:t>
      </w:r>
      <w:r>
        <w:rPr>
          <w:rFonts w:ascii="Times New Roman" w:cs="Times New Roman" w:hAnsi="Times New Roman"/>
          <w:i/>
          <w:iCs/>
          <w:sz w:val="24"/>
          <w:szCs w:val="24"/>
        </w:rPr>
        <w:t>Ksharasutra</w:t>
      </w:r>
      <w:r>
        <w:rPr>
          <w:rFonts w:ascii="Times New Roman" w:cs="Times New Roman" w:hAnsi="Times New Roman"/>
          <w:sz w:val="24"/>
          <w:szCs w:val="24"/>
        </w:rPr>
        <w:t xml:space="preserve"> therapy is effective for managing complex Fistulas-in-</w:t>
      </w:r>
      <w:r>
        <w:rPr>
          <w:rFonts w:ascii="Times New Roman" w:cs="Times New Roman" w:hAnsi="Times New Roman"/>
          <w:sz w:val="24"/>
          <w:szCs w:val="24"/>
        </w:rPr>
        <w:t>ano</w:t>
      </w:r>
      <w:r>
        <w:rPr>
          <w:rFonts w:ascii="Times New Roman" w:cs="Times New Roman" w:hAnsi="Times New Roman"/>
          <w:sz w:val="24"/>
          <w:szCs w:val="24"/>
        </w:rPr>
        <w:t xml:space="preserve">, especially when combined with partial fistulectomy as a standard approach. This combination enhances </w:t>
      </w:r>
      <w:r>
        <w:rPr>
          <w:rFonts w:ascii="Times New Roman" w:cs="Times New Roman" w:hAnsi="Times New Roman"/>
          <w:i/>
          <w:iCs/>
          <w:sz w:val="24"/>
          <w:szCs w:val="24"/>
        </w:rPr>
        <w:t>Ksharasutra'</w:t>
      </w:r>
      <w:r>
        <w:rPr>
          <w:rFonts w:ascii="Times New Roman" w:cs="Times New Roman" w:hAnsi="Times New Roman"/>
          <w:sz w:val="24"/>
          <w:szCs w:val="24"/>
        </w:rPr>
        <w:t>s</w:t>
      </w:r>
      <w:r>
        <w:rPr>
          <w:rFonts w:ascii="Times New Roman" w:cs="Times New Roman" w:hAnsi="Times New Roman"/>
          <w:sz w:val="24"/>
          <w:szCs w:val="24"/>
        </w:rPr>
        <w:t xml:space="preserve"> effectiveness, reduces patient discomfort during treatment, and lowers the risk of sphincter damage. Importantly, patients remain ambulatory, maintaining their productivity, and hospital stays are shortened. In summary, the Integrative Management with Partial Fistulectomy And </w:t>
      </w:r>
      <w:r>
        <w:rPr>
          <w:rFonts w:ascii="Times New Roman" w:cs="Times New Roman" w:hAnsi="Times New Roman"/>
          <w:i/>
          <w:iCs/>
          <w:sz w:val="24"/>
          <w:szCs w:val="24"/>
        </w:rPr>
        <w:t>Ksharasutra</w:t>
      </w:r>
      <w:r>
        <w:rPr>
          <w:rFonts w:ascii="Times New Roman" w:cs="Times New Roman" w:hAnsi="Times New Roman"/>
          <w:sz w:val="24"/>
          <w:szCs w:val="24"/>
        </w:rPr>
        <w:t xml:space="preserve"> Therapy (IMPAKT) appears to be a promising method for treating complex fistulas. To strengthen these findings, further research should be carried out in multiple centres with larger sample sizes.</w:t>
      </w:r>
    </w:p>
    <w:p>
      <w:pPr>
        <w:pStyle w:val="style0"/>
        <w:spacing w:after="0"/>
        <w:jc w:val="both"/>
        <w:rPr>
          <w:rFonts w:ascii="Times New Roman" w:cs="Times New Roman" w:hAnsi="Times New Roman"/>
          <w:b/>
          <w:bCs/>
          <w:sz w:val="24"/>
          <w:szCs w:val="24"/>
        </w:rPr>
      </w:pPr>
    </w:p>
    <w:bookmarkStart w:id="0" w:name="_GoBack"/>
    <w:bookmarkEnd w:id="0"/>
    <w:p>
      <w:pPr>
        <w:pStyle w:val="style0"/>
        <w:spacing w:after="0"/>
        <w:rPr>
          <w:rFonts w:ascii="Times New Roman" w:cs="Times New Roman" w:hAnsi="Times New Roman"/>
          <w:sz w:val="24"/>
          <w:szCs w:val="24"/>
        </w:rPr>
      </w:pPr>
      <w:r>
        <w:rPr>
          <w:rFonts w:ascii="Times New Roman" w:cs="Times New Roman" w:hAnsi="Times New Roman"/>
          <w:b/>
          <w:bCs/>
          <w:sz w:val="24"/>
          <w:szCs w:val="24"/>
        </w:rPr>
        <w:t>Consent:</w:t>
      </w:r>
      <w:r>
        <w:rPr>
          <w:rFonts w:ascii="Times New Roman" w:cs="Times New Roman" w:hAnsi="Times New Roman"/>
          <w:sz w:val="24"/>
          <w:szCs w:val="24"/>
        </w:rPr>
        <w:t xml:space="preserve"> </w:t>
      </w:r>
      <w:r>
        <w:rPr>
          <w:rFonts w:ascii="Times New Roman" w:cs="Times New Roman" w:hAnsi="Times New Roman"/>
          <w:sz w:val="24"/>
          <w:szCs w:val="24"/>
        </w:rPr>
        <w:t>Written informed consent from the patient has been obtained and preserved prior to commencing treatment.</w:t>
      </w:r>
    </w:p>
    <w:p>
      <w:pPr>
        <w:pStyle w:val="style0"/>
        <w:spacing w:after="0"/>
        <w:rPr>
          <w:rFonts w:ascii="Times New Roman" w:cs="Times New Roman" w:hAnsi="Times New Roman"/>
          <w:b/>
          <w:bCs/>
          <w:sz w:val="24"/>
          <w:szCs w:val="24"/>
        </w:rPr>
      </w:pPr>
    </w:p>
    <w:p>
      <w:pPr>
        <w:pStyle w:val="style0"/>
        <w:spacing w:after="0"/>
        <w:rPr>
          <w:rFonts w:ascii="Times New Roman" w:cs="Times New Roman" w:hAnsi="Times New Roman"/>
          <w:sz w:val="24"/>
          <w:szCs w:val="24"/>
        </w:rPr>
      </w:pPr>
      <w:r>
        <w:rPr>
          <w:rFonts w:ascii="Times New Roman" w:cs="Times New Roman" w:hAnsi="Times New Roman"/>
          <w:b/>
          <w:bCs/>
          <w:sz w:val="24"/>
          <w:szCs w:val="24"/>
        </w:rPr>
        <w:t>Ethical approval</w:t>
      </w:r>
      <w:r>
        <w:rPr>
          <w:rFonts w:ascii="Times New Roman" w:cs="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Not applicable.</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b/>
          <w:bCs/>
          <w:sz w:val="24"/>
          <w:szCs w:val="24"/>
          <w:lang w:val="it-IT"/>
        </w:rPr>
      </w:pPr>
      <w:r>
        <w:rPr>
          <w:rFonts w:ascii="Times New Roman" w:cs="Times New Roman" w:hAnsi="Times New Roman"/>
          <w:b/>
          <w:bCs/>
          <w:sz w:val="24"/>
          <w:szCs w:val="24"/>
          <w:lang w:val="it-IT"/>
        </w:rPr>
        <w:t>Reference:</w:t>
      </w:r>
    </w:p>
    <w:p>
      <w:pPr>
        <w:pStyle w:val="style0"/>
        <w:autoSpaceDE w:val="false"/>
        <w:autoSpaceDN w:val="false"/>
        <w:ind w:hanging="640"/>
        <w:rPr>
          <w:rFonts w:eastAsia="Times New Roman"/>
          <w:sz w:val="24"/>
          <w:szCs w:val="24"/>
        </w:rPr>
      </w:pPr>
      <w:r>
        <w:rPr>
          <w:rFonts w:eastAsia="Times New Roman"/>
          <w:lang w:val="it-IT"/>
        </w:rPr>
        <w:t>1.</w:t>
      </w:r>
      <w:r>
        <w:rPr>
          <w:rFonts w:eastAsia="Times New Roman"/>
          <w:lang w:val="it-IT"/>
        </w:rPr>
        <w:tab/>
      </w:r>
      <w:r>
        <w:rPr>
          <w:rFonts w:eastAsia="Times New Roman"/>
          <w:lang w:val="it-IT"/>
        </w:rPr>
        <w:t xml:space="preserve">Stephanie Carr;, Alfonso L. Velasco. </w:t>
      </w:r>
      <w:r>
        <w:rPr>
          <w:rFonts w:eastAsia="Times New Roman"/>
        </w:rPr>
        <w:t>Fistula-in-</w:t>
      </w:r>
      <w:r>
        <w:rPr>
          <w:rFonts w:eastAsia="Times New Roman"/>
        </w:rPr>
        <w:t>Ano</w:t>
      </w:r>
      <w:r>
        <w:rPr>
          <w:rFonts w:eastAsia="Times New Roman"/>
        </w:rPr>
        <w:t xml:space="preserve"> .</w:t>
      </w:r>
      <w:r>
        <w:rPr>
          <w:rFonts w:eastAsia="Times New Roman"/>
        </w:rPr>
        <w:t xml:space="preserve"> Treasure Island (FL): </w:t>
      </w:r>
      <w:r>
        <w:rPr>
          <w:rFonts w:eastAsia="Times New Roman"/>
        </w:rPr>
        <w:t>StatPearls</w:t>
      </w:r>
      <w:r>
        <w:rPr>
          <w:rFonts w:eastAsia="Times New Roman"/>
        </w:rPr>
        <w:t xml:space="preserve"> Publishing</w:t>
      </w:r>
      <w:r>
        <w:rPr>
          <w:rFonts w:eastAsia="Times New Roman"/>
        </w:rPr>
        <w:t>; .</w:t>
      </w:r>
      <w:r>
        <w:rPr>
          <w:rFonts w:eastAsia="Times New Roman"/>
        </w:rPr>
        <w:t xml:space="preserve">; 2025. </w:t>
      </w:r>
    </w:p>
    <w:p>
      <w:pPr>
        <w:pStyle w:val="style0"/>
        <w:autoSpaceDE w:val="false"/>
        <w:autoSpaceDN w:val="false"/>
        <w:ind w:hanging="640"/>
        <w:rPr>
          <w:rFonts w:eastAsia="Times New Roman"/>
        </w:rPr>
      </w:pPr>
      <w:r>
        <w:rPr>
          <w:rFonts w:eastAsia="Times New Roman"/>
        </w:rPr>
        <w:t>2.</w:t>
      </w:r>
      <w:r>
        <w:rPr>
          <w:rFonts w:eastAsia="Times New Roman"/>
        </w:rPr>
        <w:tab/>
      </w:r>
      <w:r>
        <w:rPr>
          <w:rFonts w:eastAsia="Times New Roman"/>
        </w:rPr>
        <w:t xml:space="preserve">Dong S, Chen B, Zhang J. Study on the factors influencing the prognosis after perianal abscess surgery. BMC Gastroenterol. 2023 Dec 1;23(1). </w:t>
      </w:r>
    </w:p>
    <w:p>
      <w:pPr>
        <w:pStyle w:val="style0"/>
        <w:autoSpaceDE w:val="false"/>
        <w:autoSpaceDN w:val="false"/>
        <w:ind w:hanging="640"/>
        <w:rPr>
          <w:rFonts w:eastAsia="Times New Roman"/>
        </w:rPr>
      </w:pPr>
      <w:r>
        <w:rPr>
          <w:rFonts w:eastAsia="Times New Roman"/>
        </w:rPr>
        <w:t>3.</w:t>
      </w:r>
      <w:r>
        <w:rPr>
          <w:rFonts w:eastAsia="Times New Roman"/>
        </w:rPr>
        <w:tab/>
      </w:r>
      <w:r>
        <w:rPr>
          <w:rFonts w:eastAsia="Times New Roman"/>
        </w:rPr>
        <w:t>Hariprasad</w:t>
      </w:r>
      <w:r>
        <w:rPr>
          <w:rFonts w:eastAsia="Times New Roman"/>
        </w:rPr>
        <w:t xml:space="preserve"> CP, Kumar A, Kumar M, Kumar M, </w:t>
      </w:r>
      <w:r>
        <w:rPr>
          <w:rFonts w:eastAsia="Times New Roman"/>
        </w:rPr>
        <w:t>Paswan</w:t>
      </w:r>
      <w:r>
        <w:rPr>
          <w:rFonts w:eastAsia="Times New Roman"/>
        </w:rPr>
        <w:t xml:space="preserve"> SS, Rohit G, et al. The efficacy of </w:t>
      </w:r>
      <w:r>
        <w:rPr>
          <w:rFonts w:eastAsia="Times New Roman"/>
        </w:rPr>
        <w:t>Ksharsutra</w:t>
      </w:r>
      <w:r>
        <w:rPr>
          <w:rFonts w:eastAsia="Times New Roman"/>
        </w:rPr>
        <w:t xml:space="preserve">, Fistulectomy and Ligation of </w:t>
      </w:r>
      <w:r>
        <w:rPr>
          <w:rFonts w:eastAsia="Times New Roman"/>
        </w:rPr>
        <w:t>Intersphincteric</w:t>
      </w:r>
      <w:r>
        <w:rPr>
          <w:rFonts w:eastAsia="Times New Roman"/>
        </w:rPr>
        <w:t xml:space="preserve"> Fistula Tract (LIFT) procedure in management of Fistula in </w:t>
      </w:r>
      <w:r>
        <w:rPr>
          <w:rFonts w:eastAsia="Times New Roman"/>
        </w:rPr>
        <w:t>ano</w:t>
      </w:r>
      <w:r>
        <w:rPr>
          <w:rFonts w:eastAsia="Times New Roman"/>
        </w:rPr>
        <w:t xml:space="preserve"> a prospective observational study. BMC Surg. 2023 Mar 29;23(1):70. </w:t>
      </w:r>
    </w:p>
    <w:p>
      <w:pPr>
        <w:pStyle w:val="style0"/>
        <w:autoSpaceDE w:val="false"/>
        <w:autoSpaceDN w:val="false"/>
        <w:ind w:hanging="640"/>
        <w:rPr>
          <w:rFonts w:eastAsia="Times New Roman"/>
        </w:rPr>
      </w:pPr>
      <w:r>
        <w:rPr>
          <w:rFonts w:eastAsia="Times New Roman"/>
        </w:rPr>
        <w:t>4.</w:t>
      </w:r>
      <w:r>
        <w:rPr>
          <w:rFonts w:eastAsia="Times New Roman"/>
        </w:rPr>
        <w:tab/>
      </w:r>
      <w:r>
        <w:rPr>
          <w:rFonts w:eastAsia="Times New Roman"/>
        </w:rPr>
        <w:t xml:space="preserve">Garg P, Bhattacharya K, </w:t>
      </w:r>
      <w:r>
        <w:rPr>
          <w:rFonts w:eastAsia="Times New Roman"/>
        </w:rPr>
        <w:t>Yagnik</w:t>
      </w:r>
      <w:r>
        <w:rPr>
          <w:rFonts w:eastAsia="Times New Roman"/>
        </w:rPr>
        <w:t xml:space="preserve"> VD, </w:t>
      </w:r>
      <w:r>
        <w:rPr>
          <w:rFonts w:eastAsia="Times New Roman"/>
        </w:rPr>
        <w:t>Mahak</w:t>
      </w:r>
      <w:r>
        <w:rPr>
          <w:rFonts w:eastAsia="Times New Roman"/>
        </w:rPr>
        <w:t xml:space="preserve"> G. Recent advances in the diagnosis and treatment of complex anal fistula. Vol. 40, Annals of Coloproctology. Korean Society of Coloproctology; 2024. p. 321–35. </w:t>
      </w:r>
    </w:p>
    <w:p>
      <w:pPr>
        <w:pStyle w:val="style0"/>
        <w:autoSpaceDE w:val="false"/>
        <w:autoSpaceDN w:val="false"/>
        <w:ind w:hanging="640"/>
        <w:rPr>
          <w:rFonts w:eastAsia="Times New Roman"/>
        </w:rPr>
      </w:pPr>
      <w:r>
        <w:rPr>
          <w:rFonts w:eastAsia="Times New Roman"/>
        </w:rPr>
        <w:t>5.</w:t>
      </w:r>
      <w:r>
        <w:rPr>
          <w:rFonts w:eastAsia="Times New Roman"/>
        </w:rPr>
        <w:tab/>
      </w:r>
      <w:r>
        <w:rPr>
          <w:rFonts w:eastAsia="Times New Roman"/>
        </w:rPr>
        <w:t xml:space="preserve">Augustine A, Patel PG, Augustine A, John R, Simon B, </w:t>
      </w:r>
      <w:r>
        <w:rPr>
          <w:rFonts w:eastAsia="Times New Roman"/>
        </w:rPr>
        <w:t>Eapen</w:t>
      </w:r>
      <w:r>
        <w:rPr>
          <w:rFonts w:eastAsia="Times New Roman"/>
        </w:rPr>
        <w:t xml:space="preserve"> A, et al. MRI of Recurrent Fistula-in-</w:t>
      </w:r>
      <w:r>
        <w:rPr>
          <w:rFonts w:eastAsia="Times New Roman"/>
        </w:rPr>
        <w:t>Ano</w:t>
      </w:r>
      <w:r>
        <w:rPr>
          <w:rFonts w:eastAsia="Times New Roman"/>
        </w:rPr>
        <w:t>: Is it Different from Treatment-Naïve Fistula-in-</w:t>
      </w:r>
      <w:r>
        <w:rPr>
          <w:rFonts w:eastAsia="Times New Roman"/>
        </w:rPr>
        <w:t>Ano</w:t>
      </w:r>
      <w:r>
        <w:rPr>
          <w:rFonts w:eastAsia="Times New Roman"/>
        </w:rPr>
        <w:t xml:space="preserve"> and How Does it Correlate with Anal Sphincter Morphology? Indian J </w:t>
      </w:r>
      <w:r>
        <w:rPr>
          <w:rFonts w:eastAsia="Times New Roman"/>
        </w:rPr>
        <w:t>Radiol</w:t>
      </w:r>
      <w:r>
        <w:rPr>
          <w:rFonts w:eastAsia="Times New Roman"/>
        </w:rPr>
        <w:t xml:space="preserve"> Imaging. 2023 Jan;33(1):19–27. </w:t>
      </w:r>
    </w:p>
    <w:p>
      <w:pPr>
        <w:pStyle w:val="style0"/>
        <w:autoSpaceDE w:val="false"/>
        <w:autoSpaceDN w:val="false"/>
        <w:ind w:hanging="640"/>
        <w:rPr>
          <w:rFonts w:eastAsia="Times New Roman"/>
        </w:rPr>
      </w:pPr>
      <w:r>
        <w:rPr>
          <w:rFonts w:eastAsia="Times New Roman"/>
        </w:rPr>
        <w:t>6.</w:t>
      </w:r>
      <w:r>
        <w:rPr>
          <w:rFonts w:eastAsia="Times New Roman"/>
        </w:rPr>
        <w:tab/>
      </w:r>
      <w:r>
        <w:rPr>
          <w:rFonts w:eastAsia="Times New Roman"/>
        </w:rPr>
        <w:t xml:space="preserve">Sheikh P, </w:t>
      </w:r>
      <w:r>
        <w:rPr>
          <w:rFonts w:eastAsia="Times New Roman"/>
        </w:rPr>
        <w:t>Baakza</w:t>
      </w:r>
      <w:r>
        <w:rPr>
          <w:rFonts w:eastAsia="Times New Roman"/>
        </w:rPr>
        <w:t xml:space="preserve"> A. Management of Fistula-in-</w:t>
      </w:r>
      <w:r>
        <w:rPr>
          <w:rFonts w:eastAsia="Times New Roman"/>
        </w:rPr>
        <w:t>Ano</w:t>
      </w:r>
      <w:r>
        <w:rPr>
          <w:rFonts w:eastAsia="Times New Roman"/>
        </w:rPr>
        <w:t xml:space="preserve">-The Current Evidence. Indian J Surg. 2014 Dec;76(6):482–6. </w:t>
      </w:r>
    </w:p>
    <w:p>
      <w:pPr>
        <w:pStyle w:val="style0"/>
        <w:autoSpaceDE w:val="false"/>
        <w:autoSpaceDN w:val="false"/>
        <w:ind w:hanging="640"/>
        <w:rPr>
          <w:rFonts w:eastAsia="Times New Roman"/>
        </w:rPr>
      </w:pPr>
      <w:r>
        <w:rPr>
          <w:rFonts w:eastAsia="Times New Roman"/>
        </w:rPr>
        <w:t>7.</w:t>
      </w:r>
      <w:r>
        <w:rPr>
          <w:rFonts w:eastAsia="Times New Roman"/>
        </w:rPr>
        <w:tab/>
      </w:r>
      <w:r>
        <w:rPr>
          <w:rFonts w:eastAsia="Times New Roman"/>
        </w:rPr>
        <w:t xml:space="preserve">Alok Kumar, Narinder </w:t>
      </w:r>
      <w:r>
        <w:rPr>
          <w:rFonts w:eastAsia="Times New Roman"/>
        </w:rPr>
        <w:t>singh</w:t>
      </w:r>
      <w:r>
        <w:rPr>
          <w:rFonts w:eastAsia="Times New Roman"/>
        </w:rPr>
        <w:t xml:space="preserve">. IMPORTANCE AND RELEVANCE OF INCISION DESCRIBED BY SHUSRUTA IN THE MANAGEMENT OF BHAGANDAR. Int J </w:t>
      </w:r>
      <w:r>
        <w:rPr>
          <w:rFonts w:eastAsia="Times New Roman"/>
        </w:rPr>
        <w:t>Curr</w:t>
      </w:r>
      <w:r>
        <w:rPr>
          <w:rFonts w:eastAsia="Times New Roman"/>
        </w:rPr>
        <w:t xml:space="preserve"> Res. 2017 Apr 17;9(4):49117–9. </w:t>
      </w:r>
    </w:p>
    <w:p>
      <w:pPr>
        <w:pStyle w:val="style0"/>
        <w:autoSpaceDE w:val="false"/>
        <w:autoSpaceDN w:val="false"/>
        <w:ind w:hanging="640"/>
        <w:rPr>
          <w:rFonts w:eastAsia="Times New Roman"/>
        </w:rPr>
      </w:pPr>
      <w:r>
        <w:rPr>
          <w:rFonts w:eastAsia="Times New Roman"/>
        </w:rPr>
        <w:t>8.</w:t>
      </w:r>
      <w:r>
        <w:rPr>
          <w:rFonts w:eastAsia="Times New Roman"/>
        </w:rPr>
        <w:tab/>
      </w:r>
      <w:r>
        <w:rPr>
          <w:rFonts w:eastAsia="Times New Roman"/>
        </w:rPr>
        <w:t xml:space="preserve">Kumar A, Dogra E. A pilot study: role of </w:t>
      </w:r>
      <w:r>
        <w:rPr>
          <w:rFonts w:eastAsia="Times New Roman"/>
        </w:rPr>
        <w:t>Nimba</w:t>
      </w:r>
      <w:r>
        <w:rPr>
          <w:rFonts w:eastAsia="Times New Roman"/>
        </w:rPr>
        <w:t xml:space="preserve"> </w:t>
      </w:r>
      <w:r>
        <w:rPr>
          <w:rFonts w:eastAsia="Times New Roman"/>
        </w:rPr>
        <w:t>Kshar</w:t>
      </w:r>
      <w:r>
        <w:rPr>
          <w:rFonts w:eastAsia="Times New Roman"/>
        </w:rPr>
        <w:t xml:space="preserve"> Sutra in the management of </w:t>
      </w:r>
      <w:r>
        <w:rPr>
          <w:rFonts w:eastAsia="Times New Roman"/>
        </w:rPr>
        <w:t>Bhagandara</w:t>
      </w:r>
      <w:r>
        <w:rPr>
          <w:rFonts w:eastAsia="Times New Roman"/>
        </w:rPr>
        <w:t xml:space="preserve"> (Fistula-In-</w:t>
      </w:r>
      <w:r>
        <w:rPr>
          <w:rFonts w:eastAsia="Times New Roman"/>
        </w:rPr>
        <w:t>Ano</w:t>
      </w:r>
      <w:r>
        <w:rPr>
          <w:rFonts w:eastAsia="Times New Roman"/>
        </w:rPr>
        <w:t>). Available from: http://www.wjpsonline.org/</w:t>
      </w:r>
    </w:p>
    <w:p>
      <w:pPr>
        <w:pStyle w:val="style0"/>
        <w:autoSpaceDE w:val="false"/>
        <w:autoSpaceDN w:val="false"/>
        <w:ind w:hanging="640"/>
        <w:rPr>
          <w:rFonts w:eastAsia="Times New Roman"/>
        </w:rPr>
      </w:pPr>
      <w:r>
        <w:rPr>
          <w:rFonts w:eastAsia="Times New Roman"/>
        </w:rPr>
        <w:t>9.</w:t>
      </w:r>
      <w:r>
        <w:rPr>
          <w:rFonts w:eastAsia="Times New Roman"/>
        </w:rPr>
        <w:tab/>
      </w:r>
      <w:r>
        <w:rPr>
          <w:rFonts w:eastAsia="Times New Roman"/>
        </w:rPr>
        <w:t xml:space="preserve">Kumar PH, </w:t>
      </w:r>
      <w:r>
        <w:rPr>
          <w:rFonts w:eastAsia="Times New Roman"/>
        </w:rPr>
        <w:t>Sahu</w:t>
      </w:r>
      <w:r>
        <w:rPr>
          <w:rFonts w:eastAsia="Times New Roman"/>
        </w:rPr>
        <w:t xml:space="preserve"> M. Role of </w:t>
      </w:r>
      <w:r>
        <w:rPr>
          <w:rFonts w:eastAsia="Times New Roman"/>
        </w:rPr>
        <w:t>Aragvadhadi</w:t>
      </w:r>
      <w:r>
        <w:rPr>
          <w:rFonts w:eastAsia="Times New Roman"/>
        </w:rPr>
        <w:t xml:space="preserve"> Sutra in the Management of Fistula-in-</w:t>
      </w:r>
      <w:r>
        <w:rPr>
          <w:rFonts w:eastAsia="Times New Roman"/>
        </w:rPr>
        <w:t>Ano</w:t>
      </w:r>
      <w:r>
        <w:rPr>
          <w:rFonts w:eastAsia="Times New Roman"/>
        </w:rPr>
        <w:t xml:space="preserve">. Vol. 3, Ancient Science of Life. </w:t>
      </w:r>
    </w:p>
    <w:p>
      <w:pPr>
        <w:pStyle w:val="style0"/>
        <w:autoSpaceDE w:val="false"/>
        <w:autoSpaceDN w:val="false"/>
        <w:ind w:hanging="640"/>
        <w:rPr>
          <w:rFonts w:eastAsia="Times New Roman"/>
        </w:rPr>
      </w:pPr>
      <w:r>
        <w:rPr>
          <w:rFonts w:eastAsia="Times New Roman"/>
        </w:rPr>
        <w:t>10.</w:t>
      </w:r>
      <w:r>
        <w:rPr>
          <w:rFonts w:eastAsia="Times New Roman"/>
        </w:rPr>
        <w:tab/>
      </w:r>
      <w:r>
        <w:rPr>
          <w:rFonts w:eastAsia="Times New Roman"/>
        </w:rPr>
        <w:t xml:space="preserve">Kumar A, Kumar H, Shalya tantra NEIAH L, </w:t>
      </w:r>
      <w:r>
        <w:rPr>
          <w:rFonts w:eastAsia="Times New Roman"/>
        </w:rPr>
        <w:t>Hemantha</w:t>
      </w:r>
      <w:r>
        <w:rPr>
          <w:rFonts w:eastAsia="Times New Roman"/>
        </w:rPr>
        <w:t xml:space="preserve"> Kumar P. A CLINICAL STUDY TO EVALUATE THE EFFICACY OF KADALI, ARAGVADH AND PALASH KSHARSUTRA IN THE MANAGEMENT OF VATAJ, PITTAJ AND KAPHAJ BHAGANDAR. 2020; Available from: https://doi.org/10.24941/ijcr.40019.10.2020</w:t>
      </w:r>
    </w:p>
    <w:p>
      <w:pPr>
        <w:pStyle w:val="style0"/>
        <w:autoSpaceDE w:val="false"/>
        <w:autoSpaceDN w:val="false"/>
        <w:ind w:hanging="640"/>
        <w:rPr>
          <w:rFonts w:eastAsia="Times New Roman"/>
        </w:rPr>
      </w:pPr>
      <w:r>
        <w:rPr>
          <w:rFonts w:eastAsia="Times New Roman"/>
        </w:rPr>
        <w:t>11.</w:t>
      </w:r>
      <w:r>
        <w:rPr>
          <w:rFonts w:eastAsia="Times New Roman"/>
        </w:rPr>
        <w:tab/>
      </w:r>
      <w:r>
        <w:rPr>
          <w:rFonts w:eastAsia="Times New Roman"/>
        </w:rPr>
        <w:t xml:space="preserve">Kumar A. Current trends in the usage of </w:t>
      </w:r>
      <w:r>
        <w:rPr>
          <w:rFonts w:eastAsia="Times New Roman"/>
        </w:rPr>
        <w:t>Ksharakarma</w:t>
      </w:r>
      <w:r>
        <w:rPr>
          <w:rFonts w:eastAsia="Times New Roman"/>
        </w:rPr>
        <w:t xml:space="preserve"> (Alkaline therapy) and </w:t>
      </w:r>
      <w:r>
        <w:rPr>
          <w:rFonts w:eastAsia="Times New Roman"/>
        </w:rPr>
        <w:t>Ksharasutra</w:t>
      </w:r>
      <w:r>
        <w:rPr>
          <w:rFonts w:eastAsia="Times New Roman"/>
        </w:rPr>
        <w:t xml:space="preserve"> (Alkaline Seton) for managing </w:t>
      </w:r>
      <w:r>
        <w:rPr>
          <w:rFonts w:eastAsia="Times New Roman"/>
        </w:rPr>
        <w:t>Bhagandhara</w:t>
      </w:r>
      <w:r>
        <w:rPr>
          <w:rFonts w:eastAsia="Times New Roman"/>
        </w:rPr>
        <w:t xml:space="preserve"> (Fistula -In -</w:t>
      </w:r>
      <w:r>
        <w:rPr>
          <w:rFonts w:eastAsia="Times New Roman"/>
        </w:rPr>
        <w:t>Ano</w:t>
      </w:r>
      <w:r>
        <w:rPr>
          <w:rFonts w:eastAsia="Times New Roman"/>
        </w:rPr>
        <w:t xml:space="preserve">). JOURNAL OF RESEARCH IN TRADITIONAL MEDICINE. 2018;4(2):70. </w:t>
      </w:r>
    </w:p>
    <w:p>
      <w:pPr>
        <w:pStyle w:val="style0"/>
        <w:autoSpaceDE w:val="false"/>
        <w:autoSpaceDN w:val="false"/>
        <w:ind w:hanging="640"/>
        <w:rPr>
          <w:rFonts w:eastAsia="Times New Roman"/>
        </w:rPr>
      </w:pPr>
      <w:r>
        <w:rPr>
          <w:rFonts w:eastAsia="Times New Roman"/>
        </w:rPr>
        <w:t>12.</w:t>
      </w:r>
      <w:r>
        <w:rPr>
          <w:rFonts w:eastAsia="Times New Roman"/>
        </w:rPr>
        <w:tab/>
      </w:r>
      <w:r>
        <w:rPr>
          <w:rFonts w:eastAsia="Times New Roman"/>
        </w:rPr>
        <w:t xml:space="preserve">Article R, Kumar A. Standard Operating Procedure for Preparing </w:t>
      </w:r>
      <w:r>
        <w:rPr>
          <w:rFonts w:eastAsia="Times New Roman"/>
        </w:rPr>
        <w:t>Kadali</w:t>
      </w:r>
      <w:r>
        <w:rPr>
          <w:rFonts w:eastAsia="Times New Roman"/>
        </w:rPr>
        <w:t xml:space="preserve"> </w:t>
      </w:r>
      <w:r>
        <w:rPr>
          <w:rFonts w:eastAsia="Times New Roman"/>
        </w:rPr>
        <w:t>Ksharasutra</w:t>
      </w:r>
      <w:r>
        <w:rPr>
          <w:rFonts w:eastAsia="Times New Roman"/>
        </w:rPr>
        <w:t xml:space="preserve"> with A 100% Alcohol-Based </w:t>
      </w:r>
      <w:r>
        <w:rPr>
          <w:rFonts w:eastAsia="Times New Roman"/>
        </w:rPr>
        <w:t>Guggulu</w:t>
      </w:r>
      <w:r>
        <w:rPr>
          <w:rFonts w:eastAsia="Times New Roman"/>
        </w:rPr>
        <w:t xml:space="preserve"> Resin Solution and </w:t>
      </w:r>
      <w:r>
        <w:rPr>
          <w:rFonts w:eastAsia="Times New Roman"/>
        </w:rPr>
        <w:t>Lakadong</w:t>
      </w:r>
      <w:r>
        <w:rPr>
          <w:rFonts w:eastAsia="Times New Roman"/>
        </w:rPr>
        <w:t xml:space="preserve"> Turmeric, Including Its Phyto-Pharmacological Review. Vol. 4, J Traditional Medicine &amp; Applications. 2025. </w:t>
      </w:r>
    </w:p>
    <w:p>
      <w:pPr>
        <w:pStyle w:val="style0"/>
        <w:autoSpaceDE w:val="false"/>
        <w:autoSpaceDN w:val="false"/>
        <w:ind w:hanging="640"/>
        <w:rPr>
          <w:rFonts w:eastAsia="Times New Roman"/>
        </w:rPr>
      </w:pPr>
      <w:r>
        <w:rPr>
          <w:rFonts w:eastAsia="Times New Roman"/>
        </w:rPr>
        <w:t>13.</w:t>
      </w:r>
      <w:r>
        <w:rPr>
          <w:rFonts w:eastAsia="Times New Roman"/>
        </w:rPr>
        <w:tab/>
      </w:r>
      <w:r>
        <w:rPr>
          <w:rFonts w:eastAsia="Times New Roman"/>
        </w:rPr>
        <w:t>Sherkhane</w:t>
      </w:r>
      <w:r>
        <w:rPr>
          <w:rFonts w:eastAsia="Times New Roman"/>
        </w:rPr>
        <w:t xml:space="preserve"> R, Meena P, </w:t>
      </w:r>
      <w:r>
        <w:rPr>
          <w:rFonts w:eastAsia="Times New Roman"/>
        </w:rPr>
        <w:t>Hanifa</w:t>
      </w:r>
      <w:r>
        <w:rPr>
          <w:rFonts w:eastAsia="Times New Roman"/>
        </w:rPr>
        <w:t xml:space="preserve"> N, Mahanta VD, Gupta SK. IFTAK technique: An advanced </w:t>
      </w:r>
      <w:r>
        <w:rPr>
          <w:rFonts w:eastAsia="Times New Roman"/>
        </w:rPr>
        <w:t>Ksharsutra</w:t>
      </w:r>
      <w:r>
        <w:rPr>
          <w:rFonts w:eastAsia="Times New Roman"/>
        </w:rPr>
        <w:t xml:space="preserve"> technique for management of fistula in </w:t>
      </w:r>
      <w:r>
        <w:rPr>
          <w:rFonts w:eastAsia="Times New Roman"/>
        </w:rPr>
        <w:t>ano</w:t>
      </w:r>
      <w:r>
        <w:rPr>
          <w:rFonts w:eastAsia="Times New Roman"/>
        </w:rPr>
        <w:t xml:space="preserve">. J Ayurveda </w:t>
      </w:r>
      <w:r>
        <w:rPr>
          <w:rFonts w:eastAsia="Times New Roman"/>
        </w:rPr>
        <w:t>Integr</w:t>
      </w:r>
      <w:r>
        <w:rPr>
          <w:rFonts w:eastAsia="Times New Roman"/>
        </w:rPr>
        <w:t xml:space="preserve"> Med. 2021 Jan 1;12(1):161–4. </w:t>
      </w:r>
    </w:p>
    <w:p>
      <w:pPr>
        <w:pStyle w:val="style0"/>
        <w:autoSpaceDE w:val="false"/>
        <w:autoSpaceDN w:val="false"/>
        <w:ind w:hanging="640"/>
        <w:rPr>
          <w:rFonts w:eastAsia="Times New Roman"/>
        </w:rPr>
      </w:pPr>
      <w:r>
        <w:rPr>
          <w:rFonts w:eastAsia="Times New Roman"/>
        </w:rPr>
        <w:t>14.</w:t>
      </w:r>
      <w:r>
        <w:rPr>
          <w:rFonts w:eastAsia="Times New Roman"/>
        </w:rPr>
        <w:tab/>
      </w:r>
      <w:r>
        <w:rPr>
          <w:rFonts w:eastAsia="Times New Roman"/>
        </w:rPr>
        <w:t xml:space="preserve">Kumar PH, </w:t>
      </w:r>
      <w:r>
        <w:rPr>
          <w:rFonts w:eastAsia="Times New Roman"/>
        </w:rPr>
        <w:t>Hanifa</w:t>
      </w:r>
      <w:r>
        <w:rPr>
          <w:rFonts w:eastAsia="Times New Roman"/>
        </w:rPr>
        <w:t xml:space="preserve"> N. Minimal invasive </w:t>
      </w:r>
      <w:r>
        <w:rPr>
          <w:rFonts w:eastAsia="Times New Roman"/>
        </w:rPr>
        <w:t>Kshara</w:t>
      </w:r>
      <w:r>
        <w:rPr>
          <w:rFonts w:eastAsia="Times New Roman"/>
        </w:rPr>
        <w:t xml:space="preserve"> Sutra technique (MIKST) for the treatment of trans-sphincteric anal fistula - a single-</w:t>
      </w:r>
      <w:r>
        <w:rPr>
          <w:rFonts w:eastAsia="Times New Roman"/>
        </w:rPr>
        <w:t>center</w:t>
      </w:r>
      <w:r>
        <w:rPr>
          <w:rFonts w:eastAsia="Times New Roman"/>
        </w:rPr>
        <w:t xml:space="preserve"> retrospective study in India. Ann Med </w:t>
      </w:r>
      <w:r>
        <w:rPr>
          <w:rFonts w:eastAsia="Times New Roman"/>
        </w:rPr>
        <w:t>Surg</w:t>
      </w:r>
      <w:r>
        <w:rPr>
          <w:rFonts w:eastAsia="Times New Roman"/>
        </w:rPr>
        <w:t xml:space="preserve"> (</w:t>
      </w:r>
      <w:r>
        <w:rPr>
          <w:rFonts w:eastAsia="Times New Roman"/>
        </w:rPr>
        <w:t>Lond</w:t>
      </w:r>
      <w:r>
        <w:rPr>
          <w:rFonts w:eastAsia="Times New Roman"/>
        </w:rPr>
        <w:t xml:space="preserve">). 2025 Mar;87(3):1146–52. </w:t>
      </w:r>
    </w:p>
    <w:p>
      <w:pPr>
        <w:pStyle w:val="style0"/>
        <w:autoSpaceDE w:val="false"/>
        <w:autoSpaceDN w:val="false"/>
        <w:ind w:hanging="640"/>
        <w:rPr>
          <w:rFonts w:eastAsia="Times New Roman"/>
        </w:rPr>
      </w:pPr>
      <w:r>
        <w:rPr>
          <w:rFonts w:eastAsia="Times New Roman"/>
        </w:rPr>
        <w:t>15.</w:t>
      </w:r>
      <w:r>
        <w:rPr>
          <w:rFonts w:eastAsia="Times New Roman"/>
        </w:rPr>
        <w:tab/>
      </w:r>
      <w:r>
        <w:rPr>
          <w:rFonts w:eastAsia="Times New Roman"/>
        </w:rPr>
        <w:t xml:space="preserve">Garg P, Bhattacharya K, </w:t>
      </w:r>
      <w:r>
        <w:rPr>
          <w:rFonts w:eastAsia="Times New Roman"/>
        </w:rPr>
        <w:t>Yagnik</w:t>
      </w:r>
      <w:r>
        <w:rPr>
          <w:rFonts w:eastAsia="Times New Roman"/>
        </w:rPr>
        <w:t xml:space="preserve"> VD, </w:t>
      </w:r>
      <w:r>
        <w:rPr>
          <w:rFonts w:eastAsia="Times New Roman"/>
        </w:rPr>
        <w:t>Mahak</w:t>
      </w:r>
      <w:r>
        <w:rPr>
          <w:rFonts w:eastAsia="Times New Roman"/>
        </w:rPr>
        <w:t xml:space="preserve"> G. Recent advances in the diagnosis and treatment of complex anal fistula. Vol. 40, Annals of Coloproctology. Korean Society of Coloproctology; 2024. p. 321–35. </w:t>
      </w:r>
    </w:p>
    <w:p>
      <w:pPr>
        <w:pStyle w:val="style0"/>
        <w:autoSpaceDE w:val="false"/>
        <w:autoSpaceDN w:val="false"/>
        <w:ind w:hanging="640"/>
        <w:rPr>
          <w:rFonts w:eastAsia="Times New Roman"/>
        </w:rPr>
      </w:pPr>
      <w:r>
        <w:rPr>
          <w:rFonts w:eastAsia="Times New Roman"/>
        </w:rPr>
        <w:t>16.</w:t>
      </w:r>
      <w:r>
        <w:rPr>
          <w:rFonts w:eastAsia="Times New Roman"/>
        </w:rPr>
        <w:tab/>
      </w:r>
      <w:r>
        <w:rPr>
          <w:rFonts w:eastAsia="Times New Roman"/>
        </w:rPr>
        <w:t xml:space="preserve">Kanchwala Q, Jain D, </w:t>
      </w:r>
      <w:r>
        <w:rPr>
          <w:rFonts w:eastAsia="Times New Roman"/>
        </w:rPr>
        <w:t>Phalgune</w:t>
      </w:r>
      <w:r>
        <w:rPr>
          <w:rFonts w:eastAsia="Times New Roman"/>
        </w:rPr>
        <w:t xml:space="preserve"> D. Recurrence rates and </w:t>
      </w:r>
      <w:r>
        <w:rPr>
          <w:rFonts w:eastAsia="Times New Roman"/>
        </w:rPr>
        <w:t>fecal</w:t>
      </w:r>
      <w:r>
        <w:rPr>
          <w:rFonts w:eastAsia="Times New Roman"/>
        </w:rPr>
        <w:t xml:space="preserve"> incontinence after fistulotomy or fistulectomy. Indian Journal of Colo-Rectal Surgery. 2018;1(2):43. </w:t>
      </w:r>
    </w:p>
    <w:p>
      <w:pPr>
        <w:pStyle w:val="style0"/>
        <w:autoSpaceDE w:val="false"/>
        <w:autoSpaceDN w:val="false"/>
        <w:ind w:hanging="640"/>
        <w:rPr>
          <w:rFonts w:eastAsia="Times New Roman"/>
        </w:rPr>
      </w:pPr>
      <w:r>
        <w:rPr>
          <w:rFonts w:eastAsia="Times New Roman"/>
        </w:rPr>
        <w:t>17.</w:t>
      </w:r>
      <w:r>
        <w:rPr>
          <w:rFonts w:eastAsia="Times New Roman"/>
        </w:rPr>
        <w:tab/>
      </w:r>
      <w:r>
        <w:rPr>
          <w:rFonts w:eastAsia="Times New Roman"/>
        </w:rPr>
        <w:t>Sørensen</w:t>
      </w:r>
      <w:r>
        <w:rPr>
          <w:rFonts w:eastAsia="Times New Roman"/>
        </w:rPr>
        <w:t xml:space="preserve"> KM, </w:t>
      </w:r>
      <w:r>
        <w:rPr>
          <w:rFonts w:eastAsia="Times New Roman"/>
        </w:rPr>
        <w:t>Möller</w:t>
      </w:r>
      <w:r>
        <w:rPr>
          <w:rFonts w:eastAsia="Times New Roman"/>
        </w:rPr>
        <w:t xml:space="preserve"> S, </w:t>
      </w:r>
      <w:r>
        <w:rPr>
          <w:rFonts w:eastAsia="Times New Roman"/>
        </w:rPr>
        <w:t>Qvist</w:t>
      </w:r>
      <w:r>
        <w:rPr>
          <w:rFonts w:eastAsia="Times New Roman"/>
        </w:rPr>
        <w:t xml:space="preserve"> N. Video-assisted anal fistula treatment versus fistulectomy and sphincter repair in the treatment of high cryptoglandular anal fistula: a randomized clinical study. BJS Open. 2021 Sep 6;5(5). </w:t>
      </w:r>
    </w:p>
    <w:p>
      <w:pPr>
        <w:pStyle w:val="style0"/>
        <w:autoSpaceDE w:val="false"/>
        <w:autoSpaceDN w:val="false"/>
        <w:ind w:hanging="640"/>
        <w:rPr>
          <w:rFonts w:eastAsia="Times New Roman"/>
        </w:rPr>
      </w:pPr>
      <w:r>
        <w:rPr>
          <w:rFonts w:eastAsia="Times New Roman"/>
        </w:rPr>
        <w:t>18.</w:t>
      </w:r>
      <w:r>
        <w:rPr>
          <w:rFonts w:eastAsia="Times New Roman"/>
        </w:rPr>
        <w:tab/>
      </w:r>
      <w:r>
        <w:rPr>
          <w:rFonts w:eastAsia="Times New Roman"/>
        </w:rPr>
        <w:t>Maralcan</w:t>
      </w:r>
      <w:r>
        <w:rPr>
          <w:rFonts w:eastAsia="Times New Roman"/>
        </w:rPr>
        <w:t xml:space="preserve"> G, </w:t>
      </w:r>
      <w:r>
        <w:rPr>
          <w:rFonts w:eastAsia="Times New Roman"/>
        </w:rPr>
        <w:t>Başkonuş</w:t>
      </w:r>
      <w:r>
        <w:rPr>
          <w:rFonts w:eastAsia="Times New Roman"/>
        </w:rPr>
        <w:t xml:space="preserve"> I, </w:t>
      </w:r>
      <w:r>
        <w:rPr>
          <w:rFonts w:eastAsia="Times New Roman"/>
        </w:rPr>
        <w:t>Gökalp</w:t>
      </w:r>
      <w:r>
        <w:rPr>
          <w:rFonts w:eastAsia="Times New Roman"/>
        </w:rPr>
        <w:t xml:space="preserve"> A, </w:t>
      </w:r>
      <w:r>
        <w:rPr>
          <w:rFonts w:eastAsia="Times New Roman"/>
        </w:rPr>
        <w:t>Borazan</w:t>
      </w:r>
      <w:r>
        <w:rPr>
          <w:rFonts w:eastAsia="Times New Roman"/>
        </w:rPr>
        <w:t xml:space="preserve"> E, Balk A. Long-term results in the treatment of fistula-in-</w:t>
      </w:r>
      <w:r>
        <w:rPr>
          <w:rFonts w:eastAsia="Times New Roman"/>
        </w:rPr>
        <w:t>ano</w:t>
      </w:r>
      <w:r>
        <w:rPr>
          <w:rFonts w:eastAsia="Times New Roman"/>
        </w:rPr>
        <w:t xml:space="preserve"> with fibrin glue: a prospective study. J Korean </w:t>
      </w:r>
      <w:r>
        <w:rPr>
          <w:rFonts w:eastAsia="Times New Roman"/>
        </w:rPr>
        <w:t>Surg</w:t>
      </w:r>
      <w:r>
        <w:rPr>
          <w:rFonts w:eastAsia="Times New Roman"/>
        </w:rPr>
        <w:t xml:space="preserve"> Soc. 2011 Sep;81(3):169–75. </w:t>
      </w:r>
    </w:p>
    <w:p>
      <w:pPr>
        <w:pStyle w:val="style0"/>
        <w:autoSpaceDE w:val="false"/>
        <w:autoSpaceDN w:val="false"/>
        <w:ind w:hanging="640"/>
        <w:rPr>
          <w:rFonts w:eastAsia="Times New Roman"/>
        </w:rPr>
      </w:pPr>
      <w:r>
        <w:rPr>
          <w:rFonts w:eastAsia="Times New Roman"/>
        </w:rPr>
        <w:t>19.</w:t>
      </w:r>
      <w:r>
        <w:rPr>
          <w:rFonts w:eastAsia="Times New Roman"/>
        </w:rPr>
        <w:tab/>
      </w:r>
      <w:r>
        <w:rPr>
          <w:rFonts w:eastAsia="Times New Roman"/>
        </w:rPr>
        <w:t>Sirikurnpiboon</w:t>
      </w:r>
      <w:r>
        <w:rPr>
          <w:rFonts w:eastAsia="Times New Roman"/>
        </w:rPr>
        <w:t xml:space="preserve"> S. The risk factors for failure and recurrence of LIFT procedure for fistula in </w:t>
      </w:r>
      <w:r>
        <w:rPr>
          <w:rFonts w:eastAsia="Times New Roman"/>
        </w:rPr>
        <w:t>ano</w:t>
      </w:r>
      <w:r>
        <w:rPr>
          <w:rFonts w:eastAsia="Times New Roman"/>
        </w:rPr>
        <w:t xml:space="preserve">. Turk J Surg. 2023 Mar;39(1):27–33. </w:t>
      </w:r>
    </w:p>
    <w:p>
      <w:pPr>
        <w:pStyle w:val="style0"/>
        <w:autoSpaceDE w:val="false"/>
        <w:autoSpaceDN w:val="false"/>
        <w:ind w:hanging="640"/>
        <w:rPr>
          <w:rFonts w:eastAsia="Times New Roman"/>
        </w:rPr>
      </w:pPr>
      <w:r>
        <w:rPr>
          <w:rFonts w:eastAsia="Times New Roman"/>
        </w:rPr>
        <w:t>20.</w:t>
      </w:r>
      <w:r>
        <w:rPr>
          <w:rFonts w:eastAsia="Times New Roman"/>
        </w:rPr>
        <w:tab/>
      </w:r>
      <w:r>
        <w:rPr>
          <w:rFonts w:eastAsia="Times New Roman"/>
        </w:rPr>
        <w:t xml:space="preserve">Dutta G, Bain J, Ray AK, Dey S, Das N, Das B. Comparing </w:t>
      </w:r>
      <w:r>
        <w:rPr>
          <w:rFonts w:eastAsia="Times New Roman"/>
        </w:rPr>
        <w:t>Ksharasutra</w:t>
      </w:r>
      <w:r>
        <w:rPr>
          <w:rFonts w:eastAsia="Times New Roman"/>
        </w:rPr>
        <w:t xml:space="preserve"> (Ayurvedic Seton) and open fistulotomy in the management of fistula-in-</w:t>
      </w:r>
      <w:r>
        <w:rPr>
          <w:rFonts w:eastAsia="Times New Roman"/>
        </w:rPr>
        <w:t>ano</w:t>
      </w:r>
      <w:r>
        <w:rPr>
          <w:rFonts w:eastAsia="Times New Roman"/>
        </w:rPr>
        <w:t xml:space="preserve">. J Nat Sci </w:t>
      </w:r>
      <w:r>
        <w:rPr>
          <w:rFonts w:eastAsia="Times New Roman"/>
        </w:rPr>
        <w:t>Biol</w:t>
      </w:r>
      <w:r>
        <w:rPr>
          <w:rFonts w:eastAsia="Times New Roman"/>
        </w:rPr>
        <w:t xml:space="preserve"> Med. 2015;6(2):406–10. </w:t>
      </w:r>
    </w:p>
    <w:p>
      <w:pPr>
        <w:pStyle w:val="style0"/>
        <w:spacing w:after="0"/>
        <w:rPr>
          <w:rFonts w:ascii="Times New Roman" w:cs="Times New Roman" w:hAnsi="Times New Roman"/>
          <w:sz w:val="24"/>
          <w:szCs w:val="24"/>
        </w:rPr>
      </w:pPr>
      <w:r>
        <w:rPr>
          <w:rFonts w:eastAsia="Times New Roman"/>
        </w:rPr>
        <w:t> </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p>
    <w:commentRangeStart w:id="4"/>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u w:val="single"/>
        </w:rPr>
      </w:pPr>
      <w:r>
        <w:rPr>
          <w:rFonts w:ascii="Times New Roman" w:cs="Times New Roman" w:hAnsi="Times New Roman"/>
          <w:sz w:val="24"/>
          <w:szCs w:val="24"/>
          <w:u w:val="single"/>
        </w:rPr>
        <w:t>Picture 1-</w:t>
      </w:r>
      <w:r>
        <w:rPr>
          <w:rFonts w:ascii="Times New Roman" w:cs="Times New Roman" w:hAnsi="Times New Roman"/>
          <w:sz w:val="24"/>
          <w:szCs w:val="24"/>
          <w:u w:val="single"/>
        </w:rPr>
        <w:t>Pictures of the different stages of treatment</w:t>
      </w:r>
      <w:r>
        <w:rPr>
          <w:rFonts w:ascii="Times New Roman" w:cs="Times New Roman" w:hAnsi="Times New Roman"/>
          <w:noProof/>
          <w:sz w:val="24"/>
          <w:szCs w:val="24"/>
        </w:rPr>
        <mc:AlternateContent>
          <mc:Choice Requires="wps">
            <w:drawing>
              <wp:anchor distT="0" distB="0" distL="0" distR="0" simplePos="false" relativeHeight="4" behindDoc="false" locked="false" layoutInCell="true" allowOverlap="true">
                <wp:simplePos x="0" y="0"/>
                <wp:positionH relativeFrom="page">
                  <wp:posOffset>5201959</wp:posOffset>
                </wp:positionH>
                <wp:positionV relativeFrom="page">
                  <wp:posOffset>9227513</wp:posOffset>
                </wp:positionV>
                <wp:extent cx="1256664" cy="1589721"/>
                <wp:effectExtent l="5080" t="0" r="24765" b="24765"/>
                <wp:wrapNone/>
                <wp:docPr id="1026"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5400000">
                          <a:off x="0" y="0"/>
                          <a:ext cx="1256664" cy="1589721"/>
                        </a:xfrm>
                        <a:prstGeom prst="rect"/>
                        <a:blipFill rotWithShape="true">
                          <a:blip r:embed="rId4"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26" stroked="t" style="position:absolute;margin-left:409.6pt;margin-top:726.58pt;width:98.95pt;height:125.17pt;z-index:4;mso-position-horizontal-relative:page;mso-position-vertical-relative:page;mso-width-percent:0;mso-height-percent:0;mso-width-relative:margin;mso-height-relative:margin;mso-wrap-distance-left:0.0pt;mso-wrap-distance-right:0.0pt;visibility:visible;rotation:5898240fd;">
                <v:stroke joinstyle="miter" color="#082837" weight="1.5pt"/>
                <v:fill rotate="true" alignshape="true" r:id="rId4" recolor="false" origin="," aspect="ignore" position="," type="frame"/>
              </v:rect>
            </w:pict>
          </mc:Fallback>
        </mc:AlternateContent>
      </w:r>
    </w:p>
    <w:commentRangeEnd w:id="4"/>
    <w:p>
      <w:pPr>
        <w:pStyle w:val="style0"/>
        <w:spacing w:after="0"/>
        <w:rPr>
          <w:rFonts w:ascii="Times New Roman" w:cs="Times New Roman" w:hAnsi="Times New Roman"/>
          <w:sz w:val="24"/>
          <w:szCs w:val="24"/>
        </w:rPr>
      </w:pPr>
      <w:r>
        <w:rPr/>
        <w:commentReference w:id="4"/>
      </w:r>
    </w:p>
    <w:p>
      <w:pPr>
        <w:pStyle w:val="style0"/>
        <w:spacing w:after="0"/>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17" behindDoc="false" locked="false" layoutInCell="true" allowOverlap="true">
                <wp:simplePos x="0" y="0"/>
                <wp:positionH relativeFrom="column">
                  <wp:posOffset>197510</wp:posOffset>
                </wp:positionH>
                <wp:positionV relativeFrom="paragraph">
                  <wp:posOffset>5332197</wp:posOffset>
                </wp:positionV>
                <wp:extent cx="1653236" cy="255904"/>
                <wp:effectExtent l="0" t="0" r="23495" b="10795"/>
                <wp:wrapNone/>
                <wp:docPr id="1027"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3236" cy="255904"/>
                        </a:xfrm>
                        <a:prstGeom prst="rect"/>
                        <a:solidFill>
                          <a:srgbClr val="156082"/>
                        </a:solidFill>
                        <a:ln cmpd="sng" cap="flat" w="19050">
                          <a:solidFill>
                            <a:srgbClr val="082837"/>
                          </a:solidFill>
                          <a:prstDash val="solid"/>
                          <a:miter/>
                          <a:headEnd len="med" w="med" type="none"/>
                          <a:tailEnd len="med" w="med" type="none"/>
                        </a:ln>
                      </wps:spPr>
                      <wps:txbx id="1027">
                        <w:txbxContent>
                          <w:p>
                            <w:pPr>
                              <w:pStyle w:val="style0"/>
                              <w:jc w:val="center"/>
                              <w:rPr>
                                <w:lang w:val="en-US"/>
                              </w:rPr>
                            </w:pPr>
                            <w:r>
                              <w:rPr>
                                <w:lang w:val="en-US"/>
                              </w:rPr>
                              <w:t>7.</w:t>
                            </w:r>
                            <w:r>
                              <w:rPr>
                                <w:lang w:val="en-US"/>
                              </w:rPr>
                              <w:t xml:space="preserve">Sixth sitting </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27" fillcolor="#156082" stroked="t" style="position:absolute;margin-left:15.55pt;margin-top:419.86pt;width:130.18pt;height:20.15pt;z-index:17;mso-position-horizontal-relative:text;mso-position-vertical-relative:text;mso-width-percent:0;mso-width-relative:margin;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7.</w:t>
                      </w:r>
                      <w:r>
                        <w:rPr>
                          <w:lang w:val="en-US"/>
                        </w:rPr>
                        <w:t xml:space="preserve">Sixth sitting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4" behindDoc="false" locked="false" layoutInCell="true" allowOverlap="true">
                <wp:simplePos x="0" y="0"/>
                <wp:positionH relativeFrom="column">
                  <wp:posOffset>219454</wp:posOffset>
                </wp:positionH>
                <wp:positionV relativeFrom="paragraph">
                  <wp:posOffset>3261995</wp:posOffset>
                </wp:positionV>
                <wp:extent cx="1652880" cy="255904"/>
                <wp:effectExtent l="0" t="0" r="24130" b="10795"/>
                <wp:wrapNone/>
                <wp:docPr id="1028"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2880" cy="255904"/>
                        </a:xfrm>
                        <a:prstGeom prst="rect"/>
                        <a:solidFill>
                          <a:srgbClr val="156082"/>
                        </a:solidFill>
                        <a:ln cmpd="sng" cap="flat" w="19050">
                          <a:solidFill>
                            <a:srgbClr val="082837"/>
                          </a:solidFill>
                          <a:prstDash val="solid"/>
                          <a:miter/>
                          <a:headEnd len="med" w="med" type="none"/>
                          <a:tailEnd len="med" w="med" type="none"/>
                        </a:ln>
                      </wps:spPr>
                      <wps:txbx id="1028">
                        <w:txbxContent>
                          <w:p>
                            <w:pPr>
                              <w:pStyle w:val="style0"/>
                              <w:jc w:val="center"/>
                              <w:rPr>
                                <w:lang w:val="en-US"/>
                              </w:rPr>
                            </w:pPr>
                            <w:r>
                              <w:rPr>
                                <w:lang w:val="en-US"/>
                              </w:rPr>
                              <w:t>4.</w:t>
                            </w:r>
                            <w:r>
                              <w:rPr>
                                <w:lang w:val="en-US"/>
                              </w:rPr>
                              <w:t xml:space="preserve">Third Sitting </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28" fillcolor="#156082" stroked="t" style="position:absolute;margin-left:17.28pt;margin-top:256.85pt;width:130.15pt;height:20.15pt;z-index:14;mso-position-horizontal-relative:text;mso-position-vertical-relative:text;mso-width-percent:0;mso-width-relative:margin;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4.</w:t>
                      </w:r>
                      <w:r>
                        <w:rPr>
                          <w:lang w:val="en-US"/>
                        </w:rPr>
                        <w:t xml:space="preserve">Third Sitting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1" behindDoc="false" locked="false" layoutInCell="true" allowOverlap="true">
                <wp:simplePos x="0" y="0"/>
                <wp:positionH relativeFrom="column">
                  <wp:posOffset>219454</wp:posOffset>
                </wp:positionH>
                <wp:positionV relativeFrom="paragraph">
                  <wp:posOffset>1301521</wp:posOffset>
                </wp:positionV>
                <wp:extent cx="1652880" cy="255905"/>
                <wp:effectExtent l="0" t="0" r="24130" b="10795"/>
                <wp:wrapNone/>
                <wp:docPr id="1029"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2880" cy="255905"/>
                        </a:xfrm>
                        <a:prstGeom prst="rect"/>
                        <a:solidFill>
                          <a:srgbClr val="156082"/>
                        </a:solidFill>
                        <a:ln cmpd="sng" cap="flat" w="19050">
                          <a:solidFill>
                            <a:srgbClr val="082837"/>
                          </a:solidFill>
                          <a:prstDash val="solid"/>
                          <a:miter/>
                          <a:headEnd len="med" w="med" type="none"/>
                          <a:tailEnd len="med" w="med" type="none"/>
                        </a:ln>
                      </wps:spPr>
                      <wps:txbx id="1029">
                        <w:txbxContent>
                          <w:p>
                            <w:pPr>
                              <w:pStyle w:val="style0"/>
                              <w:jc w:val="center"/>
                              <w:rPr>
                                <w:lang w:val="en-US"/>
                              </w:rPr>
                            </w:pPr>
                            <w:r>
                              <w:rPr>
                                <w:lang w:val="en-US"/>
                              </w:rPr>
                              <w:t xml:space="preserve">1. </w:t>
                            </w:r>
                            <w:r>
                              <w:rPr>
                                <w:lang w:val="en-US"/>
                              </w:rPr>
                              <w:t xml:space="preserve">Before Treatment </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29" fillcolor="#156082" stroked="t" style="position:absolute;margin-left:17.28pt;margin-top:102.48pt;width:130.15pt;height:20.15pt;z-index:11;mso-position-horizontal-relative:text;mso-position-vertical-relative:text;mso-width-percent:0;mso-width-relative:margin;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 xml:space="preserve">1. </w:t>
                      </w:r>
                      <w:r>
                        <w:rPr>
                          <w:lang w:val="en-US"/>
                        </w:rPr>
                        <w:t xml:space="preserve">Before Treatment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6" behindDoc="false" locked="false" layoutInCell="true" allowOverlap="true">
                <wp:simplePos x="0" y="0"/>
                <wp:positionH relativeFrom="column">
                  <wp:posOffset>4235501</wp:posOffset>
                </wp:positionH>
                <wp:positionV relativeFrom="paragraph">
                  <wp:posOffset>3313201</wp:posOffset>
                </wp:positionV>
                <wp:extent cx="1645360" cy="262890"/>
                <wp:effectExtent l="0" t="0" r="12065" b="22860"/>
                <wp:wrapNone/>
                <wp:docPr id="1030"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45360" cy="262890"/>
                        </a:xfrm>
                        <a:prstGeom prst="rect"/>
                        <a:solidFill>
                          <a:srgbClr val="156082"/>
                        </a:solidFill>
                        <a:ln cmpd="sng" cap="flat" w="19050">
                          <a:solidFill>
                            <a:srgbClr val="082837"/>
                          </a:solidFill>
                          <a:prstDash val="solid"/>
                          <a:miter/>
                          <a:headEnd len="med" w="med" type="none"/>
                          <a:tailEnd len="med" w="med" type="none"/>
                        </a:ln>
                      </wps:spPr>
                      <wps:txbx id="1030">
                        <w:txbxContent>
                          <w:p>
                            <w:pPr>
                              <w:pStyle w:val="style0"/>
                              <w:jc w:val="center"/>
                              <w:rPr>
                                <w:lang w:val="en-US"/>
                              </w:rPr>
                            </w:pPr>
                            <w:r>
                              <w:rPr>
                                <w:lang w:val="en-US"/>
                              </w:rPr>
                              <w:t>6.</w:t>
                            </w:r>
                            <w:r>
                              <w:rPr>
                                <w:lang w:val="en-US"/>
                              </w:rPr>
                              <w:t xml:space="preserve">Fifth sitting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color="#156082" stroked="t" style="position:absolute;margin-left:333.5pt;margin-top:260.88pt;width:129.56pt;height:20.7pt;z-index:16;mso-position-horizontal-relative:text;mso-position-vertical-relative:text;mso-width-percent:0;mso-height-percent:0;mso-width-relative:margin;mso-height-relative:margin;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6.</w:t>
                      </w:r>
                      <w:r>
                        <w:rPr>
                          <w:lang w:val="en-US"/>
                        </w:rPr>
                        <w:t xml:space="preserve">Fifth sitting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9" behindDoc="false" locked="false" layoutInCell="true" allowOverlap="true">
                <wp:simplePos x="0" y="0"/>
                <wp:positionH relativeFrom="column">
                  <wp:posOffset>4241241</wp:posOffset>
                </wp:positionH>
                <wp:positionV relativeFrom="paragraph">
                  <wp:posOffset>5338217</wp:posOffset>
                </wp:positionV>
                <wp:extent cx="1602029" cy="256032"/>
                <wp:effectExtent l="0" t="0" r="17780" b="10795"/>
                <wp:wrapNone/>
                <wp:docPr id="1031"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2029" cy="256032"/>
                        </a:xfrm>
                        <a:prstGeom prst="rect"/>
                        <a:solidFill>
                          <a:srgbClr val="156082"/>
                        </a:solidFill>
                        <a:ln cmpd="sng" cap="flat" w="19050">
                          <a:solidFill>
                            <a:srgbClr val="082837"/>
                          </a:solidFill>
                          <a:prstDash val="solid"/>
                          <a:miter/>
                          <a:headEnd len="med" w="med" type="none"/>
                          <a:tailEnd len="med" w="med" type="none"/>
                        </a:ln>
                      </wps:spPr>
                      <wps:txbx id="1031">
                        <w:txbxContent>
                          <w:p>
                            <w:pPr>
                              <w:pStyle w:val="style0"/>
                              <w:jc w:val="center"/>
                              <w:rPr>
                                <w:lang w:val="en-US"/>
                              </w:rPr>
                            </w:pPr>
                            <w:r>
                              <w:rPr>
                                <w:lang w:val="en-US"/>
                              </w:rPr>
                              <w:t>9.</w:t>
                            </w:r>
                            <w:r>
                              <w:rPr>
                                <w:lang w:val="en-US"/>
                              </w:rPr>
                              <w:t xml:space="preserve">After Treatment </w:t>
                            </w:r>
                          </w:p>
                        </w:txbxContent>
                      </wps:txbx>
                      <wps:bodyPr lIns="91440" rIns="91440" tIns="45720" bIns="45720" vert="horz" anchor="ctr" wrap="square">
                        <a:prstTxWarp prst="textNoShape"/>
                        <a:noAutofit/>
                      </wps:bodyPr>
                    </wps:wsp>
                  </a:graphicData>
                </a:graphic>
              </wp:anchor>
            </w:drawing>
          </mc:Choice>
          <mc:Fallback>
            <w:pict>
              <v:rect id="1031" fillcolor="#156082" stroked="t" style="position:absolute;margin-left:333.96pt;margin-top:420.33pt;width:126.14pt;height:20.16pt;z-index:19;mso-position-horizontal-relative:text;mso-position-vertical-relative:text;mso-width-relative:page;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9.</w:t>
                      </w:r>
                      <w:r>
                        <w:rPr>
                          <w:lang w:val="en-US"/>
                        </w:rPr>
                        <w:t xml:space="preserve">After Treatment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8" behindDoc="false" locked="false" layoutInCell="true" allowOverlap="true">
                <wp:simplePos x="0" y="0"/>
                <wp:positionH relativeFrom="column">
                  <wp:posOffset>2215261</wp:posOffset>
                </wp:positionH>
                <wp:positionV relativeFrom="paragraph">
                  <wp:posOffset>5316246</wp:posOffset>
                </wp:positionV>
                <wp:extent cx="1602029" cy="256032"/>
                <wp:effectExtent l="0" t="0" r="17780" b="10795"/>
                <wp:wrapNone/>
                <wp:docPr id="1032"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2029" cy="256032"/>
                        </a:xfrm>
                        <a:prstGeom prst="rect"/>
                        <a:solidFill>
                          <a:srgbClr val="156082"/>
                        </a:solidFill>
                        <a:ln cmpd="sng" cap="flat" w="19050">
                          <a:solidFill>
                            <a:srgbClr val="082837"/>
                          </a:solidFill>
                          <a:prstDash val="solid"/>
                          <a:miter/>
                          <a:headEnd len="med" w="med" type="none"/>
                          <a:tailEnd len="med" w="med" type="none"/>
                        </a:ln>
                      </wps:spPr>
                      <wps:txbx id="1032">
                        <w:txbxContent>
                          <w:p>
                            <w:pPr>
                              <w:pStyle w:val="style0"/>
                              <w:jc w:val="center"/>
                              <w:rPr>
                                <w:lang w:val="en-US"/>
                              </w:rPr>
                            </w:pPr>
                            <w:r>
                              <w:rPr>
                                <w:lang w:val="en-US"/>
                              </w:rPr>
                              <w:t>8.</w:t>
                            </w:r>
                            <w:r>
                              <w:rPr>
                                <w:lang w:val="en-US"/>
                              </w:rPr>
                              <w:t xml:space="preserve">Seventh sitting </w:t>
                            </w:r>
                          </w:p>
                        </w:txbxContent>
                      </wps:txbx>
                      <wps:bodyPr lIns="91440" rIns="91440" tIns="45720" bIns="45720" vert="horz" anchor="ctr" wrap="square">
                        <a:prstTxWarp prst="textNoShape"/>
                        <a:noAutofit/>
                      </wps:bodyPr>
                    </wps:wsp>
                  </a:graphicData>
                </a:graphic>
              </wp:anchor>
            </w:drawing>
          </mc:Choice>
          <mc:Fallback>
            <w:pict>
              <v:rect id="1032" fillcolor="#156082" stroked="t" style="position:absolute;margin-left:174.43pt;margin-top:418.6pt;width:126.14pt;height:20.16pt;z-index:18;mso-position-horizontal-relative:text;mso-position-vertical-relative:text;mso-width-relative:page;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8.</w:t>
                      </w:r>
                      <w:r>
                        <w:rPr>
                          <w:lang w:val="en-US"/>
                        </w:rPr>
                        <w:t xml:space="preserve">Seventh sitting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5" behindDoc="false" locked="false" layoutInCell="true" allowOverlap="true">
                <wp:simplePos x="0" y="0"/>
                <wp:positionH relativeFrom="column">
                  <wp:posOffset>2229408</wp:posOffset>
                </wp:positionH>
                <wp:positionV relativeFrom="paragraph">
                  <wp:posOffset>3296996</wp:posOffset>
                </wp:positionV>
                <wp:extent cx="1602029" cy="256032"/>
                <wp:effectExtent l="0" t="0" r="17780" b="10795"/>
                <wp:wrapNone/>
                <wp:docPr id="1033"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2029" cy="256032"/>
                        </a:xfrm>
                        <a:prstGeom prst="rect"/>
                        <a:solidFill>
                          <a:srgbClr val="156082"/>
                        </a:solidFill>
                        <a:ln cmpd="sng" cap="flat" w="19050">
                          <a:solidFill>
                            <a:srgbClr val="082837"/>
                          </a:solidFill>
                          <a:prstDash val="solid"/>
                          <a:miter/>
                          <a:headEnd len="med" w="med" type="none"/>
                          <a:tailEnd len="med" w="med" type="none"/>
                        </a:ln>
                      </wps:spPr>
                      <wps:txbx id="1033">
                        <w:txbxContent>
                          <w:p>
                            <w:pPr>
                              <w:pStyle w:val="style0"/>
                              <w:jc w:val="center"/>
                              <w:rPr>
                                <w:lang w:val="en-US"/>
                              </w:rPr>
                            </w:pPr>
                            <w:r>
                              <w:rPr>
                                <w:lang w:val="en-US"/>
                              </w:rPr>
                              <w:t>5.</w:t>
                            </w:r>
                            <w:r>
                              <w:rPr>
                                <w:lang w:val="en-US"/>
                              </w:rPr>
                              <w:t xml:space="preserve">Fourth sitting </w:t>
                            </w:r>
                          </w:p>
                        </w:txbxContent>
                      </wps:txbx>
                      <wps:bodyPr lIns="91440" rIns="91440" tIns="45720" bIns="45720" vert="horz" anchor="ctr" wrap="square">
                        <a:prstTxWarp prst="textNoShape"/>
                        <a:noAutofit/>
                      </wps:bodyPr>
                    </wps:wsp>
                  </a:graphicData>
                </a:graphic>
              </wp:anchor>
            </w:drawing>
          </mc:Choice>
          <mc:Fallback>
            <w:pict>
              <v:rect id="1033" fillcolor="#156082" stroked="t" style="position:absolute;margin-left:175.54pt;margin-top:259.61pt;width:126.14pt;height:20.16pt;z-index:15;mso-position-horizontal-relative:text;mso-position-vertical-relative:text;mso-width-relative:page;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5.</w:t>
                      </w:r>
                      <w:r>
                        <w:rPr>
                          <w:lang w:val="en-US"/>
                        </w:rPr>
                        <w:t xml:space="preserve">Fourth sitting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3" behindDoc="false" locked="false" layoutInCell="true" allowOverlap="true">
                <wp:simplePos x="0" y="0"/>
                <wp:positionH relativeFrom="column">
                  <wp:posOffset>4238701</wp:posOffset>
                </wp:positionH>
                <wp:positionV relativeFrom="paragraph">
                  <wp:posOffset>1336777</wp:posOffset>
                </wp:positionV>
                <wp:extent cx="1602029" cy="256031"/>
                <wp:effectExtent l="0" t="0" r="17780" b="10795"/>
                <wp:wrapNone/>
                <wp:docPr id="1034"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2029" cy="256031"/>
                        </a:xfrm>
                        <a:prstGeom prst="rect"/>
                        <a:solidFill>
                          <a:srgbClr val="156082"/>
                        </a:solidFill>
                        <a:ln cmpd="sng" cap="flat" w="19050">
                          <a:solidFill>
                            <a:srgbClr val="082837"/>
                          </a:solidFill>
                          <a:prstDash val="solid"/>
                          <a:miter/>
                          <a:headEnd len="med" w="med" type="none"/>
                          <a:tailEnd len="med" w="med" type="none"/>
                        </a:ln>
                      </wps:spPr>
                      <wps:txbx id="1034">
                        <w:txbxContent>
                          <w:p>
                            <w:pPr>
                              <w:pStyle w:val="style0"/>
                              <w:jc w:val="center"/>
                              <w:rPr>
                                <w:lang w:val="en-US"/>
                              </w:rPr>
                            </w:pPr>
                            <w:r>
                              <w:rPr>
                                <w:lang w:val="en-US"/>
                              </w:rPr>
                              <w:t>3.</w:t>
                            </w:r>
                            <w:r>
                              <w:rPr>
                                <w:lang w:val="en-US"/>
                              </w:rPr>
                              <w:t xml:space="preserve">Second sitting </w:t>
                            </w:r>
                          </w:p>
                        </w:txbxContent>
                      </wps:txbx>
                      <wps:bodyPr lIns="91440" rIns="91440" tIns="45720" bIns="45720" vert="horz" anchor="ctr" wrap="square">
                        <a:prstTxWarp prst="textNoShape"/>
                        <a:noAutofit/>
                      </wps:bodyPr>
                    </wps:wsp>
                  </a:graphicData>
                </a:graphic>
              </wp:anchor>
            </w:drawing>
          </mc:Choice>
          <mc:Fallback>
            <w:pict>
              <v:rect id="1034" fillcolor="#156082" stroked="t" style="position:absolute;margin-left:333.76pt;margin-top:105.26pt;width:126.14pt;height:20.16pt;z-index:13;mso-position-horizontal-relative:text;mso-position-vertical-relative:text;mso-width-relative:page;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3.</w:t>
                      </w:r>
                      <w:r>
                        <w:rPr>
                          <w:lang w:val="en-US"/>
                        </w:rPr>
                        <w:t xml:space="preserve">Second sitting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2" behindDoc="false" locked="false" layoutInCell="true" allowOverlap="true">
                <wp:simplePos x="0" y="0"/>
                <wp:positionH relativeFrom="column">
                  <wp:posOffset>2192960</wp:posOffset>
                </wp:positionH>
                <wp:positionV relativeFrom="paragraph">
                  <wp:posOffset>1307211</wp:posOffset>
                </wp:positionV>
                <wp:extent cx="1602029" cy="256031"/>
                <wp:effectExtent l="0" t="0" r="17780" b="10795"/>
                <wp:wrapNone/>
                <wp:docPr id="1035"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2029" cy="256031"/>
                        </a:xfrm>
                        <a:prstGeom prst="rect"/>
                        <a:solidFill>
                          <a:srgbClr val="156082"/>
                        </a:solidFill>
                        <a:ln cmpd="sng" cap="flat" w="19050">
                          <a:solidFill>
                            <a:srgbClr val="082837"/>
                          </a:solidFill>
                          <a:prstDash val="solid"/>
                          <a:miter/>
                          <a:headEnd len="med" w="med" type="none"/>
                          <a:tailEnd len="med" w="med" type="none"/>
                        </a:ln>
                      </wps:spPr>
                      <wps:txbx id="1035">
                        <w:txbxContent>
                          <w:p>
                            <w:pPr>
                              <w:pStyle w:val="style0"/>
                              <w:jc w:val="center"/>
                              <w:rPr>
                                <w:lang w:val="en-US"/>
                              </w:rPr>
                            </w:pPr>
                            <w:r>
                              <w:rPr>
                                <w:lang w:val="en-US"/>
                              </w:rPr>
                              <w:t>2.</w:t>
                            </w:r>
                            <w:r>
                              <w:rPr>
                                <w:lang w:val="en-US"/>
                              </w:rPr>
                              <w:t xml:space="preserve">First Sitting </w:t>
                            </w:r>
                          </w:p>
                        </w:txbxContent>
                      </wps:txbx>
                      <wps:bodyPr lIns="91440" rIns="91440" tIns="45720" bIns="45720" vert="horz" anchor="ctr" wrap="square">
                        <a:prstTxWarp prst="textNoShape"/>
                        <a:noAutofit/>
                      </wps:bodyPr>
                    </wps:wsp>
                  </a:graphicData>
                </a:graphic>
              </wp:anchor>
            </w:drawing>
          </mc:Choice>
          <mc:Fallback>
            <w:pict>
              <v:rect id="1035" fillcolor="#156082" stroked="t" style="position:absolute;margin-left:172.67pt;margin-top:102.93pt;width:126.14pt;height:20.16pt;z-index:12;mso-position-horizontal-relative:text;mso-position-vertical-relative:text;mso-width-relative:page;mso-height-relative:page;mso-wrap-distance-left:0.0pt;mso-wrap-distance-right:0.0pt;visibility:visible;v-text-anchor:middle;">
                <v:stroke joinstyle="miter" color="#082837" weight="1.5pt"/>
                <v:fill/>
                <v:textbox inset="7.2pt,3.6pt,7.2pt,3.6pt">
                  <w:txbxContent>
                    <w:p>
                      <w:pPr>
                        <w:pStyle w:val="style0"/>
                        <w:jc w:val="center"/>
                        <w:rPr>
                          <w:lang w:val="en-US"/>
                        </w:rPr>
                      </w:pPr>
                      <w:r>
                        <w:rPr>
                          <w:lang w:val="en-US"/>
                        </w:rPr>
                        <w:t>2.</w:t>
                      </w:r>
                      <w:r>
                        <w:rPr>
                          <w:lang w:val="en-US"/>
                        </w:rPr>
                        <w:t xml:space="preserve">First Sitting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10" behindDoc="false" locked="false" layoutInCell="true" allowOverlap="true">
                <wp:simplePos x="0" y="0"/>
                <wp:positionH relativeFrom="column">
                  <wp:posOffset>4220210</wp:posOffset>
                </wp:positionH>
                <wp:positionV relativeFrom="paragraph">
                  <wp:posOffset>3905885</wp:posOffset>
                </wp:positionV>
                <wp:extent cx="1645918" cy="1367790"/>
                <wp:effectExtent l="0" t="0" r="11430" b="22860"/>
                <wp:wrapNone/>
                <wp:docPr id="1036"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45918" cy="1367790"/>
                        </a:xfrm>
                        <a:prstGeom prst="rect"/>
                        <a:blipFill rotWithShape="true">
                          <a:blip r:embed="rId5"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anchor>
            </w:drawing>
          </mc:Choice>
          <mc:Fallback>
            <w:pict>
              <v:rect id="1036" stroked="t" style="position:absolute;margin-left:332.3pt;margin-top:307.55pt;width:129.6pt;height:107.7pt;z-index:10;mso-position-horizontal-relative:text;mso-position-vertical-relative:text;mso-width-relative:page;mso-height-relative:page;mso-wrap-distance-left:0.0pt;mso-wrap-distance-right:0.0pt;visibility:visible;">
                <v:stroke joinstyle="miter" color="#082837" weight="1.5pt"/>
                <v:fill rotate="true" alignshape="true" r:id="rId5" recolor="false" origin="," aspect="ignore" position="," type="frame"/>
              </v:rect>
            </w:pict>
          </mc:Fallback>
        </mc:AlternateContent>
      </w:r>
      <w:r>
        <w:rPr>
          <w:rFonts w:ascii="Times New Roman" w:cs="Times New Roman" w:hAnsi="Times New Roman"/>
          <w:noProof/>
          <w:sz w:val="24"/>
          <w:szCs w:val="24"/>
        </w:rPr>
        <mc:AlternateContent>
          <mc:Choice Requires="wps">
            <w:drawing>
              <wp:anchor distT="0" distB="0" distL="0" distR="0" simplePos="false" relativeHeight="9" behindDoc="false" locked="false" layoutInCell="true" allowOverlap="true">
                <wp:simplePos x="0" y="0"/>
                <wp:positionH relativeFrom="column">
                  <wp:posOffset>2186305</wp:posOffset>
                </wp:positionH>
                <wp:positionV relativeFrom="paragraph">
                  <wp:posOffset>3898265</wp:posOffset>
                </wp:positionV>
                <wp:extent cx="1645920" cy="1367790"/>
                <wp:effectExtent l="0" t="0" r="11430" b="22860"/>
                <wp:wrapNone/>
                <wp:docPr id="1037"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45920" cy="1367790"/>
                        </a:xfrm>
                        <a:prstGeom prst="rect"/>
                        <a:blipFill rotWithShape="true">
                          <a:blip r:embed="rId6"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anchor>
            </w:drawing>
          </mc:Choice>
          <mc:Fallback>
            <w:pict>
              <v:rect id="1037" stroked="t" style="position:absolute;margin-left:172.15pt;margin-top:306.95pt;width:129.6pt;height:107.7pt;z-index:9;mso-position-horizontal-relative:text;mso-position-vertical-relative:text;mso-width-relative:page;mso-height-relative:page;mso-wrap-distance-left:0.0pt;mso-wrap-distance-right:0.0pt;visibility:visible;">
                <v:stroke joinstyle="miter" color="#082837" weight="1.5pt"/>
                <v:fill rotate="true" alignshape="true" r:id="rId6" recolor="false" origin="," aspect="ignore" position="," type="frame"/>
              </v:rect>
            </w:pict>
          </mc:Fallback>
        </mc:AlternateContent>
      </w:r>
      <w:r>
        <w:rPr>
          <w:rFonts w:ascii="Times New Roman" w:cs="Times New Roman" w:hAnsi="Times New Roman"/>
          <w:noProof/>
          <w:sz w:val="24"/>
          <w:szCs w:val="24"/>
        </w:rPr>
        <mc:AlternateContent>
          <mc:Choice Requires="wps">
            <w:drawing>
              <wp:anchor distT="0" distB="0" distL="0" distR="0" simplePos="false" relativeHeight="8" behindDoc="false" locked="false" layoutInCell="true" allowOverlap="true">
                <wp:simplePos x="0" y="0"/>
                <wp:positionH relativeFrom="column">
                  <wp:posOffset>203784</wp:posOffset>
                </wp:positionH>
                <wp:positionV relativeFrom="paragraph">
                  <wp:posOffset>3883787</wp:posOffset>
                </wp:positionV>
                <wp:extent cx="1645918" cy="1367942"/>
                <wp:effectExtent l="0" t="0" r="11430" b="22860"/>
                <wp:wrapNone/>
                <wp:docPr id="1038"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45918" cy="1367942"/>
                        </a:xfrm>
                        <a:prstGeom prst="rect"/>
                        <a:blipFill rotWithShape="true">
                          <a:blip r:embed="rId7"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anchor>
            </w:drawing>
          </mc:Choice>
          <mc:Fallback>
            <w:pict>
              <v:rect id="1038" stroked="t" style="position:absolute;margin-left:16.05pt;margin-top:305.81pt;width:129.6pt;height:107.71pt;z-index:8;mso-position-horizontal-relative:text;mso-position-vertical-relative:text;mso-width-relative:page;mso-height-relative:page;mso-wrap-distance-left:0.0pt;mso-wrap-distance-right:0.0pt;visibility:visible;">
                <v:stroke joinstyle="miter" color="#082837" weight="1.5pt"/>
                <v:fill rotate="true" alignshape="true" r:id="rId7" recolor="false" origin="," aspect="ignore" position="," type="frame"/>
              </v:rect>
            </w:pict>
          </mc:Fallback>
        </mc:AlternateContent>
      </w:r>
      <w:r>
        <w:rPr>
          <w:rFonts w:ascii="Times New Roman" w:cs="Times New Roman" w:hAnsi="Times New Roman"/>
          <w:noProof/>
          <w:sz w:val="24"/>
          <w:szCs w:val="24"/>
        </w:rPr>
        <mc:AlternateContent>
          <mc:Choice Requires="wps">
            <w:drawing>
              <wp:anchor distT="0" distB="0" distL="0" distR="0" simplePos="false" relativeHeight="7" behindDoc="false" locked="false" layoutInCell="true" allowOverlap="true">
                <wp:simplePos x="0" y="0"/>
                <wp:positionH relativeFrom="margin">
                  <wp:posOffset>4242435</wp:posOffset>
                </wp:positionH>
                <wp:positionV relativeFrom="paragraph">
                  <wp:posOffset>1776095</wp:posOffset>
                </wp:positionV>
                <wp:extent cx="1630680" cy="1440815"/>
                <wp:effectExtent l="0" t="0" r="26669" b="26035"/>
                <wp:wrapNone/>
                <wp:docPr id="1039"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30680" cy="1440815"/>
                        </a:xfrm>
                        <a:prstGeom prst="rect"/>
                        <a:blipFill rotWithShape="true">
                          <a:blip r:embed="rId8"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39" stroked="t" style="position:absolute;margin-left:334.05pt;margin-top:139.85pt;width:128.4pt;height:113.45pt;z-index:7;mso-position-horizontal-relative:margin;mso-position-vertical-relative:text;mso-width-percent:0;mso-height-percent:0;mso-width-relative:margin;mso-height-relative:margin;mso-wrap-distance-left:0.0pt;mso-wrap-distance-right:0.0pt;visibility:visible;">
                <v:stroke joinstyle="miter" color="#082837" weight="1.5pt"/>
                <v:fill rotate="true" alignshape="true" r:id="rId8" recolor="false" origin="," aspect="ignore" position="," type="frame"/>
              </v:rect>
            </w:pict>
          </mc:Fallback>
        </mc:AlternateContent>
      </w:r>
      <w:r>
        <w:rPr>
          <w:rFonts w:ascii="Times New Roman" w:cs="Times New Roman" w:hAnsi="Times New Roman"/>
          <w:noProof/>
          <w:sz w:val="24"/>
          <w:szCs w:val="24"/>
        </w:rPr>
        <mc:AlternateContent>
          <mc:Choice Requires="wps">
            <w:drawing>
              <wp:anchor distT="0" distB="0" distL="0" distR="0" simplePos="false" relativeHeight="6" behindDoc="false" locked="false" layoutInCell="true" allowOverlap="true">
                <wp:simplePos x="0" y="0"/>
                <wp:positionH relativeFrom="margin">
                  <wp:posOffset>2208530</wp:posOffset>
                </wp:positionH>
                <wp:positionV relativeFrom="paragraph">
                  <wp:posOffset>1812290</wp:posOffset>
                </wp:positionV>
                <wp:extent cx="1623695" cy="1353185"/>
                <wp:effectExtent l="0" t="0" r="14605" b="18415"/>
                <wp:wrapNone/>
                <wp:docPr id="1040"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3695" cy="1353185"/>
                        </a:xfrm>
                        <a:prstGeom prst="rect"/>
                        <a:blipFill rotWithShape="true">
                          <a:blip r:embed="rId9"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40" stroked="t" style="position:absolute;margin-left:173.9pt;margin-top:142.7pt;width:127.85pt;height:106.55pt;z-index:6;mso-position-horizontal-relative:margin;mso-position-vertical-relative:text;mso-width-percent:0;mso-height-percent:0;mso-width-relative:margin;mso-height-relative:margin;mso-wrap-distance-left:0.0pt;mso-wrap-distance-right:0.0pt;visibility:visible;">
                <v:stroke joinstyle="miter" color="#082837" weight="1.5pt"/>
                <v:fill rotate="true" alignshape="true" r:id="rId9" recolor="false" origin="," aspect="ignore" position="," type="frame"/>
              </v:rect>
            </w:pict>
          </mc:Fallback>
        </mc:AlternateContent>
      </w:r>
      <w:r>
        <w:rPr>
          <w:rFonts w:ascii="Times New Roman" w:cs="Times New Roman" w:hAnsi="Times New Roman"/>
          <w:noProof/>
          <w:sz w:val="24"/>
          <w:szCs w:val="24"/>
        </w:rPr>
        <mc:AlternateContent>
          <mc:Choice Requires="wps">
            <w:drawing>
              <wp:anchor distT="0" distB="0" distL="0" distR="0" simplePos="false" relativeHeight="5" behindDoc="false" locked="false" layoutInCell="true" allowOverlap="true">
                <wp:simplePos x="0" y="0"/>
                <wp:positionH relativeFrom="margin">
                  <wp:posOffset>204470</wp:posOffset>
                </wp:positionH>
                <wp:positionV relativeFrom="paragraph">
                  <wp:posOffset>1834617</wp:posOffset>
                </wp:positionV>
                <wp:extent cx="1667510" cy="1330960"/>
                <wp:effectExtent l="0" t="0" r="27940" b="21590"/>
                <wp:wrapNone/>
                <wp:docPr id="1041"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67510" cy="1330960"/>
                        </a:xfrm>
                        <a:prstGeom prst="rect"/>
                        <a:blipFill rotWithShape="true">
                          <a:blip r:embed="rId10"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41" stroked="t" style="position:absolute;margin-left:16.1pt;margin-top:144.46pt;width:131.3pt;height:104.8pt;z-index:5;mso-position-horizontal-relative:margin;mso-position-vertical-relative:text;mso-width-percent:0;mso-height-percent:0;mso-width-relative:margin;mso-height-relative:margin;mso-wrap-distance-left:0.0pt;mso-wrap-distance-right:0.0pt;visibility:visible;">
                <v:stroke joinstyle="miter" color="#082837" weight="1.5pt"/>
                <v:fill rotate="true" alignshape="true" r:id="rId10" recolor="false" origin="," aspect="ignore" position="," type="frame"/>
              </v:rect>
            </w:pict>
          </mc:Fallback>
        </mc:AlternateContent>
      </w:r>
      <w:r>
        <w:rPr>
          <w:rFonts w:ascii="Times New Roman" w:cs="Times New Roman" w:hAnsi="Times New Roman"/>
          <w:noProof/>
          <w:sz w:val="24"/>
          <w:szCs w:val="24"/>
        </w:rPr>
        <mc:AlternateContent>
          <mc:Choice Requires="wps">
            <w:drawing>
              <wp:anchor distT="0" distB="0" distL="0" distR="0" simplePos="false" relativeHeight="3" behindDoc="false" locked="false" layoutInCell="true" allowOverlap="true">
                <wp:simplePos x="0" y="0"/>
                <wp:positionH relativeFrom="margin">
                  <wp:posOffset>2187093</wp:posOffset>
                </wp:positionH>
                <wp:positionV relativeFrom="paragraph">
                  <wp:posOffset>-65455</wp:posOffset>
                </wp:positionV>
                <wp:extent cx="1645918" cy="1258215"/>
                <wp:effectExtent l="0" t="0" r="11430" b="18415"/>
                <wp:wrapNone/>
                <wp:docPr id="1042"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45918" cy="1258215"/>
                        </a:xfrm>
                        <a:prstGeom prst="rect"/>
                        <a:blipFill rotWithShape="true">
                          <a:blip r:embed="rId11" cstate="print"/>
                          <a:srcRect/>
                          <a:stretch/>
                        </a:blipFill>
                        <a:ln cmpd="sng" cap="flat" w="19050">
                          <a:solidFill>
                            <a:srgbClr val="082837"/>
                          </a:solidFill>
                          <a:prstDash val="solid"/>
                          <a:miter/>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42" stroked="t" style="position:absolute;margin-left:172.21pt;margin-top:-5.15pt;width:129.6pt;height:99.07pt;z-index:3;mso-position-horizontal-relative:margin;mso-position-vertical-relative:text;mso-width-percent:0;mso-height-percent:0;mso-width-relative:margin;mso-height-relative:margin;mso-wrap-distance-left:0.0pt;mso-wrap-distance-right:0.0pt;visibility:visible;">
                <v:stroke joinstyle="miter" color="#082837" weight="1.5pt"/>
                <v:fill rotate="true" alignshape="true" r:id="rId11" recolor="false" origin="," aspect="ignore" position="," type="frame"/>
              </v:rect>
            </w:pict>
          </mc:Fallback>
        </mc:AlternateContent>
      </w: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margin">
                  <wp:posOffset>204825</wp:posOffset>
                </wp:positionH>
                <wp:positionV relativeFrom="paragraph">
                  <wp:posOffset>-87781</wp:posOffset>
                </wp:positionV>
                <wp:extent cx="1645918" cy="1280160"/>
                <wp:effectExtent l="0" t="0" r="11430" b="15240"/>
                <wp:wrapNone/>
                <wp:docPr id="1043"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45918" cy="1280160"/>
                        </a:xfrm>
                        <a:prstGeom prst="rect"/>
                        <a:blipFill rotWithShape="true">
                          <a:blip r:embed="rId12" cstate="print"/>
                          <a:srcRect/>
                          <a:stretch/>
                        </a:blipFill>
                        <a:ln cmpd="sng" cap="flat" w="19050">
                          <a:solidFill>
                            <a:srgbClr val="082837"/>
                          </a:solidFill>
                          <a:prstDash val="solid"/>
                          <a:miter/>
                          <a:headEnd len="med" w="med" type="none"/>
                          <a:tailEnd len="med" w="med" type="none"/>
                        </a:ln>
                      </wps:spPr>
                      <wps:txbx id="1043">
                        <w:txbxContent>
                          <w:p>
                            <w:pPr>
                              <w:pStyle w:val="style0"/>
                              <w:jc w:val="center"/>
                              <w:rPr>
                                <w:lang w:val="en-US"/>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3" stroked="t" style="position:absolute;margin-left:16.13pt;margin-top:-6.91pt;width:129.6pt;height:100.8pt;z-index:2;mso-position-horizontal-relative:margin;mso-position-vertical-relative:text;mso-width-percent:0;mso-height-percent:0;mso-width-relative:margin;mso-height-relative:margin;mso-wrap-distance-left:0.0pt;mso-wrap-distance-right:0.0pt;visibility:visible;v-text-anchor:middle;">
                <v:stroke joinstyle="miter" color="#082837" weight="1.5pt"/>
                <v:fill rotate="true" alignshape="true" r:id="rId12" recolor="false" origin="," aspect="ignore" position="," type="frame"/>
                <v:textbox inset="7.2pt,3.6pt,7.2pt,3.6pt">
                  <w:txbxContent>
                    <w:p>
                      <w:pPr>
                        <w:pStyle w:val="style0"/>
                        <w:jc w:val="center"/>
                        <w:rPr>
                          <w:lang w:val="en-US"/>
                        </w:rPr>
                      </w:pPr>
                    </w:p>
                  </w:txbxContent>
                </v:textbox>
              </v:rect>
            </w:pict>
          </mc:Fallback>
        </mc:AlternateContent>
      </w:r>
    </w:p>
    <w:sectPr>
      <w:headerReference w:type="even" r:id="rId13"/>
      <w:headerReference w:type="default" r:id="rId14"/>
      <w:footerReference w:type="even" r:id="rId15"/>
      <w:footerReference w:type="default" r:id="rId16"/>
      <w:headerReference w:type="first" r:id="rId17"/>
      <w:pgSz w:w="11906" w:h="16838"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Monica" w:date="2025-07-29T19:55:00Z" w:initials="Monica">
    <w:p w14:paraId="1">
      <w:pPr>
        <w:pStyle w:val="style0"/>
        <w:rPr/>
      </w:pPr>
      <w:r>
        <w:rPr/>
        <w:annotationRef/>
      </w:r>
      <w:r>
        <w:t>should be in alphabetical order</w:t>
      </w:r>
    </w:p>
  </w:comment>
  <w:comment w:id="2" w:author="Monica" w:date="2025-07-29T20:03:00Z" w:initials="Monica">
    <w:p w14:paraId="2">
      <w:pPr>
        <w:pStyle w:val="style0"/>
        <w:rPr/>
      </w:pPr>
      <w:r>
        <w:rPr/>
        <w:annotationRef/>
      </w:r>
      <w:r>
        <w:t>mention conservative treatment or medicines if given during post operative period, mention if antibiotic and anti-inflammatory or painkillers given or not given and justify their role in the treatment outcome</w:t>
      </w:r>
    </w:p>
  </w:comment>
  <w:comment w:id="3" w:author="Monica" w:date="2025-07-29T19:56:00Z" w:initials="Monica">
    <w:p w14:paraId="3">
      <w:pPr>
        <w:pStyle w:val="style0"/>
        <w:rPr/>
      </w:pPr>
      <w:r>
        <w:rPr/>
        <w:annotationRef/>
      </w:r>
      <w:r>
        <w:t xml:space="preserve">mention related photographs </w:t>
      </w:r>
    </w:p>
  </w:comment>
  <w:comment w:id="4" w:author="Monica" w:date="2025-07-29T20:01:00Z" w:initials="Monica">
    <w:p w14:paraId="4">
      <w:pPr>
        <w:pStyle w:val="style0"/>
        <w:rPr/>
      </w:pPr>
      <w:r>
        <w:rPr/>
        <w:annotationRef/>
      </w:r>
      <w:r>
        <w:t xml:space="preserve">after treatment photograph is missing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ptos Display">
    <w:altName w:val="Calibri"/>
    <w:panose1 w:val="00000000000000000000"/>
    <w:charset w:val="00"/>
    <w:family w:val="swiss"/>
    <w:pitch w:val="variable"/>
    <w:sig w:usb0="20000287" w:usb1="00000003"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72.65pt;height:63.6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ptos&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72.65pt;height:63.6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ptos&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72.65pt;height:63.6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Aptos&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93ED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3D14B3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8D6C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C48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Mangal" w:eastAsia="宋体" w:hAnsi="Aptos"/>
        <w:sz w:val="21"/>
        <w:szCs w:val="21"/>
        <w:lang w:val="en-IN" w:bidi="hi-IN" w:eastAsia="en-US"/>
      </w:rPr>
    </w:rPrDefault>
    <w:pPrDefault>
      <w:pPr>
        <w:spacing w:after="120" w:lineRule="auto" w:line="264"/>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pBdr>
        <w:bottom w:val="single" w:sz="4" w:space="1" w:color="156082"/>
      </w:pBdr>
      <w:spacing w:before="400" w:after="40" w:lineRule="auto" w:line="240"/>
      <w:outlineLvl w:val="0"/>
    </w:pPr>
    <w:rPr>
      <w:rFonts w:ascii="Aptos Display" w:cs="Mangal" w:eastAsia="宋体" w:hAnsi="Aptos Display"/>
      <w:color w:val="0f4761"/>
      <w:sz w:val="36"/>
      <w:szCs w:val="36"/>
    </w:rPr>
  </w:style>
  <w:style w:type="paragraph" w:styleId="style2">
    <w:name w:val="heading 2"/>
    <w:basedOn w:val="style0"/>
    <w:next w:val="style0"/>
    <w:link w:val="style4098"/>
    <w:qFormat/>
    <w:uiPriority w:val="9"/>
    <w:pPr>
      <w:keepNext/>
      <w:keepLines/>
      <w:spacing w:before="160" w:after="0" w:lineRule="auto" w:line="240"/>
      <w:outlineLvl w:val="1"/>
    </w:pPr>
    <w:rPr>
      <w:rFonts w:ascii="Aptos Display" w:cs="Mangal" w:eastAsia="宋体" w:hAnsi="Aptos Display"/>
      <w:color w:val="0f4761"/>
      <w:sz w:val="28"/>
      <w:szCs w:val="28"/>
    </w:rPr>
  </w:style>
  <w:style w:type="paragraph" w:styleId="style3">
    <w:name w:val="heading 3"/>
    <w:basedOn w:val="style0"/>
    <w:next w:val="style0"/>
    <w:link w:val="style4099"/>
    <w:qFormat/>
    <w:uiPriority w:val="9"/>
    <w:pPr>
      <w:keepNext/>
      <w:keepLines/>
      <w:spacing w:before="80" w:after="0" w:lineRule="auto" w:line="240"/>
      <w:outlineLvl w:val="2"/>
    </w:pPr>
    <w:rPr>
      <w:rFonts w:ascii="Aptos Display" w:cs="Mangal" w:eastAsia="宋体" w:hAnsi="Aptos Display"/>
      <w:color w:val="404040"/>
      <w:sz w:val="26"/>
      <w:szCs w:val="26"/>
    </w:rPr>
  </w:style>
  <w:style w:type="paragraph" w:styleId="style4">
    <w:name w:val="heading 4"/>
    <w:basedOn w:val="style0"/>
    <w:next w:val="style0"/>
    <w:link w:val="style4100"/>
    <w:qFormat/>
    <w:uiPriority w:val="9"/>
    <w:pPr>
      <w:keepNext/>
      <w:keepLines/>
      <w:spacing w:before="80" w:after="0"/>
      <w:outlineLvl w:val="3"/>
    </w:pPr>
    <w:rPr>
      <w:rFonts w:ascii="Aptos Display" w:cs="Mangal" w:eastAsia="宋体" w:hAnsi="Aptos Display"/>
      <w:sz w:val="24"/>
      <w:szCs w:val="24"/>
    </w:rPr>
  </w:style>
  <w:style w:type="paragraph" w:styleId="style5">
    <w:name w:val="heading 5"/>
    <w:basedOn w:val="style0"/>
    <w:next w:val="style0"/>
    <w:link w:val="style4101"/>
    <w:qFormat/>
    <w:uiPriority w:val="9"/>
    <w:pPr>
      <w:keepNext/>
      <w:keepLines/>
      <w:spacing w:before="80" w:after="0"/>
      <w:outlineLvl w:val="4"/>
    </w:pPr>
    <w:rPr>
      <w:rFonts w:ascii="Aptos Display" w:cs="Mangal" w:eastAsia="宋体" w:hAnsi="Aptos Display"/>
      <w:i/>
      <w:iCs/>
      <w:sz w:val="22"/>
      <w:szCs w:val="22"/>
    </w:rPr>
  </w:style>
  <w:style w:type="paragraph" w:styleId="style6">
    <w:name w:val="heading 6"/>
    <w:basedOn w:val="style0"/>
    <w:next w:val="style0"/>
    <w:link w:val="style4102"/>
    <w:qFormat/>
    <w:uiPriority w:val="9"/>
    <w:pPr>
      <w:keepNext/>
      <w:keepLines/>
      <w:spacing w:before="80" w:after="0"/>
      <w:outlineLvl w:val="5"/>
    </w:pPr>
    <w:rPr>
      <w:rFonts w:ascii="Aptos Display" w:cs="Mangal" w:eastAsia="宋体" w:hAnsi="Aptos Display"/>
      <w:color w:val="595959"/>
    </w:rPr>
  </w:style>
  <w:style w:type="paragraph" w:styleId="style7">
    <w:name w:val="heading 7"/>
    <w:basedOn w:val="style0"/>
    <w:next w:val="style0"/>
    <w:link w:val="style4103"/>
    <w:qFormat/>
    <w:uiPriority w:val="9"/>
    <w:pPr>
      <w:keepNext/>
      <w:keepLines/>
      <w:spacing w:before="80" w:after="0"/>
      <w:outlineLvl w:val="6"/>
    </w:pPr>
    <w:rPr>
      <w:rFonts w:ascii="Aptos Display" w:cs="Mangal" w:eastAsia="宋体" w:hAnsi="Aptos Display"/>
      <w:i/>
      <w:iCs/>
      <w:color w:val="595959"/>
    </w:rPr>
  </w:style>
  <w:style w:type="paragraph" w:styleId="style8">
    <w:name w:val="heading 8"/>
    <w:basedOn w:val="style0"/>
    <w:next w:val="style0"/>
    <w:link w:val="style4104"/>
    <w:qFormat/>
    <w:uiPriority w:val="9"/>
    <w:pPr>
      <w:keepNext/>
      <w:keepLines/>
      <w:spacing w:before="80" w:after="0"/>
      <w:outlineLvl w:val="7"/>
    </w:pPr>
    <w:rPr>
      <w:rFonts w:ascii="Aptos Display" w:cs="Mangal" w:eastAsia="宋体" w:hAnsi="Aptos Display"/>
      <w:smallCaps/>
      <w:color w:val="595959"/>
    </w:rPr>
  </w:style>
  <w:style w:type="paragraph" w:styleId="style9">
    <w:name w:val="heading 9"/>
    <w:basedOn w:val="style0"/>
    <w:next w:val="style0"/>
    <w:link w:val="style4105"/>
    <w:qFormat/>
    <w:uiPriority w:val="9"/>
    <w:pPr>
      <w:keepNext/>
      <w:keepLines/>
      <w:spacing w:before="80" w:after="0"/>
      <w:outlineLvl w:val="8"/>
    </w:pPr>
    <w:rPr>
      <w:rFonts w:ascii="Aptos Display" w:cs="Mangal" w:eastAsia="宋体" w:hAnsi="Aptos Display"/>
      <w:i/>
      <w:iCs/>
      <w:smallCaps/>
      <w:color w:val="595959"/>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6e0de7f2-efd5-45d1-9893-cdca1f1ea4f0"/>
    <w:basedOn w:val="style65"/>
    <w:next w:val="style4097"/>
    <w:link w:val="style1"/>
    <w:uiPriority w:val="9"/>
    <w:rPr>
      <w:rFonts w:ascii="Aptos Display" w:cs="Mangal" w:eastAsia="宋体" w:hAnsi="Aptos Display"/>
      <w:color w:val="0f4761"/>
      <w:sz w:val="36"/>
      <w:szCs w:val="36"/>
    </w:rPr>
  </w:style>
  <w:style w:type="character" w:customStyle="1" w:styleId="style4098">
    <w:name w:val="Heading 2 Char_7a6b25e0-fd79-49fa-af90-3e8befdee7c3"/>
    <w:basedOn w:val="style65"/>
    <w:next w:val="style4098"/>
    <w:link w:val="style2"/>
    <w:uiPriority w:val="9"/>
    <w:rPr>
      <w:rFonts w:ascii="Aptos Display" w:cs="Mangal" w:eastAsia="宋体" w:hAnsi="Aptos Display"/>
      <w:color w:val="0f4761"/>
      <w:sz w:val="28"/>
      <w:szCs w:val="28"/>
    </w:rPr>
  </w:style>
  <w:style w:type="character" w:customStyle="1" w:styleId="style4099">
    <w:name w:val="Heading 3 Char_4d0ab38c-e8c7-4340-a3cf-34e466f4c40a"/>
    <w:basedOn w:val="style65"/>
    <w:next w:val="style4099"/>
    <w:link w:val="style3"/>
    <w:uiPriority w:val="9"/>
    <w:rPr>
      <w:rFonts w:ascii="Aptos Display" w:cs="Mangal" w:eastAsia="宋体" w:hAnsi="Aptos Display"/>
      <w:color w:val="404040"/>
      <w:sz w:val="26"/>
      <w:szCs w:val="26"/>
    </w:rPr>
  </w:style>
  <w:style w:type="character" w:customStyle="1" w:styleId="style4100">
    <w:name w:val="Heading 4 Char_2178975f-28fd-4892-a66d-803b9e78a62f"/>
    <w:basedOn w:val="style65"/>
    <w:next w:val="style4100"/>
    <w:link w:val="style4"/>
    <w:uiPriority w:val="9"/>
    <w:rPr>
      <w:rFonts w:ascii="Aptos Display" w:cs="Mangal" w:eastAsia="宋体" w:hAnsi="Aptos Display"/>
      <w:sz w:val="24"/>
      <w:szCs w:val="24"/>
    </w:rPr>
  </w:style>
  <w:style w:type="character" w:customStyle="1" w:styleId="style4101">
    <w:name w:val="Heading 5 Char_c41fd8b6-1952-4974-833a-6e12d1ea976a"/>
    <w:basedOn w:val="style65"/>
    <w:next w:val="style4101"/>
    <w:link w:val="style5"/>
    <w:uiPriority w:val="9"/>
    <w:rPr>
      <w:rFonts w:ascii="Aptos Display" w:cs="Mangal" w:eastAsia="宋体" w:hAnsi="Aptos Display"/>
      <w:i/>
      <w:iCs/>
      <w:sz w:val="22"/>
      <w:szCs w:val="22"/>
    </w:rPr>
  </w:style>
  <w:style w:type="character" w:customStyle="1" w:styleId="style4102">
    <w:name w:val="Heading 6 Char_f735c659-5d5c-42df-8ad9-794d76585024"/>
    <w:basedOn w:val="style65"/>
    <w:next w:val="style4102"/>
    <w:link w:val="style6"/>
    <w:uiPriority w:val="9"/>
    <w:rPr>
      <w:rFonts w:ascii="Aptos Display" w:cs="Mangal" w:eastAsia="宋体" w:hAnsi="Aptos Display"/>
      <w:color w:val="595959"/>
    </w:rPr>
  </w:style>
  <w:style w:type="character" w:customStyle="1" w:styleId="style4103">
    <w:name w:val="Heading 7 Char_4bc592f1-0dce-4324-b587-e46a7b73d2fc"/>
    <w:basedOn w:val="style65"/>
    <w:next w:val="style4103"/>
    <w:link w:val="style7"/>
    <w:uiPriority w:val="9"/>
    <w:rPr>
      <w:rFonts w:ascii="Aptos Display" w:cs="Mangal" w:eastAsia="宋体" w:hAnsi="Aptos Display"/>
      <w:i/>
      <w:iCs/>
      <w:color w:val="595959"/>
    </w:rPr>
  </w:style>
  <w:style w:type="character" w:customStyle="1" w:styleId="style4104">
    <w:name w:val="Heading 8 Char_61bd79de-5402-4d28-b218-86080d9e7152"/>
    <w:basedOn w:val="style65"/>
    <w:next w:val="style4104"/>
    <w:link w:val="style8"/>
    <w:uiPriority w:val="9"/>
    <w:rPr>
      <w:rFonts w:ascii="Aptos Display" w:cs="Mangal" w:eastAsia="宋体" w:hAnsi="Aptos Display"/>
      <w:smallCaps/>
      <w:color w:val="595959"/>
    </w:rPr>
  </w:style>
  <w:style w:type="character" w:customStyle="1" w:styleId="style4105">
    <w:name w:val="Heading 9 Char_61a20c1a-fe09-4065-8f1c-70f915f0e1fb"/>
    <w:basedOn w:val="style65"/>
    <w:next w:val="style4105"/>
    <w:link w:val="style9"/>
    <w:uiPriority w:val="9"/>
    <w:rPr>
      <w:rFonts w:ascii="Aptos Display" w:cs="Mangal" w:eastAsia="宋体" w:hAnsi="Aptos Display"/>
      <w:i/>
      <w:iCs/>
      <w:smallCaps/>
      <w:color w:val="595959"/>
    </w:rPr>
  </w:style>
  <w:style w:type="paragraph" w:styleId="style62">
    <w:name w:val="Title"/>
    <w:basedOn w:val="style0"/>
    <w:next w:val="style0"/>
    <w:link w:val="style4106"/>
    <w:qFormat/>
    <w:uiPriority w:val="10"/>
    <w:pPr>
      <w:spacing w:after="0" w:lineRule="auto" w:line="240"/>
      <w:contextualSpacing/>
    </w:pPr>
    <w:rPr>
      <w:rFonts w:ascii="Aptos Display" w:cs="Mangal" w:eastAsia="宋体" w:hAnsi="Aptos Display"/>
      <w:color w:val="0f4761"/>
      <w:spacing w:val="-7"/>
      <w:sz w:val="80"/>
      <w:szCs w:val="80"/>
    </w:rPr>
  </w:style>
  <w:style w:type="character" w:customStyle="1" w:styleId="style4106">
    <w:name w:val="Title Char_3a503403-8bca-4a5d-a424-f45d7648f27c"/>
    <w:basedOn w:val="style65"/>
    <w:next w:val="style4106"/>
    <w:link w:val="style62"/>
    <w:uiPriority w:val="10"/>
    <w:rPr>
      <w:rFonts w:ascii="Aptos Display" w:cs="Mangal" w:eastAsia="宋体" w:hAnsi="Aptos Display"/>
      <w:color w:val="0f4761"/>
      <w:spacing w:val="-7"/>
      <w:sz w:val="80"/>
      <w:szCs w:val="80"/>
    </w:rPr>
  </w:style>
  <w:style w:type="paragraph" w:styleId="style74">
    <w:name w:val="Subtitle"/>
    <w:basedOn w:val="style0"/>
    <w:next w:val="style0"/>
    <w:link w:val="style4107"/>
    <w:qFormat/>
    <w:uiPriority w:val="11"/>
    <w:pPr>
      <w:numPr>
        <w:ilvl w:val="1"/>
        <w:numId w:val="0"/>
      </w:numPr>
      <w:spacing w:after="240" w:lineRule="auto" w:line="240"/>
    </w:pPr>
    <w:rPr>
      <w:rFonts w:ascii="Aptos Display" w:cs="Mangal" w:eastAsia="宋体" w:hAnsi="Aptos Display"/>
      <w:color w:val="404040"/>
      <w:sz w:val="30"/>
      <w:szCs w:val="30"/>
    </w:rPr>
  </w:style>
  <w:style w:type="character" w:customStyle="1" w:styleId="style4107">
    <w:name w:val="Subtitle Char"/>
    <w:basedOn w:val="style65"/>
    <w:next w:val="style4107"/>
    <w:link w:val="style74"/>
    <w:uiPriority w:val="11"/>
    <w:rPr>
      <w:rFonts w:ascii="Aptos Display" w:cs="Mangal" w:eastAsia="宋体" w:hAnsi="Aptos Display"/>
      <w:color w:val="404040"/>
      <w:sz w:val="30"/>
      <w:szCs w:val="30"/>
    </w:rPr>
  </w:style>
  <w:style w:type="paragraph" w:styleId="style180">
    <w:name w:val="Quote"/>
    <w:basedOn w:val="style0"/>
    <w:next w:val="style0"/>
    <w:link w:val="style4108"/>
    <w:qFormat/>
    <w:uiPriority w:val="29"/>
    <w:pPr>
      <w:spacing w:before="240" w:after="240" w:lineRule="auto" w:line="251"/>
      <w:ind w:left="864" w:right="864"/>
      <w:jc w:val="center"/>
    </w:pPr>
    <w:rPr>
      <w:i/>
      <w:iCs/>
    </w:rPr>
  </w:style>
  <w:style w:type="character" w:customStyle="1" w:styleId="style4108">
    <w:name w:val="Quote Char_7dc74623-c6df-48aa-ade5-49b96ba591d8"/>
    <w:basedOn w:val="style65"/>
    <w:next w:val="style4108"/>
    <w:link w:val="style180"/>
    <w:uiPriority w:val="29"/>
    <w:rPr>
      <w:i/>
      <w:iCs/>
    </w:rPr>
  </w:style>
  <w:style w:type="paragraph" w:styleId="style179">
    <w:name w:val="List Paragraph"/>
    <w:basedOn w:val="style0"/>
    <w:next w:val="style179"/>
    <w:qFormat/>
    <w:uiPriority w:val="34"/>
    <w:pPr>
      <w:ind w:left="720"/>
      <w:contextualSpacing/>
    </w:pPr>
    <w:rPr>
      <w:rFonts w:cs="Mangal"/>
      <w:szCs w:val="19"/>
    </w:rPr>
  </w:style>
  <w:style w:type="character" w:styleId="style261">
    <w:name w:val="Intense Emphasis"/>
    <w:basedOn w:val="style65"/>
    <w:next w:val="style261"/>
    <w:qFormat/>
    <w:uiPriority w:val="21"/>
    <w:rPr>
      <w:b/>
      <w:bCs/>
      <w:i/>
      <w:iCs/>
    </w:rPr>
  </w:style>
  <w:style w:type="paragraph" w:styleId="style181">
    <w:name w:val="Intense Quote"/>
    <w:basedOn w:val="style0"/>
    <w:next w:val="style0"/>
    <w:link w:val="style4109"/>
    <w:qFormat/>
    <w:uiPriority w:val="30"/>
    <w:pPr>
      <w:spacing w:before="100" w:beforeAutospacing="true" w:after="240"/>
      <w:ind w:left="864" w:right="864"/>
      <w:jc w:val="center"/>
    </w:pPr>
    <w:rPr>
      <w:rFonts w:ascii="Aptos Display" w:cs="Mangal" w:eastAsia="宋体" w:hAnsi="Aptos Display"/>
      <w:color w:val="156082"/>
      <w:sz w:val="28"/>
      <w:szCs w:val="28"/>
    </w:rPr>
  </w:style>
  <w:style w:type="character" w:customStyle="1" w:styleId="style4109">
    <w:name w:val="Intense Quote Char_32d32790-9ec3-4ae0-8bdc-f728d5543069"/>
    <w:basedOn w:val="style65"/>
    <w:next w:val="style4109"/>
    <w:link w:val="style181"/>
    <w:uiPriority w:val="30"/>
    <w:rPr>
      <w:rFonts w:ascii="Aptos Display" w:cs="Mangal" w:eastAsia="宋体" w:hAnsi="Aptos Display"/>
      <w:color w:val="156082"/>
      <w:sz w:val="28"/>
      <w:szCs w:val="28"/>
    </w:rPr>
  </w:style>
  <w:style w:type="character" w:styleId="style263">
    <w:name w:val="Intense Reference"/>
    <w:basedOn w:val="style65"/>
    <w:next w:val="style263"/>
    <w:qFormat/>
    <w:uiPriority w:val="32"/>
    <w:rPr>
      <w:b/>
      <w:bCs/>
      <w:smallCaps/>
      <w:u w:val="single"/>
    </w:rPr>
  </w:style>
  <w:style w:type="paragraph" w:styleId="style34">
    <w:name w:val="caption"/>
    <w:basedOn w:val="style0"/>
    <w:next w:val="style0"/>
    <w:qFormat/>
    <w:uiPriority w:val="35"/>
    <w:pPr>
      <w:spacing w:lineRule="auto" w:line="240"/>
    </w:pPr>
    <w:rPr>
      <w:b/>
      <w:bCs/>
      <w:color w:val="404040"/>
      <w:sz w:val="20"/>
      <w:szCs w:val="20"/>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57">
    <w:name w:val="No Spacing"/>
    <w:next w:val="style157"/>
    <w:qFormat/>
    <w:uiPriority w:val="1"/>
    <w:pPr>
      <w:spacing w:after="0" w:lineRule="auto" w:line="240"/>
    </w:pPr>
    <w:rPr/>
  </w:style>
  <w:style w:type="character" w:styleId="style260">
    <w:name w:val="Subtle Emphasis"/>
    <w:basedOn w:val="style65"/>
    <w:next w:val="style260"/>
    <w:qFormat/>
    <w:uiPriority w:val="19"/>
    <w:rPr>
      <w:i/>
      <w:iCs/>
      <w:color w:val="595959"/>
    </w:rPr>
  </w:style>
  <w:style w:type="character" w:styleId="style262">
    <w:name w:val="Subtle Reference"/>
    <w:basedOn w:val="style65"/>
    <w:next w:val="style262"/>
    <w:qFormat/>
    <w:uiPriority w:val="31"/>
    <w:rPr>
      <w:smallCaps/>
      <w:color w:val="404040"/>
    </w:rPr>
  </w:style>
  <w:style w:type="character" w:styleId="style264">
    <w:name w:val="Book Title"/>
    <w:basedOn w:val="style65"/>
    <w:next w:val="style264"/>
    <w:qFormat/>
    <w:uiPriority w:val="33"/>
    <w:rPr>
      <w:b/>
      <w:bCs/>
      <w:smallCaps/>
    </w:rPr>
  </w:style>
  <w:style w:type="paragraph" w:styleId="style266">
    <w:name w:val="TOC Heading"/>
    <w:basedOn w:val="style1"/>
    <w:next w:val="style0"/>
    <w:qFormat/>
    <w:uiPriority w:val="39"/>
    <w:pPr>
      <w:outlineLvl w:val="9"/>
    </w:pPr>
    <w:rPr/>
  </w:style>
  <w:style w:type="character" w:styleId="style85">
    <w:name w:val="Hyperlink"/>
    <w:basedOn w:val="style65"/>
    <w:next w:val="style85"/>
    <w:uiPriority w:val="99"/>
    <w:rPr>
      <w:color w:val="467886"/>
      <w:u w:val="single"/>
    </w:rPr>
  </w:style>
  <w:style w:type="character" w:customStyle="1" w:styleId="style4110">
    <w:name w:val="Unresolved Mention"/>
    <w:basedOn w:val="style65"/>
    <w:next w:val="style4110"/>
    <w:uiPriority w:val="99"/>
    <w:rPr>
      <w:color w:val="605e5c"/>
      <w:shd w:val="clear" w:color="auto" w:fill="e1dfdd"/>
    </w:rPr>
  </w:style>
  <w:style w:type="character" w:styleId="style156">
    <w:name w:val="Placeholder Text"/>
    <w:basedOn w:val="style65"/>
    <w:next w:val="style156"/>
    <w:uiPriority w:val="99"/>
    <w:rPr>
      <w:color w:val="666666"/>
    </w:rPr>
  </w:style>
  <w:style w:type="paragraph" w:styleId="style31">
    <w:name w:val="header"/>
    <w:basedOn w:val="style0"/>
    <w:next w:val="style31"/>
    <w:link w:val="style4111"/>
    <w:uiPriority w:val="99"/>
    <w:pPr>
      <w:tabs>
        <w:tab w:val="center" w:leader="none" w:pos="4680"/>
        <w:tab w:val="right" w:leader="none" w:pos="9360"/>
      </w:tabs>
      <w:spacing w:after="0" w:lineRule="auto" w:line="240"/>
    </w:pPr>
    <w:rPr>
      <w:szCs w:val="19"/>
    </w:rPr>
  </w:style>
  <w:style w:type="character" w:customStyle="1" w:styleId="style4111">
    <w:name w:val="Header Char_ef4ce724-15a9-4d96-a380-58b5e9618b25"/>
    <w:basedOn w:val="style65"/>
    <w:next w:val="style4111"/>
    <w:link w:val="style31"/>
    <w:uiPriority w:val="99"/>
    <w:rPr>
      <w:szCs w:val="19"/>
    </w:rPr>
  </w:style>
  <w:style w:type="paragraph" w:styleId="style32">
    <w:name w:val="footer"/>
    <w:basedOn w:val="style0"/>
    <w:next w:val="style32"/>
    <w:link w:val="style4112"/>
    <w:uiPriority w:val="99"/>
    <w:pPr>
      <w:tabs>
        <w:tab w:val="center" w:leader="none" w:pos="4680"/>
        <w:tab w:val="right" w:leader="none" w:pos="9360"/>
      </w:tabs>
      <w:spacing w:after="0" w:lineRule="auto" w:line="240"/>
    </w:pPr>
    <w:rPr>
      <w:szCs w:val="19"/>
    </w:rPr>
  </w:style>
  <w:style w:type="character" w:customStyle="1" w:styleId="style4112">
    <w:name w:val="Footer Char_1c97c86d-1a40-4550-a6a1-c2fa4a78c4c3"/>
    <w:basedOn w:val="style65"/>
    <w:next w:val="style4112"/>
    <w:link w:val="style32"/>
    <w:uiPriority w:val="99"/>
    <w:rPr>
      <w:szCs w:val="19"/>
    </w:rPr>
  </w:style>
</w:styles>
</file>

<file path=word/_rels/document.xml.rels><?xml version="1.0" encoding="UTF-8"?>
<Relationships xmlns="http://schemas.openxmlformats.org/package/2006/relationships"><Relationship Id="rId20" Type="http://schemas.openxmlformats.org/officeDocument/2006/relationships/settings" Target="settings.xml"/><Relationship Id="rId22" Type="http://schemas.openxmlformats.org/officeDocument/2006/relationships/customXml" Target="../customXml/item1.xml"/><Relationship Id="rId21" Type="http://schemas.openxmlformats.org/officeDocument/2006/relationships/theme" Target="theme/theme1.xml"/><Relationship Id="rId24" Type="http://schemas.openxmlformats.org/officeDocument/2006/relationships/customXml" Target="../customXml/item3.xml"/><Relationship Id="rId23" Type="http://schemas.openxmlformats.org/officeDocument/2006/relationships/customXml" Target="../customXml/item2.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jpeg"/><Relationship Id="rId9" Type="http://schemas.openxmlformats.org/officeDocument/2006/relationships/image" Target="media/image6.jpeg"/><Relationship Id="rId26" Type="http://schemas.openxmlformats.org/officeDocument/2006/relationships/customXml" Target="../customXml/item5.xml"/><Relationship Id="rId25" Type="http://schemas.openxmlformats.org/officeDocument/2006/relationships/customXml" Target="../customXml/item4.xml"/><Relationship Id="rId27" Type="http://schemas.openxmlformats.org/officeDocument/2006/relationships/customXml" Target="../customXml/item6.xm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11" Type="http://schemas.openxmlformats.org/officeDocument/2006/relationships/image" Target="media/image8.jpeg"/><Relationship Id="rId10" Type="http://schemas.openxmlformats.org/officeDocument/2006/relationships/image" Target="media/image7.jpeg"/><Relationship Id="rId13" Type="http://schemas.openxmlformats.org/officeDocument/2006/relationships/header" Target="header1.xml"/><Relationship Id="rId12" Type="http://schemas.openxmlformats.org/officeDocument/2006/relationships/image" Target="media/image9.jpe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header" Target="header5.xml"/><Relationship Id="rId16" Type="http://schemas.openxmlformats.org/officeDocument/2006/relationships/footer" Target="footer4.xml"/><Relationship Id="rId19" Type="http://schemas.openxmlformats.org/officeDocument/2006/relationships/fontTable" Target="fontTable.xml"/><Relationship Id="rId1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870ab83-852d-412e-a22a-e3cc9d50b76b}">
  <ds:schemaRefs>
    <ds:schemaRef ds:uri="http://www.wps.cn/android/officeDocument/2013/mofficeCustomData"/>
  </ds:schemaRefs>
</ds:datastoreItem>
</file>

<file path=customXml/itemProps2.xml><?xml version="1.0" encoding="utf-8"?>
<ds:datastoreItem xmlns:ds="http://schemas.openxmlformats.org/officeDocument/2006/customXml" ds:itemID="{54e7b5cb-a762-4d88-91f2-6ad52be1e354}">
  <ds:schemaRefs>
    <ds:schemaRef ds:uri="http://www.wps.cn/android/officeDocument/2013/mofficeCustomData"/>
  </ds:schemaRefs>
</ds:datastoreItem>
</file>

<file path=customXml/itemProps3.xml><?xml version="1.0" encoding="utf-8"?>
<ds:datastoreItem xmlns:ds="http://schemas.openxmlformats.org/officeDocument/2006/customXml" ds:itemID="{18b38ea6-22cd-4989-919c-40744236d4ab}">
  <ds:schemaRefs>
    <ds:schemaRef ds:uri="http://www.wps.cn/android/officeDocument/2013/mofficeCustomData"/>
  </ds:schemaRefs>
</ds:datastoreItem>
</file>

<file path=customXml/itemProps4.xml><?xml version="1.0" encoding="utf-8"?>
<ds:datastoreItem xmlns:ds="http://schemas.openxmlformats.org/officeDocument/2006/customXml" ds:itemID="{CBC3F6AD-CE9D-4584-B095-7BFABFB7A96D}">
  <ds:schemaRefs>
    <ds:schemaRef ds:uri="http://schemas.openxmlformats.org/officeDocument/2006/bibliography"/>
  </ds:schemaRefs>
</ds:datastoreItem>
</file>

<file path=customXml/itemProps5.xml><?xml version="1.0" encoding="utf-8"?>
<ds:datastoreItem xmlns:ds="http://schemas.openxmlformats.org/officeDocument/2006/customXml" ds:itemID="{f3d4c0d3-ebda-4c65-8ceb-a84197ecd1bc}">
  <ds:schemaRefs>
    <ds:schemaRef ds:uri="http://www.wps.cn/android/officeDocument/2013/mofficeCustomData"/>
  </ds:schemaRefs>
</ds:datastoreItem>
</file>

<file path=customXml/itemProps6.xml><?xml version="1.0" encoding="utf-8"?>
<ds:datastoreItem xmlns:ds="http://schemas.openxmlformats.org/officeDocument/2006/customXml" ds:itemID="{9f396b0f-f461-4c0f-b42c-cdc776b4c4f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3131</Words>
  <Pages>7</Pages>
  <Characters>18154</Characters>
  <Application>WPS Office</Application>
  <DocSecurity>0</DocSecurity>
  <Paragraphs>125</Paragraphs>
  <ScaleCrop>false</ScaleCrop>
  <LinksUpToDate>false</LinksUpToDate>
  <CharactersWithSpaces>21248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2025-07-29T14:35:55Z</dcterms:created>
  <dc:creator>Dr. Alok Kumar</dc:creator>
  <lastModifiedBy>Lenovo TB-X606V</lastModifiedBy>
  <dcterms:modified xsi:type="dcterms:W3CDTF">2025-07-29T14:35:56Z</dcterms:modified>
  <revision>551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ea3972423b983b8816bb1e1ad24a6e9280c8537b260d630af0a95f46d7074c7a</vt:lpwstr>
  </property>
  <property fmtid="{D5CDD505-2E9C-101B-9397-08002B2CF9AE}" pid="3" name="ICV">
    <vt:lpwstr>1cf57ed632194d95bd30e5f31d077edb</vt:lpwstr>
  </property>
</Properties>
</file>