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C521D" w14:textId="77777777" w:rsidR="00A505D8" w:rsidRPr="00705ACF" w:rsidRDefault="0017713D" w:rsidP="002D7B5A">
      <w:pPr>
        <w:jc w:val="center"/>
        <w:rPr>
          <w:rFonts w:ascii="Times New Roman" w:hAnsi="Times New Roman" w:cs="Times New Roman"/>
          <w:b/>
          <w:sz w:val="24"/>
          <w:szCs w:val="24"/>
        </w:rPr>
      </w:pPr>
      <w:r w:rsidRPr="00705ACF">
        <w:rPr>
          <w:rFonts w:ascii="Times New Roman" w:hAnsi="Times New Roman" w:cs="Times New Roman"/>
          <w:b/>
          <w:sz w:val="24"/>
          <w:szCs w:val="24"/>
        </w:rPr>
        <w:t>IMPACTS OF CLUSTER FRONTLINE DEMONSTRATIONS ON YIELD AND ECONOMICS OF BLACKGRAM IN SOUTHERN PART OF TAMILNADU</w:t>
      </w:r>
    </w:p>
    <w:p w14:paraId="72F84AC1" w14:textId="77777777" w:rsidR="001D138D" w:rsidRDefault="001D138D" w:rsidP="002D7B5A">
      <w:pPr>
        <w:jc w:val="both"/>
        <w:rPr>
          <w:rFonts w:ascii="Times New Roman" w:hAnsi="Times New Roman" w:cs="Times New Roman"/>
          <w:b/>
          <w:sz w:val="24"/>
          <w:szCs w:val="24"/>
        </w:rPr>
      </w:pPr>
    </w:p>
    <w:p w14:paraId="7B34F3A6" w14:textId="77777777" w:rsidR="001D138D" w:rsidRDefault="001D138D" w:rsidP="002D7B5A">
      <w:pPr>
        <w:jc w:val="both"/>
        <w:rPr>
          <w:rFonts w:ascii="Times New Roman" w:hAnsi="Times New Roman" w:cs="Times New Roman"/>
          <w:b/>
          <w:sz w:val="24"/>
          <w:szCs w:val="24"/>
        </w:rPr>
      </w:pPr>
    </w:p>
    <w:p w14:paraId="4BB647D2" w14:textId="3A58C972" w:rsidR="002D7B5A" w:rsidRPr="008C0D32" w:rsidRDefault="002D7B5A" w:rsidP="002D7B5A">
      <w:pPr>
        <w:jc w:val="both"/>
        <w:rPr>
          <w:rFonts w:ascii="Times New Roman" w:hAnsi="Times New Roman" w:cs="Times New Roman"/>
          <w:b/>
          <w:sz w:val="24"/>
          <w:szCs w:val="24"/>
        </w:rPr>
      </w:pPr>
      <w:r w:rsidRPr="008C0D32">
        <w:rPr>
          <w:rFonts w:ascii="Times New Roman" w:hAnsi="Times New Roman" w:cs="Times New Roman"/>
          <w:b/>
          <w:sz w:val="24"/>
          <w:szCs w:val="24"/>
        </w:rPr>
        <w:t xml:space="preserve">ABSTRACT </w:t>
      </w:r>
    </w:p>
    <w:p w14:paraId="2AEE1D94" w14:textId="7E401C8B" w:rsidR="002D7B5A" w:rsidRPr="00705ACF" w:rsidRDefault="002D7B5A" w:rsidP="00924D54">
      <w:pPr>
        <w:spacing w:line="360" w:lineRule="auto"/>
        <w:ind w:firstLine="720"/>
        <w:jc w:val="both"/>
        <w:rPr>
          <w:rFonts w:ascii="Times New Roman" w:hAnsi="Times New Roman" w:cs="Times New Roman"/>
          <w:sz w:val="24"/>
          <w:szCs w:val="24"/>
        </w:rPr>
      </w:pPr>
      <w:r w:rsidRPr="00705ACF">
        <w:rPr>
          <w:rFonts w:ascii="Times New Roman" w:hAnsi="Times New Roman" w:cs="Times New Roman"/>
          <w:sz w:val="24"/>
          <w:szCs w:val="24"/>
        </w:rPr>
        <w:t xml:space="preserve">Cluster </w:t>
      </w:r>
      <w:r w:rsidR="00C459B3" w:rsidRPr="00705ACF">
        <w:rPr>
          <w:rFonts w:ascii="Times New Roman" w:hAnsi="Times New Roman" w:cs="Times New Roman"/>
          <w:sz w:val="24"/>
          <w:szCs w:val="24"/>
        </w:rPr>
        <w:t>F</w:t>
      </w:r>
      <w:r w:rsidRPr="00705ACF">
        <w:rPr>
          <w:rFonts w:ascii="Times New Roman" w:hAnsi="Times New Roman" w:cs="Times New Roman"/>
          <w:sz w:val="24"/>
          <w:szCs w:val="24"/>
        </w:rPr>
        <w:t xml:space="preserve">rontline </w:t>
      </w:r>
      <w:r w:rsidR="00C459B3" w:rsidRPr="00705ACF">
        <w:rPr>
          <w:rFonts w:ascii="Times New Roman" w:hAnsi="Times New Roman" w:cs="Times New Roman"/>
          <w:sz w:val="24"/>
          <w:szCs w:val="24"/>
        </w:rPr>
        <w:t>D</w:t>
      </w:r>
      <w:r w:rsidRPr="00705ACF">
        <w:rPr>
          <w:rFonts w:ascii="Times New Roman" w:hAnsi="Times New Roman" w:cs="Times New Roman"/>
          <w:sz w:val="24"/>
          <w:szCs w:val="24"/>
        </w:rPr>
        <w:t xml:space="preserve">emonstrations of blackgram were conducted by </w:t>
      </w:r>
      <w:proofErr w:type="spellStart"/>
      <w:r w:rsidRPr="00705ACF">
        <w:rPr>
          <w:rFonts w:ascii="Times New Roman" w:hAnsi="Times New Roman" w:cs="Times New Roman"/>
          <w:sz w:val="24"/>
          <w:szCs w:val="24"/>
        </w:rPr>
        <w:t>Krishi</w:t>
      </w:r>
      <w:proofErr w:type="spellEnd"/>
      <w:r w:rsidRPr="00705ACF">
        <w:rPr>
          <w:rFonts w:ascii="Times New Roman" w:hAnsi="Times New Roman" w:cs="Times New Roman"/>
          <w:sz w:val="24"/>
          <w:szCs w:val="24"/>
        </w:rPr>
        <w:t xml:space="preserve"> </w:t>
      </w:r>
      <w:proofErr w:type="spellStart"/>
      <w:r w:rsidRPr="00705ACF">
        <w:rPr>
          <w:rFonts w:ascii="Times New Roman" w:hAnsi="Times New Roman" w:cs="Times New Roman"/>
          <w:sz w:val="24"/>
          <w:szCs w:val="24"/>
        </w:rPr>
        <w:t>Vigyan</w:t>
      </w:r>
      <w:proofErr w:type="spellEnd"/>
      <w:r w:rsidRPr="00705ACF">
        <w:rPr>
          <w:rFonts w:ascii="Times New Roman" w:hAnsi="Times New Roman" w:cs="Times New Roman"/>
          <w:sz w:val="24"/>
          <w:szCs w:val="24"/>
        </w:rPr>
        <w:t xml:space="preserve"> Kendra, </w:t>
      </w:r>
      <w:proofErr w:type="spellStart"/>
      <w:r w:rsidRPr="00705ACF">
        <w:rPr>
          <w:rFonts w:ascii="Times New Roman" w:hAnsi="Times New Roman" w:cs="Times New Roman"/>
          <w:sz w:val="24"/>
          <w:szCs w:val="24"/>
        </w:rPr>
        <w:t>Virudhunagr</w:t>
      </w:r>
      <w:proofErr w:type="spellEnd"/>
      <w:r w:rsidRPr="00705ACF">
        <w:rPr>
          <w:rFonts w:ascii="Times New Roman" w:hAnsi="Times New Roman" w:cs="Times New Roman"/>
          <w:sz w:val="24"/>
          <w:szCs w:val="24"/>
        </w:rPr>
        <w:t>,</w:t>
      </w:r>
      <w:r w:rsidR="00E14650" w:rsidRPr="00705ACF">
        <w:rPr>
          <w:rFonts w:ascii="Times New Roman" w:hAnsi="Times New Roman" w:cs="Times New Roman"/>
          <w:sz w:val="24"/>
          <w:szCs w:val="24"/>
        </w:rPr>
        <w:t xml:space="preserve"> </w:t>
      </w:r>
      <w:proofErr w:type="spellStart"/>
      <w:r w:rsidRPr="00705ACF">
        <w:rPr>
          <w:rFonts w:ascii="Times New Roman" w:hAnsi="Times New Roman" w:cs="Times New Roman"/>
          <w:sz w:val="24"/>
          <w:szCs w:val="24"/>
        </w:rPr>
        <w:t>Tamilnadu</w:t>
      </w:r>
      <w:proofErr w:type="spellEnd"/>
      <w:r w:rsidRPr="00705ACF">
        <w:rPr>
          <w:rFonts w:ascii="Times New Roman" w:hAnsi="Times New Roman" w:cs="Times New Roman"/>
          <w:sz w:val="24"/>
          <w:szCs w:val="24"/>
        </w:rPr>
        <w:t xml:space="preserve"> (India) during </w:t>
      </w:r>
      <w:proofErr w:type="spellStart"/>
      <w:r w:rsidRPr="00705ACF">
        <w:rPr>
          <w:rFonts w:ascii="Times New Roman" w:hAnsi="Times New Roman" w:cs="Times New Roman"/>
          <w:sz w:val="24"/>
          <w:szCs w:val="24"/>
        </w:rPr>
        <w:t>rabi</w:t>
      </w:r>
      <w:proofErr w:type="spellEnd"/>
      <w:r w:rsidRPr="00705ACF">
        <w:rPr>
          <w:rFonts w:ascii="Times New Roman" w:hAnsi="Times New Roman" w:cs="Times New Roman"/>
          <w:sz w:val="24"/>
          <w:szCs w:val="24"/>
        </w:rPr>
        <w:t xml:space="preserve"> season from 2022-23 &amp; 2023-24. A total 150 demonstrations were conducted on blackgram in 60 ha area by the active participation of the farmers with the </w:t>
      </w:r>
      <w:commentRangeStart w:id="0"/>
      <w:r w:rsidRPr="00705ACF">
        <w:rPr>
          <w:rFonts w:ascii="Times New Roman" w:hAnsi="Times New Roman" w:cs="Times New Roman"/>
          <w:sz w:val="24"/>
          <w:szCs w:val="24"/>
        </w:rPr>
        <w:t xml:space="preserve">objective of </w:t>
      </w:r>
      <w:proofErr w:type="spellStart"/>
      <w:r w:rsidR="003B6728">
        <w:rPr>
          <w:rFonts w:ascii="Times New Roman" w:hAnsi="Times New Roman" w:cs="Times New Roman"/>
          <w:sz w:val="24"/>
          <w:szCs w:val="24"/>
        </w:rPr>
        <w:t>s</w:t>
      </w:r>
      <w:r w:rsidRPr="00705ACF">
        <w:rPr>
          <w:rFonts w:ascii="Times New Roman" w:hAnsi="Times New Roman" w:cs="Times New Roman"/>
          <w:sz w:val="24"/>
          <w:szCs w:val="24"/>
        </w:rPr>
        <w:t>improved</w:t>
      </w:r>
      <w:proofErr w:type="spellEnd"/>
      <w:r w:rsidRPr="00705ACF">
        <w:rPr>
          <w:rFonts w:ascii="Times New Roman" w:hAnsi="Times New Roman" w:cs="Times New Roman"/>
          <w:sz w:val="24"/>
          <w:szCs w:val="24"/>
        </w:rPr>
        <w:t xml:space="preserve"> technologies of </w:t>
      </w:r>
      <w:proofErr w:type="spellStart"/>
      <w:r w:rsidRPr="00705ACF">
        <w:rPr>
          <w:rFonts w:ascii="Times New Roman" w:hAnsi="Times New Roman" w:cs="Times New Roman"/>
          <w:sz w:val="24"/>
          <w:szCs w:val="24"/>
        </w:rPr>
        <w:t>blackgram</w:t>
      </w:r>
      <w:proofErr w:type="spellEnd"/>
      <w:r w:rsidRPr="00705ACF">
        <w:rPr>
          <w:rFonts w:ascii="Times New Roman" w:hAnsi="Times New Roman" w:cs="Times New Roman"/>
          <w:sz w:val="24"/>
          <w:szCs w:val="24"/>
        </w:rPr>
        <w:t xml:space="preserve"> productivity</w:t>
      </w:r>
      <w:commentRangeEnd w:id="0"/>
      <w:r w:rsidR="003B6728">
        <w:rPr>
          <w:rStyle w:val="CommentReference"/>
        </w:rPr>
        <w:commentReference w:id="0"/>
      </w:r>
      <w:r w:rsidRPr="00705ACF">
        <w:rPr>
          <w:rFonts w:ascii="Times New Roman" w:hAnsi="Times New Roman" w:cs="Times New Roman"/>
          <w:sz w:val="24"/>
          <w:szCs w:val="24"/>
        </w:rPr>
        <w:t xml:space="preserve">. The results of the demonstrations observed that on an average yield of blackgram under improved technology ranged from </w:t>
      </w:r>
      <w:r w:rsidR="00F75FC7" w:rsidRPr="00705ACF">
        <w:rPr>
          <w:rFonts w:ascii="Times New Roman" w:hAnsi="Times New Roman" w:cs="Times New Roman"/>
          <w:sz w:val="24"/>
          <w:szCs w:val="24"/>
        </w:rPr>
        <w:t>8.4 to 8.6</w:t>
      </w:r>
      <w:r w:rsidRPr="00705ACF">
        <w:rPr>
          <w:rFonts w:ascii="Times New Roman" w:hAnsi="Times New Roman" w:cs="Times New Roman"/>
          <w:sz w:val="24"/>
          <w:szCs w:val="24"/>
        </w:rPr>
        <w:t xml:space="preserve"> q/ha with a mean of </w:t>
      </w:r>
      <w:r w:rsidR="00F75FC7" w:rsidRPr="00705ACF">
        <w:rPr>
          <w:rFonts w:ascii="Times New Roman" w:hAnsi="Times New Roman" w:cs="Times New Roman"/>
          <w:sz w:val="24"/>
          <w:szCs w:val="24"/>
        </w:rPr>
        <w:t>8.5</w:t>
      </w:r>
      <w:r w:rsidRPr="00705ACF">
        <w:rPr>
          <w:rFonts w:ascii="Times New Roman" w:hAnsi="Times New Roman" w:cs="Times New Roman"/>
          <w:sz w:val="24"/>
          <w:szCs w:val="24"/>
        </w:rPr>
        <w:t xml:space="preserve"> q/ha; which was </w:t>
      </w:r>
      <w:r w:rsidR="00F75FC7" w:rsidRPr="00705ACF">
        <w:rPr>
          <w:rFonts w:ascii="Times New Roman" w:hAnsi="Times New Roman" w:cs="Times New Roman"/>
          <w:sz w:val="24"/>
          <w:szCs w:val="24"/>
        </w:rPr>
        <w:t>25</w:t>
      </w:r>
      <w:r w:rsidRPr="00705ACF">
        <w:rPr>
          <w:rFonts w:ascii="Times New Roman" w:hAnsi="Times New Roman" w:cs="Times New Roman"/>
          <w:sz w:val="24"/>
          <w:szCs w:val="24"/>
        </w:rPr>
        <w:t xml:space="preserve"> per cent more yield as compared to farmer’s practices (</w:t>
      </w:r>
      <w:r w:rsidR="00F75FC7" w:rsidRPr="00705ACF">
        <w:rPr>
          <w:rFonts w:ascii="Times New Roman" w:hAnsi="Times New Roman" w:cs="Times New Roman"/>
          <w:sz w:val="24"/>
          <w:szCs w:val="24"/>
        </w:rPr>
        <w:t>6.4</w:t>
      </w:r>
      <w:r w:rsidRPr="00705ACF">
        <w:rPr>
          <w:rFonts w:ascii="Times New Roman" w:hAnsi="Times New Roman" w:cs="Times New Roman"/>
          <w:sz w:val="24"/>
          <w:szCs w:val="24"/>
        </w:rPr>
        <w:t xml:space="preserve"> q/ha). The study exhibited mean extension gap </w:t>
      </w:r>
      <w:r w:rsidR="00F75FC7" w:rsidRPr="00705ACF">
        <w:rPr>
          <w:rFonts w:ascii="Times New Roman" w:hAnsi="Times New Roman" w:cs="Times New Roman"/>
          <w:sz w:val="24"/>
          <w:szCs w:val="24"/>
        </w:rPr>
        <w:t>(2.32 q/ha)</w:t>
      </w:r>
      <w:r w:rsidRPr="00705ACF">
        <w:rPr>
          <w:rFonts w:ascii="Times New Roman" w:hAnsi="Times New Roman" w:cs="Times New Roman"/>
          <w:sz w:val="24"/>
          <w:szCs w:val="24"/>
        </w:rPr>
        <w:t>, technology gap</w:t>
      </w:r>
      <w:r w:rsidR="00F75FC7" w:rsidRPr="00705ACF">
        <w:rPr>
          <w:rFonts w:ascii="Times New Roman" w:hAnsi="Times New Roman" w:cs="Times New Roman"/>
          <w:sz w:val="24"/>
          <w:szCs w:val="24"/>
        </w:rPr>
        <w:t xml:space="preserve"> (5.07 q/ha)</w:t>
      </w:r>
      <w:r w:rsidRPr="00705ACF">
        <w:rPr>
          <w:rFonts w:ascii="Times New Roman" w:hAnsi="Times New Roman" w:cs="Times New Roman"/>
          <w:sz w:val="24"/>
          <w:szCs w:val="24"/>
        </w:rPr>
        <w:t xml:space="preserve"> and technology index </w:t>
      </w:r>
      <w:r w:rsidR="00F75FC7" w:rsidRPr="00705ACF">
        <w:rPr>
          <w:rFonts w:ascii="Times New Roman" w:hAnsi="Times New Roman" w:cs="Times New Roman"/>
          <w:sz w:val="24"/>
          <w:szCs w:val="24"/>
        </w:rPr>
        <w:t xml:space="preserve">(42.58 </w:t>
      </w:r>
      <w:r w:rsidR="00924D54">
        <w:rPr>
          <w:rFonts w:ascii="Times New Roman" w:hAnsi="Times New Roman" w:cs="Times New Roman"/>
          <w:sz w:val="24"/>
          <w:szCs w:val="24"/>
        </w:rPr>
        <w:t>%</w:t>
      </w:r>
      <w:r w:rsidR="00F75FC7" w:rsidRPr="00705ACF">
        <w:rPr>
          <w:rFonts w:ascii="Times New Roman" w:hAnsi="Times New Roman" w:cs="Times New Roman"/>
          <w:sz w:val="24"/>
          <w:szCs w:val="24"/>
        </w:rPr>
        <w:t xml:space="preserve">) </w:t>
      </w:r>
      <w:r w:rsidRPr="00705ACF">
        <w:rPr>
          <w:rFonts w:ascii="Times New Roman" w:hAnsi="Times New Roman" w:cs="Times New Roman"/>
          <w:sz w:val="24"/>
          <w:szCs w:val="24"/>
        </w:rPr>
        <w:t xml:space="preserve">assessed more than potential yield of demonstrated variety VBN 11. The average mean net return of Rs. </w:t>
      </w:r>
      <w:r w:rsidR="00F75FC7" w:rsidRPr="00705ACF">
        <w:rPr>
          <w:rFonts w:ascii="Times New Roman" w:hAnsi="Times New Roman" w:cs="Times New Roman"/>
          <w:sz w:val="24"/>
          <w:szCs w:val="24"/>
        </w:rPr>
        <w:t>38049.5</w:t>
      </w:r>
      <w:r w:rsidRPr="00705ACF">
        <w:rPr>
          <w:rFonts w:ascii="Times New Roman" w:hAnsi="Times New Roman" w:cs="Times New Roman"/>
          <w:sz w:val="24"/>
          <w:szCs w:val="24"/>
        </w:rPr>
        <w:t xml:space="preserve">/ha with mean B: C ratio of </w:t>
      </w:r>
      <w:r w:rsidR="00F75FC7" w:rsidRPr="00705ACF">
        <w:rPr>
          <w:rFonts w:ascii="Times New Roman" w:hAnsi="Times New Roman" w:cs="Times New Roman"/>
          <w:sz w:val="24"/>
          <w:szCs w:val="24"/>
        </w:rPr>
        <w:t>2.09</w:t>
      </w:r>
      <w:r w:rsidRPr="00705ACF">
        <w:rPr>
          <w:rFonts w:ascii="Times New Roman" w:hAnsi="Times New Roman" w:cs="Times New Roman"/>
          <w:sz w:val="24"/>
          <w:szCs w:val="24"/>
        </w:rPr>
        <w:t xml:space="preserve"> was obtained with improved technologies in comparison to farmers’ </w:t>
      </w:r>
      <w:r w:rsidR="00F75FC7" w:rsidRPr="00705ACF">
        <w:rPr>
          <w:rFonts w:ascii="Times New Roman" w:hAnsi="Times New Roman" w:cs="Times New Roman"/>
          <w:sz w:val="24"/>
          <w:szCs w:val="24"/>
        </w:rPr>
        <w:t xml:space="preserve">practices </w:t>
      </w:r>
      <w:commentRangeStart w:id="1"/>
      <w:r w:rsidR="00F75FC7" w:rsidRPr="00705ACF">
        <w:rPr>
          <w:rFonts w:ascii="Times New Roman" w:hAnsi="Times New Roman" w:cs="Times New Roman"/>
          <w:sz w:val="24"/>
          <w:szCs w:val="24"/>
        </w:rPr>
        <w:t>(Rs.21282.5</w:t>
      </w:r>
      <w:r w:rsidRPr="00705ACF">
        <w:rPr>
          <w:rFonts w:ascii="Times New Roman" w:hAnsi="Times New Roman" w:cs="Times New Roman"/>
          <w:sz w:val="24"/>
          <w:szCs w:val="24"/>
        </w:rPr>
        <w:t xml:space="preserve">/ha). </w:t>
      </w:r>
      <w:commentRangeEnd w:id="1"/>
      <w:r w:rsidR="003B6728">
        <w:rPr>
          <w:rStyle w:val="CommentReference"/>
        </w:rPr>
        <w:commentReference w:id="1"/>
      </w:r>
      <w:r w:rsidRPr="00705ACF">
        <w:rPr>
          <w:rFonts w:ascii="Times New Roman" w:hAnsi="Times New Roman" w:cs="Times New Roman"/>
          <w:sz w:val="24"/>
          <w:szCs w:val="24"/>
        </w:rPr>
        <w:t xml:space="preserve">The present study resulted </w:t>
      </w:r>
      <w:commentRangeStart w:id="2"/>
      <w:r w:rsidRPr="00705ACF">
        <w:rPr>
          <w:rFonts w:ascii="Times New Roman" w:hAnsi="Times New Roman" w:cs="Times New Roman"/>
          <w:sz w:val="24"/>
          <w:szCs w:val="24"/>
        </w:rPr>
        <w:t xml:space="preserve">to </w:t>
      </w:r>
      <w:r w:rsidR="0035025B" w:rsidRPr="00705ACF">
        <w:rPr>
          <w:rFonts w:ascii="Times New Roman" w:hAnsi="Times New Roman" w:cs="Times New Roman"/>
          <w:sz w:val="24"/>
          <w:szCs w:val="24"/>
        </w:rPr>
        <w:t>substantial</w:t>
      </w:r>
      <w:r w:rsidRPr="00705ACF">
        <w:rPr>
          <w:rFonts w:ascii="Times New Roman" w:hAnsi="Times New Roman" w:cs="Times New Roman"/>
          <w:sz w:val="24"/>
          <w:szCs w:val="24"/>
        </w:rPr>
        <w:t xml:space="preserve"> the</w:t>
      </w:r>
      <w:commentRangeEnd w:id="2"/>
      <w:r w:rsidR="003B6728">
        <w:rPr>
          <w:rStyle w:val="CommentReference"/>
        </w:rPr>
        <w:commentReference w:id="2"/>
      </w:r>
      <w:r w:rsidRPr="00705ACF">
        <w:rPr>
          <w:rFonts w:ascii="Times New Roman" w:hAnsi="Times New Roman" w:cs="Times New Roman"/>
          <w:sz w:val="24"/>
          <w:szCs w:val="24"/>
        </w:rPr>
        <w:t xml:space="preserve"> farming community for demonstration of new improved technologies, higher productivity and returns. </w:t>
      </w:r>
    </w:p>
    <w:p w14:paraId="0BF18BE3" w14:textId="77777777" w:rsidR="002D7B5A" w:rsidRPr="00705ACF" w:rsidRDefault="002D7B5A" w:rsidP="00705ACF">
      <w:pPr>
        <w:ind w:left="1418" w:hanging="1418"/>
        <w:jc w:val="both"/>
        <w:rPr>
          <w:rFonts w:ascii="Times New Roman" w:hAnsi="Times New Roman" w:cs="Times New Roman"/>
          <w:sz w:val="24"/>
          <w:szCs w:val="24"/>
        </w:rPr>
      </w:pPr>
      <w:r w:rsidRPr="00705ACF">
        <w:rPr>
          <w:rFonts w:ascii="Times New Roman" w:hAnsi="Times New Roman" w:cs="Times New Roman"/>
          <w:b/>
          <w:sz w:val="24"/>
          <w:szCs w:val="24"/>
        </w:rPr>
        <w:t>Key words</w:t>
      </w:r>
      <w:r w:rsidRPr="00705ACF">
        <w:rPr>
          <w:rFonts w:ascii="Times New Roman" w:hAnsi="Times New Roman" w:cs="Times New Roman"/>
          <w:sz w:val="24"/>
          <w:szCs w:val="24"/>
        </w:rPr>
        <w:t xml:space="preserve">: </w:t>
      </w:r>
      <w:r w:rsidR="00D70AC7" w:rsidRPr="00705ACF">
        <w:rPr>
          <w:rFonts w:ascii="Times New Roman" w:hAnsi="Times New Roman" w:cs="Times New Roman"/>
          <w:sz w:val="24"/>
          <w:szCs w:val="24"/>
        </w:rPr>
        <w:t xml:space="preserve">Cluster </w:t>
      </w:r>
      <w:r w:rsidR="0017713D" w:rsidRPr="00705ACF">
        <w:rPr>
          <w:rFonts w:ascii="Times New Roman" w:hAnsi="Times New Roman" w:cs="Times New Roman"/>
          <w:sz w:val="24"/>
          <w:szCs w:val="24"/>
        </w:rPr>
        <w:t>Front</w:t>
      </w:r>
      <w:r w:rsidR="00D70AC7" w:rsidRPr="00705ACF">
        <w:rPr>
          <w:rFonts w:ascii="Times New Roman" w:hAnsi="Times New Roman" w:cs="Times New Roman"/>
          <w:sz w:val="24"/>
          <w:szCs w:val="24"/>
        </w:rPr>
        <w:t xml:space="preserve"> L</w:t>
      </w:r>
      <w:r w:rsidR="0017713D" w:rsidRPr="00705ACF">
        <w:rPr>
          <w:rFonts w:ascii="Times New Roman" w:hAnsi="Times New Roman" w:cs="Times New Roman"/>
          <w:sz w:val="24"/>
          <w:szCs w:val="24"/>
        </w:rPr>
        <w:t xml:space="preserve">ine </w:t>
      </w:r>
      <w:r w:rsidR="00D70AC7" w:rsidRPr="00705ACF">
        <w:rPr>
          <w:rFonts w:ascii="Times New Roman" w:hAnsi="Times New Roman" w:cs="Times New Roman"/>
          <w:sz w:val="24"/>
          <w:szCs w:val="24"/>
        </w:rPr>
        <w:t>D</w:t>
      </w:r>
      <w:r w:rsidR="0017713D" w:rsidRPr="00705ACF">
        <w:rPr>
          <w:rFonts w:ascii="Times New Roman" w:hAnsi="Times New Roman" w:cs="Times New Roman"/>
          <w:sz w:val="24"/>
          <w:szCs w:val="24"/>
        </w:rPr>
        <w:t xml:space="preserve">emonstrations, </w:t>
      </w:r>
      <w:r w:rsidR="00D70AC7" w:rsidRPr="00705ACF">
        <w:rPr>
          <w:rFonts w:ascii="Times New Roman" w:hAnsi="Times New Roman" w:cs="Times New Roman"/>
          <w:sz w:val="24"/>
          <w:szCs w:val="24"/>
        </w:rPr>
        <w:t>pulses</w:t>
      </w:r>
      <w:r w:rsidRPr="00705ACF">
        <w:rPr>
          <w:rFonts w:ascii="Times New Roman" w:hAnsi="Times New Roman" w:cs="Times New Roman"/>
          <w:sz w:val="24"/>
          <w:szCs w:val="24"/>
        </w:rPr>
        <w:t xml:space="preserve">, </w:t>
      </w:r>
      <w:r w:rsidR="00D70AC7" w:rsidRPr="00705ACF">
        <w:rPr>
          <w:rFonts w:ascii="Times New Roman" w:hAnsi="Times New Roman" w:cs="Times New Roman"/>
          <w:sz w:val="24"/>
          <w:szCs w:val="24"/>
        </w:rPr>
        <w:t>Economics, Extension gap,</w:t>
      </w:r>
      <w:r w:rsidR="00705ACF">
        <w:rPr>
          <w:rFonts w:ascii="Times New Roman" w:hAnsi="Times New Roman" w:cs="Times New Roman"/>
          <w:sz w:val="24"/>
          <w:szCs w:val="24"/>
        </w:rPr>
        <w:t xml:space="preserve"> </w:t>
      </w:r>
      <w:r w:rsidRPr="00705ACF">
        <w:rPr>
          <w:rFonts w:ascii="Times New Roman" w:hAnsi="Times New Roman" w:cs="Times New Roman"/>
          <w:sz w:val="24"/>
          <w:szCs w:val="24"/>
        </w:rPr>
        <w:t xml:space="preserve">Technology gap, Technology </w:t>
      </w:r>
      <w:r w:rsidR="00D70AC7" w:rsidRPr="00705ACF">
        <w:rPr>
          <w:rFonts w:ascii="Times New Roman" w:hAnsi="Times New Roman" w:cs="Times New Roman"/>
          <w:sz w:val="24"/>
          <w:szCs w:val="24"/>
        </w:rPr>
        <w:t xml:space="preserve">index, </w:t>
      </w:r>
    </w:p>
    <w:p w14:paraId="4C904421" w14:textId="77777777" w:rsidR="00620679" w:rsidRPr="00705ACF" w:rsidRDefault="00620679" w:rsidP="002D7B5A">
      <w:pPr>
        <w:jc w:val="both"/>
        <w:rPr>
          <w:rFonts w:ascii="Times New Roman" w:hAnsi="Times New Roman" w:cs="Times New Roman"/>
          <w:b/>
          <w:sz w:val="24"/>
          <w:szCs w:val="24"/>
        </w:rPr>
      </w:pPr>
      <w:r w:rsidRPr="00705ACF">
        <w:rPr>
          <w:rFonts w:ascii="Times New Roman" w:hAnsi="Times New Roman" w:cs="Times New Roman"/>
          <w:b/>
          <w:sz w:val="24"/>
          <w:szCs w:val="24"/>
        </w:rPr>
        <w:t xml:space="preserve">Introduction </w:t>
      </w:r>
    </w:p>
    <w:p w14:paraId="55927676" w14:textId="77777777" w:rsidR="0035025B" w:rsidRPr="0035025B" w:rsidRDefault="0035025B" w:rsidP="00ED1FCF">
      <w:pPr>
        <w:pStyle w:val="NormalWeb"/>
        <w:spacing w:line="360" w:lineRule="auto"/>
        <w:ind w:firstLine="720"/>
        <w:jc w:val="both"/>
      </w:pPr>
      <w:r w:rsidRPr="0035025B">
        <w:t xml:space="preserve">Pulses play a significant role in the group of food crops to address national food and nutritional security and tackle environmental challenges. </w:t>
      </w:r>
      <w:proofErr w:type="spellStart"/>
      <w:r w:rsidRPr="0035025B">
        <w:t>Blackgram</w:t>
      </w:r>
      <w:proofErr w:type="spellEnd"/>
      <w:r w:rsidRPr="0035025B">
        <w:t xml:space="preserve"> is an important pulse crop grown throughout the country. The crop can withstand adverse climatic conditions and improves the soil fertility by fixing atmospheric nitrogen in the soil. Black gram is a crucial part of the Indian diet since it is a supplement to a cereal-based diet</w:t>
      </w:r>
      <w:r>
        <w:t xml:space="preserve"> and contains vegetable protein</w:t>
      </w:r>
      <w:r w:rsidR="00E14650" w:rsidRPr="00705ACF">
        <w:t xml:space="preserve"> (</w:t>
      </w:r>
      <w:r w:rsidR="00261E3D" w:rsidRPr="00705ACF">
        <w:t xml:space="preserve">Gnanasekaran </w:t>
      </w:r>
      <w:r w:rsidR="00261E3D" w:rsidRPr="00705ACF">
        <w:rPr>
          <w:i/>
        </w:rPr>
        <w:t>et al</w:t>
      </w:r>
      <w:r w:rsidR="00261E3D" w:rsidRPr="00705ACF">
        <w:t>.,2024</w:t>
      </w:r>
      <w:r w:rsidR="00E14650" w:rsidRPr="00705ACF">
        <w:t xml:space="preserve">). </w:t>
      </w:r>
      <w:proofErr w:type="spellStart"/>
      <w:r w:rsidRPr="0035025B">
        <w:t>Blackgram</w:t>
      </w:r>
      <w:proofErr w:type="spellEnd"/>
      <w:r w:rsidRPr="0035025B">
        <w:t xml:space="preserve"> is an important pulse crop in Virudhunagar district cultivated in an area of 3733 ha, but due to unavailability of improved varieties and </w:t>
      </w:r>
      <w:proofErr w:type="spellStart"/>
      <w:r w:rsidRPr="0035025B">
        <w:t>non adoption</w:t>
      </w:r>
      <w:proofErr w:type="spellEnd"/>
      <w:r w:rsidRPr="0035025B">
        <w:t xml:space="preserve"> of improved cultivation practices in the district, </w:t>
      </w:r>
      <w:proofErr w:type="gramStart"/>
      <w:r w:rsidRPr="0035025B">
        <w:t>it’s</w:t>
      </w:r>
      <w:proofErr w:type="gramEnd"/>
      <w:r w:rsidRPr="0035025B">
        <w:t xml:space="preserve"> productivity is very low compare to national productivity. It is identified that there are several factors responsible for low pulse productivity and high yield gap which are mostly related to inputs and their efficient management.</w:t>
      </w:r>
    </w:p>
    <w:p w14:paraId="6ED769DA" w14:textId="77777777" w:rsidR="005A51AB" w:rsidRPr="005A51AB" w:rsidRDefault="005A51AB" w:rsidP="005A51AB">
      <w:pPr>
        <w:spacing w:before="100" w:beforeAutospacing="1" w:after="100" w:afterAutospacing="1" w:line="360" w:lineRule="auto"/>
        <w:ind w:firstLine="720"/>
        <w:jc w:val="both"/>
        <w:rPr>
          <w:rFonts w:ascii="Times New Roman" w:eastAsia="Times New Roman" w:hAnsi="Times New Roman" w:cs="Times New Roman"/>
          <w:sz w:val="24"/>
          <w:szCs w:val="24"/>
          <w:lang w:eastAsia="en-IN"/>
        </w:rPr>
      </w:pPr>
      <w:proofErr w:type="spellStart"/>
      <w:r w:rsidRPr="005A51AB">
        <w:rPr>
          <w:rFonts w:ascii="Times New Roman" w:eastAsia="Times New Roman" w:hAnsi="Times New Roman" w:cs="Times New Roman"/>
          <w:sz w:val="24"/>
          <w:szCs w:val="24"/>
          <w:lang w:eastAsia="en-IN"/>
        </w:rPr>
        <w:lastRenderedPageBreak/>
        <w:t>Venudevan</w:t>
      </w:r>
      <w:proofErr w:type="spellEnd"/>
      <w:r w:rsidRPr="005A51AB">
        <w:rPr>
          <w:rFonts w:ascii="Times New Roman" w:eastAsia="Times New Roman" w:hAnsi="Times New Roman" w:cs="Times New Roman"/>
          <w:sz w:val="24"/>
          <w:szCs w:val="24"/>
          <w:lang w:eastAsia="en-IN"/>
        </w:rPr>
        <w:t xml:space="preserve"> </w:t>
      </w:r>
      <w:r w:rsidRPr="005A51AB">
        <w:rPr>
          <w:rFonts w:ascii="Times New Roman" w:eastAsia="Times New Roman" w:hAnsi="Times New Roman" w:cs="Times New Roman"/>
          <w:i/>
          <w:iCs/>
          <w:sz w:val="24"/>
          <w:szCs w:val="24"/>
          <w:lang w:eastAsia="en-IN"/>
        </w:rPr>
        <w:t>et al</w:t>
      </w:r>
      <w:r w:rsidRPr="005A51AB">
        <w:rPr>
          <w:rFonts w:ascii="Times New Roman" w:eastAsia="Times New Roman" w:hAnsi="Times New Roman" w:cs="Times New Roman"/>
          <w:sz w:val="24"/>
          <w:szCs w:val="24"/>
          <w:lang w:eastAsia="en-IN"/>
        </w:rPr>
        <w:t xml:space="preserve">. (2024) stated that the productivity of black gram per unit area could be boosted by adopting improved practices in a systematic manner along with high-yielding varieties. In this view, Krishi Vigyan Kendra, </w:t>
      </w:r>
      <w:r>
        <w:rPr>
          <w:rFonts w:ascii="Times New Roman" w:eastAsia="Times New Roman" w:hAnsi="Times New Roman" w:cs="Times New Roman"/>
          <w:sz w:val="24"/>
          <w:szCs w:val="24"/>
          <w:lang w:eastAsia="en-IN"/>
        </w:rPr>
        <w:t>Virudhunagar</w:t>
      </w:r>
      <w:r w:rsidRPr="005A51AB">
        <w:rPr>
          <w:rFonts w:ascii="Times New Roman" w:eastAsia="Times New Roman" w:hAnsi="Times New Roman" w:cs="Times New Roman"/>
          <w:sz w:val="24"/>
          <w:szCs w:val="24"/>
          <w:lang w:eastAsia="en-IN"/>
        </w:rPr>
        <w:t xml:space="preserve">, conducted the Cluster Front Line Demonstration (CFLD) for transferring the latest package of practices to the farmers of Virudhunagar district. The goal of the present study, conducted by Krishi Vigyan Kendra, Virudhunagar, was to increase </w:t>
      </w:r>
      <w:proofErr w:type="spellStart"/>
      <w:r w:rsidRPr="005A51AB">
        <w:rPr>
          <w:rFonts w:ascii="Times New Roman" w:eastAsia="Times New Roman" w:hAnsi="Times New Roman" w:cs="Times New Roman"/>
          <w:sz w:val="24"/>
          <w:szCs w:val="24"/>
          <w:lang w:eastAsia="en-IN"/>
        </w:rPr>
        <w:t>blackgram</w:t>
      </w:r>
      <w:proofErr w:type="spellEnd"/>
      <w:r w:rsidRPr="005A51AB">
        <w:rPr>
          <w:rFonts w:ascii="Times New Roman" w:eastAsia="Times New Roman" w:hAnsi="Times New Roman" w:cs="Times New Roman"/>
          <w:sz w:val="24"/>
          <w:szCs w:val="24"/>
          <w:lang w:eastAsia="en-IN"/>
        </w:rPr>
        <w:t xml:space="preserve"> production and productivity by showcasing improved technological practices through Cluster Frontline Demonstrations.</w:t>
      </w:r>
    </w:p>
    <w:p w14:paraId="5904B9FE" w14:textId="77777777" w:rsidR="00E674F1" w:rsidRPr="00705ACF" w:rsidRDefault="00C459B3" w:rsidP="00E8285B">
      <w:pPr>
        <w:jc w:val="both"/>
        <w:rPr>
          <w:rFonts w:ascii="Times New Roman" w:hAnsi="Times New Roman" w:cs="Times New Roman"/>
          <w:b/>
        </w:rPr>
      </w:pPr>
      <w:r w:rsidRPr="00705ACF">
        <w:rPr>
          <w:rFonts w:ascii="Times New Roman" w:hAnsi="Times New Roman" w:cs="Times New Roman"/>
          <w:b/>
        </w:rPr>
        <w:t>Materials and Methods</w:t>
      </w:r>
    </w:p>
    <w:p w14:paraId="25603166" w14:textId="77777777" w:rsidR="00D70AC7" w:rsidRPr="00705ACF" w:rsidRDefault="00E674F1" w:rsidP="000C14BD">
      <w:pPr>
        <w:pStyle w:val="NormalWeb"/>
        <w:shd w:val="clear" w:color="auto" w:fill="FFFFFF"/>
        <w:spacing w:before="0" w:beforeAutospacing="0" w:after="300" w:afterAutospacing="0" w:line="390" w:lineRule="atLeast"/>
        <w:jc w:val="both"/>
      </w:pPr>
      <w:r w:rsidRPr="00705ACF">
        <w:t xml:space="preserve"> </w:t>
      </w:r>
      <w:r w:rsidR="000C14BD" w:rsidRPr="00705ACF">
        <w:tab/>
      </w:r>
      <w:r w:rsidRPr="00705ACF">
        <w:t xml:space="preserve">The </w:t>
      </w:r>
      <w:r w:rsidR="00C459B3" w:rsidRPr="00705ACF">
        <w:t>demonstrations were</w:t>
      </w:r>
      <w:r w:rsidR="000C14BD" w:rsidRPr="00705ACF">
        <w:t xml:space="preserve"> </w:t>
      </w:r>
      <w:r w:rsidRPr="00705ACF">
        <w:t xml:space="preserve">carried out at </w:t>
      </w:r>
      <w:proofErr w:type="spellStart"/>
      <w:r w:rsidR="000C14BD" w:rsidRPr="00705ACF">
        <w:t>Kathalampatti</w:t>
      </w:r>
      <w:proofErr w:type="spellEnd"/>
      <w:r w:rsidR="000C14BD" w:rsidRPr="00705ACF">
        <w:t>,</w:t>
      </w:r>
      <w:r w:rsidR="005C184B" w:rsidRPr="00705ACF">
        <w:t xml:space="preserve"> </w:t>
      </w:r>
      <w:proofErr w:type="spellStart"/>
      <w:r w:rsidR="000C14BD" w:rsidRPr="00705ACF">
        <w:t>N.Mettupatti</w:t>
      </w:r>
      <w:proofErr w:type="spellEnd"/>
      <w:r w:rsidR="000C14BD" w:rsidRPr="00705ACF">
        <w:t>,</w:t>
      </w:r>
      <w:r w:rsidR="005C184B" w:rsidRPr="00705ACF">
        <w:t xml:space="preserve"> </w:t>
      </w:r>
      <w:proofErr w:type="spellStart"/>
      <w:r w:rsidR="000C14BD" w:rsidRPr="00705ACF">
        <w:t>Chithambarapuram</w:t>
      </w:r>
      <w:proofErr w:type="spellEnd"/>
      <w:r w:rsidR="000C14BD" w:rsidRPr="00705ACF">
        <w:t xml:space="preserve"> </w:t>
      </w:r>
      <w:r w:rsidRPr="00705ACF">
        <w:t xml:space="preserve">villages of </w:t>
      </w:r>
      <w:proofErr w:type="spellStart"/>
      <w:r w:rsidR="000C14BD" w:rsidRPr="00705ACF">
        <w:t>Virudhungar</w:t>
      </w:r>
      <w:proofErr w:type="spellEnd"/>
      <w:r w:rsidR="000C14BD" w:rsidRPr="00705ACF">
        <w:t xml:space="preserve"> </w:t>
      </w:r>
      <w:r w:rsidRPr="00705ACF">
        <w:t xml:space="preserve">District of </w:t>
      </w:r>
      <w:r w:rsidR="000C14BD" w:rsidRPr="00705ACF">
        <w:t xml:space="preserve">Tamil Nadu </w:t>
      </w:r>
      <w:r w:rsidRPr="00705ACF">
        <w:t xml:space="preserve">State during </w:t>
      </w:r>
      <w:r w:rsidR="000C14BD" w:rsidRPr="00705ACF">
        <w:t>Rabi</w:t>
      </w:r>
      <w:r w:rsidRPr="00705ACF">
        <w:t xml:space="preserve"> </w:t>
      </w:r>
      <w:r w:rsidR="000C14BD" w:rsidRPr="00705ACF">
        <w:t>2022-23 &amp; 2023-24</w:t>
      </w:r>
      <w:r w:rsidRPr="00705ACF">
        <w:t xml:space="preserve">. </w:t>
      </w:r>
      <w:r w:rsidR="000C14BD" w:rsidRPr="00705ACF">
        <w:t xml:space="preserve">Blackgram VBN 11 </w:t>
      </w:r>
      <w:r w:rsidRPr="00705ACF">
        <w:t xml:space="preserve">variety is </w:t>
      </w:r>
      <w:r w:rsidR="000C14BD" w:rsidRPr="00705ACF">
        <w:t xml:space="preserve">resistant to </w:t>
      </w:r>
      <w:proofErr w:type="spellStart"/>
      <w:r w:rsidR="000C14BD" w:rsidRPr="00705ACF">
        <w:t>Mungbean</w:t>
      </w:r>
      <w:proofErr w:type="spellEnd"/>
      <w:r w:rsidR="000C14BD" w:rsidRPr="00705ACF">
        <w:t xml:space="preserve"> Yellow Mosaic Virus and Leaf Curl Virus diseases and suitable for all seasons of Tamil Nadu</w:t>
      </w:r>
      <w:r w:rsidRPr="00705ACF">
        <w:t xml:space="preserve"> with an average yield of </w:t>
      </w:r>
      <w:r w:rsidR="000C14BD" w:rsidRPr="00705ACF">
        <w:t>8.4 to 9.5</w:t>
      </w:r>
      <w:r w:rsidRPr="00705ACF">
        <w:t xml:space="preserve"> q/ha and duration of 70-75 days. Before starting the demonstrations, farmers were trained on scientific cultivation practices</w:t>
      </w:r>
      <w:r w:rsidR="005C184B" w:rsidRPr="00705ACF">
        <w:t xml:space="preserve"> by scientists of KVK, Virudhunagar</w:t>
      </w:r>
      <w:r w:rsidRPr="00705ACF">
        <w:t xml:space="preserve">. Each demonstration was laid out in an area of 0.4 ha area </w:t>
      </w:r>
      <w:r w:rsidR="005C184B" w:rsidRPr="00705ACF">
        <w:t>in cluster basis;</w:t>
      </w:r>
      <w:r w:rsidRPr="00705ACF">
        <w:t xml:space="preserve"> the crop was cultivated with farmers’ practice. The package of improved technologies like required seed rate, improved variety, seed treatment with </w:t>
      </w:r>
      <w:r w:rsidR="005C184B" w:rsidRPr="00705ACF">
        <w:t xml:space="preserve">TNAU </w:t>
      </w:r>
      <w:proofErr w:type="spellStart"/>
      <w:r w:rsidR="005C184B" w:rsidRPr="00705ACF">
        <w:t>Vithai</w:t>
      </w:r>
      <w:proofErr w:type="spellEnd"/>
      <w:r w:rsidR="005C184B" w:rsidRPr="00705ACF">
        <w:t xml:space="preserve"> </w:t>
      </w:r>
      <w:proofErr w:type="spellStart"/>
      <w:r w:rsidR="005C184B" w:rsidRPr="00705ACF">
        <w:t>amirtham</w:t>
      </w:r>
      <w:proofErr w:type="spellEnd"/>
      <w:r w:rsidRPr="00705ACF">
        <w:t xml:space="preserve">, nutrient management, </w:t>
      </w:r>
      <w:r w:rsidR="005C184B" w:rsidRPr="00705ACF">
        <w:t xml:space="preserve">TNAU Pulse wonder application </w:t>
      </w:r>
      <w:r w:rsidRPr="00705ACF">
        <w:t xml:space="preserve">and plant protection measures were followed by the farmers in the demonstrations. The method demonstrations on seed treatment with </w:t>
      </w:r>
      <w:r w:rsidR="005C184B" w:rsidRPr="00705ACF">
        <w:t xml:space="preserve">TNAU </w:t>
      </w:r>
      <w:proofErr w:type="spellStart"/>
      <w:r w:rsidR="005C184B" w:rsidRPr="00705ACF">
        <w:t>Vithai</w:t>
      </w:r>
      <w:proofErr w:type="spellEnd"/>
      <w:r w:rsidR="005C184B" w:rsidRPr="00705ACF">
        <w:t xml:space="preserve"> </w:t>
      </w:r>
      <w:proofErr w:type="spellStart"/>
      <w:r w:rsidR="005C184B" w:rsidRPr="00705ACF">
        <w:t>amirtham</w:t>
      </w:r>
      <w:proofErr w:type="spellEnd"/>
      <w:r w:rsidRPr="00705ACF">
        <w:t xml:space="preserve"> were conducted at each village to make the farmers aware about its effects and be</w:t>
      </w:r>
      <w:r w:rsidR="005C184B" w:rsidRPr="00705ACF">
        <w:t>nefits on pulse crop production</w:t>
      </w:r>
      <w:r w:rsidRPr="00705ACF">
        <w:t xml:space="preserve">. Scientific interventions under cluster frontline demonstrations (Table 1) were taken as </w:t>
      </w:r>
      <w:r w:rsidR="00C459B3" w:rsidRPr="00705ACF">
        <w:t>recommended</w:t>
      </w:r>
      <w:r w:rsidR="005C184B" w:rsidRPr="00705ACF">
        <w:t xml:space="preserve"> </w:t>
      </w:r>
      <w:r w:rsidRPr="00705ACF">
        <w:t xml:space="preserve">by </w:t>
      </w:r>
      <w:r w:rsidR="005C184B" w:rsidRPr="00705ACF">
        <w:t>Krishi Vigyan Kendra</w:t>
      </w:r>
      <w:r w:rsidR="005A51AB">
        <w:t>, Virudhunagar</w:t>
      </w:r>
      <w:r w:rsidRPr="00705ACF">
        <w:t xml:space="preserve">. To study the impact of Cluster </w:t>
      </w:r>
      <w:r w:rsidR="005637DF" w:rsidRPr="00705ACF">
        <w:t>F</w:t>
      </w:r>
      <w:r w:rsidRPr="00705ACF">
        <w:t>ront</w:t>
      </w:r>
      <w:r w:rsidR="005A51AB">
        <w:t xml:space="preserve"> L</w:t>
      </w:r>
      <w:r w:rsidRPr="00705ACF">
        <w:t xml:space="preserve">ine </w:t>
      </w:r>
      <w:r w:rsidR="005637DF" w:rsidRPr="00705ACF">
        <w:t>D</w:t>
      </w:r>
      <w:r w:rsidRPr="00705ACF">
        <w:t xml:space="preserve">emonstrations, data from CFLD and farmers’ practices were </w:t>
      </w:r>
      <w:proofErr w:type="spellStart"/>
      <w:r w:rsidRPr="00705ACF">
        <w:t>analyzed</w:t>
      </w:r>
      <w:proofErr w:type="spellEnd"/>
      <w:r w:rsidRPr="00705ACF">
        <w:t xml:space="preserve">. </w:t>
      </w:r>
    </w:p>
    <w:p w14:paraId="7653CDA6" w14:textId="77777777" w:rsidR="005A51AB" w:rsidRDefault="005A51AB">
      <w:pPr>
        <w:rPr>
          <w:rFonts w:ascii="Times New Roman" w:hAnsi="Times New Roman" w:cs="Times New Roman"/>
          <w:b/>
        </w:rPr>
      </w:pPr>
      <w:r>
        <w:rPr>
          <w:rFonts w:ascii="Times New Roman" w:hAnsi="Times New Roman" w:cs="Times New Roman"/>
          <w:b/>
        </w:rPr>
        <w:br w:type="page"/>
      </w:r>
    </w:p>
    <w:p w14:paraId="080550F8" w14:textId="77777777" w:rsidR="00F75FC7" w:rsidRPr="00705ACF" w:rsidRDefault="00F75FC7">
      <w:pPr>
        <w:rPr>
          <w:rFonts w:ascii="Times New Roman" w:hAnsi="Times New Roman" w:cs="Times New Roman"/>
          <w:b/>
        </w:rPr>
      </w:pPr>
    </w:p>
    <w:p w14:paraId="4EFFF0B7" w14:textId="77777777" w:rsidR="00D70AC7" w:rsidRPr="00705ACF" w:rsidRDefault="00C459B3" w:rsidP="00044ECF">
      <w:pPr>
        <w:jc w:val="center"/>
        <w:rPr>
          <w:rFonts w:ascii="Times New Roman" w:hAnsi="Times New Roman" w:cs="Times New Roman"/>
          <w:b/>
        </w:rPr>
      </w:pPr>
      <w:r w:rsidRPr="00705ACF">
        <w:rPr>
          <w:rFonts w:ascii="Times New Roman" w:hAnsi="Times New Roman" w:cs="Times New Roman"/>
          <w:noProof/>
          <w:lang w:eastAsia="en-IN"/>
        </w:rPr>
        <mc:AlternateContent>
          <mc:Choice Requires="wps">
            <w:drawing>
              <wp:anchor distT="0" distB="0" distL="114300" distR="114300" simplePos="0" relativeHeight="251661312" behindDoc="0" locked="0" layoutInCell="1" allowOverlap="1" wp14:anchorId="7685AB70" wp14:editId="010ED2EA">
                <wp:simplePos x="0" y="0"/>
                <wp:positionH relativeFrom="column">
                  <wp:posOffset>2990215</wp:posOffset>
                </wp:positionH>
                <wp:positionV relativeFrom="paragraph">
                  <wp:posOffset>271145</wp:posOffset>
                </wp:positionV>
                <wp:extent cx="2315845" cy="557530"/>
                <wp:effectExtent l="0" t="0" r="27305" b="13970"/>
                <wp:wrapNone/>
                <wp:docPr id="5" name="Rounded Rectangle 5"/>
                <wp:cNvGraphicFramePr/>
                <a:graphic xmlns:a="http://schemas.openxmlformats.org/drawingml/2006/main">
                  <a:graphicData uri="http://schemas.microsoft.com/office/word/2010/wordprocessingShape">
                    <wps:wsp>
                      <wps:cNvSpPr/>
                      <wps:spPr>
                        <a:xfrm>
                          <a:off x="0" y="0"/>
                          <a:ext cx="2315845" cy="55753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EACA8D7" w14:textId="77777777" w:rsidR="00044ECF" w:rsidRPr="00044ECF" w:rsidRDefault="00044ECF" w:rsidP="00044ECF">
                            <w:pPr>
                              <w:jc w:val="center"/>
                              <w:rPr>
                                <w:rFonts w:ascii="Times New Roman" w:hAnsi="Times New Roman" w:cs="Times New Roman"/>
                                <w:sz w:val="24"/>
                                <w:szCs w:val="24"/>
                                <w:lang w:val="en-US"/>
                              </w:rPr>
                            </w:pPr>
                            <w:r w:rsidRPr="00044ECF">
                              <w:rPr>
                                <w:rFonts w:ascii="Times New Roman" w:hAnsi="Times New Roman" w:cs="Times New Roman"/>
                                <w:sz w:val="24"/>
                                <w:szCs w:val="24"/>
                                <w:lang w:val="en-US"/>
                              </w:rPr>
                              <w:t xml:space="preserve">Conducted </w:t>
                            </w:r>
                            <w:r w:rsidR="00C459B3">
                              <w:rPr>
                                <w:rFonts w:ascii="Times New Roman" w:hAnsi="Times New Roman" w:cs="Times New Roman"/>
                                <w:sz w:val="24"/>
                                <w:szCs w:val="24"/>
                                <w:lang w:val="en-US"/>
                              </w:rPr>
                              <w:t>t</w:t>
                            </w:r>
                            <w:r w:rsidRPr="00044ECF">
                              <w:rPr>
                                <w:rFonts w:ascii="Times New Roman" w:hAnsi="Times New Roman" w:cs="Times New Roman"/>
                                <w:sz w:val="24"/>
                                <w:szCs w:val="24"/>
                                <w:lang w:val="en-US"/>
                              </w:rPr>
                              <w:t xml:space="preserve">raining on ICM techniques in Pulses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7685AB70" id="Rounded Rectangle 5" o:spid="_x0000_s1026" style="position:absolute;left:0;text-align:left;margin-left:235.45pt;margin-top:21.35pt;width:182.35pt;height:4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" fillcolor="white [3201]" strokecolor="#f79646 [3209]" strokeweight="2pt">
                <v:textbox>
                  <w:txbxContent>
                    <w:p w14:paraId="0EACA8D7" w14:textId="77777777" w:rsidR="00044ECF" w:rsidRPr="00044ECF" w:rsidRDefault="00044ECF" w:rsidP="00044ECF">
                      <w:pPr>
                        <w:jc w:val="center"/>
                        <w:rPr>
                          <w:rFonts w:ascii="Times New Roman" w:hAnsi="Times New Roman" w:cs="Times New Roman"/>
                          <w:sz w:val="24"/>
                          <w:szCs w:val="24"/>
                          <w:lang w:val="en-US"/>
                        </w:rPr>
                      </w:pPr>
                      <w:r w:rsidRPr="00044ECF">
                        <w:rPr>
                          <w:rFonts w:ascii="Times New Roman" w:hAnsi="Times New Roman" w:cs="Times New Roman"/>
                          <w:sz w:val="24"/>
                          <w:szCs w:val="24"/>
                          <w:lang w:val="en-US"/>
                        </w:rPr>
                        <w:t xml:space="preserve">Conducted </w:t>
                      </w:r>
                      <w:r w:rsidR="00C459B3">
                        <w:rPr>
                          <w:rFonts w:ascii="Times New Roman" w:hAnsi="Times New Roman" w:cs="Times New Roman"/>
                          <w:sz w:val="24"/>
                          <w:szCs w:val="24"/>
                          <w:lang w:val="en-US"/>
                        </w:rPr>
                        <w:t>t</w:t>
                      </w:r>
                      <w:r w:rsidRPr="00044ECF">
                        <w:rPr>
                          <w:rFonts w:ascii="Times New Roman" w:hAnsi="Times New Roman" w:cs="Times New Roman"/>
                          <w:sz w:val="24"/>
                          <w:szCs w:val="24"/>
                          <w:lang w:val="en-US"/>
                        </w:rPr>
                        <w:t xml:space="preserve">raining on ICM techniques in Pulses </w:t>
                      </w:r>
                    </w:p>
                  </w:txbxContent>
                </v:textbox>
              </v:roundrect>
            </w:pict>
          </mc:Fallback>
        </mc:AlternateContent>
      </w:r>
      <w:r w:rsidR="00044ECF" w:rsidRPr="00705ACF">
        <w:rPr>
          <w:rFonts w:ascii="Times New Roman" w:hAnsi="Times New Roman" w:cs="Times New Roman"/>
          <w:b/>
        </w:rPr>
        <w:t>Flowchart for conducting demonstration of CFLD</w:t>
      </w:r>
    </w:p>
    <w:p w14:paraId="4BC28647" w14:textId="77777777" w:rsidR="00044ECF" w:rsidRPr="00705ACF" w:rsidRDefault="00C459B3" w:rsidP="00044ECF">
      <w:pPr>
        <w:jc w:val="center"/>
        <w:rPr>
          <w:rFonts w:ascii="Times New Roman" w:hAnsi="Times New Roman" w:cs="Times New Roman"/>
          <w:b/>
        </w:rPr>
      </w:pPr>
      <w:r w:rsidRPr="00705ACF">
        <w:rPr>
          <w:rFonts w:ascii="Times New Roman" w:hAnsi="Times New Roman" w:cs="Times New Roman"/>
          <w:b/>
          <w:noProof/>
          <w:lang w:eastAsia="en-IN"/>
        </w:rPr>
        <mc:AlternateContent>
          <mc:Choice Requires="wps">
            <w:drawing>
              <wp:anchor distT="0" distB="0" distL="114300" distR="114300" simplePos="0" relativeHeight="251678720" behindDoc="0" locked="0" layoutInCell="1" allowOverlap="1" wp14:anchorId="30BE1754" wp14:editId="0791AD77">
                <wp:simplePos x="0" y="0"/>
                <wp:positionH relativeFrom="column">
                  <wp:posOffset>2293749</wp:posOffset>
                </wp:positionH>
                <wp:positionV relativeFrom="paragraph">
                  <wp:posOffset>238405</wp:posOffset>
                </wp:positionV>
                <wp:extent cx="596394" cy="123986"/>
                <wp:effectExtent l="0" t="19050" r="32385" b="47625"/>
                <wp:wrapNone/>
                <wp:docPr id="14" name="Right Arrow 14"/>
                <wp:cNvGraphicFramePr/>
                <a:graphic xmlns:a="http://schemas.openxmlformats.org/drawingml/2006/main">
                  <a:graphicData uri="http://schemas.microsoft.com/office/word/2010/wordprocessingShape">
                    <wps:wsp>
                      <wps:cNvSpPr/>
                      <wps:spPr>
                        <a:xfrm>
                          <a:off x="0" y="0"/>
                          <a:ext cx="596394" cy="123986"/>
                        </a:xfrm>
                        <a:prstGeom prst="right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CAD9F8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style="position:absolute;margin-left:180.6pt;margin-top:18.75pt;width:46.95pt;height:9.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" adj="19355" fillcolor="white [3201]" strokecolor="#c0504d [3205]" strokeweight="2pt"/>
            </w:pict>
          </mc:Fallback>
        </mc:AlternateContent>
      </w:r>
      <w:r w:rsidR="00044ECF" w:rsidRPr="00705ACF">
        <w:rPr>
          <w:rFonts w:ascii="Times New Roman" w:hAnsi="Times New Roman" w:cs="Times New Roman"/>
          <w:b/>
          <w:noProof/>
          <w:lang w:eastAsia="en-IN"/>
        </w:rPr>
        <mc:AlternateContent>
          <mc:Choice Requires="wps">
            <w:drawing>
              <wp:anchor distT="0" distB="0" distL="114300" distR="114300" simplePos="0" relativeHeight="251659264" behindDoc="0" locked="0" layoutInCell="1" allowOverlap="1" wp14:anchorId="7AB852D4" wp14:editId="0C4E981A">
                <wp:simplePos x="0" y="0"/>
                <wp:positionH relativeFrom="column">
                  <wp:posOffset>-178575</wp:posOffset>
                </wp:positionH>
                <wp:positionV relativeFrom="paragraph">
                  <wp:posOffset>107218</wp:posOffset>
                </wp:positionV>
                <wp:extent cx="2316997" cy="402956"/>
                <wp:effectExtent l="0" t="0" r="26670" b="16510"/>
                <wp:wrapNone/>
                <wp:docPr id="3" name="Rounded Rectangle 3"/>
                <wp:cNvGraphicFramePr/>
                <a:graphic xmlns:a="http://schemas.openxmlformats.org/drawingml/2006/main">
                  <a:graphicData uri="http://schemas.microsoft.com/office/word/2010/wordprocessingShape">
                    <wps:wsp>
                      <wps:cNvSpPr/>
                      <wps:spPr>
                        <a:xfrm>
                          <a:off x="0" y="0"/>
                          <a:ext cx="2316997" cy="40295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BFCA0A4" w14:textId="77777777" w:rsidR="00044ECF" w:rsidRPr="00044ECF" w:rsidRDefault="00044ECF" w:rsidP="00044ECF">
                            <w:pPr>
                              <w:jc w:val="center"/>
                              <w:rPr>
                                <w:rFonts w:ascii="Times New Roman" w:hAnsi="Times New Roman" w:cs="Times New Roman"/>
                                <w:lang w:val="en-US"/>
                              </w:rPr>
                            </w:pPr>
                            <w:r w:rsidRPr="00044ECF">
                              <w:rPr>
                                <w:rFonts w:ascii="Times New Roman" w:hAnsi="Times New Roman" w:cs="Times New Roman"/>
                                <w:lang w:val="en-US"/>
                              </w:rPr>
                              <w:t xml:space="preserve">Selection of farmer’s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7AB852D4" id="Rounded Rectangle 3" o:spid="_x0000_s1027" style="position:absolute;left:0;text-align:left;margin-left:-14.05pt;margin-top:8.45pt;width:182.45pt;height: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" fillcolor="white [3201]" strokecolor="#f79646 [3209]" strokeweight="2pt">
                <v:textbox>
                  <w:txbxContent>
                    <w:p w14:paraId="7BFCA0A4" w14:textId="77777777" w:rsidR="00044ECF" w:rsidRPr="00044ECF" w:rsidRDefault="00044ECF" w:rsidP="00044ECF">
                      <w:pPr>
                        <w:jc w:val="center"/>
                        <w:rPr>
                          <w:rFonts w:ascii="Times New Roman" w:hAnsi="Times New Roman" w:cs="Times New Roman"/>
                          <w:lang w:val="en-US"/>
                        </w:rPr>
                      </w:pPr>
                      <w:r w:rsidRPr="00044ECF">
                        <w:rPr>
                          <w:rFonts w:ascii="Times New Roman" w:hAnsi="Times New Roman" w:cs="Times New Roman"/>
                          <w:lang w:val="en-US"/>
                        </w:rPr>
                        <w:t xml:space="preserve">Selection of farmer’s </w:t>
                      </w:r>
                    </w:p>
                  </w:txbxContent>
                </v:textbox>
              </v:roundrect>
            </w:pict>
          </mc:Fallback>
        </mc:AlternateContent>
      </w:r>
    </w:p>
    <w:p w14:paraId="00A63DEB" w14:textId="77777777" w:rsidR="00D70AC7" w:rsidRPr="00705ACF" w:rsidRDefault="00044ECF" w:rsidP="00E8285B">
      <w:pPr>
        <w:jc w:val="both"/>
        <w:rPr>
          <w:rFonts w:ascii="Times New Roman" w:hAnsi="Times New Roman" w:cs="Times New Roman"/>
        </w:rPr>
      </w:pPr>
      <w:r w:rsidRPr="00705ACF">
        <w:rPr>
          <w:rFonts w:ascii="Times New Roman" w:hAnsi="Times New Roman" w:cs="Times New Roman"/>
          <w:noProof/>
          <w:lang w:eastAsia="en-IN"/>
        </w:rPr>
        <mc:AlternateContent>
          <mc:Choice Requires="wps">
            <w:drawing>
              <wp:anchor distT="0" distB="0" distL="114300" distR="114300" simplePos="0" relativeHeight="251660288" behindDoc="0" locked="0" layoutInCell="1" allowOverlap="1" wp14:anchorId="3E2DC9BA" wp14:editId="7DA0CBD1">
                <wp:simplePos x="0" y="0"/>
                <wp:positionH relativeFrom="column">
                  <wp:posOffset>4066476</wp:posOffset>
                </wp:positionH>
                <wp:positionV relativeFrom="paragraph">
                  <wp:posOffset>305736</wp:posOffset>
                </wp:positionV>
                <wp:extent cx="131736" cy="418454"/>
                <wp:effectExtent l="19050" t="0" r="40005" b="39370"/>
                <wp:wrapNone/>
                <wp:docPr id="4" name="Down Arrow 4"/>
                <wp:cNvGraphicFramePr/>
                <a:graphic xmlns:a="http://schemas.openxmlformats.org/drawingml/2006/main">
                  <a:graphicData uri="http://schemas.microsoft.com/office/word/2010/wordprocessingShape">
                    <wps:wsp>
                      <wps:cNvSpPr/>
                      <wps:spPr>
                        <a:xfrm>
                          <a:off x="0" y="0"/>
                          <a:ext cx="131736" cy="418454"/>
                        </a:xfrm>
                        <a:prstGeom prst="down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50186B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320.2pt;margin-top:24.05pt;width:10.35pt;height:32.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" adj="18200" fillcolor="white [3201]" strokecolor="#c0504d [3205]" strokeweight="2pt"/>
            </w:pict>
          </mc:Fallback>
        </mc:AlternateContent>
      </w:r>
    </w:p>
    <w:p w14:paraId="04A217F9" w14:textId="77777777" w:rsidR="00D70AC7" w:rsidRPr="00705ACF" w:rsidRDefault="00D70AC7" w:rsidP="00E8285B">
      <w:pPr>
        <w:jc w:val="both"/>
        <w:rPr>
          <w:rFonts w:ascii="Times New Roman" w:hAnsi="Times New Roman" w:cs="Times New Roman"/>
        </w:rPr>
      </w:pPr>
    </w:p>
    <w:p w14:paraId="597E5664" w14:textId="77777777" w:rsidR="00044ECF" w:rsidRPr="00705ACF" w:rsidRDefault="00C459B3" w:rsidP="00E8285B">
      <w:pPr>
        <w:jc w:val="both"/>
        <w:rPr>
          <w:rFonts w:ascii="Times New Roman" w:hAnsi="Times New Roman" w:cs="Times New Roman"/>
        </w:rPr>
      </w:pPr>
      <w:r w:rsidRPr="00705ACF">
        <w:rPr>
          <w:rFonts w:ascii="Times New Roman" w:hAnsi="Times New Roman" w:cs="Times New Roman"/>
          <w:noProof/>
          <w:lang w:eastAsia="en-IN"/>
        </w:rPr>
        <mc:AlternateContent>
          <mc:Choice Requires="wps">
            <w:drawing>
              <wp:anchor distT="0" distB="0" distL="114300" distR="114300" simplePos="0" relativeHeight="251669504" behindDoc="0" locked="0" layoutInCell="1" allowOverlap="1" wp14:anchorId="1CB81CAB" wp14:editId="5E309CD1">
                <wp:simplePos x="0" y="0"/>
                <wp:positionH relativeFrom="column">
                  <wp:posOffset>-178231</wp:posOffset>
                </wp:positionH>
                <wp:positionV relativeFrom="paragraph">
                  <wp:posOffset>101212</wp:posOffset>
                </wp:positionV>
                <wp:extent cx="2556069" cy="805911"/>
                <wp:effectExtent l="0" t="0" r="15875" b="13335"/>
                <wp:wrapNone/>
                <wp:docPr id="9" name="Rounded Rectangle 9"/>
                <wp:cNvGraphicFramePr/>
                <a:graphic xmlns:a="http://schemas.openxmlformats.org/drawingml/2006/main">
                  <a:graphicData uri="http://schemas.microsoft.com/office/word/2010/wordprocessingShape">
                    <wps:wsp>
                      <wps:cNvSpPr/>
                      <wps:spPr>
                        <a:xfrm>
                          <a:off x="0" y="0"/>
                          <a:ext cx="2556069" cy="80591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67BD8A5" w14:textId="77777777" w:rsidR="00044ECF" w:rsidRPr="00044ECF" w:rsidRDefault="00044ECF" w:rsidP="00044ECF">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Method demonstration of TNAU Vithai amirtham seed treatment &amp; TNAU Pulse wonder </w:t>
                            </w:r>
                            <w:r w:rsidRPr="00044ECF">
                              <w:rPr>
                                <w:rFonts w:ascii="Times New Roman" w:hAnsi="Times New Roman" w:cs="Times New Roman"/>
                                <w:sz w:val="24"/>
                                <w:szCs w:val="24"/>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1CB81CAB" id="Rounded Rectangle 9" o:spid="_x0000_s1028" style="position:absolute;left:0;text-align:left;margin-left:-14.05pt;margin-top:7.95pt;width:201.25pt;height:6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" fillcolor="white [3201]" strokecolor="#f79646 [3209]" strokeweight="2pt">
                <v:textbox>
                  <w:txbxContent>
                    <w:p w14:paraId="467BD8A5" w14:textId="77777777" w:rsidR="00044ECF" w:rsidRPr="00044ECF" w:rsidRDefault="00044ECF" w:rsidP="00044ECF">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Method demonstration of TNAU Vithai amirtham seed treatment &amp; TNAU Pulse wonder </w:t>
                      </w:r>
                      <w:r w:rsidRPr="00044ECF">
                        <w:rPr>
                          <w:rFonts w:ascii="Times New Roman" w:hAnsi="Times New Roman" w:cs="Times New Roman"/>
                          <w:sz w:val="24"/>
                          <w:szCs w:val="24"/>
                          <w:lang w:val="en-US"/>
                        </w:rPr>
                        <w:t xml:space="preserve"> </w:t>
                      </w:r>
                    </w:p>
                  </w:txbxContent>
                </v:textbox>
              </v:roundrect>
            </w:pict>
          </mc:Fallback>
        </mc:AlternateContent>
      </w:r>
      <w:r w:rsidRPr="00705ACF">
        <w:rPr>
          <w:rFonts w:ascii="Times New Roman" w:hAnsi="Times New Roman" w:cs="Times New Roman"/>
          <w:noProof/>
          <w:lang w:eastAsia="en-IN"/>
        </w:rPr>
        <mc:AlternateContent>
          <mc:Choice Requires="wps">
            <w:drawing>
              <wp:anchor distT="0" distB="0" distL="114300" distR="114300" simplePos="0" relativeHeight="251665408" behindDoc="0" locked="0" layoutInCell="1" allowOverlap="1" wp14:anchorId="09FCEFD2" wp14:editId="4789025C">
                <wp:simplePos x="0" y="0"/>
                <wp:positionH relativeFrom="column">
                  <wp:posOffset>3172460</wp:posOffset>
                </wp:positionH>
                <wp:positionV relativeFrom="paragraph">
                  <wp:posOffset>170180</wp:posOffset>
                </wp:positionV>
                <wp:extent cx="2315845" cy="557530"/>
                <wp:effectExtent l="0" t="0" r="27305" b="13970"/>
                <wp:wrapNone/>
                <wp:docPr id="7" name="Rounded Rectangle 7"/>
                <wp:cNvGraphicFramePr/>
                <a:graphic xmlns:a="http://schemas.openxmlformats.org/drawingml/2006/main">
                  <a:graphicData uri="http://schemas.microsoft.com/office/word/2010/wordprocessingShape">
                    <wps:wsp>
                      <wps:cNvSpPr/>
                      <wps:spPr>
                        <a:xfrm>
                          <a:off x="0" y="0"/>
                          <a:ext cx="2315845" cy="55753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A68DD0A" w14:textId="77777777" w:rsidR="00044ECF" w:rsidRPr="00044ECF" w:rsidRDefault="00044ECF" w:rsidP="00044ECF">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Distribution of critical inputs </w:t>
                            </w:r>
                            <w:r w:rsidRPr="00044ECF">
                              <w:rPr>
                                <w:rFonts w:ascii="Times New Roman" w:hAnsi="Times New Roman" w:cs="Times New Roman"/>
                                <w:sz w:val="24"/>
                                <w:szCs w:val="24"/>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09FCEFD2" id="Rounded Rectangle 7" o:spid="_x0000_s1029" style="position:absolute;left:0;text-align:left;margin-left:249.8pt;margin-top:13.4pt;width:182.35pt;height:4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" fillcolor="white [3201]" strokecolor="#f79646 [3209]" strokeweight="2pt">
                <v:textbox>
                  <w:txbxContent>
                    <w:p w14:paraId="7A68DD0A" w14:textId="77777777" w:rsidR="00044ECF" w:rsidRPr="00044ECF" w:rsidRDefault="00044ECF" w:rsidP="00044ECF">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Distribution of critical inputs </w:t>
                      </w:r>
                      <w:r w:rsidRPr="00044ECF">
                        <w:rPr>
                          <w:rFonts w:ascii="Times New Roman" w:hAnsi="Times New Roman" w:cs="Times New Roman"/>
                          <w:sz w:val="24"/>
                          <w:szCs w:val="24"/>
                          <w:lang w:val="en-US"/>
                        </w:rPr>
                        <w:t xml:space="preserve"> </w:t>
                      </w:r>
                    </w:p>
                  </w:txbxContent>
                </v:textbox>
              </v:roundrect>
            </w:pict>
          </mc:Fallback>
        </mc:AlternateContent>
      </w:r>
    </w:p>
    <w:p w14:paraId="5EC522BC" w14:textId="77777777" w:rsidR="00044ECF" w:rsidRPr="00705ACF" w:rsidRDefault="00C459B3" w:rsidP="00E8285B">
      <w:pPr>
        <w:jc w:val="both"/>
        <w:rPr>
          <w:rFonts w:ascii="Times New Roman" w:hAnsi="Times New Roman" w:cs="Times New Roman"/>
        </w:rPr>
      </w:pPr>
      <w:r w:rsidRPr="00705ACF">
        <w:rPr>
          <w:rFonts w:ascii="Times New Roman" w:hAnsi="Times New Roman" w:cs="Times New Roman"/>
          <w:noProof/>
          <w:lang w:eastAsia="en-IN"/>
        </w:rPr>
        <mc:AlternateContent>
          <mc:Choice Requires="wps">
            <w:drawing>
              <wp:anchor distT="0" distB="0" distL="114300" distR="114300" simplePos="0" relativeHeight="251679744" behindDoc="0" locked="0" layoutInCell="1" allowOverlap="1" wp14:anchorId="6E2C70AA" wp14:editId="39EB2384">
                <wp:simplePos x="0" y="0"/>
                <wp:positionH relativeFrom="column">
                  <wp:posOffset>2479729</wp:posOffset>
                </wp:positionH>
                <wp:positionV relativeFrom="paragraph">
                  <wp:posOffset>107143</wp:posOffset>
                </wp:positionV>
                <wp:extent cx="580949" cy="170481"/>
                <wp:effectExtent l="0" t="0" r="10160" b="20320"/>
                <wp:wrapNone/>
                <wp:docPr id="15" name="Left Arrow 15"/>
                <wp:cNvGraphicFramePr/>
                <a:graphic xmlns:a="http://schemas.openxmlformats.org/drawingml/2006/main">
                  <a:graphicData uri="http://schemas.microsoft.com/office/word/2010/wordprocessingShape">
                    <wps:wsp>
                      <wps:cNvSpPr/>
                      <wps:spPr>
                        <a:xfrm>
                          <a:off x="0" y="0"/>
                          <a:ext cx="580949" cy="170481"/>
                        </a:xfrm>
                        <a:prstGeom prst="left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C0686C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5" o:spid="_x0000_s1026" type="#_x0000_t66" style="position:absolute;margin-left:195.25pt;margin-top:8.45pt;width:45.75pt;height:1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" adj="3169" fillcolor="white [3201]" strokecolor="#c0504d [3205]" strokeweight="2pt"/>
            </w:pict>
          </mc:Fallback>
        </mc:AlternateContent>
      </w:r>
    </w:p>
    <w:p w14:paraId="4BD2702C" w14:textId="77777777" w:rsidR="00044ECF" w:rsidRPr="00705ACF" w:rsidRDefault="00044ECF" w:rsidP="00E8285B">
      <w:pPr>
        <w:jc w:val="both"/>
        <w:rPr>
          <w:rFonts w:ascii="Times New Roman" w:hAnsi="Times New Roman" w:cs="Times New Roman"/>
        </w:rPr>
      </w:pPr>
    </w:p>
    <w:p w14:paraId="632614B6" w14:textId="77777777" w:rsidR="00C459B3" w:rsidRPr="00705ACF" w:rsidRDefault="00C459B3" w:rsidP="00C459B3">
      <w:pPr>
        <w:rPr>
          <w:rFonts w:ascii="Times New Roman" w:hAnsi="Times New Roman" w:cs="Times New Roman"/>
        </w:rPr>
      </w:pPr>
      <w:r w:rsidRPr="00705ACF">
        <w:rPr>
          <w:rFonts w:ascii="Times New Roman" w:hAnsi="Times New Roman" w:cs="Times New Roman"/>
          <w:b/>
          <w:noProof/>
          <w:lang w:eastAsia="en-IN"/>
        </w:rPr>
        <mc:AlternateContent>
          <mc:Choice Requires="wps">
            <w:drawing>
              <wp:anchor distT="0" distB="0" distL="114300" distR="114300" simplePos="0" relativeHeight="251681792" behindDoc="0" locked="0" layoutInCell="1" allowOverlap="1" wp14:anchorId="0CBE5F3D" wp14:editId="7E586A4B">
                <wp:simplePos x="0" y="0"/>
                <wp:positionH relativeFrom="column">
                  <wp:posOffset>2393950</wp:posOffset>
                </wp:positionH>
                <wp:positionV relativeFrom="paragraph">
                  <wp:posOffset>833120</wp:posOffset>
                </wp:positionV>
                <wp:extent cx="596265" cy="123825"/>
                <wp:effectExtent l="0" t="19050" r="32385" b="47625"/>
                <wp:wrapNone/>
                <wp:docPr id="16" name="Right Arrow 16"/>
                <wp:cNvGraphicFramePr/>
                <a:graphic xmlns:a="http://schemas.openxmlformats.org/drawingml/2006/main">
                  <a:graphicData uri="http://schemas.microsoft.com/office/word/2010/wordprocessingShape">
                    <wps:wsp>
                      <wps:cNvSpPr/>
                      <wps:spPr>
                        <a:xfrm>
                          <a:off x="0" y="0"/>
                          <a:ext cx="596265" cy="123825"/>
                        </a:xfrm>
                        <a:prstGeom prst="right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4296682" id="Right Arrow 16" o:spid="_x0000_s1026" type="#_x0000_t13" style="position:absolute;margin-left:188.5pt;margin-top:65.6pt;width:46.95pt;height:9.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" adj="19357" fillcolor="white [3201]" strokecolor="#c0504d [3205]" strokeweight="2pt"/>
            </w:pict>
          </mc:Fallback>
        </mc:AlternateContent>
      </w:r>
      <w:r w:rsidRPr="00705ACF">
        <w:rPr>
          <w:rFonts w:ascii="Times New Roman" w:hAnsi="Times New Roman" w:cs="Times New Roman"/>
          <w:noProof/>
          <w:lang w:eastAsia="en-IN"/>
        </w:rPr>
        <mc:AlternateContent>
          <mc:Choice Requires="wps">
            <w:drawing>
              <wp:anchor distT="0" distB="0" distL="114300" distR="114300" simplePos="0" relativeHeight="251677696" behindDoc="0" locked="0" layoutInCell="1" allowOverlap="1" wp14:anchorId="20F2B5DC" wp14:editId="1A378115">
                <wp:simplePos x="0" y="0"/>
                <wp:positionH relativeFrom="column">
                  <wp:posOffset>3168015</wp:posOffset>
                </wp:positionH>
                <wp:positionV relativeFrom="paragraph">
                  <wp:posOffset>654685</wp:posOffset>
                </wp:positionV>
                <wp:extent cx="2315845" cy="557530"/>
                <wp:effectExtent l="0" t="0" r="27305" b="13970"/>
                <wp:wrapNone/>
                <wp:docPr id="13" name="Rounded Rectangle 13"/>
                <wp:cNvGraphicFramePr/>
                <a:graphic xmlns:a="http://schemas.openxmlformats.org/drawingml/2006/main">
                  <a:graphicData uri="http://schemas.microsoft.com/office/word/2010/wordprocessingShape">
                    <wps:wsp>
                      <wps:cNvSpPr/>
                      <wps:spPr>
                        <a:xfrm>
                          <a:off x="0" y="0"/>
                          <a:ext cx="2315845" cy="55753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F8A79C4" w14:textId="77777777" w:rsidR="00044ECF" w:rsidRPr="00044ECF" w:rsidRDefault="00044ECF" w:rsidP="00044ECF">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Recorded observations and analyze the </w:t>
                            </w:r>
                            <w:r w:rsidR="00C459B3">
                              <w:rPr>
                                <w:rFonts w:ascii="Times New Roman" w:hAnsi="Times New Roman" w:cs="Times New Roman"/>
                                <w:sz w:val="24"/>
                                <w:szCs w:val="24"/>
                                <w:lang w:val="en-US"/>
                              </w:rPr>
                              <w:t>impact</w:t>
                            </w:r>
                            <w:r>
                              <w:rPr>
                                <w:rFonts w:ascii="Times New Roman" w:hAnsi="Times New Roman" w:cs="Times New Roman"/>
                                <w:sz w:val="24"/>
                                <w:szCs w:val="24"/>
                                <w:lang w:val="en-US"/>
                              </w:rPr>
                              <w:t xml:space="preserve"> </w:t>
                            </w:r>
                            <w:r w:rsidRPr="00044ECF">
                              <w:rPr>
                                <w:rFonts w:ascii="Times New Roman" w:hAnsi="Times New Roman" w:cs="Times New Roman"/>
                                <w:sz w:val="24"/>
                                <w:szCs w:val="24"/>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20F2B5DC" id="Rounded Rectangle 13" o:spid="_x0000_s1030" style="position:absolute;margin-left:249.45pt;margin-top:51.55pt;width:182.35pt;height:4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" fillcolor="white [3201]" strokecolor="#f79646 [3209]" strokeweight="2pt">
                <v:textbox>
                  <w:txbxContent>
                    <w:p w14:paraId="7F8A79C4" w14:textId="77777777" w:rsidR="00044ECF" w:rsidRPr="00044ECF" w:rsidRDefault="00044ECF" w:rsidP="00044ECF">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Recorded observations and analyze the </w:t>
                      </w:r>
                      <w:r w:rsidR="00C459B3">
                        <w:rPr>
                          <w:rFonts w:ascii="Times New Roman" w:hAnsi="Times New Roman" w:cs="Times New Roman"/>
                          <w:sz w:val="24"/>
                          <w:szCs w:val="24"/>
                          <w:lang w:val="en-US"/>
                        </w:rPr>
                        <w:t>impact</w:t>
                      </w:r>
                      <w:r>
                        <w:rPr>
                          <w:rFonts w:ascii="Times New Roman" w:hAnsi="Times New Roman" w:cs="Times New Roman"/>
                          <w:sz w:val="24"/>
                          <w:szCs w:val="24"/>
                          <w:lang w:val="en-US"/>
                        </w:rPr>
                        <w:t xml:space="preserve"> </w:t>
                      </w:r>
                      <w:r w:rsidRPr="00044ECF">
                        <w:rPr>
                          <w:rFonts w:ascii="Times New Roman" w:hAnsi="Times New Roman" w:cs="Times New Roman"/>
                          <w:sz w:val="24"/>
                          <w:szCs w:val="24"/>
                          <w:lang w:val="en-US"/>
                        </w:rPr>
                        <w:t xml:space="preserve"> </w:t>
                      </w:r>
                    </w:p>
                  </w:txbxContent>
                </v:textbox>
              </v:roundrect>
            </w:pict>
          </mc:Fallback>
        </mc:AlternateContent>
      </w:r>
      <w:r w:rsidRPr="00705ACF">
        <w:rPr>
          <w:rFonts w:ascii="Times New Roman" w:hAnsi="Times New Roman" w:cs="Times New Roman"/>
          <w:noProof/>
          <w:lang w:eastAsia="en-IN"/>
        </w:rPr>
        <mc:AlternateContent>
          <mc:Choice Requires="wps">
            <w:drawing>
              <wp:anchor distT="0" distB="0" distL="114300" distR="114300" simplePos="0" relativeHeight="251673600" behindDoc="0" locked="0" layoutInCell="1" allowOverlap="1" wp14:anchorId="5E5FB308" wp14:editId="186420C9">
                <wp:simplePos x="0" y="0"/>
                <wp:positionH relativeFrom="column">
                  <wp:posOffset>-165735</wp:posOffset>
                </wp:positionH>
                <wp:positionV relativeFrom="paragraph">
                  <wp:posOffset>651510</wp:posOffset>
                </wp:positionV>
                <wp:extent cx="2315845" cy="557530"/>
                <wp:effectExtent l="0" t="0" r="27305" b="13970"/>
                <wp:wrapNone/>
                <wp:docPr id="11" name="Rounded Rectangle 11"/>
                <wp:cNvGraphicFramePr/>
                <a:graphic xmlns:a="http://schemas.openxmlformats.org/drawingml/2006/main">
                  <a:graphicData uri="http://schemas.microsoft.com/office/word/2010/wordprocessingShape">
                    <wps:wsp>
                      <wps:cNvSpPr/>
                      <wps:spPr>
                        <a:xfrm>
                          <a:off x="0" y="0"/>
                          <a:ext cx="2315845" cy="55753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927916C" w14:textId="77777777" w:rsidR="00044ECF" w:rsidRPr="00044ECF" w:rsidRDefault="00044ECF" w:rsidP="00044ECF">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Farm Advisory Services by Scientists of KVK Virudhunagar  </w:t>
                            </w:r>
                            <w:r w:rsidRPr="00044ECF">
                              <w:rPr>
                                <w:rFonts w:ascii="Times New Roman" w:hAnsi="Times New Roman" w:cs="Times New Roman"/>
                                <w:sz w:val="24"/>
                                <w:szCs w:val="24"/>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5E5FB308" id="Rounded Rectangle 11" o:spid="_x0000_s1031" style="position:absolute;margin-left:-13.05pt;margin-top:51.3pt;width:182.35pt;height:4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" fillcolor="white [3201]" strokecolor="#f79646 [3209]" strokeweight="2pt">
                <v:textbox>
                  <w:txbxContent>
                    <w:p w14:paraId="6927916C" w14:textId="77777777" w:rsidR="00044ECF" w:rsidRPr="00044ECF" w:rsidRDefault="00044ECF" w:rsidP="00044ECF">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Farm Advisory Services by Scientists of KVK Virudhunagar  </w:t>
                      </w:r>
                      <w:r w:rsidRPr="00044ECF">
                        <w:rPr>
                          <w:rFonts w:ascii="Times New Roman" w:hAnsi="Times New Roman" w:cs="Times New Roman"/>
                          <w:sz w:val="24"/>
                          <w:szCs w:val="24"/>
                          <w:lang w:val="en-US"/>
                        </w:rPr>
                        <w:t xml:space="preserve"> </w:t>
                      </w:r>
                    </w:p>
                  </w:txbxContent>
                </v:textbox>
              </v:roundrect>
            </w:pict>
          </mc:Fallback>
        </mc:AlternateContent>
      </w:r>
      <w:r w:rsidRPr="00705ACF">
        <w:rPr>
          <w:rFonts w:ascii="Times New Roman" w:hAnsi="Times New Roman" w:cs="Times New Roman"/>
          <w:noProof/>
          <w:lang w:eastAsia="en-IN"/>
        </w:rPr>
        <mc:AlternateContent>
          <mc:Choice Requires="wps">
            <w:drawing>
              <wp:anchor distT="0" distB="0" distL="114300" distR="114300" simplePos="0" relativeHeight="251663360" behindDoc="0" locked="0" layoutInCell="1" allowOverlap="1" wp14:anchorId="544A818E" wp14:editId="495909D0">
                <wp:simplePos x="0" y="0"/>
                <wp:positionH relativeFrom="column">
                  <wp:posOffset>789197</wp:posOffset>
                </wp:positionH>
                <wp:positionV relativeFrom="paragraph">
                  <wp:posOffset>64081</wp:posOffset>
                </wp:positionV>
                <wp:extent cx="131445" cy="417830"/>
                <wp:effectExtent l="19050" t="0" r="40005" b="39370"/>
                <wp:wrapNone/>
                <wp:docPr id="6" name="Down Arrow 6"/>
                <wp:cNvGraphicFramePr/>
                <a:graphic xmlns:a="http://schemas.openxmlformats.org/drawingml/2006/main">
                  <a:graphicData uri="http://schemas.microsoft.com/office/word/2010/wordprocessingShape">
                    <wps:wsp>
                      <wps:cNvSpPr/>
                      <wps:spPr>
                        <a:xfrm>
                          <a:off x="0" y="0"/>
                          <a:ext cx="131445" cy="417830"/>
                        </a:xfrm>
                        <a:prstGeom prst="down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3D96E7C" id="Down Arrow 6" o:spid="_x0000_s1026" type="#_x0000_t67" style="position:absolute;margin-left:62.15pt;margin-top:5.05pt;width:10.35pt;height:32.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" adj="18202" fillcolor="white [3201]" strokecolor="#c0504d [3205]" strokeweight="2pt"/>
            </w:pict>
          </mc:Fallback>
        </mc:AlternateContent>
      </w:r>
    </w:p>
    <w:p w14:paraId="46F563F5" w14:textId="77777777" w:rsidR="00C459B3" w:rsidRPr="00705ACF" w:rsidRDefault="00C459B3" w:rsidP="00C459B3">
      <w:pPr>
        <w:rPr>
          <w:rFonts w:ascii="Times New Roman" w:hAnsi="Times New Roman" w:cs="Times New Roman"/>
        </w:rPr>
      </w:pPr>
    </w:p>
    <w:p w14:paraId="4F087FAD" w14:textId="77777777" w:rsidR="00C459B3" w:rsidRPr="00705ACF" w:rsidRDefault="00C459B3" w:rsidP="00C459B3">
      <w:pPr>
        <w:rPr>
          <w:rFonts w:ascii="Times New Roman" w:hAnsi="Times New Roman" w:cs="Times New Roman"/>
        </w:rPr>
      </w:pPr>
    </w:p>
    <w:p w14:paraId="1416E93D" w14:textId="77777777" w:rsidR="00C459B3" w:rsidRPr="00705ACF" w:rsidRDefault="00C459B3" w:rsidP="00C459B3">
      <w:pPr>
        <w:rPr>
          <w:rFonts w:ascii="Times New Roman" w:hAnsi="Times New Roman" w:cs="Times New Roman"/>
        </w:rPr>
      </w:pPr>
    </w:p>
    <w:p w14:paraId="4DFE9763" w14:textId="77777777" w:rsidR="00C459B3" w:rsidRPr="00705ACF" w:rsidRDefault="00C459B3" w:rsidP="00C459B3">
      <w:pPr>
        <w:rPr>
          <w:rFonts w:ascii="Times New Roman" w:hAnsi="Times New Roman" w:cs="Times New Roman"/>
        </w:rPr>
      </w:pPr>
    </w:p>
    <w:p w14:paraId="3B027CB8" w14:textId="77777777" w:rsidR="00E674F1" w:rsidRPr="00705ACF" w:rsidRDefault="005A51AB" w:rsidP="00C459B3">
      <w:pPr>
        <w:rPr>
          <w:rFonts w:ascii="Times New Roman" w:hAnsi="Times New Roman" w:cs="Times New Roman"/>
          <w:sz w:val="24"/>
          <w:szCs w:val="24"/>
        </w:rPr>
      </w:pPr>
      <w:r w:rsidRPr="00705ACF">
        <w:rPr>
          <w:rFonts w:ascii="Times New Roman" w:hAnsi="Times New Roman" w:cs="Times New Roman"/>
          <w:sz w:val="24"/>
          <w:szCs w:val="24"/>
        </w:rPr>
        <w:t xml:space="preserve">Samui </w:t>
      </w:r>
      <w:r w:rsidRPr="00705ACF">
        <w:rPr>
          <w:rFonts w:ascii="Times New Roman" w:hAnsi="Times New Roman" w:cs="Times New Roman"/>
          <w:i/>
          <w:sz w:val="24"/>
          <w:szCs w:val="24"/>
        </w:rPr>
        <w:t>et al</w:t>
      </w:r>
      <w:r w:rsidRPr="00705ACF">
        <w:rPr>
          <w:rFonts w:ascii="Times New Roman" w:hAnsi="Times New Roman" w:cs="Times New Roman"/>
          <w:sz w:val="24"/>
          <w:szCs w:val="24"/>
        </w:rPr>
        <w:t xml:space="preserve">. (2000) </w:t>
      </w:r>
      <w:commentRangeStart w:id="3"/>
      <w:r>
        <w:rPr>
          <w:rFonts w:ascii="Times New Roman" w:hAnsi="Times New Roman" w:cs="Times New Roman"/>
          <w:sz w:val="24"/>
          <w:szCs w:val="24"/>
        </w:rPr>
        <w:t xml:space="preserve">were </w:t>
      </w:r>
      <w:commentRangeEnd w:id="3"/>
      <w:r w:rsidR="007B69F9">
        <w:rPr>
          <w:rStyle w:val="CommentReference"/>
        </w:rPr>
        <w:commentReference w:id="3"/>
      </w:r>
      <w:r>
        <w:rPr>
          <w:rFonts w:ascii="Times New Roman" w:hAnsi="Times New Roman" w:cs="Times New Roman"/>
          <w:sz w:val="24"/>
          <w:szCs w:val="24"/>
        </w:rPr>
        <w:t xml:space="preserve">suggested the following formulae for calculating </w:t>
      </w:r>
      <w:proofErr w:type="gramStart"/>
      <w:r>
        <w:rPr>
          <w:rFonts w:ascii="Times New Roman" w:hAnsi="Times New Roman" w:cs="Times New Roman"/>
          <w:sz w:val="24"/>
          <w:szCs w:val="24"/>
        </w:rPr>
        <w:t xml:space="preserve">the </w:t>
      </w:r>
      <w:r w:rsidR="00E674F1" w:rsidRPr="00705ACF">
        <w:rPr>
          <w:rFonts w:ascii="Times New Roman" w:hAnsi="Times New Roman" w:cs="Times New Roman"/>
          <w:sz w:val="24"/>
          <w:szCs w:val="24"/>
        </w:rPr>
        <w:t xml:space="preserve"> </w:t>
      </w:r>
      <w:r w:rsidRPr="00705ACF">
        <w:rPr>
          <w:rFonts w:ascii="Times New Roman" w:hAnsi="Times New Roman" w:cs="Times New Roman"/>
          <w:sz w:val="24"/>
          <w:szCs w:val="24"/>
        </w:rPr>
        <w:t>technology</w:t>
      </w:r>
      <w:proofErr w:type="gramEnd"/>
      <w:r w:rsidRPr="00705ACF">
        <w:rPr>
          <w:rFonts w:ascii="Times New Roman" w:hAnsi="Times New Roman" w:cs="Times New Roman"/>
          <w:sz w:val="24"/>
          <w:szCs w:val="24"/>
        </w:rPr>
        <w:t xml:space="preserve"> gap</w:t>
      </w:r>
      <w:r>
        <w:rPr>
          <w:rFonts w:ascii="Times New Roman" w:hAnsi="Times New Roman" w:cs="Times New Roman"/>
          <w:sz w:val="24"/>
          <w:szCs w:val="24"/>
        </w:rPr>
        <w:t>,</w:t>
      </w:r>
      <w:r w:rsidRPr="00705ACF">
        <w:rPr>
          <w:rFonts w:ascii="Times New Roman" w:hAnsi="Times New Roman" w:cs="Times New Roman"/>
          <w:sz w:val="24"/>
          <w:szCs w:val="24"/>
        </w:rPr>
        <w:t xml:space="preserve"> </w:t>
      </w:r>
      <w:r>
        <w:rPr>
          <w:rFonts w:ascii="Times New Roman" w:hAnsi="Times New Roman" w:cs="Times New Roman"/>
          <w:sz w:val="24"/>
          <w:szCs w:val="24"/>
        </w:rPr>
        <w:t>extension gap</w:t>
      </w:r>
      <w:r w:rsidR="00E674F1" w:rsidRPr="00705ACF">
        <w:rPr>
          <w:rFonts w:ascii="Times New Roman" w:hAnsi="Times New Roman" w:cs="Times New Roman"/>
          <w:sz w:val="24"/>
          <w:szCs w:val="24"/>
        </w:rPr>
        <w:t xml:space="preserve"> a</w:t>
      </w:r>
      <w:r>
        <w:rPr>
          <w:rFonts w:ascii="Times New Roman" w:hAnsi="Times New Roman" w:cs="Times New Roman"/>
          <w:sz w:val="24"/>
          <w:szCs w:val="24"/>
        </w:rPr>
        <w:t>nd technology index</w:t>
      </w:r>
    </w:p>
    <w:p w14:paraId="69776AD2" w14:textId="77777777" w:rsidR="00E674F1" w:rsidRPr="00705ACF" w:rsidRDefault="00E674F1" w:rsidP="00E8285B">
      <w:pPr>
        <w:jc w:val="both"/>
        <w:rPr>
          <w:rFonts w:ascii="Times New Roman" w:hAnsi="Times New Roman" w:cs="Times New Roman"/>
          <w:sz w:val="24"/>
          <w:szCs w:val="24"/>
        </w:rPr>
      </w:pPr>
      <w:r w:rsidRPr="00705ACF">
        <w:rPr>
          <w:rFonts w:ascii="Times New Roman" w:hAnsi="Times New Roman" w:cs="Times New Roman"/>
          <w:sz w:val="24"/>
          <w:szCs w:val="24"/>
        </w:rPr>
        <w:t xml:space="preserve">Technology gap = Potential yield- Demonstration yield </w:t>
      </w:r>
    </w:p>
    <w:p w14:paraId="2549DB2C" w14:textId="77777777" w:rsidR="00E674F1" w:rsidRPr="00705ACF" w:rsidRDefault="00E674F1" w:rsidP="00E8285B">
      <w:pPr>
        <w:jc w:val="both"/>
        <w:rPr>
          <w:rFonts w:ascii="Times New Roman" w:hAnsi="Times New Roman" w:cs="Times New Roman"/>
          <w:sz w:val="24"/>
          <w:szCs w:val="24"/>
        </w:rPr>
      </w:pPr>
      <w:r w:rsidRPr="00705ACF">
        <w:rPr>
          <w:rFonts w:ascii="Times New Roman" w:hAnsi="Times New Roman" w:cs="Times New Roman"/>
          <w:sz w:val="24"/>
          <w:szCs w:val="24"/>
        </w:rPr>
        <w:t xml:space="preserve">Extension gap = Demonstration yield-Farmers’ yield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425"/>
        <w:gridCol w:w="3402"/>
      </w:tblGrid>
      <w:tr w:rsidR="00E674F1" w:rsidRPr="00705ACF" w14:paraId="61A2D953" w14:textId="77777777" w:rsidTr="00F75FC7">
        <w:tc>
          <w:tcPr>
            <w:tcW w:w="2093" w:type="dxa"/>
          </w:tcPr>
          <w:p w14:paraId="1D69FB82" w14:textId="77777777" w:rsidR="00E674F1" w:rsidRPr="00705ACF" w:rsidRDefault="00E674F1" w:rsidP="00E8285B">
            <w:pPr>
              <w:jc w:val="both"/>
              <w:rPr>
                <w:rFonts w:ascii="Times New Roman" w:hAnsi="Times New Roman" w:cs="Times New Roman"/>
                <w:sz w:val="24"/>
                <w:szCs w:val="24"/>
              </w:rPr>
            </w:pPr>
          </w:p>
        </w:tc>
        <w:tc>
          <w:tcPr>
            <w:tcW w:w="425" w:type="dxa"/>
          </w:tcPr>
          <w:p w14:paraId="05E25983" w14:textId="77777777" w:rsidR="00E674F1" w:rsidRPr="00705ACF" w:rsidRDefault="00E674F1" w:rsidP="00E8285B">
            <w:pPr>
              <w:jc w:val="both"/>
              <w:rPr>
                <w:rFonts w:ascii="Times New Roman" w:hAnsi="Times New Roman" w:cs="Times New Roman"/>
                <w:sz w:val="24"/>
                <w:szCs w:val="24"/>
              </w:rPr>
            </w:pPr>
          </w:p>
        </w:tc>
        <w:tc>
          <w:tcPr>
            <w:tcW w:w="3402" w:type="dxa"/>
          </w:tcPr>
          <w:p w14:paraId="57909B4E" w14:textId="77777777" w:rsidR="00E674F1" w:rsidRPr="00705ACF" w:rsidRDefault="00E674F1" w:rsidP="00E8285B">
            <w:pPr>
              <w:jc w:val="both"/>
              <w:rPr>
                <w:rFonts w:ascii="Times New Roman" w:hAnsi="Times New Roman" w:cs="Times New Roman"/>
                <w:sz w:val="24"/>
                <w:szCs w:val="24"/>
              </w:rPr>
            </w:pPr>
            <w:r w:rsidRPr="00705ACF">
              <w:rPr>
                <w:rFonts w:ascii="Times New Roman" w:hAnsi="Times New Roman" w:cs="Times New Roman"/>
                <w:sz w:val="24"/>
                <w:szCs w:val="24"/>
              </w:rPr>
              <w:t>Technology gap</w:t>
            </w:r>
          </w:p>
        </w:tc>
      </w:tr>
      <w:tr w:rsidR="00E674F1" w:rsidRPr="00705ACF" w14:paraId="5D0A6653" w14:textId="77777777" w:rsidTr="00F75FC7">
        <w:tc>
          <w:tcPr>
            <w:tcW w:w="2093" w:type="dxa"/>
          </w:tcPr>
          <w:p w14:paraId="3F7824C3" w14:textId="77777777" w:rsidR="00E674F1" w:rsidRPr="00705ACF" w:rsidRDefault="00E674F1" w:rsidP="00E8285B">
            <w:pPr>
              <w:jc w:val="both"/>
              <w:rPr>
                <w:rFonts w:ascii="Times New Roman" w:hAnsi="Times New Roman" w:cs="Times New Roman"/>
                <w:sz w:val="24"/>
                <w:szCs w:val="24"/>
              </w:rPr>
            </w:pPr>
            <w:r w:rsidRPr="00705ACF">
              <w:rPr>
                <w:rFonts w:ascii="Times New Roman" w:hAnsi="Times New Roman" w:cs="Times New Roman"/>
                <w:sz w:val="24"/>
                <w:szCs w:val="24"/>
              </w:rPr>
              <w:t>Technology index</w:t>
            </w:r>
          </w:p>
        </w:tc>
        <w:tc>
          <w:tcPr>
            <w:tcW w:w="425" w:type="dxa"/>
          </w:tcPr>
          <w:p w14:paraId="7F271DFC" w14:textId="77777777" w:rsidR="00E674F1" w:rsidRPr="00705ACF" w:rsidRDefault="00E674F1" w:rsidP="00E8285B">
            <w:pPr>
              <w:jc w:val="both"/>
              <w:rPr>
                <w:rFonts w:ascii="Times New Roman" w:hAnsi="Times New Roman" w:cs="Times New Roman"/>
                <w:sz w:val="24"/>
                <w:szCs w:val="24"/>
              </w:rPr>
            </w:pPr>
            <w:r w:rsidRPr="00705ACF">
              <w:rPr>
                <w:rFonts w:ascii="Times New Roman" w:hAnsi="Times New Roman" w:cs="Times New Roman"/>
                <w:sz w:val="24"/>
                <w:szCs w:val="24"/>
              </w:rPr>
              <w:t>=</w:t>
            </w:r>
          </w:p>
        </w:tc>
        <w:tc>
          <w:tcPr>
            <w:tcW w:w="3402" w:type="dxa"/>
          </w:tcPr>
          <w:p w14:paraId="1AB641E3" w14:textId="77777777" w:rsidR="00E674F1" w:rsidRPr="00705ACF" w:rsidRDefault="00E674F1" w:rsidP="00E8285B">
            <w:pPr>
              <w:jc w:val="both"/>
              <w:rPr>
                <w:rFonts w:ascii="Times New Roman" w:hAnsi="Times New Roman" w:cs="Times New Roman"/>
                <w:sz w:val="24"/>
                <w:szCs w:val="24"/>
              </w:rPr>
            </w:pPr>
            <w:r w:rsidRPr="00705ACF">
              <w:rPr>
                <w:rFonts w:ascii="Times New Roman" w:hAnsi="Times New Roman" w:cs="Times New Roman"/>
                <w:sz w:val="24"/>
                <w:szCs w:val="24"/>
              </w:rPr>
              <w:t>___________________X 100</w:t>
            </w:r>
          </w:p>
        </w:tc>
      </w:tr>
      <w:tr w:rsidR="00E674F1" w:rsidRPr="00705ACF" w14:paraId="6E56ABED" w14:textId="77777777" w:rsidTr="00F75FC7">
        <w:tc>
          <w:tcPr>
            <w:tcW w:w="2093" w:type="dxa"/>
          </w:tcPr>
          <w:p w14:paraId="73045537" w14:textId="77777777" w:rsidR="00E674F1" w:rsidRPr="00705ACF" w:rsidRDefault="00E674F1" w:rsidP="00E8285B">
            <w:pPr>
              <w:jc w:val="both"/>
              <w:rPr>
                <w:rFonts w:ascii="Times New Roman" w:hAnsi="Times New Roman" w:cs="Times New Roman"/>
                <w:sz w:val="24"/>
                <w:szCs w:val="24"/>
              </w:rPr>
            </w:pPr>
          </w:p>
        </w:tc>
        <w:tc>
          <w:tcPr>
            <w:tcW w:w="425" w:type="dxa"/>
          </w:tcPr>
          <w:p w14:paraId="084621BC" w14:textId="77777777" w:rsidR="00E674F1" w:rsidRPr="00705ACF" w:rsidRDefault="00E674F1" w:rsidP="00E8285B">
            <w:pPr>
              <w:jc w:val="both"/>
              <w:rPr>
                <w:rFonts w:ascii="Times New Roman" w:hAnsi="Times New Roman" w:cs="Times New Roman"/>
                <w:sz w:val="24"/>
                <w:szCs w:val="24"/>
              </w:rPr>
            </w:pPr>
          </w:p>
        </w:tc>
        <w:tc>
          <w:tcPr>
            <w:tcW w:w="3402" w:type="dxa"/>
          </w:tcPr>
          <w:p w14:paraId="0588DB6E" w14:textId="77777777" w:rsidR="00E674F1" w:rsidRPr="00705ACF" w:rsidRDefault="00E674F1" w:rsidP="00E8285B">
            <w:pPr>
              <w:jc w:val="both"/>
              <w:rPr>
                <w:rFonts w:ascii="Times New Roman" w:hAnsi="Times New Roman" w:cs="Times New Roman"/>
                <w:sz w:val="24"/>
                <w:szCs w:val="24"/>
              </w:rPr>
            </w:pPr>
            <w:commentRangeStart w:id="4"/>
            <w:r w:rsidRPr="00705ACF">
              <w:rPr>
                <w:rFonts w:ascii="Times New Roman" w:hAnsi="Times New Roman" w:cs="Times New Roman"/>
                <w:sz w:val="24"/>
                <w:szCs w:val="24"/>
              </w:rPr>
              <w:t>Potential gap</w:t>
            </w:r>
            <w:commentRangeEnd w:id="4"/>
            <w:r w:rsidR="007B69F9">
              <w:rPr>
                <w:rStyle w:val="CommentReference"/>
              </w:rPr>
              <w:commentReference w:id="4"/>
            </w:r>
          </w:p>
        </w:tc>
      </w:tr>
    </w:tbl>
    <w:p w14:paraId="0E0EA04E" w14:textId="77777777" w:rsidR="00C459B3" w:rsidRPr="00705ACF" w:rsidRDefault="00C459B3" w:rsidP="00E674F1">
      <w:pPr>
        <w:ind w:firstLine="720"/>
        <w:jc w:val="both"/>
        <w:rPr>
          <w:rFonts w:ascii="Times New Roman" w:hAnsi="Times New Roman" w:cs="Times New Roman"/>
          <w:sz w:val="24"/>
          <w:szCs w:val="24"/>
        </w:rPr>
      </w:pPr>
    </w:p>
    <w:p w14:paraId="622897E4" w14:textId="77777777" w:rsidR="005A51AB" w:rsidRPr="005A51AB" w:rsidRDefault="005A51AB" w:rsidP="005A51AB">
      <w:pPr>
        <w:spacing w:before="100" w:beforeAutospacing="1" w:after="100" w:afterAutospacing="1" w:line="360" w:lineRule="auto"/>
        <w:ind w:firstLine="720"/>
        <w:jc w:val="both"/>
        <w:rPr>
          <w:rFonts w:ascii="Times New Roman" w:eastAsia="Times New Roman" w:hAnsi="Times New Roman" w:cs="Times New Roman"/>
          <w:sz w:val="24"/>
          <w:szCs w:val="24"/>
          <w:lang w:eastAsia="en-IN"/>
        </w:rPr>
      </w:pPr>
      <w:r w:rsidRPr="005A51AB">
        <w:rPr>
          <w:rFonts w:ascii="Times New Roman" w:eastAsia="Times New Roman" w:hAnsi="Times New Roman" w:cs="Times New Roman"/>
          <w:sz w:val="24"/>
          <w:szCs w:val="24"/>
          <w:lang w:eastAsia="en-IN"/>
        </w:rPr>
        <w:t xml:space="preserve">The demonstration fields were monitored and observed by the scientists of </w:t>
      </w:r>
      <w:proofErr w:type="spellStart"/>
      <w:r w:rsidRPr="005A51AB">
        <w:rPr>
          <w:rFonts w:ascii="Times New Roman" w:eastAsia="Times New Roman" w:hAnsi="Times New Roman" w:cs="Times New Roman"/>
          <w:sz w:val="24"/>
          <w:szCs w:val="24"/>
          <w:lang w:eastAsia="en-IN"/>
        </w:rPr>
        <w:t>KVK</w:t>
      </w:r>
      <w:proofErr w:type="gramStart"/>
      <w:r w:rsidRPr="005A51AB">
        <w:rPr>
          <w:rFonts w:ascii="Times New Roman" w:eastAsia="Times New Roman" w:hAnsi="Times New Roman" w:cs="Times New Roman"/>
          <w:sz w:val="24"/>
          <w:szCs w:val="24"/>
          <w:lang w:eastAsia="en-IN"/>
        </w:rPr>
        <w:t>,Virudhunagar</w:t>
      </w:r>
      <w:proofErr w:type="spellEnd"/>
      <w:proofErr w:type="gramEnd"/>
      <w:r w:rsidRPr="005A51AB">
        <w:rPr>
          <w:rFonts w:ascii="Times New Roman" w:eastAsia="Times New Roman" w:hAnsi="Times New Roman" w:cs="Times New Roman"/>
          <w:sz w:val="24"/>
          <w:szCs w:val="24"/>
          <w:lang w:eastAsia="en-IN"/>
        </w:rPr>
        <w:t>. During the harvest, yield parameters were recorded for both the demonstrated plots and the farmers’ practice. The cost of cultivation and profit details of both the systems were collected from the farmers for working out the benefit-cost ratio. The economics were calculated based on the local market prices of inputs and minimum support prices of outputs.</w:t>
      </w:r>
    </w:p>
    <w:p w14:paraId="4A57F193" w14:textId="77777777" w:rsidR="00186633" w:rsidRPr="00705ACF" w:rsidRDefault="00186633">
      <w:pPr>
        <w:rPr>
          <w:rFonts w:ascii="Times New Roman" w:hAnsi="Times New Roman" w:cs="Times New Roman"/>
          <w:b/>
          <w:sz w:val="24"/>
          <w:szCs w:val="24"/>
        </w:rPr>
      </w:pPr>
      <w:r w:rsidRPr="00705ACF">
        <w:rPr>
          <w:rFonts w:ascii="Times New Roman" w:hAnsi="Times New Roman" w:cs="Times New Roman"/>
          <w:b/>
          <w:sz w:val="24"/>
          <w:szCs w:val="24"/>
        </w:rPr>
        <w:br w:type="page"/>
      </w:r>
    </w:p>
    <w:p w14:paraId="2ADB75E3" w14:textId="77777777" w:rsidR="00E674F1" w:rsidRPr="00705ACF" w:rsidRDefault="00C459B3" w:rsidP="00E8285B">
      <w:pPr>
        <w:jc w:val="both"/>
        <w:rPr>
          <w:rFonts w:ascii="Times New Roman" w:hAnsi="Times New Roman" w:cs="Times New Roman"/>
          <w:b/>
          <w:sz w:val="24"/>
          <w:szCs w:val="24"/>
        </w:rPr>
      </w:pPr>
      <w:r w:rsidRPr="00705ACF">
        <w:rPr>
          <w:rFonts w:ascii="Times New Roman" w:hAnsi="Times New Roman" w:cs="Times New Roman"/>
          <w:b/>
          <w:sz w:val="24"/>
          <w:szCs w:val="24"/>
        </w:rPr>
        <w:lastRenderedPageBreak/>
        <w:t xml:space="preserve">Results and Discussion </w:t>
      </w:r>
    </w:p>
    <w:p w14:paraId="40464501" w14:textId="77777777" w:rsidR="008E594A" w:rsidRPr="008E594A" w:rsidRDefault="008E594A" w:rsidP="008A1E1C">
      <w:pPr>
        <w:pStyle w:val="NormalWeb"/>
        <w:spacing w:line="360" w:lineRule="auto"/>
        <w:jc w:val="both"/>
      </w:pPr>
      <w:r>
        <w:rPr>
          <w:b/>
        </w:rPr>
        <w:t xml:space="preserve">Technology gap: </w:t>
      </w:r>
      <w:r w:rsidRPr="008E594A">
        <w:t xml:space="preserve">An average technology gap of 5.07 q/ha was calculated during the demonstration period. The data reflects that there is further potential for increasing yield by implementing better technological interventions, reducing the technological gap, and ultimately lowering the technology index. Mukherjee, </w:t>
      </w:r>
      <w:r>
        <w:t>(</w:t>
      </w:r>
      <w:r w:rsidRPr="008E594A">
        <w:t>2003</w:t>
      </w:r>
      <w:r>
        <w:t>) stated that t</w:t>
      </w:r>
      <w:r w:rsidRPr="008E594A">
        <w:t>he technological gap may be attributed to the dissimilarity in the soil fertility st</w:t>
      </w:r>
      <w:r>
        <w:t>atus and weather conditions</w:t>
      </w:r>
      <w:r w:rsidRPr="008E594A">
        <w:t>. Hence, variety wise location specific recommendation performs to be necessary to minimize the technology gap for yield level in different situations (</w:t>
      </w:r>
      <w:proofErr w:type="spellStart"/>
      <w:r w:rsidRPr="008E594A">
        <w:t>Rachhoya</w:t>
      </w:r>
      <w:proofErr w:type="spellEnd"/>
      <w:r w:rsidRPr="008E594A">
        <w:t xml:space="preserve"> </w:t>
      </w:r>
      <w:r w:rsidRPr="008E594A">
        <w:rPr>
          <w:i/>
          <w:iCs/>
        </w:rPr>
        <w:t>et al.,</w:t>
      </w:r>
      <w:r w:rsidRPr="008E594A">
        <w:t xml:space="preserve"> 2018).</w:t>
      </w:r>
    </w:p>
    <w:p w14:paraId="62D21266" w14:textId="77777777" w:rsidR="00E674F1" w:rsidRPr="00705ACF" w:rsidRDefault="008E594A" w:rsidP="008A1E1C">
      <w:pPr>
        <w:spacing w:line="360" w:lineRule="auto"/>
        <w:jc w:val="both"/>
        <w:rPr>
          <w:rFonts w:ascii="Times New Roman" w:hAnsi="Times New Roman" w:cs="Times New Roman"/>
          <w:sz w:val="24"/>
        </w:rPr>
      </w:pPr>
      <w:r>
        <w:rPr>
          <w:rFonts w:ascii="Times New Roman" w:hAnsi="Times New Roman" w:cs="Times New Roman"/>
          <w:b/>
          <w:sz w:val="24"/>
        </w:rPr>
        <w:t xml:space="preserve">Extension gap: </w:t>
      </w:r>
      <w:r w:rsidRPr="008E594A">
        <w:rPr>
          <w:rFonts w:ascii="Times New Roman" w:hAnsi="Times New Roman" w:cs="Times New Roman"/>
          <w:sz w:val="24"/>
        </w:rPr>
        <w:t>In CFLD demonstrations a</w:t>
      </w:r>
      <w:r w:rsidR="00E674F1" w:rsidRPr="00705ACF">
        <w:rPr>
          <w:rFonts w:ascii="Times New Roman" w:hAnsi="Times New Roman" w:cs="Times New Roman"/>
          <w:sz w:val="24"/>
        </w:rPr>
        <w:t xml:space="preserve">n extension gap of </w:t>
      </w:r>
      <w:r w:rsidR="00436AF9" w:rsidRPr="00705ACF">
        <w:rPr>
          <w:rFonts w:ascii="Times New Roman" w:hAnsi="Times New Roman" w:cs="Times New Roman"/>
          <w:sz w:val="24"/>
        </w:rPr>
        <w:t xml:space="preserve">2.41 to 2.23 </w:t>
      </w:r>
      <w:r w:rsidR="00E674F1" w:rsidRPr="00705ACF">
        <w:rPr>
          <w:rFonts w:ascii="Times New Roman" w:hAnsi="Times New Roman" w:cs="Times New Roman"/>
          <w:sz w:val="24"/>
        </w:rPr>
        <w:t xml:space="preserve">q/ha was recorded during </w:t>
      </w:r>
      <w:r w:rsidR="002D63CE" w:rsidRPr="00705ACF">
        <w:rPr>
          <w:rFonts w:ascii="Times New Roman" w:hAnsi="Times New Roman" w:cs="Times New Roman"/>
          <w:sz w:val="24"/>
        </w:rPr>
        <w:t>2022-23</w:t>
      </w:r>
      <w:r w:rsidR="00E674F1" w:rsidRPr="00705ACF">
        <w:rPr>
          <w:rFonts w:ascii="Times New Roman" w:hAnsi="Times New Roman" w:cs="Times New Roman"/>
          <w:sz w:val="24"/>
        </w:rPr>
        <w:t xml:space="preserve"> and </w:t>
      </w:r>
      <w:r w:rsidR="002D63CE" w:rsidRPr="00705ACF">
        <w:rPr>
          <w:rFonts w:ascii="Times New Roman" w:hAnsi="Times New Roman" w:cs="Times New Roman"/>
          <w:sz w:val="24"/>
        </w:rPr>
        <w:t>2023-24</w:t>
      </w:r>
      <w:r w:rsidR="00E674F1" w:rsidRPr="00705ACF">
        <w:rPr>
          <w:rFonts w:ascii="Times New Roman" w:hAnsi="Times New Roman" w:cs="Times New Roman"/>
          <w:sz w:val="24"/>
        </w:rPr>
        <w:t>.</w:t>
      </w:r>
      <w:r>
        <w:rPr>
          <w:rFonts w:ascii="Times New Roman" w:hAnsi="Times New Roman" w:cs="Times New Roman"/>
          <w:sz w:val="24"/>
        </w:rPr>
        <w:t xml:space="preserve"> </w:t>
      </w:r>
      <w:r w:rsidR="00E674F1" w:rsidRPr="00705ACF">
        <w:rPr>
          <w:rFonts w:ascii="Times New Roman" w:hAnsi="Times New Roman" w:cs="Times New Roman"/>
          <w:sz w:val="24"/>
        </w:rPr>
        <w:t>On an average, extension gap observed during both the years was 2.</w:t>
      </w:r>
      <w:r w:rsidR="00F75FC7" w:rsidRPr="00705ACF">
        <w:rPr>
          <w:rFonts w:ascii="Times New Roman" w:hAnsi="Times New Roman" w:cs="Times New Roman"/>
          <w:sz w:val="24"/>
        </w:rPr>
        <w:t>32</w:t>
      </w:r>
      <w:r w:rsidR="00E674F1" w:rsidRPr="00705ACF">
        <w:rPr>
          <w:rFonts w:ascii="Times New Roman" w:hAnsi="Times New Roman" w:cs="Times New Roman"/>
          <w:sz w:val="24"/>
        </w:rPr>
        <w:t xml:space="preserve"> q/ha which is a wide gap. This emphasized the need to educate the farmers through various means for the adoption of improved agricultural production technologies to reverse this trend of wide extension gap. More and more use of latest production technologies with high yielding variety will subsequently change this alarming trend of galloping extension gap. The new technologies will eventually lead to the farmers to discontinue the old technology and to adopt new technology. This finding is in </w:t>
      </w:r>
      <w:r w:rsidRPr="00705ACF">
        <w:rPr>
          <w:rFonts w:ascii="Times New Roman" w:hAnsi="Times New Roman" w:cs="Times New Roman"/>
          <w:sz w:val="24"/>
        </w:rPr>
        <w:t>confirmation</w:t>
      </w:r>
      <w:r w:rsidR="00E674F1" w:rsidRPr="00705ACF">
        <w:rPr>
          <w:rFonts w:ascii="Times New Roman" w:hAnsi="Times New Roman" w:cs="Times New Roman"/>
          <w:sz w:val="24"/>
        </w:rPr>
        <w:t xml:space="preserve"> with the findings of Meena </w:t>
      </w:r>
      <w:r w:rsidR="00E674F1" w:rsidRPr="00705ACF">
        <w:rPr>
          <w:rFonts w:ascii="Times New Roman" w:hAnsi="Times New Roman" w:cs="Times New Roman"/>
          <w:i/>
          <w:sz w:val="24"/>
        </w:rPr>
        <w:t>et al</w:t>
      </w:r>
      <w:r w:rsidR="00E674F1" w:rsidRPr="00705ACF">
        <w:rPr>
          <w:rFonts w:ascii="Times New Roman" w:hAnsi="Times New Roman" w:cs="Times New Roman"/>
          <w:sz w:val="24"/>
        </w:rPr>
        <w:t>.</w:t>
      </w:r>
      <w:r w:rsidR="00436AF9" w:rsidRPr="00705ACF">
        <w:rPr>
          <w:rFonts w:ascii="Times New Roman" w:hAnsi="Times New Roman" w:cs="Times New Roman"/>
          <w:sz w:val="24"/>
        </w:rPr>
        <w:t>,</w:t>
      </w:r>
      <w:r w:rsidR="00E674F1" w:rsidRPr="00705ACF">
        <w:rPr>
          <w:rFonts w:ascii="Times New Roman" w:hAnsi="Times New Roman" w:cs="Times New Roman"/>
          <w:sz w:val="24"/>
        </w:rPr>
        <w:t xml:space="preserve"> (2020); Singh </w:t>
      </w:r>
      <w:r w:rsidR="00E674F1" w:rsidRPr="00705ACF">
        <w:rPr>
          <w:rFonts w:ascii="Times New Roman" w:hAnsi="Times New Roman" w:cs="Times New Roman"/>
          <w:i/>
          <w:sz w:val="24"/>
        </w:rPr>
        <w:t>et al</w:t>
      </w:r>
      <w:r w:rsidR="00E674F1" w:rsidRPr="00705ACF">
        <w:rPr>
          <w:rFonts w:ascii="Times New Roman" w:hAnsi="Times New Roman" w:cs="Times New Roman"/>
          <w:sz w:val="24"/>
        </w:rPr>
        <w:t>.</w:t>
      </w:r>
      <w:r w:rsidR="00436AF9" w:rsidRPr="00705ACF">
        <w:rPr>
          <w:rFonts w:ascii="Times New Roman" w:hAnsi="Times New Roman" w:cs="Times New Roman"/>
          <w:sz w:val="24"/>
        </w:rPr>
        <w:t>,</w:t>
      </w:r>
      <w:r w:rsidR="00E674F1" w:rsidRPr="00705ACF">
        <w:rPr>
          <w:rFonts w:ascii="Times New Roman" w:hAnsi="Times New Roman" w:cs="Times New Roman"/>
          <w:sz w:val="24"/>
        </w:rPr>
        <w:t xml:space="preserve"> (2019). </w:t>
      </w:r>
    </w:p>
    <w:p w14:paraId="3018C77F" w14:textId="77777777" w:rsidR="00C37508" w:rsidRPr="00C37508" w:rsidRDefault="00E674F1" w:rsidP="008A1E1C">
      <w:pPr>
        <w:spacing w:line="360" w:lineRule="auto"/>
        <w:jc w:val="both"/>
        <w:rPr>
          <w:rFonts w:ascii="Times New Roman" w:hAnsi="Times New Roman" w:cs="Times New Roman"/>
          <w:b/>
          <w:sz w:val="24"/>
        </w:rPr>
      </w:pPr>
      <w:r w:rsidRPr="00705ACF">
        <w:rPr>
          <w:rFonts w:ascii="Times New Roman" w:hAnsi="Times New Roman" w:cs="Times New Roman"/>
          <w:b/>
          <w:sz w:val="24"/>
        </w:rPr>
        <w:t>Technology index</w:t>
      </w:r>
      <w:r w:rsidR="003B773E">
        <w:rPr>
          <w:rFonts w:ascii="Times New Roman" w:hAnsi="Times New Roman" w:cs="Times New Roman"/>
          <w:b/>
          <w:sz w:val="24"/>
        </w:rPr>
        <w:t>:</w:t>
      </w:r>
      <w:r w:rsidRPr="00705ACF">
        <w:rPr>
          <w:rFonts w:ascii="Times New Roman" w:hAnsi="Times New Roman" w:cs="Times New Roman"/>
          <w:b/>
          <w:sz w:val="24"/>
        </w:rPr>
        <w:t xml:space="preserve"> </w:t>
      </w:r>
      <w:r w:rsidR="003B773E">
        <w:rPr>
          <w:rFonts w:ascii="Times New Roman" w:hAnsi="Times New Roman" w:cs="Times New Roman"/>
          <w:b/>
          <w:sz w:val="24"/>
        </w:rPr>
        <w:t xml:space="preserve"> </w:t>
      </w:r>
      <w:r w:rsidR="00C37508" w:rsidRPr="00C37508">
        <w:rPr>
          <w:rFonts w:ascii="Times New Roman" w:eastAsia="Times New Roman" w:hAnsi="Times New Roman" w:cs="Times New Roman"/>
          <w:sz w:val="24"/>
          <w:szCs w:val="24"/>
          <w:lang w:eastAsia="en-IN"/>
        </w:rPr>
        <w:t xml:space="preserve">Another important tool for assessing the impact and adoption of various technologies is the technology index. Better technological intervention effectiveness is indicated by a lower technology index value. The technology index in this study varied from 44.03 to 41.12%. Based on the data, the technology that was </w:t>
      </w:r>
      <w:r w:rsidR="00C37508" w:rsidRPr="00705ACF">
        <w:rPr>
          <w:rFonts w:ascii="Times New Roman" w:hAnsi="Times New Roman" w:cs="Times New Roman"/>
          <w:sz w:val="24"/>
        </w:rPr>
        <w:t>showed better results in second year in comparison to the first year</w:t>
      </w:r>
      <w:r w:rsidR="00C37508" w:rsidRPr="00C37508">
        <w:rPr>
          <w:rFonts w:ascii="Times New Roman" w:eastAsia="Times New Roman" w:hAnsi="Times New Roman" w:cs="Times New Roman"/>
          <w:sz w:val="24"/>
          <w:szCs w:val="24"/>
          <w:lang w:eastAsia="en-IN"/>
        </w:rPr>
        <w:t xml:space="preserve">. Jha et al. (2020) also found similar results. Variations in the current weather, soil fertility, and insect-pest infestation may be the cause of the wide range in the technology index. </w:t>
      </w:r>
    </w:p>
    <w:p w14:paraId="41AA10F4" w14:textId="77777777" w:rsidR="002D63CE" w:rsidRPr="00705ACF" w:rsidRDefault="002D63CE" w:rsidP="00924D54">
      <w:pPr>
        <w:spacing w:after="0"/>
        <w:jc w:val="both"/>
        <w:rPr>
          <w:rFonts w:ascii="Times New Roman" w:hAnsi="Times New Roman" w:cs="Times New Roman"/>
          <w:b/>
          <w:sz w:val="24"/>
        </w:rPr>
      </w:pPr>
      <w:r w:rsidRPr="00705ACF">
        <w:rPr>
          <w:rFonts w:ascii="Times New Roman" w:hAnsi="Times New Roman" w:cs="Times New Roman"/>
          <w:b/>
          <w:sz w:val="24"/>
        </w:rPr>
        <w:t xml:space="preserve">Yield &amp; Economics: </w:t>
      </w:r>
    </w:p>
    <w:p w14:paraId="345934DC" w14:textId="77777777" w:rsidR="00E674F1" w:rsidRPr="00705ACF" w:rsidRDefault="00E674F1" w:rsidP="00705ACF">
      <w:pPr>
        <w:spacing w:line="360" w:lineRule="auto"/>
        <w:ind w:firstLine="720"/>
        <w:jc w:val="both"/>
        <w:rPr>
          <w:rFonts w:ascii="Times New Roman" w:hAnsi="Times New Roman" w:cs="Times New Roman"/>
          <w:sz w:val="24"/>
        </w:rPr>
      </w:pPr>
      <w:r w:rsidRPr="00705ACF">
        <w:rPr>
          <w:rFonts w:ascii="Times New Roman" w:hAnsi="Times New Roman" w:cs="Times New Roman"/>
          <w:sz w:val="24"/>
        </w:rPr>
        <w:t xml:space="preserve">It was observed that </w:t>
      </w:r>
      <w:r w:rsidR="002D63CE" w:rsidRPr="00705ACF">
        <w:rPr>
          <w:rFonts w:ascii="Times New Roman" w:hAnsi="Times New Roman" w:cs="Times New Roman"/>
          <w:sz w:val="24"/>
        </w:rPr>
        <w:t>C</w:t>
      </w:r>
      <w:r w:rsidRPr="00705ACF">
        <w:rPr>
          <w:rFonts w:ascii="Times New Roman" w:hAnsi="Times New Roman" w:cs="Times New Roman"/>
          <w:sz w:val="24"/>
        </w:rPr>
        <w:t xml:space="preserve">luster </w:t>
      </w:r>
      <w:r w:rsidR="002D63CE" w:rsidRPr="00705ACF">
        <w:rPr>
          <w:rFonts w:ascii="Times New Roman" w:hAnsi="Times New Roman" w:cs="Times New Roman"/>
          <w:sz w:val="24"/>
        </w:rPr>
        <w:t>F</w:t>
      </w:r>
      <w:r w:rsidRPr="00705ACF">
        <w:rPr>
          <w:rFonts w:ascii="Times New Roman" w:hAnsi="Times New Roman" w:cs="Times New Roman"/>
          <w:sz w:val="24"/>
        </w:rPr>
        <w:t xml:space="preserve">rontline </w:t>
      </w:r>
      <w:r w:rsidR="002D63CE" w:rsidRPr="00705ACF">
        <w:rPr>
          <w:rFonts w:ascii="Times New Roman" w:hAnsi="Times New Roman" w:cs="Times New Roman"/>
          <w:sz w:val="24"/>
        </w:rPr>
        <w:t>D</w:t>
      </w:r>
      <w:r w:rsidRPr="00705ACF">
        <w:rPr>
          <w:rFonts w:ascii="Times New Roman" w:hAnsi="Times New Roman" w:cs="Times New Roman"/>
          <w:sz w:val="24"/>
        </w:rPr>
        <w:t xml:space="preserve">emonstrations </w:t>
      </w:r>
      <w:r w:rsidR="002D63CE" w:rsidRPr="00705ACF">
        <w:rPr>
          <w:rFonts w:ascii="Times New Roman" w:hAnsi="Times New Roman" w:cs="Times New Roman"/>
          <w:sz w:val="24"/>
        </w:rPr>
        <w:t xml:space="preserve">plots </w:t>
      </w:r>
      <w:r w:rsidRPr="00705ACF">
        <w:rPr>
          <w:rFonts w:ascii="Times New Roman" w:hAnsi="Times New Roman" w:cs="Times New Roman"/>
          <w:sz w:val="24"/>
        </w:rPr>
        <w:t xml:space="preserve">recorded </w:t>
      </w:r>
      <w:r w:rsidR="002D63CE" w:rsidRPr="00705ACF">
        <w:rPr>
          <w:rFonts w:ascii="Times New Roman" w:hAnsi="Times New Roman" w:cs="Times New Roman"/>
          <w:sz w:val="24"/>
        </w:rPr>
        <w:t>higher yield (</w:t>
      </w:r>
      <w:r w:rsidR="00436AF9" w:rsidRPr="00705ACF">
        <w:rPr>
          <w:rFonts w:ascii="Times New Roman" w:hAnsi="Times New Roman" w:cs="Times New Roman"/>
          <w:sz w:val="24"/>
        </w:rPr>
        <w:t>8.5q/</w:t>
      </w:r>
      <w:proofErr w:type="gramStart"/>
      <w:r w:rsidR="00436AF9" w:rsidRPr="00705ACF">
        <w:rPr>
          <w:rFonts w:ascii="Times New Roman" w:hAnsi="Times New Roman" w:cs="Times New Roman"/>
          <w:sz w:val="24"/>
        </w:rPr>
        <w:t>ha</w:t>
      </w:r>
      <w:r w:rsidR="002D63CE" w:rsidRPr="00705ACF">
        <w:rPr>
          <w:rFonts w:ascii="Times New Roman" w:hAnsi="Times New Roman" w:cs="Times New Roman"/>
          <w:sz w:val="24"/>
        </w:rPr>
        <w:t xml:space="preserve"> )</w:t>
      </w:r>
      <w:proofErr w:type="gramEnd"/>
      <w:r w:rsidR="002D63CE" w:rsidRPr="00705ACF">
        <w:rPr>
          <w:rFonts w:ascii="Times New Roman" w:hAnsi="Times New Roman" w:cs="Times New Roman"/>
          <w:sz w:val="24"/>
        </w:rPr>
        <w:t xml:space="preserve"> </w:t>
      </w:r>
      <w:r w:rsidRPr="00705ACF">
        <w:rPr>
          <w:rFonts w:ascii="Times New Roman" w:hAnsi="Times New Roman" w:cs="Times New Roman"/>
          <w:sz w:val="24"/>
        </w:rPr>
        <w:t>higher gross returns (Rs</w:t>
      </w:r>
      <w:r w:rsidR="00436AF9" w:rsidRPr="00705ACF">
        <w:rPr>
          <w:rFonts w:ascii="Times New Roman" w:hAnsi="Times New Roman" w:cs="Times New Roman"/>
          <w:sz w:val="24"/>
        </w:rPr>
        <w:t>.</w:t>
      </w:r>
      <w:r w:rsidRPr="00705ACF">
        <w:rPr>
          <w:rFonts w:ascii="Times New Roman" w:hAnsi="Times New Roman" w:cs="Times New Roman"/>
          <w:sz w:val="24"/>
        </w:rPr>
        <w:t xml:space="preserve"> </w:t>
      </w:r>
      <w:r w:rsidR="00436AF9" w:rsidRPr="00705ACF">
        <w:rPr>
          <w:rFonts w:ascii="Times New Roman" w:hAnsi="Times New Roman" w:cs="Times New Roman"/>
          <w:sz w:val="24"/>
        </w:rPr>
        <w:t>52790</w:t>
      </w:r>
      <w:r w:rsidRPr="00705ACF">
        <w:rPr>
          <w:rFonts w:ascii="Times New Roman" w:hAnsi="Times New Roman" w:cs="Times New Roman"/>
          <w:sz w:val="24"/>
        </w:rPr>
        <w:t>/ha) and net returns (Rs</w:t>
      </w:r>
      <w:r w:rsidR="00436AF9" w:rsidRPr="00705ACF">
        <w:rPr>
          <w:rFonts w:ascii="Times New Roman" w:hAnsi="Times New Roman" w:cs="Times New Roman"/>
          <w:sz w:val="24"/>
        </w:rPr>
        <w:t>.</w:t>
      </w:r>
      <w:r w:rsidRPr="00705ACF">
        <w:rPr>
          <w:rFonts w:ascii="Times New Roman" w:hAnsi="Times New Roman" w:cs="Times New Roman"/>
          <w:sz w:val="24"/>
        </w:rPr>
        <w:t xml:space="preserve"> </w:t>
      </w:r>
      <w:r w:rsidR="00436AF9" w:rsidRPr="00705ACF">
        <w:rPr>
          <w:rFonts w:ascii="Times New Roman" w:hAnsi="Times New Roman" w:cs="Times New Roman"/>
          <w:sz w:val="24"/>
        </w:rPr>
        <w:t>38049.5</w:t>
      </w:r>
      <w:r w:rsidRPr="00705ACF">
        <w:rPr>
          <w:rFonts w:ascii="Times New Roman" w:hAnsi="Times New Roman" w:cs="Times New Roman"/>
          <w:sz w:val="24"/>
        </w:rPr>
        <w:t>/ha) in comparison to farmers practice (Rs.</w:t>
      </w:r>
      <w:r w:rsidR="00436AF9" w:rsidRPr="00705ACF">
        <w:rPr>
          <w:rFonts w:ascii="Times New Roman" w:hAnsi="Times New Roman" w:cs="Times New Roman"/>
          <w:sz w:val="24"/>
        </w:rPr>
        <w:t>35438.5</w:t>
      </w:r>
      <w:r w:rsidRPr="00705ACF">
        <w:rPr>
          <w:rFonts w:ascii="Times New Roman" w:hAnsi="Times New Roman" w:cs="Times New Roman"/>
          <w:sz w:val="24"/>
        </w:rPr>
        <w:t xml:space="preserve">/ha and Rs. </w:t>
      </w:r>
      <w:r w:rsidR="00436AF9" w:rsidRPr="00705ACF">
        <w:rPr>
          <w:rFonts w:ascii="Times New Roman" w:hAnsi="Times New Roman" w:cs="Times New Roman"/>
          <w:sz w:val="24"/>
        </w:rPr>
        <w:t>21282.5</w:t>
      </w:r>
      <w:r w:rsidRPr="00705ACF">
        <w:rPr>
          <w:rFonts w:ascii="Times New Roman" w:hAnsi="Times New Roman" w:cs="Times New Roman"/>
          <w:sz w:val="24"/>
        </w:rPr>
        <w:t>/ha)</w:t>
      </w:r>
      <w:r w:rsidR="008E594A">
        <w:rPr>
          <w:rFonts w:ascii="Times New Roman" w:hAnsi="Times New Roman" w:cs="Times New Roman"/>
          <w:sz w:val="24"/>
        </w:rPr>
        <w:t xml:space="preserve"> (Table 2 &amp; 3)</w:t>
      </w:r>
      <w:r w:rsidRPr="00705ACF">
        <w:rPr>
          <w:rFonts w:ascii="Times New Roman" w:hAnsi="Times New Roman" w:cs="Times New Roman"/>
          <w:sz w:val="24"/>
        </w:rPr>
        <w:t xml:space="preserve">. </w:t>
      </w:r>
      <w:r w:rsidR="008E594A" w:rsidRPr="00705ACF">
        <w:rPr>
          <w:rFonts w:ascii="Times New Roman" w:hAnsi="Times New Roman" w:cs="Times New Roman"/>
          <w:sz w:val="24"/>
          <w:szCs w:val="24"/>
        </w:rPr>
        <w:t xml:space="preserve">Similar trend of yield enhancement under frontline demonstrations was documented by (Saikia </w:t>
      </w:r>
      <w:r w:rsidR="008E594A" w:rsidRPr="00705ACF">
        <w:rPr>
          <w:rFonts w:ascii="Times New Roman" w:hAnsi="Times New Roman" w:cs="Times New Roman"/>
          <w:i/>
          <w:sz w:val="24"/>
          <w:szCs w:val="24"/>
        </w:rPr>
        <w:t>et al</w:t>
      </w:r>
      <w:r w:rsidR="008E594A" w:rsidRPr="00705ACF">
        <w:rPr>
          <w:rFonts w:ascii="Times New Roman" w:hAnsi="Times New Roman" w:cs="Times New Roman"/>
          <w:sz w:val="24"/>
          <w:szCs w:val="24"/>
        </w:rPr>
        <w:t xml:space="preserve">., 2018 and Sheeba </w:t>
      </w:r>
      <w:r w:rsidR="008E594A" w:rsidRPr="008E594A">
        <w:rPr>
          <w:rFonts w:ascii="Times New Roman" w:hAnsi="Times New Roman" w:cs="Times New Roman"/>
          <w:i/>
          <w:sz w:val="24"/>
          <w:szCs w:val="24"/>
        </w:rPr>
        <w:t>et al</w:t>
      </w:r>
      <w:r w:rsidR="008E594A" w:rsidRPr="00705ACF">
        <w:rPr>
          <w:rFonts w:ascii="Times New Roman" w:hAnsi="Times New Roman" w:cs="Times New Roman"/>
          <w:sz w:val="24"/>
          <w:szCs w:val="24"/>
        </w:rPr>
        <w:t>., 2024).</w:t>
      </w:r>
      <w:r w:rsidR="008E594A">
        <w:rPr>
          <w:rFonts w:ascii="Times New Roman" w:hAnsi="Times New Roman" w:cs="Times New Roman"/>
          <w:sz w:val="24"/>
          <w:szCs w:val="24"/>
        </w:rPr>
        <w:t xml:space="preserve"> </w:t>
      </w:r>
      <w:r w:rsidRPr="00705ACF">
        <w:rPr>
          <w:rFonts w:ascii="Times New Roman" w:hAnsi="Times New Roman" w:cs="Times New Roman"/>
          <w:sz w:val="24"/>
        </w:rPr>
        <w:t xml:space="preserve">The benefit cost ratio was also recorded higher in recommended practice with </w:t>
      </w:r>
      <w:r w:rsidR="00436AF9" w:rsidRPr="00705ACF">
        <w:rPr>
          <w:rFonts w:ascii="Times New Roman" w:hAnsi="Times New Roman" w:cs="Times New Roman"/>
          <w:sz w:val="24"/>
        </w:rPr>
        <w:t>2.09</w:t>
      </w:r>
      <w:r w:rsidRPr="00705ACF">
        <w:rPr>
          <w:rFonts w:ascii="Times New Roman" w:hAnsi="Times New Roman" w:cs="Times New Roman"/>
          <w:sz w:val="24"/>
        </w:rPr>
        <w:t xml:space="preserve"> as compared to </w:t>
      </w:r>
      <w:r w:rsidR="00436AF9" w:rsidRPr="00705ACF">
        <w:rPr>
          <w:rFonts w:ascii="Times New Roman" w:hAnsi="Times New Roman" w:cs="Times New Roman"/>
          <w:sz w:val="24"/>
        </w:rPr>
        <w:t>1.57</w:t>
      </w:r>
      <w:r w:rsidRPr="00705ACF">
        <w:rPr>
          <w:rFonts w:ascii="Times New Roman" w:hAnsi="Times New Roman" w:cs="Times New Roman"/>
          <w:sz w:val="24"/>
        </w:rPr>
        <w:t xml:space="preserve"> in farmer’s practice. Similar economic benefits after adoption of improved technologies like high cost benefit ratio, high yield and maximum net return </w:t>
      </w:r>
      <w:r w:rsidRPr="00705ACF">
        <w:rPr>
          <w:rFonts w:ascii="Times New Roman" w:hAnsi="Times New Roman" w:cs="Times New Roman"/>
          <w:sz w:val="24"/>
        </w:rPr>
        <w:lastRenderedPageBreak/>
        <w:t xml:space="preserve">under frontline demonstrations on pulses were documented by (Jha </w:t>
      </w:r>
      <w:r w:rsidRPr="00705ACF">
        <w:rPr>
          <w:rFonts w:ascii="Times New Roman" w:hAnsi="Times New Roman" w:cs="Times New Roman"/>
          <w:i/>
          <w:sz w:val="24"/>
        </w:rPr>
        <w:t>et al</w:t>
      </w:r>
      <w:r w:rsidR="005637DF" w:rsidRPr="00705ACF">
        <w:rPr>
          <w:rFonts w:ascii="Times New Roman" w:hAnsi="Times New Roman" w:cs="Times New Roman"/>
          <w:sz w:val="24"/>
        </w:rPr>
        <w:t xml:space="preserve">., 2020 and </w:t>
      </w:r>
      <w:r w:rsidRPr="00705ACF">
        <w:rPr>
          <w:rFonts w:ascii="Times New Roman" w:hAnsi="Times New Roman" w:cs="Times New Roman"/>
          <w:sz w:val="24"/>
        </w:rPr>
        <w:t xml:space="preserve">Singh </w:t>
      </w:r>
      <w:r w:rsidRPr="00705ACF">
        <w:rPr>
          <w:rFonts w:ascii="Times New Roman" w:hAnsi="Times New Roman" w:cs="Times New Roman"/>
          <w:i/>
          <w:sz w:val="24"/>
        </w:rPr>
        <w:t>et al</w:t>
      </w:r>
      <w:r w:rsidRPr="00705ACF">
        <w:rPr>
          <w:rFonts w:ascii="Times New Roman" w:hAnsi="Times New Roman" w:cs="Times New Roman"/>
          <w:sz w:val="24"/>
        </w:rPr>
        <w:t>., 2019). The results are also in c</w:t>
      </w:r>
      <w:r w:rsidR="005637DF" w:rsidRPr="00705ACF">
        <w:rPr>
          <w:rFonts w:ascii="Times New Roman" w:hAnsi="Times New Roman" w:cs="Times New Roman"/>
          <w:sz w:val="24"/>
        </w:rPr>
        <w:t xml:space="preserve">onformity with the findings </w:t>
      </w:r>
      <w:proofErr w:type="gramStart"/>
      <w:r w:rsidR="005637DF" w:rsidRPr="00705ACF">
        <w:rPr>
          <w:rFonts w:ascii="Times New Roman" w:hAnsi="Times New Roman" w:cs="Times New Roman"/>
          <w:sz w:val="24"/>
        </w:rPr>
        <w:t xml:space="preserve">of  </w:t>
      </w:r>
      <w:r w:rsidRPr="00705ACF">
        <w:rPr>
          <w:rFonts w:ascii="Times New Roman" w:hAnsi="Times New Roman" w:cs="Times New Roman"/>
          <w:sz w:val="24"/>
        </w:rPr>
        <w:t>Singh</w:t>
      </w:r>
      <w:proofErr w:type="gramEnd"/>
      <w:r w:rsidRPr="00705ACF">
        <w:rPr>
          <w:rFonts w:ascii="Times New Roman" w:hAnsi="Times New Roman" w:cs="Times New Roman"/>
          <w:sz w:val="24"/>
        </w:rPr>
        <w:t xml:space="preserve"> </w:t>
      </w:r>
      <w:r w:rsidRPr="00705ACF">
        <w:rPr>
          <w:rFonts w:ascii="Times New Roman" w:hAnsi="Times New Roman" w:cs="Times New Roman"/>
          <w:i/>
          <w:sz w:val="24"/>
        </w:rPr>
        <w:t>et al</w:t>
      </w:r>
      <w:r w:rsidR="005637DF" w:rsidRPr="00705ACF">
        <w:rPr>
          <w:rFonts w:ascii="Times New Roman" w:hAnsi="Times New Roman" w:cs="Times New Roman"/>
          <w:sz w:val="24"/>
        </w:rPr>
        <w:t xml:space="preserve">., 2018 and </w:t>
      </w:r>
      <w:r w:rsidRPr="00705ACF">
        <w:rPr>
          <w:rFonts w:ascii="Times New Roman" w:hAnsi="Times New Roman" w:cs="Times New Roman"/>
          <w:sz w:val="24"/>
        </w:rPr>
        <w:t xml:space="preserve"> </w:t>
      </w:r>
      <w:r w:rsidR="005637DF" w:rsidRPr="00705ACF">
        <w:rPr>
          <w:rFonts w:ascii="Times New Roman" w:hAnsi="Times New Roman" w:cs="Times New Roman"/>
          <w:color w:val="000000"/>
          <w:sz w:val="24"/>
          <w:szCs w:val="24"/>
        </w:rPr>
        <w:t xml:space="preserve">Krishna Kumar  </w:t>
      </w:r>
      <w:r w:rsidR="005637DF" w:rsidRPr="00705ACF">
        <w:rPr>
          <w:rFonts w:ascii="Times New Roman" w:hAnsi="Times New Roman" w:cs="Times New Roman"/>
          <w:i/>
          <w:color w:val="000000"/>
          <w:sz w:val="24"/>
          <w:szCs w:val="24"/>
        </w:rPr>
        <w:t>et.al.,</w:t>
      </w:r>
      <w:r w:rsidR="005637DF" w:rsidRPr="00705ACF">
        <w:rPr>
          <w:rFonts w:ascii="Times New Roman" w:hAnsi="Times New Roman" w:cs="Times New Roman"/>
          <w:color w:val="000000"/>
          <w:sz w:val="24"/>
          <w:szCs w:val="24"/>
        </w:rPr>
        <w:t xml:space="preserve">2025 </w:t>
      </w:r>
      <w:r w:rsidRPr="00705ACF">
        <w:rPr>
          <w:rFonts w:ascii="Times New Roman" w:hAnsi="Times New Roman" w:cs="Times New Roman"/>
          <w:sz w:val="24"/>
        </w:rPr>
        <w:t xml:space="preserve">also reported higher net returns as well as benefit cost ratio in other pulses as compared to farmers practice. </w:t>
      </w:r>
    </w:p>
    <w:p w14:paraId="5D4DBC0E" w14:textId="77777777" w:rsidR="002D63CE" w:rsidRPr="00705ACF" w:rsidRDefault="002D63CE" w:rsidP="002D63CE">
      <w:pPr>
        <w:autoSpaceDE w:val="0"/>
        <w:autoSpaceDN w:val="0"/>
        <w:adjustRightInd w:val="0"/>
        <w:spacing w:after="0" w:line="240" w:lineRule="auto"/>
        <w:rPr>
          <w:rFonts w:ascii="Times New Roman" w:hAnsi="Times New Roman" w:cs="Times New Roman"/>
          <w:b/>
          <w:bCs/>
          <w:sz w:val="24"/>
          <w:szCs w:val="24"/>
        </w:rPr>
      </w:pPr>
      <w:r w:rsidRPr="00705ACF">
        <w:rPr>
          <w:rFonts w:ascii="Times New Roman" w:hAnsi="Times New Roman" w:cs="Times New Roman"/>
          <w:b/>
          <w:bCs/>
          <w:sz w:val="24"/>
          <w:szCs w:val="24"/>
        </w:rPr>
        <w:t xml:space="preserve">Table 1. </w:t>
      </w:r>
      <w:r w:rsidR="00C33126">
        <w:rPr>
          <w:rFonts w:ascii="Times New Roman" w:hAnsi="Times New Roman" w:cs="Times New Roman"/>
          <w:b/>
          <w:bCs/>
          <w:sz w:val="24"/>
          <w:szCs w:val="24"/>
        </w:rPr>
        <w:t xml:space="preserve">Details of improved and </w:t>
      </w:r>
      <w:r w:rsidRPr="00705ACF">
        <w:rPr>
          <w:rFonts w:ascii="Times New Roman" w:hAnsi="Times New Roman" w:cs="Times New Roman"/>
          <w:b/>
          <w:bCs/>
          <w:sz w:val="24"/>
          <w:szCs w:val="24"/>
        </w:rPr>
        <w:t xml:space="preserve">Farmers practice of </w:t>
      </w:r>
      <w:r w:rsidR="00C33126">
        <w:rPr>
          <w:rFonts w:ascii="Times New Roman" w:hAnsi="Times New Roman" w:cs="Times New Roman"/>
          <w:b/>
          <w:bCs/>
          <w:sz w:val="24"/>
          <w:szCs w:val="24"/>
        </w:rPr>
        <w:t xml:space="preserve">in </w:t>
      </w:r>
      <w:proofErr w:type="spellStart"/>
      <w:r w:rsidRPr="00705ACF">
        <w:rPr>
          <w:rFonts w:ascii="Times New Roman" w:hAnsi="Times New Roman" w:cs="Times New Roman"/>
          <w:b/>
          <w:bCs/>
          <w:sz w:val="24"/>
          <w:szCs w:val="24"/>
        </w:rPr>
        <w:t>blackgram</w:t>
      </w:r>
      <w:proofErr w:type="spellEnd"/>
      <w:r w:rsidR="008A1E1C">
        <w:rPr>
          <w:rFonts w:ascii="Times New Roman" w:hAnsi="Times New Roman" w:cs="Times New Roman"/>
          <w:b/>
          <w:bCs/>
          <w:sz w:val="24"/>
          <w:szCs w:val="24"/>
        </w:rPr>
        <w:t xml:space="preserve"> VBN 11</w:t>
      </w:r>
      <w:r w:rsidRPr="00705ACF">
        <w:rPr>
          <w:rFonts w:ascii="Times New Roman" w:hAnsi="Times New Roman" w:cs="Times New Roman"/>
          <w:b/>
          <w:bCs/>
          <w:sz w:val="24"/>
          <w:szCs w:val="24"/>
        </w:rPr>
        <w:t>.</w:t>
      </w:r>
    </w:p>
    <w:p w14:paraId="0A3440A7" w14:textId="77777777" w:rsidR="002D63CE" w:rsidRPr="00705ACF" w:rsidRDefault="002D63CE" w:rsidP="002D63CE">
      <w:pPr>
        <w:autoSpaceDE w:val="0"/>
        <w:autoSpaceDN w:val="0"/>
        <w:adjustRightInd w:val="0"/>
        <w:spacing w:after="0" w:line="240" w:lineRule="auto"/>
        <w:rPr>
          <w:rFonts w:ascii="Times New Roman" w:hAnsi="Times New Roman" w:cs="Times New Roman"/>
          <w:bCs/>
          <w:sz w:val="24"/>
          <w:szCs w:val="24"/>
        </w:rPr>
      </w:pPr>
    </w:p>
    <w:tbl>
      <w:tblPr>
        <w:tblStyle w:val="TableGrid"/>
        <w:tblW w:w="8897" w:type="dxa"/>
        <w:tblLook w:val="04A0" w:firstRow="1" w:lastRow="0" w:firstColumn="1" w:lastColumn="0" w:noHBand="0" w:noVBand="1"/>
      </w:tblPr>
      <w:tblGrid>
        <w:gridCol w:w="850"/>
        <w:gridCol w:w="2061"/>
        <w:gridCol w:w="2726"/>
        <w:gridCol w:w="3260"/>
      </w:tblGrid>
      <w:tr w:rsidR="00C33126" w:rsidRPr="004C5B59" w14:paraId="3A0C00F1" w14:textId="77777777" w:rsidTr="00C33126">
        <w:trPr>
          <w:trHeight w:val="520"/>
        </w:trPr>
        <w:tc>
          <w:tcPr>
            <w:tcW w:w="850" w:type="dxa"/>
          </w:tcPr>
          <w:p w14:paraId="11A0F8CC" w14:textId="77777777" w:rsidR="00C33126" w:rsidRPr="008A1E1C" w:rsidRDefault="008A1E1C" w:rsidP="00AA6365">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S</w:t>
            </w:r>
            <w:r w:rsidR="00C33126" w:rsidRPr="008A1E1C">
              <w:rPr>
                <w:rFonts w:ascii="Times New Roman" w:hAnsi="Times New Roman" w:cs="Times New Roman"/>
                <w:b/>
                <w:bCs/>
                <w:sz w:val="24"/>
                <w:szCs w:val="24"/>
              </w:rPr>
              <w:t>. No</w:t>
            </w:r>
          </w:p>
        </w:tc>
        <w:tc>
          <w:tcPr>
            <w:tcW w:w="2061" w:type="dxa"/>
          </w:tcPr>
          <w:p w14:paraId="67757170" w14:textId="77777777" w:rsidR="00C33126" w:rsidRPr="008A1E1C" w:rsidRDefault="00C33126" w:rsidP="00AA6365">
            <w:pPr>
              <w:autoSpaceDE w:val="0"/>
              <w:autoSpaceDN w:val="0"/>
              <w:adjustRightInd w:val="0"/>
              <w:rPr>
                <w:rFonts w:ascii="Times New Roman" w:hAnsi="Times New Roman" w:cs="Times New Roman"/>
                <w:b/>
                <w:bCs/>
                <w:sz w:val="24"/>
                <w:szCs w:val="24"/>
              </w:rPr>
            </w:pPr>
            <w:r w:rsidRPr="008A1E1C">
              <w:rPr>
                <w:rFonts w:ascii="Times New Roman" w:hAnsi="Times New Roman" w:cs="Times New Roman"/>
                <w:b/>
                <w:bCs/>
                <w:sz w:val="24"/>
                <w:szCs w:val="24"/>
              </w:rPr>
              <w:t>Cultural practice</w:t>
            </w:r>
          </w:p>
        </w:tc>
        <w:tc>
          <w:tcPr>
            <w:tcW w:w="2726" w:type="dxa"/>
          </w:tcPr>
          <w:p w14:paraId="1F8DD2E5" w14:textId="77777777" w:rsidR="00C33126" w:rsidRPr="008A1E1C" w:rsidRDefault="00C33126" w:rsidP="00AA6365">
            <w:pPr>
              <w:autoSpaceDE w:val="0"/>
              <w:autoSpaceDN w:val="0"/>
              <w:adjustRightInd w:val="0"/>
              <w:rPr>
                <w:rFonts w:ascii="Times New Roman" w:hAnsi="Times New Roman" w:cs="Times New Roman"/>
                <w:b/>
                <w:bCs/>
                <w:sz w:val="24"/>
                <w:szCs w:val="24"/>
              </w:rPr>
            </w:pPr>
            <w:r w:rsidRPr="008A1E1C">
              <w:rPr>
                <w:rFonts w:ascii="Times New Roman" w:hAnsi="Times New Roman" w:cs="Times New Roman"/>
                <w:b/>
                <w:bCs/>
                <w:sz w:val="24"/>
                <w:szCs w:val="24"/>
              </w:rPr>
              <w:t>Improved practice</w:t>
            </w:r>
          </w:p>
        </w:tc>
        <w:tc>
          <w:tcPr>
            <w:tcW w:w="3260" w:type="dxa"/>
          </w:tcPr>
          <w:p w14:paraId="1EE062AD" w14:textId="77777777" w:rsidR="00C33126" w:rsidRPr="008A1E1C" w:rsidRDefault="00C33126" w:rsidP="00AA6365">
            <w:pPr>
              <w:autoSpaceDE w:val="0"/>
              <w:autoSpaceDN w:val="0"/>
              <w:adjustRightInd w:val="0"/>
              <w:rPr>
                <w:rFonts w:ascii="Times New Roman" w:hAnsi="Times New Roman" w:cs="Times New Roman"/>
                <w:b/>
                <w:bCs/>
                <w:sz w:val="24"/>
                <w:szCs w:val="24"/>
              </w:rPr>
            </w:pPr>
            <w:r w:rsidRPr="008A1E1C">
              <w:rPr>
                <w:rFonts w:ascii="Times New Roman" w:hAnsi="Times New Roman" w:cs="Times New Roman"/>
                <w:b/>
                <w:bCs/>
                <w:sz w:val="24"/>
                <w:szCs w:val="24"/>
              </w:rPr>
              <w:t>Existing practice</w:t>
            </w:r>
          </w:p>
          <w:p w14:paraId="21364544" w14:textId="77777777" w:rsidR="00C33126" w:rsidRPr="008A1E1C" w:rsidRDefault="00C33126" w:rsidP="00AA6365">
            <w:pPr>
              <w:autoSpaceDE w:val="0"/>
              <w:autoSpaceDN w:val="0"/>
              <w:adjustRightInd w:val="0"/>
              <w:rPr>
                <w:rFonts w:ascii="Times New Roman" w:hAnsi="Times New Roman" w:cs="Times New Roman"/>
                <w:b/>
                <w:bCs/>
                <w:sz w:val="24"/>
                <w:szCs w:val="24"/>
              </w:rPr>
            </w:pPr>
          </w:p>
        </w:tc>
      </w:tr>
      <w:tr w:rsidR="00C33126" w:rsidRPr="004C5B59" w14:paraId="790394AE" w14:textId="77777777" w:rsidTr="00C33126">
        <w:trPr>
          <w:trHeight w:val="248"/>
        </w:trPr>
        <w:tc>
          <w:tcPr>
            <w:tcW w:w="850" w:type="dxa"/>
          </w:tcPr>
          <w:p w14:paraId="798D0313" w14:textId="77777777" w:rsidR="00C33126" w:rsidRPr="008A1E1C" w:rsidRDefault="00C33126" w:rsidP="008A1E1C">
            <w:pPr>
              <w:autoSpaceDE w:val="0"/>
              <w:autoSpaceDN w:val="0"/>
              <w:adjustRightInd w:val="0"/>
              <w:jc w:val="center"/>
              <w:rPr>
                <w:rFonts w:ascii="Times New Roman" w:hAnsi="Times New Roman" w:cs="Times New Roman"/>
                <w:bCs/>
                <w:sz w:val="24"/>
                <w:szCs w:val="24"/>
              </w:rPr>
            </w:pPr>
            <w:r w:rsidRPr="008A1E1C">
              <w:rPr>
                <w:rFonts w:ascii="Times New Roman" w:hAnsi="Times New Roman" w:cs="Times New Roman"/>
                <w:bCs/>
                <w:sz w:val="24"/>
                <w:szCs w:val="24"/>
              </w:rPr>
              <w:t>1.</w:t>
            </w:r>
          </w:p>
        </w:tc>
        <w:tc>
          <w:tcPr>
            <w:tcW w:w="2061" w:type="dxa"/>
          </w:tcPr>
          <w:p w14:paraId="31BBF4D4" w14:textId="77777777" w:rsidR="00C33126" w:rsidRPr="008A1E1C" w:rsidRDefault="00C33126" w:rsidP="00AA6365">
            <w:pPr>
              <w:autoSpaceDE w:val="0"/>
              <w:autoSpaceDN w:val="0"/>
              <w:adjustRightInd w:val="0"/>
              <w:rPr>
                <w:rFonts w:ascii="Times New Roman" w:hAnsi="Times New Roman" w:cs="Times New Roman"/>
                <w:bCs/>
                <w:sz w:val="24"/>
                <w:szCs w:val="24"/>
              </w:rPr>
            </w:pPr>
            <w:r w:rsidRPr="008A1E1C">
              <w:rPr>
                <w:rFonts w:ascii="Times New Roman" w:hAnsi="Times New Roman" w:cs="Times New Roman"/>
                <w:sz w:val="24"/>
                <w:szCs w:val="24"/>
              </w:rPr>
              <w:t>Variety</w:t>
            </w:r>
          </w:p>
        </w:tc>
        <w:tc>
          <w:tcPr>
            <w:tcW w:w="2726" w:type="dxa"/>
          </w:tcPr>
          <w:p w14:paraId="12AC257C" w14:textId="77777777" w:rsidR="00C33126" w:rsidRPr="008A1E1C" w:rsidRDefault="00C33126" w:rsidP="00AA6365">
            <w:pPr>
              <w:autoSpaceDE w:val="0"/>
              <w:autoSpaceDN w:val="0"/>
              <w:adjustRightInd w:val="0"/>
              <w:rPr>
                <w:rFonts w:ascii="Times New Roman" w:hAnsi="Times New Roman" w:cs="Times New Roman"/>
                <w:bCs/>
                <w:sz w:val="24"/>
                <w:szCs w:val="24"/>
              </w:rPr>
            </w:pPr>
            <w:r w:rsidRPr="008A1E1C">
              <w:rPr>
                <w:rFonts w:ascii="Times New Roman" w:hAnsi="Times New Roman" w:cs="Times New Roman"/>
                <w:bCs/>
                <w:sz w:val="24"/>
                <w:szCs w:val="24"/>
              </w:rPr>
              <w:t>VBN 11</w:t>
            </w:r>
          </w:p>
        </w:tc>
        <w:tc>
          <w:tcPr>
            <w:tcW w:w="3260" w:type="dxa"/>
          </w:tcPr>
          <w:p w14:paraId="7126CFEC" w14:textId="77777777" w:rsidR="00C33126" w:rsidRPr="008A1E1C" w:rsidRDefault="00C33126" w:rsidP="003433DC">
            <w:pPr>
              <w:autoSpaceDE w:val="0"/>
              <w:autoSpaceDN w:val="0"/>
              <w:adjustRightInd w:val="0"/>
              <w:rPr>
                <w:rFonts w:ascii="Times New Roman" w:hAnsi="Times New Roman" w:cs="Times New Roman"/>
                <w:bCs/>
                <w:sz w:val="24"/>
                <w:szCs w:val="24"/>
              </w:rPr>
            </w:pPr>
            <w:r w:rsidRPr="008A1E1C">
              <w:rPr>
                <w:rFonts w:ascii="Times New Roman" w:hAnsi="Times New Roman" w:cs="Times New Roman"/>
                <w:sz w:val="24"/>
                <w:szCs w:val="24"/>
                <w:lang w:bidi="te-IN"/>
              </w:rPr>
              <w:t xml:space="preserve"> VBN 8</w:t>
            </w:r>
          </w:p>
        </w:tc>
      </w:tr>
      <w:tr w:rsidR="00C33126" w:rsidRPr="004C5B59" w14:paraId="251F9C17" w14:textId="77777777" w:rsidTr="00C33126">
        <w:trPr>
          <w:trHeight w:val="507"/>
        </w:trPr>
        <w:tc>
          <w:tcPr>
            <w:tcW w:w="850" w:type="dxa"/>
          </w:tcPr>
          <w:p w14:paraId="196BD278" w14:textId="77777777" w:rsidR="00C33126" w:rsidRPr="008A1E1C" w:rsidRDefault="00C33126" w:rsidP="008A1E1C">
            <w:pPr>
              <w:autoSpaceDE w:val="0"/>
              <w:autoSpaceDN w:val="0"/>
              <w:adjustRightInd w:val="0"/>
              <w:jc w:val="center"/>
              <w:rPr>
                <w:rFonts w:ascii="Times New Roman" w:hAnsi="Times New Roman" w:cs="Times New Roman"/>
                <w:bCs/>
                <w:sz w:val="24"/>
                <w:szCs w:val="24"/>
              </w:rPr>
            </w:pPr>
            <w:r w:rsidRPr="008A1E1C">
              <w:rPr>
                <w:rFonts w:ascii="Times New Roman" w:hAnsi="Times New Roman" w:cs="Times New Roman"/>
                <w:bCs/>
                <w:sz w:val="24"/>
                <w:szCs w:val="24"/>
              </w:rPr>
              <w:t>2.</w:t>
            </w:r>
          </w:p>
        </w:tc>
        <w:tc>
          <w:tcPr>
            <w:tcW w:w="2061" w:type="dxa"/>
          </w:tcPr>
          <w:p w14:paraId="587617CA" w14:textId="77777777" w:rsidR="00C33126" w:rsidRPr="008A1E1C" w:rsidRDefault="00C33126" w:rsidP="00AA6365">
            <w:pPr>
              <w:autoSpaceDE w:val="0"/>
              <w:autoSpaceDN w:val="0"/>
              <w:adjustRightInd w:val="0"/>
              <w:rPr>
                <w:rFonts w:ascii="Times New Roman" w:hAnsi="Times New Roman" w:cs="Times New Roman"/>
                <w:sz w:val="24"/>
                <w:szCs w:val="24"/>
              </w:rPr>
            </w:pPr>
            <w:r w:rsidRPr="008A1E1C">
              <w:rPr>
                <w:rFonts w:ascii="Times New Roman" w:hAnsi="Times New Roman" w:cs="Times New Roman"/>
                <w:sz w:val="24"/>
                <w:szCs w:val="24"/>
              </w:rPr>
              <w:t>Land preparation</w:t>
            </w:r>
          </w:p>
        </w:tc>
        <w:tc>
          <w:tcPr>
            <w:tcW w:w="2726" w:type="dxa"/>
          </w:tcPr>
          <w:p w14:paraId="457B8430" w14:textId="77777777" w:rsidR="00C33126" w:rsidRPr="008A1E1C" w:rsidRDefault="00C33126" w:rsidP="00AA6365">
            <w:pPr>
              <w:autoSpaceDE w:val="0"/>
              <w:autoSpaceDN w:val="0"/>
              <w:adjustRightInd w:val="0"/>
              <w:rPr>
                <w:rFonts w:ascii="Times New Roman" w:hAnsi="Times New Roman" w:cs="Times New Roman"/>
                <w:bCs/>
                <w:sz w:val="24"/>
                <w:szCs w:val="24"/>
              </w:rPr>
            </w:pPr>
            <w:r w:rsidRPr="008A1E1C">
              <w:rPr>
                <w:rFonts w:ascii="Times New Roman" w:hAnsi="Times New Roman" w:cs="Times New Roman"/>
                <w:sz w:val="24"/>
                <w:szCs w:val="24"/>
              </w:rPr>
              <w:t>Ploughing and Levelling</w:t>
            </w:r>
          </w:p>
        </w:tc>
        <w:tc>
          <w:tcPr>
            <w:tcW w:w="3260" w:type="dxa"/>
          </w:tcPr>
          <w:p w14:paraId="2E8AFD2E" w14:textId="77777777" w:rsidR="00C33126" w:rsidRPr="008A1E1C" w:rsidRDefault="00C33126" w:rsidP="00AA6365">
            <w:pPr>
              <w:autoSpaceDE w:val="0"/>
              <w:autoSpaceDN w:val="0"/>
              <w:adjustRightInd w:val="0"/>
              <w:rPr>
                <w:rFonts w:ascii="Times New Roman" w:hAnsi="Times New Roman" w:cs="Times New Roman"/>
                <w:sz w:val="24"/>
                <w:szCs w:val="24"/>
                <w:lang w:bidi="te-IN"/>
              </w:rPr>
            </w:pPr>
            <w:r w:rsidRPr="008A1E1C">
              <w:rPr>
                <w:rFonts w:ascii="Times New Roman" w:hAnsi="Times New Roman" w:cs="Times New Roman"/>
                <w:sz w:val="24"/>
                <w:szCs w:val="24"/>
              </w:rPr>
              <w:t>Ploughing and Levelling</w:t>
            </w:r>
          </w:p>
        </w:tc>
      </w:tr>
      <w:tr w:rsidR="00C33126" w:rsidRPr="004C5B59" w14:paraId="646DA1DA" w14:textId="77777777" w:rsidTr="00C33126">
        <w:trPr>
          <w:trHeight w:val="260"/>
        </w:trPr>
        <w:tc>
          <w:tcPr>
            <w:tcW w:w="850" w:type="dxa"/>
          </w:tcPr>
          <w:p w14:paraId="48B3D1AE" w14:textId="77777777" w:rsidR="00C33126" w:rsidRPr="008A1E1C" w:rsidRDefault="00C33126" w:rsidP="008A1E1C">
            <w:pPr>
              <w:autoSpaceDE w:val="0"/>
              <w:autoSpaceDN w:val="0"/>
              <w:adjustRightInd w:val="0"/>
              <w:jc w:val="center"/>
              <w:rPr>
                <w:rFonts w:ascii="Times New Roman" w:hAnsi="Times New Roman" w:cs="Times New Roman"/>
                <w:bCs/>
                <w:sz w:val="24"/>
                <w:szCs w:val="24"/>
              </w:rPr>
            </w:pPr>
            <w:r w:rsidRPr="008A1E1C">
              <w:rPr>
                <w:rFonts w:ascii="Times New Roman" w:hAnsi="Times New Roman" w:cs="Times New Roman"/>
                <w:bCs/>
                <w:sz w:val="24"/>
                <w:szCs w:val="24"/>
              </w:rPr>
              <w:t>3.</w:t>
            </w:r>
          </w:p>
        </w:tc>
        <w:tc>
          <w:tcPr>
            <w:tcW w:w="2061" w:type="dxa"/>
          </w:tcPr>
          <w:p w14:paraId="357FEA4F" w14:textId="77777777" w:rsidR="00C33126" w:rsidRPr="008A1E1C" w:rsidRDefault="00C33126" w:rsidP="00AA6365">
            <w:pPr>
              <w:autoSpaceDE w:val="0"/>
              <w:autoSpaceDN w:val="0"/>
              <w:adjustRightInd w:val="0"/>
              <w:rPr>
                <w:rFonts w:ascii="Times New Roman" w:hAnsi="Times New Roman" w:cs="Times New Roman"/>
                <w:sz w:val="24"/>
                <w:szCs w:val="24"/>
              </w:rPr>
            </w:pPr>
            <w:r w:rsidRPr="008A1E1C">
              <w:rPr>
                <w:rFonts w:ascii="Times New Roman" w:hAnsi="Times New Roman" w:cs="Times New Roman"/>
                <w:sz w:val="24"/>
                <w:szCs w:val="24"/>
              </w:rPr>
              <w:t>Seed rate</w:t>
            </w:r>
          </w:p>
        </w:tc>
        <w:tc>
          <w:tcPr>
            <w:tcW w:w="2726" w:type="dxa"/>
          </w:tcPr>
          <w:p w14:paraId="074CBA56" w14:textId="77777777" w:rsidR="00C33126" w:rsidRPr="008A1E1C" w:rsidRDefault="00C33126" w:rsidP="00AA6365">
            <w:pPr>
              <w:autoSpaceDE w:val="0"/>
              <w:autoSpaceDN w:val="0"/>
              <w:adjustRightInd w:val="0"/>
              <w:rPr>
                <w:rFonts w:ascii="Times New Roman" w:hAnsi="Times New Roman" w:cs="Times New Roman"/>
                <w:sz w:val="24"/>
                <w:szCs w:val="24"/>
              </w:rPr>
            </w:pPr>
            <w:r w:rsidRPr="008A1E1C">
              <w:rPr>
                <w:rFonts w:ascii="Times New Roman" w:hAnsi="Times New Roman" w:cs="Times New Roman"/>
                <w:sz w:val="24"/>
                <w:szCs w:val="24"/>
              </w:rPr>
              <w:t>8kg/ac</w:t>
            </w:r>
          </w:p>
        </w:tc>
        <w:tc>
          <w:tcPr>
            <w:tcW w:w="3260" w:type="dxa"/>
          </w:tcPr>
          <w:p w14:paraId="25951C5B" w14:textId="77777777" w:rsidR="00C33126" w:rsidRPr="008A1E1C" w:rsidRDefault="00C33126" w:rsidP="00AA6365">
            <w:pPr>
              <w:autoSpaceDE w:val="0"/>
              <w:autoSpaceDN w:val="0"/>
              <w:adjustRightInd w:val="0"/>
              <w:rPr>
                <w:rFonts w:ascii="Times New Roman" w:hAnsi="Times New Roman" w:cs="Times New Roman"/>
                <w:sz w:val="24"/>
                <w:szCs w:val="24"/>
              </w:rPr>
            </w:pPr>
            <w:r w:rsidRPr="008A1E1C">
              <w:rPr>
                <w:rFonts w:ascii="Times New Roman" w:hAnsi="Times New Roman" w:cs="Times New Roman"/>
                <w:sz w:val="24"/>
                <w:szCs w:val="24"/>
              </w:rPr>
              <w:t>6kg/ac</w:t>
            </w:r>
          </w:p>
        </w:tc>
      </w:tr>
      <w:tr w:rsidR="00C33126" w:rsidRPr="004C5B59" w14:paraId="7BB1A8BA" w14:textId="77777777" w:rsidTr="00C33126">
        <w:trPr>
          <w:trHeight w:val="248"/>
        </w:trPr>
        <w:tc>
          <w:tcPr>
            <w:tcW w:w="850" w:type="dxa"/>
          </w:tcPr>
          <w:p w14:paraId="5CE71D62" w14:textId="77777777" w:rsidR="00C33126" w:rsidRPr="008A1E1C" w:rsidRDefault="00C33126" w:rsidP="008A1E1C">
            <w:pPr>
              <w:autoSpaceDE w:val="0"/>
              <w:autoSpaceDN w:val="0"/>
              <w:adjustRightInd w:val="0"/>
              <w:jc w:val="center"/>
              <w:rPr>
                <w:rFonts w:ascii="Times New Roman" w:hAnsi="Times New Roman" w:cs="Times New Roman"/>
                <w:bCs/>
                <w:sz w:val="24"/>
                <w:szCs w:val="24"/>
              </w:rPr>
            </w:pPr>
            <w:r w:rsidRPr="008A1E1C">
              <w:rPr>
                <w:rFonts w:ascii="Times New Roman" w:hAnsi="Times New Roman" w:cs="Times New Roman"/>
                <w:bCs/>
                <w:sz w:val="24"/>
                <w:szCs w:val="24"/>
              </w:rPr>
              <w:t>4.</w:t>
            </w:r>
          </w:p>
        </w:tc>
        <w:tc>
          <w:tcPr>
            <w:tcW w:w="2061" w:type="dxa"/>
          </w:tcPr>
          <w:p w14:paraId="295F15BD" w14:textId="77777777" w:rsidR="00C33126" w:rsidRPr="008A1E1C" w:rsidRDefault="00C33126" w:rsidP="00AA6365">
            <w:pPr>
              <w:autoSpaceDE w:val="0"/>
              <w:autoSpaceDN w:val="0"/>
              <w:adjustRightInd w:val="0"/>
              <w:rPr>
                <w:rFonts w:ascii="Times New Roman" w:hAnsi="Times New Roman" w:cs="Times New Roman"/>
                <w:sz w:val="24"/>
                <w:szCs w:val="24"/>
              </w:rPr>
            </w:pPr>
            <w:r w:rsidRPr="008A1E1C">
              <w:rPr>
                <w:rFonts w:ascii="Times New Roman" w:hAnsi="Times New Roman" w:cs="Times New Roman"/>
                <w:sz w:val="24"/>
                <w:szCs w:val="24"/>
              </w:rPr>
              <w:t xml:space="preserve">Seed treatment </w:t>
            </w:r>
          </w:p>
        </w:tc>
        <w:tc>
          <w:tcPr>
            <w:tcW w:w="2726" w:type="dxa"/>
          </w:tcPr>
          <w:p w14:paraId="3FD1C508" w14:textId="77777777" w:rsidR="00C33126" w:rsidRPr="008A1E1C" w:rsidRDefault="00C33126" w:rsidP="003433DC">
            <w:pPr>
              <w:autoSpaceDE w:val="0"/>
              <w:autoSpaceDN w:val="0"/>
              <w:adjustRightInd w:val="0"/>
              <w:rPr>
                <w:rFonts w:ascii="Times New Roman" w:hAnsi="Times New Roman" w:cs="Times New Roman"/>
                <w:sz w:val="24"/>
                <w:szCs w:val="24"/>
              </w:rPr>
            </w:pPr>
            <w:r w:rsidRPr="008A1E1C">
              <w:rPr>
                <w:rFonts w:ascii="Times New Roman" w:hAnsi="Times New Roman" w:cs="Times New Roman"/>
                <w:sz w:val="24"/>
                <w:szCs w:val="24"/>
              </w:rPr>
              <w:t xml:space="preserve">TNAU </w:t>
            </w:r>
            <w:proofErr w:type="spellStart"/>
            <w:r w:rsidRPr="008A1E1C">
              <w:rPr>
                <w:rFonts w:ascii="Times New Roman" w:hAnsi="Times New Roman" w:cs="Times New Roman"/>
                <w:sz w:val="24"/>
                <w:szCs w:val="24"/>
              </w:rPr>
              <w:t>Vithai</w:t>
            </w:r>
            <w:proofErr w:type="spellEnd"/>
            <w:r w:rsidRPr="008A1E1C">
              <w:rPr>
                <w:rFonts w:ascii="Times New Roman" w:hAnsi="Times New Roman" w:cs="Times New Roman"/>
                <w:sz w:val="24"/>
                <w:szCs w:val="24"/>
              </w:rPr>
              <w:t xml:space="preserve"> </w:t>
            </w:r>
            <w:proofErr w:type="spellStart"/>
            <w:r w:rsidRPr="008A1E1C">
              <w:rPr>
                <w:rFonts w:ascii="Times New Roman" w:hAnsi="Times New Roman" w:cs="Times New Roman"/>
                <w:sz w:val="24"/>
                <w:szCs w:val="24"/>
              </w:rPr>
              <w:t>amirtham</w:t>
            </w:r>
            <w:proofErr w:type="spellEnd"/>
            <w:r w:rsidRPr="008A1E1C">
              <w:rPr>
                <w:rFonts w:ascii="Times New Roman" w:hAnsi="Times New Roman" w:cs="Times New Roman"/>
                <w:sz w:val="24"/>
                <w:szCs w:val="24"/>
              </w:rPr>
              <w:t xml:space="preserve"> </w:t>
            </w:r>
          </w:p>
        </w:tc>
        <w:tc>
          <w:tcPr>
            <w:tcW w:w="3260" w:type="dxa"/>
          </w:tcPr>
          <w:p w14:paraId="6D80A7C9" w14:textId="77777777" w:rsidR="00C33126" w:rsidRPr="008A1E1C" w:rsidRDefault="00C33126" w:rsidP="00AA6365">
            <w:pPr>
              <w:autoSpaceDE w:val="0"/>
              <w:autoSpaceDN w:val="0"/>
              <w:adjustRightInd w:val="0"/>
              <w:rPr>
                <w:rFonts w:ascii="Times New Roman" w:hAnsi="Times New Roman" w:cs="Times New Roman"/>
                <w:sz w:val="24"/>
                <w:szCs w:val="24"/>
              </w:rPr>
            </w:pPr>
            <w:r w:rsidRPr="008A1E1C">
              <w:rPr>
                <w:rFonts w:ascii="Times New Roman" w:hAnsi="Times New Roman" w:cs="Times New Roman"/>
                <w:sz w:val="24"/>
                <w:szCs w:val="24"/>
              </w:rPr>
              <w:t xml:space="preserve">Not carried out any  seed treatment </w:t>
            </w:r>
          </w:p>
        </w:tc>
      </w:tr>
      <w:tr w:rsidR="00C33126" w:rsidRPr="004C5B59" w14:paraId="75F184CC" w14:textId="77777777" w:rsidTr="00C33126">
        <w:trPr>
          <w:trHeight w:val="520"/>
        </w:trPr>
        <w:tc>
          <w:tcPr>
            <w:tcW w:w="850" w:type="dxa"/>
          </w:tcPr>
          <w:p w14:paraId="69A2D82F" w14:textId="77777777" w:rsidR="00C33126" w:rsidRPr="008A1E1C" w:rsidRDefault="00C33126" w:rsidP="008A1E1C">
            <w:pPr>
              <w:autoSpaceDE w:val="0"/>
              <w:autoSpaceDN w:val="0"/>
              <w:adjustRightInd w:val="0"/>
              <w:jc w:val="center"/>
              <w:rPr>
                <w:rFonts w:ascii="Times New Roman" w:hAnsi="Times New Roman" w:cs="Times New Roman"/>
                <w:bCs/>
                <w:sz w:val="24"/>
                <w:szCs w:val="24"/>
              </w:rPr>
            </w:pPr>
            <w:r w:rsidRPr="008A1E1C">
              <w:rPr>
                <w:rFonts w:ascii="Times New Roman" w:hAnsi="Times New Roman" w:cs="Times New Roman"/>
                <w:bCs/>
                <w:sz w:val="24"/>
                <w:szCs w:val="24"/>
              </w:rPr>
              <w:t>5.</w:t>
            </w:r>
          </w:p>
        </w:tc>
        <w:tc>
          <w:tcPr>
            <w:tcW w:w="2061" w:type="dxa"/>
          </w:tcPr>
          <w:p w14:paraId="274C8394" w14:textId="77777777" w:rsidR="00C33126" w:rsidRPr="008A1E1C" w:rsidRDefault="00C33126" w:rsidP="00AA6365">
            <w:pPr>
              <w:autoSpaceDE w:val="0"/>
              <w:autoSpaceDN w:val="0"/>
              <w:adjustRightInd w:val="0"/>
              <w:rPr>
                <w:rFonts w:ascii="Times New Roman" w:hAnsi="Times New Roman" w:cs="Times New Roman"/>
                <w:sz w:val="24"/>
                <w:szCs w:val="24"/>
              </w:rPr>
            </w:pPr>
            <w:r w:rsidRPr="008A1E1C">
              <w:rPr>
                <w:rFonts w:ascii="Times New Roman" w:hAnsi="Times New Roman" w:cs="Times New Roman"/>
                <w:sz w:val="24"/>
                <w:szCs w:val="24"/>
              </w:rPr>
              <w:t>Weed management</w:t>
            </w:r>
          </w:p>
        </w:tc>
        <w:tc>
          <w:tcPr>
            <w:tcW w:w="2726" w:type="dxa"/>
          </w:tcPr>
          <w:p w14:paraId="3D608BF3" w14:textId="77777777" w:rsidR="00C33126" w:rsidRPr="008A1E1C" w:rsidRDefault="00C33126" w:rsidP="00AA6365">
            <w:pPr>
              <w:autoSpaceDE w:val="0"/>
              <w:autoSpaceDN w:val="0"/>
              <w:adjustRightInd w:val="0"/>
              <w:rPr>
                <w:rFonts w:ascii="Times New Roman" w:hAnsi="Times New Roman" w:cs="Times New Roman"/>
                <w:sz w:val="24"/>
                <w:szCs w:val="24"/>
              </w:rPr>
            </w:pPr>
            <w:r w:rsidRPr="008A1E1C">
              <w:rPr>
                <w:rFonts w:ascii="Times New Roman" w:hAnsi="Times New Roman" w:cs="Times New Roman"/>
                <w:sz w:val="24"/>
                <w:szCs w:val="24"/>
              </w:rPr>
              <w:t>Two hand weeding on 15 and 30 days after sowing.</w:t>
            </w:r>
          </w:p>
        </w:tc>
        <w:tc>
          <w:tcPr>
            <w:tcW w:w="3260" w:type="dxa"/>
          </w:tcPr>
          <w:p w14:paraId="3BE5B22F" w14:textId="77777777" w:rsidR="00C33126" w:rsidRPr="008A1E1C" w:rsidRDefault="00C33126" w:rsidP="00AA6365">
            <w:pPr>
              <w:autoSpaceDE w:val="0"/>
              <w:autoSpaceDN w:val="0"/>
              <w:adjustRightInd w:val="0"/>
              <w:rPr>
                <w:rFonts w:ascii="Times New Roman" w:hAnsi="Times New Roman" w:cs="Times New Roman"/>
                <w:sz w:val="24"/>
                <w:szCs w:val="24"/>
              </w:rPr>
            </w:pPr>
            <w:r w:rsidRPr="008A1E1C">
              <w:rPr>
                <w:rFonts w:ascii="Times New Roman" w:hAnsi="Times New Roman" w:cs="Times New Roman"/>
                <w:sz w:val="24"/>
                <w:szCs w:val="24"/>
              </w:rPr>
              <w:t xml:space="preserve">Improper weed control measures </w:t>
            </w:r>
          </w:p>
        </w:tc>
      </w:tr>
      <w:tr w:rsidR="00C33126" w:rsidRPr="004C5B59" w14:paraId="555C2378" w14:textId="77777777" w:rsidTr="00C33126">
        <w:trPr>
          <w:trHeight w:val="507"/>
        </w:trPr>
        <w:tc>
          <w:tcPr>
            <w:tcW w:w="850" w:type="dxa"/>
          </w:tcPr>
          <w:p w14:paraId="4D806A23" w14:textId="77777777" w:rsidR="00C33126" w:rsidRPr="008A1E1C" w:rsidRDefault="00C33126" w:rsidP="008A1E1C">
            <w:pPr>
              <w:autoSpaceDE w:val="0"/>
              <w:autoSpaceDN w:val="0"/>
              <w:adjustRightInd w:val="0"/>
              <w:jc w:val="center"/>
              <w:rPr>
                <w:rFonts w:ascii="Times New Roman" w:hAnsi="Times New Roman" w:cs="Times New Roman"/>
                <w:bCs/>
                <w:sz w:val="24"/>
                <w:szCs w:val="24"/>
              </w:rPr>
            </w:pPr>
            <w:r w:rsidRPr="008A1E1C">
              <w:rPr>
                <w:rFonts w:ascii="Times New Roman" w:hAnsi="Times New Roman" w:cs="Times New Roman"/>
                <w:bCs/>
                <w:sz w:val="24"/>
                <w:szCs w:val="24"/>
              </w:rPr>
              <w:t>5.</w:t>
            </w:r>
          </w:p>
        </w:tc>
        <w:tc>
          <w:tcPr>
            <w:tcW w:w="2061" w:type="dxa"/>
          </w:tcPr>
          <w:p w14:paraId="5274AD6F" w14:textId="77777777" w:rsidR="00C33126" w:rsidRPr="008A1E1C" w:rsidRDefault="00C33126" w:rsidP="00AA6365">
            <w:pPr>
              <w:autoSpaceDE w:val="0"/>
              <w:autoSpaceDN w:val="0"/>
              <w:adjustRightInd w:val="0"/>
              <w:rPr>
                <w:rFonts w:ascii="Times New Roman" w:hAnsi="Times New Roman" w:cs="Times New Roman"/>
                <w:sz w:val="24"/>
                <w:szCs w:val="24"/>
              </w:rPr>
            </w:pPr>
            <w:r w:rsidRPr="008A1E1C">
              <w:rPr>
                <w:rFonts w:ascii="Times New Roman" w:hAnsi="Times New Roman" w:cs="Times New Roman"/>
                <w:sz w:val="24"/>
                <w:szCs w:val="24"/>
              </w:rPr>
              <w:t>Foliar application of nutrient</w:t>
            </w:r>
          </w:p>
        </w:tc>
        <w:tc>
          <w:tcPr>
            <w:tcW w:w="2726" w:type="dxa"/>
          </w:tcPr>
          <w:p w14:paraId="612E6AAA" w14:textId="77777777" w:rsidR="00C33126" w:rsidRPr="008A1E1C" w:rsidRDefault="00C33126" w:rsidP="00AA6365">
            <w:pPr>
              <w:autoSpaceDE w:val="0"/>
              <w:autoSpaceDN w:val="0"/>
              <w:adjustRightInd w:val="0"/>
              <w:rPr>
                <w:rFonts w:ascii="Times New Roman" w:hAnsi="Times New Roman" w:cs="Times New Roman"/>
                <w:sz w:val="24"/>
                <w:szCs w:val="24"/>
              </w:rPr>
            </w:pPr>
            <w:r w:rsidRPr="008A1E1C">
              <w:rPr>
                <w:rFonts w:ascii="Times New Roman" w:hAnsi="Times New Roman" w:cs="Times New Roman"/>
                <w:sz w:val="24"/>
                <w:szCs w:val="24"/>
              </w:rPr>
              <w:t>TNAU pulse wonder @ 5 kg/ha</w:t>
            </w:r>
          </w:p>
        </w:tc>
        <w:tc>
          <w:tcPr>
            <w:tcW w:w="3260" w:type="dxa"/>
          </w:tcPr>
          <w:p w14:paraId="4CBEF8D0" w14:textId="77777777" w:rsidR="00C33126" w:rsidRPr="008A1E1C" w:rsidRDefault="00C33126" w:rsidP="00AA6365">
            <w:pPr>
              <w:autoSpaceDE w:val="0"/>
              <w:autoSpaceDN w:val="0"/>
              <w:adjustRightInd w:val="0"/>
              <w:rPr>
                <w:rFonts w:ascii="Times New Roman" w:hAnsi="Times New Roman" w:cs="Times New Roman"/>
                <w:sz w:val="24"/>
                <w:szCs w:val="24"/>
              </w:rPr>
            </w:pPr>
            <w:r w:rsidRPr="008A1E1C">
              <w:rPr>
                <w:rFonts w:ascii="Times New Roman" w:hAnsi="Times New Roman" w:cs="Times New Roman"/>
                <w:sz w:val="24"/>
                <w:szCs w:val="24"/>
              </w:rPr>
              <w:t>DAP 2 % Spray</w:t>
            </w:r>
          </w:p>
        </w:tc>
      </w:tr>
      <w:tr w:rsidR="00C33126" w:rsidRPr="004C5B59" w14:paraId="1497FCC9" w14:textId="77777777" w:rsidTr="00C33126">
        <w:trPr>
          <w:trHeight w:val="520"/>
        </w:trPr>
        <w:tc>
          <w:tcPr>
            <w:tcW w:w="850" w:type="dxa"/>
          </w:tcPr>
          <w:p w14:paraId="4AC99F9D" w14:textId="77777777" w:rsidR="00C33126" w:rsidRPr="008A1E1C" w:rsidRDefault="00C33126" w:rsidP="008A1E1C">
            <w:pPr>
              <w:autoSpaceDE w:val="0"/>
              <w:autoSpaceDN w:val="0"/>
              <w:adjustRightInd w:val="0"/>
              <w:jc w:val="center"/>
              <w:rPr>
                <w:rFonts w:ascii="Times New Roman" w:hAnsi="Times New Roman" w:cs="Times New Roman"/>
                <w:bCs/>
                <w:sz w:val="24"/>
                <w:szCs w:val="24"/>
              </w:rPr>
            </w:pPr>
            <w:r w:rsidRPr="008A1E1C">
              <w:rPr>
                <w:rFonts w:ascii="Times New Roman" w:hAnsi="Times New Roman" w:cs="Times New Roman"/>
                <w:bCs/>
                <w:sz w:val="24"/>
                <w:szCs w:val="24"/>
              </w:rPr>
              <w:t>6.</w:t>
            </w:r>
          </w:p>
        </w:tc>
        <w:tc>
          <w:tcPr>
            <w:tcW w:w="2061" w:type="dxa"/>
          </w:tcPr>
          <w:p w14:paraId="33FD2EE4" w14:textId="77777777" w:rsidR="00C33126" w:rsidRPr="008A1E1C" w:rsidRDefault="00C33126" w:rsidP="00AA6365">
            <w:pPr>
              <w:autoSpaceDE w:val="0"/>
              <w:autoSpaceDN w:val="0"/>
              <w:adjustRightInd w:val="0"/>
              <w:rPr>
                <w:rFonts w:ascii="Times New Roman" w:hAnsi="Times New Roman" w:cs="Times New Roman"/>
                <w:sz w:val="24"/>
                <w:szCs w:val="24"/>
              </w:rPr>
            </w:pPr>
            <w:r w:rsidRPr="008A1E1C">
              <w:rPr>
                <w:rFonts w:ascii="Times New Roman" w:hAnsi="Times New Roman" w:cs="Times New Roman"/>
                <w:sz w:val="24"/>
                <w:szCs w:val="24"/>
              </w:rPr>
              <w:t xml:space="preserve">Plant protection </w:t>
            </w:r>
          </w:p>
        </w:tc>
        <w:tc>
          <w:tcPr>
            <w:tcW w:w="2726" w:type="dxa"/>
          </w:tcPr>
          <w:p w14:paraId="12FCA70A" w14:textId="77777777" w:rsidR="00C33126" w:rsidRPr="008A1E1C" w:rsidRDefault="00C33126" w:rsidP="00AA6365">
            <w:pPr>
              <w:autoSpaceDE w:val="0"/>
              <w:autoSpaceDN w:val="0"/>
              <w:adjustRightInd w:val="0"/>
              <w:rPr>
                <w:rFonts w:ascii="Times New Roman" w:hAnsi="Times New Roman" w:cs="Times New Roman"/>
                <w:sz w:val="24"/>
                <w:szCs w:val="24"/>
              </w:rPr>
            </w:pPr>
            <w:r w:rsidRPr="008A1E1C">
              <w:rPr>
                <w:rFonts w:ascii="Times New Roman" w:hAnsi="Times New Roman" w:cs="Times New Roman"/>
                <w:sz w:val="24"/>
                <w:szCs w:val="24"/>
              </w:rPr>
              <w:t>IPM</w:t>
            </w:r>
          </w:p>
        </w:tc>
        <w:tc>
          <w:tcPr>
            <w:tcW w:w="3260" w:type="dxa"/>
          </w:tcPr>
          <w:p w14:paraId="01A0E5AE" w14:textId="77777777" w:rsidR="00C33126" w:rsidRPr="008A1E1C" w:rsidRDefault="00C33126" w:rsidP="00AA6365">
            <w:pPr>
              <w:autoSpaceDE w:val="0"/>
              <w:autoSpaceDN w:val="0"/>
              <w:adjustRightInd w:val="0"/>
              <w:rPr>
                <w:rFonts w:ascii="Times New Roman" w:hAnsi="Times New Roman" w:cs="Times New Roman"/>
                <w:sz w:val="24"/>
                <w:szCs w:val="24"/>
              </w:rPr>
            </w:pPr>
            <w:r w:rsidRPr="008A1E1C">
              <w:rPr>
                <w:rFonts w:ascii="Times New Roman" w:hAnsi="Times New Roman" w:cs="Times New Roman"/>
                <w:sz w:val="24"/>
                <w:szCs w:val="24"/>
              </w:rPr>
              <w:t>Indiscriminate application</w:t>
            </w:r>
          </w:p>
        </w:tc>
      </w:tr>
    </w:tbl>
    <w:p w14:paraId="25C963D1" w14:textId="77777777" w:rsidR="004C5B59" w:rsidRDefault="004C5B59">
      <w:pPr>
        <w:rPr>
          <w:rFonts w:ascii="Times New Roman" w:hAnsi="Times New Roman" w:cs="Times New Roman"/>
          <w:b/>
          <w:sz w:val="24"/>
        </w:rPr>
      </w:pPr>
    </w:p>
    <w:p w14:paraId="3A072221" w14:textId="77777777" w:rsidR="003433DC" w:rsidRPr="00705ACF" w:rsidRDefault="003433DC" w:rsidP="008A1E1C">
      <w:pPr>
        <w:jc w:val="both"/>
        <w:rPr>
          <w:rFonts w:ascii="Times New Roman" w:hAnsi="Times New Roman" w:cs="Times New Roman"/>
          <w:b/>
          <w:sz w:val="24"/>
        </w:rPr>
      </w:pPr>
      <w:r w:rsidRPr="00705ACF">
        <w:rPr>
          <w:rFonts w:ascii="Times New Roman" w:hAnsi="Times New Roman" w:cs="Times New Roman"/>
          <w:b/>
          <w:sz w:val="24"/>
        </w:rPr>
        <w:t>Table 2.Impact of technological intervention on yield</w:t>
      </w:r>
      <w:r w:rsidR="008A1E1C">
        <w:rPr>
          <w:rFonts w:ascii="Times New Roman" w:hAnsi="Times New Roman" w:cs="Times New Roman"/>
          <w:b/>
          <w:sz w:val="24"/>
        </w:rPr>
        <w:t xml:space="preserve">, technology </w:t>
      </w:r>
      <w:proofErr w:type="spellStart"/>
      <w:r w:rsidR="008A1E1C">
        <w:rPr>
          <w:rFonts w:ascii="Times New Roman" w:hAnsi="Times New Roman" w:cs="Times New Roman"/>
          <w:b/>
          <w:sz w:val="24"/>
        </w:rPr>
        <w:t>gap</w:t>
      </w:r>
      <w:proofErr w:type="gramStart"/>
      <w:r w:rsidR="008A1E1C">
        <w:rPr>
          <w:rFonts w:ascii="Times New Roman" w:hAnsi="Times New Roman" w:cs="Times New Roman"/>
          <w:b/>
          <w:sz w:val="24"/>
        </w:rPr>
        <w:t>,extension</w:t>
      </w:r>
      <w:proofErr w:type="spellEnd"/>
      <w:proofErr w:type="gramEnd"/>
      <w:r w:rsidR="008A1E1C">
        <w:rPr>
          <w:rFonts w:ascii="Times New Roman" w:hAnsi="Times New Roman" w:cs="Times New Roman"/>
          <w:b/>
          <w:sz w:val="24"/>
        </w:rPr>
        <w:t xml:space="preserve"> gap and technology index </w:t>
      </w:r>
      <w:r w:rsidR="008A1E1C" w:rsidRPr="00705ACF">
        <w:rPr>
          <w:rFonts w:ascii="Times New Roman" w:hAnsi="Times New Roman" w:cs="Times New Roman"/>
          <w:b/>
          <w:sz w:val="24"/>
        </w:rPr>
        <w:t>of</w:t>
      </w:r>
      <w:r w:rsidR="008A1E1C">
        <w:rPr>
          <w:rFonts w:ascii="Times New Roman" w:hAnsi="Times New Roman" w:cs="Times New Roman"/>
          <w:b/>
          <w:sz w:val="24"/>
        </w:rPr>
        <w:t xml:space="preserve"> </w:t>
      </w:r>
      <w:r w:rsidR="008A1E1C">
        <w:rPr>
          <w:rFonts w:ascii="Times New Roman" w:hAnsi="Times New Roman" w:cs="Times New Roman"/>
          <w:b/>
          <w:bCs/>
          <w:sz w:val="24"/>
          <w:szCs w:val="24"/>
        </w:rPr>
        <w:t xml:space="preserve">CFLD and farmers practice in </w:t>
      </w:r>
      <w:proofErr w:type="spellStart"/>
      <w:r w:rsidR="008A1E1C" w:rsidRPr="00705ACF">
        <w:rPr>
          <w:rFonts w:ascii="Times New Roman" w:hAnsi="Times New Roman" w:cs="Times New Roman"/>
          <w:b/>
          <w:bCs/>
          <w:sz w:val="24"/>
          <w:szCs w:val="24"/>
        </w:rPr>
        <w:t>blackgram</w:t>
      </w:r>
      <w:proofErr w:type="spellEnd"/>
      <w:r w:rsidR="008A1E1C">
        <w:rPr>
          <w:rFonts w:ascii="Times New Roman" w:hAnsi="Times New Roman" w:cs="Times New Roman"/>
          <w:b/>
          <w:bCs/>
          <w:sz w:val="24"/>
          <w:szCs w:val="24"/>
        </w:rPr>
        <w:t xml:space="preserve"> VBN 11</w:t>
      </w:r>
    </w:p>
    <w:tbl>
      <w:tblPr>
        <w:tblStyle w:val="TableGrid"/>
        <w:tblW w:w="0" w:type="auto"/>
        <w:tblLook w:val="04A0" w:firstRow="1" w:lastRow="0" w:firstColumn="1" w:lastColumn="0" w:noHBand="0" w:noVBand="1"/>
      </w:tblPr>
      <w:tblGrid>
        <w:gridCol w:w="1279"/>
        <w:gridCol w:w="1159"/>
        <w:gridCol w:w="1210"/>
        <w:gridCol w:w="1609"/>
        <w:gridCol w:w="1363"/>
        <w:gridCol w:w="1259"/>
        <w:gridCol w:w="1363"/>
      </w:tblGrid>
      <w:tr w:rsidR="003433DC" w:rsidRPr="00705ACF" w14:paraId="3408242F" w14:textId="77777777" w:rsidTr="005766E3">
        <w:tc>
          <w:tcPr>
            <w:tcW w:w="1279" w:type="dxa"/>
            <w:vMerge w:val="restart"/>
          </w:tcPr>
          <w:p w14:paraId="3EB51BFA" w14:textId="77777777" w:rsidR="003433DC" w:rsidRPr="00705ACF" w:rsidRDefault="003433DC">
            <w:pPr>
              <w:rPr>
                <w:rFonts w:ascii="Times New Roman" w:hAnsi="Times New Roman" w:cs="Times New Roman"/>
                <w:sz w:val="24"/>
              </w:rPr>
            </w:pPr>
            <w:r w:rsidRPr="00705ACF">
              <w:rPr>
                <w:rFonts w:ascii="Times New Roman" w:hAnsi="Times New Roman" w:cs="Times New Roman"/>
                <w:sz w:val="24"/>
              </w:rPr>
              <w:t>Year</w:t>
            </w:r>
          </w:p>
        </w:tc>
        <w:tc>
          <w:tcPr>
            <w:tcW w:w="2369" w:type="dxa"/>
            <w:gridSpan w:val="2"/>
          </w:tcPr>
          <w:p w14:paraId="44FF08A8" w14:textId="77777777" w:rsidR="003433DC" w:rsidRPr="00705ACF" w:rsidRDefault="003433DC" w:rsidP="003433DC">
            <w:pPr>
              <w:jc w:val="center"/>
              <w:rPr>
                <w:rFonts w:ascii="Times New Roman" w:hAnsi="Times New Roman" w:cs="Times New Roman"/>
                <w:sz w:val="24"/>
              </w:rPr>
            </w:pPr>
            <w:r w:rsidRPr="00705ACF">
              <w:rPr>
                <w:rFonts w:ascii="Times New Roman" w:hAnsi="Times New Roman" w:cs="Times New Roman"/>
                <w:sz w:val="24"/>
              </w:rPr>
              <w:t>Yield (q/ha)</w:t>
            </w:r>
          </w:p>
        </w:tc>
        <w:tc>
          <w:tcPr>
            <w:tcW w:w="1609" w:type="dxa"/>
            <w:vMerge w:val="restart"/>
          </w:tcPr>
          <w:p w14:paraId="06FBEFC6" w14:textId="77777777" w:rsidR="003433DC" w:rsidRPr="00705ACF" w:rsidRDefault="003433DC" w:rsidP="003433DC">
            <w:pPr>
              <w:rPr>
                <w:rFonts w:ascii="Times New Roman" w:hAnsi="Times New Roman" w:cs="Times New Roman"/>
                <w:sz w:val="24"/>
              </w:rPr>
            </w:pPr>
            <w:r w:rsidRPr="00705ACF">
              <w:rPr>
                <w:rFonts w:ascii="Times New Roman" w:hAnsi="Times New Roman" w:cs="Times New Roman"/>
                <w:sz w:val="24"/>
              </w:rPr>
              <w:t>Increase over farmers practice (%)</w:t>
            </w:r>
          </w:p>
        </w:tc>
        <w:tc>
          <w:tcPr>
            <w:tcW w:w="1363" w:type="dxa"/>
            <w:vMerge w:val="restart"/>
          </w:tcPr>
          <w:p w14:paraId="0A2A3123" w14:textId="77777777" w:rsidR="003433DC" w:rsidRPr="00705ACF" w:rsidRDefault="003433DC" w:rsidP="00436AF9">
            <w:pPr>
              <w:rPr>
                <w:rFonts w:ascii="Times New Roman" w:hAnsi="Times New Roman" w:cs="Times New Roman"/>
                <w:sz w:val="24"/>
              </w:rPr>
            </w:pPr>
            <w:r w:rsidRPr="00705ACF">
              <w:rPr>
                <w:rFonts w:ascii="Times New Roman" w:hAnsi="Times New Roman" w:cs="Times New Roman"/>
                <w:sz w:val="24"/>
              </w:rPr>
              <w:t xml:space="preserve">Technology Gap </w:t>
            </w:r>
          </w:p>
        </w:tc>
        <w:tc>
          <w:tcPr>
            <w:tcW w:w="1259" w:type="dxa"/>
            <w:vMerge w:val="restart"/>
          </w:tcPr>
          <w:p w14:paraId="0FABB3A8" w14:textId="77777777" w:rsidR="003433DC" w:rsidRPr="00705ACF" w:rsidRDefault="003433DC" w:rsidP="00436AF9">
            <w:pPr>
              <w:rPr>
                <w:rFonts w:ascii="Times New Roman" w:hAnsi="Times New Roman" w:cs="Times New Roman"/>
                <w:sz w:val="24"/>
              </w:rPr>
            </w:pPr>
            <w:r w:rsidRPr="00705ACF">
              <w:rPr>
                <w:rFonts w:ascii="Times New Roman" w:hAnsi="Times New Roman" w:cs="Times New Roman"/>
                <w:sz w:val="24"/>
              </w:rPr>
              <w:t xml:space="preserve">Extension Gap </w:t>
            </w:r>
          </w:p>
        </w:tc>
        <w:tc>
          <w:tcPr>
            <w:tcW w:w="1363" w:type="dxa"/>
            <w:vMerge w:val="restart"/>
          </w:tcPr>
          <w:p w14:paraId="4917E063" w14:textId="77777777" w:rsidR="003433DC" w:rsidRPr="00705ACF" w:rsidRDefault="003433DC">
            <w:pPr>
              <w:rPr>
                <w:rFonts w:ascii="Times New Roman" w:hAnsi="Times New Roman" w:cs="Times New Roman"/>
                <w:sz w:val="24"/>
              </w:rPr>
            </w:pPr>
            <w:r w:rsidRPr="00705ACF">
              <w:rPr>
                <w:rFonts w:ascii="Times New Roman" w:hAnsi="Times New Roman" w:cs="Times New Roman"/>
                <w:sz w:val="24"/>
              </w:rPr>
              <w:t>Technology Index (%)</w:t>
            </w:r>
          </w:p>
        </w:tc>
      </w:tr>
      <w:tr w:rsidR="003433DC" w:rsidRPr="00705ACF" w14:paraId="47C78DEF" w14:textId="77777777" w:rsidTr="005766E3">
        <w:tc>
          <w:tcPr>
            <w:tcW w:w="1279" w:type="dxa"/>
            <w:vMerge/>
          </w:tcPr>
          <w:p w14:paraId="37610055" w14:textId="77777777" w:rsidR="003433DC" w:rsidRPr="00705ACF" w:rsidRDefault="003433DC">
            <w:pPr>
              <w:rPr>
                <w:rFonts w:ascii="Times New Roman" w:hAnsi="Times New Roman" w:cs="Times New Roman"/>
                <w:sz w:val="24"/>
              </w:rPr>
            </w:pPr>
          </w:p>
        </w:tc>
        <w:tc>
          <w:tcPr>
            <w:tcW w:w="1159" w:type="dxa"/>
          </w:tcPr>
          <w:p w14:paraId="1F568DE1" w14:textId="77777777" w:rsidR="003433DC" w:rsidRPr="00705ACF" w:rsidRDefault="003433DC">
            <w:pPr>
              <w:rPr>
                <w:rFonts w:ascii="Times New Roman" w:hAnsi="Times New Roman" w:cs="Times New Roman"/>
                <w:sz w:val="24"/>
              </w:rPr>
            </w:pPr>
            <w:r w:rsidRPr="00705ACF">
              <w:rPr>
                <w:rFonts w:ascii="Times New Roman" w:hAnsi="Times New Roman" w:cs="Times New Roman"/>
                <w:sz w:val="24"/>
              </w:rPr>
              <w:t xml:space="preserve">CFLD </w:t>
            </w:r>
          </w:p>
        </w:tc>
        <w:tc>
          <w:tcPr>
            <w:tcW w:w="1210" w:type="dxa"/>
          </w:tcPr>
          <w:p w14:paraId="568DB1C6" w14:textId="77777777" w:rsidR="003433DC" w:rsidRPr="00705ACF" w:rsidRDefault="003433DC">
            <w:pPr>
              <w:rPr>
                <w:rFonts w:ascii="Times New Roman" w:hAnsi="Times New Roman" w:cs="Times New Roman"/>
                <w:sz w:val="24"/>
              </w:rPr>
            </w:pPr>
            <w:r w:rsidRPr="00705ACF">
              <w:rPr>
                <w:rFonts w:ascii="Times New Roman" w:hAnsi="Times New Roman" w:cs="Times New Roman"/>
                <w:sz w:val="24"/>
              </w:rPr>
              <w:t xml:space="preserve">Farmers Practice </w:t>
            </w:r>
          </w:p>
        </w:tc>
        <w:tc>
          <w:tcPr>
            <w:tcW w:w="1609" w:type="dxa"/>
            <w:vMerge/>
          </w:tcPr>
          <w:p w14:paraId="14E9EC3F" w14:textId="77777777" w:rsidR="003433DC" w:rsidRPr="00705ACF" w:rsidRDefault="003433DC">
            <w:pPr>
              <w:rPr>
                <w:rFonts w:ascii="Times New Roman" w:hAnsi="Times New Roman" w:cs="Times New Roman"/>
                <w:sz w:val="24"/>
              </w:rPr>
            </w:pPr>
          </w:p>
        </w:tc>
        <w:tc>
          <w:tcPr>
            <w:tcW w:w="1363" w:type="dxa"/>
            <w:vMerge/>
          </w:tcPr>
          <w:p w14:paraId="6D18F544" w14:textId="77777777" w:rsidR="003433DC" w:rsidRPr="00705ACF" w:rsidRDefault="003433DC">
            <w:pPr>
              <w:rPr>
                <w:rFonts w:ascii="Times New Roman" w:hAnsi="Times New Roman" w:cs="Times New Roman"/>
                <w:sz w:val="24"/>
              </w:rPr>
            </w:pPr>
          </w:p>
        </w:tc>
        <w:tc>
          <w:tcPr>
            <w:tcW w:w="1259" w:type="dxa"/>
            <w:vMerge/>
          </w:tcPr>
          <w:p w14:paraId="71861D5F" w14:textId="77777777" w:rsidR="003433DC" w:rsidRPr="00705ACF" w:rsidRDefault="003433DC">
            <w:pPr>
              <w:rPr>
                <w:rFonts w:ascii="Times New Roman" w:hAnsi="Times New Roman" w:cs="Times New Roman"/>
                <w:sz w:val="24"/>
              </w:rPr>
            </w:pPr>
          </w:p>
        </w:tc>
        <w:tc>
          <w:tcPr>
            <w:tcW w:w="1363" w:type="dxa"/>
            <w:vMerge/>
          </w:tcPr>
          <w:p w14:paraId="4121C677" w14:textId="77777777" w:rsidR="003433DC" w:rsidRPr="00705ACF" w:rsidRDefault="003433DC">
            <w:pPr>
              <w:rPr>
                <w:rFonts w:ascii="Times New Roman" w:hAnsi="Times New Roman" w:cs="Times New Roman"/>
                <w:sz w:val="24"/>
              </w:rPr>
            </w:pPr>
          </w:p>
        </w:tc>
      </w:tr>
      <w:tr w:rsidR="005766E3" w:rsidRPr="00705ACF" w14:paraId="0F106996" w14:textId="77777777" w:rsidTr="005766E3">
        <w:tc>
          <w:tcPr>
            <w:tcW w:w="1279" w:type="dxa"/>
          </w:tcPr>
          <w:p w14:paraId="4D9CE756" w14:textId="77777777" w:rsidR="003433DC" w:rsidRPr="00705ACF" w:rsidRDefault="003433DC" w:rsidP="00AA6365">
            <w:pPr>
              <w:rPr>
                <w:rFonts w:ascii="Times New Roman" w:hAnsi="Times New Roman" w:cs="Times New Roman"/>
                <w:sz w:val="24"/>
              </w:rPr>
            </w:pPr>
            <w:r w:rsidRPr="00705ACF">
              <w:rPr>
                <w:rFonts w:ascii="Times New Roman" w:hAnsi="Times New Roman" w:cs="Times New Roman"/>
                <w:sz w:val="24"/>
              </w:rPr>
              <w:t>2022-23</w:t>
            </w:r>
          </w:p>
        </w:tc>
        <w:tc>
          <w:tcPr>
            <w:tcW w:w="1159" w:type="dxa"/>
          </w:tcPr>
          <w:p w14:paraId="17639C18" w14:textId="77777777" w:rsidR="003433DC" w:rsidRPr="00705ACF" w:rsidRDefault="005766E3" w:rsidP="005766E3">
            <w:pPr>
              <w:jc w:val="center"/>
              <w:rPr>
                <w:rFonts w:ascii="Times New Roman" w:hAnsi="Times New Roman" w:cs="Times New Roman"/>
                <w:sz w:val="24"/>
              </w:rPr>
            </w:pPr>
            <w:r w:rsidRPr="00705ACF">
              <w:rPr>
                <w:rFonts w:ascii="Times New Roman" w:hAnsi="Times New Roman" w:cs="Times New Roman"/>
                <w:sz w:val="24"/>
              </w:rPr>
              <w:t>8.4</w:t>
            </w:r>
          </w:p>
        </w:tc>
        <w:tc>
          <w:tcPr>
            <w:tcW w:w="1210" w:type="dxa"/>
          </w:tcPr>
          <w:p w14:paraId="636813FE" w14:textId="77777777" w:rsidR="003433DC" w:rsidRPr="00705ACF" w:rsidRDefault="005766E3" w:rsidP="005766E3">
            <w:pPr>
              <w:jc w:val="center"/>
              <w:rPr>
                <w:rFonts w:ascii="Times New Roman" w:hAnsi="Times New Roman" w:cs="Times New Roman"/>
                <w:sz w:val="24"/>
              </w:rPr>
            </w:pPr>
            <w:r w:rsidRPr="00705ACF">
              <w:rPr>
                <w:rFonts w:ascii="Times New Roman" w:hAnsi="Times New Roman" w:cs="Times New Roman"/>
                <w:sz w:val="24"/>
              </w:rPr>
              <w:t>6.2</w:t>
            </w:r>
          </w:p>
        </w:tc>
        <w:tc>
          <w:tcPr>
            <w:tcW w:w="1609" w:type="dxa"/>
          </w:tcPr>
          <w:p w14:paraId="2AD3D7DC" w14:textId="77777777" w:rsidR="003433DC" w:rsidRPr="00705ACF" w:rsidRDefault="005766E3" w:rsidP="005766E3">
            <w:pPr>
              <w:jc w:val="center"/>
              <w:rPr>
                <w:rFonts w:ascii="Times New Roman" w:hAnsi="Times New Roman" w:cs="Times New Roman"/>
                <w:sz w:val="24"/>
              </w:rPr>
            </w:pPr>
            <w:r w:rsidRPr="00705ACF">
              <w:rPr>
                <w:rFonts w:ascii="Times New Roman" w:hAnsi="Times New Roman" w:cs="Times New Roman"/>
                <w:sz w:val="24"/>
              </w:rPr>
              <w:t>26</w:t>
            </w:r>
          </w:p>
        </w:tc>
        <w:tc>
          <w:tcPr>
            <w:tcW w:w="1363" w:type="dxa"/>
          </w:tcPr>
          <w:p w14:paraId="1C0CCB92" w14:textId="77777777" w:rsidR="003433DC" w:rsidRPr="00705ACF" w:rsidRDefault="005766E3" w:rsidP="005766E3">
            <w:pPr>
              <w:jc w:val="center"/>
              <w:rPr>
                <w:rFonts w:ascii="Times New Roman" w:hAnsi="Times New Roman" w:cs="Times New Roman"/>
                <w:sz w:val="24"/>
              </w:rPr>
            </w:pPr>
            <w:r w:rsidRPr="00705ACF">
              <w:rPr>
                <w:rFonts w:ascii="Times New Roman" w:hAnsi="Times New Roman" w:cs="Times New Roman"/>
                <w:sz w:val="24"/>
              </w:rPr>
              <w:t>5.31</w:t>
            </w:r>
          </w:p>
        </w:tc>
        <w:tc>
          <w:tcPr>
            <w:tcW w:w="1259" w:type="dxa"/>
          </w:tcPr>
          <w:p w14:paraId="31EA5FCE" w14:textId="77777777" w:rsidR="003433DC" w:rsidRPr="00705ACF" w:rsidRDefault="005766E3" w:rsidP="005766E3">
            <w:pPr>
              <w:jc w:val="center"/>
              <w:rPr>
                <w:rFonts w:ascii="Times New Roman" w:hAnsi="Times New Roman" w:cs="Times New Roman"/>
                <w:sz w:val="24"/>
              </w:rPr>
            </w:pPr>
            <w:r w:rsidRPr="00705ACF">
              <w:rPr>
                <w:rFonts w:ascii="Times New Roman" w:hAnsi="Times New Roman" w:cs="Times New Roman"/>
                <w:sz w:val="24"/>
              </w:rPr>
              <w:t>2.41</w:t>
            </w:r>
          </w:p>
        </w:tc>
        <w:tc>
          <w:tcPr>
            <w:tcW w:w="1363" w:type="dxa"/>
          </w:tcPr>
          <w:p w14:paraId="076A2B6B" w14:textId="77777777" w:rsidR="003433DC" w:rsidRPr="00705ACF" w:rsidRDefault="005766E3" w:rsidP="005766E3">
            <w:pPr>
              <w:jc w:val="center"/>
              <w:rPr>
                <w:rFonts w:ascii="Times New Roman" w:hAnsi="Times New Roman" w:cs="Times New Roman"/>
                <w:sz w:val="24"/>
              </w:rPr>
            </w:pPr>
            <w:r w:rsidRPr="00705ACF">
              <w:rPr>
                <w:rFonts w:ascii="Times New Roman" w:hAnsi="Times New Roman" w:cs="Times New Roman"/>
                <w:sz w:val="24"/>
              </w:rPr>
              <w:t>44.03</w:t>
            </w:r>
          </w:p>
        </w:tc>
      </w:tr>
      <w:tr w:rsidR="005766E3" w:rsidRPr="00705ACF" w14:paraId="5F8C8BB9" w14:textId="77777777" w:rsidTr="005766E3">
        <w:tc>
          <w:tcPr>
            <w:tcW w:w="1279" w:type="dxa"/>
          </w:tcPr>
          <w:p w14:paraId="03AF5E70" w14:textId="77777777" w:rsidR="003433DC" w:rsidRPr="00705ACF" w:rsidRDefault="003433DC" w:rsidP="00AA6365">
            <w:pPr>
              <w:rPr>
                <w:rFonts w:ascii="Times New Roman" w:hAnsi="Times New Roman" w:cs="Times New Roman"/>
                <w:sz w:val="24"/>
              </w:rPr>
            </w:pPr>
            <w:r w:rsidRPr="00705ACF">
              <w:rPr>
                <w:rFonts w:ascii="Times New Roman" w:hAnsi="Times New Roman" w:cs="Times New Roman"/>
                <w:sz w:val="24"/>
              </w:rPr>
              <w:t>2023-24</w:t>
            </w:r>
          </w:p>
        </w:tc>
        <w:tc>
          <w:tcPr>
            <w:tcW w:w="1159" w:type="dxa"/>
          </w:tcPr>
          <w:p w14:paraId="79C691FA" w14:textId="77777777" w:rsidR="003433DC" w:rsidRPr="00705ACF" w:rsidRDefault="005766E3" w:rsidP="005766E3">
            <w:pPr>
              <w:jc w:val="center"/>
              <w:rPr>
                <w:rFonts w:ascii="Times New Roman" w:hAnsi="Times New Roman" w:cs="Times New Roman"/>
                <w:sz w:val="24"/>
              </w:rPr>
            </w:pPr>
            <w:r w:rsidRPr="00705ACF">
              <w:rPr>
                <w:rFonts w:ascii="Times New Roman" w:hAnsi="Times New Roman" w:cs="Times New Roman"/>
                <w:sz w:val="24"/>
              </w:rPr>
              <w:t>8.6</w:t>
            </w:r>
          </w:p>
        </w:tc>
        <w:tc>
          <w:tcPr>
            <w:tcW w:w="1210" w:type="dxa"/>
          </w:tcPr>
          <w:p w14:paraId="51DB12DD" w14:textId="77777777" w:rsidR="003433DC" w:rsidRPr="00705ACF" w:rsidRDefault="005766E3" w:rsidP="005766E3">
            <w:pPr>
              <w:jc w:val="center"/>
              <w:rPr>
                <w:rFonts w:ascii="Times New Roman" w:hAnsi="Times New Roman" w:cs="Times New Roman"/>
                <w:sz w:val="24"/>
              </w:rPr>
            </w:pPr>
            <w:r w:rsidRPr="00705ACF">
              <w:rPr>
                <w:rFonts w:ascii="Times New Roman" w:hAnsi="Times New Roman" w:cs="Times New Roman"/>
                <w:sz w:val="24"/>
              </w:rPr>
              <w:t>6.5</w:t>
            </w:r>
          </w:p>
        </w:tc>
        <w:tc>
          <w:tcPr>
            <w:tcW w:w="1609" w:type="dxa"/>
          </w:tcPr>
          <w:p w14:paraId="5C6F899E" w14:textId="77777777" w:rsidR="003433DC" w:rsidRPr="00705ACF" w:rsidRDefault="005766E3" w:rsidP="005766E3">
            <w:pPr>
              <w:jc w:val="center"/>
              <w:rPr>
                <w:rFonts w:ascii="Times New Roman" w:hAnsi="Times New Roman" w:cs="Times New Roman"/>
                <w:sz w:val="24"/>
              </w:rPr>
            </w:pPr>
            <w:r w:rsidRPr="00705ACF">
              <w:rPr>
                <w:rFonts w:ascii="Times New Roman" w:hAnsi="Times New Roman" w:cs="Times New Roman"/>
                <w:sz w:val="24"/>
              </w:rPr>
              <w:t>24</w:t>
            </w:r>
          </w:p>
        </w:tc>
        <w:tc>
          <w:tcPr>
            <w:tcW w:w="1363" w:type="dxa"/>
          </w:tcPr>
          <w:p w14:paraId="3DFF4A5D" w14:textId="77777777" w:rsidR="003433DC" w:rsidRPr="00705ACF" w:rsidRDefault="005766E3" w:rsidP="005766E3">
            <w:pPr>
              <w:jc w:val="center"/>
              <w:rPr>
                <w:rFonts w:ascii="Times New Roman" w:hAnsi="Times New Roman" w:cs="Times New Roman"/>
                <w:sz w:val="24"/>
              </w:rPr>
            </w:pPr>
            <w:r w:rsidRPr="00705ACF">
              <w:rPr>
                <w:rFonts w:ascii="Times New Roman" w:hAnsi="Times New Roman" w:cs="Times New Roman"/>
                <w:sz w:val="24"/>
              </w:rPr>
              <w:t>4.83</w:t>
            </w:r>
          </w:p>
        </w:tc>
        <w:tc>
          <w:tcPr>
            <w:tcW w:w="1259" w:type="dxa"/>
          </w:tcPr>
          <w:p w14:paraId="05D4B512" w14:textId="77777777" w:rsidR="003433DC" w:rsidRPr="00705ACF" w:rsidRDefault="005766E3" w:rsidP="005766E3">
            <w:pPr>
              <w:jc w:val="center"/>
              <w:rPr>
                <w:rFonts w:ascii="Times New Roman" w:hAnsi="Times New Roman" w:cs="Times New Roman"/>
                <w:sz w:val="24"/>
              </w:rPr>
            </w:pPr>
            <w:r w:rsidRPr="00705ACF">
              <w:rPr>
                <w:rFonts w:ascii="Times New Roman" w:hAnsi="Times New Roman" w:cs="Times New Roman"/>
                <w:sz w:val="24"/>
              </w:rPr>
              <w:t>2.23</w:t>
            </w:r>
          </w:p>
        </w:tc>
        <w:tc>
          <w:tcPr>
            <w:tcW w:w="1363" w:type="dxa"/>
          </w:tcPr>
          <w:p w14:paraId="4C331A80" w14:textId="77777777" w:rsidR="003433DC" w:rsidRPr="00705ACF" w:rsidRDefault="005766E3" w:rsidP="005766E3">
            <w:pPr>
              <w:jc w:val="center"/>
              <w:rPr>
                <w:rFonts w:ascii="Times New Roman" w:hAnsi="Times New Roman" w:cs="Times New Roman"/>
                <w:sz w:val="24"/>
              </w:rPr>
            </w:pPr>
            <w:r w:rsidRPr="00705ACF">
              <w:rPr>
                <w:rFonts w:ascii="Times New Roman" w:hAnsi="Times New Roman" w:cs="Times New Roman"/>
                <w:sz w:val="24"/>
              </w:rPr>
              <w:t>41.12</w:t>
            </w:r>
          </w:p>
        </w:tc>
      </w:tr>
      <w:tr w:rsidR="005766E3" w:rsidRPr="00705ACF" w14:paraId="320C5E3D" w14:textId="77777777" w:rsidTr="005766E3">
        <w:tc>
          <w:tcPr>
            <w:tcW w:w="1279" w:type="dxa"/>
          </w:tcPr>
          <w:p w14:paraId="2DD90F46" w14:textId="77777777" w:rsidR="005766E3" w:rsidRPr="00705ACF" w:rsidRDefault="005766E3" w:rsidP="00AA6365">
            <w:pPr>
              <w:rPr>
                <w:rFonts w:ascii="Times New Roman" w:hAnsi="Times New Roman" w:cs="Times New Roman"/>
                <w:b/>
                <w:sz w:val="24"/>
                <w:szCs w:val="24"/>
              </w:rPr>
            </w:pPr>
            <w:r w:rsidRPr="00705ACF">
              <w:rPr>
                <w:rFonts w:ascii="Times New Roman" w:hAnsi="Times New Roman" w:cs="Times New Roman"/>
                <w:b/>
                <w:sz w:val="24"/>
                <w:szCs w:val="24"/>
              </w:rPr>
              <w:t>Mean</w:t>
            </w:r>
          </w:p>
        </w:tc>
        <w:tc>
          <w:tcPr>
            <w:tcW w:w="1159" w:type="dxa"/>
            <w:vAlign w:val="bottom"/>
          </w:tcPr>
          <w:p w14:paraId="7B2BCCD0" w14:textId="77777777" w:rsidR="005766E3" w:rsidRPr="00705ACF" w:rsidRDefault="005766E3" w:rsidP="005766E3">
            <w:pPr>
              <w:jc w:val="center"/>
              <w:rPr>
                <w:rFonts w:ascii="Times New Roman" w:hAnsi="Times New Roman" w:cs="Times New Roman"/>
                <w:b/>
                <w:color w:val="000000"/>
                <w:sz w:val="24"/>
                <w:szCs w:val="24"/>
              </w:rPr>
            </w:pPr>
            <w:r w:rsidRPr="00705ACF">
              <w:rPr>
                <w:rFonts w:ascii="Times New Roman" w:hAnsi="Times New Roman" w:cs="Times New Roman"/>
                <w:b/>
                <w:color w:val="000000"/>
                <w:sz w:val="24"/>
                <w:szCs w:val="24"/>
              </w:rPr>
              <w:t>8.5</w:t>
            </w:r>
          </w:p>
        </w:tc>
        <w:tc>
          <w:tcPr>
            <w:tcW w:w="1210" w:type="dxa"/>
            <w:vAlign w:val="bottom"/>
          </w:tcPr>
          <w:p w14:paraId="5A5D4657" w14:textId="77777777" w:rsidR="005766E3" w:rsidRPr="00705ACF" w:rsidRDefault="005766E3" w:rsidP="005766E3">
            <w:pPr>
              <w:jc w:val="center"/>
              <w:rPr>
                <w:rFonts w:ascii="Times New Roman" w:hAnsi="Times New Roman" w:cs="Times New Roman"/>
                <w:b/>
                <w:color w:val="000000"/>
                <w:sz w:val="24"/>
                <w:szCs w:val="24"/>
              </w:rPr>
            </w:pPr>
            <w:r w:rsidRPr="00705ACF">
              <w:rPr>
                <w:rFonts w:ascii="Times New Roman" w:hAnsi="Times New Roman" w:cs="Times New Roman"/>
                <w:b/>
                <w:color w:val="000000"/>
                <w:sz w:val="24"/>
                <w:szCs w:val="24"/>
              </w:rPr>
              <w:t>6.4</w:t>
            </w:r>
          </w:p>
        </w:tc>
        <w:tc>
          <w:tcPr>
            <w:tcW w:w="1609" w:type="dxa"/>
            <w:vAlign w:val="bottom"/>
          </w:tcPr>
          <w:p w14:paraId="47605E55" w14:textId="77777777" w:rsidR="005766E3" w:rsidRPr="00705ACF" w:rsidRDefault="005766E3" w:rsidP="005766E3">
            <w:pPr>
              <w:jc w:val="center"/>
              <w:rPr>
                <w:rFonts w:ascii="Times New Roman" w:hAnsi="Times New Roman" w:cs="Times New Roman"/>
                <w:b/>
                <w:color w:val="000000"/>
                <w:sz w:val="24"/>
                <w:szCs w:val="24"/>
              </w:rPr>
            </w:pPr>
            <w:r w:rsidRPr="00705ACF">
              <w:rPr>
                <w:rFonts w:ascii="Times New Roman" w:hAnsi="Times New Roman" w:cs="Times New Roman"/>
                <w:b/>
                <w:color w:val="000000"/>
                <w:sz w:val="24"/>
                <w:szCs w:val="24"/>
              </w:rPr>
              <w:t>25</w:t>
            </w:r>
          </w:p>
        </w:tc>
        <w:tc>
          <w:tcPr>
            <w:tcW w:w="1363" w:type="dxa"/>
            <w:vAlign w:val="bottom"/>
          </w:tcPr>
          <w:p w14:paraId="570FBDD7" w14:textId="77777777" w:rsidR="005766E3" w:rsidRPr="00705ACF" w:rsidRDefault="005766E3" w:rsidP="005766E3">
            <w:pPr>
              <w:jc w:val="center"/>
              <w:rPr>
                <w:rFonts w:ascii="Times New Roman" w:hAnsi="Times New Roman" w:cs="Times New Roman"/>
                <w:b/>
                <w:color w:val="000000"/>
                <w:sz w:val="24"/>
                <w:szCs w:val="24"/>
              </w:rPr>
            </w:pPr>
            <w:r w:rsidRPr="00705ACF">
              <w:rPr>
                <w:rFonts w:ascii="Times New Roman" w:hAnsi="Times New Roman" w:cs="Times New Roman"/>
                <w:b/>
                <w:color w:val="000000"/>
                <w:sz w:val="24"/>
                <w:szCs w:val="24"/>
              </w:rPr>
              <w:t>5.07</w:t>
            </w:r>
          </w:p>
        </w:tc>
        <w:tc>
          <w:tcPr>
            <w:tcW w:w="1259" w:type="dxa"/>
            <w:vAlign w:val="bottom"/>
          </w:tcPr>
          <w:p w14:paraId="11F2CE94" w14:textId="77777777" w:rsidR="005766E3" w:rsidRPr="00705ACF" w:rsidRDefault="005766E3" w:rsidP="005766E3">
            <w:pPr>
              <w:jc w:val="center"/>
              <w:rPr>
                <w:rFonts w:ascii="Times New Roman" w:hAnsi="Times New Roman" w:cs="Times New Roman"/>
                <w:b/>
                <w:color w:val="000000"/>
                <w:sz w:val="24"/>
                <w:szCs w:val="24"/>
              </w:rPr>
            </w:pPr>
            <w:r w:rsidRPr="00705ACF">
              <w:rPr>
                <w:rFonts w:ascii="Times New Roman" w:hAnsi="Times New Roman" w:cs="Times New Roman"/>
                <w:b/>
                <w:color w:val="000000"/>
                <w:sz w:val="24"/>
                <w:szCs w:val="24"/>
              </w:rPr>
              <w:t>2.32</w:t>
            </w:r>
          </w:p>
        </w:tc>
        <w:tc>
          <w:tcPr>
            <w:tcW w:w="1363" w:type="dxa"/>
            <w:vAlign w:val="bottom"/>
          </w:tcPr>
          <w:p w14:paraId="2AEBC5B4" w14:textId="77777777" w:rsidR="005766E3" w:rsidRPr="00705ACF" w:rsidRDefault="005766E3" w:rsidP="005766E3">
            <w:pPr>
              <w:jc w:val="center"/>
              <w:rPr>
                <w:rFonts w:ascii="Times New Roman" w:hAnsi="Times New Roman" w:cs="Times New Roman"/>
                <w:b/>
                <w:color w:val="000000"/>
                <w:sz w:val="24"/>
                <w:szCs w:val="24"/>
              </w:rPr>
            </w:pPr>
            <w:r w:rsidRPr="00705ACF">
              <w:rPr>
                <w:rFonts w:ascii="Times New Roman" w:hAnsi="Times New Roman" w:cs="Times New Roman"/>
                <w:b/>
                <w:color w:val="000000"/>
                <w:sz w:val="24"/>
                <w:szCs w:val="24"/>
              </w:rPr>
              <w:t>42.58</w:t>
            </w:r>
          </w:p>
        </w:tc>
      </w:tr>
    </w:tbl>
    <w:p w14:paraId="1F880774" w14:textId="77777777" w:rsidR="003433DC" w:rsidRPr="00705ACF" w:rsidRDefault="003433DC">
      <w:pPr>
        <w:rPr>
          <w:rFonts w:ascii="Times New Roman" w:hAnsi="Times New Roman" w:cs="Times New Roman"/>
          <w:sz w:val="24"/>
        </w:rPr>
      </w:pPr>
    </w:p>
    <w:p w14:paraId="4092B6F2" w14:textId="77777777" w:rsidR="002D63CE" w:rsidRPr="00705ACF" w:rsidRDefault="008A1E1C" w:rsidP="005766E3">
      <w:pPr>
        <w:jc w:val="both"/>
        <w:rPr>
          <w:rFonts w:ascii="Times New Roman" w:hAnsi="Times New Roman" w:cs="Times New Roman"/>
          <w:b/>
          <w:sz w:val="24"/>
        </w:rPr>
      </w:pPr>
      <w:r>
        <w:rPr>
          <w:rFonts w:ascii="Times New Roman" w:hAnsi="Times New Roman" w:cs="Times New Roman"/>
          <w:b/>
          <w:sz w:val="24"/>
        </w:rPr>
        <w:t>Table 3. Economic analysis CFLDS</w:t>
      </w:r>
      <w:r w:rsidR="005766E3" w:rsidRPr="00705ACF">
        <w:rPr>
          <w:rFonts w:ascii="Times New Roman" w:hAnsi="Times New Roman" w:cs="Times New Roman"/>
          <w:b/>
          <w:sz w:val="24"/>
        </w:rPr>
        <w:t xml:space="preserve"> and Farmers Practice </w:t>
      </w:r>
      <w:r>
        <w:rPr>
          <w:rFonts w:ascii="Times New Roman" w:hAnsi="Times New Roman" w:cs="Times New Roman"/>
          <w:b/>
          <w:sz w:val="24"/>
        </w:rPr>
        <w:t>in</w:t>
      </w:r>
      <w:r w:rsidR="005766E3" w:rsidRPr="00705ACF">
        <w:rPr>
          <w:rFonts w:ascii="Times New Roman" w:hAnsi="Times New Roman" w:cs="Times New Roman"/>
          <w:b/>
          <w:sz w:val="24"/>
        </w:rPr>
        <w:t xml:space="preserve"> Blackgram</w:t>
      </w:r>
      <w:r w:rsidR="00705ACF">
        <w:rPr>
          <w:rFonts w:ascii="Times New Roman" w:hAnsi="Times New Roman" w:cs="Times New Roman"/>
          <w:b/>
          <w:sz w:val="24"/>
        </w:rPr>
        <w:t xml:space="preserve"> VBN 11</w:t>
      </w:r>
    </w:p>
    <w:tbl>
      <w:tblPr>
        <w:tblStyle w:val="TableGrid"/>
        <w:tblW w:w="0" w:type="auto"/>
        <w:tblLook w:val="04A0" w:firstRow="1" w:lastRow="0" w:firstColumn="1" w:lastColumn="0" w:noHBand="0" w:noVBand="1"/>
      </w:tblPr>
      <w:tblGrid>
        <w:gridCol w:w="986"/>
        <w:gridCol w:w="996"/>
        <w:gridCol w:w="1096"/>
        <w:gridCol w:w="917"/>
        <w:gridCol w:w="1096"/>
        <w:gridCol w:w="1038"/>
        <w:gridCol w:w="1147"/>
        <w:gridCol w:w="870"/>
        <w:gridCol w:w="1096"/>
      </w:tblGrid>
      <w:tr w:rsidR="005766E3" w:rsidRPr="00705ACF" w14:paraId="3CE2C5B4" w14:textId="77777777" w:rsidTr="008D47D3">
        <w:tc>
          <w:tcPr>
            <w:tcW w:w="1101" w:type="dxa"/>
            <w:vMerge w:val="restart"/>
          </w:tcPr>
          <w:p w14:paraId="57813888" w14:textId="77777777" w:rsidR="005766E3" w:rsidRPr="00705ACF" w:rsidRDefault="005766E3" w:rsidP="00AA6365">
            <w:pPr>
              <w:rPr>
                <w:rFonts w:ascii="Times New Roman" w:hAnsi="Times New Roman" w:cs="Times New Roman"/>
                <w:b/>
                <w:sz w:val="24"/>
              </w:rPr>
            </w:pPr>
            <w:r w:rsidRPr="00705ACF">
              <w:rPr>
                <w:rFonts w:ascii="Times New Roman" w:hAnsi="Times New Roman" w:cs="Times New Roman"/>
                <w:b/>
                <w:sz w:val="24"/>
              </w:rPr>
              <w:t>Year</w:t>
            </w:r>
          </w:p>
        </w:tc>
        <w:tc>
          <w:tcPr>
            <w:tcW w:w="1888" w:type="dxa"/>
            <w:gridSpan w:val="2"/>
          </w:tcPr>
          <w:p w14:paraId="13629259" w14:textId="77777777" w:rsidR="005766E3" w:rsidRPr="00705ACF" w:rsidRDefault="005766E3" w:rsidP="00AA6365">
            <w:pPr>
              <w:jc w:val="center"/>
              <w:rPr>
                <w:rFonts w:ascii="Times New Roman" w:hAnsi="Times New Roman" w:cs="Times New Roman"/>
                <w:b/>
                <w:sz w:val="24"/>
              </w:rPr>
            </w:pPr>
            <w:r w:rsidRPr="00705ACF">
              <w:rPr>
                <w:rFonts w:ascii="Times New Roman" w:hAnsi="Times New Roman" w:cs="Times New Roman"/>
                <w:b/>
                <w:sz w:val="24"/>
              </w:rPr>
              <w:t>Gross cost (Rs/ha)</w:t>
            </w:r>
          </w:p>
        </w:tc>
        <w:tc>
          <w:tcPr>
            <w:tcW w:w="2042" w:type="dxa"/>
            <w:gridSpan w:val="2"/>
          </w:tcPr>
          <w:p w14:paraId="47952B1C" w14:textId="77777777" w:rsidR="005766E3" w:rsidRPr="00705ACF" w:rsidRDefault="005766E3" w:rsidP="00AA6365">
            <w:pPr>
              <w:rPr>
                <w:rFonts w:ascii="Times New Roman" w:hAnsi="Times New Roman" w:cs="Times New Roman"/>
                <w:b/>
                <w:sz w:val="24"/>
              </w:rPr>
            </w:pPr>
            <w:r w:rsidRPr="00705ACF">
              <w:rPr>
                <w:rFonts w:ascii="Times New Roman" w:hAnsi="Times New Roman" w:cs="Times New Roman"/>
                <w:b/>
                <w:sz w:val="24"/>
              </w:rPr>
              <w:t>Gross returns (Rs/ha)</w:t>
            </w:r>
          </w:p>
        </w:tc>
        <w:tc>
          <w:tcPr>
            <w:tcW w:w="2245" w:type="dxa"/>
            <w:gridSpan w:val="2"/>
            <w:tcBorders>
              <w:top w:val="single" w:sz="4" w:space="0" w:color="auto"/>
            </w:tcBorders>
          </w:tcPr>
          <w:p w14:paraId="40A3B5A7" w14:textId="77777777" w:rsidR="005766E3" w:rsidRPr="00705ACF" w:rsidRDefault="005766E3" w:rsidP="00AA6365">
            <w:pPr>
              <w:rPr>
                <w:rFonts w:ascii="Times New Roman" w:hAnsi="Times New Roman" w:cs="Times New Roman"/>
                <w:b/>
                <w:sz w:val="24"/>
              </w:rPr>
            </w:pPr>
            <w:r w:rsidRPr="00705ACF">
              <w:rPr>
                <w:rFonts w:ascii="Times New Roman" w:hAnsi="Times New Roman" w:cs="Times New Roman"/>
                <w:b/>
                <w:sz w:val="24"/>
              </w:rPr>
              <w:t>Net Returns (Rs/ha)</w:t>
            </w:r>
          </w:p>
        </w:tc>
        <w:tc>
          <w:tcPr>
            <w:tcW w:w="1966" w:type="dxa"/>
            <w:gridSpan w:val="2"/>
            <w:tcBorders>
              <w:top w:val="single" w:sz="4" w:space="0" w:color="auto"/>
            </w:tcBorders>
          </w:tcPr>
          <w:p w14:paraId="637C9165" w14:textId="77777777" w:rsidR="005766E3" w:rsidRPr="00705ACF" w:rsidRDefault="005766E3" w:rsidP="00AA6365">
            <w:pPr>
              <w:rPr>
                <w:rFonts w:ascii="Times New Roman" w:hAnsi="Times New Roman" w:cs="Times New Roman"/>
                <w:b/>
                <w:sz w:val="24"/>
              </w:rPr>
            </w:pPr>
            <w:r w:rsidRPr="00705ACF">
              <w:rPr>
                <w:rFonts w:ascii="Times New Roman" w:hAnsi="Times New Roman" w:cs="Times New Roman"/>
                <w:b/>
                <w:sz w:val="24"/>
              </w:rPr>
              <w:t>BC Ratio</w:t>
            </w:r>
          </w:p>
        </w:tc>
      </w:tr>
      <w:tr w:rsidR="005766E3" w:rsidRPr="00705ACF" w14:paraId="0165CCF7" w14:textId="77777777" w:rsidTr="008A1E1C">
        <w:trPr>
          <w:trHeight w:val="528"/>
        </w:trPr>
        <w:tc>
          <w:tcPr>
            <w:tcW w:w="1101" w:type="dxa"/>
            <w:vMerge/>
          </w:tcPr>
          <w:p w14:paraId="62C76773" w14:textId="77777777" w:rsidR="005766E3" w:rsidRPr="00705ACF" w:rsidRDefault="005766E3" w:rsidP="00AA6365">
            <w:pPr>
              <w:rPr>
                <w:rFonts w:ascii="Times New Roman" w:hAnsi="Times New Roman" w:cs="Times New Roman"/>
                <w:b/>
                <w:sz w:val="24"/>
              </w:rPr>
            </w:pPr>
          </w:p>
        </w:tc>
        <w:tc>
          <w:tcPr>
            <w:tcW w:w="792" w:type="dxa"/>
          </w:tcPr>
          <w:p w14:paraId="16D8978C" w14:textId="77777777" w:rsidR="005766E3" w:rsidRPr="00705ACF" w:rsidRDefault="005766E3" w:rsidP="00AA6365">
            <w:pPr>
              <w:rPr>
                <w:rFonts w:ascii="Times New Roman" w:hAnsi="Times New Roman" w:cs="Times New Roman"/>
                <w:b/>
                <w:sz w:val="24"/>
              </w:rPr>
            </w:pPr>
            <w:r w:rsidRPr="00705ACF">
              <w:rPr>
                <w:rFonts w:ascii="Times New Roman" w:hAnsi="Times New Roman" w:cs="Times New Roman"/>
                <w:b/>
                <w:sz w:val="24"/>
              </w:rPr>
              <w:t xml:space="preserve">CFLD </w:t>
            </w:r>
          </w:p>
        </w:tc>
        <w:tc>
          <w:tcPr>
            <w:tcW w:w="1096" w:type="dxa"/>
          </w:tcPr>
          <w:p w14:paraId="0E3A9780" w14:textId="77777777" w:rsidR="005766E3" w:rsidRPr="00705ACF" w:rsidRDefault="005766E3" w:rsidP="00AA6365">
            <w:pPr>
              <w:rPr>
                <w:rFonts w:ascii="Times New Roman" w:hAnsi="Times New Roman" w:cs="Times New Roman"/>
                <w:b/>
                <w:sz w:val="24"/>
              </w:rPr>
            </w:pPr>
            <w:r w:rsidRPr="00705ACF">
              <w:rPr>
                <w:rFonts w:ascii="Times New Roman" w:hAnsi="Times New Roman" w:cs="Times New Roman"/>
                <w:b/>
                <w:sz w:val="24"/>
              </w:rPr>
              <w:t xml:space="preserve">Farmers Practice </w:t>
            </w:r>
          </w:p>
        </w:tc>
        <w:tc>
          <w:tcPr>
            <w:tcW w:w="946" w:type="dxa"/>
          </w:tcPr>
          <w:p w14:paraId="78D2C178" w14:textId="77777777" w:rsidR="005766E3" w:rsidRPr="00705ACF" w:rsidRDefault="005766E3" w:rsidP="00AA6365">
            <w:pPr>
              <w:rPr>
                <w:rFonts w:ascii="Times New Roman" w:hAnsi="Times New Roman" w:cs="Times New Roman"/>
                <w:b/>
                <w:sz w:val="24"/>
              </w:rPr>
            </w:pPr>
            <w:r w:rsidRPr="00705ACF">
              <w:rPr>
                <w:rFonts w:ascii="Times New Roman" w:hAnsi="Times New Roman" w:cs="Times New Roman"/>
                <w:b/>
                <w:sz w:val="24"/>
              </w:rPr>
              <w:t xml:space="preserve">CFLD </w:t>
            </w:r>
          </w:p>
        </w:tc>
        <w:tc>
          <w:tcPr>
            <w:tcW w:w="1096" w:type="dxa"/>
          </w:tcPr>
          <w:p w14:paraId="48550CBC" w14:textId="77777777" w:rsidR="005766E3" w:rsidRPr="00705ACF" w:rsidRDefault="005766E3" w:rsidP="00AA6365">
            <w:pPr>
              <w:rPr>
                <w:rFonts w:ascii="Times New Roman" w:hAnsi="Times New Roman" w:cs="Times New Roman"/>
                <w:b/>
                <w:sz w:val="24"/>
              </w:rPr>
            </w:pPr>
            <w:r w:rsidRPr="00705ACF">
              <w:rPr>
                <w:rFonts w:ascii="Times New Roman" w:hAnsi="Times New Roman" w:cs="Times New Roman"/>
                <w:b/>
                <w:sz w:val="24"/>
              </w:rPr>
              <w:t xml:space="preserve">Farmers Practice </w:t>
            </w:r>
          </w:p>
        </w:tc>
        <w:tc>
          <w:tcPr>
            <w:tcW w:w="1065" w:type="dxa"/>
          </w:tcPr>
          <w:p w14:paraId="01D650C2" w14:textId="77777777" w:rsidR="005766E3" w:rsidRPr="00705ACF" w:rsidRDefault="005766E3" w:rsidP="00AA6365">
            <w:pPr>
              <w:rPr>
                <w:rFonts w:ascii="Times New Roman" w:hAnsi="Times New Roman" w:cs="Times New Roman"/>
                <w:b/>
                <w:sz w:val="24"/>
              </w:rPr>
            </w:pPr>
            <w:r w:rsidRPr="00705ACF">
              <w:rPr>
                <w:rFonts w:ascii="Times New Roman" w:hAnsi="Times New Roman" w:cs="Times New Roman"/>
                <w:b/>
                <w:sz w:val="24"/>
              </w:rPr>
              <w:t xml:space="preserve">CFLD </w:t>
            </w:r>
          </w:p>
        </w:tc>
        <w:tc>
          <w:tcPr>
            <w:tcW w:w="1180" w:type="dxa"/>
          </w:tcPr>
          <w:p w14:paraId="15E4C865" w14:textId="77777777" w:rsidR="005766E3" w:rsidRPr="00705ACF" w:rsidRDefault="005766E3" w:rsidP="00AA6365">
            <w:pPr>
              <w:rPr>
                <w:rFonts w:ascii="Times New Roman" w:hAnsi="Times New Roman" w:cs="Times New Roman"/>
                <w:b/>
                <w:sz w:val="24"/>
              </w:rPr>
            </w:pPr>
            <w:r w:rsidRPr="00705ACF">
              <w:rPr>
                <w:rFonts w:ascii="Times New Roman" w:hAnsi="Times New Roman" w:cs="Times New Roman"/>
                <w:b/>
                <w:sz w:val="24"/>
              </w:rPr>
              <w:t xml:space="preserve">Farmers Practice </w:t>
            </w:r>
          </w:p>
        </w:tc>
        <w:tc>
          <w:tcPr>
            <w:tcW w:w="870" w:type="dxa"/>
          </w:tcPr>
          <w:p w14:paraId="04E87ABA" w14:textId="77777777" w:rsidR="005766E3" w:rsidRPr="00705ACF" w:rsidRDefault="005766E3" w:rsidP="00AA6365">
            <w:pPr>
              <w:rPr>
                <w:rFonts w:ascii="Times New Roman" w:hAnsi="Times New Roman" w:cs="Times New Roman"/>
                <w:b/>
                <w:sz w:val="24"/>
              </w:rPr>
            </w:pPr>
            <w:r w:rsidRPr="00705ACF">
              <w:rPr>
                <w:rFonts w:ascii="Times New Roman" w:hAnsi="Times New Roman" w:cs="Times New Roman"/>
                <w:b/>
                <w:sz w:val="24"/>
              </w:rPr>
              <w:t xml:space="preserve">CFLD </w:t>
            </w:r>
          </w:p>
        </w:tc>
        <w:tc>
          <w:tcPr>
            <w:tcW w:w="1096" w:type="dxa"/>
          </w:tcPr>
          <w:p w14:paraId="65B8E63E" w14:textId="77777777" w:rsidR="005766E3" w:rsidRPr="00705ACF" w:rsidRDefault="005766E3" w:rsidP="00AA6365">
            <w:pPr>
              <w:rPr>
                <w:rFonts w:ascii="Times New Roman" w:hAnsi="Times New Roman" w:cs="Times New Roman"/>
                <w:b/>
                <w:sz w:val="24"/>
              </w:rPr>
            </w:pPr>
            <w:r w:rsidRPr="00705ACF">
              <w:rPr>
                <w:rFonts w:ascii="Times New Roman" w:hAnsi="Times New Roman" w:cs="Times New Roman"/>
                <w:b/>
                <w:sz w:val="24"/>
              </w:rPr>
              <w:t xml:space="preserve">Farmers Practice </w:t>
            </w:r>
          </w:p>
        </w:tc>
      </w:tr>
      <w:tr w:rsidR="0010120C" w:rsidRPr="00705ACF" w14:paraId="15BED0AD" w14:textId="77777777" w:rsidTr="008D47D3">
        <w:tc>
          <w:tcPr>
            <w:tcW w:w="1101" w:type="dxa"/>
          </w:tcPr>
          <w:p w14:paraId="3974DD8C" w14:textId="77777777" w:rsidR="0010120C" w:rsidRPr="00705ACF" w:rsidRDefault="0010120C" w:rsidP="00AA6365">
            <w:pPr>
              <w:rPr>
                <w:rFonts w:ascii="Times New Roman" w:hAnsi="Times New Roman" w:cs="Times New Roman"/>
              </w:rPr>
            </w:pPr>
            <w:r w:rsidRPr="00705ACF">
              <w:rPr>
                <w:rFonts w:ascii="Times New Roman" w:hAnsi="Times New Roman" w:cs="Times New Roman"/>
              </w:rPr>
              <w:t>2022-23</w:t>
            </w:r>
          </w:p>
        </w:tc>
        <w:tc>
          <w:tcPr>
            <w:tcW w:w="792" w:type="dxa"/>
            <w:vAlign w:val="center"/>
          </w:tcPr>
          <w:p w14:paraId="53641814" w14:textId="77777777" w:rsidR="0010120C" w:rsidRPr="00705ACF" w:rsidRDefault="0010120C" w:rsidP="00E14650">
            <w:pPr>
              <w:jc w:val="center"/>
              <w:rPr>
                <w:rFonts w:ascii="Times New Roman" w:hAnsi="Times New Roman" w:cs="Times New Roman"/>
                <w:color w:val="000000"/>
                <w:sz w:val="24"/>
                <w:szCs w:val="24"/>
              </w:rPr>
            </w:pPr>
            <w:r w:rsidRPr="00705ACF">
              <w:rPr>
                <w:rFonts w:ascii="Times New Roman" w:hAnsi="Times New Roman" w:cs="Times New Roman"/>
                <w:color w:val="000000"/>
                <w:sz w:val="24"/>
                <w:szCs w:val="24"/>
              </w:rPr>
              <w:t>24384</w:t>
            </w:r>
          </w:p>
        </w:tc>
        <w:tc>
          <w:tcPr>
            <w:tcW w:w="1096" w:type="dxa"/>
            <w:vAlign w:val="center"/>
          </w:tcPr>
          <w:p w14:paraId="41FCA2DD" w14:textId="77777777" w:rsidR="0010120C" w:rsidRPr="00705ACF" w:rsidRDefault="0010120C" w:rsidP="00E14650">
            <w:pPr>
              <w:jc w:val="center"/>
              <w:rPr>
                <w:rFonts w:ascii="Times New Roman" w:hAnsi="Times New Roman" w:cs="Times New Roman"/>
                <w:color w:val="000000"/>
                <w:sz w:val="24"/>
                <w:szCs w:val="24"/>
              </w:rPr>
            </w:pPr>
            <w:r w:rsidRPr="00705ACF">
              <w:rPr>
                <w:rFonts w:ascii="Times New Roman" w:hAnsi="Times New Roman" w:cs="Times New Roman"/>
                <w:color w:val="000000"/>
                <w:sz w:val="24"/>
                <w:szCs w:val="24"/>
              </w:rPr>
              <w:t>22050</w:t>
            </w:r>
          </w:p>
        </w:tc>
        <w:tc>
          <w:tcPr>
            <w:tcW w:w="946" w:type="dxa"/>
            <w:vAlign w:val="center"/>
          </w:tcPr>
          <w:p w14:paraId="1400CBD5" w14:textId="77777777" w:rsidR="0010120C" w:rsidRPr="00705ACF" w:rsidRDefault="0010120C" w:rsidP="00E14650">
            <w:pPr>
              <w:jc w:val="center"/>
              <w:rPr>
                <w:rFonts w:ascii="Times New Roman" w:hAnsi="Times New Roman" w:cs="Times New Roman"/>
                <w:color w:val="000000"/>
                <w:sz w:val="24"/>
                <w:szCs w:val="24"/>
              </w:rPr>
            </w:pPr>
            <w:r w:rsidRPr="00705ACF">
              <w:rPr>
                <w:rFonts w:ascii="Times New Roman" w:hAnsi="Times New Roman" w:cs="Times New Roman"/>
                <w:color w:val="000000"/>
                <w:sz w:val="24"/>
                <w:szCs w:val="24"/>
              </w:rPr>
              <w:t>52145</w:t>
            </w:r>
          </w:p>
        </w:tc>
        <w:tc>
          <w:tcPr>
            <w:tcW w:w="1096" w:type="dxa"/>
            <w:vAlign w:val="center"/>
          </w:tcPr>
          <w:p w14:paraId="7D987228" w14:textId="77777777" w:rsidR="0010120C" w:rsidRPr="00705ACF" w:rsidRDefault="0010120C" w:rsidP="00E14650">
            <w:pPr>
              <w:jc w:val="center"/>
              <w:rPr>
                <w:rFonts w:ascii="Times New Roman" w:hAnsi="Times New Roman" w:cs="Times New Roman"/>
                <w:color w:val="000000"/>
                <w:sz w:val="24"/>
                <w:szCs w:val="24"/>
              </w:rPr>
            </w:pPr>
            <w:r w:rsidRPr="00705ACF">
              <w:rPr>
                <w:rFonts w:ascii="Times New Roman" w:hAnsi="Times New Roman" w:cs="Times New Roman"/>
                <w:color w:val="000000"/>
                <w:sz w:val="24"/>
                <w:szCs w:val="24"/>
              </w:rPr>
              <w:t>34852</w:t>
            </w:r>
          </w:p>
        </w:tc>
        <w:tc>
          <w:tcPr>
            <w:tcW w:w="1065" w:type="dxa"/>
            <w:vAlign w:val="center"/>
          </w:tcPr>
          <w:p w14:paraId="5C60692F" w14:textId="77777777" w:rsidR="0010120C" w:rsidRPr="00705ACF" w:rsidRDefault="0010120C" w:rsidP="00E14650">
            <w:pPr>
              <w:jc w:val="center"/>
              <w:rPr>
                <w:rFonts w:ascii="Times New Roman" w:hAnsi="Times New Roman" w:cs="Times New Roman"/>
                <w:color w:val="000000"/>
                <w:sz w:val="24"/>
                <w:szCs w:val="24"/>
              </w:rPr>
            </w:pPr>
            <w:r w:rsidRPr="00705ACF">
              <w:rPr>
                <w:rFonts w:ascii="Times New Roman" w:hAnsi="Times New Roman" w:cs="Times New Roman"/>
                <w:color w:val="000000"/>
                <w:sz w:val="24"/>
                <w:szCs w:val="24"/>
              </w:rPr>
              <w:t>37364</w:t>
            </w:r>
          </w:p>
        </w:tc>
        <w:tc>
          <w:tcPr>
            <w:tcW w:w="1180" w:type="dxa"/>
            <w:vAlign w:val="center"/>
          </w:tcPr>
          <w:p w14:paraId="79B00544" w14:textId="77777777" w:rsidR="0010120C" w:rsidRPr="00705ACF" w:rsidRDefault="0010120C" w:rsidP="00E14650">
            <w:pPr>
              <w:jc w:val="center"/>
              <w:rPr>
                <w:rFonts w:ascii="Times New Roman" w:hAnsi="Times New Roman" w:cs="Times New Roman"/>
                <w:color w:val="000000"/>
                <w:sz w:val="24"/>
                <w:szCs w:val="24"/>
              </w:rPr>
            </w:pPr>
            <w:r w:rsidRPr="00705ACF">
              <w:rPr>
                <w:rFonts w:ascii="Times New Roman" w:hAnsi="Times New Roman" w:cs="Times New Roman"/>
                <w:color w:val="000000"/>
                <w:sz w:val="24"/>
                <w:szCs w:val="24"/>
              </w:rPr>
              <w:t>20140</w:t>
            </w:r>
          </w:p>
        </w:tc>
        <w:tc>
          <w:tcPr>
            <w:tcW w:w="870" w:type="dxa"/>
            <w:vAlign w:val="center"/>
          </w:tcPr>
          <w:p w14:paraId="70C6EFB2" w14:textId="77777777" w:rsidR="0010120C" w:rsidRPr="00705ACF" w:rsidRDefault="00E14650" w:rsidP="00436AF9">
            <w:pPr>
              <w:jc w:val="center"/>
              <w:rPr>
                <w:rFonts w:ascii="Times New Roman" w:hAnsi="Times New Roman" w:cs="Times New Roman"/>
                <w:sz w:val="24"/>
                <w:szCs w:val="24"/>
              </w:rPr>
            </w:pPr>
            <w:r w:rsidRPr="00705ACF">
              <w:rPr>
                <w:rFonts w:ascii="Times New Roman" w:hAnsi="Times New Roman" w:cs="Times New Roman"/>
                <w:sz w:val="24"/>
                <w:szCs w:val="24"/>
              </w:rPr>
              <w:t>2.13</w:t>
            </w:r>
          </w:p>
        </w:tc>
        <w:tc>
          <w:tcPr>
            <w:tcW w:w="1096" w:type="dxa"/>
            <w:vAlign w:val="center"/>
          </w:tcPr>
          <w:p w14:paraId="1AE67262" w14:textId="77777777" w:rsidR="0010120C" w:rsidRPr="00705ACF" w:rsidRDefault="00E14650" w:rsidP="00436AF9">
            <w:pPr>
              <w:jc w:val="center"/>
              <w:rPr>
                <w:rFonts w:ascii="Times New Roman" w:hAnsi="Times New Roman" w:cs="Times New Roman"/>
                <w:sz w:val="24"/>
                <w:szCs w:val="24"/>
              </w:rPr>
            </w:pPr>
            <w:r w:rsidRPr="00705ACF">
              <w:rPr>
                <w:rFonts w:ascii="Times New Roman" w:hAnsi="Times New Roman" w:cs="Times New Roman"/>
                <w:sz w:val="24"/>
                <w:szCs w:val="24"/>
              </w:rPr>
              <w:t>1.58</w:t>
            </w:r>
          </w:p>
        </w:tc>
      </w:tr>
      <w:tr w:rsidR="0010120C" w:rsidRPr="00705ACF" w14:paraId="5B51C312" w14:textId="77777777" w:rsidTr="008D47D3">
        <w:tc>
          <w:tcPr>
            <w:tcW w:w="1101" w:type="dxa"/>
          </w:tcPr>
          <w:p w14:paraId="545843BB" w14:textId="77777777" w:rsidR="0010120C" w:rsidRPr="00705ACF" w:rsidRDefault="0010120C" w:rsidP="00AA6365">
            <w:pPr>
              <w:rPr>
                <w:rFonts w:ascii="Times New Roman" w:hAnsi="Times New Roman" w:cs="Times New Roman"/>
              </w:rPr>
            </w:pPr>
            <w:r w:rsidRPr="00705ACF">
              <w:rPr>
                <w:rFonts w:ascii="Times New Roman" w:hAnsi="Times New Roman" w:cs="Times New Roman"/>
              </w:rPr>
              <w:t>2023-24</w:t>
            </w:r>
          </w:p>
        </w:tc>
        <w:tc>
          <w:tcPr>
            <w:tcW w:w="792" w:type="dxa"/>
            <w:vAlign w:val="center"/>
          </w:tcPr>
          <w:p w14:paraId="592B3054" w14:textId="77777777" w:rsidR="0010120C" w:rsidRPr="00705ACF" w:rsidRDefault="0010120C" w:rsidP="00E14650">
            <w:pPr>
              <w:jc w:val="center"/>
              <w:rPr>
                <w:rFonts w:ascii="Times New Roman" w:hAnsi="Times New Roman" w:cs="Times New Roman"/>
                <w:sz w:val="24"/>
                <w:szCs w:val="24"/>
              </w:rPr>
            </w:pPr>
            <w:r w:rsidRPr="00705ACF">
              <w:rPr>
                <w:rFonts w:ascii="Times New Roman" w:eastAsia="Times New Roman" w:hAnsi="Times New Roman" w:cs="Times New Roman"/>
                <w:color w:val="000000"/>
                <w:sz w:val="24"/>
                <w:szCs w:val="24"/>
                <w:lang w:eastAsia="en-IN"/>
              </w:rPr>
              <w:t>25835</w:t>
            </w:r>
          </w:p>
        </w:tc>
        <w:tc>
          <w:tcPr>
            <w:tcW w:w="1096" w:type="dxa"/>
            <w:vAlign w:val="center"/>
          </w:tcPr>
          <w:p w14:paraId="68E9E6B9" w14:textId="77777777" w:rsidR="0010120C" w:rsidRPr="00705ACF" w:rsidRDefault="0010120C" w:rsidP="00E14650">
            <w:pPr>
              <w:jc w:val="center"/>
              <w:rPr>
                <w:rFonts w:ascii="Times New Roman" w:hAnsi="Times New Roman" w:cs="Times New Roman"/>
                <w:sz w:val="24"/>
                <w:szCs w:val="24"/>
              </w:rPr>
            </w:pPr>
            <w:r w:rsidRPr="00705ACF">
              <w:rPr>
                <w:rFonts w:ascii="Times New Roman" w:eastAsia="Times New Roman" w:hAnsi="Times New Roman" w:cs="Times New Roman"/>
                <w:color w:val="000000"/>
                <w:sz w:val="24"/>
                <w:szCs w:val="24"/>
                <w:lang w:eastAsia="en-IN"/>
              </w:rPr>
              <w:t>23075</w:t>
            </w:r>
          </w:p>
        </w:tc>
        <w:tc>
          <w:tcPr>
            <w:tcW w:w="946" w:type="dxa"/>
            <w:vAlign w:val="center"/>
          </w:tcPr>
          <w:p w14:paraId="704529BC" w14:textId="77777777" w:rsidR="0010120C" w:rsidRPr="00705ACF" w:rsidRDefault="0010120C" w:rsidP="00E14650">
            <w:pPr>
              <w:jc w:val="center"/>
              <w:rPr>
                <w:rFonts w:ascii="Times New Roman" w:hAnsi="Times New Roman" w:cs="Times New Roman"/>
                <w:sz w:val="24"/>
                <w:szCs w:val="24"/>
              </w:rPr>
            </w:pPr>
            <w:r w:rsidRPr="00705ACF">
              <w:rPr>
                <w:rFonts w:ascii="Times New Roman" w:eastAsia="Times New Roman" w:hAnsi="Times New Roman" w:cs="Times New Roman"/>
                <w:color w:val="000000"/>
                <w:sz w:val="24"/>
                <w:szCs w:val="24"/>
                <w:lang w:eastAsia="en-IN"/>
              </w:rPr>
              <w:t>53435</w:t>
            </w:r>
          </w:p>
        </w:tc>
        <w:tc>
          <w:tcPr>
            <w:tcW w:w="1096" w:type="dxa"/>
            <w:vAlign w:val="center"/>
          </w:tcPr>
          <w:p w14:paraId="285F0C08" w14:textId="77777777" w:rsidR="0010120C" w:rsidRPr="00705ACF" w:rsidRDefault="0010120C" w:rsidP="00E14650">
            <w:pPr>
              <w:jc w:val="center"/>
              <w:rPr>
                <w:rFonts w:ascii="Times New Roman" w:hAnsi="Times New Roman" w:cs="Times New Roman"/>
                <w:sz w:val="24"/>
                <w:szCs w:val="24"/>
              </w:rPr>
            </w:pPr>
            <w:r w:rsidRPr="00705ACF">
              <w:rPr>
                <w:rFonts w:ascii="Times New Roman" w:eastAsia="Times New Roman" w:hAnsi="Times New Roman" w:cs="Times New Roman"/>
                <w:color w:val="000000"/>
                <w:sz w:val="24"/>
                <w:szCs w:val="24"/>
                <w:lang w:eastAsia="en-IN"/>
              </w:rPr>
              <w:t>36025</w:t>
            </w:r>
          </w:p>
        </w:tc>
        <w:tc>
          <w:tcPr>
            <w:tcW w:w="1065" w:type="dxa"/>
            <w:vAlign w:val="center"/>
          </w:tcPr>
          <w:p w14:paraId="615D56C3" w14:textId="77777777" w:rsidR="0010120C" w:rsidRPr="00705ACF" w:rsidRDefault="0010120C" w:rsidP="00E14650">
            <w:pPr>
              <w:jc w:val="center"/>
              <w:rPr>
                <w:rFonts w:ascii="Times New Roman" w:hAnsi="Times New Roman" w:cs="Times New Roman"/>
                <w:sz w:val="24"/>
                <w:szCs w:val="24"/>
              </w:rPr>
            </w:pPr>
            <w:r w:rsidRPr="00705ACF">
              <w:rPr>
                <w:rFonts w:ascii="Times New Roman" w:eastAsia="Times New Roman" w:hAnsi="Times New Roman" w:cs="Times New Roman"/>
                <w:color w:val="000000"/>
                <w:sz w:val="24"/>
                <w:szCs w:val="24"/>
                <w:lang w:eastAsia="en-IN"/>
              </w:rPr>
              <w:t>38735</w:t>
            </w:r>
          </w:p>
        </w:tc>
        <w:tc>
          <w:tcPr>
            <w:tcW w:w="1180" w:type="dxa"/>
            <w:vAlign w:val="center"/>
          </w:tcPr>
          <w:p w14:paraId="54D65819" w14:textId="77777777" w:rsidR="0010120C" w:rsidRPr="00705ACF" w:rsidRDefault="0010120C" w:rsidP="00E14650">
            <w:pPr>
              <w:jc w:val="center"/>
              <w:rPr>
                <w:rFonts w:ascii="Times New Roman" w:hAnsi="Times New Roman" w:cs="Times New Roman"/>
                <w:sz w:val="24"/>
                <w:szCs w:val="24"/>
              </w:rPr>
            </w:pPr>
            <w:r w:rsidRPr="00705ACF">
              <w:rPr>
                <w:rFonts w:ascii="Times New Roman" w:eastAsia="Times New Roman" w:hAnsi="Times New Roman" w:cs="Times New Roman"/>
                <w:color w:val="000000"/>
                <w:sz w:val="24"/>
                <w:szCs w:val="24"/>
                <w:lang w:eastAsia="en-IN"/>
              </w:rPr>
              <w:t>22425</w:t>
            </w:r>
          </w:p>
        </w:tc>
        <w:tc>
          <w:tcPr>
            <w:tcW w:w="870" w:type="dxa"/>
            <w:vAlign w:val="center"/>
          </w:tcPr>
          <w:p w14:paraId="3DFE8814" w14:textId="77777777" w:rsidR="0010120C" w:rsidRPr="00705ACF" w:rsidRDefault="0010120C" w:rsidP="00436AF9">
            <w:pPr>
              <w:jc w:val="center"/>
              <w:rPr>
                <w:rFonts w:ascii="Times New Roman" w:hAnsi="Times New Roman" w:cs="Times New Roman"/>
                <w:sz w:val="24"/>
                <w:szCs w:val="24"/>
              </w:rPr>
            </w:pPr>
            <w:r w:rsidRPr="00705ACF">
              <w:rPr>
                <w:rFonts w:ascii="Times New Roman" w:eastAsia="Times New Roman" w:hAnsi="Times New Roman" w:cs="Times New Roman"/>
                <w:color w:val="000000"/>
                <w:sz w:val="24"/>
                <w:szCs w:val="24"/>
                <w:lang w:eastAsia="en-IN"/>
              </w:rPr>
              <w:t>2.06</w:t>
            </w:r>
          </w:p>
        </w:tc>
        <w:tc>
          <w:tcPr>
            <w:tcW w:w="1096" w:type="dxa"/>
            <w:vAlign w:val="center"/>
          </w:tcPr>
          <w:p w14:paraId="68B74EAA" w14:textId="77777777" w:rsidR="0010120C" w:rsidRPr="00705ACF" w:rsidRDefault="0010120C" w:rsidP="00436AF9">
            <w:pPr>
              <w:jc w:val="center"/>
              <w:rPr>
                <w:rFonts w:ascii="Times New Roman" w:hAnsi="Times New Roman" w:cs="Times New Roman"/>
                <w:sz w:val="24"/>
                <w:szCs w:val="24"/>
              </w:rPr>
            </w:pPr>
            <w:r w:rsidRPr="00705ACF">
              <w:rPr>
                <w:rFonts w:ascii="Times New Roman" w:eastAsia="Times New Roman" w:hAnsi="Times New Roman" w:cs="Times New Roman"/>
                <w:color w:val="000000"/>
                <w:sz w:val="24"/>
                <w:szCs w:val="24"/>
                <w:lang w:eastAsia="en-IN"/>
              </w:rPr>
              <w:t>1.56</w:t>
            </w:r>
          </w:p>
        </w:tc>
      </w:tr>
      <w:tr w:rsidR="00786183" w:rsidRPr="00705ACF" w14:paraId="77284BAD" w14:textId="77777777" w:rsidTr="008D47D3">
        <w:tc>
          <w:tcPr>
            <w:tcW w:w="1101" w:type="dxa"/>
          </w:tcPr>
          <w:p w14:paraId="6AB57848" w14:textId="77777777" w:rsidR="00786183" w:rsidRPr="00705ACF" w:rsidRDefault="00786183" w:rsidP="00AA6365">
            <w:pPr>
              <w:rPr>
                <w:rFonts w:ascii="Times New Roman" w:hAnsi="Times New Roman" w:cs="Times New Roman"/>
                <w:b/>
                <w:sz w:val="24"/>
                <w:szCs w:val="24"/>
              </w:rPr>
            </w:pPr>
            <w:r w:rsidRPr="00705ACF">
              <w:rPr>
                <w:rFonts w:ascii="Times New Roman" w:hAnsi="Times New Roman" w:cs="Times New Roman"/>
                <w:b/>
                <w:sz w:val="24"/>
                <w:szCs w:val="24"/>
              </w:rPr>
              <w:t>Mean</w:t>
            </w:r>
          </w:p>
        </w:tc>
        <w:tc>
          <w:tcPr>
            <w:tcW w:w="792" w:type="dxa"/>
            <w:vAlign w:val="bottom"/>
          </w:tcPr>
          <w:p w14:paraId="4ED44DD4" w14:textId="77777777" w:rsidR="00786183" w:rsidRPr="00705ACF" w:rsidRDefault="00786183">
            <w:pPr>
              <w:jc w:val="right"/>
              <w:rPr>
                <w:rFonts w:ascii="Times New Roman" w:hAnsi="Times New Roman" w:cs="Times New Roman"/>
                <w:b/>
                <w:color w:val="000000"/>
                <w:sz w:val="24"/>
                <w:szCs w:val="24"/>
              </w:rPr>
            </w:pPr>
            <w:r w:rsidRPr="00705ACF">
              <w:rPr>
                <w:rFonts w:ascii="Times New Roman" w:hAnsi="Times New Roman" w:cs="Times New Roman"/>
                <w:b/>
                <w:color w:val="000000"/>
                <w:sz w:val="24"/>
                <w:szCs w:val="24"/>
              </w:rPr>
              <w:t>25109.5</w:t>
            </w:r>
          </w:p>
        </w:tc>
        <w:tc>
          <w:tcPr>
            <w:tcW w:w="1096" w:type="dxa"/>
            <w:vAlign w:val="bottom"/>
          </w:tcPr>
          <w:p w14:paraId="41BA9887" w14:textId="77777777" w:rsidR="00786183" w:rsidRPr="00705ACF" w:rsidRDefault="00786183">
            <w:pPr>
              <w:jc w:val="right"/>
              <w:rPr>
                <w:rFonts w:ascii="Times New Roman" w:hAnsi="Times New Roman" w:cs="Times New Roman"/>
                <w:b/>
                <w:color w:val="000000"/>
                <w:sz w:val="24"/>
                <w:szCs w:val="24"/>
              </w:rPr>
            </w:pPr>
            <w:r w:rsidRPr="00705ACF">
              <w:rPr>
                <w:rFonts w:ascii="Times New Roman" w:hAnsi="Times New Roman" w:cs="Times New Roman"/>
                <w:b/>
                <w:color w:val="000000"/>
                <w:sz w:val="24"/>
                <w:szCs w:val="24"/>
              </w:rPr>
              <w:t>22562.5</w:t>
            </w:r>
          </w:p>
        </w:tc>
        <w:tc>
          <w:tcPr>
            <w:tcW w:w="946" w:type="dxa"/>
            <w:vAlign w:val="bottom"/>
          </w:tcPr>
          <w:p w14:paraId="2E7A5D11" w14:textId="77777777" w:rsidR="00786183" w:rsidRPr="00705ACF" w:rsidRDefault="00786183">
            <w:pPr>
              <w:jc w:val="right"/>
              <w:rPr>
                <w:rFonts w:ascii="Times New Roman" w:hAnsi="Times New Roman" w:cs="Times New Roman"/>
                <w:b/>
                <w:color w:val="000000"/>
                <w:sz w:val="24"/>
                <w:szCs w:val="24"/>
              </w:rPr>
            </w:pPr>
            <w:r w:rsidRPr="00705ACF">
              <w:rPr>
                <w:rFonts w:ascii="Times New Roman" w:hAnsi="Times New Roman" w:cs="Times New Roman"/>
                <w:b/>
                <w:color w:val="000000"/>
                <w:sz w:val="24"/>
                <w:szCs w:val="24"/>
              </w:rPr>
              <w:t>52790</w:t>
            </w:r>
          </w:p>
        </w:tc>
        <w:tc>
          <w:tcPr>
            <w:tcW w:w="1096" w:type="dxa"/>
            <w:vAlign w:val="bottom"/>
          </w:tcPr>
          <w:p w14:paraId="27512FD7" w14:textId="77777777" w:rsidR="00786183" w:rsidRPr="00705ACF" w:rsidRDefault="00786183">
            <w:pPr>
              <w:jc w:val="right"/>
              <w:rPr>
                <w:rFonts w:ascii="Times New Roman" w:hAnsi="Times New Roman" w:cs="Times New Roman"/>
                <w:b/>
                <w:color w:val="000000"/>
                <w:sz w:val="24"/>
                <w:szCs w:val="24"/>
              </w:rPr>
            </w:pPr>
            <w:r w:rsidRPr="00705ACF">
              <w:rPr>
                <w:rFonts w:ascii="Times New Roman" w:hAnsi="Times New Roman" w:cs="Times New Roman"/>
                <w:b/>
                <w:color w:val="000000"/>
                <w:sz w:val="24"/>
                <w:szCs w:val="24"/>
              </w:rPr>
              <w:t>35438.5</w:t>
            </w:r>
          </w:p>
        </w:tc>
        <w:tc>
          <w:tcPr>
            <w:tcW w:w="1065" w:type="dxa"/>
            <w:vAlign w:val="bottom"/>
          </w:tcPr>
          <w:p w14:paraId="70A51CB3" w14:textId="77777777" w:rsidR="00786183" w:rsidRPr="00705ACF" w:rsidRDefault="00786183">
            <w:pPr>
              <w:jc w:val="right"/>
              <w:rPr>
                <w:rFonts w:ascii="Times New Roman" w:hAnsi="Times New Roman" w:cs="Times New Roman"/>
                <w:b/>
                <w:color w:val="000000"/>
                <w:sz w:val="24"/>
                <w:szCs w:val="24"/>
              </w:rPr>
            </w:pPr>
            <w:r w:rsidRPr="00705ACF">
              <w:rPr>
                <w:rFonts w:ascii="Times New Roman" w:hAnsi="Times New Roman" w:cs="Times New Roman"/>
                <w:b/>
                <w:color w:val="000000"/>
                <w:sz w:val="24"/>
                <w:szCs w:val="24"/>
              </w:rPr>
              <w:t>38049.5</w:t>
            </w:r>
          </w:p>
        </w:tc>
        <w:tc>
          <w:tcPr>
            <w:tcW w:w="1180" w:type="dxa"/>
            <w:vAlign w:val="bottom"/>
          </w:tcPr>
          <w:p w14:paraId="094AF7D1" w14:textId="77777777" w:rsidR="00786183" w:rsidRPr="00705ACF" w:rsidRDefault="00786183">
            <w:pPr>
              <w:jc w:val="right"/>
              <w:rPr>
                <w:rFonts w:ascii="Times New Roman" w:hAnsi="Times New Roman" w:cs="Times New Roman"/>
                <w:b/>
                <w:color w:val="000000"/>
                <w:sz w:val="24"/>
                <w:szCs w:val="24"/>
              </w:rPr>
            </w:pPr>
            <w:r w:rsidRPr="00705ACF">
              <w:rPr>
                <w:rFonts w:ascii="Times New Roman" w:hAnsi="Times New Roman" w:cs="Times New Roman"/>
                <w:b/>
                <w:color w:val="000000"/>
                <w:sz w:val="24"/>
                <w:szCs w:val="24"/>
              </w:rPr>
              <w:t>21282.5</w:t>
            </w:r>
          </w:p>
        </w:tc>
        <w:tc>
          <w:tcPr>
            <w:tcW w:w="870" w:type="dxa"/>
            <w:vAlign w:val="center"/>
          </w:tcPr>
          <w:p w14:paraId="1C11B8E9" w14:textId="77777777" w:rsidR="00786183" w:rsidRPr="00705ACF" w:rsidRDefault="00786183" w:rsidP="00436AF9">
            <w:pPr>
              <w:jc w:val="center"/>
              <w:rPr>
                <w:rFonts w:ascii="Times New Roman" w:hAnsi="Times New Roman" w:cs="Times New Roman"/>
                <w:b/>
                <w:color w:val="000000"/>
                <w:sz w:val="24"/>
                <w:szCs w:val="24"/>
              </w:rPr>
            </w:pPr>
            <w:r w:rsidRPr="00705ACF">
              <w:rPr>
                <w:rFonts w:ascii="Times New Roman" w:hAnsi="Times New Roman" w:cs="Times New Roman"/>
                <w:b/>
                <w:color w:val="000000"/>
                <w:sz w:val="24"/>
                <w:szCs w:val="24"/>
              </w:rPr>
              <w:t>2.09</w:t>
            </w:r>
          </w:p>
        </w:tc>
        <w:tc>
          <w:tcPr>
            <w:tcW w:w="1096" w:type="dxa"/>
            <w:vAlign w:val="center"/>
          </w:tcPr>
          <w:p w14:paraId="6EEF8E05" w14:textId="77777777" w:rsidR="00786183" w:rsidRPr="00705ACF" w:rsidRDefault="00786183" w:rsidP="00436AF9">
            <w:pPr>
              <w:jc w:val="center"/>
              <w:rPr>
                <w:rFonts w:ascii="Times New Roman" w:hAnsi="Times New Roman" w:cs="Times New Roman"/>
                <w:b/>
                <w:color w:val="000000"/>
                <w:sz w:val="24"/>
                <w:szCs w:val="24"/>
              </w:rPr>
            </w:pPr>
            <w:r w:rsidRPr="00705ACF">
              <w:rPr>
                <w:rFonts w:ascii="Times New Roman" w:hAnsi="Times New Roman" w:cs="Times New Roman"/>
                <w:b/>
                <w:color w:val="000000"/>
                <w:sz w:val="24"/>
                <w:szCs w:val="24"/>
              </w:rPr>
              <w:t>1.57</w:t>
            </w:r>
          </w:p>
        </w:tc>
      </w:tr>
    </w:tbl>
    <w:p w14:paraId="5FEC2169" w14:textId="77777777" w:rsidR="008A1E1C" w:rsidRDefault="008A1E1C" w:rsidP="00E8285B">
      <w:pPr>
        <w:jc w:val="both"/>
        <w:rPr>
          <w:rFonts w:ascii="Times New Roman" w:hAnsi="Times New Roman" w:cs="Times New Roman"/>
        </w:rPr>
      </w:pPr>
    </w:p>
    <w:p w14:paraId="00CA92D6" w14:textId="77777777" w:rsidR="008A1E1C" w:rsidRDefault="008A1E1C">
      <w:pPr>
        <w:rPr>
          <w:rFonts w:ascii="Times New Roman" w:hAnsi="Times New Roman" w:cs="Times New Roman"/>
        </w:rPr>
      </w:pPr>
      <w:r>
        <w:rPr>
          <w:rFonts w:ascii="Times New Roman" w:hAnsi="Times New Roman" w:cs="Times New Roman"/>
        </w:rPr>
        <w:br w:type="page"/>
      </w:r>
    </w:p>
    <w:p w14:paraId="766FDF79" w14:textId="77777777" w:rsidR="00E674F1" w:rsidRPr="00705ACF" w:rsidRDefault="00E674F1" w:rsidP="00E8285B">
      <w:pPr>
        <w:jc w:val="both"/>
        <w:rPr>
          <w:rFonts w:ascii="Times New Roman" w:hAnsi="Times New Roman" w:cs="Times New Roman"/>
          <w:b/>
        </w:rPr>
      </w:pPr>
      <w:r w:rsidRPr="00705ACF">
        <w:rPr>
          <w:rFonts w:ascii="Times New Roman" w:hAnsi="Times New Roman" w:cs="Times New Roman"/>
          <w:b/>
        </w:rPr>
        <w:lastRenderedPageBreak/>
        <w:t xml:space="preserve"> CONCLUSION </w:t>
      </w:r>
    </w:p>
    <w:p w14:paraId="3CDD2CF4" w14:textId="77777777" w:rsidR="00356F12" w:rsidRPr="00356F12" w:rsidRDefault="00356F12" w:rsidP="00356F12">
      <w:pPr>
        <w:spacing w:before="100" w:beforeAutospacing="1" w:after="100" w:afterAutospacing="1" w:line="360" w:lineRule="auto"/>
        <w:ind w:firstLine="720"/>
        <w:jc w:val="both"/>
        <w:rPr>
          <w:rFonts w:ascii="Times New Roman" w:eastAsia="Times New Roman" w:hAnsi="Times New Roman" w:cs="Times New Roman"/>
          <w:sz w:val="24"/>
          <w:szCs w:val="24"/>
          <w:lang w:eastAsia="en-IN"/>
        </w:rPr>
      </w:pPr>
      <w:r w:rsidRPr="00356F12">
        <w:rPr>
          <w:rFonts w:ascii="Times New Roman" w:eastAsia="Times New Roman" w:hAnsi="Times New Roman" w:cs="Times New Roman"/>
          <w:sz w:val="24"/>
          <w:szCs w:val="24"/>
          <w:lang w:eastAsia="en-IN"/>
        </w:rPr>
        <w:t xml:space="preserve">Cluster Front Line Demonstrations on </w:t>
      </w:r>
      <w:proofErr w:type="spellStart"/>
      <w:r w:rsidRPr="00356F12">
        <w:rPr>
          <w:rFonts w:ascii="Times New Roman" w:eastAsia="Times New Roman" w:hAnsi="Times New Roman" w:cs="Times New Roman"/>
          <w:sz w:val="24"/>
          <w:szCs w:val="24"/>
          <w:lang w:eastAsia="en-IN"/>
        </w:rPr>
        <w:t>Blackgram</w:t>
      </w:r>
      <w:proofErr w:type="spellEnd"/>
      <w:r w:rsidRPr="00356F12">
        <w:rPr>
          <w:rFonts w:ascii="Times New Roman" w:eastAsia="Times New Roman" w:hAnsi="Times New Roman" w:cs="Times New Roman"/>
          <w:sz w:val="24"/>
          <w:szCs w:val="24"/>
          <w:lang w:eastAsia="en-IN"/>
        </w:rPr>
        <w:t xml:space="preserve"> VBN 11 results concluded that, by adopting scientific methods of </w:t>
      </w:r>
      <w:proofErr w:type="spellStart"/>
      <w:r w:rsidRPr="00356F12">
        <w:rPr>
          <w:rFonts w:ascii="Times New Roman" w:eastAsia="Times New Roman" w:hAnsi="Times New Roman" w:cs="Times New Roman"/>
          <w:sz w:val="24"/>
          <w:szCs w:val="24"/>
          <w:lang w:eastAsia="en-IN"/>
        </w:rPr>
        <w:t>blackgram</w:t>
      </w:r>
      <w:proofErr w:type="spellEnd"/>
      <w:r w:rsidRPr="00356F12">
        <w:rPr>
          <w:rFonts w:ascii="Times New Roman" w:eastAsia="Times New Roman" w:hAnsi="Times New Roman" w:cs="Times New Roman"/>
          <w:sz w:val="24"/>
          <w:szCs w:val="24"/>
          <w:lang w:eastAsia="en-IN"/>
        </w:rPr>
        <w:t xml:space="preserve"> cultivation, it would </w:t>
      </w:r>
      <w:commentRangeStart w:id="5"/>
      <w:r w:rsidRPr="00356F12">
        <w:rPr>
          <w:rFonts w:ascii="Times New Roman" w:eastAsia="Times New Roman" w:hAnsi="Times New Roman" w:cs="Times New Roman"/>
          <w:sz w:val="24"/>
          <w:szCs w:val="24"/>
          <w:lang w:eastAsia="en-IN"/>
        </w:rPr>
        <w:t>thus</w:t>
      </w:r>
      <w:commentRangeEnd w:id="5"/>
      <w:r w:rsidR="004A510E">
        <w:rPr>
          <w:rStyle w:val="CommentReference"/>
        </w:rPr>
        <w:commentReference w:id="5"/>
      </w:r>
      <w:r w:rsidRPr="00356F12">
        <w:rPr>
          <w:rFonts w:ascii="Times New Roman" w:eastAsia="Times New Roman" w:hAnsi="Times New Roman" w:cs="Times New Roman"/>
          <w:sz w:val="24"/>
          <w:szCs w:val="24"/>
          <w:lang w:eastAsia="en-IN"/>
        </w:rPr>
        <w:t xml:space="preserve"> lead </w:t>
      </w:r>
      <w:commentRangeStart w:id="6"/>
      <w:r w:rsidRPr="00356F12">
        <w:rPr>
          <w:rFonts w:ascii="Times New Roman" w:eastAsia="Times New Roman" w:hAnsi="Times New Roman" w:cs="Times New Roman"/>
          <w:sz w:val="24"/>
          <w:szCs w:val="24"/>
          <w:lang w:eastAsia="en-IN"/>
        </w:rPr>
        <w:t>to</w:t>
      </w:r>
      <w:commentRangeEnd w:id="6"/>
      <w:r w:rsidR="004A510E">
        <w:rPr>
          <w:rStyle w:val="CommentReference"/>
        </w:rPr>
        <w:commentReference w:id="6"/>
      </w:r>
      <w:r w:rsidRPr="00356F12">
        <w:rPr>
          <w:rFonts w:ascii="Times New Roman" w:eastAsia="Times New Roman" w:hAnsi="Times New Roman" w:cs="Times New Roman"/>
          <w:sz w:val="24"/>
          <w:szCs w:val="24"/>
          <w:lang w:eastAsia="en-IN"/>
        </w:rPr>
        <w:t xml:space="preserve"> reducing the technology gap and increasing the productivity of </w:t>
      </w:r>
      <w:proofErr w:type="spellStart"/>
      <w:r w:rsidRPr="00356F12">
        <w:rPr>
          <w:rFonts w:ascii="Times New Roman" w:eastAsia="Times New Roman" w:hAnsi="Times New Roman" w:cs="Times New Roman"/>
          <w:sz w:val="24"/>
          <w:szCs w:val="24"/>
          <w:lang w:eastAsia="en-IN"/>
        </w:rPr>
        <w:t>blackgram</w:t>
      </w:r>
      <w:proofErr w:type="spellEnd"/>
      <w:r w:rsidRPr="00356F12">
        <w:rPr>
          <w:rFonts w:ascii="Times New Roman" w:eastAsia="Times New Roman" w:hAnsi="Times New Roman" w:cs="Times New Roman"/>
          <w:sz w:val="24"/>
          <w:szCs w:val="24"/>
          <w:lang w:eastAsia="en-IN"/>
        </w:rPr>
        <w:t xml:space="preserve"> in the </w:t>
      </w:r>
      <w:proofErr w:type="spellStart"/>
      <w:r w:rsidRPr="00356F12">
        <w:rPr>
          <w:rFonts w:ascii="Times New Roman" w:eastAsia="Times New Roman" w:hAnsi="Times New Roman" w:cs="Times New Roman"/>
          <w:sz w:val="24"/>
          <w:szCs w:val="24"/>
          <w:lang w:eastAsia="en-IN"/>
        </w:rPr>
        <w:t>Virudhunagar</w:t>
      </w:r>
      <w:proofErr w:type="spellEnd"/>
      <w:r w:rsidRPr="00356F12">
        <w:rPr>
          <w:rFonts w:ascii="Times New Roman" w:eastAsia="Times New Roman" w:hAnsi="Times New Roman" w:cs="Times New Roman"/>
          <w:sz w:val="24"/>
          <w:szCs w:val="24"/>
          <w:lang w:eastAsia="en-IN"/>
        </w:rPr>
        <w:t xml:space="preserve"> district. It was observed that potential yield can be achieved by imparting scientific knowledge to the farmers. Horizontal expansion of improved technologies may be achieved by the implementation of various extension activities like training programs, field days, exposure visits, etc., organized in CFLD programs. As the gaps still exists, the CFLDs should be continued in coming years so that gaps may be minimized as more and more area is covered under </w:t>
      </w:r>
      <w:proofErr w:type="spellStart"/>
      <w:r w:rsidRPr="00356F12">
        <w:rPr>
          <w:rFonts w:ascii="Times New Roman" w:eastAsia="Times New Roman" w:hAnsi="Times New Roman" w:cs="Times New Roman"/>
          <w:sz w:val="24"/>
          <w:szCs w:val="24"/>
          <w:lang w:eastAsia="en-IN"/>
        </w:rPr>
        <w:t>blackgram</w:t>
      </w:r>
      <w:proofErr w:type="spellEnd"/>
      <w:r w:rsidRPr="00356F12">
        <w:rPr>
          <w:rFonts w:ascii="Times New Roman" w:eastAsia="Times New Roman" w:hAnsi="Times New Roman" w:cs="Times New Roman"/>
          <w:sz w:val="24"/>
          <w:szCs w:val="24"/>
          <w:lang w:eastAsia="en-IN"/>
        </w:rPr>
        <w:t>. Therefore, cluster frontline demonstrations (CFLD) were effective in updating the knowledge, skills, and attitude of farmers and enhancing the production and productivity of black gram in the Virudhunagar district.</w:t>
      </w:r>
    </w:p>
    <w:p w14:paraId="0C1265BC" w14:textId="77777777" w:rsidR="00E674F1" w:rsidRPr="00705ACF" w:rsidRDefault="00E674F1" w:rsidP="00705ACF">
      <w:pPr>
        <w:spacing w:line="360" w:lineRule="auto"/>
        <w:jc w:val="both"/>
        <w:rPr>
          <w:rFonts w:ascii="Times New Roman" w:hAnsi="Times New Roman" w:cs="Times New Roman"/>
          <w:b/>
          <w:sz w:val="24"/>
        </w:rPr>
      </w:pPr>
      <w:r w:rsidRPr="00705ACF">
        <w:rPr>
          <w:rFonts w:ascii="Times New Roman" w:hAnsi="Times New Roman" w:cs="Times New Roman"/>
          <w:b/>
          <w:sz w:val="24"/>
        </w:rPr>
        <w:t>Conflict of interest</w:t>
      </w:r>
    </w:p>
    <w:p w14:paraId="38D58FA6" w14:textId="77777777" w:rsidR="00E674F1" w:rsidRPr="00705ACF" w:rsidRDefault="00E674F1" w:rsidP="00705ACF">
      <w:pPr>
        <w:spacing w:line="360" w:lineRule="auto"/>
        <w:jc w:val="both"/>
        <w:rPr>
          <w:rFonts w:ascii="Times New Roman" w:hAnsi="Times New Roman" w:cs="Times New Roman"/>
          <w:sz w:val="24"/>
        </w:rPr>
      </w:pPr>
      <w:r w:rsidRPr="00705ACF">
        <w:rPr>
          <w:rFonts w:ascii="Times New Roman" w:hAnsi="Times New Roman" w:cs="Times New Roman"/>
          <w:sz w:val="24"/>
        </w:rPr>
        <w:t xml:space="preserve"> All authors declare that they have no conflict of interest in publication of this article.</w:t>
      </w:r>
    </w:p>
    <w:p w14:paraId="73F4AF8A" w14:textId="77777777" w:rsidR="005637DF" w:rsidRPr="00705ACF" w:rsidRDefault="005637DF" w:rsidP="005637DF">
      <w:pPr>
        <w:rPr>
          <w:rFonts w:ascii="Times New Roman" w:hAnsi="Times New Roman" w:cs="Times New Roman"/>
          <w:b/>
          <w:sz w:val="24"/>
          <w:szCs w:val="24"/>
          <w:lang w:val="en-US"/>
        </w:rPr>
      </w:pPr>
      <w:r w:rsidRPr="00705ACF">
        <w:rPr>
          <w:rFonts w:ascii="Times New Roman" w:hAnsi="Times New Roman" w:cs="Times New Roman"/>
          <w:b/>
          <w:sz w:val="24"/>
          <w:szCs w:val="24"/>
          <w:lang w:val="en-US"/>
        </w:rPr>
        <w:t>Reference</w:t>
      </w:r>
    </w:p>
    <w:p w14:paraId="0CFF31FA" w14:textId="77777777" w:rsidR="008C0D32" w:rsidRPr="004A510E" w:rsidRDefault="008C0D32" w:rsidP="00FA4970">
      <w:pPr>
        <w:pStyle w:val="ListParagraph"/>
        <w:numPr>
          <w:ilvl w:val="0"/>
          <w:numId w:val="1"/>
        </w:numPr>
        <w:spacing w:after="0" w:line="360" w:lineRule="auto"/>
        <w:jc w:val="both"/>
        <w:rPr>
          <w:rStyle w:val="Strong"/>
          <w:rFonts w:ascii="Times New Roman" w:hAnsi="Times New Roman" w:cs="Times New Roman"/>
          <w:sz w:val="24"/>
          <w:szCs w:val="24"/>
        </w:rPr>
      </w:pPr>
      <w:r w:rsidRPr="004A510E">
        <w:rPr>
          <w:rFonts w:ascii="Times New Roman" w:hAnsi="Times New Roman" w:cs="Times New Roman"/>
          <w:sz w:val="24"/>
          <w:szCs w:val="24"/>
        </w:rPr>
        <w:t>Gnanasekaran, M</w:t>
      </w:r>
      <w:r w:rsidR="0015415A" w:rsidRPr="004A510E">
        <w:rPr>
          <w:rFonts w:ascii="Times New Roman" w:hAnsi="Times New Roman" w:cs="Times New Roman"/>
          <w:sz w:val="24"/>
          <w:szCs w:val="24"/>
        </w:rPr>
        <w:t>.</w:t>
      </w:r>
      <w:r w:rsidRPr="004A510E">
        <w:rPr>
          <w:rFonts w:ascii="Times New Roman" w:hAnsi="Times New Roman" w:cs="Times New Roman"/>
          <w:sz w:val="24"/>
          <w:szCs w:val="24"/>
        </w:rPr>
        <w:t xml:space="preserve">, Gunasekaran, M., </w:t>
      </w:r>
      <w:proofErr w:type="spellStart"/>
      <w:r w:rsidRPr="004A510E">
        <w:rPr>
          <w:rFonts w:ascii="Times New Roman" w:hAnsi="Times New Roman" w:cs="Times New Roman"/>
          <w:sz w:val="24"/>
          <w:szCs w:val="24"/>
        </w:rPr>
        <w:t>Thiyagu</w:t>
      </w:r>
      <w:proofErr w:type="spellEnd"/>
      <w:r w:rsidRPr="004A510E">
        <w:rPr>
          <w:rFonts w:ascii="Times New Roman" w:hAnsi="Times New Roman" w:cs="Times New Roman"/>
          <w:sz w:val="24"/>
          <w:szCs w:val="24"/>
        </w:rPr>
        <w:t xml:space="preserve">, K., </w:t>
      </w:r>
      <w:proofErr w:type="spellStart"/>
      <w:r w:rsidRPr="004A510E">
        <w:rPr>
          <w:rFonts w:ascii="Times New Roman" w:hAnsi="Times New Roman" w:cs="Times New Roman"/>
          <w:sz w:val="24"/>
          <w:szCs w:val="24"/>
        </w:rPr>
        <w:t>Muthuramu</w:t>
      </w:r>
      <w:proofErr w:type="spellEnd"/>
      <w:r w:rsidRPr="004A510E">
        <w:rPr>
          <w:rFonts w:ascii="Times New Roman" w:hAnsi="Times New Roman" w:cs="Times New Roman"/>
          <w:sz w:val="24"/>
          <w:szCs w:val="24"/>
        </w:rPr>
        <w:t xml:space="preserve">, S., Ramkumar, J. &amp; </w:t>
      </w:r>
      <w:proofErr w:type="spellStart"/>
      <w:r w:rsidRPr="004A510E">
        <w:rPr>
          <w:rFonts w:ascii="Times New Roman" w:hAnsi="Times New Roman" w:cs="Times New Roman"/>
          <w:sz w:val="24"/>
          <w:szCs w:val="24"/>
        </w:rPr>
        <w:t>Venudevan</w:t>
      </w:r>
      <w:proofErr w:type="spellEnd"/>
      <w:r w:rsidRPr="004A510E">
        <w:rPr>
          <w:rFonts w:ascii="Times New Roman" w:hAnsi="Times New Roman" w:cs="Times New Roman"/>
          <w:sz w:val="24"/>
          <w:szCs w:val="24"/>
        </w:rPr>
        <w:t>, B</w:t>
      </w:r>
      <w:proofErr w:type="gramStart"/>
      <w:r w:rsidRPr="004A510E">
        <w:rPr>
          <w:rFonts w:ascii="Times New Roman" w:hAnsi="Times New Roman" w:cs="Times New Roman"/>
          <w:sz w:val="24"/>
          <w:szCs w:val="24"/>
        </w:rPr>
        <w:t>.(</w:t>
      </w:r>
      <w:proofErr w:type="gramEnd"/>
      <w:r w:rsidRPr="004A510E">
        <w:rPr>
          <w:rFonts w:ascii="Times New Roman" w:hAnsi="Times New Roman" w:cs="Times New Roman"/>
          <w:sz w:val="24"/>
          <w:szCs w:val="24"/>
        </w:rPr>
        <w:t>2024).</w:t>
      </w:r>
      <w:r w:rsidR="0015415A" w:rsidRPr="004A510E">
        <w:rPr>
          <w:rFonts w:ascii="Times New Roman" w:hAnsi="Times New Roman" w:cs="Times New Roman"/>
          <w:sz w:val="24"/>
          <w:szCs w:val="24"/>
        </w:rPr>
        <w:t xml:space="preserve"> </w:t>
      </w:r>
      <w:r w:rsidRPr="004A510E">
        <w:rPr>
          <w:rFonts w:ascii="Times New Roman" w:hAnsi="Times New Roman" w:cs="Times New Roman"/>
          <w:sz w:val="24"/>
          <w:szCs w:val="24"/>
        </w:rPr>
        <w:t xml:space="preserve">Genetic Variability, Heritability, Genetic Advance and Association Studies in </w:t>
      </w:r>
      <w:proofErr w:type="spellStart"/>
      <w:r w:rsidRPr="004A510E">
        <w:rPr>
          <w:rFonts w:ascii="Times New Roman" w:hAnsi="Times New Roman" w:cs="Times New Roman"/>
          <w:sz w:val="24"/>
          <w:szCs w:val="24"/>
        </w:rPr>
        <w:t>Blackgram</w:t>
      </w:r>
      <w:proofErr w:type="spellEnd"/>
      <w:r w:rsidRPr="004A510E">
        <w:rPr>
          <w:rFonts w:ascii="Times New Roman" w:hAnsi="Times New Roman" w:cs="Times New Roman"/>
          <w:sz w:val="24"/>
          <w:szCs w:val="24"/>
        </w:rPr>
        <w:t xml:space="preserve"> (</w:t>
      </w:r>
      <w:proofErr w:type="spellStart"/>
      <w:r w:rsidRPr="004A510E">
        <w:rPr>
          <w:rFonts w:ascii="Times New Roman" w:hAnsi="Times New Roman" w:cs="Times New Roman"/>
          <w:i/>
          <w:sz w:val="24"/>
          <w:szCs w:val="24"/>
        </w:rPr>
        <w:t>Vigna</w:t>
      </w:r>
      <w:proofErr w:type="spellEnd"/>
      <w:r w:rsidRPr="004A510E">
        <w:rPr>
          <w:rFonts w:ascii="Times New Roman" w:hAnsi="Times New Roman" w:cs="Times New Roman"/>
          <w:i/>
          <w:sz w:val="24"/>
          <w:szCs w:val="24"/>
        </w:rPr>
        <w:t xml:space="preserve"> mungo (L.) Hepper</w:t>
      </w:r>
      <w:r w:rsidRPr="004A510E">
        <w:rPr>
          <w:rFonts w:ascii="Times New Roman" w:hAnsi="Times New Roman" w:cs="Times New Roman"/>
          <w:sz w:val="24"/>
          <w:szCs w:val="24"/>
        </w:rPr>
        <w:t>).</w:t>
      </w:r>
      <w:r w:rsidRPr="004A510E">
        <w:rPr>
          <w:rFonts w:ascii="Times New Roman" w:hAnsi="Times New Roman" w:cs="Times New Roman"/>
          <w:sz w:val="24"/>
          <w:szCs w:val="24"/>
          <w:shd w:val="clear" w:color="auto" w:fill="FFFFFF"/>
        </w:rPr>
        <w:t xml:space="preserve"> Legume research,</w:t>
      </w:r>
      <w:r w:rsidRPr="004A510E">
        <w:rPr>
          <w:rFonts w:ascii="Times New Roman" w:hAnsi="Times New Roman" w:cs="Times New Roman"/>
          <w:sz w:val="24"/>
          <w:szCs w:val="24"/>
        </w:rPr>
        <w:t xml:space="preserve"> DOI: 10.18805/LR-5203</w:t>
      </w:r>
    </w:p>
    <w:p w14:paraId="352D0C94" w14:textId="77777777" w:rsidR="008C0D32" w:rsidRPr="004A510E" w:rsidRDefault="008C0D32" w:rsidP="00FA4970">
      <w:pPr>
        <w:pStyle w:val="ListParagraph"/>
        <w:numPr>
          <w:ilvl w:val="0"/>
          <w:numId w:val="1"/>
        </w:numPr>
        <w:spacing w:after="0" w:line="360" w:lineRule="auto"/>
        <w:jc w:val="both"/>
        <w:rPr>
          <w:rFonts w:ascii="Times New Roman" w:hAnsi="Times New Roman" w:cs="Times New Roman"/>
          <w:sz w:val="24"/>
          <w:szCs w:val="24"/>
        </w:rPr>
      </w:pPr>
      <w:r w:rsidRPr="004A510E">
        <w:rPr>
          <w:rFonts w:ascii="Times New Roman" w:hAnsi="Times New Roman" w:cs="Times New Roman"/>
          <w:sz w:val="24"/>
          <w:szCs w:val="24"/>
        </w:rPr>
        <w:t>Jha, A.K., Chatterjee, K., Mehta, B.K., &amp; Kumari, M. (2020).Effect of technological intervention of cluster frontline demonstration (CFLDs) on productivity and profitability of black gram (</w:t>
      </w:r>
      <w:r w:rsidRPr="004A510E">
        <w:rPr>
          <w:rFonts w:ascii="Times New Roman" w:hAnsi="Times New Roman" w:cs="Times New Roman"/>
          <w:i/>
          <w:iCs/>
          <w:sz w:val="24"/>
          <w:szCs w:val="24"/>
        </w:rPr>
        <w:t xml:space="preserve">Vigna mungo </w:t>
      </w:r>
      <w:r w:rsidRPr="004A510E">
        <w:rPr>
          <w:rFonts w:ascii="Times New Roman" w:hAnsi="Times New Roman" w:cs="Times New Roman"/>
          <w:sz w:val="24"/>
          <w:szCs w:val="24"/>
        </w:rPr>
        <w:t xml:space="preserve">L.) in </w:t>
      </w:r>
      <w:proofErr w:type="spellStart"/>
      <w:r w:rsidRPr="004A510E">
        <w:rPr>
          <w:rFonts w:ascii="Times New Roman" w:hAnsi="Times New Roman" w:cs="Times New Roman"/>
          <w:sz w:val="24"/>
          <w:szCs w:val="24"/>
        </w:rPr>
        <w:t>Sahibganj</w:t>
      </w:r>
      <w:proofErr w:type="spellEnd"/>
      <w:r w:rsidRPr="004A510E">
        <w:rPr>
          <w:rFonts w:ascii="Times New Roman" w:hAnsi="Times New Roman" w:cs="Times New Roman"/>
          <w:sz w:val="24"/>
          <w:szCs w:val="24"/>
        </w:rPr>
        <w:t xml:space="preserve"> district of Jharkhand. International Journal of Chemical Studies. 8: 2124-2127.</w:t>
      </w:r>
    </w:p>
    <w:p w14:paraId="1C484B8E" w14:textId="77777777" w:rsidR="008C0D32" w:rsidRPr="004A510E" w:rsidRDefault="008C0D32" w:rsidP="00FA4970">
      <w:pPr>
        <w:pStyle w:val="ListParagraph"/>
        <w:numPr>
          <w:ilvl w:val="0"/>
          <w:numId w:val="1"/>
        </w:numPr>
        <w:spacing w:after="0" w:line="360" w:lineRule="auto"/>
        <w:jc w:val="both"/>
        <w:rPr>
          <w:rFonts w:ascii="Times New Roman" w:hAnsi="Times New Roman" w:cs="Times New Roman"/>
          <w:sz w:val="24"/>
          <w:szCs w:val="24"/>
        </w:rPr>
      </w:pPr>
      <w:r w:rsidRPr="004A510E">
        <w:rPr>
          <w:rFonts w:ascii="Times New Roman" w:hAnsi="Times New Roman" w:cs="Times New Roman"/>
          <w:sz w:val="24"/>
          <w:szCs w:val="24"/>
        </w:rPr>
        <w:t xml:space="preserve">Krishna Kumar, S., </w:t>
      </w:r>
      <w:proofErr w:type="spellStart"/>
      <w:proofErr w:type="gramStart"/>
      <w:r w:rsidRPr="004A510E">
        <w:rPr>
          <w:rFonts w:ascii="Times New Roman" w:hAnsi="Times New Roman" w:cs="Times New Roman"/>
          <w:sz w:val="24"/>
          <w:szCs w:val="24"/>
        </w:rPr>
        <w:t>ChelviRamessh</w:t>
      </w:r>
      <w:proofErr w:type="spellEnd"/>
      <w:r w:rsidRPr="004A510E">
        <w:rPr>
          <w:rFonts w:ascii="Times New Roman" w:hAnsi="Times New Roman" w:cs="Times New Roman"/>
          <w:sz w:val="24"/>
          <w:szCs w:val="24"/>
        </w:rPr>
        <w:t>.,</w:t>
      </w:r>
      <w:proofErr w:type="gramEnd"/>
      <w:r w:rsidRPr="004A510E">
        <w:rPr>
          <w:rFonts w:ascii="Times New Roman" w:hAnsi="Times New Roman" w:cs="Times New Roman"/>
          <w:sz w:val="24"/>
          <w:szCs w:val="24"/>
        </w:rPr>
        <w:t xml:space="preserve"> </w:t>
      </w:r>
      <w:proofErr w:type="spellStart"/>
      <w:r w:rsidRPr="004A510E">
        <w:rPr>
          <w:rFonts w:ascii="Times New Roman" w:hAnsi="Times New Roman" w:cs="Times New Roman"/>
          <w:sz w:val="24"/>
          <w:szCs w:val="24"/>
        </w:rPr>
        <w:t>Venudevan</w:t>
      </w:r>
      <w:proofErr w:type="spellEnd"/>
      <w:r w:rsidRPr="004A510E">
        <w:rPr>
          <w:rFonts w:ascii="Times New Roman" w:hAnsi="Times New Roman" w:cs="Times New Roman"/>
          <w:sz w:val="24"/>
          <w:szCs w:val="24"/>
        </w:rPr>
        <w:t xml:space="preserve">, B., Balaji, T., Selvi, J., Arul Arasu, P., Krishna Surendar, K., Sheeba, A., &amp; </w:t>
      </w:r>
      <w:proofErr w:type="spellStart"/>
      <w:r w:rsidRPr="004A510E">
        <w:rPr>
          <w:rFonts w:ascii="Times New Roman" w:hAnsi="Times New Roman" w:cs="Times New Roman"/>
          <w:sz w:val="24"/>
          <w:szCs w:val="24"/>
        </w:rPr>
        <w:t>Zadda</w:t>
      </w:r>
      <w:proofErr w:type="spellEnd"/>
      <w:r w:rsidRPr="004A510E">
        <w:rPr>
          <w:rFonts w:ascii="Times New Roman" w:hAnsi="Times New Roman" w:cs="Times New Roman"/>
          <w:sz w:val="24"/>
          <w:szCs w:val="24"/>
        </w:rPr>
        <w:t xml:space="preserve"> </w:t>
      </w:r>
      <w:proofErr w:type="spellStart"/>
      <w:r w:rsidRPr="004A510E">
        <w:rPr>
          <w:rFonts w:ascii="Times New Roman" w:hAnsi="Times New Roman" w:cs="Times New Roman"/>
          <w:sz w:val="24"/>
          <w:szCs w:val="24"/>
        </w:rPr>
        <w:t>Kavitha</w:t>
      </w:r>
      <w:proofErr w:type="spellEnd"/>
      <w:r w:rsidRPr="004A510E">
        <w:rPr>
          <w:rFonts w:ascii="Times New Roman" w:hAnsi="Times New Roman" w:cs="Times New Roman"/>
          <w:sz w:val="24"/>
          <w:szCs w:val="24"/>
        </w:rPr>
        <w:t xml:space="preserve">.(2025). Effect of front line demonstration on yield of brinjal and socio economic status of the </w:t>
      </w:r>
      <w:proofErr w:type="gramStart"/>
      <w:r w:rsidRPr="004A510E">
        <w:rPr>
          <w:rFonts w:ascii="Times New Roman" w:hAnsi="Times New Roman" w:cs="Times New Roman"/>
          <w:sz w:val="24"/>
          <w:szCs w:val="24"/>
        </w:rPr>
        <w:t>farmers</w:t>
      </w:r>
      <w:proofErr w:type="gramEnd"/>
      <w:r w:rsidRPr="004A510E">
        <w:rPr>
          <w:rFonts w:ascii="Times New Roman" w:hAnsi="Times New Roman" w:cs="Times New Roman"/>
          <w:sz w:val="24"/>
          <w:szCs w:val="24"/>
        </w:rPr>
        <w:t xml:space="preserve"> International journal of research in Agronomy. SP 8(2):89-91</w:t>
      </w:r>
    </w:p>
    <w:p w14:paraId="1C874C7F" w14:textId="77777777" w:rsidR="008C0D32" w:rsidRPr="004A510E" w:rsidRDefault="008C0D32" w:rsidP="00FA4970">
      <w:pPr>
        <w:pStyle w:val="ListParagraph"/>
        <w:numPr>
          <w:ilvl w:val="0"/>
          <w:numId w:val="1"/>
        </w:numPr>
        <w:spacing w:after="0" w:line="360" w:lineRule="auto"/>
        <w:jc w:val="both"/>
        <w:rPr>
          <w:rFonts w:ascii="Times New Roman" w:hAnsi="Times New Roman" w:cs="Times New Roman"/>
          <w:sz w:val="24"/>
          <w:szCs w:val="24"/>
        </w:rPr>
      </w:pPr>
      <w:r w:rsidRPr="004A510E">
        <w:rPr>
          <w:rFonts w:ascii="Times New Roman" w:hAnsi="Times New Roman" w:cs="Times New Roman"/>
          <w:sz w:val="24"/>
          <w:szCs w:val="24"/>
        </w:rPr>
        <w:t>Meena,</w:t>
      </w:r>
      <w:r w:rsidR="0015415A" w:rsidRPr="004A510E">
        <w:rPr>
          <w:rFonts w:ascii="Times New Roman" w:hAnsi="Times New Roman" w:cs="Times New Roman"/>
          <w:sz w:val="24"/>
          <w:szCs w:val="24"/>
        </w:rPr>
        <w:t xml:space="preserve"> </w:t>
      </w:r>
      <w:r w:rsidRPr="004A510E">
        <w:rPr>
          <w:rFonts w:ascii="Times New Roman" w:hAnsi="Times New Roman" w:cs="Times New Roman"/>
          <w:sz w:val="24"/>
          <w:szCs w:val="24"/>
        </w:rPr>
        <w:t>R.K., Singh, B., Shinde, K.P.</w:t>
      </w:r>
      <w:proofErr w:type="gramStart"/>
      <w:r w:rsidRPr="004A510E">
        <w:rPr>
          <w:rFonts w:ascii="Times New Roman" w:hAnsi="Times New Roman" w:cs="Times New Roman"/>
          <w:sz w:val="24"/>
          <w:szCs w:val="24"/>
        </w:rPr>
        <w:t>,&amp;</w:t>
      </w:r>
      <w:proofErr w:type="gramEnd"/>
      <w:r w:rsidRPr="004A510E">
        <w:rPr>
          <w:rFonts w:ascii="Times New Roman" w:hAnsi="Times New Roman" w:cs="Times New Roman"/>
          <w:sz w:val="24"/>
          <w:szCs w:val="24"/>
        </w:rPr>
        <w:t xml:space="preserve"> Meena, R.K.(2020).Cluster front line demonstrations of green gram under national food security mission in </w:t>
      </w:r>
      <w:proofErr w:type="spellStart"/>
      <w:r w:rsidRPr="004A510E">
        <w:rPr>
          <w:rFonts w:ascii="Times New Roman" w:hAnsi="Times New Roman" w:cs="Times New Roman"/>
          <w:sz w:val="24"/>
          <w:szCs w:val="24"/>
        </w:rPr>
        <w:t>Sriganganagar</w:t>
      </w:r>
      <w:proofErr w:type="spellEnd"/>
      <w:r w:rsidRPr="004A510E">
        <w:rPr>
          <w:rFonts w:ascii="Times New Roman" w:hAnsi="Times New Roman" w:cs="Times New Roman"/>
          <w:sz w:val="24"/>
          <w:szCs w:val="24"/>
        </w:rPr>
        <w:t xml:space="preserve"> district: An evaluation of production and productivity of green gram. International Journal of Current Microbiology and Applied Sciences. 9: 984-990.</w:t>
      </w:r>
    </w:p>
    <w:p w14:paraId="0D8E69AC" w14:textId="77777777" w:rsidR="008C0D32" w:rsidRPr="004A510E" w:rsidRDefault="008C0D32" w:rsidP="00FA4970">
      <w:pPr>
        <w:pStyle w:val="ListParagraph"/>
        <w:numPr>
          <w:ilvl w:val="0"/>
          <w:numId w:val="1"/>
        </w:numPr>
        <w:spacing w:after="0" w:line="360" w:lineRule="auto"/>
        <w:jc w:val="both"/>
        <w:rPr>
          <w:rFonts w:ascii="Times New Roman" w:hAnsi="Times New Roman" w:cs="Times New Roman"/>
          <w:sz w:val="24"/>
          <w:szCs w:val="24"/>
        </w:rPr>
      </w:pPr>
      <w:r w:rsidRPr="004A510E">
        <w:rPr>
          <w:rFonts w:ascii="Times New Roman" w:hAnsi="Times New Roman" w:cs="Times New Roman"/>
          <w:sz w:val="24"/>
          <w:szCs w:val="24"/>
        </w:rPr>
        <w:lastRenderedPageBreak/>
        <w:t>Mukherjee, N</w:t>
      </w:r>
      <w:proofErr w:type="gramStart"/>
      <w:r w:rsidRPr="004A510E">
        <w:rPr>
          <w:rFonts w:ascii="Times New Roman" w:hAnsi="Times New Roman" w:cs="Times New Roman"/>
          <w:sz w:val="24"/>
          <w:szCs w:val="24"/>
        </w:rPr>
        <w:t>.(</w:t>
      </w:r>
      <w:proofErr w:type="gramEnd"/>
      <w:r w:rsidRPr="004A510E">
        <w:rPr>
          <w:rFonts w:ascii="Times New Roman" w:hAnsi="Times New Roman" w:cs="Times New Roman"/>
          <w:sz w:val="24"/>
          <w:szCs w:val="24"/>
        </w:rPr>
        <w:t xml:space="preserve">2003). Participatory Learning and Action </w:t>
      </w:r>
      <w:proofErr w:type="spellStart"/>
      <w:r w:rsidRPr="004A510E">
        <w:rPr>
          <w:rFonts w:ascii="Times New Roman" w:hAnsi="Times New Roman" w:cs="Times New Roman"/>
          <w:sz w:val="24"/>
          <w:szCs w:val="24"/>
        </w:rPr>
        <w:t>Concept</w:t>
      </w:r>
      <w:proofErr w:type="gramStart"/>
      <w:r w:rsidRPr="004A510E">
        <w:rPr>
          <w:rFonts w:ascii="Times New Roman" w:hAnsi="Times New Roman" w:cs="Times New Roman"/>
          <w:sz w:val="24"/>
          <w:szCs w:val="24"/>
        </w:rPr>
        <w:t>,Publishing</w:t>
      </w:r>
      <w:proofErr w:type="spellEnd"/>
      <w:proofErr w:type="gramEnd"/>
      <w:r w:rsidRPr="004A510E">
        <w:rPr>
          <w:rFonts w:ascii="Times New Roman" w:hAnsi="Times New Roman" w:cs="Times New Roman"/>
          <w:sz w:val="24"/>
          <w:szCs w:val="24"/>
        </w:rPr>
        <w:t xml:space="preserve"> Company, New Delhi. 63-65.</w:t>
      </w:r>
    </w:p>
    <w:p w14:paraId="2B78B48B" w14:textId="77777777" w:rsidR="008C0D32" w:rsidRPr="004A510E" w:rsidRDefault="008C0D32" w:rsidP="00FA4970">
      <w:pPr>
        <w:pStyle w:val="ListParagraph"/>
        <w:numPr>
          <w:ilvl w:val="0"/>
          <w:numId w:val="1"/>
        </w:numPr>
        <w:spacing w:after="0" w:line="360" w:lineRule="auto"/>
        <w:jc w:val="both"/>
        <w:rPr>
          <w:rFonts w:ascii="Times New Roman" w:hAnsi="Times New Roman" w:cs="Times New Roman"/>
          <w:sz w:val="24"/>
          <w:szCs w:val="24"/>
        </w:rPr>
      </w:pPr>
      <w:proofErr w:type="spellStart"/>
      <w:r w:rsidRPr="004A510E">
        <w:rPr>
          <w:rFonts w:ascii="Times New Roman" w:hAnsi="Times New Roman" w:cs="Times New Roman"/>
          <w:sz w:val="24"/>
          <w:szCs w:val="24"/>
        </w:rPr>
        <w:t>Rachhoya</w:t>
      </w:r>
      <w:proofErr w:type="gramStart"/>
      <w:r w:rsidRPr="004A510E">
        <w:rPr>
          <w:rFonts w:ascii="Times New Roman" w:hAnsi="Times New Roman" w:cs="Times New Roman"/>
          <w:sz w:val="24"/>
          <w:szCs w:val="24"/>
        </w:rPr>
        <w:t>,H.K</w:t>
      </w:r>
      <w:proofErr w:type="spellEnd"/>
      <w:proofErr w:type="gramEnd"/>
      <w:r w:rsidRPr="004A510E">
        <w:rPr>
          <w:rFonts w:ascii="Times New Roman" w:hAnsi="Times New Roman" w:cs="Times New Roman"/>
          <w:sz w:val="24"/>
          <w:szCs w:val="24"/>
        </w:rPr>
        <w:t xml:space="preserve">, </w:t>
      </w:r>
      <w:proofErr w:type="spellStart"/>
      <w:r w:rsidRPr="004A510E">
        <w:rPr>
          <w:rFonts w:ascii="Times New Roman" w:hAnsi="Times New Roman" w:cs="Times New Roman"/>
          <w:sz w:val="24"/>
          <w:szCs w:val="24"/>
        </w:rPr>
        <w:t>Mukesh</w:t>
      </w:r>
      <w:proofErr w:type="spellEnd"/>
      <w:r w:rsidRPr="004A510E">
        <w:rPr>
          <w:rFonts w:ascii="Times New Roman" w:hAnsi="Times New Roman" w:cs="Times New Roman"/>
          <w:sz w:val="24"/>
          <w:szCs w:val="24"/>
        </w:rPr>
        <w:t>, &amp; S., Saini, V.K.(2018). Impact of cluster front line demonstrations on productivity and profitability of chickpea in desert of Rajasthan. International Journal of Current Microbiology and Applied Sciences. 7: 1860-1864.</w:t>
      </w:r>
    </w:p>
    <w:p w14:paraId="50B2EFCB" w14:textId="77777777" w:rsidR="008C0D32" w:rsidRPr="004A510E" w:rsidRDefault="008C0D32" w:rsidP="00FA4970">
      <w:pPr>
        <w:pStyle w:val="ListParagraph"/>
        <w:numPr>
          <w:ilvl w:val="0"/>
          <w:numId w:val="1"/>
        </w:numPr>
        <w:spacing w:after="0" w:line="360" w:lineRule="auto"/>
        <w:jc w:val="both"/>
        <w:rPr>
          <w:rFonts w:ascii="Times New Roman" w:hAnsi="Times New Roman" w:cs="Times New Roman"/>
          <w:sz w:val="24"/>
          <w:szCs w:val="24"/>
        </w:rPr>
      </w:pPr>
      <w:r w:rsidRPr="004A510E">
        <w:rPr>
          <w:rFonts w:ascii="Times New Roman" w:hAnsi="Times New Roman" w:cs="Times New Roman"/>
          <w:sz w:val="24"/>
          <w:szCs w:val="24"/>
        </w:rPr>
        <w:t>Saikia</w:t>
      </w:r>
      <w:proofErr w:type="gramStart"/>
      <w:r w:rsidRPr="004A510E">
        <w:rPr>
          <w:rFonts w:ascii="Times New Roman" w:hAnsi="Times New Roman" w:cs="Times New Roman"/>
          <w:sz w:val="24"/>
          <w:szCs w:val="24"/>
        </w:rPr>
        <w:t>,  N</w:t>
      </w:r>
      <w:proofErr w:type="gramEnd"/>
      <w:r w:rsidRPr="004A510E">
        <w:rPr>
          <w:rFonts w:ascii="Times New Roman" w:hAnsi="Times New Roman" w:cs="Times New Roman"/>
          <w:sz w:val="24"/>
          <w:szCs w:val="24"/>
        </w:rPr>
        <w:t xml:space="preserve">., Debnath, K.,&amp; Chowdhury, P.(2018). Impact of cluster frontline demonstrations on popularization of blackgram var. PU 31 in </w:t>
      </w:r>
      <w:proofErr w:type="spellStart"/>
      <w:r w:rsidRPr="004A510E">
        <w:rPr>
          <w:rFonts w:ascii="Times New Roman" w:hAnsi="Times New Roman" w:cs="Times New Roman"/>
          <w:sz w:val="24"/>
          <w:szCs w:val="24"/>
        </w:rPr>
        <w:t>Cachar</w:t>
      </w:r>
      <w:proofErr w:type="spellEnd"/>
      <w:r w:rsidRPr="004A510E">
        <w:rPr>
          <w:rFonts w:ascii="Times New Roman" w:hAnsi="Times New Roman" w:cs="Times New Roman"/>
          <w:sz w:val="24"/>
          <w:szCs w:val="24"/>
        </w:rPr>
        <w:t xml:space="preserve"> district of Barak Valley region of Assam. Journal of Pharmacognosy and Phytochemistry. 7: 940-942.</w:t>
      </w:r>
    </w:p>
    <w:p w14:paraId="7BA61A88" w14:textId="77777777" w:rsidR="008C0D32" w:rsidRPr="004A510E" w:rsidRDefault="008C0D32" w:rsidP="00FA4970">
      <w:pPr>
        <w:pStyle w:val="ListParagraph"/>
        <w:numPr>
          <w:ilvl w:val="0"/>
          <w:numId w:val="1"/>
        </w:numPr>
        <w:spacing w:after="0" w:line="360" w:lineRule="auto"/>
        <w:jc w:val="both"/>
        <w:rPr>
          <w:rFonts w:ascii="Times New Roman" w:hAnsi="Times New Roman" w:cs="Times New Roman"/>
          <w:sz w:val="24"/>
          <w:szCs w:val="24"/>
        </w:rPr>
      </w:pPr>
      <w:r w:rsidRPr="004A510E">
        <w:rPr>
          <w:rFonts w:ascii="Times New Roman" w:hAnsi="Times New Roman" w:cs="Times New Roman"/>
          <w:sz w:val="24"/>
          <w:szCs w:val="24"/>
        </w:rPr>
        <w:t>Samui, S.K</w:t>
      </w:r>
      <w:proofErr w:type="gramStart"/>
      <w:r w:rsidRPr="004A510E">
        <w:rPr>
          <w:rFonts w:ascii="Times New Roman" w:hAnsi="Times New Roman" w:cs="Times New Roman"/>
          <w:sz w:val="24"/>
          <w:szCs w:val="24"/>
        </w:rPr>
        <w:t>,,</w:t>
      </w:r>
      <w:proofErr w:type="gramEnd"/>
      <w:r w:rsidRPr="004A510E">
        <w:rPr>
          <w:rFonts w:ascii="Times New Roman" w:hAnsi="Times New Roman" w:cs="Times New Roman"/>
          <w:sz w:val="24"/>
          <w:szCs w:val="24"/>
        </w:rPr>
        <w:t xml:space="preserve"> Maitra, S., Roy, D.K., Mondal, A.K., &amp; Saha, D. (2000). Evaluation of frontline demonstration on groundnut (</w:t>
      </w:r>
      <w:proofErr w:type="spellStart"/>
      <w:r w:rsidRPr="004A510E">
        <w:rPr>
          <w:rFonts w:ascii="Times New Roman" w:hAnsi="Times New Roman" w:cs="Times New Roman"/>
          <w:i/>
          <w:iCs/>
          <w:sz w:val="24"/>
          <w:szCs w:val="24"/>
        </w:rPr>
        <w:t>Arachis</w:t>
      </w:r>
      <w:proofErr w:type="spellEnd"/>
      <w:r w:rsidRPr="004A510E">
        <w:rPr>
          <w:rFonts w:ascii="Times New Roman" w:hAnsi="Times New Roman" w:cs="Times New Roman"/>
          <w:i/>
          <w:iCs/>
          <w:sz w:val="24"/>
          <w:szCs w:val="24"/>
        </w:rPr>
        <w:t xml:space="preserve"> </w:t>
      </w:r>
      <w:proofErr w:type="spellStart"/>
      <w:r w:rsidRPr="004A510E">
        <w:rPr>
          <w:rFonts w:ascii="Times New Roman" w:hAnsi="Times New Roman" w:cs="Times New Roman"/>
          <w:i/>
          <w:iCs/>
          <w:sz w:val="24"/>
          <w:szCs w:val="24"/>
        </w:rPr>
        <w:t>hypogaea</w:t>
      </w:r>
      <w:proofErr w:type="spellEnd"/>
      <w:r w:rsidRPr="004A510E">
        <w:rPr>
          <w:rFonts w:ascii="Times New Roman" w:hAnsi="Times New Roman" w:cs="Times New Roman"/>
          <w:i/>
          <w:iCs/>
          <w:sz w:val="24"/>
          <w:szCs w:val="24"/>
        </w:rPr>
        <w:t xml:space="preserve"> </w:t>
      </w:r>
      <w:r w:rsidRPr="004A510E">
        <w:rPr>
          <w:rFonts w:ascii="Times New Roman" w:hAnsi="Times New Roman" w:cs="Times New Roman"/>
          <w:sz w:val="24"/>
          <w:szCs w:val="24"/>
        </w:rPr>
        <w:t xml:space="preserve">L,) in </w:t>
      </w:r>
      <w:proofErr w:type="spellStart"/>
      <w:r w:rsidRPr="004A510E">
        <w:rPr>
          <w:rFonts w:ascii="Times New Roman" w:hAnsi="Times New Roman" w:cs="Times New Roman"/>
          <w:sz w:val="24"/>
          <w:szCs w:val="24"/>
        </w:rPr>
        <w:t>sundarbans</w:t>
      </w:r>
      <w:proofErr w:type="spellEnd"/>
      <w:r w:rsidRPr="004A510E">
        <w:rPr>
          <w:rFonts w:ascii="Times New Roman" w:hAnsi="Times New Roman" w:cs="Times New Roman"/>
          <w:sz w:val="24"/>
          <w:szCs w:val="24"/>
        </w:rPr>
        <w:t>. Indian Society of Coastal Agricultural Research. 18: 180-183.</w:t>
      </w:r>
    </w:p>
    <w:p w14:paraId="2E54C0CE" w14:textId="77777777" w:rsidR="008C0D32" w:rsidRPr="004A510E" w:rsidRDefault="008C0D32" w:rsidP="00FA4970">
      <w:pPr>
        <w:pStyle w:val="ListParagraph"/>
        <w:numPr>
          <w:ilvl w:val="0"/>
          <w:numId w:val="1"/>
        </w:numPr>
        <w:spacing w:after="0" w:line="360" w:lineRule="auto"/>
        <w:jc w:val="both"/>
        <w:rPr>
          <w:rFonts w:ascii="Times New Roman" w:hAnsi="Times New Roman" w:cs="Times New Roman"/>
          <w:sz w:val="24"/>
          <w:szCs w:val="24"/>
        </w:rPr>
      </w:pPr>
      <w:r w:rsidRPr="004A510E">
        <w:rPr>
          <w:rFonts w:ascii="Times New Roman" w:hAnsi="Times New Roman" w:cs="Times New Roman"/>
          <w:sz w:val="24"/>
          <w:szCs w:val="24"/>
        </w:rPr>
        <w:t xml:space="preserve">Sheeba, A., </w:t>
      </w:r>
      <w:proofErr w:type="spellStart"/>
      <w:proofErr w:type="gramStart"/>
      <w:r w:rsidRPr="004A510E">
        <w:rPr>
          <w:rFonts w:ascii="Times New Roman" w:hAnsi="Times New Roman" w:cs="Times New Roman"/>
          <w:sz w:val="24"/>
          <w:szCs w:val="24"/>
        </w:rPr>
        <w:t>ChelviRamessh</w:t>
      </w:r>
      <w:proofErr w:type="spellEnd"/>
      <w:r w:rsidRPr="004A510E">
        <w:rPr>
          <w:rFonts w:ascii="Times New Roman" w:hAnsi="Times New Roman" w:cs="Times New Roman"/>
          <w:sz w:val="24"/>
          <w:szCs w:val="24"/>
        </w:rPr>
        <w:t>.,</w:t>
      </w:r>
      <w:proofErr w:type="gramEnd"/>
      <w:r w:rsidRPr="004A510E">
        <w:rPr>
          <w:rFonts w:ascii="Times New Roman" w:hAnsi="Times New Roman" w:cs="Times New Roman"/>
          <w:sz w:val="24"/>
          <w:szCs w:val="24"/>
        </w:rPr>
        <w:t xml:space="preserve"> </w:t>
      </w:r>
      <w:proofErr w:type="spellStart"/>
      <w:r w:rsidRPr="004A510E">
        <w:rPr>
          <w:rFonts w:ascii="Times New Roman" w:hAnsi="Times New Roman" w:cs="Times New Roman"/>
          <w:sz w:val="24"/>
          <w:szCs w:val="24"/>
        </w:rPr>
        <w:t>Venudevan</w:t>
      </w:r>
      <w:proofErr w:type="spellEnd"/>
      <w:r w:rsidRPr="004A510E">
        <w:rPr>
          <w:rFonts w:ascii="Times New Roman" w:hAnsi="Times New Roman" w:cs="Times New Roman"/>
          <w:sz w:val="24"/>
          <w:szCs w:val="24"/>
        </w:rPr>
        <w:t>, B</w:t>
      </w:r>
      <w:r w:rsidR="00171FD5" w:rsidRPr="004A510E">
        <w:rPr>
          <w:rFonts w:ascii="Times New Roman" w:hAnsi="Times New Roman" w:cs="Times New Roman"/>
          <w:sz w:val="24"/>
          <w:szCs w:val="24"/>
        </w:rPr>
        <w:t>.</w:t>
      </w:r>
      <w:r w:rsidRPr="004A510E">
        <w:rPr>
          <w:rFonts w:ascii="Times New Roman" w:hAnsi="Times New Roman" w:cs="Times New Roman"/>
          <w:sz w:val="24"/>
          <w:szCs w:val="24"/>
        </w:rPr>
        <w:t>, Krishnakumar</w:t>
      </w:r>
      <w:r w:rsidR="00171FD5" w:rsidRPr="004A510E">
        <w:rPr>
          <w:rFonts w:ascii="Times New Roman" w:hAnsi="Times New Roman" w:cs="Times New Roman"/>
          <w:sz w:val="24"/>
          <w:szCs w:val="24"/>
        </w:rPr>
        <w:t>,</w:t>
      </w:r>
      <w:r w:rsidRPr="004A510E">
        <w:rPr>
          <w:rFonts w:ascii="Times New Roman" w:hAnsi="Times New Roman" w:cs="Times New Roman"/>
          <w:sz w:val="24"/>
          <w:szCs w:val="24"/>
        </w:rPr>
        <w:t xml:space="preserve"> S.</w:t>
      </w:r>
      <w:r w:rsidR="00171FD5" w:rsidRPr="004A510E">
        <w:rPr>
          <w:rFonts w:ascii="Times New Roman" w:hAnsi="Times New Roman" w:cs="Times New Roman"/>
          <w:sz w:val="24"/>
          <w:szCs w:val="24"/>
        </w:rPr>
        <w:t>, &amp;</w:t>
      </w:r>
      <w:r w:rsidRPr="004A510E">
        <w:rPr>
          <w:rFonts w:ascii="Times New Roman" w:hAnsi="Times New Roman" w:cs="Times New Roman"/>
          <w:sz w:val="24"/>
          <w:szCs w:val="24"/>
        </w:rPr>
        <w:t xml:space="preserve"> </w:t>
      </w:r>
      <w:proofErr w:type="spellStart"/>
      <w:r w:rsidRPr="004A510E">
        <w:rPr>
          <w:rFonts w:ascii="Times New Roman" w:hAnsi="Times New Roman" w:cs="Times New Roman"/>
          <w:sz w:val="24"/>
          <w:szCs w:val="24"/>
        </w:rPr>
        <w:t>Zadda</w:t>
      </w:r>
      <w:proofErr w:type="spellEnd"/>
      <w:r w:rsidRPr="004A510E">
        <w:rPr>
          <w:rFonts w:ascii="Times New Roman" w:hAnsi="Times New Roman" w:cs="Times New Roman"/>
          <w:sz w:val="24"/>
          <w:szCs w:val="24"/>
        </w:rPr>
        <w:t xml:space="preserve"> </w:t>
      </w:r>
      <w:proofErr w:type="spellStart"/>
      <w:r w:rsidRPr="004A510E">
        <w:rPr>
          <w:rFonts w:ascii="Times New Roman" w:hAnsi="Times New Roman" w:cs="Times New Roman"/>
          <w:sz w:val="24"/>
          <w:szCs w:val="24"/>
        </w:rPr>
        <w:t>Kavitha</w:t>
      </w:r>
      <w:proofErr w:type="spellEnd"/>
      <w:r w:rsidR="00171FD5" w:rsidRPr="004A510E">
        <w:rPr>
          <w:rFonts w:ascii="Times New Roman" w:hAnsi="Times New Roman" w:cs="Times New Roman"/>
          <w:sz w:val="24"/>
          <w:szCs w:val="24"/>
        </w:rPr>
        <w:t>.(</w:t>
      </w:r>
      <w:r w:rsidR="00171FD5" w:rsidRPr="004A510E">
        <w:rPr>
          <w:rFonts w:ascii="Times New Roman" w:hAnsi="Times New Roman" w:cs="Times New Roman"/>
          <w:bCs/>
          <w:sz w:val="24"/>
          <w:szCs w:val="24"/>
        </w:rPr>
        <w:t>2024).</w:t>
      </w:r>
      <w:r w:rsidRPr="004A510E">
        <w:rPr>
          <w:rFonts w:ascii="Times New Roman" w:hAnsi="Times New Roman" w:cs="Times New Roman"/>
          <w:sz w:val="24"/>
          <w:szCs w:val="24"/>
        </w:rPr>
        <w:t xml:space="preserve"> Impact Assessment of FLD on popularization of ADT 57 in Virudhunagar district of Tamil Nadu. International journal of research in Agronomy. 7(12):911-913.</w:t>
      </w:r>
    </w:p>
    <w:p w14:paraId="047559CF" w14:textId="77777777" w:rsidR="008C0D32" w:rsidRPr="004A510E" w:rsidRDefault="008C0D32" w:rsidP="00FA4970">
      <w:pPr>
        <w:pStyle w:val="ListParagraph"/>
        <w:numPr>
          <w:ilvl w:val="0"/>
          <w:numId w:val="1"/>
        </w:numPr>
        <w:spacing w:after="0" w:line="360" w:lineRule="auto"/>
        <w:jc w:val="both"/>
        <w:rPr>
          <w:rFonts w:ascii="Times New Roman" w:hAnsi="Times New Roman" w:cs="Times New Roman"/>
          <w:sz w:val="24"/>
          <w:szCs w:val="24"/>
        </w:rPr>
      </w:pPr>
      <w:r w:rsidRPr="004A510E">
        <w:rPr>
          <w:rFonts w:ascii="Times New Roman" w:hAnsi="Times New Roman" w:cs="Times New Roman"/>
          <w:sz w:val="24"/>
          <w:szCs w:val="24"/>
        </w:rPr>
        <w:t>Singh, M., Dwivedi, A.P</w:t>
      </w:r>
      <w:r w:rsidR="00171FD5" w:rsidRPr="004A510E">
        <w:rPr>
          <w:rFonts w:ascii="Times New Roman" w:hAnsi="Times New Roman" w:cs="Times New Roman"/>
          <w:sz w:val="24"/>
          <w:szCs w:val="24"/>
        </w:rPr>
        <w:t>.</w:t>
      </w:r>
      <w:r w:rsidRPr="004A510E">
        <w:rPr>
          <w:rFonts w:ascii="Times New Roman" w:hAnsi="Times New Roman" w:cs="Times New Roman"/>
          <w:sz w:val="24"/>
          <w:szCs w:val="24"/>
        </w:rPr>
        <w:t xml:space="preserve">, Yadav, K.S. </w:t>
      </w:r>
      <w:r w:rsidR="00171FD5" w:rsidRPr="004A510E">
        <w:rPr>
          <w:rFonts w:ascii="Times New Roman" w:hAnsi="Times New Roman" w:cs="Times New Roman"/>
          <w:sz w:val="24"/>
          <w:szCs w:val="24"/>
        </w:rPr>
        <w:t xml:space="preserve">(2019). </w:t>
      </w:r>
      <w:r w:rsidRPr="004A510E">
        <w:rPr>
          <w:rFonts w:ascii="Times New Roman" w:hAnsi="Times New Roman" w:cs="Times New Roman"/>
          <w:sz w:val="24"/>
          <w:szCs w:val="24"/>
        </w:rPr>
        <w:t>Gaps in pulses production in Vindhya plateau agroclimatic zone of Madhya Pradesh: an assessment through frontier technology. Indian Journal of Extension Education. 55:39-42.</w:t>
      </w:r>
    </w:p>
    <w:p w14:paraId="25030BCE" w14:textId="77777777" w:rsidR="008C0D32" w:rsidRPr="004A510E" w:rsidRDefault="008C0D32" w:rsidP="00FA4970">
      <w:pPr>
        <w:pStyle w:val="ListParagraph"/>
        <w:numPr>
          <w:ilvl w:val="0"/>
          <w:numId w:val="1"/>
        </w:numPr>
        <w:spacing w:after="0" w:line="360" w:lineRule="auto"/>
        <w:jc w:val="both"/>
        <w:rPr>
          <w:rFonts w:ascii="Times New Roman" w:hAnsi="Times New Roman" w:cs="Times New Roman"/>
          <w:sz w:val="24"/>
          <w:szCs w:val="24"/>
        </w:rPr>
      </w:pPr>
      <w:r w:rsidRPr="004A510E">
        <w:rPr>
          <w:rFonts w:ascii="Times New Roman" w:hAnsi="Times New Roman" w:cs="Times New Roman"/>
          <w:sz w:val="24"/>
          <w:szCs w:val="24"/>
        </w:rPr>
        <w:t>Singh</w:t>
      </w:r>
      <w:r w:rsidR="00171FD5" w:rsidRPr="004A510E">
        <w:rPr>
          <w:rFonts w:ascii="Times New Roman" w:hAnsi="Times New Roman" w:cs="Times New Roman"/>
          <w:sz w:val="24"/>
          <w:szCs w:val="24"/>
        </w:rPr>
        <w:t>,</w:t>
      </w:r>
      <w:r w:rsidRPr="004A510E">
        <w:rPr>
          <w:rFonts w:ascii="Times New Roman" w:hAnsi="Times New Roman" w:cs="Times New Roman"/>
          <w:sz w:val="24"/>
          <w:szCs w:val="24"/>
        </w:rPr>
        <w:t xml:space="preserve"> S</w:t>
      </w:r>
      <w:r w:rsidR="00171FD5" w:rsidRPr="004A510E">
        <w:rPr>
          <w:rFonts w:ascii="Times New Roman" w:hAnsi="Times New Roman" w:cs="Times New Roman"/>
          <w:sz w:val="24"/>
          <w:szCs w:val="24"/>
        </w:rPr>
        <w:t>.</w:t>
      </w:r>
      <w:r w:rsidRPr="004A510E">
        <w:rPr>
          <w:rFonts w:ascii="Times New Roman" w:hAnsi="Times New Roman" w:cs="Times New Roman"/>
          <w:sz w:val="24"/>
          <w:szCs w:val="24"/>
        </w:rPr>
        <w:t>P</w:t>
      </w:r>
      <w:r w:rsidR="00171FD5" w:rsidRPr="004A510E">
        <w:rPr>
          <w:rFonts w:ascii="Times New Roman" w:hAnsi="Times New Roman" w:cs="Times New Roman"/>
          <w:sz w:val="24"/>
          <w:szCs w:val="24"/>
        </w:rPr>
        <w:t>.</w:t>
      </w:r>
      <w:r w:rsidRPr="004A510E">
        <w:rPr>
          <w:rFonts w:ascii="Times New Roman" w:hAnsi="Times New Roman" w:cs="Times New Roman"/>
          <w:sz w:val="24"/>
          <w:szCs w:val="24"/>
        </w:rPr>
        <w:t xml:space="preserve">, </w:t>
      </w:r>
      <w:proofErr w:type="spellStart"/>
      <w:r w:rsidRPr="004A510E">
        <w:rPr>
          <w:rFonts w:ascii="Times New Roman" w:hAnsi="Times New Roman" w:cs="Times New Roman"/>
          <w:sz w:val="24"/>
          <w:szCs w:val="24"/>
        </w:rPr>
        <w:t>Paikra</w:t>
      </w:r>
      <w:proofErr w:type="spellEnd"/>
      <w:r w:rsidR="00171FD5" w:rsidRPr="004A510E">
        <w:rPr>
          <w:rFonts w:ascii="Times New Roman" w:hAnsi="Times New Roman" w:cs="Times New Roman"/>
          <w:sz w:val="24"/>
          <w:szCs w:val="24"/>
        </w:rPr>
        <w:t>,</w:t>
      </w:r>
      <w:r w:rsidRPr="004A510E">
        <w:rPr>
          <w:rFonts w:ascii="Times New Roman" w:hAnsi="Times New Roman" w:cs="Times New Roman"/>
          <w:sz w:val="24"/>
          <w:szCs w:val="24"/>
        </w:rPr>
        <w:t xml:space="preserve"> K</w:t>
      </w:r>
      <w:r w:rsidR="00171FD5" w:rsidRPr="004A510E">
        <w:rPr>
          <w:rFonts w:ascii="Times New Roman" w:hAnsi="Times New Roman" w:cs="Times New Roman"/>
          <w:sz w:val="24"/>
          <w:szCs w:val="24"/>
        </w:rPr>
        <w:t>.</w:t>
      </w:r>
      <w:r w:rsidRPr="004A510E">
        <w:rPr>
          <w:rFonts w:ascii="Times New Roman" w:hAnsi="Times New Roman" w:cs="Times New Roman"/>
          <w:sz w:val="24"/>
          <w:szCs w:val="24"/>
        </w:rPr>
        <w:t>K</w:t>
      </w:r>
      <w:r w:rsidR="00171FD5" w:rsidRPr="004A510E">
        <w:rPr>
          <w:rFonts w:ascii="Times New Roman" w:hAnsi="Times New Roman" w:cs="Times New Roman"/>
          <w:sz w:val="24"/>
          <w:szCs w:val="24"/>
        </w:rPr>
        <w:t>.</w:t>
      </w:r>
      <w:r w:rsidRPr="004A510E">
        <w:rPr>
          <w:rFonts w:ascii="Times New Roman" w:hAnsi="Times New Roman" w:cs="Times New Roman"/>
          <w:sz w:val="24"/>
          <w:szCs w:val="24"/>
        </w:rPr>
        <w:t xml:space="preserve">, </w:t>
      </w:r>
      <w:r w:rsidR="00171FD5" w:rsidRPr="004A510E">
        <w:rPr>
          <w:rFonts w:ascii="Times New Roman" w:hAnsi="Times New Roman" w:cs="Times New Roman"/>
          <w:sz w:val="24"/>
          <w:szCs w:val="24"/>
        </w:rPr>
        <w:t xml:space="preserve">&amp; </w:t>
      </w:r>
      <w:proofErr w:type="spellStart"/>
      <w:r w:rsidRPr="004A510E">
        <w:rPr>
          <w:rFonts w:ascii="Times New Roman" w:hAnsi="Times New Roman" w:cs="Times New Roman"/>
          <w:sz w:val="24"/>
          <w:szCs w:val="24"/>
        </w:rPr>
        <w:t>Chanchala</w:t>
      </w:r>
      <w:proofErr w:type="spellEnd"/>
      <w:r w:rsidR="00171FD5" w:rsidRPr="004A510E">
        <w:rPr>
          <w:rFonts w:ascii="Times New Roman" w:hAnsi="Times New Roman" w:cs="Times New Roman"/>
          <w:sz w:val="24"/>
          <w:szCs w:val="24"/>
        </w:rPr>
        <w:t>,</w:t>
      </w:r>
      <w:r w:rsidRPr="004A510E">
        <w:rPr>
          <w:rFonts w:ascii="Times New Roman" w:hAnsi="Times New Roman" w:cs="Times New Roman"/>
          <w:sz w:val="24"/>
          <w:szCs w:val="24"/>
        </w:rPr>
        <w:t xml:space="preserve"> R. </w:t>
      </w:r>
      <w:r w:rsidR="00171FD5" w:rsidRPr="004A510E">
        <w:rPr>
          <w:rFonts w:ascii="Times New Roman" w:hAnsi="Times New Roman" w:cs="Times New Roman"/>
          <w:sz w:val="24"/>
          <w:szCs w:val="24"/>
        </w:rPr>
        <w:t xml:space="preserve">(2018). </w:t>
      </w:r>
      <w:r w:rsidRPr="004A510E">
        <w:rPr>
          <w:rFonts w:ascii="Times New Roman" w:hAnsi="Times New Roman" w:cs="Times New Roman"/>
          <w:sz w:val="24"/>
          <w:szCs w:val="24"/>
        </w:rPr>
        <w:t>Performance of cluster frontline demonstration on productivity and profitability of black gram (</w:t>
      </w:r>
      <w:proofErr w:type="spellStart"/>
      <w:r w:rsidRPr="004A510E">
        <w:rPr>
          <w:rFonts w:ascii="Times New Roman" w:hAnsi="Times New Roman" w:cs="Times New Roman"/>
          <w:i/>
          <w:iCs/>
          <w:sz w:val="24"/>
          <w:szCs w:val="24"/>
        </w:rPr>
        <w:t>Vigna</w:t>
      </w:r>
      <w:proofErr w:type="spellEnd"/>
      <w:r w:rsidRPr="004A510E">
        <w:rPr>
          <w:rFonts w:ascii="Times New Roman" w:hAnsi="Times New Roman" w:cs="Times New Roman"/>
          <w:i/>
          <w:iCs/>
          <w:sz w:val="24"/>
          <w:szCs w:val="24"/>
        </w:rPr>
        <w:t xml:space="preserve"> mungo</w:t>
      </w:r>
      <w:r w:rsidRPr="004A510E">
        <w:rPr>
          <w:rFonts w:ascii="Times New Roman" w:hAnsi="Times New Roman" w:cs="Times New Roman"/>
          <w:sz w:val="24"/>
          <w:szCs w:val="24"/>
        </w:rPr>
        <w:t xml:space="preserve">) in </w:t>
      </w:r>
      <w:proofErr w:type="spellStart"/>
      <w:r w:rsidRPr="004A510E">
        <w:rPr>
          <w:rFonts w:ascii="Times New Roman" w:hAnsi="Times New Roman" w:cs="Times New Roman"/>
          <w:sz w:val="24"/>
          <w:szCs w:val="24"/>
        </w:rPr>
        <w:t>Raigarh</w:t>
      </w:r>
      <w:proofErr w:type="spellEnd"/>
      <w:r w:rsidRPr="004A510E">
        <w:rPr>
          <w:rFonts w:ascii="Times New Roman" w:hAnsi="Times New Roman" w:cs="Times New Roman"/>
          <w:sz w:val="24"/>
          <w:szCs w:val="24"/>
        </w:rPr>
        <w:t xml:space="preserve"> District of Chhattisgarh, India. International Journal of Current Microbiology and Applied Sciences. 7: 1325-1330.</w:t>
      </w:r>
    </w:p>
    <w:p w14:paraId="00E89AC2" w14:textId="77777777" w:rsidR="008C0D32" w:rsidRPr="00FA4970" w:rsidRDefault="008C0D32" w:rsidP="00FA4970">
      <w:pPr>
        <w:pStyle w:val="ListParagraph"/>
        <w:numPr>
          <w:ilvl w:val="0"/>
          <w:numId w:val="1"/>
        </w:numPr>
        <w:spacing w:after="0" w:line="360" w:lineRule="auto"/>
        <w:jc w:val="both"/>
        <w:rPr>
          <w:rFonts w:ascii="Times New Roman" w:hAnsi="Times New Roman" w:cs="Times New Roman"/>
          <w:sz w:val="24"/>
          <w:szCs w:val="24"/>
        </w:rPr>
      </w:pPr>
      <w:proofErr w:type="spellStart"/>
      <w:r w:rsidRPr="004A510E">
        <w:rPr>
          <w:rFonts w:ascii="Times New Roman" w:hAnsi="Times New Roman" w:cs="Times New Roman"/>
          <w:sz w:val="24"/>
          <w:szCs w:val="24"/>
        </w:rPr>
        <w:t>Venudevan</w:t>
      </w:r>
      <w:proofErr w:type="spellEnd"/>
      <w:r w:rsidR="00171FD5" w:rsidRPr="004A510E">
        <w:rPr>
          <w:rFonts w:ascii="Times New Roman" w:hAnsi="Times New Roman" w:cs="Times New Roman"/>
          <w:sz w:val="24"/>
          <w:szCs w:val="24"/>
        </w:rPr>
        <w:t xml:space="preserve">, </w:t>
      </w:r>
      <w:r w:rsidRPr="004A510E">
        <w:rPr>
          <w:rFonts w:ascii="Times New Roman" w:hAnsi="Times New Roman" w:cs="Times New Roman"/>
          <w:sz w:val="24"/>
          <w:szCs w:val="24"/>
        </w:rPr>
        <w:t>B</w:t>
      </w:r>
      <w:r w:rsidR="00171FD5" w:rsidRPr="004A510E">
        <w:rPr>
          <w:rFonts w:ascii="Times New Roman" w:hAnsi="Times New Roman" w:cs="Times New Roman"/>
          <w:sz w:val="24"/>
          <w:szCs w:val="24"/>
        </w:rPr>
        <w:t>.</w:t>
      </w:r>
      <w:proofErr w:type="gramStart"/>
      <w:r w:rsidRPr="004A510E">
        <w:rPr>
          <w:rFonts w:ascii="Times New Roman" w:hAnsi="Times New Roman" w:cs="Times New Roman"/>
          <w:sz w:val="24"/>
          <w:szCs w:val="24"/>
        </w:rPr>
        <w:t xml:space="preserve">,  </w:t>
      </w:r>
      <w:proofErr w:type="spellStart"/>
      <w:r w:rsidRPr="004A510E">
        <w:rPr>
          <w:rFonts w:ascii="Times New Roman" w:hAnsi="Times New Roman" w:cs="Times New Roman"/>
          <w:sz w:val="24"/>
          <w:szCs w:val="24"/>
        </w:rPr>
        <w:t>ChelviRamessh</w:t>
      </w:r>
      <w:proofErr w:type="spellEnd"/>
      <w:proofErr w:type="gramEnd"/>
      <w:r w:rsidR="00171FD5" w:rsidRPr="004A510E">
        <w:rPr>
          <w:rFonts w:ascii="Times New Roman" w:hAnsi="Times New Roman" w:cs="Times New Roman"/>
          <w:sz w:val="24"/>
          <w:szCs w:val="24"/>
        </w:rPr>
        <w:t>.</w:t>
      </w:r>
      <w:r w:rsidRPr="004A510E">
        <w:rPr>
          <w:rFonts w:ascii="Times New Roman" w:hAnsi="Times New Roman" w:cs="Times New Roman"/>
          <w:sz w:val="24"/>
          <w:szCs w:val="24"/>
        </w:rPr>
        <w:t>, Krishnakumar</w:t>
      </w:r>
      <w:r w:rsidR="00171FD5" w:rsidRPr="004A510E">
        <w:rPr>
          <w:rFonts w:ascii="Times New Roman" w:hAnsi="Times New Roman" w:cs="Times New Roman"/>
          <w:sz w:val="24"/>
          <w:szCs w:val="24"/>
        </w:rPr>
        <w:t>,</w:t>
      </w:r>
      <w:r w:rsidRPr="004A510E">
        <w:rPr>
          <w:rFonts w:ascii="Times New Roman" w:hAnsi="Times New Roman" w:cs="Times New Roman"/>
          <w:sz w:val="24"/>
          <w:szCs w:val="24"/>
        </w:rPr>
        <w:t xml:space="preserve"> S., Sheeba</w:t>
      </w:r>
      <w:r w:rsidR="00171FD5" w:rsidRPr="004A510E">
        <w:rPr>
          <w:rFonts w:ascii="Times New Roman" w:hAnsi="Times New Roman" w:cs="Times New Roman"/>
          <w:sz w:val="24"/>
          <w:szCs w:val="24"/>
        </w:rPr>
        <w:t>,</w:t>
      </w:r>
      <w:r w:rsidRPr="004A510E">
        <w:rPr>
          <w:rFonts w:ascii="Times New Roman" w:hAnsi="Times New Roman" w:cs="Times New Roman"/>
          <w:sz w:val="24"/>
          <w:szCs w:val="24"/>
        </w:rPr>
        <w:t xml:space="preserve"> A., </w:t>
      </w:r>
      <w:proofErr w:type="spellStart"/>
      <w:r w:rsidRPr="004A510E">
        <w:rPr>
          <w:rFonts w:ascii="Times New Roman" w:hAnsi="Times New Roman" w:cs="Times New Roman"/>
          <w:sz w:val="24"/>
          <w:szCs w:val="24"/>
        </w:rPr>
        <w:t>Zadda</w:t>
      </w:r>
      <w:proofErr w:type="spellEnd"/>
      <w:r w:rsidRPr="004A510E">
        <w:rPr>
          <w:rFonts w:ascii="Times New Roman" w:hAnsi="Times New Roman" w:cs="Times New Roman"/>
          <w:sz w:val="24"/>
          <w:szCs w:val="24"/>
        </w:rPr>
        <w:t xml:space="preserve"> </w:t>
      </w:r>
      <w:proofErr w:type="spellStart"/>
      <w:r w:rsidRPr="004A510E">
        <w:rPr>
          <w:rFonts w:ascii="Times New Roman" w:hAnsi="Times New Roman" w:cs="Times New Roman"/>
          <w:sz w:val="24"/>
          <w:szCs w:val="24"/>
        </w:rPr>
        <w:t>Kavitha</w:t>
      </w:r>
      <w:proofErr w:type="spellEnd"/>
      <w:r w:rsidRPr="004A510E">
        <w:rPr>
          <w:rFonts w:ascii="Times New Roman" w:hAnsi="Times New Roman" w:cs="Times New Roman"/>
          <w:sz w:val="24"/>
          <w:szCs w:val="24"/>
        </w:rPr>
        <w:t xml:space="preserve">, </w:t>
      </w:r>
      <w:proofErr w:type="spellStart"/>
      <w:r w:rsidRPr="004A510E">
        <w:rPr>
          <w:rFonts w:ascii="Times New Roman" w:hAnsi="Times New Roman" w:cs="Times New Roman"/>
          <w:sz w:val="24"/>
          <w:szCs w:val="24"/>
        </w:rPr>
        <w:t>Krishnakumar</w:t>
      </w:r>
      <w:proofErr w:type="spellEnd"/>
      <w:r w:rsidR="00171FD5" w:rsidRPr="004A510E">
        <w:rPr>
          <w:rFonts w:ascii="Times New Roman" w:hAnsi="Times New Roman" w:cs="Times New Roman"/>
          <w:sz w:val="24"/>
          <w:szCs w:val="24"/>
        </w:rPr>
        <w:t>,</w:t>
      </w:r>
      <w:r w:rsidRPr="004A510E">
        <w:rPr>
          <w:rFonts w:ascii="Times New Roman" w:hAnsi="Times New Roman" w:cs="Times New Roman"/>
          <w:sz w:val="24"/>
          <w:szCs w:val="24"/>
        </w:rPr>
        <w:t xml:space="preserve"> K.</w:t>
      </w:r>
      <w:r w:rsidR="00171FD5" w:rsidRPr="004A510E">
        <w:rPr>
          <w:rFonts w:ascii="Times New Roman" w:hAnsi="Times New Roman" w:cs="Times New Roman"/>
          <w:sz w:val="24"/>
          <w:szCs w:val="24"/>
        </w:rPr>
        <w:t xml:space="preserve">, &amp; </w:t>
      </w:r>
      <w:r w:rsidRPr="004A510E">
        <w:rPr>
          <w:rFonts w:ascii="Times New Roman" w:hAnsi="Times New Roman" w:cs="Times New Roman"/>
          <w:sz w:val="24"/>
          <w:szCs w:val="24"/>
        </w:rPr>
        <w:t xml:space="preserve"> Balaji</w:t>
      </w:r>
      <w:r w:rsidR="00171FD5" w:rsidRPr="004A510E">
        <w:rPr>
          <w:rFonts w:ascii="Times New Roman" w:hAnsi="Times New Roman" w:cs="Times New Roman"/>
          <w:sz w:val="24"/>
          <w:szCs w:val="24"/>
        </w:rPr>
        <w:t>,</w:t>
      </w:r>
      <w:r w:rsidRPr="004A510E">
        <w:rPr>
          <w:rFonts w:ascii="Times New Roman" w:hAnsi="Times New Roman" w:cs="Times New Roman"/>
          <w:sz w:val="24"/>
          <w:szCs w:val="24"/>
        </w:rPr>
        <w:t xml:space="preserve"> T.</w:t>
      </w:r>
      <w:r w:rsidR="00171FD5" w:rsidRPr="004A510E">
        <w:rPr>
          <w:rFonts w:ascii="Times New Roman" w:hAnsi="Times New Roman" w:cs="Times New Roman"/>
          <w:sz w:val="24"/>
          <w:szCs w:val="24"/>
        </w:rPr>
        <w:t>(2024).</w:t>
      </w:r>
      <w:r w:rsidRPr="004A510E">
        <w:rPr>
          <w:rFonts w:ascii="Times New Roman" w:hAnsi="Times New Roman" w:cs="Times New Roman"/>
          <w:sz w:val="24"/>
          <w:szCs w:val="24"/>
        </w:rPr>
        <w:t xml:space="preserve"> Assessment of cowpea (</w:t>
      </w:r>
      <w:r w:rsidRPr="004A510E">
        <w:rPr>
          <w:rFonts w:ascii="Times New Roman" w:hAnsi="Times New Roman" w:cs="Times New Roman"/>
          <w:i/>
          <w:sz w:val="24"/>
          <w:szCs w:val="24"/>
        </w:rPr>
        <w:t>Vigna unguiculata</w:t>
      </w:r>
      <w:r w:rsidRPr="004A510E">
        <w:rPr>
          <w:rFonts w:ascii="Times New Roman" w:hAnsi="Times New Roman" w:cs="Times New Roman"/>
          <w:sz w:val="24"/>
          <w:szCs w:val="24"/>
        </w:rPr>
        <w:t xml:space="preserve"> L.) varieties for grain yield and profitability through on farm trial. International Journal of Research in Agron</w:t>
      </w:r>
      <w:r w:rsidR="00171FD5" w:rsidRPr="004A510E">
        <w:rPr>
          <w:rFonts w:ascii="Times New Roman" w:hAnsi="Times New Roman" w:cs="Times New Roman"/>
          <w:sz w:val="24"/>
          <w:szCs w:val="24"/>
        </w:rPr>
        <w:t>omy</w:t>
      </w:r>
      <w:r w:rsidRPr="004A510E">
        <w:rPr>
          <w:rFonts w:ascii="Times New Roman" w:hAnsi="Times New Roman" w:cs="Times New Roman"/>
          <w:sz w:val="24"/>
          <w:szCs w:val="24"/>
        </w:rPr>
        <w:t>.</w:t>
      </w:r>
      <w:r w:rsidR="00171FD5" w:rsidRPr="004A510E">
        <w:rPr>
          <w:rFonts w:ascii="Times New Roman" w:hAnsi="Times New Roman" w:cs="Times New Roman"/>
          <w:sz w:val="24"/>
          <w:szCs w:val="24"/>
        </w:rPr>
        <w:t xml:space="preserve"> </w:t>
      </w:r>
      <w:r w:rsidRPr="004A510E">
        <w:rPr>
          <w:rFonts w:ascii="Times New Roman" w:hAnsi="Times New Roman" w:cs="Times New Roman"/>
          <w:sz w:val="24"/>
          <w:szCs w:val="24"/>
        </w:rPr>
        <w:t>7(8S):249-251.</w:t>
      </w:r>
      <w:bookmarkStart w:id="7" w:name="_GoBack"/>
      <w:bookmarkEnd w:id="7"/>
    </w:p>
    <w:sectPr w:rsidR="008C0D32" w:rsidRPr="00FA497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ushmita" w:date="2025-03-08T13:05:00Z" w:initials="S">
    <w:p w14:paraId="5273413A" w14:textId="73144AF5" w:rsidR="003B6728" w:rsidRDefault="003B6728">
      <w:pPr>
        <w:pStyle w:val="CommentText"/>
      </w:pPr>
      <w:r>
        <w:rPr>
          <w:rStyle w:val="CommentReference"/>
        </w:rPr>
        <w:annotationRef/>
      </w:r>
      <w:r>
        <w:t xml:space="preserve">Change to objective of showcasing the impact of improved technologies on </w:t>
      </w:r>
      <w:proofErr w:type="spellStart"/>
      <w:r>
        <w:t>blackgram</w:t>
      </w:r>
      <w:proofErr w:type="spellEnd"/>
      <w:r>
        <w:t xml:space="preserve"> productivity</w:t>
      </w:r>
    </w:p>
  </w:comment>
  <w:comment w:id="1" w:author="Sushmita" w:date="2025-03-08T13:07:00Z" w:initials="S">
    <w:p w14:paraId="6C8C7EC1" w14:textId="0174B4D7" w:rsidR="003B6728" w:rsidRDefault="003B6728">
      <w:pPr>
        <w:pStyle w:val="CommentText"/>
      </w:pPr>
      <w:r>
        <w:rPr>
          <w:rStyle w:val="CommentReference"/>
        </w:rPr>
        <w:annotationRef/>
      </w:r>
      <w:r>
        <w:t>Give B</w:t>
      </w:r>
      <w:proofErr w:type="gramStart"/>
      <w:r>
        <w:t>:C</w:t>
      </w:r>
      <w:proofErr w:type="gramEnd"/>
      <w:r>
        <w:t xml:space="preserve"> ratio  also </w:t>
      </w:r>
    </w:p>
  </w:comment>
  <w:comment w:id="2" w:author="Sushmita" w:date="2025-03-08T13:07:00Z" w:initials="S">
    <w:p w14:paraId="754A50ED" w14:textId="4ACF1225" w:rsidR="003B6728" w:rsidRDefault="003B6728">
      <w:pPr>
        <w:pStyle w:val="CommentText"/>
      </w:pPr>
      <w:r>
        <w:rPr>
          <w:rStyle w:val="CommentReference"/>
        </w:rPr>
        <w:annotationRef/>
      </w:r>
      <w:r>
        <w:t xml:space="preserve">Change </w:t>
      </w:r>
    </w:p>
  </w:comment>
  <w:comment w:id="3" w:author="Sushmita" w:date="2025-03-08T13:11:00Z" w:initials="S">
    <w:p w14:paraId="45E83A4B" w14:textId="2098F73B" w:rsidR="007B69F9" w:rsidRDefault="007B69F9">
      <w:pPr>
        <w:pStyle w:val="CommentText"/>
      </w:pPr>
      <w:r>
        <w:rPr>
          <w:rStyle w:val="CommentReference"/>
        </w:rPr>
        <w:annotationRef/>
      </w:r>
      <w:proofErr w:type="spellStart"/>
      <w:proofErr w:type="gramStart"/>
      <w:r>
        <w:t>deete</w:t>
      </w:r>
      <w:proofErr w:type="spellEnd"/>
      <w:proofErr w:type="gramEnd"/>
    </w:p>
  </w:comment>
  <w:comment w:id="4" w:author="Sushmita" w:date="2025-03-08T13:16:00Z" w:initials="S">
    <w:p w14:paraId="6CFF59E0" w14:textId="4A1AEBA7" w:rsidR="007B69F9" w:rsidRDefault="007B69F9">
      <w:pPr>
        <w:pStyle w:val="CommentText"/>
      </w:pPr>
      <w:r>
        <w:rPr>
          <w:rStyle w:val="CommentReference"/>
        </w:rPr>
        <w:annotationRef/>
      </w:r>
      <w:proofErr w:type="spellStart"/>
      <w:proofErr w:type="gramStart"/>
      <w:r>
        <w:t>pl</w:t>
      </w:r>
      <w:proofErr w:type="spellEnd"/>
      <w:proofErr w:type="gramEnd"/>
      <w:r>
        <w:t xml:space="preserve"> check  and explain what is potential gap as the formula for technology index is different </w:t>
      </w:r>
    </w:p>
  </w:comment>
  <w:comment w:id="5" w:author="Sushmita" w:date="2025-03-08T13:46:00Z" w:initials="S">
    <w:p w14:paraId="4B413BC6" w14:textId="0FE6FB4C" w:rsidR="004A510E" w:rsidRDefault="004A510E">
      <w:pPr>
        <w:pStyle w:val="CommentText"/>
      </w:pPr>
      <w:r>
        <w:rPr>
          <w:rStyle w:val="CommentReference"/>
        </w:rPr>
        <w:annotationRef/>
      </w:r>
      <w:proofErr w:type="gramStart"/>
      <w:r>
        <w:t>delete</w:t>
      </w:r>
      <w:proofErr w:type="gramEnd"/>
    </w:p>
  </w:comment>
  <w:comment w:id="6" w:author="Sushmita" w:date="2025-03-08T13:47:00Z" w:initials="S">
    <w:p w14:paraId="2B43578C" w14:textId="699765A2" w:rsidR="004A510E" w:rsidRDefault="004A510E">
      <w:pPr>
        <w:pStyle w:val="CommentText"/>
      </w:pPr>
      <w:r>
        <w:rPr>
          <w:rStyle w:val="CommentReference"/>
        </w:rPr>
        <w:annotationRef/>
      </w:r>
      <w:proofErr w:type="gramStart"/>
      <w:r>
        <w:t>in</w:t>
      </w:r>
      <w:proofErr w:type="gramEnd"/>
      <w:r>
        <w:t xml:space="preserv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FFF4C" w14:textId="77777777" w:rsidR="003C713A" w:rsidRDefault="003C713A" w:rsidP="001D138D">
      <w:pPr>
        <w:spacing w:after="0" w:line="240" w:lineRule="auto"/>
      </w:pPr>
      <w:r>
        <w:separator/>
      </w:r>
    </w:p>
  </w:endnote>
  <w:endnote w:type="continuationSeparator" w:id="0">
    <w:p w14:paraId="29246B53" w14:textId="77777777" w:rsidR="003C713A" w:rsidRDefault="003C713A" w:rsidP="001D1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ABA0E" w14:textId="77777777" w:rsidR="001D138D" w:rsidRDefault="001D13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D5738" w14:textId="77777777" w:rsidR="001D138D" w:rsidRDefault="001D13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FE226" w14:textId="77777777" w:rsidR="001D138D" w:rsidRDefault="001D13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2C91C" w14:textId="77777777" w:rsidR="003C713A" w:rsidRDefault="003C713A" w:rsidP="001D138D">
      <w:pPr>
        <w:spacing w:after="0" w:line="240" w:lineRule="auto"/>
      </w:pPr>
      <w:r>
        <w:separator/>
      </w:r>
    </w:p>
  </w:footnote>
  <w:footnote w:type="continuationSeparator" w:id="0">
    <w:p w14:paraId="75C4B502" w14:textId="77777777" w:rsidR="003C713A" w:rsidRDefault="003C713A" w:rsidP="001D1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EDF5D" w14:textId="58CD7745" w:rsidR="001D138D" w:rsidRDefault="003C713A">
    <w:pPr>
      <w:pStyle w:val="Header"/>
    </w:pPr>
    <w:r>
      <w:rPr>
        <w:noProof/>
      </w:rPr>
      <w:pict w14:anchorId="349525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6970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2F14C" w14:textId="0B119CFC" w:rsidR="001D138D" w:rsidRDefault="003C713A">
    <w:pPr>
      <w:pStyle w:val="Header"/>
    </w:pPr>
    <w:r>
      <w:rPr>
        <w:noProof/>
      </w:rPr>
      <w:pict w14:anchorId="052C2E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6970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F6725" w14:textId="19630767" w:rsidR="001D138D" w:rsidRDefault="003C713A">
    <w:pPr>
      <w:pStyle w:val="Header"/>
    </w:pPr>
    <w:r>
      <w:rPr>
        <w:noProof/>
      </w:rPr>
      <w:pict w14:anchorId="1D59CE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6970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F11DF"/>
    <w:multiLevelType w:val="hybridMultilevel"/>
    <w:tmpl w:val="8D3E2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B5A"/>
    <w:rsid w:val="00044ECF"/>
    <w:rsid w:val="00075E7C"/>
    <w:rsid w:val="000C14BD"/>
    <w:rsid w:val="0010120C"/>
    <w:rsid w:val="00110B19"/>
    <w:rsid w:val="0015415A"/>
    <w:rsid w:val="00171FD5"/>
    <w:rsid w:val="0017713D"/>
    <w:rsid w:val="00186633"/>
    <w:rsid w:val="001A2C6C"/>
    <w:rsid w:val="001A7A35"/>
    <w:rsid w:val="001D138D"/>
    <w:rsid w:val="00261E3D"/>
    <w:rsid w:val="002D63CE"/>
    <w:rsid w:val="002D7B5A"/>
    <w:rsid w:val="002E2DCA"/>
    <w:rsid w:val="003433DC"/>
    <w:rsid w:val="0035025B"/>
    <w:rsid w:val="00356F12"/>
    <w:rsid w:val="003B6728"/>
    <w:rsid w:val="003B773E"/>
    <w:rsid w:val="003C713A"/>
    <w:rsid w:val="00436AF9"/>
    <w:rsid w:val="004A510E"/>
    <w:rsid w:val="004C5B59"/>
    <w:rsid w:val="005637DF"/>
    <w:rsid w:val="00572A15"/>
    <w:rsid w:val="005766E3"/>
    <w:rsid w:val="005A51AB"/>
    <w:rsid w:val="005C184B"/>
    <w:rsid w:val="005E05F4"/>
    <w:rsid w:val="00614932"/>
    <w:rsid w:val="00620679"/>
    <w:rsid w:val="00654A70"/>
    <w:rsid w:val="006E3316"/>
    <w:rsid w:val="00705ACF"/>
    <w:rsid w:val="00760605"/>
    <w:rsid w:val="00786183"/>
    <w:rsid w:val="007B69F9"/>
    <w:rsid w:val="008A1E1C"/>
    <w:rsid w:val="008C0D32"/>
    <w:rsid w:val="008D47D3"/>
    <w:rsid w:val="008E594A"/>
    <w:rsid w:val="00924D54"/>
    <w:rsid w:val="009A2174"/>
    <w:rsid w:val="009B4643"/>
    <w:rsid w:val="009F757B"/>
    <w:rsid w:val="00A505D8"/>
    <w:rsid w:val="00A67784"/>
    <w:rsid w:val="00C33126"/>
    <w:rsid w:val="00C37508"/>
    <w:rsid w:val="00C459B3"/>
    <w:rsid w:val="00D70AC7"/>
    <w:rsid w:val="00DE63EC"/>
    <w:rsid w:val="00E07B87"/>
    <w:rsid w:val="00E14650"/>
    <w:rsid w:val="00E27E4D"/>
    <w:rsid w:val="00E321A7"/>
    <w:rsid w:val="00E674F1"/>
    <w:rsid w:val="00E72787"/>
    <w:rsid w:val="00E8285B"/>
    <w:rsid w:val="00ED1FCF"/>
    <w:rsid w:val="00EE5066"/>
    <w:rsid w:val="00F50BC6"/>
    <w:rsid w:val="00F61EC3"/>
    <w:rsid w:val="00F714EC"/>
    <w:rsid w:val="00F75FC7"/>
    <w:rsid w:val="00FA4970"/>
    <w:rsid w:val="00FC5C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C0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7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7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4F1"/>
    <w:rPr>
      <w:rFonts w:ascii="Tahoma" w:hAnsi="Tahoma" w:cs="Tahoma"/>
      <w:sz w:val="16"/>
      <w:szCs w:val="16"/>
    </w:rPr>
  </w:style>
  <w:style w:type="paragraph" w:styleId="NormalWeb">
    <w:name w:val="Normal (Web)"/>
    <w:basedOn w:val="Normal"/>
    <w:uiPriority w:val="99"/>
    <w:unhideWhenUsed/>
    <w:rsid w:val="000C14B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B4643"/>
    <w:rPr>
      <w:b/>
      <w:bCs/>
    </w:rPr>
  </w:style>
  <w:style w:type="character" w:styleId="Emphasis">
    <w:name w:val="Emphasis"/>
    <w:basedOn w:val="DefaultParagraphFont"/>
    <w:uiPriority w:val="20"/>
    <w:qFormat/>
    <w:rsid w:val="005A51AB"/>
    <w:rPr>
      <w:i/>
      <w:iCs/>
    </w:rPr>
  </w:style>
  <w:style w:type="paragraph" w:styleId="ListParagraph">
    <w:name w:val="List Paragraph"/>
    <w:basedOn w:val="Normal"/>
    <w:uiPriority w:val="34"/>
    <w:qFormat/>
    <w:rsid w:val="008A1E1C"/>
    <w:pPr>
      <w:ind w:left="720"/>
      <w:contextualSpacing/>
    </w:pPr>
  </w:style>
  <w:style w:type="paragraph" w:customStyle="1" w:styleId="Default">
    <w:name w:val="Default"/>
    <w:rsid w:val="008C0D3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A7A35"/>
    <w:rPr>
      <w:color w:val="0000FF" w:themeColor="hyperlink"/>
      <w:u w:val="single"/>
    </w:rPr>
  </w:style>
  <w:style w:type="character" w:customStyle="1" w:styleId="UnresolvedMention">
    <w:name w:val="Unresolved Mention"/>
    <w:basedOn w:val="DefaultParagraphFont"/>
    <w:uiPriority w:val="99"/>
    <w:semiHidden/>
    <w:unhideWhenUsed/>
    <w:rsid w:val="001A7A35"/>
    <w:rPr>
      <w:color w:val="605E5C"/>
      <w:shd w:val="clear" w:color="auto" w:fill="E1DFDD"/>
    </w:rPr>
  </w:style>
  <w:style w:type="character" w:customStyle="1" w:styleId="gd">
    <w:name w:val="gd"/>
    <w:basedOn w:val="DefaultParagraphFont"/>
    <w:rsid w:val="001A7A35"/>
  </w:style>
  <w:style w:type="paragraph" w:styleId="Header">
    <w:name w:val="header"/>
    <w:basedOn w:val="Normal"/>
    <w:link w:val="HeaderChar"/>
    <w:uiPriority w:val="99"/>
    <w:unhideWhenUsed/>
    <w:rsid w:val="001D1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38D"/>
  </w:style>
  <w:style w:type="paragraph" w:styleId="Footer">
    <w:name w:val="footer"/>
    <w:basedOn w:val="Normal"/>
    <w:link w:val="FooterChar"/>
    <w:uiPriority w:val="99"/>
    <w:unhideWhenUsed/>
    <w:rsid w:val="001D1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38D"/>
  </w:style>
  <w:style w:type="character" w:styleId="CommentReference">
    <w:name w:val="annotation reference"/>
    <w:basedOn w:val="DefaultParagraphFont"/>
    <w:uiPriority w:val="99"/>
    <w:semiHidden/>
    <w:unhideWhenUsed/>
    <w:rsid w:val="003B6728"/>
    <w:rPr>
      <w:sz w:val="16"/>
      <w:szCs w:val="16"/>
    </w:rPr>
  </w:style>
  <w:style w:type="paragraph" w:styleId="CommentText">
    <w:name w:val="annotation text"/>
    <w:basedOn w:val="Normal"/>
    <w:link w:val="CommentTextChar"/>
    <w:uiPriority w:val="99"/>
    <w:semiHidden/>
    <w:unhideWhenUsed/>
    <w:rsid w:val="003B6728"/>
    <w:pPr>
      <w:spacing w:line="240" w:lineRule="auto"/>
    </w:pPr>
    <w:rPr>
      <w:sz w:val="20"/>
      <w:szCs w:val="20"/>
    </w:rPr>
  </w:style>
  <w:style w:type="character" w:customStyle="1" w:styleId="CommentTextChar">
    <w:name w:val="Comment Text Char"/>
    <w:basedOn w:val="DefaultParagraphFont"/>
    <w:link w:val="CommentText"/>
    <w:uiPriority w:val="99"/>
    <w:semiHidden/>
    <w:rsid w:val="003B6728"/>
    <w:rPr>
      <w:sz w:val="20"/>
      <w:szCs w:val="20"/>
    </w:rPr>
  </w:style>
  <w:style w:type="paragraph" w:styleId="CommentSubject">
    <w:name w:val="annotation subject"/>
    <w:basedOn w:val="CommentText"/>
    <w:next w:val="CommentText"/>
    <w:link w:val="CommentSubjectChar"/>
    <w:uiPriority w:val="99"/>
    <w:semiHidden/>
    <w:unhideWhenUsed/>
    <w:rsid w:val="003B6728"/>
    <w:rPr>
      <w:b/>
      <w:bCs/>
    </w:rPr>
  </w:style>
  <w:style w:type="character" w:customStyle="1" w:styleId="CommentSubjectChar">
    <w:name w:val="Comment Subject Char"/>
    <w:basedOn w:val="CommentTextChar"/>
    <w:link w:val="CommentSubject"/>
    <w:uiPriority w:val="99"/>
    <w:semiHidden/>
    <w:rsid w:val="003B672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7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7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4F1"/>
    <w:rPr>
      <w:rFonts w:ascii="Tahoma" w:hAnsi="Tahoma" w:cs="Tahoma"/>
      <w:sz w:val="16"/>
      <w:szCs w:val="16"/>
    </w:rPr>
  </w:style>
  <w:style w:type="paragraph" w:styleId="NormalWeb">
    <w:name w:val="Normal (Web)"/>
    <w:basedOn w:val="Normal"/>
    <w:uiPriority w:val="99"/>
    <w:unhideWhenUsed/>
    <w:rsid w:val="000C14B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B4643"/>
    <w:rPr>
      <w:b/>
      <w:bCs/>
    </w:rPr>
  </w:style>
  <w:style w:type="character" w:styleId="Emphasis">
    <w:name w:val="Emphasis"/>
    <w:basedOn w:val="DefaultParagraphFont"/>
    <w:uiPriority w:val="20"/>
    <w:qFormat/>
    <w:rsid w:val="005A51AB"/>
    <w:rPr>
      <w:i/>
      <w:iCs/>
    </w:rPr>
  </w:style>
  <w:style w:type="paragraph" w:styleId="ListParagraph">
    <w:name w:val="List Paragraph"/>
    <w:basedOn w:val="Normal"/>
    <w:uiPriority w:val="34"/>
    <w:qFormat/>
    <w:rsid w:val="008A1E1C"/>
    <w:pPr>
      <w:ind w:left="720"/>
      <w:contextualSpacing/>
    </w:pPr>
  </w:style>
  <w:style w:type="paragraph" w:customStyle="1" w:styleId="Default">
    <w:name w:val="Default"/>
    <w:rsid w:val="008C0D3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A7A35"/>
    <w:rPr>
      <w:color w:val="0000FF" w:themeColor="hyperlink"/>
      <w:u w:val="single"/>
    </w:rPr>
  </w:style>
  <w:style w:type="character" w:customStyle="1" w:styleId="UnresolvedMention">
    <w:name w:val="Unresolved Mention"/>
    <w:basedOn w:val="DefaultParagraphFont"/>
    <w:uiPriority w:val="99"/>
    <w:semiHidden/>
    <w:unhideWhenUsed/>
    <w:rsid w:val="001A7A35"/>
    <w:rPr>
      <w:color w:val="605E5C"/>
      <w:shd w:val="clear" w:color="auto" w:fill="E1DFDD"/>
    </w:rPr>
  </w:style>
  <w:style w:type="character" w:customStyle="1" w:styleId="gd">
    <w:name w:val="gd"/>
    <w:basedOn w:val="DefaultParagraphFont"/>
    <w:rsid w:val="001A7A35"/>
  </w:style>
  <w:style w:type="paragraph" w:styleId="Header">
    <w:name w:val="header"/>
    <w:basedOn w:val="Normal"/>
    <w:link w:val="HeaderChar"/>
    <w:uiPriority w:val="99"/>
    <w:unhideWhenUsed/>
    <w:rsid w:val="001D1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38D"/>
  </w:style>
  <w:style w:type="paragraph" w:styleId="Footer">
    <w:name w:val="footer"/>
    <w:basedOn w:val="Normal"/>
    <w:link w:val="FooterChar"/>
    <w:uiPriority w:val="99"/>
    <w:unhideWhenUsed/>
    <w:rsid w:val="001D1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38D"/>
  </w:style>
  <w:style w:type="character" w:styleId="CommentReference">
    <w:name w:val="annotation reference"/>
    <w:basedOn w:val="DefaultParagraphFont"/>
    <w:uiPriority w:val="99"/>
    <w:semiHidden/>
    <w:unhideWhenUsed/>
    <w:rsid w:val="003B6728"/>
    <w:rPr>
      <w:sz w:val="16"/>
      <w:szCs w:val="16"/>
    </w:rPr>
  </w:style>
  <w:style w:type="paragraph" w:styleId="CommentText">
    <w:name w:val="annotation text"/>
    <w:basedOn w:val="Normal"/>
    <w:link w:val="CommentTextChar"/>
    <w:uiPriority w:val="99"/>
    <w:semiHidden/>
    <w:unhideWhenUsed/>
    <w:rsid w:val="003B6728"/>
    <w:pPr>
      <w:spacing w:line="240" w:lineRule="auto"/>
    </w:pPr>
    <w:rPr>
      <w:sz w:val="20"/>
      <w:szCs w:val="20"/>
    </w:rPr>
  </w:style>
  <w:style w:type="character" w:customStyle="1" w:styleId="CommentTextChar">
    <w:name w:val="Comment Text Char"/>
    <w:basedOn w:val="DefaultParagraphFont"/>
    <w:link w:val="CommentText"/>
    <w:uiPriority w:val="99"/>
    <w:semiHidden/>
    <w:rsid w:val="003B6728"/>
    <w:rPr>
      <w:sz w:val="20"/>
      <w:szCs w:val="20"/>
    </w:rPr>
  </w:style>
  <w:style w:type="paragraph" w:styleId="CommentSubject">
    <w:name w:val="annotation subject"/>
    <w:basedOn w:val="CommentText"/>
    <w:next w:val="CommentText"/>
    <w:link w:val="CommentSubjectChar"/>
    <w:uiPriority w:val="99"/>
    <w:semiHidden/>
    <w:unhideWhenUsed/>
    <w:rsid w:val="003B6728"/>
    <w:rPr>
      <w:b/>
      <w:bCs/>
    </w:rPr>
  </w:style>
  <w:style w:type="character" w:customStyle="1" w:styleId="CommentSubjectChar">
    <w:name w:val="Comment Subject Char"/>
    <w:basedOn w:val="CommentTextChar"/>
    <w:link w:val="CommentSubject"/>
    <w:uiPriority w:val="99"/>
    <w:semiHidden/>
    <w:rsid w:val="003B67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06309">
      <w:bodyDiv w:val="1"/>
      <w:marLeft w:val="0"/>
      <w:marRight w:val="0"/>
      <w:marTop w:val="0"/>
      <w:marBottom w:val="0"/>
      <w:divBdr>
        <w:top w:val="none" w:sz="0" w:space="0" w:color="auto"/>
        <w:left w:val="none" w:sz="0" w:space="0" w:color="auto"/>
        <w:bottom w:val="none" w:sz="0" w:space="0" w:color="auto"/>
        <w:right w:val="none" w:sz="0" w:space="0" w:color="auto"/>
      </w:divBdr>
    </w:div>
    <w:div w:id="284623115">
      <w:bodyDiv w:val="1"/>
      <w:marLeft w:val="0"/>
      <w:marRight w:val="0"/>
      <w:marTop w:val="0"/>
      <w:marBottom w:val="0"/>
      <w:divBdr>
        <w:top w:val="none" w:sz="0" w:space="0" w:color="auto"/>
        <w:left w:val="none" w:sz="0" w:space="0" w:color="auto"/>
        <w:bottom w:val="none" w:sz="0" w:space="0" w:color="auto"/>
        <w:right w:val="none" w:sz="0" w:space="0" w:color="auto"/>
      </w:divBdr>
    </w:div>
    <w:div w:id="521283041">
      <w:bodyDiv w:val="1"/>
      <w:marLeft w:val="0"/>
      <w:marRight w:val="0"/>
      <w:marTop w:val="0"/>
      <w:marBottom w:val="0"/>
      <w:divBdr>
        <w:top w:val="none" w:sz="0" w:space="0" w:color="auto"/>
        <w:left w:val="none" w:sz="0" w:space="0" w:color="auto"/>
        <w:bottom w:val="none" w:sz="0" w:space="0" w:color="auto"/>
        <w:right w:val="none" w:sz="0" w:space="0" w:color="auto"/>
      </w:divBdr>
    </w:div>
    <w:div w:id="801657330">
      <w:bodyDiv w:val="1"/>
      <w:marLeft w:val="0"/>
      <w:marRight w:val="0"/>
      <w:marTop w:val="0"/>
      <w:marBottom w:val="0"/>
      <w:divBdr>
        <w:top w:val="none" w:sz="0" w:space="0" w:color="auto"/>
        <w:left w:val="none" w:sz="0" w:space="0" w:color="auto"/>
        <w:bottom w:val="none" w:sz="0" w:space="0" w:color="auto"/>
        <w:right w:val="none" w:sz="0" w:space="0" w:color="auto"/>
      </w:divBdr>
    </w:div>
    <w:div w:id="986281004">
      <w:bodyDiv w:val="1"/>
      <w:marLeft w:val="0"/>
      <w:marRight w:val="0"/>
      <w:marTop w:val="0"/>
      <w:marBottom w:val="0"/>
      <w:divBdr>
        <w:top w:val="none" w:sz="0" w:space="0" w:color="auto"/>
        <w:left w:val="none" w:sz="0" w:space="0" w:color="auto"/>
        <w:bottom w:val="none" w:sz="0" w:space="0" w:color="auto"/>
        <w:right w:val="none" w:sz="0" w:space="0" w:color="auto"/>
      </w:divBdr>
    </w:div>
    <w:div w:id="1039814356">
      <w:bodyDiv w:val="1"/>
      <w:marLeft w:val="0"/>
      <w:marRight w:val="0"/>
      <w:marTop w:val="0"/>
      <w:marBottom w:val="0"/>
      <w:divBdr>
        <w:top w:val="none" w:sz="0" w:space="0" w:color="auto"/>
        <w:left w:val="none" w:sz="0" w:space="0" w:color="auto"/>
        <w:bottom w:val="none" w:sz="0" w:space="0" w:color="auto"/>
        <w:right w:val="none" w:sz="0" w:space="0" w:color="auto"/>
      </w:divBdr>
    </w:div>
    <w:div w:id="1156579479">
      <w:bodyDiv w:val="1"/>
      <w:marLeft w:val="0"/>
      <w:marRight w:val="0"/>
      <w:marTop w:val="0"/>
      <w:marBottom w:val="0"/>
      <w:divBdr>
        <w:top w:val="none" w:sz="0" w:space="0" w:color="auto"/>
        <w:left w:val="none" w:sz="0" w:space="0" w:color="auto"/>
        <w:bottom w:val="none" w:sz="0" w:space="0" w:color="auto"/>
        <w:right w:val="none" w:sz="0" w:space="0" w:color="auto"/>
      </w:divBdr>
    </w:div>
    <w:div w:id="1593976888">
      <w:bodyDiv w:val="1"/>
      <w:marLeft w:val="0"/>
      <w:marRight w:val="0"/>
      <w:marTop w:val="0"/>
      <w:marBottom w:val="0"/>
      <w:divBdr>
        <w:top w:val="none" w:sz="0" w:space="0" w:color="auto"/>
        <w:left w:val="none" w:sz="0" w:space="0" w:color="auto"/>
        <w:bottom w:val="none" w:sz="0" w:space="0" w:color="auto"/>
        <w:right w:val="none" w:sz="0" w:space="0" w:color="auto"/>
      </w:divBdr>
    </w:div>
    <w:div w:id="2011715867">
      <w:bodyDiv w:val="1"/>
      <w:marLeft w:val="0"/>
      <w:marRight w:val="0"/>
      <w:marTop w:val="0"/>
      <w:marBottom w:val="0"/>
      <w:divBdr>
        <w:top w:val="none" w:sz="0" w:space="0" w:color="auto"/>
        <w:left w:val="none" w:sz="0" w:space="0" w:color="auto"/>
        <w:bottom w:val="none" w:sz="0" w:space="0" w:color="auto"/>
        <w:right w:val="none" w:sz="0" w:space="0" w:color="auto"/>
      </w:divBdr>
    </w:div>
    <w:div w:id="205207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7</Pages>
  <Words>2015</Words>
  <Characters>11488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Sushmita</cp:lastModifiedBy>
  <cp:revision>8</cp:revision>
  <dcterms:created xsi:type="dcterms:W3CDTF">2025-03-08T06:43:00Z</dcterms:created>
  <dcterms:modified xsi:type="dcterms:W3CDTF">2025-03-08T08:17:00Z</dcterms:modified>
</cp:coreProperties>
</file>