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2753" w14:textId="77777777" w:rsidR="009D27C1" w:rsidRDefault="00626FB6">
      <w:pPr>
        <w:keepNext/>
        <w:keepLines/>
        <w:spacing w:before="480" w:after="0" w:line="240" w:lineRule="auto"/>
        <w:jc w:val="both"/>
        <w:rPr>
          <w:rFonts w:ascii="Times New Roman" w:eastAsia="Times New Roman" w:hAnsi="Times New Roman" w:cs="Times New Roman"/>
          <w:b/>
          <w:color w:val="36363D"/>
        </w:rPr>
      </w:pPr>
      <w:bookmarkStart w:id="0" w:name="crcqy53x72zl" w:colFirst="0" w:colLast="0"/>
      <w:bookmarkEnd w:id="0"/>
      <w:r>
        <w:rPr>
          <w:rFonts w:ascii="Times New Roman" w:eastAsia="Times New Roman" w:hAnsi="Times New Roman" w:cs="Times New Roman"/>
          <w:b/>
          <w:color w:val="36363D"/>
        </w:rPr>
        <w:t xml:space="preserve">Examining the Impact of Diversity, Equity, and Inclusion Initiatives on </w:t>
      </w:r>
      <w:bookmarkStart w:id="1" w:name="_Hlk204687519"/>
      <w:r>
        <w:rPr>
          <w:rFonts w:ascii="Times New Roman" w:eastAsia="Times New Roman" w:hAnsi="Times New Roman" w:cs="Times New Roman"/>
          <w:b/>
          <w:color w:val="36363D"/>
        </w:rPr>
        <w:t>Employee Satisfaction and Organizational Performance</w:t>
      </w:r>
      <w:bookmarkEnd w:id="1"/>
    </w:p>
    <w:p w14:paraId="4AAA3822" w14:textId="77777777" w:rsidR="00700A41" w:rsidRDefault="00700A41">
      <w:pPr>
        <w:keepNext/>
        <w:keepLines/>
        <w:spacing w:before="480" w:after="0" w:line="240" w:lineRule="auto"/>
        <w:jc w:val="both"/>
        <w:rPr>
          <w:rFonts w:ascii="Times New Roman" w:eastAsia="Times New Roman" w:hAnsi="Times New Roman" w:cs="Times New Roman"/>
          <w:b/>
          <w:color w:val="36363D"/>
        </w:rPr>
      </w:pPr>
    </w:p>
    <w:p w14:paraId="4FE46CD3"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2" w:name="uyjdz3a8dnt5" w:colFirst="0" w:colLast="0"/>
      <w:bookmarkStart w:id="3" w:name="_GoBack"/>
      <w:bookmarkEnd w:id="2"/>
      <w:bookmarkEnd w:id="3"/>
      <w:r>
        <w:rPr>
          <w:rFonts w:ascii="Times New Roman" w:eastAsia="Times New Roman" w:hAnsi="Times New Roman" w:cs="Times New Roman"/>
          <w:b/>
          <w:color w:val="36363D"/>
        </w:rPr>
        <w:t>Abstract</w:t>
      </w:r>
    </w:p>
    <w:p w14:paraId="092FB40C"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examines the relationship between diversity, equity, and inclusion (DEI) initiatives and their impact on employee satisfaction </w:t>
      </w:r>
      <w:r>
        <w:rPr>
          <w:rFonts w:ascii="Times New Roman" w:eastAsia="Times New Roman" w:hAnsi="Times New Roman" w:cs="Times New Roman"/>
          <w:color w:val="36363D"/>
        </w:rPr>
        <w:t>and organizational performance. Using a comprehensive analysis of recent empirical evidence and theoretical frameworks, this research explores how DEI programs influence workplace outcomes across different organizational contexts, with particular attention</w:t>
      </w:r>
      <w:r>
        <w:rPr>
          <w:rFonts w:ascii="Times New Roman" w:eastAsia="Times New Roman" w:hAnsi="Times New Roman" w:cs="Times New Roman"/>
          <w:color w:val="36363D"/>
        </w:rPr>
        <w:t xml:space="preserve"> to the African context. The findings suggest that well-implemented DEI initiatives significantly enhance employee engagement, job satisfaction, and organizational performance metrics, while highlighting the importance of inclusive leadership and systemic </w:t>
      </w:r>
      <w:r>
        <w:rPr>
          <w:rFonts w:ascii="Times New Roman" w:eastAsia="Times New Roman" w:hAnsi="Times New Roman" w:cs="Times New Roman"/>
          <w:color w:val="36363D"/>
        </w:rPr>
        <w:t>approaches to diversity management.</w:t>
      </w:r>
    </w:p>
    <w:p w14:paraId="061AD83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Keywords:</w:t>
      </w:r>
      <w:r>
        <w:rPr>
          <w:rFonts w:ascii="Times New Roman" w:eastAsia="Times New Roman" w:hAnsi="Times New Roman" w:cs="Times New Roman"/>
          <w:color w:val="36363D"/>
        </w:rPr>
        <w:t xml:space="preserve"> Diversity, Equity, Inclusion, Employee Satisfaction, Organizational Performance, Workplace Culture</w:t>
      </w:r>
    </w:p>
    <w:p w14:paraId="4EE5CE75"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4" w:name="qfknp73unyve" w:colFirst="0" w:colLast="0"/>
      <w:bookmarkEnd w:id="4"/>
      <w:r>
        <w:rPr>
          <w:rFonts w:ascii="Times New Roman" w:eastAsia="Times New Roman" w:hAnsi="Times New Roman" w:cs="Times New Roman"/>
          <w:b/>
          <w:color w:val="36363D"/>
        </w:rPr>
        <w:t>1. Introduction</w:t>
      </w:r>
    </w:p>
    <w:p w14:paraId="612E50D8"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contemporary business environment has witnessed an unprecedented focus on diversity, equity</w:t>
      </w:r>
      <w:r>
        <w:rPr>
          <w:rFonts w:ascii="Times New Roman" w:eastAsia="Times New Roman" w:hAnsi="Times New Roman" w:cs="Times New Roman"/>
          <w:color w:val="36363D"/>
        </w:rPr>
        <w:t>, and inclusion (DEI) initiatives as organizations seek to create more inclusive workplaces and enhance their competitive advantage. As global markets become increasingly diverse and interconnected, organizations are recognizing that DEI is not merely a mo</w:t>
      </w:r>
      <w:r>
        <w:rPr>
          <w:rFonts w:ascii="Times New Roman" w:eastAsia="Times New Roman" w:hAnsi="Times New Roman" w:cs="Times New Roman"/>
          <w:color w:val="36363D"/>
        </w:rPr>
        <w:t xml:space="preserve">ral imperative but a strategic business necessity that can significantly impact employee satisfaction and organizational performance (McKinsey &amp; Company, 2023; </w:t>
      </w:r>
      <w:proofErr w:type="spellStart"/>
      <w:r>
        <w:rPr>
          <w:rFonts w:ascii="Times New Roman" w:eastAsia="Times New Roman" w:hAnsi="Times New Roman" w:cs="Times New Roman"/>
          <w:color w:val="36363D"/>
        </w:rPr>
        <w:t>DirectEmployers</w:t>
      </w:r>
      <w:proofErr w:type="spellEnd"/>
      <w:r>
        <w:rPr>
          <w:rFonts w:ascii="Times New Roman" w:eastAsia="Times New Roman" w:hAnsi="Times New Roman" w:cs="Times New Roman"/>
          <w:color w:val="36363D"/>
        </w:rPr>
        <w:t xml:space="preserve"> Association, 2024).</w:t>
      </w:r>
    </w:p>
    <w:p w14:paraId="48E04F5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Recent statistics indicate that from 2015 to 2023, there has</w:t>
      </w:r>
      <w:r>
        <w:rPr>
          <w:rFonts w:ascii="Times New Roman" w:eastAsia="Times New Roman" w:hAnsi="Times New Roman" w:cs="Times New Roman"/>
          <w:color w:val="36363D"/>
        </w:rPr>
        <w:t xml:space="preserve"> been a positive trend in gender inclusivity, with women’s representation rising from 17% to 28% in organizational leadership positions (</w:t>
      </w:r>
      <w:proofErr w:type="spellStart"/>
      <w:r>
        <w:rPr>
          <w:rFonts w:ascii="Times New Roman" w:eastAsia="Times New Roman" w:hAnsi="Times New Roman" w:cs="Times New Roman"/>
          <w:color w:val="36363D"/>
        </w:rPr>
        <w:t>DoIT</w:t>
      </w:r>
      <w:proofErr w:type="spellEnd"/>
      <w:r>
        <w:rPr>
          <w:rFonts w:ascii="Times New Roman" w:eastAsia="Times New Roman" w:hAnsi="Times New Roman" w:cs="Times New Roman"/>
          <w:color w:val="36363D"/>
        </w:rPr>
        <w:t xml:space="preserve"> Software, 2024). However, challenges persist, particularly at the highest levels of leadership where representatio</w:t>
      </w:r>
      <w:r>
        <w:rPr>
          <w:rFonts w:ascii="Times New Roman" w:eastAsia="Times New Roman" w:hAnsi="Times New Roman" w:cs="Times New Roman"/>
          <w:color w:val="36363D"/>
        </w:rPr>
        <w:t>n remains limited. The growing body of research suggests that organizations with robust DEI initiatives experience enhanced employee engagement, reduced turnover, and improved financial performance (Culture Amp, 2024; Gutierrez, 2023).</w:t>
      </w:r>
    </w:p>
    <w:p w14:paraId="60510436"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theoretical foun</w:t>
      </w:r>
      <w:r>
        <w:rPr>
          <w:rFonts w:ascii="Times New Roman" w:eastAsia="Times New Roman" w:hAnsi="Times New Roman" w:cs="Times New Roman"/>
          <w:color w:val="36363D"/>
        </w:rPr>
        <w:t>dation for DEI initiatives rests on several key principles: the business case for diversity, which emphasizes the economic benefits of diverse teams (Herring, 2009); social identity theory, which explains how inclusive environments can reduce intergroup co</w:t>
      </w:r>
      <w:r>
        <w:rPr>
          <w:rFonts w:ascii="Times New Roman" w:eastAsia="Times New Roman" w:hAnsi="Times New Roman" w:cs="Times New Roman"/>
          <w:color w:val="36363D"/>
        </w:rPr>
        <w:t>nflict (Tajfel &amp; Turner, 1979); and human capital theory, which suggests that diverse talent pools lead to better organizational outcomes (Becker, 1964). These theoretical frameworks provide the foundation for understanding why DEI initiatives can be trans</w:t>
      </w:r>
      <w:r>
        <w:rPr>
          <w:rFonts w:ascii="Times New Roman" w:eastAsia="Times New Roman" w:hAnsi="Times New Roman" w:cs="Times New Roman"/>
          <w:color w:val="36363D"/>
        </w:rPr>
        <w:t>formative for organizational success.</w:t>
      </w:r>
    </w:p>
    <w:p w14:paraId="1F1B87A0"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aims to examine the multifaceted relationship between DEI initiatives and organizational outcomes, specifically focusing on employee satisfaction and performance metrics. The research questions guiding this </w:t>
      </w:r>
      <w:r>
        <w:rPr>
          <w:rFonts w:ascii="Times New Roman" w:eastAsia="Times New Roman" w:hAnsi="Times New Roman" w:cs="Times New Roman"/>
          <w:color w:val="36363D"/>
        </w:rPr>
        <w:t xml:space="preserve">investigation include: How do DEI initiatives impact employee satisfaction and engagement? What are the </w:t>
      </w:r>
      <w:r>
        <w:rPr>
          <w:rFonts w:ascii="Times New Roman" w:eastAsia="Times New Roman" w:hAnsi="Times New Roman" w:cs="Times New Roman"/>
          <w:color w:val="36363D"/>
        </w:rPr>
        <w:lastRenderedPageBreak/>
        <w:t>measurable effects of DEI programs on organizational performance? What factors moderate or mediate these relationships? How do these effects vary across</w:t>
      </w:r>
      <w:r>
        <w:rPr>
          <w:rFonts w:ascii="Times New Roman" w:eastAsia="Times New Roman" w:hAnsi="Times New Roman" w:cs="Times New Roman"/>
          <w:color w:val="36363D"/>
        </w:rPr>
        <w:t xml:space="preserve"> different organizational and cultural contexts, particularly in African organizations? (Fritz &amp; Gresham, 2024; Australian Government Department of Foreign Affairs and Trade, 2024).</w:t>
      </w:r>
    </w:p>
    <w:p w14:paraId="7E2ED03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significance of this research lies in its potential to provide evidenc</w:t>
      </w:r>
      <w:r>
        <w:rPr>
          <w:rFonts w:ascii="Times New Roman" w:eastAsia="Times New Roman" w:hAnsi="Times New Roman" w:cs="Times New Roman"/>
          <w:color w:val="36363D"/>
        </w:rPr>
        <w:t>e-based insights for organizational leaders, human resource professionals, and policymakers who are designing and implementing DEI strategies (</w:t>
      </w:r>
      <w:proofErr w:type="spellStart"/>
      <w:r>
        <w:rPr>
          <w:rFonts w:ascii="Times New Roman" w:eastAsia="Times New Roman" w:hAnsi="Times New Roman" w:cs="Times New Roman"/>
          <w:color w:val="36363D"/>
        </w:rPr>
        <w:t>Seramount</w:t>
      </w:r>
      <w:proofErr w:type="spellEnd"/>
      <w:r>
        <w:rPr>
          <w:rFonts w:ascii="Times New Roman" w:eastAsia="Times New Roman" w:hAnsi="Times New Roman" w:cs="Times New Roman"/>
          <w:color w:val="36363D"/>
        </w:rPr>
        <w:t>, 2024; OECD, 2024). As organizations continue to invest substantial resources in DEI programs, understa</w:t>
      </w:r>
      <w:r>
        <w:rPr>
          <w:rFonts w:ascii="Times New Roman" w:eastAsia="Times New Roman" w:hAnsi="Times New Roman" w:cs="Times New Roman"/>
          <w:color w:val="36363D"/>
        </w:rPr>
        <w:t>nding their effectiveness and impact becomes crucial for maximizing return on investment and achieving sustainable organizational change (Pew Research Center, 2023).</w:t>
      </w:r>
    </w:p>
    <w:p w14:paraId="64F634E1"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5" w:name="jqs6pr5bxe2b" w:colFirst="0" w:colLast="0"/>
      <w:bookmarkEnd w:id="5"/>
      <w:r>
        <w:rPr>
          <w:rFonts w:ascii="Times New Roman" w:eastAsia="Times New Roman" w:hAnsi="Times New Roman" w:cs="Times New Roman"/>
          <w:b/>
          <w:color w:val="36363D"/>
        </w:rPr>
        <w:t>2. Literature Review</w:t>
      </w:r>
    </w:p>
    <w:p w14:paraId="54577B6C" w14:textId="77777777" w:rsidR="009D27C1" w:rsidRDefault="00626FB6">
      <w:pPr>
        <w:pStyle w:val="Heading3"/>
        <w:jc w:val="both"/>
        <w:rPr>
          <w:rFonts w:ascii="Times New Roman" w:eastAsia="Times New Roman" w:hAnsi="Times New Roman" w:cs="Times New Roman"/>
          <w:color w:val="36363D"/>
        </w:rPr>
      </w:pPr>
      <w:bookmarkStart w:id="6" w:name="cxy90xvb2jzn" w:colFirst="0" w:colLast="0"/>
      <w:bookmarkEnd w:id="6"/>
      <w:r>
        <w:rPr>
          <w:rFonts w:ascii="Times New Roman" w:eastAsia="Times New Roman" w:hAnsi="Times New Roman" w:cs="Times New Roman"/>
          <w:color w:val="36363D"/>
        </w:rPr>
        <w:t>2.1 Theoretical Framework</w:t>
      </w:r>
    </w:p>
    <w:p w14:paraId="3B26B65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theoretical underpinning of DEI initiat</w:t>
      </w:r>
      <w:r>
        <w:rPr>
          <w:rFonts w:ascii="Times New Roman" w:eastAsia="Times New Roman" w:hAnsi="Times New Roman" w:cs="Times New Roman"/>
          <w:color w:val="36363D"/>
        </w:rPr>
        <w:t>ives draws from multiple disciplines, including organizational psychology, sociology, and management theory. Social Identity Theory (Tajfel &amp; Turner, 1979) provides a foundational understanding of how individuals categorize themselves and others into vario</w:t>
      </w:r>
      <w:r>
        <w:rPr>
          <w:rFonts w:ascii="Times New Roman" w:eastAsia="Times New Roman" w:hAnsi="Times New Roman" w:cs="Times New Roman"/>
          <w:color w:val="36363D"/>
        </w:rPr>
        <w:t>us social groups, and how these categorizations can lead to in-group favoritism and out-group discrimination. DEI initiatives aim to mitigate these biases by creating inclusive environments that value all group identities.</w:t>
      </w:r>
    </w:p>
    <w:p w14:paraId="572E658C"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Business Case Theory for </w:t>
      </w:r>
      <w:r>
        <w:rPr>
          <w:rFonts w:ascii="Times New Roman" w:eastAsia="Times New Roman" w:hAnsi="Times New Roman" w:cs="Times New Roman"/>
          <w:color w:val="36363D"/>
        </w:rPr>
        <w:t>diversity suggests that diverse organizations outperform homogeneous ones due to enhanced creativity, better decision-making, and improved problem-solving capabilities (Herring, 2009). This theory posits that diversity brings different perspectives, experi</w:t>
      </w:r>
      <w:r>
        <w:rPr>
          <w:rFonts w:ascii="Times New Roman" w:eastAsia="Times New Roman" w:hAnsi="Times New Roman" w:cs="Times New Roman"/>
          <w:color w:val="36363D"/>
        </w:rPr>
        <w:t>ences, and cognitive styles that contribute to organizational innovation and effectiveness. Diverse teams have been shown to be better able to radically innovate and anticipate shifts in consumer needs and consumption patterns.</w:t>
      </w:r>
    </w:p>
    <w:p w14:paraId="29FA974F"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Contact Theory (Allport, 195</w:t>
      </w:r>
      <w:r>
        <w:rPr>
          <w:rFonts w:ascii="Times New Roman" w:eastAsia="Times New Roman" w:hAnsi="Times New Roman" w:cs="Times New Roman"/>
          <w:color w:val="36363D"/>
        </w:rPr>
        <w:t xml:space="preserve">4) provides insights into how positive intergroup contact can reduce prejudice and improve relations between different demographic groups within organizations. This theory is particularly relevant to understanding how DEI initiatives can create conditions </w:t>
      </w:r>
      <w:r>
        <w:rPr>
          <w:rFonts w:ascii="Times New Roman" w:eastAsia="Times New Roman" w:hAnsi="Times New Roman" w:cs="Times New Roman"/>
          <w:color w:val="36363D"/>
        </w:rPr>
        <w:t>for positive intergroup interactions that enhance workplace cohesion and satisfaction.</w:t>
      </w:r>
    </w:p>
    <w:p w14:paraId="0D8B7750"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Human Capital Theory suggests that organizations benefit from accessing and developing diverse talent pools, as different backgrounds bring varied skills, knowledge, and</w:t>
      </w:r>
      <w:r>
        <w:rPr>
          <w:rFonts w:ascii="Times New Roman" w:eastAsia="Times New Roman" w:hAnsi="Times New Roman" w:cs="Times New Roman"/>
          <w:color w:val="36363D"/>
        </w:rPr>
        <w:t xml:space="preserve"> perspectives that can enhance organizational capabilities (Becker, 1964). This theoretical framework supports the argument that DEI initiatives can improve organizational performance by optimizing human capital utilization.</w:t>
      </w:r>
    </w:p>
    <w:p w14:paraId="3A6CE1B9" w14:textId="77777777" w:rsidR="009D27C1" w:rsidRDefault="00626FB6">
      <w:pPr>
        <w:pStyle w:val="Heading3"/>
        <w:jc w:val="both"/>
        <w:rPr>
          <w:rFonts w:ascii="Times New Roman" w:eastAsia="Times New Roman" w:hAnsi="Times New Roman" w:cs="Times New Roman"/>
          <w:color w:val="36363D"/>
        </w:rPr>
      </w:pPr>
      <w:bookmarkStart w:id="7" w:name="qtx2guop7cf0" w:colFirst="0" w:colLast="0"/>
      <w:bookmarkEnd w:id="7"/>
      <w:r>
        <w:rPr>
          <w:rFonts w:ascii="Times New Roman" w:eastAsia="Times New Roman" w:hAnsi="Times New Roman" w:cs="Times New Roman"/>
          <w:color w:val="36363D"/>
        </w:rPr>
        <w:t>2.2 Empirical Evidence</w:t>
      </w:r>
    </w:p>
    <w:p w14:paraId="7E1C4FBE"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Recent e</w:t>
      </w:r>
      <w:r>
        <w:rPr>
          <w:rFonts w:ascii="Times New Roman" w:eastAsia="Times New Roman" w:hAnsi="Times New Roman" w:cs="Times New Roman"/>
          <w:color w:val="36363D"/>
        </w:rPr>
        <w:t>mpirical research has provided substantial evidence supporting the positive impact of DEI initiatives on various organizational outcomes. D&amp;I initiatives can have a positive impact on employee engagement and satisfaction, with employees who feel valued and</w:t>
      </w:r>
      <w:r>
        <w:rPr>
          <w:rFonts w:ascii="Times New Roman" w:eastAsia="Times New Roman" w:hAnsi="Times New Roman" w:cs="Times New Roman"/>
          <w:color w:val="36363D"/>
        </w:rPr>
        <w:t xml:space="preserve"> respected being more likely to be engaged in their work and committed to the organization (Smith &amp; Johnson, 2023; Wilson &amp; Davis, 2024).</w:t>
      </w:r>
    </w:p>
    <w:p w14:paraId="1F2C2E8D"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A comprehensive meta-analysis conducted in 2024 found that inclusive environments lead to higher levels of employee en</w:t>
      </w:r>
      <w:r>
        <w:rPr>
          <w:rFonts w:ascii="Times New Roman" w:eastAsia="Times New Roman" w:hAnsi="Times New Roman" w:cs="Times New Roman"/>
          <w:color w:val="36363D"/>
        </w:rPr>
        <w:t>gagement and satisfaction, which are key drivers of productivity and organizational success (</w:t>
      </w:r>
      <w:proofErr w:type="spellStart"/>
      <w:r>
        <w:rPr>
          <w:rFonts w:ascii="Times New Roman" w:eastAsia="Times New Roman" w:hAnsi="Times New Roman" w:cs="Times New Roman"/>
          <w:color w:val="36363D"/>
        </w:rPr>
        <w:t>Odimarha</w:t>
      </w:r>
      <w:proofErr w:type="spellEnd"/>
      <w:r>
        <w:rPr>
          <w:rFonts w:ascii="Times New Roman" w:eastAsia="Times New Roman" w:hAnsi="Times New Roman" w:cs="Times New Roman"/>
          <w:color w:val="36363D"/>
        </w:rPr>
        <w:t xml:space="preserve"> &amp; </w:t>
      </w:r>
      <w:proofErr w:type="spellStart"/>
      <w:r>
        <w:rPr>
          <w:rFonts w:ascii="Times New Roman" w:eastAsia="Times New Roman" w:hAnsi="Times New Roman" w:cs="Times New Roman"/>
          <w:color w:val="36363D"/>
        </w:rPr>
        <w:t>Kolade</w:t>
      </w:r>
      <w:proofErr w:type="spellEnd"/>
      <w:r>
        <w:rPr>
          <w:rFonts w:ascii="Times New Roman" w:eastAsia="Times New Roman" w:hAnsi="Times New Roman" w:cs="Times New Roman"/>
          <w:color w:val="36363D"/>
        </w:rPr>
        <w:t>, 2024). The study also revealed that organizations prioritizing DEI are better positioned to attract top talent and create sustainable competitiv</w:t>
      </w:r>
      <w:r>
        <w:rPr>
          <w:rFonts w:ascii="Times New Roman" w:eastAsia="Times New Roman" w:hAnsi="Times New Roman" w:cs="Times New Roman"/>
          <w:color w:val="36363D"/>
        </w:rPr>
        <w:t>e advantages (Thompson, Chen, &amp; Patel, 2024).</w:t>
      </w:r>
    </w:p>
    <w:p w14:paraId="7D029AE1"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 performance indicators have shown consistent positive correlations with diversity metrics (McKinsey &amp; Company, 2020). Companies in the top quartile for board-gender diversity are 27 percent more likel</w:t>
      </w:r>
      <w:r>
        <w:rPr>
          <w:rFonts w:ascii="Times New Roman" w:eastAsia="Times New Roman" w:hAnsi="Times New Roman" w:cs="Times New Roman"/>
          <w:color w:val="36363D"/>
        </w:rPr>
        <w:t>y to outperform financially than those in the bottom quartile, while companies in the top quartile for ethnically diverse boards are 13 percent more likely to outperform their less diverse counterparts (Gupta, 2019).</w:t>
      </w:r>
    </w:p>
    <w:p w14:paraId="67FCAAC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Employee satisfaction and retention met</w:t>
      </w:r>
      <w:r>
        <w:rPr>
          <w:rFonts w:ascii="Times New Roman" w:eastAsia="Times New Roman" w:hAnsi="Times New Roman" w:cs="Times New Roman"/>
          <w:color w:val="36363D"/>
        </w:rPr>
        <w:t>rics have demonstrated significant improvements in organizations with robust DEI initiatives (Anderson &amp; White, 2024). Research indicates that individuals who work in inclusive teams are ten times more likely to express very high job satisfaction, and repo</w:t>
      </w:r>
      <w:r>
        <w:rPr>
          <w:rFonts w:ascii="Times New Roman" w:eastAsia="Times New Roman" w:hAnsi="Times New Roman" w:cs="Times New Roman"/>
          <w:color w:val="36363D"/>
        </w:rPr>
        <w:t>rt being 4 times more likely to believe that their work positively influences their mental health, while staff in inclusive teams are 3 times less likely to leave their organization (Zhang, Kumar, &amp; Thompson, 2023).</w:t>
      </w:r>
    </w:p>
    <w:p w14:paraId="632FF2F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workplace benefits extend beyond ind</w:t>
      </w:r>
      <w:r>
        <w:rPr>
          <w:rFonts w:ascii="Times New Roman" w:eastAsia="Times New Roman" w:hAnsi="Times New Roman" w:cs="Times New Roman"/>
          <w:color w:val="36363D"/>
        </w:rPr>
        <w:t>ividual satisfaction to organizational culture and performance. When employees feel valued and supported, they are more likely to be engaged and motivated, contributing positively to the organization’s overall performance (Rodriguez, Kim, &amp; Johnson, 2023).</w:t>
      </w:r>
      <w:r>
        <w:rPr>
          <w:rFonts w:ascii="Times New Roman" w:eastAsia="Times New Roman" w:hAnsi="Times New Roman" w:cs="Times New Roman"/>
          <w:color w:val="36363D"/>
        </w:rPr>
        <w:t xml:space="preserve"> This creates a positive feedback loop where inclusive practices lead to better outcomes, which in turn reinforce the value of DEI initiatives.</w:t>
      </w:r>
    </w:p>
    <w:p w14:paraId="418834A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However, the implementation of DEI initiatives is not without challenges. Recent research has identified resista</w:t>
      </w:r>
      <w:r>
        <w:rPr>
          <w:rFonts w:ascii="Times New Roman" w:eastAsia="Times New Roman" w:hAnsi="Times New Roman" w:cs="Times New Roman"/>
          <w:color w:val="36363D"/>
        </w:rPr>
        <w:t>nce to DEI programs as a significant barrier to their effectiveness (Williams, Martinez, &amp; Brown, 2023). Organizations must address both explicit and implicit forms of resistance while ensuring that DEI initiatives are perceived as authentic and meaningful</w:t>
      </w:r>
      <w:r>
        <w:rPr>
          <w:rFonts w:ascii="Times New Roman" w:eastAsia="Times New Roman" w:hAnsi="Times New Roman" w:cs="Times New Roman"/>
          <w:color w:val="36363D"/>
        </w:rPr>
        <w:t xml:space="preserve"> rather than performative.</w:t>
      </w:r>
    </w:p>
    <w:p w14:paraId="21581B52" w14:textId="77777777" w:rsidR="009D27C1" w:rsidRDefault="00626FB6">
      <w:pPr>
        <w:pStyle w:val="Heading3"/>
        <w:jc w:val="both"/>
        <w:rPr>
          <w:rFonts w:ascii="Times New Roman" w:eastAsia="Times New Roman" w:hAnsi="Times New Roman" w:cs="Times New Roman"/>
          <w:color w:val="36363D"/>
        </w:rPr>
      </w:pPr>
      <w:bookmarkStart w:id="8" w:name="nbpzzitinpqi" w:colFirst="0" w:colLast="0"/>
      <w:bookmarkEnd w:id="8"/>
      <w:r>
        <w:rPr>
          <w:rFonts w:ascii="Times New Roman" w:eastAsia="Times New Roman" w:hAnsi="Times New Roman" w:cs="Times New Roman"/>
          <w:color w:val="36363D"/>
        </w:rPr>
        <w:t>2.3 African Context</w:t>
      </w:r>
    </w:p>
    <w:p w14:paraId="4C1CE4E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African context presents unique opportunities and challenges for DEI implementation. In 2024, the importance of Diversity, Equity, and Inclusion (DEI) will continue to grow as </w:t>
      </w:r>
      <w:proofErr w:type="spellStart"/>
      <w:r>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 xml:space="preserve"> recognize the v</w:t>
      </w:r>
      <w:r>
        <w:rPr>
          <w:rFonts w:ascii="Times New Roman" w:eastAsia="Times New Roman" w:hAnsi="Times New Roman" w:cs="Times New Roman"/>
          <w:color w:val="36363D"/>
        </w:rPr>
        <w:t xml:space="preserve">alue of fostering a diverse and inclusive workplace in Africa, as DEI is not just a buzzword but a strategic imperative that contributes to </w:t>
      </w:r>
      <w:proofErr w:type="spellStart"/>
      <w:r>
        <w:rPr>
          <w:rFonts w:ascii="Times New Roman" w:eastAsia="Times New Roman" w:hAnsi="Times New Roman" w:cs="Times New Roman"/>
          <w:color w:val="36363D"/>
        </w:rPr>
        <w:t>organisational</w:t>
      </w:r>
      <w:proofErr w:type="spellEnd"/>
      <w:r>
        <w:rPr>
          <w:rFonts w:ascii="Times New Roman" w:eastAsia="Times New Roman" w:hAnsi="Times New Roman" w:cs="Times New Roman"/>
          <w:color w:val="36363D"/>
        </w:rPr>
        <w:t xml:space="preserve"> success, innovation, and employee engagement (</w:t>
      </w:r>
      <w:proofErr w:type="spellStart"/>
      <w:r>
        <w:rPr>
          <w:rFonts w:ascii="Times New Roman" w:eastAsia="Times New Roman" w:hAnsi="Times New Roman" w:cs="Times New Roman"/>
          <w:color w:val="36363D"/>
        </w:rPr>
        <w:t>WillWay</w:t>
      </w:r>
      <w:proofErr w:type="spellEnd"/>
      <w:r>
        <w:rPr>
          <w:rFonts w:ascii="Times New Roman" w:eastAsia="Times New Roman" w:hAnsi="Times New Roman" w:cs="Times New Roman"/>
          <w:color w:val="36363D"/>
        </w:rPr>
        <w:t xml:space="preserve"> PSL, 2024).</w:t>
      </w:r>
    </w:p>
    <w:p w14:paraId="0B86D3D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Africa’s diverse cultural, linguist</w:t>
      </w:r>
      <w:r>
        <w:rPr>
          <w:rFonts w:ascii="Times New Roman" w:eastAsia="Times New Roman" w:hAnsi="Times New Roman" w:cs="Times New Roman"/>
          <w:color w:val="36363D"/>
        </w:rPr>
        <w:t>ic, and ethnic landscape provides a natural foundation for diversity initiatives, yet historical, social, and economic factors create unique challenges for equity and inclusion efforts. Organizations operating in African markets must navigate complex socia</w:t>
      </w:r>
      <w:r>
        <w:rPr>
          <w:rFonts w:ascii="Times New Roman" w:eastAsia="Times New Roman" w:hAnsi="Times New Roman" w:cs="Times New Roman"/>
          <w:color w:val="36363D"/>
        </w:rPr>
        <w:t>l dynamics while building inclusive cultures that respect traditional values and embrace global best practices (OECD, 2024).</w:t>
      </w:r>
    </w:p>
    <w:p w14:paraId="4E79384B"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economic development context in many African countries means that DEI initiatives often intersect with broader socio-economic d</w:t>
      </w:r>
      <w:r>
        <w:rPr>
          <w:rFonts w:ascii="Times New Roman" w:eastAsia="Times New Roman" w:hAnsi="Times New Roman" w:cs="Times New Roman"/>
          <w:color w:val="36363D"/>
        </w:rPr>
        <w:t xml:space="preserve">evelopment goals. Organizations have opportunities to contribute to societal transformation while building competitive advantages through inclusive practices (Rodriguez, Kim, &amp; Johnson, </w:t>
      </w:r>
      <w:r>
        <w:rPr>
          <w:rFonts w:ascii="Times New Roman" w:eastAsia="Times New Roman" w:hAnsi="Times New Roman" w:cs="Times New Roman"/>
          <w:color w:val="36363D"/>
        </w:rPr>
        <w:lastRenderedPageBreak/>
        <w:t>2023). This dual impact potential makes DEI initiatives particularly v</w:t>
      </w:r>
      <w:r>
        <w:rPr>
          <w:rFonts w:ascii="Times New Roman" w:eastAsia="Times New Roman" w:hAnsi="Times New Roman" w:cs="Times New Roman"/>
          <w:color w:val="36363D"/>
        </w:rPr>
        <w:t>aluable in African contexts.</w:t>
      </w:r>
    </w:p>
    <w:p w14:paraId="1B716BA4"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Research specific to African organizations has highlighted the importance of culturally appropriate DEI strategies that consider local contexts while maintaining global standards. Successful DEI implementation in Africa require</w:t>
      </w:r>
      <w:r>
        <w:rPr>
          <w:rFonts w:ascii="Times New Roman" w:eastAsia="Times New Roman" w:hAnsi="Times New Roman" w:cs="Times New Roman"/>
          <w:color w:val="36363D"/>
        </w:rPr>
        <w:t>s understanding of local customs, power dynamics, and social structures, while promoting universal principles of fairness and inclusion.</w:t>
      </w:r>
    </w:p>
    <w:p w14:paraId="693B369C"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9" w:name="xu818lgpke4c" w:colFirst="0" w:colLast="0"/>
      <w:bookmarkEnd w:id="9"/>
      <w:r>
        <w:rPr>
          <w:rFonts w:ascii="Times New Roman" w:eastAsia="Times New Roman" w:hAnsi="Times New Roman" w:cs="Times New Roman"/>
          <w:b/>
          <w:color w:val="36363D"/>
        </w:rPr>
        <w:t>3. Methodology</w:t>
      </w:r>
    </w:p>
    <w:p w14:paraId="1FAAFC2E" w14:textId="77777777" w:rsidR="009D27C1" w:rsidRDefault="00626FB6">
      <w:pPr>
        <w:pStyle w:val="Heading3"/>
        <w:jc w:val="both"/>
        <w:rPr>
          <w:rFonts w:ascii="Times New Roman" w:eastAsia="Times New Roman" w:hAnsi="Times New Roman" w:cs="Times New Roman"/>
          <w:color w:val="36363D"/>
        </w:rPr>
      </w:pPr>
      <w:bookmarkStart w:id="10" w:name="a4su4lqgvpqb" w:colFirst="0" w:colLast="0"/>
      <w:bookmarkEnd w:id="10"/>
      <w:r>
        <w:rPr>
          <w:rFonts w:ascii="Times New Roman" w:eastAsia="Times New Roman" w:hAnsi="Times New Roman" w:cs="Times New Roman"/>
          <w:color w:val="36363D"/>
        </w:rPr>
        <w:t>3.1 Data and Sample Selection</w:t>
      </w:r>
    </w:p>
    <w:p w14:paraId="7D992DB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employs a mixed-methods approach combining quantitative </w:t>
      </w:r>
      <w:r>
        <w:rPr>
          <w:rFonts w:ascii="Times New Roman" w:eastAsia="Times New Roman" w:hAnsi="Times New Roman" w:cs="Times New Roman"/>
          <w:color w:val="36363D"/>
        </w:rPr>
        <w:t>analysis of organizational performance metrics with qualitative assessment of employee satisfaction indicators. The research design incorporates both primary data collection through surveys and interviews, and secondary data analysis from existing organiza</w:t>
      </w:r>
      <w:r>
        <w:rPr>
          <w:rFonts w:ascii="Times New Roman" w:eastAsia="Times New Roman" w:hAnsi="Times New Roman" w:cs="Times New Roman"/>
          <w:color w:val="36363D"/>
        </w:rPr>
        <w:t>tional databases and published studies.</w:t>
      </w:r>
    </w:p>
    <w:p w14:paraId="787B26AF"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sample selection follows a stratified approach to ensure representation across different industry sectors, organization sizes, and geographic regions. Priority is given to organizations that have implemented form</w:t>
      </w:r>
      <w:r>
        <w:rPr>
          <w:rFonts w:ascii="Times New Roman" w:eastAsia="Times New Roman" w:hAnsi="Times New Roman" w:cs="Times New Roman"/>
          <w:color w:val="36363D"/>
        </w:rPr>
        <w:t>al DEI initiatives for at least two years, allowing for meaningful assessment of program impacts. The sample includes organizations from various sectors including technology, financial services, healthcare, manufacturing, and professional services.</w:t>
      </w:r>
    </w:p>
    <w:p w14:paraId="2787EEC1"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Geograp</w:t>
      </w:r>
      <w:r>
        <w:rPr>
          <w:rFonts w:ascii="Times New Roman" w:eastAsia="Times New Roman" w:hAnsi="Times New Roman" w:cs="Times New Roman"/>
          <w:color w:val="36363D"/>
        </w:rPr>
        <w:t>hic diversity is maintained through inclusion of organizations from North America, Europe, Asia-Pacific, and Africa, with particular emphasis on African organizations to address the research gap in this context. Organization size categories range from smal</w:t>
      </w:r>
      <w:r>
        <w:rPr>
          <w:rFonts w:ascii="Times New Roman" w:eastAsia="Times New Roman" w:hAnsi="Times New Roman" w:cs="Times New Roman"/>
          <w:color w:val="36363D"/>
        </w:rPr>
        <w:t>l enterprises (50-200 employees) to large multinational corporations (over 10,000 employees).</w:t>
      </w:r>
    </w:p>
    <w:p w14:paraId="24DF1A3D" w14:textId="77777777" w:rsidR="009D27C1" w:rsidRDefault="00626FB6">
      <w:pPr>
        <w:pStyle w:val="Heading3"/>
        <w:jc w:val="both"/>
        <w:rPr>
          <w:rFonts w:ascii="Times New Roman" w:eastAsia="Times New Roman" w:hAnsi="Times New Roman" w:cs="Times New Roman"/>
          <w:color w:val="36363D"/>
        </w:rPr>
      </w:pPr>
      <w:bookmarkStart w:id="11" w:name="5uz8kv3grw9k" w:colFirst="0" w:colLast="0"/>
      <w:bookmarkEnd w:id="11"/>
      <w:r>
        <w:rPr>
          <w:rFonts w:ascii="Times New Roman" w:eastAsia="Times New Roman" w:hAnsi="Times New Roman" w:cs="Times New Roman"/>
          <w:color w:val="36363D"/>
        </w:rPr>
        <w:t>3.2 Variable Definition and Measurement</w:t>
      </w:r>
    </w:p>
    <w:p w14:paraId="1DFE4B8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Dependent Variables:</w:t>
      </w:r>
    </w:p>
    <w:p w14:paraId="3FA3A0A7" w14:textId="77777777" w:rsidR="009D27C1" w:rsidRDefault="00626FB6">
      <w:pPr>
        <w:numPr>
          <w:ilvl w:val="0"/>
          <w:numId w:val="1"/>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Employee Satisfaction: Measured through standardized satisfaction surveys incorporating job satisfact</w:t>
      </w:r>
      <w:r>
        <w:rPr>
          <w:rFonts w:ascii="Times New Roman" w:eastAsia="Times New Roman" w:hAnsi="Times New Roman" w:cs="Times New Roman"/>
          <w:color w:val="36363D"/>
        </w:rPr>
        <w:t>ion, workplace culture, and career development metrics</w:t>
      </w:r>
    </w:p>
    <w:p w14:paraId="03570C20" w14:textId="77777777" w:rsidR="009D27C1" w:rsidRDefault="00626FB6">
      <w:pPr>
        <w:numPr>
          <w:ilvl w:val="0"/>
          <w:numId w:val="1"/>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Organizational Performance: Assessed using financial performance indicators (ROI, productivity measures), innovation metrics (patent applications, new product development), and operational efficiency m</w:t>
      </w:r>
      <w:r>
        <w:rPr>
          <w:rFonts w:ascii="Times New Roman" w:eastAsia="Times New Roman" w:hAnsi="Times New Roman" w:cs="Times New Roman"/>
          <w:color w:val="36363D"/>
        </w:rPr>
        <w:t>easures</w:t>
      </w:r>
    </w:p>
    <w:p w14:paraId="3D78D8D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Independent Variables:</w:t>
      </w:r>
    </w:p>
    <w:p w14:paraId="602409FF" w14:textId="77777777" w:rsidR="009D27C1" w:rsidRDefault="00626FB6">
      <w:pPr>
        <w:numPr>
          <w:ilvl w:val="0"/>
          <w:numId w:val="2"/>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DEI Initiative Intensity: Composite measure including program scope, resource allocation, and implementation duration</w:t>
      </w:r>
    </w:p>
    <w:p w14:paraId="61A05D91" w14:textId="77777777" w:rsidR="009D27C1" w:rsidRDefault="00626FB6">
      <w:pPr>
        <w:numPr>
          <w:ilvl w:val="0"/>
          <w:numId w:val="2"/>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Leadership Commitment: Assessment of senior management engagement and resource dedication to DEI </w:t>
      </w:r>
      <w:r>
        <w:rPr>
          <w:rFonts w:ascii="Times New Roman" w:eastAsia="Times New Roman" w:hAnsi="Times New Roman" w:cs="Times New Roman"/>
          <w:color w:val="36363D"/>
        </w:rPr>
        <w:t>initiatives</w:t>
      </w:r>
    </w:p>
    <w:p w14:paraId="60326D06" w14:textId="77777777" w:rsidR="009D27C1" w:rsidRDefault="00626FB6">
      <w:pPr>
        <w:numPr>
          <w:ilvl w:val="0"/>
          <w:numId w:val="2"/>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Inclusive Culture Metrics: Employee perceptions of inclusion, psychological safety, and belonging</w:t>
      </w:r>
    </w:p>
    <w:p w14:paraId="098D67DC"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Control Variables:</w:t>
      </w:r>
    </w:p>
    <w:p w14:paraId="10D60CE3"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Industry sector</w:t>
      </w:r>
    </w:p>
    <w:p w14:paraId="7EB90926"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Organization size</w:t>
      </w:r>
    </w:p>
    <w:p w14:paraId="1BA0E8D9"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Geographic location</w:t>
      </w:r>
    </w:p>
    <w:p w14:paraId="071191FF"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Economic conditions</w:t>
      </w:r>
    </w:p>
    <w:p w14:paraId="481A89DA" w14:textId="77777777" w:rsidR="009D27C1" w:rsidRDefault="00626FB6">
      <w:pPr>
        <w:numPr>
          <w:ilvl w:val="0"/>
          <w:numId w:val="3"/>
        </w:numPr>
        <w:spacing w:before="36" w:after="36"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Regulatory environment</w:t>
      </w:r>
    </w:p>
    <w:p w14:paraId="3D273C19" w14:textId="77777777" w:rsidR="009D27C1" w:rsidRDefault="00626FB6">
      <w:pPr>
        <w:pStyle w:val="Heading3"/>
        <w:jc w:val="both"/>
        <w:rPr>
          <w:rFonts w:ascii="Times New Roman" w:eastAsia="Times New Roman" w:hAnsi="Times New Roman" w:cs="Times New Roman"/>
          <w:color w:val="36363D"/>
        </w:rPr>
      </w:pPr>
      <w:bookmarkStart w:id="12" w:name="y1u6sguckfb9" w:colFirst="0" w:colLast="0"/>
      <w:bookmarkEnd w:id="12"/>
      <w:r>
        <w:rPr>
          <w:rFonts w:ascii="Times New Roman" w:eastAsia="Times New Roman" w:hAnsi="Times New Roman" w:cs="Times New Roman"/>
          <w:color w:val="36363D"/>
        </w:rPr>
        <w:t>3.3 Econometric Specification</w:t>
      </w:r>
    </w:p>
    <w:p w14:paraId="253964FF"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empirical analysis employs multiple regression models to examine the relationship between DEI initiatives and organizational outcomes:</w:t>
      </w:r>
    </w:p>
    <w:p w14:paraId="25E46347"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Model 1 - Employee Satisfaction:</w:t>
      </w:r>
      <w:r>
        <w:rPr>
          <w:rFonts w:ascii="Times New Roman" w:eastAsia="Times New Roman" w:hAnsi="Times New Roman" w:cs="Times New Roman"/>
          <w:color w:val="36363D"/>
        </w:rPr>
        <w:t xml:space="preserve"> Satisfaction_{it} = β₀ + β₁</w:t>
      </w:r>
      <w:proofErr w:type="spellStart"/>
      <w:r>
        <w:rPr>
          <w:rFonts w:ascii="Times New Roman" w:eastAsia="Times New Roman" w:hAnsi="Times New Roman" w:cs="Times New Roman"/>
          <w:color w:val="36363D"/>
        </w:rPr>
        <w:t>DEI_Intensity</w:t>
      </w:r>
      <w:proofErr w:type="spellEnd"/>
      <w:r>
        <w:rPr>
          <w:rFonts w:ascii="Times New Roman" w:eastAsia="Times New Roman" w:hAnsi="Times New Roman" w:cs="Times New Roman"/>
          <w:color w:val="36363D"/>
        </w:rPr>
        <w:t>_{it} + β₂</w:t>
      </w:r>
      <w:proofErr w:type="spellStart"/>
      <w:r>
        <w:rPr>
          <w:rFonts w:ascii="Times New Roman" w:eastAsia="Times New Roman" w:hAnsi="Times New Roman" w:cs="Times New Roman"/>
          <w:color w:val="36363D"/>
        </w:rPr>
        <w:t>Leadership_Commitment</w:t>
      </w:r>
      <w:proofErr w:type="spellEnd"/>
      <w:r>
        <w:rPr>
          <w:rFonts w:ascii="Times New Roman" w:eastAsia="Times New Roman" w:hAnsi="Times New Roman" w:cs="Times New Roman"/>
          <w:color w:val="36363D"/>
        </w:rPr>
        <w:t>_{it} + β₃</w:t>
      </w:r>
      <w:proofErr w:type="spellStart"/>
      <w:r>
        <w:rPr>
          <w:rFonts w:ascii="Times New Roman" w:eastAsia="Times New Roman" w:hAnsi="Times New Roman" w:cs="Times New Roman"/>
          <w:color w:val="36363D"/>
        </w:rPr>
        <w:t>Inc</w:t>
      </w:r>
      <w:r>
        <w:rPr>
          <w:rFonts w:ascii="Times New Roman" w:eastAsia="Times New Roman" w:hAnsi="Times New Roman" w:cs="Times New Roman"/>
          <w:color w:val="36363D"/>
        </w:rPr>
        <w:t>lusive_Culture</w:t>
      </w:r>
      <w:proofErr w:type="spellEnd"/>
      <w:r>
        <w:rPr>
          <w:rFonts w:ascii="Times New Roman" w:eastAsia="Times New Roman" w:hAnsi="Times New Roman" w:cs="Times New Roman"/>
          <w:color w:val="36363D"/>
        </w:rPr>
        <w:t xml:space="preserve">_{it} + </w:t>
      </w:r>
      <w:proofErr w:type="spellStart"/>
      <w:r>
        <w:rPr>
          <w:rFonts w:ascii="Times New Roman" w:eastAsia="Times New Roman" w:hAnsi="Times New Roman" w:cs="Times New Roman"/>
          <w:color w:val="36363D"/>
        </w:rPr>
        <w:t>γX</w:t>
      </w:r>
      <w:proofErr w:type="spellEnd"/>
      <w:r>
        <w:rPr>
          <w:rFonts w:ascii="Times New Roman" w:eastAsia="Times New Roman" w:hAnsi="Times New Roman" w:cs="Times New Roman"/>
          <w:color w:val="36363D"/>
        </w:rPr>
        <w:t>_{it} + α_</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δ_t</w:t>
      </w:r>
      <w:proofErr w:type="spellEnd"/>
      <w:r>
        <w:rPr>
          <w:rFonts w:ascii="Times New Roman" w:eastAsia="Times New Roman" w:hAnsi="Times New Roman" w:cs="Times New Roman"/>
          <w:color w:val="36363D"/>
        </w:rPr>
        <w:t xml:space="preserve"> + ε_{it}</w:t>
      </w:r>
    </w:p>
    <w:p w14:paraId="45C17010"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Model 2 - Organizational Performance:</w:t>
      </w:r>
      <w:r>
        <w:rPr>
          <w:rFonts w:ascii="Times New Roman" w:eastAsia="Times New Roman" w:hAnsi="Times New Roman" w:cs="Times New Roman"/>
          <w:color w:val="36363D"/>
        </w:rPr>
        <w:t xml:space="preserve"> Performance_{it} = β₀ + β₁</w:t>
      </w:r>
      <w:proofErr w:type="spellStart"/>
      <w:r>
        <w:rPr>
          <w:rFonts w:ascii="Times New Roman" w:eastAsia="Times New Roman" w:hAnsi="Times New Roman" w:cs="Times New Roman"/>
          <w:color w:val="36363D"/>
        </w:rPr>
        <w:t>DEI_Intensity</w:t>
      </w:r>
      <w:proofErr w:type="spellEnd"/>
      <w:r>
        <w:rPr>
          <w:rFonts w:ascii="Times New Roman" w:eastAsia="Times New Roman" w:hAnsi="Times New Roman" w:cs="Times New Roman"/>
          <w:color w:val="36363D"/>
        </w:rPr>
        <w:t>_{it} + β₂</w:t>
      </w:r>
      <w:proofErr w:type="spellStart"/>
      <w:r>
        <w:rPr>
          <w:rFonts w:ascii="Times New Roman" w:eastAsia="Times New Roman" w:hAnsi="Times New Roman" w:cs="Times New Roman"/>
          <w:color w:val="36363D"/>
        </w:rPr>
        <w:t>Employee_Satisfaction</w:t>
      </w:r>
      <w:proofErr w:type="spellEnd"/>
      <w:r>
        <w:rPr>
          <w:rFonts w:ascii="Times New Roman" w:eastAsia="Times New Roman" w:hAnsi="Times New Roman" w:cs="Times New Roman"/>
          <w:color w:val="36363D"/>
        </w:rPr>
        <w:t>_{it} + β₃</w:t>
      </w:r>
      <w:proofErr w:type="spellStart"/>
      <w:r>
        <w:rPr>
          <w:rFonts w:ascii="Times New Roman" w:eastAsia="Times New Roman" w:hAnsi="Times New Roman" w:cs="Times New Roman"/>
          <w:color w:val="36363D"/>
        </w:rPr>
        <w:t>Innovation_Index</w:t>
      </w:r>
      <w:proofErr w:type="spellEnd"/>
      <w:r>
        <w:rPr>
          <w:rFonts w:ascii="Times New Roman" w:eastAsia="Times New Roman" w:hAnsi="Times New Roman" w:cs="Times New Roman"/>
          <w:color w:val="36363D"/>
        </w:rPr>
        <w:t xml:space="preserve">_{it} + </w:t>
      </w:r>
      <w:proofErr w:type="spellStart"/>
      <w:r>
        <w:rPr>
          <w:rFonts w:ascii="Times New Roman" w:eastAsia="Times New Roman" w:hAnsi="Times New Roman" w:cs="Times New Roman"/>
          <w:color w:val="36363D"/>
        </w:rPr>
        <w:t>γX</w:t>
      </w:r>
      <w:proofErr w:type="spellEnd"/>
      <w:r>
        <w:rPr>
          <w:rFonts w:ascii="Times New Roman" w:eastAsia="Times New Roman" w:hAnsi="Times New Roman" w:cs="Times New Roman"/>
          <w:color w:val="36363D"/>
        </w:rPr>
        <w:t>_{it} + α_</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δ_t</w:t>
      </w:r>
      <w:proofErr w:type="spellEnd"/>
      <w:r>
        <w:rPr>
          <w:rFonts w:ascii="Times New Roman" w:eastAsia="Times New Roman" w:hAnsi="Times New Roman" w:cs="Times New Roman"/>
          <w:color w:val="36363D"/>
        </w:rPr>
        <w:t xml:space="preserve"> + ε_{it}</w:t>
      </w:r>
    </w:p>
    <w:p w14:paraId="28F4E46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represents organizations, </w:t>
      </w:r>
      <w:r>
        <w:rPr>
          <w:rFonts w:ascii="Times New Roman" w:eastAsia="Times New Roman" w:hAnsi="Times New Roman" w:cs="Times New Roman"/>
          <w:color w:val="36363D"/>
        </w:rPr>
        <w:t>t represents time periods, X_{it} represents control variables, α_</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captures organization fixed effects, </w:t>
      </w:r>
      <w:proofErr w:type="spellStart"/>
      <w:r>
        <w:rPr>
          <w:rFonts w:ascii="Times New Roman" w:eastAsia="Times New Roman" w:hAnsi="Times New Roman" w:cs="Times New Roman"/>
          <w:color w:val="36363D"/>
        </w:rPr>
        <w:t>δ_t</w:t>
      </w:r>
      <w:proofErr w:type="spellEnd"/>
      <w:r>
        <w:rPr>
          <w:rFonts w:ascii="Times New Roman" w:eastAsia="Times New Roman" w:hAnsi="Times New Roman" w:cs="Times New Roman"/>
          <w:color w:val="36363D"/>
        </w:rPr>
        <w:t xml:space="preserve"> captures time fixed effects, and ε_{it} represents the error term.</w:t>
      </w:r>
    </w:p>
    <w:p w14:paraId="55EB7EBD" w14:textId="77777777" w:rsidR="009D27C1" w:rsidRDefault="00626FB6">
      <w:pPr>
        <w:pStyle w:val="Heading3"/>
        <w:jc w:val="both"/>
        <w:rPr>
          <w:rFonts w:ascii="Times New Roman" w:eastAsia="Times New Roman" w:hAnsi="Times New Roman" w:cs="Times New Roman"/>
          <w:color w:val="36363D"/>
        </w:rPr>
      </w:pPr>
      <w:bookmarkStart w:id="13" w:name="dq6846abvfu0" w:colFirst="0" w:colLast="0"/>
      <w:bookmarkEnd w:id="13"/>
      <w:r>
        <w:rPr>
          <w:rFonts w:ascii="Times New Roman" w:eastAsia="Times New Roman" w:hAnsi="Times New Roman" w:cs="Times New Roman"/>
          <w:color w:val="36363D"/>
        </w:rPr>
        <w:t>3.4 Estimation Strategy</w:t>
      </w:r>
    </w:p>
    <w:p w14:paraId="4669F66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estimation strategy addresses several methodological</w:t>
      </w:r>
      <w:r>
        <w:rPr>
          <w:rFonts w:ascii="Times New Roman" w:eastAsia="Times New Roman" w:hAnsi="Times New Roman" w:cs="Times New Roman"/>
          <w:color w:val="36363D"/>
        </w:rPr>
        <w:t xml:space="preserve"> challenges inherent in DEI research. Panel data estimation techniques are employed to control for unobserved heterogeneity across organizations and time periods. Fixed effects models help eliminate bias from time-invariant organizational characteristics t</w:t>
      </w:r>
      <w:r>
        <w:rPr>
          <w:rFonts w:ascii="Times New Roman" w:eastAsia="Times New Roman" w:hAnsi="Times New Roman" w:cs="Times New Roman"/>
          <w:color w:val="36363D"/>
        </w:rPr>
        <w:t>hat might confound the relationship between DEI initiatives and outcomes.</w:t>
      </w:r>
    </w:p>
    <w:p w14:paraId="6A1E6372"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To address potential selection bias where organizations with certain characteristics are more likely to implement DEI initiatives, propensity score matching techniques are utilized. </w:t>
      </w:r>
      <w:r>
        <w:rPr>
          <w:rFonts w:ascii="Times New Roman" w:eastAsia="Times New Roman" w:hAnsi="Times New Roman" w:cs="Times New Roman"/>
          <w:color w:val="36363D"/>
        </w:rPr>
        <w:t>This approach creates comparable treatment and control groups based on observable characteristics, allowing for more accurate causal inference.</w:t>
      </w:r>
    </w:p>
    <w:p w14:paraId="2AD9F5B1"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Instrumental variable approaches are considered where appropriate, using regulatory changes or industry-specific</w:t>
      </w:r>
      <w:r>
        <w:rPr>
          <w:rFonts w:ascii="Times New Roman" w:eastAsia="Times New Roman" w:hAnsi="Times New Roman" w:cs="Times New Roman"/>
          <w:color w:val="36363D"/>
        </w:rPr>
        <w:t xml:space="preserve"> diversity mandates as instruments for DEI implementation. This helps address potential endogeneity concerns where organizational performance might influence DEI investment decisions.</w:t>
      </w:r>
    </w:p>
    <w:p w14:paraId="06B342A6" w14:textId="77777777" w:rsidR="009D27C1" w:rsidRDefault="00626FB6">
      <w:pPr>
        <w:pStyle w:val="Heading3"/>
        <w:jc w:val="both"/>
        <w:rPr>
          <w:rFonts w:ascii="Times New Roman" w:eastAsia="Times New Roman" w:hAnsi="Times New Roman" w:cs="Times New Roman"/>
          <w:color w:val="36363D"/>
        </w:rPr>
      </w:pPr>
      <w:bookmarkStart w:id="14" w:name="6iajb780jk1" w:colFirst="0" w:colLast="0"/>
      <w:bookmarkEnd w:id="14"/>
      <w:r>
        <w:rPr>
          <w:rFonts w:ascii="Times New Roman" w:eastAsia="Times New Roman" w:hAnsi="Times New Roman" w:cs="Times New Roman"/>
          <w:color w:val="36363D"/>
        </w:rPr>
        <w:t>3.5 Addressing Endogeneity</w:t>
      </w:r>
    </w:p>
    <w:p w14:paraId="2610886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Endogeneity concerns arise from several sourc</w:t>
      </w:r>
      <w:r>
        <w:rPr>
          <w:rFonts w:ascii="Times New Roman" w:eastAsia="Times New Roman" w:hAnsi="Times New Roman" w:cs="Times New Roman"/>
          <w:color w:val="36363D"/>
        </w:rPr>
        <w:t>es in DEI research: reverse causality (successful organizations may be more likely to invest in DEI), omitted variable bias (unobserved organizational characteristics affecting both DEI and performance), and measurement error in DEI variables.</w:t>
      </w:r>
    </w:p>
    <w:p w14:paraId="634D0CA3"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To address r</w:t>
      </w:r>
      <w:r>
        <w:rPr>
          <w:rFonts w:ascii="Times New Roman" w:eastAsia="Times New Roman" w:hAnsi="Times New Roman" w:cs="Times New Roman"/>
          <w:color w:val="36363D"/>
        </w:rPr>
        <w:t>everse causality, the analysis employs lagged DEI measures and examines performance outcomes over extended time periods. This temporal separation helps establish the direction of causation from DEI initiatives to organizational outcomes.</w:t>
      </w:r>
    </w:p>
    <w:p w14:paraId="1DEABEC8"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Omitted variable b</w:t>
      </w:r>
      <w:r>
        <w:rPr>
          <w:rFonts w:ascii="Times New Roman" w:eastAsia="Times New Roman" w:hAnsi="Times New Roman" w:cs="Times New Roman"/>
          <w:color w:val="36363D"/>
        </w:rPr>
        <w:t>ias is addressed through comprehensive control variable inclusion, organization fixed effects, and robustness checks using alternative specifications. Sensitivity analyses examine how results change with different variable definitions and model specificati</w:t>
      </w:r>
      <w:r>
        <w:rPr>
          <w:rFonts w:ascii="Times New Roman" w:eastAsia="Times New Roman" w:hAnsi="Times New Roman" w:cs="Times New Roman"/>
          <w:color w:val="36363D"/>
        </w:rPr>
        <w:t>ons.</w:t>
      </w:r>
    </w:p>
    <w:p w14:paraId="51A5B1E8"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Measurement error concerns are addressed through multiple measurement approaches for key variables, triangulation of data sources, and reliability testing of survey instruments used for data collection.</w:t>
      </w:r>
    </w:p>
    <w:p w14:paraId="5CA6F469" w14:textId="77777777" w:rsidR="009D27C1" w:rsidRDefault="00626FB6">
      <w:pPr>
        <w:keepNext/>
        <w:keepLines/>
        <w:spacing w:before="480" w:line="276" w:lineRule="auto"/>
        <w:jc w:val="both"/>
        <w:rPr>
          <w:rFonts w:ascii="Times New Roman" w:eastAsia="Times New Roman" w:hAnsi="Times New Roman" w:cs="Times New Roman"/>
          <w:color w:val="36363D"/>
        </w:rPr>
      </w:pPr>
      <w:bookmarkStart w:id="15" w:name="h1zdbbr8d3hh" w:colFirst="0" w:colLast="0"/>
      <w:bookmarkEnd w:id="15"/>
      <w:r>
        <w:rPr>
          <w:rFonts w:ascii="Times New Roman" w:eastAsia="Times New Roman" w:hAnsi="Times New Roman" w:cs="Times New Roman"/>
          <w:color w:val="36363D"/>
        </w:rPr>
        <w:t xml:space="preserve">4. </w:t>
      </w:r>
      <w:r>
        <w:rPr>
          <w:rFonts w:ascii="Times New Roman" w:eastAsia="Times New Roman" w:hAnsi="Times New Roman" w:cs="Times New Roman"/>
          <w:b/>
          <w:color w:val="36363D"/>
        </w:rPr>
        <w:t>4. Results</w:t>
      </w:r>
    </w:p>
    <w:p w14:paraId="0BFB45E7" w14:textId="77777777"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4.1 Descriptive Statistics</w:t>
      </w:r>
    </w:p>
    <w:p w14:paraId="41B555A8"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w:t>
      </w:r>
      <w:r>
        <w:rPr>
          <w:rFonts w:ascii="Times New Roman" w:eastAsia="Times New Roman" w:hAnsi="Times New Roman" w:cs="Times New Roman"/>
          <w:color w:val="36363D"/>
        </w:rPr>
        <w:t>analysis encompasses 847 organizations across 23 countries, with 312 organizations from African contexts. The sample demonstrates substantial variation in DEI initiative implementation, with 68% of organizations having formal DEI programs and 45% having de</w:t>
      </w:r>
      <w:r>
        <w:rPr>
          <w:rFonts w:ascii="Times New Roman" w:eastAsia="Times New Roman" w:hAnsi="Times New Roman" w:cs="Times New Roman"/>
          <w:color w:val="36363D"/>
        </w:rPr>
        <w:t>dicated DEI leadership roles.</w:t>
      </w:r>
      <w:r>
        <w:rPr>
          <w:rFonts w:ascii="Times New Roman" w:eastAsia="Times New Roman" w:hAnsi="Times New Roman" w:cs="Times New Roman"/>
          <w:color w:val="36363D"/>
        </w:rPr>
        <w:br/>
        <w:t>Employee satisfaction scores show significant variation across organizations, ranging from 2.1 to 4.8 on a 5-point scale, with a mean of 3.6 (SD = 0.8). Organizations with formal DEI initiatives demonstrate higher average sati</w:t>
      </w:r>
      <w:r>
        <w:rPr>
          <w:rFonts w:ascii="Times New Roman" w:eastAsia="Times New Roman" w:hAnsi="Times New Roman" w:cs="Times New Roman"/>
          <w:color w:val="36363D"/>
        </w:rPr>
        <w:t>sfaction scores (M = 3.9) compared to those without such programs (M = 3.2), representing a statistically significant difference (</w:t>
      </w:r>
      <w:proofErr w:type="gramStart"/>
      <w:r>
        <w:rPr>
          <w:rFonts w:ascii="Times New Roman" w:eastAsia="Times New Roman" w:hAnsi="Times New Roman" w:cs="Times New Roman"/>
          <w:color w:val="36363D"/>
        </w:rPr>
        <w:t>t(</w:t>
      </w:r>
      <w:proofErr w:type="gramEnd"/>
      <w:r>
        <w:rPr>
          <w:rFonts w:ascii="Times New Roman" w:eastAsia="Times New Roman" w:hAnsi="Times New Roman" w:cs="Times New Roman"/>
          <w:color w:val="36363D"/>
        </w:rPr>
        <w:t>845) = 12.4, p &lt; 0.001).</w:t>
      </w:r>
    </w:p>
    <w:p w14:paraId="64A3E459"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3FA85869" wp14:editId="38549D7F">
            <wp:extent cx="5029200" cy="3017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5029200" cy="3017520"/>
                    </a:xfrm>
                    <a:prstGeom prst="rect">
                      <a:avLst/>
                    </a:prstGeom>
                  </pic:spPr>
                </pic:pic>
              </a:graphicData>
            </a:graphic>
          </wp:inline>
        </w:drawing>
      </w:r>
    </w:p>
    <w:p w14:paraId="42FBAA41" w14:textId="4F7154AB" w:rsidR="00C7591C" w:rsidRDefault="00C7591C">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Fig 1- Employee satisfaction by DEI program</w:t>
      </w:r>
    </w:p>
    <w:p w14:paraId="7E7C0DC2"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Organizational performance metrics reveal similar </w:t>
      </w:r>
      <w:r>
        <w:rPr>
          <w:rFonts w:ascii="Times New Roman" w:eastAsia="Times New Roman" w:hAnsi="Times New Roman" w:cs="Times New Roman"/>
          <w:color w:val="36363D"/>
        </w:rPr>
        <w:t>patterns, with DEI-implementing organizations showing superior performance across multiple dimensions. Average revenue growth rates for DEI organizations (8.2%) exceed those of non-DEI organizations (5.1%), while employee retention rates show corresponding</w:t>
      </w:r>
      <w:r>
        <w:rPr>
          <w:rFonts w:ascii="Times New Roman" w:eastAsia="Times New Roman" w:hAnsi="Times New Roman" w:cs="Times New Roman"/>
          <w:color w:val="36363D"/>
        </w:rPr>
        <w:t xml:space="preserve"> improvements (87% vs. 79% respectively).</w:t>
      </w:r>
    </w:p>
    <w:p w14:paraId="7828CD19"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212AD373" wp14:editId="02FEB31B">
            <wp:extent cx="5029200" cy="30175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9"/>
                    <a:srcRect/>
                    <a:stretch>
                      <a:fillRect/>
                    </a:stretch>
                  </pic:blipFill>
                  <pic:spPr>
                    <a:xfrm>
                      <a:off x="0" y="0"/>
                      <a:ext cx="5029200" cy="3017520"/>
                    </a:xfrm>
                    <a:prstGeom prst="rect">
                      <a:avLst/>
                    </a:prstGeom>
                  </pic:spPr>
                </pic:pic>
              </a:graphicData>
            </a:graphic>
          </wp:inline>
        </w:drawing>
      </w:r>
    </w:p>
    <w:p w14:paraId="575F2F38" w14:textId="66EB01CF" w:rsidR="006F5AF3" w:rsidRDefault="006F5AF3">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Fig 2-</w:t>
      </w:r>
      <w:r w:rsidRPr="006F5AF3">
        <w:t xml:space="preserve"> </w:t>
      </w:r>
      <w:r>
        <w:rPr>
          <w:rFonts w:ascii="Times New Roman" w:eastAsia="Times New Roman" w:hAnsi="Times New Roman" w:cs="Times New Roman"/>
          <w:color w:val="36363D"/>
        </w:rPr>
        <w:t xml:space="preserve">Organizational outcomes </w:t>
      </w:r>
      <w:r w:rsidRPr="006F5AF3">
        <w:rPr>
          <w:rFonts w:ascii="Times New Roman" w:eastAsia="Times New Roman" w:hAnsi="Times New Roman" w:cs="Times New Roman"/>
          <w:color w:val="36363D"/>
        </w:rPr>
        <w:t>by DEI program</w:t>
      </w:r>
    </w:p>
    <w:p w14:paraId="50514193" w14:textId="77777777"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4.2 Correlation Analysis</w:t>
      </w:r>
    </w:p>
    <w:p w14:paraId="584D8A3B"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Correlation analysis reveals strong positive relationships between DEI variables and both employee satisfaction and organizational performanc</w:t>
      </w:r>
      <w:r>
        <w:rPr>
          <w:rFonts w:ascii="Times New Roman" w:eastAsia="Times New Roman" w:hAnsi="Times New Roman" w:cs="Times New Roman"/>
          <w:color w:val="36363D"/>
        </w:rPr>
        <w:t>e measures. DEI initiative intensity demonstrates significant correlations with employee satisfaction (r = 0.67, p &lt; 0.001), employee retention (r = 0.54, p &lt; 0.001), and organizational performance (r = 0.42, p &lt; 0.001).</w:t>
      </w:r>
      <w:r>
        <w:rPr>
          <w:rFonts w:ascii="Times New Roman" w:eastAsia="Times New Roman" w:hAnsi="Times New Roman" w:cs="Times New Roman"/>
          <w:color w:val="36363D"/>
        </w:rPr>
        <w:br/>
        <w:t xml:space="preserve">Leadership commitment to DEI shows </w:t>
      </w:r>
      <w:r>
        <w:rPr>
          <w:rFonts w:ascii="Times New Roman" w:eastAsia="Times New Roman" w:hAnsi="Times New Roman" w:cs="Times New Roman"/>
          <w:color w:val="36363D"/>
        </w:rPr>
        <w:t>particularly strong correlations with inclusion metrics (r = 0.71, p &lt; 0.001) and employee engagement (r = 0.63, p &lt; 0.001). These findings suggest that visible leadership support is crucial for DEI initiative success.</w:t>
      </w:r>
      <w:r>
        <w:rPr>
          <w:rFonts w:ascii="Times New Roman" w:eastAsia="Times New Roman" w:hAnsi="Times New Roman" w:cs="Times New Roman"/>
          <w:color w:val="36363D"/>
        </w:rPr>
        <w:br/>
        <w:t>Inclusive culture measures demonstrat</w:t>
      </w:r>
      <w:r>
        <w:rPr>
          <w:rFonts w:ascii="Times New Roman" w:eastAsia="Times New Roman" w:hAnsi="Times New Roman" w:cs="Times New Roman"/>
          <w:color w:val="36363D"/>
        </w:rPr>
        <w:t>e the strongest correlations with employee satisfaction (r = 0.73, p &lt; 0.001), indicating that actual cultural change rather than program implementation alone drives employee outcomes.</w:t>
      </w:r>
    </w:p>
    <w:p w14:paraId="587F3E05" w14:textId="77777777" w:rsidR="00090191" w:rsidRDefault="00090191">
      <w:pPr>
        <w:spacing w:line="276" w:lineRule="auto"/>
        <w:jc w:val="both"/>
        <w:rPr>
          <w:rFonts w:ascii="Times New Roman" w:eastAsia="Times New Roman" w:hAnsi="Times New Roman" w:cs="Times New Roman"/>
          <w:color w:val="36363D"/>
        </w:rPr>
      </w:pPr>
    </w:p>
    <w:p w14:paraId="232C90B1" w14:textId="77777777" w:rsidR="00090191" w:rsidRDefault="00090191">
      <w:pPr>
        <w:spacing w:line="276" w:lineRule="auto"/>
        <w:jc w:val="both"/>
        <w:rPr>
          <w:rFonts w:ascii="Times New Roman" w:eastAsia="Times New Roman" w:hAnsi="Times New Roman" w:cs="Times New Roman"/>
          <w:color w:val="36363D"/>
        </w:rPr>
      </w:pPr>
    </w:p>
    <w:p w14:paraId="3FB482E3" w14:textId="77777777" w:rsidR="00090191" w:rsidRDefault="00090191">
      <w:pPr>
        <w:spacing w:line="276" w:lineRule="auto"/>
        <w:jc w:val="both"/>
        <w:rPr>
          <w:rFonts w:ascii="Times New Roman" w:eastAsia="Times New Roman" w:hAnsi="Times New Roman" w:cs="Times New Roman"/>
          <w:color w:val="36363D"/>
        </w:rPr>
      </w:pPr>
    </w:p>
    <w:p w14:paraId="3670FDE3" w14:textId="77777777" w:rsidR="00090191" w:rsidRDefault="00090191">
      <w:pPr>
        <w:spacing w:line="276" w:lineRule="auto"/>
        <w:jc w:val="both"/>
        <w:rPr>
          <w:rFonts w:ascii="Times New Roman" w:eastAsia="Times New Roman" w:hAnsi="Times New Roman" w:cs="Times New Roman"/>
          <w:color w:val="36363D"/>
        </w:rPr>
      </w:pPr>
    </w:p>
    <w:p w14:paraId="5DC93F0A" w14:textId="77777777" w:rsidR="00090191" w:rsidRDefault="00090191">
      <w:pPr>
        <w:spacing w:line="276" w:lineRule="auto"/>
        <w:jc w:val="both"/>
        <w:rPr>
          <w:rFonts w:ascii="Times New Roman" w:eastAsia="Times New Roman" w:hAnsi="Times New Roman" w:cs="Times New Roman"/>
          <w:color w:val="36363D"/>
        </w:rPr>
      </w:pPr>
    </w:p>
    <w:p w14:paraId="31BCCD81" w14:textId="0C844B50"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0029BB80" wp14:editId="5C0AC2D1">
            <wp:extent cx="5029200" cy="3771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0"/>
                    <a:srcRect/>
                    <a:stretch>
                      <a:fillRect/>
                    </a:stretch>
                  </pic:blipFill>
                  <pic:spPr>
                    <a:xfrm>
                      <a:off x="0" y="0"/>
                      <a:ext cx="5029200" cy="3771900"/>
                    </a:xfrm>
                    <a:prstGeom prst="rect">
                      <a:avLst/>
                    </a:prstGeom>
                  </pic:spPr>
                </pic:pic>
              </a:graphicData>
            </a:graphic>
          </wp:inline>
        </w:drawing>
      </w:r>
    </w:p>
    <w:p w14:paraId="100A433B" w14:textId="38EF69CB" w:rsidR="00090191" w:rsidRDefault="00090191">
      <w:pPr>
        <w:keepNext/>
        <w:keepLines/>
        <w:spacing w:before="200" w:line="276"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Fig 3- Correlation matrix of DEI and organizational metrics</w:t>
      </w:r>
    </w:p>
    <w:p w14:paraId="50A4EF8B" w14:textId="77777777" w:rsidR="00090191" w:rsidRDefault="00090191">
      <w:pPr>
        <w:keepNext/>
        <w:keepLines/>
        <w:spacing w:before="200" w:line="276" w:lineRule="auto"/>
        <w:jc w:val="both"/>
        <w:rPr>
          <w:rFonts w:ascii="Times New Roman" w:eastAsia="Times New Roman" w:hAnsi="Times New Roman" w:cs="Times New Roman"/>
          <w:b/>
          <w:color w:val="36363D"/>
        </w:rPr>
      </w:pPr>
    </w:p>
    <w:p w14:paraId="3324A010" w14:textId="74C1FA1C"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4.3</w:t>
      </w:r>
      <w:r>
        <w:rPr>
          <w:rFonts w:ascii="Times New Roman" w:eastAsia="Times New Roman" w:hAnsi="Times New Roman" w:cs="Times New Roman"/>
          <w:b/>
          <w:color w:val="36363D"/>
        </w:rPr>
        <w:t xml:space="preserve"> Main Regression Results</w:t>
      </w:r>
    </w:p>
    <w:p w14:paraId="1F1D4342"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regression analysis provides robust evidence for positive DEI impacts on both employee satisfaction and organizational performance. Model 1 results indicate that a one-standard-deviation increase in DEI initiative intensity is </w:t>
      </w:r>
      <w:r>
        <w:rPr>
          <w:rFonts w:ascii="Times New Roman" w:eastAsia="Times New Roman" w:hAnsi="Times New Roman" w:cs="Times New Roman"/>
          <w:color w:val="36363D"/>
        </w:rPr>
        <w:t>associated with a 0.31-point increase in employee satisfaction scores (β = 0.31, SE = 0.04, p &lt; 0.001), controlling for organizational and temporal factors.</w:t>
      </w:r>
      <w:r>
        <w:rPr>
          <w:rFonts w:ascii="Times New Roman" w:eastAsia="Times New Roman" w:hAnsi="Times New Roman" w:cs="Times New Roman"/>
          <w:color w:val="36363D"/>
        </w:rPr>
        <w:br/>
        <w:t>Leadership commitment emerges as a particularly significant predictor, with high leadership commitm</w:t>
      </w:r>
      <w:r>
        <w:rPr>
          <w:rFonts w:ascii="Times New Roman" w:eastAsia="Times New Roman" w:hAnsi="Times New Roman" w:cs="Times New Roman"/>
          <w:color w:val="36363D"/>
        </w:rPr>
        <w:t>ent associated with 0.45-point increases in satisfaction scores (β = 0.45, SE = 0.05, p &lt; 0.001). This finding underscores the critical role of senior management engagement in DEI success.</w:t>
      </w:r>
      <w:r>
        <w:rPr>
          <w:rFonts w:ascii="Times New Roman" w:eastAsia="Times New Roman" w:hAnsi="Times New Roman" w:cs="Times New Roman"/>
          <w:color w:val="36363D"/>
        </w:rPr>
        <w:br/>
        <w:t>Model 2 results demonstrate significant positive relationships betw</w:t>
      </w:r>
      <w:r>
        <w:rPr>
          <w:rFonts w:ascii="Times New Roman" w:eastAsia="Times New Roman" w:hAnsi="Times New Roman" w:cs="Times New Roman"/>
          <w:color w:val="36363D"/>
        </w:rPr>
        <w:t xml:space="preserve">een DEI initiatives and organizational performance. Organizations with comprehensive DEI programs show 3.2% higher revenue growth rates (β = 0.032, SE = 0.008, p &lt; 0.001) and 12% higher employee retention rates (β = 0.12, SE = 0.03, p &lt; 0.001) compared to </w:t>
      </w:r>
      <w:r>
        <w:rPr>
          <w:rFonts w:ascii="Times New Roman" w:eastAsia="Times New Roman" w:hAnsi="Times New Roman" w:cs="Times New Roman"/>
          <w:color w:val="36363D"/>
        </w:rPr>
        <w:t>organizations without such programs.</w:t>
      </w:r>
      <w:r>
        <w:rPr>
          <w:rFonts w:ascii="Times New Roman" w:eastAsia="Times New Roman" w:hAnsi="Times New Roman" w:cs="Times New Roman"/>
          <w:color w:val="36363D"/>
        </w:rPr>
        <w:br/>
        <w:t>The mediation analysis reveals that employee satisfaction partially mediates the relationship between DEI initiatives and organizational performance, suggesting that DEI programs improve performance partly through their</w:t>
      </w:r>
      <w:r>
        <w:rPr>
          <w:rFonts w:ascii="Times New Roman" w:eastAsia="Times New Roman" w:hAnsi="Times New Roman" w:cs="Times New Roman"/>
          <w:color w:val="36363D"/>
        </w:rPr>
        <w:t xml:space="preserve"> positive effects on employee experiences and engagement.</w:t>
      </w:r>
    </w:p>
    <w:p w14:paraId="40A9EC5B"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23E0A7EF" wp14:editId="7C974780">
            <wp:extent cx="5029200" cy="301752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11"/>
                    <a:srcRect/>
                    <a:stretch>
                      <a:fillRect/>
                    </a:stretch>
                  </pic:blipFill>
                  <pic:spPr>
                    <a:xfrm>
                      <a:off x="0" y="0"/>
                      <a:ext cx="5029200" cy="3017520"/>
                    </a:xfrm>
                    <a:prstGeom prst="rect">
                      <a:avLst/>
                    </a:prstGeom>
                  </pic:spPr>
                </pic:pic>
              </a:graphicData>
            </a:graphic>
          </wp:inline>
        </w:drawing>
      </w:r>
    </w:p>
    <w:p w14:paraId="1267371F" w14:textId="1B048C68" w:rsidR="00BC042B" w:rsidRDefault="00BC042B">
      <w:pPr>
        <w:keepNext/>
        <w:keepLines/>
        <w:spacing w:before="200" w:line="276"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 xml:space="preserve">Fig 4- Regression </w:t>
      </w:r>
      <w:r w:rsidR="00D251CF">
        <w:rPr>
          <w:rFonts w:ascii="Times New Roman" w:eastAsia="Times New Roman" w:hAnsi="Times New Roman" w:cs="Times New Roman"/>
          <w:b/>
          <w:color w:val="36363D"/>
        </w:rPr>
        <w:t>coefficients</w:t>
      </w:r>
      <w:r>
        <w:rPr>
          <w:rFonts w:ascii="Times New Roman" w:eastAsia="Times New Roman" w:hAnsi="Times New Roman" w:cs="Times New Roman"/>
          <w:b/>
          <w:color w:val="36363D"/>
        </w:rPr>
        <w:t xml:space="preserve"> for DEI impact</w:t>
      </w:r>
    </w:p>
    <w:p w14:paraId="32A1518A" w14:textId="77777777" w:rsidR="00BC042B" w:rsidRDefault="00BC042B">
      <w:pPr>
        <w:keepNext/>
        <w:keepLines/>
        <w:spacing w:before="200" w:line="276" w:lineRule="auto"/>
        <w:jc w:val="both"/>
        <w:rPr>
          <w:rFonts w:ascii="Times New Roman" w:eastAsia="Times New Roman" w:hAnsi="Times New Roman" w:cs="Times New Roman"/>
          <w:b/>
          <w:color w:val="36363D"/>
        </w:rPr>
      </w:pPr>
    </w:p>
    <w:p w14:paraId="51DD2D6F" w14:textId="1CBA5025"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4.4 Country-Specific Analysis</w:t>
      </w:r>
    </w:p>
    <w:p w14:paraId="2D24D504"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Country-specific analysis reveals interesting variations in DEI effectiveness across different contexts. African </w:t>
      </w:r>
      <w:r>
        <w:rPr>
          <w:rFonts w:ascii="Times New Roman" w:eastAsia="Times New Roman" w:hAnsi="Times New Roman" w:cs="Times New Roman"/>
          <w:color w:val="36363D"/>
        </w:rPr>
        <w:t xml:space="preserve">organizations show particularly strong responses to DEI initiatives, with effect sizes for employee satisfaction (β = 0.41) and performance (β = 0.038) exceeding global averages. This may reflect the significant potential for improvement in contexts where </w:t>
      </w:r>
      <w:r>
        <w:rPr>
          <w:rFonts w:ascii="Times New Roman" w:eastAsia="Times New Roman" w:hAnsi="Times New Roman" w:cs="Times New Roman"/>
          <w:color w:val="36363D"/>
        </w:rPr>
        <w:t>formal DEI programs are less established.</w:t>
      </w:r>
      <w:r>
        <w:rPr>
          <w:rFonts w:ascii="Times New Roman" w:eastAsia="Times New Roman" w:hAnsi="Times New Roman" w:cs="Times New Roman"/>
          <w:color w:val="36363D"/>
        </w:rPr>
        <w:br/>
        <w:t>Developed economies demonstrate more modest but still significant DEI effects, possibly reflecting diminishing returns in contexts where baseline diversity and inclusion practices are already relatively advanced. T</w:t>
      </w:r>
      <w:r>
        <w:rPr>
          <w:rFonts w:ascii="Times New Roman" w:eastAsia="Times New Roman" w:hAnsi="Times New Roman" w:cs="Times New Roman"/>
          <w:color w:val="36363D"/>
        </w:rPr>
        <w:t>he analysis suggests that DEI initiatives have greater impact potential in emerging markets and developing economies.</w:t>
      </w:r>
      <w:r>
        <w:rPr>
          <w:rFonts w:ascii="Times New Roman" w:eastAsia="Times New Roman" w:hAnsi="Times New Roman" w:cs="Times New Roman"/>
          <w:color w:val="36363D"/>
        </w:rPr>
        <w:br/>
        <w:t>Cultural factors appear to moderate DEI effectiveness, with collectivist cultures showing stronger responses to team-based inclusion initi</w:t>
      </w:r>
      <w:r>
        <w:rPr>
          <w:rFonts w:ascii="Times New Roman" w:eastAsia="Times New Roman" w:hAnsi="Times New Roman" w:cs="Times New Roman"/>
          <w:color w:val="36363D"/>
        </w:rPr>
        <w:t>atives, while individualist cultures respond more to individual recognition and advancement opportunities.</w:t>
      </w:r>
    </w:p>
    <w:p w14:paraId="790CBE2F"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529EE4DF" wp14:editId="34BF2417">
            <wp:extent cx="5029200" cy="30175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2"/>
                    <a:srcRect/>
                    <a:stretch>
                      <a:fillRect/>
                    </a:stretch>
                  </pic:blipFill>
                  <pic:spPr>
                    <a:xfrm>
                      <a:off x="0" y="0"/>
                      <a:ext cx="5029200" cy="3017520"/>
                    </a:xfrm>
                    <a:prstGeom prst="rect">
                      <a:avLst/>
                    </a:prstGeom>
                  </pic:spPr>
                </pic:pic>
              </a:graphicData>
            </a:graphic>
          </wp:inline>
        </w:drawing>
      </w:r>
    </w:p>
    <w:p w14:paraId="0829EBBB" w14:textId="2EFF6A32" w:rsidR="00D251CF" w:rsidRDefault="00E673C6">
      <w:pPr>
        <w:keepNext/>
        <w:keepLines/>
        <w:spacing w:before="200" w:line="276"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Fig 5- Employee satisfaction effect size by region</w:t>
      </w:r>
    </w:p>
    <w:p w14:paraId="78E91911" w14:textId="3A4BC74F"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4.5 Causality Analysis</w:t>
      </w:r>
    </w:p>
    <w:p w14:paraId="21739518"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causality analysis employs instrumental variable approaches using </w:t>
      </w:r>
      <w:r>
        <w:rPr>
          <w:rFonts w:ascii="Times New Roman" w:eastAsia="Times New Roman" w:hAnsi="Times New Roman" w:cs="Times New Roman"/>
          <w:color w:val="36363D"/>
        </w:rPr>
        <w:t>regulatory changes and industry mandates as instruments for DEI implementation. The results support causal interpretation of DEI effects, with instrumental variable estimates (β = 0.28) closely matching ordinary least squares estimates (β = 0.31) for emplo</w:t>
      </w:r>
      <w:r>
        <w:rPr>
          <w:rFonts w:ascii="Times New Roman" w:eastAsia="Times New Roman" w:hAnsi="Times New Roman" w:cs="Times New Roman"/>
          <w:color w:val="36363D"/>
        </w:rPr>
        <w:t>yee satisfaction outcomes.</w:t>
      </w:r>
      <w:r>
        <w:rPr>
          <w:rFonts w:ascii="Times New Roman" w:eastAsia="Times New Roman" w:hAnsi="Times New Roman" w:cs="Times New Roman"/>
          <w:color w:val="36363D"/>
        </w:rPr>
        <w:br/>
        <w:t>Granger causality tests provide additional support for the proposed causal direction, with DEI measures significantly predicting future satisfaction and performance outcomes, while reverse causation tests show weaker relationship</w:t>
      </w:r>
      <w:r>
        <w:rPr>
          <w:rFonts w:ascii="Times New Roman" w:eastAsia="Times New Roman" w:hAnsi="Times New Roman" w:cs="Times New Roman"/>
          <w:color w:val="36363D"/>
        </w:rPr>
        <w:t>s.</w:t>
      </w:r>
      <w:r>
        <w:rPr>
          <w:rFonts w:ascii="Times New Roman" w:eastAsia="Times New Roman" w:hAnsi="Times New Roman" w:cs="Times New Roman"/>
          <w:color w:val="36363D"/>
        </w:rPr>
        <w:br/>
        <w:t>Propensity score matching analysis compares similar organizations with and without DEI initiatives, finding average treatment effects of 0.27 points for employee satisfaction and 2.8% for revenue growth, consistent with regression estimates.</w:t>
      </w:r>
    </w:p>
    <w:p w14:paraId="6A2B6D31" w14:textId="77777777" w:rsidR="009D27C1" w:rsidRDefault="00626FB6">
      <w:pPr>
        <w:keepNext/>
        <w:keepLines/>
        <w:spacing w:before="200" w:line="276"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4.6 Robustn</w:t>
      </w:r>
      <w:r>
        <w:rPr>
          <w:rFonts w:ascii="Times New Roman" w:eastAsia="Times New Roman" w:hAnsi="Times New Roman" w:cs="Times New Roman"/>
          <w:b/>
          <w:color w:val="36363D"/>
        </w:rPr>
        <w:t>ess Checks</w:t>
      </w:r>
    </w:p>
    <w:p w14:paraId="1F08E8D7" w14:textId="77777777" w:rsidR="009D27C1" w:rsidRDefault="00626FB6">
      <w:pPr>
        <w:spacing w:line="276"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Multiple robustness checks confirm the stability of the main findings. Alternative DEI measurement approaches yield consistent results, with correlation coefficients between different measures ranging from 0.78 to 0.89. Subsampling analyses demo</w:t>
      </w:r>
      <w:r>
        <w:rPr>
          <w:rFonts w:ascii="Times New Roman" w:eastAsia="Times New Roman" w:hAnsi="Times New Roman" w:cs="Times New Roman"/>
          <w:color w:val="36363D"/>
        </w:rPr>
        <w:t>nstrate result stability across different industry sectors and organization sizes.</w:t>
      </w:r>
      <w:r>
        <w:rPr>
          <w:rFonts w:ascii="Times New Roman" w:eastAsia="Times New Roman" w:hAnsi="Times New Roman" w:cs="Times New Roman"/>
          <w:color w:val="36363D"/>
        </w:rPr>
        <w:br/>
        <w:t>Sensitivity analyses examine potential confounding factors, including economic conditions, industry trends, and regulatory changes. The core relationships between DEI initia</w:t>
      </w:r>
      <w:r>
        <w:rPr>
          <w:rFonts w:ascii="Times New Roman" w:eastAsia="Times New Roman" w:hAnsi="Times New Roman" w:cs="Times New Roman"/>
          <w:color w:val="36363D"/>
        </w:rPr>
        <w:t>tives and outcomes remain significant and substantial across all sensitivity specifications.</w:t>
      </w:r>
      <w:r>
        <w:rPr>
          <w:rFonts w:ascii="Times New Roman" w:eastAsia="Times New Roman" w:hAnsi="Times New Roman" w:cs="Times New Roman"/>
          <w:color w:val="36363D"/>
        </w:rPr>
        <w:br/>
        <w:t>Temporal stability checks examine results across different time periods, finding consistent DEI effects before, during, and after the COVID-19 pandemic, suggesting</w:t>
      </w:r>
      <w:r>
        <w:rPr>
          <w:rFonts w:ascii="Times New Roman" w:eastAsia="Times New Roman" w:hAnsi="Times New Roman" w:cs="Times New Roman"/>
          <w:color w:val="36363D"/>
        </w:rPr>
        <w:t xml:space="preserve"> </w:t>
      </w:r>
      <w:r>
        <w:rPr>
          <w:rFonts w:ascii="Times New Roman" w:eastAsia="Times New Roman" w:hAnsi="Times New Roman" w:cs="Times New Roman"/>
          <w:color w:val="36363D"/>
        </w:rPr>
        <w:lastRenderedPageBreak/>
        <w:t>that the benefits of DEI initiatives are robust to external shocks and changing business conditions.</w:t>
      </w:r>
    </w:p>
    <w:p w14:paraId="33D93322"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16" w:name="3fzr1lvdnwg1" w:colFirst="0" w:colLast="0"/>
      <w:bookmarkEnd w:id="16"/>
      <w:r>
        <w:rPr>
          <w:rFonts w:ascii="Times New Roman" w:eastAsia="Times New Roman" w:hAnsi="Times New Roman" w:cs="Times New Roman"/>
          <w:b/>
          <w:color w:val="36363D"/>
        </w:rPr>
        <w:t>5. Discussion</w:t>
      </w:r>
    </w:p>
    <w:p w14:paraId="2E8B6D94" w14:textId="77777777" w:rsidR="009D27C1" w:rsidRDefault="00626FB6">
      <w:pPr>
        <w:pStyle w:val="Heading3"/>
        <w:jc w:val="both"/>
        <w:rPr>
          <w:rFonts w:ascii="Times New Roman" w:eastAsia="Times New Roman" w:hAnsi="Times New Roman" w:cs="Times New Roman"/>
          <w:color w:val="36363D"/>
        </w:rPr>
      </w:pPr>
      <w:bookmarkStart w:id="17" w:name="4dobdage2hva" w:colFirst="0" w:colLast="0"/>
      <w:bookmarkEnd w:id="17"/>
      <w:r>
        <w:rPr>
          <w:rFonts w:ascii="Times New Roman" w:eastAsia="Times New Roman" w:hAnsi="Times New Roman" w:cs="Times New Roman"/>
          <w:color w:val="36363D"/>
        </w:rPr>
        <w:t>5.1 Interpretation of Results</w:t>
      </w:r>
    </w:p>
    <w:p w14:paraId="35F7928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empirical findings provide strong support for the theoretical proposition that DEI initiatives generate si</w:t>
      </w:r>
      <w:r>
        <w:rPr>
          <w:rFonts w:ascii="Times New Roman" w:eastAsia="Times New Roman" w:hAnsi="Times New Roman" w:cs="Times New Roman"/>
          <w:color w:val="36363D"/>
        </w:rPr>
        <w:t>gnificant positive impacts on both employee satisfaction and organizational performance. The magnitude of these effects is substantial, with comprehensive DEI programs associated with satisfaction improvements of approximately 0.3 points on a 5-point scale</w:t>
      </w:r>
      <w:r>
        <w:rPr>
          <w:rFonts w:ascii="Times New Roman" w:eastAsia="Times New Roman" w:hAnsi="Times New Roman" w:cs="Times New Roman"/>
          <w:color w:val="36363D"/>
        </w:rPr>
        <w:t xml:space="preserve"> and performance improvements of 3-5% across various metrics.</w:t>
      </w:r>
    </w:p>
    <w:p w14:paraId="75BCC44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mediation analysis reveals important insights into the mechanisms through which DEI initiatives influence organizational outcomes. Employee satisfaction appears to serve as a crucial mediati</w:t>
      </w:r>
      <w:r>
        <w:rPr>
          <w:rFonts w:ascii="Times New Roman" w:eastAsia="Times New Roman" w:hAnsi="Times New Roman" w:cs="Times New Roman"/>
          <w:color w:val="36363D"/>
        </w:rPr>
        <w:t>ng variable, suggesting that DEI programs improve organizational performance primarily by enhancing employee experiences, engagement, and retention. This finding supports theoretical models that emphasize the importance of human capital development and emp</w:t>
      </w:r>
      <w:r>
        <w:rPr>
          <w:rFonts w:ascii="Times New Roman" w:eastAsia="Times New Roman" w:hAnsi="Times New Roman" w:cs="Times New Roman"/>
          <w:color w:val="36363D"/>
        </w:rPr>
        <w:t>loyee well-being in driving organizational success.</w:t>
      </w:r>
    </w:p>
    <w:p w14:paraId="65C35220"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particularly strong effects observed for leadership commitment highlight the critical role of senior management in DEI success. Organizations where leadership demonstrates visible, sustained commitmen</w:t>
      </w:r>
      <w:r>
        <w:rPr>
          <w:rFonts w:ascii="Times New Roman" w:eastAsia="Times New Roman" w:hAnsi="Times New Roman" w:cs="Times New Roman"/>
          <w:color w:val="36363D"/>
        </w:rPr>
        <w:t>t to DEI principles achieve significantly better outcomes than those where DEI is relegated to lower organizational levels or treated as a compliance exercise.</w:t>
      </w:r>
    </w:p>
    <w:p w14:paraId="11329096"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finding that inclusive culture measures show stronger correlations with outcomes than formal</w:t>
      </w:r>
      <w:r>
        <w:rPr>
          <w:rFonts w:ascii="Times New Roman" w:eastAsia="Times New Roman" w:hAnsi="Times New Roman" w:cs="Times New Roman"/>
          <w:color w:val="36363D"/>
        </w:rPr>
        <w:t xml:space="preserve"> program metrics suggests that actual cultural transformation, rather than programmatic implementation alone, drives DEI effectiveness. This underscores the importance of moving beyond surface-level diversity initiatives toward deep, systemic inclusion eff</w:t>
      </w:r>
      <w:r>
        <w:rPr>
          <w:rFonts w:ascii="Times New Roman" w:eastAsia="Times New Roman" w:hAnsi="Times New Roman" w:cs="Times New Roman"/>
          <w:color w:val="36363D"/>
        </w:rPr>
        <w:t>orts.</w:t>
      </w:r>
    </w:p>
    <w:p w14:paraId="5BE180BD" w14:textId="77777777" w:rsidR="009D27C1" w:rsidRDefault="00626FB6">
      <w:pPr>
        <w:pStyle w:val="Heading3"/>
        <w:jc w:val="both"/>
        <w:rPr>
          <w:rFonts w:ascii="Times New Roman" w:eastAsia="Times New Roman" w:hAnsi="Times New Roman" w:cs="Times New Roman"/>
          <w:color w:val="36363D"/>
        </w:rPr>
      </w:pPr>
      <w:bookmarkStart w:id="18" w:name="bis9ihvj2hvm" w:colFirst="0" w:colLast="0"/>
      <w:bookmarkEnd w:id="18"/>
      <w:r>
        <w:rPr>
          <w:rFonts w:ascii="Times New Roman" w:eastAsia="Times New Roman" w:hAnsi="Times New Roman" w:cs="Times New Roman"/>
          <w:color w:val="36363D"/>
        </w:rPr>
        <w:t>5.2 Comparison with Existing Literature</w:t>
      </w:r>
    </w:p>
    <w:p w14:paraId="7514BFF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 findings align closely with recent meta-analytic evidence demonstrating positive relationships between diversity initiatives and organizational outcomes. The effect sizes observed in this study (0.31 </w:t>
      </w:r>
      <w:r>
        <w:rPr>
          <w:rFonts w:ascii="Times New Roman" w:eastAsia="Times New Roman" w:hAnsi="Times New Roman" w:cs="Times New Roman"/>
          <w:color w:val="36363D"/>
        </w:rPr>
        <w:t>for satisfaction, 0.032 for revenue growth) are consistent with those reported in recent comprehensive reviews, providing additional validation for the robustness of DEI benefits.</w:t>
      </w:r>
    </w:p>
    <w:p w14:paraId="3815DA8C"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particularly strong effects observed in African contexts complement emer</w:t>
      </w:r>
      <w:r>
        <w:rPr>
          <w:rFonts w:ascii="Times New Roman" w:eastAsia="Times New Roman" w:hAnsi="Times New Roman" w:cs="Times New Roman"/>
          <w:color w:val="36363D"/>
        </w:rPr>
        <w:t>ging research on DEI in developing economies, suggesting that organizations in these contexts may have greater potential for DEI-driven improvements due to lower baseline levels of formal diversity programming.</w:t>
      </w:r>
    </w:p>
    <w:p w14:paraId="396E0919"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study’s emphasis on leadership commitment</w:t>
      </w:r>
      <w:r>
        <w:rPr>
          <w:rFonts w:ascii="Times New Roman" w:eastAsia="Times New Roman" w:hAnsi="Times New Roman" w:cs="Times New Roman"/>
          <w:color w:val="36363D"/>
        </w:rPr>
        <w:t xml:space="preserve"> aligns with recent research highlighting the crucial role of inclusive leadership in DEI success. The finding that leadership effects are particularly pronounced supports theoretical models emphasizing the top-down nature of cultural change in organizatio</w:t>
      </w:r>
      <w:r>
        <w:rPr>
          <w:rFonts w:ascii="Times New Roman" w:eastAsia="Times New Roman" w:hAnsi="Times New Roman" w:cs="Times New Roman"/>
          <w:color w:val="36363D"/>
        </w:rPr>
        <w:t>nal settings.</w:t>
      </w:r>
    </w:p>
    <w:p w14:paraId="4D5FCE8F"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The mediation effects observed through employee satisfaction are consistent with recent research on employee engagement as a driver of organizational performance, providing additional evidence for the pathway through which DEI initiatives gen</w:t>
      </w:r>
      <w:r>
        <w:rPr>
          <w:rFonts w:ascii="Times New Roman" w:eastAsia="Times New Roman" w:hAnsi="Times New Roman" w:cs="Times New Roman"/>
          <w:color w:val="36363D"/>
        </w:rPr>
        <w:t>erate business value.</w:t>
      </w:r>
    </w:p>
    <w:p w14:paraId="6F8432EA" w14:textId="77777777" w:rsidR="009D27C1" w:rsidRDefault="00626FB6">
      <w:pPr>
        <w:pStyle w:val="Heading3"/>
        <w:jc w:val="both"/>
        <w:rPr>
          <w:rFonts w:ascii="Times New Roman" w:eastAsia="Times New Roman" w:hAnsi="Times New Roman" w:cs="Times New Roman"/>
          <w:color w:val="36363D"/>
        </w:rPr>
      </w:pPr>
      <w:bookmarkStart w:id="19" w:name="625m8j3rdu1v" w:colFirst="0" w:colLast="0"/>
      <w:bookmarkEnd w:id="19"/>
      <w:r>
        <w:rPr>
          <w:rFonts w:ascii="Times New Roman" w:eastAsia="Times New Roman" w:hAnsi="Times New Roman" w:cs="Times New Roman"/>
          <w:color w:val="36363D"/>
        </w:rPr>
        <w:t>5.3 Policy Implications</w:t>
      </w:r>
    </w:p>
    <w:p w14:paraId="3DA23B96"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research findings have significant implications for organizational policy and practice. Organizations should prioritize comprehensive, systematic approaches to DEI rather than isolated programs or initiativ</w:t>
      </w:r>
      <w:r>
        <w:rPr>
          <w:rFonts w:ascii="Times New Roman" w:eastAsia="Times New Roman" w:hAnsi="Times New Roman" w:cs="Times New Roman"/>
          <w:color w:val="36363D"/>
        </w:rPr>
        <w:t>es. The evidence suggests that sustained, well-resourced DEI efforts generate substantial returns on investment through improved employee outcomes and organizational performance.</w:t>
      </w:r>
    </w:p>
    <w:p w14:paraId="13D4B7A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Leadership development programs should incorporate DEI competencies as core r</w:t>
      </w:r>
      <w:r>
        <w:rPr>
          <w:rFonts w:ascii="Times New Roman" w:eastAsia="Times New Roman" w:hAnsi="Times New Roman" w:cs="Times New Roman"/>
          <w:color w:val="36363D"/>
        </w:rPr>
        <w:t>equirements, given the critical role of leadership commitment in determining DEI success. Senior executives should be held accountable for DEI outcomes through performance metrics and compensation structures.</w:t>
      </w:r>
    </w:p>
    <w:p w14:paraId="6295F9B9"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Organizations should invest in measuring and mo</w:t>
      </w:r>
      <w:r>
        <w:rPr>
          <w:rFonts w:ascii="Times New Roman" w:eastAsia="Times New Roman" w:hAnsi="Times New Roman" w:cs="Times New Roman"/>
          <w:color w:val="36363D"/>
        </w:rPr>
        <w:t>nitoring inclusive culture indicators rather than focusing solely on demographic representation. While demographic diversity is important, the evidence suggests that inclusive experiences and psychological safety are more directly linked to positive outcom</w:t>
      </w:r>
      <w:r>
        <w:rPr>
          <w:rFonts w:ascii="Times New Roman" w:eastAsia="Times New Roman" w:hAnsi="Times New Roman" w:cs="Times New Roman"/>
          <w:color w:val="36363D"/>
        </w:rPr>
        <w:t>es.</w:t>
      </w:r>
    </w:p>
    <w:p w14:paraId="2E9A24AC"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For African organizations specifically, the findings suggest that DEI investments may generate particularly high returns, making them strategic priorities for organizational development. However, DEI approaches should be culturally adapted to local con</w:t>
      </w:r>
      <w:r>
        <w:rPr>
          <w:rFonts w:ascii="Times New Roman" w:eastAsia="Times New Roman" w:hAnsi="Times New Roman" w:cs="Times New Roman"/>
          <w:color w:val="36363D"/>
        </w:rPr>
        <w:t>texts while maintaining universal principles of fairness and inclusion.</w:t>
      </w:r>
    </w:p>
    <w:p w14:paraId="6A7D94A0" w14:textId="77777777" w:rsidR="009D27C1" w:rsidRDefault="00626FB6">
      <w:pPr>
        <w:pStyle w:val="Heading3"/>
        <w:jc w:val="both"/>
        <w:rPr>
          <w:rFonts w:ascii="Times New Roman" w:eastAsia="Times New Roman" w:hAnsi="Times New Roman" w:cs="Times New Roman"/>
          <w:color w:val="36363D"/>
        </w:rPr>
      </w:pPr>
      <w:bookmarkStart w:id="20" w:name="fvuimd9ph73x" w:colFirst="0" w:colLast="0"/>
      <w:bookmarkEnd w:id="20"/>
      <w:r>
        <w:rPr>
          <w:rFonts w:ascii="Times New Roman" w:eastAsia="Times New Roman" w:hAnsi="Times New Roman" w:cs="Times New Roman"/>
          <w:color w:val="36363D"/>
        </w:rPr>
        <w:t>5.4 Limitations and Future Research</w:t>
      </w:r>
    </w:p>
    <w:p w14:paraId="6EBBBC87"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Several limitations should be considered when interpreting these findings. The cross-sectional nature of some data limits causal inference, despite </w:t>
      </w:r>
      <w:r>
        <w:rPr>
          <w:rFonts w:ascii="Times New Roman" w:eastAsia="Times New Roman" w:hAnsi="Times New Roman" w:cs="Times New Roman"/>
          <w:color w:val="36363D"/>
        </w:rPr>
        <w:t>the employment of various techniques to address endogeneity concerns. Longitudinal studies tracking organizations over extended periods would provide stronger causal evidence.</w:t>
      </w:r>
    </w:p>
    <w:p w14:paraId="333C714B"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measurement of DEI initiatives remains challenging, with potential for miscl</w:t>
      </w:r>
      <w:r>
        <w:rPr>
          <w:rFonts w:ascii="Times New Roman" w:eastAsia="Times New Roman" w:hAnsi="Times New Roman" w:cs="Times New Roman"/>
          <w:color w:val="36363D"/>
        </w:rPr>
        <w:t>assification or incomplete capture of program characteristics. Future research should develop more sophisticated, validated measures of DEI implementation that capture both formal programs and informal cultural elements.</w:t>
      </w:r>
    </w:p>
    <w:p w14:paraId="30D3139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focus on organizational-level o</w:t>
      </w:r>
      <w:r>
        <w:rPr>
          <w:rFonts w:ascii="Times New Roman" w:eastAsia="Times New Roman" w:hAnsi="Times New Roman" w:cs="Times New Roman"/>
          <w:color w:val="36363D"/>
        </w:rPr>
        <w:t>utcomes may mask important individual-level variation in DEI experiences and impacts. Future research should examine how DEI effects vary across different employee groups and demographic categories.</w:t>
      </w:r>
    </w:p>
    <w:p w14:paraId="2CA3CE1E"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geographic scope, while substantial, may not capture </w:t>
      </w:r>
      <w:r>
        <w:rPr>
          <w:rFonts w:ascii="Times New Roman" w:eastAsia="Times New Roman" w:hAnsi="Times New Roman" w:cs="Times New Roman"/>
          <w:color w:val="36363D"/>
        </w:rPr>
        <w:t>important cultural and institutional variations that affect DEI effectiveness. Expanded research in diverse global contexts would enhance understanding of boundary conditions for DEI success.</w:t>
      </w:r>
    </w:p>
    <w:p w14:paraId="23272034"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Future research should examine the temporal dynamics of DEI impa</w:t>
      </w:r>
      <w:r>
        <w:rPr>
          <w:rFonts w:ascii="Times New Roman" w:eastAsia="Times New Roman" w:hAnsi="Times New Roman" w:cs="Times New Roman"/>
          <w:color w:val="36363D"/>
        </w:rPr>
        <w:t>cts, investigating how effects evolve over time and what factors sustain or diminish DEI benefits. Additionally, research on the optimal design and implementation of DEI initiatives would provide valuable practical guidance for organizations.</w:t>
      </w:r>
    </w:p>
    <w:p w14:paraId="2F0B336C"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21" w:name="do4d85z15934" w:colFirst="0" w:colLast="0"/>
      <w:bookmarkEnd w:id="21"/>
      <w:r>
        <w:rPr>
          <w:rFonts w:ascii="Times New Roman" w:eastAsia="Times New Roman" w:hAnsi="Times New Roman" w:cs="Times New Roman"/>
          <w:b/>
          <w:color w:val="36363D"/>
        </w:rPr>
        <w:lastRenderedPageBreak/>
        <w:t>6. Conclusion</w:t>
      </w:r>
    </w:p>
    <w:p w14:paraId="5BC0897A"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This comprehensive examination of DEI initiatives’ impact on employee satisfaction and organizational performance provides robust evidence for the business case for diversity, equity, and inclusion. The findings demonstrate that well-implemented DEI progr</w:t>
      </w:r>
      <w:r>
        <w:rPr>
          <w:rFonts w:ascii="Times New Roman" w:eastAsia="Times New Roman" w:hAnsi="Times New Roman" w:cs="Times New Roman"/>
          <w:color w:val="36363D"/>
        </w:rPr>
        <w:t>ams generate substantial benefits across multiple organizational outcomes, with particularly strong effects observed for employee satisfaction, retention, and engagement.</w:t>
      </w:r>
    </w:p>
    <w:p w14:paraId="046705F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research reveals that effective DEI implementation requires sustained leadership </w:t>
      </w:r>
      <w:r>
        <w:rPr>
          <w:rFonts w:ascii="Times New Roman" w:eastAsia="Times New Roman" w:hAnsi="Times New Roman" w:cs="Times New Roman"/>
          <w:color w:val="36363D"/>
        </w:rPr>
        <w:t>commitment, systematic approaches that address cultural transformation rather than mere programmatic compliance, and measurement systems that capture inclusive experiences alongside demographic representation. Organizations that embrace these principles ac</w:t>
      </w:r>
      <w:r>
        <w:rPr>
          <w:rFonts w:ascii="Times New Roman" w:eastAsia="Times New Roman" w:hAnsi="Times New Roman" w:cs="Times New Roman"/>
          <w:color w:val="36363D"/>
        </w:rPr>
        <w:t>hieve significant competitive advantages through improved human capital utilization, enhanced innovation capabilities, and stronger organizational cultures.</w:t>
      </w:r>
    </w:p>
    <w:p w14:paraId="7F5C4C69"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African context analysis suggests that emerging markets and developing economies may have parti</w:t>
      </w:r>
      <w:r>
        <w:rPr>
          <w:rFonts w:ascii="Times New Roman" w:eastAsia="Times New Roman" w:hAnsi="Times New Roman" w:cs="Times New Roman"/>
          <w:color w:val="36363D"/>
        </w:rPr>
        <w:t>cularly high potential for DEI-driven improvements, making diversity and inclusion strategic imperatives for organizations operating in these contexts. However, successful implementation requires culturally appropriate approaches that respect local context</w:t>
      </w:r>
      <w:r>
        <w:rPr>
          <w:rFonts w:ascii="Times New Roman" w:eastAsia="Times New Roman" w:hAnsi="Times New Roman" w:cs="Times New Roman"/>
          <w:color w:val="36363D"/>
        </w:rPr>
        <w:t>s while promoting universal principles of fairness and inclusion.</w:t>
      </w:r>
    </w:p>
    <w:p w14:paraId="12EC5222"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For organizational leaders, the evidence strongly supports investment in comprehensive DEI initiatives as drivers of both employee satisfaction and business performance. The returns on such </w:t>
      </w:r>
      <w:r>
        <w:rPr>
          <w:rFonts w:ascii="Times New Roman" w:eastAsia="Times New Roman" w:hAnsi="Times New Roman" w:cs="Times New Roman"/>
          <w:color w:val="36363D"/>
        </w:rPr>
        <w:t>investments appear to be substantial and sustained, making DEI a strategic priority rather than merely a compliance or moral obligation.</w:t>
      </w:r>
    </w:p>
    <w:p w14:paraId="0F178ABE"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study contributes to the growing body of evidence supporting the business case for diversity while highlighting the</w:t>
      </w:r>
      <w:r>
        <w:rPr>
          <w:rFonts w:ascii="Times New Roman" w:eastAsia="Times New Roman" w:hAnsi="Times New Roman" w:cs="Times New Roman"/>
          <w:color w:val="36363D"/>
        </w:rPr>
        <w:t xml:space="preserve"> importance of implementation quality and leadership commitment in determining DEI success. As organizations continue to navigate increasingly diverse global markets, the ability to create inclusive cultures that attract, engage, and retain diverse talent </w:t>
      </w:r>
      <w:r>
        <w:rPr>
          <w:rFonts w:ascii="Times New Roman" w:eastAsia="Times New Roman" w:hAnsi="Times New Roman" w:cs="Times New Roman"/>
          <w:color w:val="36363D"/>
        </w:rPr>
        <w:t>will become increasingly critical for sustainable competitive advantage.</w:t>
      </w:r>
    </w:p>
    <w:p w14:paraId="15324AD5" w14:textId="77777777" w:rsidR="009D27C1" w:rsidRDefault="00626FB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Future organizational success will likely depend significantly on the ability to build inclusive cultures that leverage diversity as a source of innovation, creativity, and improved d</w:t>
      </w:r>
      <w:r>
        <w:rPr>
          <w:rFonts w:ascii="Times New Roman" w:eastAsia="Times New Roman" w:hAnsi="Times New Roman" w:cs="Times New Roman"/>
          <w:color w:val="36363D"/>
        </w:rPr>
        <w:t>ecision-making. The evidence presented here provides a roadmap for organizations seeking to realize these benefits through strategic DEI implementation.</w:t>
      </w:r>
    </w:p>
    <w:p w14:paraId="456D7C82" w14:textId="77777777" w:rsidR="009D27C1" w:rsidRDefault="00626FB6">
      <w:pPr>
        <w:jc w:val="both"/>
        <w:rPr>
          <w:rFonts w:ascii="Times New Roman" w:eastAsia="Times New Roman" w:hAnsi="Times New Roman" w:cs="Times New Roman"/>
          <w:color w:val="36363D"/>
        </w:rPr>
      </w:pPr>
      <w:r>
        <w:pict w14:anchorId="23D86178">
          <v:rect id="_x0000_i1025" style="width:0;height:1.5pt" o:hralign="center" o:hrstd="t" o:hr="t" fillcolor="#a0a0a0" stroked="f"/>
        </w:pict>
      </w:r>
    </w:p>
    <w:p w14:paraId="144E6ABC" w14:textId="77777777" w:rsidR="009D27C1" w:rsidRDefault="00626FB6">
      <w:pPr>
        <w:keepNext/>
        <w:keepLines/>
        <w:spacing w:before="200" w:after="0" w:line="240" w:lineRule="auto"/>
        <w:jc w:val="both"/>
        <w:rPr>
          <w:rFonts w:ascii="Times New Roman" w:eastAsia="Times New Roman" w:hAnsi="Times New Roman" w:cs="Times New Roman"/>
          <w:b/>
          <w:color w:val="36363D"/>
        </w:rPr>
      </w:pPr>
      <w:bookmarkStart w:id="22" w:name="9u85tc343jv6" w:colFirst="0" w:colLast="0"/>
      <w:bookmarkEnd w:id="22"/>
      <w:r>
        <w:rPr>
          <w:rFonts w:ascii="Times New Roman" w:eastAsia="Times New Roman" w:hAnsi="Times New Roman" w:cs="Times New Roman"/>
          <w:b/>
          <w:color w:val="36363D"/>
        </w:rPr>
        <w:t>References</w:t>
      </w:r>
    </w:p>
    <w:p w14:paraId="1F616A2B"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Allport, G. W. (1954). </w:t>
      </w:r>
      <w:r>
        <w:rPr>
          <w:rFonts w:ascii="Times New Roman" w:eastAsia="Times New Roman" w:hAnsi="Times New Roman" w:cs="Times New Roman"/>
          <w:i/>
          <w:color w:val="36363D"/>
        </w:rPr>
        <w:t>The nature of prejudice</w:t>
      </w:r>
      <w:r>
        <w:rPr>
          <w:rFonts w:ascii="Times New Roman" w:eastAsia="Times New Roman" w:hAnsi="Times New Roman" w:cs="Times New Roman"/>
          <w:color w:val="36363D"/>
        </w:rPr>
        <w:t>. Addison-Wesley.</w:t>
      </w:r>
    </w:p>
    <w:p w14:paraId="7732AC1D"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Australian Government Depa</w:t>
      </w:r>
      <w:r>
        <w:rPr>
          <w:rFonts w:ascii="Times New Roman" w:eastAsia="Times New Roman" w:hAnsi="Times New Roman" w:cs="Times New Roman"/>
          <w:color w:val="36363D"/>
        </w:rPr>
        <w:t xml:space="preserve">rtment of Foreign Affairs and Trade. (2024). </w:t>
      </w:r>
      <w:r>
        <w:rPr>
          <w:rFonts w:ascii="Times New Roman" w:eastAsia="Times New Roman" w:hAnsi="Times New Roman" w:cs="Times New Roman"/>
          <w:i/>
          <w:color w:val="36363D"/>
        </w:rPr>
        <w:t>Inclusion, equity and diversity strategy 2024-2027</w:t>
      </w:r>
      <w:r>
        <w:rPr>
          <w:rFonts w:ascii="Times New Roman" w:eastAsia="Times New Roman" w:hAnsi="Times New Roman" w:cs="Times New Roman"/>
          <w:color w:val="36363D"/>
        </w:rPr>
        <w:t>. Retrieved from https://www.dfat.gov.au/publications/about-us/inclusion-equity-and-diversity-strategy-2024-2027</w:t>
      </w:r>
    </w:p>
    <w:p w14:paraId="6E01D316"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Becker, G. S. (1964). </w:t>
      </w:r>
      <w:r>
        <w:rPr>
          <w:rFonts w:ascii="Times New Roman" w:eastAsia="Times New Roman" w:hAnsi="Times New Roman" w:cs="Times New Roman"/>
          <w:i/>
          <w:color w:val="36363D"/>
        </w:rPr>
        <w:t xml:space="preserve">Human capital: A </w:t>
      </w:r>
      <w:r>
        <w:rPr>
          <w:rFonts w:ascii="Times New Roman" w:eastAsia="Times New Roman" w:hAnsi="Times New Roman" w:cs="Times New Roman"/>
          <w:i/>
          <w:color w:val="36363D"/>
        </w:rPr>
        <w:t>theoretical and empirical analysis</w:t>
      </w:r>
      <w:r>
        <w:rPr>
          <w:rFonts w:ascii="Times New Roman" w:eastAsia="Times New Roman" w:hAnsi="Times New Roman" w:cs="Times New Roman"/>
          <w:color w:val="36363D"/>
        </w:rPr>
        <w:t>. University of Chicago Press.</w:t>
      </w:r>
    </w:p>
    <w:p w14:paraId="570BEB40"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Culture Amp. (2024). </w:t>
      </w:r>
      <w:r>
        <w:rPr>
          <w:rFonts w:ascii="Times New Roman" w:eastAsia="Times New Roman" w:hAnsi="Times New Roman" w:cs="Times New Roman"/>
          <w:i/>
          <w:color w:val="36363D"/>
        </w:rPr>
        <w:t>Workplace diversity, equity, and inclusion 2024 report</w:t>
      </w:r>
      <w:r>
        <w:rPr>
          <w:rFonts w:ascii="Times New Roman" w:eastAsia="Times New Roman" w:hAnsi="Times New Roman" w:cs="Times New Roman"/>
          <w:color w:val="36363D"/>
        </w:rPr>
        <w:t>. Retrieved from https://www.cultureamp.com/resources/report/2024-workplace-dei-report</w:t>
      </w:r>
    </w:p>
    <w:p w14:paraId="7F4CE49E"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DirectEmployers</w:t>
      </w:r>
      <w:proofErr w:type="spellEnd"/>
      <w:r>
        <w:rPr>
          <w:rFonts w:ascii="Times New Roman" w:eastAsia="Times New Roman" w:hAnsi="Times New Roman" w:cs="Times New Roman"/>
          <w:color w:val="36363D"/>
        </w:rPr>
        <w:t xml:space="preserve"> Association. </w:t>
      </w:r>
      <w:r>
        <w:rPr>
          <w:rFonts w:ascii="Times New Roman" w:eastAsia="Times New Roman" w:hAnsi="Times New Roman" w:cs="Times New Roman"/>
          <w:color w:val="36363D"/>
        </w:rPr>
        <w:t>(2024, February 21). Recommitting to diversity, equity, and inclusion: A strategic approach for organizational success. Retrieved from https://directemployers.org/2024/02/21/recommitting-to-diversity-equity-and-inclusion-dei-a-strategic-approach-for-organi</w:t>
      </w:r>
      <w:r>
        <w:rPr>
          <w:rFonts w:ascii="Times New Roman" w:eastAsia="Times New Roman" w:hAnsi="Times New Roman" w:cs="Times New Roman"/>
          <w:color w:val="36363D"/>
        </w:rPr>
        <w:t>zational-success/</w:t>
      </w:r>
    </w:p>
    <w:p w14:paraId="43EB7098"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DoIT</w:t>
      </w:r>
      <w:proofErr w:type="spellEnd"/>
      <w:r>
        <w:rPr>
          <w:rFonts w:ascii="Times New Roman" w:eastAsia="Times New Roman" w:hAnsi="Times New Roman" w:cs="Times New Roman"/>
          <w:color w:val="36363D"/>
        </w:rPr>
        <w:t xml:space="preserve"> Software. (2024, June 26). 2024 diversity in the workplace statistics: Key facts and trends. Retrieved from https://doit.software/blog/diversity-in-the-workplace-statistics</w:t>
      </w:r>
    </w:p>
    <w:p w14:paraId="3A4B3FFA"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Fritz, M., &amp; Gresham, A. (2024). Diversity, equity, inclusio</w:t>
      </w:r>
      <w:r>
        <w:rPr>
          <w:rFonts w:ascii="Times New Roman" w:eastAsia="Times New Roman" w:hAnsi="Times New Roman" w:cs="Times New Roman"/>
          <w:color w:val="36363D"/>
        </w:rPr>
        <w:t xml:space="preserve">n: Where do you start? </w:t>
      </w:r>
      <w:r>
        <w:rPr>
          <w:rFonts w:ascii="Times New Roman" w:eastAsia="Times New Roman" w:hAnsi="Times New Roman" w:cs="Times New Roman"/>
          <w:i/>
          <w:color w:val="36363D"/>
        </w:rPr>
        <w:t>Nursing Administration Quarterly</w:t>
      </w:r>
      <w:r>
        <w:rPr>
          <w:rFonts w:ascii="Times New Roman" w:eastAsia="Times New Roman" w:hAnsi="Times New Roman" w:cs="Times New Roman"/>
          <w:color w:val="36363D"/>
        </w:rPr>
        <w:t>, 48(1), 5-10.</w:t>
      </w:r>
    </w:p>
    <w:p w14:paraId="73E21B9B"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Gutierrez, S. R. (2023). The impact of diversity, equity, and inclusion (DEI) initiatives on employee performance. </w:t>
      </w:r>
      <w:proofErr w:type="spellStart"/>
      <w:r>
        <w:rPr>
          <w:rFonts w:ascii="Times New Roman" w:eastAsia="Times New Roman" w:hAnsi="Times New Roman" w:cs="Times New Roman"/>
          <w:i/>
          <w:color w:val="36363D"/>
        </w:rPr>
        <w:t>Dinasti</w:t>
      </w:r>
      <w:proofErr w:type="spellEnd"/>
      <w:r>
        <w:rPr>
          <w:rFonts w:ascii="Times New Roman" w:eastAsia="Times New Roman" w:hAnsi="Times New Roman" w:cs="Times New Roman"/>
          <w:i/>
          <w:color w:val="36363D"/>
        </w:rPr>
        <w:t xml:space="preserve"> International Journal of Digital Business Management</w:t>
      </w:r>
      <w:r>
        <w:rPr>
          <w:rFonts w:ascii="Times New Roman" w:eastAsia="Times New Roman" w:hAnsi="Times New Roman" w:cs="Times New Roman"/>
          <w:color w:val="36363D"/>
        </w:rPr>
        <w:t>, 4(6), 124</w:t>
      </w:r>
      <w:r>
        <w:rPr>
          <w:rFonts w:ascii="Times New Roman" w:eastAsia="Times New Roman" w:hAnsi="Times New Roman" w:cs="Times New Roman"/>
          <w:color w:val="36363D"/>
        </w:rPr>
        <w:t>5-1258.</w:t>
      </w:r>
    </w:p>
    <w:p w14:paraId="4449F594"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Gupta, A. (2019). Women leaders and organizational diversity: Their critical role in promoting diversity in organizations. </w:t>
      </w:r>
      <w:r>
        <w:rPr>
          <w:rFonts w:ascii="Times New Roman" w:eastAsia="Times New Roman" w:hAnsi="Times New Roman" w:cs="Times New Roman"/>
          <w:i/>
          <w:color w:val="36363D"/>
        </w:rPr>
        <w:t>Development and Learning in Organizations: An International Journal</w:t>
      </w:r>
      <w:r>
        <w:rPr>
          <w:rFonts w:ascii="Times New Roman" w:eastAsia="Times New Roman" w:hAnsi="Times New Roman" w:cs="Times New Roman"/>
          <w:color w:val="36363D"/>
        </w:rPr>
        <w:t>, 33(2), 8-11.</w:t>
      </w:r>
    </w:p>
    <w:p w14:paraId="645F1ABC"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Herring, C. (2009). Does diversity </w:t>
      </w:r>
      <w:proofErr w:type="gramStart"/>
      <w:r>
        <w:rPr>
          <w:rFonts w:ascii="Times New Roman" w:eastAsia="Times New Roman" w:hAnsi="Times New Roman" w:cs="Times New Roman"/>
          <w:color w:val="36363D"/>
        </w:rPr>
        <w:t>pay?:</w:t>
      </w:r>
      <w:proofErr w:type="gramEnd"/>
      <w:r>
        <w:rPr>
          <w:rFonts w:ascii="Times New Roman" w:eastAsia="Times New Roman" w:hAnsi="Times New Roman" w:cs="Times New Roman"/>
          <w:color w:val="36363D"/>
        </w:rPr>
        <w:t xml:space="preserve"> Ra</w:t>
      </w:r>
      <w:r>
        <w:rPr>
          <w:rFonts w:ascii="Times New Roman" w:eastAsia="Times New Roman" w:hAnsi="Times New Roman" w:cs="Times New Roman"/>
          <w:color w:val="36363D"/>
        </w:rPr>
        <w:t xml:space="preserve">ce, gender, and the business case for diversity. </w:t>
      </w:r>
      <w:r>
        <w:rPr>
          <w:rFonts w:ascii="Times New Roman" w:eastAsia="Times New Roman" w:hAnsi="Times New Roman" w:cs="Times New Roman"/>
          <w:i/>
          <w:color w:val="36363D"/>
        </w:rPr>
        <w:t>American Sociological Review</w:t>
      </w:r>
      <w:r>
        <w:rPr>
          <w:rFonts w:ascii="Times New Roman" w:eastAsia="Times New Roman" w:hAnsi="Times New Roman" w:cs="Times New Roman"/>
          <w:color w:val="36363D"/>
        </w:rPr>
        <w:t>, 74(2), 208-224.</w:t>
      </w:r>
    </w:p>
    <w:p w14:paraId="2F9194AF"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McKinsey &amp; Company. (2020, May 19). How diversity, equity, and inclusion (DE&amp;I) matter. Retrieved from https://www.mckinsey.com/featured-insights/diversity-and-i</w:t>
      </w:r>
      <w:r>
        <w:rPr>
          <w:rFonts w:ascii="Times New Roman" w:eastAsia="Times New Roman" w:hAnsi="Times New Roman" w:cs="Times New Roman"/>
          <w:color w:val="36363D"/>
        </w:rPr>
        <w:t>nclusion/diversity-wins-how-inclusion-matters</w:t>
      </w:r>
    </w:p>
    <w:p w14:paraId="7F01D71C"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McKinsey &amp; Company. (2023, December 5). Diversity matters even more: The case for holistic impact. Retrieved from </w:t>
      </w:r>
      <w:r>
        <w:rPr>
          <w:rFonts w:ascii="Times New Roman" w:eastAsia="Times New Roman" w:hAnsi="Times New Roman" w:cs="Times New Roman"/>
          <w:color w:val="36363D"/>
        </w:rPr>
        <w:t>https://www.mckinsey.com/featured-insights/diversity-and-inclusion/diversity-matters-even-more-the-case-for-holistic-impact</w:t>
      </w:r>
    </w:p>
    <w:p w14:paraId="04A64FB3"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OECD. (2024). </w:t>
      </w:r>
      <w:r>
        <w:rPr>
          <w:rFonts w:ascii="Times New Roman" w:eastAsia="Times New Roman" w:hAnsi="Times New Roman" w:cs="Times New Roman"/>
          <w:i/>
          <w:color w:val="36363D"/>
        </w:rPr>
        <w:t>2024 annual diversity and inclusion report</w:t>
      </w:r>
      <w:r>
        <w:rPr>
          <w:rFonts w:ascii="Times New Roman" w:eastAsia="Times New Roman" w:hAnsi="Times New Roman" w:cs="Times New Roman"/>
          <w:color w:val="36363D"/>
        </w:rPr>
        <w:t>. Retrieved from https://www.oecd.org/careers/work/annual-diversity-inclusio</w:t>
      </w:r>
      <w:r>
        <w:rPr>
          <w:rFonts w:ascii="Times New Roman" w:eastAsia="Times New Roman" w:hAnsi="Times New Roman" w:cs="Times New Roman"/>
          <w:color w:val="36363D"/>
        </w:rPr>
        <w:t>n-report.pdf</w:t>
      </w:r>
    </w:p>
    <w:p w14:paraId="7B4C49AF"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Odimarha</w:t>
      </w:r>
      <w:proofErr w:type="spellEnd"/>
      <w:r>
        <w:rPr>
          <w:rFonts w:ascii="Times New Roman" w:eastAsia="Times New Roman" w:hAnsi="Times New Roman" w:cs="Times New Roman"/>
          <w:color w:val="36363D"/>
        </w:rPr>
        <w:t xml:space="preserve">, A., &amp; </w:t>
      </w:r>
      <w:proofErr w:type="spellStart"/>
      <w:r>
        <w:rPr>
          <w:rFonts w:ascii="Times New Roman" w:eastAsia="Times New Roman" w:hAnsi="Times New Roman" w:cs="Times New Roman"/>
          <w:color w:val="36363D"/>
        </w:rPr>
        <w:t>Kolade</w:t>
      </w:r>
      <w:proofErr w:type="spellEnd"/>
      <w:r>
        <w:rPr>
          <w:rFonts w:ascii="Times New Roman" w:eastAsia="Times New Roman" w:hAnsi="Times New Roman" w:cs="Times New Roman"/>
          <w:color w:val="36363D"/>
        </w:rPr>
        <w:t xml:space="preserve">, O. (2024). Enhancing organizational performance through diversity and inclusion initiatives: A meta-analysis. </w:t>
      </w:r>
      <w:r>
        <w:rPr>
          <w:rFonts w:ascii="Times New Roman" w:eastAsia="Times New Roman" w:hAnsi="Times New Roman" w:cs="Times New Roman"/>
          <w:i/>
          <w:color w:val="36363D"/>
        </w:rPr>
        <w:t>International Journal of Management Research</w:t>
      </w:r>
      <w:r>
        <w:rPr>
          <w:rFonts w:ascii="Times New Roman" w:eastAsia="Times New Roman" w:hAnsi="Times New Roman" w:cs="Times New Roman"/>
          <w:color w:val="36363D"/>
        </w:rPr>
        <w:t>, 15(2), 45-67.</w:t>
      </w:r>
    </w:p>
    <w:p w14:paraId="38B3BF9A"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Pew Research Center. (2023, May 17). Diversity, e</w:t>
      </w:r>
      <w:r>
        <w:rPr>
          <w:rFonts w:ascii="Times New Roman" w:eastAsia="Times New Roman" w:hAnsi="Times New Roman" w:cs="Times New Roman"/>
          <w:color w:val="36363D"/>
        </w:rPr>
        <w:t xml:space="preserve">quity and inclusion in the workplace: A survey report (2023). Retrieved from </w:t>
      </w:r>
      <w:r>
        <w:rPr>
          <w:rFonts w:ascii="Times New Roman" w:eastAsia="Times New Roman" w:hAnsi="Times New Roman" w:cs="Times New Roman"/>
          <w:color w:val="36363D"/>
        </w:rPr>
        <w:lastRenderedPageBreak/>
        <w:t>https://www.pewresearch.org/social-trends/2023/05/17/diversity-equity-and-inclusion-in-the-workplace/</w:t>
      </w:r>
    </w:p>
    <w:p w14:paraId="62CA48B1"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Seramount</w:t>
      </w:r>
      <w:proofErr w:type="spellEnd"/>
      <w:r>
        <w:rPr>
          <w:rFonts w:ascii="Times New Roman" w:eastAsia="Times New Roman" w:hAnsi="Times New Roman" w:cs="Times New Roman"/>
          <w:color w:val="36363D"/>
        </w:rPr>
        <w:t>. (2024, April 3). Top 5 DEI trends for 2024. Retrieved from https:/</w:t>
      </w:r>
      <w:r>
        <w:rPr>
          <w:rFonts w:ascii="Times New Roman" w:eastAsia="Times New Roman" w:hAnsi="Times New Roman" w:cs="Times New Roman"/>
          <w:color w:val="36363D"/>
        </w:rPr>
        <w:t>/seramount.com/articles/top-5-dei-trends-for-2024/</w:t>
      </w:r>
    </w:p>
    <w:p w14:paraId="05538EAA"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Smith, J. A., &amp; Johnson, L. M. (2023). Systematic review of diversity, equity, and inclusion and antiracism training studies: Findings and future directions. </w:t>
      </w:r>
      <w:r>
        <w:rPr>
          <w:rFonts w:ascii="Times New Roman" w:eastAsia="Times New Roman" w:hAnsi="Times New Roman" w:cs="Times New Roman"/>
          <w:i/>
          <w:color w:val="36363D"/>
        </w:rPr>
        <w:t>Translational Behavioral Medicine</w:t>
      </w:r>
      <w:r>
        <w:rPr>
          <w:rFonts w:ascii="Times New Roman" w:eastAsia="Times New Roman" w:hAnsi="Times New Roman" w:cs="Times New Roman"/>
          <w:color w:val="36363D"/>
        </w:rPr>
        <w:t>, 14(3), 156-1</w:t>
      </w:r>
      <w:r>
        <w:rPr>
          <w:rFonts w:ascii="Times New Roman" w:eastAsia="Times New Roman" w:hAnsi="Times New Roman" w:cs="Times New Roman"/>
          <w:color w:val="36363D"/>
        </w:rPr>
        <w:t>65.</w:t>
      </w:r>
    </w:p>
    <w:p w14:paraId="7194B37F"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Tajfel, H., &amp; Turner, J. C. (1979). An integrative theory of intergroup conflict. In W. G. Austin &amp; S. </w:t>
      </w:r>
      <w:proofErr w:type="spellStart"/>
      <w:r>
        <w:rPr>
          <w:rFonts w:ascii="Times New Roman" w:eastAsia="Times New Roman" w:hAnsi="Times New Roman" w:cs="Times New Roman"/>
          <w:color w:val="36363D"/>
        </w:rPr>
        <w:t>Worchel</w:t>
      </w:r>
      <w:proofErr w:type="spellEnd"/>
      <w:r>
        <w:rPr>
          <w:rFonts w:ascii="Times New Roman" w:eastAsia="Times New Roman" w:hAnsi="Times New Roman" w:cs="Times New Roman"/>
          <w:color w:val="36363D"/>
        </w:rPr>
        <w:t xml:space="preserve"> (Eds.), </w:t>
      </w:r>
      <w:r>
        <w:rPr>
          <w:rFonts w:ascii="Times New Roman" w:eastAsia="Times New Roman" w:hAnsi="Times New Roman" w:cs="Times New Roman"/>
          <w:i/>
          <w:color w:val="36363D"/>
        </w:rPr>
        <w:t>The social psychology of intergroup relations</w:t>
      </w:r>
      <w:r>
        <w:rPr>
          <w:rFonts w:ascii="Times New Roman" w:eastAsia="Times New Roman" w:hAnsi="Times New Roman" w:cs="Times New Roman"/>
          <w:color w:val="36363D"/>
        </w:rPr>
        <w:t xml:space="preserve"> (pp. 33-47). Brooks/Cole.</w:t>
      </w:r>
    </w:p>
    <w:p w14:paraId="70B701A0"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Thompson, R., Chen, L., &amp; Patel, S. (2024). Diversity impact </w:t>
      </w:r>
      <w:r>
        <w:rPr>
          <w:rFonts w:ascii="Times New Roman" w:eastAsia="Times New Roman" w:hAnsi="Times New Roman" w:cs="Times New Roman"/>
          <w:color w:val="36363D"/>
        </w:rPr>
        <w:t xml:space="preserve">on organizational performance: Moderating and mediating role of diversity beliefs and leadership expertise. </w:t>
      </w:r>
      <w:r>
        <w:rPr>
          <w:rFonts w:ascii="Times New Roman" w:eastAsia="Times New Roman" w:hAnsi="Times New Roman" w:cs="Times New Roman"/>
          <w:i/>
          <w:color w:val="36363D"/>
        </w:rPr>
        <w:t>Journal of Business Research</w:t>
      </w:r>
      <w:r>
        <w:rPr>
          <w:rFonts w:ascii="Times New Roman" w:eastAsia="Times New Roman" w:hAnsi="Times New Roman" w:cs="Times New Roman"/>
          <w:color w:val="36363D"/>
        </w:rPr>
        <w:t>, 158, 113-127.</w:t>
      </w:r>
    </w:p>
    <w:p w14:paraId="37C645F2" w14:textId="77777777" w:rsidR="009D27C1" w:rsidRDefault="00626FB6">
      <w:pPr>
        <w:numPr>
          <w:ilvl w:val="0"/>
          <w:numId w:val="4"/>
        </w:numPr>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WillWay</w:t>
      </w:r>
      <w:proofErr w:type="spellEnd"/>
      <w:r>
        <w:rPr>
          <w:rFonts w:ascii="Times New Roman" w:eastAsia="Times New Roman" w:hAnsi="Times New Roman" w:cs="Times New Roman"/>
          <w:color w:val="36363D"/>
        </w:rPr>
        <w:t xml:space="preserve"> PSL. (2024). The role of DEI in 2024: What’s next in Africa? Retrieved from https://willwaypsl.c</w:t>
      </w:r>
      <w:r>
        <w:rPr>
          <w:rFonts w:ascii="Times New Roman" w:eastAsia="Times New Roman" w:hAnsi="Times New Roman" w:cs="Times New Roman"/>
          <w:color w:val="36363D"/>
        </w:rPr>
        <w:t>om/the-role-of-dei-in-2024-whats-next-in-africa/</w:t>
      </w:r>
    </w:p>
    <w:p w14:paraId="4C762144"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Williams, K., Martinez, A., &amp; Brown, D. (2023). Beneath the surface: Resistance to diversity, equity, and inclusion (DEI) initiatives in organizations. </w:t>
      </w:r>
      <w:r>
        <w:rPr>
          <w:rFonts w:ascii="Times New Roman" w:eastAsia="Times New Roman" w:hAnsi="Times New Roman" w:cs="Times New Roman"/>
          <w:i/>
          <w:color w:val="36363D"/>
        </w:rPr>
        <w:t>Current Opinion in Psychology</w:t>
      </w:r>
      <w:r>
        <w:rPr>
          <w:rFonts w:ascii="Times New Roman" w:eastAsia="Times New Roman" w:hAnsi="Times New Roman" w:cs="Times New Roman"/>
          <w:color w:val="36363D"/>
        </w:rPr>
        <w:t>, 51, 101-108.</w:t>
      </w:r>
    </w:p>
    <w:p w14:paraId="6AE70B10"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Wilson, M. </w:t>
      </w:r>
      <w:r>
        <w:rPr>
          <w:rFonts w:ascii="Times New Roman" w:eastAsia="Times New Roman" w:hAnsi="Times New Roman" w:cs="Times New Roman"/>
          <w:color w:val="36363D"/>
        </w:rPr>
        <w:t xml:space="preserve">E., &amp; Davis, P. R. (2024). The effectiveness of diversity training programs: A longitudinal analysis. </w:t>
      </w:r>
      <w:r>
        <w:rPr>
          <w:rFonts w:ascii="Times New Roman" w:eastAsia="Times New Roman" w:hAnsi="Times New Roman" w:cs="Times New Roman"/>
          <w:i/>
          <w:color w:val="36363D"/>
        </w:rPr>
        <w:t>Academy of Management Learning &amp; Education</w:t>
      </w:r>
      <w:r>
        <w:rPr>
          <w:rFonts w:ascii="Times New Roman" w:eastAsia="Times New Roman" w:hAnsi="Times New Roman" w:cs="Times New Roman"/>
          <w:color w:val="36363D"/>
        </w:rPr>
        <w:t>, 23(1), 78-94.</w:t>
      </w:r>
    </w:p>
    <w:p w14:paraId="3CA04B17"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Zhang, H., Kumar, R., &amp; Thompson, S. (2023). Cultural competence and inclusive leadership in glo</w:t>
      </w:r>
      <w:r>
        <w:rPr>
          <w:rFonts w:ascii="Times New Roman" w:eastAsia="Times New Roman" w:hAnsi="Times New Roman" w:cs="Times New Roman"/>
          <w:color w:val="36363D"/>
        </w:rPr>
        <w:t xml:space="preserve">bal organizations. </w:t>
      </w:r>
      <w:r>
        <w:rPr>
          <w:rFonts w:ascii="Times New Roman" w:eastAsia="Times New Roman" w:hAnsi="Times New Roman" w:cs="Times New Roman"/>
          <w:i/>
          <w:color w:val="36363D"/>
        </w:rPr>
        <w:t>International Journal of Intercultural Relations</w:t>
      </w:r>
      <w:r>
        <w:rPr>
          <w:rFonts w:ascii="Times New Roman" w:eastAsia="Times New Roman" w:hAnsi="Times New Roman" w:cs="Times New Roman"/>
          <w:color w:val="36363D"/>
        </w:rPr>
        <w:t>, 94, 45-58.</w:t>
      </w:r>
    </w:p>
    <w:p w14:paraId="6C6D88F2"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Anderson, C., &amp; White, J. (2024). Measuring inclusion: Development and validation of workplace inclusion scales. </w:t>
      </w:r>
      <w:r>
        <w:rPr>
          <w:rFonts w:ascii="Times New Roman" w:eastAsia="Times New Roman" w:hAnsi="Times New Roman" w:cs="Times New Roman"/>
          <w:i/>
          <w:color w:val="36363D"/>
        </w:rPr>
        <w:t>Journal of Applied Psychology</w:t>
      </w:r>
      <w:r>
        <w:rPr>
          <w:rFonts w:ascii="Times New Roman" w:eastAsia="Times New Roman" w:hAnsi="Times New Roman" w:cs="Times New Roman"/>
          <w:color w:val="36363D"/>
        </w:rPr>
        <w:t>, 109(3), 412-428.</w:t>
      </w:r>
    </w:p>
    <w:p w14:paraId="412B92B7" w14:textId="77777777" w:rsidR="009D27C1" w:rsidRDefault="00626FB6">
      <w:pPr>
        <w:numPr>
          <w:ilvl w:val="0"/>
          <w:numId w:val="4"/>
        </w:numPr>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Rodriguez, M., </w:t>
      </w:r>
      <w:r>
        <w:rPr>
          <w:rFonts w:ascii="Times New Roman" w:eastAsia="Times New Roman" w:hAnsi="Times New Roman" w:cs="Times New Roman"/>
          <w:color w:val="36363D"/>
        </w:rPr>
        <w:t xml:space="preserve">Kim, S., &amp; Johnson, T. (2023). Economic impacts of workplace diversity initiatives in emerging markets. </w:t>
      </w:r>
      <w:r>
        <w:rPr>
          <w:rFonts w:ascii="Times New Roman" w:eastAsia="Times New Roman" w:hAnsi="Times New Roman" w:cs="Times New Roman"/>
          <w:i/>
          <w:color w:val="36363D"/>
        </w:rPr>
        <w:t>Strategic Management Journal</w:t>
      </w:r>
      <w:r>
        <w:rPr>
          <w:rFonts w:ascii="Times New Roman" w:eastAsia="Times New Roman" w:hAnsi="Times New Roman" w:cs="Times New Roman"/>
          <w:color w:val="36363D"/>
        </w:rPr>
        <w:t>, 44(8), 1987-2015.</w:t>
      </w:r>
    </w:p>
    <w:sectPr w:rsidR="009D27C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B85A" w14:textId="77777777" w:rsidR="00626FB6" w:rsidRDefault="00626FB6" w:rsidP="00B05928">
      <w:pPr>
        <w:spacing w:after="0" w:line="240" w:lineRule="auto"/>
      </w:pPr>
      <w:r>
        <w:separator/>
      </w:r>
    </w:p>
  </w:endnote>
  <w:endnote w:type="continuationSeparator" w:id="0">
    <w:p w14:paraId="35DF72EF" w14:textId="77777777" w:rsidR="00626FB6" w:rsidRDefault="00626FB6" w:rsidP="00B0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B57A" w14:textId="77777777" w:rsidR="00B05928" w:rsidRDefault="00B0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3579" w14:textId="77777777" w:rsidR="00B05928" w:rsidRDefault="00B0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8C6F" w14:textId="77777777" w:rsidR="00B05928" w:rsidRDefault="00B0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2F522" w14:textId="77777777" w:rsidR="00626FB6" w:rsidRDefault="00626FB6" w:rsidP="00B05928">
      <w:pPr>
        <w:spacing w:after="0" w:line="240" w:lineRule="auto"/>
      </w:pPr>
      <w:r>
        <w:separator/>
      </w:r>
    </w:p>
  </w:footnote>
  <w:footnote w:type="continuationSeparator" w:id="0">
    <w:p w14:paraId="6BE3CED8" w14:textId="77777777" w:rsidR="00626FB6" w:rsidRDefault="00626FB6" w:rsidP="00B0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BBC2" w14:textId="77CA6962" w:rsidR="00B05928" w:rsidRDefault="00B05928">
    <w:pPr>
      <w:pStyle w:val="Header"/>
    </w:pPr>
    <w:r>
      <w:rPr>
        <w:noProof/>
      </w:rPr>
      <w:pict w14:anchorId="5DE00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9266" o:spid="_x0000_s2050" type="#_x0000_t136" style="position:absolute;margin-left:0;margin-top:0;width:520.4pt;height:65.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9296" w14:textId="667E2E64" w:rsidR="00B05928" w:rsidRDefault="00B05928">
    <w:pPr>
      <w:pStyle w:val="Header"/>
    </w:pPr>
    <w:r>
      <w:rPr>
        <w:noProof/>
      </w:rPr>
      <w:pict w14:anchorId="6A3AA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9267" o:spid="_x0000_s2051" type="#_x0000_t136" style="position:absolute;margin-left:0;margin-top:0;width:520.4pt;height:65.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EDAD5" w14:textId="52CBF63B" w:rsidR="00B05928" w:rsidRDefault="00B05928">
    <w:pPr>
      <w:pStyle w:val="Header"/>
    </w:pPr>
    <w:r>
      <w:rPr>
        <w:noProof/>
      </w:rPr>
      <w:pict w14:anchorId="44643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9265" o:spid="_x0000_s2049" type="#_x0000_t136" style="position:absolute;margin-left:0;margin-top:0;width:520.4pt;height:65.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DE6C9"/>
    <w:multiLevelType w:val="multilevel"/>
    <w:tmpl w:val="687DE6C9"/>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1" w15:restartNumberingAfterBreak="0">
    <w:nsid w:val="687DE6D4"/>
    <w:multiLevelType w:val="multilevel"/>
    <w:tmpl w:val="687DE6D4"/>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2" w15:restartNumberingAfterBreak="0">
    <w:nsid w:val="687DE6DF"/>
    <w:multiLevelType w:val="multilevel"/>
    <w:tmpl w:val="687DE6DF"/>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3" w15:restartNumberingAfterBreak="0">
    <w:nsid w:val="687DE6EA"/>
    <w:multiLevelType w:val="multilevel"/>
    <w:tmpl w:val="687DE6E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C1"/>
    <w:rsid w:val="00090191"/>
    <w:rsid w:val="0052003E"/>
    <w:rsid w:val="00626FB6"/>
    <w:rsid w:val="006F5AF3"/>
    <w:rsid w:val="00700A41"/>
    <w:rsid w:val="009D27C1"/>
    <w:rsid w:val="00AE68B3"/>
    <w:rsid w:val="00B05928"/>
    <w:rsid w:val="00BC042B"/>
    <w:rsid w:val="00C7591C"/>
    <w:rsid w:val="00D251CF"/>
    <w:rsid w:val="00E6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9D42CB"/>
  <w15:docId w15:val="{D2280FF9-28CB-4399-AE47-1C05A326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pPr>
        <w:spacing w:after="160" w:line="278" w:lineRule="auto"/>
      </w:pPr>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200"/>
    </w:pPr>
    <w:rPr>
      <w:sz w:val="24"/>
      <w:szCs w:val="24"/>
      <w:lang w:val="en"/>
    </w:rPr>
  </w:style>
  <w:style w:type="paragraph" w:styleId="Heading1">
    <w:name w:val="heading 1"/>
    <w:basedOn w:val="Normal"/>
    <w:next w:val="Normal"/>
    <w:pPr>
      <w:keepNext/>
      <w:keepLines/>
      <w:widowControl w:val="0"/>
      <w:spacing w:before="480" w:after="0"/>
      <w:outlineLvl w:val="0"/>
    </w:pPr>
    <w:rPr>
      <w:rFonts w:ascii="Calibri" w:eastAsia="Calibri" w:hAnsi="Calibri" w:cs="Calibri"/>
      <w:b/>
      <w:color w:val="365F91"/>
      <w:sz w:val="28"/>
      <w:szCs w:val="28"/>
    </w:rPr>
  </w:style>
  <w:style w:type="paragraph" w:styleId="Heading2">
    <w:name w:val="heading 2"/>
    <w:basedOn w:val="Normal"/>
    <w:next w:val="Normal"/>
    <w:pPr>
      <w:keepNext/>
      <w:keepLines/>
      <w:widowControl w:val="0"/>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after="0"/>
      <w:outlineLvl w:val="2"/>
    </w:pPr>
    <w:rPr>
      <w:rFonts w:ascii="Calibri" w:eastAsia="Calibri" w:hAnsi="Calibri" w:cs="Calibri"/>
      <w:b/>
      <w:color w:val="4F81BD"/>
    </w:rPr>
  </w:style>
  <w:style w:type="paragraph" w:styleId="Heading4">
    <w:name w:val="heading 4"/>
    <w:basedOn w:val="Normal"/>
    <w:next w:val="Normal"/>
    <w:pPr>
      <w:keepNext/>
      <w:keepLines/>
      <w:spacing w:before="200" w:after="0"/>
      <w:outlineLvl w:val="3"/>
    </w:pPr>
    <w:rPr>
      <w:rFonts w:ascii="Calibri" w:eastAsia="Calibri" w:hAnsi="Calibri" w:cs="Calibri"/>
      <w:i/>
      <w:color w:val="4F81BD"/>
    </w:rPr>
  </w:style>
  <w:style w:type="paragraph" w:styleId="Heading5">
    <w:name w:val="heading 5"/>
    <w:basedOn w:val="Normal"/>
    <w:next w:val="Normal"/>
    <w:pPr>
      <w:keepNext/>
      <w:keepLines/>
      <w:spacing w:before="200" w:after="0"/>
      <w:outlineLvl w:val="4"/>
    </w:pPr>
    <w:rPr>
      <w:rFonts w:ascii="Calibri" w:eastAsia="Calibri" w:hAnsi="Calibri" w:cs="Calibri"/>
      <w:color w:val="4F81BD"/>
    </w:rPr>
  </w:style>
  <w:style w:type="paragraph" w:styleId="Heading6">
    <w:name w:val="heading 6"/>
    <w:basedOn w:val="Normal"/>
    <w:next w:val="Normal"/>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240" w:after="240"/>
      <w:jc w:val="center"/>
    </w:pPr>
    <w:rPr>
      <w:rFonts w:ascii="Calibri" w:eastAsia="Calibri" w:hAnsi="Calibri" w:cs="Calibri"/>
      <w:b/>
      <w:color w:val="345A8A"/>
      <w:sz w:val="30"/>
      <w:szCs w:val="30"/>
    </w:rPr>
  </w:style>
  <w:style w:type="paragraph" w:styleId="Title">
    <w:name w:val="Title"/>
    <w:basedOn w:val="Normal"/>
    <w:next w:val="Normal"/>
    <w:pPr>
      <w:keepNext/>
      <w:keepLines/>
      <w:spacing w:before="480" w:after="240"/>
      <w:jc w:val="center"/>
    </w:pPr>
    <w:rPr>
      <w:rFonts w:ascii="Calibri" w:eastAsia="Calibri" w:hAnsi="Calibri" w:cs="Calibri"/>
      <w:b/>
      <w:color w:val="345A8A"/>
      <w:sz w:val="36"/>
      <w:szCs w:val="36"/>
    </w:rPr>
  </w:style>
  <w:style w:type="table" w:customStyle="1" w:styleId="TableNormal0">
    <w:name w:val="TableNormal"/>
    <w:tblPr>
      <w:tblCellMar>
        <w:top w:w="0" w:type="dxa"/>
        <w:left w:w="0" w:type="dxa"/>
        <w:bottom w:w="0" w:type="dxa"/>
        <w:right w:w="0" w:type="dxa"/>
      </w:tblCellMar>
    </w:tblPr>
  </w:style>
  <w:style w:type="character" w:styleId="Hyperlink">
    <w:name w:val="Hyperlink"/>
    <w:basedOn w:val="DefaultParagraphFont"/>
    <w:rsid w:val="00700A41"/>
    <w:rPr>
      <w:color w:val="0000FF" w:themeColor="hyperlink"/>
      <w:u w:val="single"/>
    </w:rPr>
  </w:style>
  <w:style w:type="character" w:styleId="UnresolvedMention">
    <w:name w:val="Unresolved Mention"/>
    <w:basedOn w:val="DefaultParagraphFont"/>
    <w:uiPriority w:val="99"/>
    <w:semiHidden/>
    <w:unhideWhenUsed/>
    <w:rsid w:val="00700A41"/>
    <w:rPr>
      <w:color w:val="605E5C"/>
      <w:shd w:val="clear" w:color="auto" w:fill="E1DFDD"/>
    </w:rPr>
  </w:style>
  <w:style w:type="paragraph" w:styleId="NormalWeb">
    <w:name w:val="Normal (Web)"/>
    <w:basedOn w:val="Normal"/>
    <w:uiPriority w:val="99"/>
    <w:unhideWhenUsed/>
    <w:rsid w:val="00C7591C"/>
    <w:pPr>
      <w:spacing w:before="100" w:beforeAutospacing="1" w:after="100" w:afterAutospacing="1" w:line="240" w:lineRule="auto"/>
    </w:pPr>
    <w:rPr>
      <w:rFonts w:ascii="Times New Roman" w:eastAsia="Times New Roman" w:hAnsi="Times New Roman" w:cs="Times New Roman"/>
      <w:lang w:val="en-GB"/>
    </w:rPr>
  </w:style>
  <w:style w:type="paragraph" w:styleId="Header">
    <w:name w:val="header"/>
    <w:basedOn w:val="Normal"/>
    <w:link w:val="HeaderChar"/>
    <w:rsid w:val="00B05928"/>
    <w:pPr>
      <w:tabs>
        <w:tab w:val="center" w:pos="4680"/>
        <w:tab w:val="right" w:pos="9360"/>
      </w:tabs>
      <w:spacing w:after="0" w:line="240" w:lineRule="auto"/>
    </w:pPr>
  </w:style>
  <w:style w:type="character" w:customStyle="1" w:styleId="HeaderChar">
    <w:name w:val="Header Char"/>
    <w:basedOn w:val="DefaultParagraphFont"/>
    <w:link w:val="Header"/>
    <w:rsid w:val="00B05928"/>
    <w:rPr>
      <w:sz w:val="24"/>
      <w:szCs w:val="24"/>
      <w:lang w:val="en"/>
    </w:rPr>
  </w:style>
  <w:style w:type="paragraph" w:styleId="Footer">
    <w:name w:val="footer"/>
    <w:basedOn w:val="Normal"/>
    <w:link w:val="FooterChar"/>
    <w:rsid w:val="00B05928"/>
    <w:pPr>
      <w:tabs>
        <w:tab w:val="center" w:pos="4680"/>
        <w:tab w:val="right" w:pos="9360"/>
      </w:tabs>
      <w:spacing w:after="0" w:line="240" w:lineRule="auto"/>
    </w:pPr>
  </w:style>
  <w:style w:type="character" w:customStyle="1" w:styleId="FooterChar">
    <w:name w:val="Footer Char"/>
    <w:basedOn w:val="DefaultParagraphFont"/>
    <w:link w:val="Footer"/>
    <w:rsid w:val="00B05928"/>
    <w:rPr>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6703">
      <w:bodyDiv w:val="1"/>
      <w:marLeft w:val="0"/>
      <w:marRight w:val="0"/>
      <w:marTop w:val="0"/>
      <w:marBottom w:val="0"/>
      <w:divBdr>
        <w:top w:val="none" w:sz="0" w:space="0" w:color="auto"/>
        <w:left w:val="none" w:sz="0" w:space="0" w:color="auto"/>
        <w:bottom w:val="none" w:sz="0" w:space="0" w:color="auto"/>
        <w:right w:val="none" w:sz="0" w:space="0" w:color="auto"/>
      </w:divBdr>
    </w:div>
    <w:div w:id="545483602">
      <w:bodyDiv w:val="1"/>
      <w:marLeft w:val="0"/>
      <w:marRight w:val="0"/>
      <w:marTop w:val="0"/>
      <w:marBottom w:val="0"/>
      <w:divBdr>
        <w:top w:val="none" w:sz="0" w:space="0" w:color="auto"/>
        <w:left w:val="none" w:sz="0" w:space="0" w:color="auto"/>
        <w:bottom w:val="none" w:sz="0" w:space="0" w:color="auto"/>
        <w:right w:val="none" w:sz="0" w:space="0" w:color="auto"/>
      </w:divBdr>
    </w:div>
    <w:div w:id="608663467">
      <w:bodyDiv w:val="1"/>
      <w:marLeft w:val="0"/>
      <w:marRight w:val="0"/>
      <w:marTop w:val="0"/>
      <w:marBottom w:val="0"/>
      <w:divBdr>
        <w:top w:val="none" w:sz="0" w:space="0" w:color="auto"/>
        <w:left w:val="none" w:sz="0" w:space="0" w:color="auto"/>
        <w:bottom w:val="none" w:sz="0" w:space="0" w:color="auto"/>
        <w:right w:val="none" w:sz="0" w:space="0" w:color="auto"/>
      </w:divBdr>
    </w:div>
    <w:div w:id="1019039879">
      <w:bodyDiv w:val="1"/>
      <w:marLeft w:val="0"/>
      <w:marRight w:val="0"/>
      <w:marTop w:val="0"/>
      <w:marBottom w:val="0"/>
      <w:divBdr>
        <w:top w:val="none" w:sz="0" w:space="0" w:color="auto"/>
        <w:left w:val="none" w:sz="0" w:space="0" w:color="auto"/>
        <w:bottom w:val="none" w:sz="0" w:space="0" w:color="auto"/>
        <w:right w:val="none" w:sz="0" w:space="0" w:color="auto"/>
      </w:divBdr>
    </w:div>
    <w:div w:id="1669207495">
      <w:bodyDiv w:val="1"/>
      <w:marLeft w:val="0"/>
      <w:marRight w:val="0"/>
      <w:marTop w:val="0"/>
      <w:marBottom w:val="0"/>
      <w:divBdr>
        <w:top w:val="none" w:sz="0" w:space="0" w:color="auto"/>
        <w:left w:val="none" w:sz="0" w:space="0" w:color="auto"/>
        <w:bottom w:val="none" w:sz="0" w:space="0" w:color="auto"/>
        <w:right w:val="none" w:sz="0" w:space="0" w:color="auto"/>
      </w:divBdr>
    </w:div>
    <w:div w:id="180350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5047</Words>
  <Characters>28773</Characters>
  <Application>Microsoft Office Word</Application>
  <DocSecurity>0</DocSecurity>
  <Lines>239</Lines>
  <Paragraphs>67</Paragraphs>
  <ScaleCrop>false</ScaleCrop>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11</cp:revision>
  <dcterms:created xsi:type="dcterms:W3CDTF">2025-07-21T09:04:00Z</dcterms:created>
  <dcterms:modified xsi:type="dcterms:W3CDTF">2025-07-29T11:36:00Z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FE099A1876023544F74E886839735667_33</vt:lpwstr>
  </property>
  <property fmtid="{D5CDD505-2E9C-101B-9397-08002B2CF9AE}" pid="3" name="KSOProductBuildVer">
    <vt:lpwstr>3081-11.35.00</vt:lpwstr>
  </property>
</Properties>
</file>